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EF17E" w14:textId="0EE224D3" w:rsidR="00F768CB" w:rsidRPr="00BD4552" w:rsidRDefault="00F768CB" w:rsidP="00F768CB">
      <w:pPr>
        <w:rPr>
          <w:rFonts w:ascii="Arial" w:hAnsi="Arial"/>
          <w:i/>
          <w:iCs/>
          <w:color w:val="5B5B5F"/>
          <w:sz w:val="54"/>
          <w:szCs w:val="54"/>
        </w:rPr>
      </w:pPr>
      <w:bookmarkStart w:id="0" w:name="_Toc141249633"/>
      <w:bookmarkStart w:id="1" w:name="_Toc179688453"/>
      <w:bookmarkStart w:id="2" w:name="_Toc229994711"/>
      <w:bookmarkStart w:id="3" w:name="_Toc229996109"/>
      <w:bookmarkStart w:id="4" w:name="_Toc231960903"/>
      <w:bookmarkStart w:id="5" w:name="_Toc393535865"/>
      <w:bookmarkStart w:id="6" w:name="_Toc393535942"/>
      <w:bookmarkStart w:id="7" w:name="_Toc393622093"/>
      <w:bookmarkStart w:id="8" w:name="_Toc231960904"/>
      <w:bookmarkStart w:id="9" w:name="_Toc393622094"/>
      <w:bookmarkStart w:id="10" w:name="_Toc393535943"/>
      <w:bookmarkStart w:id="11" w:name="_Toc393535866"/>
      <w:bookmarkStart w:id="12" w:name="_Toc98060975"/>
      <w:bookmarkStart w:id="13" w:name="_Hlk170824029"/>
      <w:r w:rsidRPr="00BD4552">
        <w:rPr>
          <w:rFonts w:ascii="Arial" w:hAnsi="Arial"/>
          <w:color w:val="405CA1"/>
          <w:sz w:val="54"/>
          <w:szCs w:val="54"/>
        </w:rPr>
        <w:t xml:space="preserve">PREGÃO ELETRÔNICO Nº </w:t>
      </w:r>
      <w:r w:rsidR="00871047">
        <w:rPr>
          <w:rFonts w:ascii="Arial" w:hAnsi="Arial"/>
          <w:color w:val="405CA1"/>
          <w:sz w:val="54"/>
          <w:szCs w:val="54"/>
        </w:rPr>
        <w:t>033</w:t>
      </w:r>
      <w:r w:rsidRPr="00BD4552">
        <w:rPr>
          <w:rFonts w:ascii="Arial" w:hAnsi="Arial"/>
          <w:color w:val="405CA1"/>
          <w:sz w:val="54"/>
          <w:szCs w:val="54"/>
        </w:rPr>
        <w:t>/2024</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F40125" w:rsidRDefault="00F768CB" w:rsidP="00F768CB">
      <w:pPr>
        <w:spacing w:line="259" w:lineRule="auto"/>
        <w:rPr>
          <w:rFonts w:ascii="Arial" w:hAnsi="Arial"/>
          <w:b/>
          <w:bCs/>
          <w:color w:val="405CA1"/>
          <w:sz w:val="28"/>
          <w:szCs w:val="28"/>
        </w:rPr>
      </w:pPr>
      <w:r w:rsidRPr="00F40125">
        <w:rPr>
          <w:rFonts w:ascii="Arial" w:hAnsi="Arial"/>
          <w:b/>
          <w:bCs/>
          <w:color w:val="405CA1"/>
          <w:sz w:val="28"/>
          <w:szCs w:val="28"/>
        </w:rPr>
        <w:t>CONTRATANTE</w:t>
      </w:r>
    </w:p>
    <w:p w14:paraId="0356DB89" w14:textId="77777777" w:rsidR="00F768CB" w:rsidRPr="00471EC0" w:rsidRDefault="00F768CB" w:rsidP="00F768CB">
      <w:pPr>
        <w:rPr>
          <w:rFonts w:ascii="Arial" w:hAnsi="Arial"/>
          <w:sz w:val="28"/>
          <w:szCs w:val="28"/>
        </w:rPr>
      </w:pPr>
      <w:r w:rsidRPr="00471EC0">
        <w:rPr>
          <w:rFonts w:ascii="Arial" w:hAnsi="Arial"/>
          <w:sz w:val="28"/>
          <w:szCs w:val="28"/>
        </w:rPr>
        <w:t>MUNICÍPIO DE SERTÃOZINHO/SP</w:t>
      </w:r>
    </w:p>
    <w:p w14:paraId="3630D4BC" w14:textId="77777777" w:rsidR="00F768CB" w:rsidRPr="00F40125" w:rsidRDefault="00F768CB" w:rsidP="00F768CB">
      <w:pPr>
        <w:rPr>
          <w:rFonts w:ascii="Arial" w:hAnsi="Arial"/>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F40125" w:rsidRDefault="00F768CB" w:rsidP="00F768CB">
      <w:pPr>
        <w:rPr>
          <w:rFonts w:ascii="Arial" w:hAnsi="Arial"/>
          <w:b/>
          <w:bCs/>
          <w:color w:val="5B5B5F"/>
          <w:sz w:val="28"/>
          <w:szCs w:val="28"/>
        </w:rPr>
      </w:pPr>
      <w:r w:rsidRPr="00F40125">
        <w:rPr>
          <w:rFonts w:ascii="Arial" w:hAnsi="Arial"/>
          <w:b/>
          <w:bCs/>
          <w:color w:val="405CA1"/>
          <w:sz w:val="28"/>
          <w:szCs w:val="28"/>
        </w:rPr>
        <w:t>OBJETO</w:t>
      </w:r>
    </w:p>
    <w:p w14:paraId="6EDE8CCA" w14:textId="45E17A54" w:rsidR="00F768CB" w:rsidRPr="00255503" w:rsidRDefault="00F72BEF" w:rsidP="008911C5">
      <w:pPr>
        <w:jc w:val="both"/>
        <w:rPr>
          <w:rFonts w:ascii="Arial" w:hAnsi="Arial"/>
          <w:sz w:val="28"/>
          <w:szCs w:val="28"/>
        </w:rPr>
      </w:pPr>
      <w:r w:rsidRPr="00F72BEF">
        <w:rPr>
          <w:rFonts w:ascii="Arial" w:hAnsi="Arial"/>
          <w:sz w:val="28"/>
          <w:szCs w:val="28"/>
        </w:rPr>
        <w:t xml:space="preserve">Contratação de empresa para iluminação ornamental do tipo natalina para a locação, instalação (montagem), manutenção e desinstalação da decoração/iluminação natalina em logradouros da cidade de </w:t>
      </w:r>
      <w:r>
        <w:rPr>
          <w:rFonts w:ascii="Arial" w:hAnsi="Arial"/>
          <w:sz w:val="28"/>
          <w:szCs w:val="28"/>
        </w:rPr>
        <w:t>S</w:t>
      </w:r>
      <w:r w:rsidRPr="00F72BEF">
        <w:rPr>
          <w:rFonts w:ascii="Arial" w:hAnsi="Arial"/>
          <w:sz w:val="28"/>
          <w:szCs w:val="28"/>
        </w:rPr>
        <w:t xml:space="preserve">ertãozinho e distrito de </w:t>
      </w:r>
      <w:r>
        <w:rPr>
          <w:rFonts w:ascii="Arial" w:hAnsi="Arial"/>
          <w:sz w:val="28"/>
          <w:szCs w:val="28"/>
        </w:rPr>
        <w:t>C</w:t>
      </w:r>
      <w:r w:rsidRPr="00F72BEF">
        <w:rPr>
          <w:rFonts w:ascii="Arial" w:hAnsi="Arial"/>
          <w:sz w:val="28"/>
          <w:szCs w:val="28"/>
        </w:rPr>
        <w:t xml:space="preserve">ruz das </w:t>
      </w:r>
      <w:r>
        <w:rPr>
          <w:rFonts w:ascii="Arial" w:hAnsi="Arial"/>
          <w:sz w:val="28"/>
          <w:szCs w:val="28"/>
        </w:rPr>
        <w:t>P</w:t>
      </w:r>
      <w:r w:rsidRPr="00F72BEF">
        <w:rPr>
          <w:rFonts w:ascii="Arial" w:hAnsi="Arial"/>
          <w:sz w:val="28"/>
          <w:szCs w:val="28"/>
        </w:rPr>
        <w:t>osses.</w:t>
      </w:r>
    </w:p>
    <w:p w14:paraId="6978C5B6" w14:textId="77777777" w:rsidR="007451A9" w:rsidRPr="00F40125" w:rsidRDefault="007451A9" w:rsidP="00F768CB">
      <w:pPr>
        <w:rPr>
          <w:rFonts w:ascii="Arial" w:hAnsi="Arial"/>
          <w:color w:val="5B5B5F"/>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VALOR TOTAL DA CONTRATAÇÃO</w:t>
      </w:r>
    </w:p>
    <w:p w14:paraId="0BB610A6" w14:textId="529B3561" w:rsidR="00F768CB" w:rsidRPr="00471EC0" w:rsidRDefault="00F768CB" w:rsidP="00F768CB">
      <w:pPr>
        <w:rPr>
          <w:rFonts w:ascii="Arial" w:hAnsi="Arial"/>
          <w:sz w:val="28"/>
          <w:szCs w:val="28"/>
        </w:rPr>
      </w:pPr>
      <w:r w:rsidRPr="00471EC0">
        <w:rPr>
          <w:rFonts w:ascii="Arial" w:hAnsi="Arial"/>
          <w:sz w:val="28"/>
          <w:szCs w:val="28"/>
        </w:rPr>
        <w:t xml:space="preserve">R$ </w:t>
      </w:r>
      <w:r w:rsidR="00F72BEF">
        <w:rPr>
          <w:rFonts w:ascii="Arial" w:hAnsi="Arial"/>
          <w:sz w:val="28"/>
          <w:szCs w:val="28"/>
        </w:rPr>
        <w:t>645.444,00</w:t>
      </w:r>
    </w:p>
    <w:p w14:paraId="62A963B4" w14:textId="77777777" w:rsidR="00F768CB" w:rsidRPr="00F40125" w:rsidRDefault="00F768CB" w:rsidP="00F768CB">
      <w:pPr>
        <w:rPr>
          <w:rFonts w:ascii="Arial" w:hAnsi="Arial"/>
          <w:color w:val="5B5B5F"/>
          <w:sz w:val="28"/>
          <w:szCs w:val="28"/>
        </w:rPr>
      </w:pPr>
    </w:p>
    <w:p w14:paraId="1762E176" w14:textId="77777777" w:rsidR="00F768CB" w:rsidRPr="00F40125" w:rsidRDefault="00F768CB" w:rsidP="00F768CB">
      <w:pPr>
        <w:spacing w:before="240" w:line="276" w:lineRule="auto"/>
        <w:jc w:val="both"/>
        <w:rPr>
          <w:rStyle w:val="TextodoEspaoReservado"/>
          <w:rFonts w:ascii="Arial" w:hAnsi="Arial"/>
          <w:b/>
          <w:color w:val="405CA1"/>
          <w:sz w:val="28"/>
          <w:szCs w:val="28"/>
        </w:rPr>
      </w:pPr>
      <w:r w:rsidRPr="00F40125">
        <w:rPr>
          <w:rFonts w:ascii="Arial" w:hAnsi="Arial"/>
          <w:b/>
          <w:color w:val="405CA1"/>
          <w:sz w:val="28"/>
          <w:szCs w:val="28"/>
        </w:rPr>
        <w:t>DATA DO INÍCIO DO PRAZO PARA ENVIO DA PROPOSTA ELETRÔNICA</w:t>
      </w:r>
      <w:r w:rsidRPr="00F40125">
        <w:rPr>
          <w:rStyle w:val="TextodoEspaoReservado"/>
          <w:rFonts w:ascii="Arial" w:hAnsi="Arial"/>
          <w:b/>
          <w:color w:val="405CA1"/>
          <w:sz w:val="28"/>
          <w:szCs w:val="28"/>
        </w:rPr>
        <w:t xml:space="preserve"> </w:t>
      </w:r>
    </w:p>
    <w:p w14:paraId="47702304" w14:textId="4B0EC1E3" w:rsidR="00F768CB" w:rsidRPr="00871047" w:rsidRDefault="00871047" w:rsidP="00F768CB">
      <w:pPr>
        <w:rPr>
          <w:rFonts w:ascii="Arial" w:hAnsi="Arial"/>
          <w:sz w:val="28"/>
          <w:szCs w:val="28"/>
        </w:rPr>
      </w:pPr>
      <w:r w:rsidRPr="00871047">
        <w:rPr>
          <w:rFonts w:ascii="Arial" w:hAnsi="Arial"/>
          <w:sz w:val="28"/>
          <w:szCs w:val="28"/>
        </w:rPr>
        <w:t>05</w:t>
      </w:r>
      <w:r w:rsidR="00BD4552" w:rsidRPr="00871047">
        <w:rPr>
          <w:rFonts w:ascii="Arial" w:hAnsi="Arial"/>
          <w:sz w:val="28"/>
          <w:szCs w:val="28"/>
        </w:rPr>
        <w:t>/</w:t>
      </w:r>
      <w:r w:rsidRPr="00871047">
        <w:rPr>
          <w:rFonts w:ascii="Arial" w:hAnsi="Arial"/>
          <w:sz w:val="28"/>
          <w:szCs w:val="28"/>
        </w:rPr>
        <w:t>11</w:t>
      </w:r>
      <w:r w:rsidR="00BD4552" w:rsidRPr="00871047">
        <w:rPr>
          <w:rFonts w:ascii="Arial" w:hAnsi="Arial"/>
          <w:sz w:val="28"/>
          <w:szCs w:val="28"/>
        </w:rPr>
        <w:t>/2024</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DATA E HORA DA ABERTURA DA SESSÃO PÚBLICA</w:t>
      </w:r>
    </w:p>
    <w:p w14:paraId="2B4386A0" w14:textId="168C93F9" w:rsidR="00F768CB" w:rsidRPr="00871047" w:rsidRDefault="00871047" w:rsidP="00F768CB">
      <w:pPr>
        <w:rPr>
          <w:rFonts w:ascii="Arial" w:hAnsi="Arial"/>
          <w:sz w:val="28"/>
          <w:szCs w:val="28"/>
        </w:rPr>
      </w:pPr>
      <w:r w:rsidRPr="00871047">
        <w:rPr>
          <w:rFonts w:ascii="Arial" w:hAnsi="Arial"/>
          <w:sz w:val="28"/>
          <w:szCs w:val="28"/>
        </w:rPr>
        <w:t>2</w:t>
      </w:r>
      <w:r>
        <w:rPr>
          <w:rFonts w:ascii="Arial" w:hAnsi="Arial"/>
          <w:sz w:val="28"/>
          <w:szCs w:val="28"/>
        </w:rPr>
        <w:t>1</w:t>
      </w:r>
      <w:r w:rsidR="00BD4552" w:rsidRPr="00871047">
        <w:rPr>
          <w:rFonts w:ascii="Arial" w:hAnsi="Arial"/>
          <w:sz w:val="28"/>
          <w:szCs w:val="28"/>
        </w:rPr>
        <w:t>/</w:t>
      </w:r>
      <w:r w:rsidR="0019790C" w:rsidRPr="00871047">
        <w:rPr>
          <w:rFonts w:ascii="Arial" w:hAnsi="Arial"/>
          <w:sz w:val="28"/>
          <w:szCs w:val="28"/>
        </w:rPr>
        <w:t>1</w:t>
      </w:r>
      <w:r w:rsidRPr="00871047">
        <w:rPr>
          <w:rFonts w:ascii="Arial" w:hAnsi="Arial"/>
          <w:sz w:val="28"/>
          <w:szCs w:val="28"/>
        </w:rPr>
        <w:t>1</w:t>
      </w:r>
      <w:r w:rsidR="00BD4552" w:rsidRPr="00871047">
        <w:rPr>
          <w:rFonts w:ascii="Arial" w:hAnsi="Arial"/>
          <w:sz w:val="28"/>
          <w:szCs w:val="28"/>
        </w:rPr>
        <w:t>/2024 - às 09h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F40125" w:rsidRDefault="00F768CB" w:rsidP="00F768CB">
      <w:pPr>
        <w:jc w:val="both"/>
        <w:rPr>
          <w:rFonts w:ascii="Arial" w:hAnsi="Arial"/>
          <w:caps/>
          <w:color w:val="0000FF"/>
          <w:sz w:val="28"/>
          <w:szCs w:val="28"/>
        </w:rPr>
      </w:pPr>
      <w:r w:rsidRPr="00F40125">
        <w:rPr>
          <w:rFonts w:ascii="Arial" w:hAnsi="Arial"/>
          <w:b/>
          <w:bCs/>
          <w:caps/>
          <w:color w:val="405CA1"/>
          <w:sz w:val="28"/>
          <w:szCs w:val="28"/>
        </w:rPr>
        <w:t>Critério de Julgamento</w:t>
      </w:r>
    </w:p>
    <w:p w14:paraId="725405F0" w14:textId="5CEE3382" w:rsidR="00F768CB" w:rsidRPr="0019790C" w:rsidRDefault="00F768CB" w:rsidP="00F768CB">
      <w:pPr>
        <w:jc w:val="both"/>
        <w:rPr>
          <w:rFonts w:ascii="Arial" w:hAnsi="Arial"/>
          <w:sz w:val="28"/>
          <w:szCs w:val="28"/>
        </w:rPr>
      </w:pPr>
      <w:r w:rsidRPr="0019790C">
        <w:rPr>
          <w:rFonts w:ascii="Arial" w:hAnsi="Arial"/>
          <w:sz w:val="28"/>
          <w:szCs w:val="28"/>
        </w:rPr>
        <w:t>menor preço</w:t>
      </w:r>
      <w:r w:rsidR="001B4AD6">
        <w:rPr>
          <w:rFonts w:ascii="Arial" w:hAnsi="Arial"/>
          <w:sz w:val="28"/>
          <w:szCs w:val="28"/>
        </w:rPr>
        <w:t xml:space="preserve"> global</w:t>
      </w:r>
    </w:p>
    <w:p w14:paraId="5FCF3C1C" w14:textId="77777777" w:rsidR="0019790C" w:rsidRDefault="0019790C"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F40125" w:rsidRDefault="00F768CB" w:rsidP="00F768CB">
      <w:pPr>
        <w:jc w:val="both"/>
        <w:rPr>
          <w:rFonts w:ascii="Arial" w:hAnsi="Arial"/>
          <w:caps/>
          <w:sz w:val="28"/>
          <w:szCs w:val="28"/>
        </w:rPr>
      </w:pPr>
      <w:r w:rsidRPr="00F40125">
        <w:rPr>
          <w:rFonts w:ascii="Arial" w:hAnsi="Arial"/>
          <w:b/>
          <w:bCs/>
          <w:caps/>
          <w:color w:val="405CA1"/>
          <w:sz w:val="28"/>
          <w:szCs w:val="28"/>
        </w:rPr>
        <w:t>Modo de disputa</w:t>
      </w:r>
    </w:p>
    <w:p w14:paraId="371CBE2B" w14:textId="77777777" w:rsidR="00F768CB" w:rsidRPr="00471EC0" w:rsidRDefault="00F768CB" w:rsidP="00F768CB">
      <w:pPr>
        <w:jc w:val="both"/>
        <w:rPr>
          <w:rFonts w:ascii="Arial" w:hAnsi="Arial"/>
          <w:sz w:val="28"/>
          <w:szCs w:val="28"/>
        </w:rPr>
      </w:pPr>
      <w:r w:rsidRPr="00471EC0">
        <w:rPr>
          <w:rFonts w:ascii="Arial" w:hAnsi="Arial"/>
          <w:sz w:val="28"/>
          <w:szCs w:val="28"/>
        </w:rPr>
        <w:t>aberto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5A62BEBF"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PREFERÊNCIA ME/EPP/EQUIPARADAS</w:t>
      </w:r>
    </w:p>
    <w:p w14:paraId="193C7C75" w14:textId="083A3C04" w:rsidR="00F768CB" w:rsidRPr="00471EC0" w:rsidRDefault="00471EC0" w:rsidP="00F768CB">
      <w:pPr>
        <w:rPr>
          <w:rFonts w:ascii="Arial" w:hAnsi="Arial"/>
          <w:sz w:val="28"/>
          <w:szCs w:val="28"/>
        </w:rPr>
      </w:pPr>
      <w:r w:rsidRPr="00471EC0">
        <w:rPr>
          <w:rFonts w:ascii="Arial" w:hAnsi="Arial"/>
          <w:sz w:val="28"/>
          <w:szCs w:val="28"/>
        </w:rPr>
        <w:t>sim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3FA040A3" w14:textId="77777777" w:rsidR="00674C9C" w:rsidRDefault="00674C9C" w:rsidP="00F768CB">
      <w:pPr>
        <w:rPr>
          <w:rFonts w:ascii="Arial" w:hAnsi="Arial"/>
          <w:b/>
          <w:bCs/>
          <w:color w:val="5B5B5F"/>
          <w:sz w:val="28"/>
          <w:szCs w:val="28"/>
        </w:rPr>
      </w:pPr>
    </w:p>
    <w:p w14:paraId="64738A08" w14:textId="77777777" w:rsidR="00F768CB" w:rsidRDefault="00F768CB" w:rsidP="00F768CB">
      <w:pPr>
        <w:rPr>
          <w:rFonts w:ascii="Arial" w:hAnsi="Arial"/>
          <w:b/>
          <w:bCs/>
          <w:color w:val="5B5B5F"/>
          <w:sz w:val="28"/>
          <w:szCs w:val="28"/>
        </w:rPr>
      </w:pPr>
    </w:p>
    <w:p w14:paraId="1ACD58C1" w14:textId="77777777" w:rsidR="00F768CB" w:rsidRPr="00F40125" w:rsidRDefault="00F768CB" w:rsidP="00F768CB">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52D29950" w14:textId="77777777" w:rsidR="00F768CB" w:rsidRPr="00F40125" w:rsidRDefault="00F768CB" w:rsidP="00F768CB">
          <w:pPr>
            <w:pStyle w:val="CabealhodoSumrio"/>
            <w:rPr>
              <w:rFonts w:ascii="Arial" w:hAnsi="Arial" w:cs="Arial"/>
              <w:color w:val="auto"/>
              <w:sz w:val="24"/>
              <w:szCs w:val="24"/>
            </w:rPr>
          </w:pPr>
          <w:r w:rsidRPr="00F40125">
            <w:rPr>
              <w:rFonts w:ascii="Arial" w:hAnsi="Arial" w:cs="Arial"/>
              <w:color w:val="auto"/>
              <w:sz w:val="24"/>
              <w:szCs w:val="24"/>
            </w:rPr>
            <w:t>Sumário</w:t>
          </w:r>
        </w:p>
        <w:p w14:paraId="74506A8D" w14:textId="77777777" w:rsidR="00F768CB" w:rsidRPr="006A76DE" w:rsidRDefault="00F768CB" w:rsidP="00F768CB">
          <w:pPr>
            <w:rPr>
              <w:rFonts w:ascii="Arial" w:hAnsi="Arial"/>
            </w:rPr>
          </w:pPr>
        </w:p>
        <w:p w14:paraId="4C1490EB" w14:textId="61BE552B" w:rsidR="00F768CB" w:rsidRPr="006A76DE" w:rsidRDefault="00F768CB" w:rsidP="00F768CB">
          <w:pPr>
            <w:pStyle w:val="Sumrio1"/>
            <w:rPr>
              <w:rFonts w:asciiTheme="minorHAnsi" w:eastAsiaTheme="minorEastAsia" w:hAnsiTheme="minorHAnsi" w:cstheme="minorBidi"/>
              <w:noProof/>
              <w:kern w:val="2"/>
              <w:sz w:val="24"/>
              <w14:ligatures w14:val="standardContextual"/>
            </w:rPr>
          </w:pPr>
          <w:r w:rsidRPr="006A76DE">
            <w:rPr>
              <w:rFonts w:cs="Arial"/>
              <w:sz w:val="24"/>
            </w:rPr>
            <w:fldChar w:fldCharType="begin"/>
          </w:r>
          <w:r w:rsidRPr="006A76DE">
            <w:rPr>
              <w:rFonts w:cs="Arial"/>
              <w:sz w:val="24"/>
            </w:rPr>
            <w:instrText xml:space="preserve"> TOC \o "1-3" \h \z \u </w:instrText>
          </w:r>
          <w:r w:rsidRPr="006A76DE">
            <w:rPr>
              <w:rFonts w:cs="Arial"/>
              <w:sz w:val="24"/>
            </w:rPr>
            <w:fldChar w:fldCharType="separate"/>
          </w:r>
          <w:hyperlink w:anchor="_Toc168906017" w:history="1">
            <w:r w:rsidRPr="006A76DE">
              <w:rPr>
                <w:rStyle w:val="Hyperlink"/>
                <w:noProof/>
                <w:sz w:val="24"/>
                <w:lang w:eastAsia="en-US"/>
              </w:rPr>
              <w:t>1.</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lang w:eastAsia="en-US"/>
              </w:rPr>
              <w:t>DO OBJETO</w:t>
            </w:r>
            <w:r w:rsidRPr="006A76DE">
              <w:rPr>
                <w:noProof/>
                <w:webHidden/>
                <w:sz w:val="24"/>
              </w:rPr>
              <w:tab/>
            </w:r>
          </w:hyperlink>
          <w:r w:rsidR="00052453">
            <w:rPr>
              <w:noProof/>
              <w:sz w:val="24"/>
            </w:rPr>
            <w:t>3</w:t>
          </w:r>
        </w:p>
        <w:p w14:paraId="4C085E36" w14:textId="41FC72D1" w:rsidR="00F768CB" w:rsidRPr="006A76DE" w:rsidRDefault="00F768CB" w:rsidP="00F768CB">
          <w:pPr>
            <w:pStyle w:val="Sumrio1"/>
            <w:rPr>
              <w:rFonts w:asciiTheme="minorHAnsi" w:eastAsiaTheme="minorEastAsia" w:hAnsiTheme="minorHAnsi" w:cstheme="minorBidi"/>
              <w:noProof/>
              <w:kern w:val="2"/>
              <w:sz w:val="24"/>
              <w14:ligatures w14:val="standardContextual"/>
            </w:rPr>
          </w:pPr>
          <w:hyperlink w:anchor="_Toc168906018" w:history="1">
            <w:r w:rsidRPr="006A76DE">
              <w:rPr>
                <w:rStyle w:val="Hyperlink"/>
                <w:noProof/>
                <w:sz w:val="24"/>
              </w:rPr>
              <w:t>2.</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DA PARTICIPAÇÃO NA LICITAÇÃO</w:t>
            </w:r>
            <w:r w:rsidRPr="006A76DE">
              <w:rPr>
                <w:noProof/>
                <w:webHidden/>
                <w:sz w:val="24"/>
              </w:rPr>
              <w:tab/>
            </w:r>
          </w:hyperlink>
          <w:r w:rsidR="00C71B23">
            <w:rPr>
              <w:noProof/>
              <w:sz w:val="24"/>
            </w:rPr>
            <w:t>4</w:t>
          </w:r>
        </w:p>
        <w:p w14:paraId="78132B75" w14:textId="483BF7C0" w:rsidR="00F768CB" w:rsidRPr="006A76DE" w:rsidRDefault="00F768CB" w:rsidP="00F768CB">
          <w:pPr>
            <w:pStyle w:val="Sumrio1"/>
            <w:rPr>
              <w:rFonts w:asciiTheme="minorHAnsi" w:eastAsiaTheme="minorEastAsia" w:hAnsiTheme="minorHAnsi" w:cstheme="minorBidi"/>
              <w:noProof/>
              <w:kern w:val="2"/>
              <w:sz w:val="24"/>
              <w14:ligatures w14:val="standardContextual"/>
            </w:rPr>
          </w:pPr>
          <w:hyperlink w:anchor="_Toc168906019" w:history="1">
            <w:r w:rsidRPr="006A76DE">
              <w:rPr>
                <w:rStyle w:val="Hyperlink"/>
                <w:noProof/>
                <w:sz w:val="24"/>
              </w:rPr>
              <w:t>3.</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 xml:space="preserve">DA APRESENTAÇÃO DA PROPOSTA E </w:t>
            </w:r>
            <w:r w:rsidR="00874ABD" w:rsidRPr="00874ABD">
              <w:rPr>
                <w:rStyle w:val="Hyperlink"/>
                <w:noProof/>
                <w:sz w:val="24"/>
              </w:rPr>
              <w:t>E DO SISTEMA DE LICITAÇÕES DA BOLSA DE LICITAÇÕES E LEILÕES</w:t>
            </w:r>
            <w:r w:rsidRPr="006A76DE">
              <w:rPr>
                <w:noProof/>
                <w:webHidden/>
                <w:sz w:val="24"/>
              </w:rPr>
              <w:tab/>
            </w:r>
          </w:hyperlink>
          <w:r w:rsidR="00C71B23">
            <w:rPr>
              <w:noProof/>
              <w:sz w:val="24"/>
            </w:rPr>
            <w:t>6</w:t>
          </w:r>
        </w:p>
        <w:p w14:paraId="127732A6" w14:textId="60D6BE1E" w:rsidR="00F768CB" w:rsidRPr="006A76DE" w:rsidRDefault="00F768CB" w:rsidP="00F768CB">
          <w:pPr>
            <w:pStyle w:val="Sumrio1"/>
            <w:rPr>
              <w:rFonts w:asciiTheme="minorHAnsi" w:eastAsiaTheme="minorEastAsia" w:hAnsiTheme="minorHAnsi" w:cstheme="minorBidi"/>
              <w:noProof/>
              <w:kern w:val="2"/>
              <w:sz w:val="24"/>
              <w14:ligatures w14:val="standardContextual"/>
            </w:rPr>
          </w:pPr>
          <w:hyperlink w:anchor="_Toc168906020" w:history="1">
            <w:r w:rsidRPr="006A76DE">
              <w:rPr>
                <w:rStyle w:val="Hyperlink"/>
                <w:noProof/>
                <w:sz w:val="24"/>
              </w:rPr>
              <w:t>4.</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DO PREENCHIMENTO DA PROPOSTA</w:t>
            </w:r>
            <w:r w:rsidRPr="006A76DE">
              <w:rPr>
                <w:noProof/>
                <w:webHidden/>
                <w:sz w:val="24"/>
              </w:rPr>
              <w:tab/>
            </w:r>
          </w:hyperlink>
          <w:r w:rsidR="006A76DE">
            <w:rPr>
              <w:noProof/>
              <w:sz w:val="24"/>
            </w:rPr>
            <w:t>7</w:t>
          </w:r>
        </w:p>
        <w:p w14:paraId="01DEC9A0" w14:textId="59FC9819" w:rsidR="00F768CB" w:rsidRPr="006A76DE" w:rsidRDefault="00F768CB" w:rsidP="00F768CB">
          <w:pPr>
            <w:pStyle w:val="Sumrio1"/>
            <w:rPr>
              <w:rFonts w:asciiTheme="minorHAnsi" w:eastAsiaTheme="minorEastAsia" w:hAnsiTheme="minorHAnsi" w:cstheme="minorBidi"/>
              <w:noProof/>
              <w:kern w:val="2"/>
              <w:sz w:val="24"/>
              <w14:ligatures w14:val="standardContextual"/>
            </w:rPr>
          </w:pPr>
          <w:hyperlink w:anchor="_Toc168906021" w:history="1">
            <w:r w:rsidRPr="006A76DE">
              <w:rPr>
                <w:rStyle w:val="Hyperlink"/>
                <w:noProof/>
                <w:sz w:val="24"/>
              </w:rPr>
              <w:t>5.</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DA ABERTURA DA SESSÃO, CLASSIFICAÇÃO DAS PROPOSTAS E FORMULAÇÃO DE LANCES</w:t>
            </w:r>
            <w:r w:rsidRPr="006A76DE">
              <w:rPr>
                <w:noProof/>
                <w:webHidden/>
                <w:sz w:val="24"/>
              </w:rPr>
              <w:tab/>
            </w:r>
          </w:hyperlink>
          <w:r w:rsidR="006A76DE">
            <w:rPr>
              <w:noProof/>
              <w:sz w:val="24"/>
            </w:rPr>
            <w:t>8</w:t>
          </w:r>
        </w:p>
        <w:p w14:paraId="5AE99EE5" w14:textId="073E5108" w:rsidR="00F768CB" w:rsidRPr="006A76DE" w:rsidRDefault="00F768CB" w:rsidP="00F768CB">
          <w:pPr>
            <w:pStyle w:val="Sumrio1"/>
            <w:rPr>
              <w:rFonts w:asciiTheme="minorHAnsi" w:eastAsiaTheme="minorEastAsia" w:hAnsiTheme="minorHAnsi" w:cstheme="minorBidi"/>
              <w:noProof/>
              <w:kern w:val="2"/>
              <w:sz w:val="24"/>
              <w14:ligatures w14:val="standardContextual"/>
            </w:rPr>
          </w:pPr>
          <w:hyperlink w:anchor="_Toc168906022" w:history="1">
            <w:r w:rsidRPr="006A76DE">
              <w:rPr>
                <w:rStyle w:val="Hyperlink"/>
                <w:noProof/>
                <w:sz w:val="24"/>
              </w:rPr>
              <w:t>6.</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DA FASE DE JULGAMENTO</w:t>
            </w:r>
            <w:r w:rsidRPr="006A76DE">
              <w:rPr>
                <w:noProof/>
                <w:webHidden/>
                <w:sz w:val="24"/>
              </w:rPr>
              <w:tab/>
            </w:r>
          </w:hyperlink>
          <w:r w:rsidR="006A76DE">
            <w:rPr>
              <w:noProof/>
              <w:sz w:val="24"/>
            </w:rPr>
            <w:t>11</w:t>
          </w:r>
        </w:p>
        <w:p w14:paraId="4F8191A2" w14:textId="0D3E8438" w:rsidR="00F768CB" w:rsidRPr="006A76DE" w:rsidRDefault="00F768CB" w:rsidP="00F768CB">
          <w:pPr>
            <w:pStyle w:val="Sumrio1"/>
            <w:rPr>
              <w:rFonts w:asciiTheme="minorHAnsi" w:eastAsiaTheme="minorEastAsia" w:hAnsiTheme="minorHAnsi" w:cstheme="minorBidi"/>
              <w:noProof/>
              <w:kern w:val="2"/>
              <w:sz w:val="24"/>
              <w14:ligatures w14:val="standardContextual"/>
            </w:rPr>
          </w:pPr>
          <w:hyperlink w:anchor="_Toc168906023" w:history="1">
            <w:r w:rsidRPr="006A76DE">
              <w:rPr>
                <w:rStyle w:val="Hyperlink"/>
                <w:noProof/>
                <w:sz w:val="24"/>
              </w:rPr>
              <w:t>7.</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DA FASE DE HABILITAÇÃO</w:t>
            </w:r>
            <w:r w:rsidRPr="006A76DE">
              <w:rPr>
                <w:noProof/>
                <w:webHidden/>
                <w:sz w:val="24"/>
              </w:rPr>
              <w:tab/>
            </w:r>
          </w:hyperlink>
          <w:r w:rsidR="006A76DE">
            <w:rPr>
              <w:noProof/>
              <w:sz w:val="24"/>
            </w:rPr>
            <w:t>13</w:t>
          </w:r>
        </w:p>
        <w:p w14:paraId="38BCC78C" w14:textId="765833A0" w:rsidR="00F768CB" w:rsidRPr="006A76DE" w:rsidRDefault="00F768CB" w:rsidP="00F768CB">
          <w:pPr>
            <w:pStyle w:val="Sumrio1"/>
            <w:rPr>
              <w:rFonts w:asciiTheme="minorHAnsi" w:eastAsiaTheme="minorEastAsia" w:hAnsiTheme="minorHAnsi" w:cstheme="minorBidi"/>
              <w:noProof/>
              <w:kern w:val="2"/>
              <w:sz w:val="24"/>
              <w14:ligatures w14:val="standardContextual"/>
            </w:rPr>
          </w:pPr>
          <w:hyperlink w:anchor="_Toc168906024" w:history="1">
            <w:r w:rsidRPr="006A76DE">
              <w:rPr>
                <w:rStyle w:val="Hyperlink"/>
                <w:noProof/>
                <w:sz w:val="24"/>
              </w:rPr>
              <w:t>8.</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DOS RECURSOS</w:t>
            </w:r>
            <w:r w:rsidRPr="006A76DE">
              <w:rPr>
                <w:noProof/>
                <w:webHidden/>
                <w:sz w:val="24"/>
              </w:rPr>
              <w:tab/>
            </w:r>
          </w:hyperlink>
          <w:r w:rsidR="006A76DE">
            <w:rPr>
              <w:noProof/>
              <w:sz w:val="24"/>
            </w:rPr>
            <w:t>17</w:t>
          </w:r>
        </w:p>
        <w:p w14:paraId="3D401B94" w14:textId="4B842EF1" w:rsidR="00F768CB" w:rsidRPr="006A76DE" w:rsidRDefault="00F768CB" w:rsidP="00F768CB">
          <w:pPr>
            <w:pStyle w:val="Sumrio1"/>
            <w:rPr>
              <w:rFonts w:asciiTheme="minorHAnsi" w:eastAsiaTheme="minorEastAsia" w:hAnsiTheme="minorHAnsi" w:cstheme="minorBidi"/>
              <w:noProof/>
              <w:kern w:val="2"/>
              <w:sz w:val="24"/>
              <w14:ligatures w14:val="standardContextual"/>
            </w:rPr>
          </w:pPr>
          <w:hyperlink w:anchor="_Toc168906025" w:history="1">
            <w:r w:rsidRPr="006A76DE">
              <w:rPr>
                <w:rStyle w:val="Hyperlink"/>
                <w:noProof/>
                <w:sz w:val="24"/>
              </w:rPr>
              <w:t>9.</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DAS INFRAÇÕES ADMINISTRATIVAS E SANÇÕES</w:t>
            </w:r>
            <w:r w:rsidRPr="006A76DE">
              <w:rPr>
                <w:noProof/>
                <w:webHidden/>
                <w:sz w:val="24"/>
              </w:rPr>
              <w:tab/>
            </w:r>
          </w:hyperlink>
          <w:r w:rsidR="006A76DE">
            <w:rPr>
              <w:noProof/>
              <w:sz w:val="24"/>
            </w:rPr>
            <w:t>17</w:t>
          </w:r>
        </w:p>
        <w:p w14:paraId="5F6ECECF" w14:textId="16E5379C" w:rsidR="00F768CB" w:rsidRPr="006A76DE" w:rsidRDefault="00F768CB" w:rsidP="00F768CB">
          <w:pPr>
            <w:pStyle w:val="Sumrio1"/>
            <w:rPr>
              <w:rFonts w:asciiTheme="minorHAnsi" w:eastAsiaTheme="minorEastAsia" w:hAnsiTheme="minorHAnsi" w:cstheme="minorBidi"/>
              <w:noProof/>
              <w:kern w:val="2"/>
              <w:sz w:val="24"/>
              <w14:ligatures w14:val="standardContextual"/>
            </w:rPr>
          </w:pPr>
          <w:hyperlink w:anchor="_Toc168906026" w:history="1">
            <w:r w:rsidRPr="006A76DE">
              <w:rPr>
                <w:rStyle w:val="Hyperlink"/>
                <w:noProof/>
                <w:sz w:val="24"/>
              </w:rPr>
              <w:t>10.</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DA IMPUGNAÇÃO AO EDITAL E DO PEDIDO DE ESCLARECIMENTO</w:t>
            </w:r>
            <w:r w:rsidRPr="006A76DE">
              <w:rPr>
                <w:noProof/>
                <w:webHidden/>
                <w:sz w:val="24"/>
              </w:rPr>
              <w:tab/>
            </w:r>
          </w:hyperlink>
          <w:r w:rsidR="006A76DE">
            <w:rPr>
              <w:noProof/>
              <w:sz w:val="24"/>
            </w:rPr>
            <w:t>20</w:t>
          </w:r>
        </w:p>
        <w:p w14:paraId="3900D76E" w14:textId="788814CC" w:rsidR="00F768CB" w:rsidRDefault="00F768CB" w:rsidP="00F768CB">
          <w:pPr>
            <w:pStyle w:val="Sumrio1"/>
            <w:rPr>
              <w:noProof/>
              <w:sz w:val="24"/>
            </w:rPr>
          </w:pPr>
          <w:hyperlink w:anchor="_Toc168906027" w:history="1">
            <w:r w:rsidRPr="006A76DE">
              <w:rPr>
                <w:rStyle w:val="Hyperlink"/>
                <w:noProof/>
                <w:sz w:val="24"/>
              </w:rPr>
              <w:t>11.</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DAS DISPOSIÇÕES GERAIS</w:t>
            </w:r>
            <w:r w:rsidRPr="006A76DE">
              <w:rPr>
                <w:noProof/>
                <w:webHidden/>
                <w:sz w:val="24"/>
              </w:rPr>
              <w:tab/>
            </w:r>
          </w:hyperlink>
          <w:r w:rsidR="006A76DE">
            <w:rPr>
              <w:noProof/>
              <w:sz w:val="24"/>
            </w:rPr>
            <w:t>20</w:t>
          </w:r>
        </w:p>
        <w:p w14:paraId="524294B6" w14:textId="6C1279D1" w:rsidR="006A76DE" w:rsidRPr="006A76DE" w:rsidRDefault="006A76DE" w:rsidP="006A76DE">
          <w:pPr>
            <w:pStyle w:val="Sumrio1"/>
            <w:rPr>
              <w:rFonts w:asciiTheme="minorHAnsi" w:eastAsiaTheme="minorEastAsia" w:hAnsiTheme="minorHAnsi" w:cstheme="minorBidi"/>
              <w:noProof/>
              <w:kern w:val="2"/>
              <w:sz w:val="24"/>
              <w14:ligatures w14:val="standardContextual"/>
            </w:rPr>
          </w:pPr>
          <w:hyperlink w:anchor="_Toc168906027" w:history="1">
            <w:r w:rsidRPr="006A76DE">
              <w:rPr>
                <w:rStyle w:val="Hyperlink"/>
                <w:noProof/>
                <w:sz w:val="24"/>
              </w:rPr>
              <w:t>1</w:t>
            </w:r>
            <w:r>
              <w:rPr>
                <w:rStyle w:val="Hyperlink"/>
                <w:noProof/>
                <w:sz w:val="24"/>
              </w:rPr>
              <w:t>2</w:t>
            </w:r>
            <w:r w:rsidRPr="006A76DE">
              <w:rPr>
                <w:rStyle w:val="Hyperlink"/>
                <w:noProof/>
                <w:sz w:val="24"/>
              </w:rPr>
              <w:t>.</w:t>
            </w:r>
            <w:r w:rsidRPr="006A76DE">
              <w:rPr>
                <w:rFonts w:asciiTheme="minorHAnsi" w:eastAsiaTheme="minorEastAsia" w:hAnsiTheme="minorHAnsi" w:cstheme="minorBidi"/>
                <w:noProof/>
                <w:kern w:val="2"/>
                <w:sz w:val="24"/>
                <w14:ligatures w14:val="standardContextual"/>
              </w:rPr>
              <w:tab/>
            </w:r>
            <w:r w:rsidRPr="006A76DE">
              <w:rPr>
                <w:rStyle w:val="Hyperlink"/>
                <w:noProof/>
                <w:sz w:val="24"/>
              </w:rPr>
              <w:t>D</w:t>
            </w:r>
            <w:r>
              <w:rPr>
                <w:rStyle w:val="Hyperlink"/>
                <w:noProof/>
                <w:sz w:val="24"/>
              </w:rPr>
              <w:t>OS ANEXOS</w:t>
            </w:r>
            <w:r w:rsidRPr="006A76DE">
              <w:rPr>
                <w:noProof/>
                <w:webHidden/>
                <w:sz w:val="24"/>
              </w:rPr>
              <w:tab/>
            </w:r>
          </w:hyperlink>
          <w:r>
            <w:rPr>
              <w:noProof/>
              <w:sz w:val="24"/>
            </w:rPr>
            <w:t>21</w:t>
          </w:r>
        </w:p>
        <w:p w14:paraId="148986D6" w14:textId="77777777" w:rsidR="00F768CB" w:rsidRDefault="00F768CB" w:rsidP="00F768CB">
          <w:pPr>
            <w:spacing w:before="200"/>
            <w:jc w:val="both"/>
            <w:rPr>
              <w:rFonts w:ascii="Arial" w:hAnsi="Arial"/>
              <w:b/>
              <w:bCs/>
              <w:sz w:val="22"/>
              <w:szCs w:val="22"/>
            </w:rPr>
          </w:pPr>
          <w:r w:rsidRPr="006A76DE">
            <w:rPr>
              <w:rFonts w:ascii="Arial" w:hAnsi="Arial"/>
            </w:rPr>
            <w:fldChar w:fldCharType="end"/>
          </w:r>
        </w:p>
      </w:sdtContent>
    </w:sdt>
    <w:p w14:paraId="61B4DA1F" w14:textId="77777777" w:rsidR="00F768CB" w:rsidRDefault="00F768CB" w:rsidP="00F768CB">
      <w:pPr>
        <w:spacing w:before="200"/>
        <w:jc w:val="both"/>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3158FDD6" w14:textId="77777777" w:rsidR="00F768CB" w:rsidRDefault="00F768CB" w:rsidP="00F768CB">
      <w:pPr>
        <w:spacing w:before="200"/>
        <w:jc w:val="both"/>
        <w:rPr>
          <w:rFonts w:ascii="Arial" w:hAnsi="Arial"/>
          <w:b/>
          <w:bCs/>
          <w:sz w:val="22"/>
          <w:szCs w:val="22"/>
        </w:rPr>
      </w:pPr>
    </w:p>
    <w:p w14:paraId="194A7B93" w14:textId="77777777" w:rsidR="002025D5" w:rsidRDefault="002025D5" w:rsidP="00F768CB">
      <w:pPr>
        <w:spacing w:before="200"/>
        <w:jc w:val="both"/>
        <w:rPr>
          <w:rFonts w:ascii="Arial" w:hAnsi="Arial"/>
          <w:b/>
          <w:bCs/>
          <w:sz w:val="22"/>
          <w:szCs w:val="22"/>
        </w:rPr>
      </w:pPr>
    </w:p>
    <w:p w14:paraId="555DDF15" w14:textId="77777777" w:rsidR="00F768CB" w:rsidRDefault="00F768CB" w:rsidP="00F768CB">
      <w:pPr>
        <w:spacing w:before="200"/>
        <w:jc w:val="both"/>
        <w:rPr>
          <w:rFonts w:ascii="Arial" w:hAnsi="Arial"/>
          <w:b/>
          <w:bCs/>
          <w:sz w:val="22"/>
          <w:szCs w:val="22"/>
        </w:rPr>
      </w:pPr>
    </w:p>
    <w:p w14:paraId="1DA03BF4" w14:textId="77777777" w:rsidR="007451A9" w:rsidRDefault="007451A9" w:rsidP="00AE61D4">
      <w:pPr>
        <w:ind w:firstLine="567"/>
        <w:jc w:val="center"/>
        <w:rPr>
          <w:rFonts w:ascii="Arial" w:hAnsi="Arial"/>
          <w:b/>
          <w:color w:val="FF0000"/>
          <w:sz w:val="28"/>
          <w:szCs w:val="28"/>
        </w:rPr>
      </w:pPr>
      <w:bookmarkStart w:id="14" w:name="_Hlk170824096"/>
      <w:bookmarkEnd w:id="13"/>
    </w:p>
    <w:p w14:paraId="3848F775" w14:textId="3C0B7EC9" w:rsidR="00AE61D4" w:rsidRPr="00871047" w:rsidRDefault="00AE61D4" w:rsidP="00AE61D4">
      <w:pPr>
        <w:ind w:firstLine="567"/>
        <w:jc w:val="center"/>
        <w:rPr>
          <w:rFonts w:ascii="Arial" w:hAnsi="Arial"/>
          <w:b/>
          <w:sz w:val="28"/>
          <w:szCs w:val="28"/>
        </w:rPr>
      </w:pPr>
      <w:r w:rsidRPr="00871047">
        <w:rPr>
          <w:rFonts w:ascii="Arial" w:hAnsi="Arial"/>
          <w:b/>
          <w:sz w:val="28"/>
          <w:szCs w:val="28"/>
        </w:rPr>
        <w:t xml:space="preserve">PREGÃO ELETRÔNICO Nº </w:t>
      </w:r>
      <w:r w:rsidR="00871047" w:rsidRPr="00871047">
        <w:rPr>
          <w:rFonts w:ascii="Arial" w:hAnsi="Arial"/>
          <w:b/>
          <w:sz w:val="28"/>
          <w:szCs w:val="28"/>
        </w:rPr>
        <w:t>033</w:t>
      </w:r>
      <w:r w:rsidRPr="00871047">
        <w:rPr>
          <w:rFonts w:ascii="Arial" w:hAnsi="Arial"/>
          <w:b/>
          <w:sz w:val="28"/>
          <w:szCs w:val="28"/>
        </w:rPr>
        <w:t>/2024</w:t>
      </w:r>
    </w:p>
    <w:p w14:paraId="624A1985" w14:textId="77777777" w:rsidR="00AE61D4" w:rsidRPr="00871047" w:rsidRDefault="00AE61D4" w:rsidP="00AE61D4">
      <w:pPr>
        <w:ind w:firstLine="567"/>
        <w:jc w:val="center"/>
        <w:rPr>
          <w:rFonts w:ascii="Arial" w:eastAsia="Times New Roman" w:hAnsi="Arial"/>
          <w:b/>
          <w:sz w:val="28"/>
          <w:szCs w:val="28"/>
        </w:rPr>
      </w:pPr>
    </w:p>
    <w:p w14:paraId="4FC1F13C" w14:textId="592CEE5F" w:rsidR="00AE61D4" w:rsidRPr="00871047" w:rsidRDefault="00AE61D4" w:rsidP="00AE61D4">
      <w:pPr>
        <w:ind w:firstLine="567"/>
        <w:jc w:val="center"/>
        <w:rPr>
          <w:rFonts w:ascii="Arial" w:hAnsi="Arial"/>
          <w:bCs/>
          <w:sz w:val="28"/>
          <w:szCs w:val="28"/>
        </w:rPr>
      </w:pPr>
      <w:r w:rsidRPr="00871047">
        <w:rPr>
          <w:rFonts w:ascii="Arial" w:hAnsi="Arial"/>
          <w:b/>
          <w:sz w:val="28"/>
          <w:szCs w:val="28"/>
        </w:rPr>
        <w:t>PROCESSO N°</w:t>
      </w:r>
      <w:r w:rsidR="00BD4552" w:rsidRPr="00871047">
        <w:rPr>
          <w:rFonts w:ascii="Arial" w:hAnsi="Arial"/>
          <w:b/>
          <w:sz w:val="28"/>
          <w:szCs w:val="28"/>
        </w:rPr>
        <w:t xml:space="preserve"> </w:t>
      </w:r>
      <w:r w:rsidR="00871047" w:rsidRPr="00871047">
        <w:rPr>
          <w:rFonts w:ascii="Arial" w:hAnsi="Arial"/>
          <w:b/>
          <w:sz w:val="28"/>
          <w:szCs w:val="28"/>
        </w:rPr>
        <w:t>440</w:t>
      </w:r>
      <w:r w:rsidRPr="00871047">
        <w:rPr>
          <w:rFonts w:ascii="Arial" w:hAnsi="Arial"/>
          <w:b/>
          <w:sz w:val="28"/>
          <w:szCs w:val="28"/>
        </w:rPr>
        <w:t>/2024</w:t>
      </w:r>
    </w:p>
    <w:p w14:paraId="5E50768B" w14:textId="77777777" w:rsidR="00AE61D4" w:rsidRPr="006E1990" w:rsidRDefault="00AE61D4" w:rsidP="00AE61D4">
      <w:pPr>
        <w:spacing w:beforeLines="120" w:before="288" w:afterLines="120" w:after="288" w:line="312" w:lineRule="auto"/>
        <w:ind w:firstLine="567"/>
        <w:jc w:val="center"/>
        <w:rPr>
          <w:rFonts w:ascii="Arial" w:hAnsi="Arial"/>
          <w:b/>
          <w:color w:val="000000"/>
          <w:sz w:val="20"/>
          <w:szCs w:val="20"/>
        </w:rPr>
      </w:pPr>
    </w:p>
    <w:p w14:paraId="4FE093FA" w14:textId="3E9B2A13" w:rsidR="00AE61D4" w:rsidRDefault="00AE61D4" w:rsidP="00AE61D4">
      <w:pPr>
        <w:pStyle w:val="Nivel2"/>
        <w:numPr>
          <w:ilvl w:val="0"/>
          <w:numId w:val="0"/>
        </w:numPr>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7451A9">
        <w:rPr>
          <w:b/>
          <w:bCs/>
          <w:sz w:val="24"/>
          <w:szCs w:val="24"/>
        </w:rPr>
        <w:t>PREGÃO</w:t>
      </w:r>
      <w:r w:rsidRPr="00AE61D4">
        <w:rPr>
          <w:sz w:val="24"/>
          <w:szCs w:val="24"/>
        </w:rPr>
        <w:t xml:space="preserve">, na forma </w:t>
      </w:r>
      <w:r w:rsidRPr="007451A9">
        <w:rPr>
          <w:b/>
          <w:bCs/>
          <w:sz w:val="24"/>
          <w:szCs w:val="24"/>
        </w:rPr>
        <w:t>ELETRÔNICA</w:t>
      </w:r>
      <w:r w:rsidRPr="00AE61D4">
        <w:rPr>
          <w:sz w:val="24"/>
          <w:szCs w:val="24"/>
        </w:rPr>
        <w:t>,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7599C3B8" w14:textId="77777777" w:rsidR="00AE61D4" w:rsidRPr="00F1071F" w:rsidRDefault="00AE61D4" w:rsidP="00530D33">
      <w:pPr>
        <w:spacing w:before="204"/>
        <w:jc w:val="both"/>
        <w:rPr>
          <w:rFonts w:ascii="Arial" w:hAnsi="Arial"/>
          <w:b/>
        </w:rPr>
      </w:pPr>
      <w:r w:rsidRPr="00F1071F">
        <w:rPr>
          <w:rFonts w:ascii="Arial" w:hAnsi="Arial"/>
          <w:b/>
        </w:rPr>
        <w:t>1. DO OBJETO</w:t>
      </w:r>
    </w:p>
    <w:p w14:paraId="26F66B3F" w14:textId="6E057412" w:rsidR="00AE61D4" w:rsidRPr="00F1071F" w:rsidRDefault="00AE61D4" w:rsidP="00530D33">
      <w:pPr>
        <w:spacing w:before="204"/>
        <w:jc w:val="both"/>
        <w:rPr>
          <w:rFonts w:ascii="Arial" w:eastAsiaTheme="minorEastAsia" w:hAnsi="Arial"/>
          <w:b/>
          <w:bCs/>
          <w:color w:val="000000"/>
          <w:kern w:val="0"/>
          <w:lang w:eastAsia="pt-BR" w:bidi="ar-SA"/>
        </w:rPr>
      </w:pPr>
      <w:r w:rsidRPr="00F1071F">
        <w:rPr>
          <w:rFonts w:ascii="Arial" w:hAnsi="Arial"/>
        </w:rPr>
        <w:t xml:space="preserve">1.1. O objeto da presente licitação é a </w:t>
      </w:r>
      <w:r w:rsidR="00E677DA">
        <w:rPr>
          <w:rFonts w:ascii="Arial" w:eastAsiaTheme="minorEastAsia" w:hAnsi="Arial"/>
          <w:b/>
          <w:bCs/>
          <w:color w:val="000000"/>
          <w:kern w:val="0"/>
          <w:lang w:eastAsia="pt-BR" w:bidi="ar-SA"/>
        </w:rPr>
        <w:t>c</w:t>
      </w:r>
      <w:r w:rsidR="00E677DA" w:rsidRPr="00E677DA">
        <w:rPr>
          <w:rFonts w:ascii="Arial" w:eastAsiaTheme="minorEastAsia" w:hAnsi="Arial"/>
          <w:b/>
          <w:bCs/>
          <w:color w:val="000000"/>
          <w:kern w:val="0"/>
          <w:lang w:eastAsia="pt-BR" w:bidi="ar-SA"/>
        </w:rPr>
        <w:t>ontratação de empresa para iluminação ornamental do tipo natalina para a locação, instalação (montagem), manutenção e desinstalação da decoração/iluminação natalina em logradouros da cidade de Sertãozinho e distrito de Cruz das Posses</w:t>
      </w:r>
      <w:r w:rsidRPr="00F1071F">
        <w:rPr>
          <w:rFonts w:ascii="Arial" w:hAnsi="Arial"/>
        </w:rPr>
        <w:t>,</w:t>
      </w:r>
      <w:r w:rsidRPr="00F1071F">
        <w:rPr>
          <w:rFonts w:ascii="Arial" w:hAnsi="Arial"/>
          <w:b/>
          <w:bCs/>
          <w:color w:val="00B0F0"/>
        </w:rPr>
        <w:t xml:space="preserve"> </w:t>
      </w:r>
      <w:r w:rsidRPr="00F1071F">
        <w:rPr>
          <w:rFonts w:ascii="Arial" w:hAnsi="Arial"/>
        </w:rPr>
        <w:t>conforme condições, quantidades e exigências estabelecidas neste edital e seus anexos.</w:t>
      </w:r>
    </w:p>
    <w:p w14:paraId="567D1E09" w14:textId="5F07049F" w:rsidR="00AE61D4" w:rsidRPr="00255503" w:rsidRDefault="00AE61D4" w:rsidP="00530D33">
      <w:pPr>
        <w:pStyle w:val="Nvel2-Red"/>
        <w:widowControl w:val="0"/>
        <w:numPr>
          <w:ilvl w:val="0"/>
          <w:numId w:val="0"/>
        </w:numPr>
        <w:suppressAutoHyphens/>
        <w:spacing w:before="204" w:after="0" w:line="240" w:lineRule="auto"/>
        <w:rPr>
          <w:i w:val="0"/>
          <w:iCs w:val="0"/>
          <w:color w:val="auto"/>
          <w:sz w:val="24"/>
          <w:szCs w:val="24"/>
        </w:rPr>
      </w:pPr>
      <w:r w:rsidRPr="00255503">
        <w:rPr>
          <w:i w:val="0"/>
          <w:iCs w:val="0"/>
          <w:color w:val="auto"/>
          <w:sz w:val="24"/>
          <w:szCs w:val="24"/>
        </w:rPr>
        <w:t xml:space="preserve">1.2. A licitação será realizada </w:t>
      </w:r>
      <w:r w:rsidR="00530D33" w:rsidRPr="00255503">
        <w:rPr>
          <w:i w:val="0"/>
          <w:iCs w:val="0"/>
          <w:color w:val="auto"/>
          <w:sz w:val="24"/>
          <w:szCs w:val="24"/>
        </w:rPr>
        <w:t xml:space="preserve">em </w:t>
      </w:r>
      <w:r w:rsidR="00E677DA">
        <w:rPr>
          <w:i w:val="0"/>
          <w:iCs w:val="0"/>
          <w:color w:val="auto"/>
          <w:sz w:val="24"/>
          <w:szCs w:val="24"/>
        </w:rPr>
        <w:t>único item</w:t>
      </w:r>
      <w:r w:rsidRPr="00255503">
        <w:rPr>
          <w:i w:val="0"/>
          <w:iCs w:val="0"/>
          <w:color w:val="auto"/>
          <w:sz w:val="24"/>
          <w:szCs w:val="24"/>
        </w:rPr>
        <w:t>.</w:t>
      </w:r>
    </w:p>
    <w:p w14:paraId="72728AA4" w14:textId="77777777" w:rsidR="007A56BF" w:rsidRDefault="007A56BF" w:rsidP="007A56BF">
      <w:pPr>
        <w:pStyle w:val="Nvel2-Red"/>
        <w:widowControl w:val="0"/>
        <w:numPr>
          <w:ilvl w:val="0"/>
          <w:numId w:val="0"/>
        </w:numPr>
        <w:suppressAutoHyphens/>
        <w:spacing w:before="0" w:after="0" w:line="240" w:lineRule="auto"/>
        <w:rPr>
          <w:i w:val="0"/>
          <w:iCs w:val="0"/>
          <w:color w:val="auto"/>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9"/>
        <w:gridCol w:w="744"/>
        <w:gridCol w:w="917"/>
        <w:gridCol w:w="4961"/>
        <w:gridCol w:w="1493"/>
      </w:tblGrid>
      <w:tr w:rsidR="002342DE" w:rsidRPr="00A7456D" w14:paraId="18528C6B" w14:textId="77777777" w:rsidTr="00E677DA">
        <w:trPr>
          <w:trHeight w:val="503"/>
        </w:trPr>
        <w:tc>
          <w:tcPr>
            <w:tcW w:w="7371" w:type="dxa"/>
            <w:gridSpan w:val="4"/>
            <w:shd w:val="clear" w:color="auto" w:fill="D9D9D9" w:themeFill="background1" w:themeFillShade="D9"/>
            <w:vAlign w:val="center"/>
          </w:tcPr>
          <w:p w14:paraId="787B0DF9" w14:textId="77777777" w:rsidR="002342DE" w:rsidRPr="00A7456D" w:rsidRDefault="002342DE" w:rsidP="003B7747">
            <w:pPr>
              <w:snapToGrid w:val="0"/>
              <w:jc w:val="center"/>
              <w:rPr>
                <w:rFonts w:ascii="Arial" w:hAnsi="Arial"/>
                <w:b/>
              </w:rPr>
            </w:pPr>
            <w:r w:rsidRPr="00A7456D">
              <w:rPr>
                <w:rFonts w:ascii="Arial" w:hAnsi="Arial"/>
                <w:b/>
              </w:rPr>
              <w:t xml:space="preserve">Objeto licitado </w:t>
            </w:r>
          </w:p>
        </w:tc>
        <w:tc>
          <w:tcPr>
            <w:tcW w:w="1493" w:type="dxa"/>
            <w:shd w:val="clear" w:color="auto" w:fill="D9D9D9" w:themeFill="background1" w:themeFillShade="D9"/>
            <w:vAlign w:val="center"/>
          </w:tcPr>
          <w:p w14:paraId="23D40863" w14:textId="77777777" w:rsidR="002342DE" w:rsidRPr="00A7456D" w:rsidRDefault="002342DE" w:rsidP="003B7747">
            <w:pPr>
              <w:snapToGrid w:val="0"/>
              <w:jc w:val="center"/>
              <w:rPr>
                <w:rFonts w:ascii="Arial" w:hAnsi="Arial"/>
                <w:b/>
              </w:rPr>
            </w:pPr>
            <w:r w:rsidRPr="00A7456D">
              <w:rPr>
                <w:rFonts w:ascii="Arial" w:hAnsi="Arial"/>
                <w:b/>
              </w:rPr>
              <w:t>Valor (R$)</w:t>
            </w:r>
          </w:p>
        </w:tc>
      </w:tr>
      <w:tr w:rsidR="00E677DA" w:rsidRPr="00A7456D" w14:paraId="294646BC" w14:textId="77777777" w:rsidTr="00E677DA">
        <w:trPr>
          <w:trHeight w:val="425"/>
        </w:trPr>
        <w:tc>
          <w:tcPr>
            <w:tcW w:w="749" w:type="dxa"/>
            <w:shd w:val="clear" w:color="auto" w:fill="D9D9D9" w:themeFill="background1" w:themeFillShade="D9"/>
            <w:vAlign w:val="center"/>
          </w:tcPr>
          <w:p w14:paraId="31E19F2B" w14:textId="77777777" w:rsidR="00E677DA" w:rsidRPr="00A7456D" w:rsidRDefault="00E677DA" w:rsidP="003B7747">
            <w:pPr>
              <w:snapToGrid w:val="0"/>
              <w:jc w:val="center"/>
              <w:rPr>
                <w:rFonts w:ascii="Arial" w:hAnsi="Arial"/>
                <w:b/>
              </w:rPr>
            </w:pPr>
            <w:r w:rsidRPr="00A7456D">
              <w:rPr>
                <w:rFonts w:ascii="Arial" w:hAnsi="Arial"/>
                <w:b/>
              </w:rPr>
              <w:t>Item</w:t>
            </w:r>
          </w:p>
        </w:tc>
        <w:tc>
          <w:tcPr>
            <w:tcW w:w="744" w:type="dxa"/>
            <w:shd w:val="clear" w:color="auto" w:fill="D9D9D9" w:themeFill="background1" w:themeFillShade="D9"/>
            <w:vAlign w:val="center"/>
          </w:tcPr>
          <w:p w14:paraId="37A3F43C" w14:textId="77777777" w:rsidR="00E677DA" w:rsidRPr="00A7456D" w:rsidRDefault="00E677DA" w:rsidP="003B7747">
            <w:pPr>
              <w:snapToGrid w:val="0"/>
              <w:jc w:val="center"/>
              <w:rPr>
                <w:rFonts w:ascii="Arial" w:hAnsi="Arial"/>
                <w:b/>
              </w:rPr>
            </w:pPr>
            <w:r w:rsidRPr="00A7456D">
              <w:rPr>
                <w:rFonts w:ascii="Arial" w:hAnsi="Arial"/>
                <w:b/>
              </w:rPr>
              <w:t>Qtd</w:t>
            </w:r>
          </w:p>
        </w:tc>
        <w:tc>
          <w:tcPr>
            <w:tcW w:w="917" w:type="dxa"/>
            <w:shd w:val="clear" w:color="auto" w:fill="D9D9D9" w:themeFill="background1" w:themeFillShade="D9"/>
            <w:vAlign w:val="center"/>
          </w:tcPr>
          <w:p w14:paraId="27DD83CE" w14:textId="77777777" w:rsidR="00E677DA" w:rsidRPr="00A7456D" w:rsidRDefault="00E677DA" w:rsidP="003B7747">
            <w:pPr>
              <w:snapToGrid w:val="0"/>
              <w:jc w:val="center"/>
              <w:rPr>
                <w:rFonts w:ascii="Arial" w:hAnsi="Arial"/>
                <w:b/>
              </w:rPr>
            </w:pPr>
            <w:r w:rsidRPr="00A7456D">
              <w:rPr>
                <w:rFonts w:ascii="Arial" w:hAnsi="Arial"/>
                <w:b/>
              </w:rPr>
              <w:t>Un</w:t>
            </w:r>
          </w:p>
        </w:tc>
        <w:tc>
          <w:tcPr>
            <w:tcW w:w="4961" w:type="dxa"/>
            <w:shd w:val="clear" w:color="auto" w:fill="D9D9D9" w:themeFill="background1" w:themeFillShade="D9"/>
            <w:vAlign w:val="center"/>
          </w:tcPr>
          <w:p w14:paraId="78163FC9" w14:textId="77777777" w:rsidR="00E677DA" w:rsidRPr="00A7456D" w:rsidRDefault="00E677DA" w:rsidP="003B7747">
            <w:pPr>
              <w:snapToGrid w:val="0"/>
              <w:jc w:val="center"/>
              <w:rPr>
                <w:rFonts w:ascii="Arial" w:hAnsi="Arial"/>
                <w:b/>
              </w:rPr>
            </w:pPr>
            <w:r w:rsidRPr="00A7456D">
              <w:rPr>
                <w:rFonts w:ascii="Arial" w:hAnsi="Arial"/>
                <w:b/>
              </w:rPr>
              <w:t>Descrição</w:t>
            </w:r>
          </w:p>
        </w:tc>
        <w:tc>
          <w:tcPr>
            <w:tcW w:w="1493" w:type="dxa"/>
            <w:shd w:val="clear" w:color="auto" w:fill="D9D9D9" w:themeFill="background1" w:themeFillShade="D9"/>
            <w:vAlign w:val="center"/>
          </w:tcPr>
          <w:p w14:paraId="18EF240A" w14:textId="13D9215D" w:rsidR="00E677DA" w:rsidRPr="00A7456D" w:rsidRDefault="00E677DA" w:rsidP="003B7747">
            <w:pPr>
              <w:snapToGrid w:val="0"/>
              <w:jc w:val="center"/>
              <w:rPr>
                <w:rFonts w:ascii="Arial" w:hAnsi="Arial"/>
                <w:b/>
              </w:rPr>
            </w:pPr>
            <w:r>
              <w:rPr>
                <w:rFonts w:ascii="Arial" w:hAnsi="Arial"/>
                <w:b/>
              </w:rPr>
              <w:t>Global</w:t>
            </w:r>
          </w:p>
        </w:tc>
      </w:tr>
      <w:tr w:rsidR="00E677DA" w:rsidRPr="00A7456D" w14:paraId="5228A00B" w14:textId="77777777" w:rsidTr="00E677DA">
        <w:tc>
          <w:tcPr>
            <w:tcW w:w="749" w:type="dxa"/>
            <w:shd w:val="clear" w:color="auto" w:fill="auto"/>
            <w:vAlign w:val="center"/>
          </w:tcPr>
          <w:p w14:paraId="08146F7E" w14:textId="77777777" w:rsidR="00E677DA" w:rsidRPr="00A7456D" w:rsidRDefault="00E677DA" w:rsidP="003B7747">
            <w:pPr>
              <w:snapToGrid w:val="0"/>
              <w:jc w:val="center"/>
              <w:rPr>
                <w:rFonts w:ascii="Arial" w:hAnsi="Arial"/>
                <w:b/>
              </w:rPr>
            </w:pPr>
            <w:r w:rsidRPr="00A7456D">
              <w:rPr>
                <w:rFonts w:ascii="Arial" w:hAnsi="Arial"/>
                <w:b/>
              </w:rPr>
              <w:t>01</w:t>
            </w:r>
          </w:p>
        </w:tc>
        <w:tc>
          <w:tcPr>
            <w:tcW w:w="744" w:type="dxa"/>
            <w:shd w:val="clear" w:color="auto" w:fill="auto"/>
            <w:vAlign w:val="center"/>
          </w:tcPr>
          <w:p w14:paraId="1305FC68" w14:textId="49E8B598" w:rsidR="00E677DA" w:rsidRPr="00A7456D" w:rsidRDefault="00E677DA" w:rsidP="003B7747">
            <w:pPr>
              <w:snapToGrid w:val="0"/>
              <w:jc w:val="center"/>
              <w:rPr>
                <w:rFonts w:ascii="Arial" w:hAnsi="Arial"/>
                <w:b/>
              </w:rPr>
            </w:pPr>
            <w:r>
              <w:rPr>
                <w:rFonts w:ascii="Arial" w:hAnsi="Arial"/>
                <w:b/>
              </w:rPr>
              <w:t>01</w:t>
            </w:r>
          </w:p>
        </w:tc>
        <w:tc>
          <w:tcPr>
            <w:tcW w:w="917" w:type="dxa"/>
            <w:shd w:val="clear" w:color="auto" w:fill="auto"/>
            <w:vAlign w:val="center"/>
          </w:tcPr>
          <w:p w14:paraId="67B0EE22" w14:textId="5465410B" w:rsidR="00E677DA" w:rsidRPr="00A7456D" w:rsidRDefault="00E677DA" w:rsidP="003B7747">
            <w:pPr>
              <w:snapToGrid w:val="0"/>
              <w:jc w:val="center"/>
              <w:rPr>
                <w:rFonts w:ascii="Arial" w:hAnsi="Arial"/>
                <w:b/>
              </w:rPr>
            </w:pPr>
            <w:r>
              <w:rPr>
                <w:rFonts w:ascii="Arial" w:hAnsi="Arial"/>
                <w:b/>
              </w:rPr>
              <w:t>Global</w:t>
            </w:r>
          </w:p>
        </w:tc>
        <w:tc>
          <w:tcPr>
            <w:tcW w:w="4961" w:type="dxa"/>
            <w:shd w:val="clear" w:color="auto" w:fill="auto"/>
          </w:tcPr>
          <w:p w14:paraId="36AD0B65" w14:textId="13859211" w:rsidR="00E677DA" w:rsidRPr="00A7456D" w:rsidRDefault="00E677DA" w:rsidP="003B7747">
            <w:pPr>
              <w:snapToGrid w:val="0"/>
              <w:jc w:val="both"/>
              <w:rPr>
                <w:rFonts w:ascii="Arial" w:hAnsi="Arial"/>
                <w:b/>
              </w:rPr>
            </w:pPr>
            <w:r w:rsidRPr="00E677DA">
              <w:rPr>
                <w:rFonts w:ascii="Arial" w:hAnsi="Arial"/>
                <w:b/>
                <w:bCs/>
              </w:rPr>
              <w:t>Contratação de empresa para iluminação ornamental do tipo natalina para a locação, instalação (montagem), manutenção e desinstalação da decoração/iluminação natalina em logradouros da cidade de Sertãozinho e distrito de Cruz das Posses.</w:t>
            </w:r>
          </w:p>
        </w:tc>
        <w:tc>
          <w:tcPr>
            <w:tcW w:w="1493" w:type="dxa"/>
            <w:shd w:val="clear" w:color="auto" w:fill="auto"/>
            <w:vAlign w:val="center"/>
          </w:tcPr>
          <w:p w14:paraId="7F574615" w14:textId="71A10E68" w:rsidR="00E677DA" w:rsidRPr="00A7456D" w:rsidRDefault="00E677DA" w:rsidP="00E677DA">
            <w:pPr>
              <w:snapToGrid w:val="0"/>
              <w:jc w:val="center"/>
              <w:rPr>
                <w:rFonts w:ascii="Arial" w:hAnsi="Arial"/>
                <w:b/>
              </w:rPr>
            </w:pPr>
            <w:r>
              <w:rPr>
                <w:rFonts w:ascii="Arial" w:hAnsi="Arial"/>
                <w:b/>
              </w:rPr>
              <w:t>645.444,00</w:t>
            </w:r>
          </w:p>
        </w:tc>
      </w:tr>
    </w:tbl>
    <w:p w14:paraId="57C59FB4" w14:textId="439F556A" w:rsidR="007D75A3" w:rsidRPr="00B863E4" w:rsidRDefault="00066459" w:rsidP="00850624">
      <w:pPr>
        <w:pStyle w:val="Nvel2-Red"/>
        <w:widowControl w:val="0"/>
        <w:numPr>
          <w:ilvl w:val="0"/>
          <w:numId w:val="0"/>
        </w:numPr>
        <w:suppressAutoHyphens/>
        <w:spacing w:before="238"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o qual faz parte integrante deste edital, constando orientações e dados objetivos para as licitantes elaborarem suas propostas.</w:t>
      </w:r>
    </w:p>
    <w:bookmarkEnd w:id="14"/>
    <w:p w14:paraId="0EC9BE13" w14:textId="77777777" w:rsidR="009247A6" w:rsidRPr="00110597" w:rsidRDefault="009247A6" w:rsidP="00850624">
      <w:pPr>
        <w:autoSpaceDN/>
        <w:spacing w:before="238"/>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3B3386E4" w14:textId="60EF4897" w:rsidR="004D293C" w:rsidRDefault="00BC32A3" w:rsidP="00850624">
      <w:pPr>
        <w:spacing w:before="238"/>
        <w:jc w:val="both"/>
        <w:rPr>
          <w:rFonts w:ascii="Arial" w:hAnsi="Arial"/>
        </w:rPr>
      </w:pPr>
      <w:r w:rsidRPr="00BC32A3">
        <w:rPr>
          <w:rFonts w:ascii="Arial" w:eastAsiaTheme="minorEastAsia" w:hAnsi="Arial"/>
          <w:lang w:eastAsia="pt-BR"/>
        </w:rPr>
        <w:t xml:space="preserve">2.1. </w:t>
      </w:r>
      <w:bookmarkStart w:id="15" w:name="_Hlk135302270"/>
      <w:r w:rsidRPr="00BC32A3">
        <w:rPr>
          <w:rFonts w:ascii="Arial" w:eastAsiaTheme="minorEastAsia" w:hAnsi="Arial"/>
          <w:lang w:eastAsia="pt-BR"/>
        </w:rPr>
        <w:t xml:space="preserve">Poderão participar deste certame os interessados que </w:t>
      </w:r>
      <w:r w:rsidR="004D293C">
        <w:rPr>
          <w:rFonts w:ascii="Arial" w:eastAsiaTheme="minorEastAsia" w:hAnsi="Arial"/>
          <w:lang w:eastAsia="pt-BR"/>
        </w:rPr>
        <w:t xml:space="preserve">estiverem previamente credenciados na plataforma eletrônica </w:t>
      </w:r>
      <w:r w:rsidR="004D293C" w:rsidRPr="005A77B4">
        <w:rPr>
          <w:rFonts w:ascii="Arial" w:hAnsi="Arial"/>
        </w:rPr>
        <w:t>Bolsa de Licitações e Leilões (</w:t>
      </w:r>
      <w:hyperlink r:id="rId8" w:history="1">
        <w:r w:rsidR="004D293C" w:rsidRPr="005A77B4">
          <w:rPr>
            <w:rStyle w:val="Hyperlink"/>
            <w:rFonts w:ascii="Arial" w:hAnsi="Arial"/>
          </w:rPr>
          <w:t>www.bll.org.br</w:t>
        </w:r>
      </w:hyperlink>
      <w:r w:rsidR="004D293C" w:rsidRPr="005A77B4">
        <w:rPr>
          <w:rFonts w:ascii="Arial" w:hAnsi="Arial"/>
        </w:rPr>
        <w:t>)</w:t>
      </w:r>
      <w:r w:rsidR="004D293C">
        <w:rPr>
          <w:rFonts w:ascii="Arial" w:hAnsi="Arial"/>
        </w:rPr>
        <w:t xml:space="preserve"> e atenderem todas as exigências constantes neste edital.</w:t>
      </w:r>
      <w:bookmarkStart w:id="16" w:name="_Hlk135304247"/>
      <w:bookmarkEnd w:id="15"/>
    </w:p>
    <w:p w14:paraId="629AC230" w14:textId="02F2E478" w:rsidR="00481F2F" w:rsidRPr="00481F2F" w:rsidRDefault="00481F2F" w:rsidP="00850624">
      <w:pPr>
        <w:spacing w:before="238"/>
        <w:jc w:val="both"/>
        <w:rPr>
          <w:rFonts w:ascii="Arial" w:hAnsi="Arial"/>
        </w:rPr>
      </w:pPr>
      <w:r w:rsidRPr="00481F2F">
        <w:rPr>
          <w:rFonts w:ascii="Arial" w:hAnsi="Arial"/>
        </w:rPr>
        <w:t xml:space="preserve">2.2. O licitante responsabiliza-se exclusiva e formalmente pelas transações efetuadas em seu nome, assume como firmes e verdadeiras suas propostas e seus lances, inclusive os atos praticados diretamente ou por seu representante, excluída a </w:t>
      </w:r>
      <w:r w:rsidRPr="00481F2F">
        <w:rPr>
          <w:rFonts w:ascii="Arial" w:hAnsi="Arial"/>
        </w:rPr>
        <w:lastRenderedPageBreak/>
        <w:t>responsabilidade do provedor do sistema ou do órgão ou entidade promotora da licitação por eventuais danos decorrentes de uso indevido das credenciais de acesso, ainda que por terceiros.</w:t>
      </w:r>
    </w:p>
    <w:p w14:paraId="6618A62B" w14:textId="6E1D7CA5" w:rsidR="00481F2F" w:rsidRPr="00481F2F" w:rsidRDefault="00481F2F" w:rsidP="00850624">
      <w:pPr>
        <w:autoSpaceDN/>
        <w:spacing w:before="232"/>
        <w:jc w:val="both"/>
        <w:textAlignment w:val="auto"/>
        <w:rPr>
          <w:rFonts w:ascii="Arial" w:hAnsi="Arial"/>
        </w:rPr>
      </w:pPr>
      <w:r w:rsidRPr="00481F2F">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AABADB0" w14:textId="77777777" w:rsidR="00481F2F" w:rsidRDefault="00481F2F" w:rsidP="00850624">
      <w:pPr>
        <w:autoSpaceDN/>
        <w:spacing w:before="232"/>
        <w:jc w:val="both"/>
        <w:textAlignment w:val="auto"/>
        <w:rPr>
          <w:rFonts w:ascii="Arial" w:hAnsi="Arial"/>
        </w:rPr>
      </w:pPr>
      <w:r w:rsidRPr="00481F2F">
        <w:rPr>
          <w:rFonts w:ascii="Arial" w:hAnsi="Arial"/>
        </w:rPr>
        <w:t>2.4. A não observância do disposto no item anterior poderá ensejar desclassificação no momento da habilitação.</w:t>
      </w:r>
    </w:p>
    <w:p w14:paraId="740F8016" w14:textId="65F1488D" w:rsidR="00A02A48" w:rsidRPr="00530D33" w:rsidRDefault="00A02A48" w:rsidP="00850624">
      <w:pPr>
        <w:autoSpaceDN/>
        <w:spacing w:before="232"/>
        <w:jc w:val="both"/>
        <w:textAlignment w:val="auto"/>
        <w:rPr>
          <w:rFonts w:ascii="Arial" w:eastAsiaTheme="minorEastAsia" w:hAnsi="Arial"/>
          <w:kern w:val="0"/>
          <w:lang w:eastAsia="pt-BR" w:bidi="ar-SA"/>
        </w:rPr>
      </w:pPr>
      <w:r w:rsidRPr="00D827D3">
        <w:rPr>
          <w:rFonts w:ascii="Arial" w:eastAsiaTheme="minorEastAsia" w:hAnsi="Arial"/>
          <w:b/>
          <w:bCs/>
          <w:kern w:val="0"/>
          <w:lang w:eastAsia="pt-BR" w:bidi="ar-SA"/>
        </w:rPr>
        <w:t>2.</w:t>
      </w:r>
      <w:r w:rsidR="00D827D3" w:rsidRPr="00D827D3">
        <w:rPr>
          <w:rFonts w:ascii="Arial" w:eastAsiaTheme="minorEastAsia" w:hAnsi="Arial"/>
          <w:b/>
          <w:bCs/>
          <w:kern w:val="0"/>
          <w:lang w:eastAsia="pt-BR" w:bidi="ar-SA"/>
        </w:rPr>
        <w:t>5</w:t>
      </w:r>
      <w:r w:rsidRPr="00D827D3">
        <w:rPr>
          <w:rFonts w:ascii="Arial" w:eastAsiaTheme="minorEastAsia" w:hAnsi="Arial"/>
          <w:b/>
          <w:bCs/>
          <w:kern w:val="0"/>
          <w:lang w:eastAsia="pt-BR" w:bidi="ar-SA"/>
        </w:rPr>
        <w:t>.</w:t>
      </w:r>
      <w:r w:rsidRPr="00530D33">
        <w:rPr>
          <w:rFonts w:ascii="Arial" w:eastAsiaTheme="minorEastAsia" w:hAnsi="Arial"/>
          <w:kern w:val="0"/>
          <w:lang w:eastAsia="pt-BR" w:bidi="ar-SA"/>
        </w:rPr>
        <w:t xml:space="preserve"> </w:t>
      </w:r>
      <w:r w:rsidR="00530D33" w:rsidRPr="00530D33">
        <w:rPr>
          <w:rFonts w:ascii="Arial" w:eastAsiaTheme="minorEastAsia" w:hAnsi="Arial"/>
          <w:kern w:val="0"/>
          <w:lang w:eastAsia="pt-BR" w:bidi="ar-SA"/>
        </w:rPr>
        <w:t>Será concedido tratamento favorecido para as microempresas e empresas de pequeno porte, para as sociedades cooperativas mencionadas no artigo 16 da Lei nº 14.133, de 2021 e para o microempreendedor individual - MEI, nos limites previstos da Lei Complementar nº 123, de 2006 e do Decreto n.º 8.538, de 2015</w:t>
      </w:r>
      <w:r w:rsidRPr="00530D33">
        <w:rPr>
          <w:rFonts w:ascii="Arial" w:eastAsiaTheme="minorEastAsia" w:hAnsi="Arial"/>
          <w:kern w:val="0"/>
          <w:lang w:eastAsia="pt-BR" w:bidi="ar-SA"/>
        </w:rPr>
        <w:t>5.</w:t>
      </w:r>
    </w:p>
    <w:bookmarkEnd w:id="16"/>
    <w:p w14:paraId="12FF388F" w14:textId="684B3713" w:rsidR="009247A6" w:rsidRPr="00110597" w:rsidRDefault="009247A6" w:rsidP="00850624">
      <w:pPr>
        <w:tabs>
          <w:tab w:val="left" w:pos="567"/>
        </w:tabs>
        <w:autoSpaceDN/>
        <w:spacing w:before="232"/>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D827D3">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64297C6C" w14:textId="3B16FF7C" w:rsidR="009247A6" w:rsidRPr="00110597" w:rsidRDefault="009247A6" w:rsidP="00850624">
      <w:pPr>
        <w:tabs>
          <w:tab w:val="left" w:pos="567"/>
        </w:tabs>
        <w:autoSpaceDN/>
        <w:spacing w:before="232"/>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D827D3">
        <w:rPr>
          <w:rFonts w:ascii="Arial" w:eastAsiaTheme="minorEastAsia" w:hAnsi="Arial"/>
          <w:kern w:val="0"/>
          <w:lang w:eastAsia="pt-BR" w:bidi="ar-SA"/>
        </w:rPr>
        <w:t>6</w:t>
      </w:r>
      <w:r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Pr="00110597">
        <w:rPr>
          <w:rFonts w:ascii="Arial" w:eastAsiaTheme="minorEastAsia" w:hAnsi="Arial"/>
          <w:kern w:val="0"/>
          <w:lang w:eastAsia="pt-BR" w:bidi="ar-SA"/>
        </w:rPr>
        <w:t>dital e seu(s) anexo(s);</w:t>
      </w:r>
    </w:p>
    <w:p w14:paraId="7B84822E" w14:textId="3FBAC916" w:rsidR="00B863E4" w:rsidRDefault="00506025" w:rsidP="00850624">
      <w:pPr>
        <w:pStyle w:val="Nivel3"/>
        <w:widowControl w:val="0"/>
        <w:numPr>
          <w:ilvl w:val="0"/>
          <w:numId w:val="0"/>
        </w:numPr>
        <w:suppressAutoHyphens/>
        <w:spacing w:before="232" w:after="0" w:line="240" w:lineRule="auto"/>
        <w:rPr>
          <w:color w:val="auto"/>
          <w:sz w:val="24"/>
          <w:szCs w:val="24"/>
        </w:rPr>
      </w:pPr>
      <w:bookmarkStart w:id="17" w:name="_Ref114659912"/>
      <w:r>
        <w:rPr>
          <w:color w:val="auto"/>
          <w:sz w:val="24"/>
          <w:szCs w:val="24"/>
        </w:rPr>
        <w:t>2.</w:t>
      </w:r>
      <w:r w:rsidR="00D827D3">
        <w:rPr>
          <w:color w:val="auto"/>
          <w:sz w:val="24"/>
          <w:szCs w:val="24"/>
        </w:rPr>
        <w:t>6</w:t>
      </w:r>
      <w:r>
        <w:rPr>
          <w:color w:val="auto"/>
          <w:sz w:val="24"/>
          <w:szCs w:val="24"/>
        </w:rPr>
        <w:t xml:space="preserve">.2.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7"/>
    </w:p>
    <w:p w14:paraId="00211804" w14:textId="3C2D83B5" w:rsidR="007F4308" w:rsidRPr="007F4308" w:rsidRDefault="007F4308" w:rsidP="00850624">
      <w:pPr>
        <w:pStyle w:val="Nivel3"/>
        <w:widowControl w:val="0"/>
        <w:numPr>
          <w:ilvl w:val="0"/>
          <w:numId w:val="0"/>
        </w:numPr>
        <w:suppressAutoHyphens/>
        <w:spacing w:before="232" w:after="0" w:line="240" w:lineRule="auto"/>
        <w:rPr>
          <w:color w:val="auto"/>
          <w:sz w:val="24"/>
          <w:szCs w:val="24"/>
        </w:rPr>
      </w:pPr>
      <w:r w:rsidRPr="007F4308">
        <w:rPr>
          <w:sz w:val="24"/>
          <w:szCs w:val="24"/>
        </w:rPr>
        <w:t>2.</w:t>
      </w:r>
      <w:r w:rsidR="00D827D3">
        <w:rPr>
          <w:sz w:val="24"/>
          <w:szCs w:val="24"/>
        </w:rPr>
        <w:t>6</w:t>
      </w:r>
      <w:r w:rsidRPr="007F4308">
        <w:rPr>
          <w:sz w:val="24"/>
          <w:szCs w:val="24"/>
        </w:rPr>
        <w:t xml:space="preserve">.3. </w:t>
      </w:r>
      <w:r w:rsidR="00281B4A">
        <w:rPr>
          <w:sz w:val="24"/>
          <w:szCs w:val="24"/>
        </w:rPr>
        <w:t>E</w:t>
      </w:r>
      <w:r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4"/>
          <w:szCs w:val="24"/>
        </w:rPr>
        <w:t>;</w:t>
      </w:r>
    </w:p>
    <w:p w14:paraId="321D8A91" w14:textId="7D42F233" w:rsidR="00B863E4" w:rsidRPr="00110597" w:rsidRDefault="00506025" w:rsidP="00850624">
      <w:pPr>
        <w:pStyle w:val="Nivel3"/>
        <w:widowControl w:val="0"/>
        <w:numPr>
          <w:ilvl w:val="0"/>
          <w:numId w:val="0"/>
        </w:numPr>
        <w:suppressAutoHyphens/>
        <w:spacing w:before="232" w:after="0" w:line="240" w:lineRule="auto"/>
        <w:rPr>
          <w:color w:val="auto"/>
          <w:sz w:val="24"/>
          <w:szCs w:val="24"/>
        </w:rPr>
      </w:pPr>
      <w:bookmarkStart w:id="18" w:name="_Ref113883003"/>
      <w:r>
        <w:rPr>
          <w:color w:val="auto"/>
          <w:sz w:val="24"/>
          <w:szCs w:val="24"/>
        </w:rPr>
        <w:t>2.</w:t>
      </w:r>
      <w:r w:rsidR="00D827D3">
        <w:rPr>
          <w:color w:val="auto"/>
          <w:sz w:val="24"/>
          <w:szCs w:val="24"/>
        </w:rPr>
        <w:t>6</w:t>
      </w:r>
      <w:r>
        <w:rPr>
          <w:color w:val="auto"/>
          <w:sz w:val="24"/>
          <w:szCs w:val="24"/>
        </w:rPr>
        <w:t>.</w:t>
      </w:r>
      <w:r w:rsidR="007F4308">
        <w:rPr>
          <w:color w:val="auto"/>
          <w:sz w:val="24"/>
          <w:szCs w:val="24"/>
        </w:rPr>
        <w:t>4</w:t>
      </w:r>
      <w:r>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8"/>
    </w:p>
    <w:p w14:paraId="377B439D" w14:textId="54A2400B" w:rsidR="00B863E4" w:rsidRPr="00110597" w:rsidRDefault="00506025" w:rsidP="00850624">
      <w:pPr>
        <w:pStyle w:val="Nivel3"/>
        <w:widowControl w:val="0"/>
        <w:numPr>
          <w:ilvl w:val="0"/>
          <w:numId w:val="0"/>
        </w:numPr>
        <w:suppressAutoHyphens/>
        <w:spacing w:before="232" w:after="0" w:line="240" w:lineRule="auto"/>
        <w:rPr>
          <w:color w:val="auto"/>
          <w:sz w:val="24"/>
          <w:szCs w:val="24"/>
        </w:rPr>
      </w:pPr>
      <w:r>
        <w:rPr>
          <w:color w:val="auto"/>
          <w:sz w:val="24"/>
          <w:szCs w:val="24"/>
        </w:rPr>
        <w:t>2.</w:t>
      </w:r>
      <w:r w:rsidR="00D827D3">
        <w:rPr>
          <w:color w:val="auto"/>
          <w:sz w:val="24"/>
          <w:szCs w:val="24"/>
        </w:rPr>
        <w:t>6</w:t>
      </w:r>
      <w:r>
        <w:rPr>
          <w:color w:val="auto"/>
          <w:sz w:val="24"/>
          <w:szCs w:val="24"/>
        </w:rPr>
        <w:t>.</w:t>
      </w:r>
      <w:r w:rsidR="007F4308">
        <w:rPr>
          <w:color w:val="auto"/>
          <w:sz w:val="24"/>
          <w:szCs w:val="24"/>
        </w:rPr>
        <w:t>5</w:t>
      </w:r>
      <w:r>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9" w:name="_Ref113883579"/>
    </w:p>
    <w:p w14:paraId="486DF04E" w14:textId="155F0A5A" w:rsidR="00B863E4" w:rsidRPr="00110597" w:rsidRDefault="00506025" w:rsidP="00850624">
      <w:pPr>
        <w:pStyle w:val="Nivel3"/>
        <w:widowControl w:val="0"/>
        <w:numPr>
          <w:ilvl w:val="0"/>
          <w:numId w:val="0"/>
        </w:numPr>
        <w:suppressAutoHyphens/>
        <w:spacing w:before="232" w:after="0" w:line="240" w:lineRule="auto"/>
        <w:rPr>
          <w:color w:val="auto"/>
          <w:sz w:val="24"/>
          <w:szCs w:val="24"/>
        </w:rPr>
      </w:pPr>
      <w:r>
        <w:rPr>
          <w:color w:val="auto"/>
          <w:sz w:val="24"/>
          <w:szCs w:val="24"/>
        </w:rPr>
        <w:t>2.</w:t>
      </w:r>
      <w:r w:rsidR="00D827D3">
        <w:rPr>
          <w:color w:val="auto"/>
          <w:sz w:val="24"/>
          <w:szCs w:val="24"/>
        </w:rPr>
        <w:t>6</w:t>
      </w:r>
      <w:r>
        <w:rPr>
          <w:color w:val="auto"/>
          <w:sz w:val="24"/>
          <w:szCs w:val="24"/>
        </w:rPr>
        <w:t>.</w:t>
      </w:r>
      <w:r w:rsidR="007F4308">
        <w:rPr>
          <w:color w:val="auto"/>
          <w:sz w:val="24"/>
          <w:szCs w:val="24"/>
        </w:rPr>
        <w:t>6</w:t>
      </w:r>
      <w:r>
        <w:rPr>
          <w:color w:val="auto"/>
          <w:sz w:val="24"/>
          <w:szCs w:val="24"/>
        </w:rPr>
        <w:t xml:space="preserve">. </w:t>
      </w:r>
      <w:r w:rsidR="00B863E4" w:rsidRPr="00110597">
        <w:rPr>
          <w:color w:val="auto"/>
          <w:sz w:val="24"/>
          <w:szCs w:val="24"/>
        </w:rPr>
        <w:t>Empresas controladoras, controladas ou coligadas, nos termos da Lei nº 6.404</w:t>
      </w:r>
      <w:r w:rsidR="00517588">
        <w:rPr>
          <w:color w:val="auto"/>
          <w:sz w:val="24"/>
          <w:szCs w:val="24"/>
        </w:rPr>
        <w:t>/1</w:t>
      </w:r>
      <w:r w:rsidR="00B863E4" w:rsidRPr="00110597">
        <w:rPr>
          <w:color w:val="auto"/>
          <w:sz w:val="24"/>
          <w:szCs w:val="24"/>
        </w:rPr>
        <w:t>976, concorrendo entre si;</w:t>
      </w:r>
      <w:bookmarkEnd w:id="19"/>
    </w:p>
    <w:p w14:paraId="51519D93" w14:textId="42A006A7" w:rsidR="00E52112" w:rsidRDefault="00506025" w:rsidP="00850624">
      <w:pPr>
        <w:pStyle w:val="Nivel3"/>
        <w:widowControl w:val="0"/>
        <w:numPr>
          <w:ilvl w:val="0"/>
          <w:numId w:val="0"/>
        </w:numPr>
        <w:suppressAutoHyphens/>
        <w:spacing w:before="232" w:after="0" w:line="240" w:lineRule="auto"/>
        <w:rPr>
          <w:color w:val="auto"/>
          <w:sz w:val="24"/>
          <w:szCs w:val="24"/>
        </w:rPr>
      </w:pPr>
      <w:r>
        <w:rPr>
          <w:color w:val="auto"/>
          <w:sz w:val="24"/>
          <w:szCs w:val="24"/>
        </w:rPr>
        <w:t>2.</w:t>
      </w:r>
      <w:r w:rsidR="00D827D3">
        <w:rPr>
          <w:color w:val="auto"/>
          <w:sz w:val="24"/>
          <w:szCs w:val="24"/>
        </w:rPr>
        <w:t>6</w:t>
      </w:r>
      <w:r>
        <w:rPr>
          <w:color w:val="auto"/>
          <w:sz w:val="24"/>
          <w:szCs w:val="24"/>
        </w:rPr>
        <w:t>.</w:t>
      </w:r>
      <w:r w:rsidR="007F4308">
        <w:rPr>
          <w:color w:val="auto"/>
          <w:sz w:val="24"/>
          <w:szCs w:val="24"/>
        </w:rPr>
        <w:t>7</w:t>
      </w:r>
      <w:r>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02F67CC5" w:rsidR="0047123A" w:rsidRDefault="00E52112" w:rsidP="00850624">
      <w:pPr>
        <w:pStyle w:val="Nivel3"/>
        <w:widowControl w:val="0"/>
        <w:numPr>
          <w:ilvl w:val="0"/>
          <w:numId w:val="0"/>
        </w:numPr>
        <w:suppressAutoHyphens/>
        <w:spacing w:before="232" w:after="0" w:line="240" w:lineRule="auto"/>
        <w:rPr>
          <w:color w:val="auto"/>
          <w:sz w:val="24"/>
          <w:szCs w:val="24"/>
        </w:rPr>
      </w:pPr>
      <w:r>
        <w:rPr>
          <w:color w:val="auto"/>
          <w:sz w:val="24"/>
          <w:szCs w:val="24"/>
        </w:rPr>
        <w:t>2.</w:t>
      </w:r>
      <w:r w:rsidR="00D827D3">
        <w:rPr>
          <w:color w:val="auto"/>
          <w:sz w:val="24"/>
          <w:szCs w:val="24"/>
        </w:rPr>
        <w:t>6</w:t>
      </w:r>
      <w:r>
        <w:rPr>
          <w:color w:val="auto"/>
          <w:sz w:val="24"/>
          <w:szCs w:val="24"/>
        </w:rPr>
        <w:t xml:space="preserve">.8. </w:t>
      </w:r>
      <w:r w:rsidR="0047123A" w:rsidRPr="00110597">
        <w:rPr>
          <w:color w:val="auto"/>
          <w:sz w:val="24"/>
          <w:szCs w:val="24"/>
        </w:rPr>
        <w:t>Agente público do órgão ou entidade licitante;</w:t>
      </w:r>
    </w:p>
    <w:p w14:paraId="1EF1FEDC" w14:textId="0BE66B97" w:rsidR="0047123A" w:rsidRPr="00110597" w:rsidRDefault="00506025" w:rsidP="00850624">
      <w:pPr>
        <w:pStyle w:val="Nivel3"/>
        <w:widowControl w:val="0"/>
        <w:numPr>
          <w:ilvl w:val="0"/>
          <w:numId w:val="0"/>
        </w:numPr>
        <w:suppressAutoHyphens/>
        <w:spacing w:before="232" w:after="0" w:line="240" w:lineRule="auto"/>
        <w:rPr>
          <w:color w:val="auto"/>
          <w:sz w:val="24"/>
          <w:szCs w:val="24"/>
        </w:rPr>
      </w:pPr>
      <w:r>
        <w:rPr>
          <w:color w:val="auto"/>
          <w:sz w:val="24"/>
          <w:szCs w:val="24"/>
        </w:rPr>
        <w:t>2.</w:t>
      </w:r>
      <w:r w:rsidR="00D827D3">
        <w:rPr>
          <w:color w:val="auto"/>
          <w:sz w:val="24"/>
          <w:szCs w:val="24"/>
        </w:rPr>
        <w:t>6</w:t>
      </w:r>
      <w:r w:rsidR="00E52112">
        <w:rPr>
          <w:color w:val="auto"/>
          <w:sz w:val="24"/>
          <w:szCs w:val="24"/>
        </w:rPr>
        <w:t xml:space="preserve">.9. </w:t>
      </w:r>
      <w:r w:rsidR="0047123A" w:rsidRPr="00110597">
        <w:rPr>
          <w:color w:val="auto"/>
          <w:sz w:val="24"/>
          <w:szCs w:val="24"/>
        </w:rPr>
        <w:t>Organizações da Sociedade Civil de Interesse Público - OSCIP, atuando nessa condição;</w:t>
      </w:r>
    </w:p>
    <w:p w14:paraId="44CAEE67" w14:textId="02B70E5E" w:rsidR="0047123A" w:rsidRPr="00110597" w:rsidRDefault="00506025" w:rsidP="00874ABD">
      <w:pPr>
        <w:pStyle w:val="Nivel3"/>
        <w:widowControl w:val="0"/>
        <w:numPr>
          <w:ilvl w:val="0"/>
          <w:numId w:val="0"/>
        </w:numPr>
        <w:suppressAutoHyphens/>
        <w:spacing w:before="224" w:after="0" w:line="240" w:lineRule="auto"/>
        <w:rPr>
          <w:color w:val="auto"/>
          <w:sz w:val="24"/>
          <w:szCs w:val="24"/>
        </w:rPr>
      </w:pPr>
      <w:r>
        <w:rPr>
          <w:color w:val="auto"/>
          <w:sz w:val="24"/>
          <w:szCs w:val="24"/>
        </w:rPr>
        <w:lastRenderedPageBreak/>
        <w:t>2.</w:t>
      </w:r>
      <w:r w:rsidR="00D827D3">
        <w:rPr>
          <w:color w:val="auto"/>
          <w:sz w:val="24"/>
          <w:szCs w:val="24"/>
        </w:rPr>
        <w:t>6</w:t>
      </w:r>
      <w:r w:rsidR="00E52112">
        <w:rPr>
          <w:color w:val="auto"/>
          <w:sz w:val="24"/>
          <w:szCs w:val="24"/>
        </w:rPr>
        <w:t xml:space="preserve">.10.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1D2695CE" w:rsidR="0047123A" w:rsidRPr="00110597" w:rsidRDefault="0047123A" w:rsidP="00850624">
      <w:pPr>
        <w:pStyle w:val="Nivel3"/>
        <w:widowControl w:val="0"/>
        <w:numPr>
          <w:ilvl w:val="0"/>
          <w:numId w:val="0"/>
        </w:numPr>
        <w:suppressAutoHyphens/>
        <w:spacing w:before="246" w:after="0" w:line="240" w:lineRule="auto"/>
        <w:rPr>
          <w:color w:val="auto"/>
          <w:sz w:val="24"/>
          <w:szCs w:val="24"/>
        </w:rPr>
      </w:pPr>
      <w:r w:rsidRPr="00110597">
        <w:rPr>
          <w:color w:val="auto"/>
          <w:sz w:val="24"/>
          <w:szCs w:val="24"/>
        </w:rPr>
        <w:t>2.</w:t>
      </w:r>
      <w:r w:rsidR="00D827D3">
        <w:rPr>
          <w:color w:val="auto"/>
          <w:sz w:val="24"/>
          <w:szCs w:val="24"/>
        </w:rPr>
        <w:t>7</w:t>
      </w:r>
      <w:r w:rsidR="00E52112">
        <w:rPr>
          <w:color w:val="auto"/>
          <w:sz w:val="24"/>
          <w:szCs w:val="24"/>
        </w:rPr>
        <w:t xml:space="preserve">. </w:t>
      </w:r>
      <w:r w:rsidRPr="00110597">
        <w:rPr>
          <w:color w:val="auto"/>
          <w:sz w:val="24"/>
          <w:szCs w:val="24"/>
        </w:rPr>
        <w:t xml:space="preserve">O impedimento de que trata o item </w:t>
      </w:r>
      <w:r w:rsidR="0054685E" w:rsidRPr="0015067F">
        <w:rPr>
          <w:b/>
          <w:bCs/>
          <w:color w:val="auto"/>
          <w:sz w:val="24"/>
          <w:szCs w:val="24"/>
        </w:rPr>
        <w:t>2.</w:t>
      </w:r>
      <w:r w:rsidR="00D827D3">
        <w:rPr>
          <w:b/>
          <w:bCs/>
          <w:color w:val="auto"/>
          <w:sz w:val="24"/>
          <w:szCs w:val="24"/>
        </w:rPr>
        <w:t>6</w:t>
      </w:r>
      <w:r w:rsidRPr="0015067F">
        <w:rPr>
          <w:b/>
          <w:bCs/>
          <w:color w:val="auto"/>
          <w:sz w:val="24"/>
          <w:szCs w:val="24"/>
        </w:rPr>
        <w:t>.</w:t>
      </w:r>
      <w:r w:rsidR="00CB0C2D" w:rsidRPr="0015067F">
        <w:rPr>
          <w:b/>
          <w:bCs/>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0398100A" w:rsidR="0047123A" w:rsidRPr="00110597" w:rsidRDefault="0047123A" w:rsidP="00850624">
      <w:pPr>
        <w:pStyle w:val="Nivel3"/>
        <w:widowControl w:val="0"/>
        <w:numPr>
          <w:ilvl w:val="0"/>
          <w:numId w:val="0"/>
        </w:numPr>
        <w:suppressAutoHyphens/>
        <w:spacing w:before="246" w:after="0" w:line="240" w:lineRule="auto"/>
        <w:rPr>
          <w:color w:val="auto"/>
          <w:sz w:val="24"/>
          <w:szCs w:val="24"/>
        </w:rPr>
      </w:pPr>
      <w:r w:rsidRPr="00110597">
        <w:rPr>
          <w:color w:val="auto"/>
          <w:sz w:val="24"/>
          <w:szCs w:val="24"/>
        </w:rPr>
        <w:t>2.</w:t>
      </w:r>
      <w:r w:rsidR="00D827D3">
        <w:rPr>
          <w:color w:val="auto"/>
          <w:sz w:val="24"/>
          <w:szCs w:val="24"/>
        </w:rPr>
        <w:t>8</w:t>
      </w:r>
      <w:r w:rsidR="00E52112">
        <w:rPr>
          <w:color w:val="auto"/>
          <w:sz w:val="24"/>
          <w:szCs w:val="24"/>
        </w:rPr>
        <w:t xml:space="preserve">. </w:t>
      </w:r>
      <w:r w:rsidRPr="00110597">
        <w:rPr>
          <w:color w:val="auto"/>
          <w:sz w:val="24"/>
          <w:szCs w:val="24"/>
        </w:rPr>
        <w:t xml:space="preserve">A critério da Administração e exclusivamente a seu serviço, o autor dos projetos e a empresa a que se referem os itens </w:t>
      </w:r>
      <w:r w:rsidR="0054685E" w:rsidRPr="0015067F">
        <w:rPr>
          <w:b/>
          <w:bCs/>
          <w:color w:val="auto"/>
          <w:sz w:val="24"/>
          <w:szCs w:val="24"/>
        </w:rPr>
        <w:t>2.</w:t>
      </w:r>
      <w:r w:rsidR="00D827D3">
        <w:rPr>
          <w:b/>
          <w:bCs/>
          <w:color w:val="auto"/>
          <w:sz w:val="24"/>
          <w:szCs w:val="24"/>
        </w:rPr>
        <w:t>6</w:t>
      </w:r>
      <w:r w:rsidR="0054685E" w:rsidRPr="0015067F">
        <w:rPr>
          <w:b/>
          <w:bCs/>
          <w:color w:val="auto"/>
          <w:sz w:val="24"/>
          <w:szCs w:val="24"/>
        </w:rPr>
        <w:t>.2 e 2.</w:t>
      </w:r>
      <w:r w:rsidR="00D827D3">
        <w:rPr>
          <w:b/>
          <w:bCs/>
          <w:color w:val="auto"/>
          <w:sz w:val="24"/>
          <w:szCs w:val="24"/>
        </w:rPr>
        <w:t>6</w:t>
      </w:r>
      <w:r w:rsidR="0054685E" w:rsidRPr="0015067F">
        <w:rPr>
          <w:b/>
          <w:bCs/>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6907B347" w:rsidR="0047123A" w:rsidRPr="00110597" w:rsidRDefault="0047123A" w:rsidP="00850624">
      <w:pPr>
        <w:pStyle w:val="Nivel3"/>
        <w:widowControl w:val="0"/>
        <w:numPr>
          <w:ilvl w:val="0"/>
          <w:numId w:val="0"/>
        </w:numPr>
        <w:suppressAutoHyphens/>
        <w:spacing w:before="246" w:after="0" w:line="240" w:lineRule="auto"/>
        <w:rPr>
          <w:color w:val="auto"/>
          <w:sz w:val="24"/>
          <w:szCs w:val="24"/>
        </w:rPr>
      </w:pPr>
      <w:r w:rsidRPr="00110597">
        <w:rPr>
          <w:color w:val="auto"/>
          <w:sz w:val="24"/>
          <w:szCs w:val="24"/>
        </w:rPr>
        <w:t>2.</w:t>
      </w:r>
      <w:r w:rsidR="00D827D3">
        <w:rPr>
          <w:color w:val="auto"/>
          <w:sz w:val="24"/>
          <w:szCs w:val="24"/>
        </w:rPr>
        <w:t>9</w:t>
      </w:r>
      <w:r w:rsidR="00E52112">
        <w:rPr>
          <w:color w:val="auto"/>
          <w:sz w:val="24"/>
          <w:szCs w:val="24"/>
        </w:rPr>
        <w:t xml:space="preserve">. </w:t>
      </w:r>
      <w:r w:rsidRPr="00110597">
        <w:rPr>
          <w:color w:val="auto"/>
          <w:sz w:val="24"/>
          <w:szCs w:val="24"/>
        </w:rPr>
        <w:t>Equiparam-se aos autores do projeto as empresas integrantes do mesmo grupo econômico.</w:t>
      </w:r>
    </w:p>
    <w:p w14:paraId="57C1C636" w14:textId="27FFCC61" w:rsidR="0047123A" w:rsidRPr="00110597" w:rsidRDefault="0047123A" w:rsidP="00850624">
      <w:pPr>
        <w:pStyle w:val="Nivel3"/>
        <w:widowControl w:val="0"/>
        <w:numPr>
          <w:ilvl w:val="0"/>
          <w:numId w:val="0"/>
        </w:numPr>
        <w:suppressAutoHyphens/>
        <w:spacing w:before="246" w:after="0" w:line="240" w:lineRule="auto"/>
        <w:rPr>
          <w:color w:val="auto"/>
          <w:sz w:val="24"/>
          <w:szCs w:val="24"/>
        </w:rPr>
      </w:pPr>
      <w:r w:rsidRPr="00110597">
        <w:rPr>
          <w:color w:val="auto"/>
          <w:sz w:val="24"/>
          <w:szCs w:val="24"/>
        </w:rPr>
        <w:t>2.</w:t>
      </w:r>
      <w:r w:rsidR="00E52112">
        <w:rPr>
          <w:color w:val="auto"/>
          <w:sz w:val="24"/>
          <w:szCs w:val="24"/>
        </w:rPr>
        <w:t>1</w:t>
      </w:r>
      <w:r w:rsidR="00D827D3">
        <w:rPr>
          <w:color w:val="auto"/>
          <w:sz w:val="24"/>
          <w:szCs w:val="24"/>
        </w:rPr>
        <w:t>0</w:t>
      </w:r>
      <w:r w:rsidR="00E52112">
        <w:rPr>
          <w:color w:val="auto"/>
          <w:sz w:val="24"/>
          <w:szCs w:val="24"/>
        </w:rPr>
        <w:t xml:space="preserve">. </w:t>
      </w:r>
      <w:r w:rsidRPr="00110597">
        <w:rPr>
          <w:color w:val="auto"/>
          <w:sz w:val="24"/>
          <w:szCs w:val="24"/>
        </w:rPr>
        <w:t xml:space="preserve">O disposto nos itens </w:t>
      </w:r>
      <w:r w:rsidR="0054685E" w:rsidRPr="0015067F">
        <w:rPr>
          <w:b/>
          <w:bCs/>
          <w:color w:val="auto"/>
          <w:sz w:val="24"/>
          <w:szCs w:val="24"/>
        </w:rPr>
        <w:t>2.</w:t>
      </w:r>
      <w:r w:rsidR="00D827D3">
        <w:rPr>
          <w:b/>
          <w:bCs/>
          <w:color w:val="auto"/>
          <w:sz w:val="24"/>
          <w:szCs w:val="24"/>
        </w:rPr>
        <w:t>6</w:t>
      </w:r>
      <w:r w:rsidRPr="0015067F">
        <w:rPr>
          <w:b/>
          <w:bCs/>
          <w:color w:val="auto"/>
          <w:sz w:val="24"/>
          <w:szCs w:val="24"/>
        </w:rPr>
        <w:t xml:space="preserve">.2 e </w:t>
      </w:r>
      <w:r w:rsidR="0054685E" w:rsidRPr="0015067F">
        <w:rPr>
          <w:b/>
          <w:bCs/>
          <w:color w:val="auto"/>
          <w:sz w:val="24"/>
          <w:szCs w:val="24"/>
        </w:rPr>
        <w:t>2.</w:t>
      </w:r>
      <w:r w:rsidR="00D827D3">
        <w:rPr>
          <w:b/>
          <w:bCs/>
          <w:color w:val="auto"/>
          <w:sz w:val="24"/>
          <w:szCs w:val="24"/>
        </w:rPr>
        <w:t>6</w:t>
      </w:r>
      <w:r w:rsidRPr="0015067F">
        <w:rPr>
          <w:b/>
          <w:bCs/>
          <w:color w:val="auto"/>
          <w:sz w:val="24"/>
          <w:szCs w:val="24"/>
        </w:rPr>
        <w:t>.3</w:t>
      </w:r>
      <w:r w:rsidRPr="00110597">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DDE441" w14:textId="7878C755" w:rsidR="0047123A" w:rsidRPr="00110597" w:rsidRDefault="0047123A" w:rsidP="00850624">
      <w:pPr>
        <w:pStyle w:val="Nivel3"/>
        <w:widowControl w:val="0"/>
        <w:numPr>
          <w:ilvl w:val="0"/>
          <w:numId w:val="0"/>
        </w:numPr>
        <w:suppressAutoHyphens/>
        <w:spacing w:before="246" w:after="0" w:line="240" w:lineRule="auto"/>
        <w:rPr>
          <w:color w:val="auto"/>
          <w:sz w:val="24"/>
          <w:szCs w:val="24"/>
        </w:rPr>
      </w:pPr>
      <w:r w:rsidRPr="00110597">
        <w:rPr>
          <w:color w:val="auto"/>
          <w:sz w:val="24"/>
          <w:szCs w:val="24"/>
        </w:rPr>
        <w:t>2.</w:t>
      </w:r>
      <w:r w:rsidR="00A74576">
        <w:rPr>
          <w:color w:val="auto"/>
          <w:sz w:val="24"/>
          <w:szCs w:val="24"/>
        </w:rPr>
        <w:t>1</w:t>
      </w:r>
      <w:r w:rsidR="00D827D3">
        <w:rPr>
          <w:color w:val="auto"/>
          <w:sz w:val="24"/>
          <w:szCs w:val="24"/>
        </w:rPr>
        <w:t>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Pr="00110597">
        <w:rPr>
          <w:color w:val="auto"/>
          <w:sz w:val="24"/>
          <w:szCs w:val="24"/>
        </w:rPr>
        <w:t>21.</w:t>
      </w:r>
    </w:p>
    <w:p w14:paraId="5A0D4777" w14:textId="3A278072" w:rsidR="0047123A" w:rsidRPr="00110597" w:rsidRDefault="0047123A" w:rsidP="00850624">
      <w:pPr>
        <w:pStyle w:val="Nivel3"/>
        <w:widowControl w:val="0"/>
        <w:numPr>
          <w:ilvl w:val="0"/>
          <w:numId w:val="0"/>
        </w:numPr>
        <w:suppressAutoHyphens/>
        <w:spacing w:before="246" w:after="0" w:line="240" w:lineRule="auto"/>
        <w:rPr>
          <w:color w:val="auto"/>
          <w:sz w:val="24"/>
          <w:szCs w:val="24"/>
        </w:rPr>
      </w:pPr>
      <w:r w:rsidRPr="00110597">
        <w:rPr>
          <w:color w:val="auto"/>
          <w:sz w:val="24"/>
          <w:szCs w:val="24"/>
        </w:rPr>
        <w:t>2.1</w:t>
      </w:r>
      <w:r w:rsidR="00D827D3">
        <w:rPr>
          <w:color w:val="auto"/>
          <w:sz w:val="24"/>
          <w:szCs w:val="24"/>
        </w:rPr>
        <w:t>2</w:t>
      </w:r>
      <w:r w:rsidRPr="00110597">
        <w:rPr>
          <w:color w:val="auto"/>
          <w:sz w:val="24"/>
          <w:szCs w:val="24"/>
        </w:rPr>
        <w:t xml:space="preserve">. A vedação de que trata o item </w:t>
      </w:r>
      <w:r w:rsidR="0054685E" w:rsidRPr="0015067F">
        <w:rPr>
          <w:b/>
          <w:bCs/>
          <w:color w:val="auto"/>
          <w:sz w:val="24"/>
          <w:szCs w:val="24"/>
        </w:rPr>
        <w:t>2.</w:t>
      </w:r>
      <w:r w:rsidR="00D827D3">
        <w:rPr>
          <w:b/>
          <w:bCs/>
          <w:color w:val="auto"/>
          <w:sz w:val="24"/>
          <w:szCs w:val="24"/>
        </w:rPr>
        <w:t>6</w:t>
      </w:r>
      <w:r w:rsidR="0054685E" w:rsidRPr="0015067F">
        <w:rPr>
          <w:b/>
          <w:bCs/>
          <w:color w:val="auto"/>
          <w:sz w:val="24"/>
          <w:szCs w:val="24"/>
        </w:rPr>
        <w:t>.</w:t>
      </w:r>
      <w:r w:rsidR="00110597" w:rsidRPr="0015067F">
        <w:rPr>
          <w:b/>
          <w:bCs/>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850624">
      <w:pPr>
        <w:pStyle w:val="Nivel01"/>
        <w:spacing w:before="246"/>
      </w:pPr>
      <w:r w:rsidRPr="00C64A50">
        <w:t>3. DA APRESENTAÇÃO DA PROPOSTA E DO SISTEMA DE LICITAÇÕES DA BOLSA DE LICITAÇÕES E LEILÕES</w:t>
      </w:r>
    </w:p>
    <w:p w14:paraId="7DBF6D8B" w14:textId="77777777" w:rsidR="000E3AB8" w:rsidRPr="00C64A50" w:rsidRDefault="000E3AB8" w:rsidP="00850624">
      <w:pPr>
        <w:spacing w:before="246"/>
        <w:jc w:val="both"/>
        <w:rPr>
          <w:rFonts w:ascii="Arial" w:hAnsi="Arial"/>
          <w:lang w:eastAsia="pt-BR" w:bidi="ar-SA"/>
        </w:rPr>
      </w:pPr>
      <w:bookmarkStart w:id="20" w:name="_Hlk173410179"/>
      <w:r w:rsidRPr="00C64A50">
        <w:rPr>
          <w:rFonts w:ascii="Arial" w:hAnsi="Arial"/>
          <w:lang w:eastAsia="pt-BR" w:bidi="ar-SA"/>
        </w:rPr>
        <w:t>3.1. Na presente licitação, a fase de habilitação sucederá as fases de apresentação de propostas</w:t>
      </w:r>
      <w:r>
        <w:rPr>
          <w:rFonts w:ascii="Arial" w:hAnsi="Arial"/>
          <w:lang w:eastAsia="pt-BR" w:bidi="ar-SA"/>
        </w:rPr>
        <w:t xml:space="preserve"> e </w:t>
      </w:r>
      <w:r w:rsidRPr="00C64A50">
        <w:rPr>
          <w:rFonts w:ascii="Arial" w:hAnsi="Arial"/>
          <w:lang w:eastAsia="pt-BR" w:bidi="ar-SA"/>
        </w:rPr>
        <w:t>lances e de julgamento.</w:t>
      </w:r>
    </w:p>
    <w:p w14:paraId="20355928" w14:textId="77777777" w:rsidR="00AF0CC5" w:rsidRDefault="000E3AB8" w:rsidP="00850624">
      <w:pPr>
        <w:spacing w:before="246"/>
        <w:jc w:val="both"/>
        <w:rPr>
          <w:rFonts w:ascii="Arial" w:hAnsi="Arial"/>
          <w:lang w:eastAsia="pt-BR" w:bidi="ar-SA"/>
        </w:rPr>
      </w:pPr>
      <w:r w:rsidRPr="00C64A50">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w:t>
      </w:r>
      <w:r w:rsidR="00AF0CC5">
        <w:rPr>
          <w:rFonts w:ascii="Arial" w:hAnsi="Arial"/>
          <w:lang w:eastAsia="pt-BR" w:bidi="ar-SA"/>
        </w:rPr>
        <w:t>,</w:t>
      </w:r>
      <w:r w:rsidR="00AF0CC5">
        <w:t xml:space="preserve"> </w:t>
      </w:r>
      <w:r w:rsidR="00AF0CC5" w:rsidRPr="00AF0CC5">
        <w:rPr>
          <w:rFonts w:ascii="Arial" w:hAnsi="Arial"/>
          <w:lang w:eastAsia="pt-BR" w:bidi="ar-SA"/>
        </w:rPr>
        <w:t>facultado o encaminhamento, desde logo, dos documentos de habilitação.</w:t>
      </w:r>
    </w:p>
    <w:p w14:paraId="7E590B2E" w14:textId="3671FED3" w:rsidR="00AF0CC5" w:rsidRPr="00AC15D9" w:rsidRDefault="00AF0CC5" w:rsidP="00850624">
      <w:pPr>
        <w:spacing w:before="246"/>
        <w:jc w:val="both"/>
        <w:rPr>
          <w:rFonts w:ascii="Arial" w:hAnsi="Arial"/>
          <w:lang w:eastAsia="pt-BR" w:bidi="ar-SA"/>
        </w:rPr>
      </w:pPr>
      <w:r w:rsidRPr="00AC15D9">
        <w:rPr>
          <w:rFonts w:ascii="Arial" w:hAnsi="Arial"/>
          <w:lang w:eastAsia="pt-BR" w:bidi="ar-SA"/>
        </w:rPr>
        <w:t>3.3. No cadastramento da proposta inicial, o licitante apresentará a declara</w:t>
      </w:r>
      <w:r w:rsidR="0059487E">
        <w:rPr>
          <w:rFonts w:ascii="Arial" w:hAnsi="Arial"/>
          <w:lang w:eastAsia="pt-BR" w:bidi="ar-SA"/>
        </w:rPr>
        <w:t>ção</w:t>
      </w:r>
      <w:r w:rsidRPr="00AC15D9">
        <w:rPr>
          <w:rFonts w:ascii="Arial" w:hAnsi="Arial"/>
          <w:lang w:eastAsia="pt-BR" w:bidi="ar-SA"/>
        </w:rPr>
        <w:t xml:space="preserve"> unificada de que trata o </w:t>
      </w:r>
      <w:r w:rsidR="00E52112" w:rsidRPr="00E52112">
        <w:rPr>
          <w:rFonts w:ascii="Arial" w:hAnsi="Arial"/>
          <w:b/>
          <w:bCs/>
          <w:lang w:eastAsia="pt-BR" w:bidi="ar-SA"/>
        </w:rPr>
        <w:t>a</w:t>
      </w:r>
      <w:r w:rsidRPr="00E52112">
        <w:rPr>
          <w:rFonts w:ascii="Arial" w:hAnsi="Arial"/>
          <w:b/>
          <w:bCs/>
          <w:lang w:eastAsia="pt-BR" w:bidi="ar-SA"/>
        </w:rPr>
        <w:t>nexo III</w:t>
      </w:r>
      <w:r w:rsidR="00AC15D9" w:rsidRPr="00E52112">
        <w:rPr>
          <w:rFonts w:ascii="Arial" w:hAnsi="Arial"/>
          <w:b/>
          <w:bCs/>
          <w:lang w:eastAsia="pt-BR" w:bidi="ar-SA"/>
        </w:rPr>
        <w:t>.1</w:t>
      </w:r>
      <w:r w:rsidRPr="00AC15D9">
        <w:rPr>
          <w:rFonts w:ascii="Arial" w:hAnsi="Arial"/>
          <w:lang w:eastAsia="pt-BR" w:bidi="ar-SA"/>
        </w:rPr>
        <w:t>.</w:t>
      </w:r>
    </w:p>
    <w:p w14:paraId="1887FD33" w14:textId="75CD840B" w:rsidR="00AF0CC5" w:rsidRPr="00715192" w:rsidRDefault="00AF0CC5" w:rsidP="00850624">
      <w:pPr>
        <w:spacing w:before="230"/>
        <w:jc w:val="both"/>
        <w:rPr>
          <w:rFonts w:ascii="Arial" w:hAnsi="Arial"/>
          <w:lang w:eastAsia="pt-BR" w:bidi="ar-SA"/>
        </w:rPr>
      </w:pPr>
      <w:r w:rsidRPr="00715192">
        <w:rPr>
          <w:rFonts w:ascii="Arial" w:hAnsi="Arial"/>
          <w:lang w:eastAsia="pt-BR" w:bidi="ar-SA"/>
        </w:rPr>
        <w:lastRenderedPageBreak/>
        <w:t xml:space="preserve">3.4. </w:t>
      </w:r>
      <w:r w:rsidR="00715192" w:rsidRPr="00715192">
        <w:rPr>
          <w:rFonts w:ascii="Arial" w:hAnsi="Arial"/>
          <w:lang w:eastAsia="pt-BR" w:bidi="ar-SA"/>
        </w:rPr>
        <w:t xml:space="preserve">O fornecedor enquadrado como microempresa, empresa de pequeno porte ou sociedade cooperativa deverá declarar, ainda, conforme </w:t>
      </w:r>
      <w:r w:rsidR="00715192" w:rsidRPr="00E52112">
        <w:rPr>
          <w:rFonts w:ascii="Arial" w:hAnsi="Arial"/>
          <w:b/>
          <w:bCs/>
          <w:lang w:eastAsia="pt-BR" w:bidi="ar-SA"/>
        </w:rPr>
        <w:t>anexo III.2</w:t>
      </w:r>
      <w:r w:rsidR="00715192" w:rsidRPr="00715192">
        <w:rPr>
          <w:rFonts w:ascii="Arial" w:hAnsi="Arial"/>
          <w:lang w:eastAsia="pt-BR" w:bidi="ar-SA"/>
        </w:rPr>
        <w:t>, que cumpre os requisitos estabelecidos no artigo 3° da Lei Complementar nº 123/2006, estando apto a usufruir do tratamento favorecido estabelecido em seus arts. 42 a 49, observado o disposto nos §§ 1º ao 3º do art. 4º, da Lei n.º 14.133/2021:</w:t>
      </w:r>
    </w:p>
    <w:p w14:paraId="34094653" w14:textId="78910124" w:rsidR="00AF0CC5" w:rsidRPr="00AF0CC5" w:rsidRDefault="00AF0CC5" w:rsidP="00850624">
      <w:pPr>
        <w:spacing w:before="230"/>
        <w:jc w:val="both"/>
        <w:rPr>
          <w:rFonts w:ascii="Arial" w:hAnsi="Arial"/>
          <w:lang w:eastAsia="pt-BR" w:bidi="ar-SA"/>
        </w:rPr>
      </w:pPr>
      <w:r w:rsidRPr="00AC15D9">
        <w:rPr>
          <w:rFonts w:ascii="Arial" w:hAnsi="Arial"/>
          <w:lang w:eastAsia="pt-BR" w:bidi="ar-SA"/>
        </w:rPr>
        <w:t>3.4.1.</w:t>
      </w:r>
      <w:r w:rsidRPr="00AC15D9">
        <w:rPr>
          <w:rFonts w:ascii="Arial" w:hAnsi="Arial"/>
          <w:lang w:eastAsia="pt-BR" w:bidi="ar-SA"/>
        </w:rPr>
        <w:tab/>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3A08DB81" w14:textId="7FC0E305" w:rsidR="00AF0CC5" w:rsidRDefault="00AF0CC5" w:rsidP="00850624">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715192">
        <w:rPr>
          <w:rFonts w:ascii="Arial" w:hAnsi="Arial"/>
          <w:b/>
          <w:bCs/>
          <w:lang w:eastAsia="pt-BR" w:bidi="ar-SA"/>
        </w:rPr>
        <w:t>3.3 ou 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25E27B2C" w14:textId="09932F3A" w:rsidR="00700A41" w:rsidRPr="00C64A50" w:rsidRDefault="000E3AB8" w:rsidP="00850624">
      <w:pPr>
        <w:spacing w:before="230"/>
        <w:jc w:val="both"/>
        <w:rPr>
          <w:rFonts w:ascii="Arial" w:hAnsi="Arial"/>
          <w:lang w:eastAsia="pt-BR" w:bidi="ar-SA"/>
        </w:rPr>
      </w:pPr>
      <w:r w:rsidRPr="00CF307D">
        <w:rPr>
          <w:rFonts w:ascii="Arial" w:hAnsi="Arial"/>
        </w:rPr>
        <w:t>3.</w:t>
      </w:r>
      <w:r w:rsidR="00AF0CC5">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6DD404" w14:textId="5DC5AA3F" w:rsidR="000E3AB8" w:rsidRPr="00CF307D" w:rsidRDefault="000E3AB8" w:rsidP="00850624">
      <w:pPr>
        <w:spacing w:before="230"/>
        <w:jc w:val="both"/>
        <w:rPr>
          <w:rFonts w:ascii="Arial" w:hAnsi="Arial"/>
        </w:rPr>
      </w:pPr>
      <w:bookmarkStart w:id="21" w:name="_Hlk160267056"/>
      <w:r w:rsidRPr="00CF307D">
        <w:rPr>
          <w:rFonts w:ascii="Arial" w:hAnsi="Arial"/>
        </w:rPr>
        <w:t>3.</w:t>
      </w:r>
      <w:r w:rsidR="00AF0CC5">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196B6610" w14:textId="275C3CF3" w:rsidR="000E3AB8" w:rsidRPr="00CF307D" w:rsidRDefault="000E3AB8" w:rsidP="00850624">
      <w:pPr>
        <w:spacing w:before="230"/>
        <w:jc w:val="both"/>
        <w:rPr>
          <w:rFonts w:ascii="Arial" w:hAnsi="Arial"/>
        </w:rPr>
      </w:pPr>
      <w:r w:rsidRPr="00CF307D">
        <w:rPr>
          <w:rFonts w:ascii="Arial" w:hAnsi="Arial"/>
        </w:rPr>
        <w:t>3.</w:t>
      </w:r>
      <w:r w:rsidR="00AF0CC5">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483727AA" w14:textId="0CA15BCA" w:rsidR="000E3AB8" w:rsidRPr="007051A2" w:rsidRDefault="000E3AB8" w:rsidP="00850624">
      <w:pPr>
        <w:spacing w:before="230"/>
        <w:jc w:val="both"/>
        <w:rPr>
          <w:rFonts w:ascii="Arial" w:hAnsi="Arial"/>
        </w:rPr>
      </w:pPr>
      <w:r w:rsidRPr="007051A2">
        <w:rPr>
          <w:rFonts w:ascii="Arial" w:hAnsi="Arial"/>
        </w:rPr>
        <w:t>3.</w:t>
      </w:r>
      <w:r w:rsidR="00AF0CC5">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06F972E9" w14:textId="497F3FD8" w:rsidR="000E3AB8" w:rsidRPr="00CF307D" w:rsidRDefault="000E3AB8" w:rsidP="00850624">
      <w:pPr>
        <w:spacing w:before="230"/>
        <w:jc w:val="both"/>
        <w:rPr>
          <w:rFonts w:ascii="Arial" w:hAnsi="Arial"/>
        </w:rPr>
      </w:pPr>
      <w:r w:rsidRPr="007051A2">
        <w:rPr>
          <w:rFonts w:ascii="Arial" w:hAnsi="Arial"/>
        </w:rPr>
        <w:t>3.</w:t>
      </w:r>
      <w:r w:rsidR="00AF0CC5">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2ABA196E" w14:textId="5A2D0141" w:rsidR="000E3AB8" w:rsidRDefault="000E3AB8" w:rsidP="00850624">
      <w:pPr>
        <w:spacing w:before="230"/>
        <w:jc w:val="both"/>
        <w:rPr>
          <w:rFonts w:ascii="Arial" w:hAnsi="Arial"/>
        </w:rPr>
      </w:pPr>
      <w:r w:rsidRPr="00CF307D">
        <w:rPr>
          <w:rFonts w:ascii="Arial" w:hAnsi="Arial"/>
        </w:rPr>
        <w:t>3.</w:t>
      </w:r>
      <w:r w:rsidR="00AF0CC5">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406E610F" w14:textId="57C83F4B" w:rsidR="000E3AB8" w:rsidRPr="007051A2" w:rsidRDefault="000E3AB8" w:rsidP="00850624">
      <w:pPr>
        <w:spacing w:before="230"/>
        <w:jc w:val="both"/>
        <w:rPr>
          <w:rFonts w:ascii="Arial" w:hAnsi="Arial"/>
        </w:rPr>
      </w:pPr>
      <w:r w:rsidRPr="007051A2">
        <w:rPr>
          <w:rFonts w:ascii="Arial" w:hAnsi="Arial"/>
        </w:rPr>
        <w:t>3.</w:t>
      </w:r>
      <w:r w:rsidR="00AF0CC5">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658E5CF4" w14:textId="782D4DBC" w:rsidR="000E3AB8" w:rsidRPr="007051A2" w:rsidRDefault="000E3AB8" w:rsidP="00850624">
      <w:pPr>
        <w:spacing w:before="230"/>
        <w:jc w:val="both"/>
        <w:rPr>
          <w:rFonts w:ascii="Arial" w:hAnsi="Arial"/>
        </w:rPr>
      </w:pPr>
      <w:r w:rsidRPr="007051A2">
        <w:rPr>
          <w:rFonts w:ascii="Arial" w:hAnsi="Arial"/>
        </w:rPr>
        <w:t>3.</w:t>
      </w:r>
      <w:r w:rsidR="00AF0CC5">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2190FB0C" w14:textId="3F8B7F4A" w:rsidR="000E3AB8" w:rsidRPr="007051A2" w:rsidRDefault="000E3AB8" w:rsidP="00850624">
      <w:pPr>
        <w:spacing w:before="230"/>
        <w:jc w:val="both"/>
        <w:rPr>
          <w:rFonts w:ascii="Arial" w:hAnsi="Arial"/>
        </w:rPr>
      </w:pPr>
      <w:r w:rsidRPr="007051A2">
        <w:rPr>
          <w:rFonts w:ascii="Arial" w:hAnsi="Arial"/>
        </w:rPr>
        <w:t>3.</w:t>
      </w:r>
      <w:r w:rsidR="00AF0CC5">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sidR="00AF0CC5">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51FBBF3E" w14:textId="2D9D3460" w:rsidR="000E3AB8" w:rsidRPr="006E09BC" w:rsidRDefault="000E3AB8" w:rsidP="00850624">
      <w:pPr>
        <w:spacing w:before="230"/>
        <w:jc w:val="both"/>
        <w:rPr>
          <w:rFonts w:ascii="Arial" w:hAnsi="Arial"/>
        </w:rPr>
      </w:pPr>
      <w:r w:rsidRPr="007051A2">
        <w:rPr>
          <w:rFonts w:ascii="Arial" w:hAnsi="Arial"/>
        </w:rPr>
        <w:t>3.</w:t>
      </w:r>
      <w:r w:rsidR="00AF0CC5">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w:t>
      </w:r>
      <w:r w:rsidRPr="006E09BC">
        <w:rPr>
          <w:rFonts w:ascii="Arial" w:hAnsi="Arial"/>
        </w:rPr>
        <w:lastRenderedPageBreak/>
        <w:t>pela Administração ou de sua desconexão.</w:t>
      </w:r>
    </w:p>
    <w:p w14:paraId="41E49D18" w14:textId="271248D5" w:rsidR="000E3AB8" w:rsidRDefault="000E3AB8" w:rsidP="00240023">
      <w:pPr>
        <w:spacing w:before="238"/>
        <w:jc w:val="both"/>
        <w:rPr>
          <w:rFonts w:ascii="Arial" w:hAnsi="Arial"/>
        </w:rPr>
      </w:pPr>
      <w:r w:rsidRPr="006E09BC">
        <w:rPr>
          <w:rFonts w:ascii="Arial" w:hAnsi="Arial"/>
        </w:rPr>
        <w:t>3.1</w:t>
      </w:r>
      <w:r w:rsidR="00AF0CC5">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A6B66F3" w14:textId="00DD8B45" w:rsidR="000E3AB8" w:rsidRDefault="000E3AB8" w:rsidP="00240023">
      <w:pPr>
        <w:spacing w:before="238"/>
        <w:jc w:val="both"/>
        <w:rPr>
          <w:rFonts w:ascii="Arial" w:hAnsi="Arial"/>
        </w:rPr>
      </w:pPr>
      <w:r w:rsidRPr="006E09BC">
        <w:rPr>
          <w:rFonts w:ascii="Arial" w:hAnsi="Arial"/>
        </w:rPr>
        <w:t>3.1</w:t>
      </w:r>
      <w:r w:rsidR="00AF0CC5">
        <w:rPr>
          <w:rFonts w:ascii="Arial" w:hAnsi="Arial"/>
        </w:rPr>
        <w:t>4</w:t>
      </w:r>
      <w:r w:rsidRPr="006E09BC">
        <w:rPr>
          <w:rFonts w:ascii="Arial" w:hAnsi="Arial"/>
        </w:rPr>
        <w:t>. Qualquer dúvida em relação ao acesso no sistema operacional</w:t>
      </w:r>
      <w:r w:rsidR="001B7C81">
        <w:rPr>
          <w:rFonts w:ascii="Arial" w:hAnsi="Arial"/>
        </w:rPr>
        <w:t xml:space="preserve"> da plataforma eletrônica</w:t>
      </w:r>
      <w:r w:rsidRPr="006E09BC">
        <w:rPr>
          <w:rFonts w:ascii="Arial" w:hAnsi="Arial"/>
        </w:rPr>
        <w:t xml:space="preserve"> poderá ser esclarecida pelo telefone: Curitiba-PR (41) 3097 4600</w:t>
      </w:r>
      <w:r>
        <w:rPr>
          <w:rFonts w:ascii="Arial" w:hAnsi="Arial"/>
        </w:rPr>
        <w:t xml:space="preserve"> </w:t>
      </w:r>
      <w:r w:rsidRPr="006E09BC">
        <w:rPr>
          <w:rFonts w:ascii="Arial" w:hAnsi="Arial"/>
        </w:rPr>
        <w:t>Bolsa de Licitações e Leilões do Brasil</w:t>
      </w:r>
      <w:r w:rsidR="00DF39FF">
        <w:rPr>
          <w:rFonts w:ascii="Arial" w:hAnsi="Arial"/>
        </w:rPr>
        <w:t xml:space="preserve"> (BLL)</w:t>
      </w:r>
      <w:r w:rsidRPr="006E09BC">
        <w:rPr>
          <w:rFonts w:ascii="Arial" w:hAnsi="Arial"/>
        </w:rPr>
        <w:t xml:space="preserve"> ou pelo e-mail: </w:t>
      </w:r>
      <w:hyperlink r:id="rId9" w:history="1">
        <w:r w:rsidRPr="00A708C4">
          <w:rPr>
            <w:rStyle w:val="Hyperlink"/>
            <w:rFonts w:ascii="Arial" w:hAnsi="Arial"/>
          </w:rPr>
          <w:t>contato@bll.org.br</w:t>
        </w:r>
      </w:hyperlink>
      <w:r w:rsidRPr="006E09BC">
        <w:rPr>
          <w:rFonts w:ascii="Arial" w:hAnsi="Arial"/>
        </w:rPr>
        <w:t>.</w:t>
      </w:r>
    </w:p>
    <w:p w14:paraId="4C6534D1" w14:textId="4EC45FBB" w:rsidR="001C5FC9" w:rsidRPr="0085227A" w:rsidRDefault="000E3AB8" w:rsidP="00240023">
      <w:pPr>
        <w:spacing w:before="238"/>
        <w:jc w:val="both"/>
        <w:rPr>
          <w:rFonts w:ascii="Arial" w:hAnsi="Arial"/>
          <w:lang w:eastAsia="pt-BR" w:bidi="ar-SA"/>
        </w:rPr>
      </w:pPr>
      <w:r w:rsidRPr="001C5FC9">
        <w:rPr>
          <w:rFonts w:ascii="Arial" w:hAnsi="Arial"/>
        </w:rPr>
        <w:t>3.1</w:t>
      </w:r>
      <w:r w:rsidR="00AF0CC5">
        <w:rPr>
          <w:rFonts w:ascii="Arial" w:hAnsi="Arial"/>
        </w:rPr>
        <w:t>5</w:t>
      </w:r>
      <w:r w:rsidRPr="001C5FC9">
        <w:rPr>
          <w:rFonts w:ascii="Arial" w:hAnsi="Arial"/>
        </w:rPr>
        <w:t xml:space="preserve">. O credenciamento no </w:t>
      </w:r>
      <w:r w:rsidRPr="006E09BC">
        <w:rPr>
          <w:rFonts w:ascii="Arial" w:hAnsi="Arial"/>
        </w:rPr>
        <w:t xml:space="preserve">sistema operacional </w:t>
      </w:r>
      <w:r w:rsidR="00492858">
        <w:rPr>
          <w:rFonts w:ascii="Arial" w:hAnsi="Arial"/>
        </w:rPr>
        <w:t xml:space="preserve">da </w:t>
      </w:r>
      <w:r w:rsidR="00DF39FF">
        <w:rPr>
          <w:rFonts w:ascii="Arial" w:hAnsi="Arial"/>
        </w:rPr>
        <w:t>plataforma eletrônica da BLL</w:t>
      </w:r>
      <w:r w:rsidRPr="001C5FC9">
        <w:rPr>
          <w:rFonts w:ascii="Arial" w:hAnsi="Arial"/>
        </w:rPr>
        <w:t xml:space="preserve"> não dispensa a entrega dos documentos de habilitação</w:t>
      </w:r>
      <w:r>
        <w:rPr>
          <w:rFonts w:ascii="Arial" w:hAnsi="Arial"/>
        </w:rPr>
        <w:t>.</w:t>
      </w:r>
      <w:bookmarkEnd w:id="20"/>
    </w:p>
    <w:p w14:paraId="5D3A8257" w14:textId="77777777" w:rsidR="00BE57BE" w:rsidRPr="0085227A" w:rsidRDefault="00BE57BE" w:rsidP="00240023">
      <w:pPr>
        <w:pStyle w:val="Nivel01"/>
        <w:spacing w:before="238"/>
      </w:pPr>
      <w:bookmarkStart w:id="22" w:name="_Toc135469227"/>
      <w:bookmarkEnd w:id="21"/>
      <w:r w:rsidRPr="0085227A">
        <w:t>4. DO PREENCHIMENTO DA PROPOSTA</w:t>
      </w:r>
      <w:bookmarkEnd w:id="22"/>
    </w:p>
    <w:p w14:paraId="28A7396F" w14:textId="77777777" w:rsidR="00BE57BE" w:rsidRPr="0085227A" w:rsidRDefault="00BE57BE" w:rsidP="00240023">
      <w:pPr>
        <w:pStyle w:val="Nivel2"/>
        <w:widowControl w:val="0"/>
        <w:numPr>
          <w:ilvl w:val="0"/>
          <w:numId w:val="0"/>
        </w:numPr>
        <w:suppressAutoHyphens/>
        <w:spacing w:before="238" w:after="0" w:line="240" w:lineRule="auto"/>
        <w:rPr>
          <w:rFonts w:eastAsia="Times New Roman"/>
          <w:sz w:val="24"/>
          <w:szCs w:val="24"/>
        </w:rPr>
      </w:pPr>
      <w:r w:rsidRPr="0085227A">
        <w:rPr>
          <w:sz w:val="24"/>
          <w:szCs w:val="24"/>
        </w:rPr>
        <w:t>4.1. O licitante deverá enviar sua proposta mediante o preenchimento, no sistema eletrônico, dos seguintes campos:</w:t>
      </w:r>
    </w:p>
    <w:p w14:paraId="32530FD2" w14:textId="52375171" w:rsidR="00BE57BE" w:rsidRPr="003173EA" w:rsidRDefault="00BE57BE" w:rsidP="00240023">
      <w:pPr>
        <w:pStyle w:val="Nivel3"/>
        <w:widowControl w:val="0"/>
        <w:numPr>
          <w:ilvl w:val="0"/>
          <w:numId w:val="0"/>
        </w:numPr>
        <w:suppressAutoHyphens/>
        <w:spacing w:before="238" w:after="0" w:line="240" w:lineRule="auto"/>
        <w:rPr>
          <w:color w:val="auto"/>
          <w:sz w:val="24"/>
          <w:szCs w:val="24"/>
        </w:rPr>
      </w:pPr>
      <w:r w:rsidRPr="003173EA">
        <w:rPr>
          <w:color w:val="auto"/>
          <w:sz w:val="24"/>
          <w:szCs w:val="24"/>
        </w:rPr>
        <w:t xml:space="preserve">4.1.1. Valor </w:t>
      </w:r>
      <w:r w:rsidR="003C0835" w:rsidRPr="003173EA">
        <w:rPr>
          <w:color w:val="auto"/>
          <w:sz w:val="24"/>
          <w:szCs w:val="24"/>
        </w:rPr>
        <w:t xml:space="preserve">unitário e total </w:t>
      </w:r>
      <w:r w:rsidR="00086F2E" w:rsidRPr="003173EA">
        <w:rPr>
          <w:color w:val="auto"/>
          <w:sz w:val="24"/>
          <w:szCs w:val="24"/>
        </w:rPr>
        <w:t>do</w:t>
      </w:r>
      <w:r w:rsidR="003C0835" w:rsidRPr="003173EA">
        <w:rPr>
          <w:color w:val="auto"/>
          <w:sz w:val="24"/>
          <w:szCs w:val="24"/>
        </w:rPr>
        <w:t xml:space="preserve"> item</w:t>
      </w:r>
      <w:r w:rsidR="00A6540A">
        <w:rPr>
          <w:color w:val="auto"/>
          <w:sz w:val="24"/>
          <w:szCs w:val="24"/>
        </w:rPr>
        <w:t>, valor global</w:t>
      </w:r>
      <w:r w:rsidR="003C0835" w:rsidRPr="003173EA">
        <w:rPr>
          <w:color w:val="auto"/>
          <w:sz w:val="24"/>
          <w:szCs w:val="24"/>
        </w:rPr>
        <w:t>, quantidade</w:t>
      </w:r>
      <w:r w:rsidR="00411E8E" w:rsidRPr="003173EA">
        <w:rPr>
          <w:color w:val="auto"/>
          <w:sz w:val="24"/>
          <w:szCs w:val="24"/>
        </w:rPr>
        <w:t>;</w:t>
      </w:r>
    </w:p>
    <w:p w14:paraId="3792C37B" w14:textId="341FFAB1" w:rsidR="00BE57BE" w:rsidRPr="0085227A" w:rsidRDefault="00BE57BE" w:rsidP="00240023">
      <w:pPr>
        <w:pStyle w:val="Nivel3"/>
        <w:widowControl w:val="0"/>
        <w:numPr>
          <w:ilvl w:val="0"/>
          <w:numId w:val="0"/>
        </w:numPr>
        <w:suppressAutoHyphens/>
        <w:spacing w:before="238" w:after="0" w:line="240" w:lineRule="auto"/>
        <w:rPr>
          <w:sz w:val="24"/>
          <w:szCs w:val="24"/>
        </w:rPr>
      </w:pPr>
      <w:bookmarkStart w:id="23" w:name="_Hlk160703871"/>
      <w:r w:rsidRPr="0085227A">
        <w:rPr>
          <w:sz w:val="24"/>
          <w:szCs w:val="24"/>
        </w:rPr>
        <w:t>4.1.2. Descrição do objeto licitado, contendo as especificaç</w:t>
      </w:r>
      <w:r w:rsidR="003C0835" w:rsidRPr="0085227A">
        <w:rPr>
          <w:sz w:val="24"/>
          <w:szCs w:val="24"/>
        </w:rPr>
        <w:t>ões constantes</w:t>
      </w:r>
      <w:r w:rsidRPr="0085227A">
        <w:rPr>
          <w:sz w:val="24"/>
          <w:szCs w:val="24"/>
        </w:rPr>
        <w:t xml:space="preserve"> </w:t>
      </w:r>
      <w:r w:rsidR="003C0835" w:rsidRPr="0085227A">
        <w:rPr>
          <w:sz w:val="24"/>
          <w:szCs w:val="24"/>
        </w:rPr>
        <w:t>n</w:t>
      </w:r>
      <w:r w:rsidRPr="0085227A">
        <w:rPr>
          <w:sz w:val="24"/>
          <w:szCs w:val="24"/>
        </w:rPr>
        <w:t xml:space="preserve">o </w:t>
      </w:r>
      <w:r w:rsidR="00FC20AF" w:rsidRPr="0085227A">
        <w:rPr>
          <w:sz w:val="24"/>
          <w:szCs w:val="24"/>
        </w:rPr>
        <w:t>termo de referência</w:t>
      </w:r>
      <w:bookmarkEnd w:id="23"/>
      <w:r w:rsidR="00FC20AF" w:rsidRPr="0085227A">
        <w:rPr>
          <w:sz w:val="24"/>
          <w:szCs w:val="24"/>
        </w:rPr>
        <w:t xml:space="preserve">.  </w:t>
      </w:r>
    </w:p>
    <w:p w14:paraId="75D02DDF" w14:textId="77777777" w:rsidR="00394E9C" w:rsidRDefault="00BE57BE" w:rsidP="00240023">
      <w:pPr>
        <w:pStyle w:val="Nivel3"/>
        <w:widowControl w:val="0"/>
        <w:numPr>
          <w:ilvl w:val="0"/>
          <w:numId w:val="0"/>
        </w:numPr>
        <w:suppressAutoHyphens/>
        <w:spacing w:before="238" w:after="0" w:line="240" w:lineRule="auto"/>
        <w:rPr>
          <w:sz w:val="24"/>
          <w:szCs w:val="24"/>
        </w:rPr>
      </w:pPr>
      <w:r w:rsidRPr="0085227A">
        <w:rPr>
          <w:sz w:val="24"/>
          <w:szCs w:val="24"/>
        </w:rPr>
        <w:t>4.2. Todas as especificações do objeto contidas na proposta vinculam ao licitante.</w:t>
      </w:r>
    </w:p>
    <w:p w14:paraId="20F6A0F5" w14:textId="25FB6A2A" w:rsidR="00394E9C" w:rsidRDefault="003653D3" w:rsidP="00240023">
      <w:pPr>
        <w:pStyle w:val="Nivel3"/>
        <w:widowControl w:val="0"/>
        <w:numPr>
          <w:ilvl w:val="0"/>
          <w:numId w:val="0"/>
        </w:numPr>
        <w:suppressAutoHyphens/>
        <w:spacing w:before="238" w:after="0" w:line="240" w:lineRule="auto"/>
        <w:rPr>
          <w:sz w:val="24"/>
          <w:szCs w:val="24"/>
        </w:rPr>
      </w:pPr>
      <w:r>
        <w:rPr>
          <w:sz w:val="24"/>
          <w:szCs w:val="24"/>
        </w:rPr>
        <w:t>4</w:t>
      </w:r>
      <w:r w:rsidR="00394E9C" w:rsidRPr="00394E9C">
        <w:rPr>
          <w:sz w:val="24"/>
          <w:szCs w:val="24"/>
        </w:rPr>
        <w:t>.2.1.</w:t>
      </w:r>
      <w:r w:rsidR="00313A91">
        <w:rPr>
          <w:sz w:val="24"/>
          <w:szCs w:val="24"/>
        </w:rPr>
        <w:t xml:space="preserve"> </w:t>
      </w:r>
      <w:r w:rsidR="00394E9C" w:rsidRPr="00394E9C">
        <w:rPr>
          <w:sz w:val="24"/>
          <w:szCs w:val="24"/>
        </w:rPr>
        <w:t xml:space="preserve">O licitante </w:t>
      </w:r>
      <w:r>
        <w:rPr>
          <w:sz w:val="24"/>
          <w:szCs w:val="24"/>
        </w:rPr>
        <w:t xml:space="preserve">não </w:t>
      </w:r>
      <w:r w:rsidR="00394E9C" w:rsidRPr="00394E9C">
        <w:rPr>
          <w:sz w:val="24"/>
          <w:szCs w:val="24"/>
        </w:rPr>
        <w:t>poderá oferecer proposta em quantitativo inferior ao máximo previsto para contratação.</w:t>
      </w:r>
    </w:p>
    <w:p w14:paraId="122C9731" w14:textId="4E7CB348" w:rsidR="00BE57BE" w:rsidRPr="00BB0410" w:rsidRDefault="00BE57BE" w:rsidP="00240023">
      <w:pPr>
        <w:pStyle w:val="Nivel3"/>
        <w:widowControl w:val="0"/>
        <w:numPr>
          <w:ilvl w:val="0"/>
          <w:numId w:val="0"/>
        </w:numPr>
        <w:suppressAutoHyphens/>
        <w:spacing w:before="238" w:after="0" w:line="240" w:lineRule="auto"/>
        <w:rPr>
          <w:sz w:val="24"/>
          <w:szCs w:val="24"/>
        </w:rPr>
      </w:pPr>
      <w:r w:rsidRPr="0085227A">
        <w:rPr>
          <w:sz w:val="24"/>
          <w:szCs w:val="24"/>
        </w:rPr>
        <w:t>4.3. Nos valores propostos</w:t>
      </w:r>
      <w:r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7777777" w:rsidR="00BE57BE" w:rsidRPr="00BB55DA" w:rsidRDefault="00BE57BE" w:rsidP="00240023">
      <w:pPr>
        <w:pStyle w:val="Nivel2"/>
        <w:widowControl w:val="0"/>
        <w:numPr>
          <w:ilvl w:val="0"/>
          <w:numId w:val="0"/>
        </w:numPr>
        <w:suppressAutoHyphens/>
        <w:spacing w:before="238" w:after="0" w:line="240" w:lineRule="auto"/>
        <w:rPr>
          <w:sz w:val="24"/>
          <w:szCs w:val="24"/>
        </w:rPr>
      </w:pPr>
      <w:r w:rsidRPr="00BB55DA">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BB55DA" w:rsidRDefault="00BE57BE" w:rsidP="00240023">
      <w:pPr>
        <w:pStyle w:val="Nivel2"/>
        <w:widowControl w:val="0"/>
        <w:numPr>
          <w:ilvl w:val="0"/>
          <w:numId w:val="0"/>
        </w:numPr>
        <w:suppressAutoHyphens/>
        <w:spacing w:before="238" w:after="0" w:line="240" w:lineRule="auto"/>
        <w:rPr>
          <w:sz w:val="24"/>
          <w:szCs w:val="24"/>
        </w:rPr>
      </w:pPr>
      <w:r w:rsidRPr="00BB55DA">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Default="00BE57BE" w:rsidP="00240023">
      <w:pPr>
        <w:pStyle w:val="Nivel2"/>
        <w:widowControl w:val="0"/>
        <w:numPr>
          <w:ilvl w:val="0"/>
          <w:numId w:val="0"/>
        </w:numPr>
        <w:suppressAutoHyphens/>
        <w:spacing w:before="238" w:after="0" w:line="240" w:lineRule="auto"/>
        <w:rPr>
          <w:color w:val="auto"/>
          <w:sz w:val="24"/>
          <w:szCs w:val="24"/>
        </w:rPr>
      </w:pPr>
      <w:r w:rsidRPr="00BB55DA">
        <w:rPr>
          <w:color w:val="auto"/>
          <w:sz w:val="24"/>
          <w:szCs w:val="24"/>
        </w:rPr>
        <w:t>4.6. Independentemente do percentual de tributo inserido na planilha, no pagamento serão retidos na fonte os percentuais estabelecidos na legislação vigente.</w:t>
      </w:r>
    </w:p>
    <w:p w14:paraId="7BAF9511" w14:textId="556F84FB" w:rsidR="00BE57BE" w:rsidRPr="00BB55DA" w:rsidRDefault="00BE57BE" w:rsidP="00240023">
      <w:pPr>
        <w:pStyle w:val="Nivel2"/>
        <w:widowControl w:val="0"/>
        <w:numPr>
          <w:ilvl w:val="0"/>
          <w:numId w:val="0"/>
        </w:numPr>
        <w:suppressAutoHyphens/>
        <w:spacing w:before="238" w:after="0" w:line="240" w:lineRule="auto"/>
        <w:rPr>
          <w:color w:val="auto"/>
          <w:sz w:val="24"/>
          <w:szCs w:val="24"/>
        </w:rPr>
      </w:pPr>
      <w:bookmarkStart w:id="24" w:name="_Hlk160703992"/>
      <w:r w:rsidRPr="00BB55DA">
        <w:rPr>
          <w:color w:val="auto"/>
          <w:sz w:val="24"/>
          <w:szCs w:val="24"/>
        </w:rPr>
        <w:t>4.</w:t>
      </w:r>
      <w:r w:rsidR="00715192">
        <w:rPr>
          <w:color w:val="auto"/>
          <w:sz w:val="24"/>
          <w:szCs w:val="24"/>
        </w:rPr>
        <w:t>7</w:t>
      </w:r>
      <w:r w:rsidRPr="00BB55DA">
        <w:rPr>
          <w:color w:val="auto"/>
          <w:sz w:val="24"/>
          <w:szCs w:val="24"/>
        </w:rPr>
        <w:t>.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sidRPr="00BB55DA">
        <w:rPr>
          <w:color w:val="auto"/>
          <w:sz w:val="24"/>
          <w:szCs w:val="24"/>
        </w:rPr>
        <w:t>:</w:t>
      </w:r>
    </w:p>
    <w:p w14:paraId="19F6ABCF" w14:textId="61799B0B" w:rsidR="00BE57BE" w:rsidRPr="00BB55DA" w:rsidRDefault="00BE57BE" w:rsidP="00240023">
      <w:pPr>
        <w:pStyle w:val="Nivel3"/>
        <w:widowControl w:val="0"/>
        <w:numPr>
          <w:ilvl w:val="0"/>
          <w:numId w:val="0"/>
        </w:numPr>
        <w:suppressAutoHyphens/>
        <w:spacing w:before="238" w:after="0" w:line="240" w:lineRule="auto"/>
        <w:rPr>
          <w:color w:val="auto"/>
          <w:sz w:val="24"/>
          <w:szCs w:val="24"/>
        </w:rPr>
      </w:pPr>
      <w:r w:rsidRPr="00BB55DA">
        <w:rPr>
          <w:color w:val="auto"/>
          <w:sz w:val="24"/>
          <w:szCs w:val="24"/>
        </w:rPr>
        <w:t>4.</w:t>
      </w:r>
      <w:r w:rsidR="00715192">
        <w:rPr>
          <w:color w:val="auto"/>
          <w:sz w:val="24"/>
          <w:szCs w:val="24"/>
        </w:rPr>
        <w:t>7</w:t>
      </w:r>
      <w:r w:rsidR="000B3812" w:rsidRPr="00BB55DA">
        <w:rPr>
          <w:color w:val="auto"/>
          <w:sz w:val="24"/>
          <w:szCs w:val="24"/>
        </w:rPr>
        <w:t>.1</w:t>
      </w:r>
      <w:r w:rsidRPr="00BB55DA">
        <w:rPr>
          <w:color w:val="auto"/>
          <w:sz w:val="24"/>
          <w:szCs w:val="24"/>
        </w:rPr>
        <w:t xml:space="preserve">. O prazo de validade da proposta não será inferior a </w:t>
      </w:r>
      <w:r w:rsidRPr="00BB55DA">
        <w:rPr>
          <w:b/>
          <w:bCs/>
          <w:color w:val="auto"/>
          <w:sz w:val="24"/>
          <w:szCs w:val="24"/>
        </w:rPr>
        <w:t>60 (sessenta)</w:t>
      </w:r>
      <w:r w:rsidRPr="00BB55DA">
        <w:rPr>
          <w:color w:val="auto"/>
          <w:sz w:val="24"/>
          <w:szCs w:val="24"/>
        </w:rPr>
        <w:t xml:space="preserve"> dias</w:t>
      </w:r>
      <w:r w:rsidRPr="00BB55DA">
        <w:rPr>
          <w:b/>
          <w:color w:val="auto"/>
          <w:sz w:val="24"/>
          <w:szCs w:val="24"/>
        </w:rPr>
        <w:t>,</w:t>
      </w:r>
      <w:r w:rsidRPr="00BB55DA">
        <w:rPr>
          <w:color w:val="auto"/>
          <w:sz w:val="24"/>
          <w:szCs w:val="24"/>
        </w:rPr>
        <w:t xml:space="preserve"> a contar da data de sua apresentação</w:t>
      </w:r>
      <w:r w:rsidR="000B3812" w:rsidRPr="00BB55DA">
        <w:rPr>
          <w:color w:val="auto"/>
          <w:sz w:val="24"/>
          <w:szCs w:val="24"/>
        </w:rPr>
        <w:t>;</w:t>
      </w:r>
    </w:p>
    <w:p w14:paraId="7780A734" w14:textId="10565E51" w:rsidR="000B3812" w:rsidRPr="00BB55DA" w:rsidRDefault="000B3812" w:rsidP="00E4229B">
      <w:pPr>
        <w:pStyle w:val="Nivel3"/>
        <w:widowControl w:val="0"/>
        <w:numPr>
          <w:ilvl w:val="0"/>
          <w:numId w:val="0"/>
        </w:numPr>
        <w:suppressAutoHyphens/>
        <w:spacing w:before="212" w:after="0" w:line="240" w:lineRule="auto"/>
        <w:rPr>
          <w:color w:val="auto"/>
          <w:sz w:val="24"/>
          <w:szCs w:val="24"/>
        </w:rPr>
      </w:pPr>
      <w:r w:rsidRPr="00BB55DA">
        <w:rPr>
          <w:color w:val="auto"/>
          <w:sz w:val="24"/>
          <w:szCs w:val="24"/>
        </w:rPr>
        <w:lastRenderedPageBreak/>
        <w:t>4.</w:t>
      </w:r>
      <w:r w:rsidR="00715192">
        <w:rPr>
          <w:color w:val="auto"/>
          <w:sz w:val="24"/>
          <w:szCs w:val="24"/>
        </w:rPr>
        <w:t>7</w:t>
      </w:r>
      <w:r w:rsidRPr="00BB55DA">
        <w:rPr>
          <w:color w:val="auto"/>
          <w:sz w:val="24"/>
          <w:szCs w:val="24"/>
        </w:rPr>
        <w:t>.2. Os licitantes devem respeitar os preços máximos estabelecidos nas normas de regência de contratações públicas federais, quando participarem de licitações públicas</w:t>
      </w:r>
      <w:r w:rsidR="00A26CF1">
        <w:rPr>
          <w:color w:val="auto"/>
          <w:sz w:val="24"/>
          <w:szCs w:val="24"/>
        </w:rPr>
        <w:t>.</w:t>
      </w:r>
    </w:p>
    <w:p w14:paraId="5C415E57" w14:textId="5EC0400A" w:rsidR="00313A91" w:rsidRPr="00BB55DA" w:rsidRDefault="00D247C2" w:rsidP="00E4229B">
      <w:pPr>
        <w:pStyle w:val="Nivel3"/>
        <w:widowControl w:val="0"/>
        <w:numPr>
          <w:ilvl w:val="0"/>
          <w:numId w:val="0"/>
        </w:numPr>
        <w:suppressAutoHyphens/>
        <w:spacing w:before="212" w:after="0" w:line="240" w:lineRule="auto"/>
        <w:rPr>
          <w:color w:val="auto"/>
          <w:sz w:val="24"/>
          <w:szCs w:val="24"/>
        </w:rPr>
      </w:pPr>
      <w:r w:rsidRPr="00BB55DA">
        <w:rPr>
          <w:color w:val="auto"/>
          <w:sz w:val="24"/>
          <w:szCs w:val="24"/>
        </w:rPr>
        <w:t>4.</w:t>
      </w:r>
      <w:r w:rsidR="00AA792C">
        <w:rPr>
          <w:color w:val="auto"/>
          <w:sz w:val="24"/>
          <w:szCs w:val="24"/>
        </w:rPr>
        <w:t>8</w:t>
      </w:r>
      <w:r w:rsidRPr="00BB55DA">
        <w:rPr>
          <w:color w:val="auto"/>
          <w:sz w:val="24"/>
          <w:szCs w:val="24"/>
        </w:rPr>
        <w:t xml:space="preserve">. O descumprimento das regras supramencionadas pela Administração por parte dos contratados pode ensejar a responsabilização pelo Tribunal de Contas </w:t>
      </w:r>
      <w:r w:rsidR="0000281F">
        <w:rPr>
          <w:color w:val="auto"/>
          <w:sz w:val="24"/>
          <w:szCs w:val="24"/>
        </w:rPr>
        <w:t>competente</w:t>
      </w:r>
      <w:r w:rsidRPr="00BB55DA">
        <w:rPr>
          <w:color w:val="auto"/>
          <w:sz w:val="24"/>
          <w:szCs w:val="24"/>
        </w:rPr>
        <w:t xml:space="preserve"> e, após o devido processo legal, gerar as seguintes consequências: assinatura de prazo para a adoção das medidas necessárias ao exato cumprimento da lei, nos termos do </w:t>
      </w:r>
      <w:hyperlink r:id="rId10" w:history="1">
        <w:r w:rsidRPr="0000281F">
          <w:rPr>
            <w:rStyle w:val="Hyperlink"/>
            <w:color w:val="auto"/>
            <w:sz w:val="24"/>
            <w:szCs w:val="24"/>
            <w:u w:val="none"/>
          </w:rPr>
          <w:t>art. 71, inciso IX, da Constituição</w:t>
        </w:r>
      </w:hyperlink>
      <w:r w:rsidRPr="00BB55D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12ED534" w14:textId="77777777" w:rsidR="00D247C2" w:rsidRPr="00BB55DA" w:rsidRDefault="00D247C2" w:rsidP="00E4229B">
      <w:pPr>
        <w:pStyle w:val="Nivel01"/>
        <w:spacing w:before="212"/>
      </w:pPr>
      <w:bookmarkStart w:id="25" w:name="_Toc135469228"/>
      <w:bookmarkEnd w:id="24"/>
      <w:r w:rsidRPr="00BB55DA">
        <w:t>5. DA ABERTURA DA SESSÃO, CLASSIFICAÇÃO DAS PROPOSTAS E FORMULAÇÃO DE LANCES</w:t>
      </w:r>
      <w:bookmarkEnd w:id="25"/>
    </w:p>
    <w:p w14:paraId="1CB5DE52" w14:textId="77777777" w:rsidR="00D247C2" w:rsidRPr="00BB55DA" w:rsidRDefault="00D247C2" w:rsidP="00E4229B">
      <w:pPr>
        <w:pStyle w:val="Nivel2"/>
        <w:widowControl w:val="0"/>
        <w:numPr>
          <w:ilvl w:val="0"/>
          <w:numId w:val="0"/>
        </w:numPr>
        <w:suppressAutoHyphens/>
        <w:spacing w:before="212" w:after="0" w:line="240" w:lineRule="auto"/>
        <w:rPr>
          <w:sz w:val="24"/>
          <w:szCs w:val="24"/>
        </w:rPr>
      </w:pPr>
      <w:bookmarkStart w:id="26" w:name="_Hlk114646655"/>
      <w:r w:rsidRPr="00BB55DA">
        <w:rPr>
          <w:sz w:val="24"/>
          <w:szCs w:val="24"/>
        </w:rPr>
        <w:t>5.1. A abertura da presente licitação dar-se-á automaticamente em sessão pública, por meio de sistema eletrônico, na data, horário e local indicados neste edital.</w:t>
      </w:r>
    </w:p>
    <w:p w14:paraId="0CB96244" w14:textId="77777777" w:rsidR="00D247C2" w:rsidRPr="00BB55DA" w:rsidRDefault="00D247C2" w:rsidP="00E4229B">
      <w:pPr>
        <w:pStyle w:val="Nivel2"/>
        <w:widowControl w:val="0"/>
        <w:numPr>
          <w:ilvl w:val="0"/>
          <w:numId w:val="0"/>
        </w:numPr>
        <w:suppressAutoHyphens/>
        <w:spacing w:before="212" w:after="0" w:line="240" w:lineRule="auto"/>
        <w:rPr>
          <w:sz w:val="24"/>
          <w:szCs w:val="24"/>
        </w:rPr>
      </w:pPr>
      <w:r w:rsidRPr="00BB55DA">
        <w:rPr>
          <w:sz w:val="24"/>
          <w:szCs w:val="24"/>
        </w:rPr>
        <w:t>5.2. Os licitantes poderão retirar ou substituir a proposta ou os documentos de habilitação, quando for o caso, anteriormente inseridos no sistema, até a abertura da sessão pública.</w:t>
      </w:r>
    </w:p>
    <w:p w14:paraId="51C57524" w14:textId="156F2D33" w:rsidR="00D247C2" w:rsidRPr="00BB55DA" w:rsidRDefault="00D247C2" w:rsidP="00E4229B">
      <w:pPr>
        <w:pStyle w:val="Nivel2"/>
        <w:widowControl w:val="0"/>
        <w:numPr>
          <w:ilvl w:val="0"/>
          <w:numId w:val="0"/>
        </w:numPr>
        <w:suppressAutoHyphens/>
        <w:spacing w:before="212" w:after="0" w:line="240" w:lineRule="auto"/>
        <w:rPr>
          <w:sz w:val="24"/>
          <w:szCs w:val="24"/>
        </w:rPr>
      </w:pPr>
      <w:bookmarkStart w:id="27" w:name="_Hlk160710308"/>
      <w:r w:rsidRPr="00BB55DA">
        <w:rPr>
          <w:sz w:val="24"/>
          <w:szCs w:val="24"/>
        </w:rPr>
        <w:t>5.3.</w:t>
      </w:r>
      <w:r w:rsidR="00BB55DA">
        <w:rPr>
          <w:sz w:val="24"/>
          <w:szCs w:val="24"/>
        </w:rPr>
        <w:t xml:space="preserve"> </w:t>
      </w:r>
      <w:r w:rsidRPr="00BB55DA">
        <w:rPr>
          <w:sz w:val="24"/>
          <w:szCs w:val="24"/>
        </w:rPr>
        <w:t>O sistema disponibilizará campo próprio para troca de mensagens entre o pregoeiro e os licitantes.</w:t>
      </w:r>
      <w:bookmarkEnd w:id="27"/>
    </w:p>
    <w:p w14:paraId="6F385BD3" w14:textId="0009CDB4" w:rsidR="00CC141F" w:rsidRPr="00D52974" w:rsidRDefault="00CC141F" w:rsidP="00E4229B">
      <w:pPr>
        <w:pStyle w:val="Nivel2"/>
        <w:widowControl w:val="0"/>
        <w:numPr>
          <w:ilvl w:val="0"/>
          <w:numId w:val="0"/>
        </w:numPr>
        <w:suppressAutoHyphens/>
        <w:spacing w:before="212" w:after="0" w:line="240" w:lineRule="auto"/>
        <w:rPr>
          <w:color w:val="auto"/>
          <w:sz w:val="24"/>
          <w:szCs w:val="24"/>
        </w:rPr>
      </w:pPr>
      <w:r w:rsidRPr="00BB55DA">
        <w:rPr>
          <w:sz w:val="24"/>
          <w:szCs w:val="24"/>
        </w:rPr>
        <w:t>5.4.</w:t>
      </w:r>
      <w:r w:rsidR="00BB55DA">
        <w:rPr>
          <w:sz w:val="24"/>
          <w:szCs w:val="24"/>
        </w:rPr>
        <w:t xml:space="preserve"> </w:t>
      </w:r>
      <w:r w:rsidRPr="00BB55DA">
        <w:rPr>
          <w:sz w:val="24"/>
          <w:szCs w:val="24"/>
        </w:rPr>
        <w:t xml:space="preserve">Iniciada a etapa competitiva, os licitantes deverão encaminhar lances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6A152108" w14:textId="11C51618" w:rsidR="00CC141F" w:rsidRPr="00A6540A" w:rsidRDefault="00CC141F" w:rsidP="00716677">
      <w:pPr>
        <w:pStyle w:val="Nivel2"/>
        <w:widowControl w:val="0"/>
        <w:numPr>
          <w:ilvl w:val="0"/>
          <w:numId w:val="0"/>
        </w:numPr>
        <w:suppressAutoHyphens/>
        <w:spacing w:before="220" w:after="0" w:line="240" w:lineRule="auto"/>
        <w:rPr>
          <w:b/>
          <w:bCs/>
          <w:color w:val="auto"/>
          <w:sz w:val="24"/>
          <w:szCs w:val="24"/>
        </w:rPr>
      </w:pPr>
      <w:r w:rsidRPr="00A6540A">
        <w:rPr>
          <w:b/>
          <w:bCs/>
          <w:color w:val="auto"/>
          <w:sz w:val="24"/>
          <w:szCs w:val="24"/>
        </w:rPr>
        <w:t>5.5. O lance deverá ser ofertado pelo</w:t>
      </w:r>
      <w:r w:rsidR="00FC07D4" w:rsidRPr="00A6540A">
        <w:rPr>
          <w:b/>
          <w:bCs/>
          <w:color w:val="auto"/>
          <w:sz w:val="24"/>
          <w:szCs w:val="24"/>
        </w:rPr>
        <w:t xml:space="preserve"> </w:t>
      </w:r>
      <w:r w:rsidR="003C0835" w:rsidRPr="00A6540A">
        <w:rPr>
          <w:b/>
          <w:bCs/>
          <w:color w:val="auto"/>
          <w:sz w:val="24"/>
          <w:szCs w:val="24"/>
        </w:rPr>
        <w:t xml:space="preserve">valor </w:t>
      </w:r>
      <w:r w:rsidR="00A6540A" w:rsidRPr="00A6540A">
        <w:rPr>
          <w:b/>
          <w:bCs/>
          <w:color w:val="auto"/>
          <w:sz w:val="24"/>
          <w:szCs w:val="24"/>
        </w:rPr>
        <w:t>global</w:t>
      </w:r>
      <w:r w:rsidR="00E07DC8" w:rsidRPr="00A6540A">
        <w:rPr>
          <w:b/>
          <w:bCs/>
          <w:color w:val="auto"/>
          <w:sz w:val="24"/>
          <w:szCs w:val="24"/>
        </w:rPr>
        <w:t>.</w:t>
      </w:r>
    </w:p>
    <w:p w14:paraId="0BE52930" w14:textId="2C53DD0D" w:rsidR="00CC141F" w:rsidRPr="00D52974" w:rsidRDefault="00CC141F" w:rsidP="00716677">
      <w:pPr>
        <w:pStyle w:val="Nivel2"/>
        <w:widowControl w:val="0"/>
        <w:numPr>
          <w:ilvl w:val="0"/>
          <w:numId w:val="0"/>
        </w:numPr>
        <w:suppressAutoHyphens/>
        <w:spacing w:before="220"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w:t>
      </w:r>
      <w:r w:rsidR="00D13F8C" w:rsidRPr="00D52974">
        <w:rPr>
          <w:sz w:val="24"/>
          <w:szCs w:val="24"/>
        </w:rPr>
        <w:t>e</w:t>
      </w:r>
      <w:r w:rsidRPr="00D52974">
        <w:rPr>
          <w:sz w:val="24"/>
          <w:szCs w:val="24"/>
        </w:rPr>
        <w:t xml:space="preserve">dital. </w:t>
      </w:r>
    </w:p>
    <w:p w14:paraId="1439F0D6" w14:textId="065D2FFF" w:rsidR="003C0835" w:rsidRPr="00D52974" w:rsidRDefault="00CC141F" w:rsidP="00716677">
      <w:pPr>
        <w:pStyle w:val="Nivel2"/>
        <w:widowControl w:val="0"/>
        <w:numPr>
          <w:ilvl w:val="0"/>
          <w:numId w:val="0"/>
        </w:numPr>
        <w:suppressAutoHyphens/>
        <w:spacing w:before="220" w:after="0" w:line="240" w:lineRule="auto"/>
        <w:rPr>
          <w:color w:val="auto"/>
          <w:sz w:val="24"/>
          <w:szCs w:val="24"/>
        </w:rPr>
      </w:pPr>
      <w:r w:rsidRPr="00D52974">
        <w:rPr>
          <w:color w:val="auto"/>
          <w:sz w:val="24"/>
          <w:szCs w:val="24"/>
        </w:rPr>
        <w:t xml:space="preserve">5.7. </w:t>
      </w:r>
      <w:r w:rsidR="00D13F8C" w:rsidRPr="00D52974">
        <w:rPr>
          <w:color w:val="auto"/>
          <w:sz w:val="24"/>
          <w:szCs w:val="24"/>
        </w:rPr>
        <w:t>O licitante somente poderá oferecer lance de valor inferior ao último por ele ofertado e registrado pelo sistem</w:t>
      </w:r>
      <w:r w:rsidR="001C5FC9" w:rsidRPr="00D52974">
        <w:rPr>
          <w:color w:val="auto"/>
          <w:sz w:val="24"/>
          <w:szCs w:val="24"/>
        </w:rPr>
        <w:t>a</w:t>
      </w:r>
      <w:r w:rsidR="00A60FAC" w:rsidRPr="00D52974">
        <w:rPr>
          <w:color w:val="auto"/>
          <w:sz w:val="24"/>
          <w:szCs w:val="24"/>
        </w:rPr>
        <w:t>.</w:t>
      </w:r>
    </w:p>
    <w:p w14:paraId="3CDAECAD" w14:textId="4C914E03" w:rsidR="00D52974" w:rsidRPr="000D5640" w:rsidRDefault="00D247C2" w:rsidP="00716677">
      <w:pPr>
        <w:pStyle w:val="Nivel2"/>
        <w:widowControl w:val="0"/>
        <w:numPr>
          <w:ilvl w:val="0"/>
          <w:numId w:val="0"/>
        </w:numPr>
        <w:suppressAutoHyphens/>
        <w:spacing w:before="220" w:after="0" w:line="240" w:lineRule="auto"/>
        <w:rPr>
          <w:b/>
          <w:bCs/>
          <w:color w:val="auto"/>
          <w:sz w:val="24"/>
          <w:szCs w:val="24"/>
        </w:rPr>
      </w:pPr>
      <w:r w:rsidRPr="000D5640">
        <w:rPr>
          <w:color w:val="auto"/>
          <w:sz w:val="24"/>
          <w:szCs w:val="24"/>
        </w:rPr>
        <w:t>5</w:t>
      </w:r>
      <w:r w:rsidR="00E878AA" w:rsidRPr="000D5640">
        <w:rPr>
          <w:color w:val="auto"/>
          <w:sz w:val="24"/>
          <w:szCs w:val="24"/>
        </w:rPr>
        <w:t xml:space="preserve">.8. </w:t>
      </w:r>
      <w:bookmarkStart w:id="28" w:name="_Hlk160710957"/>
      <w:bookmarkStart w:id="29" w:name="_Hlk160711099"/>
      <w:bookmarkEnd w:id="26"/>
      <w:r w:rsidR="00D52974" w:rsidRPr="000D5640">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0D5640">
        <w:rPr>
          <w:b/>
          <w:bCs/>
          <w:color w:val="auto"/>
          <w:sz w:val="24"/>
          <w:szCs w:val="24"/>
        </w:rPr>
        <w:t xml:space="preserve">R$ </w:t>
      </w:r>
      <w:r w:rsidR="001918F5">
        <w:rPr>
          <w:b/>
          <w:bCs/>
          <w:color w:val="auto"/>
          <w:sz w:val="24"/>
          <w:szCs w:val="24"/>
        </w:rPr>
        <w:t>3.000</w:t>
      </w:r>
      <w:r w:rsidR="003C05BF" w:rsidRPr="000D5640">
        <w:rPr>
          <w:b/>
          <w:bCs/>
          <w:color w:val="auto"/>
          <w:sz w:val="24"/>
          <w:szCs w:val="24"/>
        </w:rPr>
        <w:t>,00</w:t>
      </w:r>
      <w:r w:rsidR="00D52974" w:rsidRPr="000D5640">
        <w:rPr>
          <w:b/>
          <w:bCs/>
          <w:color w:val="auto"/>
          <w:sz w:val="24"/>
          <w:szCs w:val="24"/>
        </w:rPr>
        <w:t xml:space="preserve"> (</w:t>
      </w:r>
      <w:r w:rsidR="001918F5">
        <w:rPr>
          <w:b/>
          <w:bCs/>
          <w:color w:val="auto"/>
          <w:sz w:val="24"/>
          <w:szCs w:val="24"/>
        </w:rPr>
        <w:t xml:space="preserve">três mil </w:t>
      </w:r>
      <w:r w:rsidR="007451A9" w:rsidRPr="000D5640">
        <w:rPr>
          <w:b/>
          <w:bCs/>
          <w:color w:val="auto"/>
          <w:sz w:val="24"/>
          <w:szCs w:val="24"/>
        </w:rPr>
        <w:t>reais</w:t>
      </w:r>
      <w:r w:rsidR="00D52974" w:rsidRPr="000D5640">
        <w:rPr>
          <w:b/>
          <w:bCs/>
          <w:color w:val="auto"/>
          <w:sz w:val="24"/>
          <w:szCs w:val="24"/>
        </w:rPr>
        <w:t>)</w:t>
      </w:r>
      <w:r w:rsidR="00D52974" w:rsidRPr="000D5640">
        <w:rPr>
          <w:color w:val="auto"/>
          <w:sz w:val="24"/>
          <w:szCs w:val="24"/>
        </w:rPr>
        <w:t xml:space="preserve"> </w:t>
      </w:r>
      <w:r w:rsidR="00D52974" w:rsidRPr="000D5640">
        <w:rPr>
          <w:b/>
          <w:bCs/>
          <w:color w:val="auto"/>
          <w:sz w:val="24"/>
          <w:szCs w:val="24"/>
        </w:rPr>
        <w:t xml:space="preserve">e incidirá sobre o valor </w:t>
      </w:r>
      <w:r w:rsidR="00307E22">
        <w:rPr>
          <w:b/>
          <w:bCs/>
          <w:color w:val="auto"/>
          <w:sz w:val="24"/>
          <w:szCs w:val="24"/>
        </w:rPr>
        <w:t>global</w:t>
      </w:r>
      <w:r w:rsidR="00D52974" w:rsidRPr="000D5640">
        <w:rPr>
          <w:b/>
          <w:bCs/>
          <w:color w:val="auto"/>
          <w:sz w:val="24"/>
          <w:szCs w:val="24"/>
        </w:rPr>
        <w:t>.</w:t>
      </w:r>
    </w:p>
    <w:p w14:paraId="30D3EB55" w14:textId="3A828952" w:rsidR="00A60FAC" w:rsidRPr="00D52974" w:rsidRDefault="00A60FAC" w:rsidP="00716677">
      <w:pPr>
        <w:pStyle w:val="Nivel2"/>
        <w:widowControl w:val="0"/>
        <w:numPr>
          <w:ilvl w:val="0"/>
          <w:numId w:val="0"/>
        </w:numPr>
        <w:suppressAutoHyphens/>
        <w:spacing w:before="220" w:after="0" w:line="240" w:lineRule="auto"/>
        <w:rPr>
          <w:sz w:val="24"/>
          <w:szCs w:val="24"/>
        </w:rPr>
      </w:pPr>
      <w:r w:rsidRPr="00D52974">
        <w:rPr>
          <w:sz w:val="24"/>
          <w:szCs w:val="24"/>
        </w:rPr>
        <w:t>5.9. O licitante poderá, uma única vez, excluir seu último lance ofertado, no intervalo de quinze segundos após o registro no sistema, na hipótese de lance inconsistente ou inexequível.</w:t>
      </w:r>
    </w:p>
    <w:bookmarkEnd w:id="28"/>
    <w:p w14:paraId="4CF7EF59" w14:textId="77777777" w:rsidR="00A60FAC" w:rsidRPr="00D52974" w:rsidRDefault="00A60FAC" w:rsidP="00716677">
      <w:pPr>
        <w:autoSpaceDN/>
        <w:spacing w:before="22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109D4826" w:rsidR="00A60FAC" w:rsidRPr="00EF3E12" w:rsidRDefault="00A60FAC" w:rsidP="00716677">
      <w:pPr>
        <w:autoSpaceDN/>
        <w:spacing w:before="220"/>
        <w:jc w:val="both"/>
        <w:textAlignment w:val="auto"/>
        <w:rPr>
          <w:rFonts w:ascii="Arial" w:eastAsiaTheme="minorEastAsia" w:hAnsi="Arial"/>
          <w:color w:val="000000"/>
          <w:kern w:val="0"/>
          <w:lang w:eastAsia="pt-BR" w:bidi="ar-SA"/>
        </w:rPr>
      </w:pPr>
      <w:bookmarkStart w:id="30" w:name="_Hlk113697759"/>
      <w:r w:rsidRPr="00EF3E12">
        <w:rPr>
          <w:rFonts w:ascii="Arial" w:eastAsiaTheme="minorEastAsia" w:hAnsi="Arial"/>
          <w:color w:val="000000"/>
          <w:kern w:val="0"/>
          <w:lang w:eastAsia="pt-BR" w:bidi="ar-SA"/>
        </w:rPr>
        <w:t xml:space="preserve">5.11. </w:t>
      </w:r>
      <w:r w:rsidR="004F31F9" w:rsidRPr="00EF3E12">
        <w:rPr>
          <w:rFonts w:ascii="Arial" w:eastAsiaTheme="minorEastAsia" w:hAnsi="Arial"/>
          <w:color w:val="000000"/>
          <w:kern w:val="0"/>
          <w:lang w:eastAsia="pt-BR" w:bidi="ar-SA"/>
        </w:rPr>
        <w:t>Será</w:t>
      </w:r>
      <w:r w:rsidRPr="00EF3E12">
        <w:rPr>
          <w:rFonts w:ascii="Arial" w:eastAsiaTheme="minorEastAsia" w:hAnsi="Arial"/>
          <w:color w:val="000000"/>
          <w:kern w:val="0"/>
          <w:lang w:eastAsia="pt-BR" w:bidi="ar-SA"/>
        </w:rPr>
        <w:t xml:space="preserve"> adotado para o envio de lances o modo de </w:t>
      </w:r>
      <w:r w:rsidRPr="00EF3E12">
        <w:rPr>
          <w:rFonts w:ascii="Arial" w:eastAsiaTheme="minorEastAsia" w:hAnsi="Arial"/>
          <w:kern w:val="0"/>
          <w:lang w:eastAsia="pt-BR" w:bidi="ar-SA"/>
        </w:rPr>
        <w:t>disputa “</w:t>
      </w:r>
      <w:r w:rsidRPr="00C857A4">
        <w:rPr>
          <w:rFonts w:ascii="Arial" w:eastAsiaTheme="minorEastAsia" w:hAnsi="Arial"/>
          <w:b/>
          <w:bCs/>
          <w:kern w:val="0"/>
          <w:lang w:eastAsia="pt-BR" w:bidi="ar-SA"/>
        </w:rPr>
        <w:t>aberto</w:t>
      </w:r>
      <w:r w:rsidRPr="00EF3E12">
        <w:rPr>
          <w:rFonts w:ascii="Arial" w:eastAsiaTheme="minorEastAsia" w:hAnsi="Arial"/>
          <w:kern w:val="0"/>
          <w:lang w:eastAsia="pt-BR" w:bidi="ar-SA"/>
        </w:rPr>
        <w:t xml:space="preserve">”, </w:t>
      </w:r>
      <w:r w:rsidRPr="00EF3E12">
        <w:rPr>
          <w:rFonts w:ascii="Arial" w:eastAsiaTheme="minorEastAsia" w:hAnsi="Arial"/>
          <w:color w:val="000000"/>
          <w:kern w:val="0"/>
          <w:lang w:eastAsia="pt-BR" w:bidi="ar-SA"/>
        </w:rPr>
        <w:t>os licitantes apresentarão lances públicos e sucessivos, com prorrogações:</w:t>
      </w:r>
    </w:p>
    <w:p w14:paraId="23D429A3" w14:textId="77777777" w:rsidR="00A60FAC" w:rsidRPr="00A60FAC" w:rsidRDefault="00A60FAC" w:rsidP="00716677">
      <w:pPr>
        <w:autoSpaceDN/>
        <w:spacing w:before="220"/>
        <w:jc w:val="both"/>
        <w:textAlignment w:val="auto"/>
        <w:rPr>
          <w:rFonts w:ascii="Arial" w:eastAsiaTheme="minorEastAsia" w:hAnsi="Arial"/>
          <w:kern w:val="0"/>
          <w:lang w:eastAsia="pt-BR" w:bidi="ar-SA"/>
        </w:rPr>
      </w:pPr>
      <w:bookmarkStart w:id="31" w:name="_Hlk113697816"/>
      <w:bookmarkStart w:id="32" w:name="_Hlk160711017"/>
      <w:bookmarkEnd w:id="30"/>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716677">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lastRenderedPageBreak/>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716677">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77777777" w:rsidR="00A60FAC" w:rsidRPr="00D52974" w:rsidRDefault="00A60FAC" w:rsidP="00716677">
      <w:pPr>
        <w:autoSpaceDN/>
        <w:spacing w:before="22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7777777" w:rsidR="00A60FAC" w:rsidRPr="00D52974" w:rsidRDefault="00A60FAC" w:rsidP="00716677">
      <w:pPr>
        <w:autoSpaceDN/>
        <w:spacing w:before="22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3" w:name="_Hlk113631522"/>
      <w:r w:rsidRPr="00D52974">
        <w:rPr>
          <w:rFonts w:ascii="Arial" w:eastAsiaTheme="minorEastAsia" w:hAnsi="Arial"/>
          <w:kern w:val="0"/>
          <w:lang w:eastAsia="pt-BR" w:bidi="ar-SA"/>
        </w:rPr>
        <w:t>.</w:t>
      </w:r>
    </w:p>
    <w:p w14:paraId="16E6B30A" w14:textId="77777777" w:rsidR="00A60FAC" w:rsidRPr="00A60FAC" w:rsidRDefault="00A60FAC" w:rsidP="00716677">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77777777" w:rsidR="00A60FAC" w:rsidRPr="00A60FAC" w:rsidRDefault="00A60FAC" w:rsidP="00716677">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A60FAC" w:rsidRDefault="00A60FAC" w:rsidP="00716677">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31"/>
    <w:bookmarkEnd w:id="33"/>
    <w:p w14:paraId="35C82DC9" w14:textId="047F3F60" w:rsidR="00A60FAC" w:rsidRPr="00A60FAC" w:rsidRDefault="00A60FAC" w:rsidP="00217B5D">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5.15. No caso de desconexão com o pregoeiro, no decorrer da etapa competitiva do </w:t>
      </w:r>
      <w:r w:rsidR="003653D3">
        <w:rPr>
          <w:rFonts w:ascii="Arial" w:eastAsiaTheme="minorEastAsia" w:hAnsi="Arial"/>
          <w:kern w:val="0"/>
          <w:lang w:eastAsia="pt-BR" w:bidi="ar-SA"/>
        </w:rPr>
        <w:t>p</w:t>
      </w:r>
      <w:r w:rsidRPr="00A60FAC">
        <w:rPr>
          <w:rFonts w:ascii="Arial" w:eastAsiaTheme="minorEastAsia" w:hAnsi="Arial"/>
          <w:kern w:val="0"/>
          <w:lang w:eastAsia="pt-BR" w:bidi="ar-SA"/>
        </w:rPr>
        <w:t>regão, o sistema eletrônico poderá permanecer acessível aos licitantes para a recepção dos lances.</w:t>
      </w:r>
      <w:bookmarkEnd w:id="32"/>
    </w:p>
    <w:p w14:paraId="5B913EFA" w14:textId="77777777" w:rsidR="00A60FAC" w:rsidRPr="00A60FAC" w:rsidRDefault="00A60FAC" w:rsidP="00552120">
      <w:pPr>
        <w:autoSpaceDN/>
        <w:spacing w:before="22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7777777" w:rsidR="00A60FAC" w:rsidRDefault="00A60FAC" w:rsidP="00552120">
      <w:pPr>
        <w:autoSpaceDN/>
        <w:spacing w:before="22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15029553" w14:textId="4774B904" w:rsidR="00442A09" w:rsidRDefault="00442A09" w:rsidP="00552120">
      <w:pPr>
        <w:autoSpaceDN/>
        <w:spacing w:before="226"/>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sidRPr="00442A09">
        <w:rPr>
          <w:rFonts w:ascii="Arial" w:eastAsiaTheme="minorEastAsia" w:hAnsi="Arial"/>
          <w:kern w:val="0"/>
          <w:lang w:eastAsia="pt-BR" w:bidi="ar-SA"/>
        </w:rPr>
        <w:t>.</w:t>
      </w:r>
      <w:r w:rsidRPr="00442A09">
        <w:rPr>
          <w:rFonts w:ascii="Arial" w:eastAsiaTheme="minorEastAsia" w:hAnsi="Arial"/>
          <w:kern w:val="0"/>
          <w:lang w:eastAsia="pt-BR" w:bidi="ar-SA"/>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w:t>
      </w:r>
      <w:r>
        <w:rPr>
          <w:rFonts w:ascii="Arial" w:eastAsiaTheme="minorEastAsia" w:hAnsi="Arial"/>
          <w:kern w:val="0"/>
          <w:lang w:eastAsia="pt-BR" w:bidi="ar-SA"/>
        </w:rPr>
        <w:t>/</w:t>
      </w:r>
      <w:r w:rsidRPr="00442A09">
        <w:rPr>
          <w:rFonts w:ascii="Arial" w:eastAsiaTheme="minorEastAsia" w:hAnsi="Arial"/>
          <w:kern w:val="0"/>
          <w:lang w:eastAsia="pt-BR" w:bidi="ar-SA"/>
        </w:rPr>
        <w:t>2006, regulamentada pelo Decreto nº 8.538</w:t>
      </w:r>
      <w:r>
        <w:rPr>
          <w:rFonts w:ascii="Arial" w:eastAsiaTheme="minorEastAsia" w:hAnsi="Arial"/>
          <w:kern w:val="0"/>
          <w:lang w:eastAsia="pt-BR" w:bidi="ar-SA"/>
        </w:rPr>
        <w:t>/</w:t>
      </w:r>
      <w:r w:rsidRPr="00442A09">
        <w:rPr>
          <w:rFonts w:ascii="Arial" w:eastAsiaTheme="minorEastAsia" w:hAnsi="Arial"/>
          <w:kern w:val="0"/>
          <w:lang w:eastAsia="pt-BR" w:bidi="ar-SA"/>
        </w:rPr>
        <w:t>2015</w:t>
      </w:r>
      <w:r>
        <w:rPr>
          <w:rFonts w:ascii="Arial" w:eastAsiaTheme="minorEastAsia" w:hAnsi="Arial"/>
          <w:kern w:val="0"/>
          <w:lang w:eastAsia="pt-BR" w:bidi="ar-SA"/>
        </w:rPr>
        <w:t>:</w:t>
      </w:r>
    </w:p>
    <w:p w14:paraId="4669FAA0" w14:textId="08717993" w:rsidR="00442A09" w:rsidRPr="00442A09" w:rsidRDefault="00442A09" w:rsidP="00552120">
      <w:pPr>
        <w:autoSpaceDN/>
        <w:spacing w:before="226"/>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 </w:t>
      </w:r>
      <w:r w:rsidRPr="00442A09">
        <w:rPr>
          <w:rFonts w:ascii="Arial" w:eastAsiaTheme="minorEastAsia" w:hAnsi="Arial"/>
          <w:kern w:val="0"/>
          <w:lang w:eastAsia="pt-BR" w:bidi="ar-SA"/>
        </w:rPr>
        <w:t>Nessas condições, as propostas de microempresas e empresas de pequeno porte que se encontrarem na faixa de até 5% (cinco por cento) acima da melhor proposta ou melhor lance serão consideradas empatadas com a primeira colocada</w:t>
      </w:r>
      <w:r w:rsidR="00E60313">
        <w:rPr>
          <w:rFonts w:ascii="Arial" w:eastAsiaTheme="minorEastAsia" w:hAnsi="Arial"/>
          <w:kern w:val="0"/>
          <w:lang w:eastAsia="pt-BR" w:bidi="ar-SA"/>
        </w:rPr>
        <w:t>;</w:t>
      </w:r>
    </w:p>
    <w:p w14:paraId="6AC0B3E6" w14:textId="4FF71854" w:rsidR="00442A09" w:rsidRPr="00442A09" w:rsidRDefault="00442A09" w:rsidP="00552120">
      <w:pPr>
        <w:autoSpaceDN/>
        <w:spacing w:before="226"/>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5.18.2. </w:t>
      </w:r>
      <w:r w:rsidRPr="00442A09">
        <w:rPr>
          <w:rFonts w:ascii="Arial" w:eastAsiaTheme="minorEastAsia" w:hAnsi="Arial"/>
          <w:kern w:val="0"/>
          <w:lang w:eastAsia="pt-BR" w:bidi="ar-SA"/>
        </w:rPr>
        <w:t xml:space="preserve">A melhor classificada nos termos do subitem anterior terá o direito de encaminhar uma última oferta para desempate, obrigatoriamente em valor inferior ao da primeira colocada, no prazo de 5 (cinco) minutos controlados pelo sistema, contados </w:t>
      </w:r>
      <w:r w:rsidRPr="00442A09">
        <w:rPr>
          <w:rFonts w:ascii="Arial" w:eastAsiaTheme="minorEastAsia" w:hAnsi="Arial"/>
          <w:kern w:val="0"/>
          <w:lang w:eastAsia="pt-BR" w:bidi="ar-SA"/>
        </w:rPr>
        <w:lastRenderedPageBreak/>
        <w:t>após a comunicação automática para tanto</w:t>
      </w:r>
      <w:r w:rsidR="00E60313">
        <w:rPr>
          <w:rFonts w:ascii="Arial" w:eastAsiaTheme="minorEastAsia" w:hAnsi="Arial"/>
          <w:kern w:val="0"/>
          <w:lang w:eastAsia="pt-BR" w:bidi="ar-SA"/>
        </w:rPr>
        <w:t>;</w:t>
      </w:r>
    </w:p>
    <w:p w14:paraId="7DC26E58" w14:textId="57CBDB91" w:rsidR="00442A09" w:rsidRPr="00442A09" w:rsidRDefault="00442A09" w:rsidP="0089544D">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5.18.3. </w:t>
      </w:r>
      <w:r w:rsidRPr="00442A09">
        <w:rPr>
          <w:rFonts w:ascii="Arial" w:eastAsiaTheme="minorEastAsia" w:hAnsi="Arial"/>
          <w:kern w:val="0"/>
          <w:lang w:eastAsia="pt-BR" w:bidi="ar-SA"/>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R="00E60313">
        <w:rPr>
          <w:rFonts w:ascii="Arial" w:eastAsiaTheme="minorEastAsia" w:hAnsi="Arial"/>
          <w:kern w:val="0"/>
          <w:lang w:eastAsia="pt-BR" w:bidi="ar-SA"/>
        </w:rPr>
        <w:t>;</w:t>
      </w:r>
    </w:p>
    <w:p w14:paraId="56A093E8" w14:textId="05D6B23F" w:rsidR="00442A09" w:rsidRPr="00A60FAC" w:rsidRDefault="00442A09" w:rsidP="0089544D">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5.18.4. </w:t>
      </w:r>
      <w:r w:rsidRPr="00442A09">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516734" w14:textId="21626CFC"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 xml:space="preserve">. </w:t>
      </w:r>
      <w:r w:rsidRPr="00A60FAC">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p>
    <w:p w14:paraId="07F0EDA4" w14:textId="6FB64BD7"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Pr>
          <w:rFonts w:ascii="Arial" w:eastAsiaTheme="minorEastAsia" w:hAnsi="Arial"/>
          <w:kern w:val="0"/>
          <w:lang w:eastAsia="pt-BR" w:bidi="ar-SA"/>
        </w:rPr>
        <w:t>20</w:t>
      </w:r>
      <w:r w:rsidRPr="00A60FAC">
        <w:rPr>
          <w:rFonts w:ascii="Arial" w:eastAsiaTheme="minorEastAsia" w:hAnsi="Arial"/>
          <w:kern w:val="0"/>
          <w:lang w:eastAsia="pt-BR" w:bidi="ar-SA"/>
        </w:rPr>
        <w:t>21, nesta ordem:</w:t>
      </w:r>
    </w:p>
    <w:p w14:paraId="40D96574" w14:textId="6CB87886"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.1.</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FA584F4"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.1.2</w:t>
      </w:r>
      <w:r w:rsidRPr="00A60FAC">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D64B653" w:rsidR="00A60FAC" w:rsidRPr="00A60FAC" w:rsidRDefault="007143C2" w:rsidP="0089544D">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.1.3</w:t>
      </w:r>
      <w:r w:rsidR="00A60FAC" w:rsidRPr="00A60FAC">
        <w:rPr>
          <w:rFonts w:ascii="Arial" w:eastAsiaTheme="minorEastAsia" w:hAnsi="Arial"/>
          <w:kern w:val="0"/>
          <w:lang w:eastAsia="pt-BR" w:bidi="ar-SA"/>
        </w:rPr>
        <w:t>. Desenvolvimento pelo licitante de ações de equidade entre homens e mulheres no ambiente de trabalho, conforme regulamento;</w:t>
      </w:r>
    </w:p>
    <w:p w14:paraId="5F1EB5B8" w14:textId="15ADEA0C" w:rsidR="00A60FAC" w:rsidRPr="00A60FAC" w:rsidRDefault="007143C2" w:rsidP="0089544D">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.1.4</w:t>
      </w:r>
      <w:r w:rsidR="00A60FAC" w:rsidRPr="00A60FAC">
        <w:rPr>
          <w:rFonts w:ascii="Arial" w:eastAsiaTheme="minorEastAsia" w:hAnsi="Arial"/>
          <w:kern w:val="0"/>
          <w:lang w:eastAsia="pt-BR" w:bidi="ar-SA"/>
        </w:rPr>
        <w:t>. Desenvolvimento pelo licitante de programa de integridade, conforme orientações dos órgãos de controle</w:t>
      </w:r>
      <w:r w:rsidR="00442A09">
        <w:rPr>
          <w:rFonts w:ascii="Arial" w:eastAsiaTheme="minorEastAsia" w:hAnsi="Arial"/>
          <w:kern w:val="0"/>
          <w:lang w:eastAsia="pt-BR" w:bidi="ar-SA"/>
        </w:rPr>
        <w:t>;</w:t>
      </w:r>
    </w:p>
    <w:p w14:paraId="382E2B36" w14:textId="208BD171"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.2</w:t>
      </w:r>
      <w:r w:rsidRPr="00A60FAC">
        <w:rPr>
          <w:rFonts w:ascii="Arial" w:eastAsiaTheme="minorEastAsia" w:hAnsi="Arial"/>
          <w:kern w:val="0"/>
          <w:lang w:eastAsia="pt-BR" w:bidi="ar-SA"/>
        </w:rPr>
        <w:t>. Persistindo o empate, será assegurada preferência, sucessivamente, aos bens e serviços produzidos ou prestados por:</w:t>
      </w:r>
    </w:p>
    <w:p w14:paraId="5E3C8883" w14:textId="19F28563"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w:t>
      </w:r>
      <w:r w:rsidR="00DC64D8">
        <w:rPr>
          <w:rFonts w:ascii="Arial" w:eastAsiaTheme="minorEastAsia" w:hAnsi="Arial"/>
          <w:kern w:val="0"/>
          <w:lang w:eastAsia="pt-BR" w:bidi="ar-SA"/>
        </w:rPr>
        <w:t>2.1</w:t>
      </w:r>
      <w:r w:rsidRPr="00A60FAC">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34266F29"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 xml:space="preserve">.2.2. </w:t>
      </w:r>
      <w:r w:rsidRPr="00A60FAC">
        <w:rPr>
          <w:rFonts w:ascii="Arial" w:eastAsiaTheme="minorEastAsia" w:hAnsi="Arial"/>
          <w:kern w:val="0"/>
          <w:lang w:eastAsia="pt-BR" w:bidi="ar-SA"/>
        </w:rPr>
        <w:t>Empresas brasileiras;</w:t>
      </w:r>
    </w:p>
    <w:p w14:paraId="712B8153" w14:textId="62B5EF91"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.2.3.</w:t>
      </w:r>
      <w:r w:rsidRPr="00A60FAC">
        <w:rPr>
          <w:rFonts w:ascii="Arial" w:eastAsiaTheme="minorEastAsia" w:hAnsi="Arial"/>
          <w:kern w:val="0"/>
          <w:lang w:eastAsia="pt-BR" w:bidi="ar-SA"/>
        </w:rPr>
        <w:t xml:space="preserve"> Empresas que invistam em pesquisa e no desenvolvimento de tecnologia no País;</w:t>
      </w:r>
    </w:p>
    <w:p w14:paraId="2D0D4065" w14:textId="3E300AE4"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DC64D8">
        <w:rPr>
          <w:rFonts w:ascii="Arial" w:eastAsiaTheme="minorEastAsia" w:hAnsi="Arial"/>
          <w:kern w:val="0"/>
          <w:lang w:eastAsia="pt-BR" w:bidi="ar-SA"/>
        </w:rPr>
        <w:t>2.</w:t>
      </w:r>
      <w:r w:rsidRPr="00A60FAC">
        <w:rPr>
          <w:rFonts w:ascii="Arial" w:eastAsiaTheme="minorEastAsia" w:hAnsi="Arial"/>
          <w:kern w:val="0"/>
          <w:lang w:eastAsia="pt-BR" w:bidi="ar-SA"/>
        </w:rPr>
        <w:t>4. Empresas que comprovem a prática de mitigação, nos termos da Lei nº 12.187</w:t>
      </w:r>
      <w:r w:rsidR="002E6C89">
        <w:rPr>
          <w:rFonts w:ascii="Arial" w:eastAsiaTheme="minorEastAsia" w:hAnsi="Arial"/>
          <w:kern w:val="0"/>
          <w:lang w:eastAsia="pt-BR" w:bidi="ar-SA"/>
        </w:rPr>
        <w:t>/</w:t>
      </w:r>
      <w:r w:rsidRPr="00A60FAC">
        <w:rPr>
          <w:rFonts w:ascii="Arial" w:eastAsiaTheme="minorEastAsia" w:hAnsi="Arial"/>
          <w:kern w:val="0"/>
          <w:lang w:eastAsia="pt-BR" w:bidi="ar-SA"/>
        </w:rPr>
        <w:t>2009.</w:t>
      </w:r>
    </w:p>
    <w:p w14:paraId="706C2440" w14:textId="6910C1C8"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Pr>
          <w:rFonts w:ascii="Arial" w:eastAsiaTheme="minorEastAsia" w:hAnsi="Arial"/>
          <w:kern w:val="0"/>
          <w:lang w:eastAsia="pt-BR" w:bidi="ar-SA"/>
        </w:rPr>
        <w:t>:</w:t>
      </w:r>
    </w:p>
    <w:p w14:paraId="7FB7A8FA" w14:textId="13800693"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color w:val="000000"/>
          <w:kern w:val="0"/>
          <w:lang w:eastAsia="pt-BR" w:bidi="ar-SA"/>
        </w:rPr>
        <w:lastRenderedPageBreak/>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.1. Não será admitida a previsão de preços diferentes em razão de local de entrega ou de acondicionamento, tamanho de lote ou qualquer outro motivo;</w:t>
      </w:r>
    </w:p>
    <w:p w14:paraId="43DA773B" w14:textId="10437108"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BF0FA30"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.3. A negociação será realizada por meio do sistema, podendo ser acompanhada pelos demais licitantes;</w:t>
      </w:r>
    </w:p>
    <w:p w14:paraId="030B91D5" w14:textId="44E11076"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.4. O resultado da negociação será divulgado a todos os licitantes e anexado aos autos do processo licitatório;</w:t>
      </w:r>
    </w:p>
    <w:p w14:paraId="6DE63B85" w14:textId="53862A15"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xml:space="preserve">.5. O pregoeiro solicitará ao licitante mais bem classificado que, no prazo de até </w:t>
      </w:r>
      <w:r w:rsidRPr="00442A09">
        <w:rPr>
          <w:rFonts w:ascii="Arial" w:eastAsiaTheme="minorEastAsia" w:hAnsi="Arial"/>
          <w:b/>
          <w:bCs/>
          <w:kern w:val="0"/>
          <w:lang w:eastAsia="pt-BR" w:bidi="ar-SA"/>
        </w:rPr>
        <w:t>2 (duas) horas</w:t>
      </w:r>
      <w:r w:rsidRPr="00A60FAC">
        <w:rPr>
          <w:rFonts w:ascii="Arial" w:eastAsiaTheme="minorEastAsia" w:hAnsi="Arial"/>
          <w:kern w:val="0"/>
          <w:lang w:eastAsia="pt-BR" w:bidi="ar-SA"/>
        </w:rPr>
        <w:t>, envie a proposta adequada ao último lance ofertado após a negociação realizada, acompanhada, se for o caso, dos documentos complementares, quando necessários à confirmação daqueles exigidos neste edital e já apresentados:</w:t>
      </w:r>
    </w:p>
    <w:p w14:paraId="642D8620" w14:textId="71981D84" w:rsidR="00E3425E" w:rsidRDefault="00A60FAC" w:rsidP="0089544D">
      <w:pPr>
        <w:autoSpaceDN/>
        <w:spacing w:before="23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.6. É facultado ao pregoeiro prorrogar o prazo estabelecido, a partir de solicitação fundamentada feita no chat pelo licitante, antes de findo o prazo.</w:t>
      </w:r>
    </w:p>
    <w:p w14:paraId="1D15B5BD" w14:textId="22DF8891" w:rsidR="00A60FAC" w:rsidRPr="00E3425E" w:rsidRDefault="00A60FAC" w:rsidP="0089544D">
      <w:pPr>
        <w:autoSpaceDN/>
        <w:spacing w:before="23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5.2</w:t>
      </w:r>
      <w:r w:rsidR="00442A09">
        <w:rPr>
          <w:rFonts w:ascii="Arial" w:eastAsiaTheme="minorEastAsia" w:hAnsi="Arial"/>
          <w:color w:val="000000"/>
          <w:kern w:val="0"/>
          <w:lang w:eastAsia="pt-BR" w:bidi="ar-SA"/>
        </w:rPr>
        <w:t>1</w:t>
      </w:r>
      <w:r w:rsidRPr="00A60FAC">
        <w:rPr>
          <w:rFonts w:ascii="Arial" w:eastAsiaTheme="minorEastAsia" w:hAnsi="Arial"/>
          <w:color w:val="000000"/>
          <w:kern w:val="0"/>
          <w:lang w:eastAsia="pt-BR" w:bidi="ar-SA"/>
        </w:rPr>
        <w:t xml:space="preserve">. Após a negociação do preço, o </w:t>
      </w:r>
      <w:r w:rsidR="00442A09">
        <w:rPr>
          <w:rFonts w:ascii="Arial" w:eastAsiaTheme="minorEastAsia" w:hAnsi="Arial"/>
          <w:color w:val="000000"/>
          <w:kern w:val="0"/>
          <w:lang w:eastAsia="pt-BR" w:bidi="ar-SA"/>
        </w:rPr>
        <w:t>p</w:t>
      </w:r>
      <w:r w:rsidRPr="00A60FAC">
        <w:rPr>
          <w:rFonts w:ascii="Arial" w:eastAsiaTheme="minorEastAsia" w:hAnsi="Arial"/>
          <w:color w:val="000000"/>
          <w:kern w:val="0"/>
          <w:lang w:eastAsia="pt-BR" w:bidi="ar-SA"/>
        </w:rPr>
        <w:t>regoeiro iniciará a fase de aceitação e julgamento da proposta.</w:t>
      </w:r>
    </w:p>
    <w:bookmarkEnd w:id="29"/>
    <w:p w14:paraId="3659C42E" w14:textId="77777777" w:rsidR="007372AC" w:rsidRPr="0006181A" w:rsidRDefault="007372AC" w:rsidP="0089544D">
      <w:pPr>
        <w:pStyle w:val="Nivel01"/>
        <w:spacing w:before="236"/>
      </w:pPr>
      <w:r w:rsidRPr="0006181A">
        <w:t>6. DA FASE DE JULGAMENTO</w:t>
      </w:r>
    </w:p>
    <w:p w14:paraId="6DC5DF50" w14:textId="09B1D44B" w:rsidR="003A1147" w:rsidRDefault="003A1147" w:rsidP="0089544D">
      <w:pPr>
        <w:pStyle w:val="Nivel2"/>
        <w:widowControl w:val="0"/>
        <w:numPr>
          <w:ilvl w:val="0"/>
          <w:numId w:val="0"/>
        </w:numPr>
        <w:suppressAutoHyphens/>
        <w:spacing w:before="236" w:after="0" w:line="240" w:lineRule="auto"/>
        <w:rPr>
          <w:color w:val="auto"/>
          <w:sz w:val="24"/>
          <w:szCs w:val="24"/>
        </w:rPr>
      </w:pPr>
      <w:bookmarkStart w:id="34" w:name="_Ref117019424"/>
      <w:r w:rsidRPr="0006181A">
        <w:rPr>
          <w:color w:val="auto"/>
          <w:sz w:val="24"/>
          <w:szCs w:val="24"/>
        </w:rPr>
        <w:t>6.1.</w:t>
      </w:r>
      <w:r w:rsidR="00DF4F30">
        <w:rPr>
          <w:color w:val="auto"/>
          <w:sz w:val="24"/>
          <w:szCs w:val="24"/>
        </w:rPr>
        <w:t xml:space="preserve"> </w:t>
      </w:r>
      <w:r w:rsidRPr="0006181A">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Pr>
          <w:color w:val="auto"/>
          <w:sz w:val="24"/>
          <w:szCs w:val="24"/>
        </w:rPr>
        <w:t>20</w:t>
      </w:r>
      <w:r w:rsidRPr="0006181A">
        <w:rPr>
          <w:color w:val="auto"/>
          <w:sz w:val="24"/>
          <w:szCs w:val="24"/>
        </w:rPr>
        <w:t xml:space="preserve">21, legislação correlata e no item </w:t>
      </w:r>
      <w:r w:rsidR="0006181A" w:rsidRPr="005A5E26">
        <w:rPr>
          <w:b/>
          <w:bCs/>
          <w:color w:val="auto"/>
          <w:sz w:val="24"/>
          <w:szCs w:val="24"/>
        </w:rPr>
        <w:t>2</w:t>
      </w:r>
      <w:r w:rsidRPr="005A5E26">
        <w:rPr>
          <w:b/>
          <w:bCs/>
          <w:color w:val="auto"/>
          <w:sz w:val="24"/>
          <w:szCs w:val="24"/>
        </w:rPr>
        <w:t>.</w:t>
      </w:r>
      <w:r w:rsidR="009421F7">
        <w:rPr>
          <w:b/>
          <w:bCs/>
          <w:color w:val="auto"/>
          <w:sz w:val="24"/>
          <w:szCs w:val="24"/>
        </w:rPr>
        <w:t>7</w:t>
      </w:r>
      <w:r w:rsidRPr="003E7061">
        <w:rPr>
          <w:color w:val="auto"/>
          <w:sz w:val="24"/>
          <w:szCs w:val="24"/>
        </w:rPr>
        <w:t xml:space="preserve"> do edital, especialmente quanto à existência de sanção que impeça a participação no certame ou a futura contratação, mediante a consulta aos seguintes cadastros:</w:t>
      </w:r>
    </w:p>
    <w:p w14:paraId="6A577B56" w14:textId="74C0FD1A" w:rsidR="003A1147" w:rsidRPr="003E7061" w:rsidRDefault="003A1147" w:rsidP="0089544D">
      <w:pPr>
        <w:pStyle w:val="Nivel2"/>
        <w:widowControl w:val="0"/>
        <w:numPr>
          <w:ilvl w:val="0"/>
          <w:numId w:val="0"/>
        </w:numPr>
        <w:suppressAutoHyphens/>
        <w:spacing w:before="236" w:after="0" w:line="240" w:lineRule="auto"/>
        <w:rPr>
          <w:sz w:val="24"/>
          <w:szCs w:val="24"/>
        </w:rPr>
      </w:pPr>
      <w:r w:rsidRPr="003E7061">
        <w:rPr>
          <w:color w:val="auto"/>
          <w:sz w:val="24"/>
          <w:szCs w:val="24"/>
        </w:rPr>
        <w:t>6.1.</w:t>
      </w:r>
      <w:r w:rsidR="00442A09">
        <w:rPr>
          <w:color w:val="auto"/>
          <w:sz w:val="24"/>
          <w:szCs w:val="24"/>
        </w:rPr>
        <w:t>1</w:t>
      </w:r>
      <w:r w:rsidRPr="003E7061">
        <w:rPr>
          <w:color w:val="auto"/>
          <w:sz w:val="24"/>
          <w:szCs w:val="24"/>
        </w:rPr>
        <w:t>. Cadastro Nacional de Empresas Inidôneas e Suspensas - CEIS, mantido pela Controladoria-</w:t>
      </w:r>
      <w:r w:rsidRPr="003E7061">
        <w:rPr>
          <w:sz w:val="24"/>
          <w:szCs w:val="24"/>
        </w:rPr>
        <w:t xml:space="preserve">Geral da União (https://www.portaltransparencia.gov.br/sancoes/ceis); </w:t>
      </w:r>
    </w:p>
    <w:p w14:paraId="392377FF" w14:textId="5C03C323" w:rsidR="003A1147" w:rsidRPr="003E7061" w:rsidRDefault="003A1147" w:rsidP="0089544D">
      <w:pPr>
        <w:pStyle w:val="Nivel2"/>
        <w:widowControl w:val="0"/>
        <w:numPr>
          <w:ilvl w:val="0"/>
          <w:numId w:val="0"/>
        </w:numPr>
        <w:suppressAutoHyphens/>
        <w:spacing w:before="236" w:after="0" w:line="240" w:lineRule="auto"/>
        <w:rPr>
          <w:sz w:val="24"/>
          <w:szCs w:val="24"/>
        </w:rPr>
      </w:pPr>
      <w:r w:rsidRPr="003E7061">
        <w:rPr>
          <w:sz w:val="24"/>
          <w:szCs w:val="24"/>
        </w:rPr>
        <w:t>6.1.</w:t>
      </w:r>
      <w:r w:rsidR="00442A09">
        <w:rPr>
          <w:sz w:val="24"/>
          <w:szCs w:val="24"/>
        </w:rPr>
        <w:t>2</w:t>
      </w:r>
      <w:r w:rsidRPr="003E7061">
        <w:rPr>
          <w:sz w:val="24"/>
          <w:szCs w:val="24"/>
        </w:rPr>
        <w:t>. Cadastro Nacional de Empresas Punidas – CNEP, mantido pela Controladoria-Geral da União (https://www.portaltransparencia.gov.br/sancoes/cnep).</w:t>
      </w:r>
    </w:p>
    <w:p w14:paraId="20BF3EBD" w14:textId="11E1C768" w:rsidR="003A1147" w:rsidRPr="003E7061" w:rsidRDefault="003A1147" w:rsidP="0089544D">
      <w:pPr>
        <w:pStyle w:val="Nivel2"/>
        <w:widowControl w:val="0"/>
        <w:numPr>
          <w:ilvl w:val="0"/>
          <w:numId w:val="0"/>
        </w:numPr>
        <w:suppressAutoHyphens/>
        <w:spacing w:before="236" w:after="0" w:line="240" w:lineRule="auto"/>
        <w:rPr>
          <w:sz w:val="24"/>
          <w:szCs w:val="24"/>
        </w:rPr>
      </w:pPr>
      <w:r w:rsidRPr="003E7061">
        <w:rPr>
          <w:sz w:val="24"/>
          <w:szCs w:val="24"/>
        </w:rPr>
        <w:t>6.2. A consulta aos cadastros será realizada em nome da empresa licitante e também de seu sócio majoritário, por força da vedação de que trata o artigo 12 da Lei n° 8.429</w:t>
      </w:r>
      <w:r w:rsidR="005A5E26">
        <w:rPr>
          <w:sz w:val="24"/>
          <w:szCs w:val="24"/>
        </w:rPr>
        <w:t>/</w:t>
      </w:r>
      <w:r w:rsidRPr="003E7061">
        <w:rPr>
          <w:sz w:val="24"/>
          <w:szCs w:val="24"/>
        </w:rPr>
        <w:t>1992.</w:t>
      </w:r>
    </w:p>
    <w:p w14:paraId="18A6DF82" w14:textId="5BBBE7F0" w:rsidR="003A1147" w:rsidRPr="003E7061" w:rsidRDefault="003A1147" w:rsidP="0089544D">
      <w:pPr>
        <w:pStyle w:val="Nivel2"/>
        <w:widowControl w:val="0"/>
        <w:numPr>
          <w:ilvl w:val="0"/>
          <w:numId w:val="0"/>
        </w:numPr>
        <w:suppressAutoHyphens/>
        <w:spacing w:before="236" w:after="0" w:line="240" w:lineRule="auto"/>
        <w:rPr>
          <w:sz w:val="24"/>
          <w:szCs w:val="24"/>
        </w:rPr>
      </w:pPr>
      <w:r w:rsidRPr="003E7061">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3E039040" w14:textId="4EE506DE" w:rsidR="003A1147" w:rsidRPr="00704672" w:rsidRDefault="003A1147" w:rsidP="0089544D">
      <w:pPr>
        <w:pStyle w:val="Nivel2"/>
        <w:widowControl w:val="0"/>
        <w:numPr>
          <w:ilvl w:val="0"/>
          <w:numId w:val="0"/>
        </w:numPr>
        <w:suppressAutoHyphens/>
        <w:spacing w:before="236" w:after="0" w:line="240" w:lineRule="auto"/>
        <w:rPr>
          <w:sz w:val="24"/>
          <w:szCs w:val="24"/>
        </w:rPr>
      </w:pPr>
      <w:r w:rsidRPr="003E7061">
        <w:rPr>
          <w:sz w:val="24"/>
          <w:szCs w:val="24"/>
        </w:rPr>
        <w:t xml:space="preserve">6.3.1. A tentativa de burla será verificada por meio dos vínculos societários, linhas de </w:t>
      </w:r>
      <w:r w:rsidRPr="00704672">
        <w:rPr>
          <w:sz w:val="24"/>
          <w:szCs w:val="24"/>
        </w:rPr>
        <w:t>fornecimento similares, dentre outros;</w:t>
      </w:r>
    </w:p>
    <w:p w14:paraId="0AB98322" w14:textId="434548AB" w:rsidR="0055480B" w:rsidRPr="00704672" w:rsidRDefault="003A1147" w:rsidP="0089544D">
      <w:pPr>
        <w:pStyle w:val="Nivel2"/>
        <w:widowControl w:val="0"/>
        <w:numPr>
          <w:ilvl w:val="0"/>
          <w:numId w:val="0"/>
        </w:numPr>
        <w:suppressAutoHyphens/>
        <w:spacing w:before="236" w:after="0" w:line="240" w:lineRule="auto"/>
        <w:rPr>
          <w:sz w:val="24"/>
          <w:szCs w:val="24"/>
        </w:rPr>
      </w:pPr>
      <w:r w:rsidRPr="00704672">
        <w:rPr>
          <w:sz w:val="24"/>
          <w:szCs w:val="24"/>
        </w:rPr>
        <w:t>6.3.2.</w:t>
      </w:r>
      <w:r w:rsidRPr="00704672">
        <w:rPr>
          <w:sz w:val="24"/>
          <w:szCs w:val="24"/>
        </w:rPr>
        <w:tab/>
        <w:t xml:space="preserve">O licitante será convocado para manifestação previamente a uma eventual </w:t>
      </w:r>
      <w:r w:rsidRPr="00704672">
        <w:rPr>
          <w:sz w:val="24"/>
          <w:szCs w:val="24"/>
        </w:rPr>
        <w:lastRenderedPageBreak/>
        <w:t>desclassificação</w:t>
      </w:r>
      <w:r w:rsidR="0055480B" w:rsidRPr="00704672">
        <w:rPr>
          <w:sz w:val="24"/>
          <w:szCs w:val="24"/>
        </w:rPr>
        <w:t>;</w:t>
      </w:r>
    </w:p>
    <w:p w14:paraId="39B3E3D5" w14:textId="73085164" w:rsidR="0055480B" w:rsidRPr="00704672" w:rsidRDefault="0055480B" w:rsidP="006168B2">
      <w:pPr>
        <w:pStyle w:val="Nivel2"/>
        <w:widowControl w:val="0"/>
        <w:numPr>
          <w:ilvl w:val="0"/>
          <w:numId w:val="0"/>
        </w:numPr>
        <w:suppressAutoHyphens/>
        <w:spacing w:before="240" w:after="0" w:line="240" w:lineRule="auto"/>
        <w:rPr>
          <w:sz w:val="24"/>
          <w:szCs w:val="24"/>
        </w:rPr>
      </w:pPr>
      <w:r w:rsidRPr="00704672">
        <w:rPr>
          <w:sz w:val="24"/>
          <w:szCs w:val="24"/>
        </w:rPr>
        <w:t>6.3.3. Constatada a existência de sanção, o licitante será reputado inabilitado, por falta de condição de participação.</w:t>
      </w:r>
    </w:p>
    <w:p w14:paraId="2CF4BDA1" w14:textId="38E4FF64" w:rsidR="00704672" w:rsidRDefault="00704672" w:rsidP="006168B2">
      <w:pPr>
        <w:pStyle w:val="Nivel2"/>
        <w:widowControl w:val="0"/>
        <w:numPr>
          <w:ilvl w:val="0"/>
          <w:numId w:val="0"/>
        </w:numPr>
        <w:suppressAutoHyphens/>
        <w:spacing w:before="240" w:after="0" w:line="240" w:lineRule="auto"/>
        <w:rPr>
          <w:sz w:val="24"/>
          <w:szCs w:val="24"/>
        </w:rPr>
      </w:pPr>
      <w:r w:rsidRPr="003173EA">
        <w:rPr>
          <w:sz w:val="24"/>
          <w:szCs w:val="24"/>
        </w:rPr>
        <w:t>6.4.</w:t>
      </w:r>
      <w:r w:rsidRPr="00704672">
        <w:rPr>
          <w:sz w:val="24"/>
          <w:szCs w:val="24"/>
        </w:rPr>
        <w:t xml:space="preserve"> Caso o licitante provisoriamente classificado em primeiro lugar tenha se utilizado de algum tratamento favorecido às ME/EPPs, o pregoeiro verificará se faz jus ao benefício, em conformidade com este edital.</w:t>
      </w:r>
    </w:p>
    <w:p w14:paraId="6D96B993" w14:textId="13AED561" w:rsidR="00181830" w:rsidRDefault="00181830" w:rsidP="006168B2">
      <w:pPr>
        <w:pStyle w:val="Nivel2"/>
        <w:widowControl w:val="0"/>
        <w:numPr>
          <w:ilvl w:val="0"/>
          <w:numId w:val="0"/>
        </w:numPr>
        <w:suppressAutoHyphens/>
        <w:spacing w:before="240" w:after="0" w:line="240" w:lineRule="auto"/>
        <w:rPr>
          <w:sz w:val="24"/>
          <w:szCs w:val="24"/>
        </w:rPr>
      </w:pPr>
      <w:r>
        <w:rPr>
          <w:sz w:val="24"/>
          <w:szCs w:val="24"/>
        </w:rPr>
        <w:t xml:space="preserve">6.5. </w:t>
      </w:r>
      <w:r w:rsidRPr="00181830">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w:t>
      </w:r>
      <w:r>
        <w:rPr>
          <w:sz w:val="24"/>
          <w:szCs w:val="24"/>
        </w:rPr>
        <w:t>e</w:t>
      </w:r>
      <w:r w:rsidRPr="00181830">
        <w:rPr>
          <w:sz w:val="24"/>
          <w:szCs w:val="24"/>
        </w:rPr>
        <w:t>dital e em seus anexos.</w:t>
      </w:r>
    </w:p>
    <w:bookmarkEnd w:id="34"/>
    <w:p w14:paraId="4A7D7822" w14:textId="4A26DEFA" w:rsidR="00F45A1B" w:rsidRPr="00704672" w:rsidRDefault="00F45A1B" w:rsidP="006168B2">
      <w:pPr>
        <w:autoSpaceDN/>
        <w:spacing w:before="240"/>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6751DB">
        <w:rPr>
          <w:rFonts w:ascii="Arial" w:eastAsiaTheme="minorEastAsia" w:hAnsi="Arial"/>
          <w:kern w:val="0"/>
          <w:lang w:eastAsia="pt-BR" w:bidi="ar-SA"/>
        </w:rPr>
        <w:t>6</w:t>
      </w:r>
      <w:r w:rsidRPr="00704672">
        <w:rPr>
          <w:rFonts w:ascii="Arial" w:eastAsiaTheme="minorEastAsia" w:hAnsi="Arial"/>
          <w:kern w:val="0"/>
          <w:lang w:eastAsia="pt-BR" w:bidi="ar-SA"/>
        </w:rPr>
        <w:t xml:space="preserve">. Será desclassificada a proposta vencedora que: </w:t>
      </w:r>
    </w:p>
    <w:p w14:paraId="4A768625" w14:textId="7F75918C" w:rsidR="00F45A1B" w:rsidRPr="00704672" w:rsidRDefault="00F45A1B" w:rsidP="006168B2">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6751DB">
        <w:rPr>
          <w:rFonts w:ascii="Arial" w:eastAsiaTheme="minorEastAsia" w:hAnsi="Arial"/>
          <w:kern w:val="0"/>
          <w:lang w:eastAsia="pt-BR" w:bidi="ar-SA"/>
        </w:rPr>
        <w:t>6</w:t>
      </w:r>
      <w:r w:rsidRPr="00704672">
        <w:rPr>
          <w:rFonts w:ascii="Arial" w:eastAsiaTheme="minorEastAsia" w:hAnsi="Arial"/>
          <w:kern w:val="0"/>
          <w:lang w:eastAsia="pt-BR" w:bidi="ar-SA"/>
        </w:rPr>
        <w:t>.1. Contiver vícios insanáveis;</w:t>
      </w:r>
    </w:p>
    <w:p w14:paraId="40051275" w14:textId="1021FE45"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6</w:t>
      </w:r>
      <w:r w:rsidRPr="00704672">
        <w:rPr>
          <w:rFonts w:ascii="Arial" w:eastAsiaTheme="minorEastAsia" w:hAnsi="Arial"/>
          <w:color w:val="000000"/>
          <w:kern w:val="0"/>
          <w:lang w:eastAsia="pt-BR" w:bidi="ar-SA"/>
        </w:rPr>
        <w:t>.2. Não obedecer às especificações técnicas contidas no projeto básico/termo de</w:t>
      </w:r>
      <w:r w:rsidRPr="00F45A1B">
        <w:rPr>
          <w:rFonts w:ascii="Arial" w:eastAsiaTheme="minorEastAsia" w:hAnsi="Arial"/>
          <w:color w:val="000000"/>
          <w:kern w:val="0"/>
          <w:lang w:eastAsia="pt-BR" w:bidi="ar-SA"/>
        </w:rPr>
        <w:t xml:space="preserve"> referência;</w:t>
      </w:r>
    </w:p>
    <w:p w14:paraId="1DA1E441" w14:textId="23BF8FD5"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6BE4B9B" w14:textId="4CFBD741"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.4.</w:t>
      </w:r>
      <w:r w:rsidR="00313A91">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2D6769C7" w14:textId="149E648A"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7351C36B" w14:textId="2A2DCD11" w:rsidR="00F45A1B" w:rsidRPr="005D0648" w:rsidRDefault="00F45A1B" w:rsidP="006168B2">
      <w:pPr>
        <w:autoSpaceDN/>
        <w:spacing w:before="240"/>
        <w:jc w:val="both"/>
        <w:textAlignment w:val="auto"/>
        <w:rPr>
          <w:rFonts w:ascii="Arial" w:eastAsiaTheme="minorEastAsia" w:hAnsi="Arial"/>
          <w:kern w:val="0"/>
          <w:lang w:eastAsia="pt-BR" w:bidi="ar-SA"/>
        </w:rPr>
      </w:pPr>
      <w:r w:rsidRPr="005D0648">
        <w:rPr>
          <w:rFonts w:ascii="Arial" w:eastAsiaTheme="minorEastAsia" w:hAnsi="Arial"/>
          <w:kern w:val="0"/>
          <w:lang w:eastAsia="pt-BR" w:bidi="ar-SA"/>
        </w:rPr>
        <w:t>6.</w:t>
      </w:r>
      <w:r w:rsidR="006751DB">
        <w:rPr>
          <w:rFonts w:ascii="Arial" w:eastAsiaTheme="minorEastAsia" w:hAnsi="Arial"/>
          <w:kern w:val="0"/>
          <w:lang w:eastAsia="pt-BR" w:bidi="ar-SA"/>
        </w:rPr>
        <w:t>7</w:t>
      </w:r>
      <w:r w:rsidRPr="005D0648">
        <w:rPr>
          <w:rFonts w:ascii="Arial" w:eastAsiaTheme="minorEastAsia" w:hAnsi="Arial"/>
          <w:kern w:val="0"/>
          <w:lang w:eastAsia="pt-BR" w:bidi="ar-SA"/>
        </w:rPr>
        <w:t>. No caso de bens e serviços em geral, é indício de inexequibilidade das propostas valores inferiores a 50% (cinquenta por cento) do valor orçado pela Administração:</w:t>
      </w:r>
    </w:p>
    <w:p w14:paraId="22C2CEB1" w14:textId="157263AB" w:rsidR="00F45A1B" w:rsidRPr="00F45A1B" w:rsidRDefault="00F45A1B" w:rsidP="006168B2">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6751DB">
        <w:rPr>
          <w:rFonts w:ascii="Arial" w:eastAsiaTheme="minorEastAsia" w:hAnsi="Arial"/>
          <w:kern w:val="0"/>
          <w:lang w:eastAsia="pt-BR" w:bidi="ar-SA"/>
        </w:rPr>
        <w:t>7</w:t>
      </w:r>
      <w:r w:rsidRPr="00F45A1B">
        <w:rPr>
          <w:rFonts w:ascii="Arial" w:eastAsiaTheme="minorEastAsia" w:hAnsi="Arial"/>
          <w:kern w:val="0"/>
          <w:lang w:eastAsia="pt-BR" w:bidi="ar-SA"/>
        </w:rPr>
        <w:t xml:space="preserve">.1. A inexequibilidade, na hipótese de que trata o </w:t>
      </w:r>
      <w:r w:rsidRPr="00F45A1B">
        <w:rPr>
          <w:rFonts w:ascii="Arial" w:eastAsiaTheme="minorEastAsia" w:hAnsi="Arial"/>
          <w:b/>
          <w:bCs/>
          <w:kern w:val="0"/>
          <w:lang w:eastAsia="pt-BR" w:bidi="ar-SA"/>
        </w:rPr>
        <w:t>caput</w:t>
      </w:r>
      <w:r w:rsidRPr="00F45A1B">
        <w:rPr>
          <w:rFonts w:ascii="Arial" w:eastAsiaTheme="minorEastAsia" w:hAnsi="Arial"/>
          <w:kern w:val="0"/>
          <w:lang w:eastAsia="pt-BR" w:bidi="ar-SA"/>
        </w:rPr>
        <w:t>, só será considerada após diligência do pregoeiro, que comprove:</w:t>
      </w:r>
    </w:p>
    <w:p w14:paraId="268028A8" w14:textId="51EF02BB" w:rsidR="00F45A1B" w:rsidRPr="00F45A1B" w:rsidRDefault="00F45A1B" w:rsidP="006168B2">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6751DB">
        <w:rPr>
          <w:rFonts w:ascii="Arial" w:eastAsiaTheme="minorEastAsia" w:hAnsi="Arial"/>
          <w:kern w:val="0"/>
          <w:lang w:eastAsia="pt-BR" w:bidi="ar-SA"/>
        </w:rPr>
        <w:t>7</w:t>
      </w:r>
      <w:r w:rsidRPr="00F45A1B">
        <w:rPr>
          <w:rFonts w:ascii="Arial" w:eastAsiaTheme="minorEastAsia" w:hAnsi="Arial"/>
          <w:kern w:val="0"/>
          <w:lang w:eastAsia="pt-BR" w:bidi="ar-SA"/>
        </w:rPr>
        <w:t>.1.1. Que o custo do licitante ultrapassa o valor da proposta;</w:t>
      </w:r>
    </w:p>
    <w:p w14:paraId="1DA46C08" w14:textId="54E92871" w:rsidR="00F45A1B" w:rsidRPr="00F45A1B" w:rsidRDefault="00F45A1B" w:rsidP="006168B2">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6751DB">
        <w:rPr>
          <w:rFonts w:ascii="Arial" w:eastAsiaTheme="minorEastAsia" w:hAnsi="Arial"/>
          <w:kern w:val="0"/>
          <w:lang w:eastAsia="pt-BR" w:bidi="ar-SA"/>
        </w:rPr>
        <w:t>7</w:t>
      </w:r>
      <w:r w:rsidRPr="00F45A1B">
        <w:rPr>
          <w:rFonts w:ascii="Arial" w:eastAsiaTheme="minorEastAsia" w:hAnsi="Arial"/>
          <w:kern w:val="0"/>
          <w:lang w:eastAsia="pt-BR" w:bidi="ar-SA"/>
        </w:rPr>
        <w:t>.1.2. Inexistirem custos de oportunidade capazes de justificar o vulto da oferta.</w:t>
      </w:r>
    </w:p>
    <w:p w14:paraId="22242434" w14:textId="061B0E93"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8</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49259EEF" w:rsid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2BE31680" w14:textId="4C952C0A" w:rsidR="00F45A1B" w:rsidRPr="00F45A1B" w:rsidRDefault="00F45A1B" w:rsidP="006168B2">
      <w:pPr>
        <w:autoSpaceDN/>
        <w:spacing w:before="24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6751DB">
        <w:rPr>
          <w:rFonts w:ascii="Arial" w:eastAsiaTheme="minorEastAsia" w:hAnsi="Arial"/>
          <w:kern w:val="0"/>
          <w:lang w:eastAsia="pt-BR" w:bidi="ar-SA"/>
        </w:rPr>
        <w:t>0</w:t>
      </w:r>
      <w:r w:rsidRPr="00F45A1B">
        <w:rPr>
          <w:rFonts w:ascii="Arial" w:eastAsiaTheme="minorEastAsia" w:hAnsi="Arial"/>
          <w:kern w:val="0"/>
          <w:lang w:eastAsia="pt-BR" w:bidi="ar-SA"/>
        </w:rPr>
        <w:t xml:space="preserve">. Erros no preenchimento da planilha não constituem motivo para a desclassificação da proposta. A planilha poderá ser ajustada pelo fornecedor, no prazo </w:t>
      </w:r>
      <w:r w:rsidRPr="00F45A1B">
        <w:rPr>
          <w:rFonts w:ascii="Arial" w:eastAsiaTheme="minorEastAsia" w:hAnsi="Arial"/>
          <w:kern w:val="0"/>
          <w:lang w:eastAsia="pt-BR" w:bidi="ar-SA"/>
        </w:rPr>
        <w:lastRenderedPageBreak/>
        <w:t>indicado pelo sistema, desde que não haja majoração do preço:</w:t>
      </w:r>
    </w:p>
    <w:p w14:paraId="41E2E572" w14:textId="2854A70D" w:rsidR="00F45A1B" w:rsidRPr="00563FA9" w:rsidRDefault="00F45A1B" w:rsidP="00A87AFA">
      <w:pPr>
        <w:autoSpaceDN/>
        <w:spacing w:before="236"/>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6751DB">
        <w:rPr>
          <w:rFonts w:ascii="Arial" w:eastAsiaTheme="minorEastAsia" w:hAnsi="Arial"/>
          <w:color w:val="000000"/>
          <w:kern w:val="0"/>
          <w:lang w:eastAsia="pt-BR" w:bidi="ar-SA"/>
        </w:rPr>
        <w:t>0</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62E05441" w:rsidR="00F45A1B" w:rsidRPr="00563FA9" w:rsidRDefault="00F45A1B" w:rsidP="00A87AFA">
      <w:pPr>
        <w:autoSpaceDN/>
        <w:spacing w:before="236"/>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6751DB">
        <w:rPr>
          <w:rFonts w:ascii="Arial" w:eastAsiaTheme="minorEastAsia" w:hAnsi="Arial"/>
          <w:color w:val="000000"/>
          <w:kern w:val="0"/>
          <w:lang w:eastAsia="pt-BR" w:bidi="ar-SA"/>
        </w:rPr>
        <w:t>0</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204FE615" w14:textId="38DA6334" w:rsidR="00E209F2" w:rsidRPr="00563FA9" w:rsidRDefault="00F45A1B" w:rsidP="00A87AFA">
      <w:pPr>
        <w:autoSpaceDN/>
        <w:spacing w:before="236"/>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6751DB">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 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A87AFA">
      <w:pPr>
        <w:pStyle w:val="Nivel01"/>
        <w:spacing w:before="236"/>
      </w:pPr>
      <w:bookmarkStart w:id="35" w:name="_Toc135469230"/>
      <w:r>
        <w:t>7</w:t>
      </w:r>
      <w:r w:rsidRPr="00BB0410">
        <w:t>. DA FASE DE HABILITAÇÃO</w:t>
      </w:r>
      <w:bookmarkEnd w:id="35"/>
    </w:p>
    <w:p w14:paraId="2C877A25" w14:textId="0D187C3D" w:rsidR="0020335F" w:rsidRPr="00B77106" w:rsidRDefault="0020335F" w:rsidP="00A87AFA">
      <w:pPr>
        <w:pStyle w:val="Nivel2"/>
        <w:widowControl w:val="0"/>
        <w:numPr>
          <w:ilvl w:val="0"/>
          <w:numId w:val="0"/>
        </w:numPr>
        <w:suppressAutoHyphens/>
        <w:spacing w:before="236" w:after="0" w:line="240" w:lineRule="auto"/>
        <w:rPr>
          <w:rStyle w:val="Hyperlink"/>
          <w:color w:val="auto"/>
          <w:sz w:val="24"/>
          <w:szCs w:val="24"/>
          <w:u w:val="none"/>
        </w:rPr>
      </w:pPr>
      <w:bookmarkStart w:id="36"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1" w:anchor="art62" w:history="1">
        <w:r w:rsidRPr="00B77106">
          <w:rPr>
            <w:rStyle w:val="Hyperlink"/>
            <w:color w:val="auto"/>
            <w:sz w:val="24"/>
            <w:szCs w:val="24"/>
            <w:u w:val="none"/>
          </w:rPr>
          <w:t>arts. 62 a 70 da Lei nº 14.133/</w:t>
        </w:r>
        <w:r w:rsidR="00576E08" w:rsidRPr="00B77106">
          <w:rPr>
            <w:rStyle w:val="Hyperlink"/>
            <w:color w:val="auto"/>
            <w:sz w:val="24"/>
            <w:szCs w:val="24"/>
            <w:u w:val="none"/>
          </w:rPr>
          <w:t>20</w:t>
        </w:r>
        <w:r w:rsidRPr="00B77106">
          <w:rPr>
            <w:rStyle w:val="Hyperlink"/>
            <w:color w:val="auto"/>
            <w:sz w:val="24"/>
            <w:szCs w:val="24"/>
            <w:u w:val="none"/>
          </w:rPr>
          <w:t>21</w:t>
        </w:r>
      </w:hyperlink>
      <w:r w:rsidR="00DC64D8" w:rsidRPr="00B77106">
        <w:rPr>
          <w:rStyle w:val="Hyperlink"/>
          <w:color w:val="auto"/>
          <w:sz w:val="24"/>
          <w:szCs w:val="24"/>
          <w:u w:val="none"/>
        </w:rPr>
        <w:t>:</w:t>
      </w:r>
    </w:p>
    <w:p w14:paraId="6465AFB6" w14:textId="77777777" w:rsidR="0020335F" w:rsidRPr="00B77106" w:rsidRDefault="0020335F" w:rsidP="00A87AFA">
      <w:pPr>
        <w:pStyle w:val="Nivel2"/>
        <w:widowControl w:val="0"/>
        <w:numPr>
          <w:ilvl w:val="0"/>
          <w:numId w:val="0"/>
        </w:numPr>
        <w:suppressAutoHyphens/>
        <w:spacing w:before="236"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6521DA21" w14:textId="77777777" w:rsidR="00B03139" w:rsidRPr="00B03139" w:rsidRDefault="0020335F" w:rsidP="00A87AFA">
      <w:pPr>
        <w:pStyle w:val="Nivel2"/>
        <w:widowControl w:val="0"/>
        <w:numPr>
          <w:ilvl w:val="0"/>
          <w:numId w:val="0"/>
        </w:numPr>
        <w:suppressAutoHyphens/>
        <w:spacing w:before="236" w:after="0" w:line="240" w:lineRule="auto"/>
        <w:rPr>
          <w:sz w:val="24"/>
          <w:szCs w:val="24"/>
        </w:rPr>
      </w:pPr>
      <w:r w:rsidRPr="00B03139">
        <w:rPr>
          <w:sz w:val="24"/>
          <w:szCs w:val="24"/>
        </w:rPr>
        <w:t>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8.660/16, ou de outro que venha a substituí-lo, ou consularizados pelos respectivos consulados ou embaixadas.</w:t>
      </w:r>
    </w:p>
    <w:p w14:paraId="46779916" w14:textId="6CE42140" w:rsidR="00B03139" w:rsidRPr="00B03139" w:rsidRDefault="00B03139" w:rsidP="004C450B">
      <w:pPr>
        <w:pStyle w:val="Nivel2"/>
        <w:widowControl w:val="0"/>
        <w:numPr>
          <w:ilvl w:val="0"/>
          <w:numId w:val="0"/>
        </w:numPr>
        <w:suppressAutoHyphens/>
        <w:spacing w:before="230" w:after="0" w:line="240" w:lineRule="auto"/>
        <w:rPr>
          <w:sz w:val="24"/>
          <w:szCs w:val="24"/>
        </w:rPr>
      </w:pPr>
      <w:r w:rsidRPr="00B03139">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24"/>
          <w:szCs w:val="24"/>
        </w:rPr>
        <w:t>:</w:t>
      </w:r>
    </w:p>
    <w:p w14:paraId="7538C1F2" w14:textId="602B5F4A" w:rsidR="00B03139" w:rsidRPr="00B03139" w:rsidRDefault="00B03139" w:rsidP="00DF026E">
      <w:pPr>
        <w:pStyle w:val="Nivel3"/>
        <w:widowControl w:val="0"/>
        <w:numPr>
          <w:ilvl w:val="0"/>
          <w:numId w:val="0"/>
        </w:numPr>
        <w:suppressAutoHyphens/>
        <w:spacing w:before="230" w:after="0" w:line="240" w:lineRule="auto"/>
        <w:rPr>
          <w:i/>
          <w:iCs/>
          <w:sz w:val="24"/>
          <w:szCs w:val="24"/>
        </w:rPr>
      </w:pPr>
      <w:bookmarkStart w:id="37" w:name="_Hlk171003281"/>
      <w:r w:rsidRPr="00B03139">
        <w:rPr>
          <w:sz w:val="24"/>
          <w:szCs w:val="24"/>
        </w:rPr>
        <w:t xml:space="preserve">7.4.1. Se o consórcio não for formado integralmente por microempresas ou empresas de pequeno porte e o termo de referência exigir requisitos de habilitação econômico-financeira, haverá um </w:t>
      </w:r>
      <w:r w:rsidRPr="00B03139">
        <w:rPr>
          <w:color w:val="auto"/>
          <w:sz w:val="24"/>
          <w:szCs w:val="24"/>
        </w:rPr>
        <w:t xml:space="preserve">acréscimo de </w:t>
      </w:r>
      <w:r w:rsidRPr="00B03139">
        <w:rPr>
          <w:b/>
          <w:bCs/>
          <w:color w:val="auto"/>
          <w:sz w:val="24"/>
          <w:szCs w:val="24"/>
        </w:rPr>
        <w:t>10%</w:t>
      </w:r>
      <w:r w:rsidRPr="00B03139">
        <w:rPr>
          <w:color w:val="auto"/>
          <w:sz w:val="24"/>
          <w:szCs w:val="24"/>
        </w:rPr>
        <w:t xml:space="preserve"> para o consórcio em relação ao valor exigido para os licitantes individuais.</w:t>
      </w:r>
    </w:p>
    <w:bookmarkEnd w:id="37"/>
    <w:p w14:paraId="66966B86" w14:textId="54ED9245" w:rsidR="0020335F" w:rsidRDefault="0020335F" w:rsidP="00DF026E">
      <w:pPr>
        <w:pStyle w:val="Nivel2"/>
        <w:widowControl w:val="0"/>
        <w:numPr>
          <w:ilvl w:val="0"/>
          <w:numId w:val="0"/>
        </w:numPr>
        <w:suppressAutoHyphens/>
        <w:spacing w:before="230" w:after="0" w:line="240" w:lineRule="auto"/>
        <w:rPr>
          <w:color w:val="auto"/>
          <w:sz w:val="24"/>
          <w:szCs w:val="24"/>
        </w:rPr>
      </w:pPr>
      <w:r w:rsidRPr="00B77106">
        <w:rPr>
          <w:sz w:val="24"/>
          <w:szCs w:val="24"/>
        </w:rPr>
        <w:t>7.</w:t>
      </w:r>
      <w:r w:rsidR="00B03139">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33A7F036" w14:textId="65894264" w:rsidR="0020335F" w:rsidRPr="00942200" w:rsidRDefault="0020335F" w:rsidP="00DF026E">
      <w:pPr>
        <w:pStyle w:val="Nivel2"/>
        <w:widowControl w:val="0"/>
        <w:numPr>
          <w:ilvl w:val="0"/>
          <w:numId w:val="0"/>
        </w:numPr>
        <w:suppressAutoHyphens/>
        <w:spacing w:before="230" w:after="0" w:line="240" w:lineRule="auto"/>
        <w:rPr>
          <w:color w:val="auto"/>
          <w:sz w:val="24"/>
          <w:szCs w:val="24"/>
        </w:rPr>
      </w:pPr>
      <w:r w:rsidRPr="00942200">
        <w:rPr>
          <w:color w:val="auto"/>
          <w:sz w:val="24"/>
          <w:szCs w:val="24"/>
        </w:rPr>
        <w:t>7.</w:t>
      </w:r>
      <w:r w:rsidR="00B03139">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w:t>
      </w:r>
      <w:r w:rsidR="00DC64D8" w:rsidRPr="00942200">
        <w:rPr>
          <w:color w:val="auto"/>
          <w:sz w:val="24"/>
          <w:szCs w:val="24"/>
        </w:rPr>
        <w:t>20</w:t>
      </w:r>
      <w:r w:rsidRPr="00942200">
        <w:rPr>
          <w:color w:val="auto"/>
          <w:sz w:val="24"/>
          <w:szCs w:val="24"/>
        </w:rPr>
        <w:t>21)</w:t>
      </w:r>
      <w:r w:rsidR="003B5679" w:rsidRPr="00942200">
        <w:rPr>
          <w:color w:val="auto"/>
          <w:sz w:val="24"/>
          <w:szCs w:val="24"/>
        </w:rPr>
        <w:t>.</w:t>
      </w:r>
    </w:p>
    <w:p w14:paraId="1ABD9886" w14:textId="64921AD9" w:rsidR="00942200" w:rsidRPr="00942200" w:rsidRDefault="00942200" w:rsidP="00DF026E">
      <w:pPr>
        <w:pStyle w:val="Nivel2"/>
        <w:widowControl w:val="0"/>
        <w:numPr>
          <w:ilvl w:val="0"/>
          <w:numId w:val="0"/>
        </w:numPr>
        <w:suppressAutoHyphens/>
        <w:spacing w:before="230" w:after="0" w:line="240" w:lineRule="auto"/>
        <w:rPr>
          <w:i/>
          <w:sz w:val="24"/>
          <w:szCs w:val="24"/>
        </w:rPr>
      </w:pPr>
      <w:bookmarkStart w:id="38" w:name="_Hlk173409666"/>
      <w:r>
        <w:rPr>
          <w:sz w:val="24"/>
          <w:szCs w:val="24"/>
        </w:rPr>
        <w:t>7.</w:t>
      </w:r>
      <w:r w:rsidR="00B03139">
        <w:rPr>
          <w:sz w:val="24"/>
          <w:szCs w:val="24"/>
        </w:rPr>
        <w:t>7</w:t>
      </w:r>
      <w:r>
        <w:rPr>
          <w:sz w:val="24"/>
          <w:szCs w:val="24"/>
        </w:rPr>
        <w:t xml:space="preserve">.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bookmarkEnd w:id="38"/>
    <w:p w14:paraId="42166A6E" w14:textId="746F1AC3" w:rsidR="003B5679" w:rsidRPr="00942200" w:rsidRDefault="003B5679" w:rsidP="00DF026E">
      <w:pPr>
        <w:pStyle w:val="Nivel2"/>
        <w:widowControl w:val="0"/>
        <w:numPr>
          <w:ilvl w:val="0"/>
          <w:numId w:val="0"/>
        </w:numPr>
        <w:suppressAutoHyphens/>
        <w:spacing w:before="230" w:after="0" w:line="240" w:lineRule="auto"/>
        <w:rPr>
          <w:color w:val="auto"/>
          <w:sz w:val="24"/>
          <w:szCs w:val="24"/>
        </w:rPr>
      </w:pPr>
      <w:r w:rsidRPr="00942200">
        <w:rPr>
          <w:color w:val="auto"/>
          <w:sz w:val="24"/>
          <w:szCs w:val="24"/>
        </w:rPr>
        <w:t>7.</w:t>
      </w:r>
      <w:r w:rsidR="00B03139">
        <w:rPr>
          <w:color w:val="auto"/>
          <w:sz w:val="24"/>
          <w:szCs w:val="24"/>
        </w:rPr>
        <w:t>8</w:t>
      </w:r>
      <w:r w:rsidRPr="00942200">
        <w:rPr>
          <w:color w:val="auto"/>
          <w:sz w:val="24"/>
          <w:szCs w:val="24"/>
        </w:rPr>
        <w:t xml:space="preserve">. O licitante deverá apresentar, sob pena de desclassificação, declaração de que </w:t>
      </w:r>
      <w:r w:rsidRPr="00942200">
        <w:rPr>
          <w:color w:val="auto"/>
          <w:sz w:val="24"/>
          <w:szCs w:val="24"/>
        </w:rPr>
        <w:lastRenderedPageBreak/>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D96108" w14:textId="1129A622" w:rsidR="00DF35C6" w:rsidRPr="00B77106" w:rsidRDefault="00DF35C6" w:rsidP="008C428B">
      <w:pPr>
        <w:pStyle w:val="Nivel2"/>
        <w:widowControl w:val="0"/>
        <w:numPr>
          <w:ilvl w:val="0"/>
          <w:numId w:val="0"/>
        </w:numPr>
        <w:suppressAutoHyphens/>
        <w:spacing w:before="232" w:after="0" w:line="240" w:lineRule="auto"/>
        <w:rPr>
          <w:color w:val="auto"/>
          <w:sz w:val="24"/>
          <w:szCs w:val="24"/>
        </w:rPr>
      </w:pPr>
      <w:r w:rsidRPr="00DF35C6">
        <w:rPr>
          <w:color w:val="auto"/>
          <w:sz w:val="24"/>
          <w:szCs w:val="24"/>
        </w:rPr>
        <w:t>7.</w:t>
      </w:r>
      <w:r w:rsidR="00B03139">
        <w:rPr>
          <w:color w:val="auto"/>
          <w:sz w:val="24"/>
          <w:szCs w:val="24"/>
        </w:rPr>
        <w:t>9</w:t>
      </w:r>
      <w:r>
        <w:rPr>
          <w:color w:val="auto"/>
          <w:sz w:val="24"/>
          <w:szCs w:val="24"/>
        </w:rPr>
        <w:t>.</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27E49EAE" w14:textId="2A653067" w:rsidR="0020335F" w:rsidRPr="00B77106" w:rsidRDefault="0020335F" w:rsidP="008C428B">
      <w:pPr>
        <w:pStyle w:val="Nivel2"/>
        <w:widowControl w:val="0"/>
        <w:numPr>
          <w:ilvl w:val="0"/>
          <w:numId w:val="0"/>
        </w:numPr>
        <w:suppressAutoHyphens/>
        <w:spacing w:before="232" w:after="0" w:line="240" w:lineRule="auto"/>
        <w:rPr>
          <w:sz w:val="24"/>
          <w:szCs w:val="24"/>
        </w:rPr>
      </w:pPr>
      <w:r w:rsidRPr="00B77106">
        <w:rPr>
          <w:sz w:val="24"/>
          <w:szCs w:val="24"/>
        </w:rPr>
        <w:t>7.</w:t>
      </w:r>
      <w:r w:rsidR="00B03139">
        <w:rPr>
          <w:sz w:val="24"/>
          <w:szCs w:val="24"/>
        </w:rPr>
        <w:t>9</w:t>
      </w:r>
      <w:r w:rsidRPr="00B77106">
        <w:rPr>
          <w:sz w:val="24"/>
          <w:szCs w:val="24"/>
        </w:rPr>
        <w:t>.</w:t>
      </w:r>
      <w:r w:rsidR="003B5679">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5D79123A" w14:textId="6B6633A2" w:rsidR="00B77106" w:rsidRPr="00B77106" w:rsidRDefault="0020335F" w:rsidP="008C428B">
      <w:pPr>
        <w:pStyle w:val="Nivel2"/>
        <w:widowControl w:val="0"/>
        <w:numPr>
          <w:ilvl w:val="0"/>
          <w:numId w:val="0"/>
        </w:numPr>
        <w:suppressAutoHyphens/>
        <w:spacing w:before="232" w:after="0" w:line="240" w:lineRule="auto"/>
        <w:rPr>
          <w:sz w:val="24"/>
          <w:szCs w:val="24"/>
        </w:rPr>
      </w:pPr>
      <w:r w:rsidRPr="00B77106">
        <w:rPr>
          <w:sz w:val="24"/>
          <w:szCs w:val="24"/>
        </w:rPr>
        <w:t>7.</w:t>
      </w:r>
      <w:r w:rsidR="00B03139">
        <w:rPr>
          <w:sz w:val="24"/>
          <w:szCs w:val="24"/>
        </w:rPr>
        <w:t>10</w:t>
      </w:r>
      <w:r w:rsidRPr="00B77106">
        <w:rPr>
          <w:sz w:val="24"/>
          <w:szCs w:val="24"/>
        </w:rPr>
        <w:t xml:space="preserve">. </w:t>
      </w:r>
      <w:r w:rsidR="00B77106" w:rsidRPr="00B77106">
        <w:rPr>
          <w:sz w:val="24"/>
          <w:szCs w:val="24"/>
        </w:rPr>
        <w:t xml:space="preserve">É de responsabilidade do licitante conferir a exatidão dos seus dados cadastrais na </w:t>
      </w:r>
      <w:r w:rsidR="00DF35C6" w:rsidRPr="00B77106">
        <w:rPr>
          <w:sz w:val="24"/>
          <w:szCs w:val="24"/>
        </w:rPr>
        <w:t xml:space="preserve">plataforma eletrônica </w:t>
      </w:r>
      <w:r w:rsidR="00B77106" w:rsidRPr="00B77106">
        <w:rPr>
          <w:sz w:val="24"/>
          <w:szCs w:val="24"/>
        </w:rPr>
        <w:t>e mantê-los atualizados junto aos órgãos responsáveis pela informação, devendo proceder, imediatamente, à correção ou à alteração dos registros tão logo identifique incorreção ou aqueles se tornem desatualizados:</w:t>
      </w:r>
    </w:p>
    <w:p w14:paraId="08BD25FF" w14:textId="0D4F5872" w:rsidR="00B77106" w:rsidRPr="00B77106" w:rsidRDefault="00B77106" w:rsidP="008C428B">
      <w:pPr>
        <w:autoSpaceDN/>
        <w:spacing w:before="232"/>
        <w:jc w:val="both"/>
        <w:textAlignment w:val="auto"/>
        <w:rPr>
          <w:rFonts w:ascii="Arial" w:eastAsiaTheme="minorEastAsia" w:hAnsi="Arial"/>
          <w:kern w:val="0"/>
          <w:lang w:eastAsia="pt-BR" w:bidi="ar-SA"/>
        </w:rPr>
      </w:pPr>
      <w:r w:rsidRPr="00B77106">
        <w:rPr>
          <w:rFonts w:ascii="Arial" w:eastAsiaTheme="minorEastAsia" w:hAnsi="Arial"/>
          <w:kern w:val="0"/>
          <w:lang w:eastAsia="pt-BR" w:bidi="ar-SA"/>
        </w:rPr>
        <w:t>7.</w:t>
      </w:r>
      <w:r w:rsidR="00B03139">
        <w:rPr>
          <w:rFonts w:ascii="Arial" w:eastAsiaTheme="minorEastAsia" w:hAnsi="Arial"/>
          <w:kern w:val="0"/>
          <w:lang w:eastAsia="pt-BR" w:bidi="ar-SA"/>
        </w:rPr>
        <w:t>10.</w:t>
      </w:r>
      <w:r w:rsidRPr="00B77106">
        <w:rPr>
          <w:rFonts w:ascii="Arial" w:eastAsiaTheme="minorEastAsia" w:hAnsi="Arial"/>
          <w:kern w:val="0"/>
          <w:lang w:eastAsia="pt-BR" w:bidi="ar-SA"/>
        </w:rPr>
        <w:t>1. A não observância do disposto no item anterior poderá ensejar desclassificação no momento da habilitação.</w:t>
      </w:r>
    </w:p>
    <w:p w14:paraId="50FBE6D1" w14:textId="13759427" w:rsidR="0020335F" w:rsidRPr="00B77106" w:rsidRDefault="0020335F" w:rsidP="008C428B">
      <w:pPr>
        <w:pStyle w:val="Nivel2"/>
        <w:widowControl w:val="0"/>
        <w:numPr>
          <w:ilvl w:val="0"/>
          <w:numId w:val="0"/>
        </w:numPr>
        <w:suppressAutoHyphens/>
        <w:spacing w:before="232" w:after="0" w:line="240" w:lineRule="auto"/>
        <w:rPr>
          <w:sz w:val="24"/>
          <w:szCs w:val="24"/>
        </w:rPr>
      </w:pPr>
      <w:r w:rsidRPr="00B77106">
        <w:rPr>
          <w:sz w:val="24"/>
          <w:szCs w:val="24"/>
        </w:rPr>
        <w:t>7.</w:t>
      </w:r>
      <w:r w:rsidR="00942200">
        <w:rPr>
          <w:sz w:val="24"/>
          <w:szCs w:val="24"/>
        </w:rPr>
        <w:t>1</w:t>
      </w:r>
      <w:r w:rsidR="00B03139">
        <w:rPr>
          <w:sz w:val="24"/>
          <w:szCs w:val="24"/>
        </w:rPr>
        <w:t>1</w:t>
      </w:r>
      <w:r w:rsidR="00942200">
        <w:rPr>
          <w:sz w:val="24"/>
          <w:szCs w:val="24"/>
        </w:rPr>
        <w:t>.</w:t>
      </w:r>
      <w:r w:rsidRPr="00B77106">
        <w:rPr>
          <w:sz w:val="24"/>
          <w:szCs w:val="24"/>
        </w:rPr>
        <w:t xml:space="preserve"> A verificação pelo </w:t>
      </w:r>
      <w:r w:rsidR="00C95346" w:rsidRPr="00B77106">
        <w:rPr>
          <w:sz w:val="24"/>
          <w:szCs w:val="24"/>
        </w:rPr>
        <w:t>pregoeiro</w:t>
      </w:r>
      <w:r w:rsidRPr="00B77106">
        <w:rPr>
          <w:sz w:val="24"/>
          <w:szCs w:val="24"/>
        </w:rPr>
        <w:t>, em sítios eletrônicos oficiais de órgãos e entidades emissores de certidões constitui meio legal de prova, para fins de habilitação:</w:t>
      </w:r>
    </w:p>
    <w:p w14:paraId="375C2688" w14:textId="35D0DF51" w:rsidR="00B77106" w:rsidRPr="00B77106" w:rsidRDefault="00B77106" w:rsidP="008C428B">
      <w:pPr>
        <w:autoSpaceDN/>
        <w:spacing w:before="232"/>
        <w:jc w:val="both"/>
        <w:textAlignment w:val="auto"/>
        <w:rPr>
          <w:rFonts w:ascii="Arial" w:eastAsiaTheme="minorEastAsia" w:hAnsi="Arial"/>
          <w:i/>
          <w:iCs/>
          <w:kern w:val="0"/>
          <w:lang w:eastAsia="pt-BR" w:bidi="ar-SA"/>
        </w:rPr>
      </w:pPr>
      <w:bookmarkStart w:id="39" w:name="_Ref114663151"/>
      <w:r w:rsidRPr="00B77106">
        <w:rPr>
          <w:rFonts w:ascii="Arial" w:eastAsiaTheme="minorEastAsia" w:hAnsi="Arial"/>
          <w:kern w:val="0"/>
          <w:lang w:eastAsia="pt-BR" w:bidi="ar-SA"/>
        </w:rPr>
        <w:t>7.</w:t>
      </w:r>
      <w:r w:rsidR="00942200">
        <w:rPr>
          <w:rFonts w:ascii="Arial" w:eastAsiaTheme="minorEastAsia" w:hAnsi="Arial"/>
          <w:kern w:val="0"/>
          <w:lang w:eastAsia="pt-BR" w:bidi="ar-SA"/>
        </w:rPr>
        <w:t>1</w:t>
      </w:r>
      <w:r w:rsidR="00B03139">
        <w:rPr>
          <w:rFonts w:ascii="Arial" w:eastAsiaTheme="minorEastAsia" w:hAnsi="Arial"/>
          <w:kern w:val="0"/>
          <w:lang w:eastAsia="pt-BR" w:bidi="ar-SA"/>
        </w:rPr>
        <w:t>1</w:t>
      </w:r>
      <w:r w:rsidRPr="00B77106">
        <w:rPr>
          <w:rFonts w:ascii="Arial" w:eastAsiaTheme="minorEastAsia" w:hAnsi="Arial"/>
          <w:kern w:val="0"/>
          <w:lang w:eastAsia="pt-BR" w:bidi="ar-SA"/>
        </w:rPr>
        <w:t xml:space="preserve">.1. Os documentos exigidos para habilitação serão enviados por meio do sistema, em formato digital, no prazo de </w:t>
      </w:r>
      <w:r w:rsidRPr="00B77106">
        <w:rPr>
          <w:rFonts w:ascii="Arial" w:eastAsiaTheme="minorEastAsia" w:hAnsi="Arial"/>
          <w:b/>
          <w:bCs/>
          <w:kern w:val="0"/>
          <w:lang w:eastAsia="pt-BR" w:bidi="ar-SA"/>
        </w:rPr>
        <w:t>2 (duas) horas</w:t>
      </w:r>
      <w:r w:rsidRPr="00B77106">
        <w:rPr>
          <w:rFonts w:ascii="Arial" w:eastAsiaTheme="minorEastAsia" w:hAnsi="Arial"/>
          <w:kern w:val="0"/>
          <w:lang w:eastAsia="pt-BR" w:bidi="ar-SA"/>
        </w:rPr>
        <w:t>, prorrogável por igual período, contado da solicitação do pregoeiro.</w:t>
      </w:r>
      <w:bookmarkEnd w:id="39"/>
    </w:p>
    <w:p w14:paraId="2FF9D3B7" w14:textId="7F4F82E4" w:rsidR="0020335F" w:rsidRPr="00B77106" w:rsidRDefault="00B77106" w:rsidP="008C428B">
      <w:pPr>
        <w:autoSpaceDN/>
        <w:spacing w:before="232"/>
        <w:jc w:val="both"/>
        <w:textAlignment w:val="auto"/>
        <w:rPr>
          <w:rFonts w:ascii="Arial" w:eastAsiaTheme="minorEastAsia" w:hAnsi="Arial"/>
          <w:color w:val="000000"/>
          <w:kern w:val="0"/>
          <w:lang w:eastAsia="pt-BR" w:bidi="ar-SA"/>
        </w:rPr>
      </w:pPr>
      <w:r w:rsidRPr="00B77106">
        <w:rPr>
          <w:rFonts w:ascii="Arial" w:eastAsiaTheme="minorEastAsia" w:hAnsi="Arial"/>
          <w:color w:val="000000"/>
          <w:kern w:val="0"/>
          <w:lang w:eastAsia="pt-BR" w:bidi="ar-SA"/>
        </w:rPr>
        <w:t>7.1</w:t>
      </w:r>
      <w:r w:rsidR="00B03139">
        <w:rPr>
          <w:rFonts w:ascii="Arial" w:eastAsiaTheme="minorEastAsia" w:hAnsi="Arial"/>
          <w:color w:val="000000"/>
          <w:kern w:val="0"/>
          <w:lang w:eastAsia="pt-BR" w:bidi="ar-SA"/>
        </w:rPr>
        <w:t>2</w:t>
      </w:r>
      <w:r w:rsidRPr="00B77106">
        <w:rPr>
          <w:rFonts w:ascii="Arial" w:eastAsiaTheme="minorEastAsia" w:hAnsi="Arial"/>
          <w:color w:val="000000"/>
          <w:kern w:val="0"/>
          <w:lang w:eastAsia="pt-BR" w:bidi="ar-SA"/>
        </w:rPr>
        <w:t>. A verificação ou a exigência dos documentos será feita em relação ao licitante vencedor:</w:t>
      </w:r>
    </w:p>
    <w:p w14:paraId="1E3BD98A" w14:textId="1EA11C32" w:rsidR="0020335F" w:rsidRPr="004F6DAD"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w:t>
      </w:r>
      <w:r>
        <w:rPr>
          <w:sz w:val="24"/>
          <w:szCs w:val="24"/>
        </w:rPr>
        <w:t>1</w:t>
      </w:r>
      <w:r w:rsidR="00B03139">
        <w:rPr>
          <w:sz w:val="24"/>
          <w:szCs w:val="24"/>
        </w:rPr>
        <w:t>2</w:t>
      </w:r>
      <w:r w:rsidRPr="004F6DAD">
        <w:rPr>
          <w:sz w:val="24"/>
          <w:szCs w:val="24"/>
        </w:rPr>
        <w:t>.1.</w:t>
      </w:r>
      <w:r>
        <w:rPr>
          <w:sz w:val="24"/>
          <w:szCs w:val="24"/>
        </w:rPr>
        <w:t xml:space="preserve"> </w:t>
      </w:r>
      <w:r w:rsidR="00B77106" w:rsidRPr="00B77106">
        <w:rPr>
          <w:sz w:val="24"/>
          <w:szCs w:val="24"/>
        </w:rPr>
        <w:t xml:space="preserve">Os documentos relativos à regularidade fiscal que constem no termo de referência e/ou </w:t>
      </w:r>
      <w:r w:rsidR="00B77106" w:rsidRPr="003D6A41">
        <w:rPr>
          <w:b/>
          <w:bCs/>
          <w:sz w:val="24"/>
          <w:szCs w:val="24"/>
        </w:rPr>
        <w:t>neste edital</w:t>
      </w:r>
      <w:r w:rsidR="00B77106" w:rsidRPr="00B77106">
        <w:rPr>
          <w:sz w:val="24"/>
          <w:szCs w:val="24"/>
        </w:rPr>
        <w:t>, somente serão exigidos, em qualquer caso, em momento posterior ao julgamento das propostas, e apenas do licitante mais bem classificado.</w:t>
      </w:r>
    </w:p>
    <w:p w14:paraId="42A8391F" w14:textId="73DC3764" w:rsidR="0020335F" w:rsidRPr="004F6DAD"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BD2945">
        <w:rPr>
          <w:sz w:val="24"/>
          <w:szCs w:val="24"/>
        </w:rPr>
        <w:t>3</w:t>
      </w:r>
      <w:r w:rsidRPr="004F6DAD">
        <w:rPr>
          <w:sz w:val="24"/>
          <w:szCs w:val="24"/>
        </w:rPr>
        <w:t>.</w:t>
      </w:r>
      <w:r w:rsidRPr="004F6DAD">
        <w:rPr>
          <w:sz w:val="24"/>
          <w:szCs w:val="24"/>
        </w:rPr>
        <w:tab/>
        <w:t>Após a entrega dos documentos para habilitação, não será permitida a substituição ou a apresentação de novos documentos, salvo em sede de diligência, para (Lei 14.133/</w:t>
      </w:r>
      <w:r w:rsidR="003B5679">
        <w:rPr>
          <w:sz w:val="24"/>
          <w:szCs w:val="24"/>
        </w:rPr>
        <w:t>20</w:t>
      </w:r>
      <w:r w:rsidRPr="004F6DAD">
        <w:rPr>
          <w:sz w:val="24"/>
          <w:szCs w:val="24"/>
        </w:rPr>
        <w:t>21, art. 64</w:t>
      </w:r>
      <w:r w:rsidR="00813F1A">
        <w:rPr>
          <w:sz w:val="24"/>
          <w:szCs w:val="24"/>
        </w:rPr>
        <w:t>):</w:t>
      </w:r>
    </w:p>
    <w:p w14:paraId="4AA438BF" w14:textId="311A7A56" w:rsidR="0020335F"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BD2945">
        <w:rPr>
          <w:sz w:val="24"/>
          <w:szCs w:val="24"/>
        </w:rPr>
        <w:t>3</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1921D31A" w14:textId="6561C9A7" w:rsidR="0020335F" w:rsidRPr="004F6DAD"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BD2945">
        <w:rPr>
          <w:sz w:val="24"/>
          <w:szCs w:val="24"/>
        </w:rPr>
        <w:t>3</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41AC4C82" w14:textId="5BE68006" w:rsidR="0020335F" w:rsidRPr="004F6DAD"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BD2945">
        <w:rPr>
          <w:sz w:val="24"/>
          <w:szCs w:val="24"/>
        </w:rPr>
        <w:t>4</w:t>
      </w:r>
      <w:r w:rsidRPr="004F6DAD">
        <w:rPr>
          <w:sz w:val="24"/>
          <w:szCs w:val="24"/>
        </w:rPr>
        <w:t>.</w:t>
      </w:r>
      <w:r w:rsidRPr="004F6DAD">
        <w:rPr>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9FFFCAF" w14:textId="7FF66B36" w:rsidR="0020335F" w:rsidRPr="004C450B" w:rsidRDefault="0020335F" w:rsidP="008C428B">
      <w:pPr>
        <w:pStyle w:val="Nivel2"/>
        <w:widowControl w:val="0"/>
        <w:numPr>
          <w:ilvl w:val="0"/>
          <w:numId w:val="0"/>
        </w:numPr>
        <w:suppressAutoHyphens/>
        <w:spacing w:before="232" w:after="0" w:line="240" w:lineRule="auto"/>
        <w:rPr>
          <w:sz w:val="24"/>
          <w:szCs w:val="24"/>
        </w:rPr>
      </w:pPr>
      <w:r w:rsidRPr="004C450B">
        <w:rPr>
          <w:sz w:val="24"/>
          <w:szCs w:val="24"/>
        </w:rPr>
        <w:t>7.1</w:t>
      </w:r>
      <w:r w:rsidR="00BD2945" w:rsidRPr="004C450B">
        <w:rPr>
          <w:sz w:val="24"/>
          <w:szCs w:val="24"/>
        </w:rPr>
        <w:t>5</w:t>
      </w:r>
      <w:r w:rsidRPr="004C450B">
        <w:rPr>
          <w:sz w:val="24"/>
          <w:szCs w:val="24"/>
        </w:rPr>
        <w:t>.</w:t>
      </w:r>
      <w:r w:rsidRPr="004C450B">
        <w:rPr>
          <w:sz w:val="24"/>
          <w:szCs w:val="24"/>
        </w:rPr>
        <w:tab/>
      </w:r>
      <w:r w:rsidR="00B77106" w:rsidRPr="004C450B">
        <w:rPr>
          <w:sz w:val="24"/>
          <w:szCs w:val="24"/>
        </w:rPr>
        <w:t xml:space="preserve">Na hipótese de o licitante não atender às exigências para habilitação, o pregoeiro examinará a proposta subsequente e assim sucessivamente, na ordem de </w:t>
      </w:r>
      <w:r w:rsidR="00B77106" w:rsidRPr="004C450B">
        <w:rPr>
          <w:sz w:val="24"/>
          <w:szCs w:val="24"/>
        </w:rPr>
        <w:lastRenderedPageBreak/>
        <w:t>classificação, até a apuração de uma proposta que atenda ao presente edital</w:t>
      </w:r>
      <w:r w:rsidR="00BD2945" w:rsidRPr="004C450B">
        <w:rPr>
          <w:sz w:val="24"/>
          <w:szCs w:val="24"/>
        </w:rPr>
        <w:t>.</w:t>
      </w:r>
    </w:p>
    <w:p w14:paraId="3C8D76CD" w14:textId="55A0E853" w:rsidR="0020335F" w:rsidRPr="004F6DAD" w:rsidRDefault="0020335F" w:rsidP="0043787C">
      <w:pPr>
        <w:pStyle w:val="Nivel2"/>
        <w:widowControl w:val="0"/>
        <w:numPr>
          <w:ilvl w:val="0"/>
          <w:numId w:val="0"/>
        </w:numPr>
        <w:suppressAutoHyphens/>
        <w:spacing w:before="212" w:after="0" w:line="240" w:lineRule="auto"/>
        <w:rPr>
          <w:sz w:val="24"/>
          <w:szCs w:val="24"/>
        </w:rPr>
      </w:pPr>
      <w:r>
        <w:rPr>
          <w:sz w:val="24"/>
          <w:szCs w:val="24"/>
        </w:rPr>
        <w:t>7</w:t>
      </w:r>
      <w:r w:rsidRPr="004F6DAD">
        <w:rPr>
          <w:sz w:val="24"/>
          <w:szCs w:val="24"/>
        </w:rPr>
        <w:t>.1</w:t>
      </w:r>
      <w:r w:rsidR="00765D20">
        <w:rPr>
          <w:sz w:val="24"/>
          <w:szCs w:val="24"/>
        </w:rPr>
        <w:t>6</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528EB22D" w:rsidR="0020335F" w:rsidRPr="004F6DAD" w:rsidRDefault="0020335F" w:rsidP="0043787C">
      <w:pPr>
        <w:pStyle w:val="Nivel2"/>
        <w:widowControl w:val="0"/>
        <w:numPr>
          <w:ilvl w:val="0"/>
          <w:numId w:val="0"/>
        </w:numPr>
        <w:suppressAutoHyphens/>
        <w:spacing w:before="212" w:after="0" w:line="240" w:lineRule="auto"/>
        <w:rPr>
          <w:sz w:val="24"/>
          <w:szCs w:val="24"/>
        </w:rPr>
      </w:pPr>
      <w:r>
        <w:rPr>
          <w:sz w:val="24"/>
          <w:szCs w:val="24"/>
        </w:rPr>
        <w:t>7</w:t>
      </w:r>
      <w:r w:rsidRPr="004F6DAD">
        <w:rPr>
          <w:sz w:val="24"/>
          <w:szCs w:val="24"/>
        </w:rPr>
        <w:t>.1</w:t>
      </w:r>
      <w:r w:rsidR="00765D20">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5715B07E" w:rsidR="0020335F" w:rsidRPr="00DC566A" w:rsidRDefault="0020335F" w:rsidP="0043787C">
      <w:pPr>
        <w:pStyle w:val="Nivel2"/>
        <w:widowControl w:val="0"/>
        <w:numPr>
          <w:ilvl w:val="0"/>
          <w:numId w:val="0"/>
        </w:numPr>
        <w:suppressAutoHyphens/>
        <w:spacing w:before="212" w:after="0" w:line="240" w:lineRule="auto"/>
        <w:rPr>
          <w:sz w:val="24"/>
          <w:szCs w:val="24"/>
        </w:rPr>
      </w:pPr>
      <w:r w:rsidRPr="00DC566A">
        <w:rPr>
          <w:sz w:val="24"/>
          <w:szCs w:val="24"/>
        </w:rPr>
        <w:t>7.</w:t>
      </w:r>
      <w:r>
        <w:rPr>
          <w:sz w:val="24"/>
          <w:szCs w:val="24"/>
        </w:rPr>
        <w:t>1</w:t>
      </w:r>
      <w:r w:rsidR="00765D20">
        <w:rPr>
          <w:sz w:val="24"/>
          <w:szCs w:val="24"/>
        </w:rPr>
        <w:t>8</w:t>
      </w:r>
      <w:r w:rsidRPr="00DC566A">
        <w:rPr>
          <w:sz w:val="24"/>
          <w:szCs w:val="24"/>
        </w:rPr>
        <w:t>.</w:t>
      </w:r>
      <w:r>
        <w:rPr>
          <w:sz w:val="24"/>
          <w:szCs w:val="24"/>
        </w:rPr>
        <w:t xml:space="preserve"> </w:t>
      </w:r>
      <w:r w:rsidR="00EB2AEE" w:rsidRPr="00DC566A">
        <w:rPr>
          <w:sz w:val="24"/>
          <w:szCs w:val="24"/>
        </w:rPr>
        <w:t>A documentação exigida para fins de habilitação jurídica, fiscal, social, trabalhista e econômico-financeira, serão aferidas por intermédio dos seguintes documentos:</w:t>
      </w:r>
    </w:p>
    <w:p w14:paraId="659A6E0F" w14:textId="5DFA1C7E" w:rsidR="007372AC" w:rsidRDefault="007372AC" w:rsidP="0043787C">
      <w:pPr>
        <w:pStyle w:val="Nivel3"/>
        <w:widowControl w:val="0"/>
        <w:numPr>
          <w:ilvl w:val="0"/>
          <w:numId w:val="0"/>
        </w:numPr>
        <w:suppressAutoHyphens/>
        <w:spacing w:before="212"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765D20">
        <w:rPr>
          <w:b/>
          <w:bCs/>
          <w:sz w:val="24"/>
          <w:szCs w:val="24"/>
        </w:rPr>
        <w:t>8</w:t>
      </w:r>
      <w:r w:rsidRPr="00BB0410">
        <w:rPr>
          <w:b/>
          <w:bCs/>
          <w:sz w:val="24"/>
          <w:szCs w:val="24"/>
        </w:rPr>
        <w:t xml:space="preserve">.1. HABILITAÇÃO JURÍDICA: </w:t>
      </w:r>
    </w:p>
    <w:p w14:paraId="707D210B" w14:textId="77777777" w:rsidR="007372AC" w:rsidRPr="00EB6F61" w:rsidRDefault="007372AC" w:rsidP="0043787C">
      <w:pPr>
        <w:pStyle w:val="Nivel3"/>
        <w:widowControl w:val="0"/>
        <w:numPr>
          <w:ilvl w:val="0"/>
          <w:numId w:val="0"/>
        </w:numPr>
        <w:suppressAutoHyphens/>
        <w:spacing w:before="212" w:after="0" w:line="240" w:lineRule="auto"/>
        <w:rPr>
          <w:sz w:val="24"/>
          <w:szCs w:val="24"/>
        </w:rPr>
      </w:pPr>
      <w:r w:rsidRPr="00EB6F61">
        <w:rPr>
          <w:sz w:val="24"/>
          <w:szCs w:val="24"/>
        </w:rPr>
        <w:t xml:space="preserve">a) Empresário individual: inscrição no Registro Público de Empresas Mercantis, a cargo da Junta Comercial da respectiva sede; </w:t>
      </w:r>
    </w:p>
    <w:p w14:paraId="0B699CE8" w14:textId="77777777" w:rsidR="007372AC" w:rsidRPr="00EB6F61" w:rsidRDefault="007372AC" w:rsidP="0043787C">
      <w:pPr>
        <w:pStyle w:val="Nivel3"/>
        <w:widowControl w:val="0"/>
        <w:numPr>
          <w:ilvl w:val="0"/>
          <w:numId w:val="0"/>
        </w:numPr>
        <w:suppressAutoHyphens/>
        <w:spacing w:before="212" w:after="0" w:line="240" w:lineRule="auto"/>
        <w:rPr>
          <w:sz w:val="24"/>
          <w:szCs w:val="24"/>
        </w:rPr>
      </w:pPr>
      <w:r w:rsidRPr="00EB6F61">
        <w:rPr>
          <w:sz w:val="24"/>
          <w:szCs w:val="24"/>
        </w:rPr>
        <w:t xml:space="preserve">b) Microempreendedor Individual - MEI: Certificado da Condição de Microempreendedor Individual - CCMEI, cuja aceitação ficará condicionada à verificação da autenticidade no sítio https://www.gov.br/empresas-e-negocios/pt-br/empreendedor; </w:t>
      </w:r>
    </w:p>
    <w:p w14:paraId="6DB53823" w14:textId="77777777" w:rsidR="007372AC" w:rsidRPr="00EB6F61" w:rsidRDefault="007372AC" w:rsidP="0043787C">
      <w:pPr>
        <w:pStyle w:val="Nivel3"/>
        <w:widowControl w:val="0"/>
        <w:numPr>
          <w:ilvl w:val="0"/>
          <w:numId w:val="0"/>
        </w:numPr>
        <w:suppressAutoHyphens/>
        <w:spacing w:before="212" w:after="0" w:line="240" w:lineRule="auto"/>
        <w:rPr>
          <w:sz w:val="24"/>
          <w:szCs w:val="24"/>
        </w:rPr>
      </w:pPr>
      <w:r w:rsidRPr="00EB6F61">
        <w:rPr>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EB6F61" w:rsidRDefault="007372AC" w:rsidP="0043787C">
      <w:pPr>
        <w:pStyle w:val="Nivel3"/>
        <w:widowControl w:val="0"/>
        <w:numPr>
          <w:ilvl w:val="0"/>
          <w:numId w:val="0"/>
        </w:numPr>
        <w:suppressAutoHyphens/>
        <w:spacing w:before="212" w:after="0" w:line="240" w:lineRule="auto"/>
        <w:rPr>
          <w:sz w:val="24"/>
          <w:szCs w:val="24"/>
        </w:rPr>
      </w:pPr>
      <w:r w:rsidRPr="00EB6F61">
        <w:rPr>
          <w:sz w:val="24"/>
          <w:szCs w:val="24"/>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7025C9A" w14:textId="77777777" w:rsidR="007372AC" w:rsidRPr="00EB6F61" w:rsidRDefault="007372AC" w:rsidP="0043787C">
      <w:pPr>
        <w:pStyle w:val="Nivel3"/>
        <w:widowControl w:val="0"/>
        <w:numPr>
          <w:ilvl w:val="0"/>
          <w:numId w:val="0"/>
        </w:numPr>
        <w:suppressAutoHyphens/>
        <w:spacing w:before="212" w:after="0" w:line="240" w:lineRule="auto"/>
        <w:rPr>
          <w:sz w:val="24"/>
          <w:szCs w:val="24"/>
        </w:rPr>
      </w:pPr>
      <w:r w:rsidRPr="00EB6F61">
        <w:rPr>
          <w:sz w:val="24"/>
          <w:szCs w:val="24"/>
        </w:rPr>
        <w:t>e) Sociedade simples: inscrição do ato constitutivo no Registro Civil de Pessoas Jurídicas do local de sua sede, acompanhada de documento comprobatório de seus administradores;</w:t>
      </w:r>
    </w:p>
    <w:p w14:paraId="10A77549" w14:textId="77777777" w:rsidR="007372AC" w:rsidRPr="00EB6F61" w:rsidRDefault="007372AC" w:rsidP="0043787C">
      <w:pPr>
        <w:pStyle w:val="Nivel3"/>
        <w:widowControl w:val="0"/>
        <w:numPr>
          <w:ilvl w:val="0"/>
          <w:numId w:val="0"/>
        </w:numPr>
        <w:suppressAutoHyphens/>
        <w:spacing w:before="212" w:after="0" w:line="240" w:lineRule="auto"/>
        <w:rPr>
          <w:sz w:val="24"/>
          <w:szCs w:val="24"/>
        </w:rPr>
      </w:pPr>
      <w:r w:rsidRPr="00EB6F61">
        <w:rPr>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bookmarkEnd w:id="36"/>
    <w:p w14:paraId="119FC92E" w14:textId="77777777" w:rsidR="00EB6F61" w:rsidRPr="00EB6F61" w:rsidRDefault="00EB6F61" w:rsidP="0043787C">
      <w:pPr>
        <w:pStyle w:val="Nivel3"/>
        <w:widowControl w:val="0"/>
        <w:numPr>
          <w:ilvl w:val="0"/>
          <w:numId w:val="0"/>
        </w:numPr>
        <w:suppressAutoHyphens/>
        <w:spacing w:before="212" w:after="0" w:line="240" w:lineRule="auto"/>
        <w:rPr>
          <w:rFonts w:eastAsia="SimSun"/>
          <w:color w:val="auto"/>
          <w:kern w:val="3"/>
          <w:sz w:val="24"/>
          <w:szCs w:val="24"/>
          <w:lang w:eastAsia="zh-CN" w:bidi="hi-IN"/>
        </w:rPr>
      </w:pPr>
      <w:r w:rsidRPr="00EB6F61">
        <w:rPr>
          <w:rFonts w:eastAsia="SimSun"/>
          <w:color w:val="auto"/>
          <w:kern w:val="3"/>
          <w:sz w:val="24"/>
          <w:szCs w:val="24"/>
          <w:lang w:eastAsia="zh-CN" w:bidi="hi-IN"/>
        </w:rPr>
        <w:t xml:space="preserve">g) Sociedade cooperativa: ato constitutivo, estatuto ou contrato social atualizado e registrado na Junta Comercial, em se tratando de sociedade empresária ou cooperativa, devendo o estatuto, no caso das cooperativas, estar adequado à Lei Federal nº 12.690/2012; </w:t>
      </w:r>
    </w:p>
    <w:p w14:paraId="064FC1BE" w14:textId="77777777" w:rsidR="00EB6F61" w:rsidRPr="00EB6F61" w:rsidRDefault="00EB6F61" w:rsidP="0043787C">
      <w:pPr>
        <w:pStyle w:val="Nivel3"/>
        <w:widowControl w:val="0"/>
        <w:numPr>
          <w:ilvl w:val="0"/>
          <w:numId w:val="0"/>
        </w:numPr>
        <w:suppressAutoHyphens/>
        <w:spacing w:before="212" w:after="0" w:line="240" w:lineRule="auto"/>
        <w:rPr>
          <w:rFonts w:eastAsia="SimSun"/>
          <w:color w:val="auto"/>
          <w:kern w:val="3"/>
          <w:sz w:val="24"/>
          <w:szCs w:val="24"/>
          <w:lang w:eastAsia="zh-CN" w:bidi="hi-IN"/>
        </w:rPr>
      </w:pPr>
      <w:r w:rsidRPr="00EB6F61">
        <w:rPr>
          <w:rFonts w:eastAsia="SimSun"/>
          <w:color w:val="auto"/>
          <w:kern w:val="3"/>
          <w:sz w:val="24"/>
          <w:szCs w:val="24"/>
          <w:lang w:eastAsia="zh-CN" w:bidi="hi-IN"/>
        </w:rPr>
        <w:t>h) Documentos de eleição ou designação dos atuais administradores, tratando-se de sociedades empresárias ou cooperativas</w:t>
      </w:r>
    </w:p>
    <w:p w14:paraId="04495239" w14:textId="6BE377B8" w:rsidR="007372AC" w:rsidRPr="00BB0410" w:rsidRDefault="007372AC" w:rsidP="0043787C">
      <w:pPr>
        <w:pStyle w:val="Nivel3"/>
        <w:widowControl w:val="0"/>
        <w:numPr>
          <w:ilvl w:val="0"/>
          <w:numId w:val="0"/>
        </w:numPr>
        <w:suppressAutoHyphens/>
        <w:spacing w:before="212" w:after="0" w:line="240" w:lineRule="auto"/>
        <w:rPr>
          <w:b/>
          <w:bCs/>
          <w:sz w:val="24"/>
          <w:szCs w:val="24"/>
        </w:rPr>
      </w:pPr>
      <w:r>
        <w:rPr>
          <w:b/>
          <w:bCs/>
          <w:sz w:val="24"/>
          <w:szCs w:val="24"/>
        </w:rPr>
        <w:t>7.</w:t>
      </w:r>
      <w:r w:rsidR="0020335F">
        <w:rPr>
          <w:b/>
          <w:bCs/>
          <w:sz w:val="24"/>
          <w:szCs w:val="24"/>
        </w:rPr>
        <w:t>1</w:t>
      </w:r>
      <w:r w:rsidR="00EB6F61">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C359B1">
      <w:pPr>
        <w:autoSpaceDE w:val="0"/>
        <w:adjustRightInd w:val="0"/>
        <w:spacing w:before="236"/>
        <w:jc w:val="both"/>
        <w:rPr>
          <w:rFonts w:ascii="Arial" w:hAnsi="Arial"/>
          <w:b/>
        </w:rPr>
      </w:pPr>
      <w:r w:rsidRPr="00BB0410">
        <w:rPr>
          <w:rFonts w:ascii="Arial" w:hAnsi="Arial"/>
        </w:rPr>
        <w:lastRenderedPageBreak/>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A55A12">
      <w:pPr>
        <w:autoSpaceDE w:val="0"/>
        <w:adjustRightInd w:val="0"/>
        <w:spacing w:before="232"/>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292A112D" w:rsidR="007372AC" w:rsidRPr="00BB0410" w:rsidRDefault="007372AC" w:rsidP="00A55A12">
      <w:pPr>
        <w:autoSpaceDE w:val="0"/>
        <w:adjustRightInd w:val="0"/>
        <w:spacing w:before="232"/>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A55A12">
      <w:pPr>
        <w:spacing w:before="232"/>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A55A12">
      <w:pPr>
        <w:spacing w:before="232"/>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A55A12">
      <w:pPr>
        <w:tabs>
          <w:tab w:val="left" w:pos="0"/>
        </w:tabs>
        <w:autoSpaceDE w:val="0"/>
        <w:adjustRightInd w:val="0"/>
        <w:spacing w:before="232"/>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11E67119" w:rsidR="007372AC" w:rsidRPr="00460F5C" w:rsidRDefault="007372AC" w:rsidP="00A55A12">
      <w:pPr>
        <w:pStyle w:val="Nivel3"/>
        <w:widowControl w:val="0"/>
        <w:numPr>
          <w:ilvl w:val="0"/>
          <w:numId w:val="0"/>
        </w:numPr>
        <w:suppressAutoHyphens/>
        <w:spacing w:before="232" w:after="0" w:line="240" w:lineRule="auto"/>
        <w:rPr>
          <w:b/>
          <w:bCs/>
          <w:color w:val="auto"/>
          <w:sz w:val="24"/>
          <w:szCs w:val="24"/>
        </w:rPr>
      </w:pPr>
      <w:r w:rsidRPr="00460F5C">
        <w:rPr>
          <w:b/>
          <w:bCs/>
          <w:color w:val="auto"/>
          <w:sz w:val="24"/>
          <w:szCs w:val="24"/>
        </w:rPr>
        <w:t>7.</w:t>
      </w:r>
      <w:r w:rsidR="0020335F">
        <w:rPr>
          <w:b/>
          <w:bCs/>
          <w:color w:val="auto"/>
          <w:sz w:val="24"/>
          <w:szCs w:val="24"/>
        </w:rPr>
        <w:t>1</w:t>
      </w:r>
      <w:r w:rsidR="00D81628">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7960A08F" w14:textId="77777777" w:rsidR="00D81628" w:rsidRPr="00D81628" w:rsidRDefault="00D81628" w:rsidP="00A55A12">
      <w:pPr>
        <w:spacing w:before="232"/>
        <w:jc w:val="both"/>
        <w:rPr>
          <w:rFonts w:ascii="Arial" w:hAnsi="Arial"/>
        </w:rPr>
      </w:pPr>
      <w:bookmarkStart w:id="40" w:name="_Hlk160714510"/>
      <w:r w:rsidRPr="00D81628">
        <w:rPr>
          <w:rFonts w:ascii="Arial" w:hAnsi="Arial"/>
        </w:rPr>
        <w:t>a) Certidão negativa de falência, recuperação judicial ou extrajudicial, expedida pelo distribuidor da sede da pessoa jurídica ou do domicílio do empresário individual. Não constando do documento o prazo de validade, será aceito documento emitido até 90 (noventa) dias imediatamente anteriores à data de sua apresentação:</w:t>
      </w:r>
    </w:p>
    <w:p w14:paraId="0AFC73EE" w14:textId="77777777" w:rsidR="00D81628" w:rsidRPr="00D81628" w:rsidRDefault="00D81628" w:rsidP="00A55A12">
      <w:pPr>
        <w:spacing w:before="232"/>
        <w:jc w:val="both"/>
        <w:rPr>
          <w:rFonts w:ascii="Arial" w:hAnsi="Arial"/>
        </w:rPr>
      </w:pPr>
      <w:r w:rsidRPr="00D81628">
        <w:rPr>
          <w:rFonts w:ascii="Arial" w:hAnsi="Arial"/>
        </w:rPr>
        <w:t>a.1) Se a licitante for cooperativa ou sociedade não empresária, a certidão mencionada na alínea “a” deverá ser substituída por certidão negativa de ações de insolvência civil;</w:t>
      </w:r>
    </w:p>
    <w:p w14:paraId="04055A0A" w14:textId="74BFD0C7" w:rsidR="00D060DD" w:rsidRDefault="00D81628" w:rsidP="00A55A12">
      <w:pPr>
        <w:spacing w:before="232"/>
        <w:jc w:val="both"/>
        <w:rPr>
          <w:rFonts w:ascii="Arial" w:hAnsi="Arial"/>
        </w:rPr>
      </w:pPr>
      <w:r w:rsidRPr="00D81628">
        <w:rPr>
          <w:rFonts w:ascii="Arial" w:hAnsi="Arial"/>
        </w:rPr>
        <w:t>a.2) Caso o licitante esteja em recuperação judicial ou extrajudicial expedida pelo distribuidor da sede da pessoa jurídica, deverá ser comprovado o acolhimento do plano de recuperação judicial ou a homologação do plano de recuperação extrajudicial, conforme o caso</w:t>
      </w:r>
      <w:r w:rsidR="00A2661B">
        <w:rPr>
          <w:rFonts w:ascii="Arial" w:hAnsi="Arial"/>
        </w:rPr>
        <w:t>;</w:t>
      </w:r>
    </w:p>
    <w:p w14:paraId="48DF9818" w14:textId="6EA3683E" w:rsidR="00A2661B" w:rsidRDefault="00A2661B" w:rsidP="00A55A12">
      <w:pPr>
        <w:spacing w:before="232"/>
        <w:jc w:val="both"/>
        <w:rPr>
          <w:rFonts w:ascii="Arial" w:hAnsi="Arial"/>
          <w:b/>
          <w:bCs/>
        </w:rPr>
      </w:pPr>
      <w:r w:rsidRPr="00A2661B">
        <w:rPr>
          <w:rFonts w:ascii="Arial" w:hAnsi="Arial"/>
          <w:b/>
          <w:bCs/>
        </w:rPr>
        <w:t xml:space="preserve">7.8.14. QUALIFICAÇÃO TÉCNICA: </w:t>
      </w:r>
    </w:p>
    <w:p w14:paraId="5B0F7D65" w14:textId="31CC2D73" w:rsidR="00A2661B" w:rsidRPr="00A55A12" w:rsidRDefault="00A2661B" w:rsidP="00A55A12">
      <w:pPr>
        <w:pStyle w:val="Standard"/>
        <w:widowControl w:val="0"/>
        <w:spacing w:before="232"/>
        <w:jc w:val="both"/>
        <w:rPr>
          <w:rFonts w:ascii="Arial" w:hAnsi="Arial" w:cs="Arial"/>
          <w:sz w:val="24"/>
          <w:szCs w:val="24"/>
        </w:rPr>
      </w:pPr>
      <w:r w:rsidRPr="00A55A12">
        <w:rPr>
          <w:rFonts w:ascii="Arial" w:hAnsi="Arial" w:cs="Arial"/>
          <w:sz w:val="24"/>
          <w:szCs w:val="24"/>
        </w:rPr>
        <w:t>a) Apresentação de, no mínimo, 01 (um) atestado em nome da empresa licitante, fornecido por pessoa jurídica de direito público ou privado, que demonstre aptidão para o desempenho de atividade pertinente e compatível em características e quantidades com o objeto da presente licitação, especialmente a comprovação de execução</w:t>
      </w:r>
      <w:r w:rsidR="00A55A12" w:rsidRPr="00A55A12">
        <w:rPr>
          <w:rFonts w:ascii="Arial" w:hAnsi="Arial" w:cs="Arial"/>
          <w:sz w:val="24"/>
          <w:szCs w:val="24"/>
        </w:rPr>
        <w:t xml:space="preserve"> </w:t>
      </w:r>
      <w:r w:rsidR="00A55A12" w:rsidRPr="00A55A12">
        <w:rPr>
          <w:rFonts w:ascii="Arial" w:hAnsi="Arial" w:cs="Arial"/>
          <w:b/>
          <w:bCs/>
          <w:sz w:val="24"/>
          <w:szCs w:val="24"/>
        </w:rPr>
        <w:t>dos itens de maior relevância</w:t>
      </w:r>
      <w:r w:rsidR="00A55A12" w:rsidRPr="00A55A12">
        <w:rPr>
          <w:rFonts w:ascii="Arial" w:hAnsi="Arial" w:cs="Arial"/>
          <w:b/>
          <w:bCs/>
          <w:sz w:val="24"/>
          <w:szCs w:val="24"/>
        </w:rPr>
        <w:t xml:space="preserve">, </w:t>
      </w:r>
      <w:r w:rsidR="00A55A12" w:rsidRPr="00A55A12">
        <w:rPr>
          <w:rFonts w:ascii="Arial" w:hAnsi="Arial" w:cs="Arial"/>
          <w:b/>
          <w:bCs/>
          <w:sz w:val="24"/>
          <w:szCs w:val="24"/>
        </w:rPr>
        <w:t>sendo 02 árvores de natal e 11 instalações de cordão de led em armação do corpo d</w:t>
      </w:r>
      <w:r w:rsidR="00A55A12" w:rsidRPr="00A55A12">
        <w:rPr>
          <w:rFonts w:ascii="Arial" w:hAnsi="Arial" w:cs="Arial"/>
          <w:b/>
          <w:bCs/>
          <w:sz w:val="24"/>
          <w:szCs w:val="24"/>
        </w:rPr>
        <w:t>e</w:t>
      </w:r>
      <w:r w:rsidR="00A55A12" w:rsidRPr="00A55A12">
        <w:rPr>
          <w:rFonts w:ascii="Arial" w:hAnsi="Arial" w:cs="Arial"/>
          <w:b/>
          <w:bCs/>
          <w:sz w:val="24"/>
          <w:szCs w:val="24"/>
        </w:rPr>
        <w:t xml:space="preserve"> árvores</w:t>
      </w:r>
      <w:r w:rsidR="00A55A12" w:rsidRPr="00A55A12">
        <w:rPr>
          <w:rFonts w:ascii="Arial" w:hAnsi="Arial" w:cs="Arial"/>
          <w:sz w:val="24"/>
          <w:szCs w:val="24"/>
        </w:rPr>
        <w:t xml:space="preserve">, </w:t>
      </w:r>
      <w:r w:rsidRPr="00A55A12">
        <w:rPr>
          <w:rFonts w:ascii="Arial" w:hAnsi="Arial" w:cs="Arial"/>
          <w:b/>
          <w:bCs/>
          <w:sz w:val="24"/>
          <w:szCs w:val="24"/>
        </w:rPr>
        <w:t>quantidade equivalente a 50%</w:t>
      </w:r>
      <w:r w:rsidR="00205214" w:rsidRPr="00A55A12">
        <w:rPr>
          <w:rFonts w:ascii="Arial" w:hAnsi="Arial" w:cs="Arial"/>
          <w:b/>
          <w:bCs/>
          <w:sz w:val="24"/>
          <w:szCs w:val="24"/>
        </w:rPr>
        <w:t xml:space="preserve"> </w:t>
      </w:r>
      <w:r w:rsidRPr="00A55A12">
        <w:rPr>
          <w:rFonts w:ascii="Arial" w:hAnsi="Arial" w:cs="Arial"/>
          <w:sz w:val="24"/>
          <w:szCs w:val="24"/>
        </w:rPr>
        <w:t>ao exigido pelo edital (conforme súmula nº 24 do Egrégio TCE/SP);</w:t>
      </w:r>
    </w:p>
    <w:p w14:paraId="7C4A6574" w14:textId="2725F697" w:rsidR="00A2661B" w:rsidRDefault="00A2661B" w:rsidP="00A55A12">
      <w:pPr>
        <w:pStyle w:val="Default"/>
        <w:widowControl w:val="0"/>
        <w:suppressAutoHyphens/>
        <w:spacing w:before="232"/>
        <w:jc w:val="both"/>
        <w:rPr>
          <w:bCs/>
          <w:color w:val="auto"/>
        </w:rPr>
      </w:pPr>
      <w:r>
        <w:rPr>
          <w:color w:val="auto"/>
        </w:rPr>
        <w:t>b)</w:t>
      </w:r>
      <w:r w:rsidRPr="00B2215E">
        <w:rPr>
          <w:color w:val="auto"/>
        </w:rPr>
        <w:t xml:space="preserve"> </w:t>
      </w:r>
      <w:r w:rsidRPr="00B2215E">
        <w:rPr>
          <w:bCs/>
          <w:color w:val="auto"/>
        </w:rPr>
        <w:t xml:space="preserve">Apresentação de declaração formal, </w:t>
      </w:r>
      <w:r w:rsidRPr="00B12986">
        <w:rPr>
          <w:bCs/>
          <w:color w:val="auto"/>
        </w:rPr>
        <w:t>sob as penas da lei, de que, se for</w:t>
      </w:r>
      <w:r w:rsidRPr="0004168F">
        <w:rPr>
          <w:bCs/>
          <w:color w:val="auto"/>
        </w:rPr>
        <w:t xml:space="preserve"> vencedora, apresentará a Anotação de Responsabilidade Técnica (ART) dos serviços</w:t>
      </w:r>
      <w:r>
        <w:rPr>
          <w:bCs/>
          <w:color w:val="auto"/>
        </w:rPr>
        <w:t>;</w:t>
      </w:r>
    </w:p>
    <w:p w14:paraId="040FA48C" w14:textId="078C057F" w:rsidR="00A2661B" w:rsidRPr="00A2661B" w:rsidRDefault="00A2661B" w:rsidP="00A55A12">
      <w:pPr>
        <w:spacing w:before="232"/>
        <w:jc w:val="both"/>
        <w:rPr>
          <w:rFonts w:ascii="Arial" w:hAnsi="Arial"/>
        </w:rPr>
      </w:pPr>
      <w:r>
        <w:rPr>
          <w:rFonts w:ascii="Arial" w:hAnsi="Arial"/>
        </w:rPr>
        <w:t>c)</w:t>
      </w:r>
      <w:r w:rsidRPr="00A2661B">
        <w:rPr>
          <w:rFonts w:ascii="Arial" w:hAnsi="Arial"/>
        </w:rPr>
        <w:t xml:space="preserve"> Atestado de visita (anexo III.</w:t>
      </w:r>
      <w:r w:rsidR="00606236">
        <w:rPr>
          <w:rFonts w:ascii="Arial" w:hAnsi="Arial"/>
        </w:rPr>
        <w:t>3</w:t>
      </w:r>
      <w:r w:rsidRPr="00A2661B">
        <w:rPr>
          <w:rFonts w:ascii="Arial" w:hAnsi="Arial"/>
        </w:rPr>
        <w:t xml:space="preserve">), </w:t>
      </w:r>
      <w:r w:rsidRPr="00A2661B">
        <w:rPr>
          <w:rFonts w:ascii="Arial" w:hAnsi="Arial"/>
          <w:b/>
          <w:bCs/>
        </w:rPr>
        <w:t>FACULTATIVO</w:t>
      </w:r>
      <w:r w:rsidRPr="00A2661B">
        <w:rPr>
          <w:rFonts w:ascii="Arial" w:hAnsi="Arial"/>
        </w:rPr>
        <w:t xml:space="preserve">, ao local dos serviços por preposto da licitante DEVIDAMENTE CREDENCIADO PELA MESMA, emitido PREFERENCIALMENTE pela empresa interessada conforme modelo anexo ao Edital. A visita será realizada de segunda a sextas-feiras (exceto feriados e pontos facultativos nas repartições públicas do município de Sertãozinho) impreterivelmente às 15h e até </w:t>
      </w:r>
      <w:r w:rsidRPr="00A2661B">
        <w:rPr>
          <w:rFonts w:ascii="Arial" w:hAnsi="Arial"/>
        </w:rPr>
        <w:lastRenderedPageBreak/>
        <w:t>o dia imediatamente anterior a data de abertura da licitação, na Secretaria de Desenvolvimento Econômico, localizada na Rua Voluntário Otto Gomes Martins, 1.380, Centro, telefone (16) 3945 4063 (sem necessidade de agendamento prévio):</w:t>
      </w:r>
    </w:p>
    <w:p w14:paraId="6728348C" w14:textId="74BC6F78" w:rsidR="00A2661B" w:rsidRPr="00A2661B" w:rsidRDefault="00A2661B" w:rsidP="00A55A12">
      <w:pPr>
        <w:spacing w:before="238"/>
        <w:jc w:val="both"/>
        <w:rPr>
          <w:rFonts w:ascii="Arial" w:hAnsi="Arial"/>
        </w:rPr>
      </w:pPr>
      <w:r>
        <w:rPr>
          <w:rFonts w:ascii="Arial" w:hAnsi="Arial"/>
        </w:rPr>
        <w:t>c.1</w:t>
      </w:r>
      <w:r w:rsidRPr="00A2661B">
        <w:rPr>
          <w:rFonts w:ascii="Arial" w:hAnsi="Arial"/>
        </w:rPr>
        <w:t>) A visita técnica será facultativa;</w:t>
      </w:r>
    </w:p>
    <w:p w14:paraId="404F0772" w14:textId="234E4B23" w:rsidR="00A2661B" w:rsidRDefault="00A2661B" w:rsidP="00A55A12">
      <w:pPr>
        <w:spacing w:before="238"/>
        <w:jc w:val="both"/>
        <w:rPr>
          <w:rFonts w:ascii="Arial" w:hAnsi="Arial"/>
        </w:rPr>
      </w:pPr>
      <w:r>
        <w:rPr>
          <w:rFonts w:ascii="Arial" w:hAnsi="Arial"/>
        </w:rPr>
        <w:t>c</w:t>
      </w:r>
      <w:r w:rsidRPr="00A2661B">
        <w:rPr>
          <w:rFonts w:ascii="Arial" w:hAnsi="Arial"/>
        </w:rPr>
        <w:t xml:space="preserve">.2) Se a empresa optar de, não realizar a visita técnica, a Prefeitura Municipal de Sertãozinho, através da Secretaria Municipal de </w:t>
      </w:r>
      <w:r>
        <w:rPr>
          <w:rFonts w:ascii="Arial" w:hAnsi="Arial"/>
        </w:rPr>
        <w:t>Desenvolvimento Econômico e Inovação</w:t>
      </w:r>
      <w:r w:rsidRPr="00A2661B">
        <w:rPr>
          <w:rFonts w:ascii="Arial" w:hAnsi="Arial"/>
        </w:rPr>
        <w:t>, entende que a mesma tem conhecimento dos próprios públicos e não tem dúvidas, quanto ao local pretendido para realização dos serviços, portanto, não poderá haver questionamento, sobre as condições do local</w:t>
      </w:r>
      <w:r>
        <w:rPr>
          <w:rFonts w:ascii="Arial" w:hAnsi="Arial"/>
        </w:rPr>
        <w:t>.</w:t>
      </w:r>
    </w:p>
    <w:bookmarkEnd w:id="0"/>
    <w:bookmarkEnd w:id="1"/>
    <w:bookmarkEnd w:id="2"/>
    <w:bookmarkEnd w:id="3"/>
    <w:bookmarkEnd w:id="4"/>
    <w:bookmarkEnd w:id="5"/>
    <w:bookmarkEnd w:id="6"/>
    <w:bookmarkEnd w:id="7"/>
    <w:bookmarkEnd w:id="8"/>
    <w:bookmarkEnd w:id="9"/>
    <w:bookmarkEnd w:id="10"/>
    <w:bookmarkEnd w:id="11"/>
    <w:bookmarkEnd w:id="12"/>
    <w:bookmarkEnd w:id="40"/>
    <w:p w14:paraId="6FB77C1D" w14:textId="77777777" w:rsidR="004A3AA9" w:rsidRPr="00282901" w:rsidRDefault="004A3AA9" w:rsidP="00A55A12">
      <w:pPr>
        <w:pStyle w:val="Nivel01"/>
        <w:spacing w:before="238"/>
      </w:pPr>
      <w:r w:rsidRPr="00282901">
        <w:t>8. DOS RECURSOS</w:t>
      </w:r>
    </w:p>
    <w:p w14:paraId="6D214723" w14:textId="6763CB2F" w:rsidR="004A3AA9" w:rsidRPr="00F47A8D" w:rsidRDefault="004A3AA9" w:rsidP="00A55A12">
      <w:pPr>
        <w:pStyle w:val="Nivel2"/>
        <w:widowControl w:val="0"/>
        <w:numPr>
          <w:ilvl w:val="0"/>
          <w:numId w:val="0"/>
        </w:numPr>
        <w:suppressAutoHyphens/>
        <w:spacing w:before="238" w:after="0" w:line="240" w:lineRule="auto"/>
        <w:rPr>
          <w:color w:val="auto"/>
          <w:sz w:val="24"/>
          <w:szCs w:val="24"/>
        </w:rPr>
      </w:pPr>
      <w:r w:rsidRPr="00F47A8D">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12" w:anchor="art165" w:history="1">
        <w:r w:rsidRPr="00F47A8D">
          <w:rPr>
            <w:rStyle w:val="Hyperlink"/>
            <w:color w:val="auto"/>
            <w:sz w:val="24"/>
            <w:szCs w:val="24"/>
            <w:u w:val="none"/>
          </w:rPr>
          <w:t>art. 165 da Lei nº 14.133/</w:t>
        </w:r>
        <w:r w:rsidR="009833CF" w:rsidRPr="00F47A8D">
          <w:rPr>
            <w:rStyle w:val="Hyperlink"/>
            <w:color w:val="auto"/>
            <w:sz w:val="24"/>
            <w:szCs w:val="24"/>
            <w:u w:val="none"/>
          </w:rPr>
          <w:t>20</w:t>
        </w:r>
        <w:r w:rsidRPr="00F47A8D">
          <w:rPr>
            <w:rStyle w:val="Hyperlink"/>
            <w:color w:val="auto"/>
            <w:sz w:val="24"/>
            <w:szCs w:val="24"/>
            <w:u w:val="none"/>
          </w:rPr>
          <w:t>21</w:t>
        </w:r>
      </w:hyperlink>
      <w:r w:rsidRPr="00F47A8D">
        <w:rPr>
          <w:color w:val="auto"/>
          <w:sz w:val="24"/>
          <w:szCs w:val="24"/>
        </w:rPr>
        <w:t>.</w:t>
      </w:r>
    </w:p>
    <w:p w14:paraId="30B30B6B" w14:textId="77777777" w:rsidR="004A3AA9" w:rsidRPr="00DC5C08" w:rsidRDefault="004A3AA9" w:rsidP="00A55A12">
      <w:pPr>
        <w:pStyle w:val="Nivel2"/>
        <w:widowControl w:val="0"/>
        <w:numPr>
          <w:ilvl w:val="0"/>
          <w:numId w:val="0"/>
        </w:numPr>
        <w:suppressAutoHyphens/>
        <w:spacing w:before="238" w:after="0" w:line="240" w:lineRule="auto"/>
        <w:rPr>
          <w:sz w:val="24"/>
          <w:szCs w:val="24"/>
        </w:rPr>
      </w:pPr>
      <w:r w:rsidRPr="00F47A8D">
        <w:rPr>
          <w:sz w:val="24"/>
          <w:szCs w:val="24"/>
        </w:rPr>
        <w:t>8.2. O prazo recursal é de 3 (três) dias úteis, contados da data de intimação ou de lavratura da</w:t>
      </w:r>
      <w:r w:rsidRPr="00DC5C08">
        <w:rPr>
          <w:sz w:val="24"/>
          <w:szCs w:val="24"/>
        </w:rPr>
        <w:t xml:space="preserve"> ata.</w:t>
      </w:r>
    </w:p>
    <w:p w14:paraId="5FC9CB88" w14:textId="77777777" w:rsidR="004A3AA9" w:rsidRPr="00DC5C08" w:rsidRDefault="004A3AA9" w:rsidP="00A55A12">
      <w:pPr>
        <w:pStyle w:val="Nivel2"/>
        <w:widowControl w:val="0"/>
        <w:numPr>
          <w:ilvl w:val="0"/>
          <w:numId w:val="0"/>
        </w:numPr>
        <w:suppressAutoHyphens/>
        <w:spacing w:before="238" w:after="0" w:line="240" w:lineRule="auto"/>
        <w:rPr>
          <w:sz w:val="24"/>
          <w:szCs w:val="24"/>
        </w:rPr>
      </w:pPr>
      <w:r w:rsidRPr="00DC5C08">
        <w:rPr>
          <w:sz w:val="24"/>
          <w:szCs w:val="24"/>
        </w:rPr>
        <w:t>8.3. Quando o recurso apresentado impugnar o julgamento das propostas ou o ato de habilitação ou inabilitação do licitante:</w:t>
      </w:r>
    </w:p>
    <w:p w14:paraId="5B91FB11" w14:textId="77777777" w:rsidR="004A3AA9" w:rsidRPr="00DC5C08" w:rsidRDefault="004A3AA9" w:rsidP="00A55A12">
      <w:pPr>
        <w:pStyle w:val="Nivel3"/>
        <w:widowControl w:val="0"/>
        <w:numPr>
          <w:ilvl w:val="0"/>
          <w:numId w:val="0"/>
        </w:numPr>
        <w:suppressAutoHyphens/>
        <w:spacing w:before="238" w:after="0" w:line="240" w:lineRule="auto"/>
        <w:rPr>
          <w:sz w:val="24"/>
          <w:szCs w:val="24"/>
        </w:rPr>
      </w:pPr>
      <w:r w:rsidRPr="00DC5C08">
        <w:rPr>
          <w:sz w:val="24"/>
          <w:szCs w:val="24"/>
        </w:rPr>
        <w:t>8.3.1. A intenção de recorrer deverá ser manifestada imediatamente, sob pena de preclusão;</w:t>
      </w:r>
    </w:p>
    <w:p w14:paraId="74D3B3EB" w14:textId="04730F42" w:rsidR="00354762" w:rsidRPr="00DC5C08" w:rsidRDefault="00984722" w:rsidP="00A55A12">
      <w:pPr>
        <w:pStyle w:val="Nivel3"/>
        <w:widowControl w:val="0"/>
        <w:numPr>
          <w:ilvl w:val="0"/>
          <w:numId w:val="0"/>
        </w:numPr>
        <w:suppressAutoHyphens/>
        <w:spacing w:before="238" w:after="0" w:line="240" w:lineRule="auto"/>
        <w:rPr>
          <w:color w:val="auto"/>
          <w:sz w:val="24"/>
          <w:szCs w:val="24"/>
        </w:rPr>
      </w:pPr>
      <w:bookmarkStart w:id="41" w:name="_Hlk160714603"/>
      <w:r w:rsidRPr="00DC5C08">
        <w:rPr>
          <w:color w:val="auto"/>
          <w:sz w:val="24"/>
          <w:szCs w:val="24"/>
        </w:rPr>
        <w:t>8.3.2.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41"/>
    </w:p>
    <w:p w14:paraId="0A59B324" w14:textId="1BBB5E69" w:rsidR="004A3AA9" w:rsidRPr="00813F1A" w:rsidRDefault="004A3AA9" w:rsidP="00A55A12">
      <w:pPr>
        <w:pStyle w:val="Nivel3"/>
        <w:widowControl w:val="0"/>
        <w:numPr>
          <w:ilvl w:val="0"/>
          <w:numId w:val="0"/>
        </w:numPr>
        <w:suppressAutoHyphens/>
        <w:spacing w:before="238" w:after="0" w:line="240" w:lineRule="auto"/>
        <w:rPr>
          <w:color w:val="auto"/>
          <w:sz w:val="24"/>
          <w:szCs w:val="24"/>
        </w:rPr>
      </w:pPr>
      <w:r w:rsidRPr="00813F1A">
        <w:rPr>
          <w:color w:val="auto"/>
          <w:sz w:val="24"/>
          <w:szCs w:val="24"/>
        </w:rPr>
        <w:t>8.3.</w:t>
      </w:r>
      <w:r w:rsidR="00984722" w:rsidRPr="00813F1A">
        <w:rPr>
          <w:color w:val="auto"/>
          <w:sz w:val="24"/>
          <w:szCs w:val="24"/>
        </w:rPr>
        <w:t>3</w:t>
      </w:r>
      <w:r w:rsidRPr="00813F1A">
        <w:rPr>
          <w:color w:val="auto"/>
          <w:sz w:val="24"/>
          <w:szCs w:val="24"/>
        </w:rPr>
        <w:t>. O prazo para apresentação das razões recursais será iniciado na data de intimação ou de lavratura da ata de habilitação ou inabilitação;</w:t>
      </w:r>
    </w:p>
    <w:p w14:paraId="05BCC911" w14:textId="77777777" w:rsidR="004A3AA9" w:rsidRPr="00813F1A" w:rsidRDefault="004A3AA9" w:rsidP="00A55A12">
      <w:pPr>
        <w:pStyle w:val="Nivel2"/>
        <w:widowControl w:val="0"/>
        <w:numPr>
          <w:ilvl w:val="0"/>
          <w:numId w:val="0"/>
        </w:numPr>
        <w:suppressAutoHyphens/>
        <w:spacing w:before="238" w:after="0" w:line="240" w:lineRule="auto"/>
        <w:rPr>
          <w:color w:val="auto"/>
          <w:sz w:val="24"/>
          <w:szCs w:val="24"/>
        </w:rPr>
      </w:pPr>
      <w:r w:rsidRPr="00813F1A">
        <w:rPr>
          <w:color w:val="auto"/>
          <w:sz w:val="24"/>
          <w:szCs w:val="24"/>
        </w:rPr>
        <w:t>8.4. Os recursos deverão ser encaminhados em campo próprio do sistema.</w:t>
      </w:r>
    </w:p>
    <w:p w14:paraId="367A3631" w14:textId="77777777" w:rsidR="004A3AA9" w:rsidRPr="00DC5C08" w:rsidRDefault="004A3AA9" w:rsidP="00A55A12">
      <w:pPr>
        <w:pStyle w:val="Nivel2"/>
        <w:widowControl w:val="0"/>
        <w:numPr>
          <w:ilvl w:val="0"/>
          <w:numId w:val="0"/>
        </w:numPr>
        <w:suppressAutoHyphens/>
        <w:spacing w:before="238" w:after="0" w:line="240" w:lineRule="auto"/>
        <w:rPr>
          <w:sz w:val="24"/>
          <w:szCs w:val="24"/>
        </w:rPr>
      </w:pPr>
      <w:r w:rsidRPr="00DC5C08">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DC5C08" w:rsidRDefault="004A3AA9" w:rsidP="00A55A12">
      <w:pPr>
        <w:pStyle w:val="Nivel2"/>
        <w:widowControl w:val="0"/>
        <w:numPr>
          <w:ilvl w:val="0"/>
          <w:numId w:val="0"/>
        </w:numPr>
        <w:suppressAutoHyphens/>
        <w:spacing w:before="238" w:after="0" w:line="240" w:lineRule="auto"/>
        <w:rPr>
          <w:sz w:val="24"/>
          <w:szCs w:val="24"/>
        </w:rPr>
      </w:pPr>
      <w:r w:rsidRPr="00DC5C08">
        <w:rPr>
          <w:sz w:val="24"/>
          <w:szCs w:val="24"/>
        </w:rPr>
        <w:t xml:space="preserve">8.6. Os recursos interpostos fora do prazo não serão conhecidos. </w:t>
      </w:r>
    </w:p>
    <w:p w14:paraId="3906EA19" w14:textId="77777777" w:rsidR="004A3AA9" w:rsidRPr="00DC5C08" w:rsidRDefault="004A3AA9" w:rsidP="00A55A12">
      <w:pPr>
        <w:pStyle w:val="Nivel2"/>
        <w:widowControl w:val="0"/>
        <w:numPr>
          <w:ilvl w:val="0"/>
          <w:numId w:val="0"/>
        </w:numPr>
        <w:suppressAutoHyphens/>
        <w:spacing w:before="238" w:after="0" w:line="240" w:lineRule="auto"/>
        <w:rPr>
          <w:sz w:val="24"/>
          <w:szCs w:val="24"/>
        </w:rPr>
      </w:pPr>
      <w:r w:rsidRPr="00DC5C08">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BB0410" w:rsidRDefault="004A3AA9" w:rsidP="00A55A12">
      <w:pPr>
        <w:pStyle w:val="Nivel2"/>
        <w:widowControl w:val="0"/>
        <w:numPr>
          <w:ilvl w:val="0"/>
          <w:numId w:val="0"/>
        </w:numPr>
        <w:suppressAutoHyphens/>
        <w:spacing w:before="238" w:after="0" w:line="240" w:lineRule="auto"/>
        <w:rPr>
          <w:sz w:val="24"/>
          <w:szCs w:val="24"/>
        </w:rPr>
      </w:pPr>
      <w:r w:rsidRPr="00DC5C08">
        <w:rPr>
          <w:sz w:val="24"/>
          <w:szCs w:val="24"/>
        </w:rPr>
        <w:t>8.8. O recurso e o pedido de reconsideração terão efeito suspensivo do ato ou da decisão recorrida até</w:t>
      </w:r>
      <w:r w:rsidRPr="00BB0410">
        <w:rPr>
          <w:sz w:val="24"/>
          <w:szCs w:val="24"/>
        </w:rPr>
        <w:t xml:space="preserve"> que sobrevenha decisão final da autoridade competente. </w:t>
      </w:r>
    </w:p>
    <w:p w14:paraId="5CE32DD2" w14:textId="77777777" w:rsidR="004A3AA9" w:rsidRPr="00354762" w:rsidRDefault="004A3AA9" w:rsidP="00A55A12">
      <w:pPr>
        <w:pStyle w:val="Nivel2"/>
        <w:widowControl w:val="0"/>
        <w:numPr>
          <w:ilvl w:val="0"/>
          <w:numId w:val="0"/>
        </w:numPr>
        <w:suppressAutoHyphens/>
        <w:spacing w:before="238" w:after="0" w:line="240" w:lineRule="auto"/>
        <w:rPr>
          <w:sz w:val="24"/>
          <w:szCs w:val="24"/>
        </w:rPr>
      </w:pPr>
      <w:r w:rsidRPr="00354762">
        <w:rPr>
          <w:sz w:val="24"/>
          <w:szCs w:val="24"/>
        </w:rPr>
        <w:t xml:space="preserve">8.9. O acolhimento do recurso invalida tão somente os atos insuscetíveis de aproveitamento. </w:t>
      </w:r>
    </w:p>
    <w:p w14:paraId="4A5D56DE" w14:textId="322C3619" w:rsidR="00354762" w:rsidRPr="00354762" w:rsidRDefault="00354762" w:rsidP="000C4323">
      <w:pPr>
        <w:pStyle w:val="Nivel2"/>
        <w:widowControl w:val="0"/>
        <w:numPr>
          <w:ilvl w:val="0"/>
          <w:numId w:val="0"/>
        </w:numPr>
        <w:suppressAutoHyphens/>
        <w:spacing w:before="240" w:after="0" w:line="240" w:lineRule="auto"/>
        <w:rPr>
          <w:sz w:val="24"/>
          <w:szCs w:val="24"/>
        </w:rPr>
      </w:pPr>
      <w:bookmarkStart w:id="42" w:name="_Hlk160714638"/>
      <w:r w:rsidRPr="00354762">
        <w:rPr>
          <w:sz w:val="24"/>
          <w:szCs w:val="24"/>
        </w:rPr>
        <w:lastRenderedPageBreak/>
        <w:t>8.10. Os autos do processo permanecerão com vista franqueada aos interessados.</w:t>
      </w:r>
    </w:p>
    <w:p w14:paraId="1261B6AC" w14:textId="77777777" w:rsidR="004A3AA9" w:rsidRPr="00BB0410" w:rsidRDefault="004A3AA9" w:rsidP="00F60644">
      <w:pPr>
        <w:pStyle w:val="Nivel01"/>
        <w:spacing w:before="232"/>
      </w:pPr>
      <w:bookmarkStart w:id="43" w:name="_Toc135469234"/>
      <w:bookmarkStart w:id="44" w:name="_Hlk160715138"/>
      <w:bookmarkEnd w:id="42"/>
      <w:r>
        <w:t>9.</w:t>
      </w:r>
      <w:r w:rsidRPr="00BB0410">
        <w:t xml:space="preserve"> DAS INFRAÇÕES ADMINISTRATIVAS E SANÇÕES</w:t>
      </w:r>
      <w:bookmarkEnd w:id="43"/>
    </w:p>
    <w:p w14:paraId="3A3A1ABE" w14:textId="77777777" w:rsidR="00777C0A" w:rsidRPr="00341217" w:rsidRDefault="00777C0A" w:rsidP="00F60644">
      <w:pPr>
        <w:spacing w:before="232"/>
        <w:jc w:val="both"/>
        <w:rPr>
          <w:rFonts w:ascii="Arial" w:eastAsiaTheme="minorEastAsia" w:hAnsi="Arial"/>
          <w:color w:val="000000"/>
          <w:kern w:val="0"/>
          <w:lang w:eastAsia="pt-BR" w:bidi="ar-SA"/>
        </w:rPr>
      </w:pPr>
      <w:bookmarkStart w:id="45" w:name="_Hlk114652595"/>
      <w:r>
        <w:rPr>
          <w:rFonts w:ascii="Arial" w:eastAsiaTheme="minorEastAsia" w:hAnsi="Arial"/>
          <w:color w:val="000000"/>
          <w:kern w:val="0"/>
          <w:lang w:eastAsia="pt-BR" w:bidi="ar-SA"/>
        </w:rPr>
        <w:t xml:space="preserve">9.1. </w:t>
      </w:r>
      <w:r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D</w:t>
      </w:r>
      <w:r w:rsidRPr="00341217">
        <w:rPr>
          <w:rFonts w:ascii="Arial" w:eastAsiaTheme="minorEastAsia" w:hAnsi="Arial"/>
          <w:color w:val="000000"/>
          <w:kern w:val="0"/>
          <w:lang w:eastAsia="pt-BR" w:bidi="ar-SA"/>
        </w:rPr>
        <w:t>eixar de entregar a documentação exigida para o certame ou não entregar qualquer documento que tenha sido solicitado pelo/a pregoeiro/a durante o certame;</w:t>
      </w:r>
    </w:p>
    <w:p w14:paraId="1D278FBA"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 </w:t>
      </w:r>
      <w:r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.1.2.1.</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.1.2.2.</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 xml:space="preserve">ecusar-se a enviar o detalhamento da proposta quando exigível; </w:t>
      </w:r>
    </w:p>
    <w:p w14:paraId="533D638B"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66DDF1E3"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2013.</w:t>
      </w:r>
    </w:p>
    <w:p w14:paraId="2B8B09B0" w14:textId="1E85CC7A" w:rsidR="00777C0A" w:rsidRPr="00341217" w:rsidRDefault="00777C0A" w:rsidP="00F60644">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Com fulcro na Lei nº 14.133</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 xml:space="preserve">2021, a Administração poderá, garantida a prévia defesa, aplicar aos licitantes e/ou adjudicatários as seguintes sanções, sem prejuízo das responsabilidades civil e criminal: </w:t>
      </w:r>
    </w:p>
    <w:p w14:paraId="0FFF6A8D" w14:textId="77777777" w:rsidR="00777C0A" w:rsidRPr="00341217" w:rsidRDefault="00777C0A" w:rsidP="00BA11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5929C999" w:rsidR="00777C0A" w:rsidRPr="00341217" w:rsidRDefault="00777C0A"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Na aplicação das sanções serão considerados:</w:t>
      </w:r>
    </w:p>
    <w:p w14:paraId="2465E680" w14:textId="6893A111" w:rsidR="00777C0A" w:rsidRPr="00341217" w:rsidRDefault="00777C0A"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033CD6" w:rsidRDefault="002D76B1" w:rsidP="00072E7C">
      <w:pPr>
        <w:spacing w:before="194"/>
        <w:jc w:val="both"/>
        <w:rPr>
          <w:rFonts w:ascii="Arial" w:eastAsiaTheme="minorEastAsia" w:hAnsi="Arial"/>
          <w:kern w:val="0"/>
          <w:lang w:eastAsia="pt-BR" w:bidi="ar-SA"/>
        </w:rPr>
      </w:pPr>
      <w:r w:rsidRPr="00033CD6">
        <w:rPr>
          <w:rFonts w:ascii="Arial" w:eastAsiaTheme="minorEastAsia" w:hAnsi="Arial"/>
          <w:kern w:val="0"/>
          <w:lang w:eastAsia="pt-BR" w:bidi="ar-SA"/>
        </w:rPr>
        <w:t>9</w:t>
      </w:r>
      <w:r w:rsidR="00777C0A" w:rsidRPr="00033CD6">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recolhida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845F0D0" w:rsidR="00777C0A" w:rsidRPr="00033CD6" w:rsidRDefault="00183962" w:rsidP="00072E7C">
      <w:pPr>
        <w:spacing w:before="19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9.4.1. </w:t>
      </w:r>
      <w:r w:rsidR="00777C0A" w:rsidRPr="00033CD6">
        <w:rPr>
          <w:rFonts w:ascii="Arial" w:eastAsiaTheme="minorEastAsia" w:hAnsi="Arial"/>
          <w:color w:val="000000"/>
          <w:kern w:val="0"/>
          <w:lang w:eastAsia="pt-BR" w:bidi="ar-SA"/>
        </w:rPr>
        <w:t xml:space="preserve">Para as infrações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p>
    <w:p w14:paraId="5404C666" w14:textId="0EA05627" w:rsidR="00777C0A" w:rsidRPr="00033CD6" w:rsidRDefault="00183962" w:rsidP="00072E7C">
      <w:pPr>
        <w:spacing w:before="19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9.4.2. </w:t>
      </w:r>
      <w:r w:rsidR="00777C0A" w:rsidRPr="00033CD6">
        <w:rPr>
          <w:rFonts w:ascii="Arial" w:eastAsiaTheme="minorEastAsia" w:hAnsi="Arial"/>
          <w:color w:val="000000"/>
          <w:kern w:val="0"/>
          <w:lang w:eastAsia="pt-BR" w:bidi="ar-SA"/>
        </w:rPr>
        <w:t xml:space="preserve">Para as infrações previstas nos itens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033CD6">
        <w:rPr>
          <w:rFonts w:ascii="Arial" w:eastAsiaTheme="minorEastAsia" w:hAnsi="Arial"/>
          <w:color w:val="000000"/>
          <w:kern w:val="0"/>
          <w:lang w:eastAsia="pt-BR" w:bidi="ar-SA"/>
        </w:rPr>
        <w:t>, a multa será de 15% a 30% do valor do contrato licitado.</w:t>
      </w:r>
    </w:p>
    <w:p w14:paraId="563C08BA" w14:textId="4AF3869D" w:rsidR="00777C0A" w:rsidRPr="00033CD6" w:rsidRDefault="00184A8E" w:rsidP="00072E7C">
      <w:pPr>
        <w:spacing w:before="19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033CD6" w:rsidRDefault="00184A8E" w:rsidP="00072E7C">
      <w:pPr>
        <w:spacing w:before="19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033CD6" w:rsidRDefault="00184A8E" w:rsidP="00072E7C">
      <w:pPr>
        <w:spacing w:before="194"/>
        <w:jc w:val="both"/>
        <w:rPr>
          <w:rFonts w:ascii="Arial" w:eastAsiaTheme="minorEastAsia" w:hAnsi="Arial"/>
          <w:kern w:val="0"/>
          <w:lang w:eastAsia="pt-BR" w:bidi="ar-SA"/>
        </w:rPr>
      </w:pPr>
      <w:r w:rsidRPr="00033CD6">
        <w:rPr>
          <w:rFonts w:ascii="Arial" w:eastAsiaTheme="minorEastAsia" w:hAnsi="Arial"/>
          <w:kern w:val="0"/>
          <w:lang w:eastAsia="pt-BR" w:bidi="ar-SA"/>
        </w:rPr>
        <w:t xml:space="preserve">9.7.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ED37E9">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 xml:space="preserve">.1.1,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 xml:space="preserve">.1.2 e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195E56F6" w:rsidR="00777C0A" w:rsidRPr="00341217" w:rsidRDefault="00184A8E"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61100347" w:rsidR="00777C0A" w:rsidRPr="00072E7C" w:rsidRDefault="00184A8E" w:rsidP="00072E7C">
      <w:pPr>
        <w:spacing w:before="194"/>
        <w:jc w:val="both"/>
        <w:rPr>
          <w:rFonts w:ascii="Arial" w:eastAsiaTheme="minorEastAsia" w:hAnsi="Arial"/>
          <w:kern w:val="0"/>
          <w:lang w:eastAsia="pt-BR" w:bidi="ar-SA"/>
        </w:rPr>
      </w:pPr>
      <w:r w:rsidRPr="00072E7C">
        <w:rPr>
          <w:rFonts w:ascii="Arial" w:eastAsiaTheme="minorEastAsia" w:hAnsi="Arial"/>
          <w:kern w:val="0"/>
          <w:lang w:eastAsia="pt-BR" w:bidi="ar-SA"/>
        </w:rPr>
        <w:t>9</w:t>
      </w:r>
      <w:r w:rsidR="00777C0A" w:rsidRPr="00072E7C">
        <w:rPr>
          <w:rFonts w:ascii="Arial" w:eastAsiaTheme="minorEastAsia" w:hAnsi="Arial"/>
          <w:kern w:val="0"/>
          <w:lang w:eastAsia="pt-BR" w:bidi="ar-SA"/>
        </w:rPr>
        <w:t>.9.</w:t>
      </w:r>
      <w:r w:rsidRPr="00072E7C">
        <w:rPr>
          <w:rFonts w:ascii="Arial" w:eastAsiaTheme="minorEastAsia" w:hAnsi="Arial"/>
          <w:kern w:val="0"/>
          <w:lang w:eastAsia="pt-BR" w:bidi="ar-SA"/>
        </w:rPr>
        <w:t xml:space="preserve"> </w:t>
      </w:r>
      <w:r w:rsidR="00777C0A" w:rsidRPr="00072E7C">
        <w:rPr>
          <w:rFonts w:ascii="Arial" w:eastAsiaTheme="minorEastAsia" w:hAnsi="Arial"/>
          <w:kern w:val="0"/>
          <w:lang w:eastAsia="pt-BR" w:bidi="ar-SA"/>
        </w:rPr>
        <w:t xml:space="preserve">A recusa injustificada do adjudicatário em assinar o contrato ou a ata de registro </w:t>
      </w:r>
      <w:r w:rsidR="00777C0A" w:rsidRPr="00072E7C">
        <w:rPr>
          <w:rFonts w:ascii="Arial" w:eastAsiaTheme="minorEastAsia" w:hAnsi="Arial"/>
          <w:kern w:val="0"/>
          <w:lang w:eastAsia="pt-BR" w:bidi="ar-SA"/>
        </w:rPr>
        <w:lastRenderedPageBreak/>
        <w:t xml:space="preserve">de preço, ou em aceitar ou retirar o instrumento equivalente no prazo estabelecido pela Administração, descrita no item </w:t>
      </w:r>
      <w:r w:rsidRPr="00072E7C">
        <w:rPr>
          <w:rFonts w:ascii="Arial" w:eastAsiaTheme="minorEastAsia" w:hAnsi="Arial"/>
          <w:b/>
          <w:bCs/>
          <w:kern w:val="0"/>
          <w:lang w:eastAsia="pt-BR" w:bidi="ar-SA"/>
        </w:rPr>
        <w:t>9</w:t>
      </w:r>
      <w:r w:rsidR="00777C0A" w:rsidRPr="00072E7C">
        <w:rPr>
          <w:rFonts w:ascii="Arial" w:eastAsiaTheme="minorEastAsia" w:hAnsi="Arial"/>
          <w:b/>
          <w:bCs/>
          <w:kern w:val="0"/>
          <w:lang w:eastAsia="pt-BR" w:bidi="ar-SA"/>
        </w:rPr>
        <w:t>.1.3</w:t>
      </w:r>
      <w:r w:rsidR="00777C0A" w:rsidRPr="00072E7C">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20552B1E" w:rsidR="00777C0A" w:rsidRPr="00072E7C" w:rsidRDefault="00184A8E" w:rsidP="00072E7C">
      <w:pPr>
        <w:spacing w:before="190"/>
        <w:jc w:val="both"/>
        <w:rPr>
          <w:rFonts w:ascii="Arial" w:eastAsiaTheme="minorEastAsia" w:hAnsi="Arial"/>
          <w:color w:val="000000"/>
          <w:kern w:val="0"/>
          <w:lang w:eastAsia="pt-BR" w:bidi="ar-SA"/>
        </w:rPr>
      </w:pPr>
      <w:r w:rsidRPr="00072E7C">
        <w:rPr>
          <w:rFonts w:ascii="Arial" w:eastAsiaTheme="minorEastAsia" w:hAnsi="Arial"/>
          <w:color w:val="000000"/>
          <w:kern w:val="0"/>
          <w:lang w:eastAsia="pt-BR" w:bidi="ar-SA"/>
        </w:rPr>
        <w:t>9</w:t>
      </w:r>
      <w:r w:rsidR="00777C0A" w:rsidRPr="00072E7C">
        <w:rPr>
          <w:rFonts w:ascii="Arial" w:eastAsiaTheme="minorEastAsia" w:hAnsi="Arial"/>
          <w:color w:val="000000"/>
          <w:kern w:val="0"/>
          <w:lang w:eastAsia="pt-BR" w:bidi="ar-SA"/>
        </w:rPr>
        <w:t>.10.</w:t>
      </w:r>
      <w:r w:rsidR="00FC38D8" w:rsidRPr="00072E7C">
        <w:rPr>
          <w:rFonts w:ascii="Arial" w:eastAsiaTheme="minorEastAsia" w:hAnsi="Arial"/>
          <w:color w:val="000000"/>
          <w:kern w:val="0"/>
          <w:lang w:eastAsia="pt-BR" w:bidi="ar-SA"/>
        </w:rPr>
        <w:t xml:space="preserve"> </w:t>
      </w:r>
      <w:r w:rsidR="00777C0A" w:rsidRPr="00072E7C">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1DF86E7C" w:rsidR="00777C0A" w:rsidRPr="00072E7C" w:rsidRDefault="00184A8E" w:rsidP="00072E7C">
      <w:pPr>
        <w:spacing w:before="190"/>
        <w:jc w:val="both"/>
        <w:rPr>
          <w:rFonts w:ascii="Arial" w:eastAsiaTheme="minorEastAsia" w:hAnsi="Arial"/>
          <w:color w:val="000000"/>
          <w:kern w:val="0"/>
          <w:lang w:eastAsia="pt-BR" w:bidi="ar-SA"/>
        </w:rPr>
      </w:pPr>
      <w:r w:rsidRPr="00072E7C">
        <w:rPr>
          <w:rFonts w:ascii="Arial" w:eastAsiaTheme="minorEastAsia" w:hAnsi="Arial"/>
          <w:color w:val="000000"/>
          <w:kern w:val="0"/>
          <w:lang w:eastAsia="pt-BR" w:bidi="ar-SA"/>
        </w:rPr>
        <w:t>9</w:t>
      </w:r>
      <w:r w:rsidR="00777C0A" w:rsidRPr="00072E7C">
        <w:rPr>
          <w:rFonts w:ascii="Arial" w:eastAsiaTheme="minorEastAsia" w:hAnsi="Arial"/>
          <w:color w:val="000000"/>
          <w:kern w:val="0"/>
          <w:lang w:eastAsia="pt-BR" w:bidi="ar-SA"/>
        </w:rPr>
        <w:t>.11.</w:t>
      </w:r>
      <w:r w:rsidR="00FC38D8" w:rsidRPr="00072E7C">
        <w:rPr>
          <w:rFonts w:ascii="Arial" w:eastAsiaTheme="minorEastAsia" w:hAnsi="Arial"/>
          <w:color w:val="000000"/>
          <w:kern w:val="0"/>
          <w:lang w:eastAsia="pt-BR" w:bidi="ar-SA"/>
        </w:rPr>
        <w:t xml:space="preserve"> </w:t>
      </w:r>
      <w:r w:rsidR="00777C0A" w:rsidRPr="00072E7C">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3E6308C" w:rsidR="00777C0A" w:rsidRPr="00072E7C" w:rsidRDefault="00184A8E" w:rsidP="00072E7C">
      <w:pPr>
        <w:spacing w:before="190"/>
        <w:jc w:val="both"/>
        <w:rPr>
          <w:rFonts w:ascii="Arial" w:eastAsiaTheme="minorEastAsia" w:hAnsi="Arial"/>
          <w:color w:val="000000"/>
          <w:kern w:val="0"/>
          <w:lang w:eastAsia="pt-BR" w:bidi="ar-SA"/>
        </w:rPr>
      </w:pPr>
      <w:r w:rsidRPr="00072E7C">
        <w:rPr>
          <w:rFonts w:ascii="Arial" w:eastAsiaTheme="minorEastAsia" w:hAnsi="Arial"/>
          <w:color w:val="000000"/>
          <w:kern w:val="0"/>
          <w:lang w:eastAsia="pt-BR" w:bidi="ar-SA"/>
        </w:rPr>
        <w:t>9</w:t>
      </w:r>
      <w:r w:rsidR="00777C0A" w:rsidRPr="00072E7C">
        <w:rPr>
          <w:rFonts w:ascii="Arial" w:eastAsiaTheme="minorEastAsia" w:hAnsi="Arial"/>
          <w:color w:val="000000"/>
          <w:kern w:val="0"/>
          <w:lang w:eastAsia="pt-BR" w:bidi="ar-SA"/>
        </w:rPr>
        <w:t>.12.</w:t>
      </w:r>
      <w:r w:rsidR="00FC38D8" w:rsidRPr="00072E7C">
        <w:rPr>
          <w:rFonts w:ascii="Arial" w:eastAsiaTheme="minorEastAsia" w:hAnsi="Arial"/>
          <w:color w:val="000000"/>
          <w:kern w:val="0"/>
          <w:lang w:eastAsia="pt-BR" w:bidi="ar-SA"/>
        </w:rPr>
        <w:t xml:space="preserve"> </w:t>
      </w:r>
      <w:r w:rsidR="00777C0A" w:rsidRPr="00072E7C">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5894A854" w:rsidR="00777C0A" w:rsidRPr="00072E7C" w:rsidRDefault="00DF2581" w:rsidP="00072E7C">
      <w:pPr>
        <w:spacing w:before="190"/>
        <w:jc w:val="both"/>
        <w:rPr>
          <w:rFonts w:ascii="Arial" w:eastAsiaTheme="minorEastAsia" w:hAnsi="Arial"/>
          <w:color w:val="000000"/>
          <w:kern w:val="0"/>
          <w:lang w:eastAsia="pt-BR" w:bidi="ar-SA"/>
        </w:rPr>
      </w:pPr>
      <w:r w:rsidRPr="00072E7C">
        <w:rPr>
          <w:rFonts w:ascii="Arial" w:eastAsiaTheme="minorEastAsia" w:hAnsi="Arial"/>
          <w:color w:val="000000"/>
          <w:kern w:val="0"/>
          <w:lang w:eastAsia="pt-BR" w:bidi="ar-SA"/>
        </w:rPr>
        <w:t>9</w:t>
      </w:r>
      <w:r w:rsidR="00777C0A" w:rsidRPr="00072E7C">
        <w:rPr>
          <w:rFonts w:ascii="Arial" w:eastAsiaTheme="minorEastAsia" w:hAnsi="Arial"/>
          <w:color w:val="000000"/>
          <w:kern w:val="0"/>
          <w:lang w:eastAsia="pt-BR" w:bidi="ar-SA"/>
        </w:rPr>
        <w:t>.13.</w:t>
      </w:r>
      <w:r w:rsidR="00FC38D8" w:rsidRPr="00072E7C">
        <w:rPr>
          <w:rFonts w:ascii="Arial" w:eastAsiaTheme="minorEastAsia" w:hAnsi="Arial"/>
          <w:color w:val="000000"/>
          <w:kern w:val="0"/>
          <w:lang w:eastAsia="pt-BR" w:bidi="ar-SA"/>
        </w:rPr>
        <w:t xml:space="preserve"> </w:t>
      </w:r>
      <w:r w:rsidR="00777C0A" w:rsidRPr="00072E7C">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5"/>
    <w:p w14:paraId="000CE2E2" w14:textId="1C9EAF4C" w:rsidR="004A3AA9" w:rsidRPr="00072E7C" w:rsidRDefault="00DF2581" w:rsidP="00072E7C">
      <w:pPr>
        <w:spacing w:before="190"/>
        <w:jc w:val="both"/>
        <w:rPr>
          <w:rFonts w:ascii="Arial" w:hAnsi="Arial"/>
        </w:rPr>
      </w:pPr>
      <w:r w:rsidRPr="00072E7C">
        <w:rPr>
          <w:rFonts w:ascii="Arial" w:eastAsiaTheme="minorEastAsia" w:hAnsi="Arial"/>
          <w:color w:val="000000"/>
          <w:kern w:val="0"/>
          <w:lang w:eastAsia="pt-BR" w:bidi="ar-SA"/>
        </w:rPr>
        <w:t>9.14.</w:t>
      </w:r>
      <w:r w:rsidR="00FC38D8" w:rsidRPr="00072E7C">
        <w:rPr>
          <w:rFonts w:ascii="Arial" w:eastAsiaTheme="minorEastAsia" w:hAnsi="Arial"/>
          <w:color w:val="000000"/>
          <w:kern w:val="0"/>
          <w:lang w:eastAsia="pt-BR" w:bidi="ar-SA"/>
        </w:rPr>
        <w:t xml:space="preserve"> </w:t>
      </w:r>
      <w:r w:rsidRPr="00072E7C">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4"/>
      <w:r w:rsidR="004A3AA9" w:rsidRPr="00072E7C">
        <w:rPr>
          <w:rFonts w:ascii="Arial" w:hAnsi="Arial"/>
        </w:rPr>
        <w:t xml:space="preserve"> </w:t>
      </w:r>
    </w:p>
    <w:p w14:paraId="096895B4" w14:textId="77777777" w:rsidR="004A3AA9" w:rsidRPr="00072E7C" w:rsidRDefault="004A3AA9" w:rsidP="00072E7C">
      <w:pPr>
        <w:spacing w:before="190"/>
        <w:jc w:val="both"/>
        <w:rPr>
          <w:rFonts w:ascii="Arial" w:hAnsi="Arial"/>
          <w:b/>
          <w:bCs/>
        </w:rPr>
      </w:pPr>
      <w:r w:rsidRPr="00072E7C">
        <w:rPr>
          <w:rFonts w:ascii="Arial" w:hAnsi="Arial"/>
          <w:b/>
          <w:bCs/>
        </w:rPr>
        <w:t xml:space="preserve">10. DA IMPUGNAÇÃO AO EDITAL E DO PEDIDO DE ESCLARECIMENTO </w:t>
      </w:r>
    </w:p>
    <w:p w14:paraId="0C43C435" w14:textId="14EB5163" w:rsidR="004A3AA9" w:rsidRPr="00072E7C" w:rsidRDefault="004A3AA9" w:rsidP="00072E7C">
      <w:pPr>
        <w:spacing w:before="190"/>
        <w:jc w:val="both"/>
        <w:rPr>
          <w:rFonts w:ascii="Arial" w:hAnsi="Arial"/>
        </w:rPr>
      </w:pPr>
      <w:r w:rsidRPr="00072E7C">
        <w:rPr>
          <w:rFonts w:ascii="Arial" w:hAnsi="Arial"/>
        </w:rPr>
        <w:t xml:space="preserve">10.1. Qualquer pessoa é parte legítima para impugnar este </w:t>
      </w:r>
      <w:r w:rsidR="0088423B" w:rsidRPr="00072E7C">
        <w:rPr>
          <w:rFonts w:ascii="Arial" w:hAnsi="Arial"/>
        </w:rPr>
        <w:t>e</w:t>
      </w:r>
      <w:r w:rsidRPr="00072E7C">
        <w:rPr>
          <w:rFonts w:ascii="Arial" w:hAnsi="Arial"/>
        </w:rPr>
        <w:t>dital por irregularidade na aplicação da Lei federal nº 14.133</w:t>
      </w:r>
      <w:r w:rsidR="00CE6681" w:rsidRPr="00072E7C">
        <w:rPr>
          <w:rFonts w:ascii="Arial" w:hAnsi="Arial"/>
        </w:rPr>
        <w:t>/</w:t>
      </w:r>
      <w:r w:rsidR="001934CA" w:rsidRPr="00072E7C">
        <w:rPr>
          <w:rFonts w:ascii="Arial" w:hAnsi="Arial"/>
        </w:rPr>
        <w:t>20</w:t>
      </w:r>
      <w:r w:rsidRPr="00072E7C">
        <w:rPr>
          <w:rFonts w:ascii="Arial" w:hAnsi="Arial"/>
        </w:rPr>
        <w:t xml:space="preserve">21, devendo protocolar o pedido até 3 (três) dias úteis antes da data da abertura do certame. </w:t>
      </w:r>
    </w:p>
    <w:p w14:paraId="1ECACDA9" w14:textId="77777777" w:rsidR="004A3AA9" w:rsidRPr="00072E7C" w:rsidRDefault="004A3AA9" w:rsidP="00072E7C">
      <w:pPr>
        <w:spacing w:before="190"/>
        <w:jc w:val="both"/>
        <w:rPr>
          <w:rFonts w:ascii="Arial" w:hAnsi="Arial"/>
        </w:rPr>
      </w:pPr>
      <w:r w:rsidRPr="00072E7C">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486DA1EA" w:rsidR="004A3AA9" w:rsidRPr="00072E7C" w:rsidRDefault="004A3AA9" w:rsidP="00072E7C">
      <w:pPr>
        <w:spacing w:before="190"/>
        <w:jc w:val="both"/>
        <w:rPr>
          <w:rFonts w:ascii="Arial" w:hAnsi="Arial"/>
        </w:rPr>
      </w:pPr>
      <w:r w:rsidRPr="00072E7C">
        <w:rPr>
          <w:rFonts w:ascii="Arial" w:hAnsi="Arial"/>
        </w:rPr>
        <w:t xml:space="preserve">10.3. As impugnações </w:t>
      </w:r>
      <w:r w:rsidR="006F3F93" w:rsidRPr="00072E7C">
        <w:rPr>
          <w:rFonts w:ascii="Arial" w:hAnsi="Arial"/>
        </w:rPr>
        <w:t>e/</w:t>
      </w:r>
      <w:r w:rsidRPr="00072E7C">
        <w:rPr>
          <w:rFonts w:ascii="Arial" w:hAnsi="Arial"/>
        </w:rPr>
        <w:t xml:space="preserve">ou pedidos de esclarecimentos </w:t>
      </w:r>
      <w:r w:rsidR="00653EEA" w:rsidRPr="00072E7C">
        <w:rPr>
          <w:rFonts w:ascii="Arial" w:hAnsi="Arial"/>
        </w:rPr>
        <w:t>deverão</w:t>
      </w:r>
      <w:r w:rsidRPr="00072E7C">
        <w:rPr>
          <w:rFonts w:ascii="Arial" w:hAnsi="Arial"/>
        </w:rPr>
        <w:t xml:space="preserve"> ser realizados através da Plataforma Eletrônica</w:t>
      </w:r>
      <w:r w:rsidR="006F3F93" w:rsidRPr="00072E7C">
        <w:rPr>
          <w:rFonts w:ascii="Arial" w:hAnsi="Arial"/>
        </w:rPr>
        <w:t xml:space="preserve"> </w:t>
      </w:r>
      <w:hyperlink r:id="rId13" w:history="1">
        <w:r w:rsidR="006F3F93" w:rsidRPr="00072E7C">
          <w:rPr>
            <w:rStyle w:val="Hyperlink"/>
            <w:rFonts w:ascii="Arial" w:hAnsi="Arial"/>
          </w:rPr>
          <w:t>https://bll.org.br</w:t>
        </w:r>
      </w:hyperlink>
      <w:r w:rsidRPr="00072E7C">
        <w:rPr>
          <w:rFonts w:ascii="Arial" w:hAnsi="Arial"/>
        </w:rPr>
        <w:t xml:space="preserve">. </w:t>
      </w:r>
    </w:p>
    <w:p w14:paraId="7A7C2955" w14:textId="09164394" w:rsidR="004A3AA9" w:rsidRPr="00072E7C" w:rsidRDefault="004A3AA9" w:rsidP="00072E7C">
      <w:pPr>
        <w:spacing w:before="190"/>
        <w:jc w:val="both"/>
        <w:rPr>
          <w:rFonts w:ascii="Arial" w:hAnsi="Arial"/>
        </w:rPr>
      </w:pPr>
      <w:r w:rsidRPr="00072E7C">
        <w:rPr>
          <w:rFonts w:ascii="Arial" w:hAnsi="Arial"/>
        </w:rPr>
        <w:t>10.4. As impugnações e pedidos de esclarecimentos não suspendem os prazos previstos no certame</w:t>
      </w:r>
      <w:r w:rsidR="005735EC" w:rsidRPr="00072E7C">
        <w:rPr>
          <w:rFonts w:ascii="Arial" w:hAnsi="Arial"/>
        </w:rPr>
        <w:t>:</w:t>
      </w:r>
    </w:p>
    <w:p w14:paraId="15B28421" w14:textId="77FE763A" w:rsidR="004A27B8" w:rsidRPr="00072E7C" w:rsidRDefault="005735EC" w:rsidP="00072E7C">
      <w:pPr>
        <w:spacing w:before="190"/>
        <w:jc w:val="both"/>
        <w:rPr>
          <w:rFonts w:ascii="Arial" w:hAnsi="Arial"/>
        </w:rPr>
      </w:pPr>
      <w:bookmarkStart w:id="46" w:name="_Hlk163631033"/>
      <w:r w:rsidRPr="00072E7C">
        <w:rPr>
          <w:rFonts w:ascii="Arial" w:hAnsi="Arial"/>
        </w:rPr>
        <w:t xml:space="preserve">10.4.1. A concessão de efeito suspensivo à impugnação é medida excepcional e deverá ser motivada pelo </w:t>
      </w:r>
      <w:r w:rsidR="00C95346" w:rsidRPr="00072E7C">
        <w:rPr>
          <w:rFonts w:ascii="Arial" w:hAnsi="Arial"/>
        </w:rPr>
        <w:t>pregoeiro</w:t>
      </w:r>
      <w:r w:rsidRPr="00072E7C">
        <w:rPr>
          <w:rFonts w:ascii="Arial" w:hAnsi="Arial"/>
        </w:rPr>
        <w:t>, nos autos do processo de licitação</w:t>
      </w:r>
      <w:bookmarkEnd w:id="46"/>
      <w:r w:rsidRPr="00072E7C">
        <w:rPr>
          <w:rFonts w:ascii="Arial" w:hAnsi="Arial"/>
        </w:rPr>
        <w:t>.</w:t>
      </w:r>
    </w:p>
    <w:p w14:paraId="084A8D54" w14:textId="77777777" w:rsidR="004A3AA9" w:rsidRPr="001934CA" w:rsidRDefault="004A3AA9" w:rsidP="00072E7C">
      <w:pPr>
        <w:spacing w:before="190"/>
        <w:jc w:val="both"/>
        <w:rPr>
          <w:rFonts w:ascii="Arial" w:hAnsi="Arial"/>
        </w:rPr>
      </w:pPr>
      <w:r w:rsidRPr="001934CA">
        <w:rPr>
          <w:rFonts w:ascii="Arial" w:hAnsi="Arial"/>
        </w:rPr>
        <w:t xml:space="preserve">10.5. Acolhida a impugnação, será definida e publicada nova data para a realização do certame. </w:t>
      </w:r>
    </w:p>
    <w:p w14:paraId="2F1C9546" w14:textId="77777777" w:rsidR="004A3AA9" w:rsidRPr="001934CA" w:rsidRDefault="004A3AA9" w:rsidP="00072E7C">
      <w:pPr>
        <w:spacing w:before="190"/>
        <w:jc w:val="both"/>
        <w:rPr>
          <w:rFonts w:ascii="Arial" w:hAnsi="Arial"/>
          <w:b/>
          <w:bCs/>
        </w:rPr>
      </w:pPr>
      <w:bookmarkStart w:id="47" w:name="_Hlk160715189"/>
      <w:r w:rsidRPr="001934CA">
        <w:rPr>
          <w:rFonts w:ascii="Arial" w:hAnsi="Arial"/>
          <w:b/>
          <w:bCs/>
        </w:rPr>
        <w:t xml:space="preserve">11. DAS DISPOSIÇÕES GERAIS </w:t>
      </w:r>
    </w:p>
    <w:p w14:paraId="76977C63" w14:textId="77777777" w:rsidR="004A3AA9" w:rsidRPr="001934CA" w:rsidRDefault="004A3AA9" w:rsidP="00811DCD">
      <w:pPr>
        <w:spacing w:before="216"/>
        <w:jc w:val="both"/>
        <w:rPr>
          <w:rFonts w:ascii="Arial" w:hAnsi="Arial"/>
        </w:rPr>
      </w:pPr>
      <w:r w:rsidRPr="001934CA">
        <w:rPr>
          <w:rFonts w:ascii="Arial" w:hAnsi="Arial"/>
        </w:rPr>
        <w:lastRenderedPageBreak/>
        <w:t xml:space="preserve">11.1. Será divulgada ata da sessão pública no sistema eletrônico. </w:t>
      </w:r>
    </w:p>
    <w:p w14:paraId="2C8BD9A0" w14:textId="77777777" w:rsidR="004A3AA9" w:rsidRPr="001934CA" w:rsidRDefault="004A3AA9" w:rsidP="00811DCD">
      <w:pPr>
        <w:spacing w:before="216"/>
        <w:jc w:val="both"/>
        <w:rPr>
          <w:rFonts w:ascii="Arial" w:hAnsi="Arial"/>
        </w:rPr>
      </w:pPr>
      <w:r w:rsidRPr="001934CA">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C28AC1D" w14:textId="00CFD35E" w:rsidR="004A3AA9" w:rsidRPr="001934CA" w:rsidRDefault="004A3AA9" w:rsidP="00086C85">
      <w:pPr>
        <w:spacing w:before="180"/>
        <w:jc w:val="both"/>
        <w:rPr>
          <w:rFonts w:ascii="Arial" w:hAnsi="Arial"/>
        </w:rPr>
      </w:pPr>
      <w:r w:rsidRPr="001934CA">
        <w:rPr>
          <w:rFonts w:ascii="Arial" w:hAnsi="Arial"/>
        </w:rPr>
        <w:t xml:space="preserve">11.3.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77777777" w:rsidR="004A3AA9" w:rsidRPr="001934CA" w:rsidRDefault="004A3AA9" w:rsidP="00086C85">
      <w:pPr>
        <w:spacing w:before="180"/>
        <w:jc w:val="both"/>
        <w:rPr>
          <w:rFonts w:ascii="Arial" w:hAnsi="Arial"/>
        </w:rPr>
      </w:pPr>
      <w:r w:rsidRPr="001934CA">
        <w:rPr>
          <w:rFonts w:ascii="Arial" w:hAnsi="Arial"/>
        </w:rPr>
        <w:t xml:space="preserve">11.4. A homologação do resultado desta licitação não implicará direito à contratação. </w:t>
      </w:r>
    </w:p>
    <w:p w14:paraId="4244F6D9" w14:textId="77777777" w:rsidR="004A3AA9" w:rsidRPr="001934CA" w:rsidRDefault="004A3AA9" w:rsidP="00086C85">
      <w:pPr>
        <w:spacing w:before="180"/>
        <w:jc w:val="both"/>
        <w:rPr>
          <w:rFonts w:ascii="Arial" w:hAnsi="Arial"/>
        </w:rPr>
      </w:pPr>
      <w:r w:rsidRPr="001934CA">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Pr="00D42D66" w:rsidRDefault="004A3AA9" w:rsidP="00086C85">
      <w:pPr>
        <w:spacing w:before="180"/>
        <w:jc w:val="both"/>
        <w:rPr>
          <w:rFonts w:ascii="Arial" w:hAnsi="Arial"/>
        </w:rPr>
      </w:pPr>
      <w:r w:rsidRPr="001934CA">
        <w:rPr>
          <w:rFonts w:ascii="Arial" w:hAnsi="Arial"/>
        </w:rPr>
        <w:t>11.6.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0B811DB1" w:rsidR="004A3AA9" w:rsidRPr="00D42D66" w:rsidRDefault="004A3AA9" w:rsidP="00086C85">
      <w:pPr>
        <w:spacing w:before="180"/>
        <w:jc w:val="both"/>
        <w:rPr>
          <w:rFonts w:ascii="Arial" w:hAnsi="Arial"/>
        </w:rPr>
      </w:pPr>
      <w:r w:rsidRPr="00D42D66">
        <w:rPr>
          <w:rFonts w:ascii="Arial" w:hAnsi="Arial"/>
        </w:rPr>
        <w:t xml:space="preserve">11.7.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43C7A767" w14:textId="77777777" w:rsidR="004A3AA9" w:rsidRPr="00D42D66" w:rsidRDefault="004A3AA9" w:rsidP="00086C85">
      <w:pPr>
        <w:spacing w:before="180"/>
        <w:jc w:val="both"/>
        <w:rPr>
          <w:rFonts w:ascii="Arial" w:hAnsi="Arial"/>
        </w:rPr>
      </w:pPr>
      <w:r w:rsidRPr="00D42D66">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Pr="00D42D66" w:rsidRDefault="004A3AA9" w:rsidP="00086C85">
      <w:pPr>
        <w:spacing w:before="180"/>
        <w:jc w:val="both"/>
        <w:rPr>
          <w:rFonts w:ascii="Arial" w:hAnsi="Arial"/>
        </w:rPr>
      </w:pPr>
      <w:r w:rsidRPr="00D42D66">
        <w:rPr>
          <w:rFonts w:ascii="Arial" w:hAnsi="Arial"/>
        </w:rPr>
        <w:t xml:space="preserve">11.9.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33DE5427" w14:textId="4CFB6C33" w:rsidR="004A3AA9" w:rsidRPr="00D42D66" w:rsidRDefault="004A3AA9" w:rsidP="00086C85">
      <w:pPr>
        <w:spacing w:before="180"/>
        <w:jc w:val="both"/>
        <w:rPr>
          <w:rFonts w:ascii="Arial" w:hAnsi="Arial"/>
        </w:rPr>
      </w:pPr>
      <w:r w:rsidRPr="00D42D66">
        <w:rPr>
          <w:rFonts w:ascii="Arial" w:hAnsi="Arial"/>
        </w:rPr>
        <w:t xml:space="preserve">11.10.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4" w:history="1">
        <w:r w:rsidRPr="00D42D66">
          <w:rPr>
            <w:rStyle w:val="Hyperlink"/>
            <w:rFonts w:ascii="Arial" w:hAnsi="Arial"/>
          </w:rPr>
          <w:t>www.sertaozinho.sp.gov.br</w:t>
        </w:r>
      </w:hyperlink>
      <w:r w:rsidRPr="00D42D66">
        <w:rPr>
          <w:rFonts w:ascii="Arial" w:hAnsi="Arial"/>
        </w:rPr>
        <w:t xml:space="preserve"> e na Bolsa de Licitações e Leilões (</w:t>
      </w:r>
      <w:hyperlink r:id="rId15" w:history="1">
        <w:r w:rsidRPr="00D42D66">
          <w:rPr>
            <w:rStyle w:val="Hyperlink"/>
            <w:rFonts w:ascii="Arial" w:hAnsi="Arial"/>
          </w:rPr>
          <w:t>www.bll.org.br</w:t>
        </w:r>
      </w:hyperlink>
      <w:r w:rsidRPr="00D42D66">
        <w:rPr>
          <w:rFonts w:ascii="Arial" w:hAnsi="Arial"/>
        </w:rPr>
        <w:t>)</w:t>
      </w:r>
      <w:bookmarkEnd w:id="47"/>
      <w:r w:rsidR="00A43C42" w:rsidRPr="00D42D66">
        <w:rPr>
          <w:rFonts w:ascii="Arial" w:hAnsi="Arial"/>
        </w:rPr>
        <w:t>.</w:t>
      </w:r>
    </w:p>
    <w:p w14:paraId="40566238" w14:textId="77777777" w:rsidR="004A3AA9" w:rsidRPr="00D42D66" w:rsidRDefault="004A3AA9" w:rsidP="00086C85">
      <w:pPr>
        <w:pStyle w:val="Ttulo1"/>
        <w:keepNext w:val="0"/>
        <w:widowControl w:val="0"/>
        <w:suppressAutoHyphens/>
        <w:spacing w:before="180"/>
        <w:rPr>
          <w:rFonts w:ascii="Arial" w:hAnsi="Arial" w:cs="Arial"/>
          <w:sz w:val="24"/>
          <w:szCs w:val="24"/>
        </w:rPr>
      </w:pPr>
      <w:r w:rsidRPr="00D42D66">
        <w:rPr>
          <w:rStyle w:val="PGE-Alteraesdestacadas"/>
          <w:rFonts w:cs="Arial"/>
          <w:b/>
          <w:sz w:val="24"/>
          <w:szCs w:val="24"/>
          <w:u w:val="none"/>
        </w:rPr>
        <w:t>12.</w:t>
      </w:r>
      <w:r w:rsidRPr="00D42D66">
        <w:rPr>
          <w:rFonts w:ascii="Arial" w:hAnsi="Arial" w:cs="Arial"/>
          <w:sz w:val="24"/>
          <w:szCs w:val="24"/>
        </w:rPr>
        <w:t xml:space="preserve"> DOS ANEXOS </w:t>
      </w:r>
    </w:p>
    <w:p w14:paraId="0029A064" w14:textId="77777777" w:rsidR="004A3AA9" w:rsidRPr="004D2F4E" w:rsidRDefault="004A3AA9" w:rsidP="00086C85">
      <w:pPr>
        <w:tabs>
          <w:tab w:val="left" w:pos="0"/>
        </w:tabs>
        <w:autoSpaceDE w:val="0"/>
        <w:adjustRightInd w:val="0"/>
        <w:spacing w:before="180"/>
        <w:jc w:val="both"/>
        <w:rPr>
          <w:rFonts w:ascii="Arial" w:hAnsi="Arial"/>
        </w:rPr>
      </w:pPr>
      <w:r w:rsidRPr="00D42D66">
        <w:rPr>
          <w:rStyle w:val="PGE-Alteraesdestacadas"/>
          <w:b w:val="0"/>
          <w:bCs/>
          <w:sz w:val="24"/>
          <w:u w:val="none"/>
        </w:rPr>
        <w:t>12.1.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7777777" w:rsidR="004A3AA9" w:rsidRPr="004D2F4E" w:rsidRDefault="004A3AA9" w:rsidP="004A3AA9">
      <w:pPr>
        <w:tabs>
          <w:tab w:val="left" w:pos="0"/>
        </w:tabs>
        <w:spacing w:line="276" w:lineRule="auto"/>
        <w:ind w:firstLine="1701"/>
        <w:jc w:val="both"/>
        <w:rPr>
          <w:rFonts w:ascii="Arial" w:hAnsi="Arial"/>
        </w:rPr>
      </w:pPr>
      <w:bookmarkStart w:id="48" w:name="_Hlk171330161"/>
      <w:r w:rsidRPr="004D2F4E">
        <w:rPr>
          <w:rFonts w:ascii="Arial" w:hAnsi="Arial"/>
        </w:rPr>
        <w:t>Anexo I – Termo de Referência;</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12800AC3"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r w:rsidR="00AB228B">
        <w:rPr>
          <w:rFonts w:ascii="Arial" w:hAnsi="Arial"/>
        </w:rPr>
        <w:t>/Atestado de visita</w:t>
      </w:r>
      <w:r w:rsidRPr="004D2F4E">
        <w:rPr>
          <w:rFonts w:ascii="Arial" w:hAnsi="Arial"/>
        </w:rPr>
        <w:t>;</w:t>
      </w:r>
    </w:p>
    <w:p w14:paraId="2CE6FE1C"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IV – Minuta de Contrato.</w:t>
      </w:r>
    </w:p>
    <w:bookmarkEnd w:id="48"/>
    <w:p w14:paraId="408BC0A4" w14:textId="77777777" w:rsidR="00137638" w:rsidRDefault="00137638" w:rsidP="004A3AA9">
      <w:pPr>
        <w:jc w:val="both"/>
        <w:rPr>
          <w:rFonts w:ascii="Arial" w:hAnsi="Arial"/>
        </w:rPr>
      </w:pPr>
    </w:p>
    <w:p w14:paraId="12636F8C" w14:textId="77777777" w:rsidR="00811DCD" w:rsidRDefault="00811DCD" w:rsidP="004A3AA9">
      <w:pPr>
        <w:jc w:val="both"/>
        <w:rPr>
          <w:rFonts w:ascii="Arial" w:hAnsi="Arial"/>
        </w:rPr>
      </w:pPr>
    </w:p>
    <w:p w14:paraId="20870C4A" w14:textId="77777777" w:rsidR="004C2692" w:rsidRPr="00811DCD" w:rsidRDefault="004C2692" w:rsidP="004A3AA9">
      <w:pPr>
        <w:jc w:val="both"/>
        <w:rPr>
          <w:rFonts w:ascii="Arial" w:hAnsi="Arial"/>
        </w:rPr>
      </w:pPr>
    </w:p>
    <w:p w14:paraId="226D6638" w14:textId="0B90F2E7" w:rsidR="004A3AA9" w:rsidRPr="00072E7C" w:rsidRDefault="004A3AA9" w:rsidP="00AB228B">
      <w:pPr>
        <w:tabs>
          <w:tab w:val="left" w:pos="0"/>
        </w:tabs>
        <w:spacing w:line="276" w:lineRule="auto"/>
        <w:jc w:val="center"/>
        <w:rPr>
          <w:rFonts w:ascii="Arial" w:hAnsi="Arial"/>
        </w:rPr>
      </w:pPr>
      <w:r w:rsidRPr="00072E7C">
        <w:rPr>
          <w:rFonts w:ascii="Arial" w:hAnsi="Arial"/>
        </w:rPr>
        <w:t>Sertãozinho</w:t>
      </w:r>
      <w:r w:rsidR="00072E7C" w:rsidRPr="00072E7C">
        <w:rPr>
          <w:rFonts w:ascii="Arial" w:hAnsi="Arial"/>
        </w:rPr>
        <w:t xml:space="preserve">, 04 </w:t>
      </w:r>
      <w:r w:rsidRPr="00072E7C">
        <w:rPr>
          <w:rFonts w:ascii="Arial" w:hAnsi="Arial"/>
        </w:rPr>
        <w:t>de</w:t>
      </w:r>
      <w:r w:rsidR="00072E7C" w:rsidRPr="00072E7C">
        <w:rPr>
          <w:rFonts w:ascii="Arial" w:hAnsi="Arial"/>
        </w:rPr>
        <w:t xml:space="preserve"> novembro</w:t>
      </w:r>
      <w:r w:rsidR="00717FB9" w:rsidRPr="00072E7C">
        <w:rPr>
          <w:rFonts w:ascii="Arial" w:hAnsi="Arial"/>
        </w:rPr>
        <w:t xml:space="preserve"> </w:t>
      </w:r>
      <w:r w:rsidRPr="00072E7C">
        <w:rPr>
          <w:rFonts w:ascii="Arial" w:hAnsi="Arial"/>
        </w:rPr>
        <w:t>de 2024.</w:t>
      </w:r>
    </w:p>
    <w:p w14:paraId="44EBB990" w14:textId="77777777" w:rsidR="004A3AA9" w:rsidRDefault="004A3AA9" w:rsidP="004A3AA9">
      <w:pPr>
        <w:pStyle w:val="Default"/>
        <w:spacing w:line="276" w:lineRule="auto"/>
      </w:pPr>
    </w:p>
    <w:p w14:paraId="23458E5A" w14:textId="77777777" w:rsidR="00811DCD" w:rsidRDefault="00811DCD" w:rsidP="004A3AA9">
      <w:pPr>
        <w:pStyle w:val="Default"/>
        <w:spacing w:line="276" w:lineRule="auto"/>
      </w:pPr>
    </w:p>
    <w:p w14:paraId="223AAED8" w14:textId="77777777" w:rsidR="004A3AA9" w:rsidRPr="0085102C" w:rsidRDefault="004A3AA9" w:rsidP="004A3AA9">
      <w:pPr>
        <w:pStyle w:val="Default"/>
        <w:spacing w:line="276" w:lineRule="auto"/>
      </w:pPr>
    </w:p>
    <w:p w14:paraId="40524CAA" w14:textId="77777777" w:rsidR="004A3AA9" w:rsidRPr="0085102C" w:rsidRDefault="004A3AA9" w:rsidP="004A3AA9">
      <w:pPr>
        <w:pStyle w:val="Corpodetexto"/>
        <w:widowControl w:val="0"/>
        <w:rPr>
          <w:rFonts w:ascii="Arial" w:hAnsi="Arial" w:cs="Arial"/>
          <w:sz w:val="24"/>
        </w:rPr>
      </w:pPr>
      <w:r w:rsidRPr="0085102C">
        <w:rPr>
          <w:rFonts w:ascii="Arial" w:eastAsia="Arial" w:hAnsi="Arial" w:cs="Arial"/>
          <w:sz w:val="24"/>
        </w:rPr>
        <w:t>Valdir Zamoner</w:t>
      </w:r>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32207593" w14:textId="77777777" w:rsidR="00D11893" w:rsidRDefault="00D11893" w:rsidP="005234EC">
      <w:pPr>
        <w:jc w:val="center"/>
        <w:rPr>
          <w:rFonts w:ascii="Arial" w:hAnsi="Arial"/>
          <w:b/>
          <w:color w:val="FF0000"/>
          <w:sz w:val="28"/>
          <w:szCs w:val="28"/>
        </w:rPr>
      </w:pPr>
    </w:p>
    <w:p w14:paraId="0EC1106C" w14:textId="77777777" w:rsidR="004C450B" w:rsidRDefault="004C450B" w:rsidP="00501C86">
      <w:pPr>
        <w:jc w:val="center"/>
        <w:rPr>
          <w:rFonts w:ascii="Arial" w:hAnsi="Arial"/>
          <w:b/>
          <w:bCs/>
          <w:color w:val="FF0000"/>
          <w:sz w:val="28"/>
          <w:szCs w:val="28"/>
        </w:rPr>
      </w:pPr>
    </w:p>
    <w:p w14:paraId="4E2DE4AA" w14:textId="78534BCC" w:rsidR="00501C86" w:rsidRPr="00072E7C" w:rsidRDefault="00501C86" w:rsidP="00501C86">
      <w:pPr>
        <w:jc w:val="center"/>
        <w:rPr>
          <w:rFonts w:ascii="Arial" w:hAnsi="Arial"/>
          <w:b/>
          <w:bCs/>
          <w:sz w:val="28"/>
          <w:szCs w:val="28"/>
        </w:rPr>
      </w:pPr>
      <w:r w:rsidRPr="00072E7C">
        <w:rPr>
          <w:rFonts w:ascii="Arial" w:hAnsi="Arial"/>
          <w:b/>
          <w:bCs/>
          <w:sz w:val="28"/>
          <w:szCs w:val="28"/>
        </w:rPr>
        <w:t xml:space="preserve">PREGÃO ELETRÔNICO Nº </w:t>
      </w:r>
      <w:r w:rsidR="00072E7C" w:rsidRPr="00072E7C">
        <w:rPr>
          <w:rFonts w:ascii="Arial" w:hAnsi="Arial"/>
          <w:b/>
          <w:bCs/>
          <w:sz w:val="28"/>
          <w:szCs w:val="28"/>
        </w:rPr>
        <w:t>033</w:t>
      </w:r>
      <w:r w:rsidRPr="00072E7C">
        <w:rPr>
          <w:rFonts w:ascii="Arial" w:hAnsi="Arial"/>
          <w:b/>
          <w:bCs/>
          <w:sz w:val="28"/>
          <w:szCs w:val="28"/>
        </w:rPr>
        <w:t>/2024</w:t>
      </w:r>
    </w:p>
    <w:p w14:paraId="51AA2B44" w14:textId="77777777" w:rsidR="00501C86" w:rsidRPr="00072E7C" w:rsidRDefault="00501C86" w:rsidP="00501C86">
      <w:pPr>
        <w:jc w:val="center"/>
        <w:rPr>
          <w:rFonts w:ascii="Arial" w:hAnsi="Arial"/>
          <w:b/>
          <w:bCs/>
          <w:sz w:val="28"/>
          <w:szCs w:val="28"/>
        </w:rPr>
      </w:pPr>
    </w:p>
    <w:p w14:paraId="57CA896A" w14:textId="7D3B3C9D" w:rsidR="005234EC" w:rsidRPr="00072E7C" w:rsidRDefault="00501C86" w:rsidP="00501C86">
      <w:pPr>
        <w:spacing w:line="276" w:lineRule="auto"/>
        <w:jc w:val="center"/>
        <w:rPr>
          <w:rFonts w:ascii="Arial" w:hAnsi="Arial"/>
          <w:b/>
          <w:bCs/>
          <w:sz w:val="28"/>
          <w:szCs w:val="28"/>
        </w:rPr>
      </w:pPr>
      <w:r w:rsidRPr="00072E7C">
        <w:rPr>
          <w:rFonts w:ascii="Arial" w:hAnsi="Arial"/>
          <w:b/>
          <w:bCs/>
          <w:sz w:val="28"/>
          <w:szCs w:val="28"/>
        </w:rPr>
        <w:t xml:space="preserve">PROCESSO Nº </w:t>
      </w:r>
      <w:r w:rsidR="00072E7C" w:rsidRPr="00072E7C">
        <w:rPr>
          <w:rFonts w:ascii="Arial" w:hAnsi="Arial"/>
          <w:b/>
          <w:bCs/>
          <w:sz w:val="28"/>
          <w:szCs w:val="28"/>
        </w:rPr>
        <w:t>440</w:t>
      </w:r>
      <w:r w:rsidRPr="00072E7C">
        <w:rPr>
          <w:rFonts w:ascii="Arial" w:hAnsi="Arial"/>
          <w:b/>
          <w:bCs/>
          <w:sz w:val="28"/>
          <w:szCs w:val="28"/>
        </w:rPr>
        <w:t>/2024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76B62566" w14:textId="342C0068" w:rsidR="00D238F7" w:rsidRDefault="001D5AF6" w:rsidP="00F4798C">
      <w:pPr>
        <w:pStyle w:val="WW-Cabealho"/>
        <w:tabs>
          <w:tab w:val="clear" w:pos="4419"/>
          <w:tab w:val="clear" w:pos="8838"/>
          <w:tab w:val="left" w:pos="6949"/>
        </w:tabs>
        <w:jc w:val="both"/>
        <w:rPr>
          <w:rFonts w:ascii="Arial" w:hAnsi="Arial"/>
          <w:b/>
          <w:bCs/>
          <w:u w:val="single"/>
        </w:rPr>
      </w:pPr>
      <w:r w:rsidRPr="005D362B">
        <w:rPr>
          <w:rStyle w:val="PGE-Alteraesdestacadas"/>
          <w:color w:val="auto"/>
          <w:sz w:val="24"/>
        </w:rPr>
        <w:t xml:space="preserve">OBJETO: </w:t>
      </w:r>
      <w:r w:rsidR="00FF48E6" w:rsidRPr="00FF48E6">
        <w:rPr>
          <w:rFonts w:ascii="Arial" w:hAnsi="Arial"/>
          <w:b/>
          <w:bCs/>
          <w:u w:val="single"/>
        </w:rPr>
        <w:t>CONTRATAÇÃO DE EMPRESA PARA ILUMINAÇÃO ORNAMENTAL DO TIPO NATALINA PARA A LOCAÇÃO, INSTALAÇÃO (MONTAGEM), MANUTENÇÃO E DESINSTALAÇÃO DA DECORAÇÃO/ILUMINAÇÃO NATALINA EM LOGRADOUROS DA CIDADE DE SERTÃOZINHO E DISTRITO DE CRUZ DAS POSSES.</w:t>
      </w:r>
    </w:p>
    <w:p w14:paraId="12D3C1E5" w14:textId="77777777" w:rsidR="00C85F10" w:rsidRPr="005D362B" w:rsidRDefault="00C85F10" w:rsidP="00F4798C">
      <w:pPr>
        <w:pStyle w:val="WW-Cabealho"/>
        <w:tabs>
          <w:tab w:val="clear" w:pos="4419"/>
          <w:tab w:val="clear" w:pos="8838"/>
          <w:tab w:val="left" w:pos="6949"/>
        </w:tabs>
        <w:jc w:val="both"/>
        <w:rPr>
          <w:rFonts w:ascii="Arial" w:hAnsi="Arial" w:cs="Arial"/>
          <w:b/>
          <w:bCs/>
          <w:u w:val="single"/>
        </w:rPr>
      </w:pP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42A5C45C" w:rsidR="00FE4B59" w:rsidRDefault="009500F5" w:rsidP="00FE4B59">
      <w:pPr>
        <w:ind w:right="403"/>
        <w:jc w:val="both"/>
        <w:rPr>
          <w:rStyle w:val="PGE-Alteraesdestacadas"/>
          <w:color w:val="auto"/>
          <w:sz w:val="24"/>
        </w:rPr>
      </w:pPr>
      <w:r w:rsidRPr="00C074B4">
        <w:rPr>
          <w:rStyle w:val="PGE-Alteraesdestacadas"/>
          <w:color w:val="auto"/>
          <w:sz w:val="24"/>
        </w:rPr>
        <w:t xml:space="preserve">- </w:t>
      </w:r>
      <w:r w:rsidR="00BB7FF5" w:rsidRPr="0084389B">
        <w:rPr>
          <w:rStyle w:val="PGE-Alteraesdestacadas"/>
          <w:color w:val="auto"/>
          <w:sz w:val="24"/>
        </w:rPr>
        <w:t>MENOR PREÇO</w:t>
      </w:r>
      <w:r w:rsidR="00FF48E6">
        <w:rPr>
          <w:rStyle w:val="PGE-Alteraesdestacadas"/>
          <w:color w:val="auto"/>
          <w:sz w:val="24"/>
        </w:rPr>
        <w:t xml:space="preserve"> GLOBAL</w:t>
      </w:r>
    </w:p>
    <w:p w14:paraId="10A43F6C" w14:textId="77777777" w:rsidR="00BB7FF5" w:rsidRPr="00E74F05" w:rsidRDefault="00BB7FF5" w:rsidP="00FE4B59">
      <w:pPr>
        <w:ind w:right="403"/>
        <w:jc w:val="both"/>
        <w:rPr>
          <w:rStyle w:val="PGE-Alteraesdestacadas"/>
          <w:b w:val="0"/>
          <w:sz w:val="24"/>
          <w:u w:val="none"/>
        </w:rPr>
      </w:pPr>
    </w:p>
    <w:p w14:paraId="1D7D51A5" w14:textId="77777777" w:rsidR="000E0B20" w:rsidRPr="00E74F05" w:rsidRDefault="000E0B20" w:rsidP="000E0B20">
      <w:pPr>
        <w:jc w:val="both"/>
        <w:rPr>
          <w:rFonts w:ascii="Arial" w:hAnsi="Arial"/>
        </w:rPr>
      </w:pPr>
    </w:p>
    <w:p w14:paraId="7792CA86" w14:textId="4CFDF9B7" w:rsidR="000F1069" w:rsidRPr="00E74F05" w:rsidRDefault="000F1069" w:rsidP="00C85F10">
      <w:pPr>
        <w:pStyle w:val="Tpico1"/>
        <w:keepNext w:val="0"/>
        <w:widowControl w:val="0"/>
        <w:numPr>
          <w:ilvl w:val="0"/>
          <w:numId w:val="0"/>
        </w:numPr>
        <w:spacing w:before="0" w:after="0" w:line="240" w:lineRule="auto"/>
        <w:rPr>
          <w:color w:val="auto"/>
        </w:rPr>
      </w:pPr>
      <w:r w:rsidRPr="00E74F05">
        <w:rPr>
          <w:color w:val="auto"/>
        </w:rPr>
        <w:t xml:space="preserve">CONCEITUAÇÃO DO OBJETO </w:t>
      </w:r>
    </w:p>
    <w:p w14:paraId="0A4E6591" w14:textId="77777777" w:rsidR="000302BA" w:rsidRPr="00E74F05" w:rsidRDefault="000302BA" w:rsidP="00C85F10">
      <w:pPr>
        <w:pStyle w:val="Tpico2"/>
        <w:widowControl w:val="0"/>
        <w:numPr>
          <w:ilvl w:val="0"/>
          <w:numId w:val="0"/>
        </w:numPr>
        <w:spacing w:before="0" w:after="0" w:line="240" w:lineRule="auto"/>
      </w:pPr>
    </w:p>
    <w:p w14:paraId="5570602E" w14:textId="4FE7CA72" w:rsidR="000F1069" w:rsidRPr="00E74F05" w:rsidRDefault="000F1069" w:rsidP="00C85F10">
      <w:pPr>
        <w:pStyle w:val="Tpico2"/>
        <w:widowControl w:val="0"/>
        <w:numPr>
          <w:ilvl w:val="0"/>
          <w:numId w:val="0"/>
        </w:numPr>
        <w:spacing w:before="0" w:after="0" w:line="240" w:lineRule="auto"/>
      </w:pPr>
      <w:r w:rsidRPr="00E74F05">
        <w:t xml:space="preserve">Objeto a ser contratado </w:t>
      </w:r>
      <w:bookmarkStart w:id="49" w:name="_Hlk115704733"/>
      <w:bookmarkStart w:id="50" w:name="_Hlk115684682"/>
      <w:bookmarkEnd w:id="49"/>
      <w:bookmarkEnd w:id="50"/>
      <w:r w:rsidRPr="00E74F05">
        <w:t xml:space="preserve"> </w:t>
      </w:r>
      <w:r w:rsidRPr="00E74F05">
        <w:rPr>
          <w:b w:val="0"/>
          <w:bCs w:val="0"/>
          <w:color w:val="385623"/>
        </w:rPr>
        <w:t>#OBJC</w:t>
      </w:r>
      <w:r w:rsidRPr="00E74F05">
        <w:rPr>
          <w:b w:val="0"/>
          <w:bCs w:val="0"/>
        </w:rPr>
        <w:t xml:space="preserve"> </w:t>
      </w:r>
    </w:p>
    <w:p w14:paraId="24F24BBA" w14:textId="38A2DC2C" w:rsidR="00450387" w:rsidRPr="00E74F05" w:rsidRDefault="00FF48E6" w:rsidP="00FF48E6">
      <w:pPr>
        <w:rPr>
          <w:rFonts w:ascii="Arial" w:hAnsi="Arial"/>
        </w:rPr>
      </w:pPr>
      <w:r w:rsidRPr="00E74F05">
        <w:rPr>
          <w:rFonts w:ascii="Arial" w:hAnsi="Arial"/>
        </w:rPr>
        <w:t xml:space="preserve">Contratação de empresa especializada em iluminação do tipo natalina para a locação, instalação (montagem), manutenção e desinstalação da decoração / iluminação natalina em logradouros da cidade de Sertãozinho e distrito de Cruz das Posses.    </w:t>
      </w:r>
    </w:p>
    <w:p w14:paraId="0C28324A" w14:textId="77777777" w:rsidR="00373E7D" w:rsidRPr="00E74F05" w:rsidRDefault="00373E7D" w:rsidP="00C85F10">
      <w:pPr>
        <w:jc w:val="both"/>
        <w:rPr>
          <w:rFonts w:ascii="Arial" w:hAnsi="Arial"/>
        </w:rPr>
      </w:pPr>
    </w:p>
    <w:p w14:paraId="532694F5" w14:textId="77777777" w:rsidR="000F1069" w:rsidRPr="000F1069" w:rsidRDefault="000F1069" w:rsidP="00C85F10">
      <w:pPr>
        <w:jc w:val="both"/>
        <w:rPr>
          <w:rFonts w:ascii="Arial" w:hAnsi="Arial"/>
        </w:rPr>
        <w:sectPr w:rsidR="000F1069" w:rsidRPr="000F1069" w:rsidSect="002025D5">
          <w:headerReference w:type="default" r:id="rId16"/>
          <w:footerReference w:type="default" r:id="rId17"/>
          <w:headerReference w:type="first" r:id="rId18"/>
          <w:pgSz w:w="11906" w:h="16838"/>
          <w:pgMar w:top="1527" w:right="1274" w:bottom="1134" w:left="1418" w:header="113" w:footer="454" w:gutter="0"/>
          <w:cols w:space="720"/>
          <w:titlePg/>
          <w:docGrid w:linePitch="326"/>
        </w:sectPr>
      </w:pPr>
    </w:p>
    <w:p w14:paraId="0B333094" w14:textId="52C2417B" w:rsidR="000F1069" w:rsidRDefault="000F1069" w:rsidP="005A6D8F">
      <w:pPr>
        <w:pStyle w:val="Tpico2"/>
        <w:widowControl w:val="0"/>
        <w:numPr>
          <w:ilvl w:val="0"/>
          <w:numId w:val="0"/>
        </w:numPr>
        <w:spacing w:before="0" w:after="0" w:line="240" w:lineRule="auto"/>
      </w:pPr>
      <w:r w:rsidRPr="000F1069">
        <w:t>Natureza do objeto</w:t>
      </w:r>
      <w:r w:rsidR="005A6D8F">
        <w:t xml:space="preserve">: </w:t>
      </w:r>
      <w:r w:rsidR="00FF48E6">
        <w:rPr>
          <w:b w:val="0"/>
          <w:bCs w:val="0"/>
        </w:rPr>
        <w:t>Locação</w:t>
      </w:r>
    </w:p>
    <w:p w14:paraId="37FCFB17" w14:textId="77777777" w:rsidR="000F1069" w:rsidRPr="000F1069" w:rsidRDefault="000F1069" w:rsidP="00C85F10">
      <w:pPr>
        <w:jc w:val="both"/>
        <w:rPr>
          <w:rFonts w:ascii="Arial" w:hAnsi="Arial"/>
        </w:rPr>
      </w:pPr>
    </w:p>
    <w:p w14:paraId="45DB6266" w14:textId="77777777" w:rsidR="000F1069" w:rsidRPr="000F1069" w:rsidRDefault="000F1069" w:rsidP="00127543">
      <w:pPr>
        <w:pStyle w:val="Tpico2"/>
        <w:widowControl w:val="0"/>
        <w:numPr>
          <w:ilvl w:val="0"/>
          <w:numId w:val="0"/>
        </w:numPr>
        <w:spacing w:before="0" w:after="0" w:line="240" w:lineRule="auto"/>
      </w:pPr>
      <w:r w:rsidRPr="000F1069">
        <w:t xml:space="preserve">Fundamentação da contratação  </w:t>
      </w:r>
    </w:p>
    <w:p w14:paraId="57214970" w14:textId="77777777" w:rsidR="00FF48E6" w:rsidRPr="00FF48E6" w:rsidRDefault="00FF48E6" w:rsidP="00FF48E6">
      <w:pPr>
        <w:jc w:val="both"/>
        <w:rPr>
          <w:rFonts w:ascii="Arial" w:hAnsi="Arial"/>
        </w:rPr>
      </w:pPr>
      <w:r w:rsidRPr="00FF48E6">
        <w:rPr>
          <w:rFonts w:ascii="Arial" w:hAnsi="Arial"/>
        </w:rPr>
        <w:t xml:space="preserve">O objeto da contratação está previsto no Plano de Contratações Anual 2024 conforme consta das informações básicas desse termo de referência. </w:t>
      </w:r>
    </w:p>
    <w:p w14:paraId="61012EB6" w14:textId="330B3E4E" w:rsidR="000314EA" w:rsidRDefault="00FF48E6" w:rsidP="00FF48E6">
      <w:pPr>
        <w:jc w:val="both"/>
        <w:rPr>
          <w:rFonts w:ascii="Arial" w:hAnsi="Arial"/>
        </w:rPr>
      </w:pPr>
      <w:r w:rsidRPr="00FF48E6">
        <w:rPr>
          <w:rFonts w:ascii="Arial" w:hAnsi="Arial"/>
        </w:rPr>
        <w:t>Foi realizado Estudo Técnico Preliminar.</w:t>
      </w:r>
    </w:p>
    <w:p w14:paraId="6DE8248A" w14:textId="77777777" w:rsidR="00FF48E6" w:rsidRDefault="00FF48E6" w:rsidP="00FF48E6">
      <w:pPr>
        <w:jc w:val="both"/>
        <w:rPr>
          <w:rFonts w:ascii="Arial" w:hAnsi="Arial"/>
        </w:rPr>
      </w:pPr>
    </w:p>
    <w:p w14:paraId="5C4C003E" w14:textId="514917D5" w:rsidR="000F1069" w:rsidRDefault="000F1069" w:rsidP="00127543">
      <w:pPr>
        <w:pStyle w:val="Tpico2"/>
        <w:widowControl w:val="0"/>
        <w:numPr>
          <w:ilvl w:val="0"/>
          <w:numId w:val="0"/>
        </w:numPr>
        <w:pBdr>
          <w:bottom w:val="single" w:sz="4" w:space="0" w:color="000000"/>
        </w:pBdr>
        <w:spacing w:before="0" w:after="0" w:line="240" w:lineRule="auto"/>
      </w:pPr>
      <w:r w:rsidRPr="000F1069">
        <w:t>Há legislação especial que deva ser considerada na contratação?</w:t>
      </w:r>
      <w:r w:rsidR="005A6D8F">
        <w:t xml:space="preserve"> </w:t>
      </w:r>
      <w:r w:rsidRPr="007532C6">
        <w:rPr>
          <w:rFonts w:ascii="Segoe UI Symbol" w:eastAsia="MS Gothic" w:hAnsi="Segoe UI Symbol" w:cs="Segoe UI Symbol"/>
          <w:b w:val="0"/>
          <w:bCs w:val="0"/>
        </w:rPr>
        <w:t>☐</w:t>
      </w:r>
      <w:r w:rsidRPr="007532C6">
        <w:rPr>
          <w:b w:val="0"/>
          <w:bCs w:val="0"/>
        </w:rPr>
        <w:t xml:space="preserve"> Sim      </w:t>
      </w:r>
      <w:r w:rsidRPr="007532C6">
        <w:rPr>
          <w:rFonts w:ascii="Segoe UI Symbol" w:hAnsi="Segoe UI Symbol" w:cs="Segoe UI Symbol"/>
          <w:b w:val="0"/>
          <w:bCs w:val="0"/>
        </w:rPr>
        <w:t>☒</w:t>
      </w:r>
      <w:r w:rsidRPr="007532C6">
        <w:rPr>
          <w:b w:val="0"/>
          <w:bCs w:val="0"/>
        </w:rPr>
        <w:t xml:space="preserve"> Não</w:t>
      </w:r>
      <w:r w:rsidRPr="000F1069">
        <w:t xml:space="preserve"> </w:t>
      </w:r>
    </w:p>
    <w:p w14:paraId="24C7359A" w14:textId="77777777" w:rsidR="00127543" w:rsidRDefault="00127543" w:rsidP="00127543">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pPr>
    </w:p>
    <w:p w14:paraId="3C76FC01" w14:textId="7005FD12" w:rsidR="00373E7D" w:rsidRPr="00085AB4" w:rsidRDefault="00373E7D" w:rsidP="00127543">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sectPr w:rsidR="00373E7D" w:rsidRPr="00085AB4" w:rsidSect="00373E7D">
          <w:type w:val="continuous"/>
          <w:pgSz w:w="11906" w:h="16838"/>
          <w:pgMar w:top="1418" w:right="1134" w:bottom="1134" w:left="1418" w:header="113" w:footer="454" w:gutter="0"/>
          <w:cols w:space="720"/>
          <w:docGrid w:linePitch="600" w:charSpace="32768"/>
        </w:sectPr>
      </w:pPr>
      <w:r w:rsidRPr="00085AB4">
        <w:t>Qual é a legislação especial?</w:t>
      </w:r>
      <w:r w:rsidRPr="00085AB4">
        <w:rPr>
          <w:rStyle w:val="Fontepargpadro1"/>
          <w:b w:val="0"/>
          <w:bCs w:val="0"/>
        </w:rPr>
        <w:t xml:space="preserve"> </w:t>
      </w:r>
      <w:bookmarkStart w:id="52" w:name="_Hlk115703830"/>
      <w:r w:rsidRPr="00085AB4">
        <w:rPr>
          <w:rStyle w:val="Fontepargpadro1"/>
          <w:b w:val="0"/>
          <w:bCs w:val="0"/>
          <w:color w:val="385623"/>
        </w:rPr>
        <w:t>#NESP</w:t>
      </w:r>
      <w:bookmarkEnd w:id="52"/>
      <w:r w:rsidR="00127543">
        <w:rPr>
          <w:rStyle w:val="Fontepargpadro1"/>
          <w:b w:val="0"/>
          <w:bCs w:val="0"/>
          <w:color w:val="385623"/>
        </w:rPr>
        <w:t xml:space="preserve">: </w:t>
      </w:r>
      <w:r w:rsidR="00FF48E6">
        <w:rPr>
          <w:rStyle w:val="Fontepargpadro1"/>
          <w:b w:val="0"/>
          <w:bCs w:val="0"/>
        </w:rPr>
        <w:t>Não se aplica</w:t>
      </w:r>
    </w:p>
    <w:p w14:paraId="67063AAB" w14:textId="4768A99F" w:rsidR="00373E7D" w:rsidRPr="000F1069" w:rsidRDefault="00373E7D" w:rsidP="00127543">
      <w:pPr>
        <w:pStyle w:val="Quebras"/>
        <w:widowControl w:val="0"/>
        <w:tabs>
          <w:tab w:val="clear" w:pos="567"/>
          <w:tab w:val="clear" w:pos="1256"/>
        </w:tabs>
        <w:rPr>
          <w:sz w:val="24"/>
          <w:szCs w:val="24"/>
        </w:rPr>
        <w:sectPr w:rsidR="00373E7D" w:rsidRPr="000F1069" w:rsidSect="000F1069">
          <w:type w:val="continuous"/>
          <w:pgSz w:w="11906" w:h="16838"/>
          <w:pgMar w:top="1418" w:right="1134" w:bottom="1134" w:left="1418" w:header="113" w:footer="454" w:gutter="0"/>
          <w:cols w:space="720"/>
          <w:docGrid w:linePitch="100"/>
        </w:sectPr>
      </w:pPr>
    </w:p>
    <w:p w14:paraId="7505A8E1" w14:textId="77777777" w:rsidR="000F1069" w:rsidRPr="000F1069" w:rsidRDefault="000F1069" w:rsidP="00127543">
      <w:pPr>
        <w:pStyle w:val="Tpico2"/>
        <w:widowControl w:val="0"/>
        <w:numPr>
          <w:ilvl w:val="0"/>
          <w:numId w:val="0"/>
        </w:numPr>
        <w:spacing w:before="0" w:after="0" w:line="240" w:lineRule="auto"/>
      </w:pPr>
      <w:bookmarkStart w:id="53" w:name="_Hlk114844323"/>
      <w:r w:rsidRPr="000F1069">
        <w:t xml:space="preserve">Justificativa da contratação </w:t>
      </w:r>
      <w:bookmarkEnd w:id="53"/>
      <w:r w:rsidRPr="000F1069">
        <w:t xml:space="preserve"> </w:t>
      </w:r>
    </w:p>
    <w:p w14:paraId="45277282" w14:textId="72ADEE7E" w:rsidR="004C450B" w:rsidRDefault="00A8574A" w:rsidP="004C450B">
      <w:pPr>
        <w:pStyle w:val="TextoExemplo"/>
        <w:widowControl w:val="0"/>
        <w:spacing w:before="0" w:line="240" w:lineRule="auto"/>
        <w:rPr>
          <w:i w:val="0"/>
          <w:color w:val="000000"/>
        </w:rPr>
      </w:pPr>
      <w:r w:rsidRPr="00A8574A">
        <w:rPr>
          <w:i w:val="0"/>
          <w:color w:val="000000"/>
        </w:rPr>
        <w:t>Com os festejos de fim de ano se aproximando, a iluminação natalina juntamente com o comércio funcionando em horário especial já configura no calendário municipal como uma manifestação cultural esperada pelos munícipes e visitantes. Mas para que se possa concretizar essa manifestação, há a necessidade de dispor de materiais elétricos, enfeites e todo o aparato luminoso que traz a atmosfera natalina para o período, havendo, portanto, a inevitabilidade de possuir esses materiais. Entretanto não sendo possível adquirir, manter e armazenar todo material necessário, muitos precisando ser substituídos anualmente, e outros demandando espaço próprio para armazenagem, faz-</w:t>
      </w:r>
      <w:r w:rsidRPr="00A8574A">
        <w:rPr>
          <w:i w:val="0"/>
          <w:color w:val="000000"/>
        </w:rPr>
        <w:lastRenderedPageBreak/>
        <w:t xml:space="preserve">se necessário o uso de serviços de locação para atendermos as expectativas referentes às festividades no final do ano.    </w:t>
      </w:r>
    </w:p>
    <w:p w14:paraId="33EF008A" w14:textId="77777777" w:rsidR="00A8574A" w:rsidRDefault="00A8574A" w:rsidP="004C450B">
      <w:pPr>
        <w:pStyle w:val="TextoExemplo"/>
        <w:widowControl w:val="0"/>
        <w:spacing w:before="0" w:line="240" w:lineRule="auto"/>
        <w:rPr>
          <w:rStyle w:val="Fontepargpadro1"/>
          <w:i w:val="0"/>
          <w:color w:val="000000"/>
          <w:lang w:eastAsia="zh-CN"/>
        </w:rPr>
      </w:pPr>
    </w:p>
    <w:p w14:paraId="00D085C6" w14:textId="1F9FB1F7" w:rsidR="004C450B" w:rsidRPr="004C450B" w:rsidRDefault="004C450B" w:rsidP="004C450B">
      <w:pPr>
        <w:pStyle w:val="TextoExemplo"/>
        <w:widowControl w:val="0"/>
        <w:spacing w:before="0" w:line="240" w:lineRule="auto"/>
        <w:rPr>
          <w:i w:val="0"/>
          <w:color w:val="000000"/>
          <w:lang w:eastAsia="zh-CN"/>
        </w:rPr>
        <w:sectPr w:rsidR="004C450B" w:rsidRPr="004C450B" w:rsidSect="00127543">
          <w:type w:val="continuous"/>
          <w:pgSz w:w="11906" w:h="16838"/>
          <w:pgMar w:top="1418" w:right="1134" w:bottom="1134" w:left="1418" w:header="113" w:footer="454" w:gutter="0"/>
          <w:cols w:space="720"/>
          <w:docGrid w:linePitch="600" w:charSpace="32768"/>
        </w:sectPr>
      </w:pPr>
    </w:p>
    <w:p w14:paraId="5039B8D1" w14:textId="77777777" w:rsidR="000F1069" w:rsidRPr="000F1069" w:rsidRDefault="000F1069" w:rsidP="007532C6">
      <w:pPr>
        <w:pStyle w:val="Tpico2"/>
        <w:widowControl w:val="0"/>
        <w:numPr>
          <w:ilvl w:val="0"/>
          <w:numId w:val="0"/>
        </w:numPr>
        <w:spacing w:before="0" w:after="0" w:line="240" w:lineRule="auto"/>
        <w:rPr>
          <w:iCs w:val="0"/>
          <w:color w:val="000000"/>
        </w:rPr>
      </w:pPr>
      <w:r w:rsidRPr="000F1069">
        <w:t xml:space="preserve">Requisitos da contratação  </w:t>
      </w:r>
    </w:p>
    <w:p w14:paraId="480842AC" w14:textId="77777777" w:rsidR="00A8574A" w:rsidRPr="00A8574A" w:rsidRDefault="00A8574A" w:rsidP="00A8574A">
      <w:pPr>
        <w:pStyle w:val="Quebras"/>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A empresa ganhadora deverá fornecer todo material necessário para a instalação de todos os elementos necessários será fornecido pela empresa contratada, como montagem e afixação conveniente dos elementos de decoração.</w:t>
      </w:r>
    </w:p>
    <w:p w14:paraId="7FF294ED" w14:textId="77777777" w:rsidR="00A8574A" w:rsidRPr="00A8574A" w:rsidRDefault="00A8574A" w:rsidP="00A8574A">
      <w:pPr>
        <w:pStyle w:val="Quebras"/>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Todos os elementos necessários à instalação elétrica serão fornecidos pela empresa contratada, como condutores elétricos adequados, módulos temporizadores e contatores necessários ao acionamento automático de todos os elementos de decoração nos horários predeterminados, disjuntores e conectores.</w:t>
      </w:r>
    </w:p>
    <w:p w14:paraId="18483D23" w14:textId="77777777" w:rsidR="00A8574A" w:rsidRPr="00A8574A" w:rsidRDefault="00A8574A" w:rsidP="00A8574A">
      <w:pPr>
        <w:pStyle w:val="Quebras"/>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Instalação de equipamentos controladores eletrônicos de efeitos luminosos para os elementos de decoração natalinos e programação de tais efeitos luminosos.</w:t>
      </w:r>
    </w:p>
    <w:p w14:paraId="265E3711" w14:textId="77777777" w:rsidR="00A8574A" w:rsidRPr="00A8574A" w:rsidRDefault="00A8574A" w:rsidP="00A8574A">
      <w:pPr>
        <w:pStyle w:val="Quebras"/>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A empresa vencedora deverá fornecer serviços de manutenção funcional interina de todos os elementos de decoração durante o período vigente.</w:t>
      </w:r>
    </w:p>
    <w:p w14:paraId="0773485E" w14:textId="77777777" w:rsidR="00A8574A" w:rsidRPr="00A8574A" w:rsidRDefault="00A8574A" w:rsidP="00A8574A">
      <w:pPr>
        <w:pStyle w:val="Quebras"/>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Todos os elementos de decoração serão mantidos funcionais durante o período de vigência, salvo ocorrência de sinistro considerado e aceito como irremediável pela Secretaria Municipal de Desenvolvimento Econômico.</w:t>
      </w:r>
    </w:p>
    <w:p w14:paraId="6CABF2AC" w14:textId="77777777" w:rsidR="00A8574A" w:rsidRPr="00A8574A" w:rsidRDefault="00A8574A" w:rsidP="00A8574A">
      <w:pPr>
        <w:pStyle w:val="Quebras"/>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Equipe de manutenção será mantida para garantir a funcionalidade da apresentação noturna e diurna de todos os itens instalados. Ficará disponível para eventualidades noturnas passiveis de manutenção durante o período funcional, mas garantirá que as eventualidades sejam sanadas no máximo até a apresentação do dia posterior.</w:t>
      </w:r>
    </w:p>
    <w:p w14:paraId="1B8996FD" w14:textId="77777777" w:rsidR="00A8574A" w:rsidRPr="00A8574A" w:rsidRDefault="00A8574A" w:rsidP="00A8574A">
      <w:pPr>
        <w:pStyle w:val="Quebras"/>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A equipe de trabalho deverá fazer uso do EPI adequados para o trabalho, de acordo com as normas vigentes, durante o período de trabalho e sinalizador.</w:t>
      </w:r>
    </w:p>
    <w:p w14:paraId="08722DF9" w14:textId="77777777" w:rsidR="00A8574A" w:rsidRPr="00A8574A" w:rsidRDefault="00A8574A" w:rsidP="00A8574A">
      <w:pPr>
        <w:pStyle w:val="Quebras"/>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Todas as eventualidades deverão ser comunicadas e gerar relatórios pela prestadora de serviço a serem entregues a Secretaria responsável no dia seguinte.</w:t>
      </w:r>
    </w:p>
    <w:p w14:paraId="1F5A5691" w14:textId="77777777" w:rsidR="00A8574A" w:rsidRPr="00A8574A" w:rsidRDefault="00A8574A" w:rsidP="00A8574A">
      <w:pPr>
        <w:pStyle w:val="Quebras"/>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Desinstalação elétrica, desmontagem e retirada de todos os elementos de decoração dos próprios municipais;</w:t>
      </w:r>
    </w:p>
    <w:p w14:paraId="5E76D474" w14:textId="77777777" w:rsidR="00A8574A" w:rsidRDefault="00A8574A" w:rsidP="00A8574A">
      <w:pPr>
        <w:pStyle w:val="Quebras"/>
        <w:widowControl w:val="0"/>
        <w:rPr>
          <w:rFonts w:eastAsia="SimSun"/>
          <w:i w:val="0"/>
          <w:iCs w:val="0"/>
          <w:color w:val="000000"/>
          <w:kern w:val="3"/>
          <w:sz w:val="24"/>
          <w:szCs w:val="24"/>
          <w:lang w:eastAsia="zh-CN" w:bidi="hi-IN"/>
        </w:rPr>
      </w:pPr>
      <w:r w:rsidRPr="00A8574A">
        <w:rPr>
          <w:rFonts w:eastAsia="SimSun"/>
          <w:i w:val="0"/>
          <w:iCs w:val="0"/>
          <w:color w:val="000000"/>
          <w:kern w:val="3"/>
          <w:sz w:val="24"/>
          <w:szCs w:val="24"/>
          <w:lang w:eastAsia="zh-CN" w:bidi="hi-IN"/>
        </w:rPr>
        <w:t xml:space="preserve">- Transporte e armazenamento dos elementos de origem do município de Sertãozinho em local apontado pelo responsável.     </w:t>
      </w:r>
    </w:p>
    <w:p w14:paraId="6D7328D6" w14:textId="40322309" w:rsidR="000F1069" w:rsidRPr="00B2481B" w:rsidRDefault="000F1069" w:rsidP="00A8574A">
      <w:pPr>
        <w:pStyle w:val="Quebras"/>
        <w:widowControl w:val="0"/>
        <w:rPr>
          <w:sz w:val="24"/>
          <w:szCs w:val="24"/>
        </w:rPr>
        <w:sectPr w:rsidR="000F1069" w:rsidRPr="00B2481B" w:rsidSect="000F1069">
          <w:type w:val="continuous"/>
          <w:pgSz w:w="11906" w:h="16838"/>
          <w:pgMar w:top="1418" w:right="1134" w:bottom="1134" w:left="1418" w:header="113" w:footer="454" w:gutter="0"/>
          <w:cols w:space="720"/>
          <w:docGrid w:linePitch="100"/>
        </w:sectPr>
      </w:pPr>
      <w:r w:rsidRPr="00B2481B">
        <w:rPr>
          <w:sz w:val="24"/>
          <w:szCs w:val="24"/>
        </w:rPr>
        <w:t xml:space="preserve">     </w:t>
      </w:r>
    </w:p>
    <w:p w14:paraId="75F27B85" w14:textId="77777777" w:rsidR="000F1069" w:rsidRPr="00B2481B" w:rsidRDefault="000F1069" w:rsidP="007532C6">
      <w:pPr>
        <w:pStyle w:val="Tpico2"/>
        <w:widowControl w:val="0"/>
        <w:numPr>
          <w:ilvl w:val="0"/>
          <w:numId w:val="0"/>
        </w:numPr>
        <w:spacing w:before="0" w:after="0" w:line="240" w:lineRule="auto"/>
        <w:rPr>
          <w:color w:val="000000"/>
        </w:rPr>
      </w:pPr>
      <w:r w:rsidRPr="00B2481B">
        <w:t xml:space="preserve">Análise dos riscos da contratação  </w:t>
      </w:r>
    </w:p>
    <w:p w14:paraId="6E3B3ED2" w14:textId="77777777" w:rsidR="00A8574A" w:rsidRPr="00A8574A" w:rsidRDefault="00A8574A" w:rsidP="00A8574A">
      <w:pPr>
        <w:pStyle w:val="Quebras"/>
        <w:rPr>
          <w:i w:val="0"/>
          <w:iCs w:val="0"/>
          <w:color w:val="000000"/>
          <w:sz w:val="24"/>
          <w:szCs w:val="24"/>
        </w:rPr>
      </w:pPr>
      <w:r w:rsidRPr="00A8574A">
        <w:rPr>
          <w:i w:val="0"/>
          <w:iCs w:val="0"/>
          <w:color w:val="000000"/>
          <w:sz w:val="24"/>
          <w:szCs w:val="24"/>
        </w:rPr>
        <w:t>Na contratação de locação da iluminação natalina para as festividades de fim de ano podem possuir riscos referentes ao não atendimento das especificações do termo de referência, enfeites, tipo de iluminação, se led ou neon, tipo de enfeites, formas estruturais e formatos alusivos às figuras pedidas no termo, capacidade de mão de obra para a instalação nos pontos pretendidos ser inferior ao necessário atrasando a entrega dentro do prazo programado, pontos de energia, entre outros.</w:t>
      </w:r>
    </w:p>
    <w:p w14:paraId="71E5F439" w14:textId="77777777" w:rsidR="00A8574A" w:rsidRPr="00A8574A" w:rsidRDefault="00A8574A" w:rsidP="00A8574A">
      <w:pPr>
        <w:pStyle w:val="Quebras"/>
        <w:rPr>
          <w:i w:val="0"/>
          <w:iCs w:val="0"/>
          <w:color w:val="000000"/>
          <w:sz w:val="24"/>
          <w:szCs w:val="24"/>
        </w:rPr>
      </w:pPr>
      <w:r w:rsidRPr="00A8574A">
        <w:rPr>
          <w:i w:val="0"/>
          <w:iCs w:val="0"/>
          <w:color w:val="000000"/>
          <w:sz w:val="24"/>
          <w:szCs w:val="24"/>
        </w:rPr>
        <w:t>Uma forma de mitigar esses possíveis riscos será promover uma visita técnica guiada aos pontos constantes no termo de referência juntamente com representantes das empresas interessadas em participar da licitação.</w:t>
      </w:r>
    </w:p>
    <w:p w14:paraId="1DD72B51" w14:textId="77777777" w:rsidR="00A8574A" w:rsidRPr="00A8574A" w:rsidRDefault="00A8574A" w:rsidP="00A8574A">
      <w:pPr>
        <w:pStyle w:val="Quebras"/>
        <w:rPr>
          <w:i w:val="0"/>
          <w:iCs w:val="0"/>
          <w:color w:val="000000"/>
          <w:sz w:val="24"/>
          <w:szCs w:val="24"/>
        </w:rPr>
      </w:pPr>
      <w:r w:rsidRPr="00A8574A">
        <w:rPr>
          <w:i w:val="0"/>
          <w:iCs w:val="0"/>
          <w:color w:val="000000"/>
          <w:sz w:val="24"/>
          <w:szCs w:val="24"/>
        </w:rPr>
        <w:t>A substituição de enfeites e iluminação por similares que não prejudiquem o projeto, quando da inviabilidade do uso ou da instalação.</w:t>
      </w:r>
    </w:p>
    <w:p w14:paraId="6E098E4E" w14:textId="77777777" w:rsidR="00A8574A" w:rsidRDefault="00A8574A" w:rsidP="00A8574A">
      <w:pPr>
        <w:pStyle w:val="Quebras"/>
        <w:widowControl w:val="0"/>
        <w:rPr>
          <w:i w:val="0"/>
          <w:iCs w:val="0"/>
          <w:color w:val="000000"/>
          <w:sz w:val="24"/>
          <w:szCs w:val="24"/>
        </w:rPr>
      </w:pPr>
      <w:r w:rsidRPr="00A8574A">
        <w:rPr>
          <w:i w:val="0"/>
          <w:iCs w:val="0"/>
          <w:color w:val="000000"/>
          <w:sz w:val="24"/>
          <w:szCs w:val="24"/>
        </w:rPr>
        <w:t xml:space="preserve">Substituição de pontos onde há a contemplação de instalação da iluminação, mas que por problemas técnicos, como reformas ou uso por outras partes, seja necessário o remanejamento da instalação e seus objetos a outro local passível de receber a instalação.     </w:t>
      </w:r>
    </w:p>
    <w:p w14:paraId="3EDC0638" w14:textId="01106BF0" w:rsidR="000F1069" w:rsidRPr="00B2481B" w:rsidRDefault="000F1069" w:rsidP="00A8574A">
      <w:pPr>
        <w:pStyle w:val="Quebras"/>
        <w:widowControl w:val="0"/>
        <w:rPr>
          <w:sz w:val="24"/>
          <w:szCs w:val="24"/>
        </w:rPr>
        <w:sectPr w:rsidR="000F1069" w:rsidRPr="00B2481B" w:rsidSect="000F1069">
          <w:type w:val="continuous"/>
          <w:pgSz w:w="11906" w:h="16838"/>
          <w:pgMar w:top="1418" w:right="1134" w:bottom="1134" w:left="1418" w:header="113" w:footer="454" w:gutter="0"/>
          <w:cols w:space="720"/>
          <w:docGrid w:linePitch="100"/>
        </w:sectPr>
      </w:pPr>
      <w:r w:rsidRPr="00B2481B">
        <w:rPr>
          <w:sz w:val="24"/>
          <w:szCs w:val="24"/>
        </w:rPr>
        <w:t xml:space="preserve">     </w:t>
      </w:r>
    </w:p>
    <w:p w14:paraId="48478D16" w14:textId="02D7D61D" w:rsidR="002A1A23" w:rsidRPr="00B2481B" w:rsidRDefault="000F1069" w:rsidP="00A8574A">
      <w:pPr>
        <w:pStyle w:val="Tpico3"/>
        <w:widowControl w:val="0"/>
        <w:numPr>
          <w:ilvl w:val="0"/>
          <w:numId w:val="0"/>
        </w:numPr>
        <w:spacing w:before="0" w:after="0" w:line="240" w:lineRule="auto"/>
        <w:rPr>
          <w:rFonts w:eastAsia="MS Gothic"/>
        </w:rPr>
      </w:pPr>
      <w:r w:rsidRPr="00B2481B">
        <w:t xml:space="preserve">Haverá necessidade de matriz de alocação de riscos no contrato? </w:t>
      </w:r>
      <w:r w:rsidR="00450387" w:rsidRPr="00A8574A">
        <w:rPr>
          <w:rFonts w:ascii="Segoe UI Symbol" w:eastAsia="MS Gothic" w:hAnsi="Segoe UI Symbol" w:cs="Segoe UI Symbol"/>
          <w:b w:val="0"/>
          <w:bCs w:val="0"/>
        </w:rPr>
        <w:t>☒</w:t>
      </w:r>
      <w:r w:rsidR="00B2481B" w:rsidRPr="00A8574A">
        <w:rPr>
          <w:rFonts w:eastAsia="MS Gothic"/>
          <w:b w:val="0"/>
          <w:bCs w:val="0"/>
        </w:rPr>
        <w:t xml:space="preserve"> Sim      </w:t>
      </w:r>
      <w:r w:rsidR="00450387" w:rsidRPr="00A8574A">
        <w:rPr>
          <w:rFonts w:ascii="Segoe UI Symbol" w:eastAsia="MS Gothic" w:hAnsi="Segoe UI Symbol" w:cs="Segoe UI Symbol"/>
          <w:b w:val="0"/>
          <w:bCs w:val="0"/>
        </w:rPr>
        <w:t>☐</w:t>
      </w:r>
      <w:r w:rsidR="00B2481B" w:rsidRPr="00A8574A">
        <w:rPr>
          <w:rFonts w:eastAsia="MS Gothic"/>
          <w:b w:val="0"/>
          <w:bCs w:val="0"/>
        </w:rPr>
        <w:t xml:space="preserve"> Não</w:t>
      </w:r>
    </w:p>
    <w:p w14:paraId="4808E51C" w14:textId="4E9F3981" w:rsidR="00966CD8" w:rsidRDefault="00966CD8" w:rsidP="002A1A23">
      <w:pPr>
        <w:rPr>
          <w:rFonts w:ascii="Arial" w:hAnsi="Arial"/>
        </w:rPr>
      </w:pPr>
      <w:r w:rsidRPr="00966CD8">
        <w:rPr>
          <w:rFonts w:ascii="Arial" w:eastAsia="Times New Roman" w:hAnsi="Arial"/>
          <w:b/>
          <w:bCs/>
          <w:iCs/>
          <w:kern w:val="0"/>
          <w:lang w:eastAsia="pt-BR" w:bidi="ar-SA"/>
        </w:rPr>
        <w:lastRenderedPageBreak/>
        <w:t>A seleção será restrita a produtos pré-qualificados?</w:t>
      </w:r>
      <w:r w:rsidRPr="00966CD8">
        <w:rPr>
          <w:rFonts w:ascii="Arial" w:eastAsia="Times New Roman" w:hAnsi="Arial"/>
          <w:iCs/>
          <w:kern w:val="0"/>
          <w:lang w:eastAsia="pt-BR" w:bidi="ar-SA"/>
        </w:rPr>
        <w:t xml:space="preserve"> #RPPQ</w:t>
      </w:r>
      <w:r w:rsidRPr="00966CD8">
        <w:rPr>
          <w:rFonts w:ascii="Arial" w:eastAsia="Times New Roman" w:hAnsi="Arial"/>
          <w:b/>
          <w:bCs/>
          <w:iCs/>
          <w:kern w:val="0"/>
          <w:lang w:eastAsia="pt-BR" w:bidi="ar-SA"/>
        </w:rPr>
        <w:t xml:space="preserve">: </w:t>
      </w:r>
      <w:r w:rsidRPr="00966CD8">
        <w:rPr>
          <w:rFonts w:ascii="Segoe UI Symbol" w:eastAsia="MS Gothic" w:hAnsi="Segoe UI Symbol" w:cs="Segoe UI Symbol"/>
        </w:rPr>
        <w:t>☐</w:t>
      </w:r>
      <w:r w:rsidRPr="00966CD8">
        <w:rPr>
          <w:rFonts w:ascii="Arial" w:hAnsi="Arial"/>
        </w:rPr>
        <w:t xml:space="preserve"> Sim      </w:t>
      </w:r>
      <w:r w:rsidR="00D00AC4" w:rsidRPr="00B2481B">
        <w:rPr>
          <w:rFonts w:ascii="Segoe UI Symbol" w:eastAsia="MS Gothic" w:hAnsi="Segoe UI Symbol" w:cs="Segoe UI Symbol"/>
        </w:rPr>
        <w:t>☒</w:t>
      </w:r>
      <w:r w:rsidRPr="00966CD8">
        <w:rPr>
          <w:rFonts w:ascii="Arial" w:hAnsi="Arial"/>
        </w:rPr>
        <w:t>Não</w:t>
      </w:r>
    </w:p>
    <w:p w14:paraId="7D139BB5" w14:textId="77777777" w:rsidR="009B5292" w:rsidRDefault="009B5292" w:rsidP="002A1A23">
      <w:pPr>
        <w:rPr>
          <w:rFonts w:ascii="Arial" w:hAnsi="Arial"/>
        </w:rPr>
      </w:pPr>
    </w:p>
    <w:p w14:paraId="0F239B45" w14:textId="625F42FD" w:rsidR="00D674EC" w:rsidRPr="00966CD8" w:rsidRDefault="009B5292" w:rsidP="00A8574A">
      <w:pPr>
        <w:spacing w:after="240"/>
        <w:rPr>
          <w:rFonts w:ascii="Arial" w:hAnsi="Arial"/>
        </w:rPr>
      </w:pPr>
      <w:r w:rsidRPr="009B5292">
        <w:rPr>
          <w:rFonts w:ascii="Arial" w:hAnsi="Arial"/>
          <w:b/>
          <w:bCs/>
        </w:rPr>
        <w:t>Quais os processos de pré-qualificação?</w:t>
      </w:r>
      <w:r w:rsidRPr="00A8574A">
        <w:rPr>
          <w:rFonts w:ascii="Arial" w:hAnsi="Arial"/>
          <w:b/>
          <w:bCs/>
        </w:rPr>
        <w:t xml:space="preserve"> </w:t>
      </w:r>
      <w:r w:rsidR="00A8574A" w:rsidRPr="00A8574A">
        <w:rPr>
          <w:rFonts w:ascii="Arial" w:hAnsi="Arial"/>
        </w:rPr>
        <w:t>Não há exigência para este objeto.</w:t>
      </w:r>
    </w:p>
    <w:p w14:paraId="06AA9152" w14:textId="72730666" w:rsidR="005A6D8F" w:rsidRPr="00A8574A" w:rsidRDefault="005A6D8F" w:rsidP="002A1A23">
      <w:pPr>
        <w:pStyle w:val="Tpico3"/>
        <w:widowControl w:val="0"/>
        <w:numPr>
          <w:ilvl w:val="0"/>
          <w:numId w:val="0"/>
        </w:numPr>
        <w:spacing w:before="0" w:after="0" w:line="240" w:lineRule="auto"/>
        <w:rPr>
          <w:b w:val="0"/>
          <w:bCs w:val="0"/>
        </w:rPr>
      </w:pPr>
      <w:r w:rsidRPr="00A8574A">
        <w:t xml:space="preserve">O objeto é um produto com julgamento pelo ciclo de vida?  </w:t>
      </w:r>
      <w:bookmarkStart w:id="54" w:name="_Hlk115689446"/>
      <w:r w:rsidRPr="00A8574A">
        <w:rPr>
          <w:b w:val="0"/>
          <w:bCs w:val="0"/>
          <w:color w:val="385623"/>
        </w:rPr>
        <w:t>#JPCI</w:t>
      </w:r>
      <w:bookmarkEnd w:id="54"/>
      <w:r w:rsidRPr="00A8574A">
        <w:rPr>
          <w:b w:val="0"/>
          <w:bCs w:val="0"/>
          <w:color w:val="385623"/>
        </w:rPr>
        <w:t>:</w:t>
      </w:r>
      <w:r w:rsidR="00B269A7" w:rsidRPr="00A8574A">
        <w:rPr>
          <w:b w:val="0"/>
          <w:bCs w:val="0"/>
          <w:color w:val="385623"/>
        </w:rPr>
        <w:t xml:space="preserve"> </w:t>
      </w:r>
      <w:r w:rsidRPr="00A8574A">
        <w:rPr>
          <w:rFonts w:ascii="Segoe UI Symbol" w:eastAsia="MS Gothic" w:hAnsi="Segoe UI Symbol" w:cs="Segoe UI Symbol"/>
          <w:b w:val="0"/>
          <w:bCs w:val="0"/>
        </w:rPr>
        <w:t>☐</w:t>
      </w:r>
      <w:r w:rsidRPr="00A8574A">
        <w:rPr>
          <w:b w:val="0"/>
          <w:bCs w:val="0"/>
        </w:rPr>
        <w:t xml:space="preserve"> Sim      </w:t>
      </w:r>
      <w:r w:rsidRPr="00A8574A">
        <w:rPr>
          <w:rFonts w:ascii="Segoe UI Symbol" w:hAnsi="Segoe UI Symbol" w:cs="Segoe UI Symbol"/>
          <w:b w:val="0"/>
          <w:bCs w:val="0"/>
        </w:rPr>
        <w:t>☒</w:t>
      </w:r>
      <w:r w:rsidRPr="00A8574A">
        <w:rPr>
          <w:b w:val="0"/>
          <w:bCs w:val="0"/>
        </w:rPr>
        <w:t xml:space="preserve"> Não</w:t>
      </w:r>
    </w:p>
    <w:p w14:paraId="6293F884" w14:textId="77777777" w:rsidR="00A8574A" w:rsidRPr="00A8574A" w:rsidRDefault="00A8574A" w:rsidP="002A1A23">
      <w:pPr>
        <w:pStyle w:val="Tpico3"/>
        <w:widowControl w:val="0"/>
        <w:numPr>
          <w:ilvl w:val="0"/>
          <w:numId w:val="0"/>
        </w:numPr>
        <w:spacing w:before="0" w:after="0" w:line="240" w:lineRule="auto"/>
        <w:rPr>
          <w:b w:val="0"/>
          <w:bCs w:val="0"/>
        </w:rPr>
      </w:pPr>
    </w:p>
    <w:p w14:paraId="0230132E" w14:textId="026AA8F9" w:rsidR="005A6D8F" w:rsidRPr="00A8574A" w:rsidRDefault="009B5292" w:rsidP="00A8574A">
      <w:pPr>
        <w:spacing w:after="240"/>
        <w:jc w:val="both"/>
        <w:rPr>
          <w:rFonts w:ascii="Arial" w:hAnsi="Arial"/>
        </w:rPr>
      </w:pPr>
      <w:r w:rsidRPr="00A8574A">
        <w:rPr>
          <w:rFonts w:ascii="Arial" w:hAnsi="Arial"/>
          <w:b/>
          <w:bCs/>
        </w:rPr>
        <w:t>Quais as regras para julgamento pelo ciclo de vida?</w:t>
      </w:r>
      <w:r w:rsidRPr="00A8574A">
        <w:rPr>
          <w:rFonts w:ascii="Arial" w:hAnsi="Arial"/>
        </w:rPr>
        <w:t xml:space="preserve">  </w:t>
      </w:r>
      <w:r w:rsidR="00A8574A" w:rsidRPr="00A8574A">
        <w:rPr>
          <w:rFonts w:ascii="Arial" w:hAnsi="Arial"/>
        </w:rPr>
        <w:t>Não se aplica para este objeto.</w:t>
      </w:r>
    </w:p>
    <w:p w14:paraId="3ECD9710" w14:textId="4B791766" w:rsidR="000F1069" w:rsidRPr="00A8574A" w:rsidRDefault="000F1069" w:rsidP="002A1A23">
      <w:pPr>
        <w:pStyle w:val="Tpico3"/>
        <w:widowControl w:val="0"/>
        <w:numPr>
          <w:ilvl w:val="0"/>
          <w:numId w:val="0"/>
        </w:numPr>
        <w:spacing w:before="0" w:after="0" w:line="240" w:lineRule="auto"/>
        <w:sectPr w:rsidR="000F1069" w:rsidRPr="00A8574A" w:rsidSect="000F1069">
          <w:type w:val="continuous"/>
          <w:pgSz w:w="11906" w:h="16838"/>
          <w:pgMar w:top="1418" w:right="1134" w:bottom="1134" w:left="1418" w:header="113" w:footer="454" w:gutter="0"/>
          <w:cols w:space="720"/>
          <w:docGrid w:linePitch="100"/>
        </w:sectPr>
      </w:pPr>
    </w:p>
    <w:p w14:paraId="70290AB0" w14:textId="77777777" w:rsidR="000F1069" w:rsidRPr="00A8574A" w:rsidRDefault="000F1069" w:rsidP="002A1A23">
      <w:pPr>
        <w:pStyle w:val="Tpico2"/>
        <w:widowControl w:val="0"/>
        <w:numPr>
          <w:ilvl w:val="0"/>
          <w:numId w:val="0"/>
        </w:numPr>
        <w:spacing w:before="0" w:after="0" w:line="240" w:lineRule="auto"/>
        <w:rPr>
          <w:rFonts w:eastAsia="MS Gothic"/>
        </w:rPr>
      </w:pPr>
      <w:r w:rsidRPr="00A8574A">
        <w:t>O objeto possui critérios de inovação e/ou desenvolvimento nacional sustentável?</w:t>
      </w:r>
    </w:p>
    <w:p w14:paraId="0B89DC23" w14:textId="77777777" w:rsidR="009B5292" w:rsidRDefault="000F1069" w:rsidP="00E24327">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18004F04" w14:textId="77777777" w:rsidR="009B5292" w:rsidRDefault="009B5292" w:rsidP="00E24327">
      <w:pPr>
        <w:jc w:val="both"/>
        <w:rPr>
          <w:rFonts w:ascii="Arial" w:hAnsi="Arial"/>
        </w:rPr>
      </w:pPr>
    </w:p>
    <w:p w14:paraId="1A801A08" w14:textId="519376F1" w:rsidR="000F1069" w:rsidRPr="00751262" w:rsidRDefault="009B5292" w:rsidP="009B5292">
      <w:pPr>
        <w:jc w:val="both"/>
        <w:rPr>
          <w:rFonts w:ascii="Arial" w:hAnsi="Arial"/>
        </w:rPr>
      </w:pPr>
      <w:r w:rsidRPr="00751262">
        <w:rPr>
          <w:rFonts w:ascii="Arial" w:hAnsi="Arial"/>
          <w:b/>
          <w:bCs/>
        </w:rPr>
        <w:t xml:space="preserve">Quais os critérios de inovação e/ou desenvolvimento? </w:t>
      </w:r>
      <w:r w:rsidR="00751262" w:rsidRPr="00751262">
        <w:rPr>
          <w:rFonts w:ascii="Arial" w:hAnsi="Arial"/>
        </w:rPr>
        <w:t>Não se aplica para este objeto</w:t>
      </w:r>
      <w:r w:rsidRPr="00751262">
        <w:rPr>
          <w:rFonts w:ascii="Arial" w:hAnsi="Arial"/>
        </w:rPr>
        <w:t xml:space="preserve">. </w:t>
      </w:r>
      <w:r w:rsidR="000F1069" w:rsidRPr="00751262">
        <w:rPr>
          <w:rFonts w:ascii="Arial" w:hAnsi="Arial"/>
        </w:rPr>
        <w:t xml:space="preserve">  </w:t>
      </w:r>
    </w:p>
    <w:p w14:paraId="76725A33" w14:textId="1F81FFF9" w:rsidR="000F1069" w:rsidRPr="000F1069" w:rsidRDefault="000F1069" w:rsidP="002A1A23">
      <w:pPr>
        <w:pStyle w:val="Expandido"/>
        <w:widowControl w:val="0"/>
        <w:suppressAutoHyphens/>
        <w:ind w:left="0"/>
        <w:rPr>
          <w:rFonts w:ascii="Arial" w:hAnsi="Arial" w:cs="Arial"/>
          <w:sz w:val="24"/>
        </w:rPr>
        <w:sectPr w:rsidR="000F1069" w:rsidRPr="000F1069" w:rsidSect="000F1069">
          <w:type w:val="continuous"/>
          <w:pgSz w:w="11906" w:h="16838"/>
          <w:pgMar w:top="1418" w:right="1134" w:bottom="1134" w:left="1418" w:header="113" w:footer="454" w:gutter="0"/>
          <w:cols w:space="720"/>
          <w:docGrid w:linePitch="100"/>
        </w:sectPr>
      </w:pPr>
      <w:r w:rsidRPr="000F1069">
        <w:rPr>
          <w:rFonts w:ascii="Arial" w:hAnsi="Arial" w:cs="Arial"/>
          <w:sz w:val="24"/>
        </w:rPr>
        <w:t xml:space="preserve">  </w:t>
      </w:r>
    </w:p>
    <w:p w14:paraId="1BFB54A2" w14:textId="77777777" w:rsidR="000F1069" w:rsidRPr="000F1069" w:rsidRDefault="000F1069" w:rsidP="002A1A23">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13EA994E" w14:textId="59C660AA" w:rsidR="000F1069" w:rsidRDefault="000F1069" w:rsidP="002A1A23">
      <w:pPr>
        <w:pStyle w:val="Tpico2"/>
        <w:widowControl w:val="0"/>
        <w:numPr>
          <w:ilvl w:val="0"/>
          <w:numId w:val="0"/>
        </w:numPr>
        <w:spacing w:before="0" w:after="0" w:line="240" w:lineRule="auto"/>
        <w:ind w:right="284"/>
        <w:rPr>
          <w:b w:val="0"/>
          <w:bCs w:val="0"/>
          <w:color w:val="385623"/>
        </w:rPr>
      </w:pPr>
      <w:r w:rsidRPr="000F1069">
        <w:t>Especificação e quantidades da solução:</w:t>
      </w:r>
    </w:p>
    <w:p w14:paraId="48CAF32D" w14:textId="77777777" w:rsidR="00751262" w:rsidRDefault="00751262" w:rsidP="002A1A23">
      <w:pPr>
        <w:pStyle w:val="Tpico2"/>
        <w:widowControl w:val="0"/>
        <w:numPr>
          <w:ilvl w:val="0"/>
          <w:numId w:val="0"/>
        </w:numPr>
        <w:spacing w:before="0" w:after="0" w:line="240" w:lineRule="auto"/>
        <w:ind w:right="284"/>
        <w:rPr>
          <w:b w:val="0"/>
          <w:bCs w:val="0"/>
          <w:color w:val="385623"/>
        </w:rPr>
      </w:pPr>
    </w:p>
    <w:p w14:paraId="14BA3AAE" w14:textId="77777777" w:rsidR="00751262" w:rsidRDefault="00751262" w:rsidP="00751262">
      <w:pPr>
        <w:pStyle w:val="Expandido"/>
        <w:ind w:left="0"/>
        <w:rPr>
          <w:rFonts w:ascii="Arial" w:hAnsi="Arial" w:cs="Arial"/>
          <w:b/>
          <w:bCs/>
          <w:color w:val="auto"/>
          <w:sz w:val="24"/>
        </w:rPr>
      </w:pPr>
      <w:r w:rsidRPr="001A0F8D">
        <w:rPr>
          <w:rFonts w:ascii="Arial" w:hAnsi="Arial" w:cs="Arial"/>
          <w:b/>
          <w:bCs/>
          <w:color w:val="auto"/>
          <w:sz w:val="24"/>
        </w:rPr>
        <w:t>O objeto a ser contratado não está previsto no catálogo eletrônico de padronização disponibilizado pelo Governo Federal.</w:t>
      </w:r>
      <w:r>
        <w:rPr>
          <w:rFonts w:ascii="Arial" w:hAnsi="Arial" w:cs="Arial"/>
          <w:b/>
          <w:bCs/>
          <w:color w:val="auto"/>
          <w:sz w:val="24"/>
        </w:rPr>
        <w:t xml:space="preserve"> </w:t>
      </w:r>
    </w:p>
    <w:p w14:paraId="566D154E" w14:textId="77777777" w:rsidR="00751262" w:rsidRDefault="00751262" w:rsidP="00751262">
      <w:pPr>
        <w:pStyle w:val="Expandido"/>
        <w:ind w:left="0"/>
        <w:rPr>
          <w:rFonts w:ascii="Arial" w:hAnsi="Arial" w:cs="Arial"/>
          <w:b/>
          <w:bCs/>
          <w:color w:val="auto"/>
          <w:sz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4"/>
        <w:gridCol w:w="747"/>
        <w:gridCol w:w="1156"/>
        <w:gridCol w:w="5384"/>
        <w:gridCol w:w="1345"/>
      </w:tblGrid>
      <w:tr w:rsidR="00751262" w:rsidRPr="00751262" w14:paraId="0F1731D3" w14:textId="77777777" w:rsidTr="00064449">
        <w:trPr>
          <w:trHeight w:val="497"/>
        </w:trPr>
        <w:tc>
          <w:tcPr>
            <w:tcW w:w="9356" w:type="dxa"/>
            <w:gridSpan w:val="5"/>
            <w:shd w:val="clear" w:color="auto" w:fill="D9D9D9" w:themeFill="background1" w:themeFillShade="D9"/>
            <w:vAlign w:val="center"/>
          </w:tcPr>
          <w:p w14:paraId="5BEF86E7" w14:textId="77777777" w:rsidR="00751262" w:rsidRPr="00751262" w:rsidRDefault="00751262" w:rsidP="00064449">
            <w:pPr>
              <w:snapToGrid w:val="0"/>
              <w:jc w:val="center"/>
              <w:rPr>
                <w:rFonts w:ascii="Arial" w:hAnsi="Arial"/>
                <w:b/>
              </w:rPr>
            </w:pPr>
            <w:r w:rsidRPr="00751262">
              <w:rPr>
                <w:rFonts w:ascii="Arial" w:hAnsi="Arial"/>
                <w:b/>
              </w:rPr>
              <w:t>OBJETO LICITADO</w:t>
            </w:r>
          </w:p>
        </w:tc>
      </w:tr>
      <w:tr w:rsidR="00751262" w:rsidRPr="00751262" w14:paraId="119A3C87" w14:textId="77777777" w:rsidTr="00064449">
        <w:tc>
          <w:tcPr>
            <w:tcW w:w="723" w:type="dxa"/>
            <w:shd w:val="clear" w:color="auto" w:fill="D9D9D9" w:themeFill="background1" w:themeFillShade="D9"/>
            <w:vAlign w:val="center"/>
          </w:tcPr>
          <w:p w14:paraId="07DF2055" w14:textId="77777777" w:rsidR="00751262" w:rsidRPr="00751262" w:rsidRDefault="00751262" w:rsidP="00064449">
            <w:pPr>
              <w:snapToGrid w:val="0"/>
              <w:jc w:val="center"/>
              <w:rPr>
                <w:rFonts w:ascii="Arial" w:hAnsi="Arial"/>
                <w:b/>
              </w:rPr>
            </w:pPr>
            <w:r w:rsidRPr="00751262">
              <w:rPr>
                <w:rFonts w:ascii="Arial" w:hAnsi="Arial"/>
                <w:b/>
              </w:rPr>
              <w:t>ITEM</w:t>
            </w:r>
          </w:p>
        </w:tc>
        <w:tc>
          <w:tcPr>
            <w:tcW w:w="0" w:type="auto"/>
            <w:shd w:val="clear" w:color="auto" w:fill="D9D9D9" w:themeFill="background1" w:themeFillShade="D9"/>
            <w:vAlign w:val="center"/>
          </w:tcPr>
          <w:p w14:paraId="15E80498" w14:textId="77777777" w:rsidR="00751262" w:rsidRPr="00751262" w:rsidRDefault="00751262" w:rsidP="00064449">
            <w:pPr>
              <w:snapToGrid w:val="0"/>
              <w:ind w:hanging="36"/>
              <w:jc w:val="center"/>
              <w:rPr>
                <w:rFonts w:ascii="Arial" w:hAnsi="Arial"/>
                <w:b/>
              </w:rPr>
            </w:pPr>
            <w:r w:rsidRPr="00751262">
              <w:rPr>
                <w:rFonts w:ascii="Arial" w:hAnsi="Arial"/>
                <w:b/>
              </w:rPr>
              <w:t>QTD</w:t>
            </w:r>
          </w:p>
        </w:tc>
        <w:tc>
          <w:tcPr>
            <w:tcW w:w="0" w:type="auto"/>
            <w:shd w:val="clear" w:color="auto" w:fill="D9D9D9" w:themeFill="background1" w:themeFillShade="D9"/>
            <w:vAlign w:val="center"/>
          </w:tcPr>
          <w:p w14:paraId="0104F90A" w14:textId="77777777" w:rsidR="00751262" w:rsidRPr="00751262" w:rsidRDefault="00751262" w:rsidP="00064449">
            <w:pPr>
              <w:snapToGrid w:val="0"/>
              <w:jc w:val="center"/>
              <w:rPr>
                <w:rFonts w:ascii="Arial" w:hAnsi="Arial"/>
                <w:b/>
              </w:rPr>
            </w:pPr>
            <w:r w:rsidRPr="00751262">
              <w:rPr>
                <w:rFonts w:ascii="Arial" w:hAnsi="Arial"/>
                <w:b/>
              </w:rPr>
              <w:t>UN</w:t>
            </w:r>
          </w:p>
        </w:tc>
        <w:tc>
          <w:tcPr>
            <w:tcW w:w="5373" w:type="dxa"/>
            <w:shd w:val="clear" w:color="auto" w:fill="D9D9D9" w:themeFill="background1" w:themeFillShade="D9"/>
            <w:vAlign w:val="center"/>
          </w:tcPr>
          <w:p w14:paraId="36D2A27D" w14:textId="77777777" w:rsidR="00751262" w:rsidRPr="00751262" w:rsidRDefault="00751262" w:rsidP="00064449">
            <w:pPr>
              <w:snapToGrid w:val="0"/>
              <w:jc w:val="center"/>
              <w:rPr>
                <w:rFonts w:ascii="Arial" w:hAnsi="Arial"/>
                <w:b/>
              </w:rPr>
            </w:pPr>
            <w:r w:rsidRPr="00751262">
              <w:rPr>
                <w:rFonts w:ascii="Arial" w:hAnsi="Arial"/>
                <w:b/>
              </w:rPr>
              <w:t>DESCRIÇÃO</w:t>
            </w:r>
          </w:p>
        </w:tc>
        <w:tc>
          <w:tcPr>
            <w:tcW w:w="1337" w:type="dxa"/>
            <w:shd w:val="clear" w:color="auto" w:fill="D9D9D9" w:themeFill="background1" w:themeFillShade="D9"/>
            <w:vAlign w:val="center"/>
          </w:tcPr>
          <w:p w14:paraId="49B0758B" w14:textId="77777777" w:rsidR="00751262" w:rsidRPr="00751262" w:rsidRDefault="00751262" w:rsidP="00064449">
            <w:pPr>
              <w:snapToGrid w:val="0"/>
              <w:jc w:val="center"/>
              <w:rPr>
                <w:rFonts w:ascii="Arial" w:hAnsi="Arial"/>
                <w:b/>
              </w:rPr>
            </w:pPr>
            <w:r w:rsidRPr="00751262">
              <w:rPr>
                <w:rFonts w:ascii="Arial" w:hAnsi="Arial"/>
                <w:b/>
              </w:rPr>
              <w:t>VALOR GLOBAL (R$)</w:t>
            </w:r>
          </w:p>
        </w:tc>
      </w:tr>
      <w:tr w:rsidR="00751262" w:rsidRPr="00751262" w14:paraId="684C82B2" w14:textId="77777777" w:rsidTr="00064449">
        <w:tc>
          <w:tcPr>
            <w:tcW w:w="723" w:type="dxa"/>
            <w:shd w:val="clear" w:color="auto" w:fill="auto"/>
            <w:vAlign w:val="center"/>
          </w:tcPr>
          <w:p w14:paraId="6510B127" w14:textId="77777777" w:rsidR="00751262" w:rsidRPr="00751262" w:rsidRDefault="00751262" w:rsidP="00064449">
            <w:pPr>
              <w:snapToGrid w:val="0"/>
              <w:jc w:val="center"/>
              <w:rPr>
                <w:rFonts w:ascii="Arial" w:hAnsi="Arial"/>
                <w:b/>
              </w:rPr>
            </w:pPr>
            <w:r w:rsidRPr="00751262">
              <w:rPr>
                <w:rFonts w:ascii="Arial" w:hAnsi="Arial"/>
                <w:b/>
              </w:rPr>
              <w:t>01</w:t>
            </w:r>
          </w:p>
        </w:tc>
        <w:tc>
          <w:tcPr>
            <w:tcW w:w="0" w:type="auto"/>
            <w:shd w:val="clear" w:color="auto" w:fill="auto"/>
            <w:vAlign w:val="center"/>
          </w:tcPr>
          <w:p w14:paraId="4C690227" w14:textId="77777777" w:rsidR="00751262" w:rsidRPr="00751262" w:rsidRDefault="00751262" w:rsidP="00064449">
            <w:pPr>
              <w:snapToGrid w:val="0"/>
              <w:jc w:val="center"/>
              <w:rPr>
                <w:rFonts w:ascii="Arial" w:hAnsi="Arial"/>
                <w:b/>
                <w:bCs/>
              </w:rPr>
            </w:pPr>
            <w:r w:rsidRPr="00751262">
              <w:rPr>
                <w:rFonts w:ascii="Arial" w:hAnsi="Arial"/>
                <w:b/>
                <w:bCs/>
              </w:rPr>
              <w:t>01</w:t>
            </w:r>
          </w:p>
        </w:tc>
        <w:tc>
          <w:tcPr>
            <w:tcW w:w="0" w:type="auto"/>
            <w:shd w:val="clear" w:color="auto" w:fill="auto"/>
            <w:vAlign w:val="center"/>
          </w:tcPr>
          <w:p w14:paraId="73847BF7" w14:textId="77777777" w:rsidR="00751262" w:rsidRPr="00751262" w:rsidRDefault="00751262" w:rsidP="00064449">
            <w:pPr>
              <w:snapToGrid w:val="0"/>
              <w:jc w:val="center"/>
              <w:rPr>
                <w:rFonts w:ascii="Arial" w:hAnsi="Arial"/>
                <w:b/>
              </w:rPr>
            </w:pPr>
            <w:r w:rsidRPr="00751262">
              <w:rPr>
                <w:rFonts w:ascii="Arial" w:hAnsi="Arial"/>
                <w:b/>
                <w:bCs/>
              </w:rPr>
              <w:t>GLOBAL</w:t>
            </w:r>
          </w:p>
        </w:tc>
        <w:tc>
          <w:tcPr>
            <w:tcW w:w="5373" w:type="dxa"/>
            <w:shd w:val="clear" w:color="auto" w:fill="auto"/>
          </w:tcPr>
          <w:p w14:paraId="3C949EDA" w14:textId="77777777" w:rsidR="00751262" w:rsidRPr="00751262" w:rsidRDefault="00751262" w:rsidP="00064449">
            <w:pPr>
              <w:pStyle w:val="TextosemFormatao"/>
              <w:widowControl w:val="0"/>
              <w:suppressAutoHyphens/>
              <w:jc w:val="both"/>
              <w:rPr>
                <w:rFonts w:ascii="Arial" w:hAnsi="Arial" w:cs="Arial"/>
                <w:b/>
                <w:sz w:val="24"/>
                <w:szCs w:val="24"/>
              </w:rPr>
            </w:pPr>
            <w:r w:rsidRPr="00751262">
              <w:rPr>
                <w:rFonts w:ascii="Arial" w:hAnsi="Arial" w:cs="Arial"/>
                <w:b/>
                <w:sz w:val="24"/>
                <w:szCs w:val="24"/>
              </w:rPr>
              <w:t>Contratação de empresa para iluminação ornamental do tipo natalina para a locação, instalação (montagem), manutenção e desinstalação da decoração/iluminação natalina em logradouros da cidade de sertãozinho e distrito de cruz das posses.</w:t>
            </w:r>
          </w:p>
        </w:tc>
        <w:tc>
          <w:tcPr>
            <w:tcW w:w="1337" w:type="dxa"/>
            <w:vAlign w:val="center"/>
          </w:tcPr>
          <w:p w14:paraId="2C9EEF3B" w14:textId="77777777" w:rsidR="00751262" w:rsidRPr="00751262" w:rsidRDefault="00751262" w:rsidP="00064449">
            <w:pPr>
              <w:pStyle w:val="TextosemFormatao"/>
              <w:widowControl w:val="0"/>
              <w:suppressAutoHyphens/>
              <w:jc w:val="center"/>
              <w:rPr>
                <w:rFonts w:ascii="Arial" w:hAnsi="Arial" w:cs="Arial"/>
                <w:b/>
                <w:color w:val="000000"/>
                <w:sz w:val="24"/>
                <w:szCs w:val="24"/>
              </w:rPr>
            </w:pPr>
            <w:r w:rsidRPr="00751262">
              <w:rPr>
                <w:rFonts w:ascii="Arial" w:hAnsi="Arial" w:cs="Arial"/>
                <w:b/>
                <w:color w:val="000000"/>
                <w:sz w:val="24"/>
                <w:szCs w:val="24"/>
              </w:rPr>
              <w:t>645.444,00</w:t>
            </w:r>
          </w:p>
        </w:tc>
      </w:tr>
    </w:tbl>
    <w:p w14:paraId="29A28C5D" w14:textId="77777777" w:rsidR="00751262" w:rsidRDefault="00751262" w:rsidP="00751262">
      <w:pPr>
        <w:pStyle w:val="Expandido"/>
        <w:ind w:left="0"/>
        <w:rPr>
          <w:rFonts w:ascii="Arial" w:hAnsi="Arial" w:cs="Arial"/>
          <w:b/>
          <w:bCs/>
          <w:color w:val="auto"/>
          <w:sz w:val="24"/>
        </w:rPr>
      </w:pPr>
    </w:p>
    <w:p w14:paraId="798016CA" w14:textId="77777777" w:rsidR="00751262" w:rsidRDefault="00751262" w:rsidP="00751262">
      <w:pPr>
        <w:pStyle w:val="Expandido"/>
        <w:ind w:left="0"/>
        <w:rPr>
          <w:rFonts w:ascii="Arial" w:hAnsi="Arial" w:cs="Arial"/>
          <w:b/>
          <w:bCs/>
          <w:color w:val="auto"/>
          <w:sz w:val="24"/>
        </w:rPr>
      </w:pPr>
    </w:p>
    <w:p w14:paraId="70DDA4EB" w14:textId="77777777" w:rsidR="00751262" w:rsidRPr="004B7313" w:rsidRDefault="00751262" w:rsidP="00751262">
      <w:pPr>
        <w:pStyle w:val="Expandido"/>
        <w:ind w:left="0"/>
        <w:rPr>
          <w:rFonts w:ascii="Arial" w:hAnsi="Arial" w:cs="Arial"/>
          <w:b/>
          <w:bCs/>
          <w:color w:val="auto"/>
          <w:sz w:val="24"/>
        </w:rPr>
      </w:pPr>
      <w:r w:rsidRPr="004B7313">
        <w:rPr>
          <w:rFonts w:ascii="Arial" w:hAnsi="Arial" w:cs="Arial"/>
          <w:b/>
          <w:bCs/>
          <w:color w:val="auto"/>
          <w:sz w:val="24"/>
          <w:u w:val="single"/>
        </w:rPr>
        <w:t>OBSERVAÇÂO: A LICITAÇÃO SERÁ HOMOLOGADA PELO VALOR GLOBAL DO LOTE (DEVENDO COTAR TODOS OS ITENS QUE INTEGRAM O LOTE, SOB PENA DE DESCLASSIFICAÇÃO). ENTRETANTO, APÓS A FASE DE LANCES, A EMPRESA VENCEDORA DEVERÁ APRESENTAR A PROPOSTA DEVIDAMENTE PREENCHIDA COM OS VALORES UNITÁRIOS, CONFORME TABELA ABAIXO</w:t>
      </w:r>
      <w:r>
        <w:rPr>
          <w:rFonts w:ascii="Arial" w:hAnsi="Arial" w:cs="Arial"/>
          <w:b/>
          <w:bCs/>
          <w:color w:val="auto"/>
          <w:sz w:val="24"/>
          <w:u w:val="single"/>
        </w:rPr>
        <w:t>:</w:t>
      </w:r>
    </w:p>
    <w:p w14:paraId="47A06F61" w14:textId="77777777" w:rsidR="00751262" w:rsidRDefault="00751262" w:rsidP="00751262">
      <w:pPr>
        <w:pStyle w:val="Expandido"/>
        <w:ind w:left="0"/>
        <w:rPr>
          <w:rFonts w:ascii="Arial" w:hAnsi="Arial" w:cs="Arial"/>
          <w:b/>
          <w:bCs/>
          <w:color w:val="auto"/>
          <w:sz w:val="24"/>
        </w:rPr>
      </w:pPr>
    </w:p>
    <w:tbl>
      <w:tblPr>
        <w:tblW w:w="9356"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631"/>
        <w:gridCol w:w="1765"/>
        <w:gridCol w:w="1241"/>
        <w:gridCol w:w="4065"/>
        <w:gridCol w:w="1654"/>
      </w:tblGrid>
      <w:tr w:rsidR="00B53B3F" w:rsidRPr="00A961C8" w14:paraId="30FCF422" w14:textId="77777777" w:rsidTr="00064449">
        <w:trPr>
          <w:tblCellSpacing w:w="0" w:type="dxa"/>
        </w:trPr>
        <w:tc>
          <w:tcPr>
            <w:tcW w:w="631" w:type="dxa"/>
            <w:shd w:val="clear" w:color="auto" w:fill="000000"/>
            <w:vAlign w:val="center"/>
          </w:tcPr>
          <w:p w14:paraId="52196441" w14:textId="77777777" w:rsidR="00B53B3F" w:rsidRPr="00A961C8" w:rsidRDefault="00B53B3F" w:rsidP="00064449">
            <w:pPr>
              <w:spacing w:after="142"/>
              <w:jc w:val="center"/>
              <w:rPr>
                <w:b/>
                <w:bCs/>
                <w:sz w:val="20"/>
                <w:szCs w:val="20"/>
              </w:rPr>
            </w:pPr>
          </w:p>
        </w:tc>
        <w:tc>
          <w:tcPr>
            <w:tcW w:w="7071" w:type="dxa"/>
            <w:gridSpan w:val="3"/>
            <w:shd w:val="clear" w:color="auto" w:fill="000000"/>
            <w:tcMar>
              <w:top w:w="57" w:type="dxa"/>
              <w:left w:w="57" w:type="dxa"/>
              <w:bottom w:w="57" w:type="dxa"/>
              <w:right w:w="57" w:type="dxa"/>
            </w:tcMar>
            <w:vAlign w:val="center"/>
            <w:hideMark/>
          </w:tcPr>
          <w:p w14:paraId="3327FC76" w14:textId="77777777" w:rsidR="00B53B3F" w:rsidRPr="00A961C8" w:rsidRDefault="00B53B3F" w:rsidP="00064449">
            <w:pPr>
              <w:spacing w:after="142"/>
              <w:jc w:val="center"/>
              <w:rPr>
                <w:sz w:val="20"/>
                <w:szCs w:val="20"/>
              </w:rPr>
            </w:pPr>
            <w:r w:rsidRPr="00A961C8">
              <w:rPr>
                <w:b/>
                <w:bCs/>
                <w:sz w:val="20"/>
                <w:szCs w:val="20"/>
              </w:rPr>
              <w:t>MUNICÍPIO DE SERTÃOZINHO</w:t>
            </w:r>
          </w:p>
        </w:tc>
        <w:tc>
          <w:tcPr>
            <w:tcW w:w="1654" w:type="dxa"/>
            <w:shd w:val="clear" w:color="auto" w:fill="000000"/>
            <w:vAlign w:val="center"/>
          </w:tcPr>
          <w:p w14:paraId="200D1575" w14:textId="77777777" w:rsidR="00B53B3F" w:rsidRPr="00A961C8" w:rsidRDefault="00B53B3F" w:rsidP="00064449">
            <w:pPr>
              <w:spacing w:after="142"/>
              <w:jc w:val="center"/>
              <w:rPr>
                <w:b/>
                <w:bCs/>
                <w:sz w:val="20"/>
                <w:szCs w:val="20"/>
              </w:rPr>
            </w:pPr>
          </w:p>
        </w:tc>
      </w:tr>
      <w:tr w:rsidR="00B53B3F" w:rsidRPr="00A961C8" w14:paraId="00B76962" w14:textId="77777777" w:rsidTr="00064449">
        <w:trPr>
          <w:tblCellSpacing w:w="0" w:type="dxa"/>
        </w:trPr>
        <w:tc>
          <w:tcPr>
            <w:tcW w:w="631" w:type="dxa"/>
            <w:shd w:val="clear" w:color="auto" w:fill="B2B2B2"/>
            <w:vAlign w:val="center"/>
          </w:tcPr>
          <w:p w14:paraId="732E92E4" w14:textId="77777777" w:rsidR="00B53B3F" w:rsidRPr="00A961C8" w:rsidRDefault="00B53B3F" w:rsidP="00064449">
            <w:pPr>
              <w:spacing w:after="142"/>
              <w:jc w:val="center"/>
              <w:rPr>
                <w:b/>
                <w:bCs/>
                <w:sz w:val="20"/>
                <w:szCs w:val="20"/>
              </w:rPr>
            </w:pPr>
          </w:p>
        </w:tc>
        <w:tc>
          <w:tcPr>
            <w:tcW w:w="7071" w:type="dxa"/>
            <w:gridSpan w:val="3"/>
            <w:shd w:val="clear" w:color="auto" w:fill="B2B2B2"/>
            <w:tcMar>
              <w:top w:w="0" w:type="dxa"/>
              <w:left w:w="57" w:type="dxa"/>
              <w:bottom w:w="57" w:type="dxa"/>
              <w:right w:w="57" w:type="dxa"/>
            </w:tcMar>
            <w:hideMark/>
          </w:tcPr>
          <w:p w14:paraId="5CC62D29" w14:textId="77777777" w:rsidR="00B53B3F" w:rsidRPr="00A961C8" w:rsidRDefault="00B53B3F" w:rsidP="00064449">
            <w:pPr>
              <w:spacing w:after="142"/>
              <w:jc w:val="center"/>
              <w:rPr>
                <w:sz w:val="20"/>
                <w:szCs w:val="20"/>
              </w:rPr>
            </w:pPr>
            <w:r w:rsidRPr="00A961C8">
              <w:rPr>
                <w:b/>
                <w:bCs/>
                <w:sz w:val="20"/>
                <w:szCs w:val="20"/>
              </w:rPr>
              <w:t>PRÓPRIOS MUNICIPAIS</w:t>
            </w:r>
          </w:p>
        </w:tc>
        <w:tc>
          <w:tcPr>
            <w:tcW w:w="1654" w:type="dxa"/>
            <w:shd w:val="clear" w:color="auto" w:fill="B2B2B2"/>
            <w:vAlign w:val="center"/>
          </w:tcPr>
          <w:p w14:paraId="39BF734F" w14:textId="77777777" w:rsidR="00B53B3F" w:rsidRPr="00A961C8" w:rsidRDefault="00B53B3F" w:rsidP="00064449">
            <w:pPr>
              <w:spacing w:after="142"/>
              <w:jc w:val="center"/>
              <w:rPr>
                <w:b/>
                <w:bCs/>
                <w:sz w:val="20"/>
                <w:szCs w:val="20"/>
              </w:rPr>
            </w:pPr>
          </w:p>
        </w:tc>
      </w:tr>
      <w:tr w:rsidR="00B53B3F" w:rsidRPr="00A961C8" w14:paraId="4A6FA7CF" w14:textId="77777777" w:rsidTr="00064449">
        <w:trPr>
          <w:tblCellSpacing w:w="0" w:type="dxa"/>
        </w:trPr>
        <w:tc>
          <w:tcPr>
            <w:tcW w:w="631" w:type="dxa"/>
            <w:shd w:val="clear" w:color="auto" w:fill="DDDDDD"/>
            <w:vAlign w:val="center"/>
          </w:tcPr>
          <w:p w14:paraId="17527340" w14:textId="77777777" w:rsidR="00B53B3F" w:rsidRPr="00A961C8" w:rsidRDefault="00B53B3F" w:rsidP="00064449">
            <w:pPr>
              <w:spacing w:after="142"/>
              <w:jc w:val="center"/>
              <w:rPr>
                <w:sz w:val="20"/>
                <w:szCs w:val="20"/>
              </w:rPr>
            </w:pPr>
            <w:r w:rsidRPr="00A961C8">
              <w:rPr>
                <w:sz w:val="20"/>
                <w:szCs w:val="20"/>
              </w:rPr>
              <w:t>Item</w:t>
            </w:r>
          </w:p>
        </w:tc>
        <w:tc>
          <w:tcPr>
            <w:tcW w:w="7071" w:type="dxa"/>
            <w:gridSpan w:val="3"/>
            <w:shd w:val="clear" w:color="auto" w:fill="DDDDDD"/>
            <w:tcMar>
              <w:top w:w="0" w:type="dxa"/>
              <w:left w:w="57" w:type="dxa"/>
              <w:bottom w:w="57" w:type="dxa"/>
              <w:right w:w="57" w:type="dxa"/>
            </w:tcMar>
            <w:vAlign w:val="center"/>
            <w:hideMark/>
          </w:tcPr>
          <w:p w14:paraId="511C1CE4" w14:textId="77777777" w:rsidR="00B53B3F" w:rsidRPr="00A961C8" w:rsidRDefault="00B53B3F" w:rsidP="00064449">
            <w:pPr>
              <w:spacing w:after="142"/>
              <w:jc w:val="center"/>
              <w:rPr>
                <w:sz w:val="20"/>
                <w:szCs w:val="20"/>
              </w:rPr>
            </w:pPr>
            <w:r w:rsidRPr="00A961C8">
              <w:rPr>
                <w:sz w:val="20"/>
                <w:szCs w:val="20"/>
              </w:rPr>
              <w:t>Entrada do Município – Via de Acesso Octávio Verri</w:t>
            </w:r>
          </w:p>
        </w:tc>
        <w:tc>
          <w:tcPr>
            <w:tcW w:w="1654" w:type="dxa"/>
            <w:shd w:val="clear" w:color="auto" w:fill="DDDDDD"/>
            <w:vAlign w:val="center"/>
          </w:tcPr>
          <w:p w14:paraId="3E8D3679" w14:textId="77777777" w:rsidR="00B53B3F" w:rsidRPr="00A961C8" w:rsidRDefault="00B53B3F" w:rsidP="00064449">
            <w:pPr>
              <w:spacing w:after="142"/>
              <w:jc w:val="center"/>
              <w:rPr>
                <w:sz w:val="20"/>
                <w:szCs w:val="20"/>
              </w:rPr>
            </w:pPr>
            <w:r w:rsidRPr="00A961C8">
              <w:rPr>
                <w:sz w:val="20"/>
                <w:szCs w:val="20"/>
              </w:rPr>
              <w:t xml:space="preserve">Valor </w:t>
            </w:r>
            <w:r>
              <w:rPr>
                <w:sz w:val="20"/>
                <w:szCs w:val="20"/>
              </w:rPr>
              <w:t>unitário (R$)</w:t>
            </w:r>
          </w:p>
        </w:tc>
      </w:tr>
      <w:tr w:rsidR="00B53B3F" w:rsidRPr="00A961C8" w14:paraId="666A313A" w14:textId="77777777" w:rsidTr="00064449">
        <w:trPr>
          <w:tblCellSpacing w:w="0" w:type="dxa"/>
        </w:trPr>
        <w:tc>
          <w:tcPr>
            <w:tcW w:w="631" w:type="dxa"/>
            <w:vAlign w:val="center"/>
          </w:tcPr>
          <w:p w14:paraId="38858099" w14:textId="77777777" w:rsidR="00B53B3F" w:rsidRPr="00A961C8" w:rsidRDefault="00B53B3F" w:rsidP="00064449">
            <w:pPr>
              <w:spacing w:after="142"/>
              <w:jc w:val="center"/>
              <w:rPr>
                <w:b/>
                <w:bCs/>
                <w:sz w:val="20"/>
                <w:szCs w:val="20"/>
              </w:rPr>
            </w:pPr>
            <w:r w:rsidRPr="00A961C8">
              <w:rPr>
                <w:b/>
                <w:bCs/>
                <w:sz w:val="20"/>
                <w:szCs w:val="20"/>
              </w:rPr>
              <w:t>01</w:t>
            </w:r>
          </w:p>
        </w:tc>
        <w:tc>
          <w:tcPr>
            <w:tcW w:w="7071" w:type="dxa"/>
            <w:gridSpan w:val="3"/>
            <w:tcMar>
              <w:top w:w="0" w:type="dxa"/>
              <w:left w:w="57" w:type="dxa"/>
              <w:bottom w:w="57" w:type="dxa"/>
              <w:right w:w="57" w:type="dxa"/>
            </w:tcMar>
            <w:hideMark/>
          </w:tcPr>
          <w:p w14:paraId="74A34399" w14:textId="77777777" w:rsidR="00B53B3F" w:rsidRPr="00A961C8" w:rsidRDefault="00B53B3F" w:rsidP="00064449">
            <w:pPr>
              <w:spacing w:after="142"/>
              <w:jc w:val="center"/>
              <w:rPr>
                <w:sz w:val="20"/>
                <w:szCs w:val="20"/>
              </w:rPr>
            </w:pPr>
            <w:r w:rsidRPr="00A961C8">
              <w:rPr>
                <w:b/>
                <w:bCs/>
                <w:sz w:val="20"/>
                <w:szCs w:val="20"/>
              </w:rPr>
              <w:t>PORTAL DE ENTRADA</w:t>
            </w:r>
          </w:p>
          <w:p w14:paraId="36653281" w14:textId="77777777" w:rsidR="00B53B3F" w:rsidRPr="00A961C8" w:rsidRDefault="00B53B3F" w:rsidP="008369FD">
            <w:pPr>
              <w:ind w:left="23" w:right="57"/>
              <w:jc w:val="both"/>
              <w:rPr>
                <w:sz w:val="20"/>
                <w:szCs w:val="20"/>
                <w:lang w:val="pt-PT"/>
              </w:rPr>
            </w:pPr>
            <w:r w:rsidRPr="00A961C8">
              <w:rPr>
                <w:b/>
                <w:bCs/>
                <w:spacing w:val="-2"/>
                <w:sz w:val="20"/>
                <w:szCs w:val="20"/>
                <w:lang w:val="pt-PT"/>
              </w:rPr>
              <w:t>Instalação de 04 Figuras em formato de sinos duplos</w:t>
            </w:r>
            <w:r w:rsidRPr="00A961C8">
              <w:rPr>
                <w:sz w:val="20"/>
                <w:szCs w:val="20"/>
                <w:lang w:val="pt-PT"/>
              </w:rPr>
              <w:t>. Luminosos em formato de sinos duplos com laço medindo 1,00m de Altura X 1,20m Largura, produzido em estrutura</w:t>
            </w:r>
            <w:r w:rsidRPr="00A961C8">
              <w:rPr>
                <w:spacing w:val="2"/>
                <w:sz w:val="20"/>
                <w:szCs w:val="20"/>
                <w:lang w:val="pt-PT"/>
              </w:rPr>
              <w:t xml:space="preserve"> </w:t>
            </w:r>
            <w:r w:rsidRPr="00A961C8">
              <w:rPr>
                <w:sz w:val="20"/>
                <w:szCs w:val="20"/>
                <w:lang w:val="pt-PT"/>
              </w:rPr>
              <w:t>metálica galvanizada, contornado com mangueira luminosa LED 13mm e 36</w:t>
            </w:r>
            <w:r w:rsidRPr="00A961C8">
              <w:rPr>
                <w:spacing w:val="2"/>
                <w:sz w:val="20"/>
                <w:szCs w:val="20"/>
                <w:lang w:val="pt-PT"/>
              </w:rPr>
              <w:t xml:space="preserve"> </w:t>
            </w:r>
            <w:r w:rsidRPr="00A961C8">
              <w:rPr>
                <w:sz w:val="20"/>
                <w:szCs w:val="20"/>
                <w:lang w:val="pt-PT"/>
              </w:rPr>
              <w:lastRenderedPageBreak/>
              <w:t xml:space="preserve">lâmpadas por metro, nas cores branco quente nos sinos e vermelho no laço. Serão instaladas nos postes de globo em cada lado do Pórtico. </w:t>
            </w:r>
            <w:r w:rsidRPr="00A961C8">
              <w:rPr>
                <w:b/>
                <w:bCs/>
                <w:sz w:val="20"/>
                <w:szCs w:val="20"/>
                <w:lang w:val="pt-PT"/>
              </w:rPr>
              <w:t>(Locação).</w:t>
            </w:r>
          </w:p>
          <w:p w14:paraId="634F4452" w14:textId="77777777" w:rsidR="00B53B3F" w:rsidRPr="00A961C8" w:rsidRDefault="00B53B3F" w:rsidP="00064449">
            <w:pPr>
              <w:ind w:left="23" w:right="57"/>
              <w:rPr>
                <w:sz w:val="20"/>
                <w:szCs w:val="20"/>
                <w:lang w:val="pt-PT"/>
              </w:rPr>
            </w:pPr>
            <w:r w:rsidRPr="00A961C8">
              <w:rPr>
                <w:b/>
                <w:bCs/>
                <w:sz w:val="20"/>
                <w:szCs w:val="20"/>
                <w:lang w:val="pt-PT"/>
              </w:rPr>
              <w:t>Contornar toda a fachada e entorno</w:t>
            </w:r>
            <w:r w:rsidRPr="00A961C8">
              <w:rPr>
                <w:sz w:val="20"/>
                <w:szCs w:val="20"/>
                <w:lang w:val="pt-PT"/>
              </w:rPr>
              <w:t xml:space="preserve"> e detalhes do Pórtico com mangueiras de led branco quente com no mínimo 60 leds por metro (fixa), tanto para quem adentra ao município bem como para quem sai. </w:t>
            </w:r>
            <w:r w:rsidRPr="00A961C8">
              <w:rPr>
                <w:b/>
                <w:bCs/>
                <w:sz w:val="20"/>
                <w:szCs w:val="20"/>
                <w:lang w:val="pt-PT"/>
              </w:rPr>
              <w:t>(Locação).</w:t>
            </w:r>
          </w:p>
          <w:p w14:paraId="72FCE63C" w14:textId="77777777" w:rsidR="00B53B3F" w:rsidRPr="00A961C8" w:rsidRDefault="00B53B3F" w:rsidP="00064449">
            <w:pPr>
              <w:ind w:left="23" w:right="57"/>
              <w:rPr>
                <w:sz w:val="20"/>
                <w:szCs w:val="20"/>
                <w:lang w:val="pt-PT"/>
              </w:rPr>
            </w:pPr>
            <w:r w:rsidRPr="00A961C8">
              <w:rPr>
                <w:b/>
                <w:bCs/>
                <w:sz w:val="20"/>
                <w:szCs w:val="20"/>
                <w:lang w:val="pt-PT"/>
              </w:rPr>
              <w:t>Instalar cascata de led</w:t>
            </w:r>
            <w:r w:rsidRPr="00A961C8">
              <w:rPr>
                <w:sz w:val="20"/>
                <w:szCs w:val="20"/>
                <w:lang w:val="pt-PT"/>
              </w:rPr>
              <w:t xml:space="preserve"> em toda a moldura do telhado (fixa), tanto para quem adentra ao município bem como para quem sai. </w:t>
            </w:r>
            <w:r w:rsidRPr="00A961C8">
              <w:rPr>
                <w:b/>
                <w:bCs/>
                <w:sz w:val="20"/>
                <w:szCs w:val="20"/>
                <w:lang w:val="pt-PT"/>
              </w:rPr>
              <w:t>(Locação).</w:t>
            </w:r>
          </w:p>
          <w:p w14:paraId="6B1993F0" w14:textId="77777777" w:rsidR="00B53B3F" w:rsidRPr="00A961C8" w:rsidRDefault="00B53B3F" w:rsidP="00064449">
            <w:pPr>
              <w:spacing w:after="142"/>
              <w:ind w:left="23" w:right="57"/>
              <w:rPr>
                <w:sz w:val="20"/>
                <w:szCs w:val="20"/>
                <w:lang w:val="pt-PT"/>
              </w:rPr>
            </w:pPr>
            <w:r w:rsidRPr="00A961C8">
              <w:rPr>
                <w:b/>
                <w:bCs/>
                <w:sz w:val="20"/>
                <w:szCs w:val="20"/>
                <w:lang w:val="pt-PT"/>
              </w:rPr>
              <w:t>Instalar 02 painéis de “Boas Festas”</w:t>
            </w:r>
            <w:r w:rsidRPr="00A961C8">
              <w:rPr>
                <w:sz w:val="20"/>
                <w:szCs w:val="20"/>
                <w:lang w:val="pt-PT"/>
              </w:rPr>
              <w:t xml:space="preserve"> autoportante no calçamento do portal com pelo menos 5 metros, de forma a ficar visível para quem adentra ao município bem como para quem sai. </w:t>
            </w:r>
            <w:r w:rsidRPr="00A961C8">
              <w:rPr>
                <w:b/>
                <w:bCs/>
                <w:sz w:val="20"/>
                <w:szCs w:val="20"/>
                <w:lang w:val="pt-PT"/>
              </w:rPr>
              <w:t>(Locação).</w:t>
            </w:r>
          </w:p>
        </w:tc>
        <w:tc>
          <w:tcPr>
            <w:tcW w:w="1654" w:type="dxa"/>
            <w:vAlign w:val="center"/>
          </w:tcPr>
          <w:p w14:paraId="4F4D600A" w14:textId="77777777" w:rsidR="00B53B3F" w:rsidRPr="00A961C8" w:rsidRDefault="00B53B3F" w:rsidP="00064449">
            <w:pPr>
              <w:spacing w:after="142"/>
              <w:jc w:val="center"/>
              <w:rPr>
                <w:b/>
                <w:bCs/>
                <w:sz w:val="20"/>
                <w:szCs w:val="20"/>
              </w:rPr>
            </w:pPr>
          </w:p>
        </w:tc>
      </w:tr>
      <w:tr w:rsidR="00B53B3F" w:rsidRPr="000D44A9" w14:paraId="5FDA43F1" w14:textId="77777777" w:rsidTr="00064449">
        <w:trPr>
          <w:tblCellSpacing w:w="0" w:type="dxa"/>
        </w:trPr>
        <w:tc>
          <w:tcPr>
            <w:tcW w:w="631" w:type="dxa"/>
            <w:vAlign w:val="center"/>
          </w:tcPr>
          <w:p w14:paraId="12EF76DC" w14:textId="77777777" w:rsidR="00B53B3F" w:rsidRPr="00A961C8" w:rsidRDefault="00B53B3F" w:rsidP="00064449">
            <w:pPr>
              <w:spacing w:after="142"/>
              <w:jc w:val="center"/>
              <w:rPr>
                <w:b/>
                <w:bCs/>
                <w:sz w:val="20"/>
                <w:szCs w:val="20"/>
              </w:rPr>
            </w:pPr>
            <w:r w:rsidRPr="00C90104">
              <w:rPr>
                <w:b/>
                <w:bCs/>
                <w:sz w:val="20"/>
                <w:szCs w:val="20"/>
              </w:rPr>
              <w:t xml:space="preserve">02 </w:t>
            </w:r>
          </w:p>
        </w:tc>
        <w:tc>
          <w:tcPr>
            <w:tcW w:w="7071" w:type="dxa"/>
            <w:gridSpan w:val="3"/>
            <w:tcMar>
              <w:top w:w="0" w:type="dxa"/>
              <w:left w:w="57" w:type="dxa"/>
              <w:bottom w:w="57" w:type="dxa"/>
              <w:right w:w="57" w:type="dxa"/>
            </w:tcMar>
            <w:hideMark/>
          </w:tcPr>
          <w:p w14:paraId="07AF81E9" w14:textId="77777777" w:rsidR="00B53B3F" w:rsidRPr="00A961C8" w:rsidRDefault="00B53B3F" w:rsidP="00064449">
            <w:pPr>
              <w:spacing w:after="142"/>
              <w:jc w:val="center"/>
              <w:rPr>
                <w:sz w:val="20"/>
                <w:szCs w:val="20"/>
              </w:rPr>
            </w:pPr>
            <w:r w:rsidRPr="00A961C8">
              <w:rPr>
                <w:b/>
                <w:bCs/>
                <w:sz w:val="20"/>
                <w:szCs w:val="20"/>
              </w:rPr>
              <w:t>CANTEIRO EM FRENTE AO PORTAL</w:t>
            </w:r>
          </w:p>
          <w:p w14:paraId="73176CA8" w14:textId="77777777" w:rsidR="00B53B3F" w:rsidRPr="00A961C8" w:rsidRDefault="00B53B3F" w:rsidP="008369FD">
            <w:pPr>
              <w:jc w:val="both"/>
              <w:rPr>
                <w:sz w:val="20"/>
                <w:szCs w:val="20"/>
              </w:rPr>
            </w:pPr>
            <w:r w:rsidRPr="00A961C8">
              <w:rPr>
                <w:b/>
                <w:bCs/>
                <w:sz w:val="20"/>
                <w:szCs w:val="20"/>
              </w:rPr>
              <w:t>Instalação de 04 Árvores Luminosas de Galhos Secos 3D, Branco Quente</w:t>
            </w:r>
            <w:r w:rsidRPr="00A961C8">
              <w:rPr>
                <w:sz w:val="20"/>
                <w:szCs w:val="20"/>
              </w:rPr>
              <w:t>. Luminoso em forma de Árvore de galhos</w:t>
            </w:r>
            <w:r w:rsidRPr="00A961C8">
              <w:rPr>
                <w:spacing w:val="2"/>
                <w:sz w:val="20"/>
                <w:szCs w:val="20"/>
              </w:rPr>
              <w:t xml:space="preserve"> </w:t>
            </w:r>
            <w:r w:rsidRPr="00A961C8">
              <w:rPr>
                <w:sz w:val="20"/>
                <w:szCs w:val="20"/>
              </w:rPr>
              <w:t>secos, com 100 pontas, medindo 2,40m Altura X 1,15m Largura X 1,15m</w:t>
            </w:r>
            <w:r w:rsidRPr="00A961C8">
              <w:rPr>
                <w:spacing w:val="2"/>
                <w:sz w:val="20"/>
                <w:szCs w:val="20"/>
              </w:rPr>
              <w:t xml:space="preserve"> </w:t>
            </w:r>
            <w:r w:rsidRPr="00A961C8">
              <w:rPr>
                <w:spacing w:val="-2"/>
                <w:sz w:val="20"/>
                <w:szCs w:val="20"/>
              </w:rPr>
              <w:t xml:space="preserve">Profundidade, produzido em estrutura </w:t>
            </w:r>
            <w:r w:rsidRPr="00A961C8">
              <w:rPr>
                <w:sz w:val="20"/>
                <w:szCs w:val="20"/>
              </w:rPr>
              <w:t>metálica galvanizada de ferros redondos, com</w:t>
            </w:r>
            <w:r w:rsidRPr="00A961C8">
              <w:rPr>
                <w:spacing w:val="2"/>
                <w:sz w:val="20"/>
                <w:szCs w:val="20"/>
              </w:rPr>
              <w:t xml:space="preserve"> </w:t>
            </w:r>
            <w:r w:rsidRPr="00A961C8">
              <w:rPr>
                <w:spacing w:val="-2"/>
                <w:sz w:val="20"/>
                <w:szCs w:val="20"/>
              </w:rPr>
              <w:t>espaçamento de 10cm</w:t>
            </w:r>
            <w:r w:rsidRPr="00A961C8">
              <w:rPr>
                <w:spacing w:val="-6"/>
                <w:sz w:val="20"/>
                <w:szCs w:val="20"/>
              </w:rPr>
              <w:t xml:space="preserve"> </w:t>
            </w:r>
            <w:r w:rsidRPr="00A961C8">
              <w:rPr>
                <w:sz w:val="20"/>
                <w:szCs w:val="20"/>
              </w:rPr>
              <w:t>entre</w:t>
            </w:r>
            <w:r w:rsidRPr="00A961C8">
              <w:rPr>
                <w:spacing w:val="-2"/>
                <w:sz w:val="20"/>
                <w:szCs w:val="20"/>
              </w:rPr>
              <w:t xml:space="preserve"> </w:t>
            </w:r>
            <w:r w:rsidRPr="00A961C8">
              <w:rPr>
                <w:sz w:val="20"/>
                <w:szCs w:val="20"/>
              </w:rPr>
              <w:t>as lâmpadas,</w:t>
            </w:r>
            <w:r w:rsidRPr="00A961C8">
              <w:rPr>
                <w:spacing w:val="-4"/>
                <w:sz w:val="20"/>
                <w:szCs w:val="20"/>
              </w:rPr>
              <w:t xml:space="preserve"> </w:t>
            </w:r>
            <w:r w:rsidRPr="00A961C8">
              <w:rPr>
                <w:sz w:val="20"/>
                <w:szCs w:val="20"/>
              </w:rPr>
              <w:t>12w</w:t>
            </w:r>
            <w:r w:rsidRPr="00A961C8">
              <w:rPr>
                <w:spacing w:val="-8"/>
                <w:sz w:val="20"/>
                <w:szCs w:val="20"/>
              </w:rPr>
              <w:t xml:space="preserve"> </w:t>
            </w:r>
            <w:r w:rsidRPr="00A961C8">
              <w:rPr>
                <w:sz w:val="20"/>
                <w:szCs w:val="20"/>
              </w:rPr>
              <w:t>bivolt.</w:t>
            </w:r>
          </w:p>
          <w:p w14:paraId="64B05EE4" w14:textId="77777777" w:rsidR="00B53B3F" w:rsidRPr="00A961C8" w:rsidRDefault="00B53B3F" w:rsidP="00064449">
            <w:pPr>
              <w:spacing w:after="142"/>
              <w:rPr>
                <w:sz w:val="20"/>
                <w:szCs w:val="20"/>
              </w:rPr>
            </w:pPr>
            <w:r w:rsidRPr="00A961C8">
              <w:rPr>
                <w:sz w:val="20"/>
                <w:szCs w:val="20"/>
              </w:rPr>
              <w:t xml:space="preserve">Serão 2 árvores instaladas no canteiro do estacionamento em cada lado do Pórtico, com espaçamento harmonioso. </w:t>
            </w:r>
            <w:r w:rsidRPr="00A961C8">
              <w:rPr>
                <w:b/>
                <w:bCs/>
                <w:color w:val="C9211E"/>
                <w:sz w:val="20"/>
                <w:szCs w:val="20"/>
              </w:rPr>
              <w:t>(Locação).</w:t>
            </w:r>
          </w:p>
        </w:tc>
        <w:tc>
          <w:tcPr>
            <w:tcW w:w="1654" w:type="dxa"/>
            <w:vAlign w:val="center"/>
          </w:tcPr>
          <w:p w14:paraId="5D354664" w14:textId="77777777" w:rsidR="00B53B3F" w:rsidRPr="00A961C8" w:rsidRDefault="00B53B3F" w:rsidP="00064449">
            <w:pPr>
              <w:spacing w:after="142"/>
              <w:jc w:val="center"/>
              <w:rPr>
                <w:b/>
                <w:bCs/>
                <w:sz w:val="20"/>
                <w:szCs w:val="20"/>
              </w:rPr>
            </w:pPr>
          </w:p>
        </w:tc>
      </w:tr>
      <w:tr w:rsidR="00B53B3F" w:rsidRPr="000D44A9" w14:paraId="2932032A" w14:textId="77777777" w:rsidTr="00064449">
        <w:trPr>
          <w:tblCellSpacing w:w="0" w:type="dxa"/>
        </w:trPr>
        <w:tc>
          <w:tcPr>
            <w:tcW w:w="631" w:type="dxa"/>
            <w:vAlign w:val="center"/>
          </w:tcPr>
          <w:p w14:paraId="536D57AE" w14:textId="77777777" w:rsidR="00B53B3F" w:rsidRDefault="00B53B3F" w:rsidP="00064449">
            <w:pPr>
              <w:spacing w:after="142"/>
              <w:jc w:val="center"/>
              <w:rPr>
                <w:b/>
                <w:bCs/>
                <w:sz w:val="20"/>
                <w:szCs w:val="20"/>
              </w:rPr>
            </w:pPr>
            <w:r w:rsidRPr="00A961C8">
              <w:rPr>
                <w:b/>
                <w:bCs/>
                <w:sz w:val="20"/>
                <w:szCs w:val="20"/>
              </w:rPr>
              <w:t>03</w:t>
            </w:r>
          </w:p>
          <w:p w14:paraId="24C993F7" w14:textId="77777777" w:rsidR="00B53B3F" w:rsidRPr="00A961C8" w:rsidRDefault="00B53B3F" w:rsidP="00064449">
            <w:pPr>
              <w:spacing w:after="142"/>
              <w:jc w:val="center"/>
              <w:rPr>
                <w:b/>
                <w:bCs/>
                <w:sz w:val="20"/>
                <w:szCs w:val="20"/>
              </w:rPr>
            </w:pPr>
          </w:p>
        </w:tc>
        <w:tc>
          <w:tcPr>
            <w:tcW w:w="7071" w:type="dxa"/>
            <w:gridSpan w:val="3"/>
            <w:tcMar>
              <w:top w:w="57" w:type="dxa"/>
              <w:left w:w="57" w:type="dxa"/>
              <w:bottom w:w="57" w:type="dxa"/>
              <w:right w:w="57" w:type="dxa"/>
            </w:tcMar>
            <w:hideMark/>
          </w:tcPr>
          <w:p w14:paraId="643E37D4" w14:textId="77777777" w:rsidR="00B53B3F" w:rsidRPr="00A961C8" w:rsidRDefault="00B53B3F" w:rsidP="00064449">
            <w:pPr>
              <w:spacing w:after="142"/>
              <w:jc w:val="center"/>
              <w:rPr>
                <w:sz w:val="20"/>
                <w:szCs w:val="20"/>
              </w:rPr>
            </w:pPr>
            <w:r w:rsidRPr="00A961C8">
              <w:rPr>
                <w:b/>
                <w:bCs/>
                <w:sz w:val="20"/>
                <w:szCs w:val="20"/>
              </w:rPr>
              <w:t>ROTATÓRIA VIA DE ACESSO OCTÁVIO VERRI COM AV</w:t>
            </w:r>
            <w:r>
              <w:rPr>
                <w:b/>
                <w:bCs/>
                <w:sz w:val="20"/>
                <w:szCs w:val="20"/>
              </w:rPr>
              <w:t xml:space="preserve">ENIDA </w:t>
            </w:r>
            <w:r w:rsidRPr="00A961C8">
              <w:rPr>
                <w:b/>
                <w:bCs/>
                <w:sz w:val="20"/>
                <w:szCs w:val="20"/>
              </w:rPr>
              <w:t>JOÃO PIGNATA</w:t>
            </w:r>
          </w:p>
          <w:p w14:paraId="41F0BCB2" w14:textId="77777777" w:rsidR="00B53B3F" w:rsidRPr="00A961C8" w:rsidRDefault="00B53B3F" w:rsidP="008369FD">
            <w:pPr>
              <w:spacing w:after="142"/>
              <w:jc w:val="both"/>
              <w:rPr>
                <w:sz w:val="20"/>
                <w:szCs w:val="20"/>
              </w:rPr>
            </w:pPr>
            <w:r w:rsidRPr="00A961C8">
              <w:rPr>
                <w:b/>
                <w:bCs/>
                <w:sz w:val="20"/>
                <w:szCs w:val="20"/>
              </w:rPr>
              <w:t>Instalação de 03 Bolas Espanholas em 3D com 1,20m de altura</w:t>
            </w:r>
            <w:r w:rsidRPr="00A961C8">
              <w:rPr>
                <w:sz w:val="20"/>
                <w:szCs w:val="20"/>
              </w:rPr>
              <w:t xml:space="preserve"> na cor branco frio nas extremidades e nas cores amarela, verde e vermelha na faixa central (cada bola uma cor). Bola de Natal Luminosa, produzida em</w:t>
            </w:r>
            <w:r w:rsidRPr="00A961C8">
              <w:rPr>
                <w:spacing w:val="2"/>
                <w:sz w:val="20"/>
                <w:szCs w:val="20"/>
              </w:rPr>
              <w:t xml:space="preserve"> </w:t>
            </w:r>
            <w:r w:rsidRPr="00A961C8">
              <w:rPr>
                <w:spacing w:val="-2"/>
                <w:sz w:val="20"/>
                <w:szCs w:val="20"/>
              </w:rPr>
              <w:t xml:space="preserve">estrutura </w:t>
            </w:r>
            <w:r w:rsidRPr="00A961C8">
              <w:rPr>
                <w:sz w:val="20"/>
                <w:szCs w:val="20"/>
              </w:rPr>
              <w:t>metálica galvanizada com</w:t>
            </w:r>
            <w:r w:rsidRPr="00A961C8">
              <w:rPr>
                <w:spacing w:val="-6"/>
                <w:sz w:val="20"/>
                <w:szCs w:val="20"/>
              </w:rPr>
              <w:t xml:space="preserve"> </w:t>
            </w:r>
            <w:r w:rsidRPr="00A961C8">
              <w:rPr>
                <w:sz w:val="20"/>
                <w:szCs w:val="20"/>
              </w:rPr>
              <w:t>928 leds em</w:t>
            </w:r>
            <w:r w:rsidRPr="00A961C8">
              <w:rPr>
                <w:spacing w:val="-6"/>
                <w:sz w:val="20"/>
                <w:szCs w:val="20"/>
              </w:rPr>
              <w:t xml:space="preserve"> </w:t>
            </w:r>
            <w:r w:rsidRPr="00A961C8">
              <w:rPr>
                <w:sz w:val="20"/>
                <w:szCs w:val="20"/>
              </w:rPr>
              <w:t>forma de</w:t>
            </w:r>
            <w:r w:rsidRPr="00A961C8">
              <w:rPr>
                <w:spacing w:val="-2"/>
                <w:sz w:val="20"/>
                <w:szCs w:val="20"/>
              </w:rPr>
              <w:t xml:space="preserve"> </w:t>
            </w:r>
            <w:r w:rsidRPr="00A961C8">
              <w:rPr>
                <w:sz w:val="20"/>
                <w:szCs w:val="20"/>
              </w:rPr>
              <w:t>mangueira,</w:t>
            </w:r>
            <w:r w:rsidRPr="00A961C8">
              <w:rPr>
                <w:spacing w:val="-2"/>
                <w:sz w:val="20"/>
                <w:szCs w:val="20"/>
              </w:rPr>
              <w:t xml:space="preserve"> </w:t>
            </w:r>
            <w:r w:rsidRPr="00A961C8">
              <w:rPr>
                <w:sz w:val="20"/>
                <w:szCs w:val="20"/>
              </w:rPr>
              <w:t>led</w:t>
            </w:r>
            <w:r w:rsidRPr="00A961C8">
              <w:rPr>
                <w:spacing w:val="-4"/>
                <w:sz w:val="20"/>
                <w:szCs w:val="20"/>
              </w:rPr>
              <w:t xml:space="preserve"> </w:t>
            </w:r>
            <w:r w:rsidRPr="00A961C8">
              <w:rPr>
                <w:sz w:val="20"/>
                <w:szCs w:val="20"/>
              </w:rPr>
              <w:t>13mm, c</w:t>
            </w:r>
            <w:r w:rsidRPr="00A961C8">
              <w:rPr>
                <w:spacing w:val="-2"/>
                <w:sz w:val="20"/>
                <w:szCs w:val="20"/>
              </w:rPr>
              <w:t xml:space="preserve">om </w:t>
            </w:r>
            <w:r w:rsidRPr="00A961C8">
              <w:rPr>
                <w:sz w:val="20"/>
                <w:szCs w:val="20"/>
              </w:rPr>
              <w:t>espaçamentos entre as lâmpadas de 10cm.</w:t>
            </w:r>
          </w:p>
          <w:p w14:paraId="4B83DC18" w14:textId="77777777" w:rsidR="00B53B3F" w:rsidRPr="00A961C8" w:rsidRDefault="00B53B3F" w:rsidP="00064449">
            <w:pPr>
              <w:spacing w:after="142"/>
              <w:rPr>
                <w:sz w:val="20"/>
                <w:szCs w:val="20"/>
              </w:rPr>
            </w:pPr>
            <w:r w:rsidRPr="00A961C8">
              <w:rPr>
                <w:sz w:val="20"/>
                <w:szCs w:val="20"/>
              </w:rPr>
              <w:t xml:space="preserve">As bolas deverão ser instaladas ao redor do poste central da rotatória. </w:t>
            </w:r>
            <w:r w:rsidRPr="00A961C8">
              <w:rPr>
                <w:b/>
                <w:bCs/>
                <w:color w:val="C9211E"/>
                <w:sz w:val="20"/>
                <w:szCs w:val="20"/>
              </w:rPr>
              <w:t>(Locação).</w:t>
            </w:r>
          </w:p>
        </w:tc>
        <w:tc>
          <w:tcPr>
            <w:tcW w:w="1654" w:type="dxa"/>
            <w:vAlign w:val="center"/>
          </w:tcPr>
          <w:p w14:paraId="1C9F5FFC" w14:textId="77777777" w:rsidR="00B53B3F" w:rsidRPr="00A961C8" w:rsidRDefault="00B53B3F" w:rsidP="00064449">
            <w:pPr>
              <w:spacing w:after="142"/>
              <w:jc w:val="center"/>
              <w:rPr>
                <w:b/>
                <w:bCs/>
                <w:sz w:val="20"/>
                <w:szCs w:val="20"/>
              </w:rPr>
            </w:pPr>
          </w:p>
        </w:tc>
      </w:tr>
      <w:tr w:rsidR="00B53B3F" w:rsidRPr="000D44A9" w14:paraId="6C4AC9E2" w14:textId="77777777" w:rsidTr="00064449">
        <w:trPr>
          <w:tblCellSpacing w:w="0" w:type="dxa"/>
        </w:trPr>
        <w:tc>
          <w:tcPr>
            <w:tcW w:w="631" w:type="dxa"/>
            <w:vAlign w:val="center"/>
          </w:tcPr>
          <w:p w14:paraId="7EB03A12" w14:textId="77777777" w:rsidR="00B53B3F" w:rsidRDefault="00B53B3F" w:rsidP="00064449">
            <w:pPr>
              <w:spacing w:after="142"/>
              <w:jc w:val="center"/>
              <w:rPr>
                <w:b/>
                <w:bCs/>
                <w:sz w:val="20"/>
                <w:szCs w:val="20"/>
              </w:rPr>
            </w:pPr>
            <w:r w:rsidRPr="00A961C8">
              <w:rPr>
                <w:b/>
                <w:bCs/>
                <w:sz w:val="20"/>
                <w:szCs w:val="20"/>
              </w:rPr>
              <w:t>04</w:t>
            </w:r>
          </w:p>
          <w:p w14:paraId="49B0C03F" w14:textId="77777777" w:rsidR="00B53B3F" w:rsidRPr="00A961C8" w:rsidRDefault="00B53B3F" w:rsidP="00064449">
            <w:pPr>
              <w:spacing w:after="142"/>
              <w:jc w:val="center"/>
              <w:rPr>
                <w:b/>
                <w:bCs/>
                <w:sz w:val="20"/>
                <w:szCs w:val="20"/>
              </w:rPr>
            </w:pPr>
          </w:p>
        </w:tc>
        <w:tc>
          <w:tcPr>
            <w:tcW w:w="7071" w:type="dxa"/>
            <w:gridSpan w:val="3"/>
            <w:tcMar>
              <w:top w:w="0" w:type="dxa"/>
              <w:left w:w="57" w:type="dxa"/>
              <w:bottom w:w="57" w:type="dxa"/>
              <w:right w:w="57" w:type="dxa"/>
            </w:tcMar>
            <w:hideMark/>
          </w:tcPr>
          <w:p w14:paraId="1CCC0688" w14:textId="77777777" w:rsidR="00B53B3F" w:rsidRPr="00A961C8" w:rsidRDefault="00B53B3F" w:rsidP="00064449">
            <w:pPr>
              <w:spacing w:after="142"/>
              <w:jc w:val="center"/>
              <w:rPr>
                <w:sz w:val="20"/>
                <w:szCs w:val="20"/>
              </w:rPr>
            </w:pPr>
            <w:r w:rsidRPr="00A961C8">
              <w:rPr>
                <w:b/>
                <w:bCs/>
                <w:sz w:val="20"/>
                <w:szCs w:val="20"/>
              </w:rPr>
              <w:t>ROTATÓRIA DO SINO – VIA DE ACESSO OCTÁVIO VERRI X RUA BARÃO DO RIO BRANCO X AV</w:t>
            </w:r>
            <w:r>
              <w:rPr>
                <w:b/>
                <w:bCs/>
                <w:sz w:val="20"/>
                <w:szCs w:val="20"/>
              </w:rPr>
              <w:t>ENIDA</w:t>
            </w:r>
            <w:r w:rsidRPr="00A961C8">
              <w:rPr>
                <w:b/>
                <w:bCs/>
                <w:sz w:val="20"/>
                <w:szCs w:val="20"/>
              </w:rPr>
              <w:t xml:space="preserve"> BEPPE OLIVARES</w:t>
            </w:r>
          </w:p>
          <w:p w14:paraId="5A235A7C" w14:textId="77777777" w:rsidR="00B53B3F" w:rsidRPr="00A961C8" w:rsidRDefault="00B53B3F" w:rsidP="008369FD">
            <w:pPr>
              <w:spacing w:after="119"/>
              <w:jc w:val="both"/>
              <w:rPr>
                <w:sz w:val="20"/>
                <w:szCs w:val="20"/>
              </w:rPr>
            </w:pPr>
            <w:r w:rsidRPr="00A961C8">
              <w:rPr>
                <w:b/>
                <w:bCs/>
                <w:sz w:val="20"/>
                <w:szCs w:val="20"/>
              </w:rPr>
              <w:t>Instalação de mangueira de led</w:t>
            </w:r>
            <w:r w:rsidRPr="00A961C8">
              <w:rPr>
                <w:sz w:val="20"/>
                <w:szCs w:val="20"/>
              </w:rPr>
              <w:t xml:space="preserve">, com mínimo de 60 leds (fixos) por metro em cerca de </w:t>
            </w:r>
            <w:r w:rsidRPr="00A961C8">
              <w:rPr>
                <w:b/>
                <w:bCs/>
                <w:sz w:val="20"/>
                <w:szCs w:val="20"/>
              </w:rPr>
              <w:t>7 palmeiras</w:t>
            </w:r>
            <w:r w:rsidRPr="00A961C8">
              <w:rPr>
                <w:sz w:val="20"/>
                <w:szCs w:val="20"/>
              </w:rPr>
              <w:t xml:space="preserve"> de porte médio na cor branco quente com distância de uma volta para a outra de no máximo de 15 cm. A mangueira deve ser afixada, do solo até o </w:t>
            </w:r>
            <w:r w:rsidRPr="00A961C8">
              <w:rPr>
                <w:color w:val="000000"/>
                <w:sz w:val="20"/>
                <w:szCs w:val="20"/>
              </w:rPr>
              <w:t xml:space="preserve">início da copa das mesmas. </w:t>
            </w:r>
            <w:r w:rsidRPr="00A961C8">
              <w:rPr>
                <w:b/>
                <w:bCs/>
                <w:color w:val="C9211E"/>
                <w:sz w:val="20"/>
                <w:szCs w:val="20"/>
              </w:rPr>
              <w:t>(Locação).</w:t>
            </w:r>
          </w:p>
          <w:p w14:paraId="1953210A" w14:textId="77777777" w:rsidR="00B53B3F" w:rsidRPr="00A961C8" w:rsidRDefault="00B53B3F" w:rsidP="008369FD">
            <w:pPr>
              <w:spacing w:after="142"/>
              <w:jc w:val="both"/>
              <w:rPr>
                <w:sz w:val="20"/>
                <w:szCs w:val="20"/>
              </w:rPr>
            </w:pPr>
            <w:r w:rsidRPr="00A961C8">
              <w:rPr>
                <w:b/>
                <w:bCs/>
                <w:sz w:val="20"/>
                <w:szCs w:val="20"/>
              </w:rPr>
              <w:t>Instalação de 01 Árvore Estaiada</w:t>
            </w:r>
            <w:r w:rsidRPr="00A961C8">
              <w:rPr>
                <w:sz w:val="20"/>
                <w:szCs w:val="20"/>
              </w:rPr>
              <w:t xml:space="preserve"> de no mínimo 7 metros, com visão 360° e mangueiras com no mínimo 20cm de distância entre elas na base, na cor branco quente e estrela de várias pontas em 3D na cor verde, no topo. </w:t>
            </w:r>
            <w:r w:rsidRPr="00A961C8">
              <w:rPr>
                <w:b/>
                <w:bCs/>
                <w:color w:val="C9211E"/>
                <w:sz w:val="20"/>
                <w:szCs w:val="20"/>
              </w:rPr>
              <w:t>(Locação).</w:t>
            </w:r>
          </w:p>
        </w:tc>
        <w:tc>
          <w:tcPr>
            <w:tcW w:w="1654" w:type="dxa"/>
            <w:vAlign w:val="center"/>
          </w:tcPr>
          <w:p w14:paraId="252735E1" w14:textId="77777777" w:rsidR="00B53B3F" w:rsidRPr="00A961C8" w:rsidRDefault="00B53B3F" w:rsidP="00064449">
            <w:pPr>
              <w:spacing w:after="142"/>
              <w:jc w:val="center"/>
              <w:rPr>
                <w:b/>
                <w:bCs/>
                <w:sz w:val="20"/>
                <w:szCs w:val="20"/>
              </w:rPr>
            </w:pPr>
          </w:p>
        </w:tc>
      </w:tr>
      <w:tr w:rsidR="00B53B3F" w:rsidRPr="000D44A9" w14:paraId="228F2BE9" w14:textId="77777777" w:rsidTr="00064449">
        <w:trPr>
          <w:tblCellSpacing w:w="0" w:type="dxa"/>
        </w:trPr>
        <w:tc>
          <w:tcPr>
            <w:tcW w:w="9356" w:type="dxa"/>
            <w:gridSpan w:val="5"/>
            <w:shd w:val="clear" w:color="auto" w:fill="DDDDDD"/>
            <w:vAlign w:val="center"/>
          </w:tcPr>
          <w:p w14:paraId="0C2FD871" w14:textId="77777777" w:rsidR="00B53B3F" w:rsidRPr="00A961C8" w:rsidRDefault="00B53B3F" w:rsidP="00064449">
            <w:pPr>
              <w:spacing w:after="142"/>
              <w:jc w:val="center"/>
              <w:rPr>
                <w:sz w:val="20"/>
                <w:szCs w:val="20"/>
              </w:rPr>
            </w:pPr>
            <w:r w:rsidRPr="00A961C8">
              <w:rPr>
                <w:sz w:val="20"/>
                <w:szCs w:val="20"/>
              </w:rPr>
              <w:t>Paço Municipal – Rua Aprígio de Araújo n° 837 - Centro</w:t>
            </w:r>
          </w:p>
        </w:tc>
      </w:tr>
      <w:tr w:rsidR="00B53B3F" w:rsidRPr="000D44A9" w14:paraId="178FCA94" w14:textId="77777777" w:rsidTr="00064449">
        <w:trPr>
          <w:tblCellSpacing w:w="0" w:type="dxa"/>
        </w:trPr>
        <w:tc>
          <w:tcPr>
            <w:tcW w:w="631" w:type="dxa"/>
            <w:vAlign w:val="center"/>
          </w:tcPr>
          <w:p w14:paraId="699460B6" w14:textId="77777777" w:rsidR="00B53B3F" w:rsidRDefault="00B53B3F" w:rsidP="00064449">
            <w:pPr>
              <w:spacing w:after="142"/>
              <w:jc w:val="center"/>
              <w:rPr>
                <w:b/>
                <w:bCs/>
                <w:sz w:val="20"/>
                <w:szCs w:val="20"/>
              </w:rPr>
            </w:pPr>
            <w:r w:rsidRPr="00A961C8">
              <w:rPr>
                <w:b/>
                <w:bCs/>
                <w:sz w:val="20"/>
                <w:szCs w:val="20"/>
              </w:rPr>
              <w:t>05</w:t>
            </w:r>
          </w:p>
          <w:p w14:paraId="7C4F0280" w14:textId="77777777" w:rsidR="00B53B3F" w:rsidRPr="00A961C8" w:rsidRDefault="00B53B3F" w:rsidP="00064449">
            <w:pPr>
              <w:spacing w:after="142"/>
              <w:jc w:val="center"/>
              <w:rPr>
                <w:b/>
                <w:bCs/>
                <w:sz w:val="20"/>
                <w:szCs w:val="20"/>
              </w:rPr>
            </w:pPr>
          </w:p>
        </w:tc>
        <w:tc>
          <w:tcPr>
            <w:tcW w:w="7071" w:type="dxa"/>
            <w:gridSpan w:val="3"/>
            <w:tcMar>
              <w:top w:w="0" w:type="dxa"/>
              <w:left w:w="57" w:type="dxa"/>
              <w:bottom w:w="57" w:type="dxa"/>
              <w:right w:w="57" w:type="dxa"/>
            </w:tcMar>
            <w:hideMark/>
          </w:tcPr>
          <w:p w14:paraId="7E1FE746" w14:textId="77777777" w:rsidR="00B53B3F" w:rsidRPr="00A961C8" w:rsidRDefault="00B53B3F" w:rsidP="00064449">
            <w:pPr>
              <w:spacing w:after="142"/>
              <w:jc w:val="center"/>
              <w:rPr>
                <w:sz w:val="20"/>
                <w:szCs w:val="20"/>
              </w:rPr>
            </w:pPr>
            <w:r w:rsidRPr="00A961C8">
              <w:rPr>
                <w:b/>
                <w:bCs/>
                <w:sz w:val="20"/>
                <w:szCs w:val="20"/>
              </w:rPr>
              <w:t>FACHADA FRONTAL</w:t>
            </w:r>
          </w:p>
          <w:p w14:paraId="28F87585" w14:textId="77777777" w:rsidR="00B53B3F" w:rsidRPr="00A961C8" w:rsidRDefault="00B53B3F" w:rsidP="008369FD">
            <w:pPr>
              <w:spacing w:after="142"/>
              <w:jc w:val="both"/>
              <w:rPr>
                <w:sz w:val="20"/>
                <w:szCs w:val="20"/>
              </w:rPr>
            </w:pPr>
            <w:r w:rsidRPr="00A961C8">
              <w:rPr>
                <w:b/>
                <w:bCs/>
                <w:sz w:val="20"/>
                <w:szCs w:val="20"/>
              </w:rPr>
              <w:t>Instalação de mangueiras de led chata</w:t>
            </w:r>
            <w:r w:rsidRPr="00A961C8">
              <w:rPr>
                <w:sz w:val="20"/>
                <w:szCs w:val="20"/>
              </w:rPr>
              <w:t xml:space="preserve">, com no mínimo 60 leds por metro em todo o contorno da fachada e contorno dos portais e janelas, bem como </w:t>
            </w:r>
            <w:r w:rsidRPr="009B3067">
              <w:rPr>
                <w:b/>
                <w:bCs/>
                <w:sz w:val="20"/>
                <w:szCs w:val="20"/>
              </w:rPr>
              <w:t>mais</w:t>
            </w:r>
            <w:r w:rsidRPr="00A961C8">
              <w:rPr>
                <w:sz w:val="20"/>
                <w:szCs w:val="20"/>
              </w:rPr>
              <w:t xml:space="preserve"> faixas brancas verticais nos detalhes arquitetônicos que separam os blocos da fachada, na cor branco quente. </w:t>
            </w:r>
            <w:r w:rsidRPr="00A961C8">
              <w:rPr>
                <w:b/>
                <w:bCs/>
                <w:color w:val="C9211E"/>
                <w:sz w:val="20"/>
                <w:szCs w:val="20"/>
              </w:rPr>
              <w:t>(Locação).</w:t>
            </w:r>
          </w:p>
          <w:p w14:paraId="5EC14A5A" w14:textId="77777777" w:rsidR="00B53B3F" w:rsidRPr="00A961C8" w:rsidRDefault="00B53B3F" w:rsidP="008369FD">
            <w:pPr>
              <w:spacing w:after="142"/>
              <w:jc w:val="both"/>
              <w:rPr>
                <w:sz w:val="20"/>
                <w:szCs w:val="20"/>
              </w:rPr>
            </w:pPr>
            <w:r w:rsidRPr="00A961C8">
              <w:rPr>
                <w:b/>
                <w:bCs/>
                <w:sz w:val="20"/>
                <w:szCs w:val="20"/>
              </w:rPr>
              <w:t>Instalação de 2 camadas de cascata de led</w:t>
            </w:r>
            <w:r w:rsidRPr="00A961C8">
              <w:rPr>
                <w:sz w:val="20"/>
                <w:szCs w:val="20"/>
              </w:rPr>
              <w:t xml:space="preserve"> na cor branco quente em toda a moldura do telhado e na moldura do parapeito da sacada. </w:t>
            </w:r>
            <w:r w:rsidRPr="00A961C8">
              <w:rPr>
                <w:b/>
                <w:bCs/>
                <w:color w:val="C9211E"/>
                <w:sz w:val="20"/>
                <w:szCs w:val="20"/>
              </w:rPr>
              <w:t>(Locação).</w:t>
            </w:r>
          </w:p>
          <w:p w14:paraId="384E5322" w14:textId="77777777" w:rsidR="00B53B3F" w:rsidRPr="00A961C8" w:rsidRDefault="00B53B3F" w:rsidP="008369FD">
            <w:pPr>
              <w:ind w:left="23" w:right="57"/>
              <w:jc w:val="both"/>
              <w:rPr>
                <w:sz w:val="20"/>
                <w:szCs w:val="20"/>
              </w:rPr>
            </w:pPr>
            <w:r w:rsidRPr="00A961C8">
              <w:rPr>
                <w:b/>
                <w:bCs/>
                <w:spacing w:val="-2"/>
                <w:sz w:val="20"/>
                <w:szCs w:val="20"/>
                <w:lang w:val="pt-PT"/>
              </w:rPr>
              <w:t xml:space="preserve">Instalação de 04 Pingentes de Estrelas e Bolas </w:t>
            </w:r>
            <w:r w:rsidRPr="00A961C8">
              <w:rPr>
                <w:b/>
                <w:bCs/>
                <w:sz w:val="20"/>
                <w:szCs w:val="20"/>
                <w:lang w:val="pt-PT"/>
              </w:rPr>
              <w:t>Natalinas</w:t>
            </w:r>
            <w:r w:rsidRPr="00A961C8">
              <w:rPr>
                <w:sz w:val="20"/>
                <w:szCs w:val="20"/>
                <w:lang w:val="pt-PT"/>
              </w:rPr>
              <w:t>. Luminosos em forma de Pingente de Luas</w:t>
            </w:r>
            <w:r w:rsidRPr="00A961C8">
              <w:rPr>
                <w:spacing w:val="2"/>
                <w:sz w:val="20"/>
                <w:szCs w:val="20"/>
                <w:lang w:val="pt-PT"/>
              </w:rPr>
              <w:t xml:space="preserve"> </w:t>
            </w:r>
            <w:r w:rsidRPr="00A961C8">
              <w:rPr>
                <w:spacing w:val="-2"/>
                <w:sz w:val="20"/>
                <w:szCs w:val="20"/>
                <w:lang w:val="pt-PT"/>
              </w:rPr>
              <w:t xml:space="preserve">com Estrela, medindo </w:t>
            </w:r>
            <w:r w:rsidRPr="00A961C8">
              <w:rPr>
                <w:sz w:val="20"/>
                <w:szCs w:val="20"/>
                <w:lang w:val="pt-PT"/>
              </w:rPr>
              <w:t>2,00m de Altura X 1,20m Largura, produzido em estrutura</w:t>
            </w:r>
            <w:r w:rsidRPr="00A961C8">
              <w:rPr>
                <w:spacing w:val="2"/>
                <w:sz w:val="20"/>
                <w:szCs w:val="20"/>
                <w:lang w:val="pt-PT"/>
              </w:rPr>
              <w:t xml:space="preserve"> </w:t>
            </w:r>
            <w:r w:rsidRPr="00A961C8">
              <w:rPr>
                <w:sz w:val="20"/>
                <w:szCs w:val="20"/>
                <w:lang w:val="pt-PT"/>
              </w:rPr>
              <w:t>metálica galvanizada, contornado com mangueira luminosa LED 13mm e 36</w:t>
            </w:r>
            <w:r w:rsidRPr="00A961C8">
              <w:rPr>
                <w:spacing w:val="2"/>
                <w:sz w:val="20"/>
                <w:szCs w:val="20"/>
                <w:lang w:val="pt-PT"/>
              </w:rPr>
              <w:t xml:space="preserve"> </w:t>
            </w:r>
            <w:r w:rsidRPr="00A961C8">
              <w:rPr>
                <w:sz w:val="20"/>
                <w:szCs w:val="20"/>
                <w:lang w:val="pt-PT"/>
              </w:rPr>
              <w:t xml:space="preserve">lâmpadas por metro, nas cores branco frio nos arabescos e estrelas e branco quente nos cordões e bolas. Serão instaladas 02 pingentes sendo um e cada lado da entrada principal do paço e 02 pingentes sendo um em cada lado da sacada sobre a faixa branca ressaltada das colunas frontais. </w:t>
            </w:r>
            <w:r w:rsidRPr="00A961C8">
              <w:rPr>
                <w:b/>
                <w:bCs/>
                <w:color w:val="C9211E"/>
                <w:sz w:val="20"/>
                <w:szCs w:val="20"/>
                <w:lang w:val="pt-PT"/>
              </w:rPr>
              <w:t>(Locação).</w:t>
            </w:r>
          </w:p>
          <w:p w14:paraId="2FD82388" w14:textId="77777777" w:rsidR="00B53B3F" w:rsidRPr="00A961C8" w:rsidRDefault="00B53B3F" w:rsidP="008369FD">
            <w:pPr>
              <w:spacing w:after="142"/>
              <w:jc w:val="both"/>
              <w:rPr>
                <w:sz w:val="20"/>
                <w:szCs w:val="20"/>
              </w:rPr>
            </w:pPr>
            <w:r w:rsidRPr="00A961C8">
              <w:rPr>
                <w:b/>
                <w:bCs/>
                <w:sz w:val="20"/>
                <w:szCs w:val="20"/>
              </w:rPr>
              <w:lastRenderedPageBreak/>
              <w:t>Instalação de cordões de led em 01 árvore e 05 palmeiras</w:t>
            </w:r>
            <w:r w:rsidRPr="00A961C8">
              <w:rPr>
                <w:sz w:val="20"/>
                <w:szCs w:val="20"/>
              </w:rPr>
              <w:t xml:space="preserve">, saindo do chão até a base da copa nos coqueiros e do chão até o começo da folhagem, adentrando o começo exposto dos galhos da árvore, na cor branco quente. </w:t>
            </w:r>
            <w:r w:rsidRPr="00A961C8">
              <w:rPr>
                <w:b/>
                <w:bCs/>
                <w:color w:val="C9211E"/>
                <w:sz w:val="20"/>
                <w:szCs w:val="20"/>
              </w:rPr>
              <w:t>(Locação).</w:t>
            </w:r>
          </w:p>
          <w:p w14:paraId="11D7ECA1" w14:textId="77777777" w:rsidR="00B53B3F" w:rsidRPr="00A961C8" w:rsidRDefault="00B53B3F" w:rsidP="008369FD">
            <w:pPr>
              <w:spacing w:after="142"/>
              <w:jc w:val="both"/>
              <w:rPr>
                <w:sz w:val="20"/>
                <w:szCs w:val="20"/>
              </w:rPr>
            </w:pPr>
            <w:r w:rsidRPr="00A961C8">
              <w:rPr>
                <w:b/>
                <w:bCs/>
                <w:sz w:val="20"/>
                <w:szCs w:val="20"/>
              </w:rPr>
              <w:t>Instalação de 30 estrelas de 5 pontas em 3D,</w:t>
            </w:r>
            <w:r w:rsidRPr="00A961C8">
              <w:rPr>
                <w:sz w:val="20"/>
                <w:szCs w:val="20"/>
              </w:rPr>
              <w:t xml:space="preserve"> com 55cm de altura, contornado com mangueira luminosa LED</w:t>
            </w:r>
            <w:r w:rsidRPr="00A961C8">
              <w:rPr>
                <w:spacing w:val="2"/>
                <w:sz w:val="20"/>
                <w:szCs w:val="20"/>
              </w:rPr>
              <w:t xml:space="preserve"> </w:t>
            </w:r>
            <w:r w:rsidRPr="00A961C8">
              <w:rPr>
                <w:sz w:val="20"/>
                <w:szCs w:val="20"/>
              </w:rPr>
              <w:t>13mm</w:t>
            </w:r>
            <w:r w:rsidRPr="00A961C8">
              <w:rPr>
                <w:spacing w:val="-8"/>
                <w:sz w:val="20"/>
                <w:szCs w:val="20"/>
              </w:rPr>
              <w:t xml:space="preserve"> </w:t>
            </w:r>
            <w:r w:rsidRPr="00A961C8">
              <w:rPr>
                <w:sz w:val="20"/>
                <w:szCs w:val="20"/>
              </w:rPr>
              <w:t>de</w:t>
            </w:r>
            <w:r w:rsidRPr="00A961C8">
              <w:rPr>
                <w:spacing w:val="-2"/>
                <w:sz w:val="20"/>
                <w:szCs w:val="20"/>
              </w:rPr>
              <w:t xml:space="preserve"> </w:t>
            </w:r>
            <w:r w:rsidRPr="00A961C8">
              <w:rPr>
                <w:sz w:val="20"/>
                <w:szCs w:val="20"/>
              </w:rPr>
              <w:t>36</w:t>
            </w:r>
            <w:r w:rsidRPr="00A961C8">
              <w:rPr>
                <w:spacing w:val="-2"/>
                <w:sz w:val="20"/>
                <w:szCs w:val="20"/>
              </w:rPr>
              <w:t xml:space="preserve"> </w:t>
            </w:r>
            <w:r w:rsidRPr="00A961C8">
              <w:rPr>
                <w:sz w:val="20"/>
                <w:szCs w:val="20"/>
              </w:rPr>
              <w:t xml:space="preserve">lâmpadas por metro na cor branco frio, penduradas com espaçamento homogêneo nos galhos da copa da árvore. </w:t>
            </w:r>
            <w:r w:rsidRPr="00A961C8">
              <w:rPr>
                <w:b/>
                <w:bCs/>
                <w:color w:val="C9211E"/>
                <w:sz w:val="20"/>
                <w:szCs w:val="20"/>
              </w:rPr>
              <w:t>(Locação).</w:t>
            </w:r>
          </w:p>
          <w:p w14:paraId="239D9643" w14:textId="77777777" w:rsidR="00B53B3F" w:rsidRPr="00A961C8" w:rsidRDefault="00B53B3F" w:rsidP="008369FD">
            <w:pPr>
              <w:spacing w:after="142"/>
              <w:jc w:val="both"/>
              <w:rPr>
                <w:sz w:val="20"/>
                <w:szCs w:val="20"/>
              </w:rPr>
            </w:pPr>
            <w:r w:rsidRPr="00A961C8">
              <w:rPr>
                <w:b/>
                <w:bCs/>
                <w:sz w:val="20"/>
                <w:szCs w:val="20"/>
              </w:rPr>
              <w:t>Instalação de 01 anjo tocando trombeta, em 3D</w:t>
            </w:r>
            <w:r w:rsidRPr="00A961C8">
              <w:rPr>
                <w:sz w:val="20"/>
                <w:szCs w:val="20"/>
              </w:rPr>
              <w:t xml:space="preserve"> nas cores branco frio no corpo e branco quente nas asas e trombeta, com 3,00m de altura por 1,30m de largura e 2,15m de profundidade, contornado com 30m de</w:t>
            </w:r>
            <w:r w:rsidRPr="00A961C8">
              <w:rPr>
                <w:spacing w:val="2"/>
                <w:sz w:val="20"/>
                <w:szCs w:val="20"/>
              </w:rPr>
              <w:t xml:space="preserve"> </w:t>
            </w:r>
            <w:r w:rsidRPr="00A961C8">
              <w:rPr>
                <w:spacing w:val="-2"/>
                <w:sz w:val="20"/>
                <w:szCs w:val="20"/>
              </w:rPr>
              <w:t xml:space="preserve">mangueira luminosa LED 13mm de 36 </w:t>
            </w:r>
            <w:r w:rsidRPr="00A961C8">
              <w:rPr>
                <w:sz w:val="20"/>
                <w:szCs w:val="20"/>
              </w:rPr>
              <w:t>lâmpadas por metro. Preenchido com tela</w:t>
            </w:r>
            <w:r w:rsidRPr="00A961C8">
              <w:rPr>
                <w:spacing w:val="2"/>
                <w:sz w:val="20"/>
                <w:szCs w:val="20"/>
              </w:rPr>
              <w:t xml:space="preserve"> </w:t>
            </w:r>
            <w:r w:rsidRPr="00A961C8">
              <w:rPr>
                <w:sz w:val="20"/>
                <w:szCs w:val="20"/>
              </w:rPr>
              <w:t>metálica recoberta por lâmpadas de 5mm.</w:t>
            </w:r>
          </w:p>
          <w:p w14:paraId="6F9A3D89" w14:textId="77777777" w:rsidR="00B53B3F" w:rsidRPr="00A961C8" w:rsidRDefault="00B53B3F" w:rsidP="008369FD">
            <w:pPr>
              <w:spacing w:after="142"/>
              <w:jc w:val="both"/>
              <w:rPr>
                <w:sz w:val="20"/>
                <w:szCs w:val="20"/>
              </w:rPr>
            </w:pPr>
            <w:r w:rsidRPr="00A961C8">
              <w:rPr>
                <w:sz w:val="20"/>
                <w:szCs w:val="20"/>
              </w:rPr>
              <w:t xml:space="preserve">A figura será instalada no canteiro esquerdo da entrada do paço (para quem adentra) tendo direcionado a trombeta para o caminho até a entrada. </w:t>
            </w:r>
            <w:r w:rsidRPr="00A961C8">
              <w:rPr>
                <w:b/>
                <w:bCs/>
                <w:color w:val="C9211E"/>
                <w:sz w:val="20"/>
                <w:szCs w:val="20"/>
              </w:rPr>
              <w:t>(Locação).</w:t>
            </w:r>
          </w:p>
          <w:p w14:paraId="0B37AFA0" w14:textId="77777777" w:rsidR="00B53B3F" w:rsidRDefault="00B53B3F" w:rsidP="008369FD">
            <w:pPr>
              <w:spacing w:after="142"/>
              <w:jc w:val="both"/>
              <w:rPr>
                <w:sz w:val="20"/>
                <w:szCs w:val="20"/>
              </w:rPr>
            </w:pPr>
            <w:r w:rsidRPr="00A961C8">
              <w:rPr>
                <w:b/>
                <w:bCs/>
                <w:sz w:val="20"/>
                <w:szCs w:val="20"/>
              </w:rPr>
              <w:t>Instalação de 3 esculturas em formato de rena em 3D</w:t>
            </w:r>
            <w:r w:rsidRPr="00A961C8">
              <w:rPr>
                <w:sz w:val="20"/>
                <w:szCs w:val="20"/>
              </w:rPr>
              <w:t xml:space="preserve"> medindo 2,00m de altura por 60cm de largura por 1,30m de comprimento, produzida em aço galvanizado com ferros</w:t>
            </w:r>
            <w:r w:rsidRPr="00A961C8">
              <w:rPr>
                <w:spacing w:val="2"/>
                <w:sz w:val="20"/>
                <w:szCs w:val="20"/>
              </w:rPr>
              <w:t xml:space="preserve"> </w:t>
            </w:r>
            <w:r w:rsidRPr="00A961C8">
              <w:rPr>
                <w:sz w:val="20"/>
                <w:szCs w:val="20"/>
              </w:rPr>
              <w:t>chatos a cada 10cm de espaçamento formando uma trama onde deverão</w:t>
            </w:r>
            <w:r w:rsidRPr="00A961C8">
              <w:rPr>
                <w:spacing w:val="2"/>
                <w:sz w:val="20"/>
                <w:szCs w:val="20"/>
              </w:rPr>
              <w:t xml:space="preserve"> </w:t>
            </w:r>
            <w:r w:rsidRPr="00A961C8">
              <w:rPr>
                <w:sz w:val="20"/>
                <w:szCs w:val="20"/>
              </w:rPr>
              <w:t>ser aplicadas 2.800 lâmpadas de led na cor branco quente. Serão 2 renas aparentando estar pastando e 1 rena com a cabeça erguida, de forma harmoniosa.</w:t>
            </w:r>
          </w:p>
          <w:p w14:paraId="72595487" w14:textId="77777777" w:rsidR="00B53B3F" w:rsidRPr="00A961C8" w:rsidRDefault="00B53B3F" w:rsidP="00064449">
            <w:pPr>
              <w:spacing w:after="142"/>
              <w:jc w:val="center"/>
              <w:rPr>
                <w:sz w:val="20"/>
                <w:szCs w:val="20"/>
              </w:rPr>
            </w:pPr>
            <w:r w:rsidRPr="00A961C8">
              <w:rPr>
                <w:b/>
                <w:bCs/>
                <w:sz w:val="20"/>
                <w:szCs w:val="20"/>
              </w:rPr>
              <w:t>FACHADA LATERAL</w:t>
            </w:r>
          </w:p>
          <w:p w14:paraId="680CC337" w14:textId="77777777" w:rsidR="00B53B3F" w:rsidRPr="00A961C8" w:rsidRDefault="00B53B3F" w:rsidP="008369FD">
            <w:pPr>
              <w:spacing w:after="142"/>
              <w:jc w:val="both"/>
              <w:rPr>
                <w:sz w:val="20"/>
                <w:szCs w:val="20"/>
              </w:rPr>
            </w:pPr>
            <w:r w:rsidRPr="00A961C8">
              <w:rPr>
                <w:b/>
                <w:bCs/>
                <w:sz w:val="20"/>
                <w:szCs w:val="20"/>
              </w:rPr>
              <w:t>Instalação de mangueira de led chata</w:t>
            </w:r>
            <w:r w:rsidRPr="00A961C8">
              <w:rPr>
                <w:sz w:val="20"/>
                <w:szCs w:val="20"/>
              </w:rPr>
              <w:t xml:space="preserve"> com no mínimo 60 leds por metro, na cor branco quente, em todo o contorno da lateral do paço bem como das portas e janelas. </w:t>
            </w:r>
            <w:r w:rsidRPr="00A961C8">
              <w:rPr>
                <w:b/>
                <w:bCs/>
                <w:color w:val="C9211E"/>
                <w:sz w:val="20"/>
                <w:szCs w:val="20"/>
              </w:rPr>
              <w:t>(Locação).</w:t>
            </w:r>
          </w:p>
          <w:p w14:paraId="4CA9FEB4" w14:textId="77777777" w:rsidR="00B53B3F" w:rsidRPr="00A961C8" w:rsidRDefault="00B53B3F" w:rsidP="008369FD">
            <w:pPr>
              <w:spacing w:after="142"/>
              <w:jc w:val="both"/>
              <w:rPr>
                <w:sz w:val="20"/>
                <w:szCs w:val="20"/>
              </w:rPr>
            </w:pPr>
            <w:r w:rsidRPr="00A961C8">
              <w:rPr>
                <w:b/>
                <w:bCs/>
                <w:sz w:val="20"/>
                <w:szCs w:val="20"/>
              </w:rPr>
              <w:t>Instalação de cordão de led</w:t>
            </w:r>
            <w:r w:rsidRPr="00A961C8">
              <w:rPr>
                <w:sz w:val="20"/>
                <w:szCs w:val="20"/>
              </w:rPr>
              <w:t xml:space="preserve"> nas </w:t>
            </w:r>
            <w:r w:rsidRPr="00A961C8">
              <w:rPr>
                <w:b/>
                <w:bCs/>
                <w:sz w:val="20"/>
                <w:szCs w:val="20"/>
              </w:rPr>
              <w:t>06 arvoretas</w:t>
            </w:r>
            <w:r w:rsidRPr="00A961C8">
              <w:rPr>
                <w:sz w:val="20"/>
                <w:szCs w:val="20"/>
              </w:rPr>
              <w:t xml:space="preserve"> localizadas na fachada lateral, na cor branco quente, saindo da base do tronco até os primeiros galhos, adentrando cerca de 50cm na folhagem dos galhos. </w:t>
            </w:r>
            <w:r w:rsidRPr="00A961C8">
              <w:rPr>
                <w:b/>
                <w:bCs/>
                <w:color w:val="C9211E"/>
                <w:sz w:val="20"/>
                <w:szCs w:val="20"/>
              </w:rPr>
              <w:t>(Locação).</w:t>
            </w:r>
          </w:p>
        </w:tc>
        <w:tc>
          <w:tcPr>
            <w:tcW w:w="1654" w:type="dxa"/>
            <w:vAlign w:val="center"/>
          </w:tcPr>
          <w:p w14:paraId="309D248C" w14:textId="77777777" w:rsidR="00B53B3F" w:rsidRPr="00A961C8" w:rsidRDefault="00B53B3F" w:rsidP="00064449">
            <w:pPr>
              <w:spacing w:after="142"/>
              <w:jc w:val="center"/>
              <w:rPr>
                <w:b/>
                <w:bCs/>
                <w:sz w:val="20"/>
                <w:szCs w:val="20"/>
              </w:rPr>
            </w:pPr>
          </w:p>
        </w:tc>
      </w:tr>
      <w:tr w:rsidR="00B53B3F" w:rsidRPr="000D44A9" w14:paraId="06992060" w14:textId="77777777" w:rsidTr="00064449">
        <w:trPr>
          <w:tblCellSpacing w:w="0" w:type="dxa"/>
        </w:trPr>
        <w:tc>
          <w:tcPr>
            <w:tcW w:w="9356" w:type="dxa"/>
            <w:gridSpan w:val="5"/>
            <w:shd w:val="clear" w:color="auto" w:fill="DDDDDD"/>
            <w:vAlign w:val="center"/>
          </w:tcPr>
          <w:p w14:paraId="025B60B1" w14:textId="77777777" w:rsidR="00B53B3F" w:rsidRPr="00A961C8" w:rsidRDefault="00B53B3F" w:rsidP="00064449">
            <w:pPr>
              <w:spacing w:after="142"/>
              <w:jc w:val="center"/>
              <w:rPr>
                <w:sz w:val="20"/>
                <w:szCs w:val="20"/>
              </w:rPr>
            </w:pPr>
            <w:r w:rsidRPr="00A961C8">
              <w:rPr>
                <w:sz w:val="20"/>
                <w:szCs w:val="20"/>
              </w:rPr>
              <w:t>Teatro Municipal – Rua Washington Luis, n° 1.131 - Centro</w:t>
            </w:r>
          </w:p>
        </w:tc>
      </w:tr>
      <w:tr w:rsidR="00B53B3F" w:rsidRPr="000D44A9" w14:paraId="008B5F19" w14:textId="77777777" w:rsidTr="00064449">
        <w:trPr>
          <w:tblCellSpacing w:w="0" w:type="dxa"/>
        </w:trPr>
        <w:tc>
          <w:tcPr>
            <w:tcW w:w="631" w:type="dxa"/>
            <w:vAlign w:val="center"/>
          </w:tcPr>
          <w:p w14:paraId="3B7BAD96" w14:textId="77777777" w:rsidR="00B53B3F" w:rsidRPr="00A961C8" w:rsidRDefault="00B53B3F" w:rsidP="00064449">
            <w:pPr>
              <w:spacing w:after="142"/>
              <w:jc w:val="center"/>
              <w:rPr>
                <w:b/>
                <w:bCs/>
                <w:sz w:val="20"/>
                <w:szCs w:val="20"/>
              </w:rPr>
            </w:pPr>
            <w:r w:rsidRPr="00AF6078">
              <w:rPr>
                <w:b/>
                <w:bCs/>
                <w:sz w:val="20"/>
                <w:szCs w:val="20"/>
              </w:rPr>
              <w:t>06</w:t>
            </w:r>
          </w:p>
        </w:tc>
        <w:tc>
          <w:tcPr>
            <w:tcW w:w="7071" w:type="dxa"/>
            <w:gridSpan w:val="3"/>
            <w:tcMar>
              <w:top w:w="57" w:type="dxa"/>
              <w:left w:w="57" w:type="dxa"/>
              <w:bottom w:w="57" w:type="dxa"/>
              <w:right w:w="57" w:type="dxa"/>
            </w:tcMar>
            <w:hideMark/>
          </w:tcPr>
          <w:p w14:paraId="12BF327F" w14:textId="77777777" w:rsidR="00B53B3F" w:rsidRPr="00A961C8" w:rsidRDefault="00B53B3F" w:rsidP="00064449">
            <w:pPr>
              <w:spacing w:after="142"/>
              <w:jc w:val="center"/>
              <w:rPr>
                <w:sz w:val="20"/>
                <w:szCs w:val="20"/>
              </w:rPr>
            </w:pPr>
            <w:r w:rsidRPr="00A961C8">
              <w:rPr>
                <w:b/>
                <w:bCs/>
                <w:sz w:val="20"/>
                <w:szCs w:val="20"/>
              </w:rPr>
              <w:t>FACHADA FRONTAL E LATERAL</w:t>
            </w:r>
          </w:p>
          <w:p w14:paraId="4C00E29D" w14:textId="77777777" w:rsidR="00B53B3F" w:rsidRPr="00A961C8" w:rsidRDefault="00B53B3F" w:rsidP="008369FD">
            <w:pPr>
              <w:spacing w:after="119"/>
              <w:jc w:val="both"/>
              <w:rPr>
                <w:sz w:val="20"/>
                <w:szCs w:val="20"/>
              </w:rPr>
            </w:pPr>
            <w:r w:rsidRPr="00A961C8">
              <w:rPr>
                <w:b/>
                <w:bCs/>
                <w:color w:val="000000"/>
                <w:sz w:val="20"/>
                <w:szCs w:val="20"/>
              </w:rPr>
              <w:t>Instalação de mangueira de led chata</w:t>
            </w:r>
            <w:r w:rsidRPr="00A961C8">
              <w:rPr>
                <w:color w:val="000000"/>
                <w:sz w:val="20"/>
                <w:szCs w:val="20"/>
              </w:rPr>
              <w:t xml:space="preserve"> em toda a silhueta do Teatro Municipal e fachada lateral, inclusive portas e janelas da parte frontal do prédio, com mangueira de led (fixo) com no mínimo 60 leds por metro, na cor branco quente. </w:t>
            </w:r>
            <w:r w:rsidRPr="00A961C8">
              <w:rPr>
                <w:b/>
                <w:bCs/>
                <w:color w:val="C9211E"/>
                <w:sz w:val="20"/>
                <w:szCs w:val="20"/>
              </w:rPr>
              <w:t>(Locação).</w:t>
            </w:r>
          </w:p>
          <w:p w14:paraId="59028EE1" w14:textId="77777777" w:rsidR="00B53B3F" w:rsidRPr="00A961C8" w:rsidRDefault="00B53B3F" w:rsidP="008369FD">
            <w:pPr>
              <w:spacing w:after="6"/>
              <w:jc w:val="both"/>
              <w:rPr>
                <w:sz w:val="20"/>
                <w:szCs w:val="20"/>
              </w:rPr>
            </w:pPr>
            <w:r w:rsidRPr="00A961C8">
              <w:rPr>
                <w:b/>
                <w:bCs/>
                <w:color w:val="000000"/>
                <w:sz w:val="20"/>
                <w:szCs w:val="20"/>
              </w:rPr>
              <w:t>Instalação de mangueira de led,</w:t>
            </w:r>
            <w:r w:rsidRPr="00A961C8">
              <w:rPr>
                <w:color w:val="000000"/>
                <w:sz w:val="20"/>
                <w:szCs w:val="20"/>
              </w:rPr>
              <w:t xml:space="preserve"> com no mínimo 60 leds (fixos) por metro circundando cerca de </w:t>
            </w:r>
            <w:r w:rsidRPr="00A961C8">
              <w:rPr>
                <w:b/>
                <w:bCs/>
                <w:color w:val="000000"/>
                <w:sz w:val="20"/>
                <w:szCs w:val="20"/>
              </w:rPr>
              <w:t>41 palmeiras</w:t>
            </w:r>
            <w:r w:rsidRPr="00A961C8">
              <w:rPr>
                <w:color w:val="000000"/>
                <w:sz w:val="20"/>
                <w:szCs w:val="20"/>
              </w:rPr>
              <w:t xml:space="preserve">, localizadas na parte frontal e lateral do Teatro com mangueiras de 12 mm, na cor branca quente, com espaçamento 15 cm de uma volta a outra. </w:t>
            </w:r>
            <w:r w:rsidRPr="00A961C8">
              <w:rPr>
                <w:b/>
                <w:bCs/>
                <w:color w:val="C9211E"/>
                <w:sz w:val="20"/>
                <w:szCs w:val="20"/>
              </w:rPr>
              <w:t>(Locação).</w:t>
            </w:r>
          </w:p>
          <w:p w14:paraId="52303284" w14:textId="77777777" w:rsidR="00B53B3F" w:rsidRPr="00A961C8" w:rsidRDefault="00B53B3F" w:rsidP="008369FD">
            <w:pPr>
              <w:spacing w:after="6"/>
              <w:jc w:val="both"/>
              <w:rPr>
                <w:sz w:val="20"/>
                <w:szCs w:val="20"/>
              </w:rPr>
            </w:pPr>
            <w:r w:rsidRPr="00A961C8">
              <w:rPr>
                <w:b/>
                <w:bCs/>
                <w:color w:val="000000"/>
                <w:sz w:val="20"/>
                <w:szCs w:val="20"/>
              </w:rPr>
              <w:t>Instalação de 06 anjos de 3 metros</w:t>
            </w:r>
            <w:r w:rsidRPr="00A961C8">
              <w:rPr>
                <w:color w:val="000000"/>
                <w:sz w:val="20"/>
                <w:szCs w:val="20"/>
              </w:rPr>
              <w:t xml:space="preserve"> aramados tocando clarinete, em estrutura metálica, contornado com mangueira de LED de 12 mm, visão 360º, com mínimo de 60 LEDs por metro, na cor branco quente. </w:t>
            </w:r>
            <w:r w:rsidRPr="00A961C8">
              <w:rPr>
                <w:b/>
                <w:bCs/>
                <w:color w:val="C9211E"/>
                <w:sz w:val="20"/>
                <w:szCs w:val="20"/>
              </w:rPr>
              <w:t>(Locação).</w:t>
            </w:r>
          </w:p>
          <w:p w14:paraId="1E0ED78F" w14:textId="77777777" w:rsidR="00B53B3F" w:rsidRPr="00A961C8" w:rsidRDefault="00B53B3F" w:rsidP="008369FD">
            <w:pPr>
              <w:spacing w:after="142"/>
              <w:jc w:val="both"/>
              <w:rPr>
                <w:sz w:val="20"/>
                <w:szCs w:val="20"/>
              </w:rPr>
            </w:pPr>
            <w:r w:rsidRPr="00A961C8">
              <w:rPr>
                <w:b/>
                <w:bCs/>
                <w:color w:val="000000"/>
                <w:sz w:val="20"/>
                <w:szCs w:val="20"/>
              </w:rPr>
              <w:t>Instalação de 06 pinheirinhos de natal em camadas,</w:t>
            </w:r>
            <w:r w:rsidRPr="00A961C8">
              <w:rPr>
                <w:color w:val="000000"/>
                <w:sz w:val="20"/>
                <w:szCs w:val="20"/>
              </w:rPr>
              <w:t xml:space="preserve"> contornado de mangueira de led, na cor verde, e estrela na ponta na cor vermelha, de modo espalhado entre as palmeiras na lateral do teatro. </w:t>
            </w:r>
            <w:r w:rsidRPr="00A961C8">
              <w:rPr>
                <w:b/>
                <w:bCs/>
                <w:color w:val="C9211E"/>
                <w:sz w:val="20"/>
                <w:szCs w:val="20"/>
              </w:rPr>
              <w:t>(Locação).</w:t>
            </w:r>
          </w:p>
        </w:tc>
        <w:tc>
          <w:tcPr>
            <w:tcW w:w="1654" w:type="dxa"/>
            <w:vAlign w:val="center"/>
          </w:tcPr>
          <w:p w14:paraId="3A70481D" w14:textId="77777777" w:rsidR="00B53B3F" w:rsidRPr="00A961C8" w:rsidRDefault="00B53B3F" w:rsidP="00064449">
            <w:pPr>
              <w:spacing w:after="142"/>
              <w:jc w:val="center"/>
              <w:rPr>
                <w:b/>
                <w:bCs/>
                <w:sz w:val="20"/>
                <w:szCs w:val="20"/>
              </w:rPr>
            </w:pPr>
          </w:p>
        </w:tc>
      </w:tr>
      <w:tr w:rsidR="00B53B3F" w:rsidRPr="000D44A9" w14:paraId="15EB715D" w14:textId="77777777" w:rsidTr="00064449">
        <w:trPr>
          <w:tblCellSpacing w:w="0" w:type="dxa"/>
        </w:trPr>
        <w:tc>
          <w:tcPr>
            <w:tcW w:w="9356" w:type="dxa"/>
            <w:gridSpan w:val="5"/>
            <w:shd w:val="clear" w:color="auto" w:fill="B2B2B2"/>
            <w:vAlign w:val="center"/>
          </w:tcPr>
          <w:p w14:paraId="7DCBFE65" w14:textId="77777777" w:rsidR="00B53B3F" w:rsidRPr="00A961C8" w:rsidRDefault="00B53B3F" w:rsidP="00064449">
            <w:pPr>
              <w:spacing w:after="142"/>
              <w:jc w:val="center"/>
              <w:rPr>
                <w:b/>
                <w:bCs/>
                <w:sz w:val="20"/>
                <w:szCs w:val="20"/>
              </w:rPr>
            </w:pPr>
            <w:r w:rsidRPr="00A961C8">
              <w:rPr>
                <w:b/>
                <w:bCs/>
                <w:sz w:val="20"/>
                <w:szCs w:val="20"/>
              </w:rPr>
              <w:t>PARQUES MUNICIPAIS</w:t>
            </w:r>
          </w:p>
        </w:tc>
      </w:tr>
      <w:tr w:rsidR="00B53B3F" w:rsidRPr="000D44A9" w14:paraId="42C56367" w14:textId="77777777" w:rsidTr="00064449">
        <w:trPr>
          <w:tblCellSpacing w:w="0" w:type="dxa"/>
        </w:trPr>
        <w:tc>
          <w:tcPr>
            <w:tcW w:w="9356" w:type="dxa"/>
            <w:gridSpan w:val="5"/>
            <w:shd w:val="clear" w:color="auto" w:fill="DDDDDD"/>
            <w:vAlign w:val="center"/>
          </w:tcPr>
          <w:p w14:paraId="0468C7CB" w14:textId="77777777" w:rsidR="00B53B3F" w:rsidRPr="00A961C8" w:rsidRDefault="00B53B3F" w:rsidP="00064449">
            <w:pPr>
              <w:spacing w:after="142"/>
              <w:jc w:val="center"/>
              <w:rPr>
                <w:sz w:val="20"/>
                <w:szCs w:val="20"/>
              </w:rPr>
            </w:pPr>
            <w:r w:rsidRPr="00A961C8">
              <w:rPr>
                <w:sz w:val="20"/>
                <w:szCs w:val="20"/>
              </w:rPr>
              <w:t>Parque Mirante do Cristo – Rua Amélia Dândaro Rodrigues, n° 605 – Cidade Jardim</w:t>
            </w:r>
          </w:p>
        </w:tc>
      </w:tr>
      <w:tr w:rsidR="00B53B3F" w:rsidRPr="000D44A9" w14:paraId="72A569D4" w14:textId="77777777" w:rsidTr="00064449">
        <w:trPr>
          <w:tblCellSpacing w:w="0" w:type="dxa"/>
        </w:trPr>
        <w:tc>
          <w:tcPr>
            <w:tcW w:w="631" w:type="dxa"/>
            <w:vAlign w:val="center"/>
          </w:tcPr>
          <w:p w14:paraId="29834A26" w14:textId="77777777" w:rsidR="00B53B3F" w:rsidRPr="00A961C8" w:rsidRDefault="00B53B3F" w:rsidP="00064449">
            <w:pPr>
              <w:spacing w:after="142"/>
              <w:jc w:val="center"/>
              <w:rPr>
                <w:b/>
                <w:bCs/>
                <w:sz w:val="20"/>
                <w:szCs w:val="20"/>
              </w:rPr>
            </w:pPr>
            <w:r w:rsidRPr="00AF6078">
              <w:rPr>
                <w:b/>
                <w:bCs/>
                <w:sz w:val="20"/>
                <w:szCs w:val="20"/>
              </w:rPr>
              <w:t>07</w:t>
            </w:r>
          </w:p>
        </w:tc>
        <w:tc>
          <w:tcPr>
            <w:tcW w:w="7071" w:type="dxa"/>
            <w:gridSpan w:val="3"/>
            <w:tcMar>
              <w:top w:w="0" w:type="dxa"/>
              <w:left w:w="57" w:type="dxa"/>
              <w:bottom w:w="57" w:type="dxa"/>
              <w:right w:w="57" w:type="dxa"/>
            </w:tcMar>
            <w:hideMark/>
          </w:tcPr>
          <w:p w14:paraId="2CC06494" w14:textId="77777777" w:rsidR="00B53B3F" w:rsidRPr="00A961C8" w:rsidRDefault="00B53B3F" w:rsidP="00064449">
            <w:pPr>
              <w:spacing w:after="142"/>
              <w:jc w:val="center"/>
              <w:rPr>
                <w:sz w:val="20"/>
                <w:szCs w:val="20"/>
              </w:rPr>
            </w:pPr>
            <w:r w:rsidRPr="00A961C8">
              <w:rPr>
                <w:b/>
                <w:bCs/>
                <w:sz w:val="20"/>
                <w:szCs w:val="20"/>
              </w:rPr>
              <w:t>PORTAL DE ENTRADA</w:t>
            </w:r>
          </w:p>
          <w:p w14:paraId="6BDF5442" w14:textId="77777777" w:rsidR="00B53B3F" w:rsidRPr="00A961C8" w:rsidRDefault="00B53B3F" w:rsidP="008369FD">
            <w:pPr>
              <w:spacing w:after="119"/>
              <w:jc w:val="both"/>
              <w:rPr>
                <w:sz w:val="20"/>
                <w:szCs w:val="20"/>
              </w:rPr>
            </w:pPr>
            <w:r w:rsidRPr="00A961C8">
              <w:rPr>
                <w:b/>
                <w:bCs/>
                <w:color w:val="000000"/>
                <w:sz w:val="20"/>
                <w:szCs w:val="20"/>
              </w:rPr>
              <w:t>Contornar a silhueta do Portal de Entrada</w:t>
            </w:r>
            <w:r w:rsidRPr="00A961C8">
              <w:rPr>
                <w:color w:val="000000"/>
                <w:sz w:val="20"/>
                <w:szCs w:val="20"/>
              </w:rPr>
              <w:t xml:space="preserve"> com mangueiras de led chata, com mínimo de 60 leds por metro, na cor branco quente. </w:t>
            </w:r>
            <w:r w:rsidRPr="00A961C8">
              <w:rPr>
                <w:b/>
                <w:bCs/>
                <w:color w:val="C9211E"/>
                <w:sz w:val="20"/>
                <w:szCs w:val="20"/>
              </w:rPr>
              <w:t>(Locação).</w:t>
            </w:r>
          </w:p>
          <w:p w14:paraId="71B067A7" w14:textId="77777777" w:rsidR="00B53B3F" w:rsidRPr="00A961C8" w:rsidRDefault="00B53B3F" w:rsidP="008369FD">
            <w:pPr>
              <w:tabs>
                <w:tab w:val="left" w:pos="1260"/>
              </w:tabs>
              <w:spacing w:after="142"/>
              <w:jc w:val="both"/>
              <w:rPr>
                <w:sz w:val="20"/>
                <w:szCs w:val="20"/>
              </w:rPr>
            </w:pPr>
            <w:r w:rsidRPr="00A961C8">
              <w:rPr>
                <w:b/>
                <w:bCs/>
                <w:color w:val="000000"/>
                <w:sz w:val="20"/>
                <w:szCs w:val="20"/>
              </w:rPr>
              <w:t>Instalação de cordão de led</w:t>
            </w:r>
            <w:r w:rsidRPr="00A961C8">
              <w:rPr>
                <w:color w:val="000000"/>
                <w:sz w:val="20"/>
                <w:szCs w:val="20"/>
              </w:rPr>
              <w:t xml:space="preserve"> no tronco de cerca de </w:t>
            </w:r>
            <w:r w:rsidRPr="00A961C8">
              <w:rPr>
                <w:b/>
                <w:bCs/>
                <w:color w:val="000000"/>
                <w:sz w:val="20"/>
                <w:szCs w:val="20"/>
              </w:rPr>
              <w:t>22 árvores</w:t>
            </w:r>
            <w:r w:rsidRPr="00A961C8">
              <w:rPr>
                <w:color w:val="000000"/>
                <w:sz w:val="20"/>
                <w:szCs w:val="20"/>
              </w:rPr>
              <w:t xml:space="preserve"> (de médio e pequeno porte), e em 16 palmeiras de pequeno porte, todas na parte externa do portal do parque. </w:t>
            </w:r>
            <w:r w:rsidRPr="00A961C8">
              <w:rPr>
                <w:b/>
                <w:bCs/>
                <w:color w:val="C9211E"/>
                <w:sz w:val="20"/>
                <w:szCs w:val="20"/>
              </w:rPr>
              <w:lastRenderedPageBreak/>
              <w:t>(Locação).</w:t>
            </w:r>
          </w:p>
        </w:tc>
        <w:tc>
          <w:tcPr>
            <w:tcW w:w="1654" w:type="dxa"/>
            <w:vAlign w:val="center"/>
          </w:tcPr>
          <w:p w14:paraId="17855F4A" w14:textId="77777777" w:rsidR="00B53B3F" w:rsidRPr="00A961C8" w:rsidRDefault="00B53B3F" w:rsidP="00064449">
            <w:pPr>
              <w:spacing w:after="142"/>
              <w:jc w:val="center"/>
              <w:rPr>
                <w:b/>
                <w:bCs/>
                <w:sz w:val="20"/>
                <w:szCs w:val="20"/>
              </w:rPr>
            </w:pPr>
          </w:p>
        </w:tc>
      </w:tr>
      <w:tr w:rsidR="00B53B3F" w:rsidRPr="000D44A9" w14:paraId="17E464B6" w14:textId="77777777" w:rsidTr="00064449">
        <w:trPr>
          <w:tblCellSpacing w:w="0" w:type="dxa"/>
        </w:trPr>
        <w:tc>
          <w:tcPr>
            <w:tcW w:w="9356" w:type="dxa"/>
            <w:gridSpan w:val="5"/>
            <w:shd w:val="clear" w:color="auto" w:fill="DDDDDD"/>
            <w:vAlign w:val="center"/>
          </w:tcPr>
          <w:p w14:paraId="4ED9E2F3" w14:textId="77777777" w:rsidR="00B53B3F" w:rsidRPr="00A961C8" w:rsidRDefault="00B53B3F" w:rsidP="00064449">
            <w:pPr>
              <w:spacing w:after="142"/>
              <w:jc w:val="center"/>
              <w:rPr>
                <w:sz w:val="20"/>
                <w:szCs w:val="20"/>
              </w:rPr>
            </w:pPr>
            <w:r w:rsidRPr="00A961C8">
              <w:rPr>
                <w:sz w:val="20"/>
                <w:szCs w:val="20"/>
              </w:rPr>
              <w:t>Parque Linear – Avenida Nelson Matheus Benelli – Continuação da Avenida Antônio Paschoal</w:t>
            </w:r>
          </w:p>
        </w:tc>
      </w:tr>
      <w:tr w:rsidR="00B53B3F" w:rsidRPr="000D44A9" w14:paraId="3AFD1748" w14:textId="77777777" w:rsidTr="00064449">
        <w:trPr>
          <w:tblCellSpacing w:w="0" w:type="dxa"/>
        </w:trPr>
        <w:tc>
          <w:tcPr>
            <w:tcW w:w="631" w:type="dxa"/>
            <w:vAlign w:val="center"/>
          </w:tcPr>
          <w:p w14:paraId="2FF86B31" w14:textId="77777777" w:rsidR="00B53B3F" w:rsidRPr="001E7D46" w:rsidRDefault="00B53B3F" w:rsidP="00064449">
            <w:pPr>
              <w:spacing w:after="142"/>
              <w:jc w:val="center"/>
              <w:rPr>
                <w:b/>
                <w:bCs/>
                <w:color w:val="FF0000"/>
                <w:sz w:val="20"/>
                <w:szCs w:val="20"/>
              </w:rPr>
            </w:pPr>
            <w:r w:rsidRPr="00AF6078">
              <w:rPr>
                <w:b/>
                <w:bCs/>
                <w:sz w:val="20"/>
                <w:szCs w:val="20"/>
              </w:rPr>
              <w:t>08</w:t>
            </w:r>
          </w:p>
        </w:tc>
        <w:tc>
          <w:tcPr>
            <w:tcW w:w="7071" w:type="dxa"/>
            <w:gridSpan w:val="3"/>
            <w:tcMar>
              <w:top w:w="0" w:type="dxa"/>
              <w:left w:w="57" w:type="dxa"/>
              <w:bottom w:w="57" w:type="dxa"/>
              <w:right w:w="57" w:type="dxa"/>
            </w:tcMar>
            <w:hideMark/>
          </w:tcPr>
          <w:p w14:paraId="6834FECE" w14:textId="77777777" w:rsidR="00B53B3F" w:rsidRPr="00A961C8" w:rsidRDefault="00B53B3F" w:rsidP="00064449">
            <w:pPr>
              <w:spacing w:after="142"/>
              <w:jc w:val="center"/>
              <w:rPr>
                <w:sz w:val="20"/>
                <w:szCs w:val="20"/>
              </w:rPr>
            </w:pPr>
            <w:r w:rsidRPr="00A961C8">
              <w:rPr>
                <w:b/>
                <w:bCs/>
                <w:sz w:val="20"/>
                <w:szCs w:val="20"/>
              </w:rPr>
              <w:t>PORTAL DE ENTRADA</w:t>
            </w:r>
          </w:p>
          <w:p w14:paraId="54201407" w14:textId="77777777" w:rsidR="00B53B3F" w:rsidRPr="00A961C8" w:rsidRDefault="00B53B3F" w:rsidP="008369FD">
            <w:pPr>
              <w:spacing w:after="142"/>
              <w:jc w:val="both"/>
              <w:rPr>
                <w:sz w:val="20"/>
                <w:szCs w:val="20"/>
              </w:rPr>
            </w:pPr>
            <w:r w:rsidRPr="00A961C8">
              <w:rPr>
                <w:b/>
                <w:bCs/>
                <w:sz w:val="20"/>
                <w:szCs w:val="20"/>
              </w:rPr>
              <w:t>Instalar cascata de led (fixa) na cor branco quente</w:t>
            </w:r>
            <w:r w:rsidRPr="00A961C8">
              <w:rPr>
                <w:sz w:val="20"/>
                <w:szCs w:val="20"/>
              </w:rPr>
              <w:t xml:space="preserve"> delineando o frontão dos telhados inclinados e delineando o rufo do telhado embutido onde encontra-se a guarita, sendo na frente e lateral exposta. </w:t>
            </w:r>
            <w:r w:rsidRPr="00A961C8">
              <w:rPr>
                <w:b/>
                <w:bCs/>
                <w:color w:val="C9211E"/>
                <w:sz w:val="20"/>
                <w:szCs w:val="20"/>
              </w:rPr>
              <w:t>(Locação).</w:t>
            </w:r>
          </w:p>
          <w:p w14:paraId="6DAD3FA9" w14:textId="77777777" w:rsidR="00B53B3F" w:rsidRPr="00A961C8" w:rsidRDefault="00B53B3F" w:rsidP="008369FD">
            <w:pPr>
              <w:spacing w:after="142"/>
              <w:jc w:val="both"/>
              <w:rPr>
                <w:sz w:val="20"/>
                <w:szCs w:val="20"/>
              </w:rPr>
            </w:pPr>
            <w:r w:rsidRPr="00A961C8">
              <w:rPr>
                <w:b/>
                <w:bCs/>
                <w:sz w:val="20"/>
                <w:szCs w:val="20"/>
              </w:rPr>
              <w:t>Contornar a base reta de madeira do frontão</w:t>
            </w:r>
            <w:r w:rsidRPr="00A961C8">
              <w:rPr>
                <w:sz w:val="20"/>
                <w:szCs w:val="20"/>
              </w:rPr>
              <w:t xml:space="preserve"> </w:t>
            </w:r>
            <w:r w:rsidRPr="00A961C8">
              <w:rPr>
                <w:color w:val="000000"/>
                <w:sz w:val="20"/>
                <w:szCs w:val="20"/>
              </w:rPr>
              <w:t xml:space="preserve">com mangueiras de led chata, com mínimo de 60 leds por metro, na cor branco quente, bem como a fachada da guarita desde o rufo até o chão e as portas e janelas. </w:t>
            </w:r>
            <w:r w:rsidRPr="00A961C8">
              <w:rPr>
                <w:b/>
                <w:bCs/>
                <w:color w:val="C9211E"/>
                <w:sz w:val="20"/>
                <w:szCs w:val="20"/>
              </w:rPr>
              <w:t>(Locação).</w:t>
            </w:r>
          </w:p>
          <w:p w14:paraId="2A701E8C" w14:textId="77777777" w:rsidR="00B53B3F" w:rsidRPr="00A961C8" w:rsidRDefault="00B53B3F" w:rsidP="008369FD">
            <w:pPr>
              <w:spacing w:after="142"/>
              <w:jc w:val="both"/>
              <w:rPr>
                <w:sz w:val="20"/>
                <w:szCs w:val="20"/>
              </w:rPr>
            </w:pPr>
            <w:r w:rsidRPr="00A961C8">
              <w:rPr>
                <w:b/>
                <w:bCs/>
                <w:color w:val="000000"/>
                <w:sz w:val="20"/>
                <w:szCs w:val="20"/>
              </w:rPr>
              <w:t>Contornar com mangueiras de led chata</w:t>
            </w:r>
            <w:r w:rsidRPr="00A961C8">
              <w:rPr>
                <w:color w:val="000000"/>
                <w:sz w:val="20"/>
                <w:szCs w:val="20"/>
              </w:rPr>
              <w:t xml:space="preserve">, com mínimo de 60 leds por metro, na cor branco quente, os pilares laterais bem como o detalhe vazado circular de ambos os lados do prédio e as palmeiras da frente e laterais. </w:t>
            </w:r>
            <w:r w:rsidRPr="00A961C8">
              <w:rPr>
                <w:b/>
                <w:bCs/>
                <w:color w:val="C9211E"/>
                <w:sz w:val="20"/>
                <w:szCs w:val="20"/>
              </w:rPr>
              <w:t>(Locação).</w:t>
            </w:r>
          </w:p>
          <w:p w14:paraId="2A50A6EB" w14:textId="77777777" w:rsidR="00B53B3F" w:rsidRPr="00A961C8" w:rsidRDefault="00B53B3F" w:rsidP="008369FD">
            <w:pPr>
              <w:spacing w:after="142"/>
              <w:jc w:val="both"/>
              <w:rPr>
                <w:sz w:val="20"/>
                <w:szCs w:val="20"/>
              </w:rPr>
            </w:pPr>
            <w:r w:rsidRPr="00A961C8">
              <w:rPr>
                <w:b/>
                <w:bCs/>
                <w:color w:val="000000"/>
                <w:sz w:val="20"/>
                <w:szCs w:val="20"/>
              </w:rPr>
              <w:t>Instalar 01 bola de natal 3D de 4,00m</w:t>
            </w:r>
            <w:r w:rsidRPr="00A961C8">
              <w:rPr>
                <w:color w:val="000000"/>
                <w:sz w:val="20"/>
                <w:szCs w:val="20"/>
              </w:rPr>
              <w:t xml:space="preserve"> ao lado da palmeira em frente a guarita. </w:t>
            </w:r>
            <w:r w:rsidRPr="00464227">
              <w:rPr>
                <w:b/>
                <w:bCs/>
                <w:color w:val="C9211E"/>
                <w:sz w:val="20"/>
                <w:szCs w:val="20"/>
              </w:rPr>
              <w:t>(Peça pertencente ao município).</w:t>
            </w:r>
          </w:p>
        </w:tc>
        <w:tc>
          <w:tcPr>
            <w:tcW w:w="1654" w:type="dxa"/>
            <w:vAlign w:val="center"/>
          </w:tcPr>
          <w:p w14:paraId="732058D7" w14:textId="77777777" w:rsidR="00B53B3F" w:rsidRPr="00A961C8" w:rsidRDefault="00B53B3F" w:rsidP="00064449">
            <w:pPr>
              <w:spacing w:after="142"/>
              <w:jc w:val="center"/>
              <w:rPr>
                <w:b/>
                <w:bCs/>
                <w:sz w:val="20"/>
                <w:szCs w:val="20"/>
              </w:rPr>
            </w:pPr>
          </w:p>
        </w:tc>
      </w:tr>
      <w:tr w:rsidR="00B53B3F" w:rsidRPr="000D44A9" w14:paraId="495F864A" w14:textId="77777777" w:rsidTr="00064449">
        <w:trPr>
          <w:tblCellSpacing w:w="0" w:type="dxa"/>
        </w:trPr>
        <w:tc>
          <w:tcPr>
            <w:tcW w:w="9356" w:type="dxa"/>
            <w:gridSpan w:val="5"/>
            <w:shd w:val="clear" w:color="auto" w:fill="B2B2B2"/>
            <w:vAlign w:val="center"/>
          </w:tcPr>
          <w:p w14:paraId="1A7303A5" w14:textId="77777777" w:rsidR="00B53B3F" w:rsidRPr="00A961C8" w:rsidRDefault="00B53B3F" w:rsidP="00064449">
            <w:pPr>
              <w:spacing w:after="142"/>
              <w:jc w:val="center"/>
              <w:rPr>
                <w:b/>
                <w:bCs/>
                <w:sz w:val="20"/>
                <w:szCs w:val="20"/>
              </w:rPr>
            </w:pPr>
            <w:r w:rsidRPr="00A961C8">
              <w:rPr>
                <w:b/>
                <w:bCs/>
                <w:sz w:val="20"/>
                <w:szCs w:val="20"/>
              </w:rPr>
              <w:t>PRAÇA MUNICIPAL</w:t>
            </w:r>
          </w:p>
        </w:tc>
      </w:tr>
      <w:tr w:rsidR="00B53B3F" w:rsidRPr="000D44A9" w14:paraId="1E4BDB28" w14:textId="77777777" w:rsidTr="00064449">
        <w:trPr>
          <w:tblCellSpacing w:w="0" w:type="dxa"/>
        </w:trPr>
        <w:tc>
          <w:tcPr>
            <w:tcW w:w="9356" w:type="dxa"/>
            <w:gridSpan w:val="5"/>
            <w:shd w:val="clear" w:color="auto" w:fill="DDDDDD"/>
            <w:vAlign w:val="center"/>
          </w:tcPr>
          <w:p w14:paraId="70AFAB4F" w14:textId="77777777" w:rsidR="00B53B3F" w:rsidRPr="00A961C8" w:rsidRDefault="00B53B3F" w:rsidP="00064449">
            <w:pPr>
              <w:spacing w:after="142"/>
              <w:jc w:val="center"/>
              <w:rPr>
                <w:sz w:val="20"/>
                <w:szCs w:val="20"/>
              </w:rPr>
            </w:pPr>
            <w:r w:rsidRPr="00A961C8">
              <w:rPr>
                <w:sz w:val="20"/>
                <w:szCs w:val="20"/>
              </w:rPr>
              <w:t>Praça 21 de Abril – Praça do Lardo da Matriz - Centro</w:t>
            </w:r>
          </w:p>
        </w:tc>
      </w:tr>
      <w:tr w:rsidR="00B53B3F" w:rsidRPr="000D44A9" w14:paraId="262D36BA" w14:textId="77777777" w:rsidTr="00064449">
        <w:trPr>
          <w:tblCellSpacing w:w="0" w:type="dxa"/>
        </w:trPr>
        <w:tc>
          <w:tcPr>
            <w:tcW w:w="631" w:type="dxa"/>
            <w:vAlign w:val="center"/>
          </w:tcPr>
          <w:p w14:paraId="5F233EE8" w14:textId="77777777" w:rsidR="00B53B3F" w:rsidRPr="00A961C8" w:rsidRDefault="00B53B3F" w:rsidP="00064449">
            <w:pPr>
              <w:spacing w:after="142"/>
              <w:jc w:val="center"/>
              <w:rPr>
                <w:b/>
                <w:bCs/>
                <w:sz w:val="20"/>
                <w:szCs w:val="20"/>
              </w:rPr>
            </w:pPr>
            <w:r w:rsidRPr="009B3067">
              <w:rPr>
                <w:b/>
                <w:bCs/>
                <w:sz w:val="20"/>
                <w:szCs w:val="20"/>
              </w:rPr>
              <w:t>09</w:t>
            </w:r>
          </w:p>
        </w:tc>
        <w:tc>
          <w:tcPr>
            <w:tcW w:w="7071" w:type="dxa"/>
            <w:gridSpan w:val="3"/>
            <w:tcMar>
              <w:top w:w="0" w:type="dxa"/>
              <w:left w:w="57" w:type="dxa"/>
              <w:bottom w:w="57" w:type="dxa"/>
              <w:right w:w="57" w:type="dxa"/>
            </w:tcMar>
            <w:hideMark/>
          </w:tcPr>
          <w:p w14:paraId="66313F04" w14:textId="77777777" w:rsidR="00B53B3F" w:rsidRPr="00A961C8" w:rsidRDefault="00B53B3F" w:rsidP="00064449">
            <w:pPr>
              <w:spacing w:after="142"/>
              <w:jc w:val="center"/>
              <w:rPr>
                <w:sz w:val="20"/>
                <w:szCs w:val="20"/>
              </w:rPr>
            </w:pPr>
            <w:r w:rsidRPr="00A961C8">
              <w:rPr>
                <w:b/>
                <w:bCs/>
                <w:sz w:val="20"/>
                <w:szCs w:val="20"/>
              </w:rPr>
              <w:t>CORETO</w:t>
            </w:r>
          </w:p>
          <w:p w14:paraId="0A4B7C82" w14:textId="77777777" w:rsidR="00B53B3F" w:rsidRPr="00A961C8" w:rsidRDefault="00B53B3F" w:rsidP="008369FD">
            <w:pPr>
              <w:spacing w:after="142"/>
              <w:jc w:val="both"/>
              <w:rPr>
                <w:sz w:val="20"/>
                <w:szCs w:val="20"/>
              </w:rPr>
            </w:pPr>
            <w:r w:rsidRPr="00A961C8">
              <w:rPr>
                <w:b/>
                <w:bCs/>
                <w:sz w:val="20"/>
                <w:szCs w:val="20"/>
              </w:rPr>
              <w:t>Contornar os postes de sustentação</w:t>
            </w:r>
            <w:r w:rsidRPr="00A961C8">
              <w:rPr>
                <w:sz w:val="20"/>
                <w:szCs w:val="20"/>
              </w:rPr>
              <w:t xml:space="preserve"> com mangueira de led chata de 12mm, com no mínimo 60 leds por metro, na cor branco quente nos pilares de sustentação (5). </w:t>
            </w:r>
            <w:r w:rsidRPr="00A961C8">
              <w:rPr>
                <w:b/>
                <w:bCs/>
                <w:color w:val="C9211E"/>
                <w:sz w:val="20"/>
                <w:szCs w:val="20"/>
              </w:rPr>
              <w:t>(Locação).</w:t>
            </w:r>
          </w:p>
          <w:p w14:paraId="0CF44AF7" w14:textId="77777777" w:rsidR="00B53B3F" w:rsidRPr="00A961C8" w:rsidRDefault="00B53B3F" w:rsidP="008369FD">
            <w:pPr>
              <w:spacing w:after="142"/>
              <w:jc w:val="both"/>
              <w:rPr>
                <w:sz w:val="20"/>
                <w:szCs w:val="20"/>
              </w:rPr>
            </w:pPr>
            <w:r w:rsidRPr="00A961C8">
              <w:rPr>
                <w:b/>
                <w:bCs/>
                <w:sz w:val="20"/>
                <w:szCs w:val="20"/>
              </w:rPr>
              <w:t>Delinear com cascata de led</w:t>
            </w:r>
            <w:r w:rsidRPr="00A961C8">
              <w:rPr>
                <w:sz w:val="20"/>
                <w:szCs w:val="20"/>
              </w:rPr>
              <w:t xml:space="preserve"> na cor branco quente todos os lados do telhado, com no mínimo duas camadas para melhor cobertura.</w:t>
            </w:r>
            <w:r w:rsidRPr="00A961C8">
              <w:rPr>
                <w:b/>
                <w:bCs/>
                <w:color w:val="C9211E"/>
                <w:sz w:val="20"/>
                <w:szCs w:val="20"/>
              </w:rPr>
              <w:t xml:space="preserve"> (Locação).</w:t>
            </w:r>
          </w:p>
          <w:p w14:paraId="12ECA100" w14:textId="77777777" w:rsidR="00B53B3F" w:rsidRPr="00A961C8" w:rsidRDefault="00B53B3F" w:rsidP="008369FD">
            <w:pPr>
              <w:spacing w:after="142"/>
              <w:jc w:val="both"/>
              <w:rPr>
                <w:sz w:val="20"/>
                <w:szCs w:val="20"/>
              </w:rPr>
            </w:pPr>
            <w:r w:rsidRPr="00A961C8">
              <w:rPr>
                <w:b/>
                <w:bCs/>
                <w:sz w:val="20"/>
                <w:szCs w:val="20"/>
              </w:rPr>
              <w:t>Instalar 5 painéis de sino duplo com laço</w:t>
            </w:r>
            <w:r w:rsidRPr="00A961C8">
              <w:rPr>
                <w:sz w:val="20"/>
                <w:szCs w:val="20"/>
              </w:rPr>
              <w:t xml:space="preserve">, nas cores branco frio e vermelho, centralizado no gradil do Coreto, pelo lado de fora, nos cinco lados, com no mínimo 1,00m de largura. </w:t>
            </w:r>
            <w:r w:rsidRPr="00A961C8">
              <w:rPr>
                <w:b/>
                <w:bCs/>
                <w:color w:val="C9211E"/>
                <w:sz w:val="20"/>
                <w:szCs w:val="20"/>
              </w:rPr>
              <w:t>(Locação).</w:t>
            </w:r>
          </w:p>
          <w:p w14:paraId="1AE94A7A" w14:textId="77777777" w:rsidR="00B53B3F" w:rsidRPr="00A961C8" w:rsidRDefault="00B53B3F" w:rsidP="008369FD">
            <w:pPr>
              <w:spacing w:after="142"/>
              <w:jc w:val="both"/>
              <w:rPr>
                <w:sz w:val="20"/>
                <w:szCs w:val="20"/>
              </w:rPr>
            </w:pPr>
            <w:r w:rsidRPr="00A961C8">
              <w:rPr>
                <w:b/>
                <w:bCs/>
                <w:sz w:val="20"/>
                <w:szCs w:val="20"/>
              </w:rPr>
              <w:t>Instalar 1 portal em formato de estrela</w:t>
            </w:r>
            <w:r w:rsidRPr="00A961C8">
              <w:rPr>
                <w:sz w:val="20"/>
                <w:szCs w:val="20"/>
              </w:rPr>
              <w:t xml:space="preserve">, autoportante, confeccionado em metal chato na cor branca com no mínimo 3,80m de altura por 4,80m de largura e 0,50cm de profundidade preenchida por leds na cor branco quente, no começo do caminho de acesso ao coreto, localizado na Rua Barão do Rio Branco com Cel. Francisco Schmidt. </w:t>
            </w:r>
            <w:r w:rsidRPr="00A961C8">
              <w:rPr>
                <w:b/>
                <w:bCs/>
                <w:color w:val="C00000"/>
                <w:sz w:val="20"/>
                <w:szCs w:val="20"/>
              </w:rPr>
              <w:t>(Locação).</w:t>
            </w:r>
          </w:p>
        </w:tc>
        <w:tc>
          <w:tcPr>
            <w:tcW w:w="1654" w:type="dxa"/>
            <w:vAlign w:val="center"/>
          </w:tcPr>
          <w:p w14:paraId="02DAFD1F" w14:textId="77777777" w:rsidR="00B53B3F" w:rsidRPr="00A961C8" w:rsidRDefault="00B53B3F" w:rsidP="00064449">
            <w:pPr>
              <w:spacing w:after="142"/>
              <w:jc w:val="center"/>
              <w:rPr>
                <w:b/>
                <w:bCs/>
                <w:sz w:val="20"/>
                <w:szCs w:val="20"/>
              </w:rPr>
            </w:pPr>
          </w:p>
        </w:tc>
      </w:tr>
      <w:tr w:rsidR="00B53B3F" w:rsidRPr="000D44A9" w14:paraId="7ECA5FFA" w14:textId="77777777" w:rsidTr="00064449">
        <w:trPr>
          <w:tblCellSpacing w:w="0" w:type="dxa"/>
        </w:trPr>
        <w:tc>
          <w:tcPr>
            <w:tcW w:w="631" w:type="dxa"/>
            <w:vAlign w:val="center"/>
          </w:tcPr>
          <w:p w14:paraId="2F993459" w14:textId="77777777" w:rsidR="00B53B3F" w:rsidRPr="00A961C8" w:rsidRDefault="00B53B3F" w:rsidP="00064449">
            <w:pPr>
              <w:spacing w:after="142"/>
              <w:jc w:val="center"/>
              <w:rPr>
                <w:b/>
                <w:bCs/>
                <w:sz w:val="20"/>
                <w:szCs w:val="20"/>
              </w:rPr>
            </w:pPr>
            <w:r>
              <w:rPr>
                <w:b/>
                <w:bCs/>
                <w:sz w:val="20"/>
                <w:szCs w:val="20"/>
              </w:rPr>
              <w:t>10</w:t>
            </w:r>
          </w:p>
        </w:tc>
        <w:tc>
          <w:tcPr>
            <w:tcW w:w="7071" w:type="dxa"/>
            <w:gridSpan w:val="3"/>
            <w:tcMar>
              <w:top w:w="0" w:type="dxa"/>
              <w:left w:w="57" w:type="dxa"/>
              <w:bottom w:w="57" w:type="dxa"/>
              <w:right w:w="57" w:type="dxa"/>
            </w:tcMar>
            <w:hideMark/>
          </w:tcPr>
          <w:p w14:paraId="2379FC59" w14:textId="77777777" w:rsidR="00B53B3F" w:rsidRPr="00A961C8" w:rsidRDefault="00B53B3F" w:rsidP="00064449">
            <w:pPr>
              <w:spacing w:after="142"/>
              <w:jc w:val="center"/>
              <w:rPr>
                <w:sz w:val="20"/>
                <w:szCs w:val="20"/>
              </w:rPr>
            </w:pPr>
            <w:r w:rsidRPr="00A961C8">
              <w:rPr>
                <w:b/>
                <w:bCs/>
                <w:sz w:val="20"/>
                <w:szCs w:val="20"/>
              </w:rPr>
              <w:t>FONTE</w:t>
            </w:r>
          </w:p>
          <w:p w14:paraId="19D296C9" w14:textId="77777777" w:rsidR="00B53B3F" w:rsidRPr="00A961C8" w:rsidRDefault="00B53B3F" w:rsidP="008369FD">
            <w:pPr>
              <w:spacing w:after="142"/>
              <w:ind w:left="23" w:right="34"/>
              <w:jc w:val="both"/>
              <w:rPr>
                <w:sz w:val="20"/>
                <w:szCs w:val="20"/>
                <w:lang w:val="pt-PT"/>
              </w:rPr>
            </w:pPr>
            <w:r w:rsidRPr="00A961C8">
              <w:rPr>
                <w:b/>
                <w:bCs/>
                <w:sz w:val="20"/>
                <w:szCs w:val="20"/>
                <w:lang w:val="pt-PT"/>
              </w:rPr>
              <w:t>Instalar 01 Árvore Luminosa em Led Branco Morno com no mínimo 17 metros</w:t>
            </w:r>
            <w:r w:rsidRPr="00A961C8">
              <w:rPr>
                <w:sz w:val="20"/>
                <w:szCs w:val="20"/>
                <w:lang w:val="pt-PT"/>
              </w:rPr>
              <w:t xml:space="preserve"> de altura de altura em formato cônico com camadas salientes, abertura de 0,40cm,</w:t>
            </w:r>
            <w:r w:rsidRPr="00A961C8">
              <w:rPr>
                <w:spacing w:val="2"/>
                <w:sz w:val="20"/>
                <w:szCs w:val="20"/>
                <w:lang w:val="pt-PT"/>
              </w:rPr>
              <w:t xml:space="preserve"> </w:t>
            </w:r>
            <w:r w:rsidRPr="00A961C8">
              <w:rPr>
                <w:sz w:val="20"/>
                <w:szCs w:val="20"/>
                <w:lang w:val="pt-PT"/>
              </w:rPr>
              <w:t>produzida em estrutura de aço galvanizado, recoberta por tela aramada</w:t>
            </w:r>
            <w:r w:rsidRPr="00A961C8">
              <w:rPr>
                <w:spacing w:val="2"/>
                <w:sz w:val="20"/>
                <w:szCs w:val="20"/>
                <w:lang w:val="pt-PT"/>
              </w:rPr>
              <w:t xml:space="preserve"> </w:t>
            </w:r>
            <w:r w:rsidRPr="00A961C8">
              <w:rPr>
                <w:sz w:val="20"/>
                <w:szCs w:val="20"/>
                <w:lang w:val="pt-PT"/>
              </w:rPr>
              <w:t>com aplicação de 27.000 lâmpadas led</w:t>
            </w:r>
            <w:r w:rsidRPr="00A961C8">
              <w:rPr>
                <w:spacing w:val="2"/>
                <w:sz w:val="20"/>
                <w:szCs w:val="20"/>
                <w:lang w:val="pt-PT"/>
              </w:rPr>
              <w:t xml:space="preserve"> </w:t>
            </w:r>
            <w:r w:rsidRPr="00A961C8">
              <w:rPr>
                <w:spacing w:val="-2"/>
                <w:sz w:val="20"/>
                <w:szCs w:val="20"/>
                <w:lang w:val="pt-PT"/>
              </w:rPr>
              <w:t xml:space="preserve">blindadas e cordão </w:t>
            </w:r>
            <w:r w:rsidRPr="00A961C8">
              <w:rPr>
                <w:sz w:val="20"/>
                <w:szCs w:val="20"/>
                <w:lang w:val="pt-PT"/>
              </w:rPr>
              <w:t>na cor branco com espaçamento de 0,10cm entre as lâmpadas, 12w bivolt,</w:t>
            </w:r>
            <w:r w:rsidRPr="00A961C8">
              <w:rPr>
                <w:spacing w:val="2"/>
                <w:sz w:val="20"/>
                <w:szCs w:val="20"/>
                <w:lang w:val="pt-PT"/>
              </w:rPr>
              <w:t xml:space="preserve"> </w:t>
            </w:r>
            <w:r w:rsidRPr="00A961C8">
              <w:rPr>
                <w:spacing w:val="-2"/>
                <w:sz w:val="20"/>
                <w:szCs w:val="20"/>
                <w:lang w:val="pt-PT"/>
              </w:rPr>
              <w:t xml:space="preserve">com detalhes em mangueira luminosa </w:t>
            </w:r>
            <w:r w:rsidRPr="00A961C8">
              <w:rPr>
                <w:sz w:val="20"/>
                <w:szCs w:val="20"/>
                <w:lang w:val="pt-PT"/>
              </w:rPr>
              <w:t>branca led, com 36 lâmpadas por metro, com</w:t>
            </w:r>
            <w:r w:rsidRPr="00A961C8">
              <w:rPr>
                <w:spacing w:val="2"/>
                <w:sz w:val="20"/>
                <w:szCs w:val="20"/>
                <w:lang w:val="pt-PT"/>
              </w:rPr>
              <w:t xml:space="preserve"> </w:t>
            </w:r>
            <w:r w:rsidRPr="00A961C8">
              <w:rPr>
                <w:sz w:val="20"/>
                <w:szCs w:val="20"/>
                <w:lang w:val="pt-PT"/>
              </w:rPr>
              <w:t>visualização 360º. Com 32 tubos snowfall em led branco</w:t>
            </w:r>
            <w:r w:rsidRPr="00A961C8">
              <w:rPr>
                <w:spacing w:val="4"/>
                <w:sz w:val="20"/>
                <w:szCs w:val="20"/>
                <w:lang w:val="pt-PT"/>
              </w:rPr>
              <w:t xml:space="preserve"> de 1,00m com</w:t>
            </w:r>
            <w:r w:rsidRPr="00A961C8">
              <w:rPr>
                <w:sz w:val="20"/>
                <w:szCs w:val="20"/>
                <w:lang w:val="pt-PT"/>
              </w:rPr>
              <w:t xml:space="preserve"> função</w:t>
            </w:r>
            <w:r w:rsidRPr="00A961C8">
              <w:rPr>
                <w:spacing w:val="4"/>
                <w:sz w:val="20"/>
                <w:szCs w:val="20"/>
                <w:lang w:val="pt-PT"/>
              </w:rPr>
              <w:t xml:space="preserve"> </w:t>
            </w:r>
            <w:r w:rsidRPr="00A961C8">
              <w:rPr>
                <w:sz w:val="20"/>
                <w:szCs w:val="20"/>
                <w:lang w:val="pt-PT"/>
              </w:rPr>
              <w:t>meteoro,</w:t>
            </w:r>
            <w:r w:rsidRPr="00A961C8">
              <w:rPr>
                <w:spacing w:val="2"/>
                <w:sz w:val="20"/>
                <w:szCs w:val="20"/>
                <w:lang w:val="pt-PT"/>
              </w:rPr>
              <w:t xml:space="preserve"> </w:t>
            </w:r>
            <w:r w:rsidRPr="00A961C8">
              <w:rPr>
                <w:sz w:val="20"/>
                <w:szCs w:val="20"/>
                <w:lang w:val="pt-PT"/>
              </w:rPr>
              <w:t>com 60</w:t>
            </w:r>
            <w:r w:rsidRPr="00A961C8">
              <w:rPr>
                <w:spacing w:val="4"/>
                <w:sz w:val="20"/>
                <w:szCs w:val="20"/>
                <w:lang w:val="pt-PT"/>
              </w:rPr>
              <w:t xml:space="preserve"> </w:t>
            </w:r>
            <w:r w:rsidRPr="00A961C8">
              <w:rPr>
                <w:sz w:val="20"/>
                <w:szCs w:val="20"/>
                <w:lang w:val="pt-PT"/>
              </w:rPr>
              <w:t>lâmpadas</w:t>
            </w:r>
            <w:r w:rsidRPr="00A961C8">
              <w:rPr>
                <w:spacing w:val="6"/>
                <w:sz w:val="20"/>
                <w:szCs w:val="20"/>
                <w:lang w:val="pt-PT"/>
              </w:rPr>
              <w:t xml:space="preserve"> </w:t>
            </w:r>
            <w:r w:rsidRPr="00A961C8">
              <w:rPr>
                <w:sz w:val="20"/>
                <w:szCs w:val="20"/>
                <w:lang w:val="pt-PT"/>
              </w:rPr>
              <w:t>brancas,</w:t>
            </w:r>
            <w:r w:rsidRPr="00A961C8">
              <w:rPr>
                <w:spacing w:val="2"/>
                <w:sz w:val="20"/>
                <w:szCs w:val="20"/>
                <w:lang w:val="pt-PT"/>
              </w:rPr>
              <w:t xml:space="preserve"> </w:t>
            </w:r>
            <w:r w:rsidRPr="00A961C8">
              <w:rPr>
                <w:sz w:val="20"/>
                <w:szCs w:val="20"/>
                <w:lang w:val="pt-PT"/>
              </w:rPr>
              <w:t>visualização 360º, bivolt. E 32 lâmpadas strobos com emissor de 50 flashes por</w:t>
            </w:r>
            <w:r w:rsidRPr="00A961C8">
              <w:rPr>
                <w:spacing w:val="2"/>
                <w:sz w:val="20"/>
                <w:szCs w:val="20"/>
                <w:lang w:val="pt-PT"/>
              </w:rPr>
              <w:t xml:space="preserve"> </w:t>
            </w:r>
            <w:r w:rsidRPr="00A961C8">
              <w:rPr>
                <w:spacing w:val="-2"/>
                <w:sz w:val="20"/>
                <w:szCs w:val="20"/>
                <w:lang w:val="pt-PT"/>
              </w:rPr>
              <w:t xml:space="preserve">minuto, com visualização de até 1000m. </w:t>
            </w:r>
            <w:r w:rsidRPr="00A961C8">
              <w:rPr>
                <w:spacing w:val="-2"/>
                <w:sz w:val="20"/>
                <w:szCs w:val="20"/>
                <w:u w:val="single"/>
                <w:lang w:val="pt-PT"/>
              </w:rPr>
              <w:t>A árvore deverá ser instalada dentro da fonte</w:t>
            </w:r>
            <w:r w:rsidRPr="00A961C8">
              <w:rPr>
                <w:spacing w:val="-2"/>
                <w:sz w:val="20"/>
                <w:szCs w:val="20"/>
                <w:lang w:val="pt-PT"/>
              </w:rPr>
              <w:t xml:space="preserve">, que será drenada para a instalação. </w:t>
            </w:r>
            <w:r w:rsidRPr="00A961C8">
              <w:rPr>
                <w:b/>
                <w:bCs/>
                <w:color w:val="C9211E"/>
                <w:spacing w:val="-2"/>
                <w:sz w:val="20"/>
                <w:szCs w:val="20"/>
                <w:lang w:val="pt-PT"/>
              </w:rPr>
              <w:t>Locação).</w:t>
            </w:r>
          </w:p>
        </w:tc>
        <w:tc>
          <w:tcPr>
            <w:tcW w:w="1654" w:type="dxa"/>
            <w:vAlign w:val="center"/>
          </w:tcPr>
          <w:p w14:paraId="3EEF5631" w14:textId="77777777" w:rsidR="00B53B3F" w:rsidRPr="00A961C8" w:rsidRDefault="00B53B3F" w:rsidP="00064449">
            <w:pPr>
              <w:spacing w:after="142"/>
              <w:jc w:val="center"/>
              <w:rPr>
                <w:b/>
                <w:bCs/>
                <w:sz w:val="20"/>
                <w:szCs w:val="20"/>
              </w:rPr>
            </w:pPr>
          </w:p>
        </w:tc>
      </w:tr>
      <w:tr w:rsidR="00B53B3F" w:rsidRPr="000D44A9" w14:paraId="43340638" w14:textId="77777777" w:rsidTr="00064449">
        <w:trPr>
          <w:tblCellSpacing w:w="0" w:type="dxa"/>
        </w:trPr>
        <w:tc>
          <w:tcPr>
            <w:tcW w:w="631" w:type="dxa"/>
            <w:vAlign w:val="center"/>
          </w:tcPr>
          <w:p w14:paraId="34D0F348" w14:textId="77777777" w:rsidR="00B53B3F" w:rsidRPr="00A961C8" w:rsidRDefault="00B53B3F" w:rsidP="00064449">
            <w:pPr>
              <w:spacing w:after="142"/>
              <w:jc w:val="center"/>
              <w:rPr>
                <w:b/>
                <w:bCs/>
                <w:sz w:val="20"/>
                <w:szCs w:val="20"/>
              </w:rPr>
            </w:pPr>
            <w:r>
              <w:rPr>
                <w:b/>
                <w:bCs/>
                <w:sz w:val="20"/>
                <w:szCs w:val="20"/>
              </w:rPr>
              <w:t>11</w:t>
            </w:r>
          </w:p>
        </w:tc>
        <w:tc>
          <w:tcPr>
            <w:tcW w:w="7071" w:type="dxa"/>
            <w:gridSpan w:val="3"/>
            <w:tcMar>
              <w:top w:w="0" w:type="dxa"/>
              <w:left w:w="57" w:type="dxa"/>
              <w:bottom w:w="57" w:type="dxa"/>
              <w:right w:w="57" w:type="dxa"/>
            </w:tcMar>
            <w:hideMark/>
          </w:tcPr>
          <w:p w14:paraId="4F11D591" w14:textId="77777777" w:rsidR="00B53B3F" w:rsidRPr="00A961C8" w:rsidRDefault="00B53B3F" w:rsidP="00064449">
            <w:pPr>
              <w:spacing w:after="142"/>
              <w:jc w:val="center"/>
              <w:rPr>
                <w:sz w:val="20"/>
                <w:szCs w:val="20"/>
              </w:rPr>
            </w:pPr>
            <w:r w:rsidRPr="00A961C8">
              <w:rPr>
                <w:b/>
                <w:bCs/>
                <w:sz w:val="20"/>
                <w:szCs w:val="20"/>
              </w:rPr>
              <w:t>ARVOREDO ÀS RUAS BARÃO DO RIO BRANCO E APRÍGIO DE ARAÚJO</w:t>
            </w:r>
          </w:p>
          <w:p w14:paraId="7A3AEF4B" w14:textId="77777777" w:rsidR="00B53B3F" w:rsidRPr="00A961C8" w:rsidRDefault="00B53B3F" w:rsidP="008369FD">
            <w:pPr>
              <w:spacing w:after="119"/>
              <w:jc w:val="both"/>
              <w:rPr>
                <w:sz w:val="20"/>
                <w:szCs w:val="20"/>
              </w:rPr>
            </w:pPr>
            <w:r w:rsidRPr="00A961C8">
              <w:rPr>
                <w:b/>
                <w:bCs/>
                <w:color w:val="000000"/>
                <w:sz w:val="20"/>
                <w:szCs w:val="20"/>
              </w:rPr>
              <w:t>Contornar com mangueiras de led chata,</w:t>
            </w:r>
            <w:r w:rsidRPr="00A961C8">
              <w:rPr>
                <w:color w:val="000000"/>
                <w:sz w:val="20"/>
                <w:szCs w:val="20"/>
              </w:rPr>
              <w:t xml:space="preserve"> com mínimo de 60 leds por metro, na cor branco quente</w:t>
            </w:r>
            <w:r w:rsidRPr="00A961C8">
              <w:rPr>
                <w:b/>
                <w:bCs/>
                <w:color w:val="000000"/>
                <w:sz w:val="20"/>
                <w:szCs w:val="20"/>
              </w:rPr>
              <w:t xml:space="preserve"> </w:t>
            </w:r>
            <w:r w:rsidRPr="00A961C8">
              <w:rPr>
                <w:color w:val="000000"/>
                <w:sz w:val="20"/>
                <w:szCs w:val="20"/>
              </w:rPr>
              <w:t xml:space="preserve">as árvores da primeira linha da lateral das Ruas Aprígio de Araújo e Barão </w:t>
            </w:r>
            <w:r w:rsidRPr="00A961C8">
              <w:rPr>
                <w:color w:val="000000"/>
                <w:sz w:val="20"/>
                <w:szCs w:val="20"/>
              </w:rPr>
              <w:lastRenderedPageBreak/>
              <w:t xml:space="preserve">do Rio Branco. </w:t>
            </w:r>
            <w:r w:rsidRPr="00A961C8">
              <w:rPr>
                <w:b/>
                <w:bCs/>
                <w:color w:val="C9211E"/>
                <w:sz w:val="20"/>
                <w:szCs w:val="20"/>
              </w:rPr>
              <w:t>(Locação).</w:t>
            </w:r>
          </w:p>
          <w:p w14:paraId="41FB055C" w14:textId="77777777" w:rsidR="00B53B3F" w:rsidRPr="00A961C8" w:rsidRDefault="00B53B3F" w:rsidP="008369FD">
            <w:pPr>
              <w:spacing w:after="142"/>
              <w:jc w:val="both"/>
              <w:rPr>
                <w:sz w:val="20"/>
                <w:szCs w:val="20"/>
              </w:rPr>
            </w:pPr>
            <w:r w:rsidRPr="00A961C8">
              <w:rPr>
                <w:b/>
                <w:bCs/>
                <w:sz w:val="20"/>
                <w:szCs w:val="20"/>
              </w:rPr>
              <w:t xml:space="preserve">Instalar 300 snowfall </w:t>
            </w:r>
            <w:r w:rsidRPr="00A961C8">
              <w:rPr>
                <w:sz w:val="20"/>
                <w:szCs w:val="20"/>
              </w:rPr>
              <w:t xml:space="preserve">tipo meteoro na cor branco frio com no mínimo 1,00m de comprimento. </w:t>
            </w:r>
            <w:r w:rsidRPr="00A961C8">
              <w:rPr>
                <w:b/>
                <w:bCs/>
                <w:color w:val="C9211E"/>
                <w:sz w:val="20"/>
                <w:szCs w:val="20"/>
              </w:rPr>
              <w:t>(Locação).</w:t>
            </w:r>
          </w:p>
        </w:tc>
        <w:tc>
          <w:tcPr>
            <w:tcW w:w="1654" w:type="dxa"/>
            <w:vAlign w:val="center"/>
          </w:tcPr>
          <w:p w14:paraId="560970AA" w14:textId="77777777" w:rsidR="00B53B3F" w:rsidRPr="00A961C8" w:rsidRDefault="00B53B3F" w:rsidP="00064449">
            <w:pPr>
              <w:spacing w:after="142"/>
              <w:jc w:val="center"/>
              <w:rPr>
                <w:b/>
                <w:bCs/>
                <w:sz w:val="20"/>
                <w:szCs w:val="20"/>
              </w:rPr>
            </w:pPr>
          </w:p>
        </w:tc>
      </w:tr>
      <w:tr w:rsidR="00B53B3F" w:rsidRPr="000D44A9" w14:paraId="24999D1E" w14:textId="77777777" w:rsidTr="00064449">
        <w:trPr>
          <w:tblCellSpacing w:w="0" w:type="dxa"/>
        </w:trPr>
        <w:tc>
          <w:tcPr>
            <w:tcW w:w="631" w:type="dxa"/>
            <w:vAlign w:val="center"/>
          </w:tcPr>
          <w:p w14:paraId="3DDF71BA" w14:textId="77777777" w:rsidR="00B53B3F" w:rsidRPr="00A961C8" w:rsidRDefault="00B53B3F" w:rsidP="00064449">
            <w:pPr>
              <w:spacing w:after="142"/>
              <w:jc w:val="center"/>
              <w:rPr>
                <w:b/>
                <w:bCs/>
                <w:sz w:val="20"/>
                <w:szCs w:val="20"/>
              </w:rPr>
            </w:pPr>
            <w:r>
              <w:rPr>
                <w:b/>
                <w:bCs/>
                <w:sz w:val="20"/>
                <w:szCs w:val="20"/>
              </w:rPr>
              <w:t>12</w:t>
            </w:r>
          </w:p>
        </w:tc>
        <w:tc>
          <w:tcPr>
            <w:tcW w:w="7071" w:type="dxa"/>
            <w:gridSpan w:val="3"/>
            <w:tcMar>
              <w:top w:w="0" w:type="dxa"/>
              <w:left w:w="57" w:type="dxa"/>
              <w:bottom w:w="57" w:type="dxa"/>
              <w:right w:w="57" w:type="dxa"/>
            </w:tcMar>
            <w:hideMark/>
          </w:tcPr>
          <w:p w14:paraId="401ACF2D" w14:textId="77777777" w:rsidR="00B53B3F" w:rsidRPr="00A961C8" w:rsidRDefault="00B53B3F" w:rsidP="00064449">
            <w:pPr>
              <w:spacing w:after="142"/>
              <w:jc w:val="center"/>
              <w:rPr>
                <w:sz w:val="20"/>
                <w:szCs w:val="20"/>
              </w:rPr>
            </w:pPr>
            <w:r w:rsidRPr="00A961C8">
              <w:rPr>
                <w:b/>
                <w:bCs/>
                <w:sz w:val="20"/>
                <w:szCs w:val="20"/>
              </w:rPr>
              <w:t>ARVOREDO À RUA WASHINGTON LUIS</w:t>
            </w:r>
            <w:r>
              <w:rPr>
                <w:b/>
                <w:bCs/>
                <w:sz w:val="20"/>
                <w:szCs w:val="20"/>
              </w:rPr>
              <w:t xml:space="preserve"> COM RUA APRÍGIO DE ARAÚJO </w:t>
            </w:r>
          </w:p>
          <w:p w14:paraId="5F8ACCAF" w14:textId="77777777" w:rsidR="00B53B3F" w:rsidRPr="00A961C8" w:rsidRDefault="00B53B3F" w:rsidP="008369FD">
            <w:pPr>
              <w:spacing w:after="142"/>
              <w:jc w:val="both"/>
              <w:rPr>
                <w:sz w:val="20"/>
                <w:szCs w:val="20"/>
              </w:rPr>
            </w:pPr>
            <w:r w:rsidRPr="00A961C8">
              <w:rPr>
                <w:b/>
                <w:bCs/>
                <w:sz w:val="20"/>
                <w:szCs w:val="20"/>
              </w:rPr>
              <w:t xml:space="preserve">Instalar nas árvores mais altas 150 snowfall </w:t>
            </w:r>
            <w:r w:rsidRPr="00A961C8">
              <w:rPr>
                <w:sz w:val="20"/>
                <w:szCs w:val="20"/>
              </w:rPr>
              <w:t xml:space="preserve">tipo meteoro na cor branco frio com no mínimo 1,00m de comprimento. </w:t>
            </w:r>
            <w:r w:rsidRPr="00A961C8">
              <w:rPr>
                <w:b/>
                <w:bCs/>
                <w:color w:val="C9211E"/>
                <w:sz w:val="20"/>
                <w:szCs w:val="20"/>
              </w:rPr>
              <w:t>(Locação).</w:t>
            </w:r>
          </w:p>
          <w:p w14:paraId="6ADB3F85" w14:textId="77777777" w:rsidR="00B53B3F" w:rsidRPr="00A961C8" w:rsidRDefault="00B53B3F" w:rsidP="008369FD">
            <w:pPr>
              <w:spacing w:after="142"/>
              <w:jc w:val="both"/>
              <w:rPr>
                <w:sz w:val="20"/>
                <w:szCs w:val="20"/>
              </w:rPr>
            </w:pPr>
            <w:r w:rsidRPr="00A961C8">
              <w:rPr>
                <w:b/>
                <w:bCs/>
                <w:sz w:val="20"/>
                <w:szCs w:val="20"/>
              </w:rPr>
              <w:t xml:space="preserve">Instalar 75 bolas luminosas </w:t>
            </w:r>
            <w:r w:rsidRPr="00A961C8">
              <w:rPr>
                <w:sz w:val="20"/>
                <w:szCs w:val="20"/>
              </w:rPr>
              <w:t xml:space="preserve">produzidas em polietileno rígido medindo 0,60cm por 0,60cm, na cor </w:t>
            </w:r>
            <w:r w:rsidRPr="00A961C8">
              <w:rPr>
                <w:b/>
                <w:bCs/>
                <w:sz w:val="20"/>
                <w:szCs w:val="20"/>
              </w:rPr>
              <w:t>vermelha</w:t>
            </w:r>
            <w:r w:rsidRPr="00A961C8">
              <w:rPr>
                <w:sz w:val="20"/>
                <w:szCs w:val="20"/>
              </w:rPr>
              <w:t xml:space="preserve">. </w:t>
            </w:r>
            <w:r w:rsidRPr="00A961C8">
              <w:rPr>
                <w:b/>
                <w:bCs/>
                <w:color w:val="C9211E"/>
                <w:sz w:val="20"/>
                <w:szCs w:val="20"/>
              </w:rPr>
              <w:t>(Locação).</w:t>
            </w:r>
          </w:p>
          <w:p w14:paraId="7820CB5F" w14:textId="77777777" w:rsidR="00B53B3F" w:rsidRPr="00A961C8" w:rsidRDefault="00B53B3F" w:rsidP="008369FD">
            <w:pPr>
              <w:spacing w:after="142"/>
              <w:jc w:val="both"/>
              <w:rPr>
                <w:sz w:val="20"/>
                <w:szCs w:val="20"/>
              </w:rPr>
            </w:pPr>
            <w:r w:rsidRPr="00A961C8">
              <w:rPr>
                <w:b/>
                <w:bCs/>
                <w:sz w:val="20"/>
                <w:szCs w:val="20"/>
              </w:rPr>
              <w:t xml:space="preserve">Instalar 75 bolas luminosas </w:t>
            </w:r>
            <w:r w:rsidRPr="00A961C8">
              <w:rPr>
                <w:sz w:val="20"/>
                <w:szCs w:val="20"/>
              </w:rPr>
              <w:t xml:space="preserve">produzidas em polietileno rígido medindo 0,60cm por 0,60cm, na cor </w:t>
            </w:r>
            <w:r w:rsidRPr="00A961C8">
              <w:rPr>
                <w:b/>
                <w:bCs/>
                <w:sz w:val="20"/>
                <w:szCs w:val="20"/>
              </w:rPr>
              <w:t>verde</w:t>
            </w:r>
            <w:r w:rsidRPr="00A961C8">
              <w:rPr>
                <w:sz w:val="20"/>
                <w:szCs w:val="20"/>
              </w:rPr>
              <w:t xml:space="preserve">. </w:t>
            </w:r>
            <w:r w:rsidRPr="00A961C8">
              <w:rPr>
                <w:b/>
                <w:bCs/>
                <w:color w:val="C9211E"/>
                <w:sz w:val="20"/>
                <w:szCs w:val="20"/>
              </w:rPr>
              <w:t>(Locação).</w:t>
            </w:r>
          </w:p>
          <w:p w14:paraId="1D26F7AC" w14:textId="77777777" w:rsidR="00B53B3F" w:rsidRPr="00A961C8" w:rsidRDefault="00B53B3F" w:rsidP="008369FD">
            <w:pPr>
              <w:spacing w:after="142"/>
              <w:jc w:val="both"/>
              <w:rPr>
                <w:sz w:val="20"/>
                <w:szCs w:val="20"/>
              </w:rPr>
            </w:pPr>
            <w:r w:rsidRPr="00A961C8">
              <w:rPr>
                <w:b/>
                <w:bCs/>
                <w:sz w:val="20"/>
                <w:szCs w:val="20"/>
              </w:rPr>
              <w:t xml:space="preserve">Instalar 4 refletores tipo HQI </w:t>
            </w:r>
            <w:r w:rsidRPr="00A961C8">
              <w:rPr>
                <w:sz w:val="20"/>
                <w:szCs w:val="20"/>
              </w:rPr>
              <w:t xml:space="preserve">de 400w na cor azul, de forma a destacar as maiores árvores. </w:t>
            </w:r>
            <w:r w:rsidRPr="00A961C8">
              <w:rPr>
                <w:b/>
                <w:bCs/>
                <w:color w:val="C9211E"/>
                <w:sz w:val="20"/>
                <w:szCs w:val="20"/>
              </w:rPr>
              <w:t>(Locação).</w:t>
            </w:r>
          </w:p>
          <w:p w14:paraId="7AF83435" w14:textId="77777777" w:rsidR="00B53B3F" w:rsidRPr="00A961C8" w:rsidRDefault="00B53B3F" w:rsidP="008369FD">
            <w:pPr>
              <w:spacing w:after="142"/>
              <w:jc w:val="both"/>
              <w:rPr>
                <w:sz w:val="20"/>
                <w:szCs w:val="20"/>
              </w:rPr>
            </w:pPr>
            <w:r w:rsidRPr="00A961C8">
              <w:rPr>
                <w:i/>
                <w:iCs/>
                <w:sz w:val="20"/>
                <w:szCs w:val="20"/>
              </w:rPr>
              <w:t>A instalação das peças deverá abranger tanto a visão da Rua Washington Luis quando a visão interna ao lado da Igreja Matri</w:t>
            </w:r>
            <w:r w:rsidRPr="00A961C8">
              <w:rPr>
                <w:sz w:val="20"/>
                <w:szCs w:val="20"/>
              </w:rPr>
              <w:t>z.</w:t>
            </w:r>
          </w:p>
        </w:tc>
        <w:tc>
          <w:tcPr>
            <w:tcW w:w="1654" w:type="dxa"/>
            <w:vAlign w:val="center"/>
          </w:tcPr>
          <w:p w14:paraId="1EF7D456" w14:textId="77777777" w:rsidR="00B53B3F" w:rsidRPr="00A961C8" w:rsidRDefault="00B53B3F" w:rsidP="00064449">
            <w:pPr>
              <w:spacing w:after="142"/>
              <w:jc w:val="center"/>
              <w:rPr>
                <w:b/>
                <w:bCs/>
                <w:sz w:val="20"/>
                <w:szCs w:val="20"/>
              </w:rPr>
            </w:pPr>
          </w:p>
        </w:tc>
      </w:tr>
      <w:tr w:rsidR="00B53B3F" w:rsidRPr="000D44A9" w14:paraId="2AC7EB9F" w14:textId="77777777" w:rsidTr="00064449">
        <w:trPr>
          <w:tblCellSpacing w:w="0" w:type="dxa"/>
        </w:trPr>
        <w:tc>
          <w:tcPr>
            <w:tcW w:w="631" w:type="dxa"/>
            <w:vAlign w:val="center"/>
          </w:tcPr>
          <w:p w14:paraId="342D5261" w14:textId="77777777" w:rsidR="00B53B3F" w:rsidRPr="00A961C8" w:rsidRDefault="00B53B3F" w:rsidP="00064449">
            <w:pPr>
              <w:spacing w:after="142"/>
              <w:jc w:val="center"/>
              <w:rPr>
                <w:b/>
                <w:bCs/>
                <w:sz w:val="20"/>
                <w:szCs w:val="20"/>
              </w:rPr>
            </w:pPr>
            <w:r w:rsidRPr="00A961C8">
              <w:rPr>
                <w:b/>
                <w:bCs/>
                <w:sz w:val="20"/>
                <w:szCs w:val="20"/>
              </w:rPr>
              <w:t>1</w:t>
            </w:r>
            <w:r>
              <w:rPr>
                <w:b/>
                <w:bCs/>
                <w:sz w:val="20"/>
                <w:szCs w:val="20"/>
              </w:rPr>
              <w:t>3</w:t>
            </w:r>
          </w:p>
        </w:tc>
        <w:tc>
          <w:tcPr>
            <w:tcW w:w="7071" w:type="dxa"/>
            <w:gridSpan w:val="3"/>
            <w:tcMar>
              <w:top w:w="0" w:type="dxa"/>
              <w:left w:w="57" w:type="dxa"/>
              <w:bottom w:w="57" w:type="dxa"/>
              <w:right w:w="57" w:type="dxa"/>
            </w:tcMar>
            <w:hideMark/>
          </w:tcPr>
          <w:p w14:paraId="49BE1BD8" w14:textId="77777777" w:rsidR="00B53B3F" w:rsidRPr="00A961C8" w:rsidRDefault="00B53B3F" w:rsidP="00064449">
            <w:pPr>
              <w:spacing w:after="142"/>
              <w:jc w:val="center"/>
              <w:rPr>
                <w:sz w:val="20"/>
                <w:szCs w:val="20"/>
              </w:rPr>
            </w:pPr>
            <w:r>
              <w:rPr>
                <w:b/>
                <w:bCs/>
                <w:sz w:val="20"/>
                <w:szCs w:val="20"/>
              </w:rPr>
              <w:t xml:space="preserve">ARVOREDO </w:t>
            </w:r>
            <w:r w:rsidRPr="00A961C8">
              <w:rPr>
                <w:b/>
                <w:bCs/>
                <w:sz w:val="20"/>
                <w:szCs w:val="20"/>
              </w:rPr>
              <w:t>ESQUINA ÀS RUAS ANTÔNIO FURLAN JR COM APRÍGIO DE ARAÚJO</w:t>
            </w:r>
          </w:p>
          <w:p w14:paraId="1D3F07AF" w14:textId="77777777" w:rsidR="00B53B3F" w:rsidRPr="00A961C8" w:rsidRDefault="00B53B3F" w:rsidP="008369FD">
            <w:pPr>
              <w:spacing w:after="142"/>
              <w:jc w:val="both"/>
              <w:rPr>
                <w:sz w:val="20"/>
                <w:szCs w:val="20"/>
              </w:rPr>
            </w:pPr>
            <w:r w:rsidRPr="00A961C8">
              <w:rPr>
                <w:b/>
                <w:bCs/>
                <w:sz w:val="20"/>
                <w:szCs w:val="20"/>
              </w:rPr>
              <w:t xml:space="preserve">Instalar nas árvores mais altas 100 snowfall </w:t>
            </w:r>
            <w:r w:rsidRPr="00A961C8">
              <w:rPr>
                <w:sz w:val="20"/>
                <w:szCs w:val="20"/>
              </w:rPr>
              <w:t xml:space="preserve">tipo meteoro na cor branco frio com no mínimo 1,00m de comprimento. </w:t>
            </w:r>
            <w:r w:rsidRPr="00A961C8">
              <w:rPr>
                <w:b/>
                <w:bCs/>
                <w:color w:val="C9211E"/>
                <w:sz w:val="20"/>
                <w:szCs w:val="20"/>
              </w:rPr>
              <w:t>(Locação).</w:t>
            </w:r>
          </w:p>
          <w:p w14:paraId="161692BA" w14:textId="77777777" w:rsidR="00B53B3F" w:rsidRPr="00A961C8" w:rsidRDefault="00B53B3F" w:rsidP="008369FD">
            <w:pPr>
              <w:spacing w:after="142"/>
              <w:jc w:val="both"/>
              <w:rPr>
                <w:sz w:val="20"/>
                <w:szCs w:val="20"/>
              </w:rPr>
            </w:pPr>
            <w:r w:rsidRPr="00A961C8">
              <w:rPr>
                <w:b/>
                <w:bCs/>
                <w:sz w:val="20"/>
                <w:szCs w:val="20"/>
              </w:rPr>
              <w:t xml:space="preserve">Instalar 75 bolas luminosas </w:t>
            </w:r>
            <w:r w:rsidRPr="00A961C8">
              <w:rPr>
                <w:sz w:val="20"/>
                <w:szCs w:val="20"/>
              </w:rPr>
              <w:t xml:space="preserve">produzidas em polietileno rígido medindo 0,60cm por 0,60cm, na cor </w:t>
            </w:r>
            <w:r w:rsidRPr="00A961C8">
              <w:rPr>
                <w:b/>
                <w:bCs/>
                <w:sz w:val="20"/>
                <w:szCs w:val="20"/>
              </w:rPr>
              <w:t>vermelha</w:t>
            </w:r>
            <w:r w:rsidRPr="00A961C8">
              <w:rPr>
                <w:sz w:val="20"/>
                <w:szCs w:val="20"/>
              </w:rPr>
              <w:t xml:space="preserve">. </w:t>
            </w:r>
            <w:r w:rsidRPr="00A961C8">
              <w:rPr>
                <w:b/>
                <w:bCs/>
                <w:color w:val="C9211E"/>
                <w:sz w:val="20"/>
                <w:szCs w:val="20"/>
              </w:rPr>
              <w:t>(Locação).</w:t>
            </w:r>
          </w:p>
          <w:p w14:paraId="7B07AE5A" w14:textId="77777777" w:rsidR="00B53B3F" w:rsidRPr="00A961C8" w:rsidRDefault="00B53B3F" w:rsidP="008369FD">
            <w:pPr>
              <w:spacing w:after="142"/>
              <w:jc w:val="both"/>
              <w:rPr>
                <w:sz w:val="20"/>
                <w:szCs w:val="20"/>
              </w:rPr>
            </w:pPr>
            <w:r w:rsidRPr="00A961C8">
              <w:rPr>
                <w:b/>
                <w:bCs/>
                <w:sz w:val="20"/>
                <w:szCs w:val="20"/>
              </w:rPr>
              <w:t>Instalar 75 bolas luminosas</w:t>
            </w:r>
            <w:r w:rsidRPr="00A961C8">
              <w:rPr>
                <w:sz w:val="20"/>
                <w:szCs w:val="20"/>
              </w:rPr>
              <w:t xml:space="preserve"> produzidas em polietileno rígido medindo 0,60cm por 0,60cm, na cor </w:t>
            </w:r>
            <w:r w:rsidRPr="00A961C8">
              <w:rPr>
                <w:b/>
                <w:bCs/>
                <w:sz w:val="20"/>
                <w:szCs w:val="20"/>
              </w:rPr>
              <w:t>verde</w:t>
            </w:r>
            <w:r w:rsidRPr="00A961C8">
              <w:rPr>
                <w:sz w:val="20"/>
                <w:szCs w:val="20"/>
              </w:rPr>
              <w:t xml:space="preserve">. </w:t>
            </w:r>
            <w:r w:rsidRPr="00A961C8">
              <w:rPr>
                <w:b/>
                <w:bCs/>
                <w:color w:val="C9211E"/>
                <w:sz w:val="20"/>
                <w:szCs w:val="20"/>
              </w:rPr>
              <w:t>(Locação).</w:t>
            </w:r>
          </w:p>
          <w:p w14:paraId="70B8A928" w14:textId="77777777" w:rsidR="00B53B3F" w:rsidRPr="00A961C8" w:rsidRDefault="00B53B3F" w:rsidP="008369FD">
            <w:pPr>
              <w:spacing w:after="142"/>
              <w:jc w:val="both"/>
              <w:rPr>
                <w:sz w:val="20"/>
                <w:szCs w:val="20"/>
              </w:rPr>
            </w:pPr>
            <w:r w:rsidRPr="00A961C8">
              <w:rPr>
                <w:b/>
                <w:bCs/>
                <w:sz w:val="20"/>
                <w:szCs w:val="20"/>
              </w:rPr>
              <w:t>Instalar 02 refletores tipo HQI</w:t>
            </w:r>
            <w:r w:rsidRPr="00A961C8">
              <w:rPr>
                <w:sz w:val="20"/>
                <w:szCs w:val="20"/>
              </w:rPr>
              <w:t xml:space="preserve"> de 400w na cor azul, e 02 refletores brancos, distribuídos dos</w:t>
            </w:r>
            <w:r>
              <w:rPr>
                <w:sz w:val="20"/>
                <w:szCs w:val="20"/>
              </w:rPr>
              <w:t xml:space="preserve"> </w:t>
            </w:r>
            <w:r w:rsidRPr="00A961C8">
              <w:rPr>
                <w:sz w:val="20"/>
                <w:szCs w:val="20"/>
              </w:rPr>
              <w:t xml:space="preserve">dois lados do caminho que corta o arvoredo, de forma a destacar as maiores árvores. </w:t>
            </w:r>
            <w:r w:rsidRPr="00A961C8">
              <w:rPr>
                <w:b/>
                <w:bCs/>
                <w:color w:val="C9211E"/>
                <w:sz w:val="20"/>
                <w:szCs w:val="20"/>
              </w:rPr>
              <w:t>(Locação).</w:t>
            </w:r>
          </w:p>
        </w:tc>
        <w:tc>
          <w:tcPr>
            <w:tcW w:w="1654" w:type="dxa"/>
            <w:vAlign w:val="center"/>
          </w:tcPr>
          <w:p w14:paraId="773E441C" w14:textId="77777777" w:rsidR="00B53B3F" w:rsidRPr="00A961C8" w:rsidRDefault="00B53B3F" w:rsidP="00064449">
            <w:pPr>
              <w:spacing w:after="142"/>
              <w:jc w:val="center"/>
              <w:rPr>
                <w:b/>
                <w:bCs/>
                <w:sz w:val="20"/>
                <w:szCs w:val="20"/>
              </w:rPr>
            </w:pPr>
          </w:p>
        </w:tc>
      </w:tr>
      <w:tr w:rsidR="00B53B3F" w:rsidRPr="000D44A9" w14:paraId="0D71DEB4" w14:textId="77777777" w:rsidTr="00064449">
        <w:trPr>
          <w:tblCellSpacing w:w="0" w:type="dxa"/>
        </w:trPr>
        <w:tc>
          <w:tcPr>
            <w:tcW w:w="631" w:type="dxa"/>
            <w:vAlign w:val="center"/>
          </w:tcPr>
          <w:p w14:paraId="52A6F991" w14:textId="77777777" w:rsidR="00B53B3F" w:rsidRPr="00A961C8" w:rsidRDefault="00B53B3F" w:rsidP="00064449">
            <w:pPr>
              <w:spacing w:after="142"/>
              <w:jc w:val="center"/>
              <w:rPr>
                <w:b/>
                <w:bCs/>
                <w:sz w:val="20"/>
                <w:szCs w:val="20"/>
              </w:rPr>
            </w:pPr>
            <w:r w:rsidRPr="00A961C8">
              <w:rPr>
                <w:b/>
                <w:bCs/>
                <w:sz w:val="20"/>
                <w:szCs w:val="20"/>
              </w:rPr>
              <w:t>1</w:t>
            </w:r>
            <w:r>
              <w:rPr>
                <w:b/>
                <w:bCs/>
                <w:sz w:val="20"/>
                <w:szCs w:val="20"/>
              </w:rPr>
              <w:t>4</w:t>
            </w:r>
          </w:p>
        </w:tc>
        <w:tc>
          <w:tcPr>
            <w:tcW w:w="7071" w:type="dxa"/>
            <w:gridSpan w:val="3"/>
            <w:tcMar>
              <w:top w:w="0" w:type="dxa"/>
              <w:left w:w="57" w:type="dxa"/>
              <w:bottom w:w="57" w:type="dxa"/>
              <w:right w:w="57" w:type="dxa"/>
            </w:tcMar>
            <w:hideMark/>
          </w:tcPr>
          <w:p w14:paraId="6AC12277" w14:textId="77777777" w:rsidR="00B53B3F" w:rsidRPr="00A961C8" w:rsidRDefault="00B53B3F" w:rsidP="00064449">
            <w:pPr>
              <w:spacing w:after="142"/>
              <w:jc w:val="center"/>
              <w:rPr>
                <w:sz w:val="20"/>
                <w:szCs w:val="20"/>
              </w:rPr>
            </w:pPr>
            <w:r w:rsidRPr="00A961C8">
              <w:rPr>
                <w:b/>
                <w:bCs/>
                <w:sz w:val="20"/>
                <w:szCs w:val="20"/>
              </w:rPr>
              <w:t>ÁRVORE DE DESTAQUE EM FRENTE A IGREJA MATRIZ</w:t>
            </w:r>
          </w:p>
          <w:p w14:paraId="0E541390" w14:textId="77777777" w:rsidR="00B53B3F" w:rsidRPr="00A961C8" w:rsidRDefault="00B53B3F" w:rsidP="008369FD">
            <w:pPr>
              <w:spacing w:after="142"/>
              <w:jc w:val="both"/>
              <w:rPr>
                <w:sz w:val="20"/>
                <w:szCs w:val="20"/>
              </w:rPr>
            </w:pPr>
            <w:r w:rsidRPr="00A961C8">
              <w:rPr>
                <w:b/>
                <w:bCs/>
                <w:sz w:val="20"/>
                <w:szCs w:val="20"/>
              </w:rPr>
              <w:t>Instalar 70 snowfall</w:t>
            </w:r>
            <w:r w:rsidRPr="00A961C8">
              <w:rPr>
                <w:sz w:val="20"/>
                <w:szCs w:val="20"/>
              </w:rPr>
              <w:t xml:space="preserve"> tipo meteoro na cor branco frio na árvore de destaque em frente à Igreja Matriz. </w:t>
            </w:r>
            <w:r w:rsidRPr="00A961C8">
              <w:rPr>
                <w:b/>
                <w:bCs/>
                <w:color w:val="C9211E"/>
                <w:sz w:val="20"/>
                <w:szCs w:val="20"/>
              </w:rPr>
              <w:t>(Locação).</w:t>
            </w:r>
          </w:p>
        </w:tc>
        <w:tc>
          <w:tcPr>
            <w:tcW w:w="1654" w:type="dxa"/>
            <w:vAlign w:val="center"/>
          </w:tcPr>
          <w:p w14:paraId="4A7F371B" w14:textId="77777777" w:rsidR="00B53B3F" w:rsidRPr="00A961C8" w:rsidRDefault="00B53B3F" w:rsidP="00064449">
            <w:pPr>
              <w:spacing w:after="142"/>
              <w:jc w:val="center"/>
              <w:rPr>
                <w:b/>
                <w:bCs/>
                <w:sz w:val="20"/>
                <w:szCs w:val="20"/>
              </w:rPr>
            </w:pPr>
          </w:p>
        </w:tc>
      </w:tr>
      <w:tr w:rsidR="00B53B3F" w:rsidRPr="000D44A9" w14:paraId="6D340B1D" w14:textId="77777777" w:rsidTr="00064449">
        <w:trPr>
          <w:tblCellSpacing w:w="0" w:type="dxa"/>
        </w:trPr>
        <w:tc>
          <w:tcPr>
            <w:tcW w:w="631" w:type="dxa"/>
            <w:vAlign w:val="center"/>
          </w:tcPr>
          <w:p w14:paraId="64795556" w14:textId="77777777" w:rsidR="00B53B3F" w:rsidRPr="00A961C8" w:rsidRDefault="00B53B3F" w:rsidP="00064449">
            <w:pPr>
              <w:spacing w:after="142"/>
              <w:jc w:val="center"/>
              <w:rPr>
                <w:b/>
                <w:bCs/>
                <w:sz w:val="20"/>
                <w:szCs w:val="20"/>
              </w:rPr>
            </w:pPr>
            <w:r w:rsidRPr="00A961C8">
              <w:rPr>
                <w:b/>
                <w:bCs/>
                <w:sz w:val="20"/>
                <w:szCs w:val="20"/>
              </w:rPr>
              <w:t>1</w:t>
            </w:r>
            <w:r>
              <w:rPr>
                <w:b/>
                <w:bCs/>
                <w:sz w:val="20"/>
                <w:szCs w:val="20"/>
              </w:rPr>
              <w:t>5</w:t>
            </w:r>
          </w:p>
        </w:tc>
        <w:tc>
          <w:tcPr>
            <w:tcW w:w="7071" w:type="dxa"/>
            <w:gridSpan w:val="3"/>
            <w:tcMar>
              <w:top w:w="0" w:type="dxa"/>
              <w:left w:w="57" w:type="dxa"/>
              <w:bottom w:w="57" w:type="dxa"/>
              <w:right w:w="57" w:type="dxa"/>
            </w:tcMar>
            <w:hideMark/>
          </w:tcPr>
          <w:p w14:paraId="1DCBBC0E" w14:textId="77777777" w:rsidR="00B53B3F" w:rsidRPr="00A961C8" w:rsidRDefault="00B53B3F" w:rsidP="00064449">
            <w:pPr>
              <w:spacing w:after="142"/>
              <w:jc w:val="center"/>
              <w:rPr>
                <w:sz w:val="20"/>
                <w:szCs w:val="20"/>
              </w:rPr>
            </w:pPr>
            <w:r w:rsidRPr="00A961C8">
              <w:rPr>
                <w:b/>
                <w:bCs/>
                <w:sz w:val="20"/>
                <w:szCs w:val="20"/>
              </w:rPr>
              <w:t>ARVOREDO LATERAL ESQUE</w:t>
            </w:r>
            <w:r>
              <w:rPr>
                <w:b/>
                <w:bCs/>
                <w:sz w:val="20"/>
                <w:szCs w:val="20"/>
              </w:rPr>
              <w:t>R</w:t>
            </w:r>
            <w:r w:rsidRPr="00A961C8">
              <w:rPr>
                <w:b/>
                <w:bCs/>
                <w:sz w:val="20"/>
                <w:szCs w:val="20"/>
              </w:rPr>
              <w:t xml:space="preserve">DA </w:t>
            </w:r>
            <w:r w:rsidRPr="00262628">
              <w:rPr>
                <w:b/>
                <w:bCs/>
                <w:sz w:val="20"/>
                <w:szCs w:val="20"/>
              </w:rPr>
              <w:t>DO CORETO COM R. BARÃO DO RIO BRANCO</w:t>
            </w:r>
          </w:p>
          <w:p w14:paraId="2BFA2992" w14:textId="77777777" w:rsidR="00B53B3F" w:rsidRPr="00A961C8" w:rsidRDefault="00B53B3F" w:rsidP="008369FD">
            <w:pPr>
              <w:spacing w:after="142"/>
              <w:jc w:val="both"/>
              <w:rPr>
                <w:sz w:val="20"/>
                <w:szCs w:val="20"/>
              </w:rPr>
            </w:pPr>
            <w:r w:rsidRPr="00A961C8">
              <w:rPr>
                <w:b/>
                <w:bCs/>
                <w:sz w:val="20"/>
                <w:szCs w:val="20"/>
              </w:rPr>
              <w:t>Instalar 02 Bolas Espanholas em 3D com 1,20m de altura</w:t>
            </w:r>
            <w:r w:rsidRPr="00A961C8">
              <w:rPr>
                <w:sz w:val="20"/>
                <w:szCs w:val="20"/>
              </w:rPr>
              <w:t xml:space="preserve"> na cor branco frio nas extremidades e nas cores amarela e vermelha na faixa central (cada bola uma cor). Bola de Natal Luminosa, produzida em</w:t>
            </w:r>
            <w:r w:rsidRPr="00A961C8">
              <w:rPr>
                <w:spacing w:val="2"/>
                <w:sz w:val="20"/>
                <w:szCs w:val="20"/>
              </w:rPr>
              <w:t xml:space="preserve"> </w:t>
            </w:r>
            <w:r w:rsidRPr="00A961C8">
              <w:rPr>
                <w:spacing w:val="-2"/>
                <w:sz w:val="20"/>
                <w:szCs w:val="20"/>
              </w:rPr>
              <w:t xml:space="preserve">estrutura </w:t>
            </w:r>
            <w:r w:rsidRPr="00A961C8">
              <w:rPr>
                <w:sz w:val="20"/>
                <w:szCs w:val="20"/>
              </w:rPr>
              <w:t>metálica galvanizada com</w:t>
            </w:r>
            <w:r w:rsidRPr="00A961C8">
              <w:rPr>
                <w:spacing w:val="-6"/>
                <w:sz w:val="20"/>
                <w:szCs w:val="20"/>
              </w:rPr>
              <w:t xml:space="preserve"> </w:t>
            </w:r>
            <w:r w:rsidRPr="00A961C8">
              <w:rPr>
                <w:sz w:val="20"/>
                <w:szCs w:val="20"/>
              </w:rPr>
              <w:t>928 leds em</w:t>
            </w:r>
            <w:r w:rsidRPr="00A961C8">
              <w:rPr>
                <w:spacing w:val="-6"/>
                <w:sz w:val="20"/>
                <w:szCs w:val="20"/>
              </w:rPr>
              <w:t xml:space="preserve"> </w:t>
            </w:r>
            <w:r w:rsidRPr="00A961C8">
              <w:rPr>
                <w:sz w:val="20"/>
                <w:szCs w:val="20"/>
              </w:rPr>
              <w:t>forma de</w:t>
            </w:r>
            <w:r w:rsidRPr="00A961C8">
              <w:rPr>
                <w:spacing w:val="-2"/>
                <w:sz w:val="20"/>
                <w:szCs w:val="20"/>
              </w:rPr>
              <w:t xml:space="preserve"> </w:t>
            </w:r>
            <w:r w:rsidRPr="00A961C8">
              <w:rPr>
                <w:sz w:val="20"/>
                <w:szCs w:val="20"/>
              </w:rPr>
              <w:t>mangueira,</w:t>
            </w:r>
            <w:r w:rsidRPr="00A961C8">
              <w:rPr>
                <w:spacing w:val="-2"/>
                <w:sz w:val="20"/>
                <w:szCs w:val="20"/>
              </w:rPr>
              <w:t xml:space="preserve"> </w:t>
            </w:r>
            <w:r w:rsidRPr="00A961C8">
              <w:rPr>
                <w:sz w:val="20"/>
                <w:szCs w:val="20"/>
              </w:rPr>
              <w:t>led</w:t>
            </w:r>
            <w:r w:rsidRPr="00A961C8">
              <w:rPr>
                <w:spacing w:val="-4"/>
                <w:sz w:val="20"/>
                <w:szCs w:val="20"/>
              </w:rPr>
              <w:t xml:space="preserve"> </w:t>
            </w:r>
            <w:r w:rsidRPr="00A961C8">
              <w:rPr>
                <w:sz w:val="20"/>
                <w:szCs w:val="20"/>
              </w:rPr>
              <w:t>13mm, c</w:t>
            </w:r>
            <w:r w:rsidRPr="00A961C8">
              <w:rPr>
                <w:spacing w:val="-2"/>
                <w:sz w:val="20"/>
                <w:szCs w:val="20"/>
              </w:rPr>
              <w:t xml:space="preserve">om </w:t>
            </w:r>
            <w:r w:rsidRPr="00A961C8">
              <w:rPr>
                <w:sz w:val="20"/>
                <w:szCs w:val="20"/>
              </w:rPr>
              <w:t xml:space="preserve">espaçamentos entre as lâmpadas de 10cm. </w:t>
            </w:r>
            <w:r w:rsidRPr="00A961C8">
              <w:rPr>
                <w:b/>
                <w:bCs/>
                <w:color w:val="C9211E"/>
                <w:sz w:val="20"/>
                <w:szCs w:val="20"/>
              </w:rPr>
              <w:t>(Locação).</w:t>
            </w:r>
          </w:p>
        </w:tc>
        <w:tc>
          <w:tcPr>
            <w:tcW w:w="1654" w:type="dxa"/>
            <w:vAlign w:val="center"/>
          </w:tcPr>
          <w:p w14:paraId="3719A0A1" w14:textId="77777777" w:rsidR="00B53B3F" w:rsidRPr="00A961C8" w:rsidRDefault="00B53B3F" w:rsidP="00064449">
            <w:pPr>
              <w:spacing w:after="142"/>
              <w:jc w:val="center"/>
              <w:rPr>
                <w:b/>
                <w:bCs/>
                <w:sz w:val="20"/>
                <w:szCs w:val="20"/>
              </w:rPr>
            </w:pPr>
          </w:p>
        </w:tc>
      </w:tr>
      <w:tr w:rsidR="00B53B3F" w:rsidRPr="000D44A9" w14:paraId="0EF3132F" w14:textId="77777777" w:rsidTr="00064449">
        <w:trPr>
          <w:tblCellSpacing w:w="0" w:type="dxa"/>
        </w:trPr>
        <w:tc>
          <w:tcPr>
            <w:tcW w:w="631" w:type="dxa"/>
            <w:vAlign w:val="center"/>
          </w:tcPr>
          <w:p w14:paraId="009B5472" w14:textId="77777777" w:rsidR="00B53B3F" w:rsidRPr="00A961C8" w:rsidRDefault="00B53B3F" w:rsidP="00064449">
            <w:pPr>
              <w:spacing w:after="142"/>
              <w:jc w:val="center"/>
              <w:rPr>
                <w:b/>
                <w:bCs/>
                <w:sz w:val="20"/>
                <w:szCs w:val="20"/>
              </w:rPr>
            </w:pPr>
            <w:r w:rsidRPr="00A961C8">
              <w:rPr>
                <w:b/>
                <w:bCs/>
                <w:sz w:val="20"/>
                <w:szCs w:val="20"/>
              </w:rPr>
              <w:t>1</w:t>
            </w:r>
            <w:r>
              <w:rPr>
                <w:b/>
                <w:bCs/>
                <w:sz w:val="20"/>
                <w:szCs w:val="20"/>
              </w:rPr>
              <w:t>6</w:t>
            </w:r>
          </w:p>
        </w:tc>
        <w:tc>
          <w:tcPr>
            <w:tcW w:w="7071" w:type="dxa"/>
            <w:gridSpan w:val="3"/>
            <w:tcMar>
              <w:top w:w="0" w:type="dxa"/>
              <w:left w:w="57" w:type="dxa"/>
              <w:bottom w:w="57" w:type="dxa"/>
              <w:right w:w="57" w:type="dxa"/>
            </w:tcMar>
            <w:hideMark/>
          </w:tcPr>
          <w:p w14:paraId="62034518" w14:textId="77777777" w:rsidR="00B53B3F" w:rsidRPr="00A961C8" w:rsidRDefault="00B53B3F" w:rsidP="00064449">
            <w:pPr>
              <w:spacing w:after="142"/>
              <w:jc w:val="center"/>
              <w:rPr>
                <w:sz w:val="20"/>
                <w:szCs w:val="20"/>
              </w:rPr>
            </w:pPr>
            <w:r w:rsidRPr="00A961C8">
              <w:rPr>
                <w:b/>
                <w:bCs/>
                <w:sz w:val="20"/>
                <w:szCs w:val="20"/>
              </w:rPr>
              <w:t>PALMEIRAS IMPERIAIS</w:t>
            </w:r>
          </w:p>
          <w:p w14:paraId="327EA5F4" w14:textId="77777777" w:rsidR="00B53B3F" w:rsidRPr="00A961C8" w:rsidRDefault="00B53B3F" w:rsidP="008369FD">
            <w:pPr>
              <w:spacing w:after="142"/>
              <w:jc w:val="both"/>
              <w:rPr>
                <w:sz w:val="20"/>
                <w:szCs w:val="20"/>
              </w:rPr>
            </w:pPr>
            <w:r w:rsidRPr="00A961C8">
              <w:rPr>
                <w:b/>
                <w:bCs/>
                <w:sz w:val="20"/>
                <w:szCs w:val="20"/>
              </w:rPr>
              <w:t>Contornar as cerca de 18 palmeiras</w:t>
            </w:r>
            <w:r w:rsidRPr="00A961C8">
              <w:rPr>
                <w:sz w:val="20"/>
                <w:szCs w:val="20"/>
              </w:rPr>
              <w:t xml:space="preserve"> com mangueira de led chata na cor branco quente, com no mínimo 60 leds por metro. </w:t>
            </w:r>
            <w:r w:rsidRPr="00A961C8">
              <w:rPr>
                <w:b/>
                <w:bCs/>
                <w:color w:val="C9211E"/>
                <w:sz w:val="20"/>
                <w:szCs w:val="20"/>
              </w:rPr>
              <w:t>(Locação).</w:t>
            </w:r>
          </w:p>
        </w:tc>
        <w:tc>
          <w:tcPr>
            <w:tcW w:w="1654" w:type="dxa"/>
            <w:vAlign w:val="center"/>
          </w:tcPr>
          <w:p w14:paraId="3FB146BA" w14:textId="77777777" w:rsidR="00B53B3F" w:rsidRPr="00A961C8" w:rsidRDefault="00B53B3F" w:rsidP="00064449">
            <w:pPr>
              <w:spacing w:after="142"/>
              <w:jc w:val="center"/>
              <w:rPr>
                <w:b/>
                <w:bCs/>
                <w:sz w:val="20"/>
                <w:szCs w:val="20"/>
              </w:rPr>
            </w:pPr>
          </w:p>
        </w:tc>
      </w:tr>
      <w:tr w:rsidR="00B53B3F" w:rsidRPr="000D44A9" w14:paraId="21DE8C03" w14:textId="77777777" w:rsidTr="00064449">
        <w:trPr>
          <w:trHeight w:val="350"/>
          <w:tblCellSpacing w:w="0" w:type="dxa"/>
        </w:trPr>
        <w:tc>
          <w:tcPr>
            <w:tcW w:w="631" w:type="dxa"/>
            <w:vAlign w:val="center"/>
          </w:tcPr>
          <w:p w14:paraId="1E339BBD" w14:textId="77777777" w:rsidR="00B53B3F" w:rsidRPr="00A961C8" w:rsidRDefault="00B53B3F" w:rsidP="00064449">
            <w:pPr>
              <w:spacing w:after="142"/>
              <w:jc w:val="center"/>
              <w:rPr>
                <w:b/>
                <w:bCs/>
                <w:sz w:val="20"/>
                <w:szCs w:val="20"/>
              </w:rPr>
            </w:pPr>
            <w:r w:rsidRPr="00A961C8">
              <w:rPr>
                <w:b/>
                <w:bCs/>
                <w:sz w:val="20"/>
                <w:szCs w:val="20"/>
              </w:rPr>
              <w:t>1</w:t>
            </w:r>
            <w:r>
              <w:rPr>
                <w:b/>
                <w:bCs/>
                <w:sz w:val="20"/>
                <w:szCs w:val="20"/>
              </w:rPr>
              <w:t>7</w:t>
            </w:r>
          </w:p>
        </w:tc>
        <w:tc>
          <w:tcPr>
            <w:tcW w:w="7071" w:type="dxa"/>
            <w:gridSpan w:val="3"/>
            <w:tcMar>
              <w:top w:w="0" w:type="dxa"/>
              <w:left w:w="57" w:type="dxa"/>
              <w:bottom w:w="57" w:type="dxa"/>
              <w:right w:w="57" w:type="dxa"/>
            </w:tcMar>
          </w:tcPr>
          <w:p w14:paraId="3CEA54D6" w14:textId="77777777" w:rsidR="00B53B3F" w:rsidRPr="00262628" w:rsidRDefault="00B53B3F" w:rsidP="00064449">
            <w:pPr>
              <w:spacing w:after="142"/>
              <w:jc w:val="center"/>
              <w:rPr>
                <w:sz w:val="20"/>
                <w:szCs w:val="20"/>
              </w:rPr>
            </w:pPr>
            <w:r w:rsidRPr="00262628">
              <w:rPr>
                <w:b/>
                <w:bCs/>
                <w:sz w:val="20"/>
                <w:szCs w:val="20"/>
              </w:rPr>
              <w:t>CAMINHO CENTRAL ENTRE CORETO E IGREJA MATRIZ, GRAMADO ATRÁS DAS PALMEIRAS</w:t>
            </w:r>
          </w:p>
          <w:p w14:paraId="04C571E8" w14:textId="77777777" w:rsidR="00B53B3F" w:rsidRPr="00464227" w:rsidRDefault="00B53B3F" w:rsidP="008369FD">
            <w:pPr>
              <w:spacing w:after="142"/>
              <w:jc w:val="both"/>
              <w:rPr>
                <w:color w:val="C9211E"/>
                <w:sz w:val="20"/>
                <w:szCs w:val="20"/>
              </w:rPr>
            </w:pPr>
            <w:r w:rsidRPr="00A961C8">
              <w:rPr>
                <w:b/>
                <w:bCs/>
                <w:sz w:val="20"/>
                <w:szCs w:val="20"/>
              </w:rPr>
              <w:t>Instalar 16 figuras em fibra de vidro</w:t>
            </w:r>
            <w:r w:rsidRPr="00A961C8">
              <w:rPr>
                <w:sz w:val="20"/>
                <w:szCs w:val="20"/>
              </w:rPr>
              <w:t xml:space="preserve"> no canteiro ao lado do Coreto em direção à Igreja Matriz, formando uma cena harmoniosa. </w:t>
            </w:r>
            <w:r w:rsidRPr="00464227">
              <w:rPr>
                <w:b/>
                <w:bCs/>
                <w:color w:val="C9211E"/>
                <w:sz w:val="20"/>
                <w:szCs w:val="20"/>
              </w:rPr>
              <w:t>(Peças pertencentes ao município)*</w:t>
            </w:r>
          </w:p>
          <w:p w14:paraId="25AF94CB" w14:textId="77777777" w:rsidR="00B53B3F" w:rsidRPr="00A961C8" w:rsidRDefault="00B53B3F" w:rsidP="008369FD">
            <w:pPr>
              <w:spacing w:after="142"/>
              <w:jc w:val="both"/>
              <w:rPr>
                <w:sz w:val="20"/>
                <w:szCs w:val="20"/>
              </w:rPr>
            </w:pPr>
            <w:r w:rsidRPr="00A961C8">
              <w:rPr>
                <w:b/>
                <w:bCs/>
                <w:sz w:val="20"/>
                <w:szCs w:val="20"/>
              </w:rPr>
              <w:lastRenderedPageBreak/>
              <w:t xml:space="preserve">Instalar 01 dossel </w:t>
            </w:r>
            <w:r w:rsidRPr="00A961C8">
              <w:rPr>
                <w:sz w:val="20"/>
                <w:szCs w:val="20"/>
              </w:rPr>
              <w:t xml:space="preserve">estruturado por 08 bases em metalon chato com 3,00m de altura e hastes em metalon formando a cobertura tipo guarda-chuva sobre as hastes com altura mínima de 3,50m, coberta por rede de led na cor branco quente com cerca de 10com de espaçamento entre as lâmpadas. As laterais do dossel e o teto formado pelas hastes deverão ser cobertos por rede de led formando um portal na direção do coreto para acesso às figuras em fibra de vidro em seu interior. </w:t>
            </w:r>
            <w:r w:rsidRPr="00A961C8">
              <w:rPr>
                <w:b/>
                <w:bCs/>
                <w:color w:val="C9211E"/>
                <w:sz w:val="20"/>
                <w:szCs w:val="20"/>
              </w:rPr>
              <w:t>(Locação).</w:t>
            </w:r>
          </w:p>
          <w:p w14:paraId="5BEBFC79" w14:textId="77777777" w:rsidR="00B53B3F" w:rsidRDefault="00B53B3F" w:rsidP="008369FD">
            <w:pPr>
              <w:spacing w:after="142"/>
              <w:jc w:val="both"/>
              <w:rPr>
                <w:b/>
                <w:bCs/>
                <w:color w:val="C9211E"/>
                <w:sz w:val="20"/>
                <w:szCs w:val="20"/>
              </w:rPr>
            </w:pPr>
            <w:r w:rsidRPr="00A961C8">
              <w:rPr>
                <w:b/>
                <w:bCs/>
                <w:sz w:val="20"/>
                <w:szCs w:val="20"/>
              </w:rPr>
              <w:t>Instalar 54 metros de piso elevado tipo deck</w:t>
            </w:r>
            <w:r w:rsidRPr="00A961C8">
              <w:rPr>
                <w:sz w:val="20"/>
                <w:szCs w:val="20"/>
              </w:rPr>
              <w:t xml:space="preserve">, confeccionado em madeira cedrinho ou similar com comprimento de 1,00m por 1,00m, espessura de 40 mm e capacidade de 300kg por m². </w:t>
            </w:r>
            <w:r w:rsidRPr="00A961C8">
              <w:rPr>
                <w:b/>
                <w:bCs/>
                <w:color w:val="C9211E"/>
                <w:sz w:val="20"/>
                <w:szCs w:val="20"/>
              </w:rPr>
              <w:t>(Locação).</w:t>
            </w:r>
          </w:p>
          <w:p w14:paraId="074187CD" w14:textId="77777777" w:rsidR="00B53B3F" w:rsidRPr="00A961C8" w:rsidRDefault="00B53B3F" w:rsidP="00064449">
            <w:pPr>
              <w:spacing w:after="142"/>
              <w:jc w:val="center"/>
              <w:rPr>
                <w:sz w:val="20"/>
                <w:szCs w:val="20"/>
              </w:rPr>
            </w:pPr>
            <w:r w:rsidRPr="00A961C8">
              <w:rPr>
                <w:b/>
                <w:bCs/>
                <w:sz w:val="20"/>
                <w:szCs w:val="20"/>
              </w:rPr>
              <w:t>ARVOREDO NO ENTORNO DO CORETO</w:t>
            </w:r>
          </w:p>
          <w:p w14:paraId="78036EC7" w14:textId="77777777" w:rsidR="00B53B3F" w:rsidRPr="00A961C8" w:rsidRDefault="00B53B3F" w:rsidP="008369FD">
            <w:pPr>
              <w:spacing w:after="142"/>
              <w:jc w:val="both"/>
              <w:rPr>
                <w:sz w:val="20"/>
                <w:szCs w:val="20"/>
              </w:rPr>
            </w:pPr>
            <w:r w:rsidRPr="00A961C8">
              <w:rPr>
                <w:b/>
                <w:bCs/>
                <w:sz w:val="20"/>
                <w:szCs w:val="20"/>
              </w:rPr>
              <w:t>Instalar 100 estrelas luminosas de 5 pontas</w:t>
            </w:r>
            <w:r w:rsidRPr="00A961C8">
              <w:rPr>
                <w:sz w:val="20"/>
                <w:szCs w:val="20"/>
              </w:rPr>
              <w:t xml:space="preserve">, medindo 30cm x 30cm, confeccionadas em estrutura metálica de ferro chato contornado por mangueira de led de 13mm e 36 leds por metro na cor branco frio nos galhos das árvores ao redor do Coreto. </w:t>
            </w:r>
            <w:r w:rsidRPr="00A961C8">
              <w:rPr>
                <w:b/>
                <w:bCs/>
                <w:color w:val="C9211E"/>
                <w:sz w:val="20"/>
                <w:szCs w:val="20"/>
              </w:rPr>
              <w:t>(Locação).</w:t>
            </w:r>
          </w:p>
          <w:p w14:paraId="36BDC80C" w14:textId="77777777" w:rsidR="00B53B3F" w:rsidRDefault="00B53B3F" w:rsidP="008369FD">
            <w:pPr>
              <w:spacing w:after="142"/>
              <w:jc w:val="both"/>
              <w:rPr>
                <w:b/>
                <w:bCs/>
                <w:color w:val="C9211E"/>
                <w:sz w:val="20"/>
                <w:szCs w:val="20"/>
              </w:rPr>
            </w:pPr>
            <w:r w:rsidRPr="00A961C8">
              <w:rPr>
                <w:b/>
                <w:bCs/>
                <w:sz w:val="20"/>
                <w:szCs w:val="20"/>
              </w:rPr>
              <w:t>Contornar em formato de caracol,</w:t>
            </w:r>
            <w:r w:rsidRPr="00A961C8">
              <w:rPr>
                <w:sz w:val="20"/>
                <w:szCs w:val="20"/>
              </w:rPr>
              <w:t xml:space="preserve"> com no máximo 15cm entre as voltas, com mangueira de led chata com no mínimo 60 leds por metro na cor branco frio as árvores ao redor do coreto, começando do solo adentrado os galhos (somente as primeiras da linha do contorno). </w:t>
            </w:r>
            <w:r w:rsidRPr="00A961C8">
              <w:rPr>
                <w:b/>
                <w:bCs/>
                <w:color w:val="C9211E"/>
                <w:sz w:val="20"/>
                <w:szCs w:val="20"/>
              </w:rPr>
              <w:t>(Locação).</w:t>
            </w:r>
          </w:p>
          <w:p w14:paraId="29B042A9" w14:textId="77777777" w:rsidR="00B53B3F" w:rsidRPr="00A961C8" w:rsidRDefault="00B53B3F" w:rsidP="00064449">
            <w:pPr>
              <w:spacing w:after="142"/>
              <w:jc w:val="center"/>
              <w:rPr>
                <w:sz w:val="20"/>
                <w:szCs w:val="20"/>
              </w:rPr>
            </w:pPr>
            <w:r w:rsidRPr="00A961C8">
              <w:rPr>
                <w:b/>
                <w:bCs/>
                <w:sz w:val="20"/>
                <w:szCs w:val="20"/>
              </w:rPr>
              <w:t>ARVOREDO NO ENTORNO DO CORETO</w:t>
            </w:r>
          </w:p>
          <w:p w14:paraId="69FA201D" w14:textId="77777777" w:rsidR="00B53B3F" w:rsidRPr="00A961C8" w:rsidRDefault="00B53B3F" w:rsidP="008369FD">
            <w:pPr>
              <w:spacing w:after="142"/>
              <w:jc w:val="both"/>
              <w:rPr>
                <w:sz w:val="20"/>
                <w:szCs w:val="20"/>
              </w:rPr>
            </w:pPr>
            <w:r w:rsidRPr="00A961C8">
              <w:rPr>
                <w:b/>
                <w:bCs/>
                <w:sz w:val="20"/>
                <w:szCs w:val="20"/>
              </w:rPr>
              <w:t>Instalar 100 estrelas luminosas de 5 pontas</w:t>
            </w:r>
            <w:r w:rsidRPr="00A961C8">
              <w:rPr>
                <w:sz w:val="20"/>
                <w:szCs w:val="20"/>
              </w:rPr>
              <w:t xml:space="preserve">, medindo 30cm x 30cm, confeccionadas em estrutura metálica de ferro chato contornado por mangueira de led de 13mm e 36 leds por metro na cor branco frio nos galhos das árvores ao redor do Coreto. </w:t>
            </w:r>
            <w:r w:rsidRPr="00A961C8">
              <w:rPr>
                <w:b/>
                <w:bCs/>
                <w:color w:val="C9211E"/>
                <w:sz w:val="20"/>
                <w:szCs w:val="20"/>
              </w:rPr>
              <w:t>(Locação).</w:t>
            </w:r>
          </w:p>
          <w:p w14:paraId="3BAEE6C1" w14:textId="77777777" w:rsidR="00B53B3F" w:rsidRDefault="00B53B3F" w:rsidP="008369FD">
            <w:pPr>
              <w:spacing w:after="142"/>
              <w:jc w:val="both"/>
              <w:rPr>
                <w:b/>
                <w:bCs/>
                <w:color w:val="C9211E"/>
                <w:sz w:val="20"/>
                <w:szCs w:val="20"/>
              </w:rPr>
            </w:pPr>
            <w:r w:rsidRPr="00A961C8">
              <w:rPr>
                <w:b/>
                <w:bCs/>
                <w:sz w:val="20"/>
                <w:szCs w:val="20"/>
              </w:rPr>
              <w:t>Contornar em formato de caracol,</w:t>
            </w:r>
            <w:r w:rsidRPr="00A961C8">
              <w:rPr>
                <w:sz w:val="20"/>
                <w:szCs w:val="20"/>
              </w:rPr>
              <w:t xml:space="preserve"> com no máximo 15cm entre as voltas, com mangueira de led chata com no mínimo 60 leds por metro na cor branco frio as árvores ao redor do coreto, começando do solo adentrado os galhos (somente as primeiras da linha do contorno). </w:t>
            </w:r>
            <w:r w:rsidRPr="00A961C8">
              <w:rPr>
                <w:b/>
                <w:bCs/>
                <w:color w:val="C9211E"/>
                <w:sz w:val="20"/>
                <w:szCs w:val="20"/>
              </w:rPr>
              <w:t>(Locação).</w:t>
            </w:r>
          </w:p>
          <w:p w14:paraId="3FD75B5F" w14:textId="77777777" w:rsidR="00B53B3F" w:rsidRPr="00A961C8" w:rsidRDefault="00B53B3F" w:rsidP="00064449">
            <w:pPr>
              <w:spacing w:after="142"/>
              <w:jc w:val="center"/>
              <w:rPr>
                <w:sz w:val="20"/>
                <w:szCs w:val="20"/>
              </w:rPr>
            </w:pPr>
            <w:r w:rsidRPr="00A961C8">
              <w:rPr>
                <w:b/>
                <w:bCs/>
                <w:sz w:val="20"/>
                <w:szCs w:val="20"/>
              </w:rPr>
              <w:t>ARVOREDO ATRÁS DA BANCA DE REVISTAS</w:t>
            </w:r>
          </w:p>
          <w:p w14:paraId="43D91C82" w14:textId="77777777" w:rsidR="00B53B3F" w:rsidRDefault="00B53B3F" w:rsidP="008369FD">
            <w:pPr>
              <w:spacing w:after="142"/>
              <w:jc w:val="both"/>
              <w:rPr>
                <w:b/>
                <w:bCs/>
                <w:color w:val="C9211E"/>
                <w:sz w:val="20"/>
                <w:szCs w:val="20"/>
              </w:rPr>
            </w:pPr>
            <w:r w:rsidRPr="00A961C8">
              <w:rPr>
                <w:b/>
                <w:bCs/>
                <w:sz w:val="20"/>
                <w:szCs w:val="20"/>
              </w:rPr>
              <w:t>Instalar 3 esculturas em formato de caixa de presente em 3D</w:t>
            </w:r>
            <w:r w:rsidRPr="00A961C8">
              <w:rPr>
                <w:sz w:val="20"/>
                <w:szCs w:val="20"/>
              </w:rPr>
              <w:t xml:space="preserve"> confeccionada em metal chato na cor branca com no mínimo 1,60m de altura por 1,40m de largura por 1,30m de profundidade preenchida com lâmpadas led na cor verde ou branco quente com laço na cor branco frio ou vermelho, ou outras combinações de cores harmônicas. </w:t>
            </w:r>
            <w:r w:rsidRPr="00A961C8">
              <w:rPr>
                <w:b/>
                <w:bCs/>
                <w:color w:val="C9211E"/>
                <w:sz w:val="20"/>
                <w:szCs w:val="20"/>
              </w:rPr>
              <w:t>(Locação).</w:t>
            </w:r>
          </w:p>
          <w:p w14:paraId="7B278EA0" w14:textId="77777777" w:rsidR="00B53B3F" w:rsidRPr="00262628" w:rsidRDefault="00B53B3F" w:rsidP="00064449">
            <w:pPr>
              <w:spacing w:after="142"/>
              <w:jc w:val="center"/>
              <w:rPr>
                <w:sz w:val="20"/>
                <w:szCs w:val="20"/>
              </w:rPr>
            </w:pPr>
            <w:r w:rsidRPr="00262628">
              <w:rPr>
                <w:b/>
                <w:bCs/>
                <w:sz w:val="20"/>
                <w:szCs w:val="20"/>
              </w:rPr>
              <w:t>ESQUINA ENTRE AS RUAS DR ANTÔNIO FURLAN JR E BARÃO DO RIO BRANCO</w:t>
            </w:r>
          </w:p>
          <w:p w14:paraId="37978371" w14:textId="77777777" w:rsidR="00B53B3F" w:rsidRDefault="00B53B3F" w:rsidP="008369FD">
            <w:pPr>
              <w:spacing w:after="142"/>
              <w:jc w:val="both"/>
              <w:rPr>
                <w:b/>
                <w:bCs/>
                <w:color w:val="C9211E"/>
                <w:sz w:val="20"/>
                <w:szCs w:val="20"/>
              </w:rPr>
            </w:pPr>
            <w:r w:rsidRPr="00A961C8">
              <w:rPr>
                <w:b/>
                <w:bCs/>
                <w:sz w:val="20"/>
                <w:szCs w:val="20"/>
              </w:rPr>
              <w:t>Instalar 03 estrelas 3D</w:t>
            </w:r>
            <w:r w:rsidRPr="00A961C8">
              <w:rPr>
                <w:sz w:val="20"/>
                <w:szCs w:val="20"/>
              </w:rPr>
              <w:t xml:space="preserve"> produzida em estrutura metálica, preenchida com tela recoberta por lâmpadas de 5mm, medindo 0,90cm x 0,90cm x 0,30cm, na cor branco frio, sendo 01 instalada aos pés da árvore Pau Mulato, 01 aos pés do Jasmim Manga e 01 no canteiro a frente do Jasmim Manga. </w:t>
            </w:r>
            <w:r w:rsidRPr="00A961C8">
              <w:rPr>
                <w:b/>
                <w:bCs/>
                <w:color w:val="C9211E"/>
                <w:sz w:val="20"/>
                <w:szCs w:val="20"/>
              </w:rPr>
              <w:t>(Locação).</w:t>
            </w:r>
          </w:p>
          <w:p w14:paraId="4A9A4E82" w14:textId="77777777" w:rsidR="00B53B3F" w:rsidRPr="000B0446" w:rsidRDefault="00B53B3F" w:rsidP="00064449">
            <w:pPr>
              <w:spacing w:after="142"/>
              <w:jc w:val="center"/>
              <w:rPr>
                <w:sz w:val="20"/>
                <w:szCs w:val="20"/>
              </w:rPr>
            </w:pPr>
            <w:r w:rsidRPr="000B0446">
              <w:rPr>
                <w:b/>
                <w:bCs/>
                <w:sz w:val="20"/>
                <w:szCs w:val="20"/>
              </w:rPr>
              <w:t>CANTEIRO EM FRENTE A RUA CEL. FRANCISCO SCHMIDT COM R. BARÃO DO RIO BRANCO</w:t>
            </w:r>
          </w:p>
          <w:p w14:paraId="1CC29D82" w14:textId="77777777" w:rsidR="00B53B3F" w:rsidRPr="00262628" w:rsidRDefault="00B53B3F" w:rsidP="008369FD">
            <w:pPr>
              <w:spacing w:after="142"/>
              <w:jc w:val="both"/>
              <w:rPr>
                <w:b/>
                <w:bCs/>
                <w:sz w:val="20"/>
                <w:szCs w:val="20"/>
              </w:rPr>
            </w:pPr>
            <w:r w:rsidRPr="00A961C8">
              <w:rPr>
                <w:b/>
                <w:bCs/>
                <w:sz w:val="20"/>
                <w:szCs w:val="20"/>
              </w:rPr>
              <w:t>Instalar 03 esculturas</w:t>
            </w:r>
            <w:r w:rsidRPr="00A961C8">
              <w:rPr>
                <w:sz w:val="20"/>
                <w:szCs w:val="20"/>
              </w:rPr>
              <w:t xml:space="preserve"> 3D em formato de pingente bola de natal autoportante confeccionada em metal chato na cor branca com no mínimo 1,46m de altura por 1,50 de comprimento e 0,35cm de profundidade preenchida com luzes em led vermelho no corpo, branco frio e branco quente formando uma faixa central, outra preenchida com luzes em led azul no corpo e branco quente na faixa e outra em vermelho, branco e verde. </w:t>
            </w:r>
            <w:r w:rsidRPr="00A961C8">
              <w:rPr>
                <w:b/>
                <w:bCs/>
                <w:color w:val="C9211E"/>
                <w:sz w:val="20"/>
                <w:szCs w:val="20"/>
              </w:rPr>
              <w:t>(Locação).</w:t>
            </w:r>
          </w:p>
        </w:tc>
        <w:tc>
          <w:tcPr>
            <w:tcW w:w="1654" w:type="dxa"/>
            <w:vAlign w:val="center"/>
          </w:tcPr>
          <w:p w14:paraId="71213441" w14:textId="77777777" w:rsidR="00B53B3F" w:rsidRPr="00A961C8" w:rsidRDefault="00B53B3F" w:rsidP="00064449">
            <w:pPr>
              <w:spacing w:after="142"/>
              <w:jc w:val="center"/>
              <w:rPr>
                <w:b/>
                <w:bCs/>
                <w:sz w:val="20"/>
                <w:szCs w:val="20"/>
              </w:rPr>
            </w:pPr>
          </w:p>
        </w:tc>
      </w:tr>
      <w:tr w:rsidR="00B53B3F" w:rsidRPr="000D44A9" w14:paraId="40FD88CA" w14:textId="77777777" w:rsidTr="00064449">
        <w:trPr>
          <w:tblCellSpacing w:w="0" w:type="dxa"/>
        </w:trPr>
        <w:tc>
          <w:tcPr>
            <w:tcW w:w="9356" w:type="dxa"/>
            <w:gridSpan w:val="5"/>
            <w:shd w:val="clear" w:color="auto" w:fill="B2B2B2"/>
            <w:vAlign w:val="center"/>
          </w:tcPr>
          <w:p w14:paraId="71AE263B" w14:textId="77777777" w:rsidR="00B53B3F" w:rsidRPr="00A961C8" w:rsidRDefault="00B53B3F" w:rsidP="00064449">
            <w:pPr>
              <w:spacing w:after="142"/>
              <w:jc w:val="center"/>
              <w:rPr>
                <w:b/>
                <w:bCs/>
                <w:sz w:val="20"/>
                <w:szCs w:val="20"/>
              </w:rPr>
            </w:pPr>
            <w:r w:rsidRPr="00A961C8">
              <w:rPr>
                <w:b/>
                <w:bCs/>
                <w:sz w:val="20"/>
                <w:szCs w:val="20"/>
              </w:rPr>
              <w:t>ROTATÓR</w:t>
            </w:r>
            <w:r>
              <w:rPr>
                <w:b/>
                <w:bCs/>
                <w:sz w:val="20"/>
                <w:szCs w:val="20"/>
              </w:rPr>
              <w:t>I</w:t>
            </w:r>
            <w:r w:rsidRPr="00A961C8">
              <w:rPr>
                <w:b/>
                <w:bCs/>
                <w:sz w:val="20"/>
                <w:szCs w:val="20"/>
              </w:rPr>
              <w:t>AS</w:t>
            </w:r>
          </w:p>
        </w:tc>
      </w:tr>
      <w:tr w:rsidR="00B53B3F" w:rsidRPr="000D44A9" w14:paraId="0C0270B2" w14:textId="77777777" w:rsidTr="00064449">
        <w:trPr>
          <w:tblCellSpacing w:w="0" w:type="dxa"/>
        </w:trPr>
        <w:tc>
          <w:tcPr>
            <w:tcW w:w="9356" w:type="dxa"/>
            <w:gridSpan w:val="5"/>
            <w:shd w:val="clear" w:color="auto" w:fill="DDDDDD"/>
            <w:vAlign w:val="center"/>
          </w:tcPr>
          <w:p w14:paraId="597581D3" w14:textId="77777777" w:rsidR="00B53B3F" w:rsidRPr="00A961C8" w:rsidRDefault="00B53B3F" w:rsidP="00064449">
            <w:pPr>
              <w:spacing w:after="142"/>
              <w:jc w:val="center"/>
              <w:rPr>
                <w:sz w:val="20"/>
                <w:szCs w:val="20"/>
              </w:rPr>
            </w:pPr>
            <w:r w:rsidRPr="00A961C8">
              <w:rPr>
                <w:sz w:val="20"/>
                <w:szCs w:val="20"/>
              </w:rPr>
              <w:t>Avenida Antônio Vanzella com Avenida Aléssio Mazer - Jardim Santa Rosa</w:t>
            </w:r>
          </w:p>
        </w:tc>
      </w:tr>
      <w:tr w:rsidR="00B53B3F" w:rsidRPr="000D44A9" w14:paraId="03732F84" w14:textId="77777777" w:rsidTr="00064449">
        <w:trPr>
          <w:tblCellSpacing w:w="0" w:type="dxa"/>
        </w:trPr>
        <w:tc>
          <w:tcPr>
            <w:tcW w:w="631" w:type="dxa"/>
            <w:vAlign w:val="center"/>
          </w:tcPr>
          <w:p w14:paraId="54AA0580" w14:textId="77777777" w:rsidR="00B53B3F" w:rsidRPr="00A961C8" w:rsidRDefault="00B53B3F" w:rsidP="00064449">
            <w:pPr>
              <w:spacing w:after="142"/>
              <w:jc w:val="center"/>
              <w:rPr>
                <w:b/>
                <w:bCs/>
                <w:sz w:val="20"/>
                <w:szCs w:val="20"/>
              </w:rPr>
            </w:pPr>
            <w:r>
              <w:rPr>
                <w:b/>
                <w:bCs/>
                <w:sz w:val="20"/>
                <w:szCs w:val="20"/>
              </w:rPr>
              <w:lastRenderedPageBreak/>
              <w:t>18</w:t>
            </w:r>
          </w:p>
        </w:tc>
        <w:tc>
          <w:tcPr>
            <w:tcW w:w="7071" w:type="dxa"/>
            <w:gridSpan w:val="3"/>
            <w:tcMar>
              <w:top w:w="0" w:type="dxa"/>
              <w:left w:w="57" w:type="dxa"/>
              <w:bottom w:w="57" w:type="dxa"/>
              <w:right w:w="57" w:type="dxa"/>
            </w:tcMar>
            <w:hideMark/>
          </w:tcPr>
          <w:p w14:paraId="19A1D91E" w14:textId="77777777" w:rsidR="00B53B3F" w:rsidRPr="00A961C8" w:rsidRDefault="00B53B3F" w:rsidP="00064449">
            <w:pPr>
              <w:spacing w:after="142"/>
              <w:rPr>
                <w:sz w:val="20"/>
                <w:szCs w:val="20"/>
              </w:rPr>
            </w:pPr>
            <w:r w:rsidRPr="00A961C8">
              <w:rPr>
                <w:b/>
                <w:bCs/>
                <w:sz w:val="20"/>
                <w:szCs w:val="20"/>
              </w:rPr>
              <w:t>Instalar 01 árvore de 8,00m</w:t>
            </w:r>
            <w:r w:rsidRPr="00A961C8">
              <w:rPr>
                <w:sz w:val="20"/>
                <w:szCs w:val="20"/>
              </w:rPr>
              <w:t xml:space="preserve"> com ponteira, no centro da rotatória. </w:t>
            </w:r>
            <w:r w:rsidRPr="00A961C8">
              <w:rPr>
                <w:b/>
                <w:bCs/>
                <w:color w:val="5983B0"/>
                <w:sz w:val="20"/>
                <w:szCs w:val="20"/>
              </w:rPr>
              <w:t>(Peça pertence ao município)</w:t>
            </w:r>
            <w:r w:rsidRPr="00A961C8">
              <w:rPr>
                <w:sz w:val="20"/>
                <w:szCs w:val="20"/>
              </w:rPr>
              <w:t>.</w:t>
            </w:r>
          </w:p>
        </w:tc>
        <w:tc>
          <w:tcPr>
            <w:tcW w:w="1654" w:type="dxa"/>
            <w:vAlign w:val="center"/>
          </w:tcPr>
          <w:p w14:paraId="711310AA" w14:textId="77777777" w:rsidR="00B53B3F" w:rsidRPr="00A961C8" w:rsidRDefault="00B53B3F" w:rsidP="00064449">
            <w:pPr>
              <w:spacing w:after="142"/>
              <w:jc w:val="center"/>
              <w:rPr>
                <w:b/>
                <w:bCs/>
                <w:sz w:val="20"/>
                <w:szCs w:val="20"/>
              </w:rPr>
            </w:pPr>
          </w:p>
        </w:tc>
      </w:tr>
      <w:tr w:rsidR="00B53B3F" w:rsidRPr="000D44A9" w14:paraId="166BF95D" w14:textId="77777777" w:rsidTr="00064449">
        <w:trPr>
          <w:tblCellSpacing w:w="0" w:type="dxa"/>
        </w:trPr>
        <w:tc>
          <w:tcPr>
            <w:tcW w:w="9356" w:type="dxa"/>
            <w:gridSpan w:val="5"/>
            <w:shd w:val="clear" w:color="auto" w:fill="DDDDDD"/>
            <w:vAlign w:val="center"/>
          </w:tcPr>
          <w:p w14:paraId="74F281D7" w14:textId="77777777" w:rsidR="00B53B3F" w:rsidRPr="00A961C8" w:rsidRDefault="00B53B3F" w:rsidP="00064449">
            <w:pPr>
              <w:spacing w:after="142"/>
              <w:jc w:val="center"/>
              <w:rPr>
                <w:sz w:val="20"/>
                <w:szCs w:val="20"/>
              </w:rPr>
            </w:pPr>
            <w:r w:rsidRPr="00A961C8">
              <w:rPr>
                <w:sz w:val="20"/>
                <w:szCs w:val="20"/>
              </w:rPr>
              <w:t>Avenida Aléssio Mazer com Avenida Marginal Amâncio Lopes</w:t>
            </w:r>
          </w:p>
        </w:tc>
      </w:tr>
      <w:tr w:rsidR="00B53B3F" w:rsidRPr="000D44A9" w14:paraId="1A05F148" w14:textId="77777777" w:rsidTr="00064449">
        <w:trPr>
          <w:tblCellSpacing w:w="0" w:type="dxa"/>
        </w:trPr>
        <w:tc>
          <w:tcPr>
            <w:tcW w:w="631" w:type="dxa"/>
            <w:vAlign w:val="center"/>
          </w:tcPr>
          <w:p w14:paraId="474A19C2" w14:textId="77777777" w:rsidR="00B53B3F" w:rsidRPr="00A961C8" w:rsidRDefault="00B53B3F" w:rsidP="00064449">
            <w:pPr>
              <w:spacing w:after="142"/>
              <w:jc w:val="center"/>
              <w:rPr>
                <w:b/>
                <w:bCs/>
                <w:sz w:val="20"/>
                <w:szCs w:val="20"/>
              </w:rPr>
            </w:pPr>
            <w:r>
              <w:rPr>
                <w:b/>
                <w:bCs/>
                <w:sz w:val="20"/>
                <w:szCs w:val="20"/>
              </w:rPr>
              <w:t>19</w:t>
            </w:r>
          </w:p>
        </w:tc>
        <w:tc>
          <w:tcPr>
            <w:tcW w:w="7071" w:type="dxa"/>
            <w:gridSpan w:val="3"/>
            <w:tcMar>
              <w:top w:w="0" w:type="dxa"/>
              <w:left w:w="57" w:type="dxa"/>
              <w:bottom w:w="57" w:type="dxa"/>
              <w:right w:w="57" w:type="dxa"/>
            </w:tcMar>
            <w:hideMark/>
          </w:tcPr>
          <w:p w14:paraId="00CB116E" w14:textId="77777777" w:rsidR="00B53B3F" w:rsidRPr="00A961C8" w:rsidRDefault="00B53B3F" w:rsidP="008369FD">
            <w:pPr>
              <w:spacing w:after="142"/>
              <w:jc w:val="both"/>
              <w:rPr>
                <w:sz w:val="20"/>
                <w:szCs w:val="20"/>
              </w:rPr>
            </w:pPr>
            <w:r w:rsidRPr="00A961C8">
              <w:rPr>
                <w:b/>
                <w:bCs/>
                <w:sz w:val="20"/>
                <w:szCs w:val="20"/>
              </w:rPr>
              <w:t>Instalar 3 caixas de presente com laço</w:t>
            </w:r>
            <w:r w:rsidRPr="00A961C8">
              <w:rPr>
                <w:sz w:val="20"/>
                <w:szCs w:val="20"/>
              </w:rPr>
              <w:t xml:space="preserve">, em 3D, preenchido por tela com 36 leds por metro, nas cores branco quente, caixa, e vermelho, laço, medindo 1,50m de altura por 1,50m de largura por 1,00m de profundidade. Distribuir ao redor do trenó. </w:t>
            </w:r>
            <w:r w:rsidRPr="00A961C8">
              <w:rPr>
                <w:b/>
                <w:bCs/>
                <w:color w:val="C9211E"/>
                <w:sz w:val="20"/>
                <w:szCs w:val="20"/>
              </w:rPr>
              <w:t>(Locação).</w:t>
            </w:r>
          </w:p>
          <w:p w14:paraId="0968564C" w14:textId="77777777" w:rsidR="00B53B3F" w:rsidRPr="00A961C8" w:rsidRDefault="00B53B3F" w:rsidP="008369FD">
            <w:pPr>
              <w:spacing w:after="142"/>
              <w:jc w:val="both"/>
              <w:rPr>
                <w:sz w:val="20"/>
                <w:szCs w:val="20"/>
              </w:rPr>
            </w:pPr>
            <w:r w:rsidRPr="00A961C8">
              <w:rPr>
                <w:b/>
                <w:bCs/>
                <w:sz w:val="20"/>
                <w:szCs w:val="20"/>
              </w:rPr>
              <w:t>Instalar 01 escultura metálica em formato de trenó em 3D</w:t>
            </w:r>
            <w:r w:rsidRPr="00A961C8">
              <w:rPr>
                <w:sz w:val="20"/>
                <w:szCs w:val="20"/>
              </w:rPr>
              <w:t xml:space="preserve"> contornado por mangueira de led com 36 leds por metro, medindo 1,50m de altura por 1,50m de largura por 3,00m de comprimento, na cor branco quente. </w:t>
            </w:r>
            <w:r w:rsidRPr="00A961C8">
              <w:rPr>
                <w:b/>
                <w:bCs/>
                <w:color w:val="C9211E"/>
                <w:sz w:val="20"/>
                <w:szCs w:val="20"/>
              </w:rPr>
              <w:t>(Locação).</w:t>
            </w:r>
          </w:p>
        </w:tc>
        <w:tc>
          <w:tcPr>
            <w:tcW w:w="1654" w:type="dxa"/>
            <w:vAlign w:val="center"/>
          </w:tcPr>
          <w:p w14:paraId="02C350F8" w14:textId="77777777" w:rsidR="00B53B3F" w:rsidRPr="00A961C8" w:rsidRDefault="00B53B3F" w:rsidP="00064449">
            <w:pPr>
              <w:spacing w:after="142"/>
              <w:jc w:val="center"/>
              <w:rPr>
                <w:b/>
                <w:bCs/>
                <w:sz w:val="20"/>
                <w:szCs w:val="20"/>
              </w:rPr>
            </w:pPr>
          </w:p>
        </w:tc>
      </w:tr>
      <w:tr w:rsidR="00B53B3F" w:rsidRPr="000D44A9" w14:paraId="116C6F1A" w14:textId="77777777" w:rsidTr="00064449">
        <w:trPr>
          <w:tblCellSpacing w:w="0" w:type="dxa"/>
        </w:trPr>
        <w:tc>
          <w:tcPr>
            <w:tcW w:w="9356" w:type="dxa"/>
            <w:gridSpan w:val="5"/>
            <w:shd w:val="clear" w:color="auto" w:fill="DDDDDD"/>
            <w:vAlign w:val="center"/>
          </w:tcPr>
          <w:p w14:paraId="7106154F" w14:textId="77777777" w:rsidR="00B53B3F" w:rsidRPr="00A961C8" w:rsidRDefault="00B53B3F" w:rsidP="00064449">
            <w:pPr>
              <w:spacing w:after="142"/>
              <w:jc w:val="center"/>
              <w:rPr>
                <w:sz w:val="20"/>
                <w:szCs w:val="20"/>
              </w:rPr>
            </w:pPr>
            <w:r w:rsidRPr="00A961C8">
              <w:rPr>
                <w:sz w:val="20"/>
                <w:szCs w:val="20"/>
              </w:rPr>
              <w:t>Avenida Almir Maria Miranda com Avenida Eduardo Toniello (UPA) – Jardim Grande Aliança</w:t>
            </w:r>
          </w:p>
        </w:tc>
      </w:tr>
      <w:tr w:rsidR="00B53B3F" w:rsidRPr="000D44A9" w14:paraId="153A2FE9" w14:textId="77777777" w:rsidTr="00064449">
        <w:trPr>
          <w:tblCellSpacing w:w="0" w:type="dxa"/>
        </w:trPr>
        <w:tc>
          <w:tcPr>
            <w:tcW w:w="631" w:type="dxa"/>
            <w:vAlign w:val="center"/>
          </w:tcPr>
          <w:p w14:paraId="07EEE9D4" w14:textId="77777777" w:rsidR="00B53B3F" w:rsidRPr="00A961C8" w:rsidRDefault="00B53B3F" w:rsidP="00064449">
            <w:pPr>
              <w:spacing w:after="142"/>
              <w:jc w:val="center"/>
              <w:rPr>
                <w:b/>
                <w:bCs/>
                <w:sz w:val="20"/>
                <w:szCs w:val="20"/>
              </w:rPr>
            </w:pPr>
            <w:r>
              <w:rPr>
                <w:b/>
                <w:bCs/>
                <w:sz w:val="20"/>
                <w:szCs w:val="20"/>
              </w:rPr>
              <w:t>20</w:t>
            </w:r>
          </w:p>
        </w:tc>
        <w:tc>
          <w:tcPr>
            <w:tcW w:w="7071" w:type="dxa"/>
            <w:gridSpan w:val="3"/>
            <w:tcMar>
              <w:top w:w="0" w:type="dxa"/>
              <w:left w:w="57" w:type="dxa"/>
              <w:bottom w:w="57" w:type="dxa"/>
              <w:right w:w="57" w:type="dxa"/>
            </w:tcMar>
            <w:hideMark/>
          </w:tcPr>
          <w:p w14:paraId="738D1206" w14:textId="77777777" w:rsidR="00B53B3F" w:rsidRPr="00A961C8" w:rsidRDefault="00B53B3F" w:rsidP="008369FD">
            <w:pPr>
              <w:spacing w:after="142"/>
              <w:jc w:val="both"/>
              <w:rPr>
                <w:sz w:val="20"/>
                <w:szCs w:val="20"/>
              </w:rPr>
            </w:pPr>
            <w:r w:rsidRPr="00A961C8">
              <w:rPr>
                <w:b/>
                <w:bCs/>
                <w:sz w:val="20"/>
                <w:szCs w:val="20"/>
              </w:rPr>
              <w:t>Instalar 01 árvore com 9 metros</w:t>
            </w:r>
            <w:r w:rsidRPr="00A961C8">
              <w:rPr>
                <w:sz w:val="20"/>
                <w:szCs w:val="20"/>
              </w:rPr>
              <w:t xml:space="preserve"> contornada por mangueira de led com no mínimo 36 leds por metro, formando pinheiros na base e hastes e estrelas da ponteira até os pinheiros, nas cores verde e branco quente. </w:t>
            </w:r>
            <w:r w:rsidRPr="00A961C8">
              <w:rPr>
                <w:b/>
                <w:bCs/>
                <w:color w:val="C9211E"/>
                <w:sz w:val="20"/>
                <w:szCs w:val="20"/>
              </w:rPr>
              <w:t>(Locação).</w:t>
            </w:r>
          </w:p>
          <w:p w14:paraId="05F9703C" w14:textId="77777777" w:rsidR="00B53B3F" w:rsidRPr="00A961C8" w:rsidRDefault="00B53B3F" w:rsidP="008369FD">
            <w:pPr>
              <w:spacing w:after="142"/>
              <w:jc w:val="both"/>
              <w:rPr>
                <w:sz w:val="20"/>
                <w:szCs w:val="20"/>
              </w:rPr>
            </w:pPr>
            <w:r w:rsidRPr="00A961C8">
              <w:rPr>
                <w:b/>
                <w:bCs/>
                <w:sz w:val="20"/>
                <w:szCs w:val="20"/>
              </w:rPr>
              <w:t>Instalar 4 caixas de presente com laço</w:t>
            </w:r>
            <w:r w:rsidRPr="00A961C8">
              <w:rPr>
                <w:sz w:val="20"/>
                <w:szCs w:val="20"/>
              </w:rPr>
              <w:t xml:space="preserve">, em 3D, preenchido por tela com 36 leds por metro, nas cores branco quente, caixa, e vermelho, laço, medindo 1,50m de altura por 1,50m de largura por 1,00m de profundidade. Distribuir ao redor da árvore. </w:t>
            </w:r>
            <w:r w:rsidRPr="00A961C8">
              <w:rPr>
                <w:b/>
                <w:bCs/>
                <w:color w:val="C9211E"/>
                <w:sz w:val="20"/>
                <w:szCs w:val="20"/>
              </w:rPr>
              <w:t>(Locação).</w:t>
            </w:r>
          </w:p>
        </w:tc>
        <w:tc>
          <w:tcPr>
            <w:tcW w:w="1654" w:type="dxa"/>
            <w:vAlign w:val="center"/>
          </w:tcPr>
          <w:p w14:paraId="4D53719B" w14:textId="77777777" w:rsidR="00B53B3F" w:rsidRPr="00A961C8" w:rsidRDefault="00B53B3F" w:rsidP="00064449">
            <w:pPr>
              <w:spacing w:after="142"/>
              <w:jc w:val="center"/>
              <w:rPr>
                <w:b/>
                <w:bCs/>
                <w:sz w:val="20"/>
                <w:szCs w:val="20"/>
              </w:rPr>
            </w:pPr>
          </w:p>
        </w:tc>
      </w:tr>
      <w:tr w:rsidR="00B53B3F" w:rsidRPr="000D44A9" w14:paraId="407B1E2C" w14:textId="77777777" w:rsidTr="00064449">
        <w:trPr>
          <w:tblCellSpacing w:w="0" w:type="dxa"/>
        </w:trPr>
        <w:tc>
          <w:tcPr>
            <w:tcW w:w="9356" w:type="dxa"/>
            <w:gridSpan w:val="5"/>
            <w:shd w:val="clear" w:color="auto" w:fill="DDDDDD"/>
            <w:vAlign w:val="center"/>
          </w:tcPr>
          <w:p w14:paraId="744CC6FF" w14:textId="77777777" w:rsidR="00B53B3F" w:rsidRPr="00A961C8" w:rsidRDefault="00B53B3F" w:rsidP="00064449">
            <w:pPr>
              <w:spacing w:after="142"/>
              <w:jc w:val="center"/>
              <w:rPr>
                <w:sz w:val="20"/>
                <w:szCs w:val="20"/>
              </w:rPr>
            </w:pPr>
            <w:r w:rsidRPr="00A961C8">
              <w:rPr>
                <w:sz w:val="20"/>
                <w:szCs w:val="20"/>
              </w:rPr>
              <w:t>Avenida Aparecido Savegnago com Avenida Afonsílio Fagundes Pereira – Vila Áurea</w:t>
            </w:r>
          </w:p>
        </w:tc>
      </w:tr>
      <w:tr w:rsidR="00B53B3F" w:rsidRPr="000D44A9" w14:paraId="37BDA3CA" w14:textId="77777777" w:rsidTr="00064449">
        <w:trPr>
          <w:tblCellSpacing w:w="0" w:type="dxa"/>
        </w:trPr>
        <w:tc>
          <w:tcPr>
            <w:tcW w:w="631" w:type="dxa"/>
            <w:vAlign w:val="center"/>
          </w:tcPr>
          <w:p w14:paraId="4E414970" w14:textId="77777777" w:rsidR="00B53B3F" w:rsidRPr="00A961C8" w:rsidRDefault="00B53B3F" w:rsidP="00064449">
            <w:pPr>
              <w:spacing w:after="142"/>
              <w:jc w:val="center"/>
              <w:rPr>
                <w:b/>
                <w:bCs/>
                <w:sz w:val="20"/>
                <w:szCs w:val="20"/>
              </w:rPr>
            </w:pPr>
            <w:r>
              <w:rPr>
                <w:b/>
                <w:bCs/>
                <w:sz w:val="20"/>
                <w:szCs w:val="20"/>
              </w:rPr>
              <w:t>21</w:t>
            </w:r>
          </w:p>
        </w:tc>
        <w:tc>
          <w:tcPr>
            <w:tcW w:w="7071" w:type="dxa"/>
            <w:gridSpan w:val="3"/>
            <w:tcMar>
              <w:top w:w="0" w:type="dxa"/>
              <w:left w:w="57" w:type="dxa"/>
              <w:bottom w:w="57" w:type="dxa"/>
              <w:right w:w="57" w:type="dxa"/>
            </w:tcMar>
            <w:hideMark/>
          </w:tcPr>
          <w:p w14:paraId="39AB2428" w14:textId="77777777" w:rsidR="00B53B3F" w:rsidRPr="00A961C8" w:rsidRDefault="00B53B3F" w:rsidP="008369FD">
            <w:pPr>
              <w:spacing w:after="142"/>
              <w:jc w:val="both"/>
              <w:rPr>
                <w:sz w:val="20"/>
                <w:szCs w:val="20"/>
              </w:rPr>
            </w:pPr>
            <w:r w:rsidRPr="00A961C8">
              <w:rPr>
                <w:b/>
                <w:bCs/>
                <w:sz w:val="20"/>
                <w:szCs w:val="20"/>
              </w:rPr>
              <w:t>Instalar 01 árvore estaiada com 7 metros</w:t>
            </w:r>
            <w:r w:rsidRPr="00A961C8">
              <w:rPr>
                <w:sz w:val="20"/>
                <w:szCs w:val="20"/>
              </w:rPr>
              <w:t xml:space="preserve">, formada por mangueiras de led com no mínimo 60 leds por metro na cor branco quente. </w:t>
            </w:r>
            <w:r w:rsidRPr="00A961C8">
              <w:rPr>
                <w:b/>
                <w:bCs/>
                <w:color w:val="C9211E"/>
                <w:sz w:val="20"/>
                <w:szCs w:val="20"/>
              </w:rPr>
              <w:t>(Locação).</w:t>
            </w:r>
          </w:p>
        </w:tc>
        <w:tc>
          <w:tcPr>
            <w:tcW w:w="1654" w:type="dxa"/>
            <w:vAlign w:val="center"/>
          </w:tcPr>
          <w:p w14:paraId="7596DD88" w14:textId="77777777" w:rsidR="00B53B3F" w:rsidRPr="00A961C8" w:rsidRDefault="00B53B3F" w:rsidP="00064449">
            <w:pPr>
              <w:spacing w:after="142"/>
              <w:jc w:val="center"/>
              <w:rPr>
                <w:b/>
                <w:bCs/>
                <w:sz w:val="20"/>
                <w:szCs w:val="20"/>
              </w:rPr>
            </w:pPr>
          </w:p>
        </w:tc>
      </w:tr>
      <w:tr w:rsidR="00B53B3F" w:rsidRPr="000D44A9" w14:paraId="4411094F" w14:textId="77777777" w:rsidTr="00064449">
        <w:trPr>
          <w:tblCellSpacing w:w="0" w:type="dxa"/>
        </w:trPr>
        <w:tc>
          <w:tcPr>
            <w:tcW w:w="9356" w:type="dxa"/>
            <w:gridSpan w:val="5"/>
            <w:shd w:val="clear" w:color="auto" w:fill="D9D9D9"/>
            <w:vAlign w:val="center"/>
          </w:tcPr>
          <w:p w14:paraId="0141601E" w14:textId="77777777" w:rsidR="00B53B3F" w:rsidRPr="00A961C8" w:rsidRDefault="00B53B3F" w:rsidP="00064449">
            <w:pPr>
              <w:spacing w:after="142"/>
              <w:jc w:val="center"/>
              <w:rPr>
                <w:sz w:val="20"/>
                <w:szCs w:val="20"/>
              </w:rPr>
            </w:pPr>
            <w:r w:rsidRPr="00A961C8">
              <w:rPr>
                <w:sz w:val="20"/>
                <w:szCs w:val="20"/>
              </w:rPr>
              <w:t xml:space="preserve">Avenida Aparecido Savegnago com Rua Antônio Tetéu Furlaneto </w:t>
            </w:r>
            <w:r w:rsidRPr="00464227">
              <w:rPr>
                <w:sz w:val="20"/>
                <w:szCs w:val="20"/>
              </w:rPr>
              <w:t>e Rua Alex Cesar Ramos – Jardim Campo Alegre</w:t>
            </w:r>
          </w:p>
        </w:tc>
      </w:tr>
      <w:tr w:rsidR="00B53B3F" w:rsidRPr="000D44A9" w14:paraId="082EC73A" w14:textId="77777777" w:rsidTr="00064449">
        <w:trPr>
          <w:tblCellSpacing w:w="0" w:type="dxa"/>
        </w:trPr>
        <w:tc>
          <w:tcPr>
            <w:tcW w:w="631" w:type="dxa"/>
            <w:vAlign w:val="center"/>
          </w:tcPr>
          <w:p w14:paraId="5C9EEE32" w14:textId="77777777" w:rsidR="00B53B3F" w:rsidRPr="00A961C8" w:rsidRDefault="00B53B3F" w:rsidP="00064449">
            <w:pPr>
              <w:jc w:val="center"/>
              <w:rPr>
                <w:b/>
                <w:bCs/>
                <w:sz w:val="20"/>
                <w:szCs w:val="20"/>
              </w:rPr>
            </w:pPr>
            <w:r>
              <w:rPr>
                <w:b/>
                <w:bCs/>
                <w:sz w:val="20"/>
                <w:szCs w:val="20"/>
              </w:rPr>
              <w:t>22</w:t>
            </w:r>
          </w:p>
        </w:tc>
        <w:tc>
          <w:tcPr>
            <w:tcW w:w="7071" w:type="dxa"/>
            <w:gridSpan w:val="3"/>
            <w:tcMar>
              <w:top w:w="0" w:type="dxa"/>
              <w:left w:w="57" w:type="dxa"/>
              <w:bottom w:w="57" w:type="dxa"/>
              <w:right w:w="57" w:type="dxa"/>
            </w:tcMar>
            <w:hideMark/>
          </w:tcPr>
          <w:p w14:paraId="5824D8F1" w14:textId="77777777" w:rsidR="00B53B3F" w:rsidRPr="00A961C8" w:rsidRDefault="00B53B3F" w:rsidP="008369FD">
            <w:pPr>
              <w:jc w:val="both"/>
              <w:rPr>
                <w:sz w:val="20"/>
                <w:szCs w:val="20"/>
              </w:rPr>
            </w:pPr>
            <w:r w:rsidRPr="00A961C8">
              <w:rPr>
                <w:b/>
                <w:bCs/>
                <w:sz w:val="20"/>
                <w:szCs w:val="20"/>
              </w:rPr>
              <w:t>Instalar 2 caixas de presente</w:t>
            </w:r>
            <w:r w:rsidRPr="00A961C8">
              <w:rPr>
                <w:sz w:val="20"/>
                <w:szCs w:val="20"/>
              </w:rPr>
              <w:t xml:space="preserve"> com laço, em 3D, preenchido por tela com 36 leds por metro, nas cores branco quente e vermelho, medindo 1,50m de altura por 1,50m de largura por 1,00m de profundidade. Distribuir ao redor das luminárias. </w:t>
            </w:r>
            <w:r w:rsidRPr="00A961C8">
              <w:rPr>
                <w:b/>
                <w:bCs/>
                <w:color w:val="C9211E"/>
                <w:sz w:val="20"/>
                <w:szCs w:val="20"/>
              </w:rPr>
              <w:t>(Locação).</w:t>
            </w:r>
          </w:p>
          <w:p w14:paraId="18A37B28" w14:textId="77777777" w:rsidR="00B53B3F" w:rsidRPr="00A961C8" w:rsidRDefault="00B53B3F" w:rsidP="008369FD">
            <w:pPr>
              <w:spacing w:after="142"/>
              <w:jc w:val="both"/>
              <w:rPr>
                <w:sz w:val="20"/>
                <w:szCs w:val="20"/>
              </w:rPr>
            </w:pPr>
            <w:r w:rsidRPr="00A961C8">
              <w:rPr>
                <w:b/>
                <w:bCs/>
                <w:sz w:val="20"/>
                <w:szCs w:val="20"/>
              </w:rPr>
              <w:t>Instalar 01 árvore de 9 metros</w:t>
            </w:r>
            <w:r w:rsidRPr="00A961C8">
              <w:rPr>
                <w:sz w:val="20"/>
                <w:szCs w:val="20"/>
              </w:rPr>
              <w:t xml:space="preserve">, confeccionada em tubo de 20 x 20, com arabescos em ferro chato3/4, contornados por mangueiras de led 13 mm, 36 leds. </w:t>
            </w:r>
            <w:r w:rsidRPr="00A961C8">
              <w:rPr>
                <w:b/>
                <w:bCs/>
                <w:color w:val="C9211E"/>
                <w:sz w:val="20"/>
                <w:szCs w:val="20"/>
              </w:rPr>
              <w:t>(Locação).</w:t>
            </w:r>
          </w:p>
        </w:tc>
        <w:tc>
          <w:tcPr>
            <w:tcW w:w="1654" w:type="dxa"/>
            <w:vAlign w:val="center"/>
          </w:tcPr>
          <w:p w14:paraId="52B86CB2" w14:textId="77777777" w:rsidR="00B53B3F" w:rsidRPr="00A961C8" w:rsidRDefault="00B53B3F" w:rsidP="00064449">
            <w:pPr>
              <w:jc w:val="center"/>
              <w:rPr>
                <w:b/>
                <w:bCs/>
                <w:sz w:val="20"/>
                <w:szCs w:val="20"/>
              </w:rPr>
            </w:pPr>
          </w:p>
        </w:tc>
      </w:tr>
      <w:tr w:rsidR="00B53B3F" w:rsidRPr="000D44A9" w14:paraId="0EB79046" w14:textId="77777777" w:rsidTr="00064449">
        <w:trPr>
          <w:tblCellSpacing w:w="0" w:type="dxa"/>
        </w:trPr>
        <w:tc>
          <w:tcPr>
            <w:tcW w:w="9356" w:type="dxa"/>
            <w:gridSpan w:val="5"/>
            <w:shd w:val="clear" w:color="auto" w:fill="DDDDDD"/>
            <w:vAlign w:val="center"/>
          </w:tcPr>
          <w:p w14:paraId="059DB864" w14:textId="77777777" w:rsidR="00B53B3F" w:rsidRPr="00A961C8" w:rsidRDefault="00B53B3F" w:rsidP="00064449">
            <w:pPr>
              <w:spacing w:after="142"/>
              <w:jc w:val="center"/>
              <w:rPr>
                <w:sz w:val="20"/>
                <w:szCs w:val="20"/>
              </w:rPr>
            </w:pPr>
            <w:r w:rsidRPr="00A961C8">
              <w:rPr>
                <w:sz w:val="20"/>
                <w:szCs w:val="20"/>
              </w:rPr>
              <w:t>Avenida Fioravante Magro com Avenida Minésio Meloni e Avenida Primo Rissatto – Jardim Boa Vista</w:t>
            </w:r>
          </w:p>
        </w:tc>
      </w:tr>
      <w:tr w:rsidR="00B53B3F" w:rsidRPr="000D44A9" w14:paraId="198D2094" w14:textId="77777777" w:rsidTr="00064449">
        <w:trPr>
          <w:tblCellSpacing w:w="0" w:type="dxa"/>
        </w:trPr>
        <w:tc>
          <w:tcPr>
            <w:tcW w:w="631" w:type="dxa"/>
            <w:vAlign w:val="center"/>
          </w:tcPr>
          <w:p w14:paraId="33268CE5" w14:textId="77777777" w:rsidR="00B53B3F" w:rsidRPr="00A961C8" w:rsidRDefault="00B53B3F" w:rsidP="00064449">
            <w:pPr>
              <w:spacing w:after="142"/>
              <w:jc w:val="center"/>
              <w:rPr>
                <w:b/>
                <w:bCs/>
                <w:sz w:val="20"/>
                <w:szCs w:val="20"/>
              </w:rPr>
            </w:pPr>
            <w:r>
              <w:rPr>
                <w:b/>
                <w:bCs/>
                <w:sz w:val="20"/>
                <w:szCs w:val="20"/>
              </w:rPr>
              <w:t>23</w:t>
            </w:r>
          </w:p>
        </w:tc>
        <w:tc>
          <w:tcPr>
            <w:tcW w:w="7071" w:type="dxa"/>
            <w:gridSpan w:val="3"/>
            <w:tcMar>
              <w:top w:w="0" w:type="dxa"/>
              <w:left w:w="57" w:type="dxa"/>
              <w:bottom w:w="57" w:type="dxa"/>
              <w:right w:w="57" w:type="dxa"/>
            </w:tcMar>
            <w:hideMark/>
          </w:tcPr>
          <w:p w14:paraId="68F80142" w14:textId="77777777" w:rsidR="00B53B3F" w:rsidRPr="00A961C8" w:rsidRDefault="00B53B3F" w:rsidP="008369FD">
            <w:pPr>
              <w:spacing w:after="142"/>
              <w:jc w:val="both"/>
              <w:rPr>
                <w:sz w:val="20"/>
                <w:szCs w:val="20"/>
              </w:rPr>
            </w:pPr>
            <w:r w:rsidRPr="00A961C8">
              <w:rPr>
                <w:b/>
                <w:bCs/>
                <w:sz w:val="20"/>
                <w:szCs w:val="20"/>
              </w:rPr>
              <w:t>Instalar 01 pinheiro em 3D</w:t>
            </w:r>
            <w:r w:rsidRPr="00A961C8">
              <w:rPr>
                <w:sz w:val="20"/>
                <w:szCs w:val="20"/>
              </w:rPr>
              <w:t xml:space="preserve"> contornado com mangueira</w:t>
            </w:r>
            <w:r w:rsidRPr="00A961C8">
              <w:rPr>
                <w:spacing w:val="2"/>
                <w:sz w:val="20"/>
                <w:szCs w:val="20"/>
              </w:rPr>
              <w:t xml:space="preserve"> </w:t>
            </w:r>
            <w:r w:rsidRPr="00A961C8">
              <w:rPr>
                <w:spacing w:val="-2"/>
                <w:sz w:val="20"/>
                <w:szCs w:val="20"/>
              </w:rPr>
              <w:t xml:space="preserve">de led de 13mm com </w:t>
            </w:r>
            <w:r w:rsidRPr="00A961C8">
              <w:rPr>
                <w:sz w:val="20"/>
                <w:szCs w:val="20"/>
              </w:rPr>
              <w:t xml:space="preserve">36 leds por metro, preenchida com tela e micro leds, nas cores verde e branco, medindo 4,50 de altura por 2,80 de largura. </w:t>
            </w:r>
            <w:r w:rsidRPr="00A961C8">
              <w:rPr>
                <w:b/>
                <w:bCs/>
                <w:color w:val="C9211E"/>
                <w:sz w:val="20"/>
                <w:szCs w:val="20"/>
              </w:rPr>
              <w:t>(Locação).</w:t>
            </w:r>
          </w:p>
        </w:tc>
        <w:tc>
          <w:tcPr>
            <w:tcW w:w="1654" w:type="dxa"/>
            <w:vAlign w:val="center"/>
          </w:tcPr>
          <w:p w14:paraId="0D55398A" w14:textId="77777777" w:rsidR="00B53B3F" w:rsidRPr="00A961C8" w:rsidRDefault="00B53B3F" w:rsidP="00064449">
            <w:pPr>
              <w:spacing w:after="142"/>
              <w:jc w:val="center"/>
              <w:rPr>
                <w:b/>
                <w:bCs/>
                <w:sz w:val="20"/>
                <w:szCs w:val="20"/>
              </w:rPr>
            </w:pPr>
          </w:p>
        </w:tc>
      </w:tr>
      <w:tr w:rsidR="00B53B3F" w:rsidRPr="000D44A9" w14:paraId="44457CD1" w14:textId="77777777" w:rsidTr="00064449">
        <w:trPr>
          <w:tblCellSpacing w:w="0" w:type="dxa"/>
        </w:trPr>
        <w:tc>
          <w:tcPr>
            <w:tcW w:w="9356" w:type="dxa"/>
            <w:gridSpan w:val="5"/>
            <w:shd w:val="clear" w:color="auto" w:fill="DDDDDD"/>
            <w:vAlign w:val="center"/>
          </w:tcPr>
          <w:p w14:paraId="56277F24" w14:textId="77777777" w:rsidR="00B53B3F" w:rsidRPr="00A961C8" w:rsidRDefault="00B53B3F" w:rsidP="00064449">
            <w:pPr>
              <w:spacing w:after="142"/>
              <w:jc w:val="center"/>
              <w:rPr>
                <w:sz w:val="20"/>
                <w:szCs w:val="20"/>
              </w:rPr>
            </w:pPr>
            <w:r w:rsidRPr="00A961C8">
              <w:rPr>
                <w:sz w:val="20"/>
                <w:szCs w:val="20"/>
              </w:rPr>
              <w:t>Avenida José Ferreira Fontes com Avenida Adelino F. Simioni e Av. Cesar Mingossi – Cohab 3</w:t>
            </w:r>
          </w:p>
        </w:tc>
      </w:tr>
      <w:tr w:rsidR="00B53B3F" w:rsidRPr="000D44A9" w14:paraId="45A4E2D9" w14:textId="77777777" w:rsidTr="00064449">
        <w:trPr>
          <w:tblCellSpacing w:w="0" w:type="dxa"/>
        </w:trPr>
        <w:tc>
          <w:tcPr>
            <w:tcW w:w="631" w:type="dxa"/>
            <w:vAlign w:val="center"/>
          </w:tcPr>
          <w:p w14:paraId="38D2379E" w14:textId="77777777" w:rsidR="00B53B3F" w:rsidRPr="00A961C8" w:rsidRDefault="00B53B3F" w:rsidP="00064449">
            <w:pPr>
              <w:spacing w:after="142"/>
              <w:jc w:val="center"/>
              <w:rPr>
                <w:b/>
                <w:bCs/>
                <w:sz w:val="20"/>
                <w:szCs w:val="20"/>
              </w:rPr>
            </w:pPr>
            <w:r>
              <w:rPr>
                <w:b/>
                <w:bCs/>
                <w:sz w:val="20"/>
                <w:szCs w:val="20"/>
              </w:rPr>
              <w:t>24</w:t>
            </w:r>
          </w:p>
        </w:tc>
        <w:tc>
          <w:tcPr>
            <w:tcW w:w="7071" w:type="dxa"/>
            <w:gridSpan w:val="3"/>
            <w:tcMar>
              <w:top w:w="0" w:type="dxa"/>
              <w:left w:w="57" w:type="dxa"/>
              <w:bottom w:w="57" w:type="dxa"/>
              <w:right w:w="57" w:type="dxa"/>
            </w:tcMar>
            <w:hideMark/>
          </w:tcPr>
          <w:p w14:paraId="73AC6C21" w14:textId="77777777" w:rsidR="00B53B3F" w:rsidRPr="00A961C8" w:rsidRDefault="00B53B3F" w:rsidP="008369FD">
            <w:pPr>
              <w:spacing w:after="142"/>
              <w:jc w:val="both"/>
              <w:rPr>
                <w:sz w:val="20"/>
                <w:szCs w:val="20"/>
              </w:rPr>
            </w:pPr>
            <w:r w:rsidRPr="00A961C8">
              <w:rPr>
                <w:b/>
                <w:bCs/>
                <w:sz w:val="20"/>
                <w:szCs w:val="20"/>
              </w:rPr>
              <w:t>Contornar 04 palmeirinhas com cordão de led</w:t>
            </w:r>
            <w:r w:rsidRPr="00A961C8">
              <w:rPr>
                <w:sz w:val="20"/>
                <w:szCs w:val="20"/>
              </w:rPr>
              <w:t xml:space="preserve"> na cor branco quente. </w:t>
            </w:r>
            <w:r w:rsidRPr="00A961C8">
              <w:rPr>
                <w:b/>
                <w:bCs/>
                <w:color w:val="C9211E"/>
                <w:sz w:val="20"/>
                <w:szCs w:val="20"/>
              </w:rPr>
              <w:t>(Locação).</w:t>
            </w:r>
          </w:p>
          <w:p w14:paraId="38BD35FC" w14:textId="77777777" w:rsidR="00B53B3F" w:rsidRPr="00A961C8" w:rsidRDefault="00B53B3F" w:rsidP="008369FD">
            <w:pPr>
              <w:spacing w:after="142"/>
              <w:jc w:val="both"/>
              <w:rPr>
                <w:sz w:val="20"/>
                <w:szCs w:val="20"/>
              </w:rPr>
            </w:pPr>
            <w:r w:rsidRPr="00A961C8">
              <w:rPr>
                <w:b/>
                <w:bCs/>
                <w:sz w:val="20"/>
                <w:szCs w:val="20"/>
              </w:rPr>
              <w:t>Instalar 01 anjo tocando trombeta, em 3D</w:t>
            </w:r>
            <w:r w:rsidRPr="00A961C8">
              <w:rPr>
                <w:sz w:val="20"/>
                <w:szCs w:val="20"/>
              </w:rPr>
              <w:t xml:space="preserve"> na core branco frio com 3,00m de altura por 1,30m de largura e 2,15m de profundidade, contornado com 30m de</w:t>
            </w:r>
            <w:r w:rsidRPr="00A961C8">
              <w:rPr>
                <w:spacing w:val="2"/>
                <w:sz w:val="20"/>
                <w:szCs w:val="20"/>
              </w:rPr>
              <w:t xml:space="preserve"> </w:t>
            </w:r>
            <w:r w:rsidRPr="00A961C8">
              <w:rPr>
                <w:spacing w:val="-2"/>
                <w:sz w:val="20"/>
                <w:szCs w:val="20"/>
              </w:rPr>
              <w:t xml:space="preserve">mangueira luminosa LED 13mm de 36 </w:t>
            </w:r>
            <w:r w:rsidRPr="00A961C8">
              <w:rPr>
                <w:sz w:val="20"/>
                <w:szCs w:val="20"/>
              </w:rPr>
              <w:t>lâmpadas por metro. Preenchido com tela</w:t>
            </w:r>
            <w:r w:rsidRPr="00A961C8">
              <w:rPr>
                <w:spacing w:val="2"/>
                <w:sz w:val="20"/>
                <w:szCs w:val="20"/>
              </w:rPr>
              <w:t xml:space="preserve"> </w:t>
            </w:r>
            <w:r w:rsidRPr="00A961C8">
              <w:rPr>
                <w:sz w:val="20"/>
                <w:szCs w:val="20"/>
              </w:rPr>
              <w:t xml:space="preserve">metálica recoberta por lâmpadas de 5mm. </w:t>
            </w:r>
            <w:r w:rsidRPr="00A961C8">
              <w:rPr>
                <w:b/>
                <w:bCs/>
                <w:color w:val="C9211E"/>
                <w:sz w:val="20"/>
                <w:szCs w:val="20"/>
              </w:rPr>
              <w:t>(Locação).</w:t>
            </w:r>
          </w:p>
        </w:tc>
        <w:tc>
          <w:tcPr>
            <w:tcW w:w="1654" w:type="dxa"/>
            <w:vAlign w:val="center"/>
          </w:tcPr>
          <w:p w14:paraId="4DCCD219" w14:textId="77777777" w:rsidR="00B53B3F" w:rsidRPr="00A961C8" w:rsidRDefault="00B53B3F" w:rsidP="00064449">
            <w:pPr>
              <w:spacing w:after="142"/>
              <w:jc w:val="center"/>
              <w:rPr>
                <w:b/>
                <w:bCs/>
                <w:sz w:val="20"/>
                <w:szCs w:val="20"/>
              </w:rPr>
            </w:pPr>
          </w:p>
        </w:tc>
      </w:tr>
      <w:tr w:rsidR="00B53B3F" w:rsidRPr="000D44A9" w14:paraId="3BA08A48" w14:textId="77777777" w:rsidTr="00064449">
        <w:trPr>
          <w:tblCellSpacing w:w="0" w:type="dxa"/>
        </w:trPr>
        <w:tc>
          <w:tcPr>
            <w:tcW w:w="9356" w:type="dxa"/>
            <w:gridSpan w:val="5"/>
            <w:shd w:val="clear" w:color="auto" w:fill="DDDDDD"/>
            <w:vAlign w:val="center"/>
          </w:tcPr>
          <w:p w14:paraId="619F6989" w14:textId="77777777" w:rsidR="00B53B3F" w:rsidRPr="00A961C8" w:rsidRDefault="00B53B3F" w:rsidP="00064449">
            <w:pPr>
              <w:spacing w:after="142"/>
              <w:jc w:val="center"/>
              <w:rPr>
                <w:sz w:val="20"/>
                <w:szCs w:val="20"/>
              </w:rPr>
            </w:pPr>
            <w:r w:rsidRPr="00A961C8">
              <w:rPr>
                <w:sz w:val="20"/>
                <w:szCs w:val="20"/>
              </w:rPr>
              <w:t>Avenida Hideo Takada com Avenida Nossa Srª. Aparecida e Av. José Ferreira Fontes (UBS da Cohab 3)</w:t>
            </w:r>
          </w:p>
        </w:tc>
      </w:tr>
      <w:tr w:rsidR="00B53B3F" w:rsidRPr="000D44A9" w14:paraId="696DF1D7" w14:textId="77777777" w:rsidTr="00064449">
        <w:trPr>
          <w:tblCellSpacing w:w="0" w:type="dxa"/>
        </w:trPr>
        <w:tc>
          <w:tcPr>
            <w:tcW w:w="631" w:type="dxa"/>
            <w:vAlign w:val="center"/>
          </w:tcPr>
          <w:p w14:paraId="18E5BA02" w14:textId="77777777" w:rsidR="00B53B3F" w:rsidRPr="00A961C8" w:rsidRDefault="00B53B3F" w:rsidP="00064449">
            <w:pPr>
              <w:spacing w:after="142"/>
              <w:jc w:val="center"/>
              <w:rPr>
                <w:b/>
                <w:bCs/>
                <w:sz w:val="20"/>
                <w:szCs w:val="20"/>
              </w:rPr>
            </w:pPr>
            <w:r>
              <w:rPr>
                <w:b/>
                <w:bCs/>
                <w:sz w:val="20"/>
                <w:szCs w:val="20"/>
              </w:rPr>
              <w:t>25</w:t>
            </w:r>
          </w:p>
        </w:tc>
        <w:tc>
          <w:tcPr>
            <w:tcW w:w="7071" w:type="dxa"/>
            <w:gridSpan w:val="3"/>
            <w:tcMar>
              <w:top w:w="0" w:type="dxa"/>
              <w:left w:w="57" w:type="dxa"/>
              <w:bottom w:w="57" w:type="dxa"/>
              <w:right w:w="57" w:type="dxa"/>
            </w:tcMar>
            <w:hideMark/>
          </w:tcPr>
          <w:p w14:paraId="401DAE00" w14:textId="77777777" w:rsidR="00B53B3F" w:rsidRPr="00A961C8" w:rsidRDefault="00B53B3F" w:rsidP="008369FD">
            <w:pPr>
              <w:spacing w:after="142"/>
              <w:jc w:val="both"/>
              <w:rPr>
                <w:sz w:val="20"/>
                <w:szCs w:val="20"/>
              </w:rPr>
            </w:pPr>
            <w:r w:rsidRPr="00A961C8">
              <w:rPr>
                <w:b/>
                <w:bCs/>
                <w:sz w:val="20"/>
                <w:szCs w:val="20"/>
              </w:rPr>
              <w:t>Contornar com mangueira de led chata,</w:t>
            </w:r>
            <w:r w:rsidRPr="00A961C8">
              <w:rPr>
                <w:sz w:val="20"/>
                <w:szCs w:val="20"/>
              </w:rPr>
              <w:t xml:space="preserve"> com 60 leds por metro, cerca de </w:t>
            </w:r>
            <w:r w:rsidRPr="00A961C8">
              <w:rPr>
                <w:b/>
                <w:bCs/>
                <w:sz w:val="20"/>
                <w:szCs w:val="20"/>
              </w:rPr>
              <w:t>05 palmeiras</w:t>
            </w:r>
            <w:r w:rsidRPr="00A961C8">
              <w:rPr>
                <w:sz w:val="20"/>
                <w:szCs w:val="20"/>
              </w:rPr>
              <w:t xml:space="preserve"> e </w:t>
            </w:r>
            <w:r w:rsidRPr="00A961C8">
              <w:rPr>
                <w:b/>
                <w:bCs/>
                <w:sz w:val="20"/>
                <w:szCs w:val="20"/>
              </w:rPr>
              <w:t>01 arvoreta</w:t>
            </w:r>
            <w:r w:rsidRPr="00A961C8">
              <w:rPr>
                <w:sz w:val="20"/>
                <w:szCs w:val="20"/>
              </w:rPr>
              <w:t xml:space="preserve">, com voltas em caracol começando do chão até o início da copa com no máximo 15cm de distância entre as voltas, na por branco quente. </w:t>
            </w:r>
            <w:r w:rsidRPr="00A961C8">
              <w:rPr>
                <w:b/>
                <w:bCs/>
                <w:color w:val="C9211E"/>
                <w:sz w:val="20"/>
                <w:szCs w:val="20"/>
              </w:rPr>
              <w:lastRenderedPageBreak/>
              <w:t>(Locação).</w:t>
            </w:r>
          </w:p>
          <w:p w14:paraId="4DA91695" w14:textId="77777777" w:rsidR="00B53B3F" w:rsidRPr="00A961C8" w:rsidRDefault="00B53B3F" w:rsidP="008369FD">
            <w:pPr>
              <w:spacing w:after="142"/>
              <w:jc w:val="both"/>
              <w:rPr>
                <w:sz w:val="20"/>
                <w:szCs w:val="20"/>
              </w:rPr>
            </w:pPr>
            <w:r w:rsidRPr="00A961C8">
              <w:rPr>
                <w:b/>
                <w:bCs/>
                <w:sz w:val="20"/>
                <w:szCs w:val="20"/>
              </w:rPr>
              <w:t>Instalar 01 árvore estaiada de 8 metros</w:t>
            </w:r>
            <w:r w:rsidRPr="00A961C8">
              <w:rPr>
                <w:sz w:val="20"/>
                <w:szCs w:val="20"/>
              </w:rPr>
              <w:t xml:space="preserve">, formada com pelo menos 20cm de distância entre uma mangueira de led e outra, com 60 leds por metro, na cor branco frio. </w:t>
            </w:r>
            <w:r w:rsidRPr="00A961C8">
              <w:rPr>
                <w:b/>
                <w:bCs/>
                <w:color w:val="C9211E"/>
                <w:sz w:val="20"/>
                <w:szCs w:val="20"/>
              </w:rPr>
              <w:t>(Locação).</w:t>
            </w:r>
          </w:p>
        </w:tc>
        <w:tc>
          <w:tcPr>
            <w:tcW w:w="1654" w:type="dxa"/>
            <w:vAlign w:val="center"/>
          </w:tcPr>
          <w:p w14:paraId="6AD43123" w14:textId="77777777" w:rsidR="00B53B3F" w:rsidRPr="00A961C8" w:rsidRDefault="00B53B3F" w:rsidP="00064449">
            <w:pPr>
              <w:spacing w:after="142"/>
              <w:jc w:val="center"/>
              <w:rPr>
                <w:b/>
                <w:bCs/>
                <w:sz w:val="20"/>
                <w:szCs w:val="20"/>
              </w:rPr>
            </w:pPr>
          </w:p>
        </w:tc>
      </w:tr>
      <w:tr w:rsidR="00B53B3F" w:rsidRPr="000D44A9" w14:paraId="6FA8554E" w14:textId="77777777" w:rsidTr="00064449">
        <w:trPr>
          <w:tblCellSpacing w:w="0" w:type="dxa"/>
        </w:trPr>
        <w:tc>
          <w:tcPr>
            <w:tcW w:w="9356" w:type="dxa"/>
            <w:gridSpan w:val="5"/>
            <w:shd w:val="clear" w:color="auto" w:fill="DDDDDD"/>
            <w:vAlign w:val="center"/>
          </w:tcPr>
          <w:p w14:paraId="39E3B520" w14:textId="77777777" w:rsidR="00B53B3F" w:rsidRPr="00A961C8" w:rsidRDefault="00B53B3F" w:rsidP="00064449">
            <w:pPr>
              <w:spacing w:after="142"/>
              <w:jc w:val="center"/>
              <w:rPr>
                <w:sz w:val="20"/>
                <w:szCs w:val="20"/>
              </w:rPr>
            </w:pPr>
            <w:r w:rsidRPr="00A961C8">
              <w:rPr>
                <w:sz w:val="20"/>
                <w:szCs w:val="20"/>
              </w:rPr>
              <w:t>Rotatória Praça Dirceu Ângelo Bisson – Prolongamento da Av. Egisto Sichieri (Vidraçaria Cristal)</w:t>
            </w:r>
          </w:p>
        </w:tc>
      </w:tr>
      <w:tr w:rsidR="00B53B3F" w:rsidRPr="000D44A9" w14:paraId="3CCF993E" w14:textId="77777777" w:rsidTr="00064449">
        <w:trPr>
          <w:tblCellSpacing w:w="0" w:type="dxa"/>
        </w:trPr>
        <w:tc>
          <w:tcPr>
            <w:tcW w:w="631" w:type="dxa"/>
            <w:vAlign w:val="center"/>
          </w:tcPr>
          <w:p w14:paraId="27DD7285" w14:textId="77777777" w:rsidR="00B53B3F" w:rsidRPr="00A961C8" w:rsidRDefault="00B53B3F" w:rsidP="00064449">
            <w:pPr>
              <w:spacing w:after="142"/>
              <w:jc w:val="center"/>
              <w:rPr>
                <w:b/>
                <w:bCs/>
                <w:sz w:val="20"/>
                <w:szCs w:val="20"/>
              </w:rPr>
            </w:pPr>
            <w:r>
              <w:rPr>
                <w:b/>
                <w:bCs/>
                <w:sz w:val="20"/>
                <w:szCs w:val="20"/>
              </w:rPr>
              <w:t>26</w:t>
            </w:r>
          </w:p>
        </w:tc>
        <w:tc>
          <w:tcPr>
            <w:tcW w:w="7071" w:type="dxa"/>
            <w:gridSpan w:val="3"/>
            <w:tcMar>
              <w:top w:w="0" w:type="dxa"/>
              <w:left w:w="57" w:type="dxa"/>
              <w:bottom w:w="57" w:type="dxa"/>
              <w:right w:w="57" w:type="dxa"/>
            </w:tcMar>
            <w:hideMark/>
          </w:tcPr>
          <w:p w14:paraId="757F226B" w14:textId="77777777" w:rsidR="00B53B3F" w:rsidRPr="00A961C8" w:rsidRDefault="00B53B3F" w:rsidP="008369FD">
            <w:pPr>
              <w:spacing w:after="142"/>
              <w:jc w:val="both"/>
              <w:rPr>
                <w:sz w:val="20"/>
                <w:szCs w:val="20"/>
              </w:rPr>
            </w:pPr>
            <w:r w:rsidRPr="00A961C8">
              <w:rPr>
                <w:b/>
                <w:bCs/>
                <w:sz w:val="20"/>
                <w:szCs w:val="20"/>
              </w:rPr>
              <w:t>Instalar 01 árvore em estrutura metálica, com no mínimo 9 metros</w:t>
            </w:r>
            <w:r w:rsidRPr="00A961C8">
              <w:rPr>
                <w:sz w:val="20"/>
                <w:szCs w:val="20"/>
              </w:rPr>
              <w:t xml:space="preserve">, com detalhes curvos em formato de arabescos criando toda a forma cuneiforme da árvore, contornada com mangueira de led na cor branco quente com no mínimo 60 leds por metro. </w:t>
            </w:r>
            <w:r w:rsidRPr="00A961C8">
              <w:rPr>
                <w:b/>
                <w:bCs/>
                <w:color w:val="C9211E"/>
                <w:sz w:val="20"/>
                <w:szCs w:val="20"/>
              </w:rPr>
              <w:t>(Locação).</w:t>
            </w:r>
          </w:p>
        </w:tc>
        <w:tc>
          <w:tcPr>
            <w:tcW w:w="1654" w:type="dxa"/>
            <w:vAlign w:val="center"/>
          </w:tcPr>
          <w:p w14:paraId="2958555D" w14:textId="77777777" w:rsidR="00B53B3F" w:rsidRPr="00A961C8" w:rsidRDefault="00B53B3F" w:rsidP="00064449">
            <w:pPr>
              <w:spacing w:after="142"/>
              <w:jc w:val="center"/>
              <w:rPr>
                <w:b/>
                <w:bCs/>
                <w:sz w:val="20"/>
                <w:szCs w:val="20"/>
              </w:rPr>
            </w:pPr>
          </w:p>
        </w:tc>
      </w:tr>
      <w:tr w:rsidR="00B53B3F" w:rsidRPr="000D44A9" w14:paraId="6369ADDD" w14:textId="77777777" w:rsidTr="00064449">
        <w:trPr>
          <w:tblCellSpacing w:w="0" w:type="dxa"/>
        </w:trPr>
        <w:tc>
          <w:tcPr>
            <w:tcW w:w="9356" w:type="dxa"/>
            <w:gridSpan w:val="5"/>
            <w:shd w:val="clear" w:color="auto" w:fill="DDDDDD"/>
            <w:vAlign w:val="center"/>
          </w:tcPr>
          <w:p w14:paraId="0336ABCE" w14:textId="77777777" w:rsidR="00B53B3F" w:rsidRPr="00A961C8" w:rsidRDefault="00B53B3F" w:rsidP="00064449">
            <w:pPr>
              <w:spacing w:after="142"/>
              <w:jc w:val="center"/>
              <w:rPr>
                <w:sz w:val="20"/>
                <w:szCs w:val="20"/>
              </w:rPr>
            </w:pPr>
            <w:r w:rsidRPr="00A961C8">
              <w:rPr>
                <w:sz w:val="20"/>
                <w:szCs w:val="20"/>
              </w:rPr>
              <w:t>Avenida Egisto Sicchieri com Avenida Antônio Paschoal e Av. Affonso Trigo</w:t>
            </w:r>
          </w:p>
        </w:tc>
      </w:tr>
      <w:tr w:rsidR="00B53B3F" w:rsidRPr="000D44A9" w14:paraId="4AF2E47E" w14:textId="77777777" w:rsidTr="00064449">
        <w:trPr>
          <w:tblCellSpacing w:w="0" w:type="dxa"/>
        </w:trPr>
        <w:tc>
          <w:tcPr>
            <w:tcW w:w="631" w:type="dxa"/>
            <w:vAlign w:val="center"/>
          </w:tcPr>
          <w:p w14:paraId="683FE1AF" w14:textId="77777777" w:rsidR="00B53B3F" w:rsidRPr="00A961C8" w:rsidRDefault="00B53B3F" w:rsidP="00064449">
            <w:pPr>
              <w:jc w:val="center"/>
              <w:rPr>
                <w:b/>
                <w:bCs/>
                <w:color w:val="000000"/>
                <w:sz w:val="20"/>
                <w:szCs w:val="20"/>
              </w:rPr>
            </w:pPr>
            <w:r>
              <w:rPr>
                <w:b/>
                <w:bCs/>
                <w:color w:val="000000"/>
                <w:sz w:val="20"/>
                <w:szCs w:val="20"/>
              </w:rPr>
              <w:t>27</w:t>
            </w:r>
          </w:p>
        </w:tc>
        <w:tc>
          <w:tcPr>
            <w:tcW w:w="7071" w:type="dxa"/>
            <w:gridSpan w:val="3"/>
            <w:tcMar>
              <w:top w:w="0" w:type="dxa"/>
              <w:left w:w="57" w:type="dxa"/>
              <w:bottom w:w="57" w:type="dxa"/>
              <w:right w:w="57" w:type="dxa"/>
            </w:tcMar>
            <w:hideMark/>
          </w:tcPr>
          <w:p w14:paraId="75C1E4B7" w14:textId="77777777" w:rsidR="00B53B3F" w:rsidRPr="00A961C8" w:rsidRDefault="00B53B3F" w:rsidP="008369FD">
            <w:pPr>
              <w:jc w:val="both"/>
              <w:rPr>
                <w:sz w:val="20"/>
                <w:szCs w:val="20"/>
              </w:rPr>
            </w:pPr>
            <w:r w:rsidRPr="00A961C8">
              <w:rPr>
                <w:b/>
                <w:bCs/>
                <w:color w:val="000000"/>
                <w:sz w:val="20"/>
                <w:szCs w:val="20"/>
              </w:rPr>
              <w:t xml:space="preserve">Contornar com mangueira de led chata </w:t>
            </w:r>
            <w:r w:rsidRPr="00A961C8">
              <w:rPr>
                <w:color w:val="000000"/>
                <w:sz w:val="20"/>
                <w:szCs w:val="20"/>
              </w:rPr>
              <w:t xml:space="preserve">de 13 mm, com no mínimo 60 leds por metro na cor branca quente, em </w:t>
            </w:r>
            <w:r w:rsidRPr="00A961C8">
              <w:rPr>
                <w:b/>
                <w:bCs/>
                <w:color w:val="000000"/>
                <w:sz w:val="20"/>
                <w:szCs w:val="20"/>
              </w:rPr>
              <w:t>09 palmeiras</w:t>
            </w:r>
            <w:r w:rsidRPr="00A961C8">
              <w:rPr>
                <w:color w:val="000000"/>
                <w:sz w:val="20"/>
                <w:szCs w:val="20"/>
              </w:rPr>
              <w:t xml:space="preserve">, começando do solo até o início das folhas. Com distância de uma volta para a outra, no máximo de 15 cm. Contornar em formato de caracol começando do solo até o início da folhagem. </w:t>
            </w:r>
            <w:r w:rsidRPr="00A961C8">
              <w:rPr>
                <w:b/>
                <w:bCs/>
                <w:color w:val="C9211E"/>
                <w:sz w:val="20"/>
                <w:szCs w:val="20"/>
              </w:rPr>
              <w:t>(Locação).</w:t>
            </w:r>
          </w:p>
          <w:p w14:paraId="2A704122" w14:textId="77777777" w:rsidR="00B53B3F" w:rsidRPr="00A961C8" w:rsidRDefault="00B53B3F" w:rsidP="008369FD">
            <w:pPr>
              <w:spacing w:after="142"/>
              <w:jc w:val="both"/>
              <w:rPr>
                <w:sz w:val="20"/>
                <w:szCs w:val="20"/>
              </w:rPr>
            </w:pPr>
            <w:r w:rsidRPr="00A961C8">
              <w:rPr>
                <w:b/>
                <w:bCs/>
                <w:sz w:val="20"/>
                <w:szCs w:val="20"/>
              </w:rPr>
              <w:t>Instalar 20 esferas</w:t>
            </w:r>
            <w:r w:rsidRPr="00A961C8">
              <w:rPr>
                <w:sz w:val="20"/>
                <w:szCs w:val="20"/>
              </w:rPr>
              <w:t xml:space="preserve"> produzidas em estruturas metálicas galvanizadas, contornadas por mangueiras de led chata, com 1,00m x 1,00m, com 800 lâmpadas de 5mm, sendo 10 de cor vermelha e 10 de cor verde, colocadas no entorno da rotatória, próximo as palmeiras, intercalando as cores, com dez de cala lado do rio. </w:t>
            </w:r>
            <w:r w:rsidRPr="00A961C8">
              <w:rPr>
                <w:b/>
                <w:bCs/>
                <w:color w:val="C9211E"/>
                <w:sz w:val="20"/>
                <w:szCs w:val="20"/>
              </w:rPr>
              <w:t>(Locação).</w:t>
            </w:r>
          </w:p>
        </w:tc>
        <w:tc>
          <w:tcPr>
            <w:tcW w:w="1654" w:type="dxa"/>
            <w:vAlign w:val="center"/>
          </w:tcPr>
          <w:p w14:paraId="2F7F8A8C" w14:textId="77777777" w:rsidR="00B53B3F" w:rsidRPr="00A961C8" w:rsidRDefault="00B53B3F" w:rsidP="00064449">
            <w:pPr>
              <w:jc w:val="center"/>
              <w:rPr>
                <w:b/>
                <w:bCs/>
                <w:color w:val="000000"/>
                <w:sz w:val="20"/>
                <w:szCs w:val="20"/>
              </w:rPr>
            </w:pPr>
          </w:p>
        </w:tc>
      </w:tr>
      <w:tr w:rsidR="00B53B3F" w:rsidRPr="000D44A9" w14:paraId="7070E2FC" w14:textId="77777777" w:rsidTr="00064449">
        <w:trPr>
          <w:tblCellSpacing w:w="0" w:type="dxa"/>
        </w:trPr>
        <w:tc>
          <w:tcPr>
            <w:tcW w:w="9356" w:type="dxa"/>
            <w:gridSpan w:val="5"/>
            <w:shd w:val="clear" w:color="auto" w:fill="DDDDDD"/>
            <w:vAlign w:val="center"/>
          </w:tcPr>
          <w:p w14:paraId="63348220" w14:textId="77777777" w:rsidR="00B53B3F" w:rsidRPr="00A961C8" w:rsidRDefault="00B53B3F" w:rsidP="00064449">
            <w:pPr>
              <w:spacing w:after="142"/>
              <w:jc w:val="center"/>
              <w:rPr>
                <w:sz w:val="20"/>
                <w:szCs w:val="20"/>
              </w:rPr>
            </w:pPr>
            <w:r w:rsidRPr="00A961C8">
              <w:rPr>
                <w:sz w:val="20"/>
                <w:szCs w:val="20"/>
              </w:rPr>
              <w:t>Avenida Affonso Trigo com Avenida Nossa Senhora Aparecida (Patinódromo) – São João</w:t>
            </w:r>
          </w:p>
        </w:tc>
      </w:tr>
      <w:tr w:rsidR="00B53B3F" w:rsidRPr="000D44A9" w14:paraId="41EAD2FA" w14:textId="77777777" w:rsidTr="00064449">
        <w:trPr>
          <w:tblCellSpacing w:w="0" w:type="dxa"/>
        </w:trPr>
        <w:tc>
          <w:tcPr>
            <w:tcW w:w="631" w:type="dxa"/>
            <w:vAlign w:val="center"/>
          </w:tcPr>
          <w:p w14:paraId="35C0C3D3" w14:textId="77777777" w:rsidR="00B53B3F" w:rsidRPr="00A961C8" w:rsidRDefault="00B53B3F" w:rsidP="00064449">
            <w:pPr>
              <w:jc w:val="center"/>
              <w:rPr>
                <w:b/>
                <w:bCs/>
                <w:color w:val="000000"/>
                <w:sz w:val="20"/>
                <w:szCs w:val="20"/>
              </w:rPr>
            </w:pPr>
            <w:r>
              <w:rPr>
                <w:b/>
                <w:bCs/>
                <w:color w:val="000000"/>
                <w:sz w:val="20"/>
                <w:szCs w:val="20"/>
              </w:rPr>
              <w:t>28</w:t>
            </w:r>
          </w:p>
        </w:tc>
        <w:tc>
          <w:tcPr>
            <w:tcW w:w="7071" w:type="dxa"/>
            <w:gridSpan w:val="3"/>
            <w:tcMar>
              <w:top w:w="0" w:type="dxa"/>
              <w:left w:w="57" w:type="dxa"/>
              <w:bottom w:w="57" w:type="dxa"/>
              <w:right w:w="57" w:type="dxa"/>
            </w:tcMar>
            <w:hideMark/>
          </w:tcPr>
          <w:p w14:paraId="3F254D3E" w14:textId="77777777" w:rsidR="00B53B3F" w:rsidRPr="00A961C8" w:rsidRDefault="00B53B3F" w:rsidP="008369FD">
            <w:pPr>
              <w:jc w:val="both"/>
              <w:rPr>
                <w:sz w:val="20"/>
                <w:szCs w:val="20"/>
              </w:rPr>
            </w:pPr>
            <w:r w:rsidRPr="00A961C8">
              <w:rPr>
                <w:b/>
                <w:bCs/>
                <w:color w:val="000000"/>
                <w:sz w:val="20"/>
                <w:szCs w:val="20"/>
              </w:rPr>
              <w:t xml:space="preserve">Contornar com mangueira de led chata </w:t>
            </w:r>
            <w:r w:rsidRPr="00A961C8">
              <w:rPr>
                <w:color w:val="000000"/>
                <w:sz w:val="20"/>
                <w:szCs w:val="20"/>
              </w:rPr>
              <w:t xml:space="preserve">de 13 mm, com no mínimo 60 leds por metro na cor branca quente, </w:t>
            </w:r>
            <w:r w:rsidRPr="00A961C8">
              <w:rPr>
                <w:b/>
                <w:bCs/>
                <w:color w:val="000000"/>
                <w:sz w:val="20"/>
                <w:szCs w:val="20"/>
              </w:rPr>
              <w:t>05 palmeiras</w:t>
            </w:r>
            <w:r w:rsidRPr="00A961C8">
              <w:rPr>
                <w:color w:val="000000"/>
                <w:sz w:val="20"/>
                <w:szCs w:val="20"/>
              </w:rPr>
              <w:t xml:space="preserve"> e </w:t>
            </w:r>
            <w:r w:rsidRPr="00A961C8">
              <w:rPr>
                <w:b/>
                <w:bCs/>
                <w:color w:val="000000"/>
                <w:sz w:val="20"/>
                <w:szCs w:val="20"/>
              </w:rPr>
              <w:t>01 árvore</w:t>
            </w:r>
            <w:r w:rsidRPr="00A961C8">
              <w:rPr>
                <w:color w:val="000000"/>
                <w:sz w:val="20"/>
                <w:szCs w:val="20"/>
              </w:rPr>
              <w:t xml:space="preserve">, sendo nas palmeiras começando do solo até o início das folhas e na árvore começando do solo até adentrar cerca de 1,00m pelos galhos mais grossos. Com distância de uma volta para a outra, no máximo de 15 cm. Contornar em formato de caracol começando do solo até o início da folhagem e galhos. </w:t>
            </w:r>
            <w:r w:rsidRPr="00A961C8">
              <w:rPr>
                <w:b/>
                <w:bCs/>
                <w:color w:val="C9211E"/>
                <w:sz w:val="20"/>
                <w:szCs w:val="20"/>
              </w:rPr>
              <w:t>(Locação).</w:t>
            </w:r>
          </w:p>
          <w:p w14:paraId="15112A54" w14:textId="77777777" w:rsidR="00B53B3F" w:rsidRPr="00A961C8" w:rsidRDefault="00B53B3F" w:rsidP="00064449">
            <w:pPr>
              <w:spacing w:after="142"/>
              <w:rPr>
                <w:sz w:val="20"/>
                <w:szCs w:val="20"/>
              </w:rPr>
            </w:pPr>
            <w:r w:rsidRPr="00A961C8">
              <w:rPr>
                <w:b/>
                <w:bCs/>
                <w:sz w:val="20"/>
                <w:szCs w:val="20"/>
              </w:rPr>
              <w:t>Instalar 30 snowfall</w:t>
            </w:r>
            <w:r w:rsidRPr="00A961C8">
              <w:rPr>
                <w:sz w:val="20"/>
                <w:szCs w:val="20"/>
              </w:rPr>
              <w:t xml:space="preserve"> de no mínimo 70cm na árvore</w:t>
            </w:r>
            <w:r w:rsidRPr="00A961C8">
              <w:rPr>
                <w:b/>
                <w:bCs/>
                <w:sz w:val="20"/>
                <w:szCs w:val="20"/>
              </w:rPr>
              <w:t>.</w:t>
            </w:r>
            <w:r w:rsidRPr="00A961C8">
              <w:rPr>
                <w:b/>
                <w:bCs/>
                <w:color w:val="C9211E"/>
                <w:sz w:val="20"/>
                <w:szCs w:val="20"/>
              </w:rPr>
              <w:t xml:space="preserve"> (Locação).</w:t>
            </w:r>
          </w:p>
        </w:tc>
        <w:tc>
          <w:tcPr>
            <w:tcW w:w="1654" w:type="dxa"/>
            <w:vAlign w:val="center"/>
          </w:tcPr>
          <w:p w14:paraId="4E919415" w14:textId="77777777" w:rsidR="00B53B3F" w:rsidRPr="00A961C8" w:rsidRDefault="00B53B3F" w:rsidP="00064449">
            <w:pPr>
              <w:jc w:val="center"/>
              <w:rPr>
                <w:b/>
                <w:bCs/>
                <w:color w:val="000000"/>
                <w:sz w:val="20"/>
                <w:szCs w:val="20"/>
              </w:rPr>
            </w:pPr>
          </w:p>
        </w:tc>
      </w:tr>
      <w:tr w:rsidR="00B53B3F" w:rsidRPr="000D44A9" w14:paraId="42EF3D76" w14:textId="77777777" w:rsidTr="00064449">
        <w:trPr>
          <w:tblCellSpacing w:w="0" w:type="dxa"/>
        </w:trPr>
        <w:tc>
          <w:tcPr>
            <w:tcW w:w="9356" w:type="dxa"/>
            <w:gridSpan w:val="5"/>
            <w:shd w:val="clear" w:color="auto" w:fill="DDDDDD"/>
            <w:vAlign w:val="center"/>
          </w:tcPr>
          <w:p w14:paraId="68ACA97E" w14:textId="77777777" w:rsidR="00B53B3F" w:rsidRPr="00A961C8" w:rsidRDefault="00B53B3F" w:rsidP="00064449">
            <w:pPr>
              <w:spacing w:after="142"/>
              <w:jc w:val="center"/>
              <w:rPr>
                <w:sz w:val="20"/>
                <w:szCs w:val="20"/>
              </w:rPr>
            </w:pPr>
            <w:r w:rsidRPr="00A961C8">
              <w:rPr>
                <w:sz w:val="20"/>
                <w:szCs w:val="20"/>
              </w:rPr>
              <w:t>Avenida Nossa Senhora Aparecida com Avenida João Perticarrari (Posto Savegnago) - Jardim Soljumar</w:t>
            </w:r>
          </w:p>
        </w:tc>
      </w:tr>
      <w:tr w:rsidR="00B53B3F" w:rsidRPr="000D44A9" w14:paraId="0DB6BEAF" w14:textId="77777777" w:rsidTr="00064449">
        <w:trPr>
          <w:tblCellSpacing w:w="0" w:type="dxa"/>
        </w:trPr>
        <w:tc>
          <w:tcPr>
            <w:tcW w:w="631" w:type="dxa"/>
            <w:vAlign w:val="center"/>
          </w:tcPr>
          <w:p w14:paraId="6F15A6EA" w14:textId="77777777" w:rsidR="00B53B3F" w:rsidRPr="00A961C8" w:rsidRDefault="00B53B3F" w:rsidP="00064449">
            <w:pPr>
              <w:spacing w:after="142"/>
              <w:jc w:val="center"/>
              <w:rPr>
                <w:b/>
                <w:bCs/>
                <w:color w:val="000000"/>
                <w:sz w:val="20"/>
                <w:szCs w:val="20"/>
              </w:rPr>
            </w:pPr>
            <w:r>
              <w:rPr>
                <w:b/>
                <w:bCs/>
                <w:color w:val="000000"/>
                <w:sz w:val="20"/>
                <w:szCs w:val="20"/>
              </w:rPr>
              <w:t>29</w:t>
            </w:r>
          </w:p>
        </w:tc>
        <w:tc>
          <w:tcPr>
            <w:tcW w:w="7071" w:type="dxa"/>
            <w:gridSpan w:val="3"/>
            <w:tcMar>
              <w:top w:w="0" w:type="dxa"/>
              <w:left w:w="57" w:type="dxa"/>
              <w:bottom w:w="57" w:type="dxa"/>
              <w:right w:w="57" w:type="dxa"/>
            </w:tcMar>
            <w:hideMark/>
          </w:tcPr>
          <w:p w14:paraId="2CB1510D" w14:textId="77777777" w:rsidR="00B53B3F" w:rsidRPr="00A961C8" w:rsidRDefault="00B53B3F" w:rsidP="008369FD">
            <w:pPr>
              <w:spacing w:after="142"/>
              <w:jc w:val="both"/>
              <w:rPr>
                <w:sz w:val="20"/>
                <w:szCs w:val="20"/>
              </w:rPr>
            </w:pPr>
            <w:r w:rsidRPr="00A961C8">
              <w:rPr>
                <w:b/>
                <w:bCs/>
                <w:color w:val="000000"/>
                <w:sz w:val="20"/>
                <w:szCs w:val="20"/>
              </w:rPr>
              <w:t>Instalação de 01 Árvore Estaiada</w:t>
            </w:r>
            <w:r w:rsidRPr="00A961C8">
              <w:rPr>
                <w:color w:val="000000"/>
                <w:sz w:val="20"/>
                <w:szCs w:val="20"/>
              </w:rPr>
              <w:t xml:space="preserve"> de no mínimo 8 metros, com visão 360° e mangueiras com no mínimo 20cm de distância entre elas na base, na cor branco quente e estrela de cinco pontas em 3D na cor vermelha. </w:t>
            </w:r>
            <w:r w:rsidRPr="00A961C8">
              <w:rPr>
                <w:b/>
                <w:bCs/>
                <w:color w:val="C9211E"/>
                <w:sz w:val="20"/>
                <w:szCs w:val="20"/>
              </w:rPr>
              <w:t>(Locação).</w:t>
            </w:r>
          </w:p>
        </w:tc>
        <w:tc>
          <w:tcPr>
            <w:tcW w:w="1654" w:type="dxa"/>
            <w:vAlign w:val="center"/>
          </w:tcPr>
          <w:p w14:paraId="297F24E2" w14:textId="77777777" w:rsidR="00B53B3F" w:rsidRPr="00A961C8" w:rsidRDefault="00B53B3F" w:rsidP="00064449">
            <w:pPr>
              <w:spacing w:after="142"/>
              <w:jc w:val="center"/>
              <w:rPr>
                <w:b/>
                <w:bCs/>
                <w:color w:val="000000"/>
                <w:sz w:val="20"/>
                <w:szCs w:val="20"/>
              </w:rPr>
            </w:pPr>
          </w:p>
        </w:tc>
      </w:tr>
      <w:tr w:rsidR="00B53B3F" w:rsidRPr="000D44A9" w14:paraId="2E0B6373" w14:textId="77777777" w:rsidTr="00064449">
        <w:trPr>
          <w:tblCellSpacing w:w="0" w:type="dxa"/>
        </w:trPr>
        <w:tc>
          <w:tcPr>
            <w:tcW w:w="9356" w:type="dxa"/>
            <w:gridSpan w:val="5"/>
            <w:shd w:val="clear" w:color="auto" w:fill="DDDDDD"/>
            <w:vAlign w:val="center"/>
          </w:tcPr>
          <w:p w14:paraId="36BDE51D" w14:textId="77777777" w:rsidR="00B53B3F" w:rsidRPr="00A961C8" w:rsidRDefault="00B53B3F" w:rsidP="00064449">
            <w:pPr>
              <w:spacing w:after="142"/>
              <w:jc w:val="center"/>
              <w:rPr>
                <w:sz w:val="20"/>
                <w:szCs w:val="20"/>
              </w:rPr>
            </w:pPr>
            <w:r w:rsidRPr="00A961C8">
              <w:rPr>
                <w:sz w:val="20"/>
                <w:szCs w:val="20"/>
              </w:rPr>
              <w:t>Avenida Antônio Paschoal com Rua Dr Antônio Furlan Júnior (Savegnago Loja 2)</w:t>
            </w:r>
          </w:p>
        </w:tc>
      </w:tr>
      <w:tr w:rsidR="00B53B3F" w:rsidRPr="000D44A9" w14:paraId="0E87B7CA" w14:textId="77777777" w:rsidTr="00064449">
        <w:trPr>
          <w:tblCellSpacing w:w="0" w:type="dxa"/>
        </w:trPr>
        <w:tc>
          <w:tcPr>
            <w:tcW w:w="631" w:type="dxa"/>
            <w:vAlign w:val="center"/>
          </w:tcPr>
          <w:p w14:paraId="05F30B6C" w14:textId="77777777" w:rsidR="00B53B3F" w:rsidRPr="00A961C8" w:rsidRDefault="00B53B3F" w:rsidP="00064449">
            <w:pPr>
              <w:spacing w:after="142"/>
              <w:jc w:val="center"/>
              <w:rPr>
                <w:b/>
                <w:bCs/>
                <w:sz w:val="20"/>
                <w:szCs w:val="20"/>
              </w:rPr>
            </w:pPr>
            <w:r>
              <w:rPr>
                <w:b/>
                <w:bCs/>
                <w:sz w:val="20"/>
                <w:szCs w:val="20"/>
              </w:rPr>
              <w:t>30</w:t>
            </w:r>
          </w:p>
        </w:tc>
        <w:tc>
          <w:tcPr>
            <w:tcW w:w="7071" w:type="dxa"/>
            <w:gridSpan w:val="3"/>
            <w:tcMar>
              <w:top w:w="0" w:type="dxa"/>
              <w:left w:w="57" w:type="dxa"/>
              <w:bottom w:w="57" w:type="dxa"/>
              <w:right w:w="57" w:type="dxa"/>
            </w:tcMar>
            <w:hideMark/>
          </w:tcPr>
          <w:p w14:paraId="5809DD23" w14:textId="77777777" w:rsidR="00B53B3F" w:rsidRPr="00A961C8" w:rsidRDefault="00B53B3F" w:rsidP="008369FD">
            <w:pPr>
              <w:spacing w:after="142"/>
              <w:jc w:val="both"/>
              <w:rPr>
                <w:sz w:val="20"/>
                <w:szCs w:val="20"/>
              </w:rPr>
            </w:pPr>
            <w:r w:rsidRPr="00A961C8">
              <w:rPr>
                <w:b/>
                <w:bCs/>
                <w:sz w:val="20"/>
                <w:szCs w:val="20"/>
              </w:rPr>
              <w:t>Instalar 01 árvore em estrutura metálica, com no mínimo 9 metros</w:t>
            </w:r>
            <w:r w:rsidRPr="00A961C8">
              <w:rPr>
                <w:sz w:val="20"/>
                <w:szCs w:val="20"/>
              </w:rPr>
              <w:t xml:space="preserve">, com detalhes curvos em formato de arabescos criando toda a forma cuneiforme da árvore, contornada com mangueira de led na cor branco quente com no mínimo 60 leds por metro. </w:t>
            </w:r>
            <w:r w:rsidRPr="00A961C8">
              <w:rPr>
                <w:b/>
                <w:bCs/>
                <w:color w:val="C9211E"/>
                <w:sz w:val="20"/>
                <w:szCs w:val="20"/>
              </w:rPr>
              <w:t>(Locação).</w:t>
            </w:r>
          </w:p>
          <w:p w14:paraId="0D757CAE" w14:textId="77777777" w:rsidR="00B53B3F" w:rsidRPr="00A961C8" w:rsidRDefault="00B53B3F" w:rsidP="008369FD">
            <w:pPr>
              <w:spacing w:after="142"/>
              <w:jc w:val="both"/>
              <w:rPr>
                <w:sz w:val="20"/>
                <w:szCs w:val="20"/>
              </w:rPr>
            </w:pPr>
            <w:r w:rsidRPr="00A961C8">
              <w:rPr>
                <w:b/>
                <w:bCs/>
                <w:sz w:val="20"/>
                <w:szCs w:val="20"/>
              </w:rPr>
              <w:t>Instalar 4 caixas de presente com laço</w:t>
            </w:r>
            <w:r w:rsidRPr="00A961C8">
              <w:rPr>
                <w:sz w:val="20"/>
                <w:szCs w:val="20"/>
              </w:rPr>
              <w:t xml:space="preserve">, em 3D, preenchido por tela com 36 leds por metro, nas cores branco quente e vermelho, medindo 1,50m de altura por 1,50m de largura por 1,00m de profundidade. Distribuir ao redor da árvore. </w:t>
            </w:r>
            <w:r w:rsidRPr="00A961C8">
              <w:rPr>
                <w:b/>
                <w:bCs/>
                <w:color w:val="C9211E"/>
                <w:sz w:val="20"/>
                <w:szCs w:val="20"/>
              </w:rPr>
              <w:t>(Locação).</w:t>
            </w:r>
          </w:p>
        </w:tc>
        <w:tc>
          <w:tcPr>
            <w:tcW w:w="1654" w:type="dxa"/>
            <w:vAlign w:val="center"/>
          </w:tcPr>
          <w:p w14:paraId="6F3CE770" w14:textId="77777777" w:rsidR="00B53B3F" w:rsidRPr="00A961C8" w:rsidRDefault="00B53B3F" w:rsidP="00064449">
            <w:pPr>
              <w:spacing w:after="142"/>
              <w:jc w:val="center"/>
              <w:rPr>
                <w:b/>
                <w:bCs/>
                <w:sz w:val="20"/>
                <w:szCs w:val="20"/>
              </w:rPr>
            </w:pPr>
          </w:p>
        </w:tc>
      </w:tr>
      <w:tr w:rsidR="00B53B3F" w:rsidRPr="000D44A9" w14:paraId="7F9C8112" w14:textId="77777777" w:rsidTr="00064449">
        <w:trPr>
          <w:tblCellSpacing w:w="0" w:type="dxa"/>
        </w:trPr>
        <w:tc>
          <w:tcPr>
            <w:tcW w:w="9356" w:type="dxa"/>
            <w:gridSpan w:val="5"/>
            <w:shd w:val="clear" w:color="auto" w:fill="DDDDDD"/>
            <w:vAlign w:val="center"/>
          </w:tcPr>
          <w:p w14:paraId="07A27CDB" w14:textId="77777777" w:rsidR="00B53B3F" w:rsidRPr="00A961C8" w:rsidRDefault="00B53B3F" w:rsidP="00064449">
            <w:pPr>
              <w:spacing w:after="142"/>
              <w:jc w:val="center"/>
              <w:rPr>
                <w:sz w:val="20"/>
                <w:szCs w:val="20"/>
              </w:rPr>
            </w:pPr>
            <w:r w:rsidRPr="00A961C8">
              <w:rPr>
                <w:sz w:val="20"/>
                <w:szCs w:val="20"/>
              </w:rPr>
              <w:t>Avenida Antônio Paschoal com Avenida Beppe Olivares</w:t>
            </w:r>
          </w:p>
        </w:tc>
      </w:tr>
      <w:tr w:rsidR="00B53B3F" w:rsidRPr="000D44A9" w14:paraId="7BFE7897" w14:textId="77777777" w:rsidTr="00064449">
        <w:trPr>
          <w:tblCellSpacing w:w="0" w:type="dxa"/>
        </w:trPr>
        <w:tc>
          <w:tcPr>
            <w:tcW w:w="631" w:type="dxa"/>
            <w:vAlign w:val="center"/>
          </w:tcPr>
          <w:p w14:paraId="3210937D" w14:textId="77777777" w:rsidR="00B53B3F" w:rsidRPr="00A961C8" w:rsidRDefault="00B53B3F" w:rsidP="00064449">
            <w:pPr>
              <w:spacing w:after="142"/>
              <w:jc w:val="center"/>
              <w:rPr>
                <w:b/>
                <w:bCs/>
                <w:sz w:val="20"/>
                <w:szCs w:val="20"/>
              </w:rPr>
            </w:pPr>
            <w:r>
              <w:rPr>
                <w:b/>
                <w:bCs/>
                <w:sz w:val="20"/>
                <w:szCs w:val="20"/>
              </w:rPr>
              <w:t>31</w:t>
            </w:r>
          </w:p>
        </w:tc>
        <w:tc>
          <w:tcPr>
            <w:tcW w:w="7071" w:type="dxa"/>
            <w:gridSpan w:val="3"/>
            <w:tcMar>
              <w:top w:w="0" w:type="dxa"/>
              <w:left w:w="57" w:type="dxa"/>
              <w:bottom w:w="57" w:type="dxa"/>
              <w:right w:w="57" w:type="dxa"/>
            </w:tcMar>
            <w:hideMark/>
          </w:tcPr>
          <w:p w14:paraId="40F6F74E" w14:textId="77777777" w:rsidR="00B53B3F" w:rsidRPr="00A961C8" w:rsidRDefault="00B53B3F" w:rsidP="008369FD">
            <w:pPr>
              <w:spacing w:after="142"/>
              <w:jc w:val="both"/>
              <w:rPr>
                <w:sz w:val="20"/>
                <w:szCs w:val="20"/>
              </w:rPr>
            </w:pPr>
            <w:r w:rsidRPr="00A961C8">
              <w:rPr>
                <w:b/>
                <w:bCs/>
                <w:sz w:val="20"/>
                <w:szCs w:val="20"/>
              </w:rPr>
              <w:t>Contornar em formato de caracol</w:t>
            </w:r>
            <w:r w:rsidRPr="00A961C8">
              <w:rPr>
                <w:sz w:val="20"/>
                <w:szCs w:val="20"/>
              </w:rPr>
              <w:t xml:space="preserve">, com no máximo 15cm entre as voltas, com mangueira de led chata com no mínimo 60 leds por metro na cor branco quente cerca de </w:t>
            </w:r>
            <w:r w:rsidRPr="00A961C8">
              <w:rPr>
                <w:b/>
                <w:bCs/>
                <w:sz w:val="20"/>
                <w:szCs w:val="20"/>
              </w:rPr>
              <w:t>9 palmeiras</w:t>
            </w:r>
            <w:r w:rsidRPr="00A961C8">
              <w:rPr>
                <w:sz w:val="20"/>
                <w:szCs w:val="20"/>
              </w:rPr>
              <w:t xml:space="preserve">, começando do solo até o início da folhagem, e </w:t>
            </w:r>
            <w:r w:rsidRPr="00A961C8">
              <w:rPr>
                <w:b/>
                <w:bCs/>
                <w:sz w:val="20"/>
                <w:szCs w:val="20"/>
              </w:rPr>
              <w:t>1 árvore</w:t>
            </w:r>
            <w:r w:rsidRPr="00A961C8">
              <w:rPr>
                <w:sz w:val="20"/>
                <w:szCs w:val="20"/>
              </w:rPr>
              <w:t xml:space="preserve"> começando do </w:t>
            </w:r>
            <w:r w:rsidRPr="00A961C8">
              <w:rPr>
                <w:sz w:val="20"/>
                <w:szCs w:val="20"/>
              </w:rPr>
              <w:lastRenderedPageBreak/>
              <w:t xml:space="preserve">solo até adentrar os galhos cerca de 1,00m. </w:t>
            </w:r>
            <w:r w:rsidRPr="00A961C8">
              <w:rPr>
                <w:b/>
                <w:bCs/>
                <w:color w:val="C9211E"/>
                <w:sz w:val="20"/>
                <w:szCs w:val="20"/>
              </w:rPr>
              <w:t>(Locação).</w:t>
            </w:r>
          </w:p>
          <w:p w14:paraId="5D7A3D75" w14:textId="77777777" w:rsidR="00B53B3F" w:rsidRPr="00A961C8" w:rsidRDefault="00B53B3F" w:rsidP="008369FD">
            <w:pPr>
              <w:spacing w:after="142"/>
              <w:jc w:val="both"/>
              <w:rPr>
                <w:sz w:val="20"/>
                <w:szCs w:val="20"/>
              </w:rPr>
            </w:pPr>
            <w:r w:rsidRPr="00A961C8">
              <w:rPr>
                <w:b/>
                <w:bCs/>
                <w:sz w:val="20"/>
                <w:szCs w:val="20"/>
              </w:rPr>
              <w:t>Instalar 4 esferas</w:t>
            </w:r>
            <w:r w:rsidRPr="00A961C8">
              <w:rPr>
                <w:sz w:val="20"/>
                <w:szCs w:val="20"/>
              </w:rPr>
              <w:t xml:space="preserve"> produzidas em estruturas metálicas galvanizadas, contornadas por mangueiras de led chata, com 1,00m x 1,00m, com 800 lâmpadas de 5mm, sendo 2 de cor vermelha e 2 de cor verde. Deverão ser instaladas duas de cada lado do rio entre as palmeiras, sendo uma de cada cor. </w:t>
            </w:r>
            <w:r w:rsidRPr="00A961C8">
              <w:rPr>
                <w:b/>
                <w:bCs/>
                <w:color w:val="C9211E"/>
                <w:sz w:val="20"/>
                <w:szCs w:val="20"/>
              </w:rPr>
              <w:t>(Locação).</w:t>
            </w:r>
          </w:p>
          <w:p w14:paraId="35948E57" w14:textId="77777777" w:rsidR="00B53B3F" w:rsidRPr="00A961C8" w:rsidRDefault="00B53B3F" w:rsidP="008369FD">
            <w:pPr>
              <w:spacing w:after="142"/>
              <w:jc w:val="both"/>
              <w:rPr>
                <w:sz w:val="20"/>
                <w:szCs w:val="20"/>
              </w:rPr>
            </w:pPr>
            <w:r w:rsidRPr="00A961C8">
              <w:rPr>
                <w:b/>
                <w:bCs/>
                <w:sz w:val="20"/>
                <w:szCs w:val="20"/>
              </w:rPr>
              <w:t>Instalar 3 figuras em formato de caixa de presente em 3D</w:t>
            </w:r>
            <w:r w:rsidRPr="00A961C8">
              <w:rPr>
                <w:sz w:val="20"/>
                <w:szCs w:val="20"/>
              </w:rPr>
              <w:t xml:space="preserve"> confeccionadas em metal chato revestido por tecido ou outro material resistente ao tempo e impermeável nas cores verde com laço de fita vermelho, branco com laço de fita rosa e vermelha com laço de fita azul, medindo no mínimo 1,20m x 1,20m x 1,20. </w:t>
            </w:r>
            <w:r w:rsidRPr="00A961C8">
              <w:rPr>
                <w:b/>
                <w:bCs/>
                <w:color w:val="C9211E"/>
                <w:sz w:val="20"/>
                <w:szCs w:val="20"/>
              </w:rPr>
              <w:t>(Locação).</w:t>
            </w:r>
          </w:p>
        </w:tc>
        <w:tc>
          <w:tcPr>
            <w:tcW w:w="1654" w:type="dxa"/>
            <w:vAlign w:val="center"/>
          </w:tcPr>
          <w:p w14:paraId="1F257B78" w14:textId="77777777" w:rsidR="00B53B3F" w:rsidRPr="00A961C8" w:rsidRDefault="00B53B3F" w:rsidP="00064449">
            <w:pPr>
              <w:spacing w:after="142"/>
              <w:jc w:val="center"/>
              <w:rPr>
                <w:b/>
                <w:bCs/>
                <w:sz w:val="20"/>
                <w:szCs w:val="20"/>
              </w:rPr>
            </w:pPr>
          </w:p>
        </w:tc>
      </w:tr>
      <w:tr w:rsidR="00B53B3F" w:rsidRPr="000D44A9" w14:paraId="64E6370D" w14:textId="77777777" w:rsidTr="00064449">
        <w:trPr>
          <w:tblCellSpacing w:w="0" w:type="dxa"/>
        </w:trPr>
        <w:tc>
          <w:tcPr>
            <w:tcW w:w="631" w:type="dxa"/>
            <w:vAlign w:val="center"/>
          </w:tcPr>
          <w:p w14:paraId="6C653C6D" w14:textId="77777777" w:rsidR="00B53B3F" w:rsidRPr="00A961C8" w:rsidRDefault="00B53B3F" w:rsidP="00064449">
            <w:pPr>
              <w:spacing w:after="142"/>
              <w:jc w:val="center"/>
              <w:rPr>
                <w:sz w:val="20"/>
                <w:szCs w:val="20"/>
              </w:rPr>
            </w:pPr>
          </w:p>
        </w:tc>
        <w:tc>
          <w:tcPr>
            <w:tcW w:w="1765" w:type="dxa"/>
            <w:tcMar>
              <w:top w:w="0" w:type="dxa"/>
              <w:left w:w="0" w:type="dxa"/>
              <w:bottom w:w="0" w:type="dxa"/>
              <w:right w:w="0" w:type="dxa"/>
            </w:tcMar>
            <w:hideMark/>
          </w:tcPr>
          <w:p w14:paraId="02CC204E" w14:textId="77777777" w:rsidR="00B53B3F" w:rsidRPr="00A961C8" w:rsidRDefault="00B53B3F" w:rsidP="00064449">
            <w:pPr>
              <w:spacing w:after="142"/>
              <w:jc w:val="center"/>
              <w:rPr>
                <w:sz w:val="20"/>
                <w:szCs w:val="20"/>
              </w:rPr>
            </w:pPr>
          </w:p>
        </w:tc>
        <w:tc>
          <w:tcPr>
            <w:tcW w:w="1241" w:type="dxa"/>
            <w:tcMar>
              <w:top w:w="0" w:type="dxa"/>
              <w:left w:w="0" w:type="dxa"/>
              <w:bottom w:w="0" w:type="dxa"/>
              <w:right w:w="0" w:type="dxa"/>
            </w:tcMar>
            <w:hideMark/>
          </w:tcPr>
          <w:p w14:paraId="6C0009CE" w14:textId="77777777" w:rsidR="00B53B3F" w:rsidRPr="00A961C8" w:rsidRDefault="00B53B3F" w:rsidP="00064449">
            <w:pPr>
              <w:spacing w:after="142"/>
              <w:rPr>
                <w:sz w:val="20"/>
                <w:szCs w:val="20"/>
              </w:rPr>
            </w:pPr>
          </w:p>
        </w:tc>
        <w:tc>
          <w:tcPr>
            <w:tcW w:w="4065" w:type="dxa"/>
            <w:tcMar>
              <w:top w:w="0" w:type="dxa"/>
              <w:left w:w="0" w:type="dxa"/>
              <w:bottom w:w="0" w:type="dxa"/>
              <w:right w:w="0" w:type="dxa"/>
            </w:tcMar>
            <w:hideMark/>
          </w:tcPr>
          <w:p w14:paraId="588509E4" w14:textId="77777777" w:rsidR="00B53B3F" w:rsidRPr="00A961C8" w:rsidRDefault="00B53B3F" w:rsidP="00064449">
            <w:pPr>
              <w:spacing w:after="142"/>
              <w:rPr>
                <w:sz w:val="20"/>
                <w:szCs w:val="20"/>
              </w:rPr>
            </w:pPr>
          </w:p>
        </w:tc>
        <w:tc>
          <w:tcPr>
            <w:tcW w:w="1654" w:type="dxa"/>
            <w:vAlign w:val="center"/>
          </w:tcPr>
          <w:p w14:paraId="02D94985" w14:textId="77777777" w:rsidR="00B53B3F" w:rsidRPr="00A961C8" w:rsidRDefault="00B53B3F" w:rsidP="00064449">
            <w:pPr>
              <w:spacing w:after="142"/>
              <w:jc w:val="center"/>
              <w:rPr>
                <w:sz w:val="20"/>
                <w:szCs w:val="20"/>
              </w:rPr>
            </w:pPr>
          </w:p>
        </w:tc>
      </w:tr>
      <w:tr w:rsidR="00B53B3F" w:rsidRPr="000D44A9" w14:paraId="5B51BA89" w14:textId="77777777" w:rsidTr="00064449">
        <w:trPr>
          <w:tblCellSpacing w:w="0" w:type="dxa"/>
        </w:trPr>
        <w:tc>
          <w:tcPr>
            <w:tcW w:w="9356" w:type="dxa"/>
            <w:gridSpan w:val="5"/>
            <w:shd w:val="clear" w:color="auto" w:fill="000000"/>
            <w:vAlign w:val="center"/>
          </w:tcPr>
          <w:p w14:paraId="6EDACF5B" w14:textId="77777777" w:rsidR="00B53B3F" w:rsidRPr="00A961C8" w:rsidRDefault="00B53B3F" w:rsidP="00064449">
            <w:pPr>
              <w:spacing w:after="142"/>
              <w:jc w:val="center"/>
              <w:rPr>
                <w:b/>
                <w:bCs/>
                <w:color w:val="FFFFFF"/>
                <w:sz w:val="20"/>
                <w:szCs w:val="20"/>
              </w:rPr>
            </w:pPr>
            <w:r w:rsidRPr="00A961C8">
              <w:rPr>
                <w:b/>
                <w:bCs/>
                <w:color w:val="FFFFFF"/>
                <w:sz w:val="20"/>
                <w:szCs w:val="20"/>
              </w:rPr>
              <w:t>DISTRITO DE CRUZ DAS POSSES</w:t>
            </w:r>
          </w:p>
        </w:tc>
      </w:tr>
      <w:tr w:rsidR="00B53B3F" w:rsidRPr="000D44A9" w14:paraId="3D8012CE" w14:textId="77777777" w:rsidTr="00064449">
        <w:trPr>
          <w:tblCellSpacing w:w="0" w:type="dxa"/>
        </w:trPr>
        <w:tc>
          <w:tcPr>
            <w:tcW w:w="9356" w:type="dxa"/>
            <w:gridSpan w:val="5"/>
            <w:shd w:val="clear" w:color="auto" w:fill="DDDDDD"/>
            <w:vAlign w:val="center"/>
          </w:tcPr>
          <w:p w14:paraId="696E09EF" w14:textId="77777777" w:rsidR="00B53B3F" w:rsidRPr="00A961C8" w:rsidRDefault="00B53B3F" w:rsidP="00064449">
            <w:pPr>
              <w:spacing w:after="142"/>
              <w:jc w:val="center"/>
              <w:rPr>
                <w:sz w:val="20"/>
                <w:szCs w:val="20"/>
              </w:rPr>
            </w:pPr>
            <w:r w:rsidRPr="00A961C8">
              <w:rPr>
                <w:sz w:val="20"/>
                <w:szCs w:val="20"/>
              </w:rPr>
              <w:t>Portal de Entrada</w:t>
            </w:r>
          </w:p>
        </w:tc>
      </w:tr>
      <w:tr w:rsidR="00B53B3F" w:rsidRPr="000D44A9" w14:paraId="398865F6" w14:textId="77777777" w:rsidTr="00064449">
        <w:trPr>
          <w:tblCellSpacing w:w="0" w:type="dxa"/>
        </w:trPr>
        <w:tc>
          <w:tcPr>
            <w:tcW w:w="631" w:type="dxa"/>
            <w:vAlign w:val="center"/>
          </w:tcPr>
          <w:p w14:paraId="755E41C6" w14:textId="77777777" w:rsidR="00B53B3F" w:rsidRPr="00A961C8" w:rsidRDefault="00B53B3F" w:rsidP="00064449">
            <w:pPr>
              <w:spacing w:after="142"/>
              <w:jc w:val="center"/>
              <w:rPr>
                <w:b/>
                <w:bCs/>
                <w:sz w:val="20"/>
                <w:szCs w:val="20"/>
              </w:rPr>
            </w:pPr>
            <w:r>
              <w:rPr>
                <w:b/>
                <w:bCs/>
                <w:sz w:val="20"/>
                <w:szCs w:val="20"/>
              </w:rPr>
              <w:t>32</w:t>
            </w:r>
          </w:p>
        </w:tc>
        <w:tc>
          <w:tcPr>
            <w:tcW w:w="7071" w:type="dxa"/>
            <w:gridSpan w:val="3"/>
            <w:tcMar>
              <w:top w:w="0" w:type="dxa"/>
              <w:left w:w="57" w:type="dxa"/>
              <w:bottom w:w="57" w:type="dxa"/>
              <w:right w:w="57" w:type="dxa"/>
            </w:tcMar>
            <w:hideMark/>
          </w:tcPr>
          <w:p w14:paraId="3C0E3A12" w14:textId="77777777" w:rsidR="00B53B3F" w:rsidRPr="00A961C8" w:rsidRDefault="00B53B3F" w:rsidP="00064449">
            <w:pPr>
              <w:spacing w:after="142"/>
              <w:jc w:val="center"/>
              <w:rPr>
                <w:sz w:val="20"/>
                <w:szCs w:val="20"/>
              </w:rPr>
            </w:pPr>
            <w:r w:rsidRPr="00A961C8">
              <w:rPr>
                <w:b/>
                <w:bCs/>
                <w:sz w:val="20"/>
                <w:szCs w:val="20"/>
              </w:rPr>
              <w:t>FACHADA FRONTAL E FACHADA INTERNA</w:t>
            </w:r>
          </w:p>
          <w:p w14:paraId="08D6A92C" w14:textId="77777777" w:rsidR="00B53B3F" w:rsidRPr="00A961C8" w:rsidRDefault="00B53B3F" w:rsidP="008369FD">
            <w:pPr>
              <w:ind w:left="23" w:right="57"/>
              <w:jc w:val="both"/>
              <w:rPr>
                <w:sz w:val="20"/>
                <w:szCs w:val="20"/>
                <w:lang w:val="pt-PT"/>
              </w:rPr>
            </w:pPr>
            <w:r w:rsidRPr="00A961C8">
              <w:rPr>
                <w:b/>
                <w:bCs/>
                <w:spacing w:val="-2"/>
                <w:sz w:val="20"/>
                <w:szCs w:val="20"/>
                <w:lang w:val="pt-PT"/>
              </w:rPr>
              <w:t>Instalação de 04 Figuras em formato de sinos duplos</w:t>
            </w:r>
            <w:r w:rsidRPr="00A961C8">
              <w:rPr>
                <w:sz w:val="20"/>
                <w:szCs w:val="20"/>
                <w:lang w:val="pt-PT"/>
              </w:rPr>
              <w:t>. Luminosos em formato de sinos duplos com laço medindo 1,00m de Altura X 1,20m Largura, produzido em estrutura</w:t>
            </w:r>
            <w:r w:rsidRPr="00A961C8">
              <w:rPr>
                <w:spacing w:val="2"/>
                <w:sz w:val="20"/>
                <w:szCs w:val="20"/>
                <w:lang w:val="pt-PT"/>
              </w:rPr>
              <w:t xml:space="preserve"> </w:t>
            </w:r>
            <w:r w:rsidRPr="00A961C8">
              <w:rPr>
                <w:sz w:val="20"/>
                <w:szCs w:val="20"/>
                <w:lang w:val="pt-PT"/>
              </w:rPr>
              <w:t>metálica galvanizada, contornado com mangueira luminosa LED 13mm e 36</w:t>
            </w:r>
            <w:r w:rsidRPr="00A961C8">
              <w:rPr>
                <w:spacing w:val="2"/>
                <w:sz w:val="20"/>
                <w:szCs w:val="20"/>
                <w:lang w:val="pt-PT"/>
              </w:rPr>
              <w:t xml:space="preserve"> </w:t>
            </w:r>
            <w:r w:rsidRPr="00A961C8">
              <w:rPr>
                <w:sz w:val="20"/>
                <w:szCs w:val="20"/>
                <w:lang w:val="pt-PT"/>
              </w:rPr>
              <w:t xml:space="preserve">lâmpadas por metro, nas cores branco quente nos sinos e vermelho no laço. Serão instaladas nos postes de globo em cada lado do Pórtico. </w:t>
            </w:r>
            <w:r w:rsidRPr="00A961C8">
              <w:rPr>
                <w:b/>
                <w:bCs/>
                <w:color w:val="C9211E"/>
                <w:sz w:val="20"/>
                <w:szCs w:val="20"/>
                <w:lang w:val="pt-PT"/>
              </w:rPr>
              <w:t>(Locação).</w:t>
            </w:r>
          </w:p>
          <w:p w14:paraId="2E24AE4A" w14:textId="77777777" w:rsidR="00B53B3F" w:rsidRPr="00A961C8" w:rsidRDefault="00B53B3F" w:rsidP="008369FD">
            <w:pPr>
              <w:ind w:left="23" w:right="57"/>
              <w:jc w:val="both"/>
              <w:rPr>
                <w:sz w:val="20"/>
                <w:szCs w:val="20"/>
                <w:lang w:val="pt-PT"/>
              </w:rPr>
            </w:pPr>
            <w:r w:rsidRPr="00A961C8">
              <w:rPr>
                <w:b/>
                <w:bCs/>
                <w:sz w:val="20"/>
                <w:szCs w:val="20"/>
                <w:lang w:val="pt-PT"/>
              </w:rPr>
              <w:t>Contornar toda a fachada e entorno</w:t>
            </w:r>
            <w:r w:rsidRPr="00A961C8">
              <w:rPr>
                <w:sz w:val="20"/>
                <w:szCs w:val="20"/>
                <w:lang w:val="pt-PT"/>
              </w:rPr>
              <w:t xml:space="preserve"> e detalhes do Pórtico com mangueiras de led branco quente com no mínimo 60 leds por metro (fixa), tanto para quem adentra ao município bem como para quem sai. </w:t>
            </w:r>
            <w:r w:rsidRPr="00A961C8">
              <w:rPr>
                <w:b/>
                <w:bCs/>
                <w:color w:val="C9211E"/>
                <w:sz w:val="20"/>
                <w:szCs w:val="20"/>
                <w:lang w:val="pt-PT"/>
              </w:rPr>
              <w:t>(Locação).</w:t>
            </w:r>
          </w:p>
          <w:p w14:paraId="503F144A" w14:textId="77777777" w:rsidR="00B53B3F" w:rsidRPr="00A961C8" w:rsidRDefault="00B53B3F" w:rsidP="008369FD">
            <w:pPr>
              <w:ind w:left="23" w:right="57"/>
              <w:jc w:val="both"/>
              <w:rPr>
                <w:sz w:val="20"/>
                <w:szCs w:val="20"/>
                <w:lang w:val="pt-PT"/>
              </w:rPr>
            </w:pPr>
            <w:r w:rsidRPr="00A961C8">
              <w:rPr>
                <w:b/>
                <w:bCs/>
                <w:sz w:val="20"/>
                <w:szCs w:val="20"/>
                <w:lang w:val="pt-PT"/>
              </w:rPr>
              <w:t>Instalar cascata de led</w:t>
            </w:r>
            <w:r w:rsidRPr="00A961C8">
              <w:rPr>
                <w:sz w:val="20"/>
                <w:szCs w:val="20"/>
                <w:lang w:val="pt-PT"/>
              </w:rPr>
              <w:t xml:space="preserve"> em toda a moldura do telhado (fixa), tanto para quem adentra ao distrito bem como para quem sai. </w:t>
            </w:r>
            <w:r w:rsidRPr="00A961C8">
              <w:rPr>
                <w:b/>
                <w:bCs/>
                <w:color w:val="C9211E"/>
                <w:sz w:val="20"/>
                <w:szCs w:val="20"/>
                <w:lang w:val="pt-PT"/>
              </w:rPr>
              <w:t>(Locação).</w:t>
            </w:r>
          </w:p>
          <w:p w14:paraId="1EFA38B2" w14:textId="77777777" w:rsidR="00B53B3F" w:rsidRPr="00A961C8" w:rsidRDefault="00B53B3F" w:rsidP="008369FD">
            <w:pPr>
              <w:ind w:left="23" w:right="57"/>
              <w:jc w:val="both"/>
              <w:rPr>
                <w:sz w:val="20"/>
                <w:szCs w:val="20"/>
                <w:lang w:val="pt-PT"/>
              </w:rPr>
            </w:pPr>
            <w:r w:rsidRPr="00A961C8">
              <w:rPr>
                <w:b/>
                <w:bCs/>
                <w:spacing w:val="-2"/>
                <w:sz w:val="20"/>
                <w:szCs w:val="20"/>
                <w:lang w:val="pt-PT"/>
              </w:rPr>
              <w:t xml:space="preserve">Instalar 04 Pingentes de Estrelas e Bolas </w:t>
            </w:r>
            <w:r w:rsidRPr="00A961C8">
              <w:rPr>
                <w:b/>
                <w:bCs/>
                <w:sz w:val="20"/>
                <w:szCs w:val="20"/>
                <w:lang w:val="pt-PT"/>
              </w:rPr>
              <w:t>Natalinas</w:t>
            </w:r>
            <w:r w:rsidRPr="00A961C8">
              <w:rPr>
                <w:sz w:val="20"/>
                <w:szCs w:val="20"/>
                <w:lang w:val="pt-PT"/>
              </w:rPr>
              <w:t>. Luminosos em forma de Pingente de Luas</w:t>
            </w:r>
            <w:r w:rsidRPr="00A961C8">
              <w:rPr>
                <w:spacing w:val="2"/>
                <w:sz w:val="20"/>
                <w:szCs w:val="20"/>
                <w:lang w:val="pt-PT"/>
              </w:rPr>
              <w:t xml:space="preserve"> </w:t>
            </w:r>
            <w:r w:rsidRPr="00A961C8">
              <w:rPr>
                <w:spacing w:val="-2"/>
                <w:sz w:val="20"/>
                <w:szCs w:val="20"/>
                <w:lang w:val="pt-PT"/>
              </w:rPr>
              <w:t xml:space="preserve">com Estrela, medindo </w:t>
            </w:r>
            <w:r w:rsidRPr="00A961C8">
              <w:rPr>
                <w:sz w:val="20"/>
                <w:szCs w:val="20"/>
                <w:lang w:val="pt-PT"/>
              </w:rPr>
              <w:t>2,00m de Altura X 1,20m Largura, produzido em estrutura</w:t>
            </w:r>
            <w:r w:rsidRPr="00A961C8">
              <w:rPr>
                <w:spacing w:val="2"/>
                <w:sz w:val="20"/>
                <w:szCs w:val="20"/>
                <w:lang w:val="pt-PT"/>
              </w:rPr>
              <w:t xml:space="preserve"> </w:t>
            </w:r>
            <w:r w:rsidRPr="00A961C8">
              <w:rPr>
                <w:sz w:val="20"/>
                <w:szCs w:val="20"/>
                <w:lang w:val="pt-PT"/>
              </w:rPr>
              <w:t>metálica galvanizada, contornado com mangueira luminosa LED 13mm e 36</w:t>
            </w:r>
            <w:r w:rsidRPr="00A961C8">
              <w:rPr>
                <w:spacing w:val="2"/>
                <w:sz w:val="20"/>
                <w:szCs w:val="20"/>
                <w:lang w:val="pt-PT"/>
              </w:rPr>
              <w:t xml:space="preserve"> </w:t>
            </w:r>
            <w:r w:rsidRPr="00A961C8">
              <w:rPr>
                <w:sz w:val="20"/>
                <w:szCs w:val="20"/>
                <w:lang w:val="pt-PT"/>
              </w:rPr>
              <w:t>lâmpadas por metro, nas cores branco frio nos arabescos e estrelas e branco quente nos cordões e bolas. Serão instalados na fachada frontal do portal.</w:t>
            </w:r>
          </w:p>
          <w:p w14:paraId="005DC807" w14:textId="77777777" w:rsidR="00B53B3F" w:rsidRPr="00A961C8" w:rsidRDefault="00B53B3F" w:rsidP="008369FD">
            <w:pPr>
              <w:spacing w:after="142"/>
              <w:ind w:left="23" w:right="57"/>
              <w:jc w:val="both"/>
              <w:rPr>
                <w:sz w:val="20"/>
                <w:szCs w:val="20"/>
                <w:lang w:val="pt-PT"/>
              </w:rPr>
            </w:pPr>
            <w:r w:rsidRPr="00A961C8">
              <w:rPr>
                <w:b/>
                <w:bCs/>
                <w:sz w:val="20"/>
                <w:szCs w:val="20"/>
                <w:lang w:val="pt-PT"/>
              </w:rPr>
              <w:t>Instalar 02 painéis de “Boas Festas”</w:t>
            </w:r>
            <w:r w:rsidRPr="00A961C8">
              <w:rPr>
                <w:sz w:val="20"/>
                <w:szCs w:val="20"/>
                <w:lang w:val="pt-PT"/>
              </w:rPr>
              <w:t xml:space="preserve"> com pelo menos 3,00m de comprimento por 1,50m de altura, autoportante, centralizado em frente ao início dos arbustos, de cada lado do Pórtico. </w:t>
            </w:r>
            <w:r w:rsidRPr="00A961C8">
              <w:rPr>
                <w:b/>
                <w:bCs/>
                <w:color w:val="C9211E"/>
                <w:sz w:val="20"/>
                <w:szCs w:val="20"/>
                <w:lang w:val="pt-PT"/>
              </w:rPr>
              <w:t>(Locação).</w:t>
            </w:r>
          </w:p>
        </w:tc>
        <w:tc>
          <w:tcPr>
            <w:tcW w:w="1654" w:type="dxa"/>
            <w:vAlign w:val="center"/>
          </w:tcPr>
          <w:p w14:paraId="28CF7356" w14:textId="77777777" w:rsidR="00B53B3F" w:rsidRPr="00A961C8" w:rsidRDefault="00B53B3F" w:rsidP="00064449">
            <w:pPr>
              <w:spacing w:after="142"/>
              <w:jc w:val="center"/>
              <w:rPr>
                <w:b/>
                <w:bCs/>
                <w:sz w:val="20"/>
                <w:szCs w:val="20"/>
              </w:rPr>
            </w:pPr>
          </w:p>
        </w:tc>
      </w:tr>
      <w:tr w:rsidR="00B53B3F" w:rsidRPr="000D44A9" w14:paraId="17C8617D" w14:textId="77777777" w:rsidTr="00064449">
        <w:trPr>
          <w:tblCellSpacing w:w="0" w:type="dxa"/>
        </w:trPr>
        <w:tc>
          <w:tcPr>
            <w:tcW w:w="9356" w:type="dxa"/>
            <w:gridSpan w:val="5"/>
            <w:shd w:val="clear" w:color="auto" w:fill="CCCCCC"/>
            <w:vAlign w:val="center"/>
          </w:tcPr>
          <w:p w14:paraId="40BC6DAD" w14:textId="77777777" w:rsidR="00B53B3F" w:rsidRPr="00A961C8" w:rsidRDefault="00B53B3F" w:rsidP="00064449">
            <w:pPr>
              <w:spacing w:after="142"/>
              <w:jc w:val="center"/>
              <w:rPr>
                <w:sz w:val="20"/>
                <w:szCs w:val="20"/>
              </w:rPr>
            </w:pPr>
            <w:r w:rsidRPr="00A961C8">
              <w:rPr>
                <w:sz w:val="20"/>
                <w:szCs w:val="20"/>
              </w:rPr>
              <w:t>Rotatória de Entrada</w:t>
            </w:r>
          </w:p>
        </w:tc>
      </w:tr>
      <w:tr w:rsidR="00B53B3F" w:rsidRPr="000D44A9" w14:paraId="4FD1B458" w14:textId="77777777" w:rsidTr="00064449">
        <w:trPr>
          <w:tblCellSpacing w:w="0" w:type="dxa"/>
        </w:trPr>
        <w:tc>
          <w:tcPr>
            <w:tcW w:w="631" w:type="dxa"/>
            <w:vAlign w:val="center"/>
          </w:tcPr>
          <w:p w14:paraId="7D50B181" w14:textId="77777777" w:rsidR="00B53B3F" w:rsidRPr="00A961C8" w:rsidRDefault="00B53B3F" w:rsidP="00064449">
            <w:pPr>
              <w:spacing w:after="119"/>
              <w:jc w:val="center"/>
              <w:rPr>
                <w:b/>
                <w:bCs/>
                <w:color w:val="000000"/>
                <w:sz w:val="20"/>
                <w:szCs w:val="20"/>
              </w:rPr>
            </w:pPr>
            <w:r>
              <w:rPr>
                <w:b/>
                <w:bCs/>
                <w:color w:val="000000"/>
                <w:sz w:val="20"/>
                <w:szCs w:val="20"/>
              </w:rPr>
              <w:t>33</w:t>
            </w:r>
          </w:p>
        </w:tc>
        <w:tc>
          <w:tcPr>
            <w:tcW w:w="7071" w:type="dxa"/>
            <w:gridSpan w:val="3"/>
            <w:tcMar>
              <w:top w:w="0" w:type="dxa"/>
              <w:left w:w="57" w:type="dxa"/>
              <w:bottom w:w="57" w:type="dxa"/>
              <w:right w:w="57" w:type="dxa"/>
            </w:tcMar>
            <w:hideMark/>
          </w:tcPr>
          <w:p w14:paraId="1BB68B71" w14:textId="77777777" w:rsidR="00B53B3F" w:rsidRPr="00A961C8" w:rsidRDefault="00B53B3F" w:rsidP="008369FD">
            <w:pPr>
              <w:spacing w:after="119"/>
              <w:jc w:val="both"/>
              <w:rPr>
                <w:sz w:val="20"/>
                <w:szCs w:val="20"/>
              </w:rPr>
            </w:pPr>
            <w:r w:rsidRPr="00A961C8">
              <w:rPr>
                <w:b/>
                <w:bCs/>
                <w:color w:val="000000"/>
                <w:sz w:val="20"/>
                <w:szCs w:val="20"/>
              </w:rPr>
              <w:t>Instalação de 01 Árvore Estaiada</w:t>
            </w:r>
            <w:r w:rsidRPr="00A961C8">
              <w:rPr>
                <w:color w:val="000000"/>
                <w:sz w:val="20"/>
                <w:szCs w:val="20"/>
              </w:rPr>
              <w:t xml:space="preserve"> de 8 metros, com visão 360° e mangueiras com no mínimo 20cm de distância entre elas na base, na cor branco frio e estrela de várias pontas em 3D na cor verde, no topo. </w:t>
            </w:r>
            <w:r w:rsidRPr="00A961C8">
              <w:rPr>
                <w:b/>
                <w:bCs/>
                <w:color w:val="C9211E"/>
                <w:sz w:val="20"/>
                <w:szCs w:val="20"/>
              </w:rPr>
              <w:t>(Locação).</w:t>
            </w:r>
          </w:p>
          <w:p w14:paraId="45101EFB" w14:textId="77777777" w:rsidR="00B53B3F" w:rsidRPr="00A961C8" w:rsidRDefault="00B53B3F" w:rsidP="008369FD">
            <w:pPr>
              <w:spacing w:after="119"/>
              <w:jc w:val="both"/>
              <w:rPr>
                <w:sz w:val="20"/>
                <w:szCs w:val="20"/>
              </w:rPr>
            </w:pPr>
            <w:r w:rsidRPr="00A961C8">
              <w:rPr>
                <w:b/>
                <w:bCs/>
                <w:sz w:val="20"/>
                <w:szCs w:val="20"/>
              </w:rPr>
              <w:t>Contornar em formato de caracol,</w:t>
            </w:r>
            <w:r w:rsidRPr="00A961C8">
              <w:rPr>
                <w:sz w:val="20"/>
                <w:szCs w:val="20"/>
              </w:rPr>
              <w:t xml:space="preserve"> com no máximo 15cm entre as voltas, com mangueira de led chata com no mínimo 60 leds por metro na cor branco quente 05 arbustos, começando do solo adentrado os galhos. </w:t>
            </w:r>
            <w:r w:rsidRPr="00A961C8">
              <w:rPr>
                <w:b/>
                <w:bCs/>
                <w:color w:val="C9211E"/>
                <w:sz w:val="20"/>
                <w:szCs w:val="20"/>
              </w:rPr>
              <w:t>(Locação).</w:t>
            </w:r>
          </w:p>
          <w:p w14:paraId="16814E1D" w14:textId="77777777" w:rsidR="00B53B3F" w:rsidRPr="00A961C8" w:rsidRDefault="00B53B3F" w:rsidP="008369FD">
            <w:pPr>
              <w:spacing w:after="142"/>
              <w:jc w:val="both"/>
              <w:rPr>
                <w:sz w:val="20"/>
                <w:szCs w:val="20"/>
              </w:rPr>
            </w:pPr>
            <w:r w:rsidRPr="00A961C8">
              <w:rPr>
                <w:b/>
                <w:bCs/>
                <w:sz w:val="20"/>
                <w:szCs w:val="20"/>
              </w:rPr>
              <w:t>Instalar 3 esculturas em formato de caixa de presente em 3D</w:t>
            </w:r>
            <w:r w:rsidRPr="00A961C8">
              <w:rPr>
                <w:sz w:val="20"/>
                <w:szCs w:val="20"/>
              </w:rPr>
              <w:t xml:space="preserve"> confeccionada em metal chato na cor branca com no mínimo 1,60m de altura por 1,40m de largura por 1,30m de profundidade preenchida com lâmpadas led na cor verde ou branco quente com laço na cor branco frio ou vermelho, ou outras combinações de cores harmônicas. </w:t>
            </w:r>
            <w:r w:rsidRPr="00A961C8">
              <w:rPr>
                <w:b/>
                <w:bCs/>
                <w:color w:val="C9211E"/>
                <w:sz w:val="20"/>
                <w:szCs w:val="20"/>
              </w:rPr>
              <w:t>(Locação).</w:t>
            </w:r>
          </w:p>
        </w:tc>
        <w:tc>
          <w:tcPr>
            <w:tcW w:w="1654" w:type="dxa"/>
            <w:vAlign w:val="center"/>
          </w:tcPr>
          <w:p w14:paraId="799E7A96" w14:textId="77777777" w:rsidR="00B53B3F" w:rsidRPr="00A961C8" w:rsidRDefault="00B53B3F" w:rsidP="00064449">
            <w:pPr>
              <w:spacing w:after="119"/>
              <w:jc w:val="center"/>
              <w:rPr>
                <w:b/>
                <w:bCs/>
                <w:color w:val="000000"/>
                <w:sz w:val="20"/>
                <w:szCs w:val="20"/>
              </w:rPr>
            </w:pPr>
          </w:p>
        </w:tc>
      </w:tr>
      <w:tr w:rsidR="00B53B3F" w:rsidRPr="000D44A9" w14:paraId="191CFFE9" w14:textId="77777777" w:rsidTr="00064449">
        <w:trPr>
          <w:tblCellSpacing w:w="0" w:type="dxa"/>
        </w:trPr>
        <w:tc>
          <w:tcPr>
            <w:tcW w:w="9356" w:type="dxa"/>
            <w:gridSpan w:val="5"/>
            <w:shd w:val="clear" w:color="auto" w:fill="CCCCCC"/>
            <w:vAlign w:val="center"/>
          </w:tcPr>
          <w:p w14:paraId="3B006484" w14:textId="77777777" w:rsidR="00B53B3F" w:rsidRPr="00A961C8" w:rsidRDefault="00B53B3F" w:rsidP="00064449">
            <w:pPr>
              <w:spacing w:after="142"/>
              <w:jc w:val="center"/>
              <w:rPr>
                <w:sz w:val="20"/>
                <w:szCs w:val="20"/>
              </w:rPr>
            </w:pPr>
            <w:r w:rsidRPr="00A961C8">
              <w:rPr>
                <w:sz w:val="20"/>
                <w:szCs w:val="20"/>
              </w:rPr>
              <w:t>Praça Central</w:t>
            </w:r>
          </w:p>
        </w:tc>
      </w:tr>
      <w:tr w:rsidR="00B53B3F" w:rsidRPr="000D44A9" w14:paraId="1C03EF7B" w14:textId="77777777" w:rsidTr="00064449">
        <w:trPr>
          <w:tblCellSpacing w:w="0" w:type="dxa"/>
        </w:trPr>
        <w:tc>
          <w:tcPr>
            <w:tcW w:w="631" w:type="dxa"/>
            <w:vAlign w:val="center"/>
          </w:tcPr>
          <w:p w14:paraId="08924CF6" w14:textId="77777777" w:rsidR="00B53B3F" w:rsidRPr="00A961C8" w:rsidRDefault="00B53B3F" w:rsidP="00064449">
            <w:pPr>
              <w:spacing w:after="142"/>
              <w:jc w:val="center"/>
              <w:rPr>
                <w:b/>
                <w:bCs/>
                <w:sz w:val="20"/>
                <w:szCs w:val="20"/>
              </w:rPr>
            </w:pPr>
            <w:r>
              <w:rPr>
                <w:b/>
                <w:bCs/>
                <w:sz w:val="20"/>
                <w:szCs w:val="20"/>
              </w:rPr>
              <w:t>34</w:t>
            </w:r>
          </w:p>
        </w:tc>
        <w:tc>
          <w:tcPr>
            <w:tcW w:w="7071" w:type="dxa"/>
            <w:gridSpan w:val="3"/>
            <w:tcMar>
              <w:top w:w="0" w:type="dxa"/>
              <w:left w:w="57" w:type="dxa"/>
              <w:bottom w:w="57" w:type="dxa"/>
              <w:right w:w="57" w:type="dxa"/>
            </w:tcMar>
            <w:hideMark/>
          </w:tcPr>
          <w:p w14:paraId="6F9F3F7F" w14:textId="77777777" w:rsidR="00B53B3F" w:rsidRPr="00A961C8" w:rsidRDefault="00B53B3F" w:rsidP="00064449">
            <w:pPr>
              <w:spacing w:after="142"/>
              <w:jc w:val="center"/>
              <w:rPr>
                <w:sz w:val="20"/>
                <w:szCs w:val="20"/>
              </w:rPr>
            </w:pPr>
            <w:r w:rsidRPr="00A961C8">
              <w:rPr>
                <w:b/>
                <w:bCs/>
                <w:sz w:val="20"/>
                <w:szCs w:val="20"/>
              </w:rPr>
              <w:t>CORETO</w:t>
            </w:r>
          </w:p>
          <w:p w14:paraId="4B53EBF0" w14:textId="77777777" w:rsidR="00B53B3F" w:rsidRPr="00A961C8" w:rsidRDefault="00B53B3F" w:rsidP="008369FD">
            <w:pPr>
              <w:spacing w:after="142"/>
              <w:jc w:val="both"/>
              <w:rPr>
                <w:sz w:val="20"/>
                <w:szCs w:val="20"/>
              </w:rPr>
            </w:pPr>
            <w:r w:rsidRPr="00A961C8">
              <w:rPr>
                <w:b/>
                <w:bCs/>
                <w:sz w:val="20"/>
                <w:szCs w:val="20"/>
              </w:rPr>
              <w:t>Contornar todos os pilares de sustentação (08)</w:t>
            </w:r>
            <w:r w:rsidRPr="00A961C8">
              <w:rPr>
                <w:sz w:val="20"/>
                <w:szCs w:val="20"/>
              </w:rPr>
              <w:t xml:space="preserve"> em formato de caracol, com no </w:t>
            </w:r>
            <w:r w:rsidRPr="00A961C8">
              <w:rPr>
                <w:sz w:val="20"/>
                <w:szCs w:val="20"/>
              </w:rPr>
              <w:lastRenderedPageBreak/>
              <w:t xml:space="preserve">máximo 15cm entre as voltas, com mangueira de led chata com no mínimo 60 leds por metro na cor branco quente. </w:t>
            </w:r>
            <w:r w:rsidRPr="00A961C8">
              <w:rPr>
                <w:b/>
                <w:bCs/>
                <w:color w:val="C9211E"/>
                <w:sz w:val="20"/>
                <w:szCs w:val="20"/>
              </w:rPr>
              <w:t>(Locação).</w:t>
            </w:r>
          </w:p>
          <w:p w14:paraId="6D8F3951" w14:textId="77777777" w:rsidR="00B53B3F" w:rsidRPr="00A961C8" w:rsidRDefault="00B53B3F" w:rsidP="008369FD">
            <w:pPr>
              <w:spacing w:after="142"/>
              <w:jc w:val="both"/>
              <w:rPr>
                <w:sz w:val="20"/>
                <w:szCs w:val="20"/>
              </w:rPr>
            </w:pPr>
            <w:r w:rsidRPr="00A961C8">
              <w:rPr>
                <w:b/>
                <w:bCs/>
                <w:sz w:val="20"/>
                <w:szCs w:val="20"/>
              </w:rPr>
              <w:t>Instalar cascata de led (fixa) na cor branco quente</w:t>
            </w:r>
            <w:r w:rsidRPr="00A961C8">
              <w:rPr>
                <w:sz w:val="20"/>
                <w:szCs w:val="20"/>
              </w:rPr>
              <w:t xml:space="preserve"> delineando o frontão dos telhados, de todos os lados. </w:t>
            </w:r>
            <w:r w:rsidRPr="00A961C8">
              <w:rPr>
                <w:b/>
                <w:bCs/>
                <w:color w:val="C9211E"/>
                <w:sz w:val="20"/>
                <w:szCs w:val="20"/>
              </w:rPr>
              <w:t>(Locação).</w:t>
            </w:r>
          </w:p>
          <w:p w14:paraId="2A96BE2E" w14:textId="77777777" w:rsidR="00B53B3F" w:rsidRPr="00A961C8" w:rsidRDefault="00B53B3F" w:rsidP="008369FD">
            <w:pPr>
              <w:spacing w:after="142"/>
              <w:jc w:val="both"/>
              <w:rPr>
                <w:sz w:val="20"/>
                <w:szCs w:val="20"/>
              </w:rPr>
            </w:pPr>
            <w:r w:rsidRPr="00A961C8">
              <w:rPr>
                <w:b/>
                <w:bCs/>
                <w:sz w:val="20"/>
                <w:szCs w:val="20"/>
              </w:rPr>
              <w:t>Instalar 4 figuras em formato de laço de fita</w:t>
            </w:r>
            <w:r w:rsidRPr="00A961C8">
              <w:rPr>
                <w:sz w:val="20"/>
                <w:szCs w:val="20"/>
              </w:rPr>
              <w:t xml:space="preserve"> confeccionado em metal chato contornado com mangueira de led na cor vermelha medindo no mínimo 1,28m de altura por 1,30m de largura nas 4 testeiras mais altas do telhado do coreto, na junção entre os dois telhados em formato de pirâmide.</w:t>
            </w:r>
            <w:r w:rsidRPr="00A961C8">
              <w:rPr>
                <w:b/>
                <w:bCs/>
                <w:sz w:val="20"/>
                <w:szCs w:val="20"/>
              </w:rPr>
              <w:t xml:space="preserve"> </w:t>
            </w:r>
            <w:r w:rsidRPr="00A961C8">
              <w:rPr>
                <w:b/>
                <w:bCs/>
                <w:color w:val="C9211E"/>
                <w:sz w:val="20"/>
                <w:szCs w:val="20"/>
              </w:rPr>
              <w:t>(Locação).</w:t>
            </w:r>
          </w:p>
          <w:p w14:paraId="740AB7F6" w14:textId="77777777" w:rsidR="00B53B3F" w:rsidRDefault="00B53B3F" w:rsidP="008369FD">
            <w:pPr>
              <w:spacing w:after="142"/>
              <w:jc w:val="both"/>
              <w:rPr>
                <w:b/>
                <w:bCs/>
                <w:color w:val="C9211E"/>
                <w:sz w:val="20"/>
                <w:szCs w:val="20"/>
              </w:rPr>
            </w:pPr>
            <w:r w:rsidRPr="00A961C8">
              <w:rPr>
                <w:b/>
                <w:bCs/>
                <w:sz w:val="20"/>
                <w:szCs w:val="20"/>
              </w:rPr>
              <w:t>Instalar fita de led,</w:t>
            </w:r>
            <w:r w:rsidRPr="00A961C8">
              <w:rPr>
                <w:sz w:val="20"/>
                <w:szCs w:val="20"/>
              </w:rPr>
              <w:t xml:space="preserve"> com no mínimo 60 leds por metro, no corrimão, começando pelo pilar de suporte na entrada, delineando todo o corrimão pelo lado de fora, até terminar no outro suporte da entrada. Somente o primeiro seguimento do corrimão. </w:t>
            </w:r>
            <w:r w:rsidRPr="00A961C8">
              <w:rPr>
                <w:b/>
                <w:bCs/>
                <w:color w:val="C9211E"/>
                <w:sz w:val="20"/>
                <w:szCs w:val="20"/>
              </w:rPr>
              <w:t>(Locação).</w:t>
            </w:r>
          </w:p>
          <w:p w14:paraId="5A403C9F" w14:textId="77777777" w:rsidR="00B53B3F" w:rsidRPr="00A961C8" w:rsidRDefault="00B53B3F" w:rsidP="00064449">
            <w:pPr>
              <w:spacing w:after="142"/>
              <w:jc w:val="center"/>
              <w:rPr>
                <w:sz w:val="20"/>
                <w:szCs w:val="20"/>
              </w:rPr>
            </w:pPr>
            <w:r w:rsidRPr="00A961C8">
              <w:rPr>
                <w:b/>
                <w:bCs/>
                <w:sz w:val="20"/>
                <w:szCs w:val="20"/>
              </w:rPr>
              <w:t>ARVOREDO NO ENTORNO DO CORETO</w:t>
            </w:r>
          </w:p>
          <w:p w14:paraId="6D627B19" w14:textId="77777777" w:rsidR="00B53B3F" w:rsidRPr="00A961C8" w:rsidRDefault="00B53B3F" w:rsidP="008369FD">
            <w:pPr>
              <w:spacing w:after="142"/>
              <w:jc w:val="both"/>
              <w:rPr>
                <w:sz w:val="20"/>
                <w:szCs w:val="20"/>
              </w:rPr>
            </w:pPr>
            <w:r w:rsidRPr="00A961C8">
              <w:rPr>
                <w:b/>
                <w:bCs/>
                <w:sz w:val="20"/>
                <w:szCs w:val="20"/>
              </w:rPr>
              <w:t>Instalar 100 estrelas luminosas de 5 pontas</w:t>
            </w:r>
            <w:r w:rsidRPr="00A961C8">
              <w:rPr>
                <w:sz w:val="20"/>
                <w:szCs w:val="20"/>
              </w:rPr>
              <w:t xml:space="preserve">, medindo 30cm x 30cm, confeccionadas em estrutura metálica de ferro chato contornado por mangueira de led de 13mm e 36 leds por metro na cor branco frio nos galhos das árvores ao redor do Coreto. </w:t>
            </w:r>
            <w:r w:rsidRPr="00A961C8">
              <w:rPr>
                <w:b/>
                <w:bCs/>
                <w:color w:val="C9211E"/>
                <w:sz w:val="20"/>
                <w:szCs w:val="20"/>
              </w:rPr>
              <w:t>(Locação).</w:t>
            </w:r>
          </w:p>
          <w:p w14:paraId="76195807" w14:textId="77777777" w:rsidR="00B53B3F" w:rsidRPr="00A961C8" w:rsidRDefault="00B53B3F" w:rsidP="008369FD">
            <w:pPr>
              <w:spacing w:after="142"/>
              <w:jc w:val="both"/>
              <w:rPr>
                <w:sz w:val="20"/>
                <w:szCs w:val="20"/>
              </w:rPr>
            </w:pPr>
            <w:r w:rsidRPr="00A961C8">
              <w:rPr>
                <w:b/>
                <w:bCs/>
                <w:sz w:val="20"/>
                <w:szCs w:val="20"/>
              </w:rPr>
              <w:t>Contornar em formato de caracol,</w:t>
            </w:r>
            <w:r w:rsidRPr="00A961C8">
              <w:rPr>
                <w:sz w:val="20"/>
                <w:szCs w:val="20"/>
              </w:rPr>
              <w:t xml:space="preserve"> com no máximo 15cm entre as voltas, com mangueira de led chata com no mínimo 60 leds por metro na cor branco frio as árvores ao redor do coreto, começando do solo adentrado os galhos (somente as primeiras da linha do contorno). </w:t>
            </w:r>
            <w:r w:rsidRPr="00A961C8">
              <w:rPr>
                <w:b/>
                <w:bCs/>
                <w:color w:val="C9211E"/>
                <w:sz w:val="20"/>
                <w:szCs w:val="20"/>
              </w:rPr>
              <w:t>(Locação).</w:t>
            </w:r>
          </w:p>
        </w:tc>
        <w:tc>
          <w:tcPr>
            <w:tcW w:w="1654" w:type="dxa"/>
            <w:vAlign w:val="center"/>
          </w:tcPr>
          <w:p w14:paraId="4552FEC0" w14:textId="77777777" w:rsidR="00B53B3F" w:rsidRPr="00A961C8" w:rsidRDefault="00B53B3F" w:rsidP="00064449">
            <w:pPr>
              <w:spacing w:after="142"/>
              <w:jc w:val="center"/>
              <w:rPr>
                <w:b/>
                <w:bCs/>
                <w:sz w:val="20"/>
                <w:szCs w:val="20"/>
              </w:rPr>
            </w:pPr>
          </w:p>
        </w:tc>
      </w:tr>
      <w:tr w:rsidR="00B53B3F" w:rsidRPr="000D44A9" w14:paraId="214448C7" w14:textId="77777777" w:rsidTr="00064449">
        <w:trPr>
          <w:tblCellSpacing w:w="0" w:type="dxa"/>
        </w:trPr>
        <w:tc>
          <w:tcPr>
            <w:tcW w:w="631" w:type="dxa"/>
            <w:vAlign w:val="center"/>
          </w:tcPr>
          <w:p w14:paraId="5E071274" w14:textId="77777777" w:rsidR="00B53B3F" w:rsidRPr="00A961C8" w:rsidRDefault="00B53B3F" w:rsidP="00064449">
            <w:pPr>
              <w:spacing w:after="142"/>
              <w:jc w:val="center"/>
              <w:rPr>
                <w:b/>
                <w:bCs/>
                <w:sz w:val="20"/>
                <w:szCs w:val="20"/>
              </w:rPr>
            </w:pPr>
            <w:r>
              <w:rPr>
                <w:b/>
                <w:bCs/>
                <w:sz w:val="20"/>
                <w:szCs w:val="20"/>
              </w:rPr>
              <w:t>35</w:t>
            </w:r>
          </w:p>
        </w:tc>
        <w:tc>
          <w:tcPr>
            <w:tcW w:w="7071" w:type="dxa"/>
            <w:gridSpan w:val="3"/>
            <w:tcMar>
              <w:top w:w="0" w:type="dxa"/>
              <w:left w:w="57" w:type="dxa"/>
              <w:bottom w:w="57" w:type="dxa"/>
              <w:right w:w="57" w:type="dxa"/>
            </w:tcMar>
            <w:hideMark/>
          </w:tcPr>
          <w:p w14:paraId="505BE500" w14:textId="77777777" w:rsidR="00B53B3F" w:rsidRPr="00A961C8" w:rsidRDefault="00B53B3F" w:rsidP="00064449">
            <w:pPr>
              <w:spacing w:after="142"/>
              <w:jc w:val="center"/>
              <w:rPr>
                <w:sz w:val="20"/>
                <w:szCs w:val="20"/>
              </w:rPr>
            </w:pPr>
            <w:r w:rsidRPr="00A961C8">
              <w:rPr>
                <w:b/>
                <w:bCs/>
                <w:sz w:val="20"/>
                <w:szCs w:val="20"/>
              </w:rPr>
              <w:t>ÁRVORES NO ENTORNO DA PRAÇA CENTRAL</w:t>
            </w:r>
          </w:p>
          <w:p w14:paraId="706D0A50" w14:textId="77777777" w:rsidR="00B53B3F" w:rsidRPr="00A961C8" w:rsidRDefault="00B53B3F" w:rsidP="008369FD">
            <w:pPr>
              <w:spacing w:after="119"/>
              <w:jc w:val="both"/>
              <w:rPr>
                <w:sz w:val="20"/>
                <w:szCs w:val="20"/>
              </w:rPr>
            </w:pPr>
            <w:r w:rsidRPr="00A961C8">
              <w:rPr>
                <w:b/>
                <w:bCs/>
                <w:sz w:val="20"/>
                <w:szCs w:val="20"/>
              </w:rPr>
              <w:t>Contornar em formato de caracol,</w:t>
            </w:r>
            <w:r w:rsidRPr="00A961C8">
              <w:rPr>
                <w:sz w:val="20"/>
                <w:szCs w:val="20"/>
              </w:rPr>
              <w:t xml:space="preserve"> com no máximo 15cm entre as voltas, com mangueira de led chata com no mínimo 60 leds por metro na cor branco quente as cerca de 30 árvores que circundam a praça, começando do solo adentrado os galhos (somente as primeiras da linha do contorno). </w:t>
            </w:r>
            <w:r w:rsidRPr="00A961C8">
              <w:rPr>
                <w:b/>
                <w:bCs/>
                <w:color w:val="C9211E"/>
                <w:sz w:val="20"/>
                <w:szCs w:val="20"/>
              </w:rPr>
              <w:t>(Locação).</w:t>
            </w:r>
          </w:p>
          <w:p w14:paraId="22318CAF" w14:textId="77777777" w:rsidR="00B53B3F" w:rsidRPr="00A961C8" w:rsidRDefault="00B53B3F" w:rsidP="008369FD">
            <w:pPr>
              <w:spacing w:after="119"/>
              <w:jc w:val="both"/>
              <w:rPr>
                <w:sz w:val="20"/>
                <w:szCs w:val="20"/>
              </w:rPr>
            </w:pPr>
            <w:r w:rsidRPr="00A961C8">
              <w:rPr>
                <w:b/>
                <w:bCs/>
                <w:sz w:val="20"/>
                <w:szCs w:val="20"/>
              </w:rPr>
              <w:t>Instalar 200 estrelas luminosas de 5 pontas</w:t>
            </w:r>
            <w:r w:rsidRPr="00A961C8">
              <w:rPr>
                <w:sz w:val="20"/>
                <w:szCs w:val="20"/>
              </w:rPr>
              <w:t xml:space="preserve">, medindo 30cm x 30cm, confeccionadas em estrutura metálica de ferro chato contornado por mangueira de led de 13mm e 36 leds por metro na cor branco quente nos galhos das árvores que circundam a praça adentrando as demais linhas. </w:t>
            </w:r>
            <w:r w:rsidRPr="00A961C8">
              <w:rPr>
                <w:b/>
                <w:bCs/>
                <w:color w:val="C9211E"/>
                <w:sz w:val="20"/>
                <w:szCs w:val="20"/>
              </w:rPr>
              <w:t>(Locação).</w:t>
            </w:r>
          </w:p>
          <w:p w14:paraId="61EEE585" w14:textId="77777777" w:rsidR="00B53B3F" w:rsidRPr="00A961C8" w:rsidRDefault="00B53B3F" w:rsidP="008369FD">
            <w:pPr>
              <w:spacing w:after="119"/>
              <w:jc w:val="both"/>
              <w:rPr>
                <w:sz w:val="20"/>
                <w:szCs w:val="20"/>
              </w:rPr>
            </w:pPr>
            <w:r w:rsidRPr="00A961C8">
              <w:rPr>
                <w:b/>
                <w:bCs/>
                <w:sz w:val="20"/>
                <w:szCs w:val="20"/>
              </w:rPr>
              <w:t>Instalar 200 snowfall</w:t>
            </w:r>
            <w:r w:rsidRPr="00A961C8">
              <w:rPr>
                <w:sz w:val="20"/>
                <w:szCs w:val="20"/>
              </w:rPr>
              <w:t xml:space="preserve"> de no mínimo 60cm entre as árvores que circundam a praça adentrando às demais linhas. </w:t>
            </w:r>
            <w:r w:rsidRPr="00A961C8">
              <w:rPr>
                <w:b/>
                <w:bCs/>
                <w:color w:val="C9211E"/>
                <w:sz w:val="20"/>
                <w:szCs w:val="20"/>
              </w:rPr>
              <w:t>(Locação).</w:t>
            </w:r>
          </w:p>
          <w:p w14:paraId="24E81841" w14:textId="77777777" w:rsidR="00B53B3F" w:rsidRPr="00A961C8" w:rsidRDefault="00B53B3F" w:rsidP="008369FD">
            <w:pPr>
              <w:spacing w:after="142"/>
              <w:jc w:val="both"/>
              <w:rPr>
                <w:sz w:val="20"/>
                <w:szCs w:val="20"/>
              </w:rPr>
            </w:pPr>
            <w:r w:rsidRPr="00A961C8">
              <w:rPr>
                <w:b/>
                <w:bCs/>
                <w:sz w:val="20"/>
                <w:szCs w:val="20"/>
              </w:rPr>
              <w:t>Instalar 04 anjos tocando trombeta, em 3D</w:t>
            </w:r>
            <w:r w:rsidRPr="00A961C8">
              <w:rPr>
                <w:sz w:val="20"/>
                <w:szCs w:val="20"/>
              </w:rPr>
              <w:t xml:space="preserve"> nas cores branco frio no corpo e branco quente nas asas e trombeta, com 3,00m de altura por 1,30m de largura e 2,15m de profundidade, contornado com 30m de</w:t>
            </w:r>
            <w:r w:rsidRPr="00A961C8">
              <w:rPr>
                <w:spacing w:val="2"/>
                <w:sz w:val="20"/>
                <w:szCs w:val="20"/>
              </w:rPr>
              <w:t xml:space="preserve"> </w:t>
            </w:r>
            <w:r w:rsidRPr="00A961C8">
              <w:rPr>
                <w:spacing w:val="-2"/>
                <w:sz w:val="20"/>
                <w:szCs w:val="20"/>
              </w:rPr>
              <w:t xml:space="preserve">mangueira luminosa LED 13mm de 36 </w:t>
            </w:r>
            <w:r w:rsidRPr="00A961C8">
              <w:rPr>
                <w:sz w:val="20"/>
                <w:szCs w:val="20"/>
              </w:rPr>
              <w:t>lâmpadas por metro. Preenchido com tela</w:t>
            </w:r>
            <w:r w:rsidRPr="00A961C8">
              <w:rPr>
                <w:spacing w:val="2"/>
                <w:sz w:val="20"/>
                <w:szCs w:val="20"/>
              </w:rPr>
              <w:t xml:space="preserve"> </w:t>
            </w:r>
            <w:r w:rsidRPr="00A961C8">
              <w:rPr>
                <w:sz w:val="20"/>
                <w:szCs w:val="20"/>
              </w:rPr>
              <w:t>metálica recoberta por lampadas de 5mm. As figuras deverão ser instaladas nos canteiros ao redor da Igreja Matriz</w:t>
            </w:r>
          </w:p>
          <w:p w14:paraId="76F72F88" w14:textId="77777777" w:rsidR="00B53B3F" w:rsidRPr="00A961C8" w:rsidRDefault="00B53B3F" w:rsidP="008369FD">
            <w:pPr>
              <w:spacing w:after="119"/>
              <w:jc w:val="both"/>
              <w:rPr>
                <w:sz w:val="20"/>
                <w:szCs w:val="20"/>
              </w:rPr>
            </w:pPr>
            <w:r w:rsidRPr="00A961C8">
              <w:rPr>
                <w:b/>
                <w:bCs/>
                <w:sz w:val="20"/>
                <w:szCs w:val="20"/>
              </w:rPr>
              <w:t>Instalar 04 caixas de presente com laço</w:t>
            </w:r>
            <w:r w:rsidRPr="00A961C8">
              <w:rPr>
                <w:sz w:val="20"/>
                <w:szCs w:val="20"/>
              </w:rPr>
              <w:t xml:space="preserve">, em 3D, preenchido por tela com 36 leds por metro, sendo 2 nas cores branco quente no laço e vermelho na caixa e 2 vermelho no laço e branco quente na caixa medindo 1,50m de altura por 1,50m de largura por 1,00m de profundidade. Distribuir de forma homogênea nas cores, uma caixa ao lado de cada caminho diagonal que leva ao Coreto. </w:t>
            </w:r>
            <w:r w:rsidRPr="00A961C8">
              <w:rPr>
                <w:b/>
                <w:bCs/>
                <w:color w:val="C9211E"/>
                <w:sz w:val="20"/>
                <w:szCs w:val="20"/>
              </w:rPr>
              <w:t>(Locação).</w:t>
            </w:r>
          </w:p>
          <w:p w14:paraId="03E75DE9" w14:textId="77777777" w:rsidR="00B53B3F" w:rsidRPr="00A961C8" w:rsidRDefault="00B53B3F" w:rsidP="008369FD">
            <w:pPr>
              <w:spacing w:after="119"/>
              <w:jc w:val="both"/>
              <w:rPr>
                <w:sz w:val="20"/>
                <w:szCs w:val="20"/>
              </w:rPr>
            </w:pPr>
            <w:r w:rsidRPr="00A961C8">
              <w:rPr>
                <w:b/>
                <w:bCs/>
                <w:sz w:val="20"/>
                <w:szCs w:val="20"/>
              </w:rPr>
              <w:t>Instalar nas luminárias que contenham 4 lâmpadas,</w:t>
            </w:r>
            <w:r w:rsidRPr="00A961C8">
              <w:rPr>
                <w:sz w:val="20"/>
                <w:szCs w:val="20"/>
              </w:rPr>
              <w:t xml:space="preserve"> </w:t>
            </w:r>
            <w:r w:rsidRPr="00A961C8">
              <w:rPr>
                <w:b/>
                <w:bCs/>
                <w:sz w:val="20"/>
                <w:szCs w:val="20"/>
              </w:rPr>
              <w:t>pingentes luminosos em formato de sino</w:t>
            </w:r>
            <w:r w:rsidRPr="00A961C8">
              <w:rPr>
                <w:sz w:val="20"/>
                <w:szCs w:val="20"/>
              </w:rPr>
              <w:t xml:space="preserve"> na cor branco morno, produzido em estrutura metálica, contornado</w:t>
            </w:r>
            <w:r w:rsidRPr="00A961C8">
              <w:rPr>
                <w:spacing w:val="2"/>
                <w:sz w:val="20"/>
                <w:szCs w:val="20"/>
              </w:rPr>
              <w:t xml:space="preserve"> </w:t>
            </w:r>
            <w:r w:rsidRPr="00A961C8">
              <w:rPr>
                <w:spacing w:val="-2"/>
                <w:sz w:val="20"/>
                <w:szCs w:val="20"/>
              </w:rPr>
              <w:t>com</w:t>
            </w:r>
            <w:r w:rsidRPr="00A961C8">
              <w:rPr>
                <w:spacing w:val="-6"/>
                <w:sz w:val="20"/>
                <w:szCs w:val="20"/>
              </w:rPr>
              <w:t xml:space="preserve"> </w:t>
            </w:r>
            <w:r w:rsidRPr="00A961C8">
              <w:rPr>
                <w:spacing w:val="-2"/>
                <w:sz w:val="20"/>
                <w:szCs w:val="20"/>
              </w:rPr>
              <w:t>mangueira de led</w:t>
            </w:r>
            <w:r w:rsidRPr="00A961C8">
              <w:rPr>
                <w:sz w:val="20"/>
                <w:szCs w:val="20"/>
              </w:rPr>
              <w:t xml:space="preserve"> 13mm</w:t>
            </w:r>
            <w:r w:rsidRPr="00A961C8">
              <w:rPr>
                <w:spacing w:val="-6"/>
                <w:sz w:val="20"/>
                <w:szCs w:val="20"/>
              </w:rPr>
              <w:t xml:space="preserve"> </w:t>
            </w:r>
            <w:r w:rsidRPr="00A961C8">
              <w:rPr>
                <w:sz w:val="20"/>
                <w:szCs w:val="20"/>
              </w:rPr>
              <w:t>de</w:t>
            </w:r>
            <w:r w:rsidRPr="00A961C8">
              <w:rPr>
                <w:spacing w:val="-2"/>
                <w:sz w:val="20"/>
                <w:szCs w:val="20"/>
              </w:rPr>
              <w:t xml:space="preserve"> </w:t>
            </w:r>
            <w:r w:rsidRPr="00A961C8">
              <w:rPr>
                <w:sz w:val="20"/>
                <w:szCs w:val="20"/>
              </w:rPr>
              <w:t>36</w:t>
            </w:r>
            <w:r w:rsidRPr="00A961C8">
              <w:rPr>
                <w:spacing w:val="-2"/>
                <w:sz w:val="20"/>
                <w:szCs w:val="20"/>
              </w:rPr>
              <w:t xml:space="preserve"> </w:t>
            </w:r>
            <w:r w:rsidRPr="00A961C8">
              <w:rPr>
                <w:sz w:val="20"/>
                <w:szCs w:val="20"/>
              </w:rPr>
              <w:t xml:space="preserve">lâmpadas por metro, medindo 0,67cm de altura por 0,42cm de largura. </w:t>
            </w:r>
            <w:r w:rsidRPr="00A961C8">
              <w:rPr>
                <w:b/>
                <w:bCs/>
                <w:color w:val="C9211E"/>
                <w:sz w:val="20"/>
                <w:szCs w:val="20"/>
              </w:rPr>
              <w:t>(Locação).</w:t>
            </w:r>
          </w:p>
          <w:p w14:paraId="5E0A5D87" w14:textId="77777777" w:rsidR="00B53B3F" w:rsidRPr="00A961C8" w:rsidRDefault="00B53B3F" w:rsidP="008369FD">
            <w:pPr>
              <w:spacing w:after="119"/>
              <w:jc w:val="both"/>
              <w:rPr>
                <w:sz w:val="20"/>
                <w:szCs w:val="20"/>
              </w:rPr>
            </w:pPr>
            <w:r w:rsidRPr="00A961C8">
              <w:rPr>
                <w:b/>
                <w:bCs/>
                <w:color w:val="000000"/>
                <w:sz w:val="20"/>
                <w:szCs w:val="20"/>
              </w:rPr>
              <w:t>Instalação de 01 árvore de no mínimo 15 metros</w:t>
            </w:r>
            <w:r w:rsidRPr="00A961C8">
              <w:rPr>
                <w:color w:val="000000"/>
                <w:sz w:val="20"/>
                <w:szCs w:val="20"/>
              </w:rPr>
              <w:t xml:space="preserve">, confeccionada em metal, com desenhos decorativos, inteiramente contornada por mangueiras de LEDs, mínimo 120 LEDs por metro, branco quente ou similar, mínimo 10mm de diâmetro, na cor lilás, podendo compor com a cor branco frio, ou outra composição que tenha harmonia, com visão 360º, com conjuntos em movimentos. Os desenhos decorativos que compuserem a árvore deverão ser todos contornados com mangueira neon de brilho de alta </w:t>
            </w:r>
            <w:r w:rsidRPr="00A961C8">
              <w:rPr>
                <w:color w:val="000000"/>
                <w:sz w:val="20"/>
                <w:szCs w:val="20"/>
              </w:rPr>
              <w:lastRenderedPageBreak/>
              <w:t xml:space="preserve">intensidade. (Arabescos em ferro chato). </w:t>
            </w:r>
            <w:r w:rsidRPr="00A961C8">
              <w:rPr>
                <w:b/>
                <w:bCs/>
                <w:color w:val="C9211E"/>
                <w:sz w:val="20"/>
                <w:szCs w:val="20"/>
              </w:rPr>
              <w:t>(Locação).</w:t>
            </w:r>
          </w:p>
          <w:p w14:paraId="4EB2F27D" w14:textId="77777777" w:rsidR="00B53B3F" w:rsidRPr="00A961C8" w:rsidRDefault="00B53B3F" w:rsidP="008369FD">
            <w:pPr>
              <w:spacing w:after="119"/>
              <w:jc w:val="both"/>
              <w:rPr>
                <w:sz w:val="20"/>
                <w:szCs w:val="20"/>
              </w:rPr>
            </w:pPr>
            <w:r w:rsidRPr="00A961C8">
              <w:rPr>
                <w:b/>
                <w:bCs/>
                <w:sz w:val="20"/>
                <w:szCs w:val="20"/>
              </w:rPr>
              <w:t>Instalar 1 portal em formato de estrela</w:t>
            </w:r>
            <w:r w:rsidRPr="00A961C8">
              <w:rPr>
                <w:sz w:val="20"/>
                <w:szCs w:val="20"/>
              </w:rPr>
              <w:t xml:space="preserve">, autoportante, confeccionado em metal chato na cor branca com no mínimo 3,80m de altura por 4,80m de largura e 0,50cm de profundidade preenchida por leds na cor branco quente, a uma distância de 10 a 15m da árvore de natal. </w:t>
            </w:r>
            <w:r w:rsidRPr="00A961C8">
              <w:rPr>
                <w:b/>
                <w:bCs/>
                <w:color w:val="C9211E"/>
                <w:sz w:val="20"/>
                <w:szCs w:val="20"/>
              </w:rPr>
              <w:t>(Locação).</w:t>
            </w:r>
          </w:p>
          <w:p w14:paraId="420D7536" w14:textId="77777777" w:rsidR="00B53B3F" w:rsidRPr="00A961C8" w:rsidRDefault="00B53B3F" w:rsidP="008369FD">
            <w:pPr>
              <w:spacing w:after="142"/>
              <w:jc w:val="both"/>
              <w:rPr>
                <w:sz w:val="20"/>
                <w:szCs w:val="20"/>
              </w:rPr>
            </w:pPr>
            <w:r w:rsidRPr="00A961C8">
              <w:rPr>
                <w:b/>
                <w:bCs/>
                <w:color w:val="000000"/>
                <w:sz w:val="20"/>
                <w:szCs w:val="20"/>
              </w:rPr>
              <w:t>Distribuir e instalar 20</w:t>
            </w:r>
            <w:r w:rsidRPr="00A961C8">
              <w:rPr>
                <w:color w:val="000000"/>
                <w:sz w:val="20"/>
                <w:szCs w:val="20"/>
              </w:rPr>
              <w:t xml:space="preserve"> refletores tipo HQI de 400w, nas cores âmbar e azul, distribuídos em 20 árvores com maior destaque na praça. </w:t>
            </w:r>
            <w:r w:rsidRPr="00A961C8">
              <w:rPr>
                <w:b/>
                <w:bCs/>
                <w:color w:val="C9211E"/>
                <w:sz w:val="20"/>
                <w:szCs w:val="20"/>
              </w:rPr>
              <w:t>(Locação).</w:t>
            </w:r>
          </w:p>
        </w:tc>
        <w:tc>
          <w:tcPr>
            <w:tcW w:w="1654" w:type="dxa"/>
            <w:vAlign w:val="center"/>
          </w:tcPr>
          <w:p w14:paraId="19565D41" w14:textId="77777777" w:rsidR="00B53B3F" w:rsidRPr="00A961C8" w:rsidRDefault="00B53B3F" w:rsidP="00064449">
            <w:pPr>
              <w:spacing w:after="142"/>
              <w:jc w:val="center"/>
              <w:rPr>
                <w:b/>
                <w:bCs/>
                <w:sz w:val="20"/>
                <w:szCs w:val="20"/>
              </w:rPr>
            </w:pPr>
          </w:p>
        </w:tc>
      </w:tr>
    </w:tbl>
    <w:p w14:paraId="2EB4331B" w14:textId="77777777" w:rsidR="00B53B3F" w:rsidRDefault="00B53B3F" w:rsidP="00751262">
      <w:pPr>
        <w:pStyle w:val="Expandido"/>
        <w:ind w:left="0"/>
        <w:rPr>
          <w:rFonts w:ascii="Arial" w:hAnsi="Arial" w:cs="Arial"/>
          <w:b/>
          <w:bCs/>
          <w:color w:val="auto"/>
          <w:sz w:val="24"/>
        </w:rPr>
      </w:pPr>
    </w:p>
    <w:p w14:paraId="25A70D69" w14:textId="77777777" w:rsidR="00751262" w:rsidRPr="000F1069" w:rsidRDefault="00751262" w:rsidP="002A1A23">
      <w:pPr>
        <w:pStyle w:val="Tpico2"/>
        <w:widowControl w:val="0"/>
        <w:numPr>
          <w:ilvl w:val="0"/>
          <w:numId w:val="0"/>
        </w:numPr>
        <w:spacing w:before="0" w:after="0" w:line="240" w:lineRule="auto"/>
        <w:ind w:right="284"/>
      </w:pPr>
    </w:p>
    <w:p w14:paraId="6437590E" w14:textId="77777777" w:rsidR="00E24327" w:rsidRDefault="00E24327" w:rsidP="00E24327">
      <w:pPr>
        <w:ind w:right="284"/>
        <w:rPr>
          <w:rFonts w:ascii="Arial" w:hAnsi="Arial"/>
          <w:color w:val="FFFFFF"/>
        </w:rPr>
      </w:pPr>
    </w:p>
    <w:p w14:paraId="0F1442C8" w14:textId="4C86E8BF" w:rsidR="000F1069" w:rsidRPr="009E1DEC" w:rsidRDefault="000F1069" w:rsidP="004D1F5D">
      <w:pPr>
        <w:pStyle w:val="Tpico2"/>
        <w:widowControl w:val="0"/>
        <w:numPr>
          <w:ilvl w:val="0"/>
          <w:numId w:val="0"/>
        </w:numPr>
        <w:spacing w:before="0" w:after="0" w:line="240" w:lineRule="auto"/>
      </w:pPr>
      <w:bookmarkStart w:id="55" w:name="_Hlk115714204"/>
      <w:r w:rsidRPr="009E1DEC">
        <w:t xml:space="preserve">Prazo para início da execução do objeto </w:t>
      </w:r>
      <w:r w:rsidRPr="009E1DEC">
        <w:rPr>
          <w:b w:val="0"/>
          <w:bCs w:val="0"/>
          <w:color w:val="385623"/>
        </w:rPr>
        <w:t>#PIEO</w:t>
      </w:r>
      <w:bookmarkEnd w:id="55"/>
      <w:r w:rsidRPr="009E1DEC">
        <w:t xml:space="preserve">  </w:t>
      </w:r>
    </w:p>
    <w:p w14:paraId="47938279" w14:textId="3338F561" w:rsidR="005709F7" w:rsidRDefault="0024237A" w:rsidP="00B53B3F">
      <w:pPr>
        <w:jc w:val="both"/>
        <w:rPr>
          <w:rFonts w:ascii="Arial" w:hAnsi="Arial"/>
        </w:rPr>
      </w:pPr>
      <w:bookmarkStart w:id="56" w:name="_Hlk171760071"/>
      <w:r>
        <w:rPr>
          <w:rFonts w:ascii="Arial" w:hAnsi="Arial"/>
        </w:rPr>
        <w:t>A contar da data indicada na ordem de serviço</w:t>
      </w:r>
      <w:r w:rsidR="00B53B3F" w:rsidRPr="00B53B3F">
        <w:rPr>
          <w:rFonts w:ascii="Arial" w:hAnsi="Arial"/>
        </w:rPr>
        <w:t>.</w:t>
      </w:r>
    </w:p>
    <w:p w14:paraId="3E922549" w14:textId="77777777" w:rsidR="007A7E24" w:rsidRPr="00E24327" w:rsidRDefault="007A7E24" w:rsidP="00E24327">
      <w:pPr>
        <w:rPr>
          <w:rFonts w:ascii="Arial" w:hAnsi="Arial"/>
        </w:rPr>
      </w:pPr>
    </w:p>
    <w:p w14:paraId="6745CE3B" w14:textId="77777777" w:rsidR="000F1069" w:rsidRPr="009E1DEC" w:rsidRDefault="000F1069" w:rsidP="004D1F5D">
      <w:pPr>
        <w:pStyle w:val="Tpico2"/>
        <w:widowControl w:val="0"/>
        <w:numPr>
          <w:ilvl w:val="0"/>
          <w:numId w:val="0"/>
        </w:numPr>
        <w:spacing w:before="0" w:after="0" w:line="240" w:lineRule="auto"/>
      </w:pPr>
      <w:bookmarkStart w:id="57" w:name="_Hlk115714285"/>
      <w:bookmarkEnd w:id="56"/>
      <w:r w:rsidRPr="009E1DEC">
        <w:t xml:space="preserve">Prazo de entrega ou de execução do objeto </w:t>
      </w:r>
      <w:r w:rsidRPr="009E1DEC">
        <w:rPr>
          <w:b w:val="0"/>
          <w:bCs w:val="0"/>
          <w:color w:val="385623"/>
        </w:rPr>
        <w:t>#PEEO</w:t>
      </w:r>
      <w:bookmarkEnd w:id="57"/>
      <w:r w:rsidRPr="009E1DEC">
        <w:t xml:space="preserve">  </w:t>
      </w:r>
    </w:p>
    <w:p w14:paraId="50130779"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A entrega de todo o serviço de decoração natalina deverá ocorrer impreterivelmente até o dia 30/11/2024.</w:t>
      </w:r>
    </w:p>
    <w:p w14:paraId="05129244" w14:textId="77777777" w:rsidR="00B53B3F" w:rsidRPr="00B53B3F" w:rsidRDefault="00B53B3F" w:rsidP="00B53B3F">
      <w:pPr>
        <w:pStyle w:val="Quebras"/>
        <w:rPr>
          <w:rFonts w:eastAsia="SimSun"/>
          <w:i w:val="0"/>
          <w:iCs w:val="0"/>
          <w:color w:val="auto"/>
          <w:kern w:val="3"/>
          <w:sz w:val="24"/>
          <w:szCs w:val="24"/>
          <w:lang w:eastAsia="zh-CN" w:bidi="hi-IN"/>
        </w:rPr>
      </w:pPr>
    </w:p>
    <w:p w14:paraId="3481DDFF"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Desinstalação elétrica, desmontagem e retirada de todos os elementos de decoração dos próprios municipais deverão iniciar a partir de 06 de janeiro de 2025, com prazo máximo de retirada indo até 24 de janeiro de 2025.</w:t>
      </w:r>
    </w:p>
    <w:p w14:paraId="752E4850" w14:textId="77777777" w:rsidR="00B53B3F" w:rsidRPr="00B53B3F" w:rsidRDefault="00B53B3F" w:rsidP="00B53B3F">
      <w:pPr>
        <w:pStyle w:val="Quebras"/>
        <w:rPr>
          <w:rFonts w:eastAsia="SimSun"/>
          <w:i w:val="0"/>
          <w:iCs w:val="0"/>
          <w:color w:val="auto"/>
          <w:kern w:val="3"/>
          <w:sz w:val="24"/>
          <w:szCs w:val="24"/>
          <w:lang w:eastAsia="zh-CN" w:bidi="hi-IN"/>
        </w:rPr>
      </w:pPr>
    </w:p>
    <w:p w14:paraId="5A496C6B" w14:textId="77777777" w:rsid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Transporte e armazenamento dos elementos de origem do município de Sertãozinho em local apontado pela Secretaria de Desenvolvimento Econômico, em prazo máximo até 24 de janeiro de 2025.</w:t>
      </w:r>
    </w:p>
    <w:p w14:paraId="7EDDAF29" w14:textId="0E5126C8" w:rsidR="000F1069" w:rsidRPr="009E1DEC" w:rsidRDefault="000F1069" w:rsidP="00B53B3F">
      <w:pPr>
        <w:pStyle w:val="Quebras"/>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9E1DEC">
        <w:rPr>
          <w:sz w:val="24"/>
          <w:szCs w:val="24"/>
        </w:rPr>
        <w:t xml:space="preserve">     </w:t>
      </w:r>
    </w:p>
    <w:p w14:paraId="1995C4B0" w14:textId="77777777" w:rsidR="000F1069" w:rsidRPr="009E1DEC" w:rsidRDefault="000F1069" w:rsidP="004D1F5D">
      <w:pPr>
        <w:pStyle w:val="Tpico2"/>
        <w:widowControl w:val="0"/>
        <w:numPr>
          <w:ilvl w:val="0"/>
          <w:numId w:val="0"/>
        </w:numPr>
        <w:spacing w:before="0" w:after="0" w:line="240" w:lineRule="auto"/>
      </w:pPr>
      <w:bookmarkStart w:id="58" w:name="_Hlk115714372"/>
      <w:r w:rsidRPr="009E1DEC">
        <w:t xml:space="preserve">Local de entrega ou execução </w:t>
      </w:r>
      <w:r w:rsidRPr="009E1DEC">
        <w:rPr>
          <w:b w:val="0"/>
          <w:bCs w:val="0"/>
          <w:color w:val="385623"/>
        </w:rPr>
        <w:t>#LEEX</w:t>
      </w:r>
      <w:bookmarkEnd w:id="58"/>
      <w:r w:rsidRPr="009E1DEC">
        <w:t xml:space="preserve">  </w:t>
      </w:r>
    </w:p>
    <w:p w14:paraId="54D5D7FC"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DOS LOCAIS</w:t>
      </w:r>
    </w:p>
    <w:p w14:paraId="2ACBD276" w14:textId="77777777" w:rsidR="00B53B3F" w:rsidRPr="00B53B3F" w:rsidRDefault="00B53B3F" w:rsidP="00B53B3F">
      <w:pPr>
        <w:pStyle w:val="Quebras"/>
        <w:rPr>
          <w:rFonts w:eastAsia="SimSun"/>
          <w:i w:val="0"/>
          <w:iCs w:val="0"/>
          <w:color w:val="auto"/>
          <w:kern w:val="3"/>
          <w:sz w:val="24"/>
          <w:szCs w:val="24"/>
          <w:lang w:eastAsia="zh-CN" w:bidi="hi-IN"/>
        </w:rPr>
      </w:pPr>
    </w:p>
    <w:p w14:paraId="6855D2A1"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O projeto assim definido contemplará decoração natalina para os seguintes próprios públicos:</w:t>
      </w:r>
    </w:p>
    <w:p w14:paraId="3F7E5B8E" w14:textId="77777777" w:rsidR="00B53B3F" w:rsidRPr="00B53B3F" w:rsidRDefault="00B53B3F" w:rsidP="00B53B3F">
      <w:pPr>
        <w:pStyle w:val="Quebras"/>
        <w:rPr>
          <w:rFonts w:eastAsia="SimSun"/>
          <w:i w:val="0"/>
          <w:iCs w:val="0"/>
          <w:color w:val="auto"/>
          <w:kern w:val="3"/>
          <w:sz w:val="24"/>
          <w:szCs w:val="24"/>
          <w:lang w:eastAsia="zh-CN" w:bidi="hi-IN"/>
        </w:rPr>
      </w:pPr>
    </w:p>
    <w:p w14:paraId="6D8B3418"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DOS LOCAIS</w:t>
      </w:r>
    </w:p>
    <w:p w14:paraId="105A70F0" w14:textId="77777777" w:rsidR="00B53B3F" w:rsidRPr="00B53B3F" w:rsidRDefault="00B53B3F" w:rsidP="00B53B3F">
      <w:pPr>
        <w:pStyle w:val="Quebras"/>
        <w:rPr>
          <w:rFonts w:eastAsia="SimSun"/>
          <w:i w:val="0"/>
          <w:iCs w:val="0"/>
          <w:color w:val="auto"/>
          <w:kern w:val="3"/>
          <w:sz w:val="24"/>
          <w:szCs w:val="24"/>
          <w:lang w:eastAsia="zh-CN" w:bidi="hi-IN"/>
        </w:rPr>
      </w:pPr>
    </w:p>
    <w:p w14:paraId="78AB502C"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Município de Sertãozinho</w:t>
      </w:r>
    </w:p>
    <w:p w14:paraId="5F2F8F89"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o</w:t>
      </w:r>
      <w:r w:rsidRPr="00B53B3F">
        <w:rPr>
          <w:rFonts w:eastAsia="SimSun"/>
          <w:i w:val="0"/>
          <w:iCs w:val="0"/>
          <w:color w:val="auto"/>
          <w:kern w:val="3"/>
          <w:sz w:val="24"/>
          <w:szCs w:val="24"/>
          <w:lang w:eastAsia="zh-CN" w:bidi="hi-IN"/>
        </w:rPr>
        <w:tab/>
        <w:t>Próprios Municipais</w:t>
      </w:r>
    </w:p>
    <w:p w14:paraId="3EA255CF" w14:textId="77777777" w:rsidR="00B53B3F" w:rsidRPr="00B53B3F" w:rsidRDefault="00B53B3F" w:rsidP="00B53B3F">
      <w:pPr>
        <w:pStyle w:val="Quebras"/>
        <w:rPr>
          <w:rFonts w:eastAsia="SimSun"/>
          <w:i w:val="0"/>
          <w:iCs w:val="0"/>
          <w:color w:val="auto"/>
          <w:kern w:val="3"/>
          <w:sz w:val="24"/>
          <w:szCs w:val="24"/>
          <w:lang w:eastAsia="zh-CN" w:bidi="hi-IN"/>
        </w:rPr>
      </w:pPr>
    </w:p>
    <w:p w14:paraId="74C2B446"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Entrada do Município - Via de Acesso Octávio Verri</w:t>
      </w:r>
    </w:p>
    <w:p w14:paraId="6C8AC59B"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-Portal de entrada</w:t>
      </w:r>
    </w:p>
    <w:p w14:paraId="22CBC5F8"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-Canteiro em frente ao portal</w:t>
      </w:r>
    </w:p>
    <w:p w14:paraId="7E767BE7"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-Rotatória Via de Acesso Octávio Verri com Av. João Pignata</w:t>
      </w:r>
    </w:p>
    <w:p w14:paraId="227C51B1"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-Rotatória do Sino - Via de Acesso Octávio Verri com Rua Barão do Rio Branco e Avenida Beppe Olivares</w:t>
      </w:r>
    </w:p>
    <w:p w14:paraId="1656C80C" w14:textId="77777777" w:rsidR="00B53B3F" w:rsidRPr="00B53B3F" w:rsidRDefault="00B53B3F" w:rsidP="00B53B3F">
      <w:pPr>
        <w:pStyle w:val="Quebras"/>
        <w:rPr>
          <w:rFonts w:eastAsia="SimSun"/>
          <w:i w:val="0"/>
          <w:iCs w:val="0"/>
          <w:color w:val="auto"/>
          <w:kern w:val="3"/>
          <w:sz w:val="24"/>
          <w:szCs w:val="24"/>
          <w:lang w:eastAsia="zh-CN" w:bidi="hi-IN"/>
        </w:rPr>
      </w:pPr>
    </w:p>
    <w:p w14:paraId="1A45388C"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Paço Municipal</w:t>
      </w:r>
    </w:p>
    <w:p w14:paraId="6C971192"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-Fachada frontal/lateral/área verde</w:t>
      </w:r>
    </w:p>
    <w:p w14:paraId="7A8A0F83" w14:textId="77777777" w:rsidR="00B53B3F" w:rsidRPr="00B53B3F" w:rsidRDefault="00B53B3F" w:rsidP="00B53B3F">
      <w:pPr>
        <w:pStyle w:val="Quebras"/>
        <w:rPr>
          <w:rFonts w:eastAsia="SimSun"/>
          <w:i w:val="0"/>
          <w:iCs w:val="0"/>
          <w:color w:val="auto"/>
          <w:kern w:val="3"/>
          <w:sz w:val="24"/>
          <w:szCs w:val="24"/>
          <w:lang w:eastAsia="zh-CN" w:bidi="hi-IN"/>
        </w:rPr>
      </w:pPr>
    </w:p>
    <w:p w14:paraId="1D821000"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Teatro Municipal</w:t>
      </w:r>
    </w:p>
    <w:p w14:paraId="21AC89C6"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-Fachada frontal</w:t>
      </w:r>
    </w:p>
    <w:p w14:paraId="4C79987A"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lastRenderedPageBreak/>
        <w:t>o</w:t>
      </w:r>
      <w:r w:rsidRPr="00B53B3F">
        <w:rPr>
          <w:rFonts w:eastAsia="SimSun"/>
          <w:i w:val="0"/>
          <w:iCs w:val="0"/>
          <w:color w:val="auto"/>
          <w:kern w:val="3"/>
          <w:sz w:val="24"/>
          <w:szCs w:val="24"/>
          <w:lang w:eastAsia="zh-CN" w:bidi="hi-IN"/>
        </w:rPr>
        <w:tab/>
        <w:t>Parques Municipais</w:t>
      </w:r>
    </w:p>
    <w:p w14:paraId="6FDB6E16"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Parque Mirante do Cristo</w:t>
      </w:r>
    </w:p>
    <w:p w14:paraId="501B462A"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-Portal de entrada</w:t>
      </w:r>
    </w:p>
    <w:p w14:paraId="415FA2FB" w14:textId="77777777" w:rsidR="00B53B3F" w:rsidRPr="00B53B3F" w:rsidRDefault="00B53B3F" w:rsidP="00B53B3F">
      <w:pPr>
        <w:pStyle w:val="Quebras"/>
        <w:rPr>
          <w:rFonts w:eastAsia="SimSun"/>
          <w:i w:val="0"/>
          <w:iCs w:val="0"/>
          <w:color w:val="auto"/>
          <w:kern w:val="3"/>
          <w:sz w:val="24"/>
          <w:szCs w:val="24"/>
          <w:lang w:eastAsia="zh-CN" w:bidi="hi-IN"/>
        </w:rPr>
      </w:pPr>
    </w:p>
    <w:p w14:paraId="0CFC5C57"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Parque Linear</w:t>
      </w:r>
    </w:p>
    <w:p w14:paraId="486F3153"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-Portal de entrada</w:t>
      </w:r>
    </w:p>
    <w:p w14:paraId="6CC40E13" w14:textId="77777777" w:rsidR="00B53B3F" w:rsidRPr="00B53B3F" w:rsidRDefault="00B53B3F" w:rsidP="00B53B3F">
      <w:pPr>
        <w:pStyle w:val="Quebras"/>
        <w:rPr>
          <w:rFonts w:eastAsia="SimSun"/>
          <w:i w:val="0"/>
          <w:iCs w:val="0"/>
          <w:color w:val="auto"/>
          <w:kern w:val="3"/>
          <w:sz w:val="24"/>
          <w:szCs w:val="24"/>
          <w:lang w:eastAsia="zh-CN" w:bidi="hi-IN"/>
        </w:rPr>
      </w:pPr>
    </w:p>
    <w:p w14:paraId="385CCF56"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o</w:t>
      </w:r>
      <w:r w:rsidRPr="00B53B3F">
        <w:rPr>
          <w:rFonts w:eastAsia="SimSun"/>
          <w:i w:val="0"/>
          <w:iCs w:val="0"/>
          <w:color w:val="auto"/>
          <w:kern w:val="3"/>
          <w:sz w:val="24"/>
          <w:szCs w:val="24"/>
          <w:lang w:eastAsia="zh-CN" w:bidi="hi-IN"/>
        </w:rPr>
        <w:tab/>
        <w:t>Praça Municipal (Praça 21 de Abril)</w:t>
      </w:r>
    </w:p>
    <w:p w14:paraId="5B8AE763"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-Coreto</w:t>
      </w:r>
    </w:p>
    <w:p w14:paraId="7ADBB64D"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-Fonte</w:t>
      </w:r>
    </w:p>
    <w:p w14:paraId="59ED930B"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-Arvoredo das Ruas Barão do Rio Branco e Aprígio de Araújo</w:t>
      </w:r>
    </w:p>
    <w:p w14:paraId="0A2EFC91"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-Arvoredo na esquina das Ruas Washington Luis com Rua Aprígio de Araújo</w:t>
      </w:r>
    </w:p>
    <w:p w14:paraId="479C0BE9"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-Arvoredo na esquina das Ruas Antônio Furlan Jr com Rua Aprígio de Araújo</w:t>
      </w:r>
    </w:p>
    <w:p w14:paraId="4881BD30"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-Árvore em destaque em frente à Igreja Matriz</w:t>
      </w:r>
    </w:p>
    <w:p w14:paraId="3443C895"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-Arvoredo na lateral esquerda do Coreto com Rua Barão do Rio Branco</w:t>
      </w:r>
    </w:p>
    <w:p w14:paraId="2772D66B"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-Palmeiras Imperiais</w:t>
      </w:r>
    </w:p>
    <w:p w14:paraId="7B989BFC"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-Caminho central entre coreto e Igreja Matriz, gramado atrás das palmeiras</w:t>
      </w:r>
    </w:p>
    <w:p w14:paraId="28A51FF0"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Arvoredo no caminho central entre coreto e igreja Matriz</w:t>
      </w:r>
    </w:p>
    <w:p w14:paraId="61C70ABC"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Arvoredo atrás da banca de revistas</w:t>
      </w:r>
    </w:p>
    <w:p w14:paraId="2BF3B241"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Esquina entre as ruas Dr. Antônio Furlan Júnior e Barão do Rio Branco</w:t>
      </w:r>
    </w:p>
    <w:p w14:paraId="3F0A26EE"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Canteiro em frente à Rua Cel. Francisco Schmidt com a Rua Barão do Rio Branco</w:t>
      </w:r>
    </w:p>
    <w:p w14:paraId="03843E99" w14:textId="77777777" w:rsidR="00B53B3F" w:rsidRPr="00B53B3F" w:rsidRDefault="00B53B3F" w:rsidP="00B53B3F">
      <w:pPr>
        <w:pStyle w:val="Quebras"/>
        <w:rPr>
          <w:rFonts w:eastAsia="SimSun"/>
          <w:i w:val="0"/>
          <w:iCs w:val="0"/>
          <w:color w:val="auto"/>
          <w:kern w:val="3"/>
          <w:sz w:val="24"/>
          <w:szCs w:val="24"/>
          <w:lang w:eastAsia="zh-CN" w:bidi="hi-IN"/>
        </w:rPr>
      </w:pPr>
    </w:p>
    <w:p w14:paraId="036227A9"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o</w:t>
      </w:r>
      <w:r w:rsidRPr="00B53B3F">
        <w:rPr>
          <w:rFonts w:eastAsia="SimSun"/>
          <w:i w:val="0"/>
          <w:iCs w:val="0"/>
          <w:color w:val="auto"/>
          <w:kern w:val="3"/>
          <w:sz w:val="24"/>
          <w:szCs w:val="24"/>
          <w:lang w:eastAsia="zh-CN" w:bidi="hi-IN"/>
        </w:rPr>
        <w:tab/>
        <w:t>Rotatórias</w:t>
      </w:r>
    </w:p>
    <w:p w14:paraId="67983B16"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Antônio Vanzella com Avenida Aléssio Mazer - Jardim Santa Rosa</w:t>
      </w:r>
    </w:p>
    <w:p w14:paraId="561F99C7"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Aléssio Mazer com Avenida Marginal Amâncio Lopes</w:t>
      </w:r>
    </w:p>
    <w:p w14:paraId="155B3885"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Almir Maria Miranda com Avenida Eduardo Toniello (UPA) – Jardim Grande Aliança</w:t>
      </w:r>
    </w:p>
    <w:p w14:paraId="6793F5E5"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Afonsílio Fagundes Pereira com Avenida Aparecido Savegnago – Jardim Vila Áurea</w:t>
      </w:r>
    </w:p>
    <w:p w14:paraId="324D3925"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Aparecido Savegnago com Avenida Antônio Tetéu Furlaneto e Rua Alex Cesar Ramos – Jardim Campo Alegre</w:t>
      </w:r>
    </w:p>
    <w:p w14:paraId="579609F2"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Fioravante Magro com Avenida Minésio Meloni e Avenida Primo Rissatto – Jardim Boa Vista</w:t>
      </w:r>
    </w:p>
    <w:p w14:paraId="32086A06"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José Ferreira Fontes com Avenida Adelino F. Simioni e Av. Cesar Mingossi – Cohab 3</w:t>
      </w:r>
    </w:p>
    <w:p w14:paraId="07D82B3F"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Hideo Takada com Avenida Nossa Srª. Aparecida e Av.José Ferreira Fontes (UBS da Cohab 3)</w:t>
      </w:r>
    </w:p>
    <w:p w14:paraId="0AFFB2CF"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Rotatória Praça Dirceu Ângelo Bisson – Prolongamento da Av. Egisto Sichieri (Vidraçaria Cristal)</w:t>
      </w:r>
    </w:p>
    <w:p w14:paraId="0E7B550B"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Egisto Sicchieri com Avenida Antônio Paschoal e Av. Affonso Trigo</w:t>
      </w:r>
    </w:p>
    <w:p w14:paraId="2C7A300F"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Affonso Trigo com Avenida Nossa Senhora Aparecida (Patinódromo) – São João</w:t>
      </w:r>
    </w:p>
    <w:p w14:paraId="6692779A"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Nossa Senhora Aparecida com Avenida João Perticarrari (Posto Savegnago) - Jardim Soljumar</w:t>
      </w:r>
    </w:p>
    <w:p w14:paraId="1C034C14"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Antônio Paschoal com Rua Dr Antônio Furlan Júnior (Savegnago Loja 2)</w:t>
      </w:r>
    </w:p>
    <w:p w14:paraId="458A5BC7"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-Avenida Antônio Paschoal com Avenida Beppe Olivares</w:t>
      </w:r>
    </w:p>
    <w:p w14:paraId="67EFCA31" w14:textId="77777777" w:rsidR="00B53B3F" w:rsidRPr="00B53B3F" w:rsidRDefault="00B53B3F" w:rsidP="00B53B3F">
      <w:pPr>
        <w:pStyle w:val="Quebras"/>
        <w:rPr>
          <w:rFonts w:eastAsia="SimSun"/>
          <w:i w:val="0"/>
          <w:iCs w:val="0"/>
          <w:color w:val="auto"/>
          <w:kern w:val="3"/>
          <w:sz w:val="24"/>
          <w:szCs w:val="24"/>
          <w:lang w:eastAsia="zh-CN" w:bidi="hi-IN"/>
        </w:rPr>
      </w:pPr>
    </w:p>
    <w:p w14:paraId="752C9F07"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o</w:t>
      </w:r>
      <w:r w:rsidRPr="00B53B3F">
        <w:rPr>
          <w:rFonts w:eastAsia="SimSun"/>
          <w:i w:val="0"/>
          <w:iCs w:val="0"/>
          <w:color w:val="auto"/>
          <w:kern w:val="3"/>
          <w:sz w:val="24"/>
          <w:szCs w:val="24"/>
          <w:lang w:eastAsia="zh-CN" w:bidi="hi-IN"/>
        </w:rPr>
        <w:tab/>
        <w:t>Distrito de Cruz das Posses</w:t>
      </w:r>
    </w:p>
    <w:p w14:paraId="4BDDB898"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Pórtico de Entrada</w:t>
      </w:r>
    </w:p>
    <w:p w14:paraId="13FF6C2C"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-Fachada frontal e fachada interna</w:t>
      </w:r>
    </w:p>
    <w:p w14:paraId="2BAC8775"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lastRenderedPageBreak/>
        <w:t></w:t>
      </w:r>
      <w:r w:rsidRPr="00B53B3F">
        <w:rPr>
          <w:rFonts w:eastAsia="SimSun"/>
          <w:i w:val="0"/>
          <w:iCs w:val="0"/>
          <w:color w:val="auto"/>
          <w:kern w:val="3"/>
          <w:sz w:val="24"/>
          <w:szCs w:val="24"/>
          <w:lang w:eastAsia="zh-CN" w:bidi="hi-IN"/>
        </w:rPr>
        <w:tab/>
        <w:t>Rotatória de entrada</w:t>
      </w:r>
    </w:p>
    <w:p w14:paraId="14D56E05" w14:textId="77777777" w:rsidR="00B53B3F" w:rsidRPr="00B53B3F" w:rsidRDefault="00B53B3F" w:rsidP="00B53B3F">
      <w:pPr>
        <w:pStyle w:val="Quebras"/>
        <w:rPr>
          <w:rFonts w:eastAsia="SimSun"/>
          <w:i w:val="0"/>
          <w:iCs w:val="0"/>
          <w:color w:val="auto"/>
          <w:kern w:val="3"/>
          <w:sz w:val="24"/>
          <w:szCs w:val="24"/>
          <w:lang w:eastAsia="zh-CN" w:bidi="hi-IN"/>
        </w:rPr>
      </w:pPr>
    </w:p>
    <w:p w14:paraId="5AEA797A"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Praça Central</w:t>
      </w:r>
    </w:p>
    <w:p w14:paraId="704317FB"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-Coreto</w:t>
      </w:r>
    </w:p>
    <w:p w14:paraId="58FBF025" w14:textId="77777777" w:rsidR="00B53B3F" w:rsidRPr="00B53B3F" w:rsidRDefault="00B53B3F" w:rsidP="00B53B3F">
      <w:pPr>
        <w:pStyle w:val="Quebras"/>
        <w:rPr>
          <w:rFonts w:eastAsia="SimSun"/>
          <w:i w:val="0"/>
          <w:iCs w:val="0"/>
          <w:color w:val="auto"/>
          <w:kern w:val="3"/>
          <w:sz w:val="24"/>
          <w:szCs w:val="24"/>
          <w:lang w:eastAsia="zh-CN" w:bidi="hi-IN"/>
        </w:rPr>
      </w:pPr>
      <w:r w:rsidRPr="00B53B3F">
        <w:rPr>
          <w:rFonts w:eastAsia="SimSun"/>
          <w:i w:val="0"/>
          <w:iCs w:val="0"/>
          <w:color w:val="auto"/>
          <w:kern w:val="3"/>
          <w:sz w:val="24"/>
          <w:szCs w:val="24"/>
          <w:lang w:eastAsia="zh-CN" w:bidi="hi-IN"/>
        </w:rPr>
        <w:t>•</w:t>
      </w:r>
      <w:r w:rsidRPr="00B53B3F">
        <w:rPr>
          <w:rFonts w:eastAsia="SimSun"/>
          <w:i w:val="0"/>
          <w:iCs w:val="0"/>
          <w:color w:val="auto"/>
          <w:kern w:val="3"/>
          <w:sz w:val="24"/>
          <w:szCs w:val="24"/>
          <w:lang w:eastAsia="zh-CN" w:bidi="hi-IN"/>
        </w:rPr>
        <w:tab/>
        <w:t>-Árvores no entorno do Coreto e árvores no entorno da Praça Central</w:t>
      </w:r>
    </w:p>
    <w:p w14:paraId="54388DF0" w14:textId="77777777" w:rsidR="00B53B3F" w:rsidRPr="00B53B3F" w:rsidRDefault="00B53B3F" w:rsidP="00B53B3F">
      <w:pPr>
        <w:pStyle w:val="Quebras"/>
        <w:rPr>
          <w:rFonts w:eastAsia="SimSun"/>
          <w:i w:val="0"/>
          <w:iCs w:val="0"/>
          <w:color w:val="auto"/>
          <w:kern w:val="3"/>
          <w:sz w:val="24"/>
          <w:szCs w:val="24"/>
          <w:lang w:eastAsia="zh-CN" w:bidi="hi-IN"/>
        </w:rPr>
      </w:pPr>
    </w:p>
    <w:p w14:paraId="6DA9B02A" w14:textId="77777777" w:rsidR="00ED2CCF" w:rsidRPr="00ED2CCF" w:rsidRDefault="00ED2CCF" w:rsidP="00ED2CCF">
      <w:pPr>
        <w:pStyle w:val="Quebras"/>
        <w:rPr>
          <w:rFonts w:eastAsia="SimSun"/>
          <w:i w:val="0"/>
          <w:iCs w:val="0"/>
          <w:color w:val="auto"/>
          <w:kern w:val="3"/>
          <w:sz w:val="24"/>
          <w:szCs w:val="24"/>
          <w:lang w:eastAsia="zh-CN" w:bidi="hi-IN"/>
        </w:rPr>
      </w:pPr>
      <w:r w:rsidRPr="00ED2CCF">
        <w:rPr>
          <w:rFonts w:eastAsia="SimSun"/>
          <w:i w:val="0"/>
          <w:iCs w:val="0"/>
          <w:color w:val="auto"/>
          <w:kern w:val="3"/>
          <w:sz w:val="24"/>
          <w:szCs w:val="24"/>
          <w:lang w:eastAsia="zh-CN" w:bidi="hi-IN"/>
        </w:rPr>
        <w:t>Responsáveis pelo recebimento e fiscalização do contrato</w:t>
      </w:r>
    </w:p>
    <w:p w14:paraId="21D82F19" w14:textId="77777777" w:rsidR="00ED2CCF" w:rsidRPr="00ED2CCF" w:rsidRDefault="00ED2CCF" w:rsidP="00ED2CCF">
      <w:pPr>
        <w:pStyle w:val="Quebras"/>
        <w:rPr>
          <w:rFonts w:eastAsia="SimSun"/>
          <w:i w:val="0"/>
          <w:iCs w:val="0"/>
          <w:color w:val="auto"/>
          <w:kern w:val="3"/>
          <w:sz w:val="24"/>
          <w:szCs w:val="24"/>
          <w:lang w:eastAsia="zh-CN" w:bidi="hi-IN"/>
        </w:rPr>
      </w:pPr>
    </w:p>
    <w:p w14:paraId="7D93A506" w14:textId="77777777" w:rsidR="00ED2CCF" w:rsidRPr="00ED2CCF" w:rsidRDefault="00ED2CCF" w:rsidP="00ED2CCF">
      <w:pPr>
        <w:pStyle w:val="Quebras"/>
        <w:rPr>
          <w:rFonts w:eastAsia="SimSun"/>
          <w:i w:val="0"/>
          <w:iCs w:val="0"/>
          <w:color w:val="auto"/>
          <w:kern w:val="3"/>
          <w:sz w:val="24"/>
          <w:szCs w:val="24"/>
          <w:lang w:eastAsia="zh-CN" w:bidi="hi-IN"/>
        </w:rPr>
      </w:pPr>
      <w:r w:rsidRPr="00ED2CCF">
        <w:rPr>
          <w:rFonts w:eastAsia="SimSun"/>
          <w:i w:val="0"/>
          <w:iCs w:val="0"/>
          <w:color w:val="auto"/>
          <w:kern w:val="3"/>
          <w:sz w:val="24"/>
          <w:szCs w:val="24"/>
          <w:lang w:eastAsia="zh-CN" w:bidi="hi-IN"/>
        </w:rPr>
        <w:t>Nome: Bruno Mathilde</w:t>
      </w:r>
    </w:p>
    <w:p w14:paraId="242EDA4E" w14:textId="77777777" w:rsidR="00ED2CCF" w:rsidRPr="00ED2CCF" w:rsidRDefault="00ED2CCF" w:rsidP="00ED2CCF">
      <w:pPr>
        <w:pStyle w:val="Quebras"/>
        <w:rPr>
          <w:rFonts w:eastAsia="SimSun"/>
          <w:i w:val="0"/>
          <w:iCs w:val="0"/>
          <w:color w:val="auto"/>
          <w:kern w:val="3"/>
          <w:sz w:val="24"/>
          <w:szCs w:val="24"/>
          <w:lang w:eastAsia="zh-CN" w:bidi="hi-IN"/>
        </w:rPr>
      </w:pPr>
      <w:r w:rsidRPr="00ED2CCF">
        <w:rPr>
          <w:rFonts w:eastAsia="SimSun"/>
          <w:i w:val="0"/>
          <w:iCs w:val="0"/>
          <w:color w:val="auto"/>
          <w:kern w:val="3"/>
          <w:sz w:val="24"/>
          <w:szCs w:val="24"/>
          <w:lang w:eastAsia="zh-CN" w:bidi="hi-IN"/>
        </w:rPr>
        <w:t>Cargo: Diretor do Departamento Programa Emprego e Renda</w:t>
      </w:r>
    </w:p>
    <w:p w14:paraId="3479B761" w14:textId="77777777" w:rsidR="00ED2CCF" w:rsidRPr="00ED2CCF" w:rsidRDefault="00ED2CCF" w:rsidP="00ED2CCF">
      <w:pPr>
        <w:pStyle w:val="Quebras"/>
        <w:rPr>
          <w:rFonts w:eastAsia="SimSun"/>
          <w:i w:val="0"/>
          <w:iCs w:val="0"/>
          <w:color w:val="auto"/>
          <w:kern w:val="3"/>
          <w:sz w:val="24"/>
          <w:szCs w:val="24"/>
          <w:lang w:eastAsia="zh-CN" w:bidi="hi-IN"/>
        </w:rPr>
      </w:pPr>
    </w:p>
    <w:p w14:paraId="3C7CE44C" w14:textId="77777777" w:rsidR="00ED2CCF" w:rsidRPr="00ED2CCF" w:rsidRDefault="00ED2CCF" w:rsidP="00ED2CCF">
      <w:pPr>
        <w:pStyle w:val="Quebras"/>
        <w:rPr>
          <w:rFonts w:eastAsia="SimSun"/>
          <w:i w:val="0"/>
          <w:iCs w:val="0"/>
          <w:color w:val="auto"/>
          <w:kern w:val="3"/>
          <w:sz w:val="24"/>
          <w:szCs w:val="24"/>
          <w:lang w:eastAsia="zh-CN" w:bidi="hi-IN"/>
        </w:rPr>
      </w:pPr>
      <w:r w:rsidRPr="00ED2CCF">
        <w:rPr>
          <w:rFonts w:eastAsia="SimSun"/>
          <w:i w:val="0"/>
          <w:iCs w:val="0"/>
          <w:color w:val="auto"/>
          <w:kern w:val="3"/>
          <w:sz w:val="24"/>
          <w:szCs w:val="24"/>
          <w:lang w:eastAsia="zh-CN" w:bidi="hi-IN"/>
        </w:rPr>
        <w:t>Nome: Priscila Thomé da Silva</w:t>
      </w:r>
    </w:p>
    <w:p w14:paraId="1E4F0C35" w14:textId="77777777" w:rsidR="00ED2CCF" w:rsidRPr="00ED2CCF" w:rsidRDefault="00ED2CCF" w:rsidP="00ED2CCF">
      <w:pPr>
        <w:pStyle w:val="Quebras"/>
        <w:rPr>
          <w:rFonts w:eastAsia="SimSun"/>
          <w:i w:val="0"/>
          <w:iCs w:val="0"/>
          <w:color w:val="auto"/>
          <w:kern w:val="3"/>
          <w:sz w:val="24"/>
          <w:szCs w:val="24"/>
          <w:lang w:eastAsia="zh-CN" w:bidi="hi-IN"/>
        </w:rPr>
      </w:pPr>
      <w:r w:rsidRPr="00ED2CCF">
        <w:rPr>
          <w:rFonts w:eastAsia="SimSun"/>
          <w:i w:val="0"/>
          <w:iCs w:val="0"/>
          <w:color w:val="auto"/>
          <w:kern w:val="3"/>
          <w:sz w:val="24"/>
          <w:szCs w:val="24"/>
          <w:lang w:eastAsia="zh-CN" w:bidi="hi-IN"/>
        </w:rPr>
        <w:t>Cargo:  Escriturária</w:t>
      </w:r>
    </w:p>
    <w:p w14:paraId="59940380" w14:textId="77777777" w:rsidR="00ED2CCF" w:rsidRPr="00ED2CCF" w:rsidRDefault="00ED2CCF" w:rsidP="00ED2CCF">
      <w:pPr>
        <w:pStyle w:val="Quebras"/>
        <w:rPr>
          <w:rFonts w:eastAsia="SimSun"/>
          <w:i w:val="0"/>
          <w:iCs w:val="0"/>
          <w:color w:val="auto"/>
          <w:kern w:val="3"/>
          <w:sz w:val="24"/>
          <w:szCs w:val="24"/>
          <w:lang w:eastAsia="zh-CN" w:bidi="hi-IN"/>
        </w:rPr>
      </w:pPr>
      <w:r w:rsidRPr="00ED2CCF">
        <w:rPr>
          <w:rFonts w:eastAsia="SimSun"/>
          <w:i w:val="0"/>
          <w:iCs w:val="0"/>
          <w:color w:val="auto"/>
          <w:kern w:val="3"/>
          <w:sz w:val="24"/>
          <w:szCs w:val="24"/>
          <w:lang w:eastAsia="zh-CN" w:bidi="hi-IN"/>
        </w:rPr>
        <w:t>E-mail: administrativo.sedecon@sertaozinho.sp.gov.br</w:t>
      </w:r>
    </w:p>
    <w:p w14:paraId="0ECBEEC2" w14:textId="77777777" w:rsidR="00ED2CCF" w:rsidRDefault="00ED2CCF" w:rsidP="00ED2CCF">
      <w:pPr>
        <w:pStyle w:val="Quebras"/>
        <w:widowControl w:val="0"/>
        <w:rPr>
          <w:rFonts w:eastAsia="SimSun"/>
          <w:i w:val="0"/>
          <w:iCs w:val="0"/>
          <w:color w:val="auto"/>
          <w:kern w:val="3"/>
          <w:sz w:val="24"/>
          <w:szCs w:val="24"/>
          <w:lang w:eastAsia="zh-CN" w:bidi="hi-IN"/>
        </w:rPr>
      </w:pPr>
      <w:r w:rsidRPr="00ED2CCF">
        <w:rPr>
          <w:rFonts w:eastAsia="SimSun"/>
          <w:i w:val="0"/>
          <w:iCs w:val="0"/>
          <w:color w:val="auto"/>
          <w:kern w:val="3"/>
          <w:sz w:val="24"/>
          <w:szCs w:val="24"/>
          <w:lang w:eastAsia="zh-CN" w:bidi="hi-IN"/>
        </w:rPr>
        <w:t>Telefone (16) 3945 4063</w:t>
      </w:r>
    </w:p>
    <w:p w14:paraId="4EE3680B" w14:textId="12457CA8" w:rsidR="000F1069" w:rsidRPr="009E1DEC" w:rsidRDefault="00620A10" w:rsidP="00ED2CCF">
      <w:pPr>
        <w:pStyle w:val="Quebras"/>
        <w:widowControl w:val="0"/>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620A10">
        <w:rPr>
          <w:rFonts w:eastAsia="SimSun"/>
          <w:i w:val="0"/>
          <w:iCs w:val="0"/>
          <w:color w:val="auto"/>
          <w:kern w:val="3"/>
          <w:sz w:val="24"/>
          <w:szCs w:val="24"/>
          <w:lang w:eastAsia="zh-CN" w:bidi="hi-IN"/>
        </w:rPr>
        <w:t xml:space="preserve"> </w:t>
      </w:r>
      <w:r w:rsidR="000F1069" w:rsidRPr="009E1DEC">
        <w:rPr>
          <w:sz w:val="24"/>
          <w:szCs w:val="24"/>
        </w:rPr>
        <w:t xml:space="preserve">    </w:t>
      </w:r>
    </w:p>
    <w:p w14:paraId="3D10E26C" w14:textId="6A56A41D" w:rsidR="00202C79" w:rsidRDefault="000F1069" w:rsidP="00B612DA">
      <w:pPr>
        <w:jc w:val="both"/>
        <w:rPr>
          <w:rFonts w:ascii="Segoe UI Symbol" w:eastAsia="MS Gothic" w:hAnsi="Segoe UI Symbol" w:cs="Segoe UI Symbol"/>
        </w:rPr>
      </w:pPr>
      <w:r w:rsidRPr="00202C79">
        <w:rPr>
          <w:rFonts w:ascii="Arial" w:hAnsi="Arial"/>
          <w:b/>
          <w:bCs/>
        </w:rPr>
        <w:t>O objeto possui exigências a serem feitas após a entrega/execução?</w:t>
      </w:r>
      <w:r w:rsidR="00202C79" w:rsidRPr="00202C79">
        <w:rPr>
          <w:rFonts w:ascii="Arial" w:hAnsi="Arial"/>
        </w:rPr>
        <w:t xml:space="preserve"> </w:t>
      </w:r>
      <w:r w:rsidR="009B5292" w:rsidRPr="009B5292">
        <w:rPr>
          <w:rFonts w:ascii="Segoe UI Symbol" w:eastAsia="MS Gothic" w:hAnsi="Segoe UI Symbol" w:cs="Segoe UI Symbol"/>
        </w:rPr>
        <w:t>☒Sim ☐Não</w:t>
      </w:r>
    </w:p>
    <w:p w14:paraId="2733DC66" w14:textId="77777777" w:rsidR="009B5292" w:rsidRDefault="009B5292" w:rsidP="00B612DA">
      <w:pPr>
        <w:jc w:val="both"/>
        <w:rPr>
          <w:rFonts w:ascii="Segoe UI Symbol" w:eastAsia="MS Gothic" w:hAnsi="Segoe UI Symbol" w:cs="Segoe UI Symbol"/>
        </w:rPr>
      </w:pPr>
    </w:p>
    <w:p w14:paraId="5A73D479" w14:textId="47C171A1" w:rsidR="009B5292" w:rsidRPr="009B5292" w:rsidRDefault="009B5292" w:rsidP="009B5292">
      <w:pPr>
        <w:jc w:val="both"/>
        <w:rPr>
          <w:rFonts w:ascii="Arial" w:hAnsi="Arial"/>
          <w:b/>
          <w:bCs/>
        </w:rPr>
      </w:pPr>
      <w:r w:rsidRPr="009B5292">
        <w:rPr>
          <w:rFonts w:ascii="Arial" w:hAnsi="Arial"/>
          <w:b/>
          <w:bCs/>
        </w:rPr>
        <w:t xml:space="preserve">Garantia exigida do objeto: #GEOB  </w:t>
      </w:r>
    </w:p>
    <w:p w14:paraId="115CD7FB" w14:textId="77777777" w:rsidR="00B53B3F" w:rsidRPr="00B53B3F" w:rsidRDefault="00B53B3F" w:rsidP="00B53B3F">
      <w:pPr>
        <w:jc w:val="both"/>
        <w:rPr>
          <w:rFonts w:ascii="Arial" w:hAnsi="Arial"/>
        </w:rPr>
      </w:pPr>
      <w:r w:rsidRPr="00B53B3F">
        <w:rPr>
          <w:rFonts w:ascii="Arial" w:hAnsi="Arial"/>
        </w:rPr>
        <w:t>A garantia deve contemplar todo o período entre o início das instalações da iluminação natalina até sua desinstalação, sendo:</w:t>
      </w:r>
    </w:p>
    <w:p w14:paraId="31D6709B" w14:textId="77777777" w:rsidR="00B53B3F" w:rsidRPr="00B53B3F" w:rsidRDefault="00B53B3F" w:rsidP="00B53B3F">
      <w:pPr>
        <w:jc w:val="both"/>
        <w:rPr>
          <w:rFonts w:ascii="Arial" w:hAnsi="Arial"/>
        </w:rPr>
      </w:pPr>
      <w:r w:rsidRPr="00B53B3F">
        <w:rPr>
          <w:rFonts w:ascii="Arial" w:hAnsi="Arial"/>
        </w:rPr>
        <w:t>- Todo material necessário para a instalação de todos os elementos necessários será fornecido pela empresa contratada, como montagem e afixação conveniente dos elementos de decoração.</w:t>
      </w:r>
    </w:p>
    <w:p w14:paraId="0AAABB89" w14:textId="77777777" w:rsidR="00B53B3F" w:rsidRPr="00B53B3F" w:rsidRDefault="00B53B3F" w:rsidP="00B53B3F">
      <w:pPr>
        <w:jc w:val="both"/>
        <w:rPr>
          <w:rFonts w:ascii="Arial" w:hAnsi="Arial"/>
        </w:rPr>
      </w:pPr>
      <w:r w:rsidRPr="00B53B3F">
        <w:rPr>
          <w:rFonts w:ascii="Arial" w:hAnsi="Arial"/>
        </w:rPr>
        <w:t>- Todos os elementos necessários à instalação elétrica serão fornecidos pela empresa contratada, como condutores elétricos adequados, módulos temporizadores e contatores necessários ao acionamento automático de todos os elementos de decoração nos horários predeterminados, disjuntores e conectores.</w:t>
      </w:r>
    </w:p>
    <w:p w14:paraId="52E92659" w14:textId="77777777" w:rsidR="00B53B3F" w:rsidRPr="00B53B3F" w:rsidRDefault="00B53B3F" w:rsidP="00B53B3F">
      <w:pPr>
        <w:jc w:val="both"/>
        <w:rPr>
          <w:rFonts w:ascii="Arial" w:hAnsi="Arial"/>
        </w:rPr>
      </w:pPr>
      <w:r w:rsidRPr="00B53B3F">
        <w:rPr>
          <w:rFonts w:ascii="Arial" w:hAnsi="Arial"/>
        </w:rPr>
        <w:t>- Instalação de equipamentos controladores eletrônicos de efeitos luminosos para os elementos de decoração natalinos e programação de tais efeitos luminosos.</w:t>
      </w:r>
    </w:p>
    <w:p w14:paraId="55710B48" w14:textId="77777777" w:rsidR="00B53B3F" w:rsidRPr="00B53B3F" w:rsidRDefault="00B53B3F" w:rsidP="00B53B3F">
      <w:pPr>
        <w:jc w:val="both"/>
        <w:rPr>
          <w:rFonts w:ascii="Arial" w:hAnsi="Arial"/>
        </w:rPr>
      </w:pPr>
      <w:r w:rsidRPr="00B53B3F">
        <w:rPr>
          <w:rFonts w:ascii="Arial" w:hAnsi="Arial"/>
        </w:rPr>
        <w:t>- A empresa vencedora deverá fornecer serviços de manutenção funcional interina de todos os elementos de decoração durante o período vigente.</w:t>
      </w:r>
    </w:p>
    <w:p w14:paraId="6CCAB906" w14:textId="77777777" w:rsidR="00B53B3F" w:rsidRPr="00B53B3F" w:rsidRDefault="00B53B3F" w:rsidP="00B53B3F">
      <w:pPr>
        <w:jc w:val="both"/>
        <w:rPr>
          <w:rFonts w:ascii="Arial" w:hAnsi="Arial"/>
        </w:rPr>
      </w:pPr>
      <w:r w:rsidRPr="00B53B3F">
        <w:rPr>
          <w:rFonts w:ascii="Arial" w:hAnsi="Arial"/>
        </w:rPr>
        <w:t>- Todos os elementos de decoração serão mantidos funcionais durante o período vigente de 30 de novembro de 2024 a 10 de janeiro de 2025, salvo ocorrência de sinistro considerado e aceito como irremediável pela Secretaria Municipal de Desenvolvimento Econômico.</w:t>
      </w:r>
    </w:p>
    <w:p w14:paraId="3828FC4A" w14:textId="77777777" w:rsidR="00B53B3F" w:rsidRPr="00B53B3F" w:rsidRDefault="00B53B3F" w:rsidP="00B53B3F">
      <w:pPr>
        <w:jc w:val="both"/>
        <w:rPr>
          <w:rFonts w:ascii="Arial" w:hAnsi="Arial"/>
        </w:rPr>
      </w:pPr>
      <w:r w:rsidRPr="00B53B3F">
        <w:rPr>
          <w:rFonts w:ascii="Arial" w:hAnsi="Arial"/>
        </w:rPr>
        <w:t>- Equipe de manutenção será mantida para garantir a funcionalidade da apresentação noturna e diurna de todos os itens instalados. Ficará disponível para eventualidades noturnas passiveis de manutenção durante o período funcional, mas garantirá que as eventualidades sejam sanadas no máximo até a apresentação do dia posterior.</w:t>
      </w:r>
    </w:p>
    <w:p w14:paraId="176365F2" w14:textId="77777777" w:rsidR="00B53B3F" w:rsidRPr="00B53B3F" w:rsidRDefault="00B53B3F" w:rsidP="00B53B3F">
      <w:pPr>
        <w:jc w:val="both"/>
        <w:rPr>
          <w:rFonts w:ascii="Arial" w:hAnsi="Arial"/>
        </w:rPr>
      </w:pPr>
      <w:r w:rsidRPr="00B53B3F">
        <w:rPr>
          <w:rFonts w:ascii="Arial" w:hAnsi="Arial"/>
        </w:rPr>
        <w:t>- A equipe de trabalho deverá fazer uso do EPI adequados para o trabalho, de acordo com as normas vigentes, durante o período de trabalho e sinalizador.</w:t>
      </w:r>
    </w:p>
    <w:p w14:paraId="5B4ABE31" w14:textId="77777777" w:rsidR="00B53B3F" w:rsidRPr="00B53B3F" w:rsidRDefault="00B53B3F" w:rsidP="00B53B3F">
      <w:pPr>
        <w:jc w:val="both"/>
        <w:rPr>
          <w:rFonts w:ascii="Arial" w:hAnsi="Arial"/>
        </w:rPr>
      </w:pPr>
      <w:r w:rsidRPr="00B53B3F">
        <w:rPr>
          <w:rFonts w:ascii="Arial" w:hAnsi="Arial"/>
        </w:rPr>
        <w:t>- Todas as eventualidades deverão ser comunicadas e gerar relatórios pela prestadora de serviço a serem entregues a Secretaria responsável no dia seguinte.</w:t>
      </w:r>
    </w:p>
    <w:p w14:paraId="5D6F505D" w14:textId="77777777" w:rsidR="00B53B3F" w:rsidRPr="00B53B3F" w:rsidRDefault="00B53B3F" w:rsidP="00B53B3F">
      <w:pPr>
        <w:jc w:val="both"/>
        <w:rPr>
          <w:rFonts w:ascii="Arial" w:hAnsi="Arial"/>
        </w:rPr>
      </w:pPr>
      <w:r w:rsidRPr="00B53B3F">
        <w:rPr>
          <w:rFonts w:ascii="Arial" w:hAnsi="Arial"/>
        </w:rPr>
        <w:t>- Desinstalação elétrica, desmontagem e retirada de todos os elementos de decoração dos próprios municipais;</w:t>
      </w:r>
    </w:p>
    <w:p w14:paraId="5D38CF8B" w14:textId="126AF593" w:rsidR="009B5292" w:rsidRPr="00B53B3F" w:rsidRDefault="00B53B3F" w:rsidP="00B53B3F">
      <w:pPr>
        <w:jc w:val="both"/>
        <w:rPr>
          <w:rFonts w:ascii="Arial" w:hAnsi="Arial"/>
        </w:rPr>
      </w:pPr>
      <w:r w:rsidRPr="00B53B3F">
        <w:rPr>
          <w:rFonts w:ascii="Arial" w:hAnsi="Arial"/>
        </w:rPr>
        <w:t>- Transporte e armazenamento dos elementos de origem do município de Sertãozinho em local apontado pelo responsável.</w:t>
      </w:r>
    </w:p>
    <w:p w14:paraId="595CD4B7" w14:textId="77777777" w:rsidR="00B53B3F" w:rsidRPr="00B53B3F" w:rsidRDefault="00B53B3F" w:rsidP="00B53B3F">
      <w:pPr>
        <w:jc w:val="both"/>
        <w:rPr>
          <w:rFonts w:ascii="Arial" w:hAnsi="Arial"/>
        </w:rPr>
      </w:pPr>
    </w:p>
    <w:p w14:paraId="6C9FC3F9" w14:textId="32D774A4" w:rsidR="006F741C" w:rsidRPr="00B53B3F" w:rsidRDefault="009B5292" w:rsidP="009B5292">
      <w:pPr>
        <w:jc w:val="both"/>
        <w:rPr>
          <w:rFonts w:ascii="Arial" w:hAnsi="Arial"/>
          <w:b/>
          <w:bCs/>
        </w:rPr>
      </w:pPr>
      <w:r w:rsidRPr="00B53B3F">
        <w:rPr>
          <w:rFonts w:ascii="Arial" w:hAnsi="Arial"/>
          <w:b/>
          <w:bCs/>
        </w:rPr>
        <w:lastRenderedPageBreak/>
        <w:t>Condições de manutenção</w:t>
      </w:r>
      <w:r w:rsidR="00B53B3F" w:rsidRPr="00B53B3F">
        <w:rPr>
          <w:rFonts w:ascii="Arial" w:hAnsi="Arial"/>
          <w:b/>
          <w:bCs/>
        </w:rPr>
        <w:t>:</w:t>
      </w:r>
    </w:p>
    <w:p w14:paraId="0EA28522" w14:textId="77777777" w:rsidR="00B53B3F" w:rsidRPr="00B53B3F" w:rsidRDefault="00B53B3F" w:rsidP="00B53B3F">
      <w:pPr>
        <w:jc w:val="both"/>
        <w:rPr>
          <w:rFonts w:ascii="Arial" w:hAnsi="Arial"/>
        </w:rPr>
      </w:pPr>
      <w:r w:rsidRPr="00B53B3F">
        <w:rPr>
          <w:rFonts w:ascii="Arial" w:hAnsi="Arial"/>
        </w:rPr>
        <w:t>A manutenção deve ser concluída em até 48 horas do chamado. Caso não seja possível a manutenção no prazo estabelecido, o fornecedor deverá substituir o item por um novo.</w:t>
      </w:r>
    </w:p>
    <w:p w14:paraId="0F6130C7" w14:textId="77777777" w:rsidR="009B5292" w:rsidRPr="00B53B3F" w:rsidRDefault="009B5292" w:rsidP="009B5292">
      <w:pPr>
        <w:jc w:val="both"/>
        <w:rPr>
          <w:rFonts w:ascii="Arial" w:hAnsi="Arial"/>
        </w:rPr>
      </w:pPr>
    </w:p>
    <w:p w14:paraId="7EAA54F1" w14:textId="77777777" w:rsidR="00B53B3F" w:rsidRPr="00B53B3F" w:rsidRDefault="009B5292" w:rsidP="00B53B3F">
      <w:pPr>
        <w:rPr>
          <w:rFonts w:ascii="Arial" w:hAnsi="Arial"/>
          <w:b/>
          <w:bCs/>
        </w:rPr>
      </w:pPr>
      <w:r w:rsidRPr="00B53B3F">
        <w:rPr>
          <w:rFonts w:ascii="Arial" w:hAnsi="Arial"/>
          <w:b/>
          <w:bCs/>
        </w:rPr>
        <w:t xml:space="preserve">Condições de assistência técnica: </w:t>
      </w:r>
    </w:p>
    <w:p w14:paraId="391DAA85" w14:textId="643920C0" w:rsidR="00B53B3F" w:rsidRPr="00B53B3F" w:rsidRDefault="00B53B3F" w:rsidP="00B53B3F">
      <w:pPr>
        <w:rPr>
          <w:rFonts w:ascii="Arial" w:hAnsi="Arial"/>
        </w:rPr>
      </w:pPr>
      <w:r w:rsidRPr="00B53B3F">
        <w:rPr>
          <w:rFonts w:ascii="Arial" w:hAnsi="Arial"/>
        </w:rPr>
        <w:t xml:space="preserve">As manutenções preventivas dos equipamentos deverão ocorrer em horário comercial. </w:t>
      </w:r>
    </w:p>
    <w:p w14:paraId="792A15EA" w14:textId="77777777" w:rsidR="009B5292" w:rsidRPr="009B5292" w:rsidRDefault="009B5292" w:rsidP="009B5292">
      <w:pPr>
        <w:jc w:val="both"/>
        <w:rPr>
          <w:rFonts w:ascii="Arial" w:hAnsi="Arial"/>
        </w:rPr>
      </w:pPr>
    </w:p>
    <w:p w14:paraId="55AD0254" w14:textId="032C201B" w:rsidR="009B5292" w:rsidRDefault="009B5292" w:rsidP="009B5292">
      <w:pPr>
        <w:jc w:val="both"/>
        <w:rPr>
          <w:rFonts w:ascii="Arial" w:hAnsi="Arial"/>
        </w:rPr>
      </w:pPr>
      <w:r w:rsidRPr="009B5292">
        <w:rPr>
          <w:rFonts w:ascii="Arial" w:hAnsi="Arial"/>
          <w:b/>
          <w:bCs/>
        </w:rPr>
        <w:t xml:space="preserve">Exige respeito às normas específicas de descarte? </w:t>
      </w:r>
      <w:r w:rsidRPr="009B5292">
        <w:rPr>
          <w:rFonts w:ascii="Segoe UI Symbol" w:hAnsi="Segoe UI Symbol" w:cs="Segoe UI Symbol"/>
        </w:rPr>
        <w:t>☐</w:t>
      </w:r>
      <w:r w:rsidRPr="009B5292">
        <w:rPr>
          <w:rFonts w:ascii="Arial" w:hAnsi="Arial"/>
        </w:rPr>
        <w:t xml:space="preserve"> Sim      </w:t>
      </w:r>
      <w:r w:rsidRPr="009B5292">
        <w:rPr>
          <w:rFonts w:ascii="Segoe UI Symbol" w:hAnsi="Segoe UI Symbol" w:cs="Segoe UI Symbol"/>
        </w:rPr>
        <w:t>☒</w:t>
      </w:r>
      <w:r w:rsidRPr="009B5292">
        <w:rPr>
          <w:rFonts w:ascii="Arial" w:hAnsi="Arial"/>
        </w:rPr>
        <w:t xml:space="preserve"> Não</w:t>
      </w:r>
    </w:p>
    <w:p w14:paraId="3C32ED0A" w14:textId="77777777" w:rsidR="009B5292" w:rsidRPr="009B5292" w:rsidRDefault="009B5292" w:rsidP="009B5292">
      <w:pPr>
        <w:jc w:val="both"/>
        <w:rPr>
          <w:rFonts w:ascii="Arial" w:hAnsi="Arial"/>
        </w:rPr>
      </w:pPr>
    </w:p>
    <w:p w14:paraId="32430B9C" w14:textId="77777777" w:rsidR="00B53B3F" w:rsidRDefault="009B5292" w:rsidP="00B53B3F">
      <w:r w:rsidRPr="00B53B3F">
        <w:rPr>
          <w:rFonts w:ascii="Arial" w:hAnsi="Arial"/>
          <w:b/>
          <w:bCs/>
        </w:rPr>
        <w:t>Quais são as normas específicas de descarte</w:t>
      </w:r>
      <w:r w:rsidR="00B53B3F" w:rsidRPr="00B53B3F">
        <w:rPr>
          <w:rFonts w:ascii="Arial" w:hAnsi="Arial"/>
          <w:b/>
          <w:bCs/>
        </w:rPr>
        <w:t>?</w:t>
      </w:r>
      <w:r w:rsidRPr="00B53B3F">
        <w:rPr>
          <w:rFonts w:ascii="Arial" w:hAnsi="Arial"/>
          <w:b/>
          <w:bCs/>
        </w:rPr>
        <w:t xml:space="preserve"> </w:t>
      </w:r>
      <w:r w:rsidR="00B53B3F" w:rsidRPr="00B53B3F">
        <w:rPr>
          <w:rFonts w:ascii="Arial" w:hAnsi="Arial"/>
        </w:rPr>
        <w:t>Não se aplica para este</w:t>
      </w:r>
      <w:r w:rsidR="00B53B3F" w:rsidRPr="00B03902">
        <w:t xml:space="preserve"> </w:t>
      </w:r>
      <w:r w:rsidR="00B53B3F" w:rsidRPr="00B53B3F">
        <w:rPr>
          <w:rFonts w:ascii="Arial" w:hAnsi="Arial"/>
        </w:rPr>
        <w:t>objeto.</w:t>
      </w:r>
    </w:p>
    <w:p w14:paraId="0B7D3C10" w14:textId="512126DA" w:rsidR="009B5292" w:rsidRPr="00202C79" w:rsidRDefault="009B5292" w:rsidP="009B5292">
      <w:pPr>
        <w:jc w:val="both"/>
        <w:rPr>
          <w:rFonts w:ascii="Arial" w:hAnsi="Arial"/>
        </w:rPr>
      </w:pPr>
    </w:p>
    <w:p w14:paraId="7D2AC66F" w14:textId="6D0B8582" w:rsidR="009E1DEC" w:rsidRPr="009E1DEC" w:rsidRDefault="000F1069" w:rsidP="00202C79">
      <w:pPr>
        <w:pStyle w:val="Tpico1"/>
        <w:keepNext w:val="0"/>
        <w:widowControl w:val="0"/>
        <w:numPr>
          <w:ilvl w:val="0"/>
          <w:numId w:val="0"/>
        </w:numPr>
        <w:spacing w:before="0" w:after="0" w:line="240" w:lineRule="auto"/>
        <w:ind w:left="425" w:hanging="425"/>
        <w:rPr>
          <w:color w:val="auto"/>
        </w:rPr>
      </w:pPr>
      <w:r>
        <w:rPr>
          <w:color w:val="auto"/>
        </w:rPr>
        <w:t>MODELO DE EXECUÇÃO DO OBJETO</w:t>
      </w:r>
    </w:p>
    <w:p w14:paraId="7318F013" w14:textId="6E0DCFB9" w:rsidR="000F1069" w:rsidRDefault="000F1069" w:rsidP="009E1DEC">
      <w:pPr>
        <w:pStyle w:val="Tpico2"/>
        <w:numPr>
          <w:ilvl w:val="0"/>
          <w:numId w:val="0"/>
        </w:numPr>
        <w:spacing w:before="0" w:after="0" w:line="240" w:lineRule="auto"/>
        <w:rPr>
          <w:iCs w:val="0"/>
          <w:color w:val="000000"/>
        </w:rPr>
      </w:pPr>
      <w:r>
        <w:t xml:space="preserve">Como atingiremos os resultados pretendidos do contrato? </w:t>
      </w:r>
    </w:p>
    <w:p w14:paraId="2B602AAC" w14:textId="6B2C5A75" w:rsidR="00B53B3F" w:rsidRPr="00B53B3F" w:rsidRDefault="00B53B3F" w:rsidP="00F1196C">
      <w:pPr>
        <w:pStyle w:val="Tpico2"/>
        <w:widowControl w:val="0"/>
        <w:numPr>
          <w:ilvl w:val="0"/>
          <w:numId w:val="0"/>
        </w:numPr>
        <w:spacing w:before="0" w:after="0" w:line="240" w:lineRule="auto"/>
        <w:rPr>
          <w:rFonts w:eastAsia="SimSun"/>
          <w:b w:val="0"/>
          <w:bCs w:val="0"/>
          <w:iCs w:val="0"/>
          <w:color w:val="000000"/>
          <w:kern w:val="3"/>
          <w:lang w:eastAsia="zh-CN" w:bidi="hi-IN"/>
        </w:rPr>
      </w:pPr>
      <w:r w:rsidRPr="00B53B3F">
        <w:rPr>
          <w:rFonts w:eastAsia="SimSun"/>
          <w:b w:val="0"/>
          <w:bCs w:val="0"/>
          <w:iCs w:val="0"/>
          <w:color w:val="000000"/>
          <w:kern w:val="3"/>
          <w:lang w:eastAsia="zh-CN" w:bidi="hi-IN"/>
        </w:rPr>
        <w:t>Com a entrega e a montagem da iluminação natalina dentro do prazo estipulado. Com o perfeito funcionamento dos enfeites e elementos luminosos instalados nos próprios municipais e com a manutenção preventiva afim de se evitar que alguns locais possam ficar ociosos devido a mal funcionamento dos equipamentos elétricos.</w:t>
      </w:r>
    </w:p>
    <w:p w14:paraId="14288113" w14:textId="77777777" w:rsidR="00B53B3F" w:rsidRPr="00B53B3F" w:rsidRDefault="00B53B3F" w:rsidP="00F1196C">
      <w:pPr>
        <w:pStyle w:val="Tpico2"/>
        <w:widowControl w:val="0"/>
        <w:numPr>
          <w:ilvl w:val="0"/>
          <w:numId w:val="0"/>
        </w:numPr>
        <w:spacing w:before="0" w:after="0" w:line="240" w:lineRule="auto"/>
        <w:rPr>
          <w:rFonts w:eastAsia="SimSun"/>
          <w:b w:val="0"/>
          <w:bCs w:val="0"/>
          <w:iCs w:val="0"/>
          <w:color w:val="000000"/>
          <w:kern w:val="3"/>
          <w:lang w:eastAsia="zh-CN" w:bidi="hi-IN"/>
        </w:rPr>
      </w:pPr>
    </w:p>
    <w:p w14:paraId="77973C0C" w14:textId="2351CCBF" w:rsidR="000F1069" w:rsidRPr="00B53B3F" w:rsidRDefault="000F1069" w:rsidP="00F1196C">
      <w:pPr>
        <w:pStyle w:val="Tpico2"/>
        <w:widowControl w:val="0"/>
        <w:numPr>
          <w:ilvl w:val="0"/>
          <w:numId w:val="0"/>
        </w:numPr>
        <w:spacing w:before="0" w:after="0" w:line="240" w:lineRule="auto"/>
      </w:pPr>
      <w:r w:rsidRPr="00B53B3F">
        <w:t>Forma de execução do contrato</w:t>
      </w:r>
    </w:p>
    <w:p w14:paraId="57428167" w14:textId="2F2B2F31" w:rsidR="007E5B5E" w:rsidRPr="00B53B3F" w:rsidRDefault="00A07258" w:rsidP="00F1196C">
      <w:pPr>
        <w:rPr>
          <w:rFonts w:ascii="Arial" w:hAnsi="Arial"/>
        </w:rPr>
      </w:pPr>
      <w:sdt>
        <w:sdtPr>
          <w:rPr>
            <w:rFonts w:ascii="Arial" w:hAnsi="Arial"/>
            <w:color w:val="000000" w:themeColor="text1"/>
          </w:rPr>
          <w:alias w:val="Forma de execução do contrato"/>
          <w:tag w:val="Forma de execução do contrato"/>
          <w:id w:val="246151925"/>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B53B3F" w:rsidRPr="00B53B3F">
            <w:rPr>
              <w:rFonts w:ascii="Arial" w:hAnsi="Arial"/>
              <w:color w:val="000000" w:themeColor="text1"/>
            </w:rPr>
            <w:t>Serviço não contínuo</w:t>
          </w:r>
        </w:sdtContent>
      </w:sdt>
    </w:p>
    <w:p w14:paraId="69D5EFFA" w14:textId="77777777" w:rsidR="006F741C" w:rsidRPr="00B53B3F" w:rsidRDefault="006F741C" w:rsidP="00F1196C">
      <w:pPr>
        <w:rPr>
          <w:rFonts w:ascii="Arial" w:hAnsi="Arial"/>
        </w:rPr>
      </w:pPr>
    </w:p>
    <w:p w14:paraId="19655371" w14:textId="77777777" w:rsidR="00B53B3F" w:rsidRPr="00B53B3F" w:rsidRDefault="009B5292" w:rsidP="00B53B3F">
      <w:pPr>
        <w:rPr>
          <w:rFonts w:ascii="Arial" w:hAnsi="Arial"/>
        </w:rPr>
      </w:pPr>
      <w:r w:rsidRPr="00B53B3F">
        <w:rPr>
          <w:rFonts w:ascii="Arial" w:hAnsi="Arial"/>
        </w:rPr>
        <w:t xml:space="preserve">Se a forma for continuada, qual é o prazo limite de renovação do contrato </w:t>
      </w:r>
    </w:p>
    <w:p w14:paraId="50294A3F" w14:textId="2615D9C7" w:rsidR="009B5292" w:rsidRPr="00B53B3F" w:rsidRDefault="00B53B3F" w:rsidP="00B53B3F">
      <w:pPr>
        <w:rPr>
          <w:rFonts w:ascii="Arial" w:hAnsi="Arial"/>
          <w:b/>
          <w:bCs/>
          <w:iCs/>
        </w:rPr>
      </w:pPr>
      <w:r w:rsidRPr="00B53B3F">
        <w:rPr>
          <w:rFonts w:ascii="Arial" w:hAnsi="Arial"/>
        </w:rPr>
        <w:t>Não se aplica para este objeto.</w:t>
      </w:r>
    </w:p>
    <w:p w14:paraId="55DA5574" w14:textId="77777777" w:rsidR="006F741C" w:rsidRPr="00B53B3F" w:rsidRDefault="006F741C" w:rsidP="00F1196C">
      <w:pPr>
        <w:pStyle w:val="Tpico3"/>
        <w:widowControl w:val="0"/>
        <w:numPr>
          <w:ilvl w:val="0"/>
          <w:numId w:val="0"/>
        </w:numPr>
        <w:spacing w:before="0" w:after="0" w:line="240" w:lineRule="auto"/>
        <w:rPr>
          <w:rFonts w:eastAsia="SimSun"/>
          <w:b w:val="0"/>
          <w:bCs w:val="0"/>
          <w:iCs w:val="0"/>
          <w:kern w:val="3"/>
          <w:lang w:eastAsia="zh-CN" w:bidi="hi-IN"/>
        </w:rPr>
      </w:pPr>
    </w:p>
    <w:p w14:paraId="4C67A4DA" w14:textId="77777777" w:rsidR="00F1196C" w:rsidRPr="00B53B3F" w:rsidRDefault="009B5292" w:rsidP="00F1196C">
      <w:pPr>
        <w:pStyle w:val="Tpico3"/>
        <w:widowControl w:val="0"/>
        <w:numPr>
          <w:ilvl w:val="0"/>
          <w:numId w:val="0"/>
        </w:numPr>
        <w:spacing w:before="0" w:after="0" w:line="240" w:lineRule="auto"/>
        <w:rPr>
          <w:rFonts w:eastAsia="SimSun"/>
          <w:iCs w:val="0"/>
          <w:kern w:val="3"/>
          <w:lang w:eastAsia="zh-CN" w:bidi="hi-IN"/>
        </w:rPr>
      </w:pPr>
      <w:r w:rsidRPr="00B53B3F">
        <w:rPr>
          <w:rFonts w:eastAsia="SimSun"/>
          <w:iCs w:val="0"/>
          <w:kern w:val="3"/>
          <w:lang w:eastAsia="zh-CN" w:bidi="hi-IN"/>
        </w:rPr>
        <w:t>Prazo de vigência do contrato #PVCO</w:t>
      </w:r>
      <w:r w:rsidR="00F1196C" w:rsidRPr="00B53B3F">
        <w:rPr>
          <w:rFonts w:eastAsia="SimSun"/>
          <w:iCs w:val="0"/>
          <w:kern w:val="3"/>
          <w:lang w:eastAsia="zh-CN" w:bidi="hi-IN"/>
        </w:rPr>
        <w:t>:</w:t>
      </w:r>
    </w:p>
    <w:p w14:paraId="76878D54" w14:textId="24E2C72E" w:rsidR="00040361" w:rsidRDefault="00B53B3F" w:rsidP="00F1196C">
      <w:pPr>
        <w:jc w:val="both"/>
        <w:rPr>
          <w:rFonts w:ascii="Arial" w:hAnsi="Arial"/>
        </w:rPr>
      </w:pPr>
      <w:r w:rsidRPr="00B53B3F">
        <w:rPr>
          <w:rFonts w:ascii="Arial" w:hAnsi="Arial"/>
        </w:rPr>
        <w:t>03 meses, após a data indicada na ordem de serviço expedida pela Secretaria requisitante.</w:t>
      </w:r>
    </w:p>
    <w:p w14:paraId="368A70CC" w14:textId="77777777" w:rsidR="00B53B3F" w:rsidRPr="00B53B3F" w:rsidRDefault="00B53B3F" w:rsidP="00F1196C">
      <w:pPr>
        <w:jc w:val="both"/>
        <w:rPr>
          <w:rFonts w:ascii="Arial" w:hAnsi="Arial"/>
        </w:rPr>
      </w:pPr>
    </w:p>
    <w:p w14:paraId="284586B0" w14:textId="77777777" w:rsidR="000F1069" w:rsidRPr="00682B28" w:rsidRDefault="000F1069" w:rsidP="00F1196C">
      <w:pPr>
        <w:pStyle w:val="Tpico1"/>
        <w:keepNext w:val="0"/>
        <w:widowControl w:val="0"/>
        <w:numPr>
          <w:ilvl w:val="0"/>
          <w:numId w:val="0"/>
        </w:numPr>
        <w:spacing w:before="0" w:after="0" w:line="240" w:lineRule="auto"/>
        <w:rPr>
          <w:color w:val="auto"/>
        </w:rPr>
      </w:pPr>
      <w:r w:rsidRPr="00682B28">
        <w:rPr>
          <w:color w:val="auto"/>
        </w:rPr>
        <w:t>MODELO DE GESTÃO DO CONTRATO</w:t>
      </w:r>
    </w:p>
    <w:p w14:paraId="14222FE8" w14:textId="77777777" w:rsidR="00040361" w:rsidRDefault="00040361" w:rsidP="00F1196C">
      <w:pPr>
        <w:pStyle w:val="Tpico2"/>
        <w:widowControl w:val="0"/>
        <w:numPr>
          <w:ilvl w:val="0"/>
          <w:numId w:val="0"/>
        </w:numPr>
        <w:spacing w:before="0" w:after="0" w:line="240" w:lineRule="auto"/>
      </w:pPr>
    </w:p>
    <w:p w14:paraId="0E4CD07A" w14:textId="4945C1A2" w:rsidR="000F1069" w:rsidRPr="00E24327" w:rsidRDefault="000F1069" w:rsidP="00F1196C">
      <w:pPr>
        <w:pStyle w:val="Tpico2"/>
        <w:widowControl w:val="0"/>
        <w:numPr>
          <w:ilvl w:val="0"/>
          <w:numId w:val="0"/>
        </w:numPr>
        <w:spacing w:before="0" w:after="0" w:line="240" w:lineRule="auto"/>
        <w:rPr>
          <w:rFonts w:eastAsia="MS Gothic"/>
        </w:rPr>
      </w:pPr>
      <w:r w:rsidRPr="00F1479F">
        <w:t>Existem requisitos anteriores à execução?</w:t>
      </w:r>
      <w:r w:rsidR="00202C79" w:rsidRPr="00E24327">
        <w:t xml:space="preserve"> </w:t>
      </w:r>
      <w:r w:rsidR="00202C79" w:rsidRPr="00E24327">
        <w:rPr>
          <w:rFonts w:ascii="Segoe UI Symbol" w:hAnsi="Segoe UI Symbol" w:cs="Segoe UI Symbol"/>
          <w:b w:val="0"/>
          <w:bCs w:val="0"/>
        </w:rPr>
        <w:t>☐</w:t>
      </w:r>
      <w:r w:rsidR="00202C79" w:rsidRPr="00E24327">
        <w:rPr>
          <w:b w:val="0"/>
          <w:bCs w:val="0"/>
        </w:rPr>
        <w:t xml:space="preserve"> Sim      </w:t>
      </w:r>
      <w:r w:rsidR="00202C79" w:rsidRPr="00E24327">
        <w:rPr>
          <w:rFonts w:ascii="Segoe UI Symbol" w:hAnsi="Segoe UI Symbol" w:cs="Segoe UI Symbol"/>
          <w:b w:val="0"/>
          <w:bCs w:val="0"/>
        </w:rPr>
        <w:t>☒</w:t>
      </w:r>
      <w:r w:rsidR="00202C79" w:rsidRPr="00E24327">
        <w:rPr>
          <w:b w:val="0"/>
          <w:bCs w:val="0"/>
        </w:rPr>
        <w:t xml:space="preserve"> Não</w:t>
      </w:r>
      <w:r w:rsidR="00202C79" w:rsidRPr="00E24327">
        <w:t xml:space="preserve"> </w:t>
      </w:r>
    </w:p>
    <w:p w14:paraId="33E69730" w14:textId="29BC0833" w:rsidR="000F1069" w:rsidRPr="00E24327" w:rsidRDefault="000F1069" w:rsidP="00F1196C">
      <w:pPr>
        <w:jc w:val="both"/>
        <w:rPr>
          <w:rFonts w:ascii="Arial" w:hAnsi="Arial"/>
        </w:rPr>
      </w:pPr>
      <w:r w:rsidRPr="00E24327">
        <w:rPr>
          <w:rFonts w:ascii="Arial" w:hAnsi="Arial"/>
        </w:rPr>
        <w:t xml:space="preserve">  </w:t>
      </w:r>
    </w:p>
    <w:p w14:paraId="51987FF3" w14:textId="7D2A5B14" w:rsidR="00E24327" w:rsidRPr="009B5292" w:rsidRDefault="000F1069" w:rsidP="00F1196C">
      <w:pPr>
        <w:pStyle w:val="Tpico3"/>
        <w:widowControl w:val="0"/>
        <w:numPr>
          <w:ilvl w:val="0"/>
          <w:numId w:val="0"/>
        </w:numPr>
        <w:spacing w:before="0" w:after="0" w:line="240" w:lineRule="auto"/>
        <w:rPr>
          <w:rFonts w:eastAsia="MS Gothic"/>
          <w:b w:val="0"/>
          <w:bCs w:val="0"/>
          <w:iCs w:val="0"/>
        </w:rPr>
      </w:pPr>
      <w:r w:rsidRPr="00E24327">
        <w:t>Será exigida garantia financeira do contrato?</w:t>
      </w:r>
      <w:r w:rsidR="009B5292">
        <w:t xml:space="preserve"> </w:t>
      </w:r>
      <w:r w:rsidR="009B5292" w:rsidRPr="009B5292">
        <w:rPr>
          <w:rFonts w:ascii="Segoe UI Symbol" w:eastAsia="MS Gothic" w:hAnsi="Segoe UI Symbol" w:cs="Segoe UI Symbol"/>
          <w:b w:val="0"/>
          <w:bCs w:val="0"/>
        </w:rPr>
        <w:t>☐</w:t>
      </w:r>
      <w:r w:rsidR="009B5292" w:rsidRPr="009B5292">
        <w:rPr>
          <w:rFonts w:eastAsia="MS Gothic"/>
          <w:b w:val="0"/>
          <w:bCs w:val="0"/>
        </w:rPr>
        <w:t xml:space="preserve"> Sim      </w:t>
      </w:r>
      <w:r w:rsidR="009B5292" w:rsidRPr="009B5292">
        <w:rPr>
          <w:rFonts w:ascii="Segoe UI Symbol" w:eastAsia="MS Gothic" w:hAnsi="Segoe UI Symbol" w:cs="Segoe UI Symbol"/>
          <w:b w:val="0"/>
          <w:bCs w:val="0"/>
        </w:rPr>
        <w:t>☒</w:t>
      </w:r>
      <w:r w:rsidR="009B5292" w:rsidRPr="009B5292">
        <w:rPr>
          <w:rFonts w:eastAsia="MS Gothic"/>
          <w:b w:val="0"/>
          <w:bCs w:val="0"/>
        </w:rPr>
        <w:t xml:space="preserve"> Não   #EGFC</w:t>
      </w:r>
    </w:p>
    <w:p w14:paraId="58332E23" w14:textId="77777777" w:rsidR="009B5292" w:rsidRPr="00E24327" w:rsidRDefault="009B5292" w:rsidP="00F1196C">
      <w:pPr>
        <w:rPr>
          <w:rFonts w:ascii="Arial" w:hAnsi="Arial"/>
        </w:rPr>
      </w:pPr>
    </w:p>
    <w:p w14:paraId="617948B6" w14:textId="3BC84540" w:rsidR="00B269A7" w:rsidRPr="00B53B3F" w:rsidRDefault="00E24327" w:rsidP="00F1196C">
      <w:pPr>
        <w:pStyle w:val="Tpico4"/>
        <w:widowControl w:val="0"/>
        <w:numPr>
          <w:ilvl w:val="0"/>
          <w:numId w:val="0"/>
        </w:numPr>
        <w:spacing w:before="0" w:after="0" w:line="240" w:lineRule="auto"/>
        <w:contextualSpacing w:val="0"/>
      </w:pPr>
      <w:r w:rsidRPr="00B53B3F">
        <w:rPr>
          <w:b/>
          <w:bCs/>
        </w:rPr>
        <w:t>Se sim, o percentual de garantia financeira do contrato é</w:t>
      </w:r>
      <w:r w:rsidRPr="00B53B3F">
        <w:t>:#PGFC</w:t>
      </w:r>
    </w:p>
    <w:p w14:paraId="3491A587" w14:textId="44029C6F" w:rsidR="00E24327" w:rsidRPr="00B53B3F" w:rsidRDefault="009B5292" w:rsidP="00B53B3F">
      <w:pPr>
        <w:rPr>
          <w:rFonts w:ascii="Arial" w:hAnsi="Arial"/>
        </w:rPr>
      </w:pPr>
      <w:r w:rsidRPr="00B53B3F">
        <w:rPr>
          <w:rFonts w:ascii="Arial" w:hAnsi="Arial"/>
          <w:iCs/>
        </w:rPr>
        <w:t>N</w:t>
      </w:r>
      <w:r w:rsidR="00F1196C" w:rsidRPr="00B53B3F">
        <w:rPr>
          <w:rFonts w:ascii="Arial" w:hAnsi="Arial"/>
          <w:iCs/>
        </w:rPr>
        <w:t>ão</w:t>
      </w:r>
      <w:r w:rsidRPr="00B53B3F">
        <w:rPr>
          <w:rFonts w:ascii="Arial" w:hAnsi="Arial"/>
          <w:iCs/>
        </w:rPr>
        <w:t xml:space="preserve"> se aplica</w:t>
      </w:r>
      <w:r w:rsidR="00B53B3F" w:rsidRPr="00B53B3F">
        <w:rPr>
          <w:rFonts w:ascii="Arial" w:hAnsi="Arial"/>
          <w:iCs/>
        </w:rPr>
        <w:t xml:space="preserve"> </w:t>
      </w:r>
      <w:r w:rsidR="00B53B3F" w:rsidRPr="00B53B3F">
        <w:rPr>
          <w:rFonts w:ascii="Arial" w:hAnsi="Arial"/>
        </w:rPr>
        <w:t>para este objeto.</w:t>
      </w:r>
    </w:p>
    <w:p w14:paraId="644C4573" w14:textId="14202719" w:rsidR="000F1069" w:rsidRDefault="000F1069" w:rsidP="00F1196C">
      <w:pPr>
        <w:pStyle w:val="Tpico3"/>
        <w:widowControl w:val="0"/>
        <w:numPr>
          <w:ilvl w:val="0"/>
          <w:numId w:val="0"/>
        </w:numPr>
        <w:spacing w:before="0" w:after="0" w:line="240" w:lineRule="auto"/>
        <w:rPr>
          <w:b w:val="0"/>
          <w:bCs w:val="0"/>
        </w:rPr>
      </w:pPr>
      <w:r w:rsidRPr="004D1F5D">
        <w:t>Há outros requisitos anteriores à execução?</w:t>
      </w:r>
      <w:r w:rsidR="00B269A7">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hAnsi="Segoe UI Symbol" w:cs="Segoe UI Symbol"/>
          <w:b w:val="0"/>
          <w:bCs w:val="0"/>
        </w:rPr>
        <w:t>☒</w:t>
      </w:r>
      <w:r w:rsidRPr="00202C79">
        <w:rPr>
          <w:b w:val="0"/>
          <w:bCs w:val="0"/>
        </w:rPr>
        <w:t xml:space="preserve"> Não</w:t>
      </w:r>
    </w:p>
    <w:p w14:paraId="5A849AE5" w14:textId="77777777" w:rsidR="00B53B3F" w:rsidRDefault="00B53B3F" w:rsidP="00F1196C">
      <w:pPr>
        <w:pStyle w:val="Tpico3"/>
        <w:widowControl w:val="0"/>
        <w:numPr>
          <w:ilvl w:val="0"/>
          <w:numId w:val="0"/>
        </w:numPr>
        <w:spacing w:before="0" w:after="0" w:line="240" w:lineRule="auto"/>
        <w:rPr>
          <w:b w:val="0"/>
          <w:bCs w:val="0"/>
        </w:rPr>
      </w:pPr>
    </w:p>
    <w:p w14:paraId="5B3338A0" w14:textId="4DCB9569" w:rsidR="00B53B3F" w:rsidRDefault="00B53B3F" w:rsidP="00B53B3F">
      <w:pPr>
        <w:pStyle w:val="Tpico4"/>
        <w:numPr>
          <w:ilvl w:val="0"/>
          <w:numId w:val="0"/>
        </w:numPr>
        <w:suppressAutoHyphens w:val="0"/>
        <w:spacing w:before="0" w:after="0" w:line="240" w:lineRule="auto"/>
        <w:contextualSpacing w:val="0"/>
        <w:rPr>
          <w:b/>
          <w:bCs/>
        </w:rPr>
      </w:pPr>
      <w:r w:rsidRPr="00805ED2">
        <w:t>Se sim, quais requisitos anteriores à execução? Não se aplica para este objeto.</w:t>
      </w:r>
    </w:p>
    <w:p w14:paraId="5C2711D4" w14:textId="77777777" w:rsidR="00E24327" w:rsidRDefault="00E24327" w:rsidP="00F1196C">
      <w:pPr>
        <w:pStyle w:val="Tpico3"/>
        <w:widowControl w:val="0"/>
        <w:numPr>
          <w:ilvl w:val="0"/>
          <w:numId w:val="0"/>
        </w:numPr>
        <w:spacing w:before="0" w:after="0" w:line="240" w:lineRule="auto"/>
        <w:rPr>
          <w:b w:val="0"/>
          <w:bCs w:val="0"/>
        </w:rPr>
      </w:pPr>
    </w:p>
    <w:p w14:paraId="32361F69" w14:textId="5EEEAA40" w:rsidR="00E24327" w:rsidRPr="00F1479F" w:rsidRDefault="00E24327" w:rsidP="00F1196C">
      <w:pPr>
        <w:pStyle w:val="Tpico3"/>
        <w:widowControl w:val="0"/>
        <w:numPr>
          <w:ilvl w:val="0"/>
          <w:numId w:val="0"/>
        </w:numPr>
        <w:spacing w:before="0" w:after="0" w:line="240" w:lineRule="auto"/>
      </w:pPr>
      <w:r w:rsidRPr="00F1479F">
        <w:t xml:space="preserve">Metodologia de acompanhamento da execução do contrato e principais pontos de controle  </w:t>
      </w:r>
    </w:p>
    <w:p w14:paraId="29955410" w14:textId="43D3F4C6" w:rsidR="00B53B3F" w:rsidRPr="00B53B3F" w:rsidRDefault="00B53B3F" w:rsidP="00B53B3F">
      <w:pPr>
        <w:pStyle w:val="Tpico3"/>
        <w:widowControl w:val="0"/>
        <w:numPr>
          <w:ilvl w:val="0"/>
          <w:numId w:val="0"/>
        </w:numPr>
        <w:spacing w:before="0" w:after="0" w:line="240" w:lineRule="auto"/>
        <w:rPr>
          <w:b w:val="0"/>
          <w:bCs w:val="0"/>
        </w:rPr>
      </w:pPr>
      <w:r w:rsidRPr="00B53B3F">
        <w:rPr>
          <w:b w:val="0"/>
          <w:bCs w:val="0"/>
        </w:rPr>
        <w:t>Fazer testes antes da inauguração e verificar o bom funcionamento da iluminação nos locais contemplados em dias aleatórios durante a noite no período de abrangência da manutenção da iluminação acesa. O monitoramento será feito pelo fiscal por meio de veículo automotor em visitação aos locais contemplados.</w:t>
      </w:r>
    </w:p>
    <w:p w14:paraId="058FAB40" w14:textId="60C6C081" w:rsidR="00AF08D6" w:rsidRDefault="00B53B3F" w:rsidP="00B53B3F">
      <w:pPr>
        <w:pStyle w:val="Tpico3"/>
        <w:widowControl w:val="0"/>
        <w:numPr>
          <w:ilvl w:val="0"/>
          <w:numId w:val="0"/>
        </w:numPr>
        <w:spacing w:before="0" w:after="0" w:line="240" w:lineRule="auto"/>
        <w:rPr>
          <w:b w:val="0"/>
          <w:bCs w:val="0"/>
        </w:rPr>
      </w:pPr>
      <w:r w:rsidRPr="00B53B3F">
        <w:rPr>
          <w:b w:val="0"/>
          <w:bCs w:val="0"/>
        </w:rPr>
        <w:t xml:space="preserve">Ao constatar qualquer problema que impeça o bom funcionamento da iluminação bem como dos elementos iluminados, a empresa contratada será notificada a fazer os reparos </w:t>
      </w:r>
      <w:r w:rsidRPr="00B53B3F">
        <w:rPr>
          <w:b w:val="0"/>
          <w:bCs w:val="0"/>
        </w:rPr>
        <w:lastRenderedPageBreak/>
        <w:t>necessários ou a substituição do elemento que apresente problemas.</w:t>
      </w:r>
    </w:p>
    <w:p w14:paraId="0F095D59" w14:textId="77777777" w:rsidR="00B53B3F" w:rsidRPr="00E24327" w:rsidRDefault="00B53B3F" w:rsidP="00B53B3F">
      <w:pPr>
        <w:pStyle w:val="Tpico3"/>
        <w:widowControl w:val="0"/>
        <w:numPr>
          <w:ilvl w:val="0"/>
          <w:numId w:val="0"/>
        </w:numPr>
        <w:spacing w:before="0" w:after="0" w:line="240" w:lineRule="auto"/>
        <w:rPr>
          <w:b w:val="0"/>
          <w:bCs w:val="0"/>
        </w:rPr>
      </w:pPr>
    </w:p>
    <w:p w14:paraId="4284231F" w14:textId="77777777" w:rsidR="00E24327" w:rsidRPr="00F1479F" w:rsidRDefault="00E24327" w:rsidP="00F1196C">
      <w:pPr>
        <w:pStyle w:val="Tpico3"/>
        <w:widowControl w:val="0"/>
        <w:numPr>
          <w:ilvl w:val="0"/>
          <w:numId w:val="0"/>
        </w:numPr>
        <w:spacing w:before="0" w:after="0" w:line="240" w:lineRule="auto"/>
      </w:pPr>
      <w:r w:rsidRPr="00F1479F">
        <w:t xml:space="preserve">Obrigações específicas do contratado #OEDC  </w:t>
      </w:r>
    </w:p>
    <w:p w14:paraId="170EA13F" w14:textId="77777777" w:rsidR="00B53B3F" w:rsidRDefault="00B53B3F" w:rsidP="00F1196C">
      <w:pPr>
        <w:pStyle w:val="Tpico3"/>
        <w:widowControl w:val="0"/>
        <w:numPr>
          <w:ilvl w:val="0"/>
          <w:numId w:val="0"/>
        </w:numPr>
        <w:spacing w:before="0" w:after="0" w:line="240" w:lineRule="auto"/>
        <w:rPr>
          <w:rFonts w:eastAsia="SimSun"/>
          <w:b w:val="0"/>
          <w:bCs w:val="0"/>
          <w:iCs w:val="0"/>
          <w:kern w:val="3"/>
          <w:lang w:eastAsia="zh-CN" w:bidi="hi-IN"/>
        </w:rPr>
      </w:pPr>
      <w:r w:rsidRPr="00B53B3F">
        <w:rPr>
          <w:rFonts w:eastAsia="SimSun"/>
          <w:b w:val="0"/>
          <w:bCs w:val="0"/>
          <w:iCs w:val="0"/>
          <w:kern w:val="3"/>
          <w:lang w:eastAsia="zh-CN" w:bidi="hi-IN"/>
        </w:rPr>
        <w:t>Prezar pelo bom funcionamento das instalações luminosas e atender o fiscal do contrato em até 48 horas, assim que constatado e comunicado qualquer problema de funcionamento.</w:t>
      </w:r>
    </w:p>
    <w:p w14:paraId="7AB4665E" w14:textId="3B611926" w:rsidR="00E24327" w:rsidRPr="00E24327" w:rsidRDefault="00E24327" w:rsidP="00F1196C">
      <w:pPr>
        <w:pStyle w:val="Tpico3"/>
        <w:widowControl w:val="0"/>
        <w:numPr>
          <w:ilvl w:val="0"/>
          <w:numId w:val="0"/>
        </w:numPr>
        <w:spacing w:before="0" w:after="0" w:line="240" w:lineRule="auto"/>
        <w:rPr>
          <w:b w:val="0"/>
          <w:bCs w:val="0"/>
        </w:rPr>
      </w:pPr>
      <w:r w:rsidRPr="00E24327">
        <w:rPr>
          <w:b w:val="0"/>
          <w:bCs w:val="0"/>
        </w:rPr>
        <w:t xml:space="preserve">  </w:t>
      </w:r>
    </w:p>
    <w:p w14:paraId="4A8BA667" w14:textId="77777777" w:rsidR="000F1069" w:rsidRPr="00682B28" w:rsidRDefault="000F1069" w:rsidP="00F1196C">
      <w:pPr>
        <w:pStyle w:val="Tpico2"/>
        <w:widowControl w:val="0"/>
        <w:numPr>
          <w:ilvl w:val="0"/>
          <w:numId w:val="0"/>
        </w:numPr>
        <w:spacing w:before="0" w:after="0" w:line="240" w:lineRule="auto"/>
        <w:rPr>
          <w:iCs w:val="0"/>
          <w:color w:val="000000"/>
        </w:rPr>
      </w:pPr>
      <w:r w:rsidRPr="00682B28">
        <w:t xml:space="preserve">Obrigações específicas do Município </w:t>
      </w:r>
      <w:bookmarkStart w:id="59" w:name="_Hlk115724587"/>
      <w:r w:rsidRPr="00682B28">
        <w:rPr>
          <w:b w:val="0"/>
          <w:bCs w:val="0"/>
          <w:color w:val="385623"/>
        </w:rPr>
        <w:t>#OEDM</w:t>
      </w:r>
      <w:bookmarkEnd w:id="59"/>
      <w:r w:rsidRPr="00682B28">
        <w:t xml:space="preserve">   </w:t>
      </w:r>
    </w:p>
    <w:p w14:paraId="60E868FD" w14:textId="2937BFA8" w:rsidR="00AF08D6" w:rsidRDefault="00B53B3F" w:rsidP="00F1196C">
      <w:pPr>
        <w:jc w:val="both"/>
        <w:rPr>
          <w:rFonts w:ascii="Arial" w:hAnsi="Arial"/>
          <w:color w:val="000000"/>
        </w:rPr>
      </w:pPr>
      <w:r w:rsidRPr="00B53B3F">
        <w:rPr>
          <w:rFonts w:ascii="Arial" w:hAnsi="Arial"/>
          <w:color w:val="000000"/>
        </w:rPr>
        <w:t>Acompanhar a entrega dos equipamentos e a instalação conforme o cronograma do projeto de iluminação natalina. Liberar para execução o pagamento no prazo a nota fiscal assim que esta for emitida.</w:t>
      </w:r>
    </w:p>
    <w:p w14:paraId="1D7A5D6F" w14:textId="77777777" w:rsidR="00B53B3F" w:rsidRDefault="00B53B3F" w:rsidP="00F1196C">
      <w:pPr>
        <w:jc w:val="both"/>
        <w:rPr>
          <w:rFonts w:ascii="Arial" w:hAnsi="Arial"/>
          <w:color w:val="000000"/>
        </w:rPr>
      </w:pPr>
    </w:p>
    <w:p w14:paraId="23B86F0E" w14:textId="7A5F3679" w:rsidR="00AF08D6" w:rsidRDefault="007509C8" w:rsidP="00F1196C">
      <w:pPr>
        <w:jc w:val="both"/>
        <w:rPr>
          <w:rFonts w:ascii="Arial" w:hAnsi="Arial"/>
          <w:color w:val="000000"/>
        </w:rPr>
      </w:pPr>
      <w:r w:rsidRPr="007509C8">
        <w:rPr>
          <w:rFonts w:ascii="Arial" w:hAnsi="Arial"/>
          <w:b/>
          <w:bCs/>
          <w:color w:val="000000"/>
        </w:rPr>
        <w:t>Existem requisitos posteriores à execução?</w:t>
      </w:r>
      <w:r>
        <w:rPr>
          <w:rFonts w:ascii="Arial" w:hAnsi="Arial"/>
          <w:b/>
          <w:bCs/>
          <w:color w:val="000000"/>
        </w:rPr>
        <w:t xml:space="preserve"> </w:t>
      </w:r>
      <w:r w:rsidRPr="007509C8">
        <w:rPr>
          <w:rFonts w:ascii="Segoe UI Symbol" w:hAnsi="Segoe UI Symbol" w:cs="Segoe UI Symbol"/>
          <w:color w:val="000000"/>
        </w:rPr>
        <w:t>☐</w:t>
      </w:r>
      <w:r w:rsidRPr="007509C8">
        <w:rPr>
          <w:rFonts w:ascii="Arial" w:hAnsi="Arial"/>
          <w:color w:val="000000"/>
        </w:rPr>
        <w:t xml:space="preserve"> Sim      </w:t>
      </w:r>
      <w:r w:rsidRPr="007509C8">
        <w:rPr>
          <w:rFonts w:ascii="Segoe UI Symbol" w:hAnsi="Segoe UI Symbol" w:cs="Segoe UI Symbol"/>
          <w:color w:val="000000"/>
        </w:rPr>
        <w:t>☒</w:t>
      </w:r>
      <w:r w:rsidRPr="007509C8">
        <w:rPr>
          <w:rFonts w:ascii="Arial" w:hAnsi="Arial"/>
          <w:color w:val="000000"/>
        </w:rPr>
        <w:t xml:space="preserve"> Não</w:t>
      </w:r>
    </w:p>
    <w:p w14:paraId="2BFF2148" w14:textId="77777777" w:rsidR="00AF08D6" w:rsidRDefault="00AF08D6" w:rsidP="00F1196C">
      <w:pPr>
        <w:jc w:val="both"/>
        <w:rPr>
          <w:rFonts w:ascii="Arial" w:hAnsi="Arial"/>
          <w:color w:val="000000"/>
        </w:rPr>
      </w:pPr>
    </w:p>
    <w:p w14:paraId="4C90A31F" w14:textId="74916A65" w:rsidR="00AF08D6" w:rsidRPr="00B53B3F" w:rsidRDefault="00AF08D6" w:rsidP="00B53B3F">
      <w:r w:rsidRPr="00AF08D6">
        <w:rPr>
          <w:rFonts w:ascii="Arial" w:hAnsi="Arial"/>
          <w:b/>
          <w:bCs/>
        </w:rPr>
        <w:t xml:space="preserve">Quais são os requisitos posteriores à execução? </w:t>
      </w:r>
      <w:r w:rsidR="00B53B3F" w:rsidRPr="00CE408D">
        <w:t>Não se aplica para este objeto.</w:t>
      </w:r>
    </w:p>
    <w:p w14:paraId="656D22E6" w14:textId="77777777" w:rsidR="00CD5765" w:rsidRPr="009A3128" w:rsidRDefault="00CD5765" w:rsidP="00F1196C">
      <w:pPr>
        <w:jc w:val="both"/>
        <w:rPr>
          <w:rFonts w:ascii="Arial" w:hAnsi="Arial"/>
          <w:i/>
          <w:color w:val="808080"/>
        </w:rPr>
      </w:pPr>
    </w:p>
    <w:p w14:paraId="69CBDC5B" w14:textId="77777777" w:rsidR="000F1069" w:rsidRPr="009A3128" w:rsidRDefault="000F1069" w:rsidP="00F1196C">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022E495C" w14:textId="77777777" w:rsidR="000F1069" w:rsidRPr="009A3128" w:rsidRDefault="000F1069" w:rsidP="00F1196C">
      <w:pPr>
        <w:pStyle w:val="Tpico2"/>
        <w:widowControl w:val="0"/>
        <w:numPr>
          <w:ilvl w:val="0"/>
          <w:numId w:val="0"/>
        </w:numPr>
        <w:spacing w:before="0" w:after="0" w:line="240" w:lineRule="auto"/>
      </w:pPr>
      <w:r w:rsidRPr="009A3128">
        <w:t xml:space="preserve">Infrações e penalidades do Contrato  </w:t>
      </w:r>
      <w:bookmarkStart w:id="60" w:name="_Hlk115725141"/>
      <w:r w:rsidRPr="009A3128">
        <w:rPr>
          <w:b w:val="0"/>
          <w:bCs w:val="0"/>
          <w:color w:val="385623"/>
        </w:rPr>
        <w:t>#IEPC</w:t>
      </w:r>
      <w:bookmarkEnd w:id="60"/>
      <w:r w:rsidRPr="009A3128">
        <w:t xml:space="preserve">   </w:t>
      </w:r>
    </w:p>
    <w:p w14:paraId="55CDC8B6" w14:textId="77777777" w:rsidR="00B53B3F" w:rsidRPr="00B53B3F" w:rsidRDefault="00B53B3F" w:rsidP="00B53B3F">
      <w:pPr>
        <w:jc w:val="both"/>
        <w:rPr>
          <w:rFonts w:ascii="Arial" w:hAnsi="Arial"/>
        </w:rPr>
      </w:pPr>
      <w:r w:rsidRPr="00B53B3F">
        <w:rPr>
          <w:rFonts w:ascii="Arial" w:hAnsi="Arial"/>
        </w:rPr>
        <w:t>Nos casos em que o contratado cometer ato de descumprimento parcial do contrato, sem que gere dano ao Município, o fiscal do contrato aplicará sanção de advertência ao contratado.</w:t>
      </w:r>
    </w:p>
    <w:p w14:paraId="76701FB5" w14:textId="5299D1B2" w:rsidR="007A7E24" w:rsidRDefault="00B53B3F" w:rsidP="00B53B3F">
      <w:pPr>
        <w:jc w:val="both"/>
        <w:rPr>
          <w:rFonts w:ascii="Arial" w:hAnsi="Arial"/>
        </w:rPr>
      </w:pPr>
      <w:r w:rsidRPr="00B53B3F">
        <w:rPr>
          <w:rFonts w:ascii="Arial" w:hAnsi="Arial"/>
        </w:rPr>
        <w:t>A penalidade de multa poderá ser cumulada com penalidade de impedimento de licitar e contratar, nos termos da tabela:</w:t>
      </w:r>
    </w:p>
    <w:p w14:paraId="652DC20B" w14:textId="77777777" w:rsidR="00B53B3F" w:rsidRDefault="00B53B3F" w:rsidP="00B53B3F">
      <w:pPr>
        <w:jc w:val="both"/>
        <w:rPr>
          <w:rFonts w:ascii="Arial" w:hAnsi="Arial"/>
        </w:rPr>
      </w:pPr>
    </w:p>
    <w:tbl>
      <w:tblPr>
        <w:tblStyle w:val="Tabelacomgrade"/>
        <w:tblW w:w="9356" w:type="dxa"/>
        <w:jc w:val="center"/>
        <w:tblCellMar>
          <w:left w:w="57" w:type="dxa"/>
          <w:right w:w="57" w:type="dxa"/>
        </w:tblCellMar>
        <w:tblLook w:val="04A0" w:firstRow="1" w:lastRow="0" w:firstColumn="1" w:lastColumn="0" w:noHBand="0" w:noVBand="1"/>
      </w:tblPr>
      <w:tblGrid>
        <w:gridCol w:w="4395"/>
        <w:gridCol w:w="3402"/>
        <w:gridCol w:w="1559"/>
      </w:tblGrid>
      <w:tr w:rsidR="00B53B3F" w:rsidRPr="00B53B3F" w14:paraId="462E850F" w14:textId="77777777" w:rsidTr="00064449">
        <w:trPr>
          <w:jc w:val="center"/>
        </w:trPr>
        <w:tc>
          <w:tcPr>
            <w:tcW w:w="4395" w:type="dxa"/>
            <w:vAlign w:val="center"/>
          </w:tcPr>
          <w:p w14:paraId="0077626F" w14:textId="77777777" w:rsidR="00B53B3F" w:rsidRPr="00B53B3F" w:rsidRDefault="00B53B3F" w:rsidP="00B53B3F">
            <w:pPr>
              <w:jc w:val="center"/>
              <w:rPr>
                <w:rFonts w:ascii="Arial" w:hAnsi="Arial" w:cs="Arial"/>
                <w:b/>
                <w:sz w:val="24"/>
                <w:szCs w:val="24"/>
              </w:rPr>
            </w:pPr>
            <w:r w:rsidRPr="00B53B3F">
              <w:rPr>
                <w:rFonts w:ascii="Arial" w:hAnsi="Arial" w:cs="Arial"/>
                <w:b/>
                <w:sz w:val="24"/>
                <w:szCs w:val="24"/>
              </w:rPr>
              <w:t>INFRAÇÃO COMETIDA</w:t>
            </w:r>
          </w:p>
        </w:tc>
        <w:tc>
          <w:tcPr>
            <w:tcW w:w="3402" w:type="dxa"/>
            <w:vAlign w:val="center"/>
          </w:tcPr>
          <w:p w14:paraId="7F07F6EA" w14:textId="77777777" w:rsidR="00B53B3F" w:rsidRPr="00B53B3F" w:rsidRDefault="00B53B3F" w:rsidP="00B53B3F">
            <w:pPr>
              <w:jc w:val="center"/>
              <w:rPr>
                <w:rFonts w:ascii="Arial" w:hAnsi="Arial" w:cs="Arial"/>
                <w:b/>
                <w:sz w:val="24"/>
                <w:szCs w:val="24"/>
              </w:rPr>
            </w:pPr>
            <w:r w:rsidRPr="00B53B3F">
              <w:rPr>
                <w:rFonts w:ascii="Arial" w:hAnsi="Arial" w:cs="Arial"/>
                <w:b/>
                <w:sz w:val="24"/>
                <w:szCs w:val="24"/>
              </w:rPr>
              <w:t>PENALIDADE</w:t>
            </w:r>
          </w:p>
        </w:tc>
        <w:tc>
          <w:tcPr>
            <w:tcW w:w="1559" w:type="dxa"/>
            <w:vAlign w:val="center"/>
          </w:tcPr>
          <w:p w14:paraId="6F9870DB" w14:textId="77777777" w:rsidR="00B53B3F" w:rsidRPr="00B53B3F" w:rsidRDefault="00B53B3F" w:rsidP="00B53B3F">
            <w:pPr>
              <w:jc w:val="center"/>
              <w:rPr>
                <w:rFonts w:ascii="Arial" w:hAnsi="Arial" w:cs="Arial"/>
                <w:b/>
                <w:sz w:val="24"/>
                <w:szCs w:val="24"/>
              </w:rPr>
            </w:pPr>
            <w:r w:rsidRPr="00B53B3F">
              <w:rPr>
                <w:rFonts w:ascii="Arial" w:hAnsi="Arial" w:cs="Arial"/>
                <w:b/>
                <w:sz w:val="24"/>
                <w:szCs w:val="24"/>
              </w:rPr>
              <w:t>PRAZO</w:t>
            </w:r>
          </w:p>
        </w:tc>
      </w:tr>
      <w:tr w:rsidR="00B53B3F" w:rsidRPr="00B53B3F" w14:paraId="2B531F57" w14:textId="77777777" w:rsidTr="00064449">
        <w:trPr>
          <w:jc w:val="center"/>
        </w:trPr>
        <w:tc>
          <w:tcPr>
            <w:tcW w:w="4395" w:type="dxa"/>
            <w:vAlign w:val="center"/>
          </w:tcPr>
          <w:p w14:paraId="01B361E7"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Ensejar o retardamento da execução do contrato sem motivo justificado</w:t>
            </w:r>
          </w:p>
        </w:tc>
        <w:tc>
          <w:tcPr>
            <w:tcW w:w="3402" w:type="dxa"/>
            <w:vAlign w:val="center"/>
          </w:tcPr>
          <w:p w14:paraId="59BF790A"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Impedimento de licitar ou contratar com o Município de Sertãozinho</w:t>
            </w:r>
          </w:p>
        </w:tc>
        <w:tc>
          <w:tcPr>
            <w:tcW w:w="1559" w:type="dxa"/>
            <w:vAlign w:val="center"/>
          </w:tcPr>
          <w:p w14:paraId="21934F3A"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6 meses</w:t>
            </w:r>
          </w:p>
        </w:tc>
      </w:tr>
      <w:tr w:rsidR="00B53B3F" w:rsidRPr="00B53B3F" w14:paraId="767B5A5E" w14:textId="77777777" w:rsidTr="00064449">
        <w:trPr>
          <w:jc w:val="center"/>
        </w:trPr>
        <w:tc>
          <w:tcPr>
            <w:tcW w:w="4395" w:type="dxa"/>
            <w:vAlign w:val="center"/>
          </w:tcPr>
          <w:p w14:paraId="2EE61A15"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Dar causa à inexecução parcial do contrato que cause grave dano à Administração, ao funcionamento dos serviços públicos ou ao interesse coletivo</w:t>
            </w:r>
          </w:p>
        </w:tc>
        <w:tc>
          <w:tcPr>
            <w:tcW w:w="3402" w:type="dxa"/>
            <w:vAlign w:val="center"/>
          </w:tcPr>
          <w:p w14:paraId="4C836A6D"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Impedimento de licitar ou contratar com o Município de Sertãozinho</w:t>
            </w:r>
          </w:p>
        </w:tc>
        <w:tc>
          <w:tcPr>
            <w:tcW w:w="1559" w:type="dxa"/>
            <w:vAlign w:val="center"/>
          </w:tcPr>
          <w:p w14:paraId="6896A66C"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12 meses</w:t>
            </w:r>
          </w:p>
        </w:tc>
      </w:tr>
      <w:tr w:rsidR="00B53B3F" w:rsidRPr="00B53B3F" w14:paraId="2F23C219" w14:textId="77777777" w:rsidTr="00064449">
        <w:trPr>
          <w:jc w:val="center"/>
        </w:trPr>
        <w:tc>
          <w:tcPr>
            <w:tcW w:w="4395" w:type="dxa"/>
            <w:vAlign w:val="center"/>
          </w:tcPr>
          <w:p w14:paraId="7546BFE2"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Dar causa à inexecução total do contrato</w:t>
            </w:r>
          </w:p>
        </w:tc>
        <w:tc>
          <w:tcPr>
            <w:tcW w:w="3402" w:type="dxa"/>
            <w:vAlign w:val="center"/>
          </w:tcPr>
          <w:p w14:paraId="363C2522"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Impedimento de licitar ou contratar com o Município de Sertãozinho</w:t>
            </w:r>
          </w:p>
        </w:tc>
        <w:tc>
          <w:tcPr>
            <w:tcW w:w="1559" w:type="dxa"/>
            <w:vAlign w:val="center"/>
          </w:tcPr>
          <w:p w14:paraId="3C694FB6"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18 meses</w:t>
            </w:r>
          </w:p>
        </w:tc>
      </w:tr>
      <w:tr w:rsidR="00B53B3F" w:rsidRPr="00B53B3F" w14:paraId="0436D1B3" w14:textId="77777777" w:rsidTr="00064449">
        <w:trPr>
          <w:jc w:val="center"/>
        </w:trPr>
        <w:tc>
          <w:tcPr>
            <w:tcW w:w="4395" w:type="dxa"/>
            <w:vAlign w:val="center"/>
          </w:tcPr>
          <w:p w14:paraId="09DA0FC7"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Prestar declaração falsa durante a execução do contrato</w:t>
            </w:r>
          </w:p>
        </w:tc>
        <w:tc>
          <w:tcPr>
            <w:tcW w:w="3402" w:type="dxa"/>
            <w:vAlign w:val="center"/>
          </w:tcPr>
          <w:p w14:paraId="0D9BFED7"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Declaração de Inidoneidade para licitar ou contratar com todos os entes federativos</w:t>
            </w:r>
          </w:p>
        </w:tc>
        <w:tc>
          <w:tcPr>
            <w:tcW w:w="1559" w:type="dxa"/>
            <w:vAlign w:val="center"/>
          </w:tcPr>
          <w:p w14:paraId="348C44C4"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4 anos e 6 meses</w:t>
            </w:r>
          </w:p>
        </w:tc>
      </w:tr>
      <w:tr w:rsidR="00B53B3F" w:rsidRPr="00B53B3F" w14:paraId="66182FFE" w14:textId="77777777" w:rsidTr="00064449">
        <w:trPr>
          <w:jc w:val="center"/>
        </w:trPr>
        <w:tc>
          <w:tcPr>
            <w:tcW w:w="4395" w:type="dxa"/>
            <w:vAlign w:val="center"/>
          </w:tcPr>
          <w:p w14:paraId="46175FDF"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Praticar ato fraudulento na execução do contrato</w:t>
            </w:r>
          </w:p>
        </w:tc>
        <w:tc>
          <w:tcPr>
            <w:tcW w:w="3402" w:type="dxa"/>
            <w:vAlign w:val="center"/>
          </w:tcPr>
          <w:p w14:paraId="09C5CF6C"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Declaração de Inidoneidade para licitar ou contratar com todos os entes federativos</w:t>
            </w:r>
          </w:p>
        </w:tc>
        <w:tc>
          <w:tcPr>
            <w:tcW w:w="1559" w:type="dxa"/>
            <w:vAlign w:val="center"/>
          </w:tcPr>
          <w:p w14:paraId="04B31ACF"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4 anos e 6 meses</w:t>
            </w:r>
          </w:p>
        </w:tc>
      </w:tr>
      <w:tr w:rsidR="00B53B3F" w:rsidRPr="00B53B3F" w14:paraId="6DF67C22" w14:textId="77777777" w:rsidTr="00064449">
        <w:trPr>
          <w:jc w:val="center"/>
        </w:trPr>
        <w:tc>
          <w:tcPr>
            <w:tcW w:w="4395" w:type="dxa"/>
            <w:vAlign w:val="center"/>
          </w:tcPr>
          <w:p w14:paraId="48F61756"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Comportar-se de modo inidôneo ou cometer fraude de qualquer natureza</w:t>
            </w:r>
          </w:p>
        </w:tc>
        <w:tc>
          <w:tcPr>
            <w:tcW w:w="3402" w:type="dxa"/>
            <w:vAlign w:val="center"/>
          </w:tcPr>
          <w:p w14:paraId="23EA25F2"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Declaração de Inidoneidade para licitar ou contratar com todos os entes federativos</w:t>
            </w:r>
          </w:p>
        </w:tc>
        <w:tc>
          <w:tcPr>
            <w:tcW w:w="1559" w:type="dxa"/>
            <w:vAlign w:val="center"/>
          </w:tcPr>
          <w:p w14:paraId="68BE7760"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4 anos e 6 meses</w:t>
            </w:r>
          </w:p>
        </w:tc>
      </w:tr>
      <w:tr w:rsidR="00B53B3F" w:rsidRPr="00B53B3F" w14:paraId="006EB8C4" w14:textId="77777777" w:rsidTr="00064449">
        <w:trPr>
          <w:jc w:val="center"/>
        </w:trPr>
        <w:tc>
          <w:tcPr>
            <w:tcW w:w="4395" w:type="dxa"/>
            <w:vAlign w:val="center"/>
          </w:tcPr>
          <w:p w14:paraId="24051186"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Praticar ato lesivo previsto no art. 5º da Lei nº 12.846, de 1º de agosto de 2013</w:t>
            </w:r>
          </w:p>
        </w:tc>
        <w:tc>
          <w:tcPr>
            <w:tcW w:w="3402" w:type="dxa"/>
            <w:vAlign w:val="center"/>
          </w:tcPr>
          <w:p w14:paraId="717E0E2E"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Declaração de Inidoneidade para licitar ou contratar com todos os entes federativos</w:t>
            </w:r>
          </w:p>
        </w:tc>
        <w:tc>
          <w:tcPr>
            <w:tcW w:w="1559" w:type="dxa"/>
            <w:vAlign w:val="center"/>
          </w:tcPr>
          <w:p w14:paraId="0BF2E603"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4 anos e 6 meses</w:t>
            </w:r>
          </w:p>
        </w:tc>
      </w:tr>
    </w:tbl>
    <w:p w14:paraId="0E0211F3" w14:textId="77777777" w:rsidR="00B53B3F" w:rsidRDefault="00B53B3F" w:rsidP="00B53B3F">
      <w:pPr>
        <w:jc w:val="both"/>
        <w:rPr>
          <w:rFonts w:ascii="Arial" w:hAnsi="Arial"/>
        </w:rPr>
      </w:pPr>
    </w:p>
    <w:p w14:paraId="31BF3306" w14:textId="77777777" w:rsidR="00B53B3F" w:rsidRDefault="00B53B3F" w:rsidP="00B53B3F">
      <w:pPr>
        <w:jc w:val="both"/>
        <w:rPr>
          <w:rFonts w:ascii="Arial" w:hAnsi="Arial"/>
        </w:rPr>
      </w:pPr>
    </w:p>
    <w:p w14:paraId="70E20469" w14:textId="13898278" w:rsidR="007509C8" w:rsidRDefault="007509C8" w:rsidP="00F1196C">
      <w:pPr>
        <w:pStyle w:val="Tpico3"/>
        <w:widowControl w:val="0"/>
        <w:numPr>
          <w:ilvl w:val="0"/>
          <w:numId w:val="0"/>
        </w:numPr>
        <w:spacing w:before="0" w:after="0" w:line="240" w:lineRule="auto"/>
      </w:pPr>
      <w:r w:rsidRPr="00F014FA">
        <w:lastRenderedPageBreak/>
        <w:t>Matriz de riscos</w:t>
      </w:r>
    </w:p>
    <w:p w14:paraId="3C0AA18E" w14:textId="77777777" w:rsidR="00B53B3F" w:rsidRDefault="00B53B3F" w:rsidP="00F1196C">
      <w:pPr>
        <w:pStyle w:val="Tpico3"/>
        <w:widowControl w:val="0"/>
        <w:numPr>
          <w:ilvl w:val="0"/>
          <w:numId w:val="0"/>
        </w:numPr>
        <w:spacing w:before="0" w:after="0" w:line="240" w:lineRule="auto"/>
      </w:pP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B53B3F" w:rsidRPr="00B53B3F" w14:paraId="6410DA37" w14:textId="77777777" w:rsidTr="00064449">
        <w:trPr>
          <w:jc w:val="center"/>
        </w:trPr>
        <w:tc>
          <w:tcPr>
            <w:tcW w:w="4248" w:type="dxa"/>
            <w:vAlign w:val="center"/>
          </w:tcPr>
          <w:p w14:paraId="7EF7EE1C" w14:textId="77777777" w:rsidR="00B53B3F" w:rsidRPr="00B53B3F" w:rsidRDefault="00B53B3F" w:rsidP="00064449">
            <w:pPr>
              <w:spacing w:before="80" w:after="80"/>
              <w:jc w:val="center"/>
              <w:rPr>
                <w:rFonts w:ascii="Arial" w:hAnsi="Arial" w:cs="Arial"/>
                <w:b/>
                <w:bCs/>
                <w:sz w:val="24"/>
                <w:szCs w:val="24"/>
              </w:rPr>
            </w:pPr>
            <w:r w:rsidRPr="00B53B3F">
              <w:rPr>
                <w:rFonts w:ascii="Arial" w:hAnsi="Arial" w:cs="Arial"/>
                <w:b/>
                <w:bCs/>
                <w:sz w:val="24"/>
                <w:szCs w:val="24"/>
              </w:rPr>
              <w:t>Evento de risco</w:t>
            </w:r>
          </w:p>
        </w:tc>
        <w:tc>
          <w:tcPr>
            <w:tcW w:w="1559" w:type="dxa"/>
            <w:vAlign w:val="center"/>
          </w:tcPr>
          <w:p w14:paraId="08769A84" w14:textId="77777777" w:rsidR="00B53B3F" w:rsidRPr="00B53B3F" w:rsidRDefault="00B53B3F" w:rsidP="00064449">
            <w:pPr>
              <w:spacing w:before="80" w:after="80"/>
              <w:jc w:val="center"/>
              <w:rPr>
                <w:rFonts w:ascii="Arial" w:hAnsi="Arial" w:cs="Arial"/>
                <w:b/>
                <w:bCs/>
                <w:sz w:val="24"/>
                <w:szCs w:val="24"/>
              </w:rPr>
            </w:pPr>
            <w:r w:rsidRPr="00B53B3F">
              <w:rPr>
                <w:rFonts w:ascii="Arial" w:hAnsi="Arial" w:cs="Arial"/>
                <w:b/>
                <w:bCs/>
                <w:sz w:val="24"/>
                <w:szCs w:val="24"/>
              </w:rPr>
              <w:t>Alocação</w:t>
            </w:r>
          </w:p>
        </w:tc>
        <w:tc>
          <w:tcPr>
            <w:tcW w:w="3537" w:type="dxa"/>
            <w:vAlign w:val="center"/>
          </w:tcPr>
          <w:p w14:paraId="4912749F" w14:textId="77777777" w:rsidR="00B53B3F" w:rsidRPr="00B53B3F" w:rsidRDefault="00B53B3F" w:rsidP="00064449">
            <w:pPr>
              <w:spacing w:before="80" w:after="80"/>
              <w:jc w:val="center"/>
              <w:rPr>
                <w:rFonts w:ascii="Arial" w:hAnsi="Arial" w:cs="Arial"/>
                <w:b/>
                <w:bCs/>
                <w:sz w:val="24"/>
                <w:szCs w:val="24"/>
              </w:rPr>
            </w:pPr>
            <w:r w:rsidRPr="00B53B3F">
              <w:rPr>
                <w:rFonts w:ascii="Arial" w:hAnsi="Arial" w:cs="Arial"/>
                <w:b/>
                <w:bCs/>
                <w:sz w:val="24"/>
                <w:szCs w:val="24"/>
              </w:rPr>
              <w:t>Consequência</w:t>
            </w:r>
          </w:p>
        </w:tc>
      </w:tr>
      <w:tr w:rsidR="00B53B3F" w:rsidRPr="00B53B3F" w14:paraId="00E522DD" w14:textId="77777777" w:rsidTr="00064449">
        <w:trPr>
          <w:jc w:val="center"/>
        </w:trPr>
        <w:tc>
          <w:tcPr>
            <w:tcW w:w="4248" w:type="dxa"/>
            <w:vAlign w:val="center"/>
          </w:tcPr>
          <w:p w14:paraId="759063BE"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Alteração do projeto</w:t>
            </w:r>
          </w:p>
        </w:tc>
        <w:tc>
          <w:tcPr>
            <w:tcW w:w="1559" w:type="dxa"/>
            <w:vAlign w:val="center"/>
          </w:tcPr>
          <w:p w14:paraId="3F4F6237"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Município</w:t>
            </w:r>
          </w:p>
        </w:tc>
        <w:tc>
          <w:tcPr>
            <w:tcW w:w="3537" w:type="dxa"/>
            <w:vAlign w:val="center"/>
          </w:tcPr>
          <w:p w14:paraId="6377AAED"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Reequilíbrio contratual</w:t>
            </w:r>
          </w:p>
        </w:tc>
      </w:tr>
      <w:tr w:rsidR="00B53B3F" w:rsidRPr="00B53B3F" w14:paraId="05786D1E" w14:textId="77777777" w:rsidTr="00064449">
        <w:trPr>
          <w:jc w:val="center"/>
        </w:trPr>
        <w:tc>
          <w:tcPr>
            <w:tcW w:w="4248" w:type="dxa"/>
            <w:vAlign w:val="center"/>
          </w:tcPr>
          <w:p w14:paraId="717726D0"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Criação, extinção ou alteração de tributos, taxas ou encargos</w:t>
            </w:r>
          </w:p>
        </w:tc>
        <w:tc>
          <w:tcPr>
            <w:tcW w:w="1559" w:type="dxa"/>
            <w:vAlign w:val="center"/>
          </w:tcPr>
          <w:p w14:paraId="0318F20D"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Município</w:t>
            </w:r>
          </w:p>
        </w:tc>
        <w:tc>
          <w:tcPr>
            <w:tcW w:w="3537" w:type="dxa"/>
            <w:vAlign w:val="center"/>
          </w:tcPr>
          <w:p w14:paraId="6F0A9EBB"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Reequilíbrio contratual</w:t>
            </w:r>
          </w:p>
        </w:tc>
      </w:tr>
      <w:tr w:rsidR="00B53B3F" w:rsidRPr="00B53B3F" w14:paraId="3707DA43" w14:textId="77777777" w:rsidTr="00064449">
        <w:trPr>
          <w:jc w:val="center"/>
        </w:trPr>
        <w:tc>
          <w:tcPr>
            <w:tcW w:w="4248" w:type="dxa"/>
            <w:vAlign w:val="center"/>
          </w:tcPr>
          <w:p w14:paraId="77FEC1C8"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Atraso no pagamento</w:t>
            </w:r>
          </w:p>
        </w:tc>
        <w:tc>
          <w:tcPr>
            <w:tcW w:w="1559" w:type="dxa"/>
            <w:vAlign w:val="center"/>
          </w:tcPr>
          <w:p w14:paraId="035D041B"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Município</w:t>
            </w:r>
          </w:p>
        </w:tc>
        <w:tc>
          <w:tcPr>
            <w:tcW w:w="3537" w:type="dxa"/>
            <w:vAlign w:val="center"/>
          </w:tcPr>
          <w:p w14:paraId="22732965"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Juros e atualização monetária</w:t>
            </w:r>
          </w:p>
        </w:tc>
      </w:tr>
      <w:tr w:rsidR="00B53B3F" w:rsidRPr="00B53B3F" w14:paraId="6B8F8BF0" w14:textId="77777777" w:rsidTr="00064449">
        <w:trPr>
          <w:jc w:val="center"/>
        </w:trPr>
        <w:tc>
          <w:tcPr>
            <w:tcW w:w="4248" w:type="dxa"/>
            <w:vAlign w:val="center"/>
          </w:tcPr>
          <w:p w14:paraId="434D1C9F"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Problemas com empregados do contratado</w:t>
            </w:r>
          </w:p>
        </w:tc>
        <w:tc>
          <w:tcPr>
            <w:tcW w:w="1559" w:type="dxa"/>
            <w:vAlign w:val="center"/>
          </w:tcPr>
          <w:p w14:paraId="004FE944"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Contratado</w:t>
            </w:r>
          </w:p>
        </w:tc>
        <w:tc>
          <w:tcPr>
            <w:tcW w:w="3537" w:type="dxa"/>
            <w:vAlign w:val="center"/>
          </w:tcPr>
          <w:p w14:paraId="14B47F97"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Manutenção do valor</w:t>
            </w:r>
          </w:p>
        </w:tc>
      </w:tr>
      <w:tr w:rsidR="00B53B3F" w:rsidRPr="00B53B3F" w14:paraId="495CD5CA" w14:textId="77777777" w:rsidTr="00064449">
        <w:trPr>
          <w:jc w:val="center"/>
        </w:trPr>
        <w:tc>
          <w:tcPr>
            <w:tcW w:w="4248" w:type="dxa"/>
            <w:vAlign w:val="center"/>
          </w:tcPr>
          <w:p w14:paraId="7CF8545A"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Erros na execução</w:t>
            </w:r>
          </w:p>
        </w:tc>
        <w:tc>
          <w:tcPr>
            <w:tcW w:w="1559" w:type="dxa"/>
            <w:vAlign w:val="center"/>
          </w:tcPr>
          <w:p w14:paraId="5DC8EEC3"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Contratado</w:t>
            </w:r>
          </w:p>
        </w:tc>
        <w:tc>
          <w:tcPr>
            <w:tcW w:w="3537" w:type="dxa"/>
            <w:vAlign w:val="center"/>
          </w:tcPr>
          <w:p w14:paraId="007CA89A"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Correção com manutenção do valor</w:t>
            </w:r>
          </w:p>
        </w:tc>
      </w:tr>
      <w:tr w:rsidR="00B53B3F" w:rsidRPr="00B53B3F" w14:paraId="3B8AE5A8" w14:textId="77777777" w:rsidTr="00064449">
        <w:trPr>
          <w:jc w:val="center"/>
        </w:trPr>
        <w:tc>
          <w:tcPr>
            <w:tcW w:w="4248" w:type="dxa"/>
            <w:vAlign w:val="center"/>
          </w:tcPr>
          <w:p w14:paraId="098288EB"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Atrasos e inadimplementos</w:t>
            </w:r>
          </w:p>
        </w:tc>
        <w:tc>
          <w:tcPr>
            <w:tcW w:w="1559" w:type="dxa"/>
            <w:vAlign w:val="center"/>
          </w:tcPr>
          <w:p w14:paraId="6FCB58D7"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Contratado</w:t>
            </w:r>
          </w:p>
        </w:tc>
        <w:tc>
          <w:tcPr>
            <w:tcW w:w="3537" w:type="dxa"/>
            <w:vAlign w:val="center"/>
          </w:tcPr>
          <w:p w14:paraId="671C1628"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Glosa do valor não executado e aplicação de penalidades</w:t>
            </w:r>
          </w:p>
        </w:tc>
      </w:tr>
      <w:tr w:rsidR="00B53B3F" w:rsidRPr="00B53B3F" w14:paraId="44792A88" w14:textId="77777777" w:rsidTr="00064449">
        <w:trPr>
          <w:jc w:val="center"/>
        </w:trPr>
        <w:tc>
          <w:tcPr>
            <w:tcW w:w="4248" w:type="dxa"/>
            <w:vAlign w:val="center"/>
          </w:tcPr>
          <w:p w14:paraId="5A9931CD"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42186229"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Município</w:t>
            </w:r>
          </w:p>
        </w:tc>
        <w:tc>
          <w:tcPr>
            <w:tcW w:w="3537" w:type="dxa"/>
            <w:vAlign w:val="center"/>
          </w:tcPr>
          <w:p w14:paraId="3C7A8CD2"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Reequilíbrio contratual</w:t>
            </w:r>
          </w:p>
        </w:tc>
      </w:tr>
    </w:tbl>
    <w:p w14:paraId="08E2E182" w14:textId="77777777" w:rsidR="007509C8" w:rsidRPr="00F014FA" w:rsidRDefault="007509C8" w:rsidP="00F014FA">
      <w:pPr>
        <w:pStyle w:val="Tpico3"/>
        <w:widowControl w:val="0"/>
        <w:numPr>
          <w:ilvl w:val="0"/>
          <w:numId w:val="0"/>
        </w:numPr>
        <w:spacing w:before="0" w:after="0" w:line="240" w:lineRule="auto"/>
      </w:pPr>
    </w:p>
    <w:p w14:paraId="41DFA539" w14:textId="348F0A89" w:rsidR="000F1069" w:rsidRPr="00F014FA" w:rsidRDefault="000F1069" w:rsidP="00F014FA">
      <w:pPr>
        <w:pStyle w:val="Tpico3"/>
        <w:widowControl w:val="0"/>
        <w:numPr>
          <w:ilvl w:val="0"/>
          <w:numId w:val="0"/>
        </w:numPr>
        <w:spacing w:before="0" w:after="0" w:line="240" w:lineRule="auto"/>
        <w:rPr>
          <w:b w:val="0"/>
          <w:bCs w:val="0"/>
        </w:rPr>
      </w:pPr>
      <w:r w:rsidRPr="00F014FA">
        <w:t xml:space="preserve">Qual será a regra da subcontratação?  </w:t>
      </w:r>
      <w:r w:rsidRPr="00F014FA">
        <w:rPr>
          <w:b w:val="0"/>
          <w:bCs w:val="0"/>
          <w:color w:val="385623"/>
        </w:rPr>
        <w:t>#QSRS</w:t>
      </w:r>
      <w:r w:rsidR="00CD5765" w:rsidRPr="00F014FA">
        <w:rPr>
          <w:b w:val="0"/>
          <w:bCs w:val="0"/>
          <w:color w:val="385623"/>
        </w:rPr>
        <w:t xml:space="preserve">: </w:t>
      </w:r>
      <w:r w:rsidR="00CD5765" w:rsidRPr="00F014FA">
        <w:rPr>
          <w:b w:val="0"/>
          <w:bCs w:val="0"/>
        </w:rPr>
        <w:t xml:space="preserve">Será </w:t>
      </w:r>
      <w:r w:rsidR="00B53B3F">
        <w:rPr>
          <w:b w:val="0"/>
          <w:bCs w:val="0"/>
        </w:rPr>
        <w:t>permitida</w:t>
      </w:r>
      <w:r w:rsidR="00CD5765" w:rsidRPr="00F014FA">
        <w:rPr>
          <w:b w:val="0"/>
          <w:bCs w:val="0"/>
        </w:rPr>
        <w:t xml:space="preserve"> a subcontratação</w:t>
      </w:r>
    </w:p>
    <w:p w14:paraId="0FF91D76" w14:textId="77777777" w:rsidR="00B612DA" w:rsidRPr="00F014FA" w:rsidRDefault="00B612DA" w:rsidP="00F014FA">
      <w:pPr>
        <w:pStyle w:val="Tpico3"/>
        <w:widowControl w:val="0"/>
        <w:numPr>
          <w:ilvl w:val="0"/>
          <w:numId w:val="0"/>
        </w:numPr>
        <w:spacing w:before="0" w:after="0" w:line="240" w:lineRule="auto"/>
      </w:pPr>
    </w:p>
    <w:p w14:paraId="0FA1681A" w14:textId="78F5FD08" w:rsidR="000F1069" w:rsidRPr="00B53B3F" w:rsidRDefault="000F1069" w:rsidP="00F014FA">
      <w:pPr>
        <w:pStyle w:val="Tpico3"/>
        <w:widowControl w:val="0"/>
        <w:numPr>
          <w:ilvl w:val="0"/>
          <w:numId w:val="0"/>
        </w:numPr>
        <w:spacing w:before="0" w:after="0" w:line="240" w:lineRule="auto"/>
      </w:pPr>
      <w:r w:rsidRPr="00B53B3F">
        <w:t>Se vedada a subcontratação, qual a justificativa?</w:t>
      </w:r>
      <w:r w:rsidRPr="00B53B3F">
        <w:rPr>
          <w:b w:val="0"/>
          <w:bCs w:val="0"/>
        </w:rPr>
        <w:t xml:space="preserve">  </w:t>
      </w:r>
    </w:p>
    <w:p w14:paraId="3FD6E3C8" w14:textId="77777777" w:rsidR="00B53B3F" w:rsidRPr="00B53B3F" w:rsidRDefault="00B53B3F" w:rsidP="00B53B3F">
      <w:pPr>
        <w:rPr>
          <w:rFonts w:ascii="Arial" w:hAnsi="Arial"/>
          <w:iCs/>
        </w:rPr>
      </w:pPr>
      <w:r w:rsidRPr="00B53B3F">
        <w:rPr>
          <w:rFonts w:ascii="Arial" w:hAnsi="Arial"/>
          <w:iCs/>
        </w:rPr>
        <w:t>Não se aplica para este objeto.</w:t>
      </w:r>
    </w:p>
    <w:p w14:paraId="5B19D3F4" w14:textId="77777777" w:rsidR="00AF08D6" w:rsidRPr="00B53B3F" w:rsidRDefault="00AF08D6" w:rsidP="00F014FA">
      <w:pPr>
        <w:jc w:val="both"/>
        <w:rPr>
          <w:rFonts w:ascii="Arial" w:hAnsi="Arial"/>
        </w:rPr>
      </w:pPr>
    </w:p>
    <w:p w14:paraId="1ABD4BAF" w14:textId="77777777" w:rsidR="00B53B3F" w:rsidRPr="00B53B3F" w:rsidRDefault="00B53B3F" w:rsidP="00B53B3F">
      <w:pPr>
        <w:pStyle w:val="Tpico3"/>
        <w:widowControl w:val="0"/>
        <w:numPr>
          <w:ilvl w:val="0"/>
          <w:numId w:val="0"/>
        </w:numPr>
        <w:suppressAutoHyphens w:val="0"/>
        <w:spacing w:before="0" w:after="0" w:line="240" w:lineRule="auto"/>
      </w:pPr>
      <w:r w:rsidRPr="00B53B3F">
        <w:t>Se permitida, quais os limites da subcontratação?</w:t>
      </w:r>
      <w:r w:rsidRPr="00B53B3F">
        <w:rPr>
          <w:b w:val="0"/>
          <w:bCs w:val="0"/>
        </w:rPr>
        <w:t xml:space="preserve"> #QLDS  </w:t>
      </w:r>
    </w:p>
    <w:p w14:paraId="52802FF9" w14:textId="250CA0C2" w:rsidR="00B53B3F" w:rsidRPr="00B53B3F" w:rsidRDefault="00B53B3F" w:rsidP="00B53B3F">
      <w:pPr>
        <w:rPr>
          <w:rFonts w:ascii="Arial" w:hAnsi="Arial"/>
        </w:rPr>
      </w:pPr>
      <w:r w:rsidRPr="00B53B3F">
        <w:rPr>
          <w:rFonts w:ascii="Arial" w:hAnsi="Arial"/>
          <w:iCs/>
        </w:rPr>
        <w:t>Conforme Art. 164 do Decreto 8.109/2023, poderá ser subcontratado até 50% do valor total do contrato.</w:t>
      </w:r>
    </w:p>
    <w:p w14:paraId="35F5E215" w14:textId="77777777" w:rsidR="00B53B3F" w:rsidRPr="00B53B3F" w:rsidRDefault="00B53B3F" w:rsidP="00F014FA">
      <w:pPr>
        <w:jc w:val="both"/>
        <w:rPr>
          <w:rFonts w:ascii="Arial" w:hAnsi="Arial"/>
        </w:rPr>
      </w:pPr>
    </w:p>
    <w:p w14:paraId="1C058947" w14:textId="3E9B39AA" w:rsidR="00AF08D6" w:rsidRPr="00B53B3F" w:rsidRDefault="00AF08D6" w:rsidP="00F014FA">
      <w:pPr>
        <w:jc w:val="both"/>
        <w:rPr>
          <w:rFonts w:ascii="Arial" w:hAnsi="Arial"/>
        </w:rPr>
        <w:sectPr w:rsidR="00AF08D6" w:rsidRPr="00B53B3F" w:rsidSect="000F1069">
          <w:type w:val="continuous"/>
          <w:pgSz w:w="11906" w:h="16838"/>
          <w:pgMar w:top="1418" w:right="1134" w:bottom="1134" w:left="1418" w:header="113" w:footer="454" w:gutter="0"/>
          <w:cols w:space="720"/>
          <w:docGrid w:linePitch="100"/>
        </w:sectPr>
      </w:pPr>
    </w:p>
    <w:p w14:paraId="065AA8A5" w14:textId="77777777" w:rsidR="00B53B3F" w:rsidRDefault="000F1069" w:rsidP="00B53B3F">
      <w:pPr>
        <w:rPr>
          <w:rFonts w:ascii="Arial" w:hAnsi="Arial"/>
          <w:b/>
          <w:bCs/>
        </w:rPr>
      </w:pPr>
      <w:r w:rsidRPr="00B53B3F">
        <w:rPr>
          <w:rFonts w:ascii="Arial" w:hAnsi="Arial"/>
          <w:b/>
          <w:bCs/>
        </w:rPr>
        <w:t>Além da conciliação, haverá outro método alternativo de resolução de controvérsias?</w:t>
      </w:r>
    </w:p>
    <w:p w14:paraId="23A73E56" w14:textId="48F11D5A" w:rsidR="00202C79" w:rsidRPr="00B53B3F" w:rsidRDefault="00A07258" w:rsidP="00B53B3F">
      <w:pPr>
        <w:rPr>
          <w:rFonts w:ascii="Arial" w:eastAsia="MS Gothic" w:hAnsi="Arial"/>
        </w:rPr>
      </w:pPr>
      <w:sdt>
        <w:sdtPr>
          <w:rPr>
            <w:rFonts w:ascii="Arial" w:eastAsia="MS Gothic" w:hAnsi="Arial"/>
          </w:rPr>
          <w:id w:val="-174258313"/>
          <w14:checkbox>
            <w14:checked w14:val="0"/>
            <w14:checkedState w14:val="2612" w14:font="MS Gothic"/>
            <w14:uncheckedState w14:val="2610" w14:font="MS Gothic"/>
          </w14:checkbox>
        </w:sdtPr>
        <w:sdtEndPr/>
        <w:sdtContent>
          <w:r w:rsidR="00B53B3F" w:rsidRPr="00B53B3F">
            <w:rPr>
              <w:rFonts w:ascii="Segoe UI Symbol" w:eastAsia="MS Gothic" w:hAnsi="Segoe UI Symbol" w:cs="Segoe UI Symbol"/>
            </w:rPr>
            <w:t>☐</w:t>
          </w:r>
        </w:sdtContent>
      </w:sdt>
      <w:r w:rsidR="00B53B3F" w:rsidRPr="00B53B3F">
        <w:rPr>
          <w:rFonts w:ascii="Arial" w:eastAsia="MS Gothic" w:hAnsi="Arial"/>
        </w:rPr>
        <w:t xml:space="preserve"> Sim      </w:t>
      </w:r>
      <w:sdt>
        <w:sdtPr>
          <w:rPr>
            <w:rFonts w:ascii="Arial" w:eastAsia="MS Gothic" w:hAnsi="Arial"/>
          </w:rPr>
          <w:id w:val="-1395424313"/>
          <w14:checkbox>
            <w14:checked w14:val="1"/>
            <w14:checkedState w14:val="2612" w14:font="MS Gothic"/>
            <w14:uncheckedState w14:val="2610" w14:font="MS Gothic"/>
          </w14:checkbox>
        </w:sdtPr>
        <w:sdtEndPr/>
        <w:sdtContent>
          <w:r w:rsidR="00B53B3F" w:rsidRPr="00B53B3F">
            <w:rPr>
              <w:rFonts w:ascii="Segoe UI Symbol" w:eastAsia="MS Gothic" w:hAnsi="Segoe UI Symbol" w:cs="Segoe UI Symbol"/>
            </w:rPr>
            <w:t>☒</w:t>
          </w:r>
        </w:sdtContent>
      </w:sdt>
      <w:r w:rsidR="00B53B3F" w:rsidRPr="00B53B3F">
        <w:rPr>
          <w:rFonts w:ascii="Arial" w:eastAsia="MS Gothic" w:hAnsi="Arial"/>
        </w:rPr>
        <w:t xml:space="preserve"> Não </w:t>
      </w:r>
    </w:p>
    <w:p w14:paraId="6D978EF7" w14:textId="77777777" w:rsidR="00AF08D6" w:rsidRDefault="00AF08D6" w:rsidP="00AF08D6">
      <w:pPr>
        <w:jc w:val="both"/>
        <w:rPr>
          <w:rFonts w:ascii="Arial" w:hAnsi="Arial"/>
          <w:b/>
          <w:bCs/>
        </w:rPr>
      </w:pPr>
    </w:p>
    <w:p w14:paraId="2DA11676" w14:textId="77777777" w:rsidR="00B53B3F" w:rsidRPr="00B53B3F" w:rsidRDefault="00AF08D6" w:rsidP="00B53B3F">
      <w:pPr>
        <w:rPr>
          <w:rFonts w:ascii="Arial" w:hAnsi="Arial"/>
          <w:iCs/>
        </w:rPr>
      </w:pPr>
      <w:r w:rsidRPr="00AF08D6">
        <w:rPr>
          <w:rFonts w:ascii="Arial" w:hAnsi="Arial"/>
          <w:b/>
          <w:bCs/>
        </w:rPr>
        <w:t>Método de resolução de controvérsias:</w:t>
      </w:r>
      <w:r>
        <w:rPr>
          <w:rFonts w:ascii="Arial" w:hAnsi="Arial"/>
          <w:b/>
          <w:bCs/>
        </w:rPr>
        <w:t xml:space="preserve"> </w:t>
      </w:r>
      <w:r w:rsidR="00B53B3F" w:rsidRPr="00B53B3F">
        <w:rPr>
          <w:rFonts w:ascii="Arial" w:hAnsi="Arial"/>
          <w:iCs/>
        </w:rPr>
        <w:t>Não se aplica para este objeto.</w:t>
      </w:r>
    </w:p>
    <w:p w14:paraId="7D78A5DC" w14:textId="33B54317" w:rsidR="00AF08D6" w:rsidRPr="00AF08D6" w:rsidRDefault="00AF08D6" w:rsidP="00AF08D6">
      <w:pPr>
        <w:jc w:val="both"/>
        <w:rPr>
          <w:rFonts w:ascii="Arial" w:hAnsi="Arial"/>
        </w:rPr>
      </w:pPr>
      <w:r w:rsidRPr="00AF08D6">
        <w:rPr>
          <w:rFonts w:ascii="Arial" w:hAnsi="Arial"/>
        </w:rPr>
        <w:t xml:space="preserve"> </w:t>
      </w:r>
    </w:p>
    <w:p w14:paraId="187FE8FA" w14:textId="52B76B8D" w:rsidR="00AF08D6" w:rsidRPr="00AF08D6" w:rsidRDefault="00AF08D6" w:rsidP="00AF08D6">
      <w:pPr>
        <w:jc w:val="both"/>
        <w:rPr>
          <w:rFonts w:ascii="Arial" w:hAnsi="Arial"/>
          <w:b/>
          <w:bCs/>
        </w:rPr>
      </w:pPr>
      <w:r w:rsidRPr="00AF08D6">
        <w:rPr>
          <w:rFonts w:ascii="Arial" w:hAnsi="Arial"/>
          <w:b/>
          <w:bCs/>
        </w:rPr>
        <w:t xml:space="preserve">Descreva o método de funcionamento do modo escolhido: #DMFE    </w:t>
      </w:r>
    </w:p>
    <w:p w14:paraId="722B3B5D" w14:textId="77777777" w:rsidR="00B53B3F" w:rsidRPr="00B53B3F" w:rsidRDefault="00B53B3F" w:rsidP="00B53B3F">
      <w:pPr>
        <w:rPr>
          <w:rFonts w:ascii="Arial" w:hAnsi="Arial"/>
          <w:iCs/>
        </w:rPr>
      </w:pPr>
      <w:r w:rsidRPr="00B53B3F">
        <w:rPr>
          <w:rFonts w:ascii="Arial" w:hAnsi="Arial"/>
          <w:iCs/>
        </w:rPr>
        <w:t>Não se aplica para este objeto.</w:t>
      </w:r>
    </w:p>
    <w:p w14:paraId="5646920E" w14:textId="38A803AB" w:rsidR="000F1069" w:rsidRPr="00F014FA" w:rsidRDefault="000F1069" w:rsidP="00F014FA">
      <w:pPr>
        <w:jc w:val="both"/>
        <w:rPr>
          <w:rFonts w:ascii="Arial" w:hAnsi="Arial"/>
        </w:rPr>
        <w:sectPr w:rsidR="000F1069" w:rsidRPr="00F014FA" w:rsidSect="000F1069">
          <w:type w:val="continuous"/>
          <w:pgSz w:w="11906" w:h="16838"/>
          <w:pgMar w:top="1418" w:right="1134" w:bottom="1134" w:left="1418" w:header="113" w:footer="454" w:gutter="0"/>
          <w:cols w:space="720"/>
          <w:docGrid w:linePitch="100"/>
        </w:sectPr>
      </w:pPr>
    </w:p>
    <w:p w14:paraId="6C5E00AB" w14:textId="77777777" w:rsidR="000F1069" w:rsidRPr="00F014FA" w:rsidRDefault="000F1069" w:rsidP="00F014FA">
      <w:pPr>
        <w:pStyle w:val="Tpico1"/>
        <w:keepNext w:val="0"/>
        <w:widowControl w:val="0"/>
        <w:numPr>
          <w:ilvl w:val="0"/>
          <w:numId w:val="0"/>
        </w:numPr>
        <w:spacing w:before="0" w:after="0" w:line="240" w:lineRule="auto"/>
        <w:ind w:left="425" w:hanging="425"/>
      </w:pPr>
      <w:r w:rsidRPr="00F014FA">
        <w:rPr>
          <w:color w:val="auto"/>
        </w:rPr>
        <w:t>CRITÉRIOS DE MEDIÇÃO E PAGAMENTO</w:t>
      </w:r>
    </w:p>
    <w:p w14:paraId="6D4C9B4D" w14:textId="4DB332B1" w:rsidR="000F1069" w:rsidRPr="00F014FA" w:rsidRDefault="000F1069" w:rsidP="005D4C7B">
      <w:pPr>
        <w:pStyle w:val="Tpico2"/>
        <w:widowControl w:val="0"/>
        <w:numPr>
          <w:ilvl w:val="0"/>
          <w:numId w:val="0"/>
        </w:numPr>
        <w:spacing w:before="0" w:after="0" w:line="240" w:lineRule="auto"/>
        <w:rPr>
          <w:iCs w:val="0"/>
          <w:color w:val="000000"/>
        </w:rPr>
      </w:pPr>
      <w:r w:rsidRPr="00F014FA">
        <w:t xml:space="preserve">Prazo de pagamento: </w:t>
      </w:r>
      <w:r w:rsidRPr="00F014FA">
        <w:rPr>
          <w:b w:val="0"/>
          <w:bCs w:val="0"/>
          <w:color w:val="385623"/>
        </w:rPr>
        <w:t>#PPGT</w:t>
      </w:r>
      <w:r w:rsidRPr="00F014FA">
        <w:t xml:space="preserve">  </w:t>
      </w:r>
    </w:p>
    <w:p w14:paraId="7F0971BA" w14:textId="77777777" w:rsidR="00B53B3F" w:rsidRPr="00B53B3F" w:rsidRDefault="00B53B3F" w:rsidP="005D4C7B">
      <w:pPr>
        <w:suppressAutoHyphens w:val="0"/>
        <w:autoSpaceDN/>
        <w:ind w:firstLine="1134"/>
        <w:jc w:val="both"/>
        <w:textAlignment w:val="auto"/>
        <w:rPr>
          <w:rFonts w:ascii="Arial" w:eastAsia="Times New Roman" w:hAnsi="Arial"/>
          <w:kern w:val="0"/>
          <w:lang w:eastAsia="pt-BR" w:bidi="ar-SA"/>
        </w:rPr>
      </w:pPr>
      <w:r w:rsidRPr="00B53B3F">
        <w:rPr>
          <w:rFonts w:ascii="Arial" w:eastAsia="Times New Roman" w:hAnsi="Arial"/>
          <w:kern w:val="0"/>
          <w:lang w:eastAsia="pt-BR" w:bidi="ar-SA"/>
        </w:rPr>
        <w:t>O pagamento ocorrerá da seguinte forma:</w:t>
      </w:r>
    </w:p>
    <w:p w14:paraId="285CDDB7" w14:textId="77777777" w:rsidR="00B53B3F" w:rsidRPr="00B53B3F" w:rsidRDefault="00B53B3F" w:rsidP="005D4C7B">
      <w:pPr>
        <w:suppressAutoHyphens w:val="0"/>
        <w:autoSpaceDN/>
        <w:ind w:firstLine="1134"/>
        <w:jc w:val="both"/>
        <w:textAlignment w:val="auto"/>
        <w:rPr>
          <w:rFonts w:ascii="Arial" w:eastAsia="Times New Roman" w:hAnsi="Arial"/>
          <w:kern w:val="0"/>
          <w:lang w:eastAsia="pt-BR" w:bidi="ar-SA"/>
        </w:rPr>
      </w:pPr>
      <w:r w:rsidRPr="00B53B3F">
        <w:rPr>
          <w:rFonts w:ascii="Arial" w:eastAsia="Times New Roman" w:hAnsi="Arial"/>
          <w:kern w:val="0"/>
          <w:lang w:eastAsia="pt-BR" w:bidi="ar-SA"/>
        </w:rPr>
        <w:t>50% em dezembro após comprovada a entrega das instalações montadas e em funcionamento, com emissão de nota fiscal e 15 dias após o registro da nota.</w:t>
      </w:r>
    </w:p>
    <w:p w14:paraId="0DB273C0" w14:textId="77777777" w:rsidR="00B53B3F" w:rsidRPr="00B53B3F" w:rsidRDefault="00B53B3F" w:rsidP="005D4C7B">
      <w:pPr>
        <w:suppressAutoHyphens w:val="0"/>
        <w:autoSpaceDN/>
        <w:ind w:firstLine="1134"/>
        <w:jc w:val="both"/>
        <w:textAlignment w:val="auto"/>
        <w:rPr>
          <w:rFonts w:ascii="Arial" w:eastAsia="Times New Roman" w:hAnsi="Arial"/>
          <w:kern w:val="0"/>
          <w:lang w:eastAsia="pt-BR" w:bidi="ar-SA"/>
        </w:rPr>
      </w:pPr>
      <w:r w:rsidRPr="00B53B3F">
        <w:rPr>
          <w:rFonts w:ascii="Arial" w:eastAsia="Times New Roman" w:hAnsi="Arial"/>
          <w:kern w:val="0"/>
          <w:lang w:eastAsia="pt-BR" w:bidi="ar-SA"/>
        </w:rPr>
        <w:t>50% em janeiro após comprovada o desmonte e retirada das instalações dos próprios municipais, com emissão de nota fiscal e 15 dias após o registro da nota.</w:t>
      </w:r>
    </w:p>
    <w:p w14:paraId="2EA3357A" w14:textId="77777777" w:rsidR="000746F6" w:rsidRPr="00F014FA" w:rsidRDefault="000746F6" w:rsidP="005D4C7B">
      <w:pPr>
        <w:jc w:val="both"/>
        <w:rPr>
          <w:rFonts w:ascii="Arial" w:hAnsi="Arial"/>
          <w:i/>
          <w:color w:val="808080"/>
        </w:rPr>
      </w:pPr>
    </w:p>
    <w:p w14:paraId="19DAFE72" w14:textId="79B83482" w:rsidR="00B05DEB" w:rsidRPr="00F014FA" w:rsidRDefault="00B05DEB" w:rsidP="005D4C7B">
      <w:pPr>
        <w:jc w:val="both"/>
        <w:rPr>
          <w:rFonts w:ascii="Arial" w:hAnsi="Arial"/>
          <w:i/>
          <w:color w:val="808080"/>
        </w:rPr>
        <w:sectPr w:rsidR="00B05DEB" w:rsidRPr="00F014FA" w:rsidSect="000F1069">
          <w:type w:val="continuous"/>
          <w:pgSz w:w="11906" w:h="16838"/>
          <w:pgMar w:top="1418" w:right="1134" w:bottom="1134" w:left="1418" w:header="113" w:footer="454" w:gutter="0"/>
          <w:cols w:space="720"/>
          <w:docGrid w:linePitch="100"/>
        </w:sectPr>
      </w:pPr>
    </w:p>
    <w:p w14:paraId="01601783" w14:textId="09B03201" w:rsidR="000F1069" w:rsidRPr="00F014FA" w:rsidRDefault="000F1069" w:rsidP="005D4C7B">
      <w:pPr>
        <w:pStyle w:val="Tpico2"/>
        <w:widowControl w:val="0"/>
        <w:numPr>
          <w:ilvl w:val="0"/>
          <w:numId w:val="0"/>
        </w:numPr>
        <w:spacing w:before="0" w:after="0" w:line="240" w:lineRule="auto"/>
      </w:pPr>
      <w:r w:rsidRPr="00F014FA">
        <w:t>Critério de reajuste e repactuação</w:t>
      </w:r>
    </w:p>
    <w:p w14:paraId="5E72A3A0" w14:textId="2F5FC2D9" w:rsidR="000F1069" w:rsidRPr="00F014FA" w:rsidRDefault="000F1069" w:rsidP="005D4C7B">
      <w:pPr>
        <w:pStyle w:val="Tpico3"/>
        <w:widowControl w:val="0"/>
        <w:numPr>
          <w:ilvl w:val="0"/>
          <w:numId w:val="0"/>
        </w:numPr>
        <w:spacing w:before="0" w:after="0" w:line="240" w:lineRule="auto"/>
        <w:rPr>
          <w:i/>
        </w:rPr>
      </w:pPr>
      <w:r w:rsidRPr="00F014FA">
        <w:lastRenderedPageBreak/>
        <w:t xml:space="preserve">Índice de reajuste ou repactuação dos insumos </w:t>
      </w:r>
      <w:bookmarkStart w:id="61" w:name="_Hlk115723635"/>
      <w:r w:rsidRPr="00F014FA">
        <w:t>#IRIN</w:t>
      </w:r>
      <w:bookmarkEnd w:id="61"/>
      <w:r w:rsidR="004D1F5D" w:rsidRPr="00F014FA">
        <w:t>:</w:t>
      </w:r>
      <w:r w:rsidR="000746F6" w:rsidRPr="00F014FA">
        <w:t xml:space="preserve"> </w:t>
      </w:r>
      <w:r w:rsidR="000746F6" w:rsidRPr="00F014FA">
        <w:rPr>
          <w:b w:val="0"/>
          <w:bCs w:val="0"/>
        </w:rPr>
        <w:t>INPC (IBGE).</w:t>
      </w:r>
      <w:r w:rsidRPr="00F014FA">
        <w:t xml:space="preserve"> </w:t>
      </w:r>
    </w:p>
    <w:p w14:paraId="5259C3BE" w14:textId="77777777" w:rsidR="00F014FA" w:rsidRPr="00F014FA" w:rsidRDefault="00F014FA" w:rsidP="005D4C7B">
      <w:pPr>
        <w:pStyle w:val="Tpico3"/>
        <w:widowControl w:val="0"/>
        <w:numPr>
          <w:ilvl w:val="0"/>
          <w:numId w:val="0"/>
        </w:numPr>
        <w:spacing w:before="0" w:after="0" w:line="240" w:lineRule="auto"/>
      </w:pPr>
    </w:p>
    <w:p w14:paraId="16873C70" w14:textId="39BB5ACC" w:rsidR="00B53B3F" w:rsidRPr="00B53B3F" w:rsidRDefault="000F1069" w:rsidP="005D4C7B">
      <w:pPr>
        <w:rPr>
          <w:rFonts w:ascii="Arial" w:eastAsia="Times New Roman" w:hAnsi="Arial"/>
          <w:kern w:val="0"/>
          <w:lang w:eastAsia="pt-BR" w:bidi="ar-SA"/>
        </w:rPr>
      </w:pPr>
      <w:r w:rsidRPr="00B53B3F">
        <w:rPr>
          <w:rFonts w:ascii="Arial" w:hAnsi="Arial"/>
          <w:b/>
          <w:bCs/>
        </w:rPr>
        <w:t>Critério de repactuação da mão de obra</w:t>
      </w:r>
      <w:r w:rsidR="00B53B3F" w:rsidRPr="00B53B3F">
        <w:rPr>
          <w:rFonts w:ascii="Arial" w:hAnsi="Arial"/>
          <w:b/>
          <w:bCs/>
        </w:rPr>
        <w:t>:</w:t>
      </w:r>
      <w:r w:rsidRPr="00B53B3F">
        <w:rPr>
          <w:rFonts w:ascii="Arial" w:hAnsi="Arial"/>
        </w:rPr>
        <w:t xml:space="preserve">  </w:t>
      </w:r>
      <w:r w:rsidR="00B53B3F" w:rsidRPr="00B53B3F">
        <w:rPr>
          <w:rFonts w:ascii="Arial" w:eastAsia="Times New Roman" w:hAnsi="Arial"/>
          <w:kern w:val="0"/>
          <w:lang w:eastAsia="pt-BR" w:bidi="ar-SA"/>
        </w:rPr>
        <w:t>Não se aplica para este objeto.</w:t>
      </w:r>
    </w:p>
    <w:p w14:paraId="7691108A" w14:textId="77777777" w:rsidR="00AF08D6" w:rsidRPr="00AF08D6" w:rsidRDefault="00AF08D6" w:rsidP="005D4C7B">
      <w:pPr>
        <w:pStyle w:val="Tpico3"/>
        <w:widowControl w:val="0"/>
        <w:numPr>
          <w:ilvl w:val="0"/>
          <w:numId w:val="0"/>
        </w:numPr>
        <w:spacing w:before="0" w:after="0" w:line="240" w:lineRule="auto"/>
        <w:rPr>
          <w:b w:val="0"/>
          <w:bCs w:val="0"/>
        </w:rPr>
      </w:pPr>
    </w:p>
    <w:p w14:paraId="1036BE7D" w14:textId="79A5A814" w:rsidR="009A3128" w:rsidRPr="00F014FA" w:rsidRDefault="009A3128" w:rsidP="005D4C7B">
      <w:pPr>
        <w:jc w:val="both"/>
        <w:rPr>
          <w:rFonts w:ascii="Arial" w:hAnsi="Arial"/>
        </w:rPr>
        <w:sectPr w:rsidR="009A3128" w:rsidRPr="00F014FA" w:rsidSect="000F1069">
          <w:type w:val="continuous"/>
          <w:pgSz w:w="11906" w:h="16838"/>
          <w:pgMar w:top="1418" w:right="1134" w:bottom="1134" w:left="1418" w:header="113" w:footer="454" w:gutter="0"/>
          <w:cols w:space="720"/>
          <w:docGrid w:linePitch="100"/>
        </w:sectPr>
      </w:pPr>
    </w:p>
    <w:p w14:paraId="7769DFC8" w14:textId="404636B3" w:rsidR="004D1F5D" w:rsidRDefault="000F1069" w:rsidP="005D4C7B">
      <w:pPr>
        <w:jc w:val="both"/>
        <w:rPr>
          <w:rFonts w:ascii="Arial" w:hAnsi="Arial"/>
          <w:color w:val="385623"/>
        </w:rPr>
      </w:pPr>
      <w:r w:rsidRPr="00F014FA">
        <w:rPr>
          <w:rFonts w:ascii="Arial" w:hAnsi="Arial"/>
          <w:b/>
          <w:bCs/>
        </w:rPr>
        <w:t>Haverá Instrumento de Medição de Resultado?</w:t>
      </w:r>
      <w:r w:rsidR="004D1F5D" w:rsidRPr="00F014FA">
        <w:rPr>
          <w:rFonts w:ascii="Arial" w:hAnsi="Arial"/>
        </w:rPr>
        <w:t xml:space="preserve"> </w:t>
      </w:r>
      <w:r w:rsidR="004D1F5D" w:rsidRPr="00F014FA">
        <w:rPr>
          <w:rFonts w:ascii="Segoe UI Symbol" w:eastAsia="MS Gothic" w:hAnsi="Segoe UI Symbol" w:cs="Segoe UI Symbol"/>
        </w:rPr>
        <w:t>☐</w:t>
      </w:r>
      <w:r w:rsidR="004D1F5D" w:rsidRPr="00F014FA">
        <w:rPr>
          <w:rFonts w:ascii="Arial" w:hAnsi="Arial"/>
          <w:color w:val="000000"/>
        </w:rPr>
        <w:t xml:space="preserve"> Sim      </w:t>
      </w:r>
      <w:r w:rsidR="004D1F5D" w:rsidRPr="00F014FA">
        <w:rPr>
          <w:rFonts w:ascii="Segoe UI Symbol" w:hAnsi="Segoe UI Symbol" w:cs="Segoe UI Symbol"/>
          <w:color w:val="000000"/>
        </w:rPr>
        <w:t>☒</w:t>
      </w:r>
      <w:r w:rsidR="004D1F5D" w:rsidRPr="00F014FA">
        <w:rPr>
          <w:rFonts w:ascii="Arial" w:hAnsi="Arial"/>
          <w:color w:val="000000"/>
        </w:rPr>
        <w:t xml:space="preserve"> Não    </w:t>
      </w:r>
      <w:r w:rsidR="004D1F5D" w:rsidRPr="00F014FA">
        <w:rPr>
          <w:rFonts w:ascii="Arial" w:hAnsi="Arial"/>
          <w:color w:val="385623"/>
        </w:rPr>
        <w:t>#HIMR</w:t>
      </w:r>
    </w:p>
    <w:p w14:paraId="7D5CCB47" w14:textId="77777777" w:rsidR="00AF08D6" w:rsidRDefault="00AF08D6" w:rsidP="005D4C7B">
      <w:pPr>
        <w:jc w:val="both"/>
        <w:rPr>
          <w:rFonts w:ascii="Arial" w:hAnsi="Arial"/>
          <w:color w:val="385623"/>
        </w:rPr>
      </w:pPr>
    </w:p>
    <w:p w14:paraId="51C84D16" w14:textId="77777777" w:rsidR="00B53B3F" w:rsidRPr="00B53B3F" w:rsidRDefault="00B53B3F" w:rsidP="005D4C7B">
      <w:pPr>
        <w:pStyle w:val="Tpico2"/>
        <w:widowControl w:val="0"/>
        <w:numPr>
          <w:ilvl w:val="0"/>
          <w:numId w:val="0"/>
        </w:numPr>
        <w:pBdr>
          <w:top w:val="none" w:sz="0" w:space="0" w:color="auto"/>
          <w:left w:val="none" w:sz="0" w:space="0" w:color="auto"/>
          <w:bottom w:val="single" w:sz="4" w:space="1" w:color="auto"/>
          <w:right w:val="none" w:sz="0" w:space="0" w:color="auto"/>
        </w:pBdr>
        <w:suppressAutoHyphens w:val="0"/>
        <w:spacing w:before="0" w:after="0" w:line="240" w:lineRule="auto"/>
      </w:pPr>
      <w:r w:rsidRPr="00B53B3F">
        <w:t>Haverá Remuneração Variável?</w:t>
      </w:r>
    </w:p>
    <w:p w14:paraId="7233BA52" w14:textId="0C4219E4" w:rsidR="00B53B3F" w:rsidRPr="00B53B3F" w:rsidRDefault="00A07258" w:rsidP="005D4C7B">
      <w:pPr>
        <w:jc w:val="both"/>
        <w:rPr>
          <w:rFonts w:ascii="Arial" w:hAnsi="Arial"/>
          <w:b/>
          <w:bCs/>
          <w:color w:val="000000"/>
        </w:rPr>
      </w:pPr>
      <w:sdt>
        <w:sdtPr>
          <w:rPr>
            <w:rFonts w:ascii="Arial" w:eastAsia="MS Gothic" w:hAnsi="Arial"/>
          </w:rPr>
          <w:id w:val="1492055901"/>
          <w14:checkbox>
            <w14:checked w14:val="0"/>
            <w14:checkedState w14:val="2612" w14:font="MS Gothic"/>
            <w14:uncheckedState w14:val="2610" w14:font="MS Gothic"/>
          </w14:checkbox>
        </w:sdtPr>
        <w:sdtEndPr/>
        <w:sdtContent>
          <w:r w:rsidR="00B53B3F" w:rsidRPr="00B53B3F">
            <w:rPr>
              <w:rFonts w:ascii="Segoe UI Symbol" w:eastAsia="MS Gothic" w:hAnsi="Segoe UI Symbol" w:cs="Segoe UI Symbol"/>
            </w:rPr>
            <w:t>☐</w:t>
          </w:r>
        </w:sdtContent>
      </w:sdt>
      <w:r w:rsidR="00B53B3F" w:rsidRPr="00B53B3F">
        <w:rPr>
          <w:rFonts w:ascii="Arial" w:hAnsi="Arial"/>
          <w:color w:val="000000" w:themeColor="text1"/>
        </w:rPr>
        <w:t xml:space="preserve"> Sim      </w:t>
      </w:r>
      <w:sdt>
        <w:sdtPr>
          <w:rPr>
            <w:rFonts w:ascii="Arial" w:eastAsia="MS Gothic" w:hAnsi="Arial"/>
          </w:rPr>
          <w:id w:val="131222683"/>
          <w14:checkbox>
            <w14:checked w14:val="1"/>
            <w14:checkedState w14:val="2612" w14:font="MS Gothic"/>
            <w14:uncheckedState w14:val="2610" w14:font="MS Gothic"/>
          </w14:checkbox>
        </w:sdtPr>
        <w:sdtEndPr/>
        <w:sdtContent>
          <w:r w:rsidR="00B53B3F" w:rsidRPr="00B53B3F">
            <w:rPr>
              <w:rFonts w:ascii="Segoe UI Symbol" w:eastAsia="MS Gothic" w:hAnsi="Segoe UI Symbol" w:cs="Segoe UI Symbol"/>
            </w:rPr>
            <w:t>☒</w:t>
          </w:r>
        </w:sdtContent>
      </w:sdt>
      <w:r w:rsidR="00B53B3F" w:rsidRPr="00B53B3F">
        <w:rPr>
          <w:rFonts w:ascii="Arial" w:hAnsi="Arial"/>
          <w:color w:val="000000" w:themeColor="text1"/>
        </w:rPr>
        <w:t xml:space="preserve"> Não</w:t>
      </w:r>
    </w:p>
    <w:p w14:paraId="534D266F" w14:textId="77777777" w:rsidR="00B53B3F" w:rsidRDefault="00B53B3F" w:rsidP="005D4C7B">
      <w:pPr>
        <w:jc w:val="both"/>
        <w:rPr>
          <w:rFonts w:ascii="Arial" w:hAnsi="Arial"/>
          <w:b/>
          <w:bCs/>
          <w:color w:val="000000"/>
        </w:rPr>
      </w:pPr>
    </w:p>
    <w:p w14:paraId="56826751" w14:textId="457FCFA1" w:rsidR="00AF08D6" w:rsidRPr="00F014FA" w:rsidRDefault="00AF08D6" w:rsidP="005D4C7B">
      <w:pPr>
        <w:jc w:val="both"/>
        <w:rPr>
          <w:rFonts w:ascii="Arial" w:hAnsi="Arial"/>
          <w:color w:val="000000"/>
        </w:rPr>
      </w:pPr>
      <w:r w:rsidRPr="00AF08D6">
        <w:rPr>
          <w:rFonts w:ascii="Arial" w:hAnsi="Arial"/>
          <w:b/>
          <w:bCs/>
          <w:color w:val="000000"/>
        </w:rPr>
        <w:t xml:space="preserve">Como funcionará o IMR?  </w:t>
      </w:r>
      <w:r w:rsidRPr="00AF08D6">
        <w:rPr>
          <w:rFonts w:ascii="Arial" w:hAnsi="Arial"/>
          <w:color w:val="000000"/>
        </w:rPr>
        <w:t>Não se aplica.</w:t>
      </w:r>
    </w:p>
    <w:p w14:paraId="5821B940" w14:textId="48C2D979" w:rsidR="000F1069" w:rsidRPr="00F014FA" w:rsidRDefault="000F1069" w:rsidP="005D4C7B">
      <w:pPr>
        <w:tabs>
          <w:tab w:val="left" w:pos="567"/>
          <w:tab w:val="left" w:pos="1256"/>
        </w:tabs>
        <w:jc w:val="both"/>
        <w:rPr>
          <w:rFonts w:ascii="Arial" w:hAnsi="Arial"/>
        </w:rPr>
        <w:sectPr w:rsidR="000F1069" w:rsidRPr="00F014FA" w:rsidSect="000F1069">
          <w:type w:val="continuous"/>
          <w:pgSz w:w="11906" w:h="16838"/>
          <w:pgMar w:top="1418" w:right="1134" w:bottom="1134" w:left="1418" w:header="113" w:footer="454" w:gutter="0"/>
          <w:cols w:space="720"/>
          <w:docGrid w:linePitch="100"/>
        </w:sectPr>
      </w:pPr>
      <w:r w:rsidRPr="00F014FA">
        <w:rPr>
          <w:rFonts w:ascii="Arial" w:hAnsi="Arial"/>
          <w:i/>
          <w:iCs/>
          <w:color w:val="808080"/>
        </w:rPr>
        <w:t xml:space="preserve">  </w:t>
      </w:r>
    </w:p>
    <w:p w14:paraId="44D5D2AD" w14:textId="77777777" w:rsidR="00F014FA" w:rsidRPr="00F014FA" w:rsidRDefault="000F1069" w:rsidP="005D4C7B">
      <w:pPr>
        <w:pStyle w:val="Tpico2"/>
        <w:widowControl w:val="0"/>
        <w:numPr>
          <w:ilvl w:val="0"/>
          <w:numId w:val="0"/>
        </w:numPr>
        <w:spacing w:before="0" w:after="0" w:line="240" w:lineRule="auto"/>
      </w:pPr>
      <w:r w:rsidRPr="00F014FA">
        <w:t>Haverá Remuneração Variável?</w:t>
      </w:r>
      <w:r w:rsidR="004D1F5D" w:rsidRPr="00F014FA">
        <w:t xml:space="preserve"> </w:t>
      </w:r>
    </w:p>
    <w:p w14:paraId="20CCAC4F" w14:textId="5CB91E8C" w:rsidR="000F1069" w:rsidRPr="00F014FA" w:rsidRDefault="004D1F5D" w:rsidP="005D4C7B">
      <w:pPr>
        <w:pStyle w:val="Tpico2"/>
        <w:widowControl w:val="0"/>
        <w:numPr>
          <w:ilvl w:val="0"/>
          <w:numId w:val="0"/>
        </w:numPr>
        <w:spacing w:before="0" w:after="0" w:line="240" w:lineRule="auto"/>
        <w:rPr>
          <w:rFonts w:eastAsia="MS Gothic"/>
        </w:rPr>
      </w:pPr>
      <w:r w:rsidRPr="00F014FA">
        <w:rPr>
          <w:rFonts w:ascii="Segoe UI Symbol" w:eastAsia="MS Gothic" w:hAnsi="Segoe UI Symbol" w:cs="Segoe UI Symbol"/>
          <w:b w:val="0"/>
          <w:bCs w:val="0"/>
        </w:rPr>
        <w:t>☐</w:t>
      </w:r>
      <w:r w:rsidRPr="00F014FA">
        <w:rPr>
          <w:b w:val="0"/>
          <w:bCs w:val="0"/>
          <w:color w:val="000000"/>
        </w:rPr>
        <w:t xml:space="preserve"> Sim      </w:t>
      </w:r>
      <w:r w:rsidRPr="00F014FA">
        <w:rPr>
          <w:rFonts w:ascii="Segoe UI Symbol" w:hAnsi="Segoe UI Symbol" w:cs="Segoe UI Symbol"/>
          <w:b w:val="0"/>
          <w:bCs w:val="0"/>
          <w:color w:val="000000"/>
        </w:rPr>
        <w:t>☒</w:t>
      </w:r>
      <w:r w:rsidRPr="00F014FA">
        <w:rPr>
          <w:b w:val="0"/>
          <w:bCs w:val="0"/>
          <w:color w:val="000000"/>
        </w:rPr>
        <w:t xml:space="preserve"> Não     </w:t>
      </w:r>
      <w:bookmarkStart w:id="62" w:name="_Hlk115723501"/>
      <w:r w:rsidRPr="00F014FA">
        <w:rPr>
          <w:b w:val="0"/>
          <w:bCs w:val="0"/>
          <w:color w:val="385623"/>
        </w:rPr>
        <w:t>#HRVA</w:t>
      </w:r>
      <w:bookmarkEnd w:id="62"/>
    </w:p>
    <w:p w14:paraId="33C5829E" w14:textId="77777777" w:rsidR="009A3128" w:rsidRPr="00F014FA" w:rsidRDefault="009A3128" w:rsidP="005D4C7B">
      <w:pPr>
        <w:jc w:val="both"/>
        <w:rPr>
          <w:rFonts w:ascii="Arial" w:hAnsi="Arial"/>
        </w:rPr>
      </w:pPr>
    </w:p>
    <w:p w14:paraId="62F6A133" w14:textId="1D241E75" w:rsidR="00AF08D6" w:rsidRDefault="00AF08D6" w:rsidP="005D4C7B">
      <w:pPr>
        <w:jc w:val="both"/>
        <w:rPr>
          <w:rFonts w:ascii="Arial" w:hAnsi="Arial"/>
        </w:rPr>
      </w:pPr>
      <w:r w:rsidRPr="00AF08D6">
        <w:rPr>
          <w:rFonts w:ascii="Arial" w:hAnsi="Arial"/>
          <w:b/>
          <w:bCs/>
        </w:rPr>
        <w:t xml:space="preserve">Como funcionará a remuneração variável?  </w:t>
      </w:r>
      <w:r w:rsidRPr="00AF08D6">
        <w:rPr>
          <w:rFonts w:ascii="Arial" w:hAnsi="Arial"/>
        </w:rPr>
        <w:t>Não se aplica.</w:t>
      </w:r>
    </w:p>
    <w:p w14:paraId="7A306DD6" w14:textId="77777777" w:rsidR="00AF08D6" w:rsidRDefault="00AF08D6" w:rsidP="005D4C7B">
      <w:pPr>
        <w:jc w:val="both"/>
        <w:rPr>
          <w:rFonts w:ascii="Arial" w:hAnsi="Arial"/>
        </w:rPr>
      </w:pPr>
    </w:p>
    <w:p w14:paraId="626E5448" w14:textId="77777777" w:rsidR="005D4C7B" w:rsidRDefault="00AF08D6" w:rsidP="005D4C7B">
      <w:pPr>
        <w:jc w:val="both"/>
        <w:rPr>
          <w:rFonts w:ascii="Arial" w:hAnsi="Arial"/>
          <w:b/>
          <w:bCs/>
        </w:rPr>
      </w:pPr>
      <w:r w:rsidRPr="00AF08D6">
        <w:rPr>
          <w:rFonts w:ascii="Arial" w:hAnsi="Arial"/>
          <w:b/>
          <w:bCs/>
        </w:rPr>
        <w:t>Justificativa para a utilização da Remuneração Variável?</w:t>
      </w:r>
    </w:p>
    <w:p w14:paraId="300D66CC" w14:textId="3B19A8D2" w:rsidR="00AF08D6" w:rsidRPr="00AF08D6" w:rsidRDefault="00AF08D6" w:rsidP="005D4C7B">
      <w:pPr>
        <w:jc w:val="both"/>
        <w:rPr>
          <w:rFonts w:ascii="Arial" w:hAnsi="Arial"/>
          <w:b/>
          <w:bCs/>
        </w:rPr>
      </w:pPr>
      <w:r w:rsidRPr="00AF08D6">
        <w:rPr>
          <w:rFonts w:ascii="Arial" w:hAnsi="Arial"/>
        </w:rPr>
        <w:t>Não se aplica</w:t>
      </w:r>
      <w:r w:rsidR="0013632D">
        <w:rPr>
          <w:rFonts w:ascii="Arial" w:hAnsi="Arial"/>
        </w:rPr>
        <w:t xml:space="preserve"> para este objeto.</w:t>
      </w:r>
    </w:p>
    <w:p w14:paraId="6925D8BE" w14:textId="77777777" w:rsidR="00AF08D6" w:rsidRPr="00AF08D6" w:rsidRDefault="00AF08D6" w:rsidP="005D4C7B">
      <w:pPr>
        <w:jc w:val="both"/>
        <w:rPr>
          <w:rFonts w:ascii="Arial" w:hAnsi="Arial"/>
        </w:rPr>
      </w:pPr>
    </w:p>
    <w:p w14:paraId="6F7EABE9" w14:textId="502F43BB" w:rsidR="00F84B3D" w:rsidRPr="005D4C7B" w:rsidRDefault="000F1069" w:rsidP="005D4C7B">
      <w:pPr>
        <w:jc w:val="both"/>
        <w:rPr>
          <w:rFonts w:ascii="Arial" w:hAnsi="Arial"/>
        </w:rPr>
      </w:pPr>
      <w:r w:rsidRPr="005D4C7B">
        <w:rPr>
          <w:rFonts w:ascii="Arial" w:hAnsi="Arial"/>
          <w:b/>
          <w:bCs/>
        </w:rPr>
        <w:t>Haverá a adoção do regime de conta vinculada?</w:t>
      </w:r>
      <w:r w:rsidRPr="005D4C7B">
        <w:rPr>
          <w:rFonts w:ascii="Arial" w:hAnsi="Arial"/>
        </w:rPr>
        <w:t xml:space="preserve"> </w:t>
      </w:r>
      <w:r w:rsidR="00F84B3D" w:rsidRPr="005D4C7B">
        <w:rPr>
          <w:rFonts w:ascii="Segoe UI Symbol" w:eastAsia="MS Gothic" w:hAnsi="Segoe UI Symbol" w:cs="Segoe UI Symbol"/>
        </w:rPr>
        <w:t>☐</w:t>
      </w:r>
      <w:r w:rsidR="00F84B3D" w:rsidRPr="005D4C7B">
        <w:rPr>
          <w:rFonts w:ascii="Arial" w:hAnsi="Arial"/>
          <w:color w:val="000000"/>
        </w:rPr>
        <w:t xml:space="preserve"> Sim      </w:t>
      </w:r>
      <w:r w:rsidR="00F84B3D" w:rsidRPr="005D4C7B">
        <w:rPr>
          <w:rFonts w:ascii="Segoe UI Symbol" w:hAnsi="Segoe UI Symbol" w:cs="Segoe UI Symbol"/>
          <w:color w:val="000000"/>
        </w:rPr>
        <w:t>☒</w:t>
      </w:r>
      <w:r w:rsidR="00F84B3D" w:rsidRPr="005D4C7B">
        <w:rPr>
          <w:rFonts w:ascii="Arial" w:hAnsi="Arial"/>
          <w:color w:val="000000"/>
        </w:rPr>
        <w:t xml:space="preserve"> Não</w:t>
      </w:r>
      <w:r w:rsidR="00F84B3D" w:rsidRPr="005D4C7B">
        <w:rPr>
          <w:rFonts w:ascii="Arial" w:hAnsi="Arial"/>
        </w:rPr>
        <w:t xml:space="preserve">   </w:t>
      </w:r>
      <w:bookmarkStart w:id="63" w:name="_Hlk115723332"/>
      <w:r w:rsidR="00F84B3D" w:rsidRPr="005D4C7B">
        <w:rPr>
          <w:rFonts w:ascii="Arial" w:hAnsi="Arial"/>
          <w:color w:val="385623"/>
        </w:rPr>
        <w:t>#ARCV</w:t>
      </w:r>
      <w:bookmarkEnd w:id="63"/>
      <w:r w:rsidR="00F84B3D" w:rsidRPr="005D4C7B">
        <w:rPr>
          <w:rFonts w:ascii="Arial" w:hAnsi="Arial"/>
        </w:rPr>
        <w:t xml:space="preserve"> </w:t>
      </w:r>
    </w:p>
    <w:p w14:paraId="3478BA51" w14:textId="3BBA2733" w:rsidR="00F84B3D" w:rsidRPr="005D4C7B" w:rsidRDefault="00F84B3D" w:rsidP="005D4C7B">
      <w:pPr>
        <w:jc w:val="both"/>
        <w:rPr>
          <w:rFonts w:ascii="Arial" w:hAnsi="Arial"/>
        </w:rPr>
      </w:pPr>
      <w:r w:rsidRPr="005D4C7B">
        <w:rPr>
          <w:rFonts w:ascii="Arial" w:hAnsi="Arial"/>
        </w:rPr>
        <w:t xml:space="preserve">  </w:t>
      </w:r>
    </w:p>
    <w:p w14:paraId="56891AC7" w14:textId="77777777" w:rsidR="000F1069" w:rsidRPr="005D4C7B" w:rsidRDefault="000F1069" w:rsidP="005D4C7B">
      <w:pPr>
        <w:pStyle w:val="Tpico2"/>
        <w:widowControl w:val="0"/>
        <w:numPr>
          <w:ilvl w:val="0"/>
          <w:numId w:val="0"/>
        </w:numPr>
        <w:spacing w:before="0" w:after="0" w:line="240" w:lineRule="auto"/>
      </w:pPr>
      <w:r w:rsidRPr="005D4C7B">
        <w:t xml:space="preserve">Critério e prazo para recebimento provisório #PPRP   </w:t>
      </w:r>
    </w:p>
    <w:p w14:paraId="4CB1566E" w14:textId="77777777" w:rsidR="005D4C7B" w:rsidRPr="005D4C7B" w:rsidRDefault="005D4C7B" w:rsidP="005D4C7B">
      <w:pPr>
        <w:jc w:val="both"/>
        <w:rPr>
          <w:rFonts w:ascii="Arial" w:hAnsi="Arial"/>
          <w:b/>
          <w:bCs/>
        </w:rPr>
      </w:pPr>
      <w:r w:rsidRPr="005D4C7B">
        <w:rPr>
          <w:rFonts w:ascii="Arial" w:hAnsi="Arial"/>
          <w:b/>
          <w:bCs/>
        </w:rPr>
        <w:t>Provisoriamente, em até 5 (cinco) dias contados da entrega do objeto, pelo fiscal do contrato.</w:t>
      </w:r>
    </w:p>
    <w:p w14:paraId="62AC2516" w14:textId="124AAE4C" w:rsidR="000F1069" w:rsidRPr="005D4C7B" w:rsidRDefault="000F1069" w:rsidP="005D4C7B">
      <w:pPr>
        <w:jc w:val="both"/>
        <w:rPr>
          <w:rFonts w:ascii="Arial" w:hAnsi="Arial"/>
          <w:b/>
          <w:bCs/>
        </w:rPr>
        <w:sectPr w:rsidR="000F1069" w:rsidRPr="005D4C7B" w:rsidSect="000F1069">
          <w:type w:val="continuous"/>
          <w:pgSz w:w="11906" w:h="16838"/>
          <w:pgMar w:top="1418" w:right="1134" w:bottom="1134" w:left="1418" w:header="113" w:footer="454" w:gutter="0"/>
          <w:cols w:space="720"/>
          <w:docGrid w:linePitch="100"/>
        </w:sectPr>
      </w:pPr>
      <w:r w:rsidRPr="005D4C7B">
        <w:rPr>
          <w:rFonts w:ascii="Arial" w:hAnsi="Arial"/>
          <w:b/>
          <w:bCs/>
          <w:i/>
        </w:rPr>
        <w:t xml:space="preserve"> </w:t>
      </w:r>
    </w:p>
    <w:p w14:paraId="0117A346" w14:textId="77777777" w:rsidR="000F1069" w:rsidRPr="005D4C7B" w:rsidRDefault="000F1069" w:rsidP="005D4C7B">
      <w:pPr>
        <w:pStyle w:val="Tpico2"/>
        <w:widowControl w:val="0"/>
        <w:numPr>
          <w:ilvl w:val="0"/>
          <w:numId w:val="0"/>
        </w:numPr>
        <w:spacing w:before="0" w:after="0" w:line="240" w:lineRule="auto"/>
        <w:rPr>
          <w:i/>
        </w:rPr>
      </w:pPr>
      <w:r w:rsidRPr="005D4C7B">
        <w:t xml:space="preserve">Critério e prazo para recebimento definitivo #PPRD   </w:t>
      </w:r>
    </w:p>
    <w:p w14:paraId="30D1FE4B" w14:textId="77777777" w:rsidR="005D4C7B" w:rsidRPr="005D4C7B" w:rsidRDefault="005D4C7B" w:rsidP="005D4C7B">
      <w:pPr>
        <w:jc w:val="both"/>
        <w:rPr>
          <w:rFonts w:ascii="Arial" w:hAnsi="Arial"/>
          <w:b/>
          <w:bCs/>
        </w:rPr>
      </w:pPr>
      <w:r w:rsidRPr="005D4C7B">
        <w:rPr>
          <w:rFonts w:ascii="Arial" w:hAnsi="Arial"/>
          <w:b/>
          <w:bCs/>
        </w:rPr>
        <w:t>Definitivamente, em até 10 (dez) dias contados do recebimento provisório, pelo fiscal do contrato, para efeito de verificação da qualidade e da quantidade e da consequente aceitação, por meio de lista de verificação que demonstre o atendimento de todas as exigências contratuais.</w:t>
      </w:r>
    </w:p>
    <w:p w14:paraId="69F72DA0" w14:textId="77777777" w:rsidR="001B2E5F" w:rsidRPr="005D4C7B" w:rsidRDefault="001B2E5F" w:rsidP="005D4C7B">
      <w:pPr>
        <w:jc w:val="both"/>
        <w:rPr>
          <w:rFonts w:ascii="Arial" w:hAnsi="Arial"/>
          <w:iCs/>
          <w:color w:val="FF0000"/>
        </w:rPr>
      </w:pPr>
    </w:p>
    <w:p w14:paraId="02DF6596" w14:textId="77777777" w:rsidR="00732B19" w:rsidRPr="005D4C7B" w:rsidRDefault="00732B19" w:rsidP="005D4C7B">
      <w:pPr>
        <w:jc w:val="both"/>
        <w:rPr>
          <w:rFonts w:ascii="Arial" w:hAnsi="Arial"/>
          <w:iCs/>
        </w:rPr>
        <w:sectPr w:rsidR="00732B19" w:rsidRPr="005D4C7B" w:rsidSect="000F1069">
          <w:type w:val="continuous"/>
          <w:pgSz w:w="11906" w:h="16838"/>
          <w:pgMar w:top="1418" w:right="1134" w:bottom="1134" w:left="1418" w:header="113" w:footer="454" w:gutter="0"/>
          <w:cols w:space="720"/>
          <w:docGrid w:linePitch="100"/>
        </w:sectPr>
      </w:pPr>
    </w:p>
    <w:p w14:paraId="643BB52F" w14:textId="77777777" w:rsidR="005D4C7B" w:rsidRDefault="000F1069" w:rsidP="005D4C7B">
      <w:pPr>
        <w:jc w:val="both"/>
        <w:rPr>
          <w:rFonts w:ascii="Arial" w:hAnsi="Arial"/>
          <w:b/>
          <w:bCs/>
        </w:rPr>
      </w:pPr>
      <w:r w:rsidRPr="005D4C7B">
        <w:rPr>
          <w:rFonts w:ascii="Arial" w:hAnsi="Arial"/>
          <w:b/>
          <w:bCs/>
        </w:rPr>
        <w:t xml:space="preserve">É UMA CONTRATAÇÃO DIRETA?  </w:t>
      </w:r>
    </w:p>
    <w:p w14:paraId="51FCF7C9" w14:textId="179257B7" w:rsidR="00202C79" w:rsidRPr="005D4C7B" w:rsidRDefault="00202C79" w:rsidP="005D4C7B">
      <w:pPr>
        <w:jc w:val="both"/>
        <w:rPr>
          <w:rFonts w:ascii="Arial" w:hAnsi="Arial"/>
        </w:rPr>
      </w:pPr>
      <w:r w:rsidRPr="005D4C7B">
        <w:rPr>
          <w:rFonts w:ascii="Segoe UI Symbol" w:eastAsia="MS Gothic" w:hAnsi="Segoe UI Symbol" w:cs="Segoe UI Symbol"/>
        </w:rPr>
        <w:t>☐</w:t>
      </w:r>
      <w:r w:rsidRPr="005D4C7B">
        <w:rPr>
          <w:rFonts w:ascii="Arial" w:hAnsi="Arial"/>
          <w:color w:val="000000"/>
        </w:rPr>
        <w:t xml:space="preserve"> Sim      </w:t>
      </w:r>
      <w:r w:rsidRPr="005D4C7B">
        <w:rPr>
          <w:rFonts w:ascii="Segoe UI Symbol" w:hAnsi="Segoe UI Symbol" w:cs="Segoe UI Symbol"/>
          <w:color w:val="000000"/>
        </w:rPr>
        <w:t>☒</w:t>
      </w:r>
      <w:r w:rsidRPr="005D4C7B">
        <w:rPr>
          <w:rFonts w:ascii="Arial" w:hAnsi="Arial"/>
          <w:color w:val="000000"/>
        </w:rPr>
        <w:t xml:space="preserve"> Não</w:t>
      </w:r>
      <w:r w:rsidRPr="005D4C7B">
        <w:rPr>
          <w:rFonts w:ascii="Arial" w:hAnsi="Arial"/>
        </w:rPr>
        <w:t xml:space="preserve"> </w:t>
      </w:r>
    </w:p>
    <w:p w14:paraId="2607C5E2" w14:textId="77777777" w:rsidR="00732B19" w:rsidRPr="005D4C7B" w:rsidRDefault="00732B19" w:rsidP="005D4C7B">
      <w:pPr>
        <w:jc w:val="both"/>
        <w:rPr>
          <w:rFonts w:ascii="Arial" w:hAnsi="Arial"/>
        </w:rPr>
      </w:pPr>
    </w:p>
    <w:p w14:paraId="70BABD65" w14:textId="0A9DC64B" w:rsidR="00AF08D6" w:rsidRDefault="00AF08D6" w:rsidP="005D4C7B">
      <w:pPr>
        <w:jc w:val="both"/>
        <w:rPr>
          <w:rFonts w:ascii="Arial" w:hAnsi="Arial"/>
        </w:rPr>
      </w:pPr>
      <w:r w:rsidRPr="00AF08D6">
        <w:rPr>
          <w:rFonts w:ascii="Arial" w:hAnsi="Arial"/>
          <w:b/>
          <w:bCs/>
        </w:rPr>
        <w:t>É um caso de inexigibilidade de licitação?</w:t>
      </w:r>
      <w:r>
        <w:rPr>
          <w:rFonts w:ascii="Arial" w:hAnsi="Arial"/>
          <w:b/>
          <w:bCs/>
        </w:rPr>
        <w:t xml:space="preserve"> </w:t>
      </w:r>
      <w:r w:rsidRPr="00AF08D6">
        <w:rPr>
          <w:rFonts w:ascii="Segoe UI Symbol" w:hAnsi="Segoe UI Symbol" w:cs="Segoe UI Symbol"/>
        </w:rPr>
        <w:t>☐</w:t>
      </w:r>
      <w:r w:rsidRPr="00AF08D6">
        <w:rPr>
          <w:rFonts w:ascii="Arial" w:hAnsi="Arial"/>
        </w:rPr>
        <w:t xml:space="preserve"> Sim      </w:t>
      </w:r>
      <w:r w:rsidRPr="00AF08D6">
        <w:rPr>
          <w:rFonts w:ascii="Segoe UI Symbol" w:hAnsi="Segoe UI Symbol" w:cs="Segoe UI Symbol"/>
        </w:rPr>
        <w:t>☒</w:t>
      </w:r>
      <w:r w:rsidRPr="00AF08D6">
        <w:rPr>
          <w:rFonts w:ascii="Arial" w:hAnsi="Arial"/>
        </w:rPr>
        <w:t xml:space="preserve"> Não</w:t>
      </w:r>
    </w:p>
    <w:p w14:paraId="0EA5788F" w14:textId="77777777" w:rsidR="00AF08D6" w:rsidRPr="00AF08D6" w:rsidRDefault="00AF08D6" w:rsidP="005D4C7B">
      <w:pPr>
        <w:jc w:val="both"/>
        <w:rPr>
          <w:rFonts w:ascii="Arial" w:hAnsi="Arial"/>
        </w:rPr>
      </w:pPr>
    </w:p>
    <w:p w14:paraId="542FF6FE" w14:textId="77777777" w:rsidR="005D4C7B" w:rsidRDefault="00AF08D6" w:rsidP="005D4C7B">
      <w:pPr>
        <w:jc w:val="both"/>
        <w:rPr>
          <w:rFonts w:ascii="Arial" w:hAnsi="Arial"/>
          <w:b/>
          <w:bCs/>
        </w:rPr>
      </w:pPr>
      <w:r w:rsidRPr="00AF08D6">
        <w:rPr>
          <w:rFonts w:ascii="Arial" w:hAnsi="Arial"/>
          <w:b/>
          <w:bCs/>
        </w:rPr>
        <w:t xml:space="preserve">É uma licitação dispensada?  </w:t>
      </w:r>
    </w:p>
    <w:p w14:paraId="4EB67D93" w14:textId="44217FC8" w:rsidR="00AF08D6" w:rsidRDefault="00AF08D6" w:rsidP="005D4C7B">
      <w:pPr>
        <w:jc w:val="both"/>
        <w:rPr>
          <w:rFonts w:ascii="Arial" w:hAnsi="Arial"/>
        </w:rPr>
      </w:pPr>
      <w:r w:rsidRPr="00AF08D6">
        <w:rPr>
          <w:rFonts w:ascii="Segoe UI Symbol" w:hAnsi="Segoe UI Symbol" w:cs="Segoe UI Symbol"/>
        </w:rPr>
        <w:t>☐</w:t>
      </w:r>
      <w:r w:rsidRPr="00AF08D6">
        <w:rPr>
          <w:rFonts w:ascii="Arial" w:hAnsi="Arial"/>
        </w:rPr>
        <w:t xml:space="preserve"> Sim      </w:t>
      </w:r>
      <w:r w:rsidRPr="00AF08D6">
        <w:rPr>
          <w:rFonts w:ascii="Segoe UI Symbol" w:hAnsi="Segoe UI Symbol" w:cs="Segoe UI Symbol"/>
        </w:rPr>
        <w:t>☒</w:t>
      </w:r>
      <w:r w:rsidRPr="00AF08D6">
        <w:rPr>
          <w:rFonts w:ascii="Arial" w:hAnsi="Arial"/>
        </w:rPr>
        <w:t xml:space="preserve"> Não</w:t>
      </w:r>
    </w:p>
    <w:p w14:paraId="5DB179B8" w14:textId="306FF794" w:rsidR="00AF08D6" w:rsidRDefault="00AF08D6" w:rsidP="005D4C7B">
      <w:pPr>
        <w:jc w:val="both"/>
        <w:rPr>
          <w:rFonts w:ascii="Arial" w:hAnsi="Arial"/>
        </w:rPr>
      </w:pPr>
      <w:r w:rsidRPr="00AF08D6">
        <w:rPr>
          <w:rFonts w:ascii="Arial" w:hAnsi="Arial"/>
          <w:b/>
          <w:bCs/>
        </w:rPr>
        <w:t>É uma licitação dispensável?</w:t>
      </w:r>
      <w:r>
        <w:rPr>
          <w:rFonts w:ascii="Arial" w:hAnsi="Arial"/>
          <w:b/>
          <w:bCs/>
        </w:rPr>
        <w:t xml:space="preserve"> </w:t>
      </w:r>
      <w:r w:rsidRPr="00AF08D6">
        <w:rPr>
          <w:rFonts w:ascii="Arial" w:hAnsi="Arial"/>
        </w:rPr>
        <w:t xml:space="preserve"> Sim      X Não</w:t>
      </w:r>
    </w:p>
    <w:p w14:paraId="251FDAFD" w14:textId="77777777" w:rsidR="00AF08D6" w:rsidRPr="00AF08D6" w:rsidRDefault="00AF08D6" w:rsidP="005D4C7B">
      <w:pPr>
        <w:jc w:val="both"/>
        <w:rPr>
          <w:rFonts w:ascii="Arial" w:hAnsi="Arial"/>
        </w:rPr>
      </w:pPr>
    </w:p>
    <w:p w14:paraId="7C6830D2" w14:textId="77777777" w:rsidR="000F1069" w:rsidRPr="00F014FA" w:rsidRDefault="000F1069" w:rsidP="00F014FA">
      <w:pPr>
        <w:pStyle w:val="Tpico1"/>
        <w:keepNext w:val="0"/>
        <w:widowControl w:val="0"/>
        <w:numPr>
          <w:ilvl w:val="0"/>
          <w:numId w:val="0"/>
        </w:numPr>
        <w:spacing w:before="0" w:after="0" w:line="240" w:lineRule="auto"/>
        <w:ind w:left="425" w:hanging="425"/>
      </w:pPr>
      <w:r w:rsidRPr="00F014FA">
        <w:rPr>
          <w:color w:val="000000"/>
        </w:rPr>
        <w:t>EXISTE A NECESSIDADE DE ELABORAR UM EDITAL DE SELEÇÃO?</w:t>
      </w:r>
    </w:p>
    <w:p w14:paraId="3E9920EA" w14:textId="77777777" w:rsidR="00F20DB3" w:rsidRDefault="00A07258" w:rsidP="00F014FA">
      <w:pPr>
        <w:rPr>
          <w:rFonts w:ascii="Arial" w:hAnsi="Arial"/>
          <w:color w:val="000000" w:themeColor="text1"/>
        </w:rPr>
      </w:pPr>
      <w:sdt>
        <w:sdtPr>
          <w:rPr>
            <w:rFonts w:ascii="Arial" w:eastAsia="MS Gothic" w:hAnsi="Arial"/>
          </w:rPr>
          <w:id w:val="382535016"/>
          <w14:checkbox>
            <w14:checked w14:val="1"/>
            <w14:checkedState w14:val="2612" w14:font="MS Gothic"/>
            <w14:uncheckedState w14:val="2610" w14:font="MS Gothic"/>
          </w14:checkbox>
        </w:sdtPr>
        <w:sdtEndPr/>
        <w:sdtContent>
          <w:r w:rsidR="00F20DB3" w:rsidRPr="00F014FA">
            <w:rPr>
              <w:rFonts w:ascii="Segoe UI Symbol" w:eastAsia="MS Gothic" w:hAnsi="Segoe UI Symbol" w:cs="Segoe UI Symbol"/>
            </w:rPr>
            <w:t>☒</w:t>
          </w:r>
        </w:sdtContent>
      </w:sdt>
      <w:r w:rsidR="00F20DB3" w:rsidRPr="00F014FA">
        <w:rPr>
          <w:rFonts w:ascii="Arial" w:hAnsi="Arial"/>
          <w:color w:val="000000" w:themeColor="text1"/>
        </w:rPr>
        <w:t xml:space="preserve"> Sim      </w:t>
      </w:r>
      <w:sdt>
        <w:sdtPr>
          <w:rPr>
            <w:rFonts w:ascii="Arial" w:eastAsia="MS Gothic" w:hAnsi="Arial"/>
          </w:rPr>
          <w:id w:val="-1599479980"/>
          <w14:checkbox>
            <w14:checked w14:val="0"/>
            <w14:checkedState w14:val="2612" w14:font="MS Gothic"/>
            <w14:uncheckedState w14:val="2610" w14:font="MS Gothic"/>
          </w14:checkbox>
        </w:sdtPr>
        <w:sdtEndPr/>
        <w:sdtContent>
          <w:r w:rsidR="00F20DB3" w:rsidRPr="00F014FA">
            <w:rPr>
              <w:rFonts w:ascii="Segoe UI Symbol" w:eastAsia="MS Gothic" w:hAnsi="Segoe UI Symbol" w:cs="Segoe UI Symbol"/>
            </w:rPr>
            <w:t>☐</w:t>
          </w:r>
        </w:sdtContent>
      </w:sdt>
      <w:r w:rsidR="00F20DB3" w:rsidRPr="00F014FA">
        <w:rPr>
          <w:rFonts w:ascii="Arial" w:hAnsi="Arial"/>
          <w:color w:val="000000" w:themeColor="text1"/>
        </w:rPr>
        <w:t xml:space="preserve"> Não</w:t>
      </w:r>
    </w:p>
    <w:p w14:paraId="5B44DB91" w14:textId="77777777" w:rsidR="007A7E24" w:rsidRPr="00F014FA" w:rsidRDefault="007A7E24" w:rsidP="00F014FA">
      <w:pPr>
        <w:rPr>
          <w:rFonts w:ascii="Arial" w:hAnsi="Arial"/>
        </w:rPr>
      </w:pPr>
    </w:p>
    <w:p w14:paraId="7D81898D" w14:textId="5F7A6BC1" w:rsidR="000F1069" w:rsidRPr="00F014FA" w:rsidRDefault="000F1069" w:rsidP="00F014FA">
      <w:pPr>
        <w:pStyle w:val="Tpico2"/>
        <w:widowControl w:val="0"/>
        <w:numPr>
          <w:ilvl w:val="0"/>
          <w:numId w:val="0"/>
        </w:numPr>
        <w:spacing w:before="0" w:after="0" w:line="240" w:lineRule="auto"/>
      </w:pPr>
      <w:r w:rsidRPr="00F014FA">
        <w:t>Rito de seleção</w:t>
      </w:r>
      <w:r w:rsidR="003200A8" w:rsidRPr="00F014FA">
        <w:t xml:space="preserve">: </w:t>
      </w:r>
      <w:r w:rsidR="00007F7C">
        <w:t xml:space="preserve"> </w:t>
      </w:r>
      <w:r w:rsidR="003200A8" w:rsidRPr="00F014FA">
        <w:rPr>
          <w:b w:val="0"/>
          <w:bCs w:val="0"/>
        </w:rPr>
        <w:t>Pregão #MDLI</w:t>
      </w:r>
    </w:p>
    <w:p w14:paraId="6D86D6EA" w14:textId="3E76B701" w:rsidR="000F1069" w:rsidRPr="00F014FA" w:rsidRDefault="000F1069" w:rsidP="00F014FA">
      <w:pPr>
        <w:tabs>
          <w:tab w:val="left" w:pos="2772"/>
        </w:tabs>
        <w:jc w:val="both"/>
        <w:rPr>
          <w:rFonts w:ascii="Arial" w:hAnsi="Arial"/>
        </w:rPr>
      </w:pPr>
      <w:r w:rsidRPr="00F014FA">
        <w:rPr>
          <w:rFonts w:ascii="Arial" w:hAnsi="Arial"/>
        </w:rPr>
        <w:t xml:space="preserve">   </w:t>
      </w:r>
    </w:p>
    <w:p w14:paraId="24DEA235" w14:textId="7684B476" w:rsidR="003200A8" w:rsidRDefault="000F1069" w:rsidP="00F014FA">
      <w:pPr>
        <w:jc w:val="both"/>
        <w:rPr>
          <w:rFonts w:ascii="Arial" w:hAnsi="Arial"/>
          <w:color w:val="000000"/>
        </w:rPr>
      </w:pPr>
      <w:r w:rsidRPr="00F014FA">
        <w:rPr>
          <w:rFonts w:ascii="Arial" w:hAnsi="Arial"/>
          <w:b/>
          <w:bCs/>
        </w:rPr>
        <w:t xml:space="preserve">Forma da seleção </w:t>
      </w:r>
      <w:r w:rsidRPr="00F014FA">
        <w:rPr>
          <w:rFonts w:ascii="Arial" w:hAnsi="Arial"/>
          <w:b/>
          <w:bCs/>
          <w:color w:val="385623"/>
        </w:rPr>
        <w:t>#FDSE</w:t>
      </w:r>
      <w:r w:rsidR="003200A8" w:rsidRPr="00F014FA">
        <w:rPr>
          <w:rFonts w:ascii="Arial" w:hAnsi="Arial"/>
          <w:b/>
          <w:bCs/>
          <w:color w:val="385623"/>
        </w:rPr>
        <w:t xml:space="preserve">: </w:t>
      </w:r>
      <w:r w:rsidR="003200A8" w:rsidRPr="00F014FA">
        <w:rPr>
          <w:rFonts w:ascii="Segoe UI Symbol" w:eastAsia="MS Gothic" w:hAnsi="Segoe UI Symbol" w:cs="Segoe UI Symbol"/>
        </w:rPr>
        <w:t>☐</w:t>
      </w:r>
      <w:r w:rsidR="003200A8" w:rsidRPr="00F014FA">
        <w:rPr>
          <w:rFonts w:ascii="Arial" w:hAnsi="Arial"/>
          <w:color w:val="000000"/>
        </w:rPr>
        <w:t xml:space="preserve"> Presencial      </w:t>
      </w:r>
      <w:r w:rsidR="003200A8" w:rsidRPr="00F014FA">
        <w:rPr>
          <w:rFonts w:ascii="Segoe UI Symbol" w:hAnsi="Segoe UI Symbol" w:cs="Segoe UI Symbol"/>
          <w:color w:val="000000"/>
        </w:rPr>
        <w:t>☒</w:t>
      </w:r>
      <w:r w:rsidR="003200A8" w:rsidRPr="00F014FA">
        <w:rPr>
          <w:rFonts w:ascii="Arial" w:hAnsi="Arial"/>
          <w:color w:val="000000"/>
        </w:rPr>
        <w:t xml:space="preserve"> Eletrônica</w:t>
      </w:r>
    </w:p>
    <w:p w14:paraId="06B7D607" w14:textId="77777777" w:rsidR="005D4C7B" w:rsidRDefault="005D4C7B" w:rsidP="00F014FA">
      <w:pPr>
        <w:jc w:val="both"/>
        <w:rPr>
          <w:rFonts w:ascii="Arial" w:hAnsi="Arial"/>
          <w:color w:val="000000"/>
        </w:rPr>
      </w:pPr>
    </w:p>
    <w:p w14:paraId="25511B6D" w14:textId="22FDACFF" w:rsidR="005D4C7B" w:rsidRPr="00F014FA" w:rsidRDefault="005D4C7B" w:rsidP="005D4C7B">
      <w:pPr>
        <w:pStyle w:val="Tpico4"/>
        <w:widowControl w:val="0"/>
        <w:numPr>
          <w:ilvl w:val="0"/>
          <w:numId w:val="0"/>
        </w:numPr>
        <w:spacing w:before="0" w:after="0" w:line="240" w:lineRule="auto"/>
        <w:contextualSpacing w:val="0"/>
        <w:rPr>
          <w:color w:val="000000"/>
        </w:rPr>
      </w:pPr>
      <w:r w:rsidRPr="005D4C7B">
        <w:rPr>
          <w:b/>
          <w:bCs/>
        </w:rPr>
        <w:lastRenderedPageBreak/>
        <w:t>Se for presencial, justificar:</w:t>
      </w:r>
      <w:r>
        <w:t xml:space="preserve"> </w:t>
      </w:r>
      <w:r w:rsidRPr="00B51D0C">
        <w:t>Não se aplica para este objeto.</w:t>
      </w:r>
    </w:p>
    <w:p w14:paraId="1EF7F206" w14:textId="77777777" w:rsidR="000F1069" w:rsidRPr="00F014FA" w:rsidRDefault="000F1069" w:rsidP="00F014FA">
      <w:pPr>
        <w:jc w:val="both"/>
        <w:rPr>
          <w:rFonts w:ascii="Arial" w:hAnsi="Arial"/>
        </w:rPr>
      </w:pPr>
    </w:p>
    <w:p w14:paraId="20848D32" w14:textId="31F2E6E5" w:rsidR="00F20DB3" w:rsidRPr="00F014FA" w:rsidRDefault="00F20DB3" w:rsidP="00F014FA">
      <w:pPr>
        <w:jc w:val="both"/>
        <w:rPr>
          <w:rFonts w:ascii="Arial" w:hAnsi="Arial"/>
        </w:rPr>
        <w:sectPr w:rsidR="00F20DB3" w:rsidRPr="00F014FA" w:rsidSect="000F1069">
          <w:type w:val="continuous"/>
          <w:pgSz w:w="11906" w:h="16838"/>
          <w:pgMar w:top="1418" w:right="1134" w:bottom="1134" w:left="1418" w:header="113" w:footer="454" w:gutter="0"/>
          <w:cols w:space="720"/>
          <w:docGrid w:linePitch="100"/>
        </w:sectPr>
      </w:pPr>
    </w:p>
    <w:p w14:paraId="51630B3D" w14:textId="77777777" w:rsidR="001B2E5F" w:rsidRDefault="000F1069" w:rsidP="00F014FA">
      <w:pPr>
        <w:pStyle w:val="Tpico3"/>
        <w:widowControl w:val="0"/>
        <w:numPr>
          <w:ilvl w:val="0"/>
          <w:numId w:val="0"/>
        </w:numPr>
        <w:spacing w:before="0" w:after="0" w:line="240" w:lineRule="auto"/>
        <w:rPr>
          <w:b w:val="0"/>
          <w:bCs w:val="0"/>
          <w:color w:val="385623"/>
        </w:rPr>
      </w:pPr>
      <w:r w:rsidRPr="00F014FA">
        <w:t>Local do certame:</w:t>
      </w:r>
      <w:r w:rsidRPr="00F014FA">
        <w:rPr>
          <w:b w:val="0"/>
          <w:bCs w:val="0"/>
        </w:rPr>
        <w:t xml:space="preserve">  </w:t>
      </w:r>
      <w:bookmarkStart w:id="64" w:name="_Hlk115685638"/>
      <w:bookmarkEnd w:id="64"/>
      <w:r w:rsidRPr="00F014FA">
        <w:rPr>
          <w:b w:val="0"/>
          <w:bCs w:val="0"/>
          <w:color w:val="385623"/>
        </w:rPr>
        <w:t>#LDCE</w:t>
      </w:r>
      <w:r w:rsidR="003200A8" w:rsidRPr="00F014FA">
        <w:rPr>
          <w:b w:val="0"/>
          <w:bCs w:val="0"/>
          <w:color w:val="385623"/>
        </w:rPr>
        <w:t xml:space="preserve">: </w:t>
      </w:r>
    </w:p>
    <w:p w14:paraId="0CB2904A" w14:textId="447D9468" w:rsidR="000F1069" w:rsidRPr="005D4C7B" w:rsidRDefault="005D4C7B" w:rsidP="00F014FA">
      <w:pPr>
        <w:pStyle w:val="Tpico3"/>
        <w:widowControl w:val="0"/>
        <w:numPr>
          <w:ilvl w:val="0"/>
          <w:numId w:val="0"/>
        </w:numPr>
        <w:spacing w:before="0" w:after="0" w:line="240" w:lineRule="auto"/>
        <w:rPr>
          <w:b w:val="0"/>
          <w:bCs w:val="0"/>
        </w:rPr>
      </w:pPr>
      <w:r w:rsidRPr="005D4C7B">
        <w:rPr>
          <w:b w:val="0"/>
          <w:bCs w:val="0"/>
        </w:rPr>
        <w:t>A ser definido pel</w:t>
      </w:r>
      <w:r w:rsidR="00007F7C" w:rsidRPr="005D4C7B">
        <w:rPr>
          <w:b w:val="0"/>
          <w:bCs w:val="0"/>
        </w:rPr>
        <w:t xml:space="preserve">a </w:t>
      </w:r>
      <w:r w:rsidR="001B2E5F" w:rsidRPr="005D4C7B">
        <w:rPr>
          <w:b w:val="0"/>
          <w:bCs w:val="0"/>
        </w:rPr>
        <w:t xml:space="preserve">Secretaria Municipal de </w:t>
      </w:r>
      <w:r w:rsidR="00F20DB3" w:rsidRPr="005D4C7B">
        <w:rPr>
          <w:b w:val="0"/>
          <w:bCs w:val="0"/>
        </w:rPr>
        <w:t>Administração</w:t>
      </w:r>
      <w:r w:rsidR="003200A8" w:rsidRPr="005D4C7B">
        <w:rPr>
          <w:b w:val="0"/>
          <w:bCs w:val="0"/>
        </w:rPr>
        <w:t>.</w:t>
      </w:r>
    </w:p>
    <w:p w14:paraId="33159B8C" w14:textId="77777777" w:rsidR="001B2E5F" w:rsidRPr="00F014FA" w:rsidRDefault="001B2E5F" w:rsidP="00F014FA">
      <w:pPr>
        <w:pStyle w:val="Tpico3"/>
        <w:widowControl w:val="0"/>
        <w:numPr>
          <w:ilvl w:val="0"/>
          <w:numId w:val="0"/>
        </w:numPr>
        <w:spacing w:before="0" w:after="0" w:line="240" w:lineRule="auto"/>
      </w:pPr>
    </w:p>
    <w:p w14:paraId="008B1370" w14:textId="23D21F25" w:rsidR="003200A8" w:rsidRPr="005D4C7B" w:rsidRDefault="000F1069" w:rsidP="00F014FA">
      <w:pPr>
        <w:jc w:val="both"/>
        <w:rPr>
          <w:rFonts w:ascii="Arial" w:hAnsi="Arial"/>
          <w:color w:val="385623"/>
        </w:rPr>
      </w:pPr>
      <w:r w:rsidRPr="005D4C7B">
        <w:rPr>
          <w:rFonts w:ascii="Arial" w:hAnsi="Arial"/>
          <w:b/>
          <w:bCs/>
        </w:rPr>
        <w:t>Critério de julgamento</w:t>
      </w:r>
      <w:r w:rsidR="003200A8" w:rsidRPr="005D4C7B">
        <w:rPr>
          <w:rFonts w:ascii="Arial" w:hAnsi="Arial"/>
          <w:b/>
          <w:bCs/>
        </w:rPr>
        <w:t>:</w:t>
      </w:r>
      <w:r w:rsidR="003200A8" w:rsidRPr="005D4C7B">
        <w:rPr>
          <w:rFonts w:ascii="Arial" w:hAnsi="Arial"/>
        </w:rPr>
        <w:t xml:space="preserve"> </w:t>
      </w:r>
      <w:r w:rsidR="00007F7C" w:rsidRPr="005D4C7B">
        <w:rPr>
          <w:rFonts w:ascii="Arial" w:hAnsi="Arial"/>
        </w:rPr>
        <w:t xml:space="preserve"> </w:t>
      </w:r>
      <w:r w:rsidR="003200A8" w:rsidRPr="005D4C7B">
        <w:rPr>
          <w:rFonts w:ascii="Arial" w:hAnsi="Arial"/>
        </w:rPr>
        <w:t xml:space="preserve">Menor preço  </w:t>
      </w:r>
      <w:bookmarkStart w:id="65" w:name="_Hlk115685738"/>
      <w:r w:rsidR="003200A8" w:rsidRPr="005D4C7B">
        <w:rPr>
          <w:rFonts w:ascii="Arial" w:hAnsi="Arial"/>
          <w:color w:val="385623"/>
        </w:rPr>
        <w:t>#CDJ</w:t>
      </w:r>
      <w:bookmarkEnd w:id="65"/>
    </w:p>
    <w:p w14:paraId="0B91E66A" w14:textId="137C6026" w:rsidR="000F1069" w:rsidRPr="005D4C7B" w:rsidRDefault="000F1069" w:rsidP="00F014FA">
      <w:pPr>
        <w:jc w:val="both"/>
        <w:rPr>
          <w:rFonts w:ascii="Arial" w:hAnsi="Arial"/>
        </w:rPr>
      </w:pPr>
    </w:p>
    <w:p w14:paraId="77413211" w14:textId="77777777" w:rsidR="000F1069" w:rsidRPr="005D4C7B" w:rsidRDefault="000F1069" w:rsidP="00F014FA">
      <w:pPr>
        <w:pStyle w:val="Tpico3"/>
        <w:widowControl w:val="0"/>
        <w:numPr>
          <w:ilvl w:val="0"/>
          <w:numId w:val="0"/>
        </w:numPr>
        <w:spacing w:before="0" w:after="0" w:line="240" w:lineRule="auto"/>
        <w:rPr>
          <w:rFonts w:eastAsia="MS Gothic"/>
        </w:rPr>
      </w:pPr>
      <w:r w:rsidRPr="005D4C7B">
        <w:t xml:space="preserve">A contratação será global, por lotes de itens, ou por itens  </w:t>
      </w:r>
    </w:p>
    <w:p w14:paraId="6C7DB0C1" w14:textId="77777777" w:rsidR="005D4C7B" w:rsidRPr="005D4C7B" w:rsidRDefault="00A07258" w:rsidP="005D4C7B">
      <w:pPr>
        <w:rPr>
          <w:rFonts w:ascii="Arial" w:hAnsi="Arial"/>
        </w:rPr>
      </w:pPr>
      <w:sdt>
        <w:sdtPr>
          <w:rPr>
            <w:rFonts w:ascii="Arial" w:eastAsia="MS Gothic" w:hAnsi="Arial"/>
          </w:rPr>
          <w:id w:val="1712541519"/>
          <w14:checkbox>
            <w14:checked w14:val="1"/>
            <w14:checkedState w14:val="2612" w14:font="MS Gothic"/>
            <w14:uncheckedState w14:val="2610" w14:font="MS Gothic"/>
          </w14:checkbox>
        </w:sdtPr>
        <w:sdtEndPr/>
        <w:sdtContent>
          <w:r w:rsidR="005D4C7B" w:rsidRPr="005D4C7B">
            <w:rPr>
              <w:rFonts w:ascii="Segoe UI Symbol" w:eastAsia="MS Gothic" w:hAnsi="Segoe UI Symbol" w:cs="Segoe UI Symbol"/>
            </w:rPr>
            <w:t>☒</w:t>
          </w:r>
        </w:sdtContent>
      </w:sdt>
      <w:r w:rsidR="005D4C7B" w:rsidRPr="005D4C7B">
        <w:rPr>
          <w:rFonts w:ascii="Arial" w:hAnsi="Arial"/>
        </w:rPr>
        <w:t xml:space="preserve"> Global      </w:t>
      </w:r>
      <w:sdt>
        <w:sdtPr>
          <w:rPr>
            <w:rFonts w:ascii="Arial" w:eastAsia="MS Gothic" w:hAnsi="Arial"/>
          </w:rPr>
          <w:id w:val="430480650"/>
          <w14:checkbox>
            <w14:checked w14:val="0"/>
            <w14:checkedState w14:val="2612" w14:font="MS Gothic"/>
            <w14:uncheckedState w14:val="2610" w14:font="MS Gothic"/>
          </w14:checkbox>
        </w:sdtPr>
        <w:sdtEndPr/>
        <w:sdtContent>
          <w:r w:rsidR="005D4C7B" w:rsidRPr="005D4C7B">
            <w:rPr>
              <w:rFonts w:ascii="Segoe UI Symbol" w:eastAsia="MS Gothic" w:hAnsi="Segoe UI Symbol" w:cs="Segoe UI Symbol"/>
            </w:rPr>
            <w:t>☐</w:t>
          </w:r>
        </w:sdtContent>
      </w:sdt>
      <w:r w:rsidR="005D4C7B" w:rsidRPr="005D4C7B">
        <w:rPr>
          <w:rFonts w:ascii="Arial" w:hAnsi="Arial"/>
        </w:rPr>
        <w:t xml:space="preserve"> Lotes de itens      </w:t>
      </w:r>
      <w:sdt>
        <w:sdtPr>
          <w:rPr>
            <w:rFonts w:ascii="Arial" w:eastAsia="MS Gothic" w:hAnsi="Arial"/>
          </w:rPr>
          <w:id w:val="1659970199"/>
          <w14:checkbox>
            <w14:checked w14:val="0"/>
            <w14:checkedState w14:val="2612" w14:font="MS Gothic"/>
            <w14:uncheckedState w14:val="2610" w14:font="MS Gothic"/>
          </w14:checkbox>
        </w:sdtPr>
        <w:sdtEndPr/>
        <w:sdtContent>
          <w:r w:rsidR="005D4C7B" w:rsidRPr="005D4C7B">
            <w:rPr>
              <w:rFonts w:ascii="Segoe UI Symbol" w:eastAsia="MS Gothic" w:hAnsi="Segoe UI Symbol" w:cs="Segoe UI Symbol"/>
            </w:rPr>
            <w:t>☐</w:t>
          </w:r>
        </w:sdtContent>
      </w:sdt>
      <w:r w:rsidR="005D4C7B" w:rsidRPr="005D4C7B">
        <w:rPr>
          <w:rFonts w:ascii="Arial" w:hAnsi="Arial"/>
        </w:rPr>
        <w:t xml:space="preserve"> Por itens</w:t>
      </w:r>
    </w:p>
    <w:p w14:paraId="04E8D2EA" w14:textId="77777777" w:rsidR="00007F7C" w:rsidRPr="005D4C7B" w:rsidRDefault="00007F7C" w:rsidP="009A3128">
      <w:pPr>
        <w:jc w:val="both"/>
        <w:rPr>
          <w:rFonts w:ascii="Arial" w:eastAsia="MS Gothic" w:hAnsi="Arial"/>
          <w:color w:val="FF0000"/>
        </w:rPr>
      </w:pPr>
    </w:p>
    <w:p w14:paraId="212146B6" w14:textId="77777777" w:rsidR="005D4C7B" w:rsidRDefault="00007F7C" w:rsidP="005D4C7B">
      <w:pPr>
        <w:rPr>
          <w:rFonts w:ascii="Arial" w:eastAsia="MS Gothic" w:hAnsi="Arial"/>
          <w:b/>
          <w:bCs/>
        </w:rPr>
      </w:pPr>
      <w:r w:rsidRPr="005D4C7B">
        <w:rPr>
          <w:rFonts w:ascii="Arial" w:eastAsia="MS Gothic" w:hAnsi="Arial"/>
          <w:b/>
          <w:bCs/>
        </w:rPr>
        <w:t>Se for por lotes de itens, indicar a composição dos lotes</w:t>
      </w:r>
      <w:r w:rsidR="00E90438" w:rsidRPr="005D4C7B">
        <w:rPr>
          <w:rFonts w:ascii="Arial" w:eastAsia="MS Gothic" w:hAnsi="Arial"/>
          <w:b/>
          <w:bCs/>
        </w:rPr>
        <w:t>:</w:t>
      </w:r>
    </w:p>
    <w:p w14:paraId="78AA9DF7" w14:textId="14A28784" w:rsidR="00007F7C" w:rsidRPr="005D4C7B" w:rsidRDefault="005D4C7B" w:rsidP="005D4C7B">
      <w:pPr>
        <w:rPr>
          <w:rFonts w:ascii="Arial" w:eastAsia="MS Gothic" w:hAnsi="Arial"/>
        </w:rPr>
      </w:pPr>
      <w:r w:rsidRPr="005D4C7B">
        <w:rPr>
          <w:rFonts w:ascii="Arial" w:eastAsia="Times New Roman" w:hAnsi="Arial"/>
          <w:kern w:val="0"/>
          <w:lang w:eastAsia="pt-BR" w:bidi="ar-SA"/>
        </w:rPr>
        <w:t>Não se aplica para este objeto.</w:t>
      </w:r>
    </w:p>
    <w:p w14:paraId="576F61D2" w14:textId="77777777" w:rsidR="00007F7C" w:rsidRPr="005D4C7B" w:rsidRDefault="00007F7C" w:rsidP="00007F7C">
      <w:pPr>
        <w:jc w:val="both"/>
        <w:rPr>
          <w:rFonts w:ascii="Arial" w:eastAsia="MS Gothic" w:hAnsi="Arial"/>
        </w:rPr>
      </w:pPr>
    </w:p>
    <w:p w14:paraId="447AF328" w14:textId="2388F017" w:rsidR="00007F7C" w:rsidRPr="005D4C7B" w:rsidRDefault="00007F7C" w:rsidP="00007F7C">
      <w:pPr>
        <w:jc w:val="both"/>
        <w:rPr>
          <w:rFonts w:ascii="Arial" w:eastAsia="MS Gothic" w:hAnsi="Arial"/>
          <w:b/>
          <w:bCs/>
        </w:rPr>
      </w:pPr>
      <w:r w:rsidRPr="005D4C7B">
        <w:rPr>
          <w:rFonts w:ascii="Arial" w:eastAsia="MS Gothic" w:hAnsi="Arial"/>
          <w:b/>
          <w:bCs/>
        </w:rPr>
        <w:t xml:space="preserve">Se o critério for Técnica e Preço, qual será o fator de ponderação? #PTPR   </w:t>
      </w:r>
    </w:p>
    <w:p w14:paraId="7FF80ABD" w14:textId="18BC47D2" w:rsidR="00007F7C" w:rsidRPr="005D4C7B" w:rsidRDefault="005D4C7B" w:rsidP="005D4C7B">
      <w:pPr>
        <w:rPr>
          <w:rFonts w:ascii="Arial" w:hAnsi="Arial"/>
        </w:rPr>
      </w:pPr>
      <w:r w:rsidRPr="005D4C7B">
        <w:rPr>
          <w:rFonts w:ascii="Arial" w:hAnsi="Arial"/>
        </w:rPr>
        <w:t>Não se aplica para este objeto.</w:t>
      </w:r>
    </w:p>
    <w:p w14:paraId="7754BE58" w14:textId="5132660A" w:rsidR="000F1069" w:rsidRPr="005D4C7B" w:rsidRDefault="000F1069" w:rsidP="009A3128">
      <w:pPr>
        <w:pStyle w:val="Tpico4"/>
        <w:widowControl w:val="0"/>
        <w:numPr>
          <w:ilvl w:val="0"/>
          <w:numId w:val="0"/>
        </w:numPr>
        <w:spacing w:before="0" w:after="0" w:line="240" w:lineRule="auto"/>
        <w:contextualSpacing w:val="0"/>
      </w:pPr>
      <w:r w:rsidRPr="005D4C7B">
        <w:t xml:space="preserve"> </w:t>
      </w:r>
    </w:p>
    <w:p w14:paraId="4DB96A60" w14:textId="77777777" w:rsidR="000F1069" w:rsidRPr="005D4C7B" w:rsidRDefault="000F1069" w:rsidP="009A3128">
      <w:pPr>
        <w:jc w:val="both"/>
        <w:rPr>
          <w:rFonts w:ascii="Arial" w:hAnsi="Arial"/>
        </w:rPr>
        <w:sectPr w:rsidR="000F1069" w:rsidRPr="005D4C7B" w:rsidSect="000F1069">
          <w:type w:val="continuous"/>
          <w:pgSz w:w="11906" w:h="16838"/>
          <w:pgMar w:top="1418" w:right="1134" w:bottom="1134" w:left="1418" w:header="113" w:footer="454" w:gutter="0"/>
          <w:cols w:space="720"/>
          <w:docGrid w:linePitch="100"/>
        </w:sectPr>
      </w:pPr>
    </w:p>
    <w:p w14:paraId="20C00EF4" w14:textId="77777777" w:rsidR="006407E6" w:rsidRDefault="000F1069" w:rsidP="006407E6">
      <w:pPr>
        <w:jc w:val="both"/>
        <w:rPr>
          <w:rFonts w:ascii="Arial" w:hAnsi="Arial"/>
          <w:color w:val="385623"/>
        </w:rPr>
      </w:pPr>
      <w:r w:rsidRPr="006407E6">
        <w:rPr>
          <w:rFonts w:ascii="Arial" w:hAnsi="Arial"/>
          <w:b/>
          <w:bCs/>
        </w:rPr>
        <w:t>Modo de disputa</w:t>
      </w:r>
      <w:r w:rsidR="006407E6" w:rsidRPr="006407E6">
        <w:rPr>
          <w:rFonts w:ascii="Arial" w:hAnsi="Arial"/>
          <w:b/>
          <w:bCs/>
        </w:rPr>
        <w:t xml:space="preserve">: </w:t>
      </w:r>
      <w:r w:rsidR="006407E6" w:rsidRPr="00B55D86">
        <w:rPr>
          <w:rFonts w:ascii="Arial" w:hAnsi="Arial"/>
        </w:rPr>
        <w:t xml:space="preserve">Aberto </w:t>
      </w:r>
      <w:r w:rsidR="006407E6" w:rsidRPr="006407E6">
        <w:rPr>
          <w:rFonts w:ascii="Arial" w:hAnsi="Arial"/>
        </w:rPr>
        <w:t xml:space="preserve"> </w:t>
      </w:r>
      <w:bookmarkStart w:id="66" w:name="_Hlk115686005"/>
      <w:r w:rsidR="006407E6" w:rsidRPr="006407E6">
        <w:rPr>
          <w:rFonts w:ascii="Arial" w:hAnsi="Arial"/>
          <w:color w:val="385623"/>
        </w:rPr>
        <w:t>#MDDI</w:t>
      </w:r>
      <w:bookmarkEnd w:id="66"/>
      <w:r w:rsidR="006407E6" w:rsidRPr="006407E6">
        <w:rPr>
          <w:rFonts w:ascii="Arial" w:hAnsi="Arial"/>
          <w:color w:val="385623"/>
        </w:rPr>
        <w:t xml:space="preserve"> </w:t>
      </w:r>
    </w:p>
    <w:p w14:paraId="3CDA2AB9" w14:textId="77777777" w:rsidR="006407E6" w:rsidRPr="006407E6" w:rsidRDefault="006407E6" w:rsidP="006407E6">
      <w:pPr>
        <w:jc w:val="both"/>
        <w:rPr>
          <w:rFonts w:ascii="Arial" w:hAnsi="Arial"/>
        </w:rPr>
      </w:pPr>
    </w:p>
    <w:p w14:paraId="04CDAC71"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 xml:space="preserve">Haverá antecipação da habilitação? </w:t>
      </w:r>
      <w:bookmarkStart w:id="67" w:name="_Hlk115686255"/>
      <w:r w:rsidRPr="009A3128">
        <w:rPr>
          <w:b w:val="0"/>
          <w:bCs w:val="0"/>
          <w:color w:val="385623"/>
        </w:rPr>
        <w:t>#ODET</w:t>
      </w:r>
      <w:bookmarkEnd w:id="67"/>
      <w:r w:rsidRPr="009A3128">
        <w:rPr>
          <w:b w:val="0"/>
          <w:bCs w:val="0"/>
        </w:rPr>
        <w:t xml:space="preserve"> </w:t>
      </w:r>
    </w:p>
    <w:p w14:paraId="615D257E" w14:textId="77777777" w:rsidR="000F1069" w:rsidRPr="005D4C7B" w:rsidRDefault="000F1069" w:rsidP="009A3128">
      <w:pPr>
        <w:jc w:val="both"/>
        <w:rPr>
          <w:rFonts w:ascii="Arial" w:hAnsi="Arial"/>
        </w:rPr>
      </w:pPr>
      <w:r w:rsidRPr="005D4C7B">
        <w:rPr>
          <w:rFonts w:ascii="Segoe UI Symbol" w:eastAsia="MS Gothic" w:hAnsi="Segoe UI Symbol" w:cs="Segoe UI Symbol"/>
        </w:rPr>
        <w:t>☐</w:t>
      </w:r>
      <w:r w:rsidRPr="005D4C7B">
        <w:rPr>
          <w:rFonts w:ascii="Arial" w:hAnsi="Arial"/>
          <w:color w:val="000000"/>
        </w:rPr>
        <w:t xml:space="preserve"> Sim, rito com habilitação antecipada        </w:t>
      </w:r>
      <w:r w:rsidRPr="005D4C7B">
        <w:rPr>
          <w:rFonts w:ascii="Segoe UI Symbol" w:hAnsi="Segoe UI Symbol" w:cs="Segoe UI Symbol"/>
          <w:color w:val="000000"/>
        </w:rPr>
        <w:t>☒</w:t>
      </w:r>
      <w:r w:rsidRPr="005D4C7B">
        <w:rPr>
          <w:rFonts w:ascii="Arial" w:hAnsi="Arial"/>
          <w:color w:val="000000"/>
        </w:rPr>
        <w:t xml:space="preserve"> Não, rito procedimental comum</w:t>
      </w:r>
      <w:r w:rsidRPr="005D4C7B">
        <w:rPr>
          <w:rFonts w:ascii="Arial" w:hAnsi="Arial"/>
        </w:rPr>
        <w:t xml:space="preserve">  </w:t>
      </w:r>
    </w:p>
    <w:p w14:paraId="27B4C773" w14:textId="77777777" w:rsidR="00007F7C" w:rsidRPr="005D4C7B" w:rsidRDefault="00007F7C" w:rsidP="00007F7C">
      <w:pPr>
        <w:pStyle w:val="Tpico3"/>
        <w:widowControl w:val="0"/>
        <w:numPr>
          <w:ilvl w:val="0"/>
          <w:numId w:val="0"/>
        </w:numPr>
        <w:pBdr>
          <w:top w:val="none" w:sz="0" w:space="0" w:color="000000"/>
          <w:left w:val="none" w:sz="0" w:space="0" w:color="000000"/>
          <w:bottom w:val="none" w:sz="0" w:space="0" w:color="000000"/>
          <w:right w:val="none" w:sz="0" w:space="0" w:color="000000"/>
        </w:pBdr>
        <w:spacing w:before="0" w:after="0" w:line="240" w:lineRule="auto"/>
        <w:textAlignment w:val="baseline"/>
      </w:pPr>
    </w:p>
    <w:p w14:paraId="7E7CB331" w14:textId="0CF4D5A5" w:rsidR="00007F7C" w:rsidRPr="005D4C7B" w:rsidRDefault="00007F7C" w:rsidP="00007F7C">
      <w:pPr>
        <w:pStyle w:val="Tpico3"/>
        <w:widowControl w:val="0"/>
        <w:numPr>
          <w:ilvl w:val="0"/>
          <w:numId w:val="0"/>
        </w:numPr>
        <w:pBdr>
          <w:top w:val="none" w:sz="0" w:space="0" w:color="000000"/>
          <w:left w:val="none" w:sz="0" w:space="0" w:color="000000"/>
          <w:bottom w:val="none" w:sz="0" w:space="0" w:color="000000"/>
          <w:right w:val="none" w:sz="0" w:space="0" w:color="000000"/>
        </w:pBdr>
        <w:spacing w:before="0" w:after="0" w:line="240" w:lineRule="auto"/>
        <w:textAlignment w:val="baseline"/>
      </w:pPr>
      <w:r w:rsidRPr="005D4C7B">
        <w:t xml:space="preserve">Se a ordem for o rito com habilitação antecipada, qual a justificativa:  </w:t>
      </w:r>
    </w:p>
    <w:p w14:paraId="57276003" w14:textId="77777777" w:rsidR="005D4C7B" w:rsidRPr="005D4C7B" w:rsidRDefault="005D4C7B" w:rsidP="005D4C7B">
      <w:pPr>
        <w:rPr>
          <w:rFonts w:ascii="Arial" w:hAnsi="Arial"/>
        </w:rPr>
      </w:pPr>
      <w:r w:rsidRPr="005D4C7B">
        <w:rPr>
          <w:rFonts w:ascii="Arial" w:hAnsi="Arial"/>
        </w:rPr>
        <w:t>Não se aplica para este objeto.</w:t>
      </w:r>
    </w:p>
    <w:p w14:paraId="4D7446B0" w14:textId="77777777" w:rsidR="000F1069" w:rsidRPr="009A3128" w:rsidRDefault="000F1069" w:rsidP="009A3128">
      <w:pPr>
        <w:pStyle w:val="Expandido"/>
        <w:widowControl w:val="0"/>
        <w:suppressAutoHyphens/>
        <w:rPr>
          <w:rFonts w:ascii="Arial" w:hAnsi="Arial" w:cs="Arial"/>
          <w:sz w:val="24"/>
        </w:rPr>
      </w:pPr>
    </w:p>
    <w:p w14:paraId="2CD66F18" w14:textId="15816DFE"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3970C93B" w14:textId="77777777" w:rsidR="000F1069" w:rsidRPr="005D4C7B" w:rsidRDefault="000F1069" w:rsidP="00732B19">
      <w:pPr>
        <w:pStyle w:val="Tpico2"/>
        <w:widowControl w:val="0"/>
        <w:numPr>
          <w:ilvl w:val="0"/>
          <w:numId w:val="0"/>
        </w:numPr>
        <w:spacing w:before="0" w:after="0" w:line="240" w:lineRule="auto"/>
      </w:pPr>
      <w:r w:rsidRPr="005D4C7B">
        <w:t xml:space="preserve">Benefícios </w:t>
      </w:r>
      <w:bookmarkStart w:id="68" w:name="_Hlk115710411"/>
      <w:r w:rsidRPr="005D4C7B">
        <w:t>para Micro e Pequenas Empresas - MPE</w:t>
      </w:r>
      <w:bookmarkEnd w:id="68"/>
    </w:p>
    <w:p w14:paraId="659B3ECB" w14:textId="77777777" w:rsidR="005D4C7B" w:rsidRPr="005D4C7B" w:rsidRDefault="00A07258" w:rsidP="005D4C7B">
      <w:pPr>
        <w:rPr>
          <w:rFonts w:ascii="Arial" w:hAnsi="Arial"/>
          <w:b/>
          <w:bCs/>
        </w:rPr>
      </w:pPr>
      <w:sdt>
        <w:sdtPr>
          <w:rPr>
            <w:rFonts w:ascii="Arial" w:hAnsi="Arial"/>
            <w:b/>
            <w:bCs/>
          </w:rPr>
          <w:alias w:val="Benefícios para micro e pequenas empresas"/>
          <w:tag w:val="Benefícios para micro e pequenas empresas"/>
          <w:id w:val="1594978042"/>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5D4C7B" w:rsidRPr="005D4C7B">
            <w:rPr>
              <w:rFonts w:ascii="Arial" w:hAnsi="Arial"/>
              <w:b/>
              <w:bCs/>
            </w:rPr>
            <w:t>Desempate ficto, prazo para regularidade fiscal e direito de preferência</w:t>
          </w:r>
        </w:sdtContent>
      </w:sdt>
      <w:r w:rsidR="005D4C7B" w:rsidRPr="005D4C7B">
        <w:rPr>
          <w:rFonts w:ascii="Arial" w:hAnsi="Arial"/>
          <w:b/>
          <w:bCs/>
        </w:rPr>
        <w:t xml:space="preserve">  </w:t>
      </w:r>
      <w:bookmarkStart w:id="69" w:name="_Hlk115686634"/>
      <w:r w:rsidR="005D4C7B" w:rsidRPr="005D4C7B">
        <w:rPr>
          <w:rFonts w:ascii="Arial" w:hAnsi="Arial"/>
          <w:b/>
          <w:bCs/>
        </w:rPr>
        <w:t>#BMPE</w:t>
      </w:r>
      <w:bookmarkEnd w:id="69"/>
      <w:r w:rsidR="005D4C7B" w:rsidRPr="005D4C7B">
        <w:rPr>
          <w:rFonts w:ascii="Arial" w:hAnsi="Arial"/>
          <w:b/>
          <w:bCs/>
        </w:rPr>
        <w:t xml:space="preserve">   </w:t>
      </w:r>
    </w:p>
    <w:p w14:paraId="11E953C4" w14:textId="77777777" w:rsidR="00007F7C" w:rsidRPr="005D4C7B" w:rsidRDefault="00007F7C" w:rsidP="009A3128">
      <w:pPr>
        <w:jc w:val="both"/>
        <w:rPr>
          <w:rFonts w:ascii="Arial" w:hAnsi="Arial"/>
          <w:color w:val="385623"/>
        </w:rPr>
      </w:pPr>
    </w:p>
    <w:p w14:paraId="6D8FE700" w14:textId="77777777" w:rsidR="009D0145" w:rsidRPr="005D4C7B" w:rsidRDefault="00007F7C" w:rsidP="00007F7C">
      <w:pPr>
        <w:jc w:val="both"/>
        <w:rPr>
          <w:rFonts w:ascii="Arial" w:hAnsi="Arial"/>
          <w:b/>
          <w:bCs/>
        </w:rPr>
      </w:pPr>
      <w:r w:rsidRPr="005D4C7B">
        <w:rPr>
          <w:rFonts w:ascii="Arial" w:hAnsi="Arial"/>
          <w:b/>
          <w:bCs/>
        </w:rPr>
        <w:t>Tabela com dados dos itens e benefício de MPE #TMPE</w:t>
      </w:r>
      <w:r w:rsidR="009D0145" w:rsidRPr="005D4C7B">
        <w:rPr>
          <w:rFonts w:ascii="Arial" w:hAnsi="Arial"/>
          <w:b/>
          <w:bCs/>
        </w:rPr>
        <w:t>:</w:t>
      </w:r>
    </w:p>
    <w:p w14:paraId="35359BCA" w14:textId="77777777" w:rsidR="005D4C7B" w:rsidRPr="005D4C7B" w:rsidRDefault="005D4C7B" w:rsidP="005D4C7B">
      <w:pPr>
        <w:rPr>
          <w:rFonts w:ascii="Arial" w:hAnsi="Arial"/>
        </w:rPr>
      </w:pPr>
      <w:r w:rsidRPr="005D4C7B">
        <w:rPr>
          <w:rFonts w:ascii="Arial" w:hAnsi="Arial"/>
        </w:rPr>
        <w:t>Não se aplica para este objeto.</w:t>
      </w:r>
    </w:p>
    <w:p w14:paraId="4D36FFA8" w14:textId="77777777" w:rsidR="0059487E" w:rsidRPr="005D4C7B" w:rsidRDefault="0059487E" w:rsidP="009A3128">
      <w:pPr>
        <w:jc w:val="both"/>
        <w:rPr>
          <w:rFonts w:ascii="Arial" w:hAnsi="Arial"/>
        </w:rPr>
      </w:pPr>
    </w:p>
    <w:p w14:paraId="35874913" w14:textId="77777777" w:rsidR="000F1069" w:rsidRPr="005D4C7B" w:rsidRDefault="000F1069" w:rsidP="00F014FA">
      <w:pPr>
        <w:pStyle w:val="Tpico2"/>
        <w:widowControl w:val="0"/>
        <w:numPr>
          <w:ilvl w:val="0"/>
          <w:numId w:val="0"/>
        </w:numPr>
        <w:spacing w:before="0" w:after="0" w:line="240" w:lineRule="auto"/>
        <w:rPr>
          <w:rFonts w:eastAsia="MS Gothic"/>
        </w:rPr>
      </w:pPr>
      <w:r w:rsidRPr="005D4C7B">
        <w:t>Exigências específicas para a fase de proposta</w:t>
      </w:r>
    </w:p>
    <w:p w14:paraId="58588CC3" w14:textId="77777777" w:rsidR="007C4F7C" w:rsidRDefault="000F1069" w:rsidP="00F014FA">
      <w:pPr>
        <w:jc w:val="both"/>
        <w:rPr>
          <w:rFonts w:ascii="Arial" w:hAnsi="Arial"/>
        </w:rPr>
      </w:pPr>
      <w:r w:rsidRPr="00F014FA">
        <w:rPr>
          <w:rFonts w:ascii="Segoe UI Symbol" w:eastAsia="MS Gothic" w:hAnsi="Segoe UI Symbol" w:cs="Segoe UI Symbol"/>
        </w:rPr>
        <w:t>☐</w:t>
      </w:r>
      <w:r w:rsidRPr="00F014FA">
        <w:rPr>
          <w:rFonts w:ascii="Arial" w:hAnsi="Arial"/>
          <w:color w:val="000000"/>
        </w:rPr>
        <w:t xml:space="preserve"> Existem exigências específicas        </w:t>
      </w:r>
      <w:r w:rsidRPr="00F014FA">
        <w:rPr>
          <w:rFonts w:ascii="Segoe UI Symbol" w:hAnsi="Segoe UI Symbol" w:cs="Segoe UI Symbol"/>
          <w:color w:val="000000"/>
        </w:rPr>
        <w:t>☒</w:t>
      </w:r>
      <w:r w:rsidRPr="00F014FA">
        <w:rPr>
          <w:rFonts w:ascii="Arial" w:hAnsi="Arial"/>
          <w:color w:val="000000"/>
        </w:rPr>
        <w:t xml:space="preserve"> Não se aplica o item</w:t>
      </w:r>
      <w:r w:rsidRPr="00F014FA">
        <w:rPr>
          <w:rFonts w:ascii="Arial" w:hAnsi="Arial"/>
        </w:rPr>
        <w:t xml:space="preserve"> </w:t>
      </w:r>
    </w:p>
    <w:p w14:paraId="3DDC9B89" w14:textId="77777777" w:rsidR="00007F7C" w:rsidRPr="005D4C7B" w:rsidRDefault="00007F7C" w:rsidP="00F014FA">
      <w:pPr>
        <w:jc w:val="both"/>
        <w:rPr>
          <w:rFonts w:ascii="Arial" w:hAnsi="Arial"/>
        </w:rPr>
      </w:pPr>
    </w:p>
    <w:p w14:paraId="4CB27CBD" w14:textId="77777777" w:rsidR="005D4C7B" w:rsidRPr="005D4C7B" w:rsidRDefault="007C4F7C" w:rsidP="00007F7C">
      <w:pPr>
        <w:tabs>
          <w:tab w:val="left" w:pos="2892"/>
        </w:tabs>
        <w:spacing w:line="288" w:lineRule="auto"/>
        <w:rPr>
          <w:rFonts w:ascii="Arial" w:hAnsi="Arial"/>
          <w:b/>
          <w:bCs/>
        </w:rPr>
      </w:pPr>
      <w:r w:rsidRPr="005D4C7B">
        <w:rPr>
          <w:rFonts w:ascii="Arial" w:hAnsi="Arial"/>
          <w:b/>
          <w:bCs/>
        </w:rPr>
        <w:t>Exigência de documento junto com a proposta:#JCPR</w:t>
      </w:r>
      <w:r w:rsidR="00007F7C" w:rsidRPr="005D4C7B">
        <w:rPr>
          <w:rFonts w:ascii="Arial" w:hAnsi="Arial"/>
          <w:b/>
          <w:bCs/>
        </w:rPr>
        <w:t xml:space="preserve">: </w:t>
      </w:r>
    </w:p>
    <w:p w14:paraId="37159165" w14:textId="183DCD50" w:rsidR="00007F7C" w:rsidRPr="005D4C7B" w:rsidRDefault="00007F7C" w:rsidP="00007F7C">
      <w:pPr>
        <w:tabs>
          <w:tab w:val="left" w:pos="2892"/>
        </w:tabs>
        <w:spacing w:line="288" w:lineRule="auto"/>
        <w:rPr>
          <w:rFonts w:ascii="Arial" w:hAnsi="Arial"/>
        </w:rPr>
        <w:sectPr w:rsidR="00007F7C" w:rsidRPr="005D4C7B" w:rsidSect="00007F7C">
          <w:type w:val="continuous"/>
          <w:pgSz w:w="11906" w:h="16838"/>
          <w:pgMar w:top="1418" w:right="1134" w:bottom="1134" w:left="1418" w:header="113" w:footer="454" w:gutter="0"/>
          <w:cols w:space="720"/>
          <w:docGrid w:linePitch="600" w:charSpace="32768"/>
        </w:sectPr>
      </w:pPr>
      <w:r w:rsidRPr="005D4C7B">
        <w:rPr>
          <w:rFonts w:ascii="Arial" w:hAnsi="Arial"/>
        </w:rPr>
        <w:t>Não se aplica</w:t>
      </w:r>
      <w:r w:rsidR="005D4C7B" w:rsidRPr="005D4C7B">
        <w:rPr>
          <w:rFonts w:ascii="Arial" w:hAnsi="Arial"/>
        </w:rPr>
        <w:t xml:space="preserve"> para este objeto.   </w:t>
      </w:r>
    </w:p>
    <w:p w14:paraId="68CF3A30" w14:textId="77777777" w:rsidR="001B2E5F" w:rsidRPr="00F014FA" w:rsidRDefault="001B2E5F" w:rsidP="00F014FA">
      <w:pPr>
        <w:jc w:val="both"/>
        <w:rPr>
          <w:rFonts w:ascii="Arial" w:hAnsi="Arial"/>
          <w:b/>
          <w:bCs/>
        </w:rPr>
      </w:pPr>
    </w:p>
    <w:p w14:paraId="37761E2E" w14:textId="1BD668EE" w:rsidR="001B2E5F" w:rsidRDefault="007C4F7C" w:rsidP="00F014FA">
      <w:pPr>
        <w:jc w:val="both"/>
        <w:rPr>
          <w:rFonts w:ascii="Arial" w:hAnsi="Arial"/>
          <w:b/>
          <w:bCs/>
        </w:rPr>
      </w:pPr>
      <w:r w:rsidRPr="00F014FA">
        <w:rPr>
          <w:rFonts w:ascii="Arial" w:hAnsi="Arial"/>
          <w:b/>
          <w:bCs/>
        </w:rPr>
        <w:t>Há necessidade de amostra para o julgamento das propostas?</w:t>
      </w:r>
      <w:r w:rsidR="00E42B2C">
        <w:rPr>
          <w:rFonts w:ascii="Arial" w:hAnsi="Arial"/>
          <w:b/>
          <w:bCs/>
        </w:rPr>
        <w:t xml:space="preserve"> </w:t>
      </w:r>
    </w:p>
    <w:p w14:paraId="220B290F" w14:textId="2F10ED8E" w:rsidR="000F1069" w:rsidRDefault="007C4F7C" w:rsidP="00F014FA">
      <w:pPr>
        <w:jc w:val="both"/>
        <w:rPr>
          <w:rFonts w:ascii="Arial" w:hAnsi="Arial"/>
        </w:rPr>
      </w:pPr>
      <w:r w:rsidRPr="00F014FA">
        <w:rPr>
          <w:rFonts w:ascii="Segoe UI Symbol" w:hAnsi="Segoe UI Symbol" w:cs="Segoe UI Symbol"/>
        </w:rPr>
        <w:t>☐</w:t>
      </w:r>
      <w:r w:rsidRPr="00F014FA">
        <w:rPr>
          <w:rFonts w:ascii="Arial" w:hAnsi="Arial"/>
        </w:rPr>
        <w:t xml:space="preserve">Sim </w:t>
      </w:r>
      <w:r w:rsidRPr="00F014FA">
        <w:rPr>
          <w:rFonts w:ascii="Segoe UI Symbol" w:hAnsi="Segoe UI Symbol" w:cs="Segoe UI Symbol"/>
        </w:rPr>
        <w:t>☒</w:t>
      </w:r>
      <w:r w:rsidRPr="00F014FA">
        <w:rPr>
          <w:rFonts w:ascii="Arial" w:hAnsi="Arial"/>
        </w:rPr>
        <w:t xml:space="preserve">Não   #AMOS    </w:t>
      </w:r>
      <w:r w:rsidR="000F1069" w:rsidRPr="00F014FA">
        <w:rPr>
          <w:rFonts w:ascii="Arial" w:hAnsi="Arial"/>
        </w:rPr>
        <w:t xml:space="preserve"> </w:t>
      </w:r>
    </w:p>
    <w:p w14:paraId="67369F22" w14:textId="77777777" w:rsidR="00417D15" w:rsidRPr="00F014FA" w:rsidRDefault="00417D15" w:rsidP="00F014FA">
      <w:pPr>
        <w:jc w:val="both"/>
        <w:rPr>
          <w:rFonts w:ascii="Arial" w:hAnsi="Arial"/>
        </w:rPr>
      </w:pPr>
    </w:p>
    <w:p w14:paraId="40803E7F" w14:textId="77777777" w:rsidR="000F1069" w:rsidRPr="00F014FA" w:rsidRDefault="000F1069" w:rsidP="00F014FA">
      <w:pPr>
        <w:pStyle w:val="Tpico2"/>
        <w:widowControl w:val="0"/>
        <w:numPr>
          <w:ilvl w:val="0"/>
          <w:numId w:val="0"/>
        </w:numPr>
        <w:spacing w:before="0" w:after="0" w:line="240" w:lineRule="auto"/>
        <w:rPr>
          <w:rFonts w:eastAsia="MS Gothic"/>
        </w:rPr>
      </w:pPr>
      <w:r w:rsidRPr="00F014FA">
        <w:t xml:space="preserve">Exigências específicas para a fase de habilitação   </w:t>
      </w:r>
    </w:p>
    <w:p w14:paraId="44CEFD10" w14:textId="723986F1" w:rsidR="000F1069" w:rsidRPr="00F014FA" w:rsidRDefault="00417D15" w:rsidP="005D4C7B">
      <w:pPr>
        <w:jc w:val="both"/>
        <w:rPr>
          <w:rFonts w:ascii="Arial" w:hAnsi="Arial"/>
        </w:rPr>
      </w:pPr>
      <w:r w:rsidRPr="00F014FA">
        <w:rPr>
          <w:rFonts w:ascii="Segoe UI Symbol" w:hAnsi="Segoe UI Symbol" w:cs="Segoe UI Symbol"/>
          <w:color w:val="000000"/>
        </w:rPr>
        <w:t>☒</w:t>
      </w:r>
      <w:r w:rsidR="000F1069" w:rsidRPr="00F014FA">
        <w:rPr>
          <w:rFonts w:ascii="Arial" w:hAnsi="Arial"/>
          <w:color w:val="000000"/>
        </w:rPr>
        <w:t xml:space="preserve"> Existem exigências específicas       </w:t>
      </w:r>
      <w:r w:rsidRPr="00F014FA">
        <w:rPr>
          <w:rFonts w:ascii="Segoe UI Symbol" w:hAnsi="Segoe UI Symbol" w:cs="Segoe UI Symbol"/>
        </w:rPr>
        <w:t>☐</w:t>
      </w:r>
      <w:r w:rsidR="000F1069" w:rsidRPr="00F014FA">
        <w:rPr>
          <w:rFonts w:ascii="Arial" w:hAnsi="Arial"/>
          <w:color w:val="000000"/>
        </w:rPr>
        <w:t xml:space="preserve">  Não se aplica o item</w:t>
      </w:r>
      <w:r w:rsidR="000F1069" w:rsidRPr="00F014FA">
        <w:rPr>
          <w:rFonts w:ascii="Arial" w:hAnsi="Arial"/>
        </w:rPr>
        <w:t xml:space="preserve"> </w:t>
      </w:r>
    </w:p>
    <w:p w14:paraId="0C6900EC" w14:textId="77777777" w:rsidR="00732B19" w:rsidRPr="00F014FA" w:rsidRDefault="00732B19" w:rsidP="005D4C7B">
      <w:pPr>
        <w:pStyle w:val="Tpico3"/>
        <w:widowControl w:val="0"/>
        <w:numPr>
          <w:ilvl w:val="0"/>
          <w:numId w:val="0"/>
        </w:numPr>
        <w:spacing w:before="0" w:after="0" w:line="240" w:lineRule="auto"/>
      </w:pPr>
    </w:p>
    <w:p w14:paraId="3D1283EC" w14:textId="37A5A761" w:rsidR="000F1069" w:rsidRPr="00F014FA" w:rsidRDefault="000F1069" w:rsidP="005D4C7B">
      <w:pPr>
        <w:jc w:val="both"/>
        <w:rPr>
          <w:rFonts w:ascii="Arial" w:hAnsi="Arial"/>
        </w:rPr>
        <w:sectPr w:rsidR="000F1069" w:rsidRPr="00F014FA" w:rsidSect="000F1069">
          <w:type w:val="continuous"/>
          <w:pgSz w:w="11906" w:h="16838"/>
          <w:pgMar w:top="1418" w:right="1134" w:bottom="1134" w:left="1418" w:header="113" w:footer="454" w:gutter="0"/>
          <w:cols w:space="720"/>
          <w:docGrid w:linePitch="100"/>
        </w:sectPr>
      </w:pPr>
    </w:p>
    <w:p w14:paraId="1F8CCF91" w14:textId="6195E0FE" w:rsidR="00007F7C" w:rsidRDefault="00007F7C" w:rsidP="005D4C7B">
      <w:pPr>
        <w:jc w:val="both"/>
        <w:rPr>
          <w:rFonts w:ascii="Arial" w:hAnsi="Arial"/>
          <w:b/>
          <w:bCs/>
        </w:rPr>
      </w:pPr>
      <w:r w:rsidRPr="00007F7C">
        <w:rPr>
          <w:rFonts w:ascii="Arial" w:hAnsi="Arial"/>
          <w:b/>
          <w:bCs/>
        </w:rPr>
        <w:t>Qualificação econômico-financeira:</w:t>
      </w:r>
    </w:p>
    <w:p w14:paraId="3AE2A329" w14:textId="77777777" w:rsidR="005D4C7B" w:rsidRDefault="005D4C7B" w:rsidP="005D4C7B">
      <w:pPr>
        <w:pStyle w:val="Tpico3"/>
        <w:widowControl w:val="0"/>
        <w:numPr>
          <w:ilvl w:val="0"/>
          <w:numId w:val="0"/>
        </w:numPr>
        <w:spacing w:before="0" w:after="0" w:line="240" w:lineRule="auto"/>
      </w:pPr>
      <w:r>
        <w:t>Certidão negativa de falência, recuperação judicial ou extrajudicial, expedida pelo distribuidor da sede da pessoa jurídica ou do domicílio do empresário individual. Não constando do documento o prazo de validade, será aceito documento emitido até 90 (noventa) dias imediatamente anteriores à data de sua apresentação:</w:t>
      </w:r>
    </w:p>
    <w:p w14:paraId="239A21A8" w14:textId="77777777" w:rsidR="005D4C7B" w:rsidRDefault="005D4C7B" w:rsidP="005D4C7B">
      <w:pPr>
        <w:pStyle w:val="Tpico3"/>
        <w:widowControl w:val="0"/>
        <w:numPr>
          <w:ilvl w:val="0"/>
          <w:numId w:val="0"/>
        </w:numPr>
        <w:spacing w:before="0" w:after="0" w:line="240" w:lineRule="auto"/>
      </w:pPr>
    </w:p>
    <w:p w14:paraId="6B09E1A0" w14:textId="77777777" w:rsidR="005D4C7B" w:rsidRDefault="005D4C7B" w:rsidP="005D4C7B">
      <w:pPr>
        <w:pStyle w:val="Tpico3"/>
        <w:widowControl w:val="0"/>
        <w:numPr>
          <w:ilvl w:val="0"/>
          <w:numId w:val="0"/>
        </w:numPr>
        <w:spacing w:before="0" w:after="0" w:line="240" w:lineRule="auto"/>
      </w:pPr>
      <w:r>
        <w:lastRenderedPageBreak/>
        <w:t>a.1) Se a licitante for cooperativa ou sociedade não empresária, a certidão mencionada na alínea “a” deverá ser substituída por certidão negativa de ações de insolvência civil;</w:t>
      </w:r>
    </w:p>
    <w:p w14:paraId="7521AEC8" w14:textId="77777777" w:rsidR="005D4C7B" w:rsidRDefault="005D4C7B" w:rsidP="005D4C7B">
      <w:pPr>
        <w:pStyle w:val="Tpico3"/>
        <w:widowControl w:val="0"/>
        <w:numPr>
          <w:ilvl w:val="0"/>
          <w:numId w:val="0"/>
        </w:numPr>
        <w:spacing w:before="0" w:after="0" w:line="240" w:lineRule="auto"/>
      </w:pPr>
    </w:p>
    <w:p w14:paraId="283B3202" w14:textId="77777777" w:rsidR="005D4C7B" w:rsidRDefault="005D4C7B" w:rsidP="005D4C7B">
      <w:pPr>
        <w:pStyle w:val="Tpico3"/>
        <w:widowControl w:val="0"/>
        <w:numPr>
          <w:ilvl w:val="0"/>
          <w:numId w:val="0"/>
        </w:numPr>
        <w:spacing w:before="0" w:after="0" w:line="240" w:lineRule="auto"/>
      </w:pPr>
      <w:r>
        <w:t>a.2) Caso o licitante esteja em recuperação judicial ou extrajudicial expedida pelo distribuidor da sede da pessoa jurídica, deverá ser comprovado o acolhimento do plano de recuperação judicial ou a homologação do plano de recuperação extrajudicial, conforme o caso.</w:t>
      </w:r>
    </w:p>
    <w:p w14:paraId="6EC024FD" w14:textId="77777777" w:rsidR="00E42B2C" w:rsidRPr="00007F7C" w:rsidRDefault="00E42B2C" w:rsidP="005D4C7B">
      <w:pPr>
        <w:jc w:val="both"/>
        <w:rPr>
          <w:rFonts w:ascii="Arial" w:hAnsi="Arial"/>
          <w:b/>
          <w:bCs/>
        </w:rPr>
      </w:pPr>
    </w:p>
    <w:p w14:paraId="0AFE2C48" w14:textId="77777777" w:rsidR="005D4C7B" w:rsidRDefault="00DD0184" w:rsidP="005D4C7B">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rPr>
          <w:b w:val="0"/>
          <w:bCs w:val="0"/>
        </w:rPr>
      </w:pPr>
      <w:bookmarkStart w:id="70" w:name="_Hlk115692419"/>
      <w:r w:rsidRPr="0085723C">
        <w:t>Inscrição em entidade profissional</w:t>
      </w:r>
      <w:bookmarkEnd w:id="70"/>
      <w:r>
        <w:t xml:space="preserve">: </w:t>
      </w:r>
      <w:r w:rsidRPr="00DD0184">
        <w:rPr>
          <w:rStyle w:val="Fontepargpadro1"/>
          <w:rFonts w:ascii="Segoe UI Symbol" w:eastAsia="MS Gothic" w:hAnsi="Segoe UI Symbol" w:cs="Segoe UI Symbol"/>
          <w:b w:val="0"/>
          <w:bCs w:val="0"/>
        </w:rPr>
        <w:t>☐</w:t>
      </w:r>
      <w:r w:rsidRPr="00DD0184">
        <w:rPr>
          <w:b w:val="0"/>
          <w:bCs w:val="0"/>
        </w:rPr>
        <w:t xml:space="preserve"> Sim      </w:t>
      </w:r>
      <w:r w:rsidRPr="00DD0184">
        <w:rPr>
          <w:rStyle w:val="Fontepargpadro1"/>
          <w:rFonts w:ascii="Segoe UI Symbol" w:eastAsia="MS Gothic" w:hAnsi="Segoe UI Symbol" w:cs="Segoe UI Symbol"/>
          <w:b w:val="0"/>
          <w:bCs w:val="0"/>
        </w:rPr>
        <w:t>☒</w:t>
      </w:r>
      <w:r w:rsidRPr="00DD0184">
        <w:rPr>
          <w:b w:val="0"/>
          <w:bCs w:val="0"/>
        </w:rPr>
        <w:t xml:space="preserve"> Não</w:t>
      </w:r>
    </w:p>
    <w:p w14:paraId="0B33EE6F" w14:textId="77777777" w:rsidR="005D4C7B" w:rsidRDefault="005D4C7B" w:rsidP="005D4C7B">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rPr>
          <w:b w:val="0"/>
          <w:bCs w:val="0"/>
        </w:rPr>
      </w:pPr>
    </w:p>
    <w:p w14:paraId="7E30C080" w14:textId="77777777" w:rsidR="008F52BF" w:rsidRDefault="00DD0184" w:rsidP="005D4C7B">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pPr>
      <w:r w:rsidRPr="00DD0184">
        <w:t>Será exigido atestado de capacidade técnico-operacional?</w:t>
      </w:r>
    </w:p>
    <w:p w14:paraId="499BE1CB" w14:textId="2F55E351" w:rsidR="00DD0184" w:rsidRPr="005D4C7B" w:rsidRDefault="008F52BF" w:rsidP="005D4C7B">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rPr>
          <w:b w:val="0"/>
          <w:bCs w:val="0"/>
        </w:rPr>
      </w:pPr>
      <w:r w:rsidRPr="008F52BF">
        <w:rPr>
          <w:rFonts w:ascii="Segoe UI Symbol" w:hAnsi="Segoe UI Symbol" w:cs="Segoe UI Symbol"/>
          <w:b w:val="0"/>
          <w:bCs w:val="0"/>
        </w:rPr>
        <w:t>☒ Sim      ☐ Não</w:t>
      </w:r>
      <w:r w:rsidRPr="008F52BF">
        <w:rPr>
          <w:rFonts w:ascii="Segoe UI Symbol" w:hAnsi="Segoe UI Symbol" w:cs="Segoe UI Symbol"/>
        </w:rPr>
        <w:t xml:space="preserve">    </w:t>
      </w:r>
    </w:p>
    <w:p w14:paraId="7C3210E5" w14:textId="77777777" w:rsidR="00DD0184" w:rsidRPr="00DD0184" w:rsidRDefault="00DD0184" w:rsidP="005D4C7B">
      <w:pPr>
        <w:jc w:val="both"/>
        <w:rPr>
          <w:rFonts w:ascii="Arial" w:hAnsi="Arial"/>
          <w:b/>
          <w:bCs/>
        </w:rPr>
      </w:pPr>
    </w:p>
    <w:p w14:paraId="27BF0D77" w14:textId="49FEC08D" w:rsidR="00DD0184" w:rsidRPr="00DD0184" w:rsidRDefault="00DD0184" w:rsidP="005D4C7B">
      <w:pPr>
        <w:jc w:val="both"/>
        <w:rPr>
          <w:rFonts w:ascii="Arial" w:hAnsi="Arial"/>
          <w:b/>
          <w:bCs/>
        </w:rPr>
      </w:pPr>
      <w:r w:rsidRPr="00DD0184">
        <w:rPr>
          <w:rFonts w:ascii="Arial" w:hAnsi="Arial"/>
          <w:b/>
          <w:bCs/>
        </w:rPr>
        <w:t xml:space="preserve">Requisito mínimo do atestado de capacidade técnico-operacional:#RMAO   </w:t>
      </w:r>
    </w:p>
    <w:p w14:paraId="6A7BA3F3" w14:textId="3E4C3CD6" w:rsidR="008F52BF" w:rsidRPr="008F52BF" w:rsidRDefault="00D1008E" w:rsidP="00D1008E">
      <w:pPr>
        <w:pStyle w:val="Standard"/>
        <w:widowControl w:val="0"/>
        <w:jc w:val="both"/>
        <w:rPr>
          <w:rFonts w:ascii="Arial" w:hAnsi="Arial"/>
          <w:kern w:val="0"/>
          <w:lang w:eastAsia="pt-BR"/>
        </w:rPr>
      </w:pPr>
      <w:r w:rsidRPr="00A55A12">
        <w:rPr>
          <w:rFonts w:ascii="Arial" w:hAnsi="Arial" w:cs="Arial"/>
          <w:sz w:val="24"/>
          <w:szCs w:val="24"/>
        </w:rPr>
        <w:t xml:space="preserve">Apresentação de, no mínimo, 01 (um) atestado em nome da empresa licitante, fornecido por pessoa jurídica de direito público ou privado, que demonstre aptidão para o desempenho de atividade pertinente e compatível em características e quantidades com o objeto da presente licitação, especialmente a comprovação de execução </w:t>
      </w:r>
      <w:r w:rsidRPr="00A55A12">
        <w:rPr>
          <w:rFonts w:ascii="Arial" w:hAnsi="Arial" w:cs="Arial"/>
          <w:b/>
          <w:bCs/>
          <w:sz w:val="24"/>
          <w:szCs w:val="24"/>
        </w:rPr>
        <w:t>dos itens de maior relevância, sendo 02 árvores de natal e 11 instalações de cordão de led em armação do corpo de árvores</w:t>
      </w:r>
      <w:r w:rsidRPr="00A55A12">
        <w:rPr>
          <w:rFonts w:ascii="Arial" w:hAnsi="Arial" w:cs="Arial"/>
          <w:sz w:val="24"/>
          <w:szCs w:val="24"/>
        </w:rPr>
        <w:t xml:space="preserve">, </w:t>
      </w:r>
      <w:r w:rsidRPr="00A55A12">
        <w:rPr>
          <w:rFonts w:ascii="Arial" w:hAnsi="Arial" w:cs="Arial"/>
          <w:b/>
          <w:bCs/>
          <w:sz w:val="24"/>
          <w:szCs w:val="24"/>
        </w:rPr>
        <w:t xml:space="preserve">quantidade equivalente a 50% </w:t>
      </w:r>
      <w:r w:rsidRPr="00A55A12">
        <w:rPr>
          <w:rFonts w:ascii="Arial" w:hAnsi="Arial" w:cs="Arial"/>
          <w:sz w:val="24"/>
          <w:szCs w:val="24"/>
        </w:rPr>
        <w:t>ao exigido pelo edital (conforme súmula nº 24 do Egrégio TCE/SP);</w:t>
      </w:r>
    </w:p>
    <w:p w14:paraId="244D8EC0" w14:textId="77777777" w:rsidR="008F52BF" w:rsidRPr="008F52BF" w:rsidRDefault="008F52BF" w:rsidP="008F52BF">
      <w:pPr>
        <w:suppressAutoHyphens w:val="0"/>
        <w:autoSpaceDN/>
        <w:jc w:val="both"/>
        <w:textAlignment w:val="auto"/>
        <w:rPr>
          <w:rFonts w:ascii="Arial" w:eastAsia="Times New Roman" w:hAnsi="Arial"/>
          <w:kern w:val="0"/>
          <w:lang w:eastAsia="pt-BR" w:bidi="ar-SA"/>
        </w:rPr>
      </w:pPr>
    </w:p>
    <w:p w14:paraId="4E6A1DB0" w14:textId="77777777" w:rsidR="008F52BF" w:rsidRPr="008F52BF" w:rsidRDefault="008F52BF" w:rsidP="008F52BF">
      <w:pPr>
        <w:suppressAutoHyphens w:val="0"/>
        <w:autoSpaceDN/>
        <w:jc w:val="both"/>
        <w:textAlignment w:val="auto"/>
        <w:rPr>
          <w:rFonts w:ascii="Arial" w:eastAsia="Times New Roman" w:hAnsi="Arial"/>
          <w:kern w:val="0"/>
          <w:lang w:eastAsia="pt-BR" w:bidi="ar-SA"/>
        </w:rPr>
      </w:pPr>
      <w:r w:rsidRPr="008F52BF">
        <w:rPr>
          <w:rFonts w:ascii="Arial" w:eastAsia="Times New Roman" w:hAnsi="Arial"/>
          <w:kern w:val="0"/>
          <w:lang w:eastAsia="pt-BR" w:bidi="ar-SA"/>
        </w:rPr>
        <w:t>Apresentação de declaração formal, sob as penas da lei, de que, se for vencedora, apresentará a Anotação de Responsabilidade Técnica (ART) dos serviços</w:t>
      </w:r>
    </w:p>
    <w:p w14:paraId="5801BCC8" w14:textId="77777777" w:rsidR="008F52BF" w:rsidRPr="008F52BF" w:rsidRDefault="008F52BF" w:rsidP="008F52BF">
      <w:pPr>
        <w:suppressAutoHyphens w:val="0"/>
        <w:autoSpaceDN/>
        <w:jc w:val="both"/>
        <w:textAlignment w:val="auto"/>
        <w:rPr>
          <w:rFonts w:ascii="Arial" w:eastAsia="Times New Roman" w:hAnsi="Arial"/>
          <w:kern w:val="0"/>
          <w:lang w:eastAsia="pt-BR" w:bidi="ar-SA"/>
        </w:rPr>
      </w:pPr>
    </w:p>
    <w:p w14:paraId="55B4284F" w14:textId="77777777" w:rsidR="008F52BF" w:rsidRPr="008F52BF" w:rsidRDefault="008F52BF" w:rsidP="008F52BF">
      <w:pPr>
        <w:suppressAutoHyphens w:val="0"/>
        <w:autoSpaceDN/>
        <w:jc w:val="both"/>
        <w:textAlignment w:val="auto"/>
        <w:rPr>
          <w:rFonts w:ascii="Arial" w:eastAsia="Times New Roman" w:hAnsi="Arial"/>
          <w:kern w:val="0"/>
          <w:lang w:eastAsia="pt-BR" w:bidi="ar-SA"/>
        </w:rPr>
      </w:pPr>
      <w:r w:rsidRPr="008F52BF">
        <w:rPr>
          <w:rFonts w:ascii="Arial" w:eastAsia="Times New Roman" w:hAnsi="Arial"/>
          <w:kern w:val="0"/>
          <w:lang w:eastAsia="pt-BR" w:bidi="ar-SA"/>
        </w:rPr>
        <w:t>Visita, FACULTATIVA, ao local dos serviços por preposto da licitante DEVIDAMENTE CREDENCIADO PELA MESMA, emitido PREFERENCIALMENTE pela empresa interessada conforme modelo anexo ao Edital. A visita será realizada de segunda a sextas-feiras (exceto feriados e pontos facultativos nas repartições públicas do município de Sertãozinho) impreterivelmente às 15h e até o dia imediatamente anterior a data de abertura da licitação, na Secretaria de Desenvolvimento Econômico, localizada na Rua Voluntário Otto Gomes Martins, 1.380, Centro, telefone (16) 3945 4063 (sem necessidade de agendamento prévio)</w:t>
      </w:r>
    </w:p>
    <w:p w14:paraId="7F64FC79" w14:textId="77777777" w:rsidR="00DD0184" w:rsidRDefault="00DD0184" w:rsidP="005D4C7B">
      <w:pPr>
        <w:jc w:val="both"/>
        <w:rPr>
          <w:rFonts w:ascii="Arial" w:hAnsi="Arial"/>
          <w:b/>
          <w:bCs/>
        </w:rPr>
      </w:pPr>
    </w:p>
    <w:p w14:paraId="3239DE87" w14:textId="13A12AEE" w:rsidR="00DD0184" w:rsidRPr="000C45D9" w:rsidRDefault="00DD0184" w:rsidP="005D4C7B">
      <w:pPr>
        <w:jc w:val="both"/>
        <w:rPr>
          <w:rFonts w:ascii="Arial" w:hAnsi="Arial"/>
        </w:rPr>
      </w:pPr>
      <w:r w:rsidRPr="00DD0184">
        <w:rPr>
          <w:rFonts w:ascii="Arial" w:hAnsi="Arial"/>
          <w:b/>
          <w:bCs/>
        </w:rPr>
        <w:t>Será admitida a utilização por atestado do subcontratado?</w:t>
      </w:r>
      <w:r w:rsidR="000C45D9">
        <w:rPr>
          <w:rFonts w:ascii="Arial" w:hAnsi="Arial"/>
          <w:b/>
          <w:bCs/>
        </w:rPr>
        <w:t xml:space="preserve"> </w:t>
      </w:r>
      <w:r w:rsidRPr="000C45D9">
        <w:rPr>
          <w:rFonts w:ascii="Segoe UI Symbol" w:hAnsi="Segoe UI Symbol" w:cs="Segoe UI Symbol"/>
        </w:rPr>
        <w:t>☐</w:t>
      </w:r>
      <w:r w:rsidRPr="000C45D9">
        <w:rPr>
          <w:rFonts w:ascii="Arial" w:hAnsi="Arial"/>
        </w:rPr>
        <w:t xml:space="preserve"> Sim      </w:t>
      </w:r>
      <w:r w:rsidRPr="000C45D9">
        <w:rPr>
          <w:rFonts w:ascii="Segoe UI Symbol" w:hAnsi="Segoe UI Symbol" w:cs="Segoe UI Symbol"/>
        </w:rPr>
        <w:t>☒</w:t>
      </w:r>
      <w:r w:rsidRPr="000C45D9">
        <w:rPr>
          <w:rFonts w:ascii="Arial" w:hAnsi="Arial"/>
        </w:rPr>
        <w:t xml:space="preserve"> Não   </w:t>
      </w:r>
    </w:p>
    <w:p w14:paraId="710BA31F" w14:textId="77777777" w:rsidR="00DD0184" w:rsidRPr="008F52BF" w:rsidRDefault="00DD0184" w:rsidP="00DD0184">
      <w:pPr>
        <w:jc w:val="both"/>
        <w:rPr>
          <w:rFonts w:ascii="Arial" w:hAnsi="Arial"/>
          <w:b/>
          <w:bCs/>
        </w:rPr>
      </w:pPr>
    </w:p>
    <w:p w14:paraId="29DC3DA3" w14:textId="4BA25A0B" w:rsidR="00DD0184" w:rsidRPr="008F52BF" w:rsidRDefault="00DD0184" w:rsidP="00DD0184">
      <w:pPr>
        <w:jc w:val="both"/>
        <w:rPr>
          <w:rFonts w:ascii="Arial" w:hAnsi="Arial"/>
        </w:rPr>
      </w:pPr>
      <w:r w:rsidRPr="008F52BF">
        <w:rPr>
          <w:rFonts w:ascii="Arial" w:hAnsi="Arial"/>
          <w:b/>
          <w:bCs/>
        </w:rPr>
        <w:t xml:space="preserve">Limite de atestado de subcontratado?  #LASC </w:t>
      </w:r>
      <w:r w:rsidRPr="008F52BF">
        <w:rPr>
          <w:rFonts w:ascii="Arial" w:hAnsi="Arial"/>
        </w:rPr>
        <w:t>Não se aplica</w:t>
      </w:r>
      <w:r w:rsidR="008F52BF" w:rsidRPr="008F52BF">
        <w:rPr>
          <w:rFonts w:ascii="Arial" w:hAnsi="Arial"/>
        </w:rPr>
        <w:t xml:space="preserve"> para este objeto</w:t>
      </w:r>
      <w:r w:rsidRPr="008F52BF">
        <w:rPr>
          <w:rFonts w:ascii="Arial" w:hAnsi="Arial"/>
        </w:rPr>
        <w:t xml:space="preserve">. </w:t>
      </w:r>
    </w:p>
    <w:p w14:paraId="58F68415" w14:textId="77777777" w:rsidR="00DD0184" w:rsidRPr="008F52BF" w:rsidRDefault="00DD0184" w:rsidP="00DD0184">
      <w:pPr>
        <w:jc w:val="both"/>
        <w:rPr>
          <w:rFonts w:ascii="Arial" w:hAnsi="Arial"/>
        </w:rPr>
      </w:pPr>
    </w:p>
    <w:p w14:paraId="29A33844" w14:textId="77777777" w:rsidR="008F52BF" w:rsidRPr="008F52BF" w:rsidRDefault="00DD0184" w:rsidP="008F52BF">
      <w:pPr>
        <w:rPr>
          <w:rFonts w:ascii="Arial" w:hAnsi="Arial"/>
          <w:b/>
          <w:bCs/>
        </w:rPr>
      </w:pPr>
      <w:r w:rsidRPr="008F52BF">
        <w:rPr>
          <w:rFonts w:ascii="Arial" w:hAnsi="Arial"/>
          <w:b/>
          <w:bCs/>
        </w:rPr>
        <w:t>Os atestados de capacidade técnico-operacional podem ser substituídos por outras provas hábeis?</w:t>
      </w:r>
      <w:r w:rsidR="008F52BF" w:rsidRPr="008F52BF">
        <w:rPr>
          <w:rFonts w:ascii="Arial" w:hAnsi="Arial"/>
          <w:b/>
          <w:bCs/>
        </w:rPr>
        <w:t xml:space="preserve"> </w:t>
      </w:r>
      <w:sdt>
        <w:sdtPr>
          <w:rPr>
            <w:rFonts w:ascii="Arial" w:eastAsia="MS Gothic" w:hAnsi="Arial"/>
          </w:rPr>
          <w:id w:val="1884743935"/>
          <w14:checkbox>
            <w14:checked w14:val="0"/>
            <w14:checkedState w14:val="2612" w14:font="MS Gothic"/>
            <w14:uncheckedState w14:val="2610" w14:font="MS Gothic"/>
          </w14:checkbox>
        </w:sdtPr>
        <w:sdtEndPr/>
        <w:sdtContent>
          <w:r w:rsidR="008F52BF" w:rsidRPr="008F52BF">
            <w:rPr>
              <w:rFonts w:ascii="Segoe UI Symbol" w:eastAsia="MS Gothic" w:hAnsi="Segoe UI Symbol" w:cs="Segoe UI Symbol"/>
            </w:rPr>
            <w:t>☐</w:t>
          </w:r>
        </w:sdtContent>
      </w:sdt>
      <w:r w:rsidR="008F52BF" w:rsidRPr="008F52BF">
        <w:rPr>
          <w:rFonts w:ascii="Arial" w:hAnsi="Arial"/>
        </w:rPr>
        <w:t xml:space="preserve"> Sim      </w:t>
      </w:r>
      <w:sdt>
        <w:sdtPr>
          <w:rPr>
            <w:rFonts w:ascii="Arial" w:eastAsia="MS Gothic" w:hAnsi="Arial"/>
          </w:rPr>
          <w:id w:val="-606657879"/>
          <w14:checkbox>
            <w14:checked w14:val="1"/>
            <w14:checkedState w14:val="2612" w14:font="MS Gothic"/>
            <w14:uncheckedState w14:val="2610" w14:font="MS Gothic"/>
          </w14:checkbox>
        </w:sdtPr>
        <w:sdtEndPr/>
        <w:sdtContent>
          <w:r w:rsidR="008F52BF" w:rsidRPr="008F52BF">
            <w:rPr>
              <w:rFonts w:ascii="Segoe UI Symbol" w:eastAsia="MS Gothic" w:hAnsi="Segoe UI Symbol" w:cs="Segoe UI Symbol"/>
            </w:rPr>
            <w:t>☒</w:t>
          </w:r>
        </w:sdtContent>
      </w:sdt>
      <w:r w:rsidR="008F52BF" w:rsidRPr="008F52BF">
        <w:rPr>
          <w:rFonts w:ascii="Arial" w:hAnsi="Arial"/>
        </w:rPr>
        <w:t xml:space="preserve"> Não</w:t>
      </w:r>
    </w:p>
    <w:p w14:paraId="74D952DC" w14:textId="77777777" w:rsidR="000C45D9" w:rsidRPr="008F52BF" w:rsidRDefault="000C45D9" w:rsidP="00DD0184">
      <w:pPr>
        <w:jc w:val="both"/>
        <w:rPr>
          <w:rFonts w:ascii="Arial" w:hAnsi="Arial"/>
        </w:rPr>
      </w:pPr>
    </w:p>
    <w:p w14:paraId="0D9C511E" w14:textId="41C5836A" w:rsidR="000C45D9" w:rsidRPr="008F52BF" w:rsidRDefault="000C45D9" w:rsidP="000C45D9">
      <w:pPr>
        <w:jc w:val="both"/>
        <w:rPr>
          <w:rFonts w:ascii="Arial" w:hAnsi="Arial"/>
        </w:rPr>
      </w:pPr>
      <w:r w:rsidRPr="008F52BF">
        <w:rPr>
          <w:rFonts w:ascii="Arial" w:hAnsi="Arial"/>
          <w:b/>
          <w:bCs/>
        </w:rPr>
        <w:t>Quais são os documentos hábeis?  #QSDO</w:t>
      </w:r>
      <w:r w:rsidR="00E90438" w:rsidRPr="008F52BF">
        <w:rPr>
          <w:rFonts w:ascii="Arial" w:hAnsi="Arial"/>
          <w:b/>
          <w:bCs/>
        </w:rPr>
        <w:t xml:space="preserve">: </w:t>
      </w:r>
      <w:r w:rsidRPr="008F52BF">
        <w:rPr>
          <w:rFonts w:ascii="Arial" w:hAnsi="Arial"/>
        </w:rPr>
        <w:t>Não se aplica</w:t>
      </w:r>
      <w:r w:rsidR="008F52BF" w:rsidRPr="008F52BF">
        <w:rPr>
          <w:rFonts w:ascii="Arial" w:hAnsi="Arial"/>
        </w:rPr>
        <w:t xml:space="preserve"> para este objeto</w:t>
      </w:r>
      <w:r w:rsidRPr="008F52BF">
        <w:rPr>
          <w:rFonts w:ascii="Arial" w:hAnsi="Arial"/>
        </w:rPr>
        <w:t>.</w:t>
      </w:r>
    </w:p>
    <w:p w14:paraId="62B88CC6" w14:textId="77777777" w:rsidR="000C45D9" w:rsidRDefault="000C45D9" w:rsidP="000C45D9">
      <w:pPr>
        <w:jc w:val="both"/>
        <w:rPr>
          <w:rFonts w:ascii="Arial" w:hAnsi="Arial"/>
        </w:rPr>
      </w:pPr>
    </w:p>
    <w:p w14:paraId="02B10A2D" w14:textId="2ED5A855" w:rsidR="000C45D9" w:rsidRPr="000C45D9" w:rsidRDefault="000C45D9" w:rsidP="000C45D9">
      <w:pPr>
        <w:jc w:val="both"/>
        <w:rPr>
          <w:rFonts w:ascii="Arial" w:hAnsi="Arial"/>
        </w:rPr>
      </w:pPr>
      <w:r w:rsidRPr="000C45D9">
        <w:rPr>
          <w:rFonts w:ascii="Arial" w:hAnsi="Arial"/>
          <w:b/>
          <w:bCs/>
        </w:rPr>
        <w:t>Exigência de atestado de capacidade técnico-profissional</w:t>
      </w:r>
      <w:r w:rsidR="00E90438">
        <w:rPr>
          <w:rFonts w:ascii="Arial" w:hAnsi="Arial"/>
          <w:b/>
          <w:bCs/>
        </w:rPr>
        <w:t xml:space="preserve">: </w:t>
      </w:r>
      <w:r w:rsidRPr="000C45D9">
        <w:rPr>
          <w:rFonts w:ascii="Segoe UI Symbol" w:hAnsi="Segoe UI Symbol" w:cs="Segoe UI Symbol"/>
        </w:rPr>
        <w:t>☐</w:t>
      </w:r>
      <w:r w:rsidRPr="000C45D9">
        <w:rPr>
          <w:rFonts w:ascii="Arial" w:hAnsi="Arial"/>
        </w:rPr>
        <w:t xml:space="preserve"> Sim      </w:t>
      </w:r>
      <w:r w:rsidRPr="000C45D9">
        <w:rPr>
          <w:rFonts w:ascii="Segoe UI Symbol" w:hAnsi="Segoe UI Symbol" w:cs="Segoe UI Symbol"/>
        </w:rPr>
        <w:t>☒</w:t>
      </w:r>
      <w:r w:rsidRPr="000C45D9">
        <w:rPr>
          <w:rFonts w:ascii="Arial" w:hAnsi="Arial"/>
        </w:rPr>
        <w:t xml:space="preserve"> Não   </w:t>
      </w:r>
    </w:p>
    <w:p w14:paraId="2E422C81" w14:textId="77777777" w:rsidR="000C45D9" w:rsidRDefault="000C45D9" w:rsidP="000C45D9">
      <w:pPr>
        <w:jc w:val="both"/>
        <w:rPr>
          <w:rFonts w:ascii="Arial" w:hAnsi="Arial"/>
        </w:rPr>
      </w:pPr>
    </w:p>
    <w:p w14:paraId="5CDFFEFE" w14:textId="043CDEF6" w:rsidR="000C45D9" w:rsidRPr="000C45D9" w:rsidRDefault="000C45D9" w:rsidP="000C45D9">
      <w:pPr>
        <w:jc w:val="both"/>
        <w:rPr>
          <w:rFonts w:ascii="Arial" w:hAnsi="Arial"/>
          <w:b/>
          <w:bCs/>
        </w:rPr>
      </w:pPr>
      <w:r w:rsidRPr="000C45D9">
        <w:rPr>
          <w:rFonts w:ascii="Arial" w:hAnsi="Arial"/>
          <w:b/>
          <w:bCs/>
        </w:rPr>
        <w:t xml:space="preserve">Requisito mínimo do atestado de capacidade técnico-profissional: #RMAP    </w:t>
      </w:r>
    </w:p>
    <w:p w14:paraId="18463B48" w14:textId="4393AA5C" w:rsidR="000C45D9" w:rsidRPr="000C45D9" w:rsidRDefault="000C45D9" w:rsidP="000C45D9">
      <w:pPr>
        <w:jc w:val="both"/>
        <w:rPr>
          <w:rFonts w:ascii="Arial" w:hAnsi="Arial"/>
        </w:rPr>
      </w:pPr>
      <w:r w:rsidRPr="000C45D9">
        <w:rPr>
          <w:rFonts w:ascii="Arial" w:hAnsi="Arial"/>
        </w:rPr>
        <w:t>Não se aplica</w:t>
      </w:r>
      <w:r w:rsidR="008F52BF">
        <w:rPr>
          <w:rFonts w:ascii="Arial" w:hAnsi="Arial"/>
        </w:rPr>
        <w:t xml:space="preserve"> para este objeto</w:t>
      </w:r>
      <w:r w:rsidRPr="000C45D9">
        <w:rPr>
          <w:rFonts w:ascii="Arial" w:hAnsi="Arial"/>
        </w:rPr>
        <w:t xml:space="preserve">. </w:t>
      </w:r>
    </w:p>
    <w:p w14:paraId="0535D1D7" w14:textId="77777777" w:rsidR="000C45D9" w:rsidRDefault="000C45D9" w:rsidP="000C45D9">
      <w:pPr>
        <w:jc w:val="both"/>
        <w:rPr>
          <w:rFonts w:ascii="Arial" w:hAnsi="Arial"/>
        </w:rPr>
      </w:pPr>
    </w:p>
    <w:p w14:paraId="595CFDF0" w14:textId="3B81FF8F" w:rsidR="000C45D9" w:rsidRPr="008F52BF" w:rsidRDefault="000C45D9" w:rsidP="000C45D9">
      <w:pPr>
        <w:jc w:val="both"/>
        <w:rPr>
          <w:rFonts w:ascii="Arial" w:hAnsi="Arial"/>
          <w:b/>
          <w:bCs/>
        </w:rPr>
      </w:pPr>
      <w:r w:rsidRPr="008F52BF">
        <w:rPr>
          <w:rFonts w:ascii="Arial" w:hAnsi="Arial"/>
          <w:b/>
          <w:bCs/>
        </w:rPr>
        <w:lastRenderedPageBreak/>
        <w:t>Os atestados de capacidade técnico-profissional, se exigidos, precisam estar registrados na entidade profissional competente?</w:t>
      </w:r>
    </w:p>
    <w:p w14:paraId="0D5E3AFD" w14:textId="77777777" w:rsidR="008F52BF" w:rsidRPr="008F52BF" w:rsidRDefault="00A07258" w:rsidP="008F52BF">
      <w:pPr>
        <w:rPr>
          <w:rFonts w:ascii="Arial" w:hAnsi="Arial"/>
        </w:rPr>
      </w:pPr>
      <w:sdt>
        <w:sdtPr>
          <w:rPr>
            <w:rFonts w:ascii="Arial" w:eastAsia="MS Gothic" w:hAnsi="Arial"/>
          </w:rPr>
          <w:id w:val="-465038955"/>
          <w14:checkbox>
            <w14:checked w14:val="0"/>
            <w14:checkedState w14:val="2612" w14:font="MS Gothic"/>
            <w14:uncheckedState w14:val="2610" w14:font="MS Gothic"/>
          </w14:checkbox>
        </w:sdtPr>
        <w:sdtEndPr/>
        <w:sdtContent>
          <w:r w:rsidR="008F52BF" w:rsidRPr="008F52BF">
            <w:rPr>
              <w:rFonts w:ascii="Segoe UI Symbol" w:eastAsia="MS Gothic" w:hAnsi="Segoe UI Symbol" w:cs="Segoe UI Symbol"/>
            </w:rPr>
            <w:t>☐</w:t>
          </w:r>
        </w:sdtContent>
      </w:sdt>
      <w:r w:rsidR="008F52BF" w:rsidRPr="008F52BF">
        <w:rPr>
          <w:rFonts w:ascii="Arial" w:hAnsi="Arial"/>
        </w:rPr>
        <w:t xml:space="preserve"> Sim      </w:t>
      </w:r>
      <w:sdt>
        <w:sdtPr>
          <w:rPr>
            <w:rFonts w:ascii="Arial" w:hAnsi="Arial"/>
          </w:rPr>
          <w:id w:val="-697539710"/>
          <w14:checkbox>
            <w14:checked w14:val="1"/>
            <w14:checkedState w14:val="2612" w14:font="MS Gothic"/>
            <w14:uncheckedState w14:val="2610" w14:font="MS Gothic"/>
          </w14:checkbox>
        </w:sdtPr>
        <w:sdtEndPr/>
        <w:sdtContent>
          <w:r w:rsidR="008F52BF" w:rsidRPr="008F52BF">
            <w:rPr>
              <w:rFonts w:ascii="Segoe UI Symbol" w:eastAsia="MS Gothic" w:hAnsi="Segoe UI Symbol" w:cs="Segoe UI Symbol"/>
            </w:rPr>
            <w:t>☒</w:t>
          </w:r>
        </w:sdtContent>
      </w:sdt>
      <w:r w:rsidR="008F52BF" w:rsidRPr="008F52BF">
        <w:rPr>
          <w:rFonts w:ascii="Arial" w:hAnsi="Arial"/>
        </w:rPr>
        <w:t xml:space="preserve"> Não</w:t>
      </w:r>
    </w:p>
    <w:p w14:paraId="41E24E06" w14:textId="77777777" w:rsidR="000C45D9" w:rsidRDefault="000C45D9" w:rsidP="000C45D9">
      <w:pPr>
        <w:jc w:val="both"/>
        <w:rPr>
          <w:rFonts w:ascii="Arial" w:hAnsi="Arial"/>
        </w:rPr>
      </w:pPr>
    </w:p>
    <w:p w14:paraId="42BFADCB" w14:textId="77777777" w:rsidR="008F52BF" w:rsidRDefault="000C45D9" w:rsidP="000C45D9">
      <w:pPr>
        <w:jc w:val="both"/>
        <w:rPr>
          <w:rFonts w:ascii="Arial" w:hAnsi="Arial"/>
          <w:b/>
          <w:bCs/>
        </w:rPr>
      </w:pPr>
      <w:r w:rsidRPr="000C45D9">
        <w:rPr>
          <w:rFonts w:ascii="Arial" w:hAnsi="Arial"/>
          <w:b/>
          <w:bCs/>
        </w:rPr>
        <w:t>Justificativa para registro em outro conselho além do CREA ou CAU:</w:t>
      </w:r>
      <w:r w:rsidR="00E90438">
        <w:rPr>
          <w:rFonts w:ascii="Arial" w:hAnsi="Arial"/>
          <w:b/>
          <w:bCs/>
        </w:rPr>
        <w:t xml:space="preserve"> </w:t>
      </w:r>
    </w:p>
    <w:p w14:paraId="08C90333" w14:textId="24E81586" w:rsidR="000C45D9" w:rsidRPr="008F52BF" w:rsidRDefault="000C45D9" w:rsidP="000C45D9">
      <w:pPr>
        <w:jc w:val="both"/>
        <w:rPr>
          <w:rFonts w:ascii="Arial" w:hAnsi="Arial"/>
        </w:rPr>
      </w:pPr>
      <w:r w:rsidRPr="008F52BF">
        <w:rPr>
          <w:rFonts w:ascii="Arial" w:hAnsi="Arial"/>
        </w:rPr>
        <w:t>Não se aplica</w:t>
      </w:r>
      <w:r w:rsidR="008F52BF" w:rsidRPr="008F52BF">
        <w:rPr>
          <w:rFonts w:ascii="Arial" w:hAnsi="Arial"/>
        </w:rPr>
        <w:t xml:space="preserve"> para este objeto</w:t>
      </w:r>
      <w:r w:rsidRPr="008F52BF">
        <w:rPr>
          <w:rFonts w:ascii="Arial" w:hAnsi="Arial"/>
        </w:rPr>
        <w:t xml:space="preserve">. </w:t>
      </w:r>
    </w:p>
    <w:p w14:paraId="55CF2289" w14:textId="77777777" w:rsidR="000C45D9" w:rsidRPr="008F52BF" w:rsidRDefault="000C45D9" w:rsidP="000C45D9">
      <w:pPr>
        <w:jc w:val="both"/>
        <w:rPr>
          <w:rFonts w:ascii="Arial" w:hAnsi="Arial"/>
        </w:rPr>
      </w:pPr>
    </w:p>
    <w:p w14:paraId="228C5E5F" w14:textId="7AF9A22A" w:rsidR="000C45D9" w:rsidRPr="008F52BF" w:rsidRDefault="000C45D9" w:rsidP="000C45D9">
      <w:pPr>
        <w:jc w:val="both"/>
        <w:rPr>
          <w:rFonts w:ascii="Arial" w:hAnsi="Arial"/>
          <w:b/>
          <w:bCs/>
        </w:rPr>
      </w:pPr>
      <w:r w:rsidRPr="008F52BF">
        <w:rPr>
          <w:rFonts w:ascii="Arial" w:hAnsi="Arial"/>
          <w:b/>
          <w:bCs/>
        </w:rPr>
        <w:t>Os atestados de capacidade técnico-profissional podem ser substituídos por outras provas hábeis?</w:t>
      </w:r>
    </w:p>
    <w:p w14:paraId="265305E2" w14:textId="77777777" w:rsidR="008F52BF" w:rsidRPr="008F52BF" w:rsidRDefault="00A07258" w:rsidP="008F52BF">
      <w:pPr>
        <w:rPr>
          <w:rFonts w:ascii="Arial" w:hAnsi="Arial"/>
        </w:rPr>
      </w:pPr>
      <w:sdt>
        <w:sdtPr>
          <w:rPr>
            <w:rFonts w:ascii="Arial" w:eastAsia="MS Gothic" w:hAnsi="Arial"/>
          </w:rPr>
          <w:id w:val="-1536415395"/>
          <w14:checkbox>
            <w14:checked w14:val="0"/>
            <w14:checkedState w14:val="2612" w14:font="MS Gothic"/>
            <w14:uncheckedState w14:val="2610" w14:font="MS Gothic"/>
          </w14:checkbox>
        </w:sdtPr>
        <w:sdtEndPr/>
        <w:sdtContent>
          <w:r w:rsidR="008F52BF" w:rsidRPr="008F52BF">
            <w:rPr>
              <w:rFonts w:ascii="Segoe UI Symbol" w:eastAsia="MS Gothic" w:hAnsi="Segoe UI Symbol" w:cs="Segoe UI Symbol"/>
            </w:rPr>
            <w:t>☐</w:t>
          </w:r>
        </w:sdtContent>
      </w:sdt>
      <w:r w:rsidR="008F52BF" w:rsidRPr="008F52BF">
        <w:rPr>
          <w:rFonts w:ascii="Arial" w:hAnsi="Arial"/>
        </w:rPr>
        <w:t xml:space="preserve"> Sim      </w:t>
      </w:r>
      <w:sdt>
        <w:sdtPr>
          <w:rPr>
            <w:rFonts w:ascii="Arial" w:hAnsi="Arial"/>
          </w:rPr>
          <w:id w:val="381600606"/>
          <w14:checkbox>
            <w14:checked w14:val="1"/>
            <w14:checkedState w14:val="2612" w14:font="MS Gothic"/>
            <w14:uncheckedState w14:val="2610" w14:font="MS Gothic"/>
          </w14:checkbox>
        </w:sdtPr>
        <w:sdtEndPr/>
        <w:sdtContent>
          <w:r w:rsidR="008F52BF" w:rsidRPr="008F52BF">
            <w:rPr>
              <w:rFonts w:ascii="Segoe UI Symbol" w:eastAsia="MS Gothic" w:hAnsi="Segoe UI Symbol" w:cs="Segoe UI Symbol"/>
            </w:rPr>
            <w:t>☒</w:t>
          </w:r>
        </w:sdtContent>
      </w:sdt>
      <w:r w:rsidR="008F52BF" w:rsidRPr="008F52BF">
        <w:rPr>
          <w:rFonts w:ascii="Arial" w:hAnsi="Arial"/>
        </w:rPr>
        <w:t xml:space="preserve"> Não</w:t>
      </w:r>
    </w:p>
    <w:p w14:paraId="401EEEFF" w14:textId="77777777" w:rsidR="000C45D9" w:rsidRPr="008F52BF" w:rsidRDefault="000C45D9" w:rsidP="000C45D9">
      <w:pPr>
        <w:jc w:val="both"/>
        <w:rPr>
          <w:rFonts w:ascii="Arial" w:hAnsi="Arial"/>
        </w:rPr>
      </w:pPr>
    </w:p>
    <w:p w14:paraId="648D5D41" w14:textId="0AA85654" w:rsidR="000C45D9" w:rsidRPr="000C45D9" w:rsidRDefault="000C45D9" w:rsidP="000C45D9">
      <w:pPr>
        <w:jc w:val="both"/>
        <w:rPr>
          <w:rFonts w:ascii="Arial" w:hAnsi="Arial"/>
        </w:rPr>
      </w:pPr>
      <w:r w:rsidRPr="000C45D9">
        <w:rPr>
          <w:rFonts w:ascii="Arial" w:hAnsi="Arial"/>
          <w:b/>
          <w:bCs/>
        </w:rPr>
        <w:t>Quais são os documentos hábeis?   #QSDH</w:t>
      </w:r>
      <w:r w:rsidR="00E90438">
        <w:rPr>
          <w:rFonts w:ascii="Arial" w:hAnsi="Arial"/>
          <w:b/>
          <w:bCs/>
        </w:rPr>
        <w:t xml:space="preserve">: </w:t>
      </w:r>
      <w:r w:rsidRPr="000C45D9">
        <w:rPr>
          <w:rFonts w:ascii="Arial" w:hAnsi="Arial"/>
        </w:rPr>
        <w:t>Não se aplica</w:t>
      </w:r>
      <w:r w:rsidR="008F52BF">
        <w:rPr>
          <w:rFonts w:ascii="Arial" w:hAnsi="Arial"/>
        </w:rPr>
        <w:t xml:space="preserve"> para este objeto</w:t>
      </w:r>
      <w:r w:rsidRPr="000C45D9">
        <w:rPr>
          <w:rFonts w:ascii="Arial" w:hAnsi="Arial"/>
        </w:rPr>
        <w:t xml:space="preserve">. </w:t>
      </w:r>
    </w:p>
    <w:p w14:paraId="19A24AD3" w14:textId="77777777" w:rsidR="000C45D9" w:rsidRDefault="000C45D9" w:rsidP="000C45D9">
      <w:pPr>
        <w:jc w:val="both"/>
        <w:rPr>
          <w:rFonts w:ascii="Arial" w:hAnsi="Arial"/>
        </w:rPr>
      </w:pPr>
    </w:p>
    <w:p w14:paraId="043567D8" w14:textId="09FF373D" w:rsidR="000C45D9" w:rsidRPr="00E90438" w:rsidRDefault="000C45D9" w:rsidP="000C45D9">
      <w:pPr>
        <w:jc w:val="both"/>
        <w:rPr>
          <w:rFonts w:ascii="Arial" w:hAnsi="Arial"/>
        </w:rPr>
      </w:pPr>
      <w:r w:rsidRPr="000C45D9">
        <w:rPr>
          <w:rFonts w:ascii="Arial" w:hAnsi="Arial"/>
          <w:b/>
          <w:bCs/>
        </w:rPr>
        <w:t xml:space="preserve">Há </w:t>
      </w:r>
      <w:r w:rsidRPr="00E90438">
        <w:rPr>
          <w:rFonts w:ascii="Arial" w:hAnsi="Arial"/>
          <w:b/>
          <w:bCs/>
        </w:rPr>
        <w:t xml:space="preserve">outro requisito previsto em lei especial? </w:t>
      </w:r>
      <w:r w:rsidRPr="00E90438">
        <w:rPr>
          <w:rFonts w:ascii="Segoe UI Symbol" w:hAnsi="Segoe UI Symbol" w:cs="Segoe UI Symbol"/>
        </w:rPr>
        <w:t>☐</w:t>
      </w:r>
      <w:r w:rsidRPr="00E90438">
        <w:rPr>
          <w:rFonts w:ascii="Arial" w:hAnsi="Arial"/>
        </w:rPr>
        <w:t xml:space="preserve"> Sim      </w:t>
      </w:r>
      <w:r w:rsidRPr="00E90438">
        <w:rPr>
          <w:rFonts w:ascii="Segoe UI Symbol" w:hAnsi="Segoe UI Symbol" w:cs="Segoe UI Symbol"/>
        </w:rPr>
        <w:t>☒</w:t>
      </w:r>
      <w:r w:rsidRPr="00E90438">
        <w:rPr>
          <w:rFonts w:ascii="Arial" w:hAnsi="Arial"/>
        </w:rPr>
        <w:t xml:space="preserve"> Não</w:t>
      </w:r>
    </w:p>
    <w:p w14:paraId="207258D5" w14:textId="77777777" w:rsidR="00E90438" w:rsidRPr="00E90438" w:rsidRDefault="00E90438" w:rsidP="000C45D9">
      <w:pPr>
        <w:jc w:val="both"/>
        <w:rPr>
          <w:rFonts w:ascii="Arial" w:hAnsi="Arial"/>
        </w:rPr>
      </w:pPr>
    </w:p>
    <w:p w14:paraId="2BD4368B" w14:textId="220ACCB4" w:rsidR="000C45D9" w:rsidRPr="00E90438" w:rsidRDefault="000C45D9" w:rsidP="000C45D9">
      <w:pPr>
        <w:jc w:val="both"/>
        <w:rPr>
          <w:rFonts w:ascii="Arial" w:hAnsi="Arial"/>
        </w:rPr>
      </w:pPr>
      <w:r w:rsidRPr="00E90438">
        <w:rPr>
          <w:rFonts w:ascii="Arial" w:hAnsi="Arial"/>
          <w:b/>
          <w:bCs/>
        </w:rPr>
        <w:t>Qual o requisito previsto em lei especial? #RPLE</w:t>
      </w:r>
      <w:r w:rsidRPr="00E90438">
        <w:rPr>
          <w:rFonts w:ascii="Arial" w:hAnsi="Arial"/>
        </w:rPr>
        <w:t xml:space="preserve"> Não se aplica</w:t>
      </w:r>
      <w:r w:rsidR="008F52BF">
        <w:rPr>
          <w:rFonts w:ascii="Arial" w:hAnsi="Arial"/>
        </w:rPr>
        <w:t xml:space="preserve"> para este objeto</w:t>
      </w:r>
      <w:r w:rsidRPr="00E90438">
        <w:rPr>
          <w:rFonts w:ascii="Arial" w:hAnsi="Arial"/>
        </w:rPr>
        <w:t xml:space="preserve">.   </w:t>
      </w:r>
    </w:p>
    <w:p w14:paraId="7515C5D3" w14:textId="77777777" w:rsidR="00DD0184" w:rsidRPr="00E90438" w:rsidRDefault="00DD0184" w:rsidP="00DD0184">
      <w:pPr>
        <w:jc w:val="both"/>
        <w:rPr>
          <w:rFonts w:ascii="Arial" w:hAnsi="Arial"/>
          <w:b/>
          <w:bCs/>
        </w:rPr>
      </w:pPr>
    </w:p>
    <w:p w14:paraId="5C80C4E5" w14:textId="78B47923" w:rsidR="005C1FDF" w:rsidRPr="00E90438" w:rsidRDefault="005C1FDF" w:rsidP="00F014FA">
      <w:pPr>
        <w:jc w:val="both"/>
        <w:rPr>
          <w:rFonts w:ascii="Arial" w:hAnsi="Arial"/>
        </w:rPr>
      </w:pPr>
      <w:r w:rsidRPr="00E90438">
        <w:rPr>
          <w:rFonts w:ascii="Arial" w:hAnsi="Arial"/>
          <w:b/>
          <w:bCs/>
        </w:rPr>
        <w:t>Será vedada a participação de consórcios?</w:t>
      </w:r>
      <w:r w:rsidR="00F014FA" w:rsidRPr="00E90438">
        <w:rPr>
          <w:rFonts w:ascii="Arial" w:hAnsi="Arial"/>
          <w:b/>
          <w:bCs/>
        </w:rPr>
        <w:t xml:space="preserve"> </w:t>
      </w:r>
      <w:r w:rsidR="000C45D9" w:rsidRPr="00E90438">
        <w:rPr>
          <w:rFonts w:ascii="Arial" w:hAnsi="Arial"/>
        </w:rPr>
        <w:t>Não.</w:t>
      </w:r>
    </w:p>
    <w:p w14:paraId="2D98EF11" w14:textId="77777777" w:rsidR="007A7E24" w:rsidRDefault="007A7E24" w:rsidP="00F014FA">
      <w:pPr>
        <w:jc w:val="both"/>
        <w:rPr>
          <w:rFonts w:ascii="Arial" w:hAnsi="Arial"/>
          <w:b/>
          <w:bCs/>
        </w:rPr>
      </w:pPr>
    </w:p>
    <w:p w14:paraId="1465378B" w14:textId="6ED7782A" w:rsidR="000C45D9" w:rsidRPr="008F52BF" w:rsidRDefault="008F52BF" w:rsidP="008F52BF">
      <w:pPr>
        <w:jc w:val="both"/>
        <w:rPr>
          <w:rFonts w:ascii="Arial" w:hAnsi="Arial"/>
        </w:rPr>
      </w:pPr>
      <w:r w:rsidRPr="008F52BF">
        <w:rPr>
          <w:rFonts w:ascii="Arial" w:hAnsi="Arial"/>
          <w:b/>
          <w:bCs/>
        </w:rPr>
        <w:t>Haverá limite máximo do número de consorciados em um consórcio?</w:t>
      </w:r>
      <w:r>
        <w:rPr>
          <w:rFonts w:ascii="Arial" w:hAnsi="Arial"/>
          <w:b/>
          <w:bCs/>
        </w:rPr>
        <w:t xml:space="preserve"> </w:t>
      </w:r>
      <w:r w:rsidRPr="008F52BF">
        <w:rPr>
          <w:rFonts w:ascii="Segoe UI Symbol" w:hAnsi="Segoe UI Symbol" w:cs="Segoe UI Symbol"/>
        </w:rPr>
        <w:t>☐</w:t>
      </w:r>
      <w:r w:rsidRPr="008F52BF">
        <w:rPr>
          <w:rFonts w:ascii="Arial" w:hAnsi="Arial"/>
        </w:rPr>
        <w:t>Sim</w:t>
      </w:r>
      <w:r>
        <w:rPr>
          <w:rFonts w:ascii="Arial" w:hAnsi="Arial"/>
        </w:rPr>
        <w:t xml:space="preserve"> </w:t>
      </w:r>
      <w:r w:rsidRPr="008F52BF">
        <w:rPr>
          <w:rFonts w:ascii="Segoe UI Symbol" w:hAnsi="Segoe UI Symbol" w:cs="Segoe UI Symbol"/>
        </w:rPr>
        <w:t>☒</w:t>
      </w:r>
      <w:r w:rsidRPr="008F52BF">
        <w:rPr>
          <w:rFonts w:ascii="Arial" w:hAnsi="Arial"/>
        </w:rPr>
        <w:t xml:space="preserve"> Não</w:t>
      </w:r>
    </w:p>
    <w:p w14:paraId="4EE1F4D8" w14:textId="77777777" w:rsidR="008F52BF" w:rsidRPr="000C45D9" w:rsidRDefault="008F52BF" w:rsidP="008F52BF">
      <w:pPr>
        <w:jc w:val="both"/>
        <w:rPr>
          <w:rFonts w:ascii="Arial" w:hAnsi="Arial"/>
          <w:b/>
          <w:bCs/>
          <w:iCs/>
        </w:rPr>
      </w:pPr>
    </w:p>
    <w:p w14:paraId="08FB2B5C" w14:textId="0A1087D9" w:rsidR="000C45D9" w:rsidRPr="000C45D9" w:rsidRDefault="000C45D9" w:rsidP="000C45D9">
      <w:pPr>
        <w:jc w:val="both"/>
        <w:rPr>
          <w:rFonts w:ascii="Arial" w:hAnsi="Arial"/>
          <w:b/>
          <w:bCs/>
          <w:iCs/>
        </w:rPr>
      </w:pPr>
      <w:r w:rsidRPr="000C45D9">
        <w:rPr>
          <w:rFonts w:ascii="Arial" w:hAnsi="Arial"/>
          <w:b/>
          <w:bCs/>
          <w:iCs/>
        </w:rPr>
        <w:t xml:space="preserve">Infrações e penalidades no certame  #IPCE    </w:t>
      </w:r>
    </w:p>
    <w:p w14:paraId="332EA2A4" w14:textId="77777777" w:rsidR="00520B49" w:rsidRPr="00520B49" w:rsidRDefault="00520B49" w:rsidP="00520B49">
      <w:pPr>
        <w:rPr>
          <w:rFonts w:ascii="Arial" w:hAnsi="Arial"/>
        </w:rPr>
      </w:pPr>
      <w:r w:rsidRPr="00520B49">
        <w:rPr>
          <w:rFonts w:ascii="Arial" w:hAnsi="Arial"/>
        </w:rPr>
        <w:t>Ao licitante infrator poderá ser aplicada penalidade de impedimento de licitar e contratar, nos termos da tabela:</w:t>
      </w:r>
    </w:p>
    <w:p w14:paraId="729EB2A6" w14:textId="4282E8ED" w:rsidR="001B2E5F" w:rsidRPr="00520B49" w:rsidRDefault="001B2E5F" w:rsidP="000C45D9">
      <w:pPr>
        <w:jc w:val="both"/>
        <w:rPr>
          <w:rFonts w:ascii="Arial" w:hAnsi="Arial"/>
          <w:iCs/>
        </w:rPr>
      </w:pPr>
    </w:p>
    <w:tbl>
      <w:tblPr>
        <w:tblStyle w:val="Tabelacomgrade"/>
        <w:tblW w:w="9469" w:type="dxa"/>
        <w:tblInd w:w="-5" w:type="dxa"/>
        <w:tblCellMar>
          <w:left w:w="57" w:type="dxa"/>
          <w:right w:w="57" w:type="dxa"/>
        </w:tblCellMar>
        <w:tblLook w:val="04A0" w:firstRow="1" w:lastRow="0" w:firstColumn="1" w:lastColumn="0" w:noHBand="0" w:noVBand="1"/>
      </w:tblPr>
      <w:tblGrid>
        <w:gridCol w:w="4395"/>
        <w:gridCol w:w="3402"/>
        <w:gridCol w:w="1672"/>
      </w:tblGrid>
      <w:tr w:rsidR="00520B49" w:rsidRPr="00520B49" w14:paraId="2CFBC4D8" w14:textId="77777777" w:rsidTr="00064449">
        <w:tc>
          <w:tcPr>
            <w:tcW w:w="4395" w:type="dxa"/>
            <w:vAlign w:val="center"/>
          </w:tcPr>
          <w:p w14:paraId="7BAE19FD" w14:textId="77777777" w:rsidR="00520B49" w:rsidRPr="00520B49" w:rsidRDefault="00520B49" w:rsidP="00064449">
            <w:pPr>
              <w:jc w:val="center"/>
              <w:rPr>
                <w:rFonts w:ascii="Arial" w:hAnsi="Arial" w:cs="Arial"/>
                <w:b/>
                <w:bCs/>
                <w:sz w:val="24"/>
                <w:szCs w:val="24"/>
              </w:rPr>
            </w:pPr>
            <w:r w:rsidRPr="00520B49">
              <w:rPr>
                <w:rFonts w:ascii="Arial" w:hAnsi="Arial" w:cs="Arial"/>
                <w:b/>
                <w:bCs/>
                <w:sz w:val="24"/>
                <w:szCs w:val="24"/>
              </w:rPr>
              <w:t>INFRAÇÃO COMETIDA</w:t>
            </w:r>
          </w:p>
        </w:tc>
        <w:tc>
          <w:tcPr>
            <w:tcW w:w="3402" w:type="dxa"/>
            <w:vAlign w:val="center"/>
          </w:tcPr>
          <w:p w14:paraId="6127F4B2" w14:textId="77777777" w:rsidR="00520B49" w:rsidRPr="00520B49" w:rsidRDefault="00520B49" w:rsidP="00064449">
            <w:pPr>
              <w:jc w:val="center"/>
              <w:rPr>
                <w:rFonts w:ascii="Arial" w:hAnsi="Arial" w:cs="Arial"/>
                <w:b/>
                <w:bCs/>
                <w:sz w:val="24"/>
                <w:szCs w:val="24"/>
              </w:rPr>
            </w:pPr>
            <w:r w:rsidRPr="00520B49">
              <w:rPr>
                <w:rFonts w:ascii="Arial" w:hAnsi="Arial" w:cs="Arial"/>
                <w:b/>
                <w:bCs/>
                <w:sz w:val="24"/>
                <w:szCs w:val="24"/>
              </w:rPr>
              <w:t>PENALIDADE</w:t>
            </w:r>
          </w:p>
        </w:tc>
        <w:tc>
          <w:tcPr>
            <w:tcW w:w="1672" w:type="dxa"/>
            <w:vAlign w:val="center"/>
          </w:tcPr>
          <w:p w14:paraId="54E33F2F" w14:textId="77777777" w:rsidR="00520B49" w:rsidRPr="00520B49" w:rsidRDefault="00520B49" w:rsidP="00064449">
            <w:pPr>
              <w:jc w:val="center"/>
              <w:rPr>
                <w:rFonts w:ascii="Arial" w:hAnsi="Arial" w:cs="Arial"/>
                <w:b/>
                <w:bCs/>
                <w:sz w:val="24"/>
                <w:szCs w:val="24"/>
              </w:rPr>
            </w:pPr>
            <w:r w:rsidRPr="00520B49">
              <w:rPr>
                <w:rFonts w:ascii="Arial" w:hAnsi="Arial" w:cs="Arial"/>
                <w:b/>
                <w:bCs/>
                <w:sz w:val="24"/>
                <w:szCs w:val="24"/>
              </w:rPr>
              <w:t>PRAZO</w:t>
            </w:r>
          </w:p>
        </w:tc>
      </w:tr>
      <w:tr w:rsidR="00520B49" w:rsidRPr="00520B49" w14:paraId="79CF2C9B" w14:textId="77777777" w:rsidTr="00064449">
        <w:tc>
          <w:tcPr>
            <w:tcW w:w="4395" w:type="dxa"/>
            <w:vAlign w:val="center"/>
          </w:tcPr>
          <w:p w14:paraId="51BB52FB"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Deixar de entregar a documentação exigida para o certame, mesmo após a possibilidade de saneamento</w:t>
            </w:r>
          </w:p>
        </w:tc>
        <w:tc>
          <w:tcPr>
            <w:tcW w:w="3402" w:type="dxa"/>
            <w:vAlign w:val="center"/>
          </w:tcPr>
          <w:p w14:paraId="1A6B5016"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Impedimento de licitar ou contratar com o Município de Sertãozinho</w:t>
            </w:r>
          </w:p>
        </w:tc>
        <w:tc>
          <w:tcPr>
            <w:tcW w:w="1672" w:type="dxa"/>
            <w:vAlign w:val="center"/>
          </w:tcPr>
          <w:p w14:paraId="21EC1ADC"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seis meses</w:t>
            </w:r>
          </w:p>
        </w:tc>
      </w:tr>
      <w:tr w:rsidR="00520B49" w:rsidRPr="00520B49" w14:paraId="06D08AC6" w14:textId="77777777" w:rsidTr="00064449">
        <w:tc>
          <w:tcPr>
            <w:tcW w:w="4395" w:type="dxa"/>
            <w:vAlign w:val="center"/>
          </w:tcPr>
          <w:p w14:paraId="1BEF297A"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Não manter a proposta, salvo em decorrência de fato superveniente devidamente justificado</w:t>
            </w:r>
          </w:p>
        </w:tc>
        <w:tc>
          <w:tcPr>
            <w:tcW w:w="3402" w:type="dxa"/>
            <w:vAlign w:val="center"/>
          </w:tcPr>
          <w:p w14:paraId="4116E7D7"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Impedimento de licitar ou contratar com o Município de Sertãozinho</w:t>
            </w:r>
          </w:p>
        </w:tc>
        <w:tc>
          <w:tcPr>
            <w:tcW w:w="1672" w:type="dxa"/>
            <w:vAlign w:val="center"/>
          </w:tcPr>
          <w:p w14:paraId="26C8F7A0"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seis meses</w:t>
            </w:r>
          </w:p>
        </w:tc>
      </w:tr>
      <w:tr w:rsidR="00520B49" w:rsidRPr="00520B49" w14:paraId="294F4AB0" w14:textId="77777777" w:rsidTr="00064449">
        <w:tc>
          <w:tcPr>
            <w:tcW w:w="4395" w:type="dxa"/>
            <w:vAlign w:val="center"/>
          </w:tcPr>
          <w:p w14:paraId="096872A6"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Não celebrar o contrato ou não entregar a documentação exigida para a contratação, quando convocado dentro do prazo de validade de sua proposta</w:t>
            </w:r>
          </w:p>
        </w:tc>
        <w:tc>
          <w:tcPr>
            <w:tcW w:w="3402" w:type="dxa"/>
            <w:vAlign w:val="center"/>
          </w:tcPr>
          <w:p w14:paraId="0702FDEF"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Impedimento de licitar ou contratar com o Município de Sertãozinho</w:t>
            </w:r>
          </w:p>
        </w:tc>
        <w:tc>
          <w:tcPr>
            <w:tcW w:w="1672" w:type="dxa"/>
            <w:vAlign w:val="center"/>
          </w:tcPr>
          <w:p w14:paraId="18D47312"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seis meses</w:t>
            </w:r>
          </w:p>
        </w:tc>
      </w:tr>
      <w:tr w:rsidR="00520B49" w:rsidRPr="00520B49" w14:paraId="7861D115" w14:textId="77777777" w:rsidTr="00064449">
        <w:tc>
          <w:tcPr>
            <w:tcW w:w="4395" w:type="dxa"/>
            <w:vAlign w:val="center"/>
          </w:tcPr>
          <w:p w14:paraId="61F110E9"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Apresentar recursos manifestamente protelatórios</w:t>
            </w:r>
          </w:p>
        </w:tc>
        <w:tc>
          <w:tcPr>
            <w:tcW w:w="3402" w:type="dxa"/>
            <w:vAlign w:val="center"/>
          </w:tcPr>
          <w:p w14:paraId="7822A5B7"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Impedimento de licitar ou contratar com o Município de Sertãozinho</w:t>
            </w:r>
          </w:p>
        </w:tc>
        <w:tc>
          <w:tcPr>
            <w:tcW w:w="1672" w:type="dxa"/>
            <w:vAlign w:val="center"/>
          </w:tcPr>
          <w:p w14:paraId="643C4CF9"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seis meses</w:t>
            </w:r>
          </w:p>
        </w:tc>
      </w:tr>
      <w:tr w:rsidR="00520B49" w:rsidRPr="00520B49" w14:paraId="6575BFA9" w14:textId="77777777" w:rsidTr="00064449">
        <w:tc>
          <w:tcPr>
            <w:tcW w:w="4395" w:type="dxa"/>
            <w:vAlign w:val="center"/>
          </w:tcPr>
          <w:p w14:paraId="5B9F10A8"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Apresentar declaração ou documentação falsa exigida para o certame ou prestar declaração falsa durante a seleção do fornecedor</w:t>
            </w:r>
          </w:p>
        </w:tc>
        <w:tc>
          <w:tcPr>
            <w:tcW w:w="3402" w:type="dxa"/>
            <w:vAlign w:val="center"/>
          </w:tcPr>
          <w:p w14:paraId="004EEAF5"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Declaração de Inidoneidade para licitar ou contratar com todos os entes federativos</w:t>
            </w:r>
          </w:p>
        </w:tc>
        <w:tc>
          <w:tcPr>
            <w:tcW w:w="1672" w:type="dxa"/>
            <w:vAlign w:val="center"/>
          </w:tcPr>
          <w:p w14:paraId="6E985806"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4 anos e seis meses</w:t>
            </w:r>
          </w:p>
        </w:tc>
      </w:tr>
      <w:tr w:rsidR="00520B49" w:rsidRPr="00520B49" w14:paraId="6E37D48D" w14:textId="77777777" w:rsidTr="00064449">
        <w:tc>
          <w:tcPr>
            <w:tcW w:w="4395" w:type="dxa"/>
            <w:vAlign w:val="center"/>
          </w:tcPr>
          <w:p w14:paraId="7146AAC1"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Fraudar a seleção do fornecedor</w:t>
            </w:r>
          </w:p>
        </w:tc>
        <w:tc>
          <w:tcPr>
            <w:tcW w:w="3402" w:type="dxa"/>
            <w:vAlign w:val="center"/>
          </w:tcPr>
          <w:p w14:paraId="3F11B1B0"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Declaração de Inidoneidade para licitar ou contratar com todos os entes federativos</w:t>
            </w:r>
          </w:p>
        </w:tc>
        <w:tc>
          <w:tcPr>
            <w:tcW w:w="1672" w:type="dxa"/>
            <w:vAlign w:val="center"/>
          </w:tcPr>
          <w:p w14:paraId="24DA8548"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4 anos e seis meses</w:t>
            </w:r>
          </w:p>
        </w:tc>
      </w:tr>
      <w:tr w:rsidR="00520B49" w:rsidRPr="00520B49" w14:paraId="5F32EEF1" w14:textId="77777777" w:rsidTr="00064449">
        <w:tc>
          <w:tcPr>
            <w:tcW w:w="4395" w:type="dxa"/>
            <w:vAlign w:val="center"/>
          </w:tcPr>
          <w:p w14:paraId="6EE2044E"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Comportar-se de modo inidôneo ou cometer fraude de qualquer natureza</w:t>
            </w:r>
          </w:p>
        </w:tc>
        <w:tc>
          <w:tcPr>
            <w:tcW w:w="3402" w:type="dxa"/>
            <w:vAlign w:val="center"/>
          </w:tcPr>
          <w:p w14:paraId="6FCC1181"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Declaração de Inidoneidade para licitar ou contratar com todos os entes federativos</w:t>
            </w:r>
          </w:p>
        </w:tc>
        <w:tc>
          <w:tcPr>
            <w:tcW w:w="1672" w:type="dxa"/>
            <w:vAlign w:val="center"/>
          </w:tcPr>
          <w:p w14:paraId="02C874BB"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4 anos e seis meses</w:t>
            </w:r>
          </w:p>
        </w:tc>
      </w:tr>
      <w:tr w:rsidR="00520B49" w:rsidRPr="00520B49" w14:paraId="57062933" w14:textId="77777777" w:rsidTr="00064449">
        <w:tc>
          <w:tcPr>
            <w:tcW w:w="4395" w:type="dxa"/>
            <w:vAlign w:val="center"/>
          </w:tcPr>
          <w:p w14:paraId="4005788F"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lastRenderedPageBreak/>
              <w:t>Praticar atos ilícitos com vistas a frustrar os objetivos da seleção do fornecedor</w:t>
            </w:r>
          </w:p>
        </w:tc>
        <w:tc>
          <w:tcPr>
            <w:tcW w:w="3402" w:type="dxa"/>
            <w:vAlign w:val="center"/>
          </w:tcPr>
          <w:p w14:paraId="2CEECABC"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Declaração de Inidoneidade para licitar ou contratar com todos os entes federativos</w:t>
            </w:r>
          </w:p>
        </w:tc>
        <w:tc>
          <w:tcPr>
            <w:tcW w:w="1672" w:type="dxa"/>
            <w:vAlign w:val="center"/>
          </w:tcPr>
          <w:p w14:paraId="5FE45E65"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4 anos e seis meses</w:t>
            </w:r>
          </w:p>
        </w:tc>
      </w:tr>
      <w:tr w:rsidR="00520B49" w:rsidRPr="00520B49" w14:paraId="472617A5" w14:textId="77777777" w:rsidTr="00064449">
        <w:tc>
          <w:tcPr>
            <w:tcW w:w="4395" w:type="dxa"/>
            <w:vAlign w:val="center"/>
          </w:tcPr>
          <w:p w14:paraId="22676192"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Praticar ato lesivo previsto no art. 5º da Lei nº 12.846, de 1º de agosto de 2013</w:t>
            </w:r>
          </w:p>
        </w:tc>
        <w:tc>
          <w:tcPr>
            <w:tcW w:w="3402" w:type="dxa"/>
            <w:vAlign w:val="center"/>
          </w:tcPr>
          <w:p w14:paraId="7316E1EC"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Declaração de Inidoneidade para licitar ou contratar com todos os entes federativos</w:t>
            </w:r>
          </w:p>
        </w:tc>
        <w:tc>
          <w:tcPr>
            <w:tcW w:w="1672" w:type="dxa"/>
            <w:vAlign w:val="center"/>
          </w:tcPr>
          <w:p w14:paraId="4FE60A4D" w14:textId="77777777" w:rsidR="00520B49" w:rsidRPr="00520B49" w:rsidRDefault="00520B49" w:rsidP="00064449">
            <w:pPr>
              <w:jc w:val="center"/>
              <w:rPr>
                <w:rFonts w:ascii="Arial" w:hAnsi="Arial" w:cs="Arial"/>
                <w:sz w:val="24"/>
                <w:szCs w:val="24"/>
              </w:rPr>
            </w:pPr>
            <w:r w:rsidRPr="00520B49">
              <w:rPr>
                <w:rFonts w:ascii="Arial" w:hAnsi="Arial" w:cs="Arial"/>
                <w:sz w:val="24"/>
                <w:szCs w:val="24"/>
              </w:rPr>
              <w:t>4 anos e seis meses</w:t>
            </w:r>
          </w:p>
        </w:tc>
      </w:tr>
    </w:tbl>
    <w:p w14:paraId="1710D452" w14:textId="77777777" w:rsidR="00520B49" w:rsidRPr="00520B49" w:rsidRDefault="00520B49" w:rsidP="000C45D9">
      <w:pPr>
        <w:jc w:val="both"/>
        <w:rPr>
          <w:rFonts w:ascii="Arial" w:hAnsi="Arial"/>
          <w:iCs/>
        </w:rPr>
      </w:pPr>
    </w:p>
    <w:p w14:paraId="22C1D46A" w14:textId="77777777" w:rsidR="00520B49" w:rsidRDefault="00520B49" w:rsidP="000C45D9">
      <w:pPr>
        <w:jc w:val="both"/>
        <w:rPr>
          <w:rFonts w:ascii="Arial" w:hAnsi="Arial"/>
          <w:iCs/>
        </w:rPr>
      </w:pPr>
    </w:p>
    <w:p w14:paraId="7AE86BCF" w14:textId="31966B4A" w:rsidR="005C1FDF" w:rsidRPr="005C1FDF" w:rsidRDefault="005C1FDF" w:rsidP="005C1FDF">
      <w:pPr>
        <w:jc w:val="both"/>
        <w:rPr>
          <w:rFonts w:ascii="Arial" w:hAnsi="Arial"/>
          <w:b/>
          <w:bCs/>
          <w:iCs/>
        </w:rPr>
      </w:pPr>
      <w:r w:rsidRPr="005C1FDF">
        <w:rPr>
          <w:rFonts w:ascii="Arial" w:hAnsi="Arial"/>
          <w:b/>
          <w:bCs/>
          <w:iCs/>
        </w:rPr>
        <w:t>É UMA CONTRATAÇÃO SOB O SISTEMA DE REGISTRO DE PREÇOS?</w:t>
      </w:r>
    </w:p>
    <w:p w14:paraId="417CD411" w14:textId="643D474C" w:rsidR="005C1FDF" w:rsidRDefault="005C1FDF" w:rsidP="005C1FDF">
      <w:pPr>
        <w:jc w:val="both"/>
        <w:rPr>
          <w:rFonts w:ascii="Arial" w:hAnsi="Arial"/>
          <w:iCs/>
        </w:rPr>
      </w:pPr>
      <w:r w:rsidRPr="00B612DA">
        <w:rPr>
          <w:rFonts w:ascii="Segoe UI Symbol" w:hAnsi="Segoe UI Symbol" w:cs="Segoe UI Symbol"/>
          <w:iCs/>
        </w:rPr>
        <w:t>☐</w:t>
      </w:r>
      <w:r w:rsidRPr="00B612DA">
        <w:rPr>
          <w:rFonts w:ascii="Arial" w:hAnsi="Arial"/>
          <w:iCs/>
        </w:rPr>
        <w:t xml:space="preserve"> Sistema de Registro de Preços      </w:t>
      </w:r>
      <w:r w:rsidRPr="00B612DA">
        <w:rPr>
          <w:rFonts w:ascii="Segoe UI Symbol" w:hAnsi="Segoe UI Symbol" w:cs="Segoe UI Symbol"/>
          <w:iCs/>
        </w:rPr>
        <w:t>☒</w:t>
      </w:r>
      <w:r w:rsidRPr="00B612DA">
        <w:rPr>
          <w:rFonts w:ascii="Arial" w:hAnsi="Arial"/>
          <w:iCs/>
        </w:rPr>
        <w:t xml:space="preserve">  Contratação tradicional #CSRP</w:t>
      </w:r>
    </w:p>
    <w:p w14:paraId="7A47C9FE" w14:textId="77777777" w:rsidR="005C1FDF" w:rsidRDefault="005C1FDF" w:rsidP="005C1FDF">
      <w:pPr>
        <w:jc w:val="both"/>
        <w:rPr>
          <w:rFonts w:ascii="Arial" w:hAnsi="Arial"/>
          <w:iCs/>
        </w:rPr>
      </w:pPr>
    </w:p>
    <w:p w14:paraId="0A17BC86" w14:textId="36E104FA" w:rsidR="00535BCC" w:rsidRPr="00535BCC" w:rsidRDefault="00535BCC" w:rsidP="00535BCC">
      <w:pPr>
        <w:jc w:val="both"/>
        <w:rPr>
          <w:rFonts w:ascii="Arial" w:eastAsia="Times New Roman" w:hAnsi="Arial"/>
          <w:b/>
          <w:bCs/>
          <w:iCs/>
          <w:kern w:val="0"/>
          <w:lang w:eastAsia="pt-BR" w:bidi="ar-SA"/>
        </w:rPr>
      </w:pPr>
      <w:r w:rsidRPr="00535BCC">
        <w:rPr>
          <w:rFonts w:ascii="Arial" w:eastAsia="Times New Roman" w:hAnsi="Arial"/>
          <w:b/>
          <w:bCs/>
          <w:iCs/>
          <w:kern w:val="0"/>
          <w:lang w:eastAsia="pt-BR" w:bidi="ar-SA"/>
        </w:rPr>
        <w:t xml:space="preserve">Tabela com itens, quantidades e periodicidade para cada órgão  #TIRP   </w:t>
      </w:r>
    </w:p>
    <w:p w14:paraId="4BA80BFD" w14:textId="087EFC56" w:rsidR="00535BCC" w:rsidRPr="00535BCC" w:rsidRDefault="00535BCC" w:rsidP="00535BCC">
      <w:pPr>
        <w:jc w:val="both"/>
        <w:rPr>
          <w:rFonts w:ascii="Arial" w:eastAsia="Times New Roman" w:hAnsi="Arial"/>
          <w:iCs/>
          <w:kern w:val="0"/>
          <w:lang w:eastAsia="pt-BR" w:bidi="ar-SA"/>
        </w:rPr>
      </w:pPr>
      <w:r w:rsidRPr="00535BCC">
        <w:rPr>
          <w:rFonts w:ascii="Arial" w:eastAsia="Times New Roman" w:hAnsi="Arial"/>
          <w:iCs/>
          <w:kern w:val="0"/>
          <w:lang w:eastAsia="pt-BR" w:bidi="ar-SA"/>
        </w:rPr>
        <w:t>Não se aplica</w:t>
      </w:r>
      <w:r w:rsidR="00520B49">
        <w:rPr>
          <w:rFonts w:ascii="Arial" w:eastAsia="Times New Roman" w:hAnsi="Arial"/>
          <w:iCs/>
          <w:kern w:val="0"/>
          <w:lang w:eastAsia="pt-BR" w:bidi="ar-SA"/>
        </w:rPr>
        <w:t xml:space="preserve"> para este objeto.</w:t>
      </w:r>
      <w:r w:rsidRPr="00535BCC">
        <w:rPr>
          <w:rFonts w:ascii="Arial" w:eastAsia="Times New Roman" w:hAnsi="Arial"/>
          <w:iCs/>
          <w:kern w:val="0"/>
          <w:lang w:eastAsia="pt-BR" w:bidi="ar-SA"/>
        </w:rPr>
        <w:t xml:space="preserve"> </w:t>
      </w:r>
    </w:p>
    <w:p w14:paraId="0CB4C52E" w14:textId="77777777" w:rsidR="00535BCC" w:rsidRDefault="00535BCC" w:rsidP="00535BCC">
      <w:pPr>
        <w:jc w:val="both"/>
        <w:rPr>
          <w:rFonts w:ascii="Arial" w:eastAsia="Times New Roman" w:hAnsi="Arial"/>
          <w:b/>
          <w:bCs/>
          <w:iCs/>
          <w:kern w:val="0"/>
          <w:lang w:eastAsia="pt-BR" w:bidi="ar-SA"/>
        </w:rPr>
      </w:pPr>
    </w:p>
    <w:p w14:paraId="08E0C24E" w14:textId="23FF1AD3" w:rsidR="00535BCC" w:rsidRPr="00535BCC" w:rsidRDefault="00535BCC" w:rsidP="00535BCC">
      <w:pPr>
        <w:jc w:val="both"/>
        <w:rPr>
          <w:rFonts w:ascii="Arial" w:eastAsia="Times New Roman" w:hAnsi="Arial"/>
          <w:b/>
          <w:bCs/>
          <w:iCs/>
          <w:kern w:val="0"/>
          <w:lang w:eastAsia="pt-BR" w:bidi="ar-SA"/>
        </w:rPr>
      </w:pPr>
      <w:r w:rsidRPr="00535BCC">
        <w:rPr>
          <w:rFonts w:ascii="Arial" w:eastAsia="Times New Roman" w:hAnsi="Arial"/>
          <w:b/>
          <w:bCs/>
          <w:iCs/>
          <w:kern w:val="0"/>
          <w:lang w:eastAsia="pt-BR" w:bidi="ar-SA"/>
        </w:rPr>
        <w:t>É uma contratação sem previsão no Plano de Contratações Anual?</w:t>
      </w:r>
    </w:p>
    <w:p w14:paraId="318AD233" w14:textId="77777777" w:rsidR="00535BCC" w:rsidRPr="00535BCC" w:rsidRDefault="00535BCC" w:rsidP="00535BCC">
      <w:pPr>
        <w:jc w:val="both"/>
        <w:rPr>
          <w:rFonts w:ascii="Arial" w:eastAsia="Times New Roman" w:hAnsi="Arial"/>
          <w:iCs/>
          <w:kern w:val="0"/>
          <w:lang w:eastAsia="pt-BR" w:bidi="ar-SA"/>
        </w:rPr>
      </w:pPr>
      <w:r w:rsidRPr="00535BCC">
        <w:rPr>
          <w:rFonts w:ascii="Segoe UI Symbol" w:eastAsia="Times New Roman" w:hAnsi="Segoe UI Symbol" w:cs="Segoe UI Symbol"/>
          <w:iCs/>
          <w:kern w:val="0"/>
          <w:lang w:eastAsia="pt-BR" w:bidi="ar-SA"/>
        </w:rPr>
        <w:t>☐</w:t>
      </w:r>
      <w:r w:rsidRPr="00535BCC">
        <w:rPr>
          <w:rFonts w:ascii="Arial" w:eastAsia="Times New Roman" w:hAnsi="Arial"/>
          <w:iCs/>
          <w:kern w:val="0"/>
          <w:lang w:eastAsia="pt-BR" w:bidi="ar-SA"/>
        </w:rPr>
        <w:t xml:space="preserve"> Sim      </w:t>
      </w:r>
      <w:r w:rsidRPr="00535BCC">
        <w:rPr>
          <w:rFonts w:ascii="Segoe UI Symbol" w:eastAsia="Times New Roman" w:hAnsi="Segoe UI Symbol" w:cs="Segoe UI Symbol"/>
          <w:iCs/>
          <w:kern w:val="0"/>
          <w:lang w:eastAsia="pt-BR" w:bidi="ar-SA"/>
        </w:rPr>
        <w:t>☒</w:t>
      </w:r>
      <w:r w:rsidRPr="00535BCC">
        <w:rPr>
          <w:rFonts w:ascii="Arial" w:eastAsia="Times New Roman" w:hAnsi="Arial"/>
          <w:iCs/>
          <w:kern w:val="0"/>
          <w:lang w:eastAsia="pt-BR" w:bidi="ar-SA"/>
        </w:rPr>
        <w:t xml:space="preserve"> Não</w:t>
      </w:r>
    </w:p>
    <w:p w14:paraId="351C81A2" w14:textId="77777777" w:rsidR="00535BCC" w:rsidRDefault="00535BCC" w:rsidP="00535BCC">
      <w:pPr>
        <w:jc w:val="both"/>
        <w:rPr>
          <w:rFonts w:ascii="Arial" w:eastAsia="Times New Roman" w:hAnsi="Arial"/>
          <w:b/>
          <w:bCs/>
          <w:iCs/>
          <w:kern w:val="0"/>
          <w:lang w:eastAsia="pt-BR" w:bidi="ar-SA"/>
        </w:rPr>
      </w:pPr>
    </w:p>
    <w:p w14:paraId="35AEBA48" w14:textId="05C36C40" w:rsidR="00535BCC" w:rsidRPr="00520B49" w:rsidRDefault="00535BCC" w:rsidP="00535BCC">
      <w:pPr>
        <w:jc w:val="both"/>
        <w:rPr>
          <w:rFonts w:ascii="Arial" w:eastAsia="Times New Roman" w:hAnsi="Arial"/>
          <w:b/>
          <w:bCs/>
          <w:iCs/>
          <w:kern w:val="0"/>
          <w:lang w:eastAsia="pt-BR" w:bidi="ar-SA"/>
        </w:rPr>
      </w:pPr>
      <w:r w:rsidRPr="00520B49">
        <w:rPr>
          <w:rFonts w:ascii="Arial" w:eastAsia="Times New Roman" w:hAnsi="Arial"/>
          <w:b/>
          <w:bCs/>
          <w:iCs/>
          <w:kern w:val="0"/>
          <w:lang w:eastAsia="pt-BR" w:bidi="ar-SA"/>
        </w:rPr>
        <w:t>Será dispensada a publicação da intenção de registro de preços, mesmo que a contratação não esteja prevista no Plano de Contratações Anual??</w:t>
      </w:r>
    </w:p>
    <w:p w14:paraId="0B2D2823" w14:textId="6D68A053" w:rsidR="00535BCC" w:rsidRPr="00520B49" w:rsidRDefault="00535BCC" w:rsidP="00535BCC">
      <w:pPr>
        <w:jc w:val="both"/>
        <w:rPr>
          <w:rFonts w:ascii="Arial" w:eastAsia="Times New Roman" w:hAnsi="Arial"/>
          <w:iCs/>
          <w:kern w:val="0"/>
          <w:lang w:eastAsia="pt-BR" w:bidi="ar-SA"/>
        </w:rPr>
      </w:pPr>
      <w:r w:rsidRPr="00520B49">
        <w:rPr>
          <w:rFonts w:ascii="Arial" w:eastAsia="Times New Roman" w:hAnsi="Arial"/>
          <w:iCs/>
          <w:kern w:val="0"/>
          <w:lang w:eastAsia="pt-BR" w:bidi="ar-SA"/>
        </w:rPr>
        <w:t>Não se aplica</w:t>
      </w:r>
      <w:r w:rsidR="00520B49" w:rsidRPr="00520B49">
        <w:rPr>
          <w:rFonts w:ascii="Arial" w:eastAsia="Times New Roman" w:hAnsi="Arial"/>
          <w:iCs/>
          <w:kern w:val="0"/>
          <w:lang w:eastAsia="pt-BR" w:bidi="ar-SA"/>
        </w:rPr>
        <w:t xml:space="preserve"> para este objeto</w:t>
      </w:r>
      <w:r w:rsidRPr="00520B49">
        <w:rPr>
          <w:rFonts w:ascii="Arial" w:eastAsia="Times New Roman" w:hAnsi="Arial"/>
          <w:iCs/>
          <w:kern w:val="0"/>
          <w:lang w:eastAsia="pt-BR" w:bidi="ar-SA"/>
        </w:rPr>
        <w:t>.</w:t>
      </w:r>
    </w:p>
    <w:p w14:paraId="443D7BCE" w14:textId="77777777" w:rsidR="00535BCC" w:rsidRPr="00520B49" w:rsidRDefault="00535BCC" w:rsidP="00535BCC">
      <w:pPr>
        <w:jc w:val="both"/>
        <w:rPr>
          <w:rFonts w:ascii="Arial" w:eastAsia="Times New Roman" w:hAnsi="Arial"/>
          <w:b/>
          <w:bCs/>
          <w:iCs/>
          <w:kern w:val="0"/>
          <w:lang w:eastAsia="pt-BR" w:bidi="ar-SA"/>
        </w:rPr>
      </w:pPr>
    </w:p>
    <w:p w14:paraId="108FAF52" w14:textId="2213A790" w:rsidR="00535BCC" w:rsidRPr="00520B49" w:rsidRDefault="00535BCC" w:rsidP="00535BCC">
      <w:pPr>
        <w:jc w:val="both"/>
        <w:rPr>
          <w:rFonts w:ascii="Arial" w:eastAsia="Times New Roman" w:hAnsi="Arial"/>
          <w:b/>
          <w:bCs/>
          <w:iCs/>
          <w:kern w:val="0"/>
          <w:lang w:eastAsia="pt-BR" w:bidi="ar-SA"/>
        </w:rPr>
      </w:pPr>
      <w:r w:rsidRPr="00520B49">
        <w:rPr>
          <w:rFonts w:ascii="Arial" w:eastAsia="Times New Roman" w:hAnsi="Arial"/>
          <w:b/>
          <w:bCs/>
          <w:iCs/>
          <w:kern w:val="0"/>
          <w:lang w:eastAsia="pt-BR" w:bidi="ar-SA"/>
        </w:rPr>
        <w:t>Justificar a dispensa da intenção de registro de preços:</w:t>
      </w:r>
    </w:p>
    <w:p w14:paraId="6D6B7851" w14:textId="2D9EEC5C" w:rsidR="00520B49" w:rsidRPr="00520B49" w:rsidRDefault="00520B49" w:rsidP="00520B49">
      <w:pPr>
        <w:jc w:val="both"/>
        <w:rPr>
          <w:rFonts w:ascii="Arial" w:hAnsi="Arial"/>
        </w:rPr>
      </w:pPr>
      <w:r w:rsidRPr="00520B49">
        <w:rPr>
          <w:rFonts w:ascii="Arial" w:hAnsi="Arial"/>
        </w:rPr>
        <w:t>Contratação por procedimento comum visando a prestação de serviços de período especifico, não sendo beneficiado pela possibilidade de outros órgãos participarem.</w:t>
      </w:r>
    </w:p>
    <w:p w14:paraId="0C05DF73" w14:textId="77777777" w:rsidR="00535BCC" w:rsidRPr="00520B49" w:rsidRDefault="00535BCC" w:rsidP="00535BCC">
      <w:pPr>
        <w:jc w:val="both"/>
        <w:rPr>
          <w:rFonts w:ascii="Arial" w:eastAsia="Times New Roman" w:hAnsi="Arial"/>
          <w:b/>
          <w:bCs/>
          <w:iCs/>
          <w:kern w:val="0"/>
          <w:lang w:eastAsia="pt-BR" w:bidi="ar-SA"/>
        </w:rPr>
      </w:pPr>
    </w:p>
    <w:p w14:paraId="73458C11" w14:textId="74C38658" w:rsidR="00535BCC" w:rsidRPr="00520B49" w:rsidRDefault="00535BCC" w:rsidP="00535BCC">
      <w:pPr>
        <w:jc w:val="both"/>
        <w:rPr>
          <w:rFonts w:ascii="Arial" w:eastAsia="Times New Roman" w:hAnsi="Arial"/>
          <w:b/>
          <w:bCs/>
          <w:iCs/>
          <w:kern w:val="0"/>
          <w:lang w:eastAsia="pt-BR" w:bidi="ar-SA"/>
        </w:rPr>
      </w:pPr>
      <w:r w:rsidRPr="00520B49">
        <w:rPr>
          <w:rFonts w:ascii="Arial" w:eastAsia="Times New Roman" w:hAnsi="Arial"/>
          <w:b/>
          <w:bCs/>
          <w:iCs/>
          <w:kern w:val="0"/>
          <w:lang w:eastAsia="pt-BR" w:bidi="ar-SA"/>
        </w:rPr>
        <w:t xml:space="preserve">Será dispensada a regra de comunicação da intenção de compra em 24h? #CVQH  </w:t>
      </w:r>
    </w:p>
    <w:p w14:paraId="4E1B599E" w14:textId="4C2130FA" w:rsidR="00535BCC" w:rsidRPr="00535BCC" w:rsidRDefault="00535BCC" w:rsidP="00535BCC">
      <w:pPr>
        <w:jc w:val="both"/>
        <w:rPr>
          <w:rFonts w:ascii="Arial" w:eastAsia="Times New Roman" w:hAnsi="Arial"/>
          <w:iCs/>
          <w:kern w:val="0"/>
          <w:lang w:eastAsia="pt-BR" w:bidi="ar-SA"/>
        </w:rPr>
      </w:pPr>
      <w:r w:rsidRPr="00535BCC">
        <w:rPr>
          <w:rFonts w:ascii="Arial" w:eastAsia="Times New Roman" w:hAnsi="Arial"/>
          <w:iCs/>
          <w:kern w:val="0"/>
          <w:lang w:eastAsia="pt-BR" w:bidi="ar-SA"/>
        </w:rPr>
        <w:t>Não se aplica</w:t>
      </w:r>
      <w:r w:rsidR="00520B49">
        <w:rPr>
          <w:rFonts w:ascii="Arial" w:eastAsia="Times New Roman" w:hAnsi="Arial"/>
          <w:iCs/>
          <w:kern w:val="0"/>
          <w:lang w:eastAsia="pt-BR" w:bidi="ar-SA"/>
        </w:rPr>
        <w:t xml:space="preserve"> para este objeto</w:t>
      </w:r>
    </w:p>
    <w:p w14:paraId="0E3245E9" w14:textId="77777777" w:rsidR="00535BCC" w:rsidRDefault="00535BCC" w:rsidP="00535BCC">
      <w:pPr>
        <w:jc w:val="both"/>
        <w:rPr>
          <w:rFonts w:ascii="Arial" w:eastAsia="Times New Roman" w:hAnsi="Arial"/>
          <w:b/>
          <w:bCs/>
          <w:iCs/>
          <w:kern w:val="0"/>
          <w:lang w:eastAsia="pt-BR" w:bidi="ar-SA"/>
        </w:rPr>
      </w:pPr>
    </w:p>
    <w:p w14:paraId="4E9E6150" w14:textId="7A666C68" w:rsidR="00535BCC" w:rsidRPr="00535BCC" w:rsidRDefault="00535BCC" w:rsidP="00535BCC">
      <w:pPr>
        <w:jc w:val="both"/>
        <w:rPr>
          <w:rFonts w:ascii="Arial" w:eastAsia="Times New Roman" w:hAnsi="Arial"/>
          <w:iCs/>
          <w:kern w:val="0"/>
          <w:lang w:eastAsia="pt-BR" w:bidi="ar-SA"/>
        </w:rPr>
      </w:pPr>
      <w:r w:rsidRPr="00535BCC">
        <w:rPr>
          <w:rFonts w:ascii="Arial" w:eastAsia="Times New Roman" w:hAnsi="Arial"/>
          <w:b/>
          <w:bCs/>
          <w:iCs/>
          <w:kern w:val="0"/>
          <w:lang w:eastAsia="pt-BR" w:bidi="ar-SA"/>
        </w:rPr>
        <w:t>Justificar o afastamento da regra de comunicação:</w:t>
      </w:r>
      <w:r>
        <w:rPr>
          <w:rFonts w:ascii="Arial" w:eastAsia="Times New Roman" w:hAnsi="Arial"/>
          <w:b/>
          <w:bCs/>
          <w:iCs/>
          <w:kern w:val="0"/>
          <w:lang w:eastAsia="pt-BR" w:bidi="ar-SA"/>
        </w:rPr>
        <w:t xml:space="preserve"> </w:t>
      </w:r>
      <w:r w:rsidRPr="00535BCC">
        <w:rPr>
          <w:rFonts w:ascii="Arial" w:eastAsia="Times New Roman" w:hAnsi="Arial"/>
          <w:iCs/>
          <w:kern w:val="0"/>
          <w:lang w:eastAsia="pt-BR" w:bidi="ar-SA"/>
        </w:rPr>
        <w:t>Não se aplica</w:t>
      </w:r>
      <w:r w:rsidR="00520B49">
        <w:rPr>
          <w:rFonts w:ascii="Arial" w:eastAsia="Times New Roman" w:hAnsi="Arial"/>
          <w:iCs/>
          <w:kern w:val="0"/>
          <w:lang w:eastAsia="pt-BR" w:bidi="ar-SA"/>
        </w:rPr>
        <w:t xml:space="preserve"> para este objeto.</w:t>
      </w:r>
    </w:p>
    <w:p w14:paraId="46263D2B" w14:textId="77777777" w:rsidR="00535BCC" w:rsidRPr="00520B49" w:rsidRDefault="00535BCC" w:rsidP="00535BCC">
      <w:pPr>
        <w:jc w:val="both"/>
        <w:rPr>
          <w:rFonts w:ascii="Arial" w:eastAsia="Times New Roman" w:hAnsi="Arial"/>
          <w:b/>
          <w:bCs/>
          <w:iCs/>
          <w:kern w:val="0"/>
          <w:lang w:eastAsia="pt-BR" w:bidi="ar-SA"/>
        </w:rPr>
      </w:pPr>
    </w:p>
    <w:p w14:paraId="5FB945D4" w14:textId="1482B677" w:rsidR="005C1FDF" w:rsidRPr="00520B49" w:rsidRDefault="00535BCC" w:rsidP="00535BCC">
      <w:pPr>
        <w:jc w:val="both"/>
        <w:rPr>
          <w:rFonts w:ascii="Arial" w:eastAsia="Times New Roman" w:hAnsi="Arial"/>
          <w:iCs/>
          <w:kern w:val="0"/>
          <w:lang w:eastAsia="pt-BR" w:bidi="ar-SA"/>
        </w:rPr>
      </w:pPr>
      <w:r w:rsidRPr="00520B49">
        <w:rPr>
          <w:rFonts w:ascii="Arial" w:eastAsia="Times New Roman" w:hAnsi="Arial"/>
          <w:b/>
          <w:bCs/>
          <w:iCs/>
          <w:kern w:val="0"/>
          <w:lang w:eastAsia="pt-BR" w:bidi="ar-SA"/>
        </w:rPr>
        <w:t xml:space="preserve">Infrações e penalidades da Ata de Registro de Preços #IPRP: </w:t>
      </w:r>
      <w:r w:rsidRPr="00520B49">
        <w:rPr>
          <w:rFonts w:ascii="Arial" w:eastAsia="Times New Roman" w:hAnsi="Arial"/>
          <w:iCs/>
          <w:kern w:val="0"/>
          <w:lang w:eastAsia="pt-BR" w:bidi="ar-SA"/>
        </w:rPr>
        <w:t>Não se aplica</w:t>
      </w:r>
      <w:r w:rsidR="00520B49" w:rsidRPr="00520B49">
        <w:rPr>
          <w:rFonts w:ascii="Arial" w:eastAsia="Times New Roman" w:hAnsi="Arial"/>
          <w:iCs/>
          <w:kern w:val="0"/>
          <w:lang w:eastAsia="pt-BR" w:bidi="ar-SA"/>
        </w:rPr>
        <w:t>.</w:t>
      </w:r>
    </w:p>
    <w:p w14:paraId="078F5B98" w14:textId="77777777" w:rsidR="005C1FDF" w:rsidRPr="00520B49" w:rsidRDefault="005C1FDF" w:rsidP="005C1FDF">
      <w:pPr>
        <w:jc w:val="both"/>
        <w:rPr>
          <w:rFonts w:ascii="Arial" w:eastAsia="Times New Roman" w:hAnsi="Arial"/>
          <w:iCs/>
          <w:kern w:val="0"/>
          <w:lang w:eastAsia="pt-BR" w:bidi="ar-SA"/>
        </w:rPr>
      </w:pPr>
    </w:p>
    <w:p w14:paraId="0A6AF40B" w14:textId="77777777" w:rsidR="001B2E5F" w:rsidRPr="00520B49" w:rsidRDefault="005C1FDF" w:rsidP="005C1FDF">
      <w:pPr>
        <w:jc w:val="both"/>
        <w:rPr>
          <w:rFonts w:ascii="Arial" w:hAnsi="Arial"/>
          <w:b/>
          <w:bCs/>
          <w:iCs/>
        </w:rPr>
      </w:pPr>
      <w:r w:rsidRPr="00520B49">
        <w:rPr>
          <w:rFonts w:ascii="Arial" w:hAnsi="Arial"/>
          <w:b/>
          <w:bCs/>
          <w:iCs/>
        </w:rPr>
        <w:t xml:space="preserve">É UMA OBRA OU SERVIÇO DE ENGENHARIA? </w:t>
      </w:r>
    </w:p>
    <w:p w14:paraId="65154CA5" w14:textId="7393DBFA" w:rsidR="005C1FDF" w:rsidRPr="00520B49" w:rsidRDefault="005C1FDF" w:rsidP="005C1FDF">
      <w:pPr>
        <w:jc w:val="both"/>
        <w:rPr>
          <w:rFonts w:ascii="Arial" w:hAnsi="Arial"/>
          <w:iCs/>
        </w:rPr>
      </w:pPr>
      <w:r w:rsidRPr="00520B49">
        <w:rPr>
          <w:rFonts w:ascii="Segoe UI Symbol" w:hAnsi="Segoe UI Symbol" w:cs="Segoe UI Symbol"/>
          <w:iCs/>
        </w:rPr>
        <w:t>☐</w:t>
      </w:r>
      <w:r w:rsidRPr="00520B49">
        <w:rPr>
          <w:rFonts w:ascii="Arial" w:hAnsi="Arial"/>
          <w:iCs/>
        </w:rPr>
        <w:t xml:space="preserve"> Sim      </w:t>
      </w:r>
      <w:r w:rsidRPr="00520B49">
        <w:rPr>
          <w:rFonts w:ascii="Segoe UI Symbol" w:hAnsi="Segoe UI Symbol" w:cs="Segoe UI Symbol"/>
          <w:iCs/>
        </w:rPr>
        <w:t>☒</w:t>
      </w:r>
      <w:r w:rsidRPr="00520B49">
        <w:rPr>
          <w:rFonts w:ascii="Arial" w:hAnsi="Arial"/>
          <w:iCs/>
        </w:rPr>
        <w:t xml:space="preserve">  Não</w:t>
      </w:r>
    </w:p>
    <w:p w14:paraId="0932820E" w14:textId="61B8BF4A" w:rsidR="005C1FDF" w:rsidRPr="00520B49" w:rsidRDefault="005C1FDF" w:rsidP="005C1FDF">
      <w:pPr>
        <w:jc w:val="both"/>
        <w:rPr>
          <w:rFonts w:ascii="Arial" w:hAnsi="Arial"/>
          <w:iCs/>
        </w:rPr>
      </w:pPr>
      <w:r w:rsidRPr="00520B49">
        <w:rPr>
          <w:rFonts w:ascii="Arial" w:eastAsia="Times New Roman" w:hAnsi="Arial"/>
          <w:iCs/>
          <w:kern w:val="0"/>
          <w:lang w:eastAsia="pt-BR" w:bidi="ar-SA"/>
        </w:rPr>
        <w:t xml:space="preserve"> </w:t>
      </w:r>
    </w:p>
    <w:p w14:paraId="7E8E6937" w14:textId="77777777" w:rsidR="00F2600D" w:rsidRPr="00520B49" w:rsidRDefault="00F2600D" w:rsidP="00F2600D">
      <w:pPr>
        <w:jc w:val="both"/>
        <w:rPr>
          <w:rFonts w:ascii="Arial" w:hAnsi="Arial"/>
          <w:b/>
          <w:bCs/>
          <w:iCs/>
        </w:rPr>
      </w:pPr>
      <w:r w:rsidRPr="00520B49">
        <w:rPr>
          <w:rFonts w:ascii="Arial" w:hAnsi="Arial"/>
          <w:b/>
          <w:bCs/>
          <w:iCs/>
        </w:rPr>
        <w:t>ESTIMATIVA DO VALOR DA CONTRATAÇÃO</w:t>
      </w:r>
    </w:p>
    <w:p w14:paraId="2B08868A" w14:textId="385EF3B6" w:rsidR="001E7D92" w:rsidRPr="00520B49" w:rsidRDefault="00F2600D" w:rsidP="00F2600D">
      <w:pPr>
        <w:jc w:val="both"/>
        <w:rPr>
          <w:rFonts w:ascii="Arial" w:hAnsi="Arial"/>
          <w:iCs/>
        </w:rPr>
      </w:pPr>
      <w:r w:rsidRPr="00520B49">
        <w:rPr>
          <w:rFonts w:ascii="Arial" w:hAnsi="Arial"/>
          <w:iCs/>
        </w:rPr>
        <w:t xml:space="preserve">Valor máximo total da contratação: #VETC: </w:t>
      </w:r>
      <w:r w:rsidR="001E7D92" w:rsidRPr="00520B49">
        <w:rPr>
          <w:rFonts w:ascii="Arial" w:hAnsi="Arial"/>
          <w:iCs/>
        </w:rPr>
        <w:t xml:space="preserve">R$ </w:t>
      </w:r>
      <w:r w:rsidR="00520B49" w:rsidRPr="00520B49">
        <w:rPr>
          <w:rFonts w:ascii="Arial" w:hAnsi="Arial"/>
          <w:iCs/>
        </w:rPr>
        <w:t xml:space="preserve">645.444,00     </w:t>
      </w:r>
    </w:p>
    <w:p w14:paraId="733A9DE3" w14:textId="4783EC2E" w:rsidR="00F2600D" w:rsidRPr="00520B49" w:rsidRDefault="00F2600D" w:rsidP="00F2600D">
      <w:pPr>
        <w:jc w:val="both"/>
        <w:rPr>
          <w:rFonts w:ascii="Arial" w:hAnsi="Arial"/>
          <w:iCs/>
        </w:rPr>
      </w:pPr>
      <w:r w:rsidRPr="00520B49">
        <w:rPr>
          <w:rFonts w:ascii="Arial" w:hAnsi="Arial"/>
          <w:iCs/>
        </w:rPr>
        <w:t xml:space="preserve">   </w:t>
      </w:r>
    </w:p>
    <w:p w14:paraId="096D310A" w14:textId="77777777" w:rsidR="00520B49" w:rsidRDefault="00F2600D" w:rsidP="00520B49">
      <w:pPr>
        <w:rPr>
          <w:rFonts w:ascii="Arial" w:hAnsi="Arial"/>
          <w:iCs/>
        </w:rPr>
      </w:pPr>
      <w:r w:rsidRPr="00520B49">
        <w:rPr>
          <w:rFonts w:ascii="Arial" w:hAnsi="Arial"/>
          <w:b/>
          <w:bCs/>
          <w:iCs/>
        </w:rPr>
        <w:t>Data da conclusão da formação de preço:</w:t>
      </w:r>
      <w:r w:rsidRPr="00520B49">
        <w:rPr>
          <w:rFonts w:ascii="Arial" w:hAnsi="Arial"/>
          <w:iCs/>
        </w:rPr>
        <w:t xml:space="preserve"> #DCFP: </w:t>
      </w:r>
      <w:sdt>
        <w:sdtPr>
          <w:rPr>
            <w:rFonts w:ascii="Arial" w:hAnsi="Arial"/>
            <w:iCs/>
          </w:rPr>
          <w:id w:val="278156198"/>
          <w:date w:fullDate="2024-06-24T00:00:00Z">
            <w:dateFormat w:val="d' de 'MMMM' de 'yyyy"/>
            <w:lid w:val="pt-BR"/>
            <w:storeMappedDataAs w:val="dateTime"/>
            <w:calendar w:val="gregorian"/>
          </w:date>
        </w:sdtPr>
        <w:sdtEndPr/>
        <w:sdtContent>
          <w:r w:rsidR="00520B49" w:rsidRPr="00520B49">
            <w:rPr>
              <w:rFonts w:ascii="Arial" w:hAnsi="Arial"/>
              <w:iCs/>
            </w:rPr>
            <w:t>24 de junho de 2024</w:t>
          </w:r>
        </w:sdtContent>
      </w:sdt>
      <w:r w:rsidR="00520B49" w:rsidRPr="00520B49">
        <w:rPr>
          <w:rFonts w:ascii="Arial" w:hAnsi="Arial"/>
          <w:iCs/>
        </w:rPr>
        <w:t>.</w:t>
      </w:r>
    </w:p>
    <w:p w14:paraId="1D550B98" w14:textId="77777777" w:rsidR="00D1008E" w:rsidRPr="00520B49" w:rsidRDefault="00D1008E" w:rsidP="00520B49">
      <w:pPr>
        <w:rPr>
          <w:rFonts w:ascii="Arial" w:hAnsi="Arial"/>
          <w:iCs/>
        </w:rPr>
      </w:pPr>
    </w:p>
    <w:p w14:paraId="7C5A8989" w14:textId="14D0EB8C" w:rsidR="00F2600D" w:rsidRDefault="00F2600D" w:rsidP="00F2600D">
      <w:pPr>
        <w:jc w:val="both"/>
        <w:rPr>
          <w:rFonts w:ascii="Arial" w:hAnsi="Arial"/>
          <w:iCs/>
        </w:rPr>
      </w:pPr>
      <w:r w:rsidRPr="00F2600D">
        <w:rPr>
          <w:rFonts w:ascii="Arial" w:hAnsi="Arial"/>
          <w:b/>
          <w:bCs/>
          <w:iCs/>
        </w:rPr>
        <w:t>O preço de referência será sigiloso no processo?</w:t>
      </w:r>
      <w:r w:rsidRPr="00F2600D">
        <w:rPr>
          <w:rFonts w:ascii="Arial" w:hAnsi="Arial"/>
          <w:iCs/>
        </w:rPr>
        <w:t xml:space="preserve"> </w:t>
      </w:r>
      <w:r w:rsidRPr="00F2600D">
        <w:rPr>
          <w:rFonts w:ascii="Segoe UI Symbol" w:hAnsi="Segoe UI Symbol" w:cs="Segoe UI Symbol"/>
          <w:iCs/>
        </w:rPr>
        <w:t>☐</w:t>
      </w:r>
      <w:r w:rsidRPr="00F2600D">
        <w:rPr>
          <w:rFonts w:ascii="Arial" w:hAnsi="Arial"/>
          <w:iCs/>
        </w:rPr>
        <w:t xml:space="preserve"> Sim      </w:t>
      </w:r>
      <w:r w:rsidRPr="00F2600D">
        <w:rPr>
          <w:rFonts w:ascii="Segoe UI Symbol" w:hAnsi="Segoe UI Symbol" w:cs="Segoe UI Symbol"/>
          <w:iCs/>
        </w:rPr>
        <w:t>☒</w:t>
      </w:r>
      <w:r w:rsidRPr="00F2600D">
        <w:rPr>
          <w:rFonts w:ascii="Arial" w:hAnsi="Arial"/>
          <w:iCs/>
        </w:rPr>
        <w:t xml:space="preserve"> Não</w:t>
      </w:r>
    </w:p>
    <w:p w14:paraId="7CB0A7DD" w14:textId="77777777" w:rsidR="001E7D92" w:rsidRDefault="001E7D92" w:rsidP="00F2600D">
      <w:pPr>
        <w:jc w:val="both"/>
        <w:rPr>
          <w:rFonts w:ascii="Arial" w:hAnsi="Arial"/>
          <w:iCs/>
        </w:rPr>
      </w:pPr>
    </w:p>
    <w:p w14:paraId="3BCEAF20" w14:textId="6139312A" w:rsidR="001E7D92" w:rsidRPr="00520B49" w:rsidRDefault="001E7D92" w:rsidP="001E7D92">
      <w:pPr>
        <w:jc w:val="both"/>
        <w:rPr>
          <w:rFonts w:ascii="Arial" w:hAnsi="Arial"/>
          <w:iCs/>
        </w:rPr>
      </w:pPr>
      <w:r w:rsidRPr="00520B49">
        <w:rPr>
          <w:rFonts w:ascii="Arial" w:hAnsi="Arial"/>
          <w:b/>
          <w:bCs/>
          <w:iCs/>
        </w:rPr>
        <w:t xml:space="preserve">Justificar o sigilo do preço de referência: </w:t>
      </w:r>
      <w:r w:rsidRPr="00520B49">
        <w:rPr>
          <w:rFonts w:ascii="Arial" w:hAnsi="Arial"/>
          <w:iCs/>
        </w:rPr>
        <w:t>Não se aplica</w:t>
      </w:r>
      <w:r w:rsidR="00520B49" w:rsidRPr="00520B49">
        <w:rPr>
          <w:rFonts w:ascii="Arial" w:hAnsi="Arial"/>
          <w:iCs/>
        </w:rPr>
        <w:t xml:space="preserve"> para este objeto</w:t>
      </w:r>
      <w:r w:rsidRPr="00520B49">
        <w:rPr>
          <w:rFonts w:ascii="Arial" w:hAnsi="Arial"/>
          <w:iCs/>
        </w:rPr>
        <w:t>.</w:t>
      </w:r>
    </w:p>
    <w:p w14:paraId="385B57B0" w14:textId="77777777" w:rsidR="00F2600D" w:rsidRPr="00520B49" w:rsidRDefault="00F2600D" w:rsidP="00F2600D">
      <w:pPr>
        <w:jc w:val="both"/>
        <w:rPr>
          <w:rFonts w:ascii="Arial" w:hAnsi="Arial"/>
          <w:iCs/>
        </w:rPr>
      </w:pPr>
    </w:p>
    <w:p w14:paraId="233FCBCA" w14:textId="77777777" w:rsidR="00F2600D" w:rsidRPr="00520B49" w:rsidRDefault="00F2600D" w:rsidP="00F2600D">
      <w:pPr>
        <w:jc w:val="both"/>
        <w:rPr>
          <w:rFonts w:ascii="Arial" w:hAnsi="Arial"/>
          <w:b/>
          <w:bCs/>
          <w:iCs/>
        </w:rPr>
      </w:pPr>
      <w:r w:rsidRPr="00520B49">
        <w:rPr>
          <w:rFonts w:ascii="Arial" w:hAnsi="Arial"/>
          <w:b/>
          <w:bCs/>
          <w:iCs/>
        </w:rPr>
        <w:t>ADEQUAÇÃO ORÇAMENTÁRIA</w:t>
      </w:r>
    </w:p>
    <w:p w14:paraId="04C076F3" w14:textId="1F0821E3" w:rsidR="00F2600D" w:rsidRPr="00520B49" w:rsidRDefault="00F2600D" w:rsidP="00F2600D">
      <w:pPr>
        <w:jc w:val="both"/>
        <w:rPr>
          <w:rFonts w:ascii="Arial" w:hAnsi="Arial"/>
          <w:iCs/>
        </w:rPr>
      </w:pPr>
      <w:r w:rsidRPr="00520B49">
        <w:rPr>
          <w:rFonts w:ascii="Arial" w:hAnsi="Arial"/>
          <w:b/>
          <w:bCs/>
          <w:iCs/>
        </w:rPr>
        <w:t>Previsão orçamentária para a contratação:</w:t>
      </w:r>
      <w:r w:rsidRPr="00520B49">
        <w:rPr>
          <w:rFonts w:ascii="Arial" w:hAnsi="Arial"/>
          <w:iCs/>
        </w:rPr>
        <w:t xml:space="preserve"> Existe previsão orçamentária.</w:t>
      </w:r>
    </w:p>
    <w:p w14:paraId="0B24CE3D" w14:textId="77777777" w:rsidR="00F2600D" w:rsidRPr="00520B49" w:rsidRDefault="00F2600D" w:rsidP="00F2600D">
      <w:pPr>
        <w:spacing w:before="240" w:line="288" w:lineRule="auto"/>
        <w:rPr>
          <w:rFonts w:ascii="Arial" w:hAnsi="Arial"/>
          <w:b/>
          <w:bCs/>
          <w:iCs/>
        </w:rPr>
      </w:pPr>
      <w:r w:rsidRPr="00520B49">
        <w:rPr>
          <w:rFonts w:ascii="Arial" w:hAnsi="Arial"/>
          <w:b/>
          <w:bCs/>
          <w:iCs/>
        </w:rPr>
        <w:t xml:space="preserve">Rubrica orçamentária para a contratação #ROPC  </w:t>
      </w:r>
    </w:p>
    <w:p w14:paraId="3C20F02A" w14:textId="77777777" w:rsidR="00520B49" w:rsidRPr="00520B49" w:rsidRDefault="00520B49" w:rsidP="00520B49">
      <w:pPr>
        <w:rPr>
          <w:rFonts w:ascii="Arial" w:hAnsi="Arial"/>
        </w:rPr>
      </w:pPr>
      <w:r w:rsidRPr="00520B49">
        <w:rPr>
          <w:rFonts w:ascii="Arial" w:hAnsi="Arial"/>
        </w:rPr>
        <w:t>Classificação Funcional 23.334.0043.2.388</w:t>
      </w:r>
    </w:p>
    <w:p w14:paraId="56AA4643" w14:textId="77777777" w:rsidR="00520B49" w:rsidRPr="00520B49" w:rsidRDefault="00520B49" w:rsidP="00520B49">
      <w:pPr>
        <w:rPr>
          <w:rFonts w:ascii="Arial" w:hAnsi="Arial"/>
        </w:rPr>
      </w:pPr>
      <w:r w:rsidRPr="00520B49">
        <w:rPr>
          <w:rFonts w:ascii="Arial" w:hAnsi="Arial"/>
        </w:rPr>
        <w:lastRenderedPageBreak/>
        <w:t>Natureza da Despesa: 3.3.90.39.00</w:t>
      </w:r>
    </w:p>
    <w:p w14:paraId="5D564B5C" w14:textId="77777777" w:rsidR="00520B49" w:rsidRPr="00520B49" w:rsidRDefault="00520B49" w:rsidP="00520B49">
      <w:pPr>
        <w:rPr>
          <w:rFonts w:ascii="Arial" w:hAnsi="Arial"/>
        </w:rPr>
      </w:pPr>
      <w:r w:rsidRPr="00520B49">
        <w:rPr>
          <w:rFonts w:ascii="Arial" w:hAnsi="Arial"/>
        </w:rPr>
        <w:t>Vínculo: 01.110.0000</w:t>
      </w:r>
    </w:p>
    <w:p w14:paraId="5295EC27" w14:textId="77777777" w:rsidR="00520B49" w:rsidRPr="00520B49" w:rsidRDefault="00520B49" w:rsidP="00520B49">
      <w:pPr>
        <w:rPr>
          <w:rFonts w:ascii="Arial" w:hAnsi="Arial"/>
        </w:rPr>
      </w:pPr>
      <w:r w:rsidRPr="00520B49">
        <w:rPr>
          <w:rFonts w:ascii="Arial" w:hAnsi="Arial"/>
        </w:rPr>
        <w:t>Dotação: 269</w:t>
      </w:r>
    </w:p>
    <w:p w14:paraId="0AA45B5B" w14:textId="77777777" w:rsidR="001E7D92" w:rsidRDefault="001E7D92" w:rsidP="001E7D92">
      <w:pPr>
        <w:rPr>
          <w:rFonts w:ascii="Arial" w:hAnsi="Arial"/>
          <w:iCs/>
        </w:rPr>
      </w:pPr>
    </w:p>
    <w:p w14:paraId="75D051FF" w14:textId="77777777" w:rsidR="001E7D92" w:rsidRDefault="001E7D92" w:rsidP="001E7D92">
      <w:pPr>
        <w:rPr>
          <w:rFonts w:ascii="Arial" w:hAnsi="Arial"/>
          <w:iCs/>
        </w:rPr>
      </w:pPr>
    </w:p>
    <w:p w14:paraId="19190F15" w14:textId="77777777" w:rsidR="00F2600D" w:rsidRDefault="00F2600D" w:rsidP="00F2600D">
      <w:pPr>
        <w:spacing w:line="288" w:lineRule="auto"/>
        <w:rPr>
          <w:rFonts w:ascii="Arial" w:hAnsi="Arial"/>
          <w:iCs/>
        </w:rPr>
      </w:pPr>
    </w:p>
    <w:p w14:paraId="6375099E" w14:textId="77777777" w:rsidR="00520B49" w:rsidRPr="00520B49" w:rsidRDefault="00520B49" w:rsidP="00520B49">
      <w:pPr>
        <w:jc w:val="center"/>
        <w:rPr>
          <w:rFonts w:ascii="Arial" w:hAnsi="Arial"/>
        </w:rPr>
      </w:pPr>
      <w:r w:rsidRPr="00520B49">
        <w:rPr>
          <w:rFonts w:ascii="Arial" w:hAnsi="Arial"/>
        </w:rPr>
        <w:t>Sebastião Henrique Rodrigues Gomes</w:t>
      </w:r>
    </w:p>
    <w:p w14:paraId="1BFED23C" w14:textId="77777777" w:rsidR="00520B49" w:rsidRPr="00520B49" w:rsidRDefault="00520B49" w:rsidP="00520B49">
      <w:pPr>
        <w:jc w:val="center"/>
        <w:rPr>
          <w:rFonts w:ascii="Arial" w:hAnsi="Arial"/>
        </w:rPr>
      </w:pPr>
      <w:r w:rsidRPr="00520B49">
        <w:rPr>
          <w:rFonts w:ascii="Arial" w:hAnsi="Arial"/>
        </w:rPr>
        <w:t>Secretário Municipal de Desenvolvimento</w:t>
      </w:r>
    </w:p>
    <w:p w14:paraId="707A6287" w14:textId="19D4077D" w:rsidR="00F2600D" w:rsidRPr="00F2600D" w:rsidRDefault="00520B49" w:rsidP="00520B49">
      <w:pPr>
        <w:jc w:val="center"/>
        <w:rPr>
          <w:rFonts w:ascii="Arial" w:hAnsi="Arial"/>
        </w:rPr>
      </w:pPr>
      <w:r w:rsidRPr="00520B49">
        <w:rPr>
          <w:rFonts w:ascii="Arial" w:hAnsi="Arial"/>
        </w:rPr>
        <w:t>Econômico e Inovação</w:t>
      </w:r>
    </w:p>
    <w:p w14:paraId="1576672D" w14:textId="77777777" w:rsidR="00F2600D" w:rsidRPr="00910E7C" w:rsidRDefault="00F2600D" w:rsidP="00F2600D">
      <w:pPr>
        <w:spacing w:line="288" w:lineRule="auto"/>
        <w:rPr>
          <w:iCs/>
        </w:rPr>
      </w:pPr>
    </w:p>
    <w:p w14:paraId="1B5AC5D7" w14:textId="77777777" w:rsidR="00F2600D" w:rsidRPr="00B612DA" w:rsidRDefault="00F2600D" w:rsidP="00F2600D">
      <w:pPr>
        <w:jc w:val="both"/>
        <w:rPr>
          <w:rFonts w:ascii="Arial" w:hAnsi="Arial"/>
          <w:iCs/>
        </w:rPr>
      </w:pPr>
    </w:p>
    <w:p w14:paraId="13E2BCF7" w14:textId="7EA134B2" w:rsidR="00F2600D" w:rsidRPr="005C1FDF" w:rsidRDefault="00F2600D" w:rsidP="009A3128">
      <w:pPr>
        <w:jc w:val="both"/>
        <w:rPr>
          <w:rFonts w:ascii="Arial" w:hAnsi="Arial"/>
        </w:rPr>
        <w:sectPr w:rsidR="00F2600D" w:rsidRPr="005C1FDF" w:rsidSect="000F1069">
          <w:type w:val="continuous"/>
          <w:pgSz w:w="11906" w:h="16838"/>
          <w:pgMar w:top="1418" w:right="1134" w:bottom="1134" w:left="1418" w:header="113" w:footer="454" w:gutter="0"/>
          <w:cols w:space="720"/>
          <w:docGrid w:linePitch="100"/>
        </w:sectPr>
      </w:pPr>
    </w:p>
    <w:p w14:paraId="743BBD57" w14:textId="77777777" w:rsidR="0075030B" w:rsidRPr="0021607B" w:rsidRDefault="0075030B"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4E25E386" w14:textId="1E1C6E66" w:rsidR="00501C86" w:rsidRPr="00EE6F17" w:rsidRDefault="00501C86" w:rsidP="00501C86">
      <w:pPr>
        <w:jc w:val="center"/>
        <w:rPr>
          <w:rFonts w:ascii="Arial" w:hAnsi="Arial"/>
          <w:b/>
          <w:bCs/>
          <w:sz w:val="28"/>
          <w:szCs w:val="28"/>
        </w:rPr>
      </w:pPr>
      <w:r w:rsidRPr="00EE6F17">
        <w:rPr>
          <w:rFonts w:ascii="Arial" w:hAnsi="Arial"/>
          <w:b/>
          <w:bCs/>
          <w:sz w:val="28"/>
          <w:szCs w:val="28"/>
        </w:rPr>
        <w:t xml:space="preserve">PREGÃO ELETRÔNICO Nº </w:t>
      </w:r>
      <w:r w:rsidR="00EE6F17" w:rsidRPr="00EE6F17">
        <w:rPr>
          <w:rFonts w:ascii="Arial" w:hAnsi="Arial"/>
          <w:b/>
          <w:bCs/>
          <w:sz w:val="28"/>
          <w:szCs w:val="28"/>
        </w:rPr>
        <w:t>033</w:t>
      </w:r>
      <w:r w:rsidRPr="00EE6F17">
        <w:rPr>
          <w:rFonts w:ascii="Arial" w:hAnsi="Arial"/>
          <w:b/>
          <w:bCs/>
          <w:sz w:val="28"/>
          <w:szCs w:val="28"/>
        </w:rPr>
        <w:t>/2024</w:t>
      </w:r>
    </w:p>
    <w:p w14:paraId="1E966AB1" w14:textId="77777777" w:rsidR="00501C86" w:rsidRPr="00EE6F17" w:rsidRDefault="00501C86" w:rsidP="00501C86">
      <w:pPr>
        <w:jc w:val="center"/>
        <w:rPr>
          <w:rFonts w:ascii="Arial" w:hAnsi="Arial"/>
          <w:b/>
          <w:bCs/>
          <w:sz w:val="28"/>
          <w:szCs w:val="28"/>
        </w:rPr>
      </w:pPr>
    </w:p>
    <w:p w14:paraId="20D0F638" w14:textId="3DDF3A03" w:rsidR="0012692E" w:rsidRPr="00EE6F17" w:rsidRDefault="00501C86" w:rsidP="00501C86">
      <w:pPr>
        <w:spacing w:line="276" w:lineRule="auto"/>
        <w:jc w:val="center"/>
        <w:rPr>
          <w:rFonts w:ascii="Arial" w:hAnsi="Arial"/>
          <w:b/>
          <w:bCs/>
          <w:sz w:val="28"/>
          <w:szCs w:val="28"/>
        </w:rPr>
      </w:pPr>
      <w:r w:rsidRPr="00EE6F17">
        <w:rPr>
          <w:rFonts w:ascii="Arial" w:hAnsi="Arial"/>
          <w:b/>
          <w:bCs/>
          <w:sz w:val="28"/>
          <w:szCs w:val="28"/>
        </w:rPr>
        <w:t xml:space="preserve">PROCESSO Nº </w:t>
      </w:r>
      <w:r w:rsidR="00EE6F17" w:rsidRPr="00EE6F17">
        <w:rPr>
          <w:rFonts w:ascii="Arial" w:hAnsi="Arial"/>
          <w:b/>
          <w:bCs/>
          <w:sz w:val="28"/>
          <w:szCs w:val="28"/>
        </w:rPr>
        <w:t>440</w:t>
      </w:r>
      <w:r w:rsidRPr="00EE6F17">
        <w:rPr>
          <w:rFonts w:ascii="Arial" w:hAnsi="Arial"/>
          <w:b/>
          <w:bCs/>
          <w:sz w:val="28"/>
          <w:szCs w:val="28"/>
        </w:rPr>
        <w:t>/2024</w:t>
      </w:r>
    </w:p>
    <w:p w14:paraId="5F5C3D4F" w14:textId="77777777" w:rsidR="005234EC" w:rsidRPr="004D2F4E" w:rsidRDefault="005234EC" w:rsidP="003566D8">
      <w:pPr>
        <w:spacing w:line="276" w:lineRule="auto"/>
        <w:jc w:val="center"/>
        <w:rPr>
          <w:rFonts w:ascii="Arial" w:hAnsi="Arial"/>
          <w:bCs/>
        </w:rPr>
      </w:pPr>
    </w:p>
    <w:p w14:paraId="70A8E7B2" w14:textId="6C515735"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513E4929" w14:textId="77777777" w:rsidR="00496365" w:rsidRDefault="00496365" w:rsidP="00B24A0A">
      <w:pPr>
        <w:spacing w:line="276" w:lineRule="auto"/>
        <w:rPr>
          <w:rFonts w:ascii="Arial" w:hAnsi="Arial"/>
          <w:b/>
        </w:rPr>
      </w:pPr>
    </w:p>
    <w:tbl>
      <w:tblPr>
        <w:tblW w:w="8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4"/>
        <w:gridCol w:w="647"/>
        <w:gridCol w:w="1154"/>
        <w:gridCol w:w="5023"/>
        <w:gridCol w:w="1439"/>
      </w:tblGrid>
      <w:tr w:rsidR="00496365" w:rsidRPr="00995CC4" w14:paraId="0E20C0A7" w14:textId="77777777" w:rsidTr="00064449">
        <w:trPr>
          <w:trHeight w:val="497"/>
        </w:trPr>
        <w:tc>
          <w:tcPr>
            <w:tcW w:w="8977" w:type="dxa"/>
            <w:gridSpan w:val="5"/>
            <w:shd w:val="clear" w:color="auto" w:fill="D9D9D9" w:themeFill="background1" w:themeFillShade="D9"/>
            <w:vAlign w:val="center"/>
          </w:tcPr>
          <w:p w14:paraId="7DC4BAC8" w14:textId="77777777" w:rsidR="00496365" w:rsidRDefault="00496365" w:rsidP="00064449">
            <w:pPr>
              <w:snapToGrid w:val="0"/>
              <w:jc w:val="center"/>
              <w:rPr>
                <w:rFonts w:ascii="Arial" w:hAnsi="Arial"/>
                <w:b/>
              </w:rPr>
            </w:pPr>
          </w:p>
          <w:p w14:paraId="7F3E7833" w14:textId="77777777" w:rsidR="00496365" w:rsidRDefault="00496365" w:rsidP="00064449">
            <w:pPr>
              <w:snapToGrid w:val="0"/>
              <w:jc w:val="center"/>
              <w:rPr>
                <w:rFonts w:ascii="Arial" w:hAnsi="Arial"/>
                <w:b/>
              </w:rPr>
            </w:pPr>
            <w:r w:rsidRPr="00883312">
              <w:rPr>
                <w:rFonts w:ascii="Arial" w:hAnsi="Arial"/>
                <w:b/>
              </w:rPr>
              <w:t>OBJETO LICITADO – LOTE 01</w:t>
            </w:r>
          </w:p>
          <w:p w14:paraId="1A962BF3" w14:textId="77777777" w:rsidR="00496365" w:rsidRPr="00883312" w:rsidRDefault="00496365" w:rsidP="00064449">
            <w:pPr>
              <w:snapToGrid w:val="0"/>
              <w:jc w:val="center"/>
              <w:rPr>
                <w:rFonts w:ascii="Arial" w:hAnsi="Arial"/>
                <w:b/>
              </w:rPr>
            </w:pPr>
          </w:p>
        </w:tc>
      </w:tr>
      <w:tr w:rsidR="00496365" w14:paraId="02E12F00" w14:textId="77777777" w:rsidTr="00064449">
        <w:tc>
          <w:tcPr>
            <w:tcW w:w="0" w:type="auto"/>
            <w:shd w:val="clear" w:color="auto" w:fill="D9D9D9" w:themeFill="background1" w:themeFillShade="D9"/>
            <w:vAlign w:val="center"/>
          </w:tcPr>
          <w:p w14:paraId="198B8310" w14:textId="77777777" w:rsidR="00496365" w:rsidRPr="00995CC4" w:rsidRDefault="00496365" w:rsidP="00064449">
            <w:pPr>
              <w:snapToGrid w:val="0"/>
              <w:jc w:val="center"/>
              <w:rPr>
                <w:rFonts w:ascii="Arial" w:hAnsi="Arial"/>
                <w:b/>
              </w:rPr>
            </w:pPr>
            <w:r w:rsidRPr="00995CC4">
              <w:rPr>
                <w:rFonts w:ascii="Arial" w:hAnsi="Arial"/>
                <w:b/>
              </w:rPr>
              <w:t>ITEM</w:t>
            </w:r>
          </w:p>
        </w:tc>
        <w:tc>
          <w:tcPr>
            <w:tcW w:w="0" w:type="auto"/>
            <w:shd w:val="clear" w:color="auto" w:fill="D9D9D9" w:themeFill="background1" w:themeFillShade="D9"/>
            <w:vAlign w:val="center"/>
          </w:tcPr>
          <w:p w14:paraId="182FBFBA" w14:textId="77777777" w:rsidR="00496365" w:rsidRPr="00995CC4" w:rsidRDefault="00496365" w:rsidP="00064449">
            <w:pPr>
              <w:snapToGrid w:val="0"/>
              <w:jc w:val="center"/>
              <w:rPr>
                <w:rFonts w:ascii="Arial" w:hAnsi="Arial"/>
                <w:b/>
              </w:rPr>
            </w:pPr>
            <w:r w:rsidRPr="00995CC4">
              <w:rPr>
                <w:rFonts w:ascii="Arial" w:hAnsi="Arial"/>
                <w:b/>
              </w:rPr>
              <w:t>QTD</w:t>
            </w:r>
          </w:p>
        </w:tc>
        <w:tc>
          <w:tcPr>
            <w:tcW w:w="0" w:type="auto"/>
            <w:shd w:val="clear" w:color="auto" w:fill="D9D9D9" w:themeFill="background1" w:themeFillShade="D9"/>
            <w:vAlign w:val="center"/>
          </w:tcPr>
          <w:p w14:paraId="7ADAFDE9" w14:textId="77777777" w:rsidR="00496365" w:rsidRPr="00995CC4" w:rsidRDefault="00496365" w:rsidP="00064449">
            <w:pPr>
              <w:snapToGrid w:val="0"/>
              <w:jc w:val="center"/>
              <w:rPr>
                <w:rFonts w:ascii="Arial" w:hAnsi="Arial"/>
                <w:b/>
              </w:rPr>
            </w:pPr>
            <w:r w:rsidRPr="00995CC4">
              <w:rPr>
                <w:rFonts w:ascii="Arial" w:hAnsi="Arial"/>
                <w:b/>
              </w:rPr>
              <w:t>UN</w:t>
            </w:r>
          </w:p>
        </w:tc>
        <w:tc>
          <w:tcPr>
            <w:tcW w:w="0" w:type="auto"/>
            <w:shd w:val="clear" w:color="auto" w:fill="D9D9D9" w:themeFill="background1" w:themeFillShade="D9"/>
            <w:vAlign w:val="center"/>
          </w:tcPr>
          <w:p w14:paraId="3E4BCE74" w14:textId="77777777" w:rsidR="00496365" w:rsidRPr="00995CC4" w:rsidRDefault="00496365" w:rsidP="00064449">
            <w:pPr>
              <w:snapToGrid w:val="0"/>
              <w:jc w:val="center"/>
              <w:rPr>
                <w:rFonts w:ascii="Arial" w:hAnsi="Arial"/>
                <w:b/>
              </w:rPr>
            </w:pPr>
            <w:r>
              <w:rPr>
                <w:rFonts w:ascii="Arial" w:hAnsi="Arial"/>
                <w:b/>
              </w:rPr>
              <w:t>DESCRIÇÃO</w:t>
            </w:r>
          </w:p>
        </w:tc>
        <w:tc>
          <w:tcPr>
            <w:tcW w:w="1439" w:type="dxa"/>
            <w:shd w:val="clear" w:color="auto" w:fill="D9D9D9" w:themeFill="background1" w:themeFillShade="D9"/>
            <w:vAlign w:val="center"/>
          </w:tcPr>
          <w:p w14:paraId="7D3C06E3" w14:textId="77777777" w:rsidR="00496365" w:rsidRPr="00995CC4" w:rsidRDefault="00496365" w:rsidP="00064449">
            <w:pPr>
              <w:snapToGrid w:val="0"/>
              <w:jc w:val="center"/>
              <w:rPr>
                <w:rFonts w:ascii="Arial" w:hAnsi="Arial"/>
                <w:b/>
              </w:rPr>
            </w:pPr>
            <w:r w:rsidRPr="00995CC4">
              <w:rPr>
                <w:rFonts w:ascii="Arial" w:hAnsi="Arial"/>
                <w:b/>
              </w:rPr>
              <w:t>VALOR GLOBAL</w:t>
            </w:r>
          </w:p>
        </w:tc>
      </w:tr>
      <w:tr w:rsidR="00496365" w:rsidRPr="00995CC4" w14:paraId="7A2AD76F" w14:textId="77777777" w:rsidTr="00064449">
        <w:tc>
          <w:tcPr>
            <w:tcW w:w="0" w:type="auto"/>
            <w:shd w:val="clear" w:color="auto" w:fill="auto"/>
            <w:vAlign w:val="center"/>
          </w:tcPr>
          <w:p w14:paraId="13D4C248" w14:textId="77777777" w:rsidR="00496365" w:rsidRPr="00995CC4" w:rsidRDefault="00496365" w:rsidP="00064449">
            <w:pPr>
              <w:snapToGrid w:val="0"/>
              <w:jc w:val="center"/>
              <w:rPr>
                <w:rFonts w:ascii="Arial" w:hAnsi="Arial"/>
                <w:b/>
              </w:rPr>
            </w:pPr>
            <w:r w:rsidRPr="00995CC4">
              <w:rPr>
                <w:rFonts w:ascii="Arial" w:hAnsi="Arial"/>
                <w:b/>
              </w:rPr>
              <w:t>01</w:t>
            </w:r>
          </w:p>
        </w:tc>
        <w:tc>
          <w:tcPr>
            <w:tcW w:w="0" w:type="auto"/>
            <w:shd w:val="clear" w:color="auto" w:fill="auto"/>
            <w:vAlign w:val="center"/>
          </w:tcPr>
          <w:p w14:paraId="642E0F3C" w14:textId="77777777" w:rsidR="00496365" w:rsidRPr="00995CC4" w:rsidRDefault="00496365" w:rsidP="00064449">
            <w:pPr>
              <w:snapToGrid w:val="0"/>
              <w:jc w:val="center"/>
              <w:rPr>
                <w:rFonts w:ascii="Arial" w:hAnsi="Arial"/>
                <w:b/>
                <w:bCs/>
              </w:rPr>
            </w:pPr>
            <w:r w:rsidRPr="00995CC4">
              <w:rPr>
                <w:rFonts w:ascii="Arial" w:hAnsi="Arial"/>
                <w:b/>
                <w:bCs/>
              </w:rPr>
              <w:t>01</w:t>
            </w:r>
          </w:p>
        </w:tc>
        <w:tc>
          <w:tcPr>
            <w:tcW w:w="0" w:type="auto"/>
            <w:shd w:val="clear" w:color="auto" w:fill="auto"/>
            <w:vAlign w:val="center"/>
          </w:tcPr>
          <w:p w14:paraId="560B61CA" w14:textId="77777777" w:rsidR="00496365" w:rsidRPr="00995CC4" w:rsidRDefault="00496365" w:rsidP="00064449">
            <w:pPr>
              <w:snapToGrid w:val="0"/>
              <w:jc w:val="center"/>
              <w:rPr>
                <w:rFonts w:ascii="Arial" w:hAnsi="Arial"/>
                <w:b/>
              </w:rPr>
            </w:pPr>
            <w:r w:rsidRPr="00995CC4">
              <w:rPr>
                <w:rFonts w:ascii="Arial" w:hAnsi="Arial"/>
                <w:b/>
                <w:bCs/>
              </w:rPr>
              <w:t>GLOBAL</w:t>
            </w:r>
          </w:p>
        </w:tc>
        <w:tc>
          <w:tcPr>
            <w:tcW w:w="0" w:type="auto"/>
            <w:shd w:val="clear" w:color="auto" w:fill="auto"/>
          </w:tcPr>
          <w:p w14:paraId="0DB358EE" w14:textId="77777777" w:rsidR="00496365" w:rsidRPr="00995CC4" w:rsidRDefault="00496365" w:rsidP="00064449">
            <w:pPr>
              <w:pStyle w:val="TextosemFormatao"/>
              <w:jc w:val="both"/>
              <w:rPr>
                <w:rFonts w:ascii="Arial" w:hAnsi="Arial" w:cs="Arial"/>
                <w:b/>
                <w:sz w:val="24"/>
                <w:szCs w:val="24"/>
              </w:rPr>
            </w:pPr>
            <w:r w:rsidRPr="00995CC4">
              <w:rPr>
                <w:rFonts w:ascii="Arial" w:hAnsi="Arial"/>
                <w:b/>
                <w:sz w:val="24"/>
                <w:szCs w:val="24"/>
              </w:rPr>
              <w:t>CONTRATAÇÃO DE EMPRESA PARA ILUMINAÇÃO ORNAMENTAL DO TIPO NATALINA PARA A LOCAÇÃO, INSTALAÇÃO (MONTAGEM), MANUTENÇÃO E DESINSTALAÇÃO DA DECORAÇÃO / ILUMINAÇÃO NATALINA EM LOGRADOUROS DA CIDADE DE SERTÃOZINHO E DISTRITO DE CRUZ DAS POSSES.</w:t>
            </w:r>
          </w:p>
        </w:tc>
        <w:tc>
          <w:tcPr>
            <w:tcW w:w="1439" w:type="dxa"/>
          </w:tcPr>
          <w:p w14:paraId="34674E12" w14:textId="77777777" w:rsidR="00496365" w:rsidRPr="00995CC4" w:rsidRDefault="00496365" w:rsidP="00064449">
            <w:pPr>
              <w:pStyle w:val="TextosemFormatao"/>
              <w:jc w:val="both"/>
              <w:rPr>
                <w:rFonts w:ascii="Arial" w:hAnsi="Arial"/>
                <w:b/>
                <w:color w:val="000000"/>
                <w:sz w:val="24"/>
                <w:szCs w:val="24"/>
              </w:rPr>
            </w:pPr>
          </w:p>
        </w:tc>
      </w:tr>
    </w:tbl>
    <w:p w14:paraId="6801F9CE" w14:textId="77777777" w:rsidR="00496365" w:rsidRDefault="00496365" w:rsidP="00B24A0A">
      <w:pPr>
        <w:spacing w:line="276" w:lineRule="auto"/>
        <w:rPr>
          <w:rFonts w:ascii="Arial" w:hAnsi="Arial"/>
          <w:b/>
        </w:rPr>
      </w:pPr>
    </w:p>
    <w:p w14:paraId="5EE1FEB0" w14:textId="77777777" w:rsidR="00496365" w:rsidRDefault="00496365" w:rsidP="00B24A0A">
      <w:pPr>
        <w:spacing w:line="276" w:lineRule="auto"/>
        <w:rPr>
          <w:rFonts w:ascii="Arial" w:hAnsi="Arial"/>
          <w:b/>
        </w:rPr>
      </w:pPr>
    </w:p>
    <w:p w14:paraId="3015090A" w14:textId="0038ACB3" w:rsidR="00496365" w:rsidRPr="00EC1195" w:rsidRDefault="00496365" w:rsidP="00496365">
      <w:pPr>
        <w:pStyle w:val="Corpodetexto"/>
        <w:widowControl w:val="0"/>
        <w:suppressAutoHyphens/>
        <w:jc w:val="both"/>
        <w:rPr>
          <w:rFonts w:ascii="Arial" w:hAnsi="Arial" w:cs="Arial"/>
          <w:b/>
          <w:bCs/>
          <w:sz w:val="24"/>
        </w:rPr>
      </w:pPr>
      <w:bookmarkStart w:id="71" w:name="_Hlk150526631"/>
      <w:r w:rsidRPr="00EC1195">
        <w:rPr>
          <w:rFonts w:ascii="Arial" w:hAnsi="Arial" w:cs="Arial"/>
          <w:b/>
          <w:bCs/>
          <w:color w:val="000000" w:themeColor="text1"/>
          <w:sz w:val="24"/>
        </w:rPr>
        <w:t xml:space="preserve">OBSERVAÇÂO: A LICITAÇÃO SERÁ HOMOLOGADA PELO </w:t>
      </w:r>
      <w:r w:rsidRPr="00EC1195">
        <w:rPr>
          <w:rFonts w:ascii="Arial" w:hAnsi="Arial" w:cs="Arial"/>
          <w:b/>
          <w:bCs/>
          <w:sz w:val="24"/>
        </w:rPr>
        <w:t xml:space="preserve">VALOR GLOBAL DO LOTE (DEVENDO COTAR TODOS OS ITENS QUE INTEGRAM O LOTE, SOB PENA DE DESCLASSIFICAÇÃO). ENTRETANTO, APÓS A FASE DE LANCES, A EMPRESA VENCEDORA DEVERÁ APRESENTAR A PROPOSTA DEVIDAMENTE PREENCHIDA COM OS VALORES UNITÁRIOS, CONFORME ITEM </w:t>
      </w:r>
      <w:r w:rsidR="00EC1195">
        <w:rPr>
          <w:rFonts w:ascii="Arial" w:hAnsi="Arial" w:cs="Arial"/>
          <w:b/>
          <w:bCs/>
          <w:sz w:val="24"/>
        </w:rPr>
        <w:t>“</w:t>
      </w:r>
      <w:r w:rsidR="00EC1195" w:rsidRPr="00EC1195">
        <w:rPr>
          <w:rFonts w:ascii="Arial" w:hAnsi="Arial" w:cs="Arial"/>
          <w:b/>
          <w:bCs/>
          <w:sz w:val="24"/>
          <w:u w:val="single"/>
        </w:rPr>
        <w:t>ESPECIFICAÇÃO E QUANTIDADES DA SOLUÇÃO</w:t>
      </w:r>
      <w:r w:rsidR="00EC1195">
        <w:rPr>
          <w:rFonts w:ascii="Arial" w:hAnsi="Arial" w:cs="Arial"/>
          <w:b/>
          <w:bCs/>
          <w:sz w:val="24"/>
        </w:rPr>
        <w:t>”,</w:t>
      </w:r>
      <w:r w:rsidR="00EC1195" w:rsidRPr="00EC1195">
        <w:rPr>
          <w:rFonts w:ascii="Arial" w:hAnsi="Arial" w:cs="Arial"/>
          <w:b/>
          <w:bCs/>
          <w:sz w:val="24"/>
        </w:rPr>
        <w:t xml:space="preserve"> </w:t>
      </w:r>
      <w:r w:rsidRPr="00EC1195">
        <w:rPr>
          <w:rFonts w:ascii="Arial" w:hAnsi="Arial" w:cs="Arial"/>
          <w:b/>
          <w:bCs/>
          <w:sz w:val="24"/>
        </w:rPr>
        <w:t>DO ANEXO I (TERMO DE REFERÊNCIA).</w:t>
      </w:r>
    </w:p>
    <w:bookmarkEnd w:id="71"/>
    <w:p w14:paraId="0A2852BC" w14:textId="77777777" w:rsidR="004B36BA" w:rsidRDefault="004B36BA" w:rsidP="00B24A0A">
      <w:pPr>
        <w:spacing w:line="276" w:lineRule="auto"/>
        <w:rPr>
          <w:rFonts w:ascii="Arial" w:hAnsi="Arial"/>
          <w:b/>
        </w:rPr>
      </w:pPr>
    </w:p>
    <w:p w14:paraId="4FB2FC57" w14:textId="754277F0" w:rsidR="00AD75FB" w:rsidRPr="006C7BED" w:rsidRDefault="00AD75FB" w:rsidP="00AD75FB">
      <w:pPr>
        <w:rPr>
          <w:rFonts w:ascii="Arial" w:hAnsi="Arial"/>
          <w:b/>
        </w:rPr>
      </w:pPr>
      <w:r w:rsidRPr="006C7BED">
        <w:rPr>
          <w:rFonts w:ascii="Arial" w:hAnsi="Arial"/>
          <w:b/>
        </w:rPr>
        <w:t>Validade da proposta: 60 (sessenta) dias.</w:t>
      </w:r>
    </w:p>
    <w:p w14:paraId="208771EB" w14:textId="1176B3D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072A15D2"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580FDB12" w14:textId="77777777" w:rsidR="00A7456D" w:rsidRDefault="00A7456D" w:rsidP="00AD75FB">
      <w:pPr>
        <w:ind w:right="-2"/>
        <w:jc w:val="both"/>
        <w:rPr>
          <w:rStyle w:val="Forte"/>
          <w:rFonts w:ascii="Arial" w:hAnsi="Arial"/>
          <w:bCs/>
          <w:color w:val="000000"/>
        </w:rPr>
      </w:pPr>
    </w:p>
    <w:p w14:paraId="11D657C6" w14:textId="3B76CFD4"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186E7B06" w14:textId="77777777" w:rsidR="00943EE3" w:rsidRDefault="00943EE3" w:rsidP="00AD75FB">
      <w:pPr>
        <w:ind w:right="-2"/>
        <w:jc w:val="both"/>
        <w:rPr>
          <w:rStyle w:val="Forte"/>
          <w:rFonts w:ascii="Arial" w:hAnsi="Arial"/>
          <w:b w:val="0"/>
          <w:bCs/>
        </w:rPr>
      </w:pPr>
    </w:p>
    <w:p w14:paraId="24AFBAFD" w14:textId="52C631B9"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9DBBD0E"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5D9925DD" w14:textId="77777777" w:rsidR="00113BBD" w:rsidRDefault="00113BBD">
      <w:pPr>
        <w:suppressAutoHyphens w:val="0"/>
        <w:rPr>
          <w:rFonts w:ascii="Arial" w:hAnsi="Arial"/>
          <w:b/>
          <w:bCs/>
        </w:rPr>
      </w:pPr>
    </w:p>
    <w:p w14:paraId="24785F89" w14:textId="77777777" w:rsidR="00716894" w:rsidRPr="004D2F4E" w:rsidRDefault="00716894">
      <w:pPr>
        <w:suppressAutoHyphens w:val="0"/>
        <w:rPr>
          <w:rFonts w:ascii="Arial" w:hAnsi="Arial"/>
          <w:b/>
          <w:bCs/>
        </w:rPr>
      </w:pPr>
      <w:bookmarkStart w:id="72" w:name="_Hlk171331087"/>
    </w:p>
    <w:p w14:paraId="04EDC0BE" w14:textId="1910EDA8" w:rsidR="007D75A3" w:rsidRPr="004D2F4E" w:rsidRDefault="007D75A3" w:rsidP="003566D8">
      <w:pPr>
        <w:spacing w:line="276" w:lineRule="auto"/>
        <w:jc w:val="center"/>
        <w:rPr>
          <w:rFonts w:ascii="Arial" w:hAnsi="Arial"/>
          <w:b/>
          <w:bCs/>
          <w:sz w:val="36"/>
          <w:szCs w:val="36"/>
        </w:rPr>
      </w:pPr>
      <w:bookmarkStart w:id="73"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3566D8">
      <w:pPr>
        <w:spacing w:line="276" w:lineRule="auto"/>
        <w:rPr>
          <w:rFonts w:ascii="Arial" w:hAnsi="Arial"/>
          <w:b/>
        </w:rPr>
      </w:pPr>
    </w:p>
    <w:p w14:paraId="02D13F7F" w14:textId="77777777" w:rsidR="00EE6F17" w:rsidRPr="00EE6F17" w:rsidRDefault="00EE6F17" w:rsidP="00EE6F17">
      <w:pPr>
        <w:jc w:val="center"/>
        <w:rPr>
          <w:rFonts w:ascii="Arial" w:hAnsi="Arial"/>
          <w:b/>
          <w:bCs/>
          <w:sz w:val="28"/>
          <w:szCs w:val="28"/>
        </w:rPr>
      </w:pPr>
      <w:r w:rsidRPr="00EE6F17">
        <w:rPr>
          <w:rFonts w:ascii="Arial" w:hAnsi="Arial"/>
          <w:b/>
          <w:bCs/>
          <w:sz w:val="28"/>
          <w:szCs w:val="28"/>
        </w:rPr>
        <w:t>PREGÃO ELETRÔNICO Nº 033/2024</w:t>
      </w:r>
    </w:p>
    <w:p w14:paraId="307DAE0D" w14:textId="77777777" w:rsidR="00EE6F17" w:rsidRPr="00EE6F17" w:rsidRDefault="00EE6F17" w:rsidP="00EE6F17">
      <w:pPr>
        <w:jc w:val="center"/>
        <w:rPr>
          <w:rFonts w:ascii="Arial" w:hAnsi="Arial"/>
          <w:b/>
          <w:bCs/>
          <w:sz w:val="28"/>
          <w:szCs w:val="28"/>
        </w:rPr>
      </w:pPr>
    </w:p>
    <w:p w14:paraId="4F100740" w14:textId="4B5C4B9F" w:rsidR="0012692E" w:rsidRPr="00EE6F17" w:rsidRDefault="00EE6F17" w:rsidP="00EE6F17">
      <w:pPr>
        <w:spacing w:line="276" w:lineRule="auto"/>
        <w:jc w:val="center"/>
        <w:rPr>
          <w:rFonts w:ascii="Arial" w:hAnsi="Arial"/>
          <w:b/>
          <w:bCs/>
          <w:sz w:val="28"/>
          <w:szCs w:val="28"/>
        </w:rPr>
      </w:pPr>
      <w:r w:rsidRPr="00EE6F17">
        <w:rPr>
          <w:rFonts w:ascii="Arial" w:hAnsi="Arial"/>
          <w:b/>
          <w:bCs/>
          <w:sz w:val="28"/>
          <w:szCs w:val="28"/>
        </w:rPr>
        <w:t>PROCESSO Nº 440/2024</w:t>
      </w:r>
    </w:p>
    <w:p w14:paraId="3F85F74D" w14:textId="77777777" w:rsidR="007D75A3" w:rsidRPr="00080E2D" w:rsidRDefault="007D75A3" w:rsidP="001B0C3F">
      <w:pPr>
        <w:spacing w:line="276" w:lineRule="auto"/>
        <w:rPr>
          <w:rFonts w:ascii="Arial" w:hAnsi="Arial"/>
          <w:b/>
          <w:color w:val="FF0000"/>
          <w:sz w:val="28"/>
          <w:szCs w:val="28"/>
        </w:rPr>
      </w:pPr>
    </w:p>
    <w:bookmarkEnd w:id="73"/>
    <w:p w14:paraId="4B833D47" w14:textId="77777777" w:rsidR="00F014FA" w:rsidRPr="004D2F4E" w:rsidRDefault="00F014FA" w:rsidP="00F014F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F014FA">
      <w:pPr>
        <w:spacing w:line="276" w:lineRule="auto"/>
        <w:rPr>
          <w:rFonts w:ascii="Arial" w:hAnsi="Arial"/>
        </w:rPr>
      </w:pPr>
    </w:p>
    <w:p w14:paraId="1F2753D9" w14:textId="77777777" w:rsidR="00F014FA" w:rsidRPr="00DF719B" w:rsidRDefault="00F014FA" w:rsidP="00F014FA">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F014FA">
      <w:pPr>
        <w:spacing w:line="276" w:lineRule="auto"/>
        <w:jc w:val="both"/>
        <w:rPr>
          <w:rFonts w:ascii="Arial" w:hAnsi="Arial"/>
        </w:rPr>
      </w:pPr>
    </w:p>
    <w:p w14:paraId="1C4AC7E2" w14:textId="77777777" w:rsidR="00F014FA" w:rsidRPr="00DF719B" w:rsidRDefault="00F014FA" w:rsidP="00F014FA">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F014FA">
      <w:pPr>
        <w:spacing w:line="276" w:lineRule="auto"/>
        <w:jc w:val="both"/>
        <w:rPr>
          <w:rFonts w:ascii="Arial" w:hAnsi="Arial"/>
        </w:rPr>
      </w:pPr>
    </w:p>
    <w:p w14:paraId="49B6459E" w14:textId="77777777" w:rsidR="00F014FA" w:rsidRPr="00DF719B" w:rsidRDefault="00F014FA" w:rsidP="00F014FA">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F014FA">
      <w:pPr>
        <w:spacing w:line="276" w:lineRule="auto"/>
        <w:jc w:val="both"/>
        <w:rPr>
          <w:rFonts w:ascii="Arial" w:hAnsi="Arial"/>
        </w:rPr>
      </w:pPr>
    </w:p>
    <w:p w14:paraId="5058237C" w14:textId="77777777" w:rsidR="00F014FA" w:rsidRPr="00DF719B" w:rsidRDefault="00F014FA" w:rsidP="00F014FA">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F014FA">
      <w:pPr>
        <w:spacing w:line="276" w:lineRule="auto"/>
        <w:jc w:val="both"/>
        <w:rPr>
          <w:rFonts w:ascii="Arial" w:hAnsi="Arial"/>
        </w:rPr>
      </w:pPr>
    </w:p>
    <w:p w14:paraId="6642ACC1" w14:textId="77777777" w:rsidR="00F014FA" w:rsidRPr="00DF719B" w:rsidRDefault="00F014FA" w:rsidP="00F014FA">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F014FA">
      <w:pPr>
        <w:spacing w:line="276" w:lineRule="auto"/>
        <w:jc w:val="both"/>
        <w:rPr>
          <w:rFonts w:ascii="Arial" w:hAnsi="Arial"/>
        </w:rPr>
      </w:pPr>
    </w:p>
    <w:p w14:paraId="045E3A67" w14:textId="77777777" w:rsidR="00F014FA" w:rsidRPr="00DF719B" w:rsidRDefault="00F014FA" w:rsidP="00F014FA">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F014FA">
      <w:pPr>
        <w:adjustRightInd w:val="0"/>
        <w:spacing w:line="276" w:lineRule="auto"/>
        <w:jc w:val="center"/>
        <w:rPr>
          <w:rFonts w:ascii="Arial" w:hAnsi="Arial"/>
        </w:rPr>
      </w:pPr>
    </w:p>
    <w:p w14:paraId="65B70D12" w14:textId="77777777" w:rsidR="00F014FA" w:rsidRPr="00DF719B" w:rsidRDefault="00F014FA" w:rsidP="00F014FA">
      <w:pPr>
        <w:adjustRightInd w:val="0"/>
        <w:spacing w:line="276" w:lineRule="auto"/>
        <w:jc w:val="center"/>
        <w:rPr>
          <w:rFonts w:ascii="Arial" w:hAnsi="Arial"/>
        </w:rPr>
      </w:pPr>
      <w:r w:rsidRPr="00DF719B">
        <w:rPr>
          <w:rFonts w:ascii="Arial" w:hAnsi="Arial"/>
        </w:rPr>
        <w:t>(Local e data)</w:t>
      </w:r>
    </w:p>
    <w:p w14:paraId="3A7D4AEC" w14:textId="77777777" w:rsidR="00F014FA" w:rsidRPr="00DF719B" w:rsidRDefault="00F014FA" w:rsidP="00F014FA">
      <w:pPr>
        <w:adjustRightInd w:val="0"/>
        <w:spacing w:line="276" w:lineRule="auto"/>
        <w:rPr>
          <w:rFonts w:ascii="Arial" w:hAnsi="Arial"/>
        </w:rPr>
      </w:pPr>
    </w:p>
    <w:p w14:paraId="73B02256" w14:textId="77777777" w:rsidR="00F014FA" w:rsidRPr="00DF719B" w:rsidRDefault="00F014FA" w:rsidP="00F014FA">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F014F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4732C00" w14:textId="63C2F25B" w:rsidR="00E6221D" w:rsidRPr="004D2F4E" w:rsidRDefault="00E6221D">
      <w:pPr>
        <w:suppressAutoHyphens w:val="0"/>
        <w:rPr>
          <w:rFonts w:ascii="Arial" w:hAnsi="Arial"/>
          <w:b/>
          <w:bCs/>
        </w:rPr>
      </w:pPr>
      <w:r w:rsidRPr="004D2F4E">
        <w:rPr>
          <w:rFonts w:ascii="Arial" w:hAnsi="Arial"/>
          <w:b/>
          <w:bCs/>
        </w:rPr>
        <w:br w:type="page"/>
      </w:r>
    </w:p>
    <w:p w14:paraId="0F9BD842" w14:textId="77777777" w:rsidR="008F3559" w:rsidRDefault="008F3559" w:rsidP="003566D8">
      <w:pPr>
        <w:spacing w:line="276" w:lineRule="auto"/>
        <w:jc w:val="center"/>
        <w:rPr>
          <w:rFonts w:ascii="Arial" w:hAnsi="Arial"/>
          <w:b/>
          <w:bCs/>
        </w:rPr>
      </w:pPr>
      <w:bookmarkStart w:id="74" w:name="_Hlk171331209"/>
    </w:p>
    <w:p w14:paraId="62022BF6" w14:textId="77777777" w:rsidR="000C53BC" w:rsidRDefault="000C53BC" w:rsidP="003566D8">
      <w:pPr>
        <w:spacing w:line="276" w:lineRule="auto"/>
        <w:jc w:val="center"/>
        <w:rPr>
          <w:rFonts w:ascii="Arial" w:hAnsi="Arial"/>
          <w:b/>
          <w:bCs/>
        </w:rPr>
      </w:pPr>
    </w:p>
    <w:p w14:paraId="00CF34C6" w14:textId="77777777" w:rsidR="000C53BC" w:rsidRDefault="000C53BC" w:rsidP="003566D8">
      <w:pPr>
        <w:spacing w:line="276" w:lineRule="auto"/>
        <w:jc w:val="center"/>
        <w:rPr>
          <w:rFonts w:ascii="Arial" w:hAnsi="Arial"/>
          <w:b/>
          <w:bCs/>
        </w:rPr>
      </w:pPr>
    </w:p>
    <w:p w14:paraId="71064FD9" w14:textId="77777777" w:rsidR="006B7691" w:rsidRPr="004D2F4E" w:rsidRDefault="006B7691" w:rsidP="006B7691">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B7691">
      <w:pPr>
        <w:spacing w:line="276" w:lineRule="auto"/>
        <w:jc w:val="center"/>
        <w:rPr>
          <w:rFonts w:ascii="Arial" w:hAnsi="Arial"/>
          <w:b/>
          <w:bCs/>
          <w:color w:val="FF0000"/>
          <w:sz w:val="28"/>
          <w:szCs w:val="28"/>
        </w:rPr>
      </w:pPr>
    </w:p>
    <w:p w14:paraId="47185702" w14:textId="77777777" w:rsidR="001C44EF" w:rsidRPr="00EE6F17" w:rsidRDefault="001C44EF" w:rsidP="001C44EF">
      <w:pPr>
        <w:jc w:val="center"/>
        <w:rPr>
          <w:rFonts w:ascii="Arial" w:hAnsi="Arial"/>
          <w:b/>
          <w:bCs/>
          <w:sz w:val="28"/>
          <w:szCs w:val="28"/>
        </w:rPr>
      </w:pPr>
      <w:r w:rsidRPr="00EE6F17">
        <w:rPr>
          <w:rFonts w:ascii="Arial" w:hAnsi="Arial"/>
          <w:b/>
          <w:bCs/>
          <w:sz w:val="28"/>
          <w:szCs w:val="28"/>
        </w:rPr>
        <w:t>PREGÃO ELETRÔNICO Nº 033/2024</w:t>
      </w:r>
    </w:p>
    <w:p w14:paraId="0BCEC88A" w14:textId="77777777" w:rsidR="001C44EF" w:rsidRPr="00EE6F17" w:rsidRDefault="001C44EF" w:rsidP="001C44EF">
      <w:pPr>
        <w:jc w:val="center"/>
        <w:rPr>
          <w:rFonts w:ascii="Arial" w:hAnsi="Arial"/>
          <w:b/>
          <w:bCs/>
          <w:sz w:val="28"/>
          <w:szCs w:val="28"/>
        </w:rPr>
      </w:pPr>
    </w:p>
    <w:p w14:paraId="16EFFD53" w14:textId="77777777" w:rsidR="001C44EF" w:rsidRPr="00EE6F17" w:rsidRDefault="001C44EF" w:rsidP="001C44EF">
      <w:pPr>
        <w:spacing w:line="276" w:lineRule="auto"/>
        <w:jc w:val="center"/>
        <w:rPr>
          <w:rFonts w:ascii="Arial" w:hAnsi="Arial"/>
          <w:b/>
          <w:bCs/>
          <w:sz w:val="28"/>
          <w:szCs w:val="28"/>
        </w:rPr>
      </w:pPr>
      <w:r w:rsidRPr="00EE6F17">
        <w:rPr>
          <w:rFonts w:ascii="Arial" w:hAnsi="Arial"/>
          <w:b/>
          <w:bCs/>
          <w:sz w:val="28"/>
          <w:szCs w:val="28"/>
        </w:rPr>
        <w:t>PROCESSO Nº 440/2024</w:t>
      </w:r>
    </w:p>
    <w:p w14:paraId="1A477955" w14:textId="77777777" w:rsidR="00F014FA" w:rsidRPr="008B2907" w:rsidRDefault="00F014FA" w:rsidP="00501C86">
      <w:pPr>
        <w:spacing w:line="276" w:lineRule="auto"/>
        <w:jc w:val="center"/>
        <w:rPr>
          <w:rFonts w:ascii="Arial" w:hAnsi="Arial"/>
          <w:b/>
          <w:bCs/>
          <w:color w:val="FF0000"/>
          <w:sz w:val="28"/>
          <w:szCs w:val="28"/>
        </w:rPr>
      </w:pPr>
    </w:p>
    <w:p w14:paraId="40473176" w14:textId="77777777" w:rsidR="001C578D" w:rsidRDefault="001C578D" w:rsidP="003566D8">
      <w:pPr>
        <w:pStyle w:val="Ttulo2"/>
        <w:spacing w:line="276" w:lineRule="auto"/>
        <w:jc w:val="center"/>
        <w:rPr>
          <w:sz w:val="24"/>
        </w:rPr>
      </w:pPr>
    </w:p>
    <w:p w14:paraId="05C9A519" w14:textId="77777777" w:rsidR="00F014FA" w:rsidRPr="004D2F4E" w:rsidRDefault="00F014FA" w:rsidP="00F014F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F014FA">
      <w:pPr>
        <w:spacing w:line="276" w:lineRule="auto"/>
        <w:rPr>
          <w:rFonts w:ascii="Arial" w:hAnsi="Arial"/>
        </w:rPr>
      </w:pPr>
    </w:p>
    <w:p w14:paraId="6BE6C1DD" w14:textId="276D3100" w:rsidR="00F014FA" w:rsidRDefault="00535E74" w:rsidP="00F014FA">
      <w:pPr>
        <w:spacing w:line="276" w:lineRule="auto"/>
        <w:jc w:val="both"/>
        <w:rPr>
          <w:rFonts w:ascii="Arial" w:hAnsi="Arial"/>
        </w:rPr>
      </w:pPr>
      <w:r w:rsidRPr="00535E74">
        <w:rPr>
          <w:rFonts w:ascii="Arial" w:hAnsi="Arial"/>
        </w:rPr>
        <w:t>(Qualificação do Proponente – razão social, CPNJ, endereço), por meio de seu representante legal (qualificação do representante legal da proponente), DECLARA,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42B01185" w14:textId="77777777" w:rsidR="00AC15D9" w:rsidRDefault="00AC15D9" w:rsidP="00F014FA">
      <w:pPr>
        <w:spacing w:line="276" w:lineRule="auto"/>
        <w:jc w:val="both"/>
        <w:rPr>
          <w:rFonts w:ascii="Arial" w:hAnsi="Arial"/>
        </w:rPr>
      </w:pPr>
    </w:p>
    <w:p w14:paraId="5C7E454E" w14:textId="77777777" w:rsidR="00AC15D9" w:rsidRPr="00DF719B" w:rsidRDefault="00AC15D9" w:rsidP="00F014FA">
      <w:pPr>
        <w:spacing w:line="276" w:lineRule="auto"/>
        <w:jc w:val="both"/>
        <w:rPr>
          <w:rFonts w:ascii="Arial" w:hAnsi="Arial"/>
        </w:rPr>
      </w:pPr>
    </w:p>
    <w:p w14:paraId="0EA83186" w14:textId="77777777" w:rsidR="00F014FA" w:rsidRPr="00DF719B" w:rsidRDefault="00F014FA" w:rsidP="00F014FA">
      <w:pPr>
        <w:adjustRightInd w:val="0"/>
        <w:spacing w:line="276" w:lineRule="auto"/>
        <w:jc w:val="center"/>
        <w:rPr>
          <w:rFonts w:ascii="Arial" w:hAnsi="Arial"/>
        </w:rPr>
      </w:pPr>
    </w:p>
    <w:p w14:paraId="6580AD6E" w14:textId="77777777" w:rsidR="00F014FA" w:rsidRPr="00DF719B" w:rsidRDefault="00F014FA" w:rsidP="00F014FA">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F014FA">
      <w:pPr>
        <w:adjustRightInd w:val="0"/>
        <w:spacing w:line="276" w:lineRule="auto"/>
        <w:rPr>
          <w:rFonts w:ascii="Arial" w:hAnsi="Arial"/>
        </w:rPr>
      </w:pPr>
    </w:p>
    <w:p w14:paraId="6B2FD7C6" w14:textId="77777777" w:rsidR="00AC15D9" w:rsidRPr="00DF719B" w:rsidRDefault="00AC15D9" w:rsidP="00F014FA">
      <w:pPr>
        <w:adjustRightInd w:val="0"/>
        <w:spacing w:line="276" w:lineRule="auto"/>
        <w:rPr>
          <w:rFonts w:ascii="Arial" w:hAnsi="Arial"/>
        </w:rPr>
      </w:pPr>
    </w:p>
    <w:p w14:paraId="17DE35DC" w14:textId="77777777" w:rsidR="00F014FA" w:rsidRPr="00DF719B" w:rsidRDefault="00F014FA" w:rsidP="00F014FA">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F014F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Pr="004D2F4E" w:rsidRDefault="00E6221D">
      <w:pPr>
        <w:suppressAutoHyphens w:val="0"/>
        <w:rPr>
          <w:rFonts w:ascii="Arial" w:hAnsi="Arial"/>
          <w:b/>
          <w:bCs/>
        </w:rPr>
      </w:pPr>
      <w:r w:rsidRPr="004D2F4E">
        <w:rPr>
          <w:rFonts w:ascii="Arial" w:hAnsi="Arial"/>
          <w:b/>
          <w:bCs/>
        </w:rPr>
        <w:br w:type="page"/>
      </w:r>
    </w:p>
    <w:bookmarkEnd w:id="74"/>
    <w:bookmarkEnd w:id="72"/>
    <w:p w14:paraId="36EEE97B" w14:textId="77777777" w:rsidR="00AB228B" w:rsidRDefault="00AB228B" w:rsidP="000A261D">
      <w:pPr>
        <w:jc w:val="center"/>
        <w:rPr>
          <w:rFonts w:ascii="Arial" w:hAnsi="Arial"/>
          <w:b/>
          <w:sz w:val="36"/>
          <w:szCs w:val="36"/>
        </w:rPr>
      </w:pPr>
    </w:p>
    <w:p w14:paraId="74B99FFF" w14:textId="77777777" w:rsidR="00AB228B" w:rsidRDefault="00AB228B" w:rsidP="000A261D">
      <w:pPr>
        <w:jc w:val="center"/>
        <w:rPr>
          <w:rFonts w:ascii="Arial" w:hAnsi="Arial"/>
          <w:b/>
          <w:sz w:val="36"/>
          <w:szCs w:val="36"/>
        </w:rPr>
      </w:pPr>
    </w:p>
    <w:p w14:paraId="196E33D3" w14:textId="61E78C8A" w:rsidR="00AB228B" w:rsidRDefault="00AB228B" w:rsidP="00AB228B">
      <w:pPr>
        <w:jc w:val="center"/>
        <w:rPr>
          <w:rFonts w:ascii="Arial" w:hAnsi="Arial"/>
          <w:b/>
          <w:sz w:val="36"/>
          <w:szCs w:val="36"/>
        </w:rPr>
      </w:pPr>
      <w:r w:rsidRPr="00E92716">
        <w:rPr>
          <w:rFonts w:ascii="Arial" w:hAnsi="Arial"/>
          <w:b/>
          <w:sz w:val="36"/>
          <w:szCs w:val="36"/>
        </w:rPr>
        <w:t>ANEXO III.</w:t>
      </w:r>
      <w:r>
        <w:rPr>
          <w:rFonts w:ascii="Arial" w:hAnsi="Arial"/>
          <w:b/>
          <w:sz w:val="36"/>
          <w:szCs w:val="36"/>
        </w:rPr>
        <w:t>3</w:t>
      </w:r>
    </w:p>
    <w:p w14:paraId="3D7B3028" w14:textId="77777777" w:rsidR="00AB228B" w:rsidRPr="00E92716" w:rsidRDefault="00AB228B" w:rsidP="00AB228B">
      <w:pPr>
        <w:jc w:val="center"/>
        <w:rPr>
          <w:rFonts w:ascii="Arial" w:hAnsi="Arial"/>
          <w:b/>
          <w:sz w:val="36"/>
          <w:szCs w:val="36"/>
        </w:rPr>
      </w:pPr>
    </w:p>
    <w:p w14:paraId="33C6D30F" w14:textId="77777777" w:rsidR="00AB228B" w:rsidRPr="00E92716" w:rsidRDefault="00AB228B" w:rsidP="00AB228B">
      <w:pPr>
        <w:jc w:val="center"/>
        <w:rPr>
          <w:rFonts w:ascii="Arial" w:hAnsi="Arial"/>
          <w:b/>
          <w:sz w:val="36"/>
          <w:szCs w:val="36"/>
        </w:rPr>
      </w:pPr>
    </w:p>
    <w:p w14:paraId="0FD60C8E" w14:textId="77777777" w:rsidR="001C44EF" w:rsidRPr="00EE6F17" w:rsidRDefault="001C44EF" w:rsidP="001C44EF">
      <w:pPr>
        <w:jc w:val="center"/>
        <w:rPr>
          <w:rFonts w:ascii="Arial" w:hAnsi="Arial"/>
          <w:b/>
          <w:bCs/>
          <w:sz w:val="28"/>
          <w:szCs w:val="28"/>
        </w:rPr>
      </w:pPr>
      <w:r w:rsidRPr="00EE6F17">
        <w:rPr>
          <w:rFonts w:ascii="Arial" w:hAnsi="Arial"/>
          <w:b/>
          <w:bCs/>
          <w:sz w:val="28"/>
          <w:szCs w:val="28"/>
        </w:rPr>
        <w:t>PREGÃO ELETRÔNICO Nº 033/2024</w:t>
      </w:r>
    </w:p>
    <w:p w14:paraId="21AC6E4B" w14:textId="77777777" w:rsidR="001C44EF" w:rsidRPr="00EE6F17" w:rsidRDefault="001C44EF" w:rsidP="001C44EF">
      <w:pPr>
        <w:jc w:val="center"/>
        <w:rPr>
          <w:rFonts w:ascii="Arial" w:hAnsi="Arial"/>
          <w:b/>
          <w:bCs/>
          <w:sz w:val="28"/>
          <w:szCs w:val="28"/>
        </w:rPr>
      </w:pPr>
    </w:p>
    <w:p w14:paraId="6F0FEA64" w14:textId="77777777" w:rsidR="001C44EF" w:rsidRPr="00EE6F17" w:rsidRDefault="001C44EF" w:rsidP="001C44EF">
      <w:pPr>
        <w:spacing w:line="276" w:lineRule="auto"/>
        <w:jc w:val="center"/>
        <w:rPr>
          <w:rFonts w:ascii="Arial" w:hAnsi="Arial"/>
          <w:b/>
          <w:bCs/>
          <w:sz w:val="28"/>
          <w:szCs w:val="28"/>
        </w:rPr>
      </w:pPr>
      <w:r w:rsidRPr="00EE6F17">
        <w:rPr>
          <w:rFonts w:ascii="Arial" w:hAnsi="Arial"/>
          <w:b/>
          <w:bCs/>
          <w:sz w:val="28"/>
          <w:szCs w:val="28"/>
        </w:rPr>
        <w:t>PROCESSO Nº 440/2024</w:t>
      </w:r>
    </w:p>
    <w:p w14:paraId="43FC5AE2" w14:textId="77777777" w:rsidR="00AB228B" w:rsidRPr="00AB228B" w:rsidRDefault="00AB228B" w:rsidP="00AB228B">
      <w:pPr>
        <w:jc w:val="center"/>
        <w:rPr>
          <w:rFonts w:ascii="Arial" w:hAnsi="Arial"/>
          <w:b/>
          <w:color w:val="C9211E"/>
          <w:sz w:val="36"/>
          <w:szCs w:val="36"/>
        </w:rPr>
      </w:pPr>
    </w:p>
    <w:p w14:paraId="60FA0922" w14:textId="77777777" w:rsidR="00AB228B" w:rsidRDefault="00AB228B" w:rsidP="00AB228B">
      <w:pPr>
        <w:jc w:val="center"/>
        <w:rPr>
          <w:rFonts w:ascii="Arial" w:hAnsi="Arial"/>
          <w:b/>
          <w:sz w:val="36"/>
          <w:szCs w:val="36"/>
        </w:rPr>
      </w:pPr>
    </w:p>
    <w:p w14:paraId="733D3FF4" w14:textId="77777777" w:rsidR="00AB228B" w:rsidRDefault="00AB228B" w:rsidP="00AB228B">
      <w:pPr>
        <w:tabs>
          <w:tab w:val="left" w:pos="0"/>
        </w:tabs>
        <w:jc w:val="center"/>
        <w:rPr>
          <w:rFonts w:ascii="Arial" w:hAnsi="Arial"/>
          <w:b/>
          <w:bCs/>
          <w:sz w:val="32"/>
          <w:szCs w:val="20"/>
          <w:u w:val="single"/>
        </w:rPr>
      </w:pPr>
      <w:r>
        <w:rPr>
          <w:rFonts w:ascii="Arial" w:hAnsi="Arial"/>
          <w:b/>
          <w:sz w:val="44"/>
          <w:szCs w:val="44"/>
        </w:rPr>
        <w:t>ATESTADO DE VISITA</w:t>
      </w:r>
    </w:p>
    <w:p w14:paraId="0FCB7558" w14:textId="77777777" w:rsidR="00AB228B" w:rsidRDefault="00AB228B" w:rsidP="00AB228B">
      <w:pPr>
        <w:jc w:val="center"/>
        <w:rPr>
          <w:rFonts w:ascii="Arial" w:hAnsi="Arial"/>
          <w:b/>
          <w:bCs/>
          <w:sz w:val="32"/>
          <w:szCs w:val="20"/>
          <w:u w:val="single"/>
        </w:rPr>
      </w:pPr>
    </w:p>
    <w:p w14:paraId="0B6174A2" w14:textId="77777777" w:rsidR="00AB228B" w:rsidRDefault="00AB228B" w:rsidP="00AB228B">
      <w:pPr>
        <w:jc w:val="center"/>
        <w:rPr>
          <w:rFonts w:ascii="Arial" w:hAnsi="Arial"/>
          <w:b/>
          <w:bCs/>
          <w:sz w:val="32"/>
          <w:szCs w:val="20"/>
          <w:u w:val="single"/>
        </w:rPr>
      </w:pPr>
    </w:p>
    <w:p w14:paraId="34C41F27" w14:textId="77777777" w:rsidR="00AB228B" w:rsidRDefault="00AB228B" w:rsidP="00AB228B">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62EBECC3" w14:textId="77777777" w:rsidR="00AB228B" w:rsidRDefault="00AB228B" w:rsidP="00AB228B">
      <w:pPr>
        <w:jc w:val="center"/>
        <w:rPr>
          <w:rFonts w:ascii="Arial" w:hAnsi="Arial"/>
          <w:b/>
          <w:bCs/>
          <w:sz w:val="32"/>
          <w:szCs w:val="20"/>
          <w:u w:val="single"/>
        </w:rPr>
      </w:pPr>
    </w:p>
    <w:p w14:paraId="0FE6EDA1" w14:textId="77777777" w:rsidR="00AB228B" w:rsidRDefault="00AB228B" w:rsidP="00AB228B">
      <w:pPr>
        <w:jc w:val="center"/>
        <w:rPr>
          <w:rFonts w:ascii="Arial" w:hAnsi="Arial"/>
          <w:b/>
          <w:bCs/>
          <w:sz w:val="32"/>
          <w:szCs w:val="20"/>
          <w:u w:val="single"/>
        </w:rPr>
      </w:pPr>
    </w:p>
    <w:p w14:paraId="2936E579" w14:textId="77777777" w:rsidR="00AB228B" w:rsidRDefault="00AB228B" w:rsidP="00AB228B">
      <w:pPr>
        <w:jc w:val="center"/>
        <w:rPr>
          <w:rFonts w:ascii="Arial" w:hAnsi="Arial"/>
          <w:b/>
          <w:bCs/>
          <w:u w:val="single"/>
        </w:rPr>
      </w:pPr>
    </w:p>
    <w:p w14:paraId="3A0E1E56" w14:textId="77777777" w:rsidR="00AB228B" w:rsidRDefault="00AB228B" w:rsidP="00AB228B">
      <w:pPr>
        <w:pStyle w:val="Recuodecorpodetexto22"/>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4AAE98BE" w14:textId="77777777" w:rsidR="00AB228B" w:rsidRDefault="00AB228B" w:rsidP="00AB228B">
      <w:pPr>
        <w:ind w:firstLine="1080"/>
        <w:jc w:val="both"/>
        <w:rPr>
          <w:rFonts w:ascii="Arial" w:hAnsi="Arial"/>
        </w:rPr>
      </w:pPr>
    </w:p>
    <w:p w14:paraId="27268026" w14:textId="77777777" w:rsidR="00AB228B" w:rsidRDefault="00AB228B" w:rsidP="00AB228B">
      <w:pPr>
        <w:ind w:firstLine="1080"/>
        <w:jc w:val="both"/>
        <w:rPr>
          <w:rFonts w:ascii="Arial" w:hAnsi="Arial"/>
        </w:rPr>
      </w:pPr>
    </w:p>
    <w:p w14:paraId="0B0F0474" w14:textId="77777777" w:rsidR="00AB228B" w:rsidRDefault="00AB228B" w:rsidP="00AB228B">
      <w:pPr>
        <w:ind w:firstLine="1080"/>
        <w:jc w:val="both"/>
        <w:rPr>
          <w:rFonts w:ascii="Arial" w:hAnsi="Arial"/>
        </w:rPr>
      </w:pPr>
    </w:p>
    <w:p w14:paraId="5A2A9707" w14:textId="77777777" w:rsidR="00AB228B" w:rsidRDefault="00AB228B" w:rsidP="00AB228B">
      <w:pPr>
        <w:ind w:firstLine="1080"/>
        <w:jc w:val="both"/>
        <w:rPr>
          <w:rFonts w:ascii="Arial" w:hAnsi="Arial"/>
        </w:rPr>
      </w:pPr>
    </w:p>
    <w:p w14:paraId="2EF0CCEC" w14:textId="77777777" w:rsidR="00AB228B" w:rsidRDefault="00AB228B" w:rsidP="00AB228B">
      <w:pPr>
        <w:jc w:val="center"/>
        <w:rPr>
          <w:rFonts w:ascii="Arial" w:hAnsi="Arial"/>
        </w:rPr>
      </w:pPr>
    </w:p>
    <w:p w14:paraId="66F24A5B" w14:textId="77777777" w:rsidR="00AB228B" w:rsidRDefault="00AB228B" w:rsidP="00AB228B">
      <w:pPr>
        <w:jc w:val="center"/>
        <w:rPr>
          <w:rFonts w:ascii="Arial" w:hAnsi="Arial"/>
        </w:rPr>
      </w:pPr>
    </w:p>
    <w:p w14:paraId="781B6FFA" w14:textId="77777777" w:rsidR="00AB228B" w:rsidRPr="004D2F4E" w:rsidRDefault="00AB228B" w:rsidP="00AB228B">
      <w:pPr>
        <w:adjustRightInd w:val="0"/>
        <w:spacing w:line="276" w:lineRule="auto"/>
        <w:jc w:val="center"/>
        <w:rPr>
          <w:rFonts w:ascii="Arial" w:hAnsi="Arial"/>
        </w:rPr>
      </w:pPr>
      <w:r w:rsidRPr="004D2F4E">
        <w:rPr>
          <w:rFonts w:ascii="Arial" w:hAnsi="Arial"/>
        </w:rPr>
        <w:t>(Local e data).</w:t>
      </w:r>
    </w:p>
    <w:p w14:paraId="4FA3D1BD" w14:textId="77777777" w:rsidR="00AB228B" w:rsidRDefault="00AB228B" w:rsidP="00AB228B">
      <w:pPr>
        <w:jc w:val="center"/>
        <w:rPr>
          <w:rFonts w:ascii="Arial" w:hAnsi="Arial"/>
        </w:rPr>
      </w:pPr>
    </w:p>
    <w:p w14:paraId="5AB22CAE" w14:textId="77777777" w:rsidR="00AB228B" w:rsidRDefault="00AB228B" w:rsidP="00AB228B">
      <w:pPr>
        <w:ind w:firstLine="1080"/>
        <w:jc w:val="center"/>
        <w:rPr>
          <w:rFonts w:ascii="Arial" w:hAnsi="Arial"/>
        </w:rPr>
      </w:pPr>
    </w:p>
    <w:p w14:paraId="0068F412" w14:textId="77777777" w:rsidR="00AB228B" w:rsidRDefault="00AB228B" w:rsidP="00AB228B">
      <w:pPr>
        <w:ind w:firstLine="1080"/>
        <w:jc w:val="center"/>
        <w:rPr>
          <w:rFonts w:ascii="Arial" w:hAnsi="Arial"/>
          <w:sz w:val="22"/>
          <w:szCs w:val="22"/>
        </w:rPr>
      </w:pPr>
    </w:p>
    <w:p w14:paraId="5C625FB9" w14:textId="77777777" w:rsidR="00AB228B" w:rsidRDefault="00AB228B" w:rsidP="00AB228B">
      <w:pPr>
        <w:ind w:firstLine="1080"/>
        <w:jc w:val="center"/>
        <w:rPr>
          <w:rFonts w:ascii="Arial" w:hAnsi="Arial"/>
          <w:sz w:val="20"/>
          <w:szCs w:val="20"/>
        </w:rPr>
      </w:pPr>
    </w:p>
    <w:p w14:paraId="44FF184B" w14:textId="77777777" w:rsidR="00AB228B" w:rsidRDefault="00AB228B" w:rsidP="00AB228B">
      <w:pPr>
        <w:ind w:firstLine="1080"/>
        <w:jc w:val="center"/>
        <w:rPr>
          <w:rFonts w:ascii="Arial" w:hAnsi="Arial"/>
          <w:sz w:val="20"/>
          <w:szCs w:val="20"/>
        </w:rPr>
      </w:pPr>
    </w:p>
    <w:p w14:paraId="4645E982" w14:textId="77777777" w:rsidR="00AB228B" w:rsidRDefault="00AB228B" w:rsidP="00AB228B">
      <w:pPr>
        <w:ind w:firstLine="1080"/>
        <w:jc w:val="center"/>
        <w:rPr>
          <w:rFonts w:ascii="Arial" w:hAnsi="Arial"/>
          <w:sz w:val="20"/>
          <w:szCs w:val="20"/>
        </w:rPr>
      </w:pPr>
    </w:p>
    <w:p w14:paraId="65FB9153" w14:textId="77777777" w:rsidR="00AB228B" w:rsidRDefault="00AB228B" w:rsidP="00AB228B">
      <w:pPr>
        <w:ind w:firstLine="1080"/>
        <w:jc w:val="center"/>
        <w:rPr>
          <w:rFonts w:ascii="Arial" w:hAnsi="Arial"/>
          <w:sz w:val="20"/>
          <w:szCs w:val="20"/>
        </w:rPr>
      </w:pPr>
    </w:p>
    <w:p w14:paraId="0953D828" w14:textId="77777777" w:rsidR="00AB228B" w:rsidRDefault="00AB228B" w:rsidP="00AB228B">
      <w:pPr>
        <w:tabs>
          <w:tab w:val="left" w:pos="0"/>
        </w:tabs>
        <w:ind w:firstLine="1080"/>
        <w:jc w:val="center"/>
        <w:rPr>
          <w:rFonts w:ascii="Arial" w:hAnsi="Arial"/>
          <w:b/>
        </w:rPr>
      </w:pPr>
      <w:r w:rsidRPr="00BE3AD3">
        <w:rPr>
          <w:rFonts w:ascii="Arial" w:hAnsi="Arial"/>
          <w:b/>
        </w:rPr>
        <w:t>Fiscal do Município de Sertãozinho</w:t>
      </w:r>
    </w:p>
    <w:p w14:paraId="5B3E59E7" w14:textId="77777777" w:rsidR="00AB228B" w:rsidRDefault="00AB228B" w:rsidP="00AB228B">
      <w:pPr>
        <w:tabs>
          <w:tab w:val="left" w:pos="0"/>
        </w:tabs>
        <w:ind w:firstLine="1080"/>
        <w:jc w:val="center"/>
        <w:rPr>
          <w:rFonts w:ascii="Arial" w:hAnsi="Arial"/>
          <w:b/>
        </w:rPr>
      </w:pPr>
    </w:p>
    <w:p w14:paraId="1BCBE85B" w14:textId="77777777" w:rsidR="00AB228B" w:rsidRDefault="00AB228B" w:rsidP="00AB228B">
      <w:pPr>
        <w:tabs>
          <w:tab w:val="left" w:pos="0"/>
        </w:tabs>
        <w:ind w:firstLine="1080"/>
        <w:jc w:val="center"/>
        <w:rPr>
          <w:rFonts w:ascii="Arial" w:hAnsi="Arial"/>
          <w:b/>
        </w:rPr>
      </w:pPr>
    </w:p>
    <w:p w14:paraId="531F87B3" w14:textId="77777777" w:rsidR="00AB228B" w:rsidRDefault="00AB228B" w:rsidP="00AB228B">
      <w:pPr>
        <w:tabs>
          <w:tab w:val="left" w:pos="0"/>
        </w:tabs>
        <w:ind w:firstLine="1080"/>
        <w:jc w:val="center"/>
        <w:rPr>
          <w:rFonts w:ascii="Arial" w:hAnsi="Arial"/>
          <w:b/>
        </w:rPr>
      </w:pPr>
    </w:p>
    <w:p w14:paraId="2276EFB3" w14:textId="77777777" w:rsidR="00AB228B" w:rsidRDefault="00AB228B" w:rsidP="00AB228B">
      <w:pPr>
        <w:tabs>
          <w:tab w:val="left" w:pos="0"/>
        </w:tabs>
        <w:ind w:firstLine="1080"/>
        <w:jc w:val="center"/>
        <w:rPr>
          <w:rFonts w:ascii="Arial" w:hAnsi="Arial"/>
          <w:b/>
        </w:rPr>
      </w:pPr>
    </w:p>
    <w:p w14:paraId="05907767" w14:textId="77777777" w:rsidR="00AB228B" w:rsidRDefault="00AB228B" w:rsidP="00AB228B">
      <w:pPr>
        <w:tabs>
          <w:tab w:val="left" w:pos="0"/>
        </w:tabs>
        <w:ind w:firstLine="1080"/>
        <w:jc w:val="center"/>
        <w:rPr>
          <w:rFonts w:ascii="Arial" w:hAnsi="Arial"/>
          <w:b/>
        </w:rPr>
      </w:pPr>
    </w:p>
    <w:p w14:paraId="6E26C99B" w14:textId="77777777" w:rsidR="00AB228B" w:rsidRDefault="00AB228B" w:rsidP="00AB228B">
      <w:pPr>
        <w:tabs>
          <w:tab w:val="left" w:pos="0"/>
        </w:tabs>
        <w:ind w:firstLine="1080"/>
        <w:jc w:val="center"/>
        <w:rPr>
          <w:rFonts w:ascii="Arial" w:hAnsi="Arial"/>
          <w:b/>
        </w:rPr>
      </w:pPr>
    </w:p>
    <w:p w14:paraId="1DE05B92" w14:textId="77777777" w:rsidR="00AB228B" w:rsidRDefault="00AB228B" w:rsidP="000A261D">
      <w:pPr>
        <w:jc w:val="center"/>
        <w:rPr>
          <w:rFonts w:ascii="Arial" w:hAnsi="Arial"/>
          <w:b/>
          <w:sz w:val="36"/>
          <w:szCs w:val="36"/>
        </w:rPr>
      </w:pPr>
    </w:p>
    <w:p w14:paraId="7932AE0C" w14:textId="071A7AA9"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65D67F05" w:rsidR="0012692E" w:rsidRPr="00AB228B" w:rsidRDefault="0012692E" w:rsidP="0012692E">
      <w:pPr>
        <w:jc w:val="center"/>
        <w:rPr>
          <w:rFonts w:ascii="Arial" w:hAnsi="Arial"/>
          <w:b/>
          <w:color w:val="C9211E"/>
          <w:sz w:val="28"/>
          <w:szCs w:val="28"/>
        </w:rPr>
      </w:pPr>
      <w:r w:rsidRPr="00AB228B">
        <w:rPr>
          <w:rFonts w:ascii="Arial" w:hAnsi="Arial"/>
          <w:b/>
          <w:color w:val="C9211E"/>
          <w:sz w:val="28"/>
          <w:szCs w:val="28"/>
        </w:rPr>
        <w:t xml:space="preserve">PREGÃO ELETRÔNICO Nº </w:t>
      </w:r>
      <w:r w:rsidR="001C44EF">
        <w:rPr>
          <w:rFonts w:ascii="Arial" w:hAnsi="Arial"/>
          <w:b/>
          <w:color w:val="C9211E"/>
          <w:sz w:val="28"/>
          <w:szCs w:val="28"/>
        </w:rPr>
        <w:t>033</w:t>
      </w:r>
      <w:r w:rsidRPr="00AB228B">
        <w:rPr>
          <w:rFonts w:ascii="Arial" w:hAnsi="Arial"/>
          <w:b/>
          <w:color w:val="C9211E"/>
          <w:sz w:val="28"/>
          <w:szCs w:val="28"/>
        </w:rPr>
        <w:t>/202</w:t>
      </w:r>
      <w:r w:rsidR="00D710AC" w:rsidRPr="00AB228B">
        <w:rPr>
          <w:rFonts w:ascii="Arial" w:hAnsi="Arial"/>
          <w:b/>
          <w:color w:val="C9211E"/>
          <w:sz w:val="28"/>
          <w:szCs w:val="28"/>
        </w:rPr>
        <w:t>4</w:t>
      </w:r>
    </w:p>
    <w:p w14:paraId="1F89574B" w14:textId="4F8D7F40" w:rsidR="0012692E" w:rsidRPr="00AB228B" w:rsidRDefault="0012692E" w:rsidP="0012692E">
      <w:pPr>
        <w:spacing w:line="276" w:lineRule="auto"/>
        <w:jc w:val="center"/>
        <w:rPr>
          <w:rFonts w:ascii="Arial" w:hAnsi="Arial"/>
          <w:b/>
          <w:bCs/>
          <w:color w:val="C9211E"/>
          <w:sz w:val="28"/>
          <w:szCs w:val="28"/>
        </w:rPr>
      </w:pPr>
      <w:r w:rsidRPr="00AB228B">
        <w:rPr>
          <w:rFonts w:ascii="Arial" w:hAnsi="Arial"/>
          <w:b/>
          <w:color w:val="C9211E"/>
          <w:sz w:val="28"/>
          <w:szCs w:val="28"/>
        </w:rPr>
        <w:t xml:space="preserve">PROCESSO Nº </w:t>
      </w:r>
      <w:r w:rsidR="001C44EF">
        <w:rPr>
          <w:rFonts w:ascii="Arial" w:hAnsi="Arial"/>
          <w:b/>
          <w:color w:val="C9211E"/>
          <w:sz w:val="28"/>
          <w:szCs w:val="28"/>
        </w:rPr>
        <w:t>440</w:t>
      </w:r>
      <w:r w:rsidRPr="00AB228B">
        <w:rPr>
          <w:rFonts w:ascii="Arial" w:hAnsi="Arial"/>
          <w:b/>
          <w:color w:val="C9211E"/>
          <w:sz w:val="28"/>
          <w:szCs w:val="28"/>
        </w:rPr>
        <w:t>/202</w:t>
      </w:r>
      <w:r w:rsidR="00D710AC" w:rsidRPr="00AB228B">
        <w:rPr>
          <w:rFonts w:ascii="Arial" w:hAnsi="Arial"/>
          <w:b/>
          <w:color w:val="C9211E"/>
          <w:sz w:val="28"/>
          <w:szCs w:val="28"/>
        </w:rPr>
        <w:t>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4F22152A" w:rsidR="00441176" w:rsidRPr="007C3C0A" w:rsidRDefault="008E251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w:t>
      </w:r>
      <w:r w:rsidR="009A7FCC" w:rsidRPr="00433473">
        <w:rPr>
          <w:rFonts w:ascii="Arial" w:hAnsi="Arial" w:cs="Arial"/>
          <w:b/>
          <w:szCs w:val="24"/>
        </w:rPr>
        <w:t xml:space="preserve">SI CELEBRAM O </w:t>
      </w:r>
      <w:r w:rsidR="00E561CB" w:rsidRPr="00433473">
        <w:rPr>
          <w:rFonts w:ascii="Arial" w:hAnsi="Arial" w:cs="Arial"/>
          <w:b/>
          <w:szCs w:val="24"/>
        </w:rPr>
        <w:t xml:space="preserve">MUNICÍPIO DE SERTÃOZINHO E A </w:t>
      </w:r>
      <w:r w:rsidR="00E561CB" w:rsidRPr="00D32912">
        <w:rPr>
          <w:rFonts w:ascii="Arial" w:hAnsi="Arial" w:cs="Arial"/>
          <w:b/>
          <w:szCs w:val="24"/>
        </w:rPr>
        <w:t xml:space="preserve">EMPRESA_______________, TENDO POR OBJETO </w:t>
      </w:r>
      <w:r w:rsidR="00E561CB" w:rsidRPr="00643416">
        <w:rPr>
          <w:rFonts w:ascii="Arial" w:hAnsi="Arial" w:cs="Arial"/>
          <w:b/>
          <w:szCs w:val="24"/>
        </w:rPr>
        <w:t>A</w:t>
      </w:r>
      <w:r w:rsidR="00E561CB" w:rsidRPr="002D7F6E">
        <w:rPr>
          <w:rFonts w:ascii="Arial" w:hAnsi="Arial" w:cs="Arial"/>
          <w:b/>
          <w:bCs/>
        </w:rPr>
        <w:t xml:space="preserve"> </w:t>
      </w:r>
      <w:r w:rsidR="00E561CB" w:rsidRPr="00E561CB">
        <w:rPr>
          <w:rFonts w:ascii="Arial" w:hAnsi="Arial"/>
          <w:b/>
        </w:rPr>
        <w:t>CONTRATAÇÃO DE EMPRESA PARA ILUMINAÇÃO ORNAMENTAL DO TIPO NATALINA PARA A LOCAÇÃO, INSTALAÇÃO (MONTAGEM), MANUTENÇÃO E DESINSTALAÇÃO DA DECORAÇÃO/ILUMINAÇÃO NATALINA EM LOGRADOUROS DA CIDADE DE SERTÃOZINHO E DISTRITO DE CRUZ DAS POSSES.</w:t>
      </w:r>
    </w:p>
    <w:p w14:paraId="5F5290CC" w14:textId="77777777" w:rsidR="00B10DEF" w:rsidRPr="00D73F1D" w:rsidRDefault="00B10DEF" w:rsidP="008D0EE4">
      <w:pPr>
        <w:spacing w:line="259" w:lineRule="auto"/>
        <w:jc w:val="both"/>
        <w:rPr>
          <w:rFonts w:ascii="Arial" w:hAnsi="Arial"/>
          <w:b/>
          <w:color w:val="FF0000"/>
        </w:rPr>
      </w:pPr>
    </w:p>
    <w:p w14:paraId="007D504A" w14:textId="7A962192" w:rsidR="00D6249B" w:rsidRPr="00811DCD"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 xml:space="preserve">e de outro lado a </w:t>
      </w:r>
      <w:r w:rsidRPr="00811DCD">
        <w:rPr>
          <w:rFonts w:cs="Arial"/>
          <w:sz w:val="24"/>
          <w:szCs w:val="24"/>
        </w:rPr>
        <w:t>empresa............................... CNPJ nº</w:t>
      </w:r>
      <w:r w:rsidRPr="00811DCD">
        <w:rPr>
          <w:rFonts w:cs="Arial"/>
          <w:i/>
          <w:sz w:val="24"/>
          <w:szCs w:val="24"/>
        </w:rPr>
        <w:t xml:space="preserve">.........-..... </w:t>
      </w:r>
      <w:r w:rsidRPr="00811DCD">
        <w:rPr>
          <w:rFonts w:cs="Arial"/>
          <w:sz w:val="24"/>
          <w:szCs w:val="24"/>
        </w:rPr>
        <w:t xml:space="preserve">, com sede na Rua.................., na cidade de ....................., neste ato representada por......, doravante denominada </w:t>
      </w:r>
      <w:r w:rsidRPr="00811DCD">
        <w:rPr>
          <w:rFonts w:cs="Arial"/>
          <w:b/>
          <w:sz w:val="24"/>
          <w:szCs w:val="24"/>
        </w:rPr>
        <w:t>CONTRATADA</w:t>
      </w:r>
      <w:r w:rsidRPr="00811DCD">
        <w:rPr>
          <w:rFonts w:cs="Arial"/>
          <w:sz w:val="24"/>
          <w:szCs w:val="24"/>
        </w:rPr>
        <w:t xml:space="preserve">, tendo em vista a homologação do resultado do processo licitatório </w:t>
      </w:r>
      <w:r w:rsidRPr="001C44EF">
        <w:rPr>
          <w:rFonts w:cs="Arial"/>
          <w:sz w:val="24"/>
          <w:szCs w:val="24"/>
        </w:rPr>
        <w:t xml:space="preserve">nº </w:t>
      </w:r>
      <w:r w:rsidR="001C44EF" w:rsidRPr="001C44EF">
        <w:rPr>
          <w:rFonts w:cs="Arial"/>
          <w:sz w:val="24"/>
          <w:szCs w:val="24"/>
        </w:rPr>
        <w:t>440</w:t>
      </w:r>
      <w:r w:rsidRPr="001C44EF">
        <w:rPr>
          <w:rFonts w:cs="Arial"/>
          <w:sz w:val="24"/>
          <w:szCs w:val="24"/>
        </w:rPr>
        <w:t xml:space="preserve">/2024, na modalidade de Pregão Eletrônico nº </w:t>
      </w:r>
      <w:r w:rsidR="001C44EF" w:rsidRPr="001C44EF">
        <w:rPr>
          <w:rFonts w:cs="Arial"/>
          <w:sz w:val="24"/>
          <w:szCs w:val="24"/>
        </w:rPr>
        <w:t>033</w:t>
      </w:r>
      <w:r w:rsidRPr="001C44EF">
        <w:rPr>
          <w:rFonts w:cs="Arial"/>
          <w:sz w:val="24"/>
          <w:szCs w:val="24"/>
        </w:rPr>
        <w:t xml:space="preserve">/2024, pelo Senhor Prefeito </w:t>
      </w:r>
      <w:r w:rsidRPr="00811DCD">
        <w:rPr>
          <w:rFonts w:cs="Arial"/>
          <w:sz w:val="24"/>
          <w:szCs w:val="24"/>
        </w:rPr>
        <w:t>Municipal, pelo tipo de Licitação de menor preço, Lei Federal nº 14.133</w:t>
      </w:r>
      <w:r w:rsidR="00EE1052" w:rsidRPr="00811DCD">
        <w:rPr>
          <w:rFonts w:cs="Arial"/>
          <w:sz w:val="24"/>
          <w:szCs w:val="24"/>
        </w:rPr>
        <w:t>/</w:t>
      </w:r>
      <w:r w:rsidRPr="00811DCD">
        <w:rPr>
          <w:rFonts w:cs="Arial"/>
          <w:sz w:val="24"/>
          <w:szCs w:val="24"/>
        </w:rPr>
        <w:t>2021, com as alterações posteriores, têm entre si justo e acordado o que segue</w:t>
      </w:r>
      <w:r w:rsidR="00D6249B" w:rsidRPr="00811DCD">
        <w:rPr>
          <w:rFonts w:cs="Arial"/>
          <w:sz w:val="24"/>
          <w:szCs w:val="24"/>
        </w:rPr>
        <w:t>:</w:t>
      </w:r>
    </w:p>
    <w:p w14:paraId="56534CA5" w14:textId="25F4488F" w:rsidR="00B10DEF" w:rsidRPr="004D2F4E" w:rsidRDefault="00B10DEF" w:rsidP="0015284B">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4367967D"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6C7BED">
        <w:rPr>
          <w:rFonts w:ascii="Arial" w:hAnsi="Arial"/>
          <w:color w:val="000000"/>
        </w:rPr>
        <w:t xml:space="preserve">a </w:t>
      </w:r>
      <w:r w:rsidR="00E561CB">
        <w:rPr>
          <w:rFonts w:ascii="Arial" w:hAnsi="Arial"/>
          <w:b/>
          <w:bCs/>
        </w:rPr>
        <w:t>c</w:t>
      </w:r>
      <w:r w:rsidR="00E561CB" w:rsidRPr="00E561CB">
        <w:rPr>
          <w:rFonts w:ascii="Arial" w:hAnsi="Arial"/>
          <w:b/>
          <w:bCs/>
        </w:rPr>
        <w:t>ontratação de empresa para iluminação ornamental do tipo natalina para a locação, instalação (montagem), manutenção e desinstalação da decoração/iluminação natalina em logradouros da cidade de Sertãozinho e distrito de Cruz das Posses.</w:t>
      </w:r>
      <w:r w:rsidR="002041A9" w:rsidRPr="00635030">
        <w:rPr>
          <w:rFonts w:ascii="Arial" w:hAnsi="Arial"/>
          <w:color w:val="000000"/>
        </w:rPr>
        <w:t>,</w:t>
      </w:r>
      <w:r w:rsidR="002041A9" w:rsidRPr="006C7BED">
        <w:rPr>
          <w:rFonts w:ascii="Arial" w:hAnsi="Arial"/>
          <w:color w:val="000000"/>
        </w:rPr>
        <w:t xml:space="preserve"> </w:t>
      </w:r>
      <w:r w:rsidRPr="006C7BED">
        <w:rPr>
          <w:rFonts w:ascii="Arial" w:hAnsi="Arial"/>
          <w:color w:val="000000"/>
        </w:rPr>
        <w:t xml:space="preserve">conforme </w:t>
      </w:r>
      <w:r w:rsidR="001265C9">
        <w:rPr>
          <w:rFonts w:ascii="Arial" w:hAnsi="Arial"/>
          <w:color w:val="000000"/>
        </w:rPr>
        <w:t>termo de referência (</w:t>
      </w:r>
      <w:r w:rsidR="003954BA">
        <w:rPr>
          <w:rFonts w:ascii="Arial" w:hAnsi="Arial"/>
          <w:color w:val="000000"/>
        </w:rPr>
        <w:t>a</w:t>
      </w:r>
      <w:r w:rsidRPr="006C7BED">
        <w:rPr>
          <w:rFonts w:ascii="Arial" w:hAnsi="Arial"/>
          <w:color w:val="000000"/>
        </w:rPr>
        <w:t>nexo I</w:t>
      </w:r>
      <w:r w:rsidR="001265C9">
        <w:rPr>
          <w:rFonts w:ascii="Arial" w:hAnsi="Arial"/>
          <w:color w:val="000000"/>
        </w:rPr>
        <w:t>)</w:t>
      </w:r>
      <w:r w:rsidRPr="006C7BED">
        <w:rPr>
          <w:rFonts w:ascii="Arial" w:hAnsi="Arial"/>
          <w:color w:val="000000"/>
        </w:rPr>
        <w:t xml:space="preserve">, que fica fazendo parte integrante e inseparável deste </w:t>
      </w:r>
      <w:r w:rsidR="00BC17E9">
        <w:rPr>
          <w:rFonts w:ascii="Arial" w:hAnsi="Arial"/>
          <w:color w:val="000000"/>
        </w:rPr>
        <w:t>contrato</w:t>
      </w:r>
      <w:r w:rsidRPr="006C7BED">
        <w:rPr>
          <w:rFonts w:ascii="Arial" w:hAnsi="Arial"/>
          <w:color w:val="000000"/>
        </w:rPr>
        <w:t>.</w:t>
      </w:r>
    </w:p>
    <w:p w14:paraId="534E21C2" w14:textId="37A3A5AA" w:rsidR="00D24813" w:rsidRDefault="002A08AD" w:rsidP="00D24813">
      <w:pPr>
        <w:pStyle w:val="WW-Cabealho"/>
        <w:widowControl w:val="0"/>
        <w:tabs>
          <w:tab w:val="clear" w:pos="4419"/>
          <w:tab w:val="clear" w:pos="8838"/>
          <w:tab w:val="left" w:pos="6949"/>
        </w:tabs>
        <w:spacing w:before="216"/>
        <w:jc w:val="both"/>
        <w:rPr>
          <w:rFonts w:ascii="Arial" w:hAnsi="Arial"/>
          <w:color w:val="000000"/>
        </w:rPr>
      </w:pPr>
      <w:r>
        <w:rPr>
          <w:rFonts w:ascii="Arial" w:hAnsi="Arial"/>
          <w:color w:val="000000"/>
        </w:rPr>
        <w:t>1.2. Objeto da contratação</w:t>
      </w:r>
    </w:p>
    <w:p w14:paraId="1D85F6C4" w14:textId="77777777" w:rsidR="00D24813" w:rsidRPr="00D24813" w:rsidRDefault="00D24813" w:rsidP="00D24813">
      <w:pPr>
        <w:pStyle w:val="WW-Cabealho"/>
        <w:widowControl w:val="0"/>
        <w:tabs>
          <w:tab w:val="clear" w:pos="4419"/>
          <w:tab w:val="clear" w:pos="8838"/>
          <w:tab w:val="left" w:pos="6949"/>
        </w:tabs>
        <w:spacing w:before="216"/>
        <w:jc w:val="both"/>
        <w:rPr>
          <w:rFonts w:ascii="Arial" w:hAnsi="Arial"/>
          <w:color w:val="00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9"/>
        <w:gridCol w:w="744"/>
        <w:gridCol w:w="917"/>
        <w:gridCol w:w="4044"/>
        <w:gridCol w:w="1134"/>
        <w:gridCol w:w="1276"/>
      </w:tblGrid>
      <w:tr w:rsidR="00D24813" w:rsidRPr="00A7456D" w14:paraId="2B54CD30" w14:textId="77777777" w:rsidTr="00F23DBF">
        <w:trPr>
          <w:trHeight w:val="503"/>
        </w:trPr>
        <w:tc>
          <w:tcPr>
            <w:tcW w:w="6454" w:type="dxa"/>
            <w:gridSpan w:val="4"/>
            <w:shd w:val="clear" w:color="auto" w:fill="D9D9D9" w:themeFill="background1" w:themeFillShade="D9"/>
            <w:vAlign w:val="center"/>
          </w:tcPr>
          <w:p w14:paraId="33CEB7DF" w14:textId="6049DFD8" w:rsidR="00D24813" w:rsidRPr="00A7456D" w:rsidRDefault="00D24813" w:rsidP="00F23DBF">
            <w:pPr>
              <w:snapToGrid w:val="0"/>
              <w:jc w:val="center"/>
              <w:rPr>
                <w:rFonts w:ascii="Arial" w:hAnsi="Arial"/>
                <w:b/>
              </w:rPr>
            </w:pPr>
            <w:r w:rsidRPr="00A7456D">
              <w:rPr>
                <w:rFonts w:ascii="Arial" w:hAnsi="Arial"/>
                <w:b/>
              </w:rPr>
              <w:t>Objeto</w:t>
            </w:r>
          </w:p>
        </w:tc>
        <w:tc>
          <w:tcPr>
            <w:tcW w:w="2410" w:type="dxa"/>
            <w:gridSpan w:val="2"/>
            <w:shd w:val="clear" w:color="auto" w:fill="D9D9D9" w:themeFill="background1" w:themeFillShade="D9"/>
            <w:vAlign w:val="center"/>
          </w:tcPr>
          <w:p w14:paraId="1C70B823" w14:textId="77777777" w:rsidR="00D24813" w:rsidRPr="00A7456D" w:rsidRDefault="00D24813" w:rsidP="00F23DBF">
            <w:pPr>
              <w:snapToGrid w:val="0"/>
              <w:jc w:val="center"/>
              <w:rPr>
                <w:rFonts w:ascii="Arial" w:hAnsi="Arial"/>
                <w:b/>
              </w:rPr>
            </w:pPr>
            <w:r w:rsidRPr="00A7456D">
              <w:rPr>
                <w:rFonts w:ascii="Arial" w:hAnsi="Arial"/>
                <w:b/>
              </w:rPr>
              <w:t>Valor (R$)</w:t>
            </w:r>
          </w:p>
        </w:tc>
      </w:tr>
      <w:tr w:rsidR="00D24813" w:rsidRPr="00A7456D" w14:paraId="482A0EEC" w14:textId="77777777" w:rsidTr="00F23DBF">
        <w:trPr>
          <w:trHeight w:val="425"/>
        </w:trPr>
        <w:tc>
          <w:tcPr>
            <w:tcW w:w="749" w:type="dxa"/>
            <w:shd w:val="clear" w:color="auto" w:fill="D9D9D9" w:themeFill="background1" w:themeFillShade="D9"/>
            <w:vAlign w:val="center"/>
          </w:tcPr>
          <w:p w14:paraId="6F50864C" w14:textId="77777777" w:rsidR="00D24813" w:rsidRPr="00A7456D" w:rsidRDefault="00D24813" w:rsidP="00F23DBF">
            <w:pPr>
              <w:snapToGrid w:val="0"/>
              <w:jc w:val="center"/>
              <w:rPr>
                <w:rFonts w:ascii="Arial" w:hAnsi="Arial"/>
                <w:b/>
              </w:rPr>
            </w:pPr>
            <w:r w:rsidRPr="00A7456D">
              <w:rPr>
                <w:rFonts w:ascii="Arial" w:hAnsi="Arial"/>
                <w:b/>
              </w:rPr>
              <w:t>Item</w:t>
            </w:r>
          </w:p>
        </w:tc>
        <w:tc>
          <w:tcPr>
            <w:tcW w:w="744" w:type="dxa"/>
            <w:shd w:val="clear" w:color="auto" w:fill="D9D9D9" w:themeFill="background1" w:themeFillShade="D9"/>
            <w:vAlign w:val="center"/>
          </w:tcPr>
          <w:p w14:paraId="7F3D05F8" w14:textId="77777777" w:rsidR="00D24813" w:rsidRPr="00A7456D" w:rsidRDefault="00D24813" w:rsidP="00F23DBF">
            <w:pPr>
              <w:snapToGrid w:val="0"/>
              <w:jc w:val="center"/>
              <w:rPr>
                <w:rFonts w:ascii="Arial" w:hAnsi="Arial"/>
                <w:b/>
              </w:rPr>
            </w:pPr>
            <w:r w:rsidRPr="00A7456D">
              <w:rPr>
                <w:rFonts w:ascii="Arial" w:hAnsi="Arial"/>
                <w:b/>
              </w:rPr>
              <w:t>Qtd</w:t>
            </w:r>
          </w:p>
        </w:tc>
        <w:tc>
          <w:tcPr>
            <w:tcW w:w="917" w:type="dxa"/>
            <w:shd w:val="clear" w:color="auto" w:fill="D9D9D9" w:themeFill="background1" w:themeFillShade="D9"/>
            <w:vAlign w:val="center"/>
          </w:tcPr>
          <w:p w14:paraId="631AFEBE" w14:textId="77777777" w:rsidR="00D24813" w:rsidRPr="00A7456D" w:rsidRDefault="00D24813" w:rsidP="00F23DBF">
            <w:pPr>
              <w:snapToGrid w:val="0"/>
              <w:jc w:val="center"/>
              <w:rPr>
                <w:rFonts w:ascii="Arial" w:hAnsi="Arial"/>
                <w:b/>
              </w:rPr>
            </w:pPr>
            <w:r w:rsidRPr="00A7456D">
              <w:rPr>
                <w:rFonts w:ascii="Arial" w:hAnsi="Arial"/>
                <w:b/>
              </w:rPr>
              <w:t>Un</w:t>
            </w:r>
          </w:p>
        </w:tc>
        <w:tc>
          <w:tcPr>
            <w:tcW w:w="4044" w:type="dxa"/>
            <w:shd w:val="clear" w:color="auto" w:fill="D9D9D9" w:themeFill="background1" w:themeFillShade="D9"/>
            <w:vAlign w:val="center"/>
          </w:tcPr>
          <w:p w14:paraId="1DAB9E69" w14:textId="77777777" w:rsidR="00D24813" w:rsidRPr="00A7456D" w:rsidRDefault="00D24813" w:rsidP="00F23DBF">
            <w:pPr>
              <w:snapToGrid w:val="0"/>
              <w:jc w:val="center"/>
              <w:rPr>
                <w:rFonts w:ascii="Arial" w:hAnsi="Arial"/>
                <w:b/>
              </w:rPr>
            </w:pPr>
            <w:r w:rsidRPr="00A7456D">
              <w:rPr>
                <w:rFonts w:ascii="Arial" w:hAnsi="Arial"/>
                <w:b/>
              </w:rPr>
              <w:t>Descrição</w:t>
            </w:r>
          </w:p>
        </w:tc>
        <w:tc>
          <w:tcPr>
            <w:tcW w:w="1134" w:type="dxa"/>
            <w:shd w:val="clear" w:color="auto" w:fill="D9D9D9" w:themeFill="background1" w:themeFillShade="D9"/>
            <w:vAlign w:val="center"/>
          </w:tcPr>
          <w:p w14:paraId="5BE8DE63" w14:textId="77777777" w:rsidR="00D24813" w:rsidRPr="00A7456D" w:rsidRDefault="00D24813" w:rsidP="00F23DBF">
            <w:pPr>
              <w:snapToGrid w:val="0"/>
              <w:jc w:val="center"/>
              <w:rPr>
                <w:rFonts w:ascii="Arial" w:hAnsi="Arial"/>
                <w:b/>
              </w:rPr>
            </w:pPr>
            <w:r w:rsidRPr="00A7456D">
              <w:rPr>
                <w:rFonts w:ascii="Arial" w:hAnsi="Arial"/>
                <w:b/>
              </w:rPr>
              <w:t>Unit</w:t>
            </w:r>
          </w:p>
        </w:tc>
        <w:tc>
          <w:tcPr>
            <w:tcW w:w="1276" w:type="dxa"/>
            <w:shd w:val="clear" w:color="auto" w:fill="D9D9D9" w:themeFill="background1" w:themeFillShade="D9"/>
            <w:vAlign w:val="center"/>
          </w:tcPr>
          <w:p w14:paraId="0FA8574E" w14:textId="77777777" w:rsidR="00D24813" w:rsidRPr="00A7456D" w:rsidRDefault="00D24813" w:rsidP="00F23DBF">
            <w:pPr>
              <w:snapToGrid w:val="0"/>
              <w:jc w:val="center"/>
              <w:rPr>
                <w:rFonts w:ascii="Arial" w:hAnsi="Arial"/>
                <w:b/>
              </w:rPr>
            </w:pPr>
            <w:r w:rsidRPr="00A7456D">
              <w:rPr>
                <w:rFonts w:ascii="Arial" w:hAnsi="Arial"/>
                <w:b/>
              </w:rPr>
              <w:t xml:space="preserve">Total </w:t>
            </w:r>
          </w:p>
        </w:tc>
      </w:tr>
      <w:tr w:rsidR="00D24813" w:rsidRPr="00A7456D" w14:paraId="7BC883C4" w14:textId="77777777" w:rsidTr="00F23DBF">
        <w:tc>
          <w:tcPr>
            <w:tcW w:w="749" w:type="dxa"/>
            <w:shd w:val="clear" w:color="auto" w:fill="auto"/>
            <w:vAlign w:val="center"/>
          </w:tcPr>
          <w:p w14:paraId="108B476F" w14:textId="4091BBD8" w:rsidR="00D24813" w:rsidRPr="00A7456D" w:rsidRDefault="00D24813" w:rsidP="00F23DBF">
            <w:pPr>
              <w:snapToGrid w:val="0"/>
              <w:jc w:val="center"/>
              <w:rPr>
                <w:rFonts w:ascii="Arial" w:hAnsi="Arial"/>
                <w:b/>
              </w:rPr>
            </w:pPr>
          </w:p>
        </w:tc>
        <w:tc>
          <w:tcPr>
            <w:tcW w:w="744" w:type="dxa"/>
            <w:shd w:val="clear" w:color="auto" w:fill="auto"/>
            <w:vAlign w:val="center"/>
          </w:tcPr>
          <w:p w14:paraId="4A401CAE" w14:textId="4A949129" w:rsidR="00D24813" w:rsidRPr="00A7456D" w:rsidRDefault="00D24813" w:rsidP="00F23DBF">
            <w:pPr>
              <w:snapToGrid w:val="0"/>
              <w:jc w:val="center"/>
              <w:rPr>
                <w:rFonts w:ascii="Arial" w:hAnsi="Arial"/>
                <w:b/>
              </w:rPr>
            </w:pPr>
          </w:p>
        </w:tc>
        <w:tc>
          <w:tcPr>
            <w:tcW w:w="917" w:type="dxa"/>
            <w:shd w:val="clear" w:color="auto" w:fill="auto"/>
            <w:vAlign w:val="center"/>
          </w:tcPr>
          <w:p w14:paraId="18991143" w14:textId="5C4B29EF" w:rsidR="00D24813" w:rsidRPr="00A7456D" w:rsidRDefault="00D24813" w:rsidP="00F23DBF">
            <w:pPr>
              <w:snapToGrid w:val="0"/>
              <w:jc w:val="center"/>
              <w:rPr>
                <w:rFonts w:ascii="Arial" w:hAnsi="Arial"/>
                <w:b/>
              </w:rPr>
            </w:pPr>
          </w:p>
        </w:tc>
        <w:tc>
          <w:tcPr>
            <w:tcW w:w="4044" w:type="dxa"/>
            <w:shd w:val="clear" w:color="auto" w:fill="auto"/>
          </w:tcPr>
          <w:p w14:paraId="529FCC73" w14:textId="7DD7D674" w:rsidR="00D24813" w:rsidRPr="00A7456D" w:rsidRDefault="00D24813" w:rsidP="00F23DBF">
            <w:pPr>
              <w:snapToGrid w:val="0"/>
              <w:jc w:val="both"/>
              <w:rPr>
                <w:rFonts w:ascii="Arial" w:hAnsi="Arial"/>
                <w:b/>
              </w:rPr>
            </w:pPr>
          </w:p>
        </w:tc>
        <w:tc>
          <w:tcPr>
            <w:tcW w:w="1134" w:type="dxa"/>
            <w:shd w:val="clear" w:color="auto" w:fill="auto"/>
            <w:vAlign w:val="center"/>
          </w:tcPr>
          <w:p w14:paraId="57734BC4" w14:textId="73E04584" w:rsidR="00D24813" w:rsidRPr="00A7456D" w:rsidRDefault="00D24813" w:rsidP="00F23DBF">
            <w:pPr>
              <w:snapToGrid w:val="0"/>
              <w:jc w:val="right"/>
              <w:rPr>
                <w:rFonts w:ascii="Arial" w:hAnsi="Arial"/>
                <w:b/>
              </w:rPr>
            </w:pPr>
          </w:p>
        </w:tc>
        <w:tc>
          <w:tcPr>
            <w:tcW w:w="1276" w:type="dxa"/>
            <w:shd w:val="clear" w:color="auto" w:fill="auto"/>
            <w:vAlign w:val="center"/>
          </w:tcPr>
          <w:p w14:paraId="7D2E7EEF" w14:textId="780506BC" w:rsidR="00D24813" w:rsidRPr="00A7456D" w:rsidRDefault="00D24813" w:rsidP="00F23DBF">
            <w:pPr>
              <w:snapToGrid w:val="0"/>
              <w:jc w:val="right"/>
              <w:rPr>
                <w:rFonts w:ascii="Arial" w:hAnsi="Arial"/>
                <w:b/>
              </w:rPr>
            </w:pPr>
          </w:p>
        </w:tc>
      </w:tr>
      <w:tr w:rsidR="00D24813" w:rsidRPr="00A7456D" w14:paraId="6E52E3F5" w14:textId="77777777" w:rsidTr="00F23DBF">
        <w:tc>
          <w:tcPr>
            <w:tcW w:w="749" w:type="dxa"/>
            <w:shd w:val="clear" w:color="auto" w:fill="auto"/>
            <w:vAlign w:val="center"/>
          </w:tcPr>
          <w:p w14:paraId="5673FA9A" w14:textId="2AF558DB" w:rsidR="00D24813" w:rsidRPr="00A7456D" w:rsidRDefault="00D24813" w:rsidP="00F23DBF">
            <w:pPr>
              <w:snapToGrid w:val="0"/>
              <w:jc w:val="center"/>
              <w:rPr>
                <w:rFonts w:ascii="Arial" w:hAnsi="Arial"/>
                <w:b/>
              </w:rPr>
            </w:pPr>
          </w:p>
        </w:tc>
        <w:tc>
          <w:tcPr>
            <w:tcW w:w="744" w:type="dxa"/>
            <w:shd w:val="clear" w:color="auto" w:fill="auto"/>
            <w:vAlign w:val="center"/>
          </w:tcPr>
          <w:p w14:paraId="3A61BE49" w14:textId="620312CE" w:rsidR="00D24813" w:rsidRPr="00A7456D" w:rsidRDefault="00D24813" w:rsidP="00F23DBF">
            <w:pPr>
              <w:snapToGrid w:val="0"/>
              <w:jc w:val="center"/>
              <w:rPr>
                <w:rFonts w:ascii="Arial" w:hAnsi="Arial"/>
                <w:b/>
              </w:rPr>
            </w:pPr>
          </w:p>
        </w:tc>
        <w:tc>
          <w:tcPr>
            <w:tcW w:w="917" w:type="dxa"/>
            <w:shd w:val="clear" w:color="auto" w:fill="auto"/>
            <w:vAlign w:val="center"/>
          </w:tcPr>
          <w:p w14:paraId="52CDD647" w14:textId="79EF0797" w:rsidR="00D24813" w:rsidRPr="00A7456D" w:rsidRDefault="00D24813" w:rsidP="00F23DBF">
            <w:pPr>
              <w:snapToGrid w:val="0"/>
              <w:jc w:val="center"/>
              <w:rPr>
                <w:rFonts w:ascii="Arial" w:hAnsi="Arial"/>
                <w:b/>
              </w:rPr>
            </w:pPr>
          </w:p>
        </w:tc>
        <w:tc>
          <w:tcPr>
            <w:tcW w:w="4044" w:type="dxa"/>
            <w:shd w:val="clear" w:color="auto" w:fill="auto"/>
          </w:tcPr>
          <w:p w14:paraId="3DA240E1" w14:textId="083BD1DF" w:rsidR="00D24813" w:rsidRPr="00A7456D" w:rsidRDefault="00D24813" w:rsidP="00F23DBF">
            <w:pPr>
              <w:snapToGrid w:val="0"/>
              <w:jc w:val="both"/>
              <w:rPr>
                <w:rFonts w:ascii="Arial" w:hAnsi="Arial"/>
                <w:b/>
              </w:rPr>
            </w:pPr>
          </w:p>
        </w:tc>
        <w:tc>
          <w:tcPr>
            <w:tcW w:w="1134" w:type="dxa"/>
            <w:shd w:val="clear" w:color="auto" w:fill="auto"/>
            <w:vAlign w:val="center"/>
          </w:tcPr>
          <w:p w14:paraId="149FBE79" w14:textId="7E651DF9" w:rsidR="00D24813" w:rsidRPr="00A7456D" w:rsidRDefault="00D24813" w:rsidP="00F23DBF">
            <w:pPr>
              <w:snapToGrid w:val="0"/>
              <w:jc w:val="right"/>
              <w:rPr>
                <w:rFonts w:ascii="Arial" w:hAnsi="Arial"/>
                <w:b/>
              </w:rPr>
            </w:pPr>
          </w:p>
        </w:tc>
        <w:tc>
          <w:tcPr>
            <w:tcW w:w="1276" w:type="dxa"/>
            <w:shd w:val="clear" w:color="auto" w:fill="auto"/>
            <w:vAlign w:val="center"/>
          </w:tcPr>
          <w:p w14:paraId="4F5AED6A" w14:textId="31E0212A" w:rsidR="00D24813" w:rsidRPr="00A7456D" w:rsidRDefault="00D24813" w:rsidP="00F23DBF">
            <w:pPr>
              <w:snapToGrid w:val="0"/>
              <w:jc w:val="right"/>
              <w:rPr>
                <w:rFonts w:ascii="Arial" w:hAnsi="Arial"/>
                <w:b/>
              </w:rPr>
            </w:pPr>
          </w:p>
        </w:tc>
      </w:tr>
      <w:tr w:rsidR="00D24813" w:rsidRPr="00A7456D" w14:paraId="539DA660" w14:textId="77777777" w:rsidTr="00F23DBF">
        <w:trPr>
          <w:trHeight w:val="466"/>
        </w:trPr>
        <w:tc>
          <w:tcPr>
            <w:tcW w:w="6454" w:type="dxa"/>
            <w:gridSpan w:val="4"/>
            <w:shd w:val="clear" w:color="auto" w:fill="auto"/>
            <w:vAlign w:val="center"/>
          </w:tcPr>
          <w:p w14:paraId="58555B20" w14:textId="77777777" w:rsidR="00D24813" w:rsidRPr="00A7456D" w:rsidRDefault="00D24813" w:rsidP="00F23DBF">
            <w:pPr>
              <w:snapToGrid w:val="0"/>
              <w:jc w:val="right"/>
              <w:rPr>
                <w:rFonts w:ascii="Arial" w:hAnsi="Arial"/>
                <w:b/>
              </w:rPr>
            </w:pPr>
            <w:r w:rsidRPr="00A7456D">
              <w:rPr>
                <w:rFonts w:ascii="Arial" w:hAnsi="Arial"/>
                <w:b/>
              </w:rPr>
              <w:t>TOTAL</w:t>
            </w:r>
          </w:p>
        </w:tc>
        <w:tc>
          <w:tcPr>
            <w:tcW w:w="2410" w:type="dxa"/>
            <w:gridSpan w:val="2"/>
            <w:shd w:val="clear" w:color="auto" w:fill="auto"/>
            <w:vAlign w:val="center"/>
          </w:tcPr>
          <w:p w14:paraId="5D95B716" w14:textId="215E923E" w:rsidR="00D24813" w:rsidRPr="00A7456D" w:rsidRDefault="00D24813" w:rsidP="00F23DBF">
            <w:pPr>
              <w:snapToGrid w:val="0"/>
              <w:jc w:val="center"/>
              <w:rPr>
                <w:rFonts w:ascii="Arial" w:hAnsi="Arial"/>
                <w:b/>
              </w:rPr>
            </w:pPr>
            <w:r w:rsidRPr="00A7456D">
              <w:rPr>
                <w:rFonts w:ascii="Arial" w:hAnsi="Arial"/>
                <w:b/>
              </w:rPr>
              <w:t>R$</w:t>
            </w:r>
            <w:r>
              <w:rPr>
                <w:rFonts w:ascii="Arial" w:hAnsi="Arial"/>
                <w:b/>
              </w:rPr>
              <w:t xml:space="preserve"> </w:t>
            </w:r>
          </w:p>
        </w:tc>
      </w:tr>
    </w:tbl>
    <w:p w14:paraId="4E369195" w14:textId="6831A32F" w:rsidR="00B1031B" w:rsidRPr="00B1031B" w:rsidRDefault="00B1031B" w:rsidP="008C5505">
      <w:pPr>
        <w:pStyle w:val="Nivel2"/>
        <w:widowControl w:val="0"/>
        <w:numPr>
          <w:ilvl w:val="0"/>
          <w:numId w:val="0"/>
        </w:numPr>
        <w:suppressAutoHyphens/>
        <w:spacing w:before="240" w:after="0" w:line="240" w:lineRule="auto"/>
        <w:rPr>
          <w:sz w:val="24"/>
          <w:szCs w:val="24"/>
        </w:rPr>
      </w:pPr>
      <w:r>
        <w:rPr>
          <w:sz w:val="24"/>
          <w:szCs w:val="24"/>
        </w:rPr>
        <w:lastRenderedPageBreak/>
        <w:t xml:space="preserve">1.3. </w:t>
      </w:r>
      <w:r w:rsidRPr="00B1031B">
        <w:rPr>
          <w:sz w:val="24"/>
          <w:szCs w:val="24"/>
        </w:rPr>
        <w:t>Vinculam esta contratação, independentemente de transcrição:</w:t>
      </w:r>
    </w:p>
    <w:p w14:paraId="1E7BE263" w14:textId="05603459" w:rsidR="00B1031B" w:rsidRP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t xml:space="preserve">1.3.1. O </w:t>
      </w:r>
      <w:r w:rsidR="006D4B6F" w:rsidRPr="00B1031B">
        <w:rPr>
          <w:sz w:val="24"/>
          <w:szCs w:val="24"/>
        </w:rPr>
        <w:t>termo de referência;</w:t>
      </w:r>
    </w:p>
    <w:p w14:paraId="11A8C0F7" w14:textId="5CB2E68F" w:rsidR="00B1031B" w:rsidRP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t xml:space="preserve">1.3.2. O </w:t>
      </w:r>
      <w:r w:rsidR="006D4B6F" w:rsidRPr="00B1031B">
        <w:rPr>
          <w:sz w:val="24"/>
          <w:szCs w:val="24"/>
        </w:rPr>
        <w:t>edital da licitação;</w:t>
      </w:r>
    </w:p>
    <w:p w14:paraId="11FF84C5" w14:textId="04E3273F" w:rsidR="00B1031B" w:rsidRP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t xml:space="preserve">1.3.3. A </w:t>
      </w:r>
      <w:r w:rsidR="006D4B6F" w:rsidRPr="00B1031B">
        <w:rPr>
          <w:sz w:val="24"/>
          <w:szCs w:val="24"/>
        </w:rPr>
        <w:t>proposta do contratado;</w:t>
      </w:r>
    </w:p>
    <w:p w14:paraId="12954685" w14:textId="43CC4FA0" w:rsid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t>1.3.4. Eventuais anexos dos documentos supracitados.</w:t>
      </w:r>
    </w:p>
    <w:p w14:paraId="165D3297" w14:textId="363DF5EC" w:rsidR="0044450A" w:rsidRPr="00E561CB" w:rsidRDefault="0044450A" w:rsidP="00501C86">
      <w:pPr>
        <w:spacing w:before="240"/>
        <w:jc w:val="both"/>
        <w:rPr>
          <w:rFonts w:ascii="Arial" w:hAnsi="Arial"/>
        </w:rPr>
      </w:pPr>
      <w:r w:rsidRPr="00E561CB">
        <w:rPr>
          <w:rFonts w:ascii="Arial" w:hAnsi="Arial"/>
          <w:b/>
          <w:u w:val="single"/>
        </w:rPr>
        <w:t>CLÁUSULA SEGUNDA</w:t>
      </w:r>
      <w:r w:rsidRPr="00E561CB">
        <w:rPr>
          <w:rFonts w:ascii="Arial" w:hAnsi="Arial"/>
          <w:b/>
        </w:rPr>
        <w:t xml:space="preserve"> </w:t>
      </w:r>
      <w:r w:rsidR="00974928" w:rsidRPr="00E561CB">
        <w:rPr>
          <w:rFonts w:ascii="Arial" w:hAnsi="Arial"/>
          <w:b/>
        </w:rPr>
        <w:t>-</w:t>
      </w:r>
      <w:r w:rsidRPr="00E561CB">
        <w:rPr>
          <w:rFonts w:ascii="Arial" w:hAnsi="Arial"/>
          <w:b/>
        </w:rPr>
        <w:t xml:space="preserve"> </w:t>
      </w:r>
      <w:r w:rsidR="00217620" w:rsidRPr="00E561CB">
        <w:rPr>
          <w:rFonts w:ascii="Arial" w:hAnsi="Arial"/>
          <w:b/>
        </w:rPr>
        <w:t>VIGÊNCIA</w:t>
      </w:r>
      <w:r w:rsidR="001E0FA7" w:rsidRPr="00E561CB">
        <w:rPr>
          <w:rFonts w:ascii="Arial" w:hAnsi="Arial"/>
          <w:b/>
        </w:rPr>
        <w:t xml:space="preserve"> E PRORROGAÇÃO</w:t>
      </w:r>
    </w:p>
    <w:p w14:paraId="6AE1020C" w14:textId="77777777" w:rsidR="00E561CB" w:rsidRDefault="00E561CB" w:rsidP="00E561CB">
      <w:pPr>
        <w:jc w:val="both"/>
        <w:rPr>
          <w:rFonts w:ascii="Arial" w:hAnsi="Arial"/>
        </w:rPr>
      </w:pPr>
    </w:p>
    <w:p w14:paraId="114F224F" w14:textId="3C17749A" w:rsidR="00E561CB" w:rsidRPr="00E561CB" w:rsidRDefault="00E561CB" w:rsidP="00E561CB">
      <w:pPr>
        <w:jc w:val="both"/>
        <w:rPr>
          <w:rFonts w:ascii="Arial" w:hAnsi="Arial"/>
        </w:rPr>
      </w:pPr>
      <w:r w:rsidRPr="00E561CB">
        <w:rPr>
          <w:rFonts w:ascii="Arial" w:hAnsi="Arial"/>
        </w:rPr>
        <w:t>2.1. O prazo de vigência da contratação é de 03 (três) meses, contados da data indicada na Ordem de Serviço, expedida pela Secretaria Secretário Municipal de Desenvolvimento</w:t>
      </w:r>
      <w:r>
        <w:rPr>
          <w:rFonts w:ascii="Arial" w:hAnsi="Arial"/>
        </w:rPr>
        <w:t xml:space="preserve"> </w:t>
      </w:r>
      <w:r w:rsidRPr="00E561CB">
        <w:rPr>
          <w:rFonts w:ascii="Arial" w:hAnsi="Arial"/>
        </w:rPr>
        <w:t>Econômico e Inovação, na forma do artigo 105 da Lei n° 14.133</w:t>
      </w:r>
      <w:r>
        <w:rPr>
          <w:rFonts w:ascii="Arial" w:hAnsi="Arial"/>
        </w:rPr>
        <w:t>/</w:t>
      </w:r>
      <w:r w:rsidRPr="00E561CB">
        <w:rPr>
          <w:rFonts w:ascii="Arial" w:hAnsi="Arial"/>
        </w:rPr>
        <w:t>2021.</w:t>
      </w:r>
    </w:p>
    <w:p w14:paraId="4A892297" w14:textId="26E10BA7" w:rsidR="00A9600F" w:rsidRPr="00F118F4" w:rsidRDefault="00E561CB" w:rsidP="00E561CB">
      <w:pPr>
        <w:pStyle w:val="texto1"/>
        <w:widowControl w:val="0"/>
        <w:suppressAutoHyphens/>
        <w:spacing w:before="240" w:after="0" w:line="240" w:lineRule="auto"/>
        <w:rPr>
          <w:rFonts w:cs="Arial"/>
          <w:sz w:val="24"/>
          <w:szCs w:val="24"/>
        </w:rPr>
      </w:pPr>
      <w:r w:rsidRPr="00E561CB">
        <w:rPr>
          <w:rFonts w:cs="Arial"/>
          <w:sz w:val="24"/>
          <w:szCs w:val="24"/>
        </w:rPr>
        <w:t>2.2.</w:t>
      </w:r>
      <w:r>
        <w:rPr>
          <w:rFonts w:cs="Arial"/>
          <w:sz w:val="24"/>
          <w:szCs w:val="24"/>
        </w:rPr>
        <w:t xml:space="preserve"> </w:t>
      </w:r>
      <w:r w:rsidRPr="00E561CB">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0ABF0334" w14:textId="7CA367D7" w:rsidR="00B65303" w:rsidRPr="0097012A" w:rsidRDefault="00B65303" w:rsidP="00974928">
      <w:pPr>
        <w:pStyle w:val="Nivel01"/>
        <w:spacing w:before="240"/>
        <w:rPr>
          <w:color w:val="FFFFFF" w:themeColor="background1"/>
        </w:rPr>
      </w:pPr>
      <w:r w:rsidRPr="00F118F4">
        <w:rPr>
          <w:u w:val="single"/>
        </w:rPr>
        <w:t xml:space="preserve">CLÁUSULA </w:t>
      </w:r>
      <w:r w:rsidR="00217620" w:rsidRPr="00F118F4">
        <w:rPr>
          <w:u w:val="single"/>
        </w:rPr>
        <w:tab/>
        <w:t>TERCEIRA</w:t>
      </w:r>
      <w:r w:rsidRPr="00F118F4">
        <w:t xml:space="preserve"> - </w:t>
      </w:r>
      <w:r w:rsidRPr="0097012A">
        <w:t>MODELOS DE EXECUÇÃO E GESTÃO CONTRATUAIS</w:t>
      </w:r>
    </w:p>
    <w:p w14:paraId="1436723C" w14:textId="618769D6" w:rsidR="00537618" w:rsidRDefault="00217620" w:rsidP="00974928">
      <w:pPr>
        <w:spacing w:before="240"/>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termo de referência.</w:t>
      </w:r>
      <w:bookmarkStart w:id="75" w:name="_Ref108341857"/>
    </w:p>
    <w:p w14:paraId="42700EB5" w14:textId="77777777" w:rsidR="001B2E5F" w:rsidRDefault="001B2E5F" w:rsidP="001B2E5F">
      <w:pPr>
        <w:spacing w:before="224"/>
        <w:jc w:val="both"/>
        <w:rPr>
          <w:rFonts w:ascii="Arial" w:hAnsi="Arial"/>
          <w:b/>
          <w:bCs/>
        </w:rPr>
      </w:pPr>
      <w:r w:rsidRPr="00831E10">
        <w:rPr>
          <w:rFonts w:ascii="Arial" w:hAnsi="Arial"/>
          <w:b/>
          <w:bCs/>
        </w:rPr>
        <w:t>3.2. MATRIZ DE RISCO</w:t>
      </w:r>
      <w:r>
        <w:rPr>
          <w:rFonts w:ascii="Arial" w:hAnsi="Arial"/>
          <w:b/>
          <w:bCs/>
        </w:rPr>
        <w:t>:</w:t>
      </w:r>
    </w:p>
    <w:p w14:paraId="5FF119DB" w14:textId="77777777" w:rsidR="001B2E5F" w:rsidRDefault="001B2E5F" w:rsidP="001B2E5F">
      <w:pPr>
        <w:spacing w:before="224"/>
        <w:jc w:val="both"/>
        <w:rPr>
          <w:rFonts w:ascii="Arial" w:hAnsi="Arial"/>
        </w:rPr>
      </w:pPr>
      <w:r w:rsidRPr="00831E10">
        <w:rPr>
          <w:rFonts w:ascii="Arial" w:hAnsi="Arial"/>
        </w:rPr>
        <w:t xml:space="preserve">3.2.1. Constituem riscos a serem suportados pelo </w:t>
      </w:r>
      <w:r>
        <w:rPr>
          <w:rFonts w:ascii="Arial" w:hAnsi="Arial"/>
        </w:rPr>
        <w:t>C</w:t>
      </w:r>
      <w:r w:rsidRPr="00831E10">
        <w:rPr>
          <w:rFonts w:ascii="Arial" w:hAnsi="Arial"/>
        </w:rPr>
        <w:t>ontratante:</w:t>
      </w:r>
    </w:p>
    <w:p w14:paraId="3F79DA2C" w14:textId="77777777" w:rsidR="001B2E5F" w:rsidRDefault="001B2E5F" w:rsidP="001B2E5F">
      <w:pPr>
        <w:spacing w:before="224"/>
        <w:jc w:val="both"/>
        <w:rPr>
          <w:rFonts w:ascii="Arial" w:hAnsi="Arial"/>
        </w:rPr>
      </w:pPr>
      <w:r w:rsidRPr="00DC3C14">
        <w:rPr>
          <w:rFonts w:ascii="Arial" w:hAnsi="Arial"/>
        </w:rPr>
        <w:t>3.2.1.1. Alteração do quantitativo contratado;</w:t>
      </w:r>
    </w:p>
    <w:p w14:paraId="24B8B282" w14:textId="2732DB4F" w:rsidR="00322D5D" w:rsidRPr="00DC3C14" w:rsidRDefault="001B2E5F" w:rsidP="001B2E5F">
      <w:pPr>
        <w:spacing w:before="224"/>
        <w:jc w:val="both"/>
        <w:rPr>
          <w:rFonts w:ascii="Arial" w:hAnsi="Arial"/>
        </w:rPr>
      </w:pPr>
      <w:r w:rsidRPr="00DC3C14">
        <w:rPr>
          <w:rFonts w:ascii="Arial" w:hAnsi="Arial"/>
        </w:rPr>
        <w:t>3.2.1.</w:t>
      </w:r>
      <w:r>
        <w:rPr>
          <w:rFonts w:ascii="Arial" w:hAnsi="Arial"/>
        </w:rPr>
        <w:t>2</w:t>
      </w:r>
      <w:r w:rsidRPr="00DC3C14">
        <w:rPr>
          <w:rFonts w:ascii="Arial" w:hAnsi="Arial"/>
        </w:rPr>
        <w:t>. Criação, extinção ou alteração de tributos, taxas ou encargos;</w:t>
      </w:r>
    </w:p>
    <w:p w14:paraId="7C7B7357" w14:textId="578B5F98" w:rsidR="001B2E5F" w:rsidRPr="005D48D6" w:rsidRDefault="001B2E5F" w:rsidP="005D48D6">
      <w:pPr>
        <w:spacing w:before="240"/>
        <w:jc w:val="both"/>
        <w:rPr>
          <w:rFonts w:ascii="Arial" w:hAnsi="Arial"/>
        </w:rPr>
      </w:pPr>
      <w:r w:rsidRPr="005D48D6">
        <w:rPr>
          <w:rFonts w:ascii="Arial" w:hAnsi="Arial"/>
        </w:rPr>
        <w:t>3.2.1.3. Atraso no pagamento;</w:t>
      </w:r>
    </w:p>
    <w:p w14:paraId="7F1BE352" w14:textId="71AE5FB9" w:rsidR="001B2E5F" w:rsidRPr="005D48D6" w:rsidRDefault="001B2E5F" w:rsidP="005D48D6">
      <w:pPr>
        <w:spacing w:before="240"/>
        <w:jc w:val="both"/>
        <w:rPr>
          <w:rFonts w:ascii="Arial" w:hAnsi="Arial"/>
        </w:rPr>
      </w:pPr>
      <w:r w:rsidRPr="005D48D6">
        <w:rPr>
          <w:rFonts w:ascii="Arial" w:hAnsi="Arial"/>
        </w:rPr>
        <w:t>3.2.1.</w:t>
      </w:r>
      <w:r w:rsidR="00A71587">
        <w:rPr>
          <w:rFonts w:ascii="Arial" w:hAnsi="Arial"/>
        </w:rPr>
        <w:t>4</w:t>
      </w:r>
      <w:r w:rsidRPr="005D48D6">
        <w:rPr>
          <w:rFonts w:ascii="Arial" w:hAnsi="Arial"/>
        </w:rPr>
        <w:t>. Outros eventos não previstos caracterizados como caso fortuito, força maior, fato do príncipe ou fato da administração;</w:t>
      </w:r>
    </w:p>
    <w:p w14:paraId="6BECC735" w14:textId="77777777" w:rsidR="001B2E5F" w:rsidRPr="005D48D6" w:rsidRDefault="001B2E5F" w:rsidP="005D48D6">
      <w:pPr>
        <w:spacing w:before="240"/>
        <w:jc w:val="both"/>
        <w:rPr>
          <w:rFonts w:ascii="Arial" w:hAnsi="Arial"/>
        </w:rPr>
      </w:pPr>
      <w:r w:rsidRPr="005D48D6">
        <w:rPr>
          <w:rFonts w:ascii="Arial" w:hAnsi="Arial"/>
        </w:rPr>
        <w:t>3.2.2. Constituem riscos a serem suportados pelo contratado:</w:t>
      </w:r>
    </w:p>
    <w:p w14:paraId="75A3375C" w14:textId="77777777" w:rsidR="001B2E5F" w:rsidRPr="005D48D6" w:rsidRDefault="001B2E5F" w:rsidP="005D48D6">
      <w:pPr>
        <w:spacing w:before="240"/>
        <w:jc w:val="both"/>
        <w:rPr>
          <w:rFonts w:ascii="Arial" w:hAnsi="Arial"/>
        </w:rPr>
      </w:pPr>
      <w:r w:rsidRPr="005D48D6">
        <w:rPr>
          <w:rFonts w:ascii="Arial" w:hAnsi="Arial"/>
        </w:rPr>
        <w:t>3.2.2.1. Problemas com empregados do contratado;</w:t>
      </w:r>
    </w:p>
    <w:p w14:paraId="118FAF0C" w14:textId="77777777" w:rsidR="001B2E5F" w:rsidRPr="005D48D6" w:rsidRDefault="001B2E5F" w:rsidP="005D48D6">
      <w:pPr>
        <w:spacing w:before="240"/>
        <w:jc w:val="both"/>
        <w:rPr>
          <w:rFonts w:ascii="Arial" w:hAnsi="Arial"/>
        </w:rPr>
      </w:pPr>
      <w:r w:rsidRPr="005D48D6">
        <w:rPr>
          <w:rFonts w:ascii="Arial" w:hAnsi="Arial"/>
        </w:rPr>
        <w:t>3.2.2.2. Erros na execução;</w:t>
      </w:r>
    </w:p>
    <w:p w14:paraId="503B251E" w14:textId="77777777" w:rsidR="001B2E5F" w:rsidRPr="005D48D6" w:rsidRDefault="001B2E5F" w:rsidP="005D48D6">
      <w:pPr>
        <w:spacing w:before="240"/>
        <w:jc w:val="both"/>
        <w:rPr>
          <w:rFonts w:ascii="Arial" w:hAnsi="Arial"/>
        </w:rPr>
      </w:pPr>
      <w:r w:rsidRPr="005D48D6">
        <w:rPr>
          <w:rFonts w:ascii="Arial" w:hAnsi="Arial"/>
        </w:rPr>
        <w:t>3.2.2.3. Atrasos e inadimplementos;</w:t>
      </w:r>
    </w:p>
    <w:p w14:paraId="47E54238" w14:textId="77777777" w:rsidR="001B2E5F" w:rsidRPr="005D48D6" w:rsidRDefault="001B2E5F" w:rsidP="005D48D6">
      <w:pPr>
        <w:pStyle w:val="2oNvel"/>
        <w:widowControl w:val="0"/>
        <w:numPr>
          <w:ilvl w:val="0"/>
          <w:numId w:val="0"/>
        </w:numPr>
        <w:suppressAutoHyphens/>
        <w:spacing w:before="240" w:line="240" w:lineRule="auto"/>
      </w:pPr>
      <w:r w:rsidRPr="005D48D6">
        <w:t>3.3.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412A3B41" w14:textId="77777777" w:rsidR="001B2E5F" w:rsidRPr="005D48D6" w:rsidRDefault="001B2E5F" w:rsidP="005D48D6">
      <w:pPr>
        <w:pStyle w:val="2oNvel"/>
        <w:widowControl w:val="0"/>
        <w:numPr>
          <w:ilvl w:val="0"/>
          <w:numId w:val="0"/>
        </w:numPr>
        <w:suppressAutoHyphens/>
        <w:spacing w:before="240" w:line="240" w:lineRule="auto"/>
        <w:rPr>
          <w:highlight w:val="lightGray"/>
        </w:rPr>
      </w:pPr>
      <w:r w:rsidRPr="005D48D6">
        <w:lastRenderedPageBreak/>
        <w:t>3.4. O fiscal do contrato acompanhará os mecanismos de mitigação dos riscos previstos na matriz de risco contratual.</w:t>
      </w:r>
    </w:p>
    <w:bookmarkEnd w:id="75"/>
    <w:p w14:paraId="4F652639" w14:textId="77777777" w:rsidR="00EF192A" w:rsidRPr="005D48D6" w:rsidRDefault="009A558D" w:rsidP="005D48D6">
      <w:pPr>
        <w:pStyle w:val="Ttulo2"/>
        <w:keepNext w:val="0"/>
        <w:tabs>
          <w:tab w:val="left" w:pos="0"/>
        </w:tabs>
        <w:suppressAutoHyphens/>
        <w:spacing w:before="240"/>
        <w:rPr>
          <w:bCs/>
          <w:sz w:val="24"/>
        </w:rPr>
      </w:pPr>
      <w:r w:rsidRPr="005D48D6">
        <w:rPr>
          <w:bCs/>
          <w:sz w:val="24"/>
          <w:u w:val="single"/>
        </w:rPr>
        <w:t xml:space="preserve">CLÁUSULA </w:t>
      </w:r>
      <w:r w:rsidR="00E73106" w:rsidRPr="005D48D6">
        <w:rPr>
          <w:bCs/>
          <w:sz w:val="24"/>
          <w:u w:val="single"/>
        </w:rPr>
        <w:t>QUARTA</w:t>
      </w:r>
      <w:r w:rsidRPr="005D48D6">
        <w:rPr>
          <w:bCs/>
          <w:sz w:val="24"/>
        </w:rPr>
        <w:t xml:space="preserve"> </w:t>
      </w:r>
      <w:r w:rsidR="00286414" w:rsidRPr="005D48D6">
        <w:rPr>
          <w:bCs/>
          <w:sz w:val="24"/>
        </w:rPr>
        <w:t>-</w:t>
      </w:r>
      <w:r w:rsidRPr="005D48D6">
        <w:rPr>
          <w:bCs/>
          <w:sz w:val="24"/>
        </w:rPr>
        <w:t xml:space="preserve"> </w:t>
      </w:r>
      <w:r w:rsidR="00286414" w:rsidRPr="005D48D6">
        <w:rPr>
          <w:bCs/>
          <w:sz w:val="24"/>
        </w:rPr>
        <w:t xml:space="preserve">DA </w:t>
      </w:r>
      <w:r w:rsidRPr="005D48D6">
        <w:rPr>
          <w:bCs/>
          <w:sz w:val="24"/>
        </w:rPr>
        <w:t>SUBCONTRATAÇÃO</w:t>
      </w:r>
    </w:p>
    <w:p w14:paraId="61949C82" w14:textId="77777777" w:rsidR="00330B91" w:rsidRPr="00330B91" w:rsidRDefault="00330B91" w:rsidP="00330B91">
      <w:pPr>
        <w:pStyle w:val="Ttulo2"/>
        <w:tabs>
          <w:tab w:val="left" w:pos="0"/>
        </w:tabs>
        <w:spacing w:before="240"/>
        <w:rPr>
          <w:b w:val="0"/>
          <w:sz w:val="24"/>
        </w:rPr>
      </w:pPr>
      <w:r w:rsidRPr="00330B91">
        <w:rPr>
          <w:b w:val="0"/>
          <w:sz w:val="24"/>
        </w:rPr>
        <w:t>4.1. É permitida a subcontratação parcial do objeto, até o limite de 50% (cinquenta por cento) do valor total do contrato.</w:t>
      </w:r>
    </w:p>
    <w:p w14:paraId="1D451E4A" w14:textId="77777777" w:rsidR="00330B91" w:rsidRPr="00330B91" w:rsidRDefault="00330B91" w:rsidP="00330B91">
      <w:pPr>
        <w:pStyle w:val="Ttulo2"/>
        <w:tabs>
          <w:tab w:val="left" w:pos="0"/>
        </w:tabs>
        <w:spacing w:before="240"/>
        <w:rPr>
          <w:b w:val="0"/>
          <w:sz w:val="24"/>
        </w:rPr>
      </w:pPr>
      <w:r w:rsidRPr="00330B91">
        <w:rPr>
          <w:b w:val="0"/>
          <w:sz w:val="24"/>
        </w:rPr>
        <w:t xml:space="preserve">4.2.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7FA7C868" w14:textId="77777777" w:rsidR="00330B91" w:rsidRPr="00330B91" w:rsidRDefault="00330B91" w:rsidP="00330B91">
      <w:pPr>
        <w:pStyle w:val="Ttulo2"/>
        <w:tabs>
          <w:tab w:val="left" w:pos="0"/>
        </w:tabs>
        <w:spacing w:before="240"/>
        <w:rPr>
          <w:b w:val="0"/>
          <w:sz w:val="24"/>
        </w:rPr>
      </w:pPr>
      <w:r w:rsidRPr="00330B91">
        <w:rPr>
          <w:b w:val="0"/>
          <w:sz w:val="24"/>
        </w:rPr>
        <w:t>4.3. A subcontratação depende de autorização prévia do contratante, a quem incumbe avaliar se o subcontratado cumpre os requisitos de qualificação técnica necessários para a execução do objeto.</w:t>
      </w:r>
    </w:p>
    <w:p w14:paraId="62C04194" w14:textId="77777777" w:rsidR="00330B91" w:rsidRPr="00330B91" w:rsidRDefault="00330B91" w:rsidP="00330B91">
      <w:pPr>
        <w:pStyle w:val="Ttulo2"/>
        <w:tabs>
          <w:tab w:val="left" w:pos="0"/>
        </w:tabs>
        <w:spacing w:before="240"/>
        <w:rPr>
          <w:b w:val="0"/>
          <w:sz w:val="24"/>
        </w:rPr>
      </w:pPr>
      <w:r w:rsidRPr="00330B91">
        <w:rPr>
          <w:b w:val="0"/>
          <w:sz w:val="24"/>
        </w:rPr>
        <w:t>4.4. O contratado apresentará à Administração documentação que comprove a capacidade técnica do subcontratado, que será avaliada e juntada aos autos do processo correspondente.</w:t>
      </w:r>
    </w:p>
    <w:p w14:paraId="710B6125" w14:textId="04A0B817" w:rsidR="00EF192A" w:rsidRPr="005D48D6" w:rsidRDefault="00330B91" w:rsidP="00330B91">
      <w:pPr>
        <w:pStyle w:val="Ttulo2"/>
        <w:keepNext w:val="0"/>
        <w:tabs>
          <w:tab w:val="left" w:pos="0"/>
        </w:tabs>
        <w:suppressAutoHyphens/>
        <w:spacing w:before="240"/>
        <w:rPr>
          <w:b w:val="0"/>
          <w:sz w:val="24"/>
        </w:rPr>
      </w:pPr>
      <w:r w:rsidRPr="00330B91">
        <w:rPr>
          <w:b w:val="0"/>
          <w:sz w:val="24"/>
        </w:rPr>
        <w:t>4.5.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45D4F40" w14:textId="2EAEC214" w:rsidR="009A558D" w:rsidRPr="005D48D6" w:rsidRDefault="009A558D" w:rsidP="005D48D6">
      <w:pPr>
        <w:pStyle w:val="Ttulo2"/>
        <w:keepNext w:val="0"/>
        <w:tabs>
          <w:tab w:val="left" w:pos="0"/>
        </w:tabs>
        <w:suppressAutoHyphens/>
        <w:spacing w:before="240"/>
        <w:rPr>
          <w:bCs/>
          <w:sz w:val="24"/>
        </w:rPr>
      </w:pPr>
      <w:r w:rsidRPr="005D48D6">
        <w:rPr>
          <w:bCs/>
          <w:sz w:val="24"/>
          <w:u w:val="single"/>
        </w:rPr>
        <w:t>CLÁUSULA QU</w:t>
      </w:r>
      <w:r w:rsidR="00E73106" w:rsidRPr="005D48D6">
        <w:rPr>
          <w:bCs/>
          <w:sz w:val="24"/>
          <w:u w:val="single"/>
        </w:rPr>
        <w:t>INTA</w:t>
      </w:r>
      <w:r w:rsidRPr="005D48D6">
        <w:rPr>
          <w:bCs/>
          <w:sz w:val="24"/>
        </w:rPr>
        <w:t xml:space="preserve"> - PREÇO</w:t>
      </w:r>
    </w:p>
    <w:p w14:paraId="03953BD3" w14:textId="7918F1D7" w:rsidR="00AE3475" w:rsidRPr="005D48D6" w:rsidRDefault="00AE3475" w:rsidP="005D48D6">
      <w:pPr>
        <w:pStyle w:val="Ttulo2"/>
        <w:keepNext w:val="0"/>
        <w:tabs>
          <w:tab w:val="left" w:pos="0"/>
        </w:tabs>
        <w:suppressAutoHyphens/>
        <w:spacing w:before="240"/>
        <w:rPr>
          <w:rFonts w:eastAsia="SimSun"/>
          <w:b w:val="0"/>
          <w:sz w:val="24"/>
        </w:rPr>
      </w:pPr>
      <w:r w:rsidRPr="005D48D6">
        <w:rPr>
          <w:rFonts w:eastAsia="SimSun"/>
          <w:b w:val="0"/>
          <w:sz w:val="24"/>
        </w:rPr>
        <w:t>5.1. O valor total da contratação é de R$.......... (.....)</w:t>
      </w:r>
    </w:p>
    <w:p w14:paraId="15E11390" w14:textId="7C69CFB0" w:rsidR="009A558D" w:rsidRPr="005D48D6" w:rsidRDefault="00AE3475" w:rsidP="005D48D6">
      <w:pPr>
        <w:pStyle w:val="Ttulo2"/>
        <w:keepNext w:val="0"/>
        <w:tabs>
          <w:tab w:val="left" w:pos="0"/>
        </w:tabs>
        <w:suppressAutoHyphens/>
        <w:spacing w:before="240"/>
        <w:rPr>
          <w:rFonts w:eastAsia="SimSun"/>
          <w:b w:val="0"/>
          <w:sz w:val="24"/>
        </w:rPr>
      </w:pPr>
      <w:r w:rsidRPr="005D48D6">
        <w:rPr>
          <w:rFonts w:eastAsia="SimSun"/>
          <w:b w:val="0"/>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5D48D6" w:rsidRDefault="009A558D" w:rsidP="005D48D6">
      <w:pPr>
        <w:spacing w:before="240"/>
        <w:jc w:val="both"/>
        <w:rPr>
          <w:rFonts w:ascii="Arial" w:hAnsi="Arial"/>
          <w:b/>
          <w:bCs/>
          <w:color w:val="000000"/>
        </w:rPr>
      </w:pPr>
      <w:r w:rsidRPr="005D48D6">
        <w:rPr>
          <w:rFonts w:ascii="Arial" w:hAnsi="Arial"/>
          <w:b/>
          <w:bCs/>
          <w:u w:val="single"/>
        </w:rPr>
        <w:t xml:space="preserve">CLÁUSULA </w:t>
      </w:r>
      <w:r w:rsidR="00E73106" w:rsidRPr="005D48D6">
        <w:rPr>
          <w:rFonts w:ascii="Arial" w:hAnsi="Arial"/>
          <w:b/>
          <w:bCs/>
          <w:u w:val="single"/>
        </w:rPr>
        <w:t>SEXTA</w:t>
      </w:r>
      <w:r w:rsidRPr="005D48D6">
        <w:rPr>
          <w:rFonts w:ascii="Arial" w:hAnsi="Arial"/>
          <w:b/>
          <w:bCs/>
        </w:rPr>
        <w:t xml:space="preserve"> </w:t>
      </w:r>
      <w:r w:rsidR="00217620" w:rsidRPr="005D48D6">
        <w:rPr>
          <w:rFonts w:ascii="Arial" w:hAnsi="Arial"/>
          <w:b/>
          <w:bCs/>
        </w:rPr>
        <w:t>-</w:t>
      </w:r>
      <w:r w:rsidRPr="005D48D6">
        <w:rPr>
          <w:rFonts w:ascii="Arial" w:hAnsi="Arial"/>
          <w:b/>
          <w:bCs/>
        </w:rPr>
        <w:t xml:space="preserve"> </w:t>
      </w:r>
      <w:r w:rsidR="000254EB" w:rsidRPr="005D48D6">
        <w:rPr>
          <w:rFonts w:ascii="Arial" w:hAnsi="Arial"/>
          <w:b/>
          <w:bCs/>
          <w:color w:val="000000"/>
        </w:rPr>
        <w:t xml:space="preserve">PAGAMENTO </w:t>
      </w:r>
    </w:p>
    <w:p w14:paraId="2D640D42" w14:textId="2625AA64" w:rsidR="00EF632B" w:rsidRPr="00EF632B" w:rsidRDefault="00EF632B" w:rsidP="00EF632B">
      <w:pPr>
        <w:spacing w:before="240"/>
        <w:jc w:val="both"/>
        <w:rPr>
          <w:rFonts w:ascii="Arial" w:hAnsi="Arial"/>
        </w:rPr>
      </w:pPr>
      <w:r>
        <w:rPr>
          <w:rFonts w:ascii="Arial" w:hAnsi="Arial"/>
        </w:rPr>
        <w:t xml:space="preserve">6.1. </w:t>
      </w:r>
      <w:r w:rsidRPr="00EF632B">
        <w:rPr>
          <w:rFonts w:ascii="Arial" w:hAnsi="Arial"/>
        </w:rPr>
        <w:t>O município de Sertãozinho efetuará o pagamento, no 15º (décimo quinto) dia após o registro da nota fiscal, que será entregue após a realização dos serviços, com a apresentação da competente documentação fiscal pertinente devidamente atestada pela Secretaria Municipal de Desenvolvimento Econômico</w:t>
      </w:r>
      <w:r>
        <w:rPr>
          <w:rFonts w:ascii="Arial" w:hAnsi="Arial"/>
        </w:rPr>
        <w:t xml:space="preserve"> e Inovação</w:t>
      </w:r>
      <w:r w:rsidRPr="00EF632B">
        <w:rPr>
          <w:rFonts w:ascii="Arial" w:hAnsi="Arial"/>
        </w:rPr>
        <w:t xml:space="preserve">. O pagamento será efetuado da seguinte forma: </w:t>
      </w:r>
    </w:p>
    <w:p w14:paraId="725D5BD7" w14:textId="77777777" w:rsidR="00EF632B" w:rsidRPr="00EF632B" w:rsidRDefault="00EF632B" w:rsidP="00EF632B">
      <w:pPr>
        <w:spacing w:before="240"/>
        <w:jc w:val="both"/>
        <w:rPr>
          <w:rFonts w:ascii="Arial" w:hAnsi="Arial"/>
        </w:rPr>
      </w:pPr>
      <w:r w:rsidRPr="00EF632B">
        <w:rPr>
          <w:rFonts w:ascii="Arial" w:hAnsi="Arial"/>
        </w:rPr>
        <w:t>- 50% (cinquenta por cento) do valor após a execução da montagem e instalação completa;</w:t>
      </w:r>
    </w:p>
    <w:p w14:paraId="02993029" w14:textId="77777777" w:rsidR="00EF632B" w:rsidRPr="00EF632B" w:rsidRDefault="00EF632B" w:rsidP="00EF632B">
      <w:pPr>
        <w:spacing w:before="240"/>
        <w:jc w:val="both"/>
        <w:rPr>
          <w:rFonts w:ascii="Arial" w:hAnsi="Arial"/>
        </w:rPr>
      </w:pPr>
      <w:r w:rsidRPr="00EF632B">
        <w:rPr>
          <w:rFonts w:ascii="Arial" w:hAnsi="Arial"/>
        </w:rPr>
        <w:t>- 50% (cinquenta por cento) do valor após a desmontagem total da iluminação;</w:t>
      </w:r>
    </w:p>
    <w:p w14:paraId="57025BBE" w14:textId="54A18638" w:rsidR="000254EB" w:rsidRPr="005D48D6" w:rsidRDefault="000254EB" w:rsidP="005D48D6">
      <w:pPr>
        <w:spacing w:before="240"/>
        <w:jc w:val="both"/>
        <w:rPr>
          <w:rStyle w:val="Forte"/>
          <w:rFonts w:ascii="Arial" w:hAnsi="Arial"/>
          <w:b w:val="0"/>
          <w:color w:val="000000"/>
          <w:kern w:val="1"/>
        </w:rPr>
      </w:pPr>
      <w:r w:rsidRPr="005D48D6">
        <w:rPr>
          <w:rFonts w:ascii="Arial" w:hAnsi="Arial"/>
          <w:color w:val="000000"/>
        </w:rPr>
        <w:lastRenderedPageBreak/>
        <w:t>6.</w:t>
      </w:r>
      <w:r w:rsidR="001D7EF3">
        <w:rPr>
          <w:rFonts w:ascii="Arial" w:hAnsi="Arial"/>
          <w:color w:val="000000"/>
        </w:rPr>
        <w:t>1</w:t>
      </w:r>
      <w:r w:rsidRPr="005D48D6">
        <w:rPr>
          <w:rFonts w:ascii="Arial" w:hAnsi="Arial"/>
          <w:color w:val="000000"/>
        </w:rPr>
        <w:t xml:space="preserve">.1. </w:t>
      </w:r>
      <w:r w:rsidRPr="005D48D6">
        <w:rPr>
          <w:rStyle w:val="Forte"/>
          <w:rFonts w:ascii="Arial" w:hAnsi="Arial"/>
          <w:b w:val="0"/>
          <w:color w:val="000000"/>
          <w:kern w:val="1"/>
        </w:rPr>
        <w:t>Na(s) nota(s) fiscal(is) deverá(ão) constar o número do Processo, do Pregão e da</w:t>
      </w:r>
      <w:r w:rsidR="00E817E5" w:rsidRPr="005D48D6">
        <w:rPr>
          <w:rStyle w:val="Forte"/>
          <w:rFonts w:ascii="Arial" w:hAnsi="Arial"/>
          <w:b w:val="0"/>
          <w:color w:val="000000"/>
          <w:kern w:val="1"/>
        </w:rPr>
        <w:t xml:space="preserve"> Ordem de Serviço </w:t>
      </w:r>
      <w:r w:rsidRPr="005D48D6">
        <w:rPr>
          <w:rStyle w:val="Forte"/>
          <w:rFonts w:ascii="Arial" w:hAnsi="Arial"/>
          <w:b w:val="0"/>
          <w:color w:val="000000"/>
          <w:kern w:val="1"/>
        </w:rPr>
        <w:t>encaminhada</w:t>
      </w:r>
      <w:r w:rsidR="00E817E5" w:rsidRPr="005D48D6">
        <w:rPr>
          <w:rStyle w:val="Forte"/>
          <w:rFonts w:ascii="Arial" w:hAnsi="Arial"/>
          <w:b w:val="0"/>
          <w:color w:val="000000"/>
          <w:kern w:val="1"/>
        </w:rPr>
        <w:t xml:space="preserve"> </w:t>
      </w:r>
      <w:r w:rsidRPr="005D48D6">
        <w:rPr>
          <w:rStyle w:val="Forte"/>
          <w:rFonts w:ascii="Arial" w:hAnsi="Arial"/>
          <w:b w:val="0"/>
          <w:color w:val="000000"/>
          <w:kern w:val="1"/>
        </w:rPr>
        <w:t xml:space="preserve">à empresa. Deverá ser emitida uma nota fiscal para cada </w:t>
      </w:r>
      <w:r w:rsidR="00E817E5" w:rsidRPr="005D48D6">
        <w:rPr>
          <w:rStyle w:val="Forte"/>
          <w:rFonts w:ascii="Arial" w:hAnsi="Arial"/>
          <w:b w:val="0"/>
          <w:color w:val="000000"/>
          <w:kern w:val="1"/>
        </w:rPr>
        <w:t>Ordem de Serviço</w:t>
      </w:r>
      <w:r w:rsidRPr="005D48D6">
        <w:rPr>
          <w:rStyle w:val="Forte"/>
          <w:rFonts w:ascii="Arial" w:hAnsi="Arial"/>
          <w:b w:val="0"/>
          <w:color w:val="000000"/>
          <w:kern w:val="1"/>
        </w:rPr>
        <w:t>. Caso não constem essas informações, a(s) nota(s) fiscal(is) será(ão) devolvida(s).</w:t>
      </w:r>
    </w:p>
    <w:p w14:paraId="205621F5" w14:textId="444429D1" w:rsidR="00DA3DE9" w:rsidRDefault="00DA3DE9" w:rsidP="00966310">
      <w:pPr>
        <w:spacing w:before="226"/>
        <w:jc w:val="both"/>
        <w:rPr>
          <w:rFonts w:ascii="Arial" w:hAnsi="Arial"/>
        </w:rPr>
      </w:pPr>
      <w:bookmarkStart w:id="76" w:name="_Hlk170983273"/>
      <w:r w:rsidRPr="00F63E27">
        <w:rPr>
          <w:rFonts w:ascii="Arial" w:hAnsi="Arial"/>
        </w:rPr>
        <w:t>6.</w:t>
      </w:r>
      <w:r w:rsidR="001D7EF3">
        <w:rPr>
          <w:rFonts w:ascii="Arial" w:hAnsi="Arial"/>
        </w:rPr>
        <w:t>2</w:t>
      </w:r>
      <w:r w:rsidRPr="00F63E27">
        <w:rPr>
          <w:rFonts w:ascii="Arial" w:hAnsi="Arial"/>
        </w:rPr>
        <w:t xml:space="preserve">. Os pagamentos serão efetuados através do crédito em conta corrente bancária da </w:t>
      </w:r>
      <w:r w:rsidR="00E817E5">
        <w:rPr>
          <w:rFonts w:ascii="Arial" w:hAnsi="Arial"/>
        </w:rPr>
        <w:t>empresa c</w:t>
      </w:r>
      <w:r w:rsidRPr="00F63E27">
        <w:rPr>
          <w:rFonts w:ascii="Arial" w:hAnsi="Arial"/>
        </w:rPr>
        <w:t>ontratada.</w:t>
      </w:r>
    </w:p>
    <w:p w14:paraId="18F08040" w14:textId="77777777" w:rsidR="00C86B19" w:rsidRPr="00C86B19" w:rsidRDefault="00117BFF" w:rsidP="00966310">
      <w:pPr>
        <w:spacing w:before="226"/>
        <w:jc w:val="both"/>
        <w:rPr>
          <w:rFonts w:ascii="Arial" w:hAnsi="Arial"/>
          <w:b/>
          <w:bCs/>
        </w:rPr>
      </w:pPr>
      <w:r w:rsidRPr="003F19FF">
        <w:rPr>
          <w:rFonts w:ascii="Arial" w:hAnsi="Arial"/>
          <w:b/>
          <w:bCs/>
          <w:u w:val="single"/>
        </w:rPr>
        <w:t>CLÁUSULA SÉTIMA</w:t>
      </w:r>
      <w:r w:rsidRPr="003F19FF">
        <w:rPr>
          <w:rFonts w:ascii="Arial" w:hAnsi="Arial"/>
          <w:b/>
          <w:bCs/>
        </w:rPr>
        <w:t xml:space="preserve"> - </w:t>
      </w:r>
      <w:bookmarkEnd w:id="76"/>
      <w:r w:rsidR="00C86B19" w:rsidRPr="00C86B19">
        <w:rPr>
          <w:rFonts w:ascii="Arial" w:hAnsi="Arial"/>
          <w:b/>
          <w:bCs/>
        </w:rPr>
        <w:t>REAJUSTE</w:t>
      </w:r>
    </w:p>
    <w:p w14:paraId="5D74C8A0" w14:textId="28BE3473" w:rsidR="00C86B19" w:rsidRPr="00C86B19" w:rsidRDefault="00C86B19" w:rsidP="00966310">
      <w:pPr>
        <w:spacing w:before="226"/>
        <w:jc w:val="both"/>
        <w:rPr>
          <w:rFonts w:ascii="Arial" w:hAnsi="Arial"/>
        </w:rPr>
      </w:pPr>
      <w:r w:rsidRPr="00C86B19">
        <w:rPr>
          <w:rFonts w:ascii="Arial" w:hAnsi="Arial"/>
        </w:rPr>
        <w:t xml:space="preserve">7.1. Os preços inicialmente contratados são fixos e irreajustáveis no prazo de um ano contado da data do orçamento estimado, em </w:t>
      </w:r>
      <w:r w:rsidR="001D7EF3">
        <w:rPr>
          <w:rFonts w:ascii="Arial" w:hAnsi="Arial"/>
          <w:i/>
          <w:iCs/>
        </w:rPr>
        <w:t>24</w:t>
      </w:r>
      <w:r>
        <w:rPr>
          <w:rFonts w:ascii="Arial" w:hAnsi="Arial"/>
          <w:i/>
          <w:iCs/>
        </w:rPr>
        <w:t xml:space="preserve"> de ju</w:t>
      </w:r>
      <w:r w:rsidR="001D7EF3">
        <w:rPr>
          <w:rFonts w:ascii="Arial" w:hAnsi="Arial"/>
          <w:i/>
          <w:iCs/>
        </w:rPr>
        <w:t>n</w:t>
      </w:r>
      <w:r>
        <w:rPr>
          <w:rFonts w:ascii="Arial" w:hAnsi="Arial"/>
          <w:i/>
          <w:iCs/>
        </w:rPr>
        <w:t>ho de 2024</w:t>
      </w:r>
      <w:r w:rsidRPr="00C86B19">
        <w:rPr>
          <w:rFonts w:ascii="Arial" w:hAnsi="Arial"/>
        </w:rPr>
        <w:t>.</w:t>
      </w:r>
    </w:p>
    <w:p w14:paraId="644196DD" w14:textId="77777777" w:rsidR="00C86B19" w:rsidRPr="00C86B19" w:rsidRDefault="00C86B19" w:rsidP="00966310">
      <w:pPr>
        <w:spacing w:before="226"/>
        <w:jc w:val="both"/>
        <w:rPr>
          <w:rFonts w:ascii="Arial" w:hAnsi="Arial"/>
        </w:rPr>
      </w:pPr>
      <w:r w:rsidRPr="00C86B19">
        <w:rPr>
          <w:rFonts w:ascii="Arial" w:hAnsi="Arial"/>
        </w:rPr>
        <w:t>7.2.</w:t>
      </w:r>
      <w:r w:rsidRPr="00C86B19">
        <w:rPr>
          <w:rFonts w:ascii="Arial" w:hAnsi="Arial"/>
        </w:rPr>
        <w:tab/>
        <w:t>Após o interregno de um ano, e independentemente de pedido do Contratado, os preços iniciais serão reajustados, mediante a aplicação, pelo Contratante, do INPC, exclusivamente para as obrigações iniciadas e concluídas após a ocorrência da anualidade.</w:t>
      </w:r>
    </w:p>
    <w:p w14:paraId="434575F9" w14:textId="77777777" w:rsidR="00C86B19" w:rsidRPr="00C86B19" w:rsidRDefault="00C86B19" w:rsidP="00966310">
      <w:pPr>
        <w:spacing w:before="226"/>
        <w:jc w:val="both"/>
        <w:rPr>
          <w:rFonts w:ascii="Arial" w:hAnsi="Arial"/>
        </w:rPr>
      </w:pPr>
      <w:r w:rsidRPr="00C86B19">
        <w:rPr>
          <w:rFonts w:ascii="Arial" w:hAnsi="Arial"/>
        </w:rPr>
        <w:t>7.3. Nos reajustes subsequentes ao primeiro, o interregno mínimo de um ano será contado a partir dos efeitos financeiros do último reajuste.</w:t>
      </w:r>
    </w:p>
    <w:p w14:paraId="5ACBBB8E" w14:textId="77777777" w:rsidR="00C86B19" w:rsidRPr="00C86B19" w:rsidRDefault="00C86B19" w:rsidP="00966310">
      <w:pPr>
        <w:spacing w:before="226"/>
        <w:jc w:val="both"/>
        <w:rPr>
          <w:rFonts w:ascii="Arial" w:hAnsi="Arial"/>
        </w:rPr>
      </w:pPr>
      <w:r w:rsidRPr="00C86B19">
        <w:rPr>
          <w:rFonts w:ascii="Arial" w:hAnsi="Arial"/>
        </w:rPr>
        <w:t>7.4. No caso de atraso ou não divulgação do índice de reajustamento, a Contratante pagará à Contratada a importância calculada pela última variação conhecida, liquidando a diferença correspondente tão logo seja divulgado o índice definitivo:</w:t>
      </w:r>
    </w:p>
    <w:p w14:paraId="54E71837" w14:textId="77777777" w:rsidR="00C86B19" w:rsidRPr="00C86B19" w:rsidRDefault="00C86B19" w:rsidP="00966310">
      <w:pPr>
        <w:spacing w:before="226"/>
        <w:jc w:val="both"/>
        <w:rPr>
          <w:rFonts w:ascii="Arial" w:hAnsi="Arial"/>
        </w:rPr>
      </w:pPr>
      <w:r w:rsidRPr="00C86B19">
        <w:rPr>
          <w:rFonts w:ascii="Arial" w:hAnsi="Arial"/>
        </w:rPr>
        <w:t>7.5. Nas aferições finais, o(s) índice(s) utilizado(s) para reajuste será(ão), obrigatoriamente, o(s) definitivo(s).</w:t>
      </w:r>
    </w:p>
    <w:p w14:paraId="4098E9D2" w14:textId="77777777" w:rsidR="00C86B19" w:rsidRPr="00C86B19" w:rsidRDefault="00C86B19" w:rsidP="00966310">
      <w:pPr>
        <w:spacing w:before="226"/>
        <w:jc w:val="both"/>
        <w:rPr>
          <w:rFonts w:ascii="Arial" w:hAnsi="Arial"/>
        </w:rPr>
      </w:pPr>
      <w:r w:rsidRPr="00C86B19">
        <w:rPr>
          <w:rFonts w:ascii="Arial" w:hAnsi="Arial"/>
        </w:rPr>
        <w:t>7.6. Caso o(s) índice(s) estabelecido(s) para reajustamento venha(m) a ser extinto(s) ou de qualquer forma não possa(m) mais ser utilizado(s), será(ão) adotado(s), em substituição, o(s) que vier(em) a ser determinado(s) pela legislação então em vigor.</w:t>
      </w:r>
    </w:p>
    <w:p w14:paraId="454EF016" w14:textId="77777777" w:rsidR="00C86B19" w:rsidRPr="00C86B19" w:rsidRDefault="00C86B19" w:rsidP="00966310">
      <w:pPr>
        <w:spacing w:before="226"/>
        <w:jc w:val="both"/>
        <w:rPr>
          <w:rFonts w:ascii="Arial" w:hAnsi="Arial"/>
        </w:rPr>
      </w:pPr>
      <w:r w:rsidRPr="00C86B19">
        <w:rPr>
          <w:rFonts w:ascii="Arial" w:hAnsi="Arial"/>
        </w:rPr>
        <w:t xml:space="preserve">7.7. Na ausência de previsão legal quanto ao índice substituto, as partes elegerão novo índice oficial, para reajustamento do preço do valor remanescente, por meio de termo aditivo. </w:t>
      </w:r>
    </w:p>
    <w:p w14:paraId="005D4AD2" w14:textId="77777777" w:rsidR="00C86B19" w:rsidRPr="00C86B19" w:rsidRDefault="00C86B19" w:rsidP="00966310">
      <w:pPr>
        <w:spacing w:before="226"/>
        <w:jc w:val="both"/>
        <w:rPr>
          <w:rFonts w:ascii="Arial" w:hAnsi="Arial"/>
        </w:rPr>
      </w:pPr>
      <w:r w:rsidRPr="00C86B19">
        <w:rPr>
          <w:rFonts w:ascii="Arial" w:hAnsi="Arial"/>
        </w:rPr>
        <w:t>7.8. O reajuste será realizado por apostilamento.</w:t>
      </w:r>
    </w:p>
    <w:p w14:paraId="160C1111" w14:textId="77777777" w:rsidR="00C86B19" w:rsidRPr="00C86B19" w:rsidRDefault="00C86B19" w:rsidP="00966310">
      <w:pPr>
        <w:spacing w:before="226"/>
        <w:jc w:val="both"/>
        <w:rPr>
          <w:rFonts w:ascii="Arial" w:hAnsi="Arial"/>
          <w:b/>
          <w:bCs/>
        </w:rPr>
      </w:pPr>
      <w:r w:rsidRPr="00C86B19">
        <w:rPr>
          <w:rFonts w:ascii="Arial" w:hAnsi="Arial"/>
          <w:b/>
          <w:bCs/>
          <w:u w:val="single"/>
        </w:rPr>
        <w:t>CLÁUSULA OITAVA</w:t>
      </w:r>
      <w:r w:rsidRPr="00C86B19">
        <w:rPr>
          <w:rFonts w:ascii="Arial" w:hAnsi="Arial"/>
          <w:b/>
          <w:bCs/>
        </w:rPr>
        <w:t xml:space="preserve"> - OBRIGAÇÕES DO CONTRANTE</w:t>
      </w:r>
    </w:p>
    <w:p w14:paraId="67F7642F" w14:textId="77777777" w:rsidR="00C86B19" w:rsidRPr="00C86B19" w:rsidRDefault="00C86B19" w:rsidP="00966310">
      <w:pPr>
        <w:spacing w:before="226"/>
        <w:jc w:val="both"/>
        <w:rPr>
          <w:rFonts w:ascii="Arial" w:hAnsi="Arial"/>
        </w:rPr>
      </w:pPr>
      <w:r w:rsidRPr="00C86B19">
        <w:rPr>
          <w:rFonts w:ascii="Arial" w:hAnsi="Arial"/>
        </w:rPr>
        <w:t>8.1. Exigir o cumprimento de todas as obrigações assumidas pelo contratado, de acordo com o contrato e seus anexos.</w:t>
      </w:r>
    </w:p>
    <w:p w14:paraId="18CB5153" w14:textId="77777777" w:rsidR="00C86B19" w:rsidRPr="00C86B19" w:rsidRDefault="00C86B19" w:rsidP="00966310">
      <w:pPr>
        <w:spacing w:before="226"/>
        <w:jc w:val="both"/>
        <w:rPr>
          <w:rFonts w:ascii="Arial" w:hAnsi="Arial"/>
        </w:rPr>
      </w:pPr>
      <w:r w:rsidRPr="00C86B19">
        <w:rPr>
          <w:rFonts w:ascii="Arial" w:hAnsi="Arial"/>
        </w:rPr>
        <w:t>8.2. Receber o objeto no prazo e condições estabelecidas no termo de referência.</w:t>
      </w:r>
    </w:p>
    <w:p w14:paraId="4AFB9892" w14:textId="77777777" w:rsidR="00C86B19" w:rsidRPr="00C86B19" w:rsidRDefault="00C86B19" w:rsidP="00966310">
      <w:pPr>
        <w:spacing w:before="226"/>
        <w:jc w:val="both"/>
        <w:rPr>
          <w:rFonts w:ascii="Arial" w:hAnsi="Arial"/>
        </w:rPr>
      </w:pPr>
      <w:r w:rsidRPr="00C86B19">
        <w:rPr>
          <w:rFonts w:ascii="Arial" w:hAnsi="Arial"/>
        </w:rPr>
        <w:t>8.4. Notificar o contratado, por escrito, sobre vícios, defeitos ou incorreções verificadas no objeto fornecido, para que seja por ele substituído, reparado ou corrigido, no total ou em parte, às suas expensas.</w:t>
      </w:r>
    </w:p>
    <w:p w14:paraId="3118F474" w14:textId="77777777" w:rsidR="00C86B19" w:rsidRPr="00C86B19" w:rsidRDefault="00C86B19" w:rsidP="00966310">
      <w:pPr>
        <w:spacing w:before="226"/>
        <w:jc w:val="both"/>
        <w:rPr>
          <w:rFonts w:ascii="Arial" w:hAnsi="Arial"/>
        </w:rPr>
      </w:pPr>
      <w:r w:rsidRPr="00C86B19">
        <w:rPr>
          <w:rFonts w:ascii="Arial" w:hAnsi="Arial"/>
        </w:rPr>
        <w:t>8.5. Indicar o responsável pela fiscalização e acompanhamento da execução do contrato e o cumprimento das obrigações pelo Contratado.</w:t>
      </w:r>
    </w:p>
    <w:p w14:paraId="2566D0B2" w14:textId="77777777" w:rsidR="00C86B19" w:rsidRPr="00C86B19" w:rsidRDefault="00C86B19" w:rsidP="00966310">
      <w:pPr>
        <w:spacing w:before="226"/>
        <w:jc w:val="both"/>
        <w:rPr>
          <w:rFonts w:ascii="Arial" w:hAnsi="Arial"/>
        </w:rPr>
      </w:pPr>
      <w:r w:rsidRPr="00C86B19">
        <w:rPr>
          <w:rFonts w:ascii="Arial" w:hAnsi="Arial"/>
        </w:rPr>
        <w:t xml:space="preserve">8.6. Comunicar a empresa para emissão de nota fiscal no que se refere à parcela </w:t>
      </w:r>
      <w:r w:rsidRPr="00C86B19">
        <w:rPr>
          <w:rFonts w:ascii="Arial" w:hAnsi="Arial"/>
        </w:rPr>
        <w:lastRenderedPageBreak/>
        <w:t>incontroversa da execução do objeto, para efeito de liquidação e pagamento, quando houver controvérsia sobre a execução do objeto, quanto à dimensão, qualidade e quantidade, conforme o art. 143 da Lei nº 14.133/21.</w:t>
      </w:r>
    </w:p>
    <w:p w14:paraId="74610C3C" w14:textId="77777777" w:rsidR="00C86B19" w:rsidRPr="00C86B19" w:rsidRDefault="00C86B19" w:rsidP="00780C1F">
      <w:pPr>
        <w:spacing w:before="218"/>
        <w:jc w:val="both"/>
        <w:rPr>
          <w:rFonts w:ascii="Arial" w:hAnsi="Arial"/>
        </w:rPr>
      </w:pPr>
      <w:r w:rsidRPr="00C86B19">
        <w:rPr>
          <w:rFonts w:ascii="Arial" w:hAnsi="Arial"/>
        </w:rPr>
        <w:t>8. 7. Efetuar o pagamento ao Contratado do valor devido correspondente à execução do objeto, no prazo, forma e condições estabelecidos no presente contrato e no termo de referência.</w:t>
      </w:r>
    </w:p>
    <w:p w14:paraId="4A1F5641" w14:textId="77777777" w:rsidR="00C86B19" w:rsidRPr="00C86B19" w:rsidRDefault="00C86B19" w:rsidP="00780C1F">
      <w:pPr>
        <w:spacing w:before="218"/>
        <w:jc w:val="both"/>
        <w:rPr>
          <w:rFonts w:ascii="Arial" w:hAnsi="Arial"/>
        </w:rPr>
      </w:pPr>
      <w:r w:rsidRPr="00C86B19">
        <w:rPr>
          <w:rFonts w:ascii="Arial" w:hAnsi="Arial"/>
        </w:rPr>
        <w:t>8.8. Aplicar à Contratada as sanções previstas na lei e neste contrato.</w:t>
      </w:r>
    </w:p>
    <w:p w14:paraId="2F3CCA37" w14:textId="77777777" w:rsidR="00C86B19" w:rsidRPr="00C86B19" w:rsidRDefault="00C86B19" w:rsidP="00780C1F">
      <w:pPr>
        <w:spacing w:before="218"/>
        <w:jc w:val="both"/>
        <w:rPr>
          <w:rFonts w:ascii="Arial" w:hAnsi="Arial"/>
        </w:rPr>
      </w:pPr>
      <w:r w:rsidRPr="00C86B19">
        <w:rPr>
          <w:rFonts w:ascii="Arial" w:hAnsi="Arial"/>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A266836" w14:textId="77777777" w:rsidR="00C86B19" w:rsidRPr="00C86B19" w:rsidRDefault="00C86B19" w:rsidP="00780C1F">
      <w:pPr>
        <w:spacing w:before="218"/>
        <w:jc w:val="both"/>
        <w:rPr>
          <w:rFonts w:ascii="Arial" w:hAnsi="Arial"/>
        </w:rPr>
      </w:pPr>
      <w:r w:rsidRPr="00C86B19">
        <w:rPr>
          <w:rFonts w:ascii="Arial" w:hAnsi="Arial"/>
        </w:rPr>
        <w:t xml:space="preserve">8.9.1. A Administração terá o prazo de até 01 (um) mês, a contar da data do protocolo do requerimento para decidir, admitida a prorrogação motivada, por igual período. </w:t>
      </w:r>
    </w:p>
    <w:p w14:paraId="3E78BD5A" w14:textId="77777777" w:rsidR="00C86B19" w:rsidRPr="00C86B19" w:rsidRDefault="00C86B19" w:rsidP="00780C1F">
      <w:pPr>
        <w:spacing w:before="218"/>
        <w:jc w:val="both"/>
        <w:rPr>
          <w:rFonts w:ascii="Arial" w:hAnsi="Arial"/>
        </w:rPr>
      </w:pPr>
      <w:r w:rsidRPr="00C86B19">
        <w:rPr>
          <w:rFonts w:ascii="Arial" w:hAnsi="Arial"/>
        </w:rPr>
        <w:t>8.10.</w:t>
      </w:r>
      <w:r w:rsidRPr="00C86B19">
        <w:rPr>
          <w:rFonts w:ascii="Arial" w:hAnsi="Arial"/>
        </w:rPr>
        <w:tab/>
        <w:t>Responder eventuais pedidos de reestabelecimento do equilíbrio econômico-financeiro feitos pelo contratado no prazo máximo de até 01 (um) mês.</w:t>
      </w:r>
    </w:p>
    <w:p w14:paraId="39050874" w14:textId="77777777" w:rsidR="00C86B19" w:rsidRPr="00C86B19" w:rsidRDefault="00C86B19" w:rsidP="00780C1F">
      <w:pPr>
        <w:spacing w:before="218"/>
        <w:jc w:val="both"/>
        <w:rPr>
          <w:rFonts w:ascii="Arial" w:hAnsi="Arial"/>
        </w:rPr>
      </w:pPr>
      <w:r w:rsidRPr="00C86B19">
        <w:rPr>
          <w:rFonts w:ascii="Arial" w:hAnsi="Arial"/>
        </w:rPr>
        <w:t>8.11.</w:t>
      </w:r>
      <w:r w:rsidRPr="00C86B19">
        <w:rPr>
          <w:rFonts w:ascii="Arial" w:hAnsi="Arial"/>
        </w:rPr>
        <w:tab/>
        <w:t>Notificar os emitentes das garantias quanto ao início de processo administrativo para apuração de descumprimento de cláusulas contratuais.</w:t>
      </w:r>
    </w:p>
    <w:p w14:paraId="11220D0E" w14:textId="77777777" w:rsidR="00C86B19" w:rsidRPr="00C86B19" w:rsidRDefault="00C86B19" w:rsidP="00780C1F">
      <w:pPr>
        <w:spacing w:before="218"/>
        <w:jc w:val="both"/>
        <w:rPr>
          <w:rFonts w:ascii="Arial" w:hAnsi="Arial"/>
        </w:rPr>
      </w:pPr>
      <w:r w:rsidRPr="00C86B19">
        <w:rPr>
          <w:rFonts w:ascii="Arial" w:hAnsi="Arial"/>
        </w:rPr>
        <w:t>8.12. Comunicar o Contratado na hipótese de posterior alteração do projeto pelo Contratante, no caso do art. 93, §2º, da Lei nº 14.133/21.</w:t>
      </w:r>
    </w:p>
    <w:p w14:paraId="625B8D6D" w14:textId="77777777" w:rsidR="00C86B19" w:rsidRPr="00C86B19" w:rsidRDefault="00C86B19" w:rsidP="00780C1F">
      <w:pPr>
        <w:spacing w:before="218"/>
        <w:jc w:val="both"/>
        <w:rPr>
          <w:rFonts w:ascii="Arial" w:hAnsi="Arial"/>
        </w:rPr>
      </w:pPr>
      <w:r w:rsidRPr="00C86B19">
        <w:rPr>
          <w:rFonts w:ascii="Arial" w:hAnsi="Arial"/>
        </w:rPr>
        <w:t>8.14.</w:t>
      </w:r>
      <w:r w:rsidRPr="00C86B19">
        <w:rPr>
          <w:rFonts w:ascii="Arial" w:hAnsi="Arial"/>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4D8967" w14:textId="77777777" w:rsidR="00C86B19" w:rsidRPr="00C86B19" w:rsidRDefault="00C86B19" w:rsidP="00780C1F">
      <w:pPr>
        <w:spacing w:before="218"/>
        <w:jc w:val="both"/>
        <w:rPr>
          <w:rFonts w:ascii="Arial" w:hAnsi="Arial"/>
          <w:b/>
          <w:bCs/>
        </w:rPr>
      </w:pPr>
      <w:r w:rsidRPr="00C86B19">
        <w:rPr>
          <w:rFonts w:ascii="Arial" w:hAnsi="Arial"/>
          <w:b/>
          <w:bCs/>
          <w:u w:val="single"/>
        </w:rPr>
        <w:t>CLÁUSULA NONA</w:t>
      </w:r>
      <w:r w:rsidRPr="00C86B19">
        <w:rPr>
          <w:rFonts w:ascii="Arial" w:hAnsi="Arial"/>
          <w:b/>
          <w:bCs/>
        </w:rPr>
        <w:t xml:space="preserve"> - OBRIGAÇÕES DO CONTRATADO</w:t>
      </w:r>
    </w:p>
    <w:p w14:paraId="529D2975" w14:textId="77777777" w:rsidR="00C86B19" w:rsidRPr="00C86B19" w:rsidRDefault="00C86B19" w:rsidP="00780C1F">
      <w:pPr>
        <w:spacing w:before="218"/>
        <w:jc w:val="both"/>
        <w:rPr>
          <w:rFonts w:ascii="Arial" w:hAnsi="Arial"/>
        </w:rPr>
      </w:pPr>
      <w:r w:rsidRPr="00C86B19">
        <w:rPr>
          <w:rFonts w:ascii="Arial" w:hAnsi="Arial"/>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24C3CDA" w14:textId="77777777" w:rsidR="00C86B19" w:rsidRPr="00C86B19" w:rsidRDefault="00C86B19" w:rsidP="00780C1F">
      <w:pPr>
        <w:spacing w:before="218"/>
        <w:jc w:val="both"/>
        <w:rPr>
          <w:rFonts w:ascii="Arial" w:hAnsi="Arial"/>
        </w:rPr>
      </w:pPr>
      <w:r w:rsidRPr="00C86B19">
        <w:rPr>
          <w:rFonts w:ascii="Arial" w:hAnsi="Arial"/>
        </w:rPr>
        <w:t>9.2. Manter preposto aceito pela Administração no local do serviço para representá-lo na execução do contrato.</w:t>
      </w:r>
    </w:p>
    <w:p w14:paraId="71C75EBE" w14:textId="77777777" w:rsidR="00C86B19" w:rsidRPr="00C86B19" w:rsidRDefault="00C86B19" w:rsidP="00780C1F">
      <w:pPr>
        <w:spacing w:before="218"/>
        <w:jc w:val="both"/>
        <w:rPr>
          <w:rFonts w:ascii="Arial" w:hAnsi="Arial"/>
        </w:rPr>
      </w:pPr>
      <w:r w:rsidRPr="00C86B19">
        <w:rPr>
          <w:rFonts w:ascii="Arial" w:hAnsi="Arial"/>
        </w:rPr>
        <w:t>9.3. A indicação ou a manutenção do preposto da empresa poderá ser recusada pelo órgão ou entidade, desde que devidamente justificada, devendo a empresa designar outro para o exercício da atividade.</w:t>
      </w:r>
    </w:p>
    <w:p w14:paraId="088AA06E" w14:textId="77777777" w:rsidR="00C86B19" w:rsidRPr="00C86B19" w:rsidRDefault="00C86B19" w:rsidP="00780C1F">
      <w:pPr>
        <w:spacing w:before="218"/>
        <w:jc w:val="both"/>
        <w:rPr>
          <w:rFonts w:ascii="Arial" w:hAnsi="Arial"/>
        </w:rPr>
      </w:pPr>
      <w:r w:rsidRPr="00C86B19">
        <w:rPr>
          <w:rFonts w:ascii="Arial" w:hAnsi="Arial"/>
        </w:rPr>
        <w:t>9.4. Atender às determinações regulares emitidas pelo fiscal do contrato ou autoridade superior (art. 137, II) e prestar todo esclarecimento ou informação por eles solicitados;</w:t>
      </w:r>
    </w:p>
    <w:p w14:paraId="493943BF" w14:textId="77777777" w:rsidR="00C86B19" w:rsidRPr="00C86B19" w:rsidRDefault="00C86B19" w:rsidP="00780C1F">
      <w:pPr>
        <w:spacing w:before="218"/>
        <w:jc w:val="both"/>
        <w:rPr>
          <w:rFonts w:ascii="Arial" w:hAnsi="Arial"/>
        </w:rPr>
      </w:pPr>
      <w:r w:rsidRPr="00C86B19">
        <w:rPr>
          <w:rFonts w:ascii="Arial" w:hAnsi="Arial"/>
        </w:rPr>
        <w:t xml:space="preserve">9.5. Alocar os empregados necessários ao perfeito cumprimento das cláusulas deste contrato, com habilitação e conhecimento adequados, fornecendo os materiais, equipamentos, ferramentas e utensílios demandados, cuja quantidade, qualidade e </w:t>
      </w:r>
      <w:r w:rsidRPr="00C86B19">
        <w:rPr>
          <w:rFonts w:ascii="Arial" w:hAnsi="Arial"/>
        </w:rPr>
        <w:lastRenderedPageBreak/>
        <w:t>tecnologia deverão atender às recomendações de boa técnica e a legislação de regência.</w:t>
      </w:r>
    </w:p>
    <w:p w14:paraId="34E8E189" w14:textId="77777777" w:rsidR="00C86B19" w:rsidRPr="00C86B19" w:rsidRDefault="00C86B19" w:rsidP="00780C1F">
      <w:pPr>
        <w:spacing w:before="220"/>
        <w:jc w:val="both"/>
        <w:rPr>
          <w:rFonts w:ascii="Arial" w:hAnsi="Arial"/>
        </w:rPr>
      </w:pPr>
      <w:r w:rsidRPr="00C86B19">
        <w:rPr>
          <w:rFonts w:ascii="Arial" w:hAnsi="Arial"/>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652114DE" w14:textId="77777777" w:rsidR="00C86B19" w:rsidRPr="00C86B19" w:rsidRDefault="00C86B19" w:rsidP="00780C1F">
      <w:pPr>
        <w:spacing w:before="220"/>
        <w:jc w:val="both"/>
        <w:rPr>
          <w:rFonts w:ascii="Arial" w:hAnsi="Arial"/>
        </w:rPr>
      </w:pPr>
      <w:r w:rsidRPr="00C86B19">
        <w:rPr>
          <w:rFonts w:ascii="Arial" w:hAnsi="Arial"/>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2A6928" w14:textId="77777777" w:rsidR="00C86B19" w:rsidRPr="00C86B19" w:rsidRDefault="00C86B19" w:rsidP="00780C1F">
      <w:pPr>
        <w:spacing w:before="220"/>
        <w:jc w:val="both"/>
        <w:rPr>
          <w:rFonts w:ascii="Arial" w:hAnsi="Arial"/>
        </w:rPr>
      </w:pPr>
      <w:r w:rsidRPr="00C86B19">
        <w:rPr>
          <w:rFonts w:ascii="Arial" w:hAnsi="Arial"/>
        </w:rPr>
        <w:t>9.8.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1310FB93" w14:textId="6F43BC8B" w:rsidR="00C86B19" w:rsidRPr="00C86B19" w:rsidRDefault="00C86B19" w:rsidP="00780C1F">
      <w:pPr>
        <w:spacing w:before="220"/>
        <w:jc w:val="both"/>
        <w:rPr>
          <w:rFonts w:ascii="Arial" w:hAnsi="Arial"/>
        </w:rPr>
      </w:pPr>
      <w:r w:rsidRPr="00C86B19">
        <w:rPr>
          <w:rFonts w:ascii="Arial" w:hAnsi="Arial"/>
        </w:rPr>
        <w:t xml:space="preserve">9.9. </w:t>
      </w:r>
      <w:r w:rsidR="004D7682" w:rsidRPr="004D7682">
        <w:rPr>
          <w:rFonts w:ascii="Arial" w:hAnsi="Arial"/>
        </w:rPr>
        <w:t>Quando não for possível a verificação da regularidade nos endereços oficiais de consulta das certidões</w:t>
      </w:r>
      <w:r w:rsidRPr="00C86B19">
        <w:rPr>
          <w:rFonts w:ascii="Arial" w:hAnsi="Arial"/>
        </w:rPr>
        <w:t>, o Contratado deverá entregar ao setor responsável pela fiscalização do contrato, até o dia trinta do mês seguinte ao da prestação dos serviços, os seguintes documentos: prova de regularidade relativa à Seguridade Social; certidão conjunta relativa aos tributos federais e à Dívida Ativa da União; certidões que comprovem a regularidade perante a Fazenda Municipal ou Distrital do domicílio ou sede do contratado; Certidão de Regularidade do FGTS – CRF; e Certidão Negativa de Débitos Trabalhistas – CNDT.</w:t>
      </w:r>
    </w:p>
    <w:p w14:paraId="0D8FFA4A" w14:textId="77777777" w:rsidR="00C86B19" w:rsidRPr="00C86B19" w:rsidRDefault="00C86B19" w:rsidP="00780C1F">
      <w:pPr>
        <w:spacing w:before="220"/>
        <w:jc w:val="both"/>
        <w:rPr>
          <w:rFonts w:ascii="Arial" w:hAnsi="Arial"/>
        </w:rPr>
      </w:pPr>
      <w:r w:rsidRPr="00C86B19">
        <w:rPr>
          <w:rFonts w:ascii="Arial" w:hAnsi="Arial"/>
        </w:rPr>
        <w:t>9.10. Comunicar ao fiscal do contrato, no prazo de 24 (vinte e quatro) horas, qualquer ocorrência anormal ou acidente que se verifique no local dos serviços.</w:t>
      </w:r>
    </w:p>
    <w:p w14:paraId="6781B216" w14:textId="77777777" w:rsidR="00C86B19" w:rsidRPr="00C86B19" w:rsidRDefault="00C86B19" w:rsidP="00780C1F">
      <w:pPr>
        <w:spacing w:before="220"/>
        <w:jc w:val="both"/>
        <w:rPr>
          <w:rFonts w:ascii="Arial" w:hAnsi="Arial"/>
        </w:rPr>
      </w:pPr>
      <w:r w:rsidRPr="00C86B19">
        <w:rPr>
          <w:rFonts w:ascii="Arial" w:hAnsi="Arial"/>
        </w:rPr>
        <w:t>9.11. Prestar todo esclarecimento ou informação solicitada pelo Contratante ou por seus prepostos, garantindo-lhes o acesso, a qualquer tempo, ao local dos trabalhos, bem como aos documentos relativos à execução do empreendimento.</w:t>
      </w:r>
    </w:p>
    <w:p w14:paraId="7599E196" w14:textId="77777777" w:rsidR="00C86B19" w:rsidRPr="00C86B19" w:rsidRDefault="00C86B19" w:rsidP="00780C1F">
      <w:pPr>
        <w:spacing w:before="220"/>
        <w:jc w:val="both"/>
        <w:rPr>
          <w:rFonts w:ascii="Arial" w:hAnsi="Arial"/>
        </w:rPr>
      </w:pPr>
      <w:r w:rsidRPr="00C86B19">
        <w:rPr>
          <w:rFonts w:ascii="Arial" w:hAnsi="Arial"/>
        </w:rPr>
        <w:t>9.12. Paralisar, por determinação do Contratante, qualquer atividade que não esteja sendo executada de acordo com a boa técnica ou que ponha em risco a segurança de pessoas ou bens de terceiros.</w:t>
      </w:r>
    </w:p>
    <w:p w14:paraId="2B703167" w14:textId="77777777" w:rsidR="00C86B19" w:rsidRPr="00C86B19" w:rsidRDefault="00C86B19" w:rsidP="00780C1F">
      <w:pPr>
        <w:spacing w:before="220"/>
        <w:jc w:val="both"/>
        <w:rPr>
          <w:rFonts w:ascii="Arial" w:hAnsi="Arial"/>
        </w:rPr>
      </w:pPr>
      <w:r w:rsidRPr="00C86B19">
        <w:rPr>
          <w:rFonts w:ascii="Arial" w:hAnsi="Arial"/>
        </w:rPr>
        <w:t>9.13. Conduzir os trabalhos com estrita observância às normas da legislação pertinente, cumprindo as determinações dos Poderes Públicos, mantendo sempre limpo o local dos serviços e nas melhores condições de segurança, higiene e disciplina.</w:t>
      </w:r>
    </w:p>
    <w:p w14:paraId="0A240447" w14:textId="77777777" w:rsidR="00C86B19" w:rsidRPr="00C86B19" w:rsidRDefault="00C86B19" w:rsidP="00780C1F">
      <w:pPr>
        <w:spacing w:before="220"/>
        <w:jc w:val="both"/>
        <w:rPr>
          <w:rFonts w:ascii="Arial" w:hAnsi="Arial"/>
        </w:rPr>
      </w:pPr>
      <w:r w:rsidRPr="00C86B19">
        <w:rPr>
          <w:rFonts w:ascii="Arial" w:hAnsi="Arial"/>
        </w:rPr>
        <w:t>9.14. Submeter previamente, por escrito, ao Contratante, para análise e aprovação, quaisquer mudanças nos métodos executivos que fujam às especificações do memorial descritivo ou instrumento congênere.</w:t>
      </w:r>
    </w:p>
    <w:p w14:paraId="22C4D2B0" w14:textId="77777777" w:rsidR="00C86B19" w:rsidRPr="00C86B19" w:rsidRDefault="00C86B19" w:rsidP="00780C1F">
      <w:pPr>
        <w:spacing w:before="220"/>
        <w:jc w:val="both"/>
        <w:rPr>
          <w:rFonts w:ascii="Arial" w:hAnsi="Arial"/>
        </w:rPr>
      </w:pPr>
      <w:r w:rsidRPr="00C86B19">
        <w:rPr>
          <w:rFonts w:ascii="Arial" w:hAnsi="Arial"/>
        </w:rPr>
        <w:t xml:space="preserve">9.15. Não permitir a utilização de qualquer trabalho do menor de dezesseis anos, exceto na condição de aprendiz para os maiores de quatorze anos, nem permitir a utilização do trabalho do menor de dezoito anos em trabalho noturno, perigoso ou </w:t>
      </w:r>
      <w:r w:rsidRPr="00C86B19">
        <w:rPr>
          <w:rFonts w:ascii="Arial" w:hAnsi="Arial"/>
        </w:rPr>
        <w:lastRenderedPageBreak/>
        <w:t>insalubre.</w:t>
      </w:r>
    </w:p>
    <w:p w14:paraId="73D37AEF" w14:textId="77777777" w:rsidR="00C86B19" w:rsidRPr="00C86B19" w:rsidRDefault="00C86B19" w:rsidP="005D48D6">
      <w:pPr>
        <w:spacing w:before="200"/>
        <w:jc w:val="both"/>
        <w:rPr>
          <w:rFonts w:ascii="Arial" w:hAnsi="Arial"/>
        </w:rPr>
      </w:pPr>
      <w:r w:rsidRPr="00C86B19">
        <w:rPr>
          <w:rFonts w:ascii="Arial" w:hAnsi="Arial"/>
        </w:rPr>
        <w:t>9.16. Manter durante toda a vigência do contrato, em compatibilidade com as obrigações assumidas, todas as condições exigidas para habilitação na licitação;</w:t>
      </w:r>
    </w:p>
    <w:p w14:paraId="13200A3A" w14:textId="77777777" w:rsidR="00C86B19" w:rsidRPr="00C86B19" w:rsidRDefault="00C86B19" w:rsidP="005D48D6">
      <w:pPr>
        <w:spacing w:before="200"/>
        <w:jc w:val="both"/>
        <w:rPr>
          <w:rFonts w:ascii="Arial" w:hAnsi="Arial"/>
        </w:rPr>
      </w:pPr>
      <w:r w:rsidRPr="00C86B19">
        <w:rPr>
          <w:rFonts w:ascii="Arial" w:hAnsi="Arial"/>
        </w:rPr>
        <w:t>9.17. Cumprir, durante todo o período de execução do contrato, a reserva de cargos prevista em lei para pessoa com deficiência, para reabilitado da Previdência Social ou para aprendiz, bem como as reservas de cargos previstas na legislação (art. 116);</w:t>
      </w:r>
    </w:p>
    <w:p w14:paraId="4F352005" w14:textId="77777777" w:rsidR="00C86B19" w:rsidRPr="00C86B19" w:rsidRDefault="00C86B19" w:rsidP="005D48D6">
      <w:pPr>
        <w:spacing w:before="200"/>
        <w:jc w:val="both"/>
        <w:rPr>
          <w:rFonts w:ascii="Arial" w:hAnsi="Arial"/>
        </w:rPr>
      </w:pPr>
      <w:r w:rsidRPr="00C86B19">
        <w:rPr>
          <w:rFonts w:ascii="Arial" w:hAnsi="Arial"/>
        </w:rPr>
        <w:t>9.18. Guardar sigilo sobre todas as informações obtidas em decorrência do cumprimento do contrato.</w:t>
      </w:r>
    </w:p>
    <w:p w14:paraId="441A4E8F" w14:textId="77777777" w:rsidR="00C86B19" w:rsidRPr="00C86B19" w:rsidRDefault="00C86B19" w:rsidP="005D48D6">
      <w:pPr>
        <w:spacing w:before="200"/>
        <w:jc w:val="both"/>
        <w:rPr>
          <w:rFonts w:ascii="Arial" w:hAnsi="Arial"/>
        </w:rPr>
      </w:pPr>
      <w:r w:rsidRPr="00C86B19">
        <w:rPr>
          <w:rFonts w:ascii="Arial" w:hAnsi="Arial"/>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14.133/21.</w:t>
      </w:r>
    </w:p>
    <w:p w14:paraId="40FC226A" w14:textId="77777777" w:rsidR="00A07258" w:rsidRDefault="00C86B19" w:rsidP="00A07258">
      <w:pPr>
        <w:spacing w:before="200"/>
        <w:jc w:val="both"/>
        <w:rPr>
          <w:rFonts w:ascii="Arial" w:hAnsi="Arial"/>
        </w:rPr>
      </w:pPr>
      <w:r w:rsidRPr="00C86B19">
        <w:rPr>
          <w:rFonts w:ascii="Arial" w:hAnsi="Arial"/>
        </w:rPr>
        <w:t>9.20. Cumprir, além dos postulados legais vigentes de âmbito federal, estadual ou municipal, as normas de segurança do Contratante.</w:t>
      </w:r>
    </w:p>
    <w:p w14:paraId="3C65F06F" w14:textId="63D90117" w:rsidR="00A07258" w:rsidRPr="00A07258" w:rsidRDefault="00A07258" w:rsidP="00A07258">
      <w:pPr>
        <w:spacing w:before="200"/>
        <w:jc w:val="both"/>
        <w:rPr>
          <w:rFonts w:ascii="Arial" w:hAnsi="Arial"/>
        </w:rPr>
      </w:pPr>
      <w:r w:rsidRPr="00E51BD7">
        <w:rPr>
          <w:rFonts w:ascii="Arial" w:hAnsi="Arial"/>
          <w:b/>
          <w:bCs/>
        </w:rPr>
        <w:t>9.2</w:t>
      </w:r>
      <w:r>
        <w:rPr>
          <w:rFonts w:ascii="Arial" w:hAnsi="Arial"/>
          <w:b/>
          <w:bCs/>
        </w:rPr>
        <w:t>1</w:t>
      </w:r>
      <w:r w:rsidRPr="00E51BD7">
        <w:rPr>
          <w:rFonts w:ascii="Arial" w:hAnsi="Arial"/>
          <w:b/>
          <w:bCs/>
        </w:rPr>
        <w:t xml:space="preserve">. </w:t>
      </w:r>
      <w:r w:rsidRPr="00A07258">
        <w:rPr>
          <w:rFonts w:ascii="Arial" w:hAnsi="Arial"/>
        </w:rPr>
        <w:t>Dar garantia dos serviços prestados</w:t>
      </w:r>
      <w:r w:rsidRPr="00A07258">
        <w:rPr>
          <w:rFonts w:ascii="Arial" w:hAnsi="Arial"/>
        </w:rPr>
        <w:t xml:space="preserve"> e </w:t>
      </w:r>
      <w:r w:rsidRPr="00A07258">
        <w:rPr>
          <w:rFonts w:ascii="Arial" w:hAnsi="Arial"/>
        </w:rPr>
        <w:t>atender as exigências e normas da legislação vigente, inclusive de segurança e ambientais, quando instituídas.</w:t>
      </w:r>
    </w:p>
    <w:p w14:paraId="26124147" w14:textId="77777777" w:rsidR="00C86B19" w:rsidRPr="00C86B19" w:rsidRDefault="00C86B19" w:rsidP="005D48D6">
      <w:pPr>
        <w:spacing w:before="200"/>
        <w:jc w:val="both"/>
        <w:rPr>
          <w:rFonts w:ascii="Arial" w:hAnsi="Arial"/>
          <w:b/>
          <w:bCs/>
        </w:rPr>
      </w:pPr>
      <w:r w:rsidRPr="00C86B19">
        <w:rPr>
          <w:rFonts w:ascii="Arial" w:hAnsi="Arial"/>
          <w:b/>
          <w:bCs/>
          <w:u w:val="single"/>
        </w:rPr>
        <w:t>CLÁUSULA DÉCIMA</w:t>
      </w:r>
      <w:r w:rsidRPr="00C86B19">
        <w:rPr>
          <w:rFonts w:ascii="Arial" w:hAnsi="Arial"/>
          <w:b/>
          <w:bCs/>
        </w:rPr>
        <w:t xml:space="preserve"> - PROTEÇÃO DE DADOS</w:t>
      </w:r>
    </w:p>
    <w:p w14:paraId="255F0475" w14:textId="77777777" w:rsidR="00C86B19" w:rsidRPr="00BE3C72" w:rsidRDefault="00C86B19" w:rsidP="005D48D6">
      <w:pPr>
        <w:spacing w:before="200"/>
        <w:jc w:val="both"/>
        <w:rPr>
          <w:rFonts w:ascii="Arial" w:hAnsi="Arial"/>
        </w:rPr>
      </w:pPr>
      <w:r w:rsidRPr="00BE3C72">
        <w:rPr>
          <w:rFonts w:ascii="Arial" w:hAnsi="Arial"/>
        </w:rPr>
        <w:t xml:space="preserve">10.1. As partes se obrigam a cumprir a Lei Geral de Proteção de Dados - Lei n° 13.709/2018, no que for cabível em face do objeto deste contrato, em especial a: </w:t>
      </w:r>
    </w:p>
    <w:p w14:paraId="493AB0CE" w14:textId="77777777" w:rsidR="00C86B19" w:rsidRPr="00BE3C72" w:rsidRDefault="00C86B19" w:rsidP="005D48D6">
      <w:pPr>
        <w:spacing w:before="200"/>
        <w:jc w:val="both"/>
        <w:rPr>
          <w:rFonts w:ascii="Arial" w:hAnsi="Arial"/>
        </w:rPr>
      </w:pPr>
      <w:r w:rsidRPr="00BE3C72">
        <w:rPr>
          <w:rFonts w:ascii="Arial" w:hAnsi="Arial"/>
        </w:rPr>
        <w:t xml:space="preserve">10.1.1. Guardar sigilo quanto aos dados pessoais aos quais eventualmente tenham acesso em razão da execução do objeto deste contrato; </w:t>
      </w:r>
    </w:p>
    <w:p w14:paraId="6B9DA06E" w14:textId="77777777" w:rsidR="00C86B19" w:rsidRPr="00BE3C72" w:rsidRDefault="00C86B19" w:rsidP="005D48D6">
      <w:pPr>
        <w:spacing w:before="200"/>
        <w:jc w:val="both"/>
        <w:rPr>
          <w:rFonts w:ascii="Arial" w:hAnsi="Arial"/>
        </w:rPr>
      </w:pPr>
      <w:r w:rsidRPr="00BE3C72">
        <w:rPr>
          <w:rFonts w:ascii="Arial" w:hAnsi="Arial"/>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92094BF" w14:textId="77777777" w:rsidR="00C86B19" w:rsidRPr="00BE3C72" w:rsidRDefault="00C86B19" w:rsidP="005D48D6">
      <w:pPr>
        <w:spacing w:before="200"/>
        <w:jc w:val="both"/>
        <w:rPr>
          <w:rFonts w:ascii="Arial" w:hAnsi="Arial"/>
        </w:rPr>
      </w:pPr>
      <w:r w:rsidRPr="00BE3C72">
        <w:rPr>
          <w:rFonts w:ascii="Arial" w:hAnsi="Arial"/>
        </w:rPr>
        <w:t xml:space="preserve">10.1.3. Garantir ao titular de dados a consulta gratuita e facilitada aos seus dados pessoais, bem como a forma, duração e finalidade do tratamento; </w:t>
      </w:r>
    </w:p>
    <w:p w14:paraId="11F735BC" w14:textId="77777777" w:rsidR="00C86B19" w:rsidRPr="00BE3C72" w:rsidRDefault="00C86B19" w:rsidP="005D48D6">
      <w:pPr>
        <w:spacing w:before="200"/>
        <w:jc w:val="both"/>
        <w:rPr>
          <w:rFonts w:ascii="Arial" w:hAnsi="Arial"/>
        </w:rPr>
      </w:pPr>
      <w:r w:rsidRPr="00BE3C72">
        <w:rPr>
          <w:rFonts w:ascii="Arial" w:hAnsi="Arial"/>
        </w:rPr>
        <w:t xml:space="preserve">10.1.4. Não utilizar os dados pessoais recebidos ou tratá-los com fins discriminatórios, ilícitos, abusivos ou para finalidade distinta da contratação; </w:t>
      </w:r>
    </w:p>
    <w:p w14:paraId="53D538AD" w14:textId="77777777" w:rsidR="00C86B19" w:rsidRPr="00BE3C72" w:rsidRDefault="00C86B19" w:rsidP="005D48D6">
      <w:pPr>
        <w:spacing w:before="200"/>
        <w:jc w:val="both"/>
        <w:rPr>
          <w:rFonts w:ascii="Arial" w:hAnsi="Arial"/>
        </w:rPr>
      </w:pPr>
      <w:r w:rsidRPr="00BE3C72">
        <w:rPr>
          <w:rFonts w:ascii="Arial" w:hAnsi="Arial"/>
        </w:rPr>
        <w:t xml:space="preserve">10.1.5. Fazer uso somente dos dados pessoais que forem imprescindíveis à execução do objeto; </w:t>
      </w:r>
    </w:p>
    <w:p w14:paraId="35EC1459" w14:textId="77777777" w:rsidR="00C86B19" w:rsidRPr="00BE3C72" w:rsidRDefault="00C86B19" w:rsidP="005D48D6">
      <w:pPr>
        <w:spacing w:before="200"/>
        <w:jc w:val="both"/>
        <w:rPr>
          <w:rFonts w:ascii="Arial" w:hAnsi="Arial"/>
        </w:rPr>
      </w:pPr>
      <w:r w:rsidRPr="00BE3C72">
        <w:rPr>
          <w:rFonts w:ascii="Arial" w:hAnsi="Arial"/>
        </w:rPr>
        <w:t xml:space="preserve">10.1.6. Adotar todas as medidas previstas em lei para evitar o vazamento de dados pessoais que receber ou o acesso por pessoal não autorizado; </w:t>
      </w:r>
    </w:p>
    <w:p w14:paraId="3CD56975" w14:textId="77777777" w:rsidR="00C86B19" w:rsidRPr="00BE3C72" w:rsidRDefault="00C86B19" w:rsidP="005D48D6">
      <w:pPr>
        <w:spacing w:before="200"/>
        <w:jc w:val="both"/>
        <w:rPr>
          <w:rFonts w:ascii="Arial" w:hAnsi="Arial"/>
        </w:rPr>
      </w:pPr>
      <w:r w:rsidRPr="00BE3C72">
        <w:rPr>
          <w:rFonts w:ascii="Arial" w:hAnsi="Arial"/>
        </w:rPr>
        <w:t xml:space="preserve">10.1.7. Em caso de vazamento de dados pessoais, adotar as providências necessárias para mitigar as consequências do dano, informando ao contratante, no </w:t>
      </w:r>
      <w:r w:rsidRPr="00BE3C72">
        <w:rPr>
          <w:rFonts w:ascii="Arial" w:hAnsi="Arial"/>
        </w:rPr>
        <w:lastRenderedPageBreak/>
        <w:t xml:space="preserve">prazo de até 48 (quarenta e oito) horas: </w:t>
      </w:r>
    </w:p>
    <w:p w14:paraId="623B8026" w14:textId="77777777" w:rsidR="00C86B19" w:rsidRPr="00BE3C72" w:rsidRDefault="00C86B19" w:rsidP="005D48D6">
      <w:pPr>
        <w:spacing w:before="200"/>
        <w:jc w:val="both"/>
        <w:rPr>
          <w:rFonts w:ascii="Arial" w:hAnsi="Arial"/>
        </w:rPr>
      </w:pPr>
      <w:r w:rsidRPr="00BE3C72">
        <w:rPr>
          <w:rFonts w:ascii="Arial" w:hAnsi="Arial"/>
        </w:rPr>
        <w:t>10.1.7.1. A descrição da natureza dos dados pessoais afetados;</w:t>
      </w:r>
    </w:p>
    <w:p w14:paraId="1FB0190F" w14:textId="77777777" w:rsidR="00C86B19" w:rsidRPr="00BE3C72" w:rsidRDefault="00C86B19" w:rsidP="00C86B19">
      <w:pPr>
        <w:spacing w:before="214"/>
        <w:jc w:val="both"/>
        <w:rPr>
          <w:rFonts w:ascii="Arial" w:hAnsi="Arial"/>
        </w:rPr>
      </w:pPr>
      <w:r w:rsidRPr="00BE3C72">
        <w:rPr>
          <w:rFonts w:ascii="Arial" w:hAnsi="Arial"/>
        </w:rPr>
        <w:t xml:space="preserve">10.1.7.2. As informações sobre os titulares envolvidos; </w:t>
      </w:r>
    </w:p>
    <w:p w14:paraId="41BE1377" w14:textId="77777777" w:rsidR="00C86B19" w:rsidRPr="00BE3C72" w:rsidRDefault="00C86B19" w:rsidP="00C86B19">
      <w:pPr>
        <w:spacing w:before="214"/>
        <w:jc w:val="both"/>
        <w:rPr>
          <w:rFonts w:ascii="Arial" w:hAnsi="Arial"/>
        </w:rPr>
      </w:pPr>
      <w:r w:rsidRPr="00BE3C72">
        <w:rPr>
          <w:rFonts w:ascii="Arial" w:hAnsi="Arial"/>
        </w:rPr>
        <w:t>10.1.7.3. A indicação das medidas técnicas e de segurança utilizadas para a proteção dos dados, observados os segredos comercial e industrial;</w:t>
      </w:r>
    </w:p>
    <w:p w14:paraId="33FD8CDB" w14:textId="77777777" w:rsidR="00C86B19" w:rsidRPr="00BE3C72" w:rsidRDefault="00C86B19" w:rsidP="00C86B19">
      <w:pPr>
        <w:spacing w:before="214"/>
        <w:jc w:val="both"/>
        <w:rPr>
          <w:rFonts w:ascii="Arial" w:hAnsi="Arial"/>
        </w:rPr>
      </w:pPr>
      <w:r w:rsidRPr="00BE3C72">
        <w:rPr>
          <w:rFonts w:ascii="Arial" w:hAnsi="Arial"/>
        </w:rPr>
        <w:t xml:space="preserve">10.1.7.4. Os riscos relacionados ao incidente; </w:t>
      </w:r>
    </w:p>
    <w:p w14:paraId="2111721F" w14:textId="77777777" w:rsidR="00C86B19" w:rsidRPr="00BE3C72" w:rsidRDefault="00C86B19" w:rsidP="00C86B19">
      <w:pPr>
        <w:spacing w:before="214"/>
        <w:jc w:val="both"/>
        <w:rPr>
          <w:rFonts w:ascii="Arial" w:hAnsi="Arial"/>
        </w:rPr>
      </w:pPr>
      <w:r w:rsidRPr="00BE3C72">
        <w:rPr>
          <w:rFonts w:ascii="Arial" w:hAnsi="Arial"/>
        </w:rPr>
        <w:t>10.1.7.5. Os motivos da demora, no caso de a comunicação não ter sido imediata; e</w:t>
      </w:r>
    </w:p>
    <w:p w14:paraId="3553CA75" w14:textId="77777777" w:rsidR="00C86B19" w:rsidRPr="00BE3C72" w:rsidRDefault="00C86B19" w:rsidP="00C86B19">
      <w:pPr>
        <w:spacing w:before="214"/>
        <w:jc w:val="both"/>
        <w:rPr>
          <w:rFonts w:ascii="Arial" w:hAnsi="Arial"/>
        </w:rPr>
      </w:pPr>
      <w:r w:rsidRPr="00BE3C72">
        <w:rPr>
          <w:rFonts w:ascii="Arial" w:hAnsi="Arial"/>
        </w:rPr>
        <w:t>10.1.7.6. As medidas que foram ou que serão adotadas para reverter ou mitigar os efeitos do prejuízo;</w:t>
      </w:r>
    </w:p>
    <w:p w14:paraId="6A8AB102" w14:textId="77777777" w:rsidR="00C86B19" w:rsidRPr="00BE3C72" w:rsidRDefault="00C86B19" w:rsidP="00C86B19">
      <w:pPr>
        <w:spacing w:before="214"/>
        <w:jc w:val="both"/>
        <w:rPr>
          <w:rFonts w:ascii="Arial" w:hAnsi="Arial"/>
        </w:rPr>
      </w:pPr>
      <w:r w:rsidRPr="00BE3C72">
        <w:rPr>
          <w:rFonts w:ascii="Arial" w:hAnsi="Arial"/>
        </w:rPr>
        <w:t xml:space="preserve">10.1.8. Demonstrar, sempre que solicitado, a adoção de medidas eficazes para comprovar a observância e o cumprimento das normas de proteção de dados; </w:t>
      </w:r>
    </w:p>
    <w:p w14:paraId="65B59701" w14:textId="77777777" w:rsidR="00C86B19" w:rsidRPr="00BE3C72" w:rsidRDefault="00C86B19" w:rsidP="00C86B19">
      <w:pPr>
        <w:spacing w:before="214"/>
        <w:jc w:val="both"/>
        <w:rPr>
          <w:rFonts w:ascii="Arial" w:hAnsi="Arial"/>
        </w:rPr>
      </w:pPr>
      <w:r w:rsidRPr="00BE3C72">
        <w:rPr>
          <w:rFonts w:ascii="Arial" w:hAnsi="Arial"/>
        </w:rPr>
        <w:t xml:space="preserve">10.1.9. Utilizar medidas técnicas e organizacionais de modo a proteger os dados pessoais de tratamento não autorizado; </w:t>
      </w:r>
    </w:p>
    <w:p w14:paraId="026EF62E" w14:textId="77777777" w:rsidR="00C86B19" w:rsidRPr="00BE3C72" w:rsidRDefault="00C86B19" w:rsidP="00C86B19">
      <w:pPr>
        <w:spacing w:before="214"/>
        <w:jc w:val="both"/>
        <w:rPr>
          <w:rFonts w:ascii="Arial" w:hAnsi="Arial"/>
        </w:rPr>
      </w:pPr>
      <w:r w:rsidRPr="00BE3C72">
        <w:rPr>
          <w:rFonts w:ascii="Arial" w:hAnsi="Arial"/>
        </w:rPr>
        <w:t xml:space="preserve">10.1.10. Armazenar os dados somente pelo período necessário para cumprir as obrigações contratuais e legais; </w:t>
      </w:r>
    </w:p>
    <w:p w14:paraId="75E6FD01" w14:textId="77777777" w:rsidR="00C86B19" w:rsidRPr="00BE3C72" w:rsidRDefault="00C86B19" w:rsidP="00C86B19">
      <w:pPr>
        <w:spacing w:before="214"/>
        <w:jc w:val="both"/>
        <w:rPr>
          <w:rFonts w:ascii="Arial" w:hAnsi="Arial"/>
        </w:rPr>
      </w:pPr>
      <w:r w:rsidRPr="00BE3C72">
        <w:rPr>
          <w:rFonts w:ascii="Arial" w:hAnsi="Arial"/>
        </w:rPr>
        <w:t xml:space="preserve">10.1.11. Apagar todos os dados pessoais quando solicitado pelo contratante ou, não sendo possível, justificar com a base legal ou contratual a retenção dos dados; </w:t>
      </w:r>
    </w:p>
    <w:p w14:paraId="3984F558" w14:textId="77777777" w:rsidR="00C86B19" w:rsidRPr="00BE3C72" w:rsidRDefault="00C86B19" w:rsidP="00C86B19">
      <w:pPr>
        <w:spacing w:before="214"/>
        <w:jc w:val="both"/>
        <w:rPr>
          <w:rFonts w:ascii="Arial" w:hAnsi="Arial"/>
        </w:rPr>
      </w:pPr>
      <w:r w:rsidRPr="00BE3C72">
        <w:rPr>
          <w:rFonts w:ascii="Arial" w:hAnsi="Arial"/>
        </w:rPr>
        <w:t>10.1.12. Anonimizar os dados pessoais quando solicitado pelo contratante, ou, não sendo possível, justificar com a base legal ou contratual; e</w:t>
      </w:r>
    </w:p>
    <w:p w14:paraId="3CC5039D" w14:textId="77777777" w:rsidR="00C86B19" w:rsidRPr="00BE3C72" w:rsidRDefault="00C86B19" w:rsidP="00C86B19">
      <w:pPr>
        <w:spacing w:before="214"/>
        <w:jc w:val="both"/>
        <w:rPr>
          <w:rFonts w:ascii="Arial" w:hAnsi="Arial"/>
        </w:rPr>
      </w:pPr>
      <w:r w:rsidRPr="00BE3C72">
        <w:rPr>
          <w:rFonts w:ascii="Arial" w:hAnsi="Arial"/>
        </w:rPr>
        <w:t>10.1.13. Não compartilhar com terceiros, em hipótese alguma, os dados pessoais que receber em decorrência do contrato.</w:t>
      </w:r>
    </w:p>
    <w:p w14:paraId="23232F35" w14:textId="77777777" w:rsidR="00BE3C72" w:rsidRDefault="00C86B19" w:rsidP="00C86B19">
      <w:pPr>
        <w:spacing w:before="214"/>
        <w:jc w:val="both"/>
        <w:rPr>
          <w:rFonts w:ascii="Arial" w:hAnsi="Arial"/>
        </w:rPr>
      </w:pPr>
      <w:r w:rsidRPr="00BE3C72">
        <w:rPr>
          <w:rFonts w:ascii="Arial" w:hAnsi="Arial"/>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0A548CA7" w:rsidR="000466CB" w:rsidRPr="000466CB" w:rsidRDefault="000466CB" w:rsidP="002A31F1">
      <w:pPr>
        <w:spacing w:before="220"/>
        <w:jc w:val="both"/>
        <w:rPr>
          <w:rFonts w:ascii="Arial" w:eastAsia="Times New Roman" w:hAnsi="Arial"/>
          <w:b/>
          <w:u w:val="single"/>
        </w:rPr>
      </w:pPr>
      <w:r w:rsidRPr="000466CB">
        <w:rPr>
          <w:rFonts w:ascii="Arial" w:eastAsia="Times New Roman" w:hAnsi="Arial"/>
          <w:b/>
          <w:u w:val="single"/>
        </w:rPr>
        <w:t>CLÁUSULA DÉCIMA</w:t>
      </w:r>
      <w:r w:rsidR="009A2391">
        <w:rPr>
          <w:rFonts w:ascii="Arial" w:eastAsia="Times New Roman" w:hAnsi="Arial"/>
          <w:b/>
          <w:u w:val="single"/>
        </w:rPr>
        <w:t xml:space="preserve"> PRIMEIRA</w:t>
      </w:r>
      <w:r w:rsidRPr="000466CB">
        <w:rPr>
          <w:rFonts w:ascii="Arial" w:eastAsia="Times New Roman" w:hAnsi="Arial"/>
          <w:b/>
        </w:rPr>
        <w:t xml:space="preserve"> </w:t>
      </w:r>
      <w:r w:rsidR="003947ED">
        <w:rPr>
          <w:rFonts w:ascii="Arial" w:eastAsia="Times New Roman" w:hAnsi="Arial"/>
          <w:b/>
        </w:rPr>
        <w:t>-</w:t>
      </w:r>
      <w:r w:rsidRPr="000466CB">
        <w:rPr>
          <w:rFonts w:ascii="Arial" w:eastAsia="Times New Roman" w:hAnsi="Arial"/>
          <w:b/>
        </w:rPr>
        <w:t xml:space="preserve"> GARANTIA DE EXECUÇÃO</w:t>
      </w:r>
      <w:r w:rsidR="00F45E04">
        <w:rPr>
          <w:rFonts w:ascii="Arial" w:eastAsia="Times New Roman" w:hAnsi="Arial"/>
          <w:b/>
        </w:rPr>
        <w:t xml:space="preserve"> E GARANTIA DO OBJETO</w:t>
      </w:r>
    </w:p>
    <w:p w14:paraId="6A5BB914" w14:textId="2272B2CD" w:rsidR="00586D54" w:rsidRDefault="009A2391" w:rsidP="00BE3C72">
      <w:pPr>
        <w:spacing w:before="220"/>
        <w:jc w:val="both"/>
        <w:rPr>
          <w:rFonts w:ascii="Arial" w:eastAsia="Times New Roman" w:hAnsi="Arial"/>
          <w:bCs/>
        </w:rPr>
      </w:pPr>
      <w:r w:rsidRPr="009A2391">
        <w:rPr>
          <w:rFonts w:ascii="Arial" w:eastAsia="Times New Roman" w:hAnsi="Arial"/>
          <w:bCs/>
        </w:rPr>
        <w:t>11.1.</w:t>
      </w:r>
      <w:r w:rsidR="00BE3C72">
        <w:rPr>
          <w:rFonts w:ascii="Arial" w:eastAsia="Times New Roman" w:hAnsi="Arial"/>
          <w:bCs/>
        </w:rPr>
        <w:t xml:space="preserve"> </w:t>
      </w:r>
      <w:r w:rsidR="00BE3C72" w:rsidRPr="00BE3C72">
        <w:rPr>
          <w:rFonts w:ascii="Arial" w:eastAsia="Times New Roman" w:hAnsi="Arial"/>
          <w:bCs/>
        </w:rPr>
        <w:t>Não haverá exigência de garantia contratual da execução.</w:t>
      </w:r>
    </w:p>
    <w:p w14:paraId="0D65D803" w14:textId="7D31C745" w:rsidR="00F45E04" w:rsidRPr="000466CB" w:rsidRDefault="00F45E04" w:rsidP="00BE3C72">
      <w:pPr>
        <w:spacing w:before="220"/>
        <w:jc w:val="both"/>
        <w:rPr>
          <w:rFonts w:ascii="Arial" w:hAnsi="Arial"/>
          <w:bCs/>
        </w:rPr>
      </w:pPr>
      <w:r>
        <w:rPr>
          <w:rFonts w:ascii="Arial" w:eastAsia="Times New Roman" w:hAnsi="Arial"/>
          <w:bCs/>
        </w:rPr>
        <w:t xml:space="preserve">11.2. </w:t>
      </w:r>
      <w:r w:rsidRPr="00B03902">
        <w:rPr>
          <w:rFonts w:ascii="Arial" w:hAnsi="Arial"/>
        </w:rPr>
        <w:t xml:space="preserve">A garantia </w:t>
      </w:r>
      <w:r>
        <w:rPr>
          <w:rFonts w:ascii="Arial" w:hAnsi="Arial"/>
        </w:rPr>
        <w:t xml:space="preserve">do objeto </w:t>
      </w:r>
      <w:r w:rsidRPr="00B03902">
        <w:rPr>
          <w:rFonts w:ascii="Arial" w:hAnsi="Arial"/>
        </w:rPr>
        <w:t xml:space="preserve">deve contemplar todo o período </w:t>
      </w:r>
      <w:r>
        <w:rPr>
          <w:rFonts w:ascii="Arial" w:hAnsi="Arial"/>
        </w:rPr>
        <w:t>da prestação dos serviços desde</w:t>
      </w:r>
      <w:r w:rsidRPr="00B03902">
        <w:rPr>
          <w:rFonts w:ascii="Arial" w:hAnsi="Arial"/>
        </w:rPr>
        <w:t xml:space="preserve"> o início das instalações da iluminação natalina até desinstalação</w:t>
      </w:r>
      <w:r>
        <w:rPr>
          <w:rFonts w:ascii="Arial" w:hAnsi="Arial"/>
        </w:rPr>
        <w:t>.</w:t>
      </w:r>
    </w:p>
    <w:p w14:paraId="5757AD31" w14:textId="77777777" w:rsidR="009A2391" w:rsidRPr="009A2391" w:rsidRDefault="009A2391" w:rsidP="002A31F1">
      <w:pPr>
        <w:pStyle w:val="Ttulo2"/>
        <w:tabs>
          <w:tab w:val="left" w:pos="0"/>
        </w:tabs>
        <w:spacing w:before="228"/>
        <w:rPr>
          <w:sz w:val="24"/>
          <w:u w:val="single"/>
        </w:rPr>
      </w:pPr>
      <w:r w:rsidRPr="009A2391">
        <w:rPr>
          <w:sz w:val="24"/>
          <w:u w:val="single"/>
        </w:rPr>
        <w:t>CLÁUSULA DÉCIMA SEGUNDA</w:t>
      </w:r>
      <w:r w:rsidRPr="009A2391">
        <w:rPr>
          <w:sz w:val="24"/>
        </w:rPr>
        <w:t xml:space="preserve"> - INFRAÇÕES E SANÇÕES ADMINISTRATIVAS</w:t>
      </w:r>
    </w:p>
    <w:p w14:paraId="599C0A0A"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12.1 Comete infração administrativa, nos termos da Lei nº 14.133, de 2021, o contratado que:</w:t>
      </w:r>
    </w:p>
    <w:p w14:paraId="523A0849"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a) der causa à inexecução parcial do contrato;</w:t>
      </w:r>
    </w:p>
    <w:p w14:paraId="175CAC84"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lastRenderedPageBreak/>
        <w:t>b) der causa à inexecução parcial do contrato que cause grave dano à Administração ou ao funcionamento dos serviços públicos ou ao interesse coletivo;</w:t>
      </w:r>
    </w:p>
    <w:p w14:paraId="59530F2E"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c) der causa à inexecução total do contrato;</w:t>
      </w:r>
    </w:p>
    <w:p w14:paraId="627A3FA2"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d) ensejar o retardamento da execução ou da entrega do objeto da contratação sem motivo justificado;</w:t>
      </w:r>
    </w:p>
    <w:p w14:paraId="06E82796"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e) apresentar documentação falsa ou prestar declaração falsa durante a execução do contrato;</w:t>
      </w:r>
    </w:p>
    <w:p w14:paraId="13435107"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f) praticar ato fraudulento na execução do contrato;</w:t>
      </w:r>
    </w:p>
    <w:p w14:paraId="1888417A"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g) comportar-se de modo inidôneo ou cometer fraude de qualquer natureza;</w:t>
      </w:r>
    </w:p>
    <w:p w14:paraId="3E44A72F"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h) praticar ato lesivo previsto no art. 5º da Lei nº 12.846/13.</w:t>
      </w:r>
    </w:p>
    <w:p w14:paraId="6ACE82F3"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12.2 Serão aplicadas ao contratado que incorrer nas infrações acima descritas as seguintes sanções:</w:t>
      </w:r>
    </w:p>
    <w:p w14:paraId="0F828C0E" w14:textId="50F1BA92"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i) Advertência, quando o contratado der causa à inexecução parcial do contrato, sempre que não se justificar a imposição de penalidade mais grave (art. 156, §2º, da Lei nº 14.133/</w:t>
      </w:r>
      <w:r w:rsidR="006051FD">
        <w:rPr>
          <w:b w:val="0"/>
          <w:bCs/>
          <w:sz w:val="24"/>
        </w:rPr>
        <w:t>20</w:t>
      </w:r>
      <w:r w:rsidRPr="009A2391">
        <w:rPr>
          <w:b w:val="0"/>
          <w:bCs/>
          <w:sz w:val="24"/>
        </w:rPr>
        <w:t>21);</w:t>
      </w:r>
    </w:p>
    <w:p w14:paraId="1E43BE98" w14:textId="69CFB689"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ii) Impedimento de licitar e contratar, quando praticadas as condutas descritas nas alíneas “b”, “c” e “d” do subitem acima deste contrato, sempre que não se justificar a imposição de penalidade mais grave (art. 156, § 4º, da Lei nº 14.133/</w:t>
      </w:r>
      <w:r w:rsidR="006051FD">
        <w:rPr>
          <w:b w:val="0"/>
          <w:bCs/>
          <w:sz w:val="24"/>
        </w:rPr>
        <w:t>20</w:t>
      </w:r>
      <w:r w:rsidRPr="009A2391">
        <w:rPr>
          <w:b w:val="0"/>
          <w:bCs/>
          <w:sz w:val="24"/>
        </w:rPr>
        <w:t>21);</w:t>
      </w:r>
    </w:p>
    <w:p w14:paraId="27F387F7" w14:textId="25C48B51"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iii) Declaração de inidoneidade para licitar e contratar, quando praticadas as condutas descritas nas alíneas “e”, “f”, “g” e “h” do subitem acima deste contrato, bem como nas alíneas “b”, “c” e “d”, que justifiquem a imposição de penalidade mais grave (art. 156, §5º, da Lei nº 14.133/</w:t>
      </w:r>
      <w:r w:rsidR="006051FD">
        <w:rPr>
          <w:b w:val="0"/>
          <w:bCs/>
          <w:sz w:val="24"/>
        </w:rPr>
        <w:t>20</w:t>
      </w:r>
      <w:r w:rsidRPr="009A2391">
        <w:rPr>
          <w:b w:val="0"/>
          <w:bCs/>
          <w:sz w:val="24"/>
        </w:rPr>
        <w:t>21).</w:t>
      </w:r>
    </w:p>
    <w:p w14:paraId="44B3D1CB"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iv) Multa:</w:t>
      </w:r>
    </w:p>
    <w:p w14:paraId="46082BB8" w14:textId="792C32D0"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 xml:space="preserve">12.3. A aplicação das sanções previstas neste contrato não exclui, em hipótese alguma, a obrigação de reparação integral do dano causado </w:t>
      </w:r>
      <w:r w:rsidR="00E24697">
        <w:rPr>
          <w:b w:val="0"/>
          <w:bCs/>
          <w:sz w:val="24"/>
        </w:rPr>
        <w:t>ao</w:t>
      </w:r>
      <w:r w:rsidRPr="009A2391">
        <w:rPr>
          <w:b w:val="0"/>
          <w:bCs/>
          <w:sz w:val="24"/>
        </w:rPr>
        <w:t xml:space="preserve"> Contratante</w:t>
      </w:r>
    </w:p>
    <w:p w14:paraId="4282089C"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12.4. Todas as sanções previstas neste contrato poderão ser aplicadas cumulativamente com a multa:</w:t>
      </w:r>
    </w:p>
    <w:p w14:paraId="11912F8D"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12.4.1.  Antes da aplicação da multa será facultada a defesa do interessado no prazo de 15 (quinze) dias úteis, contado da data de sua intimação;</w:t>
      </w:r>
    </w:p>
    <w:p w14:paraId="09D9F6C3"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12.4.2. Se a multa aplicada e as indenizações cabíveis forem superiores ao valor do pagamento eventualmente devido pelo Contratante ao Contratado, além da perda desse valor, a diferença será descontada da garantia prestada ou será cobrada judicialmente;</w:t>
      </w:r>
    </w:p>
    <w:p w14:paraId="09DC55B5"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12.4.3. Previamente ao encaminhamento à cobrança judicial, a multa poderá ser recolhida administrativamente no prazo máximo de 10 (dez) dias, a contar da data do recebimento da comunicação enviada pela autoridade competente.</w:t>
      </w:r>
    </w:p>
    <w:p w14:paraId="64D0C370" w14:textId="27DC90B3" w:rsidR="009A2391" w:rsidRPr="009A2391" w:rsidRDefault="009A2391" w:rsidP="00780C1F">
      <w:pPr>
        <w:pStyle w:val="Ttulo2"/>
        <w:keepNext w:val="0"/>
        <w:tabs>
          <w:tab w:val="left" w:pos="0"/>
        </w:tabs>
        <w:suppressAutoHyphens/>
        <w:spacing w:before="240"/>
        <w:rPr>
          <w:b w:val="0"/>
          <w:bCs/>
          <w:sz w:val="24"/>
        </w:rPr>
      </w:pPr>
      <w:r w:rsidRPr="009A2391">
        <w:rPr>
          <w:b w:val="0"/>
          <w:bCs/>
          <w:sz w:val="24"/>
        </w:rPr>
        <w:lastRenderedPageBreak/>
        <w:t>12.5. A aplicação das sanções realizar-se-á em processo administrativo que assegure o contraditório e a ampla defesa ao Contratado, observando-se o procedimento previsto no caput e parágrafos do art. 158 da Lei nº 14.133/</w:t>
      </w:r>
      <w:r w:rsidR="00E24697">
        <w:rPr>
          <w:b w:val="0"/>
          <w:bCs/>
          <w:sz w:val="24"/>
        </w:rPr>
        <w:t>20</w:t>
      </w:r>
      <w:r w:rsidRPr="009A2391">
        <w:rPr>
          <w:b w:val="0"/>
          <w:bCs/>
          <w:sz w:val="24"/>
        </w:rPr>
        <w:t>21, para as penalidades de impedimento de licitar e contratar e de declaração de inidoneidade para licitar ou contratar.</w:t>
      </w:r>
    </w:p>
    <w:p w14:paraId="37E692DA"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12.6. Na aplicação das sanções serão considerados:</w:t>
      </w:r>
    </w:p>
    <w:p w14:paraId="239C9601" w14:textId="77777777" w:rsidR="009A2391" w:rsidRPr="009A2391" w:rsidRDefault="009A2391" w:rsidP="00780C1F">
      <w:pPr>
        <w:pStyle w:val="Ttulo2"/>
        <w:keepNext w:val="0"/>
        <w:tabs>
          <w:tab w:val="left" w:pos="0"/>
        </w:tabs>
        <w:suppressAutoHyphens/>
        <w:spacing w:before="240"/>
        <w:rPr>
          <w:b w:val="0"/>
          <w:bCs/>
          <w:sz w:val="24"/>
        </w:rPr>
      </w:pPr>
      <w:r w:rsidRPr="009A2391">
        <w:rPr>
          <w:b w:val="0"/>
          <w:bCs/>
          <w:sz w:val="24"/>
        </w:rPr>
        <w:t>a) a natureza e a gravidade da infração cometida;</w:t>
      </w:r>
    </w:p>
    <w:p w14:paraId="493371EA" w14:textId="77777777" w:rsidR="009A2391" w:rsidRPr="009A2391" w:rsidRDefault="009A2391" w:rsidP="00FA0582">
      <w:pPr>
        <w:pStyle w:val="Ttulo2"/>
        <w:keepNext w:val="0"/>
        <w:tabs>
          <w:tab w:val="left" w:pos="0"/>
        </w:tabs>
        <w:suppressAutoHyphens/>
        <w:spacing w:before="232"/>
        <w:rPr>
          <w:b w:val="0"/>
          <w:bCs/>
          <w:sz w:val="24"/>
        </w:rPr>
      </w:pPr>
      <w:r w:rsidRPr="009A2391">
        <w:rPr>
          <w:b w:val="0"/>
          <w:bCs/>
          <w:sz w:val="24"/>
        </w:rPr>
        <w:t>b) as peculiaridades do caso concreto;</w:t>
      </w:r>
    </w:p>
    <w:p w14:paraId="55A5F7C5" w14:textId="77777777" w:rsidR="009A2391" w:rsidRPr="009A2391" w:rsidRDefault="009A2391" w:rsidP="00FA0582">
      <w:pPr>
        <w:pStyle w:val="Ttulo2"/>
        <w:keepNext w:val="0"/>
        <w:tabs>
          <w:tab w:val="left" w:pos="0"/>
        </w:tabs>
        <w:suppressAutoHyphens/>
        <w:spacing w:before="232"/>
        <w:rPr>
          <w:b w:val="0"/>
          <w:bCs/>
          <w:sz w:val="24"/>
        </w:rPr>
      </w:pPr>
      <w:r w:rsidRPr="009A2391">
        <w:rPr>
          <w:b w:val="0"/>
          <w:bCs/>
          <w:sz w:val="24"/>
        </w:rPr>
        <w:t>c) as circunstâncias agravantes ou atenuantes;</w:t>
      </w:r>
    </w:p>
    <w:p w14:paraId="5B1F31A2" w14:textId="77777777" w:rsidR="009A2391" w:rsidRPr="009A2391" w:rsidRDefault="009A2391" w:rsidP="00FA0582">
      <w:pPr>
        <w:pStyle w:val="Ttulo2"/>
        <w:keepNext w:val="0"/>
        <w:tabs>
          <w:tab w:val="left" w:pos="0"/>
        </w:tabs>
        <w:suppressAutoHyphens/>
        <w:spacing w:before="232"/>
        <w:rPr>
          <w:b w:val="0"/>
          <w:bCs/>
          <w:sz w:val="24"/>
        </w:rPr>
      </w:pPr>
      <w:r w:rsidRPr="009A2391">
        <w:rPr>
          <w:b w:val="0"/>
          <w:bCs/>
          <w:sz w:val="24"/>
        </w:rPr>
        <w:t>d) os danos que dela provierem para o Contratante;</w:t>
      </w:r>
    </w:p>
    <w:p w14:paraId="56BFF15C" w14:textId="77777777" w:rsidR="009A2391" w:rsidRPr="009A2391" w:rsidRDefault="009A2391" w:rsidP="00FA0582">
      <w:pPr>
        <w:pStyle w:val="Ttulo2"/>
        <w:keepNext w:val="0"/>
        <w:tabs>
          <w:tab w:val="left" w:pos="0"/>
        </w:tabs>
        <w:suppressAutoHyphens/>
        <w:spacing w:before="232"/>
        <w:rPr>
          <w:b w:val="0"/>
          <w:bCs/>
          <w:sz w:val="24"/>
        </w:rPr>
      </w:pPr>
      <w:r w:rsidRPr="009A2391">
        <w:rPr>
          <w:b w:val="0"/>
          <w:bCs/>
          <w:sz w:val="24"/>
        </w:rPr>
        <w:t>e) a implantação ou o aperfeiçoamento de programa de integridade, conforme normas e orientações dos órgãos de controle.</w:t>
      </w:r>
    </w:p>
    <w:p w14:paraId="1C9B4AA3" w14:textId="2613F2CD" w:rsidR="009A2391" w:rsidRPr="009A2391" w:rsidRDefault="009A2391" w:rsidP="00FA0582">
      <w:pPr>
        <w:pStyle w:val="Ttulo2"/>
        <w:keepNext w:val="0"/>
        <w:tabs>
          <w:tab w:val="left" w:pos="0"/>
        </w:tabs>
        <w:suppressAutoHyphens/>
        <w:spacing w:before="232"/>
        <w:rPr>
          <w:b w:val="0"/>
          <w:bCs/>
          <w:sz w:val="24"/>
        </w:rPr>
      </w:pPr>
      <w:r w:rsidRPr="009A2391">
        <w:rPr>
          <w:b w:val="0"/>
          <w:bCs/>
          <w:sz w:val="24"/>
        </w:rPr>
        <w:t>12.7. Os atos previstos como infrações administrativas na Lei nº 14.133</w:t>
      </w:r>
      <w:r w:rsidR="00E24697">
        <w:rPr>
          <w:b w:val="0"/>
          <w:bCs/>
          <w:sz w:val="24"/>
        </w:rPr>
        <w:t>/</w:t>
      </w:r>
      <w:r w:rsidRPr="009A2391">
        <w:rPr>
          <w:b w:val="0"/>
          <w:bCs/>
          <w:sz w:val="24"/>
        </w:rPr>
        <w:t>2021, ou em outras leis de licitações e contratos da Administração Pública que também sejam tipificados como atos lesivos na Lei nº 12.846</w:t>
      </w:r>
      <w:r w:rsidR="00E24697">
        <w:rPr>
          <w:b w:val="0"/>
          <w:bCs/>
          <w:sz w:val="24"/>
        </w:rPr>
        <w:t>/</w:t>
      </w:r>
      <w:r w:rsidRPr="009A2391">
        <w:rPr>
          <w:b w:val="0"/>
          <w:bCs/>
          <w:sz w:val="24"/>
        </w:rPr>
        <w:t>2013, serão apurados e julgados conjuntamente, nos mesmos autos, observados o rito procedimental e autoridade competente definidos na referida Lei.</w:t>
      </w:r>
    </w:p>
    <w:p w14:paraId="0C8B1E7E" w14:textId="7DDCD066" w:rsidR="009A2391" w:rsidRPr="009A2391" w:rsidRDefault="009A2391" w:rsidP="00FA0582">
      <w:pPr>
        <w:pStyle w:val="Ttulo2"/>
        <w:keepNext w:val="0"/>
        <w:tabs>
          <w:tab w:val="left" w:pos="0"/>
        </w:tabs>
        <w:suppressAutoHyphens/>
        <w:spacing w:before="232"/>
        <w:rPr>
          <w:b w:val="0"/>
          <w:bCs/>
          <w:sz w:val="24"/>
        </w:rPr>
      </w:pPr>
      <w:r w:rsidRPr="009A2391">
        <w:rPr>
          <w:b w:val="0"/>
          <w:bCs/>
          <w:sz w:val="24"/>
        </w:rPr>
        <w:t xml:space="preserve">12.8. A personalidade jurídica do Contratado poderá ser desconsiderada sempre que utilizada com abuso do direito para facilitar, encobrir ou dissimular a prática dos atos ilícitos previstos neste </w:t>
      </w:r>
      <w:r w:rsidR="003377CF">
        <w:rPr>
          <w:b w:val="0"/>
          <w:bCs/>
          <w:sz w:val="24"/>
        </w:rPr>
        <w:t>c</w:t>
      </w:r>
      <w:r w:rsidRPr="009A2391">
        <w:rPr>
          <w:b w:val="0"/>
          <w:bCs/>
          <w:sz w:val="24"/>
        </w:rPr>
        <w:t>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w:t>
      </w:r>
      <w:r w:rsidR="00E24697">
        <w:rPr>
          <w:b w:val="0"/>
          <w:bCs/>
          <w:sz w:val="24"/>
        </w:rPr>
        <w:t>20</w:t>
      </w:r>
      <w:r w:rsidRPr="009A2391">
        <w:rPr>
          <w:b w:val="0"/>
          <w:bCs/>
          <w:sz w:val="24"/>
        </w:rPr>
        <w:t>21).</w:t>
      </w:r>
    </w:p>
    <w:p w14:paraId="501D81FE" w14:textId="77777777" w:rsidR="009A2391" w:rsidRPr="009A2391" w:rsidRDefault="009A2391" w:rsidP="00FA0582">
      <w:pPr>
        <w:pStyle w:val="Ttulo2"/>
        <w:keepNext w:val="0"/>
        <w:tabs>
          <w:tab w:val="left" w:pos="0"/>
        </w:tabs>
        <w:suppressAutoHyphens/>
        <w:spacing w:before="232"/>
        <w:rPr>
          <w:b w:val="0"/>
          <w:bCs/>
          <w:sz w:val="24"/>
        </w:rPr>
      </w:pPr>
      <w:r w:rsidRPr="009A2391">
        <w:rPr>
          <w:b w:val="0"/>
          <w:bCs/>
          <w:sz w:val="24"/>
        </w:rPr>
        <w:t xml:space="preserve">12.9.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1710CC49" w14:textId="7F93C8A9" w:rsidR="009A2391" w:rsidRPr="009A2391" w:rsidRDefault="009A2391" w:rsidP="00FA0582">
      <w:pPr>
        <w:pStyle w:val="Ttulo2"/>
        <w:keepNext w:val="0"/>
        <w:tabs>
          <w:tab w:val="left" w:pos="0"/>
        </w:tabs>
        <w:suppressAutoHyphens/>
        <w:spacing w:before="232"/>
        <w:rPr>
          <w:b w:val="0"/>
          <w:bCs/>
          <w:sz w:val="24"/>
        </w:rPr>
      </w:pPr>
      <w:r w:rsidRPr="009A2391">
        <w:rPr>
          <w:b w:val="0"/>
          <w:bCs/>
          <w:sz w:val="24"/>
        </w:rPr>
        <w:t>12.10. As sanções de impedimento de licitar e contratar e declaração de inidoneidade para licitar ou contratar são passíveis de reabilitação na forma do art. 163 da Lei nº 14.133/</w:t>
      </w:r>
      <w:r w:rsidR="00E24697">
        <w:rPr>
          <w:b w:val="0"/>
          <w:bCs/>
          <w:sz w:val="24"/>
        </w:rPr>
        <w:t>20</w:t>
      </w:r>
      <w:r w:rsidRPr="009A2391">
        <w:rPr>
          <w:b w:val="0"/>
          <w:bCs/>
          <w:sz w:val="24"/>
        </w:rPr>
        <w:t>21.</w:t>
      </w:r>
    </w:p>
    <w:p w14:paraId="405564FD" w14:textId="4F61B5EC" w:rsidR="009A558D" w:rsidRPr="009A2391" w:rsidRDefault="009A2391" w:rsidP="00FA0582">
      <w:pPr>
        <w:pStyle w:val="Ttulo2"/>
        <w:keepNext w:val="0"/>
        <w:tabs>
          <w:tab w:val="left" w:pos="0"/>
        </w:tabs>
        <w:suppressAutoHyphens/>
        <w:spacing w:before="232"/>
        <w:rPr>
          <w:b w:val="0"/>
          <w:bCs/>
          <w:sz w:val="24"/>
        </w:rPr>
      </w:pPr>
      <w:r w:rsidRPr="009A2391">
        <w:rPr>
          <w:b w:val="0"/>
          <w:bCs/>
          <w:sz w:val="24"/>
        </w:rPr>
        <w:t>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009A558D" w:rsidRPr="009A2391">
        <w:rPr>
          <w:b w:val="0"/>
          <w:bCs/>
          <w:sz w:val="24"/>
        </w:rPr>
        <w:t xml:space="preserve"> </w:t>
      </w:r>
    </w:p>
    <w:p w14:paraId="271012F5" w14:textId="65FD5949" w:rsidR="009A558D" w:rsidRPr="00B5656D" w:rsidRDefault="009A558D" w:rsidP="00FA0582">
      <w:pPr>
        <w:pStyle w:val="Ttulo2"/>
        <w:keepNext w:val="0"/>
        <w:tabs>
          <w:tab w:val="left" w:pos="0"/>
        </w:tabs>
        <w:suppressAutoHyphens/>
        <w:spacing w:before="232"/>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3F256F7E" w14:textId="77777777" w:rsidR="000A4F3C" w:rsidRPr="000A4F3C" w:rsidRDefault="000A4F3C" w:rsidP="00FA0582">
      <w:pPr>
        <w:pStyle w:val="NormalWeb"/>
        <w:widowControl w:val="0"/>
        <w:suppressAutoHyphens/>
        <w:spacing w:before="232"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lastRenderedPageBreak/>
        <w:t>13.1.</w:t>
      </w:r>
      <w:r w:rsidRPr="000A4F3C">
        <w:rPr>
          <w:rFonts w:ascii="Arial" w:eastAsiaTheme="minorEastAsia" w:hAnsi="Arial" w:cs="Arial"/>
          <w:color w:val="000000"/>
        </w:rPr>
        <w:tab/>
        <w:t>O contrato será extinto quando vencido o prazo nele estipulado, independentemente de terem sido cumpridas ou não as obrigações de ambas as partes contraentes.</w:t>
      </w:r>
    </w:p>
    <w:p w14:paraId="1A33119D" w14:textId="06593EDC" w:rsidR="000A4F3C" w:rsidRPr="000A4F3C" w:rsidRDefault="000A4F3C" w:rsidP="00FA0582">
      <w:pPr>
        <w:pStyle w:val="NormalWeb"/>
        <w:widowControl w:val="0"/>
        <w:suppressAutoHyphens/>
        <w:spacing w:before="232"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13.2.</w:t>
      </w:r>
      <w:r w:rsidRPr="000A4F3C">
        <w:rPr>
          <w:rFonts w:ascii="Arial" w:eastAsiaTheme="minorEastAsia" w:hAnsi="Arial" w:cs="Arial"/>
          <w:color w:val="000000"/>
        </w:rPr>
        <w:tab/>
        <w:t>O contrato poderá ser extinto antes do prazo nele fixado, sem ônus para o contratante, quando este não dispuser de créditos orçamentários para sua continuidade ou quando entender que o contrato não mais lhe oferece vantagem</w:t>
      </w:r>
      <w:r w:rsidR="00A5032B">
        <w:rPr>
          <w:rFonts w:ascii="Arial" w:eastAsiaTheme="minorEastAsia" w:hAnsi="Arial" w:cs="Arial"/>
          <w:color w:val="000000"/>
        </w:rPr>
        <w:t>:</w:t>
      </w:r>
    </w:p>
    <w:p w14:paraId="34376989" w14:textId="65346D79" w:rsidR="000A4F3C" w:rsidRPr="000A4F3C" w:rsidRDefault="000A4F3C" w:rsidP="002A31F1">
      <w:pPr>
        <w:pStyle w:val="NormalWeb"/>
        <w:widowControl w:val="0"/>
        <w:suppressAutoHyphens/>
        <w:spacing w:before="22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13.2.1.</w:t>
      </w:r>
      <w:r>
        <w:rPr>
          <w:rFonts w:ascii="Arial" w:eastAsiaTheme="minorEastAsia" w:hAnsi="Arial" w:cs="Arial"/>
          <w:color w:val="000000"/>
        </w:rPr>
        <w:t xml:space="preserve"> </w:t>
      </w:r>
      <w:r w:rsidRPr="000A4F3C">
        <w:rPr>
          <w:rFonts w:ascii="Arial" w:eastAsiaTheme="minorEastAsia" w:hAnsi="Arial" w:cs="Arial"/>
          <w:color w:val="000000"/>
        </w:rPr>
        <w:t>A extinção nesta hipótese ocorrerá na próxima data de aniversário do contrato, desde que haja a notificação do contratado pelo contratante nesse sentido com pelo menos 2 (dois) meses de antecedência desse dia</w:t>
      </w:r>
      <w:r w:rsidR="00A5032B">
        <w:rPr>
          <w:rFonts w:ascii="Arial" w:eastAsiaTheme="minorEastAsia" w:hAnsi="Arial" w:cs="Arial"/>
          <w:color w:val="000000"/>
        </w:rPr>
        <w:t>;</w:t>
      </w:r>
    </w:p>
    <w:p w14:paraId="4CD87AC5" w14:textId="0D5C7BC2" w:rsidR="000A4F3C" w:rsidRPr="00705FD0" w:rsidRDefault="000A4F3C" w:rsidP="00A5032B">
      <w:pPr>
        <w:pStyle w:val="NormalWeb"/>
        <w:widowControl w:val="0"/>
        <w:suppressAutoHyphens/>
        <w:spacing w:before="240" w:beforeAutospacing="0" w:after="0" w:afterAutospacing="0"/>
        <w:jc w:val="both"/>
        <w:rPr>
          <w:rFonts w:ascii="Arial" w:eastAsiaTheme="minorEastAsia" w:hAnsi="Arial" w:cs="Arial"/>
        </w:rPr>
      </w:pPr>
      <w:r w:rsidRPr="00705FD0">
        <w:rPr>
          <w:rFonts w:ascii="Arial" w:eastAsiaTheme="minorEastAsia" w:hAnsi="Arial" w:cs="Arial"/>
        </w:rPr>
        <w:t>13.2.2. Caso a notificação da não-continuidade do contrato de que trata este subitem ocorra com menos de 2 (dois) meses da data de aniversário, a extinção contratual ocorrerá após 2 (dois) meses da data da comunicação</w:t>
      </w:r>
      <w:r w:rsidR="00A5032B">
        <w:rPr>
          <w:rFonts w:ascii="Arial" w:eastAsiaTheme="minorEastAsia" w:hAnsi="Arial" w:cs="Arial"/>
        </w:rPr>
        <w:t>;</w:t>
      </w:r>
    </w:p>
    <w:p w14:paraId="27EAB4C7" w14:textId="3604A671"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w:t>
      </w:r>
      <w:r w:rsidR="00AD49FC">
        <w:rPr>
          <w:rFonts w:ascii="Arial" w:eastAsiaTheme="minorEastAsia" w:hAnsi="Arial" w:cs="Arial"/>
          <w:color w:val="000000"/>
        </w:rPr>
        <w:t xml:space="preserve"> </w:t>
      </w:r>
      <w:r w:rsidRPr="000A4F3C">
        <w:rPr>
          <w:rFonts w:ascii="Arial" w:eastAsiaTheme="minorEastAsia" w:hAnsi="Arial" w:cs="Arial"/>
          <w:color w:val="000000"/>
        </w:rPr>
        <w:t>O contrato poderá ser extinto antes de cumpridas as obrigações nele estipuladas, ou antes do prazo nele fixado, por algum dos motivos previstos no artigo 137 da Lei nº 14.133/21, bem como amigavelmente, assegurados o contraditório e a ampla defesa</w:t>
      </w:r>
      <w:r w:rsidR="00A5032B">
        <w:rPr>
          <w:rFonts w:ascii="Arial" w:eastAsiaTheme="minorEastAsia" w:hAnsi="Arial" w:cs="Arial"/>
          <w:color w:val="000000"/>
        </w:rPr>
        <w:t>:</w:t>
      </w:r>
    </w:p>
    <w:p w14:paraId="72260EA1" w14:textId="1371D42B"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13.3.1.1.</w:t>
      </w:r>
      <w:r w:rsidR="00AD49FC">
        <w:rPr>
          <w:rFonts w:ascii="Arial" w:eastAsiaTheme="minorEastAsia" w:hAnsi="Arial" w:cs="Arial"/>
          <w:color w:val="000000"/>
        </w:rPr>
        <w:t xml:space="preserve"> </w:t>
      </w:r>
      <w:r w:rsidRPr="000A4F3C">
        <w:rPr>
          <w:rFonts w:ascii="Arial" w:eastAsiaTheme="minorEastAsia" w:hAnsi="Arial" w:cs="Arial"/>
          <w:color w:val="000000"/>
        </w:rPr>
        <w:t>Nesta hipótese, aplicam-se também os artigos 138 e 139 da mesma Lei</w:t>
      </w:r>
      <w:r w:rsidR="00A5032B">
        <w:rPr>
          <w:rFonts w:ascii="Arial" w:eastAsiaTheme="minorEastAsia" w:hAnsi="Arial" w:cs="Arial"/>
          <w:color w:val="000000"/>
        </w:rPr>
        <w:t>;</w:t>
      </w:r>
    </w:p>
    <w:p w14:paraId="390C3C9C" w14:textId="40D407DC"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13.3.1.2.</w:t>
      </w:r>
      <w:r w:rsidR="00AD49FC">
        <w:rPr>
          <w:rFonts w:ascii="Arial" w:eastAsiaTheme="minorEastAsia" w:hAnsi="Arial" w:cs="Arial"/>
          <w:color w:val="000000"/>
        </w:rPr>
        <w:t xml:space="preserve"> </w:t>
      </w:r>
      <w:r w:rsidRPr="000A4F3C">
        <w:rPr>
          <w:rFonts w:ascii="Arial" w:eastAsiaTheme="minorEastAsia" w:hAnsi="Arial" w:cs="Arial"/>
          <w:color w:val="000000"/>
        </w:rPr>
        <w:t>A alteração social ou a modificação da finalidade ou da estrutura da empresa não ensejará a extinção se não restringir sua capacidade de concluir o contrato</w:t>
      </w:r>
      <w:r w:rsidR="00A5032B">
        <w:rPr>
          <w:rFonts w:ascii="Arial" w:eastAsiaTheme="minorEastAsia" w:hAnsi="Arial" w:cs="Arial"/>
          <w:color w:val="000000"/>
        </w:rPr>
        <w:t>;</w:t>
      </w:r>
    </w:p>
    <w:p w14:paraId="257E0BE8" w14:textId="13FACC88"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13.3.1.3.</w:t>
      </w:r>
      <w:r w:rsidR="00AD49FC">
        <w:rPr>
          <w:rFonts w:ascii="Arial" w:eastAsiaTheme="minorEastAsia" w:hAnsi="Arial" w:cs="Arial"/>
          <w:color w:val="000000"/>
        </w:rPr>
        <w:t xml:space="preserve"> </w:t>
      </w:r>
      <w:r w:rsidRPr="000A4F3C">
        <w:rPr>
          <w:rFonts w:ascii="Arial" w:eastAsiaTheme="minorEastAsia" w:hAnsi="Arial" w:cs="Arial"/>
          <w:color w:val="000000"/>
        </w:rPr>
        <w:t>Se a operação implicar mudança da pessoa jurídica contratada, deverá ser formalizado termo aditivo para alteração subjetiva.</w:t>
      </w:r>
    </w:p>
    <w:p w14:paraId="6F9B97F3" w14:textId="77777777"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w:t>
      </w:r>
      <w:r w:rsidRPr="000A4F3C">
        <w:rPr>
          <w:rFonts w:ascii="Arial" w:eastAsiaTheme="minorEastAsia" w:hAnsi="Arial" w:cs="Arial"/>
          <w:color w:val="000000"/>
        </w:rPr>
        <w:tab/>
        <w:t>O termo de extinção, sempre que possível, será precedido:</w:t>
      </w:r>
    </w:p>
    <w:p w14:paraId="3F2128DC" w14:textId="6F3A9708"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13.4.1.</w:t>
      </w:r>
      <w:r w:rsidR="00AD49FC">
        <w:rPr>
          <w:rFonts w:ascii="Arial" w:eastAsiaTheme="minorEastAsia" w:hAnsi="Arial" w:cs="Arial"/>
          <w:color w:val="000000"/>
        </w:rPr>
        <w:t xml:space="preserve"> </w:t>
      </w:r>
      <w:r w:rsidRPr="000A4F3C">
        <w:rPr>
          <w:rFonts w:ascii="Arial" w:eastAsiaTheme="minorEastAsia" w:hAnsi="Arial" w:cs="Arial"/>
          <w:color w:val="000000"/>
        </w:rPr>
        <w:t>Balanço dos eventos contratuais já cumpridos ou parcialmente cumpridos;</w:t>
      </w:r>
    </w:p>
    <w:p w14:paraId="762942D4" w14:textId="4B246FE3"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13.4.2.</w:t>
      </w:r>
      <w:r w:rsidR="00AD49FC">
        <w:rPr>
          <w:rFonts w:ascii="Arial" w:eastAsiaTheme="minorEastAsia" w:hAnsi="Arial" w:cs="Arial"/>
          <w:color w:val="000000"/>
        </w:rPr>
        <w:t xml:space="preserve"> </w:t>
      </w:r>
      <w:r w:rsidRPr="000A4F3C">
        <w:rPr>
          <w:rFonts w:ascii="Arial" w:eastAsiaTheme="minorEastAsia" w:hAnsi="Arial" w:cs="Arial"/>
          <w:color w:val="000000"/>
        </w:rPr>
        <w:t>Relação dos pagamentos já efetuados e ainda devidos;</w:t>
      </w:r>
    </w:p>
    <w:p w14:paraId="27F5C716" w14:textId="250081C3"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13.4.3.</w:t>
      </w:r>
      <w:r w:rsidR="00AD49FC">
        <w:rPr>
          <w:rFonts w:ascii="Arial" w:eastAsiaTheme="minorEastAsia" w:hAnsi="Arial" w:cs="Arial"/>
          <w:color w:val="000000"/>
        </w:rPr>
        <w:t xml:space="preserve"> </w:t>
      </w:r>
      <w:r w:rsidRPr="000A4F3C">
        <w:rPr>
          <w:rFonts w:ascii="Arial" w:eastAsiaTheme="minorEastAsia" w:hAnsi="Arial" w:cs="Arial"/>
          <w:color w:val="000000"/>
        </w:rPr>
        <w:t>Indenizações e multas.</w:t>
      </w:r>
    </w:p>
    <w:p w14:paraId="1AE36B70" w14:textId="65C158D3"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13.5.</w:t>
      </w:r>
      <w:r w:rsidR="00AD49FC">
        <w:rPr>
          <w:rFonts w:ascii="Arial" w:eastAsiaTheme="minorEastAsia" w:hAnsi="Arial" w:cs="Arial"/>
          <w:color w:val="000000"/>
        </w:rPr>
        <w:t xml:space="preserve"> </w:t>
      </w:r>
      <w:r w:rsidRPr="000A4F3C">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sidR="00AD49FC">
        <w:rPr>
          <w:rFonts w:ascii="Arial" w:eastAsiaTheme="minorEastAsia" w:hAnsi="Arial" w:cs="Arial"/>
          <w:color w:val="000000"/>
        </w:rPr>
        <w:t>/</w:t>
      </w:r>
      <w:r w:rsidRPr="000A4F3C">
        <w:rPr>
          <w:rFonts w:ascii="Arial" w:eastAsiaTheme="minorEastAsia" w:hAnsi="Arial" w:cs="Arial"/>
          <w:color w:val="000000"/>
        </w:rPr>
        <w:t xml:space="preserve">2021). </w:t>
      </w:r>
    </w:p>
    <w:p w14:paraId="219D765D" w14:textId="4CF2A8E5"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13.6.</w:t>
      </w:r>
      <w:r w:rsidR="00AD49FC">
        <w:rPr>
          <w:rFonts w:ascii="Arial" w:eastAsiaTheme="minorEastAsia" w:hAnsi="Arial" w:cs="Arial"/>
          <w:color w:val="000000"/>
        </w:rPr>
        <w:t xml:space="preserve"> </w:t>
      </w:r>
      <w:r w:rsidRPr="000A4F3C">
        <w:rPr>
          <w:rFonts w:ascii="Arial" w:eastAsiaTheme="minorEastAsia" w:hAnsi="Arial" w:cs="Arial"/>
          <w:color w:val="000000"/>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30D29CFC" w14:textId="5F3BA0EB"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13.7.</w:t>
      </w:r>
      <w:r w:rsidR="00AD49FC">
        <w:rPr>
          <w:rFonts w:ascii="Arial" w:eastAsiaTheme="minorEastAsia" w:hAnsi="Arial" w:cs="Arial"/>
          <w:color w:val="000000"/>
        </w:rPr>
        <w:t xml:space="preserve"> </w:t>
      </w:r>
      <w:r w:rsidRPr="000A4F3C">
        <w:rPr>
          <w:rFonts w:ascii="Arial" w:eastAsiaTheme="minorEastAsia" w:hAnsi="Arial" w:cs="Arial"/>
          <w:color w:val="000000"/>
        </w:rPr>
        <w:t>O contratante poderá conceder prazo para que o contratado regularize suas obrigações trabalhistas ou suas condições de habilitação, sob pena de extinção contratual, quando não identificar má-fé ou a incapacidade de correção.</w:t>
      </w:r>
    </w:p>
    <w:p w14:paraId="1ADD492A" w14:textId="77777777" w:rsidR="000A4F3C" w:rsidRPr="000A4F3C" w:rsidRDefault="000A4F3C" w:rsidP="00A5032B">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13.8.</w:t>
      </w:r>
      <w:r w:rsidRPr="000A4F3C">
        <w:rPr>
          <w:rFonts w:ascii="Arial" w:eastAsiaTheme="minorEastAsia" w:hAnsi="Arial" w:cs="Arial"/>
          <w:color w:val="000000"/>
        </w:rPr>
        <w:tab/>
        <w:t xml:space="preserve">Quando da extinção, o fiscal administrativo deverá verificar o pagamento pelo </w:t>
      </w:r>
      <w:r w:rsidRPr="000A4F3C">
        <w:rPr>
          <w:rFonts w:ascii="Arial" w:eastAsiaTheme="minorEastAsia" w:hAnsi="Arial" w:cs="Arial"/>
          <w:color w:val="000000"/>
        </w:rPr>
        <w:lastRenderedPageBreak/>
        <w:t xml:space="preserve">contratado das verbas rescisórias ou os documentos que comprovem que os empregados serão realocados em outra atividade de prestação de serviços, sem que ocorra a interrupção do contrato de trabalho. </w:t>
      </w:r>
    </w:p>
    <w:p w14:paraId="364C8D07" w14:textId="613BE828" w:rsidR="000A4F3C" w:rsidRPr="000A4F3C" w:rsidRDefault="000A4F3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13.9.</w:t>
      </w:r>
      <w:r w:rsidR="00AD49FC">
        <w:rPr>
          <w:rFonts w:ascii="Arial" w:eastAsiaTheme="minorEastAsia" w:hAnsi="Arial" w:cs="Arial"/>
          <w:color w:val="000000"/>
        </w:rPr>
        <w:t xml:space="preserve"> </w:t>
      </w:r>
      <w:r w:rsidRPr="000A4F3C">
        <w:rPr>
          <w:rFonts w:ascii="Arial" w:eastAsiaTheme="minorEastAsia" w:hAnsi="Arial" w:cs="Arial"/>
          <w:color w:val="000000"/>
        </w:rPr>
        <w:t>Até que o contratado comprove o disposto no item anterior, o contratante reterá:</w:t>
      </w:r>
    </w:p>
    <w:p w14:paraId="31CB04EF" w14:textId="7D52C6E9" w:rsidR="000A4F3C" w:rsidRPr="000A4F3C" w:rsidRDefault="000A4F3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13.9.1.</w:t>
      </w:r>
      <w:r w:rsidR="00AD49FC">
        <w:rPr>
          <w:rFonts w:ascii="Arial" w:eastAsiaTheme="minorEastAsia" w:hAnsi="Arial" w:cs="Arial"/>
          <w:color w:val="000000"/>
        </w:rPr>
        <w:t xml:space="preserve"> A</w:t>
      </w:r>
      <w:r w:rsidRPr="000A4F3C">
        <w:rPr>
          <w:rFonts w:ascii="Arial" w:eastAsiaTheme="minorEastAsia" w:hAnsi="Arial" w:cs="Arial"/>
          <w:color w:val="000000"/>
        </w:rPr>
        <w:t xml:space="preserve">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548911ED" w14:textId="5188D084" w:rsidR="000A4F3C" w:rsidRPr="000A4F3C" w:rsidRDefault="000A4F3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13.9.2.</w:t>
      </w:r>
      <w:r w:rsidR="00AD49FC">
        <w:rPr>
          <w:rFonts w:ascii="Arial" w:eastAsiaTheme="minorEastAsia" w:hAnsi="Arial" w:cs="Arial"/>
          <w:color w:val="000000"/>
        </w:rPr>
        <w:t xml:space="preserve"> </w:t>
      </w:r>
      <w:r w:rsidRPr="000A4F3C">
        <w:rPr>
          <w:rFonts w:ascii="Arial" w:eastAsiaTheme="minorEastAsia" w:hAnsi="Arial" w:cs="Arial"/>
          <w:color w:val="000000"/>
        </w:rPr>
        <w:t>os valores das Notas fiscais ou Faturas correspondentes em valor proporcional ao inadimplemento, até que a situação seja regularizada.</w:t>
      </w:r>
    </w:p>
    <w:p w14:paraId="2981876B" w14:textId="77777777" w:rsidR="000A4F3C" w:rsidRPr="000A4F3C" w:rsidRDefault="000A4F3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13.10.</w:t>
      </w:r>
      <w:r w:rsidRPr="000A4F3C">
        <w:rPr>
          <w:rFonts w:ascii="Arial" w:eastAsiaTheme="minorEastAsia" w:hAnsi="Arial" w:cs="Arial"/>
          <w:color w:val="000000"/>
        </w:rPr>
        <w:tab/>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934D0EF" w14:textId="77777777" w:rsidR="000A4F3C" w:rsidRPr="000A4F3C" w:rsidRDefault="000A4F3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13.11.</w:t>
      </w:r>
      <w:r w:rsidRPr="000A4F3C">
        <w:rPr>
          <w:rFonts w:ascii="Arial" w:eastAsiaTheme="minorEastAsia" w:hAnsi="Arial" w:cs="Arial"/>
          <w:color w:val="000000"/>
        </w:rPr>
        <w:tab/>
        <w:t>O contratante poderá ainda:</w:t>
      </w:r>
    </w:p>
    <w:p w14:paraId="2A406274" w14:textId="428B1B50" w:rsidR="000A4F3C" w:rsidRPr="000A4F3C" w:rsidRDefault="000A4F3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13.11.1.</w:t>
      </w:r>
      <w:r w:rsidR="00AD49FC">
        <w:rPr>
          <w:rFonts w:ascii="Arial" w:eastAsiaTheme="minorEastAsia" w:hAnsi="Arial" w:cs="Arial"/>
          <w:color w:val="000000"/>
        </w:rPr>
        <w:t xml:space="preserve"> N</w:t>
      </w:r>
      <w:r w:rsidRPr="000A4F3C">
        <w:rPr>
          <w:rFonts w:ascii="Arial" w:eastAsiaTheme="minorEastAsia" w:hAnsi="Arial" w:cs="Arial"/>
          <w:color w:val="000000"/>
        </w:rPr>
        <w:t>os casos de obrigação de pagamento de multa pelo contratado, reter a garantia prestada a ser executada (art. 139, III, “c”, da Lei nº 14.133/2021), conforme legislação que rege a matéria; e</w:t>
      </w:r>
    </w:p>
    <w:p w14:paraId="030DB8C3" w14:textId="0F5D7C1D" w:rsidR="000A4F3C" w:rsidRPr="000A4F3C" w:rsidRDefault="000A4F3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13.11.2.</w:t>
      </w:r>
      <w:r w:rsidR="00AD49FC">
        <w:rPr>
          <w:rFonts w:ascii="Arial" w:eastAsiaTheme="minorEastAsia" w:hAnsi="Arial" w:cs="Arial"/>
          <w:color w:val="000000"/>
        </w:rPr>
        <w:t xml:space="preserve"> N</w:t>
      </w:r>
      <w:r w:rsidRPr="000A4F3C">
        <w:rPr>
          <w:rFonts w:ascii="Arial" w:eastAsiaTheme="minorEastAsia" w:hAnsi="Arial" w:cs="Arial"/>
          <w:color w:val="000000"/>
        </w:rPr>
        <w:t>os casos em que houver necessidade de ressarcimento de prejuízos causados à Administração, nos termos do inciso IV do art. 139 da Lei n.º 14.133</w:t>
      </w:r>
      <w:r w:rsidR="00872CE7">
        <w:rPr>
          <w:rFonts w:ascii="Arial" w:eastAsiaTheme="minorEastAsia" w:hAnsi="Arial" w:cs="Arial"/>
          <w:color w:val="000000"/>
        </w:rPr>
        <w:t>/</w:t>
      </w:r>
      <w:r w:rsidRPr="000A4F3C">
        <w:rPr>
          <w:rFonts w:ascii="Arial" w:eastAsiaTheme="minorEastAsia" w:hAnsi="Arial" w:cs="Arial"/>
          <w:color w:val="000000"/>
        </w:rPr>
        <w:t>2021, reter os eventuais créditos existentes em favor do contratado decorrentes do contrato.</w:t>
      </w:r>
    </w:p>
    <w:p w14:paraId="5096C909" w14:textId="0160122F" w:rsidR="00B1093B" w:rsidRDefault="000A4F3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13.12.</w:t>
      </w:r>
      <w:r w:rsidRPr="000A4F3C">
        <w:rPr>
          <w:rFonts w:ascii="Arial" w:eastAsiaTheme="minorEastAsia" w:hAnsi="Arial" w:cs="Arial"/>
          <w:color w:val="000000"/>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872CE7">
        <w:rPr>
          <w:rFonts w:ascii="Arial" w:eastAsiaTheme="minorEastAsia" w:hAnsi="Arial" w:cs="Arial"/>
          <w:color w:val="000000"/>
        </w:rPr>
        <w:t>/</w:t>
      </w:r>
      <w:r w:rsidRPr="000A4F3C">
        <w:rPr>
          <w:rFonts w:ascii="Arial" w:eastAsiaTheme="minorEastAsia" w:hAnsi="Arial" w:cs="Arial"/>
          <w:color w:val="000000"/>
        </w:rPr>
        <w:t>2021).</w:t>
      </w:r>
    </w:p>
    <w:p w14:paraId="4B15FA7C" w14:textId="466253FC" w:rsidR="00AD49FC" w:rsidRPr="00AD49FC" w:rsidRDefault="00AD49FC" w:rsidP="004135FB">
      <w:pPr>
        <w:pStyle w:val="NormalWeb"/>
        <w:widowControl w:val="0"/>
        <w:suppressAutoHyphens/>
        <w:spacing w:before="198" w:beforeAutospacing="0" w:after="0" w:afterAutospacing="0"/>
        <w:jc w:val="both"/>
        <w:rPr>
          <w:rFonts w:ascii="Arial" w:eastAsiaTheme="minorEastAsia" w:hAnsi="Arial" w:cs="Arial"/>
          <w:b/>
          <w:bCs/>
          <w:color w:val="000000"/>
        </w:rPr>
      </w:pPr>
      <w:r w:rsidRPr="00AD49FC">
        <w:rPr>
          <w:rFonts w:ascii="Arial" w:eastAsiaTheme="minorEastAsia" w:hAnsi="Arial" w:cs="Arial"/>
          <w:b/>
          <w:bCs/>
          <w:color w:val="000000"/>
          <w:u w:val="single"/>
        </w:rPr>
        <w:t>CLÁUSULA DÉCIMA QUARTA</w:t>
      </w:r>
      <w:r w:rsidRPr="00AD49FC">
        <w:rPr>
          <w:rFonts w:ascii="Arial" w:eastAsiaTheme="minorEastAsia" w:hAnsi="Arial" w:cs="Arial"/>
          <w:b/>
          <w:bCs/>
          <w:color w:val="000000"/>
        </w:rPr>
        <w:t xml:space="preserve"> – ALTERAÇÕES</w:t>
      </w:r>
    </w:p>
    <w:p w14:paraId="253742E9" w14:textId="2BA5C9F4" w:rsidR="00AD49FC" w:rsidRPr="00AD49FC" w:rsidRDefault="00AD49F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14.1.</w:t>
      </w:r>
      <w:r w:rsidRPr="00AD49FC">
        <w:rPr>
          <w:rFonts w:ascii="Arial" w:eastAsiaTheme="minorEastAsia" w:hAnsi="Arial" w:cs="Arial"/>
          <w:color w:val="000000"/>
        </w:rPr>
        <w:tab/>
        <w:t>Eventuais alterações contratuais reger-se-ão pela disciplina dos arts. 124 e seguintes da Lei nº 14.133</w:t>
      </w:r>
      <w:r>
        <w:rPr>
          <w:rFonts w:ascii="Arial" w:eastAsiaTheme="minorEastAsia" w:hAnsi="Arial" w:cs="Arial"/>
          <w:color w:val="000000"/>
        </w:rPr>
        <w:t>/</w:t>
      </w:r>
      <w:r w:rsidRPr="00AD49FC">
        <w:rPr>
          <w:rFonts w:ascii="Arial" w:eastAsiaTheme="minorEastAsia" w:hAnsi="Arial" w:cs="Arial"/>
          <w:color w:val="000000"/>
        </w:rPr>
        <w:t>2021.</w:t>
      </w:r>
    </w:p>
    <w:p w14:paraId="540EB2A5" w14:textId="77777777" w:rsidR="00AD49FC" w:rsidRPr="00AD49FC" w:rsidRDefault="00AD49F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14.2.</w:t>
      </w:r>
      <w:r w:rsidRPr="00AD49FC">
        <w:rPr>
          <w:rFonts w:ascii="Arial" w:eastAsiaTheme="minorEastAsia" w:hAnsi="Arial" w:cs="Arial"/>
          <w:color w:val="000000"/>
        </w:rPr>
        <w:tab/>
        <w:t>O contratado é obrigado a aceitar, nas mesmas condições contratuais, os acréscimos ou supressões que se fizerem necessários, até o limite de 25% (vinte e cinco por cento) do valor inicial atualizado do contrato.</w:t>
      </w:r>
    </w:p>
    <w:p w14:paraId="52E84127" w14:textId="1D290113" w:rsidR="00AD49FC" w:rsidRPr="00AD49FC" w:rsidRDefault="00AD49F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14.3.</w:t>
      </w:r>
      <w:r w:rsidRPr="00AD49FC">
        <w:rPr>
          <w:rFonts w:ascii="Arial" w:eastAsiaTheme="minorEastAsia" w:hAnsi="Arial" w:cs="Arial"/>
          <w:color w:val="000000"/>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w:t>
      </w:r>
      <w:r>
        <w:rPr>
          <w:rFonts w:ascii="Arial" w:eastAsiaTheme="minorEastAsia" w:hAnsi="Arial" w:cs="Arial"/>
          <w:color w:val="000000"/>
        </w:rPr>
        <w:t>/</w:t>
      </w:r>
      <w:r w:rsidRPr="00AD49FC">
        <w:rPr>
          <w:rFonts w:ascii="Arial" w:eastAsiaTheme="minorEastAsia" w:hAnsi="Arial" w:cs="Arial"/>
          <w:color w:val="000000"/>
        </w:rPr>
        <w:t>2021).</w:t>
      </w:r>
    </w:p>
    <w:p w14:paraId="01C50DCE" w14:textId="7CFA38F1" w:rsidR="00AD49FC" w:rsidRPr="00B1093B" w:rsidRDefault="00AD49F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lastRenderedPageBreak/>
        <w:t>14.4.</w:t>
      </w:r>
      <w:r w:rsidRPr="00AD49FC">
        <w:rPr>
          <w:rFonts w:ascii="Arial" w:eastAsiaTheme="minorEastAsia" w:hAnsi="Arial" w:cs="Arial"/>
          <w:color w:val="000000"/>
        </w:rPr>
        <w:tab/>
        <w:t>Registros que não caracterizam alteração do contrato podem ser realizados por simples apostila, dispensada a celebração de termo aditivo, na forma do art. 136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A5032B">
      <w:pPr>
        <w:pStyle w:val="NormalWeb"/>
        <w:widowControl w:val="0"/>
        <w:suppressAutoHyphens/>
        <w:spacing w:before="214"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4AFEFEE5" w14:textId="7099E5C9" w:rsidR="002328A0" w:rsidRPr="00AF6A7B" w:rsidRDefault="002328A0" w:rsidP="00A5032B">
      <w:pPr>
        <w:pStyle w:val="NormalWeb"/>
        <w:widowControl w:val="0"/>
        <w:suppressAutoHyphens/>
        <w:spacing w:before="214" w:beforeAutospacing="0" w:after="0" w:afterAutospacing="0"/>
        <w:jc w:val="both"/>
        <w:rPr>
          <w:rFonts w:ascii="Arial" w:hAnsi="Arial"/>
        </w:rPr>
      </w:pPr>
      <w:r w:rsidRPr="00AF6A7B">
        <w:rPr>
          <w:rFonts w:ascii="Arial" w:hAnsi="Arial" w:cs="Arial"/>
        </w:rPr>
        <w:t>1</w:t>
      </w:r>
      <w:r w:rsidR="00AD49FC">
        <w:rPr>
          <w:rFonts w:ascii="Arial" w:hAnsi="Arial" w:cs="Arial"/>
        </w:rPr>
        <w:t>5</w:t>
      </w:r>
      <w:r w:rsidRPr="00AF6A7B">
        <w:rPr>
          <w:rFonts w:ascii="Arial" w:hAnsi="Arial" w:cs="Arial"/>
        </w:rPr>
        <w:t xml:space="preserve">.1. </w:t>
      </w:r>
      <w:r w:rsidRPr="00AF6A7B">
        <w:rPr>
          <w:rFonts w:ascii="Arial" w:hAnsi="Arial"/>
        </w:rPr>
        <w:t xml:space="preserve">As despesas decorrentes da contratação correrão por conta de </w:t>
      </w:r>
      <w:r w:rsidR="00181713" w:rsidRPr="00AF6A7B">
        <w:rPr>
          <w:rFonts w:ascii="Arial" w:hAnsi="Arial"/>
        </w:rPr>
        <w:t>dotação própria, relativo ao exercício financeiro de 2024</w:t>
      </w:r>
      <w:r w:rsidRPr="00AF6A7B">
        <w:rPr>
          <w:rFonts w:ascii="Arial" w:hAnsi="Arial"/>
        </w:rPr>
        <w:t>, na classificação orçamentária abaixo relacionada.</w:t>
      </w:r>
    </w:p>
    <w:p w14:paraId="33857647" w14:textId="77777777" w:rsidR="002328A0" w:rsidRPr="00AF6A7B" w:rsidRDefault="002328A0" w:rsidP="002328A0">
      <w:pPr>
        <w:pStyle w:val="NormalWeb"/>
        <w:widowControl w:val="0"/>
        <w:suppressAutoHyphens/>
        <w:spacing w:before="0" w:beforeAutospacing="0" w:after="0" w:afterAutospacing="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AF6A7B" w:rsidRPr="00AF6A7B" w14:paraId="088C9EF4" w14:textId="77777777" w:rsidTr="00440B3A">
        <w:trPr>
          <w:jc w:val="center"/>
        </w:trPr>
        <w:tc>
          <w:tcPr>
            <w:tcW w:w="2142" w:type="dxa"/>
            <w:tcBorders>
              <w:top w:val="single" w:sz="1" w:space="0" w:color="000000"/>
              <w:left w:val="single" w:sz="1" w:space="0" w:color="000000"/>
              <w:bottom w:val="single" w:sz="4" w:space="0" w:color="auto"/>
            </w:tcBorders>
            <w:shd w:val="clear" w:color="auto" w:fill="auto"/>
          </w:tcPr>
          <w:p w14:paraId="22174887" w14:textId="77777777" w:rsidR="002328A0" w:rsidRPr="00AF6A7B" w:rsidRDefault="002328A0" w:rsidP="00440B3A">
            <w:pPr>
              <w:snapToGrid w:val="0"/>
              <w:ind w:left="142"/>
              <w:jc w:val="center"/>
              <w:rPr>
                <w:rFonts w:ascii="Arial" w:hAnsi="Arial"/>
                <w:b/>
              </w:rPr>
            </w:pPr>
            <w:r w:rsidRPr="00AF6A7B">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72462880" w14:textId="77777777" w:rsidR="002328A0" w:rsidRPr="00AF6A7B" w:rsidRDefault="002328A0" w:rsidP="00440B3A">
            <w:pPr>
              <w:snapToGrid w:val="0"/>
              <w:ind w:left="142"/>
              <w:jc w:val="center"/>
              <w:rPr>
                <w:rFonts w:ascii="Arial" w:hAnsi="Arial"/>
                <w:b/>
              </w:rPr>
            </w:pPr>
            <w:r w:rsidRPr="00AF6A7B">
              <w:rPr>
                <w:rFonts w:ascii="Arial" w:hAnsi="Arial"/>
                <w:b/>
              </w:rPr>
              <w:t>FUNCIONAL PROGR.</w:t>
            </w:r>
          </w:p>
        </w:tc>
      </w:tr>
      <w:tr w:rsidR="00AF6A7B" w:rsidRPr="00AF6A7B" w14:paraId="3D12F09F"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BAB236" w14:textId="24E924D0" w:rsidR="002328A0" w:rsidRPr="00AF6A7B" w:rsidRDefault="002328A0" w:rsidP="00440B3A">
            <w:pPr>
              <w:snapToGrid w:val="0"/>
              <w:ind w:left="142"/>
              <w:jc w:val="center"/>
              <w:rPr>
                <w:rFonts w:ascii="Arial" w:hAnsi="Arial"/>
                <w:b/>
              </w:rPr>
            </w:pPr>
            <w:r w:rsidRPr="00AF6A7B">
              <w:rPr>
                <w:rFonts w:ascii="Arial" w:hAnsi="Arial"/>
                <w:b/>
              </w:rPr>
              <w:t>3.3.90.3</w:t>
            </w:r>
            <w:r w:rsidR="00AC7DA8">
              <w:rPr>
                <w:rFonts w:ascii="Arial" w:hAnsi="Arial"/>
                <w:b/>
              </w:rPr>
              <w:t>9</w:t>
            </w:r>
            <w:r w:rsidRPr="00AF6A7B">
              <w:rPr>
                <w:rFonts w:ascii="Arial" w:hAnsi="Arial"/>
                <w:b/>
              </w:rPr>
              <w:t>.00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3653849B" w14:textId="53BE1A4A" w:rsidR="002328A0" w:rsidRPr="00AF6A7B" w:rsidRDefault="009C1E52" w:rsidP="00440B3A">
            <w:pPr>
              <w:snapToGrid w:val="0"/>
              <w:ind w:left="142"/>
              <w:jc w:val="center"/>
              <w:rPr>
                <w:rFonts w:ascii="Arial" w:hAnsi="Arial"/>
                <w:b/>
              </w:rPr>
            </w:pPr>
            <w:r>
              <w:rPr>
                <w:rFonts w:ascii="Arial" w:hAnsi="Arial"/>
                <w:b/>
              </w:rPr>
              <w:t>23.334.0043.2.388</w:t>
            </w:r>
          </w:p>
        </w:tc>
      </w:tr>
    </w:tbl>
    <w:p w14:paraId="1AA5D416" w14:textId="3F6B1F97" w:rsidR="002328A0" w:rsidRPr="00824387" w:rsidRDefault="002328A0" w:rsidP="002A31F1">
      <w:pPr>
        <w:pStyle w:val="NormalWeb"/>
        <w:widowControl w:val="0"/>
        <w:suppressAutoHyphens/>
        <w:spacing w:before="22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3D504566" w:rsidR="002328A0" w:rsidRPr="00DF4613" w:rsidRDefault="004D3A11" w:rsidP="002A31F1">
      <w:pPr>
        <w:pStyle w:val="NormalWeb"/>
        <w:widowControl w:val="0"/>
        <w:suppressAutoHyphens/>
        <w:spacing w:before="220" w:beforeAutospacing="0" w:after="0" w:afterAutospacing="0"/>
        <w:jc w:val="both"/>
        <w:rPr>
          <w:rFonts w:ascii="Arial" w:hAnsi="Arial" w:cs="Arial"/>
          <w:color w:val="000000"/>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21, e demais normas federais aplicáveis e, subsidiariamente, segundo as disposições contidas na Lei nº 8.078</w:t>
      </w:r>
      <w:r w:rsidR="00EA138C">
        <w:rPr>
          <w:rFonts w:ascii="Arial" w:hAnsi="Arial" w:cs="Arial"/>
          <w:color w:val="000000"/>
        </w:rPr>
        <w:t>/</w:t>
      </w:r>
      <w:r w:rsidRPr="004D3A11">
        <w:rPr>
          <w:rFonts w:ascii="Arial" w:hAnsi="Arial" w:cs="Arial"/>
          <w:color w:val="000000"/>
        </w:rPr>
        <w:t>90 – Código de Defesa do Consumidor – e normas e princípios gerais dos contratos.</w:t>
      </w:r>
    </w:p>
    <w:p w14:paraId="2B1152E3" w14:textId="4B94732C" w:rsidR="0073347E" w:rsidRPr="00AD49FC" w:rsidRDefault="0073347E" w:rsidP="002A31F1">
      <w:pPr>
        <w:pStyle w:val="Nivel01"/>
        <w:spacing w:before="220"/>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52A59293" w14:textId="4CE76A8B" w:rsidR="0073347E" w:rsidRPr="0073347E" w:rsidRDefault="0073347E" w:rsidP="002A31F1">
      <w:pPr>
        <w:pStyle w:val="Nivel2"/>
        <w:widowControl w:val="0"/>
        <w:numPr>
          <w:ilvl w:val="0"/>
          <w:numId w:val="0"/>
        </w:numPr>
        <w:suppressAutoHyphens/>
        <w:spacing w:before="220" w:after="0" w:line="240"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46E072FA" w:rsidR="009A558D" w:rsidRPr="00384601" w:rsidRDefault="009A558D" w:rsidP="006D3F76">
      <w:pPr>
        <w:pStyle w:val="Ttulo2"/>
        <w:keepNext w:val="0"/>
        <w:tabs>
          <w:tab w:val="left" w:pos="0"/>
        </w:tabs>
        <w:suppressAutoHyphens/>
        <w:spacing w:before="200"/>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D3F76">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73D5C03B" w14:textId="7C5D09A3" w:rsidR="002328A0" w:rsidRPr="005F4315" w:rsidRDefault="00917680" w:rsidP="000B0BDE">
      <w:pPr>
        <w:spacing w:before="200"/>
        <w:jc w:val="both"/>
        <w:rPr>
          <w:rFonts w:ascii="Arial" w:hAnsi="Arial"/>
          <w:b/>
          <w:bCs/>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6A3C7CBC" w14:textId="77777777"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Pr>
          <w:rFonts w:ascii="Arial" w:hAnsi="Arial"/>
          <w:b/>
          <w:bCs/>
          <w:color w:val="000000"/>
        </w:rPr>
        <w:t>4.</w:t>
      </w:r>
    </w:p>
    <w:p w14:paraId="7385A2FA" w14:textId="77777777" w:rsidR="00872CE7" w:rsidRDefault="00872CE7"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5F6502B7" w14:textId="77777777" w:rsidR="00696120" w:rsidRPr="00696120" w:rsidRDefault="00696120" w:rsidP="00696120">
      <w:pPr>
        <w:jc w:val="center"/>
        <w:rPr>
          <w:rFonts w:ascii="Arial" w:hAnsi="Arial"/>
          <w:b/>
          <w:color w:val="000000"/>
        </w:rPr>
      </w:pPr>
    </w:p>
    <w:p w14:paraId="41261E71" w14:textId="77777777" w:rsidR="00696120" w:rsidRPr="00696120" w:rsidRDefault="00696120" w:rsidP="00696120">
      <w:pPr>
        <w:jc w:val="center"/>
        <w:rPr>
          <w:rFonts w:ascii="Arial" w:hAnsi="Arial"/>
          <w:b/>
          <w:color w:val="000000"/>
        </w:rPr>
      </w:pPr>
      <w:r w:rsidRPr="00696120">
        <w:rPr>
          <w:rFonts w:ascii="Arial" w:hAnsi="Arial"/>
          <w:b/>
          <w:color w:val="000000"/>
        </w:rPr>
        <w:t>SEBASTIÃO HENRIQUE RODRIGUES GOMES</w:t>
      </w:r>
    </w:p>
    <w:p w14:paraId="4F06ED83" w14:textId="6E6AA778" w:rsidR="00501C86" w:rsidRDefault="00696120" w:rsidP="00696120">
      <w:pPr>
        <w:jc w:val="center"/>
        <w:rPr>
          <w:rFonts w:ascii="Arial" w:hAnsi="Arial"/>
          <w:b/>
          <w:color w:val="000000"/>
        </w:rPr>
      </w:pPr>
      <w:r w:rsidRPr="00696120">
        <w:rPr>
          <w:rFonts w:ascii="Arial" w:hAnsi="Arial"/>
          <w:b/>
          <w:color w:val="000000"/>
        </w:rPr>
        <w:t>SECRETÁRIO MUNICIPAL DE DESENVOLVIMENTO ECONÔMICO E INOVAÇÃO</w:t>
      </w:r>
    </w:p>
    <w:p w14:paraId="185BD40A" w14:textId="77777777" w:rsidR="00A61F44" w:rsidRDefault="00A61F44"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07EB76D3" w14:textId="77777777" w:rsidR="00384601" w:rsidRPr="005F4315" w:rsidRDefault="00384601" w:rsidP="00384601">
      <w:pPr>
        <w:ind w:left="180"/>
        <w:jc w:val="center"/>
        <w:rPr>
          <w:rFonts w:ascii="Arial" w:hAnsi="Arial"/>
          <w:b/>
          <w:color w:val="000000"/>
        </w:rPr>
      </w:pPr>
    </w:p>
    <w:p w14:paraId="2701ABE7" w14:textId="1240FCDD" w:rsidR="00384601" w:rsidRPr="005F4315" w:rsidRDefault="00384601" w:rsidP="000B0BDE">
      <w:pPr>
        <w:ind w:left="180"/>
        <w:rPr>
          <w:rFonts w:ascii="Arial" w:hAnsi="Arial"/>
          <w:b/>
          <w:color w:val="000000"/>
        </w:rPr>
      </w:pPr>
      <w:r w:rsidRPr="005F4315">
        <w:rPr>
          <w:rFonts w:ascii="Arial" w:hAnsi="Arial"/>
          <w:b/>
          <w:color w:val="000000"/>
        </w:rPr>
        <w:t>TESTEMUNHAS</w:t>
      </w: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1A4E2DBA" w14:textId="3F5FC3A1"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lastRenderedPageBreak/>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4EEE88E2" w:rsidR="007C229F" w:rsidRPr="00B47148" w:rsidRDefault="007C229F" w:rsidP="00295D0D">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Pr="00B47148" w:rsidRDefault="007C229F" w:rsidP="00295D0D">
      <w:pPr>
        <w:jc w:val="both"/>
        <w:rPr>
          <w:rFonts w:ascii="Arial" w:hAnsi="Arial"/>
          <w:b/>
        </w:rPr>
      </w:pPr>
    </w:p>
    <w:p w14:paraId="1606C503" w14:textId="77777777" w:rsidR="006D3F76" w:rsidRDefault="006D3F76" w:rsidP="00295D0D">
      <w:pPr>
        <w:pStyle w:val="WW-Cabealho"/>
        <w:widowControl w:val="0"/>
        <w:tabs>
          <w:tab w:val="clear" w:pos="4419"/>
          <w:tab w:val="clear" w:pos="8838"/>
          <w:tab w:val="left" w:pos="6949"/>
        </w:tabs>
        <w:jc w:val="both"/>
        <w:rPr>
          <w:rFonts w:ascii="Arial" w:hAnsi="Arial"/>
          <w:b/>
        </w:rPr>
      </w:pPr>
    </w:p>
    <w:p w14:paraId="28230EF7" w14:textId="170BC645" w:rsidR="00092199" w:rsidRPr="00740590" w:rsidRDefault="00092B21" w:rsidP="00295D0D">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00696120" w:rsidRPr="00696120">
        <w:rPr>
          <w:rFonts w:ascii="Arial" w:hAnsi="Arial"/>
          <w:b/>
          <w:bCs/>
        </w:rPr>
        <w:t>CONTRATAÇÃO DE EMPRESA PARA ILUMINAÇÃO ORNAMENTAL DO TIPO NATALINA PARA A LOCAÇÃO, INSTALAÇÃO (MONTAGEM), MANUTENÇÃO E DESINSTALAÇÃO DA DECORAÇÃO/ILUMINAÇÃO NATALINA EM LOGRADOUROS DA CIDADE DE SERTÃOZINHO E DISTRITO DE CRUZ DAS POSSES.</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Sertãozinho, de de 202</w:t>
      </w:r>
      <w:r w:rsidR="00933C58">
        <w:rPr>
          <w:rFonts w:ascii="Arial" w:hAnsi="Arial"/>
          <w:b/>
        </w:rPr>
        <w:t>4</w:t>
      </w:r>
      <w:r>
        <w:rPr>
          <w:rFonts w:ascii="Arial" w:hAnsi="Arial"/>
          <w:b/>
        </w:rPr>
        <w:t>.</w:t>
      </w:r>
    </w:p>
    <w:p w14:paraId="4972BCE8" w14:textId="5F281BA9"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12C03E64" w:rsidR="002B7F46" w:rsidRPr="00B47148" w:rsidRDefault="00E17313" w:rsidP="00E17313">
      <w:pPr>
        <w:rPr>
          <w:rFonts w:ascii="Arial" w:hAnsi="Arial"/>
        </w:rPr>
      </w:pPr>
      <w:r w:rsidRPr="00CA4038">
        <w:rPr>
          <w:rFonts w:ascii="Arial" w:hAnsi="Arial"/>
          <w:b/>
          <w:u w:val="single"/>
        </w:rPr>
        <w:t>PEL</w:t>
      </w:r>
      <w:r w:rsidR="001E30B8">
        <w:rPr>
          <w:rFonts w:ascii="Arial" w:hAnsi="Arial"/>
          <w:b/>
          <w:u w:val="single"/>
        </w:rPr>
        <w:t>O</w:t>
      </w:r>
      <w:r w:rsidRPr="00CA4038">
        <w:rPr>
          <w:rFonts w:ascii="Arial" w:hAnsi="Arial"/>
          <w:b/>
          <w:u w:val="single"/>
        </w:rPr>
        <w:t xml:space="preserve"> CONTRATANTE</w:t>
      </w:r>
    </w:p>
    <w:p w14:paraId="7DC534E4" w14:textId="77777777" w:rsidR="00696120" w:rsidRPr="00696120" w:rsidRDefault="00696120" w:rsidP="00696120">
      <w:pPr>
        <w:rPr>
          <w:rFonts w:ascii="Arial" w:hAnsi="Arial"/>
        </w:rPr>
      </w:pPr>
      <w:r w:rsidRPr="00696120">
        <w:rPr>
          <w:rFonts w:ascii="Arial" w:hAnsi="Arial"/>
        </w:rPr>
        <w:t xml:space="preserve">Nome: </w:t>
      </w:r>
      <w:r w:rsidRPr="00696120">
        <w:rPr>
          <w:rFonts w:ascii="Arial" w:hAnsi="Arial"/>
          <w:b/>
          <w:bCs/>
        </w:rPr>
        <w:t>Sebastião Henrique Rodrigues Gomes</w:t>
      </w:r>
    </w:p>
    <w:p w14:paraId="118AFBED" w14:textId="77777777" w:rsidR="00696120" w:rsidRPr="00696120" w:rsidRDefault="00696120" w:rsidP="00696120">
      <w:pPr>
        <w:rPr>
          <w:rFonts w:ascii="Arial" w:hAnsi="Arial"/>
        </w:rPr>
      </w:pPr>
      <w:r w:rsidRPr="00696120">
        <w:rPr>
          <w:rFonts w:ascii="Arial" w:hAnsi="Arial"/>
        </w:rPr>
        <w:t>Cargo: Secretário Municipal de Desenvolvimento Econômico e Inovação</w:t>
      </w:r>
    </w:p>
    <w:p w14:paraId="1BEF788F" w14:textId="77777777" w:rsidR="00696120" w:rsidRPr="00696120" w:rsidRDefault="00696120" w:rsidP="00696120">
      <w:pPr>
        <w:rPr>
          <w:rFonts w:ascii="Arial" w:hAnsi="Arial"/>
        </w:rPr>
      </w:pPr>
      <w:r w:rsidRPr="00696120">
        <w:rPr>
          <w:rFonts w:ascii="Arial" w:hAnsi="Arial"/>
        </w:rPr>
        <w:t xml:space="preserve">CPF: 594.738.278-49              </w:t>
      </w:r>
    </w:p>
    <w:p w14:paraId="5383386D" w14:textId="4CF0C809" w:rsidR="00072DED" w:rsidRDefault="00696120" w:rsidP="00696120">
      <w:pPr>
        <w:rPr>
          <w:rFonts w:ascii="Arial" w:hAnsi="Arial"/>
          <w:b/>
          <w:u w:val="single"/>
        </w:rPr>
      </w:pPr>
      <w:r w:rsidRPr="00696120">
        <w:rPr>
          <w:rFonts w:ascii="Arial" w:hAnsi="Arial"/>
        </w:rPr>
        <w:t>Assinatura: _____________________________________________________</w:t>
      </w:r>
    </w:p>
    <w:p w14:paraId="036CCCBC" w14:textId="7FF7001D" w:rsidR="00072DED" w:rsidRDefault="00072DED" w:rsidP="007C229F">
      <w:pPr>
        <w:rPr>
          <w:rFonts w:ascii="Arial" w:hAnsi="Arial"/>
          <w:b/>
          <w:u w:val="single"/>
        </w:rPr>
      </w:pPr>
    </w:p>
    <w:p w14:paraId="18304F52" w14:textId="77777777" w:rsidR="00495E39" w:rsidRDefault="00495E39" w:rsidP="007C229F">
      <w:pPr>
        <w:rPr>
          <w:rFonts w:ascii="Arial" w:hAnsi="Arial"/>
          <w:b/>
          <w:u w:val="single"/>
        </w:rPr>
      </w:pPr>
    </w:p>
    <w:p w14:paraId="4DE3E5AC" w14:textId="285002C4" w:rsidR="007C229F" w:rsidRPr="00B47148" w:rsidRDefault="00E17313" w:rsidP="007C229F">
      <w:pPr>
        <w:rPr>
          <w:rFonts w:ascii="Arial" w:hAnsi="Arial"/>
        </w:rPr>
      </w:pPr>
      <w:r w:rsidRPr="00B47148">
        <w:rPr>
          <w:rFonts w:ascii="Arial" w:hAnsi="Arial"/>
          <w:b/>
          <w:u w:val="single"/>
        </w:rPr>
        <w:t>PEL</w:t>
      </w:r>
      <w:r w:rsidR="001E30B8">
        <w:rPr>
          <w:rFonts w:ascii="Arial" w:hAnsi="Arial"/>
          <w:b/>
          <w:u w:val="single"/>
        </w:rPr>
        <w:t>O</w:t>
      </w:r>
      <w:r w:rsidRPr="00B47148">
        <w:rPr>
          <w:rFonts w:ascii="Arial" w:hAnsi="Arial"/>
          <w:b/>
          <w:u w:val="single"/>
        </w:rPr>
        <w:t xml:space="preserve"> CONTRATAD</w:t>
      </w:r>
      <w:r w:rsidR="001E30B8">
        <w:rPr>
          <w:rFonts w:ascii="Arial" w:hAnsi="Arial"/>
          <w:b/>
          <w:u w:val="single"/>
        </w:rPr>
        <w:t>O</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2493B210" w14:textId="77777777" w:rsidR="00422B17" w:rsidRDefault="00422B17" w:rsidP="00422B17">
      <w:pPr>
        <w:rPr>
          <w:lang w:eastAsia="pt-BR" w:bidi="ar-SA"/>
        </w:rPr>
      </w:pPr>
    </w:p>
    <w:p w14:paraId="2B79F19D" w14:textId="77777777" w:rsidR="0087761C" w:rsidRDefault="0087761C" w:rsidP="00422B17">
      <w:pPr>
        <w:rPr>
          <w:lang w:eastAsia="pt-BR" w:bidi="ar-SA"/>
        </w:rPr>
      </w:pPr>
    </w:p>
    <w:p w14:paraId="53B59A0D" w14:textId="77777777" w:rsidR="0087761C" w:rsidRDefault="0087761C" w:rsidP="00422B17">
      <w:pPr>
        <w:rPr>
          <w:lang w:eastAsia="pt-BR" w:bidi="ar-SA"/>
        </w:rPr>
      </w:pPr>
    </w:p>
    <w:p w14:paraId="538E4052" w14:textId="77777777" w:rsidR="0087761C" w:rsidRDefault="0087761C" w:rsidP="00422B17">
      <w:pPr>
        <w:rPr>
          <w:lang w:eastAsia="pt-BR" w:bidi="ar-SA"/>
        </w:rPr>
      </w:pPr>
    </w:p>
    <w:p w14:paraId="0D497619" w14:textId="77777777" w:rsidR="0087761C" w:rsidRDefault="0087761C" w:rsidP="00422B17">
      <w:pPr>
        <w:rPr>
          <w:lang w:eastAsia="pt-BR" w:bidi="ar-SA"/>
        </w:rPr>
      </w:pPr>
    </w:p>
    <w:p w14:paraId="1446A179" w14:textId="77777777" w:rsidR="0087761C" w:rsidRDefault="0087761C" w:rsidP="00422B17">
      <w:pPr>
        <w:rPr>
          <w:lang w:eastAsia="pt-BR" w:bidi="ar-SA"/>
        </w:rPr>
      </w:pPr>
    </w:p>
    <w:p w14:paraId="372C4A6A" w14:textId="77777777" w:rsidR="0087761C" w:rsidRDefault="0087761C" w:rsidP="00422B17">
      <w:pPr>
        <w:rPr>
          <w:lang w:eastAsia="pt-BR" w:bidi="ar-SA"/>
        </w:rPr>
      </w:pPr>
    </w:p>
    <w:p w14:paraId="6EDB3C0B" w14:textId="77777777" w:rsidR="0087761C" w:rsidRDefault="0087761C" w:rsidP="00422B17">
      <w:pPr>
        <w:rPr>
          <w:lang w:eastAsia="pt-BR" w:bidi="ar-SA"/>
        </w:rPr>
      </w:pPr>
    </w:p>
    <w:p w14:paraId="410C533B" w14:textId="77777777" w:rsidR="0087761C" w:rsidRDefault="0087761C" w:rsidP="00422B17">
      <w:pPr>
        <w:rPr>
          <w:lang w:eastAsia="pt-BR" w:bidi="ar-SA"/>
        </w:rPr>
      </w:pPr>
    </w:p>
    <w:p w14:paraId="404D2878" w14:textId="77777777" w:rsidR="0087761C" w:rsidRDefault="0087761C" w:rsidP="00422B17">
      <w:pPr>
        <w:rPr>
          <w:lang w:eastAsia="pt-BR" w:bidi="ar-SA"/>
        </w:rPr>
      </w:pPr>
    </w:p>
    <w:p w14:paraId="525650A7" w14:textId="77777777" w:rsidR="0087761C" w:rsidRDefault="0087761C" w:rsidP="00422B17">
      <w:pPr>
        <w:rPr>
          <w:lang w:eastAsia="pt-BR" w:bidi="ar-SA"/>
        </w:rPr>
      </w:pPr>
    </w:p>
    <w:p w14:paraId="27CEE7B1" w14:textId="77777777" w:rsidR="0087761C" w:rsidRDefault="0087761C" w:rsidP="00422B17">
      <w:pPr>
        <w:rPr>
          <w:lang w:eastAsia="pt-BR" w:bidi="ar-SA"/>
        </w:rPr>
      </w:pPr>
    </w:p>
    <w:p w14:paraId="2800DF65" w14:textId="77777777" w:rsidR="0087761C" w:rsidRDefault="0087761C" w:rsidP="00422B17">
      <w:pPr>
        <w:rPr>
          <w:lang w:eastAsia="pt-BR" w:bidi="ar-SA"/>
        </w:rPr>
      </w:pPr>
    </w:p>
    <w:p w14:paraId="0798F204" w14:textId="77777777" w:rsidR="0087761C" w:rsidRDefault="0087761C" w:rsidP="00422B17">
      <w:pPr>
        <w:rPr>
          <w:lang w:eastAsia="pt-BR" w:bidi="ar-SA"/>
        </w:rPr>
      </w:pPr>
    </w:p>
    <w:p w14:paraId="5926CD75" w14:textId="77777777" w:rsidR="0087761C" w:rsidRDefault="0087761C" w:rsidP="00422B17">
      <w:pPr>
        <w:rPr>
          <w:lang w:eastAsia="pt-BR" w:bidi="ar-SA"/>
        </w:rPr>
      </w:pPr>
    </w:p>
    <w:p w14:paraId="1225F21F" w14:textId="77777777" w:rsidR="0087761C" w:rsidRDefault="0087761C" w:rsidP="00422B17">
      <w:pPr>
        <w:rPr>
          <w:lang w:eastAsia="pt-BR" w:bidi="ar-SA"/>
        </w:rPr>
      </w:pPr>
    </w:p>
    <w:p w14:paraId="58A4342C" w14:textId="77777777" w:rsidR="0087761C" w:rsidRDefault="0087761C" w:rsidP="00422B17">
      <w:pPr>
        <w:rPr>
          <w:lang w:eastAsia="pt-BR" w:bidi="ar-SA"/>
        </w:rPr>
      </w:pPr>
    </w:p>
    <w:p w14:paraId="065C13DE" w14:textId="77777777" w:rsidR="008466CB" w:rsidRDefault="008466CB" w:rsidP="008723EE">
      <w:pPr>
        <w:pStyle w:val="Ttulo6"/>
        <w:spacing w:after="160"/>
        <w:jc w:val="center"/>
        <w:rPr>
          <w:rFonts w:cs="Arial"/>
          <w:sz w:val="28"/>
          <w:szCs w:val="28"/>
        </w:rPr>
      </w:pPr>
    </w:p>
    <w:p w14:paraId="54A1DB8F" w14:textId="7D9CE076"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6784CF65" w:rsidR="00B96068" w:rsidRPr="00A5032B" w:rsidRDefault="008723EE" w:rsidP="008723EE">
      <w:pPr>
        <w:spacing w:after="160"/>
        <w:ind w:left="561"/>
        <w:rPr>
          <w:rFonts w:ascii="Arial" w:hAnsi="Arial"/>
          <w:b/>
          <w:bCs/>
          <w:sz w:val="28"/>
          <w:szCs w:val="28"/>
        </w:rPr>
      </w:pPr>
      <w:r w:rsidRPr="00A5032B">
        <w:rPr>
          <w:rFonts w:ascii="Arial" w:hAnsi="Arial"/>
          <w:b/>
          <w:bCs/>
          <w:sz w:val="28"/>
          <w:szCs w:val="28"/>
        </w:rPr>
        <w:t xml:space="preserve">                   </w:t>
      </w:r>
      <w:r w:rsidR="00B96068" w:rsidRPr="000B0BDE">
        <w:rPr>
          <w:rFonts w:ascii="Arial" w:hAnsi="Arial"/>
          <w:b/>
          <w:bCs/>
          <w:sz w:val="28"/>
          <w:szCs w:val="28"/>
        </w:rPr>
        <w:t xml:space="preserve">PREGÃO ELETRÔNICO </w:t>
      </w:r>
      <w:r w:rsidR="00CF0748" w:rsidRPr="000B0BDE">
        <w:rPr>
          <w:rFonts w:ascii="Arial" w:hAnsi="Arial"/>
          <w:b/>
          <w:bCs/>
          <w:sz w:val="28"/>
          <w:szCs w:val="28"/>
        </w:rPr>
        <w:t>Nº</w:t>
      </w:r>
      <w:r w:rsidR="00B96068" w:rsidRPr="000B0BDE">
        <w:rPr>
          <w:rFonts w:ascii="Arial" w:hAnsi="Arial"/>
          <w:b/>
          <w:bCs/>
          <w:sz w:val="28"/>
          <w:szCs w:val="28"/>
        </w:rPr>
        <w:t xml:space="preserve"> </w:t>
      </w:r>
      <w:r w:rsidR="000B0BDE" w:rsidRPr="000B0BDE">
        <w:rPr>
          <w:rFonts w:ascii="Arial" w:hAnsi="Arial"/>
          <w:b/>
          <w:bCs/>
          <w:sz w:val="28"/>
          <w:szCs w:val="28"/>
        </w:rPr>
        <w:t>033</w:t>
      </w:r>
      <w:r w:rsidR="007B61E2" w:rsidRPr="000B0BDE">
        <w:rPr>
          <w:rFonts w:ascii="Arial" w:hAnsi="Arial"/>
          <w:b/>
          <w:bCs/>
          <w:sz w:val="28"/>
          <w:szCs w:val="28"/>
        </w:rPr>
        <w:t>/</w:t>
      </w:r>
      <w:r w:rsidR="00B96068" w:rsidRPr="000B0BDE">
        <w:rPr>
          <w:rFonts w:ascii="Arial" w:hAnsi="Arial"/>
          <w:b/>
          <w:bCs/>
          <w:sz w:val="28"/>
          <w:szCs w:val="28"/>
        </w:rPr>
        <w:t>20</w:t>
      </w:r>
      <w:r w:rsidR="002D7FB1" w:rsidRPr="000B0BDE">
        <w:rPr>
          <w:rFonts w:ascii="Arial" w:hAnsi="Arial"/>
          <w:b/>
          <w:bCs/>
          <w:sz w:val="28"/>
          <w:szCs w:val="28"/>
        </w:rPr>
        <w:t>2</w:t>
      </w:r>
      <w:r w:rsidR="00384601" w:rsidRPr="000B0BDE">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_________________, _________ de _____________________ de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5DEF4FE4" w14:textId="01B7F49A" w:rsidR="00F73AD7" w:rsidRPr="00526188" w:rsidRDefault="00F73AD7" w:rsidP="00BA4556">
      <w:pPr>
        <w:suppressAutoHyphens w:val="0"/>
        <w:rPr>
          <w:rFonts w:ascii="Arial" w:hAnsi="Arial"/>
          <w:b/>
        </w:rPr>
      </w:pPr>
    </w:p>
    <w:sectPr w:rsidR="00F73AD7" w:rsidRPr="00526188" w:rsidSect="006C6541">
      <w:headerReference w:type="default" r:id="rId19"/>
      <w:footerReference w:type="default" r:id="rId20"/>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63916" w14:textId="77777777" w:rsidR="006C6541" w:rsidRDefault="006C6541" w:rsidP="005719AD">
      <w:r>
        <w:separator/>
      </w:r>
    </w:p>
  </w:endnote>
  <w:endnote w:type="continuationSeparator" w:id="0">
    <w:p w14:paraId="7C45896E" w14:textId="77777777" w:rsidR="006C6541" w:rsidRDefault="006C654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04770B0B" w14:textId="63D127A1"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681C35EA" w14:textId="354C263B" w:rsidR="00AE5FD0" w:rsidRPr="00244403" w:rsidRDefault="00AE5FD0" w:rsidP="00AE5FD0">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p w14:paraId="1D4D488C" w14:textId="77777777" w:rsidR="00AE5FD0" w:rsidRDefault="00A07258" w:rsidP="00AE5FD0">
        <w:pPr>
          <w:pStyle w:val="Rodap"/>
          <w:rPr>
            <w:rFonts w:ascii="Arial" w:hAnsi="Arial" w:cs="Arial"/>
            <w:sz w:val="14"/>
            <w:szCs w:val="14"/>
          </w:rPr>
        </w:pPr>
      </w:p>
      <w:bookmarkStart w:id="51" w:name="_Hlk135299703" w:displacedByCustomXml="next"/>
    </w:sdtContent>
  </w:sdt>
  <w:bookmarkEnd w:id="51"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6862"/>
      <w:docPartObj>
        <w:docPartGallery w:val="Page Numbers (Bottom of Page)"/>
        <w:docPartUnique/>
      </w:docPartObj>
    </w:sdtPr>
    <w:sdtEndPr/>
    <w:sdtContent>
      <w:p w14:paraId="2F865CC4" w14:textId="57220BE8"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2F007FB9" w:rsidR="00791C21" w:rsidRPr="00A845CA" w:rsidRDefault="00A845CA" w:rsidP="00A845CA">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33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54</w:t>
        </w:r>
        <w:r w:rsidRPr="00244403">
          <w:rPr>
            <w:rFonts w:ascii="Arial" w:hAnsi="Arial" w:cs="Arial"/>
            <w:color w:val="595959" w:themeColor="text1" w:themeTint="A6"/>
            <w:sz w:val="18"/>
            <w:szCs w:val="18"/>
          </w:rPr>
          <w:fldChar w:fldCharType="end"/>
        </w:r>
      </w:p>
    </w:sdtContent>
  </w:sdt>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69070" w14:textId="77777777" w:rsidR="006C6541" w:rsidRDefault="006C6541" w:rsidP="005719AD">
      <w:r w:rsidRPr="005719AD">
        <w:rPr>
          <w:color w:val="000000"/>
        </w:rPr>
        <w:separator/>
      </w:r>
    </w:p>
  </w:footnote>
  <w:footnote w:type="continuationSeparator" w:id="0">
    <w:p w14:paraId="10BA19E5" w14:textId="77777777" w:rsidR="006C6541" w:rsidRDefault="006C654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66346507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96893894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93651" w14:textId="041E990D" w:rsidR="00791C21" w:rsidRDefault="00A07258"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792244913"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3757E4F"/>
    <w:multiLevelType w:val="multilevel"/>
    <w:tmpl w:val="01BAAF24"/>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3"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4"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3A12055B"/>
    <w:multiLevelType w:val="multilevel"/>
    <w:tmpl w:val="44222F80"/>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7"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9"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1" w15:restartNumberingAfterBreak="0">
    <w:nsid w:val="5AEE37A8"/>
    <w:multiLevelType w:val="multilevel"/>
    <w:tmpl w:val="D1985B3C"/>
    <w:lvl w:ilvl="0">
      <w:start w:val="2"/>
      <w:numFmt w:val="decimal"/>
      <w:lvlText w:val="%1."/>
      <w:lvlJc w:val="left"/>
      <w:pPr>
        <w:ind w:left="525" w:hanging="525"/>
      </w:pPr>
      <w:rPr>
        <w:rFonts w:hint="default"/>
      </w:rPr>
    </w:lvl>
    <w:lvl w:ilvl="1">
      <w:start w:val="6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3"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52A3AAE"/>
    <w:multiLevelType w:val="multilevel"/>
    <w:tmpl w:val="B7C69536"/>
    <w:lvl w:ilvl="0">
      <w:start w:val="6"/>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8"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0"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4"/>
  </w:num>
  <w:num w:numId="2" w16cid:durableId="535772277">
    <w:abstractNumId w:val="27"/>
  </w:num>
  <w:num w:numId="3" w16cid:durableId="66415675">
    <w:abstractNumId w:val="32"/>
  </w:num>
  <w:num w:numId="4" w16cid:durableId="481502979">
    <w:abstractNumId w:val="19"/>
  </w:num>
  <w:num w:numId="5" w16cid:durableId="1199049734">
    <w:abstractNumId w:val="23"/>
  </w:num>
  <w:num w:numId="6" w16cid:durableId="307326029">
    <w:abstractNumId w:val="22"/>
  </w:num>
  <w:num w:numId="7" w16cid:durableId="1264342077">
    <w:abstractNumId w:val="37"/>
  </w:num>
  <w:num w:numId="8" w16cid:durableId="2028215797">
    <w:abstractNumId w:val="36"/>
  </w:num>
  <w:num w:numId="9" w16cid:durableId="105007395">
    <w:abstractNumId w:val="35"/>
  </w:num>
  <w:num w:numId="10" w16cid:durableId="119962430">
    <w:abstractNumId w:val="40"/>
  </w:num>
  <w:num w:numId="11" w16cid:durableId="1998221805">
    <w:abstractNumId w:val="30"/>
  </w:num>
  <w:num w:numId="12" w16cid:durableId="65760642">
    <w:abstractNumId w:val="15"/>
  </w:num>
  <w:num w:numId="13" w16cid:durableId="1909804429">
    <w:abstractNumId w:val="16"/>
  </w:num>
  <w:num w:numId="14" w16cid:durableId="911429274">
    <w:abstractNumId w:val="39"/>
  </w:num>
  <w:num w:numId="15" w16cid:durableId="323634306">
    <w:abstractNumId w:val="21"/>
  </w:num>
  <w:num w:numId="16" w16cid:durableId="1044132316">
    <w:abstractNumId w:val="33"/>
  </w:num>
  <w:num w:numId="17" w16cid:durableId="1473130481">
    <w:abstractNumId w:val="17"/>
  </w:num>
  <w:num w:numId="18" w16cid:durableId="1733693230">
    <w:abstractNumId w:val="14"/>
  </w:num>
  <w:num w:numId="19" w16cid:durableId="888690281">
    <w:abstractNumId w:val="28"/>
  </w:num>
  <w:num w:numId="20" w16cid:durableId="482892487">
    <w:abstractNumId w:val="26"/>
  </w:num>
  <w:num w:numId="21" w16cid:durableId="767583330">
    <w:abstractNumId w:val="18"/>
  </w:num>
  <w:num w:numId="22" w16cid:durableId="1682317322">
    <w:abstractNumId w:val="29"/>
  </w:num>
  <w:num w:numId="23" w16cid:durableId="1126502845">
    <w:abstractNumId w:val="38"/>
  </w:num>
  <w:num w:numId="24" w16cid:durableId="1100417060">
    <w:abstractNumId w:val="31"/>
  </w:num>
  <w:num w:numId="25" w16cid:durableId="1466116618">
    <w:abstractNumId w:val="25"/>
  </w:num>
  <w:num w:numId="26" w16cid:durableId="1562714268">
    <w:abstractNumId w:val="34"/>
  </w:num>
  <w:num w:numId="27" w16cid:durableId="981885180">
    <w:abstractNumId w:val="20"/>
  </w:num>
  <w:num w:numId="28" w16cid:durableId="1480422543">
    <w:abstractNumId w:val="4"/>
  </w:num>
  <w:num w:numId="29" w16cid:durableId="967391332">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7523"/>
    <w:rsid w:val="00007F7C"/>
    <w:rsid w:val="00010625"/>
    <w:rsid w:val="00010F47"/>
    <w:rsid w:val="00011068"/>
    <w:rsid w:val="00011A68"/>
    <w:rsid w:val="00012569"/>
    <w:rsid w:val="00012947"/>
    <w:rsid w:val="000131FA"/>
    <w:rsid w:val="0001420F"/>
    <w:rsid w:val="0001483E"/>
    <w:rsid w:val="00015287"/>
    <w:rsid w:val="00015634"/>
    <w:rsid w:val="00015EF2"/>
    <w:rsid w:val="00016322"/>
    <w:rsid w:val="00016AD9"/>
    <w:rsid w:val="00016C04"/>
    <w:rsid w:val="000179E0"/>
    <w:rsid w:val="000209DB"/>
    <w:rsid w:val="00020B23"/>
    <w:rsid w:val="00022190"/>
    <w:rsid w:val="000227ED"/>
    <w:rsid w:val="00022927"/>
    <w:rsid w:val="00023A82"/>
    <w:rsid w:val="00023F06"/>
    <w:rsid w:val="000254EB"/>
    <w:rsid w:val="00026989"/>
    <w:rsid w:val="00027498"/>
    <w:rsid w:val="000302BA"/>
    <w:rsid w:val="00030C1E"/>
    <w:rsid w:val="000314EA"/>
    <w:rsid w:val="00032363"/>
    <w:rsid w:val="000326D5"/>
    <w:rsid w:val="00032D74"/>
    <w:rsid w:val="00032F77"/>
    <w:rsid w:val="0003304E"/>
    <w:rsid w:val="00033CD6"/>
    <w:rsid w:val="00034B29"/>
    <w:rsid w:val="00035750"/>
    <w:rsid w:val="000361A7"/>
    <w:rsid w:val="000361F4"/>
    <w:rsid w:val="0003622F"/>
    <w:rsid w:val="0003678D"/>
    <w:rsid w:val="000367B3"/>
    <w:rsid w:val="0003687C"/>
    <w:rsid w:val="00037AA0"/>
    <w:rsid w:val="00040361"/>
    <w:rsid w:val="00040A28"/>
    <w:rsid w:val="00041849"/>
    <w:rsid w:val="00042783"/>
    <w:rsid w:val="0004279B"/>
    <w:rsid w:val="00043460"/>
    <w:rsid w:val="00043E6D"/>
    <w:rsid w:val="0004473A"/>
    <w:rsid w:val="0004483A"/>
    <w:rsid w:val="00044CB5"/>
    <w:rsid w:val="000466CB"/>
    <w:rsid w:val="00046F2D"/>
    <w:rsid w:val="000471C1"/>
    <w:rsid w:val="00047605"/>
    <w:rsid w:val="00050893"/>
    <w:rsid w:val="00052453"/>
    <w:rsid w:val="0005278E"/>
    <w:rsid w:val="00053306"/>
    <w:rsid w:val="000535DE"/>
    <w:rsid w:val="00053988"/>
    <w:rsid w:val="000542C1"/>
    <w:rsid w:val="00054886"/>
    <w:rsid w:val="00054FC1"/>
    <w:rsid w:val="0005519C"/>
    <w:rsid w:val="000559D3"/>
    <w:rsid w:val="00055C21"/>
    <w:rsid w:val="00055D0A"/>
    <w:rsid w:val="00055EB8"/>
    <w:rsid w:val="00057071"/>
    <w:rsid w:val="0005762A"/>
    <w:rsid w:val="00057876"/>
    <w:rsid w:val="00060F16"/>
    <w:rsid w:val="0006181A"/>
    <w:rsid w:val="00062052"/>
    <w:rsid w:val="0006245D"/>
    <w:rsid w:val="0006278C"/>
    <w:rsid w:val="00063603"/>
    <w:rsid w:val="00064161"/>
    <w:rsid w:val="00064527"/>
    <w:rsid w:val="00065529"/>
    <w:rsid w:val="00065C1A"/>
    <w:rsid w:val="000661E6"/>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2E7C"/>
    <w:rsid w:val="00073371"/>
    <w:rsid w:val="0007396B"/>
    <w:rsid w:val="00074501"/>
    <w:rsid w:val="000746F6"/>
    <w:rsid w:val="00074B36"/>
    <w:rsid w:val="00075E92"/>
    <w:rsid w:val="000765AD"/>
    <w:rsid w:val="000768B1"/>
    <w:rsid w:val="00077229"/>
    <w:rsid w:val="000779C8"/>
    <w:rsid w:val="00077B89"/>
    <w:rsid w:val="00077C84"/>
    <w:rsid w:val="000800CF"/>
    <w:rsid w:val="0008093F"/>
    <w:rsid w:val="00080E2D"/>
    <w:rsid w:val="00080E9C"/>
    <w:rsid w:val="0008126F"/>
    <w:rsid w:val="00082B37"/>
    <w:rsid w:val="000834BA"/>
    <w:rsid w:val="00083BF5"/>
    <w:rsid w:val="000844E0"/>
    <w:rsid w:val="00085286"/>
    <w:rsid w:val="0008660C"/>
    <w:rsid w:val="00086C85"/>
    <w:rsid w:val="00086F2E"/>
    <w:rsid w:val="0008770E"/>
    <w:rsid w:val="000905F5"/>
    <w:rsid w:val="00091085"/>
    <w:rsid w:val="00091260"/>
    <w:rsid w:val="0009168F"/>
    <w:rsid w:val="00092199"/>
    <w:rsid w:val="00092565"/>
    <w:rsid w:val="00092B21"/>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D50"/>
    <w:rsid w:val="000A1A17"/>
    <w:rsid w:val="000A2282"/>
    <w:rsid w:val="000A2439"/>
    <w:rsid w:val="000A24C0"/>
    <w:rsid w:val="000A261D"/>
    <w:rsid w:val="000A4077"/>
    <w:rsid w:val="000A4D90"/>
    <w:rsid w:val="000A4F3C"/>
    <w:rsid w:val="000A5B05"/>
    <w:rsid w:val="000A5EE3"/>
    <w:rsid w:val="000A6BDB"/>
    <w:rsid w:val="000B0363"/>
    <w:rsid w:val="000B046D"/>
    <w:rsid w:val="000B06BC"/>
    <w:rsid w:val="000B0912"/>
    <w:rsid w:val="000B0BDE"/>
    <w:rsid w:val="000B1318"/>
    <w:rsid w:val="000B17D5"/>
    <w:rsid w:val="000B1C2E"/>
    <w:rsid w:val="000B208B"/>
    <w:rsid w:val="000B319B"/>
    <w:rsid w:val="000B3812"/>
    <w:rsid w:val="000B7261"/>
    <w:rsid w:val="000C1899"/>
    <w:rsid w:val="000C2019"/>
    <w:rsid w:val="000C3616"/>
    <w:rsid w:val="000C3D2F"/>
    <w:rsid w:val="000C405A"/>
    <w:rsid w:val="000C4323"/>
    <w:rsid w:val="000C4325"/>
    <w:rsid w:val="000C45D9"/>
    <w:rsid w:val="000C476B"/>
    <w:rsid w:val="000C4928"/>
    <w:rsid w:val="000C537E"/>
    <w:rsid w:val="000C53BC"/>
    <w:rsid w:val="000C5BFA"/>
    <w:rsid w:val="000C65BA"/>
    <w:rsid w:val="000C6961"/>
    <w:rsid w:val="000C6E33"/>
    <w:rsid w:val="000C7127"/>
    <w:rsid w:val="000D18E5"/>
    <w:rsid w:val="000D20C7"/>
    <w:rsid w:val="000D2C8F"/>
    <w:rsid w:val="000D3582"/>
    <w:rsid w:val="000D35F6"/>
    <w:rsid w:val="000D3891"/>
    <w:rsid w:val="000D3A22"/>
    <w:rsid w:val="000D5640"/>
    <w:rsid w:val="000D5812"/>
    <w:rsid w:val="000D5824"/>
    <w:rsid w:val="000D5DFC"/>
    <w:rsid w:val="000D67F5"/>
    <w:rsid w:val="000D6C44"/>
    <w:rsid w:val="000D6D3D"/>
    <w:rsid w:val="000D71A9"/>
    <w:rsid w:val="000D77A5"/>
    <w:rsid w:val="000D7FCA"/>
    <w:rsid w:val="000E0B20"/>
    <w:rsid w:val="000E137B"/>
    <w:rsid w:val="000E234D"/>
    <w:rsid w:val="000E2CF0"/>
    <w:rsid w:val="000E2F04"/>
    <w:rsid w:val="000E32D2"/>
    <w:rsid w:val="000E33D2"/>
    <w:rsid w:val="000E3AB8"/>
    <w:rsid w:val="000E4AAE"/>
    <w:rsid w:val="000E4C24"/>
    <w:rsid w:val="000E4F93"/>
    <w:rsid w:val="000E5824"/>
    <w:rsid w:val="000E5C74"/>
    <w:rsid w:val="000E5D0A"/>
    <w:rsid w:val="000E5DF3"/>
    <w:rsid w:val="000E5E93"/>
    <w:rsid w:val="000E69A6"/>
    <w:rsid w:val="000E6DE2"/>
    <w:rsid w:val="000E7515"/>
    <w:rsid w:val="000E7DA1"/>
    <w:rsid w:val="000F02C4"/>
    <w:rsid w:val="000F0484"/>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853"/>
    <w:rsid w:val="000F6F05"/>
    <w:rsid w:val="0010071E"/>
    <w:rsid w:val="001017E2"/>
    <w:rsid w:val="00101BC6"/>
    <w:rsid w:val="00102738"/>
    <w:rsid w:val="00102892"/>
    <w:rsid w:val="00102897"/>
    <w:rsid w:val="00102D18"/>
    <w:rsid w:val="001037D8"/>
    <w:rsid w:val="00103828"/>
    <w:rsid w:val="00103B28"/>
    <w:rsid w:val="00104E16"/>
    <w:rsid w:val="00104E71"/>
    <w:rsid w:val="00104F53"/>
    <w:rsid w:val="0010598B"/>
    <w:rsid w:val="00105A9F"/>
    <w:rsid w:val="00106A7D"/>
    <w:rsid w:val="00106D6C"/>
    <w:rsid w:val="00107E64"/>
    <w:rsid w:val="00110597"/>
    <w:rsid w:val="001105E5"/>
    <w:rsid w:val="001107B9"/>
    <w:rsid w:val="00110896"/>
    <w:rsid w:val="00111032"/>
    <w:rsid w:val="00111291"/>
    <w:rsid w:val="00111721"/>
    <w:rsid w:val="00112075"/>
    <w:rsid w:val="0011235F"/>
    <w:rsid w:val="0011236F"/>
    <w:rsid w:val="00112D3E"/>
    <w:rsid w:val="001130E6"/>
    <w:rsid w:val="001133C7"/>
    <w:rsid w:val="001135DA"/>
    <w:rsid w:val="00113BBD"/>
    <w:rsid w:val="0011409D"/>
    <w:rsid w:val="00114D9F"/>
    <w:rsid w:val="00114F9B"/>
    <w:rsid w:val="001168E6"/>
    <w:rsid w:val="00116C77"/>
    <w:rsid w:val="00117211"/>
    <w:rsid w:val="0011772C"/>
    <w:rsid w:val="001177DB"/>
    <w:rsid w:val="00117B57"/>
    <w:rsid w:val="00117BFF"/>
    <w:rsid w:val="00120B55"/>
    <w:rsid w:val="00120BC7"/>
    <w:rsid w:val="00120E97"/>
    <w:rsid w:val="00122460"/>
    <w:rsid w:val="00122920"/>
    <w:rsid w:val="00122EDC"/>
    <w:rsid w:val="001238EA"/>
    <w:rsid w:val="00123E1D"/>
    <w:rsid w:val="001242C2"/>
    <w:rsid w:val="00125700"/>
    <w:rsid w:val="00126202"/>
    <w:rsid w:val="001263FF"/>
    <w:rsid w:val="001265C9"/>
    <w:rsid w:val="0012692E"/>
    <w:rsid w:val="00126C40"/>
    <w:rsid w:val="00126CF3"/>
    <w:rsid w:val="001273FE"/>
    <w:rsid w:val="00127543"/>
    <w:rsid w:val="001277F5"/>
    <w:rsid w:val="00130495"/>
    <w:rsid w:val="00130B8D"/>
    <w:rsid w:val="00130D5B"/>
    <w:rsid w:val="001310EE"/>
    <w:rsid w:val="001316F4"/>
    <w:rsid w:val="001324E8"/>
    <w:rsid w:val="00132520"/>
    <w:rsid w:val="0013299B"/>
    <w:rsid w:val="00132F60"/>
    <w:rsid w:val="00133440"/>
    <w:rsid w:val="0013401B"/>
    <w:rsid w:val="00134AF9"/>
    <w:rsid w:val="00134C12"/>
    <w:rsid w:val="00135496"/>
    <w:rsid w:val="0013632D"/>
    <w:rsid w:val="0013752B"/>
    <w:rsid w:val="00137638"/>
    <w:rsid w:val="00137918"/>
    <w:rsid w:val="001379AA"/>
    <w:rsid w:val="00137C73"/>
    <w:rsid w:val="00140D52"/>
    <w:rsid w:val="00140DB2"/>
    <w:rsid w:val="00142017"/>
    <w:rsid w:val="00142DB4"/>
    <w:rsid w:val="00143F19"/>
    <w:rsid w:val="001442DC"/>
    <w:rsid w:val="00144601"/>
    <w:rsid w:val="00144CB8"/>
    <w:rsid w:val="0014551C"/>
    <w:rsid w:val="0014568F"/>
    <w:rsid w:val="00145827"/>
    <w:rsid w:val="00145A18"/>
    <w:rsid w:val="0015067F"/>
    <w:rsid w:val="00150C6F"/>
    <w:rsid w:val="00151272"/>
    <w:rsid w:val="00151888"/>
    <w:rsid w:val="0015284B"/>
    <w:rsid w:val="001529A1"/>
    <w:rsid w:val="00152C57"/>
    <w:rsid w:val="00153EAF"/>
    <w:rsid w:val="00154522"/>
    <w:rsid w:val="00155682"/>
    <w:rsid w:val="00156356"/>
    <w:rsid w:val="0015706F"/>
    <w:rsid w:val="00160249"/>
    <w:rsid w:val="00160889"/>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326C"/>
    <w:rsid w:val="001735F6"/>
    <w:rsid w:val="001741A7"/>
    <w:rsid w:val="0017435B"/>
    <w:rsid w:val="00175507"/>
    <w:rsid w:val="00176473"/>
    <w:rsid w:val="00177163"/>
    <w:rsid w:val="00177D83"/>
    <w:rsid w:val="00180424"/>
    <w:rsid w:val="00180A9C"/>
    <w:rsid w:val="001811E6"/>
    <w:rsid w:val="00181713"/>
    <w:rsid w:val="00181830"/>
    <w:rsid w:val="001824CA"/>
    <w:rsid w:val="00182611"/>
    <w:rsid w:val="00183962"/>
    <w:rsid w:val="00183F74"/>
    <w:rsid w:val="00184616"/>
    <w:rsid w:val="00184A8E"/>
    <w:rsid w:val="00184BB7"/>
    <w:rsid w:val="00184E27"/>
    <w:rsid w:val="001855C3"/>
    <w:rsid w:val="00185A0D"/>
    <w:rsid w:val="00185B2F"/>
    <w:rsid w:val="00185C38"/>
    <w:rsid w:val="00186839"/>
    <w:rsid w:val="0018727D"/>
    <w:rsid w:val="00187662"/>
    <w:rsid w:val="001879E4"/>
    <w:rsid w:val="00190F05"/>
    <w:rsid w:val="001916CA"/>
    <w:rsid w:val="001918F5"/>
    <w:rsid w:val="00191C73"/>
    <w:rsid w:val="001929D2"/>
    <w:rsid w:val="001934CA"/>
    <w:rsid w:val="001939FF"/>
    <w:rsid w:val="00193CCC"/>
    <w:rsid w:val="00193E50"/>
    <w:rsid w:val="001949B0"/>
    <w:rsid w:val="00195B71"/>
    <w:rsid w:val="001964D2"/>
    <w:rsid w:val="00196ECB"/>
    <w:rsid w:val="00196F0A"/>
    <w:rsid w:val="00197338"/>
    <w:rsid w:val="0019790C"/>
    <w:rsid w:val="001A0325"/>
    <w:rsid w:val="001A0499"/>
    <w:rsid w:val="001A0917"/>
    <w:rsid w:val="001A0CF4"/>
    <w:rsid w:val="001A176A"/>
    <w:rsid w:val="001A2338"/>
    <w:rsid w:val="001A2436"/>
    <w:rsid w:val="001A247C"/>
    <w:rsid w:val="001A289D"/>
    <w:rsid w:val="001A45F3"/>
    <w:rsid w:val="001A4998"/>
    <w:rsid w:val="001A49D4"/>
    <w:rsid w:val="001A6167"/>
    <w:rsid w:val="001A6487"/>
    <w:rsid w:val="001A6DC9"/>
    <w:rsid w:val="001A7D2D"/>
    <w:rsid w:val="001B018B"/>
    <w:rsid w:val="001B02C8"/>
    <w:rsid w:val="001B0C3F"/>
    <w:rsid w:val="001B162C"/>
    <w:rsid w:val="001B18AE"/>
    <w:rsid w:val="001B204F"/>
    <w:rsid w:val="001B2E5F"/>
    <w:rsid w:val="001B2EAF"/>
    <w:rsid w:val="001B32B2"/>
    <w:rsid w:val="001B3670"/>
    <w:rsid w:val="001B3886"/>
    <w:rsid w:val="001B46A6"/>
    <w:rsid w:val="001B4AD6"/>
    <w:rsid w:val="001B4DC9"/>
    <w:rsid w:val="001B5AFA"/>
    <w:rsid w:val="001B5E7F"/>
    <w:rsid w:val="001B6A03"/>
    <w:rsid w:val="001B6C38"/>
    <w:rsid w:val="001B742D"/>
    <w:rsid w:val="001B7C81"/>
    <w:rsid w:val="001C0667"/>
    <w:rsid w:val="001C1115"/>
    <w:rsid w:val="001C122C"/>
    <w:rsid w:val="001C15BD"/>
    <w:rsid w:val="001C212F"/>
    <w:rsid w:val="001C29FA"/>
    <w:rsid w:val="001C2E2B"/>
    <w:rsid w:val="001C36A2"/>
    <w:rsid w:val="001C44EF"/>
    <w:rsid w:val="001C461A"/>
    <w:rsid w:val="001C52FA"/>
    <w:rsid w:val="001C568B"/>
    <w:rsid w:val="001C578D"/>
    <w:rsid w:val="001C59A3"/>
    <w:rsid w:val="001C5FC9"/>
    <w:rsid w:val="001C645E"/>
    <w:rsid w:val="001C666A"/>
    <w:rsid w:val="001C6950"/>
    <w:rsid w:val="001C6F70"/>
    <w:rsid w:val="001C7B05"/>
    <w:rsid w:val="001D0DE3"/>
    <w:rsid w:val="001D0EF1"/>
    <w:rsid w:val="001D132D"/>
    <w:rsid w:val="001D198C"/>
    <w:rsid w:val="001D34FA"/>
    <w:rsid w:val="001D3B6F"/>
    <w:rsid w:val="001D42B9"/>
    <w:rsid w:val="001D43AF"/>
    <w:rsid w:val="001D506C"/>
    <w:rsid w:val="001D5AF6"/>
    <w:rsid w:val="001D5ED5"/>
    <w:rsid w:val="001D6C8C"/>
    <w:rsid w:val="001D6E41"/>
    <w:rsid w:val="001D7C53"/>
    <w:rsid w:val="001D7EF3"/>
    <w:rsid w:val="001E02F7"/>
    <w:rsid w:val="001E036C"/>
    <w:rsid w:val="001E0FA7"/>
    <w:rsid w:val="001E10BF"/>
    <w:rsid w:val="001E1112"/>
    <w:rsid w:val="001E12E9"/>
    <w:rsid w:val="001E30B8"/>
    <w:rsid w:val="001E42C0"/>
    <w:rsid w:val="001E48C7"/>
    <w:rsid w:val="001E49E9"/>
    <w:rsid w:val="001E58B8"/>
    <w:rsid w:val="001E5E90"/>
    <w:rsid w:val="001E6651"/>
    <w:rsid w:val="001E6704"/>
    <w:rsid w:val="001E6A31"/>
    <w:rsid w:val="001E6E16"/>
    <w:rsid w:val="001E7A18"/>
    <w:rsid w:val="001E7B63"/>
    <w:rsid w:val="001E7D92"/>
    <w:rsid w:val="001F014E"/>
    <w:rsid w:val="001F0E3A"/>
    <w:rsid w:val="001F101E"/>
    <w:rsid w:val="001F1FCB"/>
    <w:rsid w:val="001F2151"/>
    <w:rsid w:val="001F2756"/>
    <w:rsid w:val="001F2860"/>
    <w:rsid w:val="001F2BE5"/>
    <w:rsid w:val="001F34FA"/>
    <w:rsid w:val="001F3685"/>
    <w:rsid w:val="001F39D8"/>
    <w:rsid w:val="001F3AB4"/>
    <w:rsid w:val="001F4388"/>
    <w:rsid w:val="001F4697"/>
    <w:rsid w:val="001F4C5F"/>
    <w:rsid w:val="001F4D3C"/>
    <w:rsid w:val="001F4F9F"/>
    <w:rsid w:val="001F53F6"/>
    <w:rsid w:val="001F5817"/>
    <w:rsid w:val="001F5CCB"/>
    <w:rsid w:val="001F5D15"/>
    <w:rsid w:val="001F5D22"/>
    <w:rsid w:val="001F6927"/>
    <w:rsid w:val="001F7829"/>
    <w:rsid w:val="001F7DA1"/>
    <w:rsid w:val="00200FEA"/>
    <w:rsid w:val="002025D5"/>
    <w:rsid w:val="00202C79"/>
    <w:rsid w:val="0020335F"/>
    <w:rsid w:val="00203551"/>
    <w:rsid w:val="002041A9"/>
    <w:rsid w:val="00205214"/>
    <w:rsid w:val="00205BA3"/>
    <w:rsid w:val="00205E7B"/>
    <w:rsid w:val="002065D2"/>
    <w:rsid w:val="00206F12"/>
    <w:rsid w:val="0021033D"/>
    <w:rsid w:val="00211912"/>
    <w:rsid w:val="00212183"/>
    <w:rsid w:val="002131E0"/>
    <w:rsid w:val="00213B60"/>
    <w:rsid w:val="00213F66"/>
    <w:rsid w:val="00214433"/>
    <w:rsid w:val="00214FA4"/>
    <w:rsid w:val="00215664"/>
    <w:rsid w:val="0021607B"/>
    <w:rsid w:val="00216A3F"/>
    <w:rsid w:val="00216E35"/>
    <w:rsid w:val="002171F4"/>
    <w:rsid w:val="002175F7"/>
    <w:rsid w:val="00217620"/>
    <w:rsid w:val="002177D6"/>
    <w:rsid w:val="00217B5D"/>
    <w:rsid w:val="00217C95"/>
    <w:rsid w:val="0022096E"/>
    <w:rsid w:val="002209C2"/>
    <w:rsid w:val="002222FC"/>
    <w:rsid w:val="0022253B"/>
    <w:rsid w:val="00222FE8"/>
    <w:rsid w:val="00223068"/>
    <w:rsid w:val="00223349"/>
    <w:rsid w:val="002234E2"/>
    <w:rsid w:val="00223B2A"/>
    <w:rsid w:val="00224A3F"/>
    <w:rsid w:val="00225471"/>
    <w:rsid w:val="00225B1B"/>
    <w:rsid w:val="00226E86"/>
    <w:rsid w:val="00230856"/>
    <w:rsid w:val="00230C70"/>
    <w:rsid w:val="00230F2B"/>
    <w:rsid w:val="002310D6"/>
    <w:rsid w:val="002328A0"/>
    <w:rsid w:val="00232F0C"/>
    <w:rsid w:val="0023332D"/>
    <w:rsid w:val="00233940"/>
    <w:rsid w:val="00233BB3"/>
    <w:rsid w:val="002342DE"/>
    <w:rsid w:val="00235C0F"/>
    <w:rsid w:val="00237279"/>
    <w:rsid w:val="00237F8C"/>
    <w:rsid w:val="00240023"/>
    <w:rsid w:val="0024096C"/>
    <w:rsid w:val="002413E9"/>
    <w:rsid w:val="0024237A"/>
    <w:rsid w:val="002425CC"/>
    <w:rsid w:val="00242BA7"/>
    <w:rsid w:val="002445A3"/>
    <w:rsid w:val="00244FAE"/>
    <w:rsid w:val="00245813"/>
    <w:rsid w:val="00245E9A"/>
    <w:rsid w:val="002476AD"/>
    <w:rsid w:val="002479D0"/>
    <w:rsid w:val="00247CEC"/>
    <w:rsid w:val="002501A6"/>
    <w:rsid w:val="00251EAF"/>
    <w:rsid w:val="00252024"/>
    <w:rsid w:val="0025269D"/>
    <w:rsid w:val="002539FB"/>
    <w:rsid w:val="00254090"/>
    <w:rsid w:val="002542C9"/>
    <w:rsid w:val="00254653"/>
    <w:rsid w:val="00254B7D"/>
    <w:rsid w:val="00254C3F"/>
    <w:rsid w:val="00254C6A"/>
    <w:rsid w:val="00255503"/>
    <w:rsid w:val="00256426"/>
    <w:rsid w:val="00257ACA"/>
    <w:rsid w:val="00260317"/>
    <w:rsid w:val="002607C8"/>
    <w:rsid w:val="002608A1"/>
    <w:rsid w:val="002610D6"/>
    <w:rsid w:val="0026160B"/>
    <w:rsid w:val="0026194E"/>
    <w:rsid w:val="00261DED"/>
    <w:rsid w:val="00262076"/>
    <w:rsid w:val="00263B7D"/>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466"/>
    <w:rsid w:val="002806B8"/>
    <w:rsid w:val="002808D3"/>
    <w:rsid w:val="00280FDF"/>
    <w:rsid w:val="00281839"/>
    <w:rsid w:val="00281A65"/>
    <w:rsid w:val="00281B4A"/>
    <w:rsid w:val="00282901"/>
    <w:rsid w:val="00282FEA"/>
    <w:rsid w:val="00283057"/>
    <w:rsid w:val="00284748"/>
    <w:rsid w:val="00284C35"/>
    <w:rsid w:val="00284F59"/>
    <w:rsid w:val="002856D3"/>
    <w:rsid w:val="00285DC5"/>
    <w:rsid w:val="00286414"/>
    <w:rsid w:val="002865F4"/>
    <w:rsid w:val="00287807"/>
    <w:rsid w:val="0029057B"/>
    <w:rsid w:val="002907CD"/>
    <w:rsid w:val="002915C9"/>
    <w:rsid w:val="00291AC5"/>
    <w:rsid w:val="002934A8"/>
    <w:rsid w:val="002945EF"/>
    <w:rsid w:val="00295D0D"/>
    <w:rsid w:val="002961C4"/>
    <w:rsid w:val="00296E1D"/>
    <w:rsid w:val="002972BB"/>
    <w:rsid w:val="0029738F"/>
    <w:rsid w:val="002975B7"/>
    <w:rsid w:val="002A07F6"/>
    <w:rsid w:val="002A08AD"/>
    <w:rsid w:val="002A0AFC"/>
    <w:rsid w:val="002A0C5F"/>
    <w:rsid w:val="002A0EB7"/>
    <w:rsid w:val="002A1A23"/>
    <w:rsid w:val="002A1AE0"/>
    <w:rsid w:val="002A2914"/>
    <w:rsid w:val="002A2FA4"/>
    <w:rsid w:val="002A30FD"/>
    <w:rsid w:val="002A31EB"/>
    <w:rsid w:val="002A31F1"/>
    <w:rsid w:val="002A3E9A"/>
    <w:rsid w:val="002A40B7"/>
    <w:rsid w:val="002A446B"/>
    <w:rsid w:val="002A4EC8"/>
    <w:rsid w:val="002A5111"/>
    <w:rsid w:val="002A61E4"/>
    <w:rsid w:val="002A66CD"/>
    <w:rsid w:val="002A6C84"/>
    <w:rsid w:val="002A6D75"/>
    <w:rsid w:val="002A71CD"/>
    <w:rsid w:val="002A778B"/>
    <w:rsid w:val="002A7E25"/>
    <w:rsid w:val="002A7EFB"/>
    <w:rsid w:val="002B03E0"/>
    <w:rsid w:val="002B1603"/>
    <w:rsid w:val="002B292A"/>
    <w:rsid w:val="002B3108"/>
    <w:rsid w:val="002B3D13"/>
    <w:rsid w:val="002B4B9C"/>
    <w:rsid w:val="002B6A14"/>
    <w:rsid w:val="002B6A80"/>
    <w:rsid w:val="002B6BFB"/>
    <w:rsid w:val="002B6FA0"/>
    <w:rsid w:val="002B7F46"/>
    <w:rsid w:val="002C0585"/>
    <w:rsid w:val="002C0697"/>
    <w:rsid w:val="002C0BC1"/>
    <w:rsid w:val="002C1500"/>
    <w:rsid w:val="002C1A81"/>
    <w:rsid w:val="002C1AFA"/>
    <w:rsid w:val="002C20F7"/>
    <w:rsid w:val="002C2A18"/>
    <w:rsid w:val="002C6D86"/>
    <w:rsid w:val="002C75FC"/>
    <w:rsid w:val="002C7E35"/>
    <w:rsid w:val="002D03AD"/>
    <w:rsid w:val="002D1759"/>
    <w:rsid w:val="002D1817"/>
    <w:rsid w:val="002D1A58"/>
    <w:rsid w:val="002D21CB"/>
    <w:rsid w:val="002D2BE5"/>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A20"/>
    <w:rsid w:val="002E6AB8"/>
    <w:rsid w:val="002E6C81"/>
    <w:rsid w:val="002E6C89"/>
    <w:rsid w:val="002E703A"/>
    <w:rsid w:val="002F0E6F"/>
    <w:rsid w:val="002F18D5"/>
    <w:rsid w:val="002F29E5"/>
    <w:rsid w:val="002F2F0B"/>
    <w:rsid w:val="002F3039"/>
    <w:rsid w:val="002F33D3"/>
    <w:rsid w:val="002F34DA"/>
    <w:rsid w:val="002F469F"/>
    <w:rsid w:val="002F4B50"/>
    <w:rsid w:val="002F5337"/>
    <w:rsid w:val="002F6021"/>
    <w:rsid w:val="002F6CB5"/>
    <w:rsid w:val="002F75D5"/>
    <w:rsid w:val="002F77C5"/>
    <w:rsid w:val="00300C6C"/>
    <w:rsid w:val="00301CA6"/>
    <w:rsid w:val="0030206C"/>
    <w:rsid w:val="00302F4D"/>
    <w:rsid w:val="00303980"/>
    <w:rsid w:val="00305597"/>
    <w:rsid w:val="00305779"/>
    <w:rsid w:val="0030578A"/>
    <w:rsid w:val="00305CD9"/>
    <w:rsid w:val="00306ADE"/>
    <w:rsid w:val="00306BF3"/>
    <w:rsid w:val="00306E7A"/>
    <w:rsid w:val="00307612"/>
    <w:rsid w:val="00307E22"/>
    <w:rsid w:val="003100E4"/>
    <w:rsid w:val="00311938"/>
    <w:rsid w:val="00313A91"/>
    <w:rsid w:val="003141F9"/>
    <w:rsid w:val="00314766"/>
    <w:rsid w:val="00315527"/>
    <w:rsid w:val="00315766"/>
    <w:rsid w:val="003166D4"/>
    <w:rsid w:val="003173EA"/>
    <w:rsid w:val="003177A7"/>
    <w:rsid w:val="00317C28"/>
    <w:rsid w:val="00317FE4"/>
    <w:rsid w:val="003200A8"/>
    <w:rsid w:val="00320842"/>
    <w:rsid w:val="00320DB3"/>
    <w:rsid w:val="00322D5D"/>
    <w:rsid w:val="00322DBC"/>
    <w:rsid w:val="003249D6"/>
    <w:rsid w:val="00325248"/>
    <w:rsid w:val="00325E5D"/>
    <w:rsid w:val="00326653"/>
    <w:rsid w:val="00326768"/>
    <w:rsid w:val="00326A1D"/>
    <w:rsid w:val="003272D8"/>
    <w:rsid w:val="00327648"/>
    <w:rsid w:val="00327674"/>
    <w:rsid w:val="003306D7"/>
    <w:rsid w:val="00330B91"/>
    <w:rsid w:val="0033101E"/>
    <w:rsid w:val="00331510"/>
    <w:rsid w:val="003325C1"/>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7AC"/>
    <w:rsid w:val="003377CF"/>
    <w:rsid w:val="00337C53"/>
    <w:rsid w:val="00340605"/>
    <w:rsid w:val="00342018"/>
    <w:rsid w:val="0034320D"/>
    <w:rsid w:val="00344140"/>
    <w:rsid w:val="003442A8"/>
    <w:rsid w:val="003450C4"/>
    <w:rsid w:val="00345FA3"/>
    <w:rsid w:val="00346E1E"/>
    <w:rsid w:val="00347594"/>
    <w:rsid w:val="003477E6"/>
    <w:rsid w:val="00350D18"/>
    <w:rsid w:val="00351DEF"/>
    <w:rsid w:val="0035219E"/>
    <w:rsid w:val="003527E9"/>
    <w:rsid w:val="00352920"/>
    <w:rsid w:val="00352997"/>
    <w:rsid w:val="003538FD"/>
    <w:rsid w:val="0035446D"/>
    <w:rsid w:val="00354762"/>
    <w:rsid w:val="003563D2"/>
    <w:rsid w:val="003566D8"/>
    <w:rsid w:val="0036057A"/>
    <w:rsid w:val="00360587"/>
    <w:rsid w:val="0036062B"/>
    <w:rsid w:val="003606B0"/>
    <w:rsid w:val="003607AA"/>
    <w:rsid w:val="00360B7B"/>
    <w:rsid w:val="0036120A"/>
    <w:rsid w:val="00364B6A"/>
    <w:rsid w:val="00364DA4"/>
    <w:rsid w:val="003653D3"/>
    <w:rsid w:val="00366425"/>
    <w:rsid w:val="0036667B"/>
    <w:rsid w:val="003669E5"/>
    <w:rsid w:val="0036704E"/>
    <w:rsid w:val="00367394"/>
    <w:rsid w:val="0036742F"/>
    <w:rsid w:val="0036788E"/>
    <w:rsid w:val="00371D7F"/>
    <w:rsid w:val="0037223E"/>
    <w:rsid w:val="00372619"/>
    <w:rsid w:val="00372835"/>
    <w:rsid w:val="00372AB7"/>
    <w:rsid w:val="00373779"/>
    <w:rsid w:val="0037385E"/>
    <w:rsid w:val="00373A9E"/>
    <w:rsid w:val="00373E7D"/>
    <w:rsid w:val="0037485F"/>
    <w:rsid w:val="00375EE4"/>
    <w:rsid w:val="00376E72"/>
    <w:rsid w:val="003772F9"/>
    <w:rsid w:val="00377CB5"/>
    <w:rsid w:val="00377EB8"/>
    <w:rsid w:val="00377F6F"/>
    <w:rsid w:val="003814DE"/>
    <w:rsid w:val="00381596"/>
    <w:rsid w:val="00381753"/>
    <w:rsid w:val="0038214F"/>
    <w:rsid w:val="003829F7"/>
    <w:rsid w:val="0038375E"/>
    <w:rsid w:val="00383FF7"/>
    <w:rsid w:val="003843FC"/>
    <w:rsid w:val="00384418"/>
    <w:rsid w:val="0038441F"/>
    <w:rsid w:val="00384601"/>
    <w:rsid w:val="003853A2"/>
    <w:rsid w:val="003857F1"/>
    <w:rsid w:val="00386654"/>
    <w:rsid w:val="00386FE4"/>
    <w:rsid w:val="00387852"/>
    <w:rsid w:val="0038790B"/>
    <w:rsid w:val="00387D65"/>
    <w:rsid w:val="0039143A"/>
    <w:rsid w:val="00392809"/>
    <w:rsid w:val="0039281E"/>
    <w:rsid w:val="00392D70"/>
    <w:rsid w:val="00393C0A"/>
    <w:rsid w:val="0039420B"/>
    <w:rsid w:val="003947ED"/>
    <w:rsid w:val="00394E9C"/>
    <w:rsid w:val="003954BA"/>
    <w:rsid w:val="00395DB4"/>
    <w:rsid w:val="00396EE3"/>
    <w:rsid w:val="00396F34"/>
    <w:rsid w:val="00397129"/>
    <w:rsid w:val="00397236"/>
    <w:rsid w:val="003973C4"/>
    <w:rsid w:val="00397C46"/>
    <w:rsid w:val="00397E98"/>
    <w:rsid w:val="003A1147"/>
    <w:rsid w:val="003A1375"/>
    <w:rsid w:val="003A15FD"/>
    <w:rsid w:val="003A199B"/>
    <w:rsid w:val="003A2D7A"/>
    <w:rsid w:val="003A4F8B"/>
    <w:rsid w:val="003A5AE4"/>
    <w:rsid w:val="003A67D8"/>
    <w:rsid w:val="003A7342"/>
    <w:rsid w:val="003A7602"/>
    <w:rsid w:val="003A7E84"/>
    <w:rsid w:val="003A7FB4"/>
    <w:rsid w:val="003B0715"/>
    <w:rsid w:val="003B0934"/>
    <w:rsid w:val="003B10C0"/>
    <w:rsid w:val="003B1741"/>
    <w:rsid w:val="003B34F9"/>
    <w:rsid w:val="003B36F9"/>
    <w:rsid w:val="003B4E65"/>
    <w:rsid w:val="003B4F94"/>
    <w:rsid w:val="003B5084"/>
    <w:rsid w:val="003B512B"/>
    <w:rsid w:val="003B520C"/>
    <w:rsid w:val="003B52EB"/>
    <w:rsid w:val="003B55BA"/>
    <w:rsid w:val="003B5679"/>
    <w:rsid w:val="003B5CAC"/>
    <w:rsid w:val="003B607C"/>
    <w:rsid w:val="003B641A"/>
    <w:rsid w:val="003B69B4"/>
    <w:rsid w:val="003B6A8C"/>
    <w:rsid w:val="003B76D4"/>
    <w:rsid w:val="003B779A"/>
    <w:rsid w:val="003B7C31"/>
    <w:rsid w:val="003C00DC"/>
    <w:rsid w:val="003C05BF"/>
    <w:rsid w:val="003C0661"/>
    <w:rsid w:val="003C06D8"/>
    <w:rsid w:val="003C0835"/>
    <w:rsid w:val="003C08CE"/>
    <w:rsid w:val="003C1496"/>
    <w:rsid w:val="003C18BA"/>
    <w:rsid w:val="003C257C"/>
    <w:rsid w:val="003C2CC6"/>
    <w:rsid w:val="003C4162"/>
    <w:rsid w:val="003C491E"/>
    <w:rsid w:val="003C4C71"/>
    <w:rsid w:val="003C4DE5"/>
    <w:rsid w:val="003C4E85"/>
    <w:rsid w:val="003C5A34"/>
    <w:rsid w:val="003C5BC2"/>
    <w:rsid w:val="003C60D8"/>
    <w:rsid w:val="003C65AF"/>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41"/>
    <w:rsid w:val="003D6A5F"/>
    <w:rsid w:val="003D6D13"/>
    <w:rsid w:val="003D6F9D"/>
    <w:rsid w:val="003D7074"/>
    <w:rsid w:val="003D7700"/>
    <w:rsid w:val="003D7921"/>
    <w:rsid w:val="003D7C91"/>
    <w:rsid w:val="003E00D0"/>
    <w:rsid w:val="003E262A"/>
    <w:rsid w:val="003E303D"/>
    <w:rsid w:val="003E306B"/>
    <w:rsid w:val="003E3AE1"/>
    <w:rsid w:val="003E3D16"/>
    <w:rsid w:val="003E3EBC"/>
    <w:rsid w:val="003E45F6"/>
    <w:rsid w:val="003E63A8"/>
    <w:rsid w:val="003E6730"/>
    <w:rsid w:val="003E6B01"/>
    <w:rsid w:val="003E7061"/>
    <w:rsid w:val="003E7C87"/>
    <w:rsid w:val="003E7D8B"/>
    <w:rsid w:val="003F0A1F"/>
    <w:rsid w:val="003F128E"/>
    <w:rsid w:val="003F1599"/>
    <w:rsid w:val="003F19FF"/>
    <w:rsid w:val="003F1A24"/>
    <w:rsid w:val="003F2609"/>
    <w:rsid w:val="003F37D3"/>
    <w:rsid w:val="003F3998"/>
    <w:rsid w:val="003F3B7A"/>
    <w:rsid w:val="003F42B8"/>
    <w:rsid w:val="003F4E80"/>
    <w:rsid w:val="003F5B30"/>
    <w:rsid w:val="003F702A"/>
    <w:rsid w:val="003F7BF4"/>
    <w:rsid w:val="003F7D97"/>
    <w:rsid w:val="003F7DF8"/>
    <w:rsid w:val="00400848"/>
    <w:rsid w:val="00400973"/>
    <w:rsid w:val="00400D7B"/>
    <w:rsid w:val="00401AD3"/>
    <w:rsid w:val="00401DF5"/>
    <w:rsid w:val="00401E21"/>
    <w:rsid w:val="00402932"/>
    <w:rsid w:val="00402CF8"/>
    <w:rsid w:val="00402D03"/>
    <w:rsid w:val="004030E8"/>
    <w:rsid w:val="004031C9"/>
    <w:rsid w:val="0040381C"/>
    <w:rsid w:val="00406102"/>
    <w:rsid w:val="00407275"/>
    <w:rsid w:val="00407300"/>
    <w:rsid w:val="004073EE"/>
    <w:rsid w:val="0041066A"/>
    <w:rsid w:val="0041113B"/>
    <w:rsid w:val="0041126E"/>
    <w:rsid w:val="00411704"/>
    <w:rsid w:val="00411E0A"/>
    <w:rsid w:val="00411E8E"/>
    <w:rsid w:val="0041330F"/>
    <w:rsid w:val="004135FB"/>
    <w:rsid w:val="004142D8"/>
    <w:rsid w:val="00415D9A"/>
    <w:rsid w:val="00416700"/>
    <w:rsid w:val="00416BEF"/>
    <w:rsid w:val="00417235"/>
    <w:rsid w:val="0041755A"/>
    <w:rsid w:val="00417A5F"/>
    <w:rsid w:val="00417D15"/>
    <w:rsid w:val="00420079"/>
    <w:rsid w:val="004200AD"/>
    <w:rsid w:val="004200F1"/>
    <w:rsid w:val="004201E9"/>
    <w:rsid w:val="00420732"/>
    <w:rsid w:val="00420D2D"/>
    <w:rsid w:val="00420FF3"/>
    <w:rsid w:val="00421F92"/>
    <w:rsid w:val="00422410"/>
    <w:rsid w:val="004224AA"/>
    <w:rsid w:val="00422926"/>
    <w:rsid w:val="00422B17"/>
    <w:rsid w:val="00423A6F"/>
    <w:rsid w:val="00423DC0"/>
    <w:rsid w:val="00424975"/>
    <w:rsid w:val="0042511A"/>
    <w:rsid w:val="00425C58"/>
    <w:rsid w:val="00425EAE"/>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152"/>
    <w:rsid w:val="00436267"/>
    <w:rsid w:val="004370BF"/>
    <w:rsid w:val="004373F2"/>
    <w:rsid w:val="0043774D"/>
    <w:rsid w:val="0043787C"/>
    <w:rsid w:val="00437BC9"/>
    <w:rsid w:val="00437C6A"/>
    <w:rsid w:val="004401D4"/>
    <w:rsid w:val="00440859"/>
    <w:rsid w:val="00440BE4"/>
    <w:rsid w:val="00440E4C"/>
    <w:rsid w:val="00441176"/>
    <w:rsid w:val="00441239"/>
    <w:rsid w:val="00441442"/>
    <w:rsid w:val="00441A34"/>
    <w:rsid w:val="004426BA"/>
    <w:rsid w:val="0044284E"/>
    <w:rsid w:val="00442A09"/>
    <w:rsid w:val="004434E6"/>
    <w:rsid w:val="00443938"/>
    <w:rsid w:val="00443F7C"/>
    <w:rsid w:val="004441AE"/>
    <w:rsid w:val="0044450A"/>
    <w:rsid w:val="00444C8E"/>
    <w:rsid w:val="00445971"/>
    <w:rsid w:val="00445C2E"/>
    <w:rsid w:val="004464E0"/>
    <w:rsid w:val="004467BE"/>
    <w:rsid w:val="00447430"/>
    <w:rsid w:val="00447D52"/>
    <w:rsid w:val="00447DCB"/>
    <w:rsid w:val="00450387"/>
    <w:rsid w:val="00450468"/>
    <w:rsid w:val="00450641"/>
    <w:rsid w:val="00450D7A"/>
    <w:rsid w:val="00450F29"/>
    <w:rsid w:val="0045110A"/>
    <w:rsid w:val="00451AC6"/>
    <w:rsid w:val="00451F5D"/>
    <w:rsid w:val="00452597"/>
    <w:rsid w:val="004531A4"/>
    <w:rsid w:val="004534BA"/>
    <w:rsid w:val="0045373C"/>
    <w:rsid w:val="004538A5"/>
    <w:rsid w:val="00453FAC"/>
    <w:rsid w:val="004540C2"/>
    <w:rsid w:val="004545BB"/>
    <w:rsid w:val="004547C3"/>
    <w:rsid w:val="004550C1"/>
    <w:rsid w:val="00455366"/>
    <w:rsid w:val="004556CC"/>
    <w:rsid w:val="004556EB"/>
    <w:rsid w:val="00455B02"/>
    <w:rsid w:val="00455D2F"/>
    <w:rsid w:val="004577F6"/>
    <w:rsid w:val="004579F6"/>
    <w:rsid w:val="00457C7D"/>
    <w:rsid w:val="00457FC2"/>
    <w:rsid w:val="004602C8"/>
    <w:rsid w:val="004602F7"/>
    <w:rsid w:val="0046046F"/>
    <w:rsid w:val="00460DA5"/>
    <w:rsid w:val="00460F5C"/>
    <w:rsid w:val="00461E35"/>
    <w:rsid w:val="004622D8"/>
    <w:rsid w:val="00462EB7"/>
    <w:rsid w:val="00463ACD"/>
    <w:rsid w:val="004658CB"/>
    <w:rsid w:val="00466393"/>
    <w:rsid w:val="00466D57"/>
    <w:rsid w:val="004672CC"/>
    <w:rsid w:val="00467376"/>
    <w:rsid w:val="004679F7"/>
    <w:rsid w:val="00470262"/>
    <w:rsid w:val="00470D12"/>
    <w:rsid w:val="0047123A"/>
    <w:rsid w:val="00471536"/>
    <w:rsid w:val="00471E3A"/>
    <w:rsid w:val="00471EC0"/>
    <w:rsid w:val="00472603"/>
    <w:rsid w:val="0047337E"/>
    <w:rsid w:val="00473E64"/>
    <w:rsid w:val="0047480F"/>
    <w:rsid w:val="004752AB"/>
    <w:rsid w:val="0047570E"/>
    <w:rsid w:val="00476B3E"/>
    <w:rsid w:val="004775AC"/>
    <w:rsid w:val="00477648"/>
    <w:rsid w:val="00477D33"/>
    <w:rsid w:val="00477D9A"/>
    <w:rsid w:val="004802D4"/>
    <w:rsid w:val="0048176A"/>
    <w:rsid w:val="00481F2F"/>
    <w:rsid w:val="00482517"/>
    <w:rsid w:val="00483B5E"/>
    <w:rsid w:val="00483D04"/>
    <w:rsid w:val="00483FAD"/>
    <w:rsid w:val="00484320"/>
    <w:rsid w:val="004844B2"/>
    <w:rsid w:val="00484BA4"/>
    <w:rsid w:val="00484D3E"/>
    <w:rsid w:val="00484EC3"/>
    <w:rsid w:val="00485049"/>
    <w:rsid w:val="00485DA3"/>
    <w:rsid w:val="004860D2"/>
    <w:rsid w:val="00487468"/>
    <w:rsid w:val="00487BEC"/>
    <w:rsid w:val="004904EB"/>
    <w:rsid w:val="00491B4C"/>
    <w:rsid w:val="00492858"/>
    <w:rsid w:val="00492A3B"/>
    <w:rsid w:val="0049363A"/>
    <w:rsid w:val="004936E9"/>
    <w:rsid w:val="00493B95"/>
    <w:rsid w:val="00494D93"/>
    <w:rsid w:val="00495ACB"/>
    <w:rsid w:val="00495E39"/>
    <w:rsid w:val="00496365"/>
    <w:rsid w:val="0049663E"/>
    <w:rsid w:val="00496D0A"/>
    <w:rsid w:val="00497403"/>
    <w:rsid w:val="00497556"/>
    <w:rsid w:val="004979B7"/>
    <w:rsid w:val="00497B29"/>
    <w:rsid w:val="004A010A"/>
    <w:rsid w:val="004A010F"/>
    <w:rsid w:val="004A1241"/>
    <w:rsid w:val="004A15BC"/>
    <w:rsid w:val="004A23DF"/>
    <w:rsid w:val="004A27B8"/>
    <w:rsid w:val="004A3786"/>
    <w:rsid w:val="004A3AA9"/>
    <w:rsid w:val="004A416D"/>
    <w:rsid w:val="004A5952"/>
    <w:rsid w:val="004A5CD5"/>
    <w:rsid w:val="004A6AED"/>
    <w:rsid w:val="004A6DB3"/>
    <w:rsid w:val="004A72FF"/>
    <w:rsid w:val="004A79AF"/>
    <w:rsid w:val="004B114D"/>
    <w:rsid w:val="004B12A3"/>
    <w:rsid w:val="004B167C"/>
    <w:rsid w:val="004B1AF7"/>
    <w:rsid w:val="004B269B"/>
    <w:rsid w:val="004B3482"/>
    <w:rsid w:val="004B3628"/>
    <w:rsid w:val="004B36BA"/>
    <w:rsid w:val="004B3D1A"/>
    <w:rsid w:val="004B3E38"/>
    <w:rsid w:val="004B4339"/>
    <w:rsid w:val="004B4BA7"/>
    <w:rsid w:val="004B512D"/>
    <w:rsid w:val="004B529D"/>
    <w:rsid w:val="004B5325"/>
    <w:rsid w:val="004B6505"/>
    <w:rsid w:val="004B6798"/>
    <w:rsid w:val="004B6FE0"/>
    <w:rsid w:val="004B730C"/>
    <w:rsid w:val="004C124C"/>
    <w:rsid w:val="004C1C57"/>
    <w:rsid w:val="004C1D9E"/>
    <w:rsid w:val="004C1F91"/>
    <w:rsid w:val="004C2692"/>
    <w:rsid w:val="004C42DB"/>
    <w:rsid w:val="004C450B"/>
    <w:rsid w:val="004C5143"/>
    <w:rsid w:val="004C5701"/>
    <w:rsid w:val="004C5F69"/>
    <w:rsid w:val="004C6047"/>
    <w:rsid w:val="004C7020"/>
    <w:rsid w:val="004C7419"/>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A11"/>
    <w:rsid w:val="004D40B5"/>
    <w:rsid w:val="004D522C"/>
    <w:rsid w:val="004D527B"/>
    <w:rsid w:val="004D649B"/>
    <w:rsid w:val="004D6EB0"/>
    <w:rsid w:val="004D7682"/>
    <w:rsid w:val="004D7C7D"/>
    <w:rsid w:val="004D7DC8"/>
    <w:rsid w:val="004E04F2"/>
    <w:rsid w:val="004E066D"/>
    <w:rsid w:val="004E06B8"/>
    <w:rsid w:val="004E0ED3"/>
    <w:rsid w:val="004E20CC"/>
    <w:rsid w:val="004E230D"/>
    <w:rsid w:val="004E3207"/>
    <w:rsid w:val="004E3DF1"/>
    <w:rsid w:val="004E505B"/>
    <w:rsid w:val="004E52FC"/>
    <w:rsid w:val="004E5451"/>
    <w:rsid w:val="004E5665"/>
    <w:rsid w:val="004E5DB4"/>
    <w:rsid w:val="004E6844"/>
    <w:rsid w:val="004E77A6"/>
    <w:rsid w:val="004F083B"/>
    <w:rsid w:val="004F11B9"/>
    <w:rsid w:val="004F17F8"/>
    <w:rsid w:val="004F1DD8"/>
    <w:rsid w:val="004F31F9"/>
    <w:rsid w:val="004F3B9F"/>
    <w:rsid w:val="004F409D"/>
    <w:rsid w:val="004F41B5"/>
    <w:rsid w:val="004F585C"/>
    <w:rsid w:val="004F5993"/>
    <w:rsid w:val="004F69A1"/>
    <w:rsid w:val="004F70C5"/>
    <w:rsid w:val="004F726E"/>
    <w:rsid w:val="004F7365"/>
    <w:rsid w:val="00501C86"/>
    <w:rsid w:val="00501DB9"/>
    <w:rsid w:val="00502BD8"/>
    <w:rsid w:val="00503620"/>
    <w:rsid w:val="0050387C"/>
    <w:rsid w:val="00503CF3"/>
    <w:rsid w:val="00504D5B"/>
    <w:rsid w:val="00504FC4"/>
    <w:rsid w:val="005050BA"/>
    <w:rsid w:val="00506025"/>
    <w:rsid w:val="00506105"/>
    <w:rsid w:val="005061BE"/>
    <w:rsid w:val="005062E0"/>
    <w:rsid w:val="00506C72"/>
    <w:rsid w:val="005073B2"/>
    <w:rsid w:val="00507609"/>
    <w:rsid w:val="00507826"/>
    <w:rsid w:val="00507E83"/>
    <w:rsid w:val="005107AD"/>
    <w:rsid w:val="005109E1"/>
    <w:rsid w:val="00511112"/>
    <w:rsid w:val="005122D9"/>
    <w:rsid w:val="005128DB"/>
    <w:rsid w:val="005129EA"/>
    <w:rsid w:val="00513FC4"/>
    <w:rsid w:val="00514770"/>
    <w:rsid w:val="00514A4D"/>
    <w:rsid w:val="00516B70"/>
    <w:rsid w:val="0051755F"/>
    <w:rsid w:val="00517588"/>
    <w:rsid w:val="00517772"/>
    <w:rsid w:val="00517BEC"/>
    <w:rsid w:val="00520442"/>
    <w:rsid w:val="005204FE"/>
    <w:rsid w:val="00520B49"/>
    <w:rsid w:val="0052150B"/>
    <w:rsid w:val="00521704"/>
    <w:rsid w:val="00521890"/>
    <w:rsid w:val="0052265A"/>
    <w:rsid w:val="005226B9"/>
    <w:rsid w:val="005226C1"/>
    <w:rsid w:val="00522840"/>
    <w:rsid w:val="00522F8A"/>
    <w:rsid w:val="005234EC"/>
    <w:rsid w:val="00523D6B"/>
    <w:rsid w:val="00524057"/>
    <w:rsid w:val="00524CAA"/>
    <w:rsid w:val="005252B6"/>
    <w:rsid w:val="00525DFF"/>
    <w:rsid w:val="00526188"/>
    <w:rsid w:val="00526548"/>
    <w:rsid w:val="00526F74"/>
    <w:rsid w:val="00527637"/>
    <w:rsid w:val="00527C4B"/>
    <w:rsid w:val="00527FD7"/>
    <w:rsid w:val="00530D33"/>
    <w:rsid w:val="00532BAB"/>
    <w:rsid w:val="005333DF"/>
    <w:rsid w:val="00533D10"/>
    <w:rsid w:val="0053426C"/>
    <w:rsid w:val="00534A4B"/>
    <w:rsid w:val="00535778"/>
    <w:rsid w:val="00535BCC"/>
    <w:rsid w:val="00535CC5"/>
    <w:rsid w:val="00535E74"/>
    <w:rsid w:val="0053624A"/>
    <w:rsid w:val="00536375"/>
    <w:rsid w:val="00536637"/>
    <w:rsid w:val="00537109"/>
    <w:rsid w:val="00537509"/>
    <w:rsid w:val="00537618"/>
    <w:rsid w:val="00540994"/>
    <w:rsid w:val="00542758"/>
    <w:rsid w:val="00543487"/>
    <w:rsid w:val="00544292"/>
    <w:rsid w:val="005445E4"/>
    <w:rsid w:val="005456A4"/>
    <w:rsid w:val="00546172"/>
    <w:rsid w:val="005467E9"/>
    <w:rsid w:val="0054685E"/>
    <w:rsid w:val="0054695C"/>
    <w:rsid w:val="0055035E"/>
    <w:rsid w:val="00551AA0"/>
    <w:rsid w:val="00551B76"/>
    <w:rsid w:val="00552008"/>
    <w:rsid w:val="00552120"/>
    <w:rsid w:val="00552BCA"/>
    <w:rsid w:val="00552E1F"/>
    <w:rsid w:val="00553C1E"/>
    <w:rsid w:val="00553C96"/>
    <w:rsid w:val="00553FB0"/>
    <w:rsid w:val="0055412F"/>
    <w:rsid w:val="0055480B"/>
    <w:rsid w:val="005550CA"/>
    <w:rsid w:val="00555A8B"/>
    <w:rsid w:val="005562DB"/>
    <w:rsid w:val="005564E8"/>
    <w:rsid w:val="00557996"/>
    <w:rsid w:val="00557A8F"/>
    <w:rsid w:val="00557B38"/>
    <w:rsid w:val="005600F1"/>
    <w:rsid w:val="00560EC7"/>
    <w:rsid w:val="00563698"/>
    <w:rsid w:val="00563FA9"/>
    <w:rsid w:val="00564269"/>
    <w:rsid w:val="005642BC"/>
    <w:rsid w:val="005644E1"/>
    <w:rsid w:val="00565588"/>
    <w:rsid w:val="00566AAA"/>
    <w:rsid w:val="00566C18"/>
    <w:rsid w:val="00567F4C"/>
    <w:rsid w:val="005708F7"/>
    <w:rsid w:val="005709F7"/>
    <w:rsid w:val="00571668"/>
    <w:rsid w:val="00571978"/>
    <w:rsid w:val="005719AD"/>
    <w:rsid w:val="00571CB8"/>
    <w:rsid w:val="00572B3D"/>
    <w:rsid w:val="005731F9"/>
    <w:rsid w:val="00573335"/>
    <w:rsid w:val="005735EC"/>
    <w:rsid w:val="0057479A"/>
    <w:rsid w:val="0057528F"/>
    <w:rsid w:val="00575692"/>
    <w:rsid w:val="005765A3"/>
    <w:rsid w:val="00576E08"/>
    <w:rsid w:val="0057771A"/>
    <w:rsid w:val="005803F0"/>
    <w:rsid w:val="005805E6"/>
    <w:rsid w:val="005808F5"/>
    <w:rsid w:val="00580983"/>
    <w:rsid w:val="00580E48"/>
    <w:rsid w:val="00581CF6"/>
    <w:rsid w:val="00582BD7"/>
    <w:rsid w:val="0058476E"/>
    <w:rsid w:val="005847F4"/>
    <w:rsid w:val="0058483C"/>
    <w:rsid w:val="00585C12"/>
    <w:rsid w:val="00586818"/>
    <w:rsid w:val="00586D54"/>
    <w:rsid w:val="0058709A"/>
    <w:rsid w:val="0058718E"/>
    <w:rsid w:val="005872FE"/>
    <w:rsid w:val="00587810"/>
    <w:rsid w:val="00587991"/>
    <w:rsid w:val="00587C37"/>
    <w:rsid w:val="005902A7"/>
    <w:rsid w:val="005910F7"/>
    <w:rsid w:val="005913CB"/>
    <w:rsid w:val="00592239"/>
    <w:rsid w:val="00592D03"/>
    <w:rsid w:val="00593252"/>
    <w:rsid w:val="0059325E"/>
    <w:rsid w:val="0059445F"/>
    <w:rsid w:val="00594731"/>
    <w:rsid w:val="0059487E"/>
    <w:rsid w:val="0059559E"/>
    <w:rsid w:val="00595C49"/>
    <w:rsid w:val="005961DF"/>
    <w:rsid w:val="00596AC1"/>
    <w:rsid w:val="00596B4B"/>
    <w:rsid w:val="005970BA"/>
    <w:rsid w:val="00597574"/>
    <w:rsid w:val="005975B2"/>
    <w:rsid w:val="00597C9D"/>
    <w:rsid w:val="005A0427"/>
    <w:rsid w:val="005A052C"/>
    <w:rsid w:val="005A13CE"/>
    <w:rsid w:val="005A1CF3"/>
    <w:rsid w:val="005A252F"/>
    <w:rsid w:val="005A26AC"/>
    <w:rsid w:val="005A286B"/>
    <w:rsid w:val="005A2DA8"/>
    <w:rsid w:val="005A33CE"/>
    <w:rsid w:val="005A3542"/>
    <w:rsid w:val="005A35C3"/>
    <w:rsid w:val="005A3E1E"/>
    <w:rsid w:val="005A5E26"/>
    <w:rsid w:val="005A605C"/>
    <w:rsid w:val="005A6072"/>
    <w:rsid w:val="005A64BD"/>
    <w:rsid w:val="005A6D8F"/>
    <w:rsid w:val="005A72C8"/>
    <w:rsid w:val="005A7477"/>
    <w:rsid w:val="005B01DC"/>
    <w:rsid w:val="005B063F"/>
    <w:rsid w:val="005B0D27"/>
    <w:rsid w:val="005B131E"/>
    <w:rsid w:val="005B1DB3"/>
    <w:rsid w:val="005B226E"/>
    <w:rsid w:val="005B237C"/>
    <w:rsid w:val="005B23BF"/>
    <w:rsid w:val="005B29B3"/>
    <w:rsid w:val="005B2B3F"/>
    <w:rsid w:val="005B403B"/>
    <w:rsid w:val="005B42E5"/>
    <w:rsid w:val="005B44ED"/>
    <w:rsid w:val="005B46B8"/>
    <w:rsid w:val="005B4E1B"/>
    <w:rsid w:val="005B5267"/>
    <w:rsid w:val="005B5B2F"/>
    <w:rsid w:val="005B7CFF"/>
    <w:rsid w:val="005C0AA6"/>
    <w:rsid w:val="005C148A"/>
    <w:rsid w:val="005C1FDF"/>
    <w:rsid w:val="005C20BD"/>
    <w:rsid w:val="005C2296"/>
    <w:rsid w:val="005C254F"/>
    <w:rsid w:val="005C2670"/>
    <w:rsid w:val="005C2FDD"/>
    <w:rsid w:val="005C390E"/>
    <w:rsid w:val="005C3D85"/>
    <w:rsid w:val="005C4487"/>
    <w:rsid w:val="005C4596"/>
    <w:rsid w:val="005C4A0B"/>
    <w:rsid w:val="005C4B34"/>
    <w:rsid w:val="005C5A3E"/>
    <w:rsid w:val="005C68FB"/>
    <w:rsid w:val="005C69AD"/>
    <w:rsid w:val="005C6DD0"/>
    <w:rsid w:val="005C7258"/>
    <w:rsid w:val="005C7332"/>
    <w:rsid w:val="005C7FD4"/>
    <w:rsid w:val="005D00D8"/>
    <w:rsid w:val="005D0106"/>
    <w:rsid w:val="005D0395"/>
    <w:rsid w:val="005D0648"/>
    <w:rsid w:val="005D0687"/>
    <w:rsid w:val="005D0C63"/>
    <w:rsid w:val="005D0E3B"/>
    <w:rsid w:val="005D1D64"/>
    <w:rsid w:val="005D27BD"/>
    <w:rsid w:val="005D362B"/>
    <w:rsid w:val="005D3CE7"/>
    <w:rsid w:val="005D3D1C"/>
    <w:rsid w:val="005D48D6"/>
    <w:rsid w:val="005D4C7B"/>
    <w:rsid w:val="005D5715"/>
    <w:rsid w:val="005D5B3A"/>
    <w:rsid w:val="005D616A"/>
    <w:rsid w:val="005D7506"/>
    <w:rsid w:val="005D78FC"/>
    <w:rsid w:val="005D7E88"/>
    <w:rsid w:val="005D7F2F"/>
    <w:rsid w:val="005E00BB"/>
    <w:rsid w:val="005E0920"/>
    <w:rsid w:val="005E1566"/>
    <w:rsid w:val="005E1956"/>
    <w:rsid w:val="005E300E"/>
    <w:rsid w:val="005E3313"/>
    <w:rsid w:val="005E38F1"/>
    <w:rsid w:val="005E392B"/>
    <w:rsid w:val="005E45F6"/>
    <w:rsid w:val="005E52F8"/>
    <w:rsid w:val="005E6D32"/>
    <w:rsid w:val="005E7F67"/>
    <w:rsid w:val="005F0001"/>
    <w:rsid w:val="005F02FD"/>
    <w:rsid w:val="005F060A"/>
    <w:rsid w:val="005F1055"/>
    <w:rsid w:val="005F153C"/>
    <w:rsid w:val="005F17C7"/>
    <w:rsid w:val="005F1867"/>
    <w:rsid w:val="005F1EDA"/>
    <w:rsid w:val="005F31DE"/>
    <w:rsid w:val="005F409A"/>
    <w:rsid w:val="005F43D5"/>
    <w:rsid w:val="005F4B1C"/>
    <w:rsid w:val="005F554E"/>
    <w:rsid w:val="005F55F0"/>
    <w:rsid w:val="005F5E99"/>
    <w:rsid w:val="005F6BB4"/>
    <w:rsid w:val="005F7150"/>
    <w:rsid w:val="005F73EE"/>
    <w:rsid w:val="005F7A47"/>
    <w:rsid w:val="00600067"/>
    <w:rsid w:val="00600772"/>
    <w:rsid w:val="00600CC8"/>
    <w:rsid w:val="006010A4"/>
    <w:rsid w:val="006018C4"/>
    <w:rsid w:val="00601F22"/>
    <w:rsid w:val="006031BA"/>
    <w:rsid w:val="00605160"/>
    <w:rsid w:val="006051FD"/>
    <w:rsid w:val="00605589"/>
    <w:rsid w:val="00605CD6"/>
    <w:rsid w:val="00605CE8"/>
    <w:rsid w:val="00606236"/>
    <w:rsid w:val="00606527"/>
    <w:rsid w:val="00606DA7"/>
    <w:rsid w:val="006073B5"/>
    <w:rsid w:val="00607C7C"/>
    <w:rsid w:val="006105CE"/>
    <w:rsid w:val="00610731"/>
    <w:rsid w:val="006118B7"/>
    <w:rsid w:val="00611BA3"/>
    <w:rsid w:val="006123B1"/>
    <w:rsid w:val="0061288D"/>
    <w:rsid w:val="006129F4"/>
    <w:rsid w:val="00612A20"/>
    <w:rsid w:val="00613082"/>
    <w:rsid w:val="006144E1"/>
    <w:rsid w:val="00614CAC"/>
    <w:rsid w:val="006166D7"/>
    <w:rsid w:val="006168B2"/>
    <w:rsid w:val="006171C6"/>
    <w:rsid w:val="00617868"/>
    <w:rsid w:val="0061786C"/>
    <w:rsid w:val="0062041D"/>
    <w:rsid w:val="00620A10"/>
    <w:rsid w:val="00620E82"/>
    <w:rsid w:val="006211B5"/>
    <w:rsid w:val="00621621"/>
    <w:rsid w:val="00621D86"/>
    <w:rsid w:val="0062252E"/>
    <w:rsid w:val="00622C08"/>
    <w:rsid w:val="00622ED3"/>
    <w:rsid w:val="006234F8"/>
    <w:rsid w:val="00623560"/>
    <w:rsid w:val="00623693"/>
    <w:rsid w:val="00623829"/>
    <w:rsid w:val="0062386D"/>
    <w:rsid w:val="00623B2A"/>
    <w:rsid w:val="00623EEA"/>
    <w:rsid w:val="00623EF8"/>
    <w:rsid w:val="006240A2"/>
    <w:rsid w:val="0062429E"/>
    <w:rsid w:val="006247C1"/>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41F"/>
    <w:rsid w:val="00637BA2"/>
    <w:rsid w:val="00640732"/>
    <w:rsid w:val="006407E6"/>
    <w:rsid w:val="0064093D"/>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27EC"/>
    <w:rsid w:val="00652D9B"/>
    <w:rsid w:val="0065346A"/>
    <w:rsid w:val="00653EEA"/>
    <w:rsid w:val="006540F9"/>
    <w:rsid w:val="00654475"/>
    <w:rsid w:val="006544EA"/>
    <w:rsid w:val="006546AB"/>
    <w:rsid w:val="00654C19"/>
    <w:rsid w:val="00655AFF"/>
    <w:rsid w:val="00655D6C"/>
    <w:rsid w:val="00657FFD"/>
    <w:rsid w:val="00660760"/>
    <w:rsid w:val="00660A6F"/>
    <w:rsid w:val="00662007"/>
    <w:rsid w:val="00662F87"/>
    <w:rsid w:val="006631F3"/>
    <w:rsid w:val="006637B4"/>
    <w:rsid w:val="0066425A"/>
    <w:rsid w:val="00664592"/>
    <w:rsid w:val="0066534A"/>
    <w:rsid w:val="0066696B"/>
    <w:rsid w:val="00667061"/>
    <w:rsid w:val="00667681"/>
    <w:rsid w:val="006703FA"/>
    <w:rsid w:val="006709CA"/>
    <w:rsid w:val="00670F53"/>
    <w:rsid w:val="00671825"/>
    <w:rsid w:val="0067334C"/>
    <w:rsid w:val="00673A82"/>
    <w:rsid w:val="00674811"/>
    <w:rsid w:val="00674969"/>
    <w:rsid w:val="00674A21"/>
    <w:rsid w:val="00674C9C"/>
    <w:rsid w:val="006751DB"/>
    <w:rsid w:val="00675A45"/>
    <w:rsid w:val="0067652A"/>
    <w:rsid w:val="00676A1A"/>
    <w:rsid w:val="00676F4C"/>
    <w:rsid w:val="00677A0E"/>
    <w:rsid w:val="00677E7A"/>
    <w:rsid w:val="00677F93"/>
    <w:rsid w:val="006809F9"/>
    <w:rsid w:val="00680FDF"/>
    <w:rsid w:val="00681074"/>
    <w:rsid w:val="006811BD"/>
    <w:rsid w:val="0068149C"/>
    <w:rsid w:val="00682533"/>
    <w:rsid w:val="00682B28"/>
    <w:rsid w:val="006843CA"/>
    <w:rsid w:val="00685B3C"/>
    <w:rsid w:val="00685FFB"/>
    <w:rsid w:val="0068607A"/>
    <w:rsid w:val="0068612C"/>
    <w:rsid w:val="00686404"/>
    <w:rsid w:val="00686729"/>
    <w:rsid w:val="006877FE"/>
    <w:rsid w:val="00687B8C"/>
    <w:rsid w:val="00690A36"/>
    <w:rsid w:val="00690E3D"/>
    <w:rsid w:val="00691030"/>
    <w:rsid w:val="00691F12"/>
    <w:rsid w:val="006922A9"/>
    <w:rsid w:val="006927C1"/>
    <w:rsid w:val="00692E01"/>
    <w:rsid w:val="0069357D"/>
    <w:rsid w:val="00694984"/>
    <w:rsid w:val="00695BAA"/>
    <w:rsid w:val="00695F45"/>
    <w:rsid w:val="00696120"/>
    <w:rsid w:val="0069644C"/>
    <w:rsid w:val="00697A17"/>
    <w:rsid w:val="00697AA7"/>
    <w:rsid w:val="006A05C1"/>
    <w:rsid w:val="006A0D06"/>
    <w:rsid w:val="006A208D"/>
    <w:rsid w:val="006A2AA0"/>
    <w:rsid w:val="006A2D07"/>
    <w:rsid w:val="006A3C41"/>
    <w:rsid w:val="006A40CB"/>
    <w:rsid w:val="006A4512"/>
    <w:rsid w:val="006A4997"/>
    <w:rsid w:val="006A4B30"/>
    <w:rsid w:val="006A54E9"/>
    <w:rsid w:val="006A598A"/>
    <w:rsid w:val="006A5B1E"/>
    <w:rsid w:val="006A6969"/>
    <w:rsid w:val="006A71D9"/>
    <w:rsid w:val="006A76DE"/>
    <w:rsid w:val="006B100B"/>
    <w:rsid w:val="006B10D1"/>
    <w:rsid w:val="006B1343"/>
    <w:rsid w:val="006B207F"/>
    <w:rsid w:val="006B2184"/>
    <w:rsid w:val="006B259C"/>
    <w:rsid w:val="006B567E"/>
    <w:rsid w:val="006B7443"/>
    <w:rsid w:val="006B7691"/>
    <w:rsid w:val="006B79E9"/>
    <w:rsid w:val="006C0559"/>
    <w:rsid w:val="006C0F89"/>
    <w:rsid w:val="006C16AC"/>
    <w:rsid w:val="006C1886"/>
    <w:rsid w:val="006C1B31"/>
    <w:rsid w:val="006C1D22"/>
    <w:rsid w:val="006C1D50"/>
    <w:rsid w:val="006C2EDB"/>
    <w:rsid w:val="006C4324"/>
    <w:rsid w:val="006C44BA"/>
    <w:rsid w:val="006C50D4"/>
    <w:rsid w:val="006C5B2D"/>
    <w:rsid w:val="006C6541"/>
    <w:rsid w:val="006C65BC"/>
    <w:rsid w:val="006C6711"/>
    <w:rsid w:val="006C7165"/>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3F76"/>
    <w:rsid w:val="006D42D5"/>
    <w:rsid w:val="006D4B6F"/>
    <w:rsid w:val="006D51C6"/>
    <w:rsid w:val="006D54FB"/>
    <w:rsid w:val="006D57AF"/>
    <w:rsid w:val="006D5807"/>
    <w:rsid w:val="006D5896"/>
    <w:rsid w:val="006D6B6E"/>
    <w:rsid w:val="006D7C08"/>
    <w:rsid w:val="006D7E44"/>
    <w:rsid w:val="006D7FAF"/>
    <w:rsid w:val="006E0AFF"/>
    <w:rsid w:val="006E16D8"/>
    <w:rsid w:val="006E18BB"/>
    <w:rsid w:val="006E21D5"/>
    <w:rsid w:val="006E2866"/>
    <w:rsid w:val="006E28AC"/>
    <w:rsid w:val="006E34A0"/>
    <w:rsid w:val="006E34DD"/>
    <w:rsid w:val="006E3851"/>
    <w:rsid w:val="006E4618"/>
    <w:rsid w:val="006E4B61"/>
    <w:rsid w:val="006E59F1"/>
    <w:rsid w:val="006E5D86"/>
    <w:rsid w:val="006E6BA6"/>
    <w:rsid w:val="006E6EDA"/>
    <w:rsid w:val="006E74BD"/>
    <w:rsid w:val="006E78C2"/>
    <w:rsid w:val="006F045D"/>
    <w:rsid w:val="006F0708"/>
    <w:rsid w:val="006F12BB"/>
    <w:rsid w:val="006F1314"/>
    <w:rsid w:val="006F2557"/>
    <w:rsid w:val="006F2DD9"/>
    <w:rsid w:val="006F2E32"/>
    <w:rsid w:val="006F37A0"/>
    <w:rsid w:val="006F3DB8"/>
    <w:rsid w:val="006F3F93"/>
    <w:rsid w:val="006F4840"/>
    <w:rsid w:val="006F54EE"/>
    <w:rsid w:val="006F5944"/>
    <w:rsid w:val="006F6857"/>
    <w:rsid w:val="006F6CA2"/>
    <w:rsid w:val="006F6ED2"/>
    <w:rsid w:val="006F741C"/>
    <w:rsid w:val="006F7F72"/>
    <w:rsid w:val="00700A41"/>
    <w:rsid w:val="00701ADE"/>
    <w:rsid w:val="00702086"/>
    <w:rsid w:val="007022EF"/>
    <w:rsid w:val="00703130"/>
    <w:rsid w:val="0070439F"/>
    <w:rsid w:val="00704672"/>
    <w:rsid w:val="00704C5F"/>
    <w:rsid w:val="00704E1F"/>
    <w:rsid w:val="00705E49"/>
    <w:rsid w:val="00705FD0"/>
    <w:rsid w:val="007061C4"/>
    <w:rsid w:val="00706596"/>
    <w:rsid w:val="0070669A"/>
    <w:rsid w:val="00707416"/>
    <w:rsid w:val="00707C48"/>
    <w:rsid w:val="00707E27"/>
    <w:rsid w:val="00710741"/>
    <w:rsid w:val="0071121D"/>
    <w:rsid w:val="00711621"/>
    <w:rsid w:val="00712B27"/>
    <w:rsid w:val="00712E7D"/>
    <w:rsid w:val="00713D9F"/>
    <w:rsid w:val="007143C2"/>
    <w:rsid w:val="0071493B"/>
    <w:rsid w:val="00715192"/>
    <w:rsid w:val="007156C6"/>
    <w:rsid w:val="00715BE2"/>
    <w:rsid w:val="007160BB"/>
    <w:rsid w:val="00716254"/>
    <w:rsid w:val="00716508"/>
    <w:rsid w:val="00716677"/>
    <w:rsid w:val="00716704"/>
    <w:rsid w:val="00716894"/>
    <w:rsid w:val="00717A1F"/>
    <w:rsid w:val="00717E29"/>
    <w:rsid w:val="00717FB9"/>
    <w:rsid w:val="0072004A"/>
    <w:rsid w:val="0072030F"/>
    <w:rsid w:val="0072098C"/>
    <w:rsid w:val="00721025"/>
    <w:rsid w:val="00721ECE"/>
    <w:rsid w:val="007222C9"/>
    <w:rsid w:val="00722B5C"/>
    <w:rsid w:val="00722E34"/>
    <w:rsid w:val="00723BE7"/>
    <w:rsid w:val="00724737"/>
    <w:rsid w:val="00724825"/>
    <w:rsid w:val="0072610B"/>
    <w:rsid w:val="00726180"/>
    <w:rsid w:val="007269D8"/>
    <w:rsid w:val="00726ABF"/>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203"/>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1848"/>
    <w:rsid w:val="00744648"/>
    <w:rsid w:val="007451A9"/>
    <w:rsid w:val="00745DA8"/>
    <w:rsid w:val="007466D2"/>
    <w:rsid w:val="00746837"/>
    <w:rsid w:val="00746F14"/>
    <w:rsid w:val="00747086"/>
    <w:rsid w:val="00747285"/>
    <w:rsid w:val="00747CD1"/>
    <w:rsid w:val="00750005"/>
    <w:rsid w:val="0075030B"/>
    <w:rsid w:val="00750420"/>
    <w:rsid w:val="00750791"/>
    <w:rsid w:val="00750899"/>
    <w:rsid w:val="007509C8"/>
    <w:rsid w:val="00750AE9"/>
    <w:rsid w:val="00750B18"/>
    <w:rsid w:val="00751262"/>
    <w:rsid w:val="0075130E"/>
    <w:rsid w:val="007527D2"/>
    <w:rsid w:val="007529A9"/>
    <w:rsid w:val="0075321B"/>
    <w:rsid w:val="007532C6"/>
    <w:rsid w:val="007533E9"/>
    <w:rsid w:val="00753776"/>
    <w:rsid w:val="007537BB"/>
    <w:rsid w:val="00753940"/>
    <w:rsid w:val="00753CCA"/>
    <w:rsid w:val="00753E94"/>
    <w:rsid w:val="00754446"/>
    <w:rsid w:val="0075446F"/>
    <w:rsid w:val="00755E6D"/>
    <w:rsid w:val="007560B7"/>
    <w:rsid w:val="007566A9"/>
    <w:rsid w:val="007578DD"/>
    <w:rsid w:val="00757BD3"/>
    <w:rsid w:val="00757BEB"/>
    <w:rsid w:val="00757E8E"/>
    <w:rsid w:val="007608E2"/>
    <w:rsid w:val="00760CC2"/>
    <w:rsid w:val="00760D60"/>
    <w:rsid w:val="00760E42"/>
    <w:rsid w:val="00760F1D"/>
    <w:rsid w:val="0076137E"/>
    <w:rsid w:val="00762070"/>
    <w:rsid w:val="007622B4"/>
    <w:rsid w:val="00762404"/>
    <w:rsid w:val="00763ECA"/>
    <w:rsid w:val="0076442F"/>
    <w:rsid w:val="00765960"/>
    <w:rsid w:val="007659E1"/>
    <w:rsid w:val="00765B70"/>
    <w:rsid w:val="00765D20"/>
    <w:rsid w:val="00766460"/>
    <w:rsid w:val="007666D3"/>
    <w:rsid w:val="00766985"/>
    <w:rsid w:val="007669B8"/>
    <w:rsid w:val="00770897"/>
    <w:rsid w:val="00770A22"/>
    <w:rsid w:val="00771050"/>
    <w:rsid w:val="00771283"/>
    <w:rsid w:val="00771664"/>
    <w:rsid w:val="007720DA"/>
    <w:rsid w:val="00772C01"/>
    <w:rsid w:val="00772CE7"/>
    <w:rsid w:val="007734DE"/>
    <w:rsid w:val="00773AC6"/>
    <w:rsid w:val="007740EF"/>
    <w:rsid w:val="0077444A"/>
    <w:rsid w:val="00775478"/>
    <w:rsid w:val="00775BDD"/>
    <w:rsid w:val="0077672F"/>
    <w:rsid w:val="00776E9A"/>
    <w:rsid w:val="00777C0A"/>
    <w:rsid w:val="007807AD"/>
    <w:rsid w:val="007809E3"/>
    <w:rsid w:val="00780A19"/>
    <w:rsid w:val="00780C1F"/>
    <w:rsid w:val="00781B9E"/>
    <w:rsid w:val="00781F1E"/>
    <w:rsid w:val="00781F4B"/>
    <w:rsid w:val="00782069"/>
    <w:rsid w:val="00782647"/>
    <w:rsid w:val="007826F8"/>
    <w:rsid w:val="00782867"/>
    <w:rsid w:val="0078295E"/>
    <w:rsid w:val="00783FE3"/>
    <w:rsid w:val="0078434C"/>
    <w:rsid w:val="0078562D"/>
    <w:rsid w:val="00785A80"/>
    <w:rsid w:val="00786E27"/>
    <w:rsid w:val="00787F5A"/>
    <w:rsid w:val="00790339"/>
    <w:rsid w:val="00791C21"/>
    <w:rsid w:val="00791E74"/>
    <w:rsid w:val="00792147"/>
    <w:rsid w:val="00792186"/>
    <w:rsid w:val="007932B6"/>
    <w:rsid w:val="0079374C"/>
    <w:rsid w:val="00793F68"/>
    <w:rsid w:val="007947E8"/>
    <w:rsid w:val="00794DA1"/>
    <w:rsid w:val="00795AE8"/>
    <w:rsid w:val="00796E6B"/>
    <w:rsid w:val="00797D4B"/>
    <w:rsid w:val="007A09FA"/>
    <w:rsid w:val="007A0F08"/>
    <w:rsid w:val="007A26A9"/>
    <w:rsid w:val="007A2D81"/>
    <w:rsid w:val="007A3FE9"/>
    <w:rsid w:val="007A4027"/>
    <w:rsid w:val="007A4199"/>
    <w:rsid w:val="007A56BF"/>
    <w:rsid w:val="007A6AC0"/>
    <w:rsid w:val="007A774B"/>
    <w:rsid w:val="007A77AF"/>
    <w:rsid w:val="007A7E24"/>
    <w:rsid w:val="007B0274"/>
    <w:rsid w:val="007B0361"/>
    <w:rsid w:val="007B055F"/>
    <w:rsid w:val="007B0A24"/>
    <w:rsid w:val="007B0D05"/>
    <w:rsid w:val="007B0FAB"/>
    <w:rsid w:val="007B13B3"/>
    <w:rsid w:val="007B1B97"/>
    <w:rsid w:val="007B23D5"/>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5D"/>
    <w:rsid w:val="007C0C20"/>
    <w:rsid w:val="007C0E58"/>
    <w:rsid w:val="007C0EEE"/>
    <w:rsid w:val="007C1681"/>
    <w:rsid w:val="007C1727"/>
    <w:rsid w:val="007C1C86"/>
    <w:rsid w:val="007C2116"/>
    <w:rsid w:val="007C229F"/>
    <w:rsid w:val="007C285C"/>
    <w:rsid w:val="007C2EF3"/>
    <w:rsid w:val="007C346C"/>
    <w:rsid w:val="007C35FE"/>
    <w:rsid w:val="007C3741"/>
    <w:rsid w:val="007C4063"/>
    <w:rsid w:val="007C4F7C"/>
    <w:rsid w:val="007C52EB"/>
    <w:rsid w:val="007C53CD"/>
    <w:rsid w:val="007C5904"/>
    <w:rsid w:val="007C5DA4"/>
    <w:rsid w:val="007C6583"/>
    <w:rsid w:val="007C7C9D"/>
    <w:rsid w:val="007D093A"/>
    <w:rsid w:val="007D1131"/>
    <w:rsid w:val="007D1393"/>
    <w:rsid w:val="007D14D6"/>
    <w:rsid w:val="007D4695"/>
    <w:rsid w:val="007D50F6"/>
    <w:rsid w:val="007D51DC"/>
    <w:rsid w:val="007D525C"/>
    <w:rsid w:val="007D5590"/>
    <w:rsid w:val="007D60AB"/>
    <w:rsid w:val="007D74DA"/>
    <w:rsid w:val="007D75A3"/>
    <w:rsid w:val="007D75E1"/>
    <w:rsid w:val="007E0725"/>
    <w:rsid w:val="007E0FD2"/>
    <w:rsid w:val="007E1348"/>
    <w:rsid w:val="007E158A"/>
    <w:rsid w:val="007E2B03"/>
    <w:rsid w:val="007E2B4C"/>
    <w:rsid w:val="007E2CC6"/>
    <w:rsid w:val="007E3048"/>
    <w:rsid w:val="007E3615"/>
    <w:rsid w:val="007E3859"/>
    <w:rsid w:val="007E3A24"/>
    <w:rsid w:val="007E44F5"/>
    <w:rsid w:val="007E4732"/>
    <w:rsid w:val="007E518A"/>
    <w:rsid w:val="007E5B5E"/>
    <w:rsid w:val="007E75B7"/>
    <w:rsid w:val="007E75EA"/>
    <w:rsid w:val="007F0C5B"/>
    <w:rsid w:val="007F0F1D"/>
    <w:rsid w:val="007F15DD"/>
    <w:rsid w:val="007F25A8"/>
    <w:rsid w:val="007F2C14"/>
    <w:rsid w:val="007F336A"/>
    <w:rsid w:val="007F36A4"/>
    <w:rsid w:val="007F3EC9"/>
    <w:rsid w:val="007F3FE8"/>
    <w:rsid w:val="007F4308"/>
    <w:rsid w:val="007F60B6"/>
    <w:rsid w:val="007F6B72"/>
    <w:rsid w:val="007F7116"/>
    <w:rsid w:val="007F7474"/>
    <w:rsid w:val="007F7747"/>
    <w:rsid w:val="0080074F"/>
    <w:rsid w:val="00800D70"/>
    <w:rsid w:val="0080177F"/>
    <w:rsid w:val="00801CF9"/>
    <w:rsid w:val="00802685"/>
    <w:rsid w:val="008036DB"/>
    <w:rsid w:val="00803A09"/>
    <w:rsid w:val="00803CAB"/>
    <w:rsid w:val="00803DEA"/>
    <w:rsid w:val="008041CE"/>
    <w:rsid w:val="00804D29"/>
    <w:rsid w:val="00805412"/>
    <w:rsid w:val="008054E0"/>
    <w:rsid w:val="0080582E"/>
    <w:rsid w:val="00805B23"/>
    <w:rsid w:val="00806323"/>
    <w:rsid w:val="0080658A"/>
    <w:rsid w:val="00806596"/>
    <w:rsid w:val="00806AE6"/>
    <w:rsid w:val="008077B2"/>
    <w:rsid w:val="0081060C"/>
    <w:rsid w:val="008109F9"/>
    <w:rsid w:val="00811DCD"/>
    <w:rsid w:val="00812D4F"/>
    <w:rsid w:val="00812E46"/>
    <w:rsid w:val="0081303F"/>
    <w:rsid w:val="00813ABD"/>
    <w:rsid w:val="00813BE4"/>
    <w:rsid w:val="00813E2F"/>
    <w:rsid w:val="00813F1A"/>
    <w:rsid w:val="00814AEA"/>
    <w:rsid w:val="008152E4"/>
    <w:rsid w:val="008160F9"/>
    <w:rsid w:val="00816AB9"/>
    <w:rsid w:val="00816D2E"/>
    <w:rsid w:val="00817DED"/>
    <w:rsid w:val="00820C5D"/>
    <w:rsid w:val="00821C93"/>
    <w:rsid w:val="008228CC"/>
    <w:rsid w:val="00823194"/>
    <w:rsid w:val="00823BBC"/>
    <w:rsid w:val="008246AA"/>
    <w:rsid w:val="00825280"/>
    <w:rsid w:val="00825AFD"/>
    <w:rsid w:val="00826C68"/>
    <w:rsid w:val="00830926"/>
    <w:rsid w:val="008311F1"/>
    <w:rsid w:val="0083131D"/>
    <w:rsid w:val="0083166B"/>
    <w:rsid w:val="00831EBC"/>
    <w:rsid w:val="00831EC8"/>
    <w:rsid w:val="00831F41"/>
    <w:rsid w:val="00832755"/>
    <w:rsid w:val="00833B64"/>
    <w:rsid w:val="00834436"/>
    <w:rsid w:val="00835081"/>
    <w:rsid w:val="008355CE"/>
    <w:rsid w:val="00835EB6"/>
    <w:rsid w:val="008368AC"/>
    <w:rsid w:val="008369FD"/>
    <w:rsid w:val="00836AC7"/>
    <w:rsid w:val="008372AB"/>
    <w:rsid w:val="00840042"/>
    <w:rsid w:val="008412B8"/>
    <w:rsid w:val="00841381"/>
    <w:rsid w:val="00841529"/>
    <w:rsid w:val="00841584"/>
    <w:rsid w:val="00841940"/>
    <w:rsid w:val="00841B61"/>
    <w:rsid w:val="00841CB0"/>
    <w:rsid w:val="008427BE"/>
    <w:rsid w:val="008428E2"/>
    <w:rsid w:val="0084440F"/>
    <w:rsid w:val="0084484F"/>
    <w:rsid w:val="00844A03"/>
    <w:rsid w:val="00844A8F"/>
    <w:rsid w:val="008454DE"/>
    <w:rsid w:val="00845A82"/>
    <w:rsid w:val="00846216"/>
    <w:rsid w:val="008466CB"/>
    <w:rsid w:val="0084752E"/>
    <w:rsid w:val="00847561"/>
    <w:rsid w:val="00847FEB"/>
    <w:rsid w:val="00850624"/>
    <w:rsid w:val="00850AAB"/>
    <w:rsid w:val="00850BB8"/>
    <w:rsid w:val="00850FFB"/>
    <w:rsid w:val="0085102C"/>
    <w:rsid w:val="008516CF"/>
    <w:rsid w:val="00851830"/>
    <w:rsid w:val="00851D5E"/>
    <w:rsid w:val="0085227A"/>
    <w:rsid w:val="008522EF"/>
    <w:rsid w:val="00852A1C"/>
    <w:rsid w:val="00852C0F"/>
    <w:rsid w:val="00853010"/>
    <w:rsid w:val="008539F1"/>
    <w:rsid w:val="00853DBF"/>
    <w:rsid w:val="008541EB"/>
    <w:rsid w:val="008547CE"/>
    <w:rsid w:val="00854AF3"/>
    <w:rsid w:val="00855063"/>
    <w:rsid w:val="00855DC1"/>
    <w:rsid w:val="00855E90"/>
    <w:rsid w:val="008561F8"/>
    <w:rsid w:val="008571AE"/>
    <w:rsid w:val="00860132"/>
    <w:rsid w:val="00861404"/>
    <w:rsid w:val="00862722"/>
    <w:rsid w:val="008633A5"/>
    <w:rsid w:val="0086342D"/>
    <w:rsid w:val="00863901"/>
    <w:rsid w:val="00863E93"/>
    <w:rsid w:val="00864971"/>
    <w:rsid w:val="00864D28"/>
    <w:rsid w:val="00864DA1"/>
    <w:rsid w:val="0086551B"/>
    <w:rsid w:val="0086635E"/>
    <w:rsid w:val="0086748F"/>
    <w:rsid w:val="00867A59"/>
    <w:rsid w:val="00867EC2"/>
    <w:rsid w:val="00870155"/>
    <w:rsid w:val="00870C64"/>
    <w:rsid w:val="00871047"/>
    <w:rsid w:val="008718A7"/>
    <w:rsid w:val="008719FB"/>
    <w:rsid w:val="00871EA6"/>
    <w:rsid w:val="0087213E"/>
    <w:rsid w:val="008723EE"/>
    <w:rsid w:val="00872591"/>
    <w:rsid w:val="0087270D"/>
    <w:rsid w:val="008728B1"/>
    <w:rsid w:val="008728C2"/>
    <w:rsid w:val="00872CE7"/>
    <w:rsid w:val="008731C1"/>
    <w:rsid w:val="00873EA6"/>
    <w:rsid w:val="008747FB"/>
    <w:rsid w:val="00874ABD"/>
    <w:rsid w:val="00874D1A"/>
    <w:rsid w:val="008753CC"/>
    <w:rsid w:val="0087579A"/>
    <w:rsid w:val="00875B10"/>
    <w:rsid w:val="0087642A"/>
    <w:rsid w:val="00876799"/>
    <w:rsid w:val="00876C62"/>
    <w:rsid w:val="0087761C"/>
    <w:rsid w:val="00877926"/>
    <w:rsid w:val="00877BEF"/>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6124"/>
    <w:rsid w:val="00886204"/>
    <w:rsid w:val="00886984"/>
    <w:rsid w:val="00887323"/>
    <w:rsid w:val="0088753C"/>
    <w:rsid w:val="00887B00"/>
    <w:rsid w:val="008909C1"/>
    <w:rsid w:val="008911C5"/>
    <w:rsid w:val="00891B93"/>
    <w:rsid w:val="008920EF"/>
    <w:rsid w:val="008935B6"/>
    <w:rsid w:val="0089452D"/>
    <w:rsid w:val="00894EBE"/>
    <w:rsid w:val="0089544D"/>
    <w:rsid w:val="00895BF7"/>
    <w:rsid w:val="008967E8"/>
    <w:rsid w:val="00896DD3"/>
    <w:rsid w:val="008972B0"/>
    <w:rsid w:val="00897A60"/>
    <w:rsid w:val="008A01BB"/>
    <w:rsid w:val="008A0606"/>
    <w:rsid w:val="008A0E28"/>
    <w:rsid w:val="008A1315"/>
    <w:rsid w:val="008A416F"/>
    <w:rsid w:val="008A4B8C"/>
    <w:rsid w:val="008A4EDC"/>
    <w:rsid w:val="008A4EF5"/>
    <w:rsid w:val="008A50DE"/>
    <w:rsid w:val="008A527A"/>
    <w:rsid w:val="008A593D"/>
    <w:rsid w:val="008A68D2"/>
    <w:rsid w:val="008A6977"/>
    <w:rsid w:val="008A6A53"/>
    <w:rsid w:val="008A7525"/>
    <w:rsid w:val="008A757D"/>
    <w:rsid w:val="008A7DF0"/>
    <w:rsid w:val="008B064B"/>
    <w:rsid w:val="008B0904"/>
    <w:rsid w:val="008B0D8A"/>
    <w:rsid w:val="008B108D"/>
    <w:rsid w:val="008B15F4"/>
    <w:rsid w:val="008B2907"/>
    <w:rsid w:val="008B3545"/>
    <w:rsid w:val="008B40E7"/>
    <w:rsid w:val="008B5096"/>
    <w:rsid w:val="008B5B03"/>
    <w:rsid w:val="008B5FDB"/>
    <w:rsid w:val="008B6991"/>
    <w:rsid w:val="008B77A9"/>
    <w:rsid w:val="008B7812"/>
    <w:rsid w:val="008C004D"/>
    <w:rsid w:val="008C0DC3"/>
    <w:rsid w:val="008C0EDE"/>
    <w:rsid w:val="008C0F1F"/>
    <w:rsid w:val="008C2023"/>
    <w:rsid w:val="008C2180"/>
    <w:rsid w:val="008C245D"/>
    <w:rsid w:val="008C2535"/>
    <w:rsid w:val="008C3A7D"/>
    <w:rsid w:val="008C3D38"/>
    <w:rsid w:val="008C428B"/>
    <w:rsid w:val="008C429F"/>
    <w:rsid w:val="008C4506"/>
    <w:rsid w:val="008C457D"/>
    <w:rsid w:val="008C4760"/>
    <w:rsid w:val="008C4CD4"/>
    <w:rsid w:val="008C5505"/>
    <w:rsid w:val="008C58B6"/>
    <w:rsid w:val="008C60ED"/>
    <w:rsid w:val="008C6765"/>
    <w:rsid w:val="008C7EC0"/>
    <w:rsid w:val="008C7F85"/>
    <w:rsid w:val="008D058C"/>
    <w:rsid w:val="008D0EE4"/>
    <w:rsid w:val="008D0FD9"/>
    <w:rsid w:val="008D10FD"/>
    <w:rsid w:val="008D1203"/>
    <w:rsid w:val="008D1DE2"/>
    <w:rsid w:val="008D1F5F"/>
    <w:rsid w:val="008D27EF"/>
    <w:rsid w:val="008D2A7B"/>
    <w:rsid w:val="008D5D2E"/>
    <w:rsid w:val="008D6007"/>
    <w:rsid w:val="008D660C"/>
    <w:rsid w:val="008D7975"/>
    <w:rsid w:val="008D7A28"/>
    <w:rsid w:val="008E0613"/>
    <w:rsid w:val="008E0B43"/>
    <w:rsid w:val="008E12E2"/>
    <w:rsid w:val="008E2512"/>
    <w:rsid w:val="008E2546"/>
    <w:rsid w:val="008E279D"/>
    <w:rsid w:val="008E2CA0"/>
    <w:rsid w:val="008E3ECA"/>
    <w:rsid w:val="008E474C"/>
    <w:rsid w:val="008E4CE5"/>
    <w:rsid w:val="008E58BB"/>
    <w:rsid w:val="008E5E4C"/>
    <w:rsid w:val="008E6A29"/>
    <w:rsid w:val="008E6CE9"/>
    <w:rsid w:val="008E7BE0"/>
    <w:rsid w:val="008F060F"/>
    <w:rsid w:val="008F13A8"/>
    <w:rsid w:val="008F1676"/>
    <w:rsid w:val="008F24E3"/>
    <w:rsid w:val="008F3559"/>
    <w:rsid w:val="008F3A43"/>
    <w:rsid w:val="008F3E8F"/>
    <w:rsid w:val="008F4CEC"/>
    <w:rsid w:val="008F52BF"/>
    <w:rsid w:val="008F62AF"/>
    <w:rsid w:val="008F672E"/>
    <w:rsid w:val="008F79DF"/>
    <w:rsid w:val="009001FF"/>
    <w:rsid w:val="00900BE4"/>
    <w:rsid w:val="00900F10"/>
    <w:rsid w:val="00901441"/>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6794"/>
    <w:rsid w:val="0091687F"/>
    <w:rsid w:val="009168CF"/>
    <w:rsid w:val="00916B2E"/>
    <w:rsid w:val="00916BE9"/>
    <w:rsid w:val="00917680"/>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7035"/>
    <w:rsid w:val="00930284"/>
    <w:rsid w:val="0093112F"/>
    <w:rsid w:val="00931A8C"/>
    <w:rsid w:val="00931B3C"/>
    <w:rsid w:val="00931BCB"/>
    <w:rsid w:val="00931E11"/>
    <w:rsid w:val="00932C16"/>
    <w:rsid w:val="00933C58"/>
    <w:rsid w:val="00933EA5"/>
    <w:rsid w:val="00934414"/>
    <w:rsid w:val="00934B6F"/>
    <w:rsid w:val="009356EC"/>
    <w:rsid w:val="00935C22"/>
    <w:rsid w:val="00935E59"/>
    <w:rsid w:val="00937500"/>
    <w:rsid w:val="0093763A"/>
    <w:rsid w:val="00940233"/>
    <w:rsid w:val="009415F6"/>
    <w:rsid w:val="0094162B"/>
    <w:rsid w:val="009421F7"/>
    <w:rsid w:val="00942200"/>
    <w:rsid w:val="00943EE3"/>
    <w:rsid w:val="00944040"/>
    <w:rsid w:val="009441BC"/>
    <w:rsid w:val="0094467E"/>
    <w:rsid w:val="009446A7"/>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78F"/>
    <w:rsid w:val="009509F4"/>
    <w:rsid w:val="00952EB6"/>
    <w:rsid w:val="009536EF"/>
    <w:rsid w:val="009549F3"/>
    <w:rsid w:val="00956D7E"/>
    <w:rsid w:val="00957988"/>
    <w:rsid w:val="00957D0C"/>
    <w:rsid w:val="00957DA8"/>
    <w:rsid w:val="00960DA1"/>
    <w:rsid w:val="00960E55"/>
    <w:rsid w:val="00961CD8"/>
    <w:rsid w:val="009625B3"/>
    <w:rsid w:val="00962CFA"/>
    <w:rsid w:val="00963023"/>
    <w:rsid w:val="00963AF3"/>
    <w:rsid w:val="00963E66"/>
    <w:rsid w:val="009642FC"/>
    <w:rsid w:val="0096466D"/>
    <w:rsid w:val="009651A7"/>
    <w:rsid w:val="0096586F"/>
    <w:rsid w:val="00966310"/>
    <w:rsid w:val="009663FC"/>
    <w:rsid w:val="00966CD8"/>
    <w:rsid w:val="00967CB4"/>
    <w:rsid w:val="00970892"/>
    <w:rsid w:val="009709C1"/>
    <w:rsid w:val="00971063"/>
    <w:rsid w:val="0097187B"/>
    <w:rsid w:val="0097295A"/>
    <w:rsid w:val="00972A95"/>
    <w:rsid w:val="009737E9"/>
    <w:rsid w:val="00974928"/>
    <w:rsid w:val="00974D9B"/>
    <w:rsid w:val="00975268"/>
    <w:rsid w:val="0097688A"/>
    <w:rsid w:val="009776C5"/>
    <w:rsid w:val="0097781F"/>
    <w:rsid w:val="00980028"/>
    <w:rsid w:val="0098008B"/>
    <w:rsid w:val="009807CD"/>
    <w:rsid w:val="00980821"/>
    <w:rsid w:val="00980FD1"/>
    <w:rsid w:val="00981493"/>
    <w:rsid w:val="00981541"/>
    <w:rsid w:val="0098299D"/>
    <w:rsid w:val="009833CF"/>
    <w:rsid w:val="00983AB8"/>
    <w:rsid w:val="00983C18"/>
    <w:rsid w:val="00983C84"/>
    <w:rsid w:val="00984419"/>
    <w:rsid w:val="00984722"/>
    <w:rsid w:val="00985A41"/>
    <w:rsid w:val="00986979"/>
    <w:rsid w:val="00986C75"/>
    <w:rsid w:val="00987160"/>
    <w:rsid w:val="00987196"/>
    <w:rsid w:val="00987727"/>
    <w:rsid w:val="009879AB"/>
    <w:rsid w:val="00987A93"/>
    <w:rsid w:val="00987B0A"/>
    <w:rsid w:val="009901C2"/>
    <w:rsid w:val="009909B6"/>
    <w:rsid w:val="0099108F"/>
    <w:rsid w:val="0099153E"/>
    <w:rsid w:val="0099160D"/>
    <w:rsid w:val="00991B58"/>
    <w:rsid w:val="009928BD"/>
    <w:rsid w:val="00992CC7"/>
    <w:rsid w:val="0099307B"/>
    <w:rsid w:val="00993947"/>
    <w:rsid w:val="009959AC"/>
    <w:rsid w:val="00995E11"/>
    <w:rsid w:val="00996274"/>
    <w:rsid w:val="0099654C"/>
    <w:rsid w:val="009968DD"/>
    <w:rsid w:val="009972D0"/>
    <w:rsid w:val="009973F1"/>
    <w:rsid w:val="009979F5"/>
    <w:rsid w:val="00997E29"/>
    <w:rsid w:val="009A1760"/>
    <w:rsid w:val="009A22D8"/>
    <w:rsid w:val="009A2391"/>
    <w:rsid w:val="009A288D"/>
    <w:rsid w:val="009A3128"/>
    <w:rsid w:val="009A37AD"/>
    <w:rsid w:val="009A3BD1"/>
    <w:rsid w:val="009A3D99"/>
    <w:rsid w:val="009A4024"/>
    <w:rsid w:val="009A44C3"/>
    <w:rsid w:val="009A45BE"/>
    <w:rsid w:val="009A4B96"/>
    <w:rsid w:val="009A4D9E"/>
    <w:rsid w:val="009A4F2F"/>
    <w:rsid w:val="009A558D"/>
    <w:rsid w:val="009A5802"/>
    <w:rsid w:val="009A6014"/>
    <w:rsid w:val="009A6A37"/>
    <w:rsid w:val="009A7032"/>
    <w:rsid w:val="009A7FCC"/>
    <w:rsid w:val="009B085D"/>
    <w:rsid w:val="009B16C8"/>
    <w:rsid w:val="009B2703"/>
    <w:rsid w:val="009B3587"/>
    <w:rsid w:val="009B408C"/>
    <w:rsid w:val="009B4542"/>
    <w:rsid w:val="009B491F"/>
    <w:rsid w:val="009B4CCA"/>
    <w:rsid w:val="009B5292"/>
    <w:rsid w:val="009B54AB"/>
    <w:rsid w:val="009B59E0"/>
    <w:rsid w:val="009B6882"/>
    <w:rsid w:val="009B7F37"/>
    <w:rsid w:val="009B7FE5"/>
    <w:rsid w:val="009C0924"/>
    <w:rsid w:val="009C17F2"/>
    <w:rsid w:val="009C1E52"/>
    <w:rsid w:val="009C2060"/>
    <w:rsid w:val="009C29D1"/>
    <w:rsid w:val="009C2C03"/>
    <w:rsid w:val="009C3712"/>
    <w:rsid w:val="009C523E"/>
    <w:rsid w:val="009C668A"/>
    <w:rsid w:val="009C6FDA"/>
    <w:rsid w:val="009C7140"/>
    <w:rsid w:val="009D013F"/>
    <w:rsid w:val="009D0145"/>
    <w:rsid w:val="009D050A"/>
    <w:rsid w:val="009D14A8"/>
    <w:rsid w:val="009D1B65"/>
    <w:rsid w:val="009D1BC3"/>
    <w:rsid w:val="009D208E"/>
    <w:rsid w:val="009D2DD3"/>
    <w:rsid w:val="009D2E58"/>
    <w:rsid w:val="009D2FE5"/>
    <w:rsid w:val="009D3448"/>
    <w:rsid w:val="009D3C4D"/>
    <w:rsid w:val="009D4E7D"/>
    <w:rsid w:val="009D5B79"/>
    <w:rsid w:val="009D67D3"/>
    <w:rsid w:val="009D69C2"/>
    <w:rsid w:val="009D7E31"/>
    <w:rsid w:val="009E0193"/>
    <w:rsid w:val="009E0A6F"/>
    <w:rsid w:val="009E0B90"/>
    <w:rsid w:val="009E1194"/>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776"/>
    <w:rsid w:val="009F0A61"/>
    <w:rsid w:val="009F26F6"/>
    <w:rsid w:val="009F2ACE"/>
    <w:rsid w:val="009F2DA8"/>
    <w:rsid w:val="009F2FC3"/>
    <w:rsid w:val="009F417F"/>
    <w:rsid w:val="009F4980"/>
    <w:rsid w:val="009F4BCF"/>
    <w:rsid w:val="009F5369"/>
    <w:rsid w:val="009F5937"/>
    <w:rsid w:val="009F59F1"/>
    <w:rsid w:val="009F6DC2"/>
    <w:rsid w:val="009F78CA"/>
    <w:rsid w:val="00A0014F"/>
    <w:rsid w:val="00A0174E"/>
    <w:rsid w:val="00A01B54"/>
    <w:rsid w:val="00A02A48"/>
    <w:rsid w:val="00A02B71"/>
    <w:rsid w:val="00A02D66"/>
    <w:rsid w:val="00A0341B"/>
    <w:rsid w:val="00A0355A"/>
    <w:rsid w:val="00A03743"/>
    <w:rsid w:val="00A0422F"/>
    <w:rsid w:val="00A04BBC"/>
    <w:rsid w:val="00A0530D"/>
    <w:rsid w:val="00A0544C"/>
    <w:rsid w:val="00A05E7A"/>
    <w:rsid w:val="00A05E87"/>
    <w:rsid w:val="00A071CF"/>
    <w:rsid w:val="00A07258"/>
    <w:rsid w:val="00A07ACB"/>
    <w:rsid w:val="00A07D52"/>
    <w:rsid w:val="00A1051E"/>
    <w:rsid w:val="00A111A8"/>
    <w:rsid w:val="00A1184B"/>
    <w:rsid w:val="00A12643"/>
    <w:rsid w:val="00A127DD"/>
    <w:rsid w:val="00A130A4"/>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61B"/>
    <w:rsid w:val="00A26839"/>
    <w:rsid w:val="00A26A09"/>
    <w:rsid w:val="00A26CF1"/>
    <w:rsid w:val="00A26D8A"/>
    <w:rsid w:val="00A27481"/>
    <w:rsid w:val="00A27B41"/>
    <w:rsid w:val="00A27BD0"/>
    <w:rsid w:val="00A305B3"/>
    <w:rsid w:val="00A30EF9"/>
    <w:rsid w:val="00A310CA"/>
    <w:rsid w:val="00A31281"/>
    <w:rsid w:val="00A31CAC"/>
    <w:rsid w:val="00A32918"/>
    <w:rsid w:val="00A329F1"/>
    <w:rsid w:val="00A32DB8"/>
    <w:rsid w:val="00A32EE0"/>
    <w:rsid w:val="00A33443"/>
    <w:rsid w:val="00A33551"/>
    <w:rsid w:val="00A33BC5"/>
    <w:rsid w:val="00A35AA9"/>
    <w:rsid w:val="00A36581"/>
    <w:rsid w:val="00A36B3E"/>
    <w:rsid w:val="00A36D2B"/>
    <w:rsid w:val="00A36D9B"/>
    <w:rsid w:val="00A37880"/>
    <w:rsid w:val="00A37C31"/>
    <w:rsid w:val="00A4096C"/>
    <w:rsid w:val="00A40D99"/>
    <w:rsid w:val="00A41A8C"/>
    <w:rsid w:val="00A424AB"/>
    <w:rsid w:val="00A425EC"/>
    <w:rsid w:val="00A42AA7"/>
    <w:rsid w:val="00A42ABC"/>
    <w:rsid w:val="00A42FBF"/>
    <w:rsid w:val="00A4370D"/>
    <w:rsid w:val="00A43A43"/>
    <w:rsid w:val="00A43C42"/>
    <w:rsid w:val="00A44F26"/>
    <w:rsid w:val="00A455EF"/>
    <w:rsid w:val="00A47190"/>
    <w:rsid w:val="00A476DE"/>
    <w:rsid w:val="00A5032B"/>
    <w:rsid w:val="00A5078D"/>
    <w:rsid w:val="00A52351"/>
    <w:rsid w:val="00A5242D"/>
    <w:rsid w:val="00A526F3"/>
    <w:rsid w:val="00A52C27"/>
    <w:rsid w:val="00A52D89"/>
    <w:rsid w:val="00A52E1A"/>
    <w:rsid w:val="00A538F2"/>
    <w:rsid w:val="00A5453A"/>
    <w:rsid w:val="00A54568"/>
    <w:rsid w:val="00A55152"/>
    <w:rsid w:val="00A555D9"/>
    <w:rsid w:val="00A55A12"/>
    <w:rsid w:val="00A5696C"/>
    <w:rsid w:val="00A56C5F"/>
    <w:rsid w:val="00A56EFA"/>
    <w:rsid w:val="00A56F64"/>
    <w:rsid w:val="00A609D2"/>
    <w:rsid w:val="00A60C37"/>
    <w:rsid w:val="00A60FAC"/>
    <w:rsid w:val="00A61206"/>
    <w:rsid w:val="00A61989"/>
    <w:rsid w:val="00A61F44"/>
    <w:rsid w:val="00A62777"/>
    <w:rsid w:val="00A6282B"/>
    <w:rsid w:val="00A636AD"/>
    <w:rsid w:val="00A64C67"/>
    <w:rsid w:val="00A65123"/>
    <w:rsid w:val="00A65139"/>
    <w:rsid w:val="00A65181"/>
    <w:rsid w:val="00A6540A"/>
    <w:rsid w:val="00A654A7"/>
    <w:rsid w:val="00A65501"/>
    <w:rsid w:val="00A65AD2"/>
    <w:rsid w:val="00A669C2"/>
    <w:rsid w:val="00A66C69"/>
    <w:rsid w:val="00A67019"/>
    <w:rsid w:val="00A67099"/>
    <w:rsid w:val="00A67614"/>
    <w:rsid w:val="00A7040B"/>
    <w:rsid w:val="00A70616"/>
    <w:rsid w:val="00A707BC"/>
    <w:rsid w:val="00A70B62"/>
    <w:rsid w:val="00A70D65"/>
    <w:rsid w:val="00A71587"/>
    <w:rsid w:val="00A71BE1"/>
    <w:rsid w:val="00A71CE3"/>
    <w:rsid w:val="00A727AE"/>
    <w:rsid w:val="00A72991"/>
    <w:rsid w:val="00A73030"/>
    <w:rsid w:val="00A730EE"/>
    <w:rsid w:val="00A73FDE"/>
    <w:rsid w:val="00A7456D"/>
    <w:rsid w:val="00A74576"/>
    <w:rsid w:val="00A74F63"/>
    <w:rsid w:val="00A75F3A"/>
    <w:rsid w:val="00A7626F"/>
    <w:rsid w:val="00A76860"/>
    <w:rsid w:val="00A77027"/>
    <w:rsid w:val="00A770D9"/>
    <w:rsid w:val="00A777E1"/>
    <w:rsid w:val="00A77809"/>
    <w:rsid w:val="00A77BA0"/>
    <w:rsid w:val="00A77D25"/>
    <w:rsid w:val="00A80CDD"/>
    <w:rsid w:val="00A810DD"/>
    <w:rsid w:val="00A82A87"/>
    <w:rsid w:val="00A831C7"/>
    <w:rsid w:val="00A83EB5"/>
    <w:rsid w:val="00A845CA"/>
    <w:rsid w:val="00A846EF"/>
    <w:rsid w:val="00A8509B"/>
    <w:rsid w:val="00A8574A"/>
    <w:rsid w:val="00A85879"/>
    <w:rsid w:val="00A85957"/>
    <w:rsid w:val="00A85C13"/>
    <w:rsid w:val="00A85F8F"/>
    <w:rsid w:val="00A8670F"/>
    <w:rsid w:val="00A87301"/>
    <w:rsid w:val="00A87AFA"/>
    <w:rsid w:val="00A87CA4"/>
    <w:rsid w:val="00A9000B"/>
    <w:rsid w:val="00A913E1"/>
    <w:rsid w:val="00A91CE4"/>
    <w:rsid w:val="00A92A21"/>
    <w:rsid w:val="00A92DA0"/>
    <w:rsid w:val="00A92E6E"/>
    <w:rsid w:val="00A92E8D"/>
    <w:rsid w:val="00A933C2"/>
    <w:rsid w:val="00A935F2"/>
    <w:rsid w:val="00A936EA"/>
    <w:rsid w:val="00A94284"/>
    <w:rsid w:val="00A943E5"/>
    <w:rsid w:val="00A94A67"/>
    <w:rsid w:val="00A955C7"/>
    <w:rsid w:val="00A9600F"/>
    <w:rsid w:val="00A972D3"/>
    <w:rsid w:val="00A97302"/>
    <w:rsid w:val="00A9757B"/>
    <w:rsid w:val="00AA00ED"/>
    <w:rsid w:val="00AA0232"/>
    <w:rsid w:val="00AA0565"/>
    <w:rsid w:val="00AA16F7"/>
    <w:rsid w:val="00AA1FAA"/>
    <w:rsid w:val="00AA25B6"/>
    <w:rsid w:val="00AA28D2"/>
    <w:rsid w:val="00AA2CCF"/>
    <w:rsid w:val="00AA30A8"/>
    <w:rsid w:val="00AA3351"/>
    <w:rsid w:val="00AA41AE"/>
    <w:rsid w:val="00AA4C01"/>
    <w:rsid w:val="00AA4E54"/>
    <w:rsid w:val="00AA4F3E"/>
    <w:rsid w:val="00AA611F"/>
    <w:rsid w:val="00AA69F5"/>
    <w:rsid w:val="00AA75C4"/>
    <w:rsid w:val="00AA792C"/>
    <w:rsid w:val="00AA7DAB"/>
    <w:rsid w:val="00AB07DF"/>
    <w:rsid w:val="00AB0840"/>
    <w:rsid w:val="00AB172F"/>
    <w:rsid w:val="00AB1769"/>
    <w:rsid w:val="00AB228B"/>
    <w:rsid w:val="00AB248A"/>
    <w:rsid w:val="00AB2657"/>
    <w:rsid w:val="00AB2B1F"/>
    <w:rsid w:val="00AB3243"/>
    <w:rsid w:val="00AB3843"/>
    <w:rsid w:val="00AB3888"/>
    <w:rsid w:val="00AB3F39"/>
    <w:rsid w:val="00AB549C"/>
    <w:rsid w:val="00AB5A94"/>
    <w:rsid w:val="00AB612F"/>
    <w:rsid w:val="00AB61C3"/>
    <w:rsid w:val="00AB6311"/>
    <w:rsid w:val="00AC1170"/>
    <w:rsid w:val="00AC1508"/>
    <w:rsid w:val="00AC15D9"/>
    <w:rsid w:val="00AC16E7"/>
    <w:rsid w:val="00AC3149"/>
    <w:rsid w:val="00AC36F2"/>
    <w:rsid w:val="00AC3741"/>
    <w:rsid w:val="00AC3D3A"/>
    <w:rsid w:val="00AC3EEB"/>
    <w:rsid w:val="00AC4414"/>
    <w:rsid w:val="00AC44B2"/>
    <w:rsid w:val="00AC4853"/>
    <w:rsid w:val="00AC4B1C"/>
    <w:rsid w:val="00AC4E87"/>
    <w:rsid w:val="00AC54CB"/>
    <w:rsid w:val="00AC6FE9"/>
    <w:rsid w:val="00AC731B"/>
    <w:rsid w:val="00AC743F"/>
    <w:rsid w:val="00AC7486"/>
    <w:rsid w:val="00AC77D6"/>
    <w:rsid w:val="00AC79BF"/>
    <w:rsid w:val="00AC7DA8"/>
    <w:rsid w:val="00AD005F"/>
    <w:rsid w:val="00AD0F46"/>
    <w:rsid w:val="00AD1C5E"/>
    <w:rsid w:val="00AD2184"/>
    <w:rsid w:val="00AD2332"/>
    <w:rsid w:val="00AD2F97"/>
    <w:rsid w:val="00AD3E9D"/>
    <w:rsid w:val="00AD41E9"/>
    <w:rsid w:val="00AD49FC"/>
    <w:rsid w:val="00AD4EF7"/>
    <w:rsid w:val="00AD53F7"/>
    <w:rsid w:val="00AD5C66"/>
    <w:rsid w:val="00AD5E65"/>
    <w:rsid w:val="00AD6720"/>
    <w:rsid w:val="00AD6AFD"/>
    <w:rsid w:val="00AD6C0C"/>
    <w:rsid w:val="00AD73D1"/>
    <w:rsid w:val="00AD75FB"/>
    <w:rsid w:val="00AE0432"/>
    <w:rsid w:val="00AE0C5A"/>
    <w:rsid w:val="00AE1360"/>
    <w:rsid w:val="00AE1D6B"/>
    <w:rsid w:val="00AE3235"/>
    <w:rsid w:val="00AE3475"/>
    <w:rsid w:val="00AE4063"/>
    <w:rsid w:val="00AE50CC"/>
    <w:rsid w:val="00AE5FD0"/>
    <w:rsid w:val="00AE61D4"/>
    <w:rsid w:val="00AE6518"/>
    <w:rsid w:val="00AE7400"/>
    <w:rsid w:val="00AE773C"/>
    <w:rsid w:val="00AE7D45"/>
    <w:rsid w:val="00AF0493"/>
    <w:rsid w:val="00AF08D6"/>
    <w:rsid w:val="00AF0CC5"/>
    <w:rsid w:val="00AF1367"/>
    <w:rsid w:val="00AF1B8B"/>
    <w:rsid w:val="00AF230E"/>
    <w:rsid w:val="00AF324C"/>
    <w:rsid w:val="00AF3367"/>
    <w:rsid w:val="00AF33F7"/>
    <w:rsid w:val="00AF455D"/>
    <w:rsid w:val="00AF4E53"/>
    <w:rsid w:val="00AF538E"/>
    <w:rsid w:val="00AF5782"/>
    <w:rsid w:val="00AF5840"/>
    <w:rsid w:val="00AF61C4"/>
    <w:rsid w:val="00AF64F1"/>
    <w:rsid w:val="00AF64F5"/>
    <w:rsid w:val="00AF6A7B"/>
    <w:rsid w:val="00AF6D1E"/>
    <w:rsid w:val="00AF7433"/>
    <w:rsid w:val="00AF7B8F"/>
    <w:rsid w:val="00B0002C"/>
    <w:rsid w:val="00B0017D"/>
    <w:rsid w:val="00B00805"/>
    <w:rsid w:val="00B00CF3"/>
    <w:rsid w:val="00B00EBB"/>
    <w:rsid w:val="00B01662"/>
    <w:rsid w:val="00B01A9A"/>
    <w:rsid w:val="00B02E70"/>
    <w:rsid w:val="00B03064"/>
    <w:rsid w:val="00B03139"/>
    <w:rsid w:val="00B03AAA"/>
    <w:rsid w:val="00B040CE"/>
    <w:rsid w:val="00B0448B"/>
    <w:rsid w:val="00B045A1"/>
    <w:rsid w:val="00B05383"/>
    <w:rsid w:val="00B05455"/>
    <w:rsid w:val="00B05B3D"/>
    <w:rsid w:val="00B05DEB"/>
    <w:rsid w:val="00B05F83"/>
    <w:rsid w:val="00B0635B"/>
    <w:rsid w:val="00B06549"/>
    <w:rsid w:val="00B06E26"/>
    <w:rsid w:val="00B07676"/>
    <w:rsid w:val="00B079F9"/>
    <w:rsid w:val="00B07FB1"/>
    <w:rsid w:val="00B1031B"/>
    <w:rsid w:val="00B1093B"/>
    <w:rsid w:val="00B109E4"/>
    <w:rsid w:val="00B10DEF"/>
    <w:rsid w:val="00B11587"/>
    <w:rsid w:val="00B13875"/>
    <w:rsid w:val="00B15540"/>
    <w:rsid w:val="00B155FD"/>
    <w:rsid w:val="00B15B28"/>
    <w:rsid w:val="00B15F48"/>
    <w:rsid w:val="00B161B1"/>
    <w:rsid w:val="00B163DA"/>
    <w:rsid w:val="00B17109"/>
    <w:rsid w:val="00B17E1A"/>
    <w:rsid w:val="00B21A1C"/>
    <w:rsid w:val="00B222C6"/>
    <w:rsid w:val="00B22E57"/>
    <w:rsid w:val="00B2331D"/>
    <w:rsid w:val="00B239FD"/>
    <w:rsid w:val="00B23E86"/>
    <w:rsid w:val="00B243CC"/>
    <w:rsid w:val="00B24530"/>
    <w:rsid w:val="00B24815"/>
    <w:rsid w:val="00B2481B"/>
    <w:rsid w:val="00B24A0A"/>
    <w:rsid w:val="00B2547B"/>
    <w:rsid w:val="00B25A08"/>
    <w:rsid w:val="00B26100"/>
    <w:rsid w:val="00B2665D"/>
    <w:rsid w:val="00B269A7"/>
    <w:rsid w:val="00B2701A"/>
    <w:rsid w:val="00B3037E"/>
    <w:rsid w:val="00B30411"/>
    <w:rsid w:val="00B30D7E"/>
    <w:rsid w:val="00B3196A"/>
    <w:rsid w:val="00B31D6C"/>
    <w:rsid w:val="00B326E3"/>
    <w:rsid w:val="00B32D67"/>
    <w:rsid w:val="00B32DC5"/>
    <w:rsid w:val="00B32FD5"/>
    <w:rsid w:val="00B3363C"/>
    <w:rsid w:val="00B33D37"/>
    <w:rsid w:val="00B34281"/>
    <w:rsid w:val="00B34668"/>
    <w:rsid w:val="00B34ACD"/>
    <w:rsid w:val="00B3584D"/>
    <w:rsid w:val="00B358ED"/>
    <w:rsid w:val="00B365D6"/>
    <w:rsid w:val="00B36A1C"/>
    <w:rsid w:val="00B36BEB"/>
    <w:rsid w:val="00B37160"/>
    <w:rsid w:val="00B37AA7"/>
    <w:rsid w:val="00B37B62"/>
    <w:rsid w:val="00B413A5"/>
    <w:rsid w:val="00B41430"/>
    <w:rsid w:val="00B41ACC"/>
    <w:rsid w:val="00B43626"/>
    <w:rsid w:val="00B43D05"/>
    <w:rsid w:val="00B45E76"/>
    <w:rsid w:val="00B4611B"/>
    <w:rsid w:val="00B4647B"/>
    <w:rsid w:val="00B46823"/>
    <w:rsid w:val="00B46C87"/>
    <w:rsid w:val="00B46E85"/>
    <w:rsid w:val="00B475D5"/>
    <w:rsid w:val="00B4783B"/>
    <w:rsid w:val="00B50EB1"/>
    <w:rsid w:val="00B51114"/>
    <w:rsid w:val="00B5266B"/>
    <w:rsid w:val="00B527D5"/>
    <w:rsid w:val="00B53B3F"/>
    <w:rsid w:val="00B53C86"/>
    <w:rsid w:val="00B5472B"/>
    <w:rsid w:val="00B5575B"/>
    <w:rsid w:val="00B55D86"/>
    <w:rsid w:val="00B55F87"/>
    <w:rsid w:val="00B5637C"/>
    <w:rsid w:val="00B5656D"/>
    <w:rsid w:val="00B5687E"/>
    <w:rsid w:val="00B57FA4"/>
    <w:rsid w:val="00B602FD"/>
    <w:rsid w:val="00B6052E"/>
    <w:rsid w:val="00B60BA2"/>
    <w:rsid w:val="00B612DA"/>
    <w:rsid w:val="00B61A71"/>
    <w:rsid w:val="00B61FD9"/>
    <w:rsid w:val="00B6245A"/>
    <w:rsid w:val="00B62C8A"/>
    <w:rsid w:val="00B63F6E"/>
    <w:rsid w:val="00B63FEE"/>
    <w:rsid w:val="00B65303"/>
    <w:rsid w:val="00B65C05"/>
    <w:rsid w:val="00B6637F"/>
    <w:rsid w:val="00B66E6E"/>
    <w:rsid w:val="00B66FE2"/>
    <w:rsid w:val="00B674D6"/>
    <w:rsid w:val="00B67842"/>
    <w:rsid w:val="00B7029B"/>
    <w:rsid w:val="00B705DE"/>
    <w:rsid w:val="00B70684"/>
    <w:rsid w:val="00B70763"/>
    <w:rsid w:val="00B7095B"/>
    <w:rsid w:val="00B71669"/>
    <w:rsid w:val="00B7168E"/>
    <w:rsid w:val="00B71BB5"/>
    <w:rsid w:val="00B746EA"/>
    <w:rsid w:val="00B74784"/>
    <w:rsid w:val="00B749BC"/>
    <w:rsid w:val="00B74B2E"/>
    <w:rsid w:val="00B750CE"/>
    <w:rsid w:val="00B75BB2"/>
    <w:rsid w:val="00B76A56"/>
    <w:rsid w:val="00B77106"/>
    <w:rsid w:val="00B80066"/>
    <w:rsid w:val="00B8013E"/>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1114"/>
    <w:rsid w:val="00B928F3"/>
    <w:rsid w:val="00B936B8"/>
    <w:rsid w:val="00B9469F"/>
    <w:rsid w:val="00B950F7"/>
    <w:rsid w:val="00B954D8"/>
    <w:rsid w:val="00B95B6F"/>
    <w:rsid w:val="00B96068"/>
    <w:rsid w:val="00B97DCC"/>
    <w:rsid w:val="00B97E35"/>
    <w:rsid w:val="00B97E45"/>
    <w:rsid w:val="00BA06A0"/>
    <w:rsid w:val="00BA0EF9"/>
    <w:rsid w:val="00BA10F0"/>
    <w:rsid w:val="00BA11F5"/>
    <w:rsid w:val="00BA126F"/>
    <w:rsid w:val="00BA1863"/>
    <w:rsid w:val="00BA2964"/>
    <w:rsid w:val="00BA2F48"/>
    <w:rsid w:val="00BA3512"/>
    <w:rsid w:val="00BA3516"/>
    <w:rsid w:val="00BA37C1"/>
    <w:rsid w:val="00BA3D6D"/>
    <w:rsid w:val="00BA3E0D"/>
    <w:rsid w:val="00BA4556"/>
    <w:rsid w:val="00BA4AA2"/>
    <w:rsid w:val="00BA6903"/>
    <w:rsid w:val="00BA712F"/>
    <w:rsid w:val="00BA764A"/>
    <w:rsid w:val="00BB15AC"/>
    <w:rsid w:val="00BB2033"/>
    <w:rsid w:val="00BB2076"/>
    <w:rsid w:val="00BB2F73"/>
    <w:rsid w:val="00BB350F"/>
    <w:rsid w:val="00BB3E79"/>
    <w:rsid w:val="00BB41BB"/>
    <w:rsid w:val="00BB4BFC"/>
    <w:rsid w:val="00BB55DA"/>
    <w:rsid w:val="00BB610C"/>
    <w:rsid w:val="00BB6555"/>
    <w:rsid w:val="00BB7FB7"/>
    <w:rsid w:val="00BB7FF5"/>
    <w:rsid w:val="00BC08B7"/>
    <w:rsid w:val="00BC1526"/>
    <w:rsid w:val="00BC17E9"/>
    <w:rsid w:val="00BC18B9"/>
    <w:rsid w:val="00BC1931"/>
    <w:rsid w:val="00BC219F"/>
    <w:rsid w:val="00BC22D2"/>
    <w:rsid w:val="00BC32A3"/>
    <w:rsid w:val="00BC3680"/>
    <w:rsid w:val="00BC3C10"/>
    <w:rsid w:val="00BC4976"/>
    <w:rsid w:val="00BC588F"/>
    <w:rsid w:val="00BC5A7D"/>
    <w:rsid w:val="00BC5D85"/>
    <w:rsid w:val="00BC67A4"/>
    <w:rsid w:val="00BC74CB"/>
    <w:rsid w:val="00BC79C9"/>
    <w:rsid w:val="00BC7E7C"/>
    <w:rsid w:val="00BD0900"/>
    <w:rsid w:val="00BD0DB4"/>
    <w:rsid w:val="00BD21DB"/>
    <w:rsid w:val="00BD2945"/>
    <w:rsid w:val="00BD2E28"/>
    <w:rsid w:val="00BD3EE5"/>
    <w:rsid w:val="00BD4552"/>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C72"/>
    <w:rsid w:val="00BE3FD5"/>
    <w:rsid w:val="00BE4610"/>
    <w:rsid w:val="00BE46B9"/>
    <w:rsid w:val="00BE4CD0"/>
    <w:rsid w:val="00BE4E81"/>
    <w:rsid w:val="00BE57BE"/>
    <w:rsid w:val="00BE5A5C"/>
    <w:rsid w:val="00BE6993"/>
    <w:rsid w:val="00BE7533"/>
    <w:rsid w:val="00BE79F6"/>
    <w:rsid w:val="00BF14B6"/>
    <w:rsid w:val="00BF1E08"/>
    <w:rsid w:val="00BF20D9"/>
    <w:rsid w:val="00BF2A54"/>
    <w:rsid w:val="00BF2D3B"/>
    <w:rsid w:val="00BF3013"/>
    <w:rsid w:val="00BF3AF6"/>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5D9B"/>
    <w:rsid w:val="00C067F6"/>
    <w:rsid w:val="00C06B62"/>
    <w:rsid w:val="00C074B4"/>
    <w:rsid w:val="00C07659"/>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17B8"/>
    <w:rsid w:val="00C219BF"/>
    <w:rsid w:val="00C225D9"/>
    <w:rsid w:val="00C226EB"/>
    <w:rsid w:val="00C23B66"/>
    <w:rsid w:val="00C23FA5"/>
    <w:rsid w:val="00C24EE5"/>
    <w:rsid w:val="00C25322"/>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50BE"/>
    <w:rsid w:val="00C35850"/>
    <w:rsid w:val="00C359B1"/>
    <w:rsid w:val="00C35A31"/>
    <w:rsid w:val="00C35CB1"/>
    <w:rsid w:val="00C36274"/>
    <w:rsid w:val="00C36E4F"/>
    <w:rsid w:val="00C370F8"/>
    <w:rsid w:val="00C37404"/>
    <w:rsid w:val="00C3755C"/>
    <w:rsid w:val="00C37ECF"/>
    <w:rsid w:val="00C40325"/>
    <w:rsid w:val="00C40D38"/>
    <w:rsid w:val="00C41375"/>
    <w:rsid w:val="00C4198E"/>
    <w:rsid w:val="00C41DC4"/>
    <w:rsid w:val="00C42CA3"/>
    <w:rsid w:val="00C430FD"/>
    <w:rsid w:val="00C43435"/>
    <w:rsid w:val="00C448A0"/>
    <w:rsid w:val="00C44C6C"/>
    <w:rsid w:val="00C45392"/>
    <w:rsid w:val="00C45646"/>
    <w:rsid w:val="00C4630D"/>
    <w:rsid w:val="00C4669D"/>
    <w:rsid w:val="00C468A6"/>
    <w:rsid w:val="00C46F5B"/>
    <w:rsid w:val="00C46FE5"/>
    <w:rsid w:val="00C474C9"/>
    <w:rsid w:val="00C4778A"/>
    <w:rsid w:val="00C47D7B"/>
    <w:rsid w:val="00C502CE"/>
    <w:rsid w:val="00C50C92"/>
    <w:rsid w:val="00C5217D"/>
    <w:rsid w:val="00C534BA"/>
    <w:rsid w:val="00C539BC"/>
    <w:rsid w:val="00C53EB5"/>
    <w:rsid w:val="00C54733"/>
    <w:rsid w:val="00C54BE7"/>
    <w:rsid w:val="00C54DF5"/>
    <w:rsid w:val="00C54FAE"/>
    <w:rsid w:val="00C56226"/>
    <w:rsid w:val="00C5786A"/>
    <w:rsid w:val="00C60558"/>
    <w:rsid w:val="00C60A82"/>
    <w:rsid w:val="00C62833"/>
    <w:rsid w:val="00C62ABF"/>
    <w:rsid w:val="00C62C76"/>
    <w:rsid w:val="00C63195"/>
    <w:rsid w:val="00C633C5"/>
    <w:rsid w:val="00C63763"/>
    <w:rsid w:val="00C63C28"/>
    <w:rsid w:val="00C63CAD"/>
    <w:rsid w:val="00C64492"/>
    <w:rsid w:val="00C6452E"/>
    <w:rsid w:val="00C64A50"/>
    <w:rsid w:val="00C65280"/>
    <w:rsid w:val="00C66A41"/>
    <w:rsid w:val="00C6707F"/>
    <w:rsid w:val="00C6765B"/>
    <w:rsid w:val="00C701E7"/>
    <w:rsid w:val="00C70753"/>
    <w:rsid w:val="00C70F9E"/>
    <w:rsid w:val="00C710FE"/>
    <w:rsid w:val="00C71550"/>
    <w:rsid w:val="00C71AE2"/>
    <w:rsid w:val="00C71B23"/>
    <w:rsid w:val="00C723A7"/>
    <w:rsid w:val="00C72EA3"/>
    <w:rsid w:val="00C734C2"/>
    <w:rsid w:val="00C73679"/>
    <w:rsid w:val="00C74071"/>
    <w:rsid w:val="00C743F5"/>
    <w:rsid w:val="00C74424"/>
    <w:rsid w:val="00C74734"/>
    <w:rsid w:val="00C7541D"/>
    <w:rsid w:val="00C756D4"/>
    <w:rsid w:val="00C7754F"/>
    <w:rsid w:val="00C81ADB"/>
    <w:rsid w:val="00C82A82"/>
    <w:rsid w:val="00C838AF"/>
    <w:rsid w:val="00C84110"/>
    <w:rsid w:val="00C844D5"/>
    <w:rsid w:val="00C85424"/>
    <w:rsid w:val="00C8560B"/>
    <w:rsid w:val="00C857A4"/>
    <w:rsid w:val="00C85E3F"/>
    <w:rsid w:val="00C85F10"/>
    <w:rsid w:val="00C86B0D"/>
    <w:rsid w:val="00C86B19"/>
    <w:rsid w:val="00C86E32"/>
    <w:rsid w:val="00C87CB4"/>
    <w:rsid w:val="00C87F2E"/>
    <w:rsid w:val="00C90553"/>
    <w:rsid w:val="00C90643"/>
    <w:rsid w:val="00C9090E"/>
    <w:rsid w:val="00C90F58"/>
    <w:rsid w:val="00C91B50"/>
    <w:rsid w:val="00C93184"/>
    <w:rsid w:val="00C931DF"/>
    <w:rsid w:val="00C94894"/>
    <w:rsid w:val="00C94A41"/>
    <w:rsid w:val="00C94F6E"/>
    <w:rsid w:val="00C95346"/>
    <w:rsid w:val="00C958FF"/>
    <w:rsid w:val="00CA05B1"/>
    <w:rsid w:val="00CA0F2F"/>
    <w:rsid w:val="00CA13A5"/>
    <w:rsid w:val="00CA2605"/>
    <w:rsid w:val="00CA2A2A"/>
    <w:rsid w:val="00CA2BEB"/>
    <w:rsid w:val="00CA3A35"/>
    <w:rsid w:val="00CA408A"/>
    <w:rsid w:val="00CA458C"/>
    <w:rsid w:val="00CA5462"/>
    <w:rsid w:val="00CA5713"/>
    <w:rsid w:val="00CA58B9"/>
    <w:rsid w:val="00CA6089"/>
    <w:rsid w:val="00CA60E8"/>
    <w:rsid w:val="00CA72D9"/>
    <w:rsid w:val="00CA7585"/>
    <w:rsid w:val="00CB075F"/>
    <w:rsid w:val="00CB0C2D"/>
    <w:rsid w:val="00CB1A6B"/>
    <w:rsid w:val="00CB1C46"/>
    <w:rsid w:val="00CB229E"/>
    <w:rsid w:val="00CB30F0"/>
    <w:rsid w:val="00CB380F"/>
    <w:rsid w:val="00CB437A"/>
    <w:rsid w:val="00CB454A"/>
    <w:rsid w:val="00CB54EE"/>
    <w:rsid w:val="00CB60EF"/>
    <w:rsid w:val="00CB6AF6"/>
    <w:rsid w:val="00CB7639"/>
    <w:rsid w:val="00CB7DD9"/>
    <w:rsid w:val="00CC022C"/>
    <w:rsid w:val="00CC0CD8"/>
    <w:rsid w:val="00CC0F9A"/>
    <w:rsid w:val="00CC10A1"/>
    <w:rsid w:val="00CC1322"/>
    <w:rsid w:val="00CC141F"/>
    <w:rsid w:val="00CC14FC"/>
    <w:rsid w:val="00CC1703"/>
    <w:rsid w:val="00CC262E"/>
    <w:rsid w:val="00CC2BBD"/>
    <w:rsid w:val="00CC2E43"/>
    <w:rsid w:val="00CC396C"/>
    <w:rsid w:val="00CC4DA4"/>
    <w:rsid w:val="00CC562D"/>
    <w:rsid w:val="00CC6422"/>
    <w:rsid w:val="00CC660B"/>
    <w:rsid w:val="00CC67A1"/>
    <w:rsid w:val="00CC6A2A"/>
    <w:rsid w:val="00CC7F78"/>
    <w:rsid w:val="00CD0718"/>
    <w:rsid w:val="00CD0764"/>
    <w:rsid w:val="00CD1236"/>
    <w:rsid w:val="00CD13DF"/>
    <w:rsid w:val="00CD15AF"/>
    <w:rsid w:val="00CD2A0C"/>
    <w:rsid w:val="00CD3D5D"/>
    <w:rsid w:val="00CD5445"/>
    <w:rsid w:val="00CD5765"/>
    <w:rsid w:val="00CD6675"/>
    <w:rsid w:val="00CD6AE1"/>
    <w:rsid w:val="00CD7A58"/>
    <w:rsid w:val="00CE0292"/>
    <w:rsid w:val="00CE0D53"/>
    <w:rsid w:val="00CE132D"/>
    <w:rsid w:val="00CE1889"/>
    <w:rsid w:val="00CE23F1"/>
    <w:rsid w:val="00CE2686"/>
    <w:rsid w:val="00CE2E86"/>
    <w:rsid w:val="00CE3377"/>
    <w:rsid w:val="00CE3C99"/>
    <w:rsid w:val="00CE4B98"/>
    <w:rsid w:val="00CE4BB8"/>
    <w:rsid w:val="00CE4F72"/>
    <w:rsid w:val="00CE51D4"/>
    <w:rsid w:val="00CE53AF"/>
    <w:rsid w:val="00CE5A4C"/>
    <w:rsid w:val="00CE6681"/>
    <w:rsid w:val="00CE698E"/>
    <w:rsid w:val="00CE6FE5"/>
    <w:rsid w:val="00CE70C0"/>
    <w:rsid w:val="00CE7302"/>
    <w:rsid w:val="00CE7848"/>
    <w:rsid w:val="00CE787D"/>
    <w:rsid w:val="00CF0451"/>
    <w:rsid w:val="00CF06C9"/>
    <w:rsid w:val="00CF0748"/>
    <w:rsid w:val="00CF0D8E"/>
    <w:rsid w:val="00CF15C8"/>
    <w:rsid w:val="00CF2D6F"/>
    <w:rsid w:val="00CF380E"/>
    <w:rsid w:val="00CF4D50"/>
    <w:rsid w:val="00CF5500"/>
    <w:rsid w:val="00CF5729"/>
    <w:rsid w:val="00CF6005"/>
    <w:rsid w:val="00CF6494"/>
    <w:rsid w:val="00CF64CA"/>
    <w:rsid w:val="00CF6AA4"/>
    <w:rsid w:val="00CF72DF"/>
    <w:rsid w:val="00CF74CD"/>
    <w:rsid w:val="00CF75EF"/>
    <w:rsid w:val="00CF7769"/>
    <w:rsid w:val="00D0021B"/>
    <w:rsid w:val="00D004EB"/>
    <w:rsid w:val="00D00AC4"/>
    <w:rsid w:val="00D00F83"/>
    <w:rsid w:val="00D018F1"/>
    <w:rsid w:val="00D019CE"/>
    <w:rsid w:val="00D02BBA"/>
    <w:rsid w:val="00D039C6"/>
    <w:rsid w:val="00D044E8"/>
    <w:rsid w:val="00D04FB2"/>
    <w:rsid w:val="00D05063"/>
    <w:rsid w:val="00D05241"/>
    <w:rsid w:val="00D05391"/>
    <w:rsid w:val="00D05A56"/>
    <w:rsid w:val="00D0605D"/>
    <w:rsid w:val="00D060DD"/>
    <w:rsid w:val="00D066BD"/>
    <w:rsid w:val="00D06807"/>
    <w:rsid w:val="00D06EA9"/>
    <w:rsid w:val="00D070C7"/>
    <w:rsid w:val="00D1008E"/>
    <w:rsid w:val="00D10592"/>
    <w:rsid w:val="00D10B31"/>
    <w:rsid w:val="00D10B36"/>
    <w:rsid w:val="00D11893"/>
    <w:rsid w:val="00D11FB7"/>
    <w:rsid w:val="00D120FA"/>
    <w:rsid w:val="00D12EC2"/>
    <w:rsid w:val="00D13802"/>
    <w:rsid w:val="00D13F8C"/>
    <w:rsid w:val="00D1401A"/>
    <w:rsid w:val="00D14486"/>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EED"/>
    <w:rsid w:val="00D234C2"/>
    <w:rsid w:val="00D238F7"/>
    <w:rsid w:val="00D23B2B"/>
    <w:rsid w:val="00D247C2"/>
    <w:rsid w:val="00D24813"/>
    <w:rsid w:val="00D24FEF"/>
    <w:rsid w:val="00D25728"/>
    <w:rsid w:val="00D25F7D"/>
    <w:rsid w:val="00D2689D"/>
    <w:rsid w:val="00D268D6"/>
    <w:rsid w:val="00D27E91"/>
    <w:rsid w:val="00D3029F"/>
    <w:rsid w:val="00D315B0"/>
    <w:rsid w:val="00D32C42"/>
    <w:rsid w:val="00D32CB1"/>
    <w:rsid w:val="00D33D79"/>
    <w:rsid w:val="00D34C22"/>
    <w:rsid w:val="00D350A5"/>
    <w:rsid w:val="00D3510C"/>
    <w:rsid w:val="00D36C7C"/>
    <w:rsid w:val="00D371A4"/>
    <w:rsid w:val="00D37A01"/>
    <w:rsid w:val="00D40C00"/>
    <w:rsid w:val="00D41E2E"/>
    <w:rsid w:val="00D42D66"/>
    <w:rsid w:val="00D42D9E"/>
    <w:rsid w:val="00D432A3"/>
    <w:rsid w:val="00D43F38"/>
    <w:rsid w:val="00D43F7C"/>
    <w:rsid w:val="00D44184"/>
    <w:rsid w:val="00D45051"/>
    <w:rsid w:val="00D455C7"/>
    <w:rsid w:val="00D45C52"/>
    <w:rsid w:val="00D4639C"/>
    <w:rsid w:val="00D46425"/>
    <w:rsid w:val="00D51C82"/>
    <w:rsid w:val="00D51F09"/>
    <w:rsid w:val="00D52521"/>
    <w:rsid w:val="00D52974"/>
    <w:rsid w:val="00D52A85"/>
    <w:rsid w:val="00D52CAA"/>
    <w:rsid w:val="00D52DDF"/>
    <w:rsid w:val="00D52EED"/>
    <w:rsid w:val="00D53247"/>
    <w:rsid w:val="00D53D4B"/>
    <w:rsid w:val="00D54606"/>
    <w:rsid w:val="00D54D6B"/>
    <w:rsid w:val="00D5548A"/>
    <w:rsid w:val="00D55790"/>
    <w:rsid w:val="00D55B45"/>
    <w:rsid w:val="00D55DE2"/>
    <w:rsid w:val="00D56C86"/>
    <w:rsid w:val="00D571B7"/>
    <w:rsid w:val="00D610CF"/>
    <w:rsid w:val="00D61686"/>
    <w:rsid w:val="00D6249B"/>
    <w:rsid w:val="00D629F9"/>
    <w:rsid w:val="00D62E2A"/>
    <w:rsid w:val="00D6340D"/>
    <w:rsid w:val="00D63AC3"/>
    <w:rsid w:val="00D65C83"/>
    <w:rsid w:val="00D65ED4"/>
    <w:rsid w:val="00D6627E"/>
    <w:rsid w:val="00D66472"/>
    <w:rsid w:val="00D66519"/>
    <w:rsid w:val="00D674EC"/>
    <w:rsid w:val="00D677CF"/>
    <w:rsid w:val="00D70522"/>
    <w:rsid w:val="00D70B5F"/>
    <w:rsid w:val="00D710AC"/>
    <w:rsid w:val="00D71538"/>
    <w:rsid w:val="00D71C7D"/>
    <w:rsid w:val="00D72012"/>
    <w:rsid w:val="00D7229E"/>
    <w:rsid w:val="00D726CD"/>
    <w:rsid w:val="00D72844"/>
    <w:rsid w:val="00D732A8"/>
    <w:rsid w:val="00D73648"/>
    <w:rsid w:val="00D73F1D"/>
    <w:rsid w:val="00D7453E"/>
    <w:rsid w:val="00D745F3"/>
    <w:rsid w:val="00D749A8"/>
    <w:rsid w:val="00D75921"/>
    <w:rsid w:val="00D75BA0"/>
    <w:rsid w:val="00D75C8A"/>
    <w:rsid w:val="00D76AF3"/>
    <w:rsid w:val="00D77866"/>
    <w:rsid w:val="00D80365"/>
    <w:rsid w:val="00D8083E"/>
    <w:rsid w:val="00D80F13"/>
    <w:rsid w:val="00D81543"/>
    <w:rsid w:val="00D81628"/>
    <w:rsid w:val="00D81C61"/>
    <w:rsid w:val="00D81E4F"/>
    <w:rsid w:val="00D81FE3"/>
    <w:rsid w:val="00D827D3"/>
    <w:rsid w:val="00D82AE5"/>
    <w:rsid w:val="00D82D8C"/>
    <w:rsid w:val="00D831CF"/>
    <w:rsid w:val="00D83E32"/>
    <w:rsid w:val="00D844A3"/>
    <w:rsid w:val="00D8523A"/>
    <w:rsid w:val="00D853B2"/>
    <w:rsid w:val="00D8554B"/>
    <w:rsid w:val="00D862CC"/>
    <w:rsid w:val="00D8681C"/>
    <w:rsid w:val="00D90226"/>
    <w:rsid w:val="00D90ACC"/>
    <w:rsid w:val="00D90E32"/>
    <w:rsid w:val="00D90E7D"/>
    <w:rsid w:val="00D90F04"/>
    <w:rsid w:val="00D9244A"/>
    <w:rsid w:val="00D92E7B"/>
    <w:rsid w:val="00D93B1A"/>
    <w:rsid w:val="00D943D3"/>
    <w:rsid w:val="00D94545"/>
    <w:rsid w:val="00D945A5"/>
    <w:rsid w:val="00D951E7"/>
    <w:rsid w:val="00D95371"/>
    <w:rsid w:val="00D95C08"/>
    <w:rsid w:val="00D96141"/>
    <w:rsid w:val="00D9707F"/>
    <w:rsid w:val="00D976F1"/>
    <w:rsid w:val="00DA2906"/>
    <w:rsid w:val="00DA3DE9"/>
    <w:rsid w:val="00DA46D5"/>
    <w:rsid w:val="00DA4AF2"/>
    <w:rsid w:val="00DA4F3E"/>
    <w:rsid w:val="00DA5512"/>
    <w:rsid w:val="00DA6283"/>
    <w:rsid w:val="00DA74A9"/>
    <w:rsid w:val="00DA7913"/>
    <w:rsid w:val="00DB0BB5"/>
    <w:rsid w:val="00DB1242"/>
    <w:rsid w:val="00DB1832"/>
    <w:rsid w:val="00DB1CC9"/>
    <w:rsid w:val="00DB2938"/>
    <w:rsid w:val="00DB353A"/>
    <w:rsid w:val="00DB3A3B"/>
    <w:rsid w:val="00DB4CE6"/>
    <w:rsid w:val="00DB70C1"/>
    <w:rsid w:val="00DB750B"/>
    <w:rsid w:val="00DB79DE"/>
    <w:rsid w:val="00DC0708"/>
    <w:rsid w:val="00DC0E39"/>
    <w:rsid w:val="00DC12C3"/>
    <w:rsid w:val="00DC1D93"/>
    <w:rsid w:val="00DC2068"/>
    <w:rsid w:val="00DC2C39"/>
    <w:rsid w:val="00DC2C9B"/>
    <w:rsid w:val="00DC33B6"/>
    <w:rsid w:val="00DC3E81"/>
    <w:rsid w:val="00DC453F"/>
    <w:rsid w:val="00DC4CAD"/>
    <w:rsid w:val="00DC4FAA"/>
    <w:rsid w:val="00DC53AA"/>
    <w:rsid w:val="00DC5874"/>
    <w:rsid w:val="00DC5C08"/>
    <w:rsid w:val="00DC64D8"/>
    <w:rsid w:val="00DC7700"/>
    <w:rsid w:val="00DC7C63"/>
    <w:rsid w:val="00DD0184"/>
    <w:rsid w:val="00DD1193"/>
    <w:rsid w:val="00DD11A2"/>
    <w:rsid w:val="00DD1E24"/>
    <w:rsid w:val="00DD21DD"/>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70D"/>
    <w:rsid w:val="00DE25BB"/>
    <w:rsid w:val="00DE2874"/>
    <w:rsid w:val="00DE31BF"/>
    <w:rsid w:val="00DE3473"/>
    <w:rsid w:val="00DE3565"/>
    <w:rsid w:val="00DE35CD"/>
    <w:rsid w:val="00DE47D9"/>
    <w:rsid w:val="00DE4824"/>
    <w:rsid w:val="00DE4B7C"/>
    <w:rsid w:val="00DE4D12"/>
    <w:rsid w:val="00DE4E26"/>
    <w:rsid w:val="00DE4F03"/>
    <w:rsid w:val="00DE507B"/>
    <w:rsid w:val="00DE6337"/>
    <w:rsid w:val="00DE6F7D"/>
    <w:rsid w:val="00DE7472"/>
    <w:rsid w:val="00DF026E"/>
    <w:rsid w:val="00DF0440"/>
    <w:rsid w:val="00DF11CF"/>
    <w:rsid w:val="00DF169A"/>
    <w:rsid w:val="00DF241C"/>
    <w:rsid w:val="00DF2581"/>
    <w:rsid w:val="00DF2636"/>
    <w:rsid w:val="00DF2ED8"/>
    <w:rsid w:val="00DF2F47"/>
    <w:rsid w:val="00DF35C6"/>
    <w:rsid w:val="00DF39FF"/>
    <w:rsid w:val="00DF3BC2"/>
    <w:rsid w:val="00DF4654"/>
    <w:rsid w:val="00DF46F2"/>
    <w:rsid w:val="00DF471B"/>
    <w:rsid w:val="00DF4D6E"/>
    <w:rsid w:val="00DF4F30"/>
    <w:rsid w:val="00DF5178"/>
    <w:rsid w:val="00DF6F3E"/>
    <w:rsid w:val="00E0098D"/>
    <w:rsid w:val="00E00AC4"/>
    <w:rsid w:val="00E01F7E"/>
    <w:rsid w:val="00E03C82"/>
    <w:rsid w:val="00E041EB"/>
    <w:rsid w:val="00E0547F"/>
    <w:rsid w:val="00E05A80"/>
    <w:rsid w:val="00E06B0A"/>
    <w:rsid w:val="00E06BBE"/>
    <w:rsid w:val="00E07767"/>
    <w:rsid w:val="00E07DC8"/>
    <w:rsid w:val="00E07E7E"/>
    <w:rsid w:val="00E105C8"/>
    <w:rsid w:val="00E109E5"/>
    <w:rsid w:val="00E10EC0"/>
    <w:rsid w:val="00E12FB4"/>
    <w:rsid w:val="00E136A2"/>
    <w:rsid w:val="00E138CB"/>
    <w:rsid w:val="00E13994"/>
    <w:rsid w:val="00E151F3"/>
    <w:rsid w:val="00E15353"/>
    <w:rsid w:val="00E16C51"/>
    <w:rsid w:val="00E17313"/>
    <w:rsid w:val="00E17D37"/>
    <w:rsid w:val="00E20046"/>
    <w:rsid w:val="00E209F2"/>
    <w:rsid w:val="00E218C1"/>
    <w:rsid w:val="00E21B32"/>
    <w:rsid w:val="00E21C46"/>
    <w:rsid w:val="00E22800"/>
    <w:rsid w:val="00E22ED1"/>
    <w:rsid w:val="00E23393"/>
    <w:rsid w:val="00E233C9"/>
    <w:rsid w:val="00E23BD4"/>
    <w:rsid w:val="00E23DE2"/>
    <w:rsid w:val="00E23E75"/>
    <w:rsid w:val="00E23EEE"/>
    <w:rsid w:val="00E23F1E"/>
    <w:rsid w:val="00E24327"/>
    <w:rsid w:val="00E24697"/>
    <w:rsid w:val="00E24CA6"/>
    <w:rsid w:val="00E255CF"/>
    <w:rsid w:val="00E25EF9"/>
    <w:rsid w:val="00E26367"/>
    <w:rsid w:val="00E272FD"/>
    <w:rsid w:val="00E30437"/>
    <w:rsid w:val="00E319CB"/>
    <w:rsid w:val="00E31D13"/>
    <w:rsid w:val="00E32446"/>
    <w:rsid w:val="00E32681"/>
    <w:rsid w:val="00E32765"/>
    <w:rsid w:val="00E337E3"/>
    <w:rsid w:val="00E3425E"/>
    <w:rsid w:val="00E342A9"/>
    <w:rsid w:val="00E359AA"/>
    <w:rsid w:val="00E35DA7"/>
    <w:rsid w:val="00E36432"/>
    <w:rsid w:val="00E37080"/>
    <w:rsid w:val="00E37612"/>
    <w:rsid w:val="00E376CC"/>
    <w:rsid w:val="00E37CEB"/>
    <w:rsid w:val="00E410B4"/>
    <w:rsid w:val="00E41914"/>
    <w:rsid w:val="00E41E55"/>
    <w:rsid w:val="00E4229B"/>
    <w:rsid w:val="00E42AA9"/>
    <w:rsid w:val="00E42B2C"/>
    <w:rsid w:val="00E42CBD"/>
    <w:rsid w:val="00E436CB"/>
    <w:rsid w:val="00E4375B"/>
    <w:rsid w:val="00E443A9"/>
    <w:rsid w:val="00E454DF"/>
    <w:rsid w:val="00E4652E"/>
    <w:rsid w:val="00E46B0E"/>
    <w:rsid w:val="00E47332"/>
    <w:rsid w:val="00E47960"/>
    <w:rsid w:val="00E50711"/>
    <w:rsid w:val="00E50AB3"/>
    <w:rsid w:val="00E51090"/>
    <w:rsid w:val="00E51C7A"/>
    <w:rsid w:val="00E51C7B"/>
    <w:rsid w:val="00E52112"/>
    <w:rsid w:val="00E534DB"/>
    <w:rsid w:val="00E53923"/>
    <w:rsid w:val="00E54706"/>
    <w:rsid w:val="00E55269"/>
    <w:rsid w:val="00E556D5"/>
    <w:rsid w:val="00E5570E"/>
    <w:rsid w:val="00E561CB"/>
    <w:rsid w:val="00E56619"/>
    <w:rsid w:val="00E567B2"/>
    <w:rsid w:val="00E60313"/>
    <w:rsid w:val="00E60CEB"/>
    <w:rsid w:val="00E61291"/>
    <w:rsid w:val="00E6221D"/>
    <w:rsid w:val="00E622A2"/>
    <w:rsid w:val="00E62428"/>
    <w:rsid w:val="00E62E79"/>
    <w:rsid w:val="00E6315D"/>
    <w:rsid w:val="00E63CD0"/>
    <w:rsid w:val="00E640DE"/>
    <w:rsid w:val="00E652B9"/>
    <w:rsid w:val="00E65696"/>
    <w:rsid w:val="00E674C4"/>
    <w:rsid w:val="00E677DA"/>
    <w:rsid w:val="00E67B00"/>
    <w:rsid w:val="00E70004"/>
    <w:rsid w:val="00E7032D"/>
    <w:rsid w:val="00E70ED6"/>
    <w:rsid w:val="00E7147E"/>
    <w:rsid w:val="00E71963"/>
    <w:rsid w:val="00E71C1E"/>
    <w:rsid w:val="00E73106"/>
    <w:rsid w:val="00E73736"/>
    <w:rsid w:val="00E7400D"/>
    <w:rsid w:val="00E742F1"/>
    <w:rsid w:val="00E743DD"/>
    <w:rsid w:val="00E744AD"/>
    <w:rsid w:val="00E74877"/>
    <w:rsid w:val="00E74F05"/>
    <w:rsid w:val="00E759A1"/>
    <w:rsid w:val="00E776E6"/>
    <w:rsid w:val="00E80869"/>
    <w:rsid w:val="00E80A81"/>
    <w:rsid w:val="00E81043"/>
    <w:rsid w:val="00E81704"/>
    <w:rsid w:val="00E817E5"/>
    <w:rsid w:val="00E83722"/>
    <w:rsid w:val="00E84383"/>
    <w:rsid w:val="00E84F13"/>
    <w:rsid w:val="00E859D4"/>
    <w:rsid w:val="00E86908"/>
    <w:rsid w:val="00E869E8"/>
    <w:rsid w:val="00E86B8D"/>
    <w:rsid w:val="00E8779D"/>
    <w:rsid w:val="00E878AA"/>
    <w:rsid w:val="00E903B9"/>
    <w:rsid w:val="00E90438"/>
    <w:rsid w:val="00E90E58"/>
    <w:rsid w:val="00E90EE7"/>
    <w:rsid w:val="00E9228F"/>
    <w:rsid w:val="00E92DEC"/>
    <w:rsid w:val="00E9320D"/>
    <w:rsid w:val="00E935F5"/>
    <w:rsid w:val="00E94A08"/>
    <w:rsid w:val="00E94DFA"/>
    <w:rsid w:val="00E94E3C"/>
    <w:rsid w:val="00E9509A"/>
    <w:rsid w:val="00E9540A"/>
    <w:rsid w:val="00E9555E"/>
    <w:rsid w:val="00E96061"/>
    <w:rsid w:val="00E962F9"/>
    <w:rsid w:val="00E96326"/>
    <w:rsid w:val="00E96926"/>
    <w:rsid w:val="00E9729A"/>
    <w:rsid w:val="00E974CB"/>
    <w:rsid w:val="00E97C01"/>
    <w:rsid w:val="00E97F51"/>
    <w:rsid w:val="00EA0966"/>
    <w:rsid w:val="00EA1135"/>
    <w:rsid w:val="00EA1380"/>
    <w:rsid w:val="00EA138C"/>
    <w:rsid w:val="00EA1518"/>
    <w:rsid w:val="00EA175B"/>
    <w:rsid w:val="00EA1AA0"/>
    <w:rsid w:val="00EA2AAB"/>
    <w:rsid w:val="00EA3977"/>
    <w:rsid w:val="00EA57FA"/>
    <w:rsid w:val="00EA5D83"/>
    <w:rsid w:val="00EA5EC4"/>
    <w:rsid w:val="00EA7218"/>
    <w:rsid w:val="00EA7E20"/>
    <w:rsid w:val="00EB0414"/>
    <w:rsid w:val="00EB1192"/>
    <w:rsid w:val="00EB1390"/>
    <w:rsid w:val="00EB1796"/>
    <w:rsid w:val="00EB1BD9"/>
    <w:rsid w:val="00EB1BDF"/>
    <w:rsid w:val="00EB24F7"/>
    <w:rsid w:val="00EB2AEE"/>
    <w:rsid w:val="00EB2D6A"/>
    <w:rsid w:val="00EB3054"/>
    <w:rsid w:val="00EB37DE"/>
    <w:rsid w:val="00EB3B4C"/>
    <w:rsid w:val="00EB5DCE"/>
    <w:rsid w:val="00EB6578"/>
    <w:rsid w:val="00EB6DF3"/>
    <w:rsid w:val="00EB6F61"/>
    <w:rsid w:val="00EC098E"/>
    <w:rsid w:val="00EC1195"/>
    <w:rsid w:val="00EC1BDA"/>
    <w:rsid w:val="00EC30B6"/>
    <w:rsid w:val="00EC33FA"/>
    <w:rsid w:val="00EC3501"/>
    <w:rsid w:val="00EC4A87"/>
    <w:rsid w:val="00EC5C45"/>
    <w:rsid w:val="00EC66FB"/>
    <w:rsid w:val="00EC68A7"/>
    <w:rsid w:val="00EC7190"/>
    <w:rsid w:val="00EC75D4"/>
    <w:rsid w:val="00EC77CA"/>
    <w:rsid w:val="00EC7B7F"/>
    <w:rsid w:val="00ED02CC"/>
    <w:rsid w:val="00ED0D87"/>
    <w:rsid w:val="00ED128E"/>
    <w:rsid w:val="00ED1393"/>
    <w:rsid w:val="00ED2148"/>
    <w:rsid w:val="00ED25A8"/>
    <w:rsid w:val="00ED28D0"/>
    <w:rsid w:val="00ED2CCF"/>
    <w:rsid w:val="00ED2D66"/>
    <w:rsid w:val="00ED312E"/>
    <w:rsid w:val="00ED34A9"/>
    <w:rsid w:val="00ED3735"/>
    <w:rsid w:val="00ED37E9"/>
    <w:rsid w:val="00ED3D25"/>
    <w:rsid w:val="00ED4632"/>
    <w:rsid w:val="00ED52C6"/>
    <w:rsid w:val="00ED61C9"/>
    <w:rsid w:val="00ED639A"/>
    <w:rsid w:val="00ED6543"/>
    <w:rsid w:val="00ED6CC2"/>
    <w:rsid w:val="00ED718F"/>
    <w:rsid w:val="00EE046E"/>
    <w:rsid w:val="00EE0542"/>
    <w:rsid w:val="00EE0A93"/>
    <w:rsid w:val="00EE0B78"/>
    <w:rsid w:val="00EE0DEC"/>
    <w:rsid w:val="00EE1052"/>
    <w:rsid w:val="00EE1176"/>
    <w:rsid w:val="00EE1874"/>
    <w:rsid w:val="00EE1FBA"/>
    <w:rsid w:val="00EE21DC"/>
    <w:rsid w:val="00EE2723"/>
    <w:rsid w:val="00EE27EC"/>
    <w:rsid w:val="00EE39BC"/>
    <w:rsid w:val="00EE3D98"/>
    <w:rsid w:val="00EE4E83"/>
    <w:rsid w:val="00EE5D30"/>
    <w:rsid w:val="00EE6F17"/>
    <w:rsid w:val="00EE7167"/>
    <w:rsid w:val="00EE7C07"/>
    <w:rsid w:val="00EE7CE7"/>
    <w:rsid w:val="00EF005E"/>
    <w:rsid w:val="00EF09BE"/>
    <w:rsid w:val="00EF0D34"/>
    <w:rsid w:val="00EF192A"/>
    <w:rsid w:val="00EF1B82"/>
    <w:rsid w:val="00EF1E0F"/>
    <w:rsid w:val="00EF22E0"/>
    <w:rsid w:val="00EF2416"/>
    <w:rsid w:val="00EF3555"/>
    <w:rsid w:val="00EF3581"/>
    <w:rsid w:val="00EF3B4C"/>
    <w:rsid w:val="00EF3E12"/>
    <w:rsid w:val="00EF3FB6"/>
    <w:rsid w:val="00EF4DB7"/>
    <w:rsid w:val="00EF54EC"/>
    <w:rsid w:val="00EF5EB0"/>
    <w:rsid w:val="00EF632B"/>
    <w:rsid w:val="00F00C9A"/>
    <w:rsid w:val="00F011AB"/>
    <w:rsid w:val="00F01329"/>
    <w:rsid w:val="00F01348"/>
    <w:rsid w:val="00F014FA"/>
    <w:rsid w:val="00F015D4"/>
    <w:rsid w:val="00F021E0"/>
    <w:rsid w:val="00F022D7"/>
    <w:rsid w:val="00F022ED"/>
    <w:rsid w:val="00F02347"/>
    <w:rsid w:val="00F029DE"/>
    <w:rsid w:val="00F04228"/>
    <w:rsid w:val="00F04242"/>
    <w:rsid w:val="00F04D67"/>
    <w:rsid w:val="00F050D4"/>
    <w:rsid w:val="00F05190"/>
    <w:rsid w:val="00F05AD0"/>
    <w:rsid w:val="00F05E72"/>
    <w:rsid w:val="00F07570"/>
    <w:rsid w:val="00F10049"/>
    <w:rsid w:val="00F1071F"/>
    <w:rsid w:val="00F10AFD"/>
    <w:rsid w:val="00F10B34"/>
    <w:rsid w:val="00F1101B"/>
    <w:rsid w:val="00F111A4"/>
    <w:rsid w:val="00F118F4"/>
    <w:rsid w:val="00F1196C"/>
    <w:rsid w:val="00F11C29"/>
    <w:rsid w:val="00F11E10"/>
    <w:rsid w:val="00F11F66"/>
    <w:rsid w:val="00F120B3"/>
    <w:rsid w:val="00F124D6"/>
    <w:rsid w:val="00F146AF"/>
    <w:rsid w:val="00F14720"/>
    <w:rsid w:val="00F1479F"/>
    <w:rsid w:val="00F14A34"/>
    <w:rsid w:val="00F1520D"/>
    <w:rsid w:val="00F155BA"/>
    <w:rsid w:val="00F16380"/>
    <w:rsid w:val="00F16C03"/>
    <w:rsid w:val="00F177EC"/>
    <w:rsid w:val="00F2088E"/>
    <w:rsid w:val="00F20ACF"/>
    <w:rsid w:val="00F20DB3"/>
    <w:rsid w:val="00F21466"/>
    <w:rsid w:val="00F22A17"/>
    <w:rsid w:val="00F22A27"/>
    <w:rsid w:val="00F23258"/>
    <w:rsid w:val="00F2464F"/>
    <w:rsid w:val="00F252F1"/>
    <w:rsid w:val="00F256A7"/>
    <w:rsid w:val="00F25C10"/>
    <w:rsid w:val="00F2600D"/>
    <w:rsid w:val="00F26B3D"/>
    <w:rsid w:val="00F26D51"/>
    <w:rsid w:val="00F274F3"/>
    <w:rsid w:val="00F30B91"/>
    <w:rsid w:val="00F30BD5"/>
    <w:rsid w:val="00F314ED"/>
    <w:rsid w:val="00F31B57"/>
    <w:rsid w:val="00F32751"/>
    <w:rsid w:val="00F35168"/>
    <w:rsid w:val="00F358BC"/>
    <w:rsid w:val="00F35AE5"/>
    <w:rsid w:val="00F3611C"/>
    <w:rsid w:val="00F36E9A"/>
    <w:rsid w:val="00F376E9"/>
    <w:rsid w:val="00F4066C"/>
    <w:rsid w:val="00F41944"/>
    <w:rsid w:val="00F41E2B"/>
    <w:rsid w:val="00F420BB"/>
    <w:rsid w:val="00F4253E"/>
    <w:rsid w:val="00F42652"/>
    <w:rsid w:val="00F4313A"/>
    <w:rsid w:val="00F43980"/>
    <w:rsid w:val="00F43EDA"/>
    <w:rsid w:val="00F44F51"/>
    <w:rsid w:val="00F45A1B"/>
    <w:rsid w:val="00F45AC9"/>
    <w:rsid w:val="00F45E04"/>
    <w:rsid w:val="00F46569"/>
    <w:rsid w:val="00F4685B"/>
    <w:rsid w:val="00F469BB"/>
    <w:rsid w:val="00F4711F"/>
    <w:rsid w:val="00F4798C"/>
    <w:rsid w:val="00F47A8D"/>
    <w:rsid w:val="00F50A76"/>
    <w:rsid w:val="00F50F1C"/>
    <w:rsid w:val="00F52CC6"/>
    <w:rsid w:val="00F5309C"/>
    <w:rsid w:val="00F5318A"/>
    <w:rsid w:val="00F536EA"/>
    <w:rsid w:val="00F53A8B"/>
    <w:rsid w:val="00F53E9E"/>
    <w:rsid w:val="00F547B4"/>
    <w:rsid w:val="00F55140"/>
    <w:rsid w:val="00F55B77"/>
    <w:rsid w:val="00F56A5D"/>
    <w:rsid w:val="00F56E5F"/>
    <w:rsid w:val="00F57900"/>
    <w:rsid w:val="00F57C57"/>
    <w:rsid w:val="00F60014"/>
    <w:rsid w:val="00F60644"/>
    <w:rsid w:val="00F61522"/>
    <w:rsid w:val="00F61603"/>
    <w:rsid w:val="00F6270B"/>
    <w:rsid w:val="00F64065"/>
    <w:rsid w:val="00F65A30"/>
    <w:rsid w:val="00F65F82"/>
    <w:rsid w:val="00F663E2"/>
    <w:rsid w:val="00F671E8"/>
    <w:rsid w:val="00F67629"/>
    <w:rsid w:val="00F67E44"/>
    <w:rsid w:val="00F7002A"/>
    <w:rsid w:val="00F71ECB"/>
    <w:rsid w:val="00F7263D"/>
    <w:rsid w:val="00F72BEF"/>
    <w:rsid w:val="00F739F6"/>
    <w:rsid w:val="00F73AD7"/>
    <w:rsid w:val="00F73F63"/>
    <w:rsid w:val="00F74395"/>
    <w:rsid w:val="00F74460"/>
    <w:rsid w:val="00F75011"/>
    <w:rsid w:val="00F75309"/>
    <w:rsid w:val="00F75DDD"/>
    <w:rsid w:val="00F768CB"/>
    <w:rsid w:val="00F76F9B"/>
    <w:rsid w:val="00F77096"/>
    <w:rsid w:val="00F77E8F"/>
    <w:rsid w:val="00F77F8D"/>
    <w:rsid w:val="00F804B3"/>
    <w:rsid w:val="00F807BE"/>
    <w:rsid w:val="00F808F3"/>
    <w:rsid w:val="00F81284"/>
    <w:rsid w:val="00F82A8A"/>
    <w:rsid w:val="00F836F6"/>
    <w:rsid w:val="00F839B7"/>
    <w:rsid w:val="00F83F95"/>
    <w:rsid w:val="00F849DA"/>
    <w:rsid w:val="00F84ABA"/>
    <w:rsid w:val="00F84B3D"/>
    <w:rsid w:val="00F84D56"/>
    <w:rsid w:val="00F852D2"/>
    <w:rsid w:val="00F859FA"/>
    <w:rsid w:val="00F86B58"/>
    <w:rsid w:val="00F902C3"/>
    <w:rsid w:val="00F90478"/>
    <w:rsid w:val="00F92A07"/>
    <w:rsid w:val="00F93672"/>
    <w:rsid w:val="00F93AB2"/>
    <w:rsid w:val="00F94A9F"/>
    <w:rsid w:val="00F95116"/>
    <w:rsid w:val="00F95D17"/>
    <w:rsid w:val="00F95D69"/>
    <w:rsid w:val="00F95F1C"/>
    <w:rsid w:val="00F9693A"/>
    <w:rsid w:val="00F96DD9"/>
    <w:rsid w:val="00F97ABA"/>
    <w:rsid w:val="00FA0362"/>
    <w:rsid w:val="00FA0582"/>
    <w:rsid w:val="00FA0DB7"/>
    <w:rsid w:val="00FA16F6"/>
    <w:rsid w:val="00FA1AEC"/>
    <w:rsid w:val="00FA3245"/>
    <w:rsid w:val="00FA3A7D"/>
    <w:rsid w:val="00FA3B0E"/>
    <w:rsid w:val="00FA4843"/>
    <w:rsid w:val="00FA4A34"/>
    <w:rsid w:val="00FA4EB3"/>
    <w:rsid w:val="00FA5CDF"/>
    <w:rsid w:val="00FA60F8"/>
    <w:rsid w:val="00FA6109"/>
    <w:rsid w:val="00FA61E4"/>
    <w:rsid w:val="00FA73D6"/>
    <w:rsid w:val="00FA7703"/>
    <w:rsid w:val="00FA7833"/>
    <w:rsid w:val="00FB0A75"/>
    <w:rsid w:val="00FB0D49"/>
    <w:rsid w:val="00FB260B"/>
    <w:rsid w:val="00FB26A6"/>
    <w:rsid w:val="00FB3C4A"/>
    <w:rsid w:val="00FB3C99"/>
    <w:rsid w:val="00FB3EF4"/>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3EA"/>
    <w:rsid w:val="00FC56AE"/>
    <w:rsid w:val="00FC5C19"/>
    <w:rsid w:val="00FC776E"/>
    <w:rsid w:val="00FC7C3F"/>
    <w:rsid w:val="00FD0080"/>
    <w:rsid w:val="00FD2050"/>
    <w:rsid w:val="00FD33AD"/>
    <w:rsid w:val="00FD417A"/>
    <w:rsid w:val="00FD4A61"/>
    <w:rsid w:val="00FD4D2F"/>
    <w:rsid w:val="00FD4D97"/>
    <w:rsid w:val="00FD5B94"/>
    <w:rsid w:val="00FD5DC1"/>
    <w:rsid w:val="00FD623D"/>
    <w:rsid w:val="00FD62AD"/>
    <w:rsid w:val="00FD67A4"/>
    <w:rsid w:val="00FD690B"/>
    <w:rsid w:val="00FD77B1"/>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FCD"/>
    <w:rsid w:val="00FE7B03"/>
    <w:rsid w:val="00FE7BDB"/>
    <w:rsid w:val="00FF03CF"/>
    <w:rsid w:val="00FF0F8B"/>
    <w:rsid w:val="00FF11C0"/>
    <w:rsid w:val="00FF1330"/>
    <w:rsid w:val="00FF1AA4"/>
    <w:rsid w:val="00FF1C19"/>
    <w:rsid w:val="00FF36A3"/>
    <w:rsid w:val="00FF47ED"/>
    <w:rsid w:val="00FF48E6"/>
    <w:rsid w:val="00FF4B5C"/>
    <w:rsid w:val="00FF4FCC"/>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iPriority w:val="99"/>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uiPriority w:val="99"/>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uiPriority w:val="3"/>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TextoExemplo">
    <w:name w:val="Texto Exemplo"/>
    <w:basedOn w:val="Normal"/>
    <w:rsid w:val="00127543"/>
    <w:pPr>
      <w:widowControl/>
      <w:pBdr>
        <w:top w:val="none" w:sz="0" w:space="0" w:color="000000"/>
        <w:left w:val="none" w:sz="0" w:space="0" w:color="000000"/>
        <w:bottom w:val="none" w:sz="0" w:space="0" w:color="000000"/>
        <w:right w:val="none" w:sz="0" w:space="0" w:color="000000"/>
      </w:pBdr>
      <w:autoSpaceDN/>
      <w:spacing w:before="240" w:line="312" w:lineRule="auto"/>
      <w:jc w:val="both"/>
    </w:pPr>
    <w:rPr>
      <w:rFonts w:ascii="Arial" w:eastAsia="Times New Roman" w:hAnsi="Arial"/>
      <w:bCs/>
      <w:i/>
      <w:color w:val="808080"/>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3100691">
      <w:bodyDiv w:val="1"/>
      <w:marLeft w:val="0"/>
      <w:marRight w:val="0"/>
      <w:marTop w:val="0"/>
      <w:marBottom w:val="0"/>
      <w:divBdr>
        <w:top w:val="none" w:sz="0" w:space="0" w:color="auto"/>
        <w:left w:val="none" w:sz="0" w:space="0" w:color="auto"/>
        <w:bottom w:val="none" w:sz="0" w:space="0" w:color="auto"/>
        <w:right w:val="none" w:sz="0" w:space="0" w:color="auto"/>
      </w:divBdr>
    </w:div>
    <w:div w:id="665405150">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82189">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53766090">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39623142">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26582382">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sertaozinho.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1032</TotalTime>
  <Pages>67</Pages>
  <Words>23336</Words>
  <Characters>126015</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Gislaine Gomes Barbosa</cp:lastModifiedBy>
  <cp:revision>56</cp:revision>
  <cp:lastPrinted>2024-11-04T19:38:00Z</cp:lastPrinted>
  <dcterms:created xsi:type="dcterms:W3CDTF">2024-10-22T11:57:00Z</dcterms:created>
  <dcterms:modified xsi:type="dcterms:W3CDTF">2024-11-04T20:00:00Z</dcterms:modified>
</cp:coreProperties>
</file>