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357A7E30" w:rsidR="00F768CB" w:rsidRPr="00BD4552" w:rsidRDefault="00F768CB" w:rsidP="00F768CB">
      <w:pPr>
        <w:rPr>
          <w:rFonts w:ascii="Arial" w:hAnsi="Arial"/>
          <w:i/>
          <w:iCs/>
          <w:color w:val="5B5B5F"/>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BD4552">
        <w:rPr>
          <w:rFonts w:ascii="Arial" w:hAnsi="Arial"/>
          <w:color w:val="405CA1"/>
          <w:sz w:val="54"/>
          <w:szCs w:val="54"/>
        </w:rPr>
        <w:t xml:space="preserve">PREGÃO ELETRÔNICO Nº </w:t>
      </w:r>
      <w:r w:rsidR="00590E90">
        <w:rPr>
          <w:rFonts w:ascii="Arial" w:hAnsi="Arial"/>
          <w:color w:val="405CA1"/>
          <w:sz w:val="54"/>
          <w:szCs w:val="54"/>
        </w:rPr>
        <w:t>038</w:t>
      </w:r>
      <w:r w:rsidRPr="00BD4552">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6EDE8CCA" w14:textId="143AAA67" w:rsidR="00F768CB" w:rsidRPr="00255503" w:rsidRDefault="00882B85" w:rsidP="008911C5">
      <w:pPr>
        <w:jc w:val="both"/>
        <w:rPr>
          <w:rFonts w:ascii="Arial" w:hAnsi="Arial"/>
          <w:sz w:val="28"/>
          <w:szCs w:val="28"/>
        </w:rPr>
      </w:pPr>
      <w:r>
        <w:rPr>
          <w:rFonts w:ascii="Arial" w:hAnsi="Arial"/>
          <w:sz w:val="28"/>
          <w:szCs w:val="28"/>
        </w:rPr>
        <w:t>C</w:t>
      </w:r>
      <w:r w:rsidRPr="00882B85">
        <w:rPr>
          <w:rFonts w:ascii="Arial" w:hAnsi="Arial"/>
          <w:sz w:val="28"/>
          <w:szCs w:val="28"/>
        </w:rPr>
        <w:t>ontratação de empresa especializada para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r w:rsidR="00F72BEF" w:rsidRPr="00F72BEF">
        <w:rPr>
          <w:rFonts w:ascii="Arial" w:hAnsi="Arial"/>
          <w:sz w:val="28"/>
          <w:szCs w:val="28"/>
        </w:rPr>
        <w:t>.</w:t>
      </w:r>
    </w:p>
    <w:p w14:paraId="6978C5B6" w14:textId="77777777" w:rsidR="007451A9" w:rsidRPr="00F40125" w:rsidRDefault="007451A9" w:rsidP="00F768CB">
      <w:pPr>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7082BD95" w:rsidR="00F768CB" w:rsidRPr="00471EC0" w:rsidRDefault="00F768CB" w:rsidP="00F768CB">
      <w:pPr>
        <w:rPr>
          <w:rFonts w:ascii="Arial" w:hAnsi="Arial"/>
          <w:sz w:val="28"/>
          <w:szCs w:val="28"/>
        </w:rPr>
      </w:pPr>
      <w:r w:rsidRPr="00471EC0">
        <w:rPr>
          <w:rFonts w:ascii="Arial" w:hAnsi="Arial"/>
          <w:sz w:val="28"/>
          <w:szCs w:val="28"/>
        </w:rPr>
        <w:t xml:space="preserve">R$ </w:t>
      </w:r>
      <w:r w:rsidR="00FA7920">
        <w:rPr>
          <w:rFonts w:ascii="Arial" w:hAnsi="Arial"/>
          <w:sz w:val="28"/>
          <w:szCs w:val="28"/>
        </w:rPr>
        <w:t>800.000,00</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59E425B6" w:rsidR="00F768CB" w:rsidRPr="0085185E" w:rsidRDefault="0085185E" w:rsidP="00F768CB">
      <w:pPr>
        <w:rPr>
          <w:rFonts w:ascii="Arial" w:hAnsi="Arial"/>
          <w:sz w:val="28"/>
          <w:szCs w:val="28"/>
        </w:rPr>
      </w:pPr>
      <w:r w:rsidRPr="0085185E">
        <w:rPr>
          <w:rFonts w:ascii="Arial" w:hAnsi="Arial"/>
          <w:sz w:val="28"/>
          <w:szCs w:val="28"/>
        </w:rPr>
        <w:t>22</w:t>
      </w:r>
      <w:r w:rsidR="00BD4552" w:rsidRPr="0085185E">
        <w:rPr>
          <w:rFonts w:ascii="Arial" w:hAnsi="Arial"/>
          <w:sz w:val="28"/>
          <w:szCs w:val="28"/>
        </w:rPr>
        <w:t>/</w:t>
      </w:r>
      <w:r w:rsidR="00871047" w:rsidRPr="0085185E">
        <w:rPr>
          <w:rFonts w:ascii="Arial" w:hAnsi="Arial"/>
          <w:sz w:val="28"/>
          <w:szCs w:val="28"/>
        </w:rPr>
        <w:t>11</w:t>
      </w:r>
      <w:r w:rsidR="00BD4552" w:rsidRPr="0085185E">
        <w:rPr>
          <w:rFonts w:ascii="Arial" w:hAnsi="Arial"/>
          <w:sz w:val="28"/>
          <w:szCs w:val="28"/>
        </w:rPr>
        <w:t>/2024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43A4F52A" w:rsidR="00F768CB" w:rsidRPr="0085185E" w:rsidRDefault="0085185E" w:rsidP="00F768CB">
      <w:pPr>
        <w:rPr>
          <w:rFonts w:ascii="Arial" w:hAnsi="Arial"/>
          <w:sz w:val="28"/>
          <w:szCs w:val="28"/>
        </w:rPr>
      </w:pPr>
      <w:r w:rsidRPr="0085185E">
        <w:rPr>
          <w:rFonts w:ascii="Arial" w:hAnsi="Arial"/>
          <w:sz w:val="28"/>
          <w:szCs w:val="28"/>
        </w:rPr>
        <w:t>10</w:t>
      </w:r>
      <w:r w:rsidR="00BD4552" w:rsidRPr="0085185E">
        <w:rPr>
          <w:rFonts w:ascii="Arial" w:hAnsi="Arial"/>
          <w:sz w:val="28"/>
          <w:szCs w:val="28"/>
        </w:rPr>
        <w:t>/</w:t>
      </w:r>
      <w:r w:rsidR="0019790C" w:rsidRPr="0085185E">
        <w:rPr>
          <w:rFonts w:ascii="Arial" w:hAnsi="Arial"/>
          <w:sz w:val="28"/>
          <w:szCs w:val="28"/>
        </w:rPr>
        <w:t>1</w:t>
      </w:r>
      <w:r w:rsidRPr="0085185E">
        <w:rPr>
          <w:rFonts w:ascii="Arial" w:hAnsi="Arial"/>
          <w:sz w:val="28"/>
          <w:szCs w:val="28"/>
        </w:rPr>
        <w:t>2</w:t>
      </w:r>
      <w:r w:rsidR="00BD4552" w:rsidRPr="0085185E">
        <w:rPr>
          <w:rFonts w:ascii="Arial" w:hAnsi="Arial"/>
          <w:sz w:val="28"/>
          <w:szCs w:val="28"/>
        </w:rPr>
        <w:t>/2024 - 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725405F0" w14:textId="5666D619" w:rsidR="00F768CB" w:rsidRPr="00F06960" w:rsidRDefault="00F768CB" w:rsidP="00F768CB">
      <w:pPr>
        <w:jc w:val="both"/>
        <w:rPr>
          <w:rFonts w:ascii="Arial" w:hAnsi="Arial"/>
          <w:sz w:val="28"/>
          <w:szCs w:val="28"/>
        </w:rPr>
      </w:pPr>
      <w:r w:rsidRPr="00F06960">
        <w:rPr>
          <w:rFonts w:ascii="Arial" w:hAnsi="Arial"/>
          <w:sz w:val="28"/>
          <w:szCs w:val="28"/>
        </w:rPr>
        <w:t>menor preço</w:t>
      </w:r>
      <w:r w:rsidR="00742C28" w:rsidRPr="00F06960">
        <w:rPr>
          <w:rFonts w:ascii="Arial" w:hAnsi="Arial"/>
          <w:sz w:val="28"/>
          <w:szCs w:val="28"/>
        </w:rPr>
        <w:t xml:space="preserve"> global (por menor taxa administrativa percentual)</w:t>
      </w:r>
    </w:p>
    <w:p w14:paraId="5FCF3C1C" w14:textId="77777777" w:rsidR="0019790C" w:rsidRDefault="0019790C"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52D29950" w14:textId="77777777"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6A76DE" w:rsidRDefault="00F768CB" w:rsidP="00F768CB">
          <w:pPr>
            <w:rPr>
              <w:rFonts w:ascii="Arial" w:hAnsi="Arial"/>
            </w:rPr>
          </w:pPr>
        </w:p>
        <w:p w14:paraId="4C1490EB" w14:textId="61BE552B" w:rsidR="00F768CB" w:rsidRPr="00590E90" w:rsidRDefault="00F768CB" w:rsidP="00F768CB">
          <w:pPr>
            <w:pStyle w:val="Sumrio1"/>
            <w:rPr>
              <w:rFonts w:asciiTheme="minorHAnsi" w:eastAsiaTheme="minorEastAsia" w:hAnsiTheme="minorHAnsi" w:cstheme="minorBidi"/>
              <w:noProof/>
              <w:kern w:val="2"/>
              <w:sz w:val="24"/>
              <w14:ligatures w14:val="standardContextual"/>
            </w:rPr>
          </w:pPr>
          <w:r w:rsidRPr="006A76DE">
            <w:rPr>
              <w:rFonts w:cs="Arial"/>
              <w:sz w:val="24"/>
            </w:rPr>
            <w:fldChar w:fldCharType="begin"/>
          </w:r>
          <w:r w:rsidRPr="006A76DE">
            <w:rPr>
              <w:rFonts w:cs="Arial"/>
              <w:sz w:val="24"/>
            </w:rPr>
            <w:instrText xml:space="preserve"> TOC \o "1-3" \h \z \u </w:instrText>
          </w:r>
          <w:r w:rsidRPr="006A76DE">
            <w:rPr>
              <w:rFonts w:cs="Arial"/>
              <w:sz w:val="24"/>
            </w:rPr>
            <w:fldChar w:fldCharType="separate"/>
          </w:r>
          <w:hyperlink w:anchor="_Toc168906017" w:history="1">
            <w:r w:rsidRPr="00590E90">
              <w:rPr>
                <w:rStyle w:val="Hyperlink"/>
                <w:noProof/>
                <w:sz w:val="24"/>
                <w:lang w:eastAsia="en-US"/>
              </w:rPr>
              <w:t>1.</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lang w:eastAsia="en-US"/>
              </w:rPr>
              <w:t>DO OBJETO</w:t>
            </w:r>
            <w:r w:rsidRPr="00590E90">
              <w:rPr>
                <w:noProof/>
                <w:webHidden/>
                <w:sz w:val="24"/>
              </w:rPr>
              <w:tab/>
            </w:r>
          </w:hyperlink>
          <w:r w:rsidR="00052453" w:rsidRPr="00590E90">
            <w:rPr>
              <w:noProof/>
              <w:sz w:val="24"/>
            </w:rPr>
            <w:t>3</w:t>
          </w:r>
        </w:p>
        <w:p w14:paraId="4C085E36" w14:textId="2D7748D0"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18" w:history="1">
            <w:r w:rsidRPr="00590E90">
              <w:rPr>
                <w:rStyle w:val="Hyperlink"/>
                <w:noProof/>
                <w:sz w:val="24"/>
              </w:rPr>
              <w:t>2.</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 PARTICIPAÇÃO NA LICITAÇÃO</w:t>
            </w:r>
            <w:r w:rsidRPr="00590E90">
              <w:rPr>
                <w:noProof/>
                <w:webHidden/>
                <w:sz w:val="24"/>
              </w:rPr>
              <w:tab/>
            </w:r>
          </w:hyperlink>
          <w:r w:rsidR="00561209" w:rsidRPr="00590E90">
            <w:rPr>
              <w:noProof/>
              <w:sz w:val="24"/>
            </w:rPr>
            <w:t>3</w:t>
          </w:r>
        </w:p>
        <w:p w14:paraId="78132B75" w14:textId="7C4BC9BC"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19" w:history="1">
            <w:r w:rsidRPr="00590E90">
              <w:rPr>
                <w:rStyle w:val="Hyperlink"/>
                <w:noProof/>
                <w:sz w:val="24"/>
              </w:rPr>
              <w:t>3.</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 xml:space="preserve">DA APRESENTAÇÃO DA PROPOSTA E </w:t>
            </w:r>
            <w:r w:rsidR="00874ABD" w:rsidRPr="00590E90">
              <w:rPr>
                <w:rStyle w:val="Hyperlink"/>
                <w:noProof/>
                <w:sz w:val="24"/>
              </w:rPr>
              <w:t>E DO SISTEMA DE LICITAÇÕES DA BOLSA DE LICITAÇÕES E LEILÕES</w:t>
            </w:r>
            <w:r w:rsidRPr="00590E90">
              <w:rPr>
                <w:noProof/>
                <w:webHidden/>
                <w:sz w:val="24"/>
              </w:rPr>
              <w:tab/>
            </w:r>
          </w:hyperlink>
          <w:r w:rsidR="00561209" w:rsidRPr="00590E90">
            <w:rPr>
              <w:noProof/>
              <w:sz w:val="24"/>
            </w:rPr>
            <w:t>5</w:t>
          </w:r>
        </w:p>
        <w:p w14:paraId="127732A6" w14:textId="60D6BE1E"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0" w:history="1">
            <w:r w:rsidRPr="00590E90">
              <w:rPr>
                <w:rStyle w:val="Hyperlink"/>
                <w:noProof/>
                <w:sz w:val="24"/>
              </w:rPr>
              <w:t>4.</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DO PREENCHIMENTO DA PROPOSTA</w:t>
            </w:r>
            <w:r w:rsidRPr="00590E90">
              <w:rPr>
                <w:noProof/>
                <w:webHidden/>
                <w:sz w:val="24"/>
              </w:rPr>
              <w:tab/>
            </w:r>
          </w:hyperlink>
          <w:r w:rsidR="006A76DE" w:rsidRPr="00590E90">
            <w:rPr>
              <w:noProof/>
              <w:sz w:val="24"/>
            </w:rPr>
            <w:t>7</w:t>
          </w:r>
        </w:p>
        <w:p w14:paraId="01DEC9A0" w14:textId="59FC9819"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1" w:history="1">
            <w:r w:rsidRPr="00590E90">
              <w:rPr>
                <w:rStyle w:val="Hyperlink"/>
                <w:noProof/>
                <w:sz w:val="24"/>
              </w:rPr>
              <w:t>5.</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 ABERTURA DA SESSÃO, CLASSIFICAÇÃO DAS PROPOSTAS E FORMULAÇÃO DE LANCES</w:t>
            </w:r>
            <w:r w:rsidRPr="00590E90">
              <w:rPr>
                <w:noProof/>
                <w:webHidden/>
                <w:sz w:val="24"/>
              </w:rPr>
              <w:tab/>
            </w:r>
          </w:hyperlink>
          <w:r w:rsidR="006A76DE" w:rsidRPr="00590E90">
            <w:rPr>
              <w:noProof/>
              <w:sz w:val="24"/>
            </w:rPr>
            <w:t>8</w:t>
          </w:r>
        </w:p>
        <w:p w14:paraId="5AE99EE5" w14:textId="073E5108"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2" w:history="1">
            <w:r w:rsidRPr="00590E90">
              <w:rPr>
                <w:rStyle w:val="Hyperlink"/>
                <w:noProof/>
                <w:sz w:val="24"/>
              </w:rPr>
              <w:t>6.</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 FASE DE JULGAMENTO</w:t>
            </w:r>
            <w:r w:rsidRPr="00590E90">
              <w:rPr>
                <w:noProof/>
                <w:webHidden/>
                <w:sz w:val="24"/>
              </w:rPr>
              <w:tab/>
            </w:r>
          </w:hyperlink>
          <w:r w:rsidR="006A76DE" w:rsidRPr="00590E90">
            <w:rPr>
              <w:noProof/>
              <w:sz w:val="24"/>
            </w:rPr>
            <w:t>11</w:t>
          </w:r>
        </w:p>
        <w:p w14:paraId="4F8191A2" w14:textId="0D3E8438"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3" w:history="1">
            <w:r w:rsidRPr="00590E90">
              <w:rPr>
                <w:rStyle w:val="Hyperlink"/>
                <w:noProof/>
                <w:sz w:val="24"/>
              </w:rPr>
              <w:t>7.</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 FASE DE HABILITAÇÃO</w:t>
            </w:r>
            <w:r w:rsidRPr="00590E90">
              <w:rPr>
                <w:noProof/>
                <w:webHidden/>
                <w:sz w:val="24"/>
              </w:rPr>
              <w:tab/>
            </w:r>
          </w:hyperlink>
          <w:r w:rsidR="006A76DE" w:rsidRPr="00590E90">
            <w:rPr>
              <w:noProof/>
              <w:sz w:val="24"/>
            </w:rPr>
            <w:t>13</w:t>
          </w:r>
        </w:p>
        <w:p w14:paraId="38BCC78C" w14:textId="176EAE14"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4" w:history="1">
            <w:r w:rsidRPr="00590E90">
              <w:rPr>
                <w:rStyle w:val="Hyperlink"/>
                <w:noProof/>
                <w:sz w:val="24"/>
              </w:rPr>
              <w:t>8.</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DOS RECURSOS</w:t>
            </w:r>
            <w:r w:rsidRPr="00590E90">
              <w:rPr>
                <w:noProof/>
                <w:webHidden/>
                <w:sz w:val="24"/>
              </w:rPr>
              <w:tab/>
            </w:r>
          </w:hyperlink>
          <w:r w:rsidR="006A76DE" w:rsidRPr="00590E90">
            <w:rPr>
              <w:noProof/>
              <w:sz w:val="24"/>
            </w:rPr>
            <w:t>1</w:t>
          </w:r>
          <w:r w:rsidR="00561209" w:rsidRPr="00590E90">
            <w:rPr>
              <w:noProof/>
              <w:sz w:val="24"/>
            </w:rPr>
            <w:t>6</w:t>
          </w:r>
        </w:p>
        <w:p w14:paraId="3D401B94" w14:textId="4B842EF1"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5" w:history="1">
            <w:r w:rsidRPr="00590E90">
              <w:rPr>
                <w:rStyle w:val="Hyperlink"/>
                <w:noProof/>
                <w:sz w:val="24"/>
              </w:rPr>
              <w:t>9.</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DAS INFRAÇÕES ADMINISTRATIVAS E SANÇÕES</w:t>
            </w:r>
            <w:r w:rsidRPr="00590E90">
              <w:rPr>
                <w:noProof/>
                <w:webHidden/>
                <w:sz w:val="24"/>
              </w:rPr>
              <w:tab/>
            </w:r>
          </w:hyperlink>
          <w:r w:rsidR="006A76DE" w:rsidRPr="00590E90">
            <w:rPr>
              <w:noProof/>
              <w:sz w:val="24"/>
            </w:rPr>
            <w:t>17</w:t>
          </w:r>
        </w:p>
        <w:p w14:paraId="5F6ECECF" w14:textId="16E5379C" w:rsidR="00F768CB" w:rsidRPr="00590E90" w:rsidRDefault="00F768CB" w:rsidP="00F768CB">
          <w:pPr>
            <w:pStyle w:val="Sumrio1"/>
            <w:rPr>
              <w:rFonts w:asciiTheme="minorHAnsi" w:eastAsiaTheme="minorEastAsia" w:hAnsiTheme="minorHAnsi" w:cstheme="minorBidi"/>
              <w:noProof/>
              <w:kern w:val="2"/>
              <w:sz w:val="24"/>
              <w14:ligatures w14:val="standardContextual"/>
            </w:rPr>
          </w:pPr>
          <w:hyperlink w:anchor="_Toc168906026" w:history="1">
            <w:r w:rsidRPr="00590E90">
              <w:rPr>
                <w:rStyle w:val="Hyperlink"/>
                <w:noProof/>
                <w:sz w:val="24"/>
              </w:rPr>
              <w:t>10.</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 IMPUGNAÇÃO AO EDITAL E DO PEDIDO DE ESCLARECIMENTO</w:t>
            </w:r>
            <w:r w:rsidRPr="00590E90">
              <w:rPr>
                <w:noProof/>
                <w:webHidden/>
                <w:sz w:val="24"/>
              </w:rPr>
              <w:tab/>
            </w:r>
          </w:hyperlink>
          <w:r w:rsidR="006A76DE" w:rsidRPr="00590E90">
            <w:rPr>
              <w:noProof/>
              <w:sz w:val="24"/>
            </w:rPr>
            <w:t>20</w:t>
          </w:r>
        </w:p>
        <w:p w14:paraId="3900D76E" w14:textId="788814CC" w:rsidR="00F768CB" w:rsidRPr="00590E90" w:rsidRDefault="00F768CB" w:rsidP="00F768CB">
          <w:pPr>
            <w:pStyle w:val="Sumrio1"/>
            <w:rPr>
              <w:noProof/>
              <w:sz w:val="24"/>
            </w:rPr>
          </w:pPr>
          <w:hyperlink w:anchor="_Toc168906027" w:history="1">
            <w:r w:rsidRPr="00590E90">
              <w:rPr>
                <w:rStyle w:val="Hyperlink"/>
                <w:noProof/>
                <w:sz w:val="24"/>
              </w:rPr>
              <w:t>11.</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DAS DISPOSIÇÕES GERAIS</w:t>
            </w:r>
            <w:r w:rsidRPr="00590E90">
              <w:rPr>
                <w:noProof/>
                <w:webHidden/>
                <w:sz w:val="24"/>
              </w:rPr>
              <w:tab/>
            </w:r>
          </w:hyperlink>
          <w:r w:rsidR="006A76DE" w:rsidRPr="00590E90">
            <w:rPr>
              <w:noProof/>
              <w:sz w:val="24"/>
            </w:rPr>
            <w:t>20</w:t>
          </w:r>
        </w:p>
        <w:p w14:paraId="524294B6" w14:textId="6C1279D1" w:rsidR="006A76DE" w:rsidRPr="006A76DE" w:rsidRDefault="006A76DE" w:rsidP="006A76DE">
          <w:pPr>
            <w:pStyle w:val="Sumrio1"/>
            <w:rPr>
              <w:rFonts w:asciiTheme="minorHAnsi" w:eastAsiaTheme="minorEastAsia" w:hAnsiTheme="minorHAnsi" w:cstheme="minorBidi"/>
              <w:noProof/>
              <w:kern w:val="2"/>
              <w:sz w:val="24"/>
              <w14:ligatures w14:val="standardContextual"/>
            </w:rPr>
          </w:pPr>
          <w:hyperlink w:anchor="_Toc168906027" w:history="1">
            <w:r w:rsidRPr="00590E90">
              <w:rPr>
                <w:rStyle w:val="Hyperlink"/>
                <w:noProof/>
                <w:sz w:val="24"/>
              </w:rPr>
              <w:t>12.</w:t>
            </w:r>
            <w:r w:rsidRPr="00590E90">
              <w:rPr>
                <w:rFonts w:asciiTheme="minorHAnsi" w:eastAsiaTheme="minorEastAsia" w:hAnsiTheme="minorHAnsi" w:cstheme="minorBidi"/>
                <w:noProof/>
                <w:kern w:val="2"/>
                <w:sz w:val="24"/>
                <w14:ligatures w14:val="standardContextual"/>
              </w:rPr>
              <w:tab/>
            </w:r>
            <w:r w:rsidRPr="00590E90">
              <w:rPr>
                <w:rStyle w:val="Hyperlink"/>
                <w:noProof/>
                <w:sz w:val="24"/>
              </w:rPr>
              <w:t>DOS ANEXOS</w:t>
            </w:r>
            <w:r w:rsidRPr="00590E90">
              <w:rPr>
                <w:noProof/>
                <w:webHidden/>
                <w:sz w:val="24"/>
              </w:rPr>
              <w:tab/>
            </w:r>
          </w:hyperlink>
          <w:r w:rsidRPr="00590E90">
            <w:rPr>
              <w:noProof/>
              <w:sz w:val="24"/>
            </w:rPr>
            <w:t>2</w:t>
          </w:r>
          <w:r>
            <w:rPr>
              <w:noProof/>
              <w:sz w:val="24"/>
            </w:rPr>
            <w:t>1</w:t>
          </w:r>
        </w:p>
        <w:p w14:paraId="148986D6" w14:textId="77777777" w:rsidR="00F768CB" w:rsidRDefault="00F768CB" w:rsidP="00F768CB">
          <w:pPr>
            <w:spacing w:before="200"/>
            <w:jc w:val="both"/>
            <w:rPr>
              <w:rFonts w:ascii="Arial" w:hAnsi="Arial"/>
              <w:b/>
              <w:bCs/>
              <w:sz w:val="22"/>
              <w:szCs w:val="22"/>
            </w:rPr>
          </w:pPr>
          <w:r w:rsidRPr="006A76DE">
            <w:rPr>
              <w:rFonts w:ascii="Arial" w:hAnsi="Arial"/>
            </w:rPr>
            <w:fldChar w:fldCharType="end"/>
          </w:r>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555DDF15" w14:textId="77777777" w:rsidR="00F768CB" w:rsidRDefault="00F768CB" w:rsidP="00F768CB">
      <w:pPr>
        <w:spacing w:before="200"/>
        <w:jc w:val="both"/>
        <w:rPr>
          <w:rFonts w:ascii="Arial" w:hAnsi="Arial"/>
          <w:b/>
          <w:bCs/>
          <w:sz w:val="22"/>
          <w:szCs w:val="22"/>
        </w:rPr>
      </w:pPr>
    </w:p>
    <w:p w14:paraId="1DA03BF4" w14:textId="77777777" w:rsidR="007451A9" w:rsidRPr="00F06960" w:rsidRDefault="007451A9" w:rsidP="00AE61D4">
      <w:pPr>
        <w:ind w:firstLine="567"/>
        <w:jc w:val="center"/>
        <w:rPr>
          <w:rFonts w:ascii="Arial" w:hAnsi="Arial"/>
          <w:b/>
          <w:sz w:val="28"/>
          <w:szCs w:val="28"/>
        </w:rPr>
      </w:pPr>
      <w:bookmarkStart w:id="14" w:name="_Hlk170824096"/>
      <w:bookmarkEnd w:id="0"/>
    </w:p>
    <w:p w14:paraId="3848F775" w14:textId="75E5BD61" w:rsidR="00AE61D4" w:rsidRPr="00F06960" w:rsidRDefault="00AE61D4" w:rsidP="00AE61D4">
      <w:pPr>
        <w:ind w:firstLine="567"/>
        <w:jc w:val="center"/>
        <w:rPr>
          <w:rFonts w:ascii="Arial" w:hAnsi="Arial"/>
          <w:b/>
          <w:sz w:val="28"/>
          <w:szCs w:val="28"/>
        </w:rPr>
      </w:pPr>
      <w:r w:rsidRPr="00F06960">
        <w:rPr>
          <w:rFonts w:ascii="Arial" w:hAnsi="Arial"/>
          <w:b/>
          <w:sz w:val="28"/>
          <w:szCs w:val="28"/>
        </w:rPr>
        <w:t xml:space="preserve">PREGÃO ELETRÔNICO Nº </w:t>
      </w:r>
      <w:r w:rsidR="00871047" w:rsidRPr="00F06960">
        <w:rPr>
          <w:rFonts w:ascii="Arial" w:hAnsi="Arial"/>
          <w:b/>
          <w:sz w:val="28"/>
          <w:szCs w:val="28"/>
        </w:rPr>
        <w:t>03</w:t>
      </w:r>
      <w:r w:rsidR="00F06960" w:rsidRPr="00F06960">
        <w:rPr>
          <w:rFonts w:ascii="Arial" w:hAnsi="Arial"/>
          <w:b/>
          <w:sz w:val="28"/>
          <w:szCs w:val="28"/>
        </w:rPr>
        <w:t>8</w:t>
      </w:r>
      <w:r w:rsidRPr="00F06960">
        <w:rPr>
          <w:rFonts w:ascii="Arial" w:hAnsi="Arial"/>
          <w:b/>
          <w:sz w:val="28"/>
          <w:szCs w:val="28"/>
        </w:rPr>
        <w:t>/2024</w:t>
      </w:r>
    </w:p>
    <w:p w14:paraId="624A1985" w14:textId="77777777" w:rsidR="00AE61D4" w:rsidRPr="00F06960" w:rsidRDefault="00AE61D4" w:rsidP="00AE61D4">
      <w:pPr>
        <w:ind w:firstLine="567"/>
        <w:jc w:val="center"/>
        <w:rPr>
          <w:rFonts w:ascii="Arial" w:eastAsia="Times New Roman" w:hAnsi="Arial"/>
          <w:b/>
          <w:sz w:val="28"/>
          <w:szCs w:val="28"/>
        </w:rPr>
      </w:pPr>
    </w:p>
    <w:p w14:paraId="4FC1F13C" w14:textId="2750E6A6" w:rsidR="00AE61D4" w:rsidRPr="00F06960" w:rsidRDefault="00AE61D4" w:rsidP="00AE61D4">
      <w:pPr>
        <w:ind w:firstLine="567"/>
        <w:jc w:val="center"/>
        <w:rPr>
          <w:rFonts w:ascii="Arial" w:hAnsi="Arial"/>
          <w:bCs/>
          <w:sz w:val="28"/>
          <w:szCs w:val="28"/>
        </w:rPr>
      </w:pPr>
      <w:r w:rsidRPr="00F06960">
        <w:rPr>
          <w:rFonts w:ascii="Arial" w:hAnsi="Arial"/>
          <w:b/>
          <w:sz w:val="28"/>
          <w:szCs w:val="28"/>
        </w:rPr>
        <w:t>PROCESSO N°</w:t>
      </w:r>
      <w:r w:rsidR="00BD4552" w:rsidRPr="00F06960">
        <w:rPr>
          <w:rFonts w:ascii="Arial" w:hAnsi="Arial"/>
          <w:b/>
          <w:sz w:val="28"/>
          <w:szCs w:val="28"/>
        </w:rPr>
        <w:t xml:space="preserve"> </w:t>
      </w:r>
      <w:r w:rsidR="00F06960" w:rsidRPr="00F06960">
        <w:rPr>
          <w:rFonts w:ascii="Arial" w:hAnsi="Arial"/>
          <w:b/>
          <w:sz w:val="28"/>
          <w:szCs w:val="28"/>
        </w:rPr>
        <w:t>470</w:t>
      </w:r>
      <w:r w:rsidRPr="00F06960">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3E9B2A13" w:rsidR="00AE61D4" w:rsidRDefault="00AE61D4" w:rsidP="00AE61D4">
      <w:pPr>
        <w:pStyle w:val="Nivel2"/>
        <w:numPr>
          <w:ilvl w:val="0"/>
          <w:numId w:val="0"/>
        </w:numPr>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7451A9">
        <w:rPr>
          <w:b/>
          <w:bCs/>
          <w:sz w:val="24"/>
          <w:szCs w:val="24"/>
        </w:rPr>
        <w:t>PREGÃO</w:t>
      </w:r>
      <w:r w:rsidRPr="00AE61D4">
        <w:rPr>
          <w:sz w:val="24"/>
          <w:szCs w:val="24"/>
        </w:rPr>
        <w:t xml:space="preserve">, na forma </w:t>
      </w:r>
      <w:r w:rsidRPr="007451A9">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7599C3B8" w14:textId="77777777" w:rsidR="00AE61D4" w:rsidRPr="00F1071F" w:rsidRDefault="00AE61D4" w:rsidP="00530D33">
      <w:pPr>
        <w:spacing w:before="204"/>
        <w:jc w:val="both"/>
        <w:rPr>
          <w:rFonts w:ascii="Arial" w:hAnsi="Arial"/>
          <w:b/>
        </w:rPr>
      </w:pPr>
      <w:r w:rsidRPr="00F1071F">
        <w:rPr>
          <w:rFonts w:ascii="Arial" w:hAnsi="Arial"/>
          <w:b/>
        </w:rPr>
        <w:t>1. DO OBJETO</w:t>
      </w:r>
    </w:p>
    <w:p w14:paraId="26F66B3F" w14:textId="1030A9F1" w:rsidR="00AE61D4" w:rsidRPr="00F1071F" w:rsidRDefault="00AE61D4" w:rsidP="00530D33">
      <w:pPr>
        <w:spacing w:before="204"/>
        <w:jc w:val="both"/>
        <w:rPr>
          <w:rFonts w:ascii="Arial" w:eastAsiaTheme="minorEastAsia" w:hAnsi="Arial"/>
          <w:b/>
          <w:bCs/>
          <w:color w:val="000000"/>
          <w:kern w:val="0"/>
          <w:lang w:eastAsia="pt-BR" w:bidi="ar-SA"/>
        </w:rPr>
      </w:pPr>
      <w:r w:rsidRPr="00F1071F">
        <w:rPr>
          <w:rFonts w:ascii="Arial" w:hAnsi="Arial"/>
        </w:rPr>
        <w:t xml:space="preserve">1.1. O objeto da presente licitação é a </w:t>
      </w:r>
      <w:r w:rsidR="00F06960">
        <w:rPr>
          <w:rFonts w:ascii="Arial" w:eastAsiaTheme="minorEastAsia" w:hAnsi="Arial"/>
          <w:b/>
          <w:bCs/>
          <w:color w:val="000000"/>
          <w:kern w:val="0"/>
          <w:lang w:eastAsia="pt-BR" w:bidi="ar-SA"/>
        </w:rPr>
        <w:t>C</w:t>
      </w:r>
      <w:r w:rsidR="00F06960" w:rsidRPr="00D04B5F">
        <w:rPr>
          <w:rFonts w:ascii="Arial" w:eastAsiaTheme="minorEastAsia" w:hAnsi="Arial"/>
          <w:b/>
          <w:bCs/>
          <w:color w:val="000000"/>
          <w:kern w:val="0"/>
          <w:lang w:eastAsia="pt-BR" w:bidi="ar-SA"/>
        </w:rPr>
        <w:t>ontratação de empresa especializada para fornecimento de cartão eletrônico com chip e/ou tarja magnética</w:t>
      </w:r>
      <w:r w:rsidR="00F06960">
        <w:rPr>
          <w:rFonts w:ascii="Arial" w:eastAsiaTheme="minorEastAsia" w:hAnsi="Arial"/>
          <w:b/>
          <w:bCs/>
          <w:color w:val="000000"/>
          <w:kern w:val="0"/>
          <w:lang w:eastAsia="pt-BR" w:bidi="ar-SA"/>
        </w:rPr>
        <w:t xml:space="preserve"> </w:t>
      </w:r>
      <w:r w:rsidR="00F06960" w:rsidRPr="00D04B5F">
        <w:rPr>
          <w:rFonts w:ascii="Arial" w:eastAsiaTheme="minorEastAsia" w:hAnsi="Arial"/>
          <w:b/>
          <w:bCs/>
          <w:color w:val="000000"/>
          <w:kern w:val="0"/>
          <w:lang w:eastAsia="pt-BR" w:bidi="ar-SA"/>
        </w:rPr>
        <w:t xml:space="preserve">para </w:t>
      </w:r>
      <w:r w:rsidR="00F06960">
        <w:rPr>
          <w:rFonts w:ascii="Arial" w:eastAsiaTheme="minorEastAsia" w:hAnsi="Arial"/>
          <w:b/>
          <w:bCs/>
          <w:color w:val="000000"/>
          <w:kern w:val="0"/>
          <w:lang w:eastAsia="pt-BR" w:bidi="ar-SA"/>
        </w:rPr>
        <w:t>pagamento</w:t>
      </w:r>
      <w:r w:rsidR="00F06960" w:rsidRPr="00D04B5F">
        <w:rPr>
          <w:rFonts w:ascii="Arial" w:eastAsiaTheme="minorEastAsia" w:hAnsi="Arial"/>
          <w:b/>
          <w:bCs/>
          <w:color w:val="000000"/>
          <w:kern w:val="0"/>
          <w:lang w:eastAsia="pt-BR" w:bidi="ar-SA"/>
        </w:rPr>
        <w:t xml:space="preserve"> de gêneros alimentícios</w:t>
      </w:r>
      <w:r w:rsidR="00F06960">
        <w:rPr>
          <w:rFonts w:ascii="Arial" w:eastAsiaTheme="minorEastAsia" w:hAnsi="Arial"/>
          <w:b/>
          <w:bCs/>
          <w:color w:val="000000"/>
          <w:kern w:val="0"/>
          <w:lang w:eastAsia="pt-BR" w:bidi="ar-SA"/>
        </w:rPr>
        <w:t xml:space="preserve">, </w:t>
      </w:r>
      <w:r w:rsidR="00F06960" w:rsidRPr="00742C28">
        <w:rPr>
          <w:rFonts w:ascii="Arial" w:eastAsiaTheme="minorEastAsia" w:hAnsi="Arial"/>
          <w:b/>
          <w:bCs/>
          <w:color w:val="000000"/>
          <w:kern w:val="0"/>
          <w:lang w:eastAsia="pt-BR" w:bidi="ar-SA"/>
        </w:rPr>
        <w:t>que serão entregues no período natalino, em ações realizadas pelo Fundo Social de Solidariedade e Secretaria Municipal de Assistência Social e Segurança Alimentar às famílias cadastradas e atendidas nos equipamentos sociais</w:t>
      </w:r>
      <w:r w:rsidRPr="00F1071F">
        <w:rPr>
          <w:rFonts w:ascii="Arial" w:hAnsi="Arial"/>
        </w:rPr>
        <w:t>,</w:t>
      </w:r>
      <w:r w:rsidRPr="00F1071F">
        <w:rPr>
          <w:rFonts w:ascii="Arial" w:hAnsi="Arial"/>
          <w:b/>
          <w:bCs/>
          <w:color w:val="00B0F0"/>
        </w:rPr>
        <w:t xml:space="preserve"> </w:t>
      </w:r>
      <w:r w:rsidRPr="00F1071F">
        <w:rPr>
          <w:rFonts w:ascii="Arial" w:hAnsi="Arial"/>
        </w:rPr>
        <w:t>conforme condições, quantidades e exigências estabelecidas neste edital e seus anexos.</w:t>
      </w:r>
    </w:p>
    <w:p w14:paraId="567D1E09" w14:textId="5F07049F" w:rsidR="00AE61D4" w:rsidRPr="00255503" w:rsidRDefault="00AE61D4" w:rsidP="00530D33">
      <w:pPr>
        <w:pStyle w:val="Nvel2-Red"/>
        <w:widowControl w:val="0"/>
        <w:numPr>
          <w:ilvl w:val="0"/>
          <w:numId w:val="0"/>
        </w:numPr>
        <w:suppressAutoHyphens/>
        <w:spacing w:before="204" w:after="0" w:line="240" w:lineRule="auto"/>
        <w:rPr>
          <w:i w:val="0"/>
          <w:iCs w:val="0"/>
          <w:color w:val="auto"/>
          <w:sz w:val="24"/>
          <w:szCs w:val="24"/>
        </w:rPr>
      </w:pPr>
      <w:r w:rsidRPr="00255503">
        <w:rPr>
          <w:i w:val="0"/>
          <w:iCs w:val="0"/>
          <w:color w:val="auto"/>
          <w:sz w:val="24"/>
          <w:szCs w:val="24"/>
        </w:rPr>
        <w:t xml:space="preserve">1.2. A licitação será realizada </w:t>
      </w:r>
      <w:r w:rsidR="00530D33" w:rsidRPr="00255503">
        <w:rPr>
          <w:i w:val="0"/>
          <w:iCs w:val="0"/>
          <w:color w:val="auto"/>
          <w:sz w:val="24"/>
          <w:szCs w:val="24"/>
        </w:rPr>
        <w:t xml:space="preserve">em </w:t>
      </w:r>
      <w:r w:rsidR="00E677DA">
        <w:rPr>
          <w:i w:val="0"/>
          <w:iCs w:val="0"/>
          <w:color w:val="auto"/>
          <w:sz w:val="24"/>
          <w:szCs w:val="24"/>
        </w:rPr>
        <w:t>único item</w:t>
      </w:r>
      <w:r w:rsidRPr="00255503">
        <w:rPr>
          <w:i w:val="0"/>
          <w:iCs w:val="0"/>
          <w:color w:val="auto"/>
          <w:sz w:val="24"/>
          <w:szCs w:val="24"/>
        </w:rPr>
        <w:t>.</w:t>
      </w:r>
    </w:p>
    <w:p w14:paraId="72728AA4" w14:textId="77777777" w:rsidR="007A56BF"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9"/>
        <w:gridCol w:w="744"/>
        <w:gridCol w:w="917"/>
        <w:gridCol w:w="4961"/>
        <w:gridCol w:w="1843"/>
      </w:tblGrid>
      <w:tr w:rsidR="002342DE" w:rsidRPr="00A7456D" w14:paraId="18528C6B" w14:textId="77777777" w:rsidTr="0085185E">
        <w:trPr>
          <w:trHeight w:val="503"/>
        </w:trPr>
        <w:tc>
          <w:tcPr>
            <w:tcW w:w="7371" w:type="dxa"/>
            <w:gridSpan w:val="4"/>
            <w:shd w:val="clear" w:color="auto" w:fill="D9D9D9" w:themeFill="background1" w:themeFillShade="D9"/>
            <w:vAlign w:val="center"/>
          </w:tcPr>
          <w:p w14:paraId="787B0DF9" w14:textId="77777777" w:rsidR="002342DE" w:rsidRPr="00A7456D" w:rsidRDefault="002342DE" w:rsidP="003B7747">
            <w:pPr>
              <w:snapToGrid w:val="0"/>
              <w:jc w:val="center"/>
              <w:rPr>
                <w:rFonts w:ascii="Arial" w:hAnsi="Arial"/>
                <w:b/>
              </w:rPr>
            </w:pPr>
            <w:r w:rsidRPr="00A7456D">
              <w:rPr>
                <w:rFonts w:ascii="Arial" w:hAnsi="Arial"/>
                <w:b/>
              </w:rPr>
              <w:t xml:space="preserve">Objeto licitado </w:t>
            </w:r>
          </w:p>
        </w:tc>
        <w:tc>
          <w:tcPr>
            <w:tcW w:w="1843" w:type="dxa"/>
            <w:shd w:val="clear" w:color="auto" w:fill="D9D9D9" w:themeFill="background1" w:themeFillShade="D9"/>
            <w:vAlign w:val="center"/>
          </w:tcPr>
          <w:p w14:paraId="23D40863" w14:textId="77777777" w:rsidR="002342DE" w:rsidRPr="00A7456D" w:rsidRDefault="002342DE" w:rsidP="003B7747">
            <w:pPr>
              <w:snapToGrid w:val="0"/>
              <w:jc w:val="center"/>
              <w:rPr>
                <w:rFonts w:ascii="Arial" w:hAnsi="Arial"/>
                <w:b/>
              </w:rPr>
            </w:pPr>
            <w:r w:rsidRPr="00A7456D">
              <w:rPr>
                <w:rFonts w:ascii="Arial" w:hAnsi="Arial"/>
                <w:b/>
              </w:rPr>
              <w:t>Valor (R$)</w:t>
            </w:r>
          </w:p>
        </w:tc>
      </w:tr>
      <w:tr w:rsidR="00E677DA" w:rsidRPr="00A7456D" w14:paraId="294646BC" w14:textId="77777777" w:rsidTr="0085185E">
        <w:trPr>
          <w:trHeight w:val="425"/>
        </w:trPr>
        <w:tc>
          <w:tcPr>
            <w:tcW w:w="749" w:type="dxa"/>
            <w:shd w:val="clear" w:color="auto" w:fill="D9D9D9" w:themeFill="background1" w:themeFillShade="D9"/>
            <w:vAlign w:val="center"/>
          </w:tcPr>
          <w:p w14:paraId="31E19F2B" w14:textId="77777777" w:rsidR="00E677DA" w:rsidRPr="00A7456D" w:rsidRDefault="00E677DA" w:rsidP="003B7747">
            <w:pPr>
              <w:snapToGrid w:val="0"/>
              <w:jc w:val="center"/>
              <w:rPr>
                <w:rFonts w:ascii="Arial" w:hAnsi="Arial"/>
                <w:b/>
              </w:rPr>
            </w:pPr>
            <w:r w:rsidRPr="00A7456D">
              <w:rPr>
                <w:rFonts w:ascii="Arial" w:hAnsi="Arial"/>
                <w:b/>
              </w:rPr>
              <w:t>Item</w:t>
            </w:r>
          </w:p>
        </w:tc>
        <w:tc>
          <w:tcPr>
            <w:tcW w:w="744" w:type="dxa"/>
            <w:shd w:val="clear" w:color="auto" w:fill="D9D9D9" w:themeFill="background1" w:themeFillShade="D9"/>
            <w:vAlign w:val="center"/>
          </w:tcPr>
          <w:p w14:paraId="37A3F43C" w14:textId="77777777" w:rsidR="00E677DA" w:rsidRPr="00A7456D" w:rsidRDefault="00E677DA" w:rsidP="003B7747">
            <w:pPr>
              <w:snapToGrid w:val="0"/>
              <w:jc w:val="center"/>
              <w:rPr>
                <w:rFonts w:ascii="Arial" w:hAnsi="Arial"/>
                <w:b/>
              </w:rPr>
            </w:pPr>
            <w:proofErr w:type="spellStart"/>
            <w:r w:rsidRPr="00A7456D">
              <w:rPr>
                <w:rFonts w:ascii="Arial" w:hAnsi="Arial"/>
                <w:b/>
              </w:rPr>
              <w:t>Qtd</w:t>
            </w:r>
            <w:proofErr w:type="spellEnd"/>
          </w:p>
        </w:tc>
        <w:tc>
          <w:tcPr>
            <w:tcW w:w="917" w:type="dxa"/>
            <w:shd w:val="clear" w:color="auto" w:fill="D9D9D9" w:themeFill="background1" w:themeFillShade="D9"/>
            <w:vAlign w:val="center"/>
          </w:tcPr>
          <w:p w14:paraId="27DD83CE" w14:textId="77777777" w:rsidR="00E677DA" w:rsidRPr="00A7456D" w:rsidRDefault="00E677DA" w:rsidP="003B7747">
            <w:pPr>
              <w:snapToGrid w:val="0"/>
              <w:jc w:val="center"/>
              <w:rPr>
                <w:rFonts w:ascii="Arial" w:hAnsi="Arial"/>
                <w:b/>
              </w:rPr>
            </w:pPr>
            <w:r w:rsidRPr="00A7456D">
              <w:rPr>
                <w:rFonts w:ascii="Arial" w:hAnsi="Arial"/>
                <w:b/>
              </w:rPr>
              <w:t>Un</w:t>
            </w:r>
          </w:p>
        </w:tc>
        <w:tc>
          <w:tcPr>
            <w:tcW w:w="4961" w:type="dxa"/>
            <w:shd w:val="clear" w:color="auto" w:fill="D9D9D9" w:themeFill="background1" w:themeFillShade="D9"/>
            <w:vAlign w:val="center"/>
          </w:tcPr>
          <w:p w14:paraId="78163FC9" w14:textId="77777777" w:rsidR="00E677DA" w:rsidRPr="00A7456D" w:rsidRDefault="00E677DA" w:rsidP="003B7747">
            <w:pPr>
              <w:snapToGrid w:val="0"/>
              <w:jc w:val="center"/>
              <w:rPr>
                <w:rFonts w:ascii="Arial" w:hAnsi="Arial"/>
                <w:b/>
              </w:rPr>
            </w:pPr>
            <w:r w:rsidRPr="00A7456D">
              <w:rPr>
                <w:rFonts w:ascii="Arial" w:hAnsi="Arial"/>
                <w:b/>
              </w:rPr>
              <w:t>Descrição</w:t>
            </w:r>
          </w:p>
        </w:tc>
        <w:tc>
          <w:tcPr>
            <w:tcW w:w="1843" w:type="dxa"/>
            <w:shd w:val="clear" w:color="auto" w:fill="D9D9D9" w:themeFill="background1" w:themeFillShade="D9"/>
            <w:vAlign w:val="center"/>
          </w:tcPr>
          <w:p w14:paraId="18EF240A" w14:textId="13D9215D" w:rsidR="00E677DA" w:rsidRPr="00A7456D" w:rsidRDefault="00E677DA" w:rsidP="003B7747">
            <w:pPr>
              <w:snapToGrid w:val="0"/>
              <w:jc w:val="center"/>
              <w:rPr>
                <w:rFonts w:ascii="Arial" w:hAnsi="Arial"/>
                <w:b/>
              </w:rPr>
            </w:pPr>
            <w:r>
              <w:rPr>
                <w:rFonts w:ascii="Arial" w:hAnsi="Arial"/>
                <w:b/>
              </w:rPr>
              <w:t>Global</w:t>
            </w:r>
          </w:p>
        </w:tc>
      </w:tr>
      <w:tr w:rsidR="00E677DA" w:rsidRPr="00A7456D" w14:paraId="5228A00B" w14:textId="77777777" w:rsidTr="0085185E">
        <w:tc>
          <w:tcPr>
            <w:tcW w:w="749" w:type="dxa"/>
            <w:shd w:val="clear" w:color="auto" w:fill="auto"/>
            <w:vAlign w:val="center"/>
          </w:tcPr>
          <w:p w14:paraId="08146F7E" w14:textId="77777777" w:rsidR="00E677DA" w:rsidRPr="00A7456D" w:rsidRDefault="00E677DA" w:rsidP="003B7747">
            <w:pPr>
              <w:snapToGrid w:val="0"/>
              <w:jc w:val="center"/>
              <w:rPr>
                <w:rFonts w:ascii="Arial" w:hAnsi="Arial"/>
                <w:b/>
              </w:rPr>
            </w:pPr>
            <w:r w:rsidRPr="00A7456D">
              <w:rPr>
                <w:rFonts w:ascii="Arial" w:hAnsi="Arial"/>
                <w:b/>
              </w:rPr>
              <w:t>01</w:t>
            </w:r>
          </w:p>
        </w:tc>
        <w:tc>
          <w:tcPr>
            <w:tcW w:w="744" w:type="dxa"/>
            <w:shd w:val="clear" w:color="auto" w:fill="auto"/>
            <w:vAlign w:val="center"/>
          </w:tcPr>
          <w:p w14:paraId="1305FC68" w14:textId="49E8B598" w:rsidR="00E677DA" w:rsidRPr="00A7456D" w:rsidRDefault="00E677DA" w:rsidP="003B7747">
            <w:pPr>
              <w:snapToGrid w:val="0"/>
              <w:jc w:val="center"/>
              <w:rPr>
                <w:rFonts w:ascii="Arial" w:hAnsi="Arial"/>
                <w:b/>
              </w:rPr>
            </w:pPr>
            <w:r>
              <w:rPr>
                <w:rFonts w:ascii="Arial" w:hAnsi="Arial"/>
                <w:b/>
              </w:rPr>
              <w:t>01</w:t>
            </w:r>
          </w:p>
        </w:tc>
        <w:tc>
          <w:tcPr>
            <w:tcW w:w="917" w:type="dxa"/>
            <w:shd w:val="clear" w:color="auto" w:fill="auto"/>
            <w:vAlign w:val="center"/>
          </w:tcPr>
          <w:p w14:paraId="67B0EE22" w14:textId="5465410B" w:rsidR="00E677DA" w:rsidRPr="00A7456D" w:rsidRDefault="00E677DA" w:rsidP="003B7747">
            <w:pPr>
              <w:snapToGrid w:val="0"/>
              <w:jc w:val="center"/>
              <w:rPr>
                <w:rFonts w:ascii="Arial" w:hAnsi="Arial"/>
                <w:b/>
              </w:rPr>
            </w:pPr>
            <w:r>
              <w:rPr>
                <w:rFonts w:ascii="Arial" w:hAnsi="Arial"/>
                <w:b/>
              </w:rPr>
              <w:t>Global</w:t>
            </w:r>
          </w:p>
        </w:tc>
        <w:tc>
          <w:tcPr>
            <w:tcW w:w="4961" w:type="dxa"/>
            <w:shd w:val="clear" w:color="auto" w:fill="auto"/>
          </w:tcPr>
          <w:p w14:paraId="36AD0B65" w14:textId="50B77BAE" w:rsidR="00E677DA" w:rsidRPr="00A7456D" w:rsidRDefault="00192D7C" w:rsidP="003B7747">
            <w:pPr>
              <w:snapToGrid w:val="0"/>
              <w:jc w:val="both"/>
              <w:rPr>
                <w:rFonts w:ascii="Arial" w:hAnsi="Arial"/>
                <w:b/>
              </w:rPr>
            </w:pPr>
            <w:r>
              <w:rPr>
                <w:rFonts w:ascii="Arial" w:eastAsiaTheme="minorEastAsia" w:hAnsi="Arial"/>
                <w:b/>
                <w:bCs/>
                <w:color w:val="000000"/>
                <w:kern w:val="0"/>
                <w:lang w:eastAsia="pt-BR" w:bidi="ar-SA"/>
              </w:rPr>
              <w:t>C</w:t>
            </w:r>
            <w:r w:rsidRPr="00D04B5F">
              <w:rPr>
                <w:rFonts w:ascii="Arial" w:eastAsiaTheme="minorEastAsia" w:hAnsi="Arial"/>
                <w:b/>
                <w:bCs/>
                <w:color w:val="000000"/>
                <w:kern w:val="0"/>
                <w:lang w:eastAsia="pt-BR" w:bidi="ar-SA"/>
              </w:rPr>
              <w:t>ontratação de empresa especializada para fornecimento de cartão eletrônico com chip e/ou tarja magnética</w:t>
            </w:r>
            <w:r>
              <w:rPr>
                <w:rFonts w:ascii="Arial" w:eastAsiaTheme="minorEastAsia" w:hAnsi="Arial"/>
                <w:b/>
                <w:bCs/>
                <w:color w:val="000000"/>
                <w:kern w:val="0"/>
                <w:lang w:eastAsia="pt-BR" w:bidi="ar-SA"/>
              </w:rPr>
              <w:t xml:space="preserve"> </w:t>
            </w:r>
            <w:r w:rsidRPr="00D04B5F">
              <w:rPr>
                <w:rFonts w:ascii="Arial" w:eastAsiaTheme="minorEastAsia" w:hAnsi="Arial"/>
                <w:b/>
                <w:bCs/>
                <w:color w:val="000000"/>
                <w:kern w:val="0"/>
                <w:lang w:eastAsia="pt-BR" w:bidi="ar-SA"/>
              </w:rPr>
              <w:t xml:space="preserve">para </w:t>
            </w:r>
            <w:r>
              <w:rPr>
                <w:rFonts w:ascii="Arial" w:eastAsiaTheme="minorEastAsia" w:hAnsi="Arial"/>
                <w:b/>
                <w:bCs/>
                <w:color w:val="000000"/>
                <w:kern w:val="0"/>
                <w:lang w:eastAsia="pt-BR" w:bidi="ar-SA"/>
              </w:rPr>
              <w:t>pagamento</w:t>
            </w:r>
            <w:r w:rsidRPr="00D04B5F">
              <w:rPr>
                <w:rFonts w:ascii="Arial" w:eastAsiaTheme="minorEastAsia" w:hAnsi="Arial"/>
                <w:b/>
                <w:bCs/>
                <w:color w:val="000000"/>
                <w:kern w:val="0"/>
                <w:lang w:eastAsia="pt-BR" w:bidi="ar-SA"/>
              </w:rPr>
              <w:t xml:space="preserve"> de gêneros alimentícios</w:t>
            </w:r>
            <w:r>
              <w:rPr>
                <w:rFonts w:ascii="Arial" w:eastAsiaTheme="minorEastAsia" w:hAnsi="Arial"/>
                <w:b/>
                <w:bCs/>
                <w:color w:val="000000"/>
                <w:kern w:val="0"/>
                <w:lang w:eastAsia="pt-BR" w:bidi="ar-SA"/>
              </w:rPr>
              <w:t xml:space="preserve">, </w:t>
            </w:r>
            <w:r w:rsidRPr="00742C28">
              <w:rPr>
                <w:rFonts w:ascii="Arial" w:eastAsiaTheme="minorEastAsia" w:hAnsi="Arial"/>
                <w:b/>
                <w:bCs/>
                <w:color w:val="000000"/>
                <w:kern w:val="0"/>
                <w:lang w:eastAsia="pt-BR" w:bidi="ar-SA"/>
              </w:rPr>
              <w:t>que serão entregues no período natalino, em ações realizadas pelo Fundo Social de Solidariedade e Secretaria Municipal de Assistência Social e Segurança Alimentar às famílias cadastradas e atendidas nos equipamentos sociais</w:t>
            </w:r>
            <w:r>
              <w:rPr>
                <w:rFonts w:ascii="Arial" w:eastAsiaTheme="minorEastAsia" w:hAnsi="Arial"/>
                <w:b/>
                <w:bCs/>
                <w:color w:val="000000"/>
                <w:kern w:val="0"/>
                <w:lang w:eastAsia="pt-BR" w:bidi="ar-SA"/>
              </w:rPr>
              <w:t>.</w:t>
            </w:r>
          </w:p>
        </w:tc>
        <w:tc>
          <w:tcPr>
            <w:tcW w:w="1843" w:type="dxa"/>
            <w:shd w:val="clear" w:color="auto" w:fill="auto"/>
            <w:vAlign w:val="center"/>
          </w:tcPr>
          <w:p w14:paraId="7F574615" w14:textId="42E33FAA" w:rsidR="00E677DA" w:rsidRPr="00A7456D" w:rsidRDefault="00882B85" w:rsidP="00E677DA">
            <w:pPr>
              <w:snapToGrid w:val="0"/>
              <w:jc w:val="center"/>
              <w:rPr>
                <w:rFonts w:ascii="Arial" w:hAnsi="Arial"/>
                <w:b/>
              </w:rPr>
            </w:pPr>
            <w:r>
              <w:rPr>
                <w:rFonts w:ascii="Arial" w:hAnsi="Arial"/>
                <w:b/>
              </w:rPr>
              <w:t>800.000,00</w:t>
            </w:r>
          </w:p>
        </w:tc>
      </w:tr>
    </w:tbl>
    <w:p w14:paraId="57C59FB4" w14:textId="439F556A" w:rsidR="007D75A3" w:rsidRPr="00B863E4" w:rsidRDefault="00066459" w:rsidP="00F06960">
      <w:pPr>
        <w:pStyle w:val="Nvel2-Red"/>
        <w:widowControl w:val="0"/>
        <w:numPr>
          <w:ilvl w:val="0"/>
          <w:numId w:val="0"/>
        </w:numPr>
        <w:suppressAutoHyphens/>
        <w:spacing w:before="226"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4"/>
    <w:p w14:paraId="0EC9BE13" w14:textId="77777777" w:rsidR="009247A6" w:rsidRPr="00110597" w:rsidRDefault="009247A6" w:rsidP="00F06960">
      <w:pPr>
        <w:autoSpaceDN/>
        <w:spacing w:before="226"/>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F06960">
      <w:pPr>
        <w:spacing w:before="226"/>
        <w:jc w:val="both"/>
        <w:rPr>
          <w:rFonts w:ascii="Arial" w:hAnsi="Arial"/>
        </w:rPr>
      </w:pPr>
      <w:r w:rsidRPr="00BC32A3">
        <w:rPr>
          <w:rFonts w:ascii="Arial" w:eastAsiaTheme="minorEastAsia" w:hAnsi="Arial"/>
          <w:lang w:eastAsia="pt-BR"/>
        </w:rPr>
        <w:t xml:space="preserve">2.1. </w:t>
      </w:r>
      <w:bookmarkStart w:id="15"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6" w:name="_Hlk135304247"/>
      <w:bookmarkEnd w:id="15"/>
    </w:p>
    <w:p w14:paraId="629AC230" w14:textId="02F2E478" w:rsidR="00481F2F" w:rsidRPr="00481F2F" w:rsidRDefault="00481F2F" w:rsidP="00850624">
      <w:pPr>
        <w:spacing w:before="238"/>
        <w:jc w:val="both"/>
        <w:rPr>
          <w:rFonts w:ascii="Arial" w:hAnsi="Arial"/>
        </w:rPr>
      </w:pPr>
      <w:r w:rsidRPr="00481F2F">
        <w:rPr>
          <w:rFonts w:ascii="Arial" w:hAnsi="Arial"/>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6E1D7CA5" w:rsidR="00481F2F" w:rsidRPr="00481F2F" w:rsidRDefault="00481F2F" w:rsidP="00F06960">
      <w:pPr>
        <w:autoSpaceDN/>
        <w:spacing w:before="228"/>
        <w:jc w:val="both"/>
        <w:textAlignment w:val="auto"/>
        <w:rPr>
          <w:rFonts w:ascii="Arial" w:hAnsi="Arial"/>
        </w:rPr>
      </w:pPr>
      <w:r w:rsidRPr="00481F2F">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Default="00481F2F" w:rsidP="00F06960">
      <w:pPr>
        <w:autoSpaceDN/>
        <w:spacing w:before="228"/>
        <w:jc w:val="both"/>
        <w:textAlignment w:val="auto"/>
        <w:rPr>
          <w:rFonts w:ascii="Arial" w:hAnsi="Arial"/>
        </w:rPr>
      </w:pPr>
      <w:r w:rsidRPr="00481F2F">
        <w:rPr>
          <w:rFonts w:ascii="Arial" w:hAnsi="Arial"/>
        </w:rPr>
        <w:t>2.4. A não observância do disposto no item anterior poderá ensejar desclassificação no momento da habilitação.</w:t>
      </w:r>
    </w:p>
    <w:p w14:paraId="740F8016" w14:textId="7302712A" w:rsidR="00A02A48" w:rsidRPr="00530D33" w:rsidRDefault="00A02A48" w:rsidP="00F06960">
      <w:pPr>
        <w:autoSpaceDN/>
        <w:spacing w:before="228"/>
        <w:jc w:val="both"/>
        <w:textAlignment w:val="auto"/>
        <w:rPr>
          <w:rFonts w:ascii="Arial" w:eastAsiaTheme="minorEastAsia" w:hAnsi="Arial"/>
          <w:kern w:val="0"/>
          <w:lang w:eastAsia="pt-BR" w:bidi="ar-SA"/>
        </w:rPr>
      </w:pPr>
      <w:r w:rsidRPr="000211D0">
        <w:rPr>
          <w:rFonts w:ascii="Arial" w:eastAsiaTheme="minorEastAsia" w:hAnsi="Arial"/>
          <w:kern w:val="0"/>
          <w:lang w:eastAsia="pt-BR" w:bidi="ar-SA"/>
        </w:rPr>
        <w:t>2.</w:t>
      </w:r>
      <w:r w:rsidR="00D827D3" w:rsidRPr="000211D0">
        <w:rPr>
          <w:rFonts w:ascii="Arial" w:eastAsiaTheme="minorEastAsia" w:hAnsi="Arial"/>
          <w:kern w:val="0"/>
          <w:lang w:eastAsia="pt-BR" w:bidi="ar-SA"/>
        </w:rPr>
        <w:t>5</w:t>
      </w:r>
      <w:r w:rsidRPr="000211D0">
        <w:rPr>
          <w:rFonts w:ascii="Arial" w:eastAsiaTheme="minorEastAsia" w:hAnsi="Arial"/>
          <w:kern w:val="0"/>
          <w:lang w:eastAsia="pt-BR" w:bidi="ar-SA"/>
        </w:rPr>
        <w:t>.</w:t>
      </w:r>
      <w:r w:rsidRPr="00530D33">
        <w:rPr>
          <w:rFonts w:ascii="Arial" w:eastAsiaTheme="minorEastAsia" w:hAnsi="Arial"/>
          <w:kern w:val="0"/>
          <w:lang w:eastAsia="pt-BR" w:bidi="ar-SA"/>
        </w:rPr>
        <w:t xml:space="preserve"> </w:t>
      </w:r>
      <w:r w:rsidR="00530D33" w:rsidRPr="00530D33">
        <w:rPr>
          <w:rFonts w:ascii="Arial" w:eastAsiaTheme="minorEastAsia" w:hAnsi="Arial"/>
          <w:kern w:val="0"/>
          <w:lang w:eastAsia="pt-BR" w:bidi="ar-SA"/>
        </w:rPr>
        <w:t>Será concedido tratamento favorecido para as microempresas e empresas de pequeno porte, para as sociedades cooperativas mencionadas no artigo 16 da Lei nº 14.133</w:t>
      </w:r>
      <w:r w:rsidR="000211D0">
        <w:rPr>
          <w:rFonts w:ascii="Arial" w:eastAsiaTheme="minorEastAsia" w:hAnsi="Arial"/>
          <w:kern w:val="0"/>
          <w:lang w:eastAsia="pt-BR" w:bidi="ar-SA"/>
        </w:rPr>
        <w:t>/</w:t>
      </w:r>
      <w:r w:rsidR="00530D33" w:rsidRPr="00530D33">
        <w:rPr>
          <w:rFonts w:ascii="Arial" w:eastAsiaTheme="minorEastAsia" w:hAnsi="Arial"/>
          <w:kern w:val="0"/>
          <w:lang w:eastAsia="pt-BR" w:bidi="ar-SA"/>
        </w:rPr>
        <w:t>2021 e para o microempreendedor individual - MEI, nos limites previstos da Lei Complementar nº 123, de 2006 e do Decreto n.º 8.538, de 2015</w:t>
      </w:r>
      <w:r w:rsidRPr="00530D33">
        <w:rPr>
          <w:rFonts w:ascii="Arial" w:eastAsiaTheme="minorEastAsia" w:hAnsi="Arial"/>
          <w:kern w:val="0"/>
          <w:lang w:eastAsia="pt-BR" w:bidi="ar-SA"/>
        </w:rPr>
        <w:t>.</w:t>
      </w:r>
    </w:p>
    <w:bookmarkEnd w:id="16"/>
    <w:p w14:paraId="12FF388F" w14:textId="684B3713" w:rsidR="009247A6" w:rsidRPr="00110597" w:rsidRDefault="009247A6" w:rsidP="00F06960">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D827D3">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3B16FF7C" w:rsidR="009247A6" w:rsidRPr="00110597" w:rsidRDefault="009247A6" w:rsidP="00F06960">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D827D3">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3FBAC916" w:rsidR="00B863E4" w:rsidRDefault="00506025" w:rsidP="00F06960">
      <w:pPr>
        <w:pStyle w:val="Nivel3"/>
        <w:widowControl w:val="0"/>
        <w:numPr>
          <w:ilvl w:val="0"/>
          <w:numId w:val="0"/>
        </w:numPr>
        <w:suppressAutoHyphens/>
        <w:spacing w:before="228" w:after="0" w:line="240" w:lineRule="auto"/>
        <w:rPr>
          <w:color w:val="auto"/>
          <w:sz w:val="24"/>
          <w:szCs w:val="24"/>
        </w:rPr>
      </w:pPr>
      <w:bookmarkStart w:id="17" w:name="_Ref114659912"/>
      <w:r>
        <w:rPr>
          <w:color w:val="auto"/>
          <w:sz w:val="24"/>
          <w:szCs w:val="24"/>
        </w:rPr>
        <w:t>2.</w:t>
      </w:r>
      <w:r w:rsidR="00D827D3">
        <w:rPr>
          <w:color w:val="auto"/>
          <w:sz w:val="24"/>
          <w:szCs w:val="24"/>
        </w:rPr>
        <w:t>6</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7"/>
    </w:p>
    <w:p w14:paraId="00211804" w14:textId="3C2D83B5" w:rsidR="007F4308" w:rsidRPr="007F4308" w:rsidRDefault="007F4308" w:rsidP="00F06960">
      <w:pPr>
        <w:pStyle w:val="Nivel3"/>
        <w:widowControl w:val="0"/>
        <w:numPr>
          <w:ilvl w:val="0"/>
          <w:numId w:val="0"/>
        </w:numPr>
        <w:suppressAutoHyphens/>
        <w:spacing w:before="228" w:after="0" w:line="240" w:lineRule="auto"/>
        <w:rPr>
          <w:color w:val="auto"/>
          <w:sz w:val="24"/>
          <w:szCs w:val="24"/>
        </w:rPr>
      </w:pPr>
      <w:r w:rsidRPr="007F4308">
        <w:rPr>
          <w:sz w:val="24"/>
          <w:szCs w:val="24"/>
        </w:rPr>
        <w:t>2.</w:t>
      </w:r>
      <w:r w:rsidR="00D827D3">
        <w:rPr>
          <w:sz w:val="24"/>
          <w:szCs w:val="24"/>
        </w:rPr>
        <w:t>6</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7D42F233" w:rsidR="00B863E4" w:rsidRPr="00110597" w:rsidRDefault="00506025" w:rsidP="00F06960">
      <w:pPr>
        <w:pStyle w:val="Nivel3"/>
        <w:widowControl w:val="0"/>
        <w:numPr>
          <w:ilvl w:val="0"/>
          <w:numId w:val="0"/>
        </w:numPr>
        <w:suppressAutoHyphens/>
        <w:spacing w:before="228" w:after="0" w:line="240" w:lineRule="auto"/>
        <w:rPr>
          <w:color w:val="auto"/>
          <w:sz w:val="24"/>
          <w:szCs w:val="24"/>
        </w:rPr>
      </w:pPr>
      <w:bookmarkStart w:id="18" w:name="_Ref113883003"/>
      <w:r>
        <w:rPr>
          <w:color w:val="auto"/>
          <w:sz w:val="24"/>
          <w:szCs w:val="24"/>
        </w:rPr>
        <w:t>2.</w:t>
      </w:r>
      <w:r w:rsidR="00D827D3">
        <w:rPr>
          <w:color w:val="auto"/>
          <w:sz w:val="24"/>
          <w:szCs w:val="24"/>
        </w:rPr>
        <w:t>6</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8"/>
    </w:p>
    <w:p w14:paraId="377B439D" w14:textId="54A2400B" w:rsidR="00B863E4" w:rsidRPr="00110597" w:rsidRDefault="00506025" w:rsidP="00F06960">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486DF04E" w14:textId="155F0A5A" w:rsidR="00B863E4" w:rsidRPr="00110597" w:rsidRDefault="00506025" w:rsidP="00F06960">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w:t>
      </w:r>
      <w:r w:rsidR="00517588">
        <w:rPr>
          <w:color w:val="auto"/>
          <w:sz w:val="24"/>
          <w:szCs w:val="24"/>
        </w:rPr>
        <w:t>/1</w:t>
      </w:r>
      <w:r w:rsidR="00B863E4" w:rsidRPr="00110597">
        <w:rPr>
          <w:color w:val="auto"/>
          <w:sz w:val="24"/>
          <w:szCs w:val="24"/>
        </w:rPr>
        <w:t>976, concorrendo entre si;</w:t>
      </w:r>
      <w:bookmarkEnd w:id="19"/>
    </w:p>
    <w:p w14:paraId="51519D93" w14:textId="42A006A7" w:rsidR="00E52112" w:rsidRDefault="00506025" w:rsidP="00F06960">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02F67CC5" w:rsidR="0047123A" w:rsidRDefault="00E52112" w:rsidP="00F06960">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D827D3">
        <w:rPr>
          <w:color w:val="auto"/>
          <w:sz w:val="24"/>
          <w:szCs w:val="24"/>
        </w:rPr>
        <w:t>6</w:t>
      </w:r>
      <w:r>
        <w:rPr>
          <w:color w:val="auto"/>
          <w:sz w:val="24"/>
          <w:szCs w:val="24"/>
        </w:rPr>
        <w:t xml:space="preserve">.8. </w:t>
      </w:r>
      <w:r w:rsidR="0047123A" w:rsidRPr="00110597">
        <w:rPr>
          <w:color w:val="auto"/>
          <w:sz w:val="24"/>
          <w:szCs w:val="24"/>
        </w:rPr>
        <w:t>Agente público do órgão ou entidade licitante;</w:t>
      </w:r>
    </w:p>
    <w:p w14:paraId="1EF1FEDC" w14:textId="0BE66B97" w:rsidR="0047123A" w:rsidRPr="00110597" w:rsidRDefault="00506025" w:rsidP="0085185E">
      <w:pPr>
        <w:pStyle w:val="Nivel3"/>
        <w:widowControl w:val="0"/>
        <w:numPr>
          <w:ilvl w:val="0"/>
          <w:numId w:val="0"/>
        </w:numPr>
        <w:suppressAutoHyphens/>
        <w:spacing w:before="216" w:after="0" w:line="240" w:lineRule="auto"/>
        <w:rPr>
          <w:color w:val="auto"/>
          <w:sz w:val="24"/>
          <w:szCs w:val="24"/>
        </w:rPr>
      </w:pPr>
      <w:r>
        <w:rPr>
          <w:color w:val="auto"/>
          <w:sz w:val="24"/>
          <w:szCs w:val="24"/>
        </w:rPr>
        <w:lastRenderedPageBreak/>
        <w:t>2.</w:t>
      </w:r>
      <w:r w:rsidR="00D827D3">
        <w:rPr>
          <w:color w:val="auto"/>
          <w:sz w:val="24"/>
          <w:szCs w:val="24"/>
        </w:rPr>
        <w:t>6</w:t>
      </w:r>
      <w:r w:rsidR="00E52112">
        <w:rPr>
          <w:color w:val="auto"/>
          <w:sz w:val="24"/>
          <w:szCs w:val="24"/>
        </w:rPr>
        <w:t xml:space="preserve">.9. </w:t>
      </w:r>
      <w:r w:rsidR="0047123A" w:rsidRPr="00110597">
        <w:rPr>
          <w:color w:val="auto"/>
          <w:sz w:val="24"/>
          <w:szCs w:val="24"/>
        </w:rPr>
        <w:t>Organizações da Sociedade Civil de Interesse Público - OSCIP, atuando nessa condição;</w:t>
      </w:r>
    </w:p>
    <w:p w14:paraId="44CAEE67" w14:textId="02B70E5E" w:rsidR="0047123A" w:rsidRPr="00110597" w:rsidRDefault="00506025" w:rsidP="00F06960">
      <w:pPr>
        <w:pStyle w:val="Nivel3"/>
        <w:widowControl w:val="0"/>
        <w:numPr>
          <w:ilvl w:val="0"/>
          <w:numId w:val="0"/>
        </w:numPr>
        <w:suppressAutoHyphens/>
        <w:spacing w:before="248" w:after="0" w:line="240" w:lineRule="auto"/>
        <w:rPr>
          <w:color w:val="auto"/>
          <w:sz w:val="24"/>
          <w:szCs w:val="24"/>
        </w:rPr>
      </w:pPr>
      <w:r>
        <w:rPr>
          <w:color w:val="auto"/>
          <w:sz w:val="24"/>
          <w:szCs w:val="24"/>
        </w:rPr>
        <w:t>2.</w:t>
      </w:r>
      <w:r w:rsidR="00D827D3">
        <w:rPr>
          <w:color w:val="auto"/>
          <w:sz w:val="24"/>
          <w:szCs w:val="24"/>
        </w:rPr>
        <w:t>6</w:t>
      </w:r>
      <w:r w:rsidR="00E52112">
        <w:rPr>
          <w:color w:val="auto"/>
          <w:sz w:val="24"/>
          <w:szCs w:val="24"/>
        </w:rPr>
        <w:t xml:space="preserve">.10.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1D2695CE"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w:t>
      </w:r>
      <w:r w:rsidR="00D827D3">
        <w:rPr>
          <w:color w:val="auto"/>
          <w:sz w:val="24"/>
          <w:szCs w:val="24"/>
        </w:rPr>
        <w:t>7</w:t>
      </w:r>
      <w:r w:rsidR="00E52112">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827D3">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0398100A"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w:t>
      </w:r>
      <w:r w:rsidR="00D827D3">
        <w:rPr>
          <w:color w:val="auto"/>
          <w:sz w:val="24"/>
          <w:szCs w:val="24"/>
        </w:rPr>
        <w:t>8</w:t>
      </w:r>
      <w:r w:rsidR="00E52112">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827D3">
        <w:rPr>
          <w:b/>
          <w:bCs/>
          <w:color w:val="auto"/>
          <w:sz w:val="24"/>
          <w:szCs w:val="24"/>
        </w:rPr>
        <w:t>6</w:t>
      </w:r>
      <w:r w:rsidR="0054685E" w:rsidRPr="0015067F">
        <w:rPr>
          <w:b/>
          <w:bCs/>
          <w:color w:val="auto"/>
          <w:sz w:val="24"/>
          <w:szCs w:val="24"/>
        </w:rPr>
        <w:t>.2 e 2.</w:t>
      </w:r>
      <w:r w:rsidR="00D827D3">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6907B347"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w:t>
      </w:r>
      <w:r w:rsidR="00D827D3">
        <w:rPr>
          <w:color w:val="auto"/>
          <w:sz w:val="24"/>
          <w:szCs w:val="24"/>
        </w:rPr>
        <w:t>9</w:t>
      </w:r>
      <w:r w:rsidR="00E52112">
        <w:rPr>
          <w:color w:val="auto"/>
          <w:sz w:val="24"/>
          <w:szCs w:val="24"/>
        </w:rPr>
        <w:t xml:space="preserve">. </w:t>
      </w:r>
      <w:r w:rsidRPr="00110597">
        <w:rPr>
          <w:color w:val="auto"/>
          <w:sz w:val="24"/>
          <w:szCs w:val="24"/>
        </w:rPr>
        <w:t>Equiparam-se aos autores do projeto as empresas integrantes do mesmo grupo econômico.</w:t>
      </w:r>
    </w:p>
    <w:p w14:paraId="57C1C636" w14:textId="27FFCC61"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w:t>
      </w:r>
      <w:r w:rsidR="00E52112">
        <w:rPr>
          <w:color w:val="auto"/>
          <w:sz w:val="24"/>
          <w:szCs w:val="24"/>
        </w:rPr>
        <w:t>1</w:t>
      </w:r>
      <w:r w:rsidR="00D827D3">
        <w:rPr>
          <w:color w:val="auto"/>
          <w:sz w:val="24"/>
          <w:szCs w:val="24"/>
        </w:rPr>
        <w:t>0</w:t>
      </w:r>
      <w:r w:rsidR="00E52112">
        <w:rPr>
          <w:color w:val="auto"/>
          <w:sz w:val="24"/>
          <w:szCs w:val="24"/>
        </w:rPr>
        <w:t xml:space="preserve">. </w:t>
      </w:r>
      <w:r w:rsidRPr="00110597">
        <w:rPr>
          <w:color w:val="auto"/>
          <w:sz w:val="24"/>
          <w:szCs w:val="24"/>
        </w:rPr>
        <w:t xml:space="preserve">O disposto nos itens </w:t>
      </w:r>
      <w:r w:rsidR="0054685E" w:rsidRPr="0015067F">
        <w:rPr>
          <w:b/>
          <w:bCs/>
          <w:color w:val="auto"/>
          <w:sz w:val="24"/>
          <w:szCs w:val="24"/>
        </w:rPr>
        <w:t>2.</w:t>
      </w:r>
      <w:r w:rsidR="00D827D3">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827D3">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7878C755"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w:t>
      </w:r>
      <w:r w:rsidR="00A74576">
        <w:rPr>
          <w:color w:val="auto"/>
          <w:sz w:val="24"/>
          <w:szCs w:val="24"/>
        </w:rPr>
        <w:t>1</w:t>
      </w:r>
      <w:r w:rsidR="00D827D3">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3A278072" w:rsidR="0047123A" w:rsidRPr="00110597" w:rsidRDefault="0047123A" w:rsidP="00F06960">
      <w:pPr>
        <w:pStyle w:val="Nivel3"/>
        <w:widowControl w:val="0"/>
        <w:numPr>
          <w:ilvl w:val="0"/>
          <w:numId w:val="0"/>
        </w:numPr>
        <w:suppressAutoHyphens/>
        <w:spacing w:before="248" w:after="0" w:line="240" w:lineRule="auto"/>
        <w:rPr>
          <w:color w:val="auto"/>
          <w:sz w:val="24"/>
          <w:szCs w:val="24"/>
        </w:rPr>
      </w:pPr>
      <w:r w:rsidRPr="00110597">
        <w:rPr>
          <w:color w:val="auto"/>
          <w:sz w:val="24"/>
          <w:szCs w:val="24"/>
        </w:rPr>
        <w:t>2.1</w:t>
      </w:r>
      <w:r w:rsidR="00D827D3">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827D3">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F06960">
      <w:pPr>
        <w:pStyle w:val="Nivel01"/>
        <w:spacing w:before="248"/>
      </w:pPr>
      <w:r w:rsidRPr="00C64A50">
        <w:t>3. DA APRESENTAÇÃO DA PROPOSTA E DO SISTEMA DE LICITAÇÕES DA BOLSA DE LICITAÇÕES E LEILÕES</w:t>
      </w:r>
    </w:p>
    <w:p w14:paraId="7DBF6D8B" w14:textId="77777777" w:rsidR="000E3AB8" w:rsidRPr="00C64A50" w:rsidRDefault="000E3AB8" w:rsidP="00F06960">
      <w:pPr>
        <w:spacing w:before="248"/>
        <w:jc w:val="both"/>
        <w:rPr>
          <w:rFonts w:ascii="Arial" w:hAnsi="Arial"/>
          <w:lang w:eastAsia="pt-BR" w:bidi="ar-SA"/>
        </w:rPr>
      </w:pPr>
      <w:bookmarkStart w:id="20" w:name="_Hlk173410179"/>
      <w:r w:rsidRPr="00C64A50">
        <w:rPr>
          <w:rFonts w:ascii="Arial" w:hAnsi="Arial"/>
          <w:lang w:eastAsia="pt-BR" w:bidi="ar-SA"/>
        </w:rPr>
        <w:t>3.1. Na presente licitação, a fase de habilitação sucederá as fases de apresentação de propostas</w:t>
      </w:r>
      <w:r>
        <w:rPr>
          <w:rFonts w:ascii="Arial" w:hAnsi="Arial"/>
          <w:lang w:eastAsia="pt-BR" w:bidi="ar-SA"/>
        </w:rPr>
        <w:t xml:space="preserve"> e </w:t>
      </w:r>
      <w:r w:rsidRPr="00C64A50">
        <w:rPr>
          <w:rFonts w:ascii="Arial" w:hAnsi="Arial"/>
          <w:lang w:eastAsia="pt-BR" w:bidi="ar-SA"/>
        </w:rPr>
        <w:t>lances e de julgamento.</w:t>
      </w:r>
    </w:p>
    <w:p w14:paraId="20355928" w14:textId="77777777" w:rsidR="00AF0CC5" w:rsidRDefault="000E3AB8" w:rsidP="00F06960">
      <w:pPr>
        <w:spacing w:before="248"/>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r w:rsidR="00AF0CC5">
        <w:rPr>
          <w:rFonts w:ascii="Arial" w:hAnsi="Arial"/>
          <w:lang w:eastAsia="pt-BR" w:bidi="ar-SA"/>
        </w:rPr>
        <w:t>,</w:t>
      </w:r>
      <w:r w:rsidR="00AF0CC5">
        <w:t xml:space="preserve"> </w:t>
      </w:r>
      <w:r w:rsidR="00AF0CC5" w:rsidRPr="00AF0CC5">
        <w:rPr>
          <w:rFonts w:ascii="Arial" w:hAnsi="Arial"/>
          <w:lang w:eastAsia="pt-BR" w:bidi="ar-SA"/>
        </w:rPr>
        <w:t>facultado o encaminhamento, desde logo, dos documentos de habilitação.</w:t>
      </w:r>
    </w:p>
    <w:p w14:paraId="7E590B2E" w14:textId="3671FED3" w:rsidR="00AF0CC5" w:rsidRPr="00AC15D9" w:rsidRDefault="00AF0CC5" w:rsidP="0085185E">
      <w:pPr>
        <w:spacing w:before="226"/>
        <w:jc w:val="both"/>
        <w:rPr>
          <w:rFonts w:ascii="Arial" w:hAnsi="Arial"/>
          <w:lang w:eastAsia="pt-BR" w:bidi="ar-SA"/>
        </w:rPr>
      </w:pPr>
      <w:r w:rsidRPr="00AC15D9">
        <w:rPr>
          <w:rFonts w:ascii="Arial" w:hAnsi="Arial"/>
          <w:lang w:eastAsia="pt-BR" w:bidi="ar-SA"/>
        </w:rPr>
        <w:lastRenderedPageBreak/>
        <w:t>3.3. No cadastramento da proposta inicial, o licitante apresentará a declara</w:t>
      </w:r>
      <w:r w:rsidR="0059487E">
        <w:rPr>
          <w:rFonts w:ascii="Arial" w:hAnsi="Arial"/>
          <w:lang w:eastAsia="pt-BR" w:bidi="ar-SA"/>
        </w:rPr>
        <w:t>ção</w:t>
      </w:r>
      <w:r w:rsidRPr="00AC15D9">
        <w:rPr>
          <w:rFonts w:ascii="Arial" w:hAnsi="Arial"/>
          <w:lang w:eastAsia="pt-BR" w:bidi="ar-SA"/>
        </w:rPr>
        <w:t xml:space="preserve"> unificada de que trata o </w:t>
      </w:r>
      <w:r w:rsidR="00E52112" w:rsidRPr="00E52112">
        <w:rPr>
          <w:rFonts w:ascii="Arial" w:hAnsi="Arial"/>
          <w:b/>
          <w:bCs/>
          <w:lang w:eastAsia="pt-BR" w:bidi="ar-SA"/>
        </w:rPr>
        <w:t>a</w:t>
      </w:r>
      <w:r w:rsidRPr="00E52112">
        <w:rPr>
          <w:rFonts w:ascii="Arial" w:hAnsi="Arial"/>
          <w:b/>
          <w:bCs/>
          <w:lang w:eastAsia="pt-BR" w:bidi="ar-SA"/>
        </w:rPr>
        <w:t>nexo III</w:t>
      </w:r>
      <w:r w:rsidR="00AC15D9" w:rsidRPr="00E52112">
        <w:rPr>
          <w:rFonts w:ascii="Arial" w:hAnsi="Arial"/>
          <w:b/>
          <w:bCs/>
          <w:lang w:eastAsia="pt-BR" w:bidi="ar-SA"/>
        </w:rPr>
        <w:t>.1</w:t>
      </w:r>
      <w:r w:rsidRPr="00AC15D9">
        <w:rPr>
          <w:rFonts w:ascii="Arial" w:hAnsi="Arial"/>
          <w:lang w:eastAsia="pt-BR" w:bidi="ar-SA"/>
        </w:rPr>
        <w:t>.</w:t>
      </w:r>
    </w:p>
    <w:p w14:paraId="1887FD33" w14:textId="75CD840B" w:rsidR="00AF0CC5" w:rsidRPr="00715192" w:rsidRDefault="00AF0CC5" w:rsidP="00A64586">
      <w:pPr>
        <w:spacing w:before="212"/>
        <w:jc w:val="both"/>
        <w:rPr>
          <w:rFonts w:ascii="Arial" w:hAnsi="Arial"/>
          <w:lang w:eastAsia="pt-BR" w:bidi="ar-SA"/>
        </w:rPr>
      </w:pPr>
      <w:r w:rsidRPr="00715192">
        <w:rPr>
          <w:rFonts w:ascii="Arial" w:hAnsi="Arial"/>
          <w:lang w:eastAsia="pt-BR" w:bidi="ar-SA"/>
        </w:rPr>
        <w:t xml:space="preserve">3.4. </w:t>
      </w:r>
      <w:r w:rsidR="00715192" w:rsidRPr="00715192">
        <w:rPr>
          <w:rFonts w:ascii="Arial" w:hAnsi="Arial"/>
          <w:lang w:eastAsia="pt-BR" w:bidi="ar-SA"/>
        </w:rPr>
        <w:t xml:space="preserve">O fornecedor enquadrado como microempresa, empresa de pequeno porte ou sociedade cooperativa deverá declarar, ainda, conforme </w:t>
      </w:r>
      <w:r w:rsidR="00715192" w:rsidRPr="00E52112">
        <w:rPr>
          <w:rFonts w:ascii="Arial" w:hAnsi="Arial"/>
          <w:b/>
          <w:bCs/>
          <w:lang w:eastAsia="pt-BR" w:bidi="ar-SA"/>
        </w:rPr>
        <w:t>anexo III.2</w:t>
      </w:r>
      <w:r w:rsidR="00715192" w:rsidRPr="00715192">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00715192" w:rsidRPr="00715192">
        <w:rPr>
          <w:rFonts w:ascii="Arial" w:hAnsi="Arial"/>
          <w:lang w:eastAsia="pt-BR" w:bidi="ar-SA"/>
        </w:rPr>
        <w:t>arts</w:t>
      </w:r>
      <w:proofErr w:type="spellEnd"/>
      <w:r w:rsidR="00715192" w:rsidRPr="00715192">
        <w:rPr>
          <w:rFonts w:ascii="Arial" w:hAnsi="Arial"/>
          <w:lang w:eastAsia="pt-BR" w:bidi="ar-SA"/>
        </w:rPr>
        <w:t>. 42 a 49, observado o disposto nos §§ 1º ao 3º do art. 4º, da Lei n.º 14.133/2021:</w:t>
      </w:r>
    </w:p>
    <w:p w14:paraId="34094653" w14:textId="78910124" w:rsidR="00AF0CC5" w:rsidRPr="00AF0CC5" w:rsidRDefault="00AF0CC5" w:rsidP="00A64586">
      <w:pPr>
        <w:spacing w:before="212"/>
        <w:jc w:val="both"/>
        <w:rPr>
          <w:rFonts w:ascii="Arial" w:hAnsi="Arial"/>
          <w:lang w:eastAsia="pt-BR" w:bidi="ar-SA"/>
        </w:rPr>
      </w:pPr>
      <w:r w:rsidRPr="00AC15D9">
        <w:rPr>
          <w:rFonts w:ascii="Arial" w:hAnsi="Arial"/>
          <w:lang w:eastAsia="pt-BR" w:bidi="ar-SA"/>
        </w:rPr>
        <w:t>3.4.1.</w:t>
      </w:r>
      <w:r w:rsidRPr="00AC15D9">
        <w:rPr>
          <w:rFonts w:ascii="Arial" w:hAnsi="Arial"/>
          <w:lang w:eastAsia="pt-BR" w:bidi="ar-SA"/>
        </w:rPr>
        <w:tab/>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3A08DB81" w14:textId="7FC0E305" w:rsidR="00AF0CC5" w:rsidRDefault="00AF0CC5" w:rsidP="00A64586">
      <w:pPr>
        <w:spacing w:before="212"/>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715192">
        <w:rPr>
          <w:rFonts w:ascii="Arial" w:hAnsi="Arial"/>
          <w:b/>
          <w:bCs/>
          <w:lang w:eastAsia="pt-BR" w:bidi="ar-SA"/>
        </w:rPr>
        <w:t>3.3 ou 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25E27B2C" w14:textId="09932F3A" w:rsidR="00700A41" w:rsidRPr="00C64A50" w:rsidRDefault="000E3AB8" w:rsidP="00A64586">
      <w:pPr>
        <w:spacing w:before="212"/>
        <w:jc w:val="both"/>
        <w:rPr>
          <w:rFonts w:ascii="Arial" w:hAnsi="Arial"/>
          <w:lang w:eastAsia="pt-BR" w:bidi="ar-SA"/>
        </w:rPr>
      </w:pPr>
      <w:r w:rsidRPr="00CF307D">
        <w:rPr>
          <w:rFonts w:ascii="Arial" w:hAnsi="Arial"/>
        </w:rPr>
        <w:t>3.</w:t>
      </w:r>
      <w:r w:rsidR="00AF0CC5">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6DD404" w14:textId="5DC5AA3F" w:rsidR="000E3AB8" w:rsidRPr="00CF307D" w:rsidRDefault="000E3AB8" w:rsidP="00A64586">
      <w:pPr>
        <w:spacing w:before="212"/>
        <w:jc w:val="both"/>
        <w:rPr>
          <w:rFonts w:ascii="Arial" w:hAnsi="Arial"/>
        </w:rPr>
      </w:pPr>
      <w:bookmarkStart w:id="21" w:name="_Hlk160267056"/>
      <w:r w:rsidRPr="00CF307D">
        <w:rPr>
          <w:rFonts w:ascii="Arial" w:hAnsi="Arial"/>
        </w:rPr>
        <w:t>3.</w:t>
      </w:r>
      <w:r w:rsidR="00AF0CC5">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196B6610" w14:textId="275C3CF3" w:rsidR="000E3AB8" w:rsidRPr="00CF307D" w:rsidRDefault="000E3AB8" w:rsidP="00A64586">
      <w:pPr>
        <w:spacing w:before="212"/>
        <w:jc w:val="both"/>
        <w:rPr>
          <w:rFonts w:ascii="Arial" w:hAnsi="Arial"/>
        </w:rPr>
      </w:pPr>
      <w:r w:rsidRPr="00CF307D">
        <w:rPr>
          <w:rFonts w:ascii="Arial" w:hAnsi="Arial"/>
        </w:rPr>
        <w:t>3.</w:t>
      </w:r>
      <w:r w:rsidR="00AF0CC5">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83727AA" w14:textId="0CA15BCA" w:rsidR="000E3AB8" w:rsidRPr="007051A2" w:rsidRDefault="000E3AB8" w:rsidP="00A64586">
      <w:pPr>
        <w:spacing w:before="212"/>
        <w:jc w:val="both"/>
        <w:rPr>
          <w:rFonts w:ascii="Arial" w:hAnsi="Arial"/>
        </w:rPr>
      </w:pPr>
      <w:r w:rsidRPr="007051A2">
        <w:rPr>
          <w:rFonts w:ascii="Arial" w:hAnsi="Arial"/>
        </w:rPr>
        <w:t>3.</w:t>
      </w:r>
      <w:r w:rsidR="00AF0CC5">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06F972E9" w14:textId="497F3FD8" w:rsidR="000E3AB8" w:rsidRPr="00CF307D" w:rsidRDefault="000E3AB8" w:rsidP="00A64586">
      <w:pPr>
        <w:spacing w:before="212"/>
        <w:jc w:val="both"/>
        <w:rPr>
          <w:rFonts w:ascii="Arial" w:hAnsi="Arial"/>
        </w:rPr>
      </w:pPr>
      <w:r w:rsidRPr="007051A2">
        <w:rPr>
          <w:rFonts w:ascii="Arial" w:hAnsi="Arial"/>
        </w:rPr>
        <w:t>3.</w:t>
      </w:r>
      <w:r w:rsidR="00AF0CC5">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2ABA196E" w14:textId="5A2D0141" w:rsidR="000E3AB8" w:rsidRDefault="000E3AB8" w:rsidP="00A64586">
      <w:pPr>
        <w:spacing w:before="212"/>
        <w:jc w:val="both"/>
        <w:rPr>
          <w:rFonts w:ascii="Arial" w:hAnsi="Arial"/>
        </w:rPr>
      </w:pPr>
      <w:r w:rsidRPr="00CF307D">
        <w:rPr>
          <w:rFonts w:ascii="Arial" w:hAnsi="Arial"/>
        </w:rPr>
        <w:t>3.</w:t>
      </w:r>
      <w:r w:rsidR="00AF0CC5">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406E610F" w14:textId="57C83F4B" w:rsidR="000E3AB8" w:rsidRPr="007051A2" w:rsidRDefault="000E3AB8" w:rsidP="00A64586">
      <w:pPr>
        <w:spacing w:before="212"/>
        <w:jc w:val="both"/>
        <w:rPr>
          <w:rFonts w:ascii="Arial" w:hAnsi="Arial"/>
        </w:rPr>
      </w:pPr>
      <w:r w:rsidRPr="007051A2">
        <w:rPr>
          <w:rFonts w:ascii="Arial" w:hAnsi="Arial"/>
        </w:rPr>
        <w:t>3.</w:t>
      </w:r>
      <w:r w:rsidR="00AF0CC5">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658E5CF4" w14:textId="782D4DBC" w:rsidR="000E3AB8" w:rsidRPr="007051A2" w:rsidRDefault="000E3AB8" w:rsidP="00A64586">
      <w:pPr>
        <w:spacing w:before="212"/>
        <w:jc w:val="both"/>
        <w:rPr>
          <w:rFonts w:ascii="Arial" w:hAnsi="Arial"/>
        </w:rPr>
      </w:pPr>
      <w:r w:rsidRPr="007051A2">
        <w:rPr>
          <w:rFonts w:ascii="Arial" w:hAnsi="Arial"/>
        </w:rPr>
        <w:t>3.</w:t>
      </w:r>
      <w:r w:rsidR="00AF0CC5">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2190FB0C" w14:textId="3F8B7F4A" w:rsidR="000E3AB8" w:rsidRPr="007051A2" w:rsidRDefault="000E3AB8" w:rsidP="00A64586">
      <w:pPr>
        <w:spacing w:before="212"/>
        <w:jc w:val="both"/>
        <w:rPr>
          <w:rFonts w:ascii="Arial" w:hAnsi="Arial"/>
        </w:rPr>
      </w:pPr>
      <w:r w:rsidRPr="007051A2">
        <w:rPr>
          <w:rFonts w:ascii="Arial" w:hAnsi="Arial"/>
        </w:rPr>
        <w:t>3.</w:t>
      </w:r>
      <w:r w:rsidR="00AF0CC5">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sidR="00AF0CC5">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51FBBF3E" w14:textId="2D9D3460" w:rsidR="000E3AB8" w:rsidRPr="006E09BC" w:rsidRDefault="000E3AB8" w:rsidP="00A64586">
      <w:pPr>
        <w:spacing w:before="212"/>
        <w:jc w:val="both"/>
        <w:rPr>
          <w:rFonts w:ascii="Arial" w:hAnsi="Arial"/>
        </w:rPr>
      </w:pPr>
      <w:r w:rsidRPr="007051A2">
        <w:rPr>
          <w:rFonts w:ascii="Arial" w:hAnsi="Arial"/>
        </w:rPr>
        <w:t>3.</w:t>
      </w:r>
      <w:r w:rsidR="00AF0CC5">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w:t>
      </w:r>
      <w:r w:rsidRPr="006E09BC">
        <w:rPr>
          <w:rFonts w:ascii="Arial" w:hAnsi="Arial"/>
        </w:rPr>
        <w:lastRenderedPageBreak/>
        <w:t>operações no sistema eletrônico durante o processo licitatório e se responsabilizar pelo ônus decorrente da perda de negócios diante da inobservância de mensagens emitidas pela Administração ou de sua desconexão.</w:t>
      </w:r>
    </w:p>
    <w:p w14:paraId="41E49D18" w14:textId="271248D5" w:rsidR="000E3AB8" w:rsidRDefault="000E3AB8" w:rsidP="00A64586">
      <w:pPr>
        <w:spacing w:before="236"/>
        <w:jc w:val="both"/>
        <w:rPr>
          <w:rFonts w:ascii="Arial" w:hAnsi="Arial"/>
        </w:rPr>
      </w:pPr>
      <w:r w:rsidRPr="006E09BC">
        <w:rPr>
          <w:rFonts w:ascii="Arial" w:hAnsi="Arial"/>
        </w:rPr>
        <w:t>3.1</w:t>
      </w:r>
      <w:r w:rsidR="00AF0CC5">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A6B66F3" w14:textId="00DD8B45" w:rsidR="000E3AB8" w:rsidRDefault="000E3AB8" w:rsidP="00A64586">
      <w:pPr>
        <w:spacing w:before="236"/>
        <w:jc w:val="both"/>
        <w:rPr>
          <w:rFonts w:ascii="Arial" w:hAnsi="Arial"/>
        </w:rPr>
      </w:pPr>
      <w:r w:rsidRPr="006E09BC">
        <w:rPr>
          <w:rFonts w:ascii="Arial" w:hAnsi="Arial"/>
        </w:rPr>
        <w:t>3.1</w:t>
      </w:r>
      <w:r w:rsidR="00AF0CC5">
        <w:rPr>
          <w:rFonts w:ascii="Arial" w:hAnsi="Arial"/>
        </w:rPr>
        <w:t>4</w:t>
      </w:r>
      <w:r w:rsidRPr="006E09BC">
        <w:rPr>
          <w:rFonts w:ascii="Arial" w:hAnsi="Arial"/>
        </w:rPr>
        <w:t>. Qualquer dúvida em relação ao acesso no sistema operacional</w:t>
      </w:r>
      <w:r w:rsidR="001B7C81">
        <w:rPr>
          <w:rFonts w:ascii="Arial" w:hAnsi="Arial"/>
        </w:rPr>
        <w:t xml:space="preserve"> da plataforma eletrônica</w:t>
      </w:r>
      <w:r w:rsidRPr="006E09BC">
        <w:rPr>
          <w:rFonts w:ascii="Arial" w:hAnsi="Arial"/>
        </w:rPr>
        <w:t xml:space="preserve"> poderá ser esclarecida pelo telefone: Curitiba-PR (41) 3097 4600</w:t>
      </w:r>
      <w:r>
        <w:rPr>
          <w:rFonts w:ascii="Arial" w:hAnsi="Arial"/>
        </w:rPr>
        <w:t xml:space="preserve"> </w:t>
      </w:r>
      <w:r w:rsidRPr="006E09BC">
        <w:rPr>
          <w:rFonts w:ascii="Arial" w:hAnsi="Arial"/>
        </w:rPr>
        <w:t>Bolsa de Licitações e Leilões do Brasil</w:t>
      </w:r>
      <w:r w:rsidR="00DF39FF">
        <w:rPr>
          <w:rFonts w:ascii="Arial" w:hAnsi="Arial"/>
        </w:rPr>
        <w:t xml:space="preserve"> (BLL)</w:t>
      </w:r>
      <w:r w:rsidRPr="006E09BC">
        <w:rPr>
          <w:rFonts w:ascii="Arial" w:hAnsi="Arial"/>
        </w:rPr>
        <w:t xml:space="preserve"> ou pelo e-mail: </w:t>
      </w:r>
      <w:hyperlink r:id="rId9" w:history="1">
        <w:r w:rsidRPr="00A708C4">
          <w:rPr>
            <w:rStyle w:val="Hyperlink"/>
            <w:rFonts w:ascii="Arial" w:hAnsi="Arial"/>
          </w:rPr>
          <w:t>contato@bll.org.br</w:t>
        </w:r>
      </w:hyperlink>
      <w:r w:rsidRPr="006E09BC">
        <w:rPr>
          <w:rFonts w:ascii="Arial" w:hAnsi="Arial"/>
        </w:rPr>
        <w:t>.</w:t>
      </w:r>
    </w:p>
    <w:p w14:paraId="4C6534D1" w14:textId="4EC45FBB" w:rsidR="001C5FC9" w:rsidRPr="0085227A" w:rsidRDefault="000E3AB8" w:rsidP="00A64586">
      <w:pPr>
        <w:spacing w:before="236"/>
        <w:jc w:val="both"/>
        <w:rPr>
          <w:rFonts w:ascii="Arial" w:hAnsi="Arial"/>
          <w:lang w:eastAsia="pt-BR" w:bidi="ar-SA"/>
        </w:rPr>
      </w:pPr>
      <w:r w:rsidRPr="001C5FC9">
        <w:rPr>
          <w:rFonts w:ascii="Arial" w:hAnsi="Arial"/>
        </w:rPr>
        <w:t>3.1</w:t>
      </w:r>
      <w:r w:rsidR="00AF0CC5">
        <w:rPr>
          <w:rFonts w:ascii="Arial" w:hAnsi="Arial"/>
        </w:rPr>
        <w:t>5</w:t>
      </w:r>
      <w:r w:rsidRPr="001C5FC9">
        <w:rPr>
          <w:rFonts w:ascii="Arial" w:hAnsi="Arial"/>
        </w:rPr>
        <w:t xml:space="preserve">. O credenciamento no </w:t>
      </w:r>
      <w:r w:rsidRPr="006E09BC">
        <w:rPr>
          <w:rFonts w:ascii="Arial" w:hAnsi="Arial"/>
        </w:rPr>
        <w:t xml:space="preserve">sistema operacional </w:t>
      </w:r>
      <w:r w:rsidR="00492858">
        <w:rPr>
          <w:rFonts w:ascii="Arial" w:hAnsi="Arial"/>
        </w:rPr>
        <w:t xml:space="preserve">da </w:t>
      </w:r>
      <w:r w:rsidR="00DF39FF">
        <w:rPr>
          <w:rFonts w:ascii="Arial" w:hAnsi="Arial"/>
        </w:rPr>
        <w:t>plataforma eletrônica da BLL</w:t>
      </w:r>
      <w:r w:rsidRPr="001C5FC9">
        <w:rPr>
          <w:rFonts w:ascii="Arial" w:hAnsi="Arial"/>
        </w:rPr>
        <w:t xml:space="preserve"> não dispensa a entrega dos documentos de habilitação</w:t>
      </w:r>
      <w:r>
        <w:rPr>
          <w:rFonts w:ascii="Arial" w:hAnsi="Arial"/>
        </w:rPr>
        <w:t>.</w:t>
      </w:r>
      <w:bookmarkEnd w:id="20"/>
    </w:p>
    <w:p w14:paraId="5D3A8257" w14:textId="77777777" w:rsidR="00BE57BE" w:rsidRPr="0085227A" w:rsidRDefault="00BE57BE" w:rsidP="00A64586">
      <w:pPr>
        <w:pStyle w:val="Nivel01"/>
        <w:spacing w:before="236"/>
      </w:pPr>
      <w:bookmarkStart w:id="22" w:name="_Toc135469227"/>
      <w:bookmarkEnd w:id="21"/>
      <w:r w:rsidRPr="0085227A">
        <w:t>4. DO PREENCHIMENTO DA PROPOSTA</w:t>
      </w:r>
      <w:bookmarkEnd w:id="22"/>
    </w:p>
    <w:p w14:paraId="28A7396F" w14:textId="77777777" w:rsidR="00BE57BE" w:rsidRPr="0085227A" w:rsidRDefault="00BE57BE" w:rsidP="00A64586">
      <w:pPr>
        <w:pStyle w:val="Nivel2"/>
        <w:widowControl w:val="0"/>
        <w:numPr>
          <w:ilvl w:val="0"/>
          <w:numId w:val="0"/>
        </w:numPr>
        <w:suppressAutoHyphens/>
        <w:spacing w:before="236"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3581A6FC" w:rsidR="00BE57BE" w:rsidRPr="003173EA" w:rsidRDefault="00BE57BE" w:rsidP="00A64586">
      <w:pPr>
        <w:pStyle w:val="Nivel3"/>
        <w:widowControl w:val="0"/>
        <w:numPr>
          <w:ilvl w:val="0"/>
          <w:numId w:val="0"/>
        </w:numPr>
        <w:suppressAutoHyphens/>
        <w:spacing w:before="236" w:after="0" w:line="240" w:lineRule="auto"/>
        <w:rPr>
          <w:color w:val="auto"/>
          <w:sz w:val="24"/>
          <w:szCs w:val="24"/>
        </w:rPr>
      </w:pPr>
      <w:r w:rsidRPr="003173EA">
        <w:rPr>
          <w:color w:val="auto"/>
          <w:sz w:val="24"/>
          <w:szCs w:val="24"/>
        </w:rPr>
        <w:t xml:space="preserve">4.1.1. Valor </w:t>
      </w:r>
      <w:r w:rsidR="003C0835" w:rsidRPr="003173EA">
        <w:rPr>
          <w:color w:val="auto"/>
          <w:sz w:val="24"/>
          <w:szCs w:val="24"/>
        </w:rPr>
        <w:t xml:space="preserve">unitário e total </w:t>
      </w:r>
      <w:r w:rsidR="00086F2E" w:rsidRPr="003173EA">
        <w:rPr>
          <w:color w:val="auto"/>
          <w:sz w:val="24"/>
          <w:szCs w:val="24"/>
        </w:rPr>
        <w:t>do</w:t>
      </w:r>
      <w:r w:rsidR="003C0835" w:rsidRPr="003173EA">
        <w:rPr>
          <w:color w:val="auto"/>
          <w:sz w:val="24"/>
          <w:szCs w:val="24"/>
        </w:rPr>
        <w:t xml:space="preserve"> item</w:t>
      </w:r>
      <w:r w:rsidR="00A6540A">
        <w:rPr>
          <w:color w:val="auto"/>
          <w:sz w:val="24"/>
          <w:szCs w:val="24"/>
        </w:rPr>
        <w:t>, valor global</w:t>
      </w:r>
      <w:r w:rsidR="003C0835" w:rsidRPr="003173EA">
        <w:rPr>
          <w:color w:val="auto"/>
          <w:sz w:val="24"/>
          <w:szCs w:val="24"/>
        </w:rPr>
        <w:t>, quantidade</w:t>
      </w:r>
      <w:r w:rsidR="00C73A26">
        <w:rPr>
          <w:color w:val="auto"/>
          <w:sz w:val="24"/>
          <w:szCs w:val="24"/>
        </w:rPr>
        <w:t>, percentual taxa administrativa, quando for o caso</w:t>
      </w:r>
      <w:r w:rsidR="00411E8E" w:rsidRPr="003173EA">
        <w:rPr>
          <w:color w:val="auto"/>
          <w:sz w:val="24"/>
          <w:szCs w:val="24"/>
        </w:rPr>
        <w:t>;</w:t>
      </w:r>
    </w:p>
    <w:p w14:paraId="3792C37B" w14:textId="341FFAB1" w:rsidR="00BE57BE" w:rsidRPr="0085227A" w:rsidRDefault="00BE57BE" w:rsidP="00A64586">
      <w:pPr>
        <w:pStyle w:val="Nivel3"/>
        <w:widowControl w:val="0"/>
        <w:numPr>
          <w:ilvl w:val="0"/>
          <w:numId w:val="0"/>
        </w:numPr>
        <w:suppressAutoHyphens/>
        <w:spacing w:before="236" w:after="0" w:line="240" w:lineRule="auto"/>
        <w:rPr>
          <w:sz w:val="24"/>
          <w:szCs w:val="24"/>
        </w:rPr>
      </w:pPr>
      <w:bookmarkStart w:id="23"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3"/>
      <w:r w:rsidR="00FC20AF" w:rsidRPr="0085227A">
        <w:rPr>
          <w:sz w:val="24"/>
          <w:szCs w:val="24"/>
        </w:rPr>
        <w:t xml:space="preserve">.  </w:t>
      </w:r>
    </w:p>
    <w:p w14:paraId="75D02DDF" w14:textId="1300D3D5" w:rsidR="00394E9C" w:rsidRDefault="00BE57BE" w:rsidP="00A64586">
      <w:pPr>
        <w:pStyle w:val="Nivel3"/>
        <w:widowControl w:val="0"/>
        <w:numPr>
          <w:ilvl w:val="0"/>
          <w:numId w:val="0"/>
        </w:numPr>
        <w:suppressAutoHyphens/>
        <w:spacing w:before="236" w:after="0" w:line="240" w:lineRule="auto"/>
        <w:rPr>
          <w:sz w:val="24"/>
          <w:szCs w:val="24"/>
        </w:rPr>
      </w:pPr>
      <w:r w:rsidRPr="0085227A">
        <w:rPr>
          <w:sz w:val="24"/>
          <w:szCs w:val="24"/>
        </w:rPr>
        <w:t>4.2. Todas as especificações do objeto contidas na proposta vinculam ao licitante</w:t>
      </w:r>
      <w:r w:rsidR="00C73A26">
        <w:rPr>
          <w:sz w:val="24"/>
          <w:szCs w:val="24"/>
        </w:rPr>
        <w:t>:</w:t>
      </w:r>
    </w:p>
    <w:p w14:paraId="20F6A0F5" w14:textId="25FB6A2A" w:rsidR="00394E9C" w:rsidRDefault="003653D3" w:rsidP="00A64586">
      <w:pPr>
        <w:pStyle w:val="Nivel3"/>
        <w:widowControl w:val="0"/>
        <w:numPr>
          <w:ilvl w:val="0"/>
          <w:numId w:val="0"/>
        </w:numPr>
        <w:suppressAutoHyphens/>
        <w:spacing w:before="236" w:after="0" w:line="240" w:lineRule="auto"/>
        <w:rPr>
          <w:sz w:val="24"/>
          <w:szCs w:val="24"/>
        </w:rPr>
      </w:pPr>
      <w:r>
        <w:rPr>
          <w:sz w:val="24"/>
          <w:szCs w:val="24"/>
        </w:rPr>
        <w:t>4</w:t>
      </w:r>
      <w:r w:rsidR="00394E9C" w:rsidRPr="00394E9C">
        <w:rPr>
          <w:sz w:val="24"/>
          <w:szCs w:val="24"/>
        </w:rPr>
        <w:t>.2.1.</w:t>
      </w:r>
      <w:r w:rsidR="00313A91">
        <w:rPr>
          <w:sz w:val="24"/>
          <w:szCs w:val="24"/>
        </w:rPr>
        <w:t xml:space="preserve"> </w:t>
      </w:r>
      <w:r w:rsidR="00394E9C" w:rsidRPr="00394E9C">
        <w:rPr>
          <w:sz w:val="24"/>
          <w:szCs w:val="24"/>
        </w:rPr>
        <w:t xml:space="preserve">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A64586">
      <w:pPr>
        <w:pStyle w:val="Nivel3"/>
        <w:widowControl w:val="0"/>
        <w:numPr>
          <w:ilvl w:val="0"/>
          <w:numId w:val="0"/>
        </w:numPr>
        <w:suppressAutoHyphens/>
        <w:spacing w:before="236"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A64586">
      <w:pPr>
        <w:pStyle w:val="Nivel2"/>
        <w:widowControl w:val="0"/>
        <w:numPr>
          <w:ilvl w:val="0"/>
          <w:numId w:val="0"/>
        </w:numPr>
        <w:suppressAutoHyphens/>
        <w:spacing w:before="236"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A64586">
      <w:pPr>
        <w:pStyle w:val="Nivel2"/>
        <w:widowControl w:val="0"/>
        <w:numPr>
          <w:ilvl w:val="0"/>
          <w:numId w:val="0"/>
        </w:numPr>
        <w:suppressAutoHyphens/>
        <w:spacing w:before="236"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A64586">
      <w:pPr>
        <w:pStyle w:val="Nivel2"/>
        <w:widowControl w:val="0"/>
        <w:numPr>
          <w:ilvl w:val="0"/>
          <w:numId w:val="0"/>
        </w:numPr>
        <w:suppressAutoHyphens/>
        <w:spacing w:before="236"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556F84FB" w:rsidR="00BE57BE" w:rsidRPr="00BB55DA" w:rsidRDefault="00BE57BE" w:rsidP="00A64586">
      <w:pPr>
        <w:pStyle w:val="Nivel2"/>
        <w:widowControl w:val="0"/>
        <w:numPr>
          <w:ilvl w:val="0"/>
          <w:numId w:val="0"/>
        </w:numPr>
        <w:suppressAutoHyphens/>
        <w:spacing w:before="236" w:after="0" w:line="240" w:lineRule="auto"/>
        <w:rPr>
          <w:color w:val="auto"/>
          <w:sz w:val="24"/>
          <w:szCs w:val="24"/>
        </w:rPr>
      </w:pPr>
      <w:bookmarkStart w:id="24" w:name="_Hlk160703992"/>
      <w:r w:rsidRPr="00BB55DA">
        <w:rPr>
          <w:color w:val="auto"/>
          <w:sz w:val="24"/>
          <w:szCs w:val="24"/>
        </w:rPr>
        <w:t>4.</w:t>
      </w:r>
      <w:r w:rsidR="00715192">
        <w:rPr>
          <w:color w:val="auto"/>
          <w:sz w:val="24"/>
          <w:szCs w:val="24"/>
        </w:rPr>
        <w:t>7</w:t>
      </w:r>
      <w:r w:rsidRPr="00BB55DA">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61799B0B" w:rsidR="00BE57BE" w:rsidRPr="00BB55DA" w:rsidRDefault="00BE57BE" w:rsidP="0085185E">
      <w:pPr>
        <w:pStyle w:val="Nivel3"/>
        <w:widowControl w:val="0"/>
        <w:numPr>
          <w:ilvl w:val="0"/>
          <w:numId w:val="0"/>
        </w:numPr>
        <w:suppressAutoHyphens/>
        <w:spacing w:before="220" w:after="0" w:line="240" w:lineRule="auto"/>
        <w:rPr>
          <w:color w:val="auto"/>
          <w:sz w:val="24"/>
          <w:szCs w:val="24"/>
        </w:rPr>
      </w:pPr>
      <w:r w:rsidRPr="00BB55DA">
        <w:rPr>
          <w:color w:val="auto"/>
          <w:sz w:val="24"/>
          <w:szCs w:val="24"/>
        </w:rPr>
        <w:lastRenderedPageBreak/>
        <w:t>4.</w:t>
      </w:r>
      <w:r w:rsidR="00715192">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10565E51" w:rsidR="000B3812" w:rsidRPr="00A64586" w:rsidRDefault="000B3812" w:rsidP="00A64586">
      <w:pPr>
        <w:pStyle w:val="Nivel3"/>
        <w:widowControl w:val="0"/>
        <w:numPr>
          <w:ilvl w:val="0"/>
          <w:numId w:val="0"/>
        </w:numPr>
        <w:suppressAutoHyphens/>
        <w:spacing w:before="216" w:after="0" w:line="240" w:lineRule="auto"/>
        <w:rPr>
          <w:color w:val="auto"/>
          <w:sz w:val="24"/>
          <w:szCs w:val="24"/>
        </w:rPr>
      </w:pPr>
      <w:r w:rsidRPr="00A64586">
        <w:rPr>
          <w:color w:val="auto"/>
          <w:sz w:val="24"/>
          <w:szCs w:val="24"/>
        </w:rPr>
        <w:t>4.</w:t>
      </w:r>
      <w:r w:rsidR="00715192" w:rsidRPr="00A64586">
        <w:rPr>
          <w:color w:val="auto"/>
          <w:sz w:val="24"/>
          <w:szCs w:val="24"/>
        </w:rPr>
        <w:t>7</w:t>
      </w:r>
      <w:r w:rsidRPr="00A64586">
        <w:rPr>
          <w:color w:val="auto"/>
          <w:sz w:val="24"/>
          <w:szCs w:val="24"/>
        </w:rPr>
        <w:t>.2. Os licitantes devem respeitar os preços máximos estabelecidos nas normas de regência de contratações públicas federais, quando participarem de licitações públicas</w:t>
      </w:r>
      <w:r w:rsidR="00A26CF1" w:rsidRPr="00A64586">
        <w:rPr>
          <w:color w:val="auto"/>
          <w:sz w:val="24"/>
          <w:szCs w:val="24"/>
        </w:rPr>
        <w:t>.</w:t>
      </w:r>
    </w:p>
    <w:p w14:paraId="5C415E57" w14:textId="5EC0400A" w:rsidR="00313A91" w:rsidRPr="00A64586" w:rsidRDefault="00D247C2" w:rsidP="00A64586">
      <w:pPr>
        <w:pStyle w:val="Nivel3"/>
        <w:widowControl w:val="0"/>
        <w:numPr>
          <w:ilvl w:val="0"/>
          <w:numId w:val="0"/>
        </w:numPr>
        <w:suppressAutoHyphens/>
        <w:spacing w:before="216" w:after="0" w:line="240" w:lineRule="auto"/>
        <w:rPr>
          <w:color w:val="auto"/>
          <w:sz w:val="24"/>
          <w:szCs w:val="24"/>
        </w:rPr>
      </w:pPr>
      <w:r w:rsidRPr="00A64586">
        <w:rPr>
          <w:color w:val="auto"/>
          <w:sz w:val="24"/>
          <w:szCs w:val="24"/>
        </w:rPr>
        <w:t>4.</w:t>
      </w:r>
      <w:r w:rsidR="00AA792C" w:rsidRPr="00A64586">
        <w:rPr>
          <w:color w:val="auto"/>
          <w:sz w:val="24"/>
          <w:szCs w:val="24"/>
        </w:rPr>
        <w:t>8</w:t>
      </w:r>
      <w:r w:rsidRPr="00A64586">
        <w:rPr>
          <w:color w:val="auto"/>
          <w:sz w:val="24"/>
          <w:szCs w:val="24"/>
        </w:rPr>
        <w:t xml:space="preserve">. O descumprimento das regras supramencionadas pela Administração por parte dos contratados pode ensejar a responsabilização pelo Tribunal de Contas </w:t>
      </w:r>
      <w:r w:rsidR="0000281F" w:rsidRPr="00A64586">
        <w:rPr>
          <w:color w:val="auto"/>
          <w:sz w:val="24"/>
          <w:szCs w:val="24"/>
        </w:rPr>
        <w:t>competente</w:t>
      </w:r>
      <w:r w:rsidRPr="00A64586">
        <w:rPr>
          <w:color w:val="auto"/>
          <w:sz w:val="24"/>
          <w:szCs w:val="24"/>
        </w:rPr>
        <w:t xml:space="preserve"> e, após o devido processo legal, gerar as seguintes consequências: assinatura de prazo para a adoção das medidas necessárias ao exato cumprimento da lei, nos termos do </w:t>
      </w:r>
      <w:hyperlink r:id="rId10" w:history="1">
        <w:r w:rsidRPr="00A64586">
          <w:rPr>
            <w:rStyle w:val="Hyperlink"/>
            <w:color w:val="auto"/>
            <w:sz w:val="24"/>
            <w:szCs w:val="24"/>
            <w:u w:val="none"/>
          </w:rPr>
          <w:t>art. 71, inciso IX, da Constituição</w:t>
        </w:r>
      </w:hyperlink>
      <w:r w:rsidRPr="00A64586">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A64586" w:rsidRDefault="00D247C2" w:rsidP="00A64586">
      <w:pPr>
        <w:pStyle w:val="Nivel01"/>
        <w:spacing w:before="216"/>
      </w:pPr>
      <w:bookmarkStart w:id="25" w:name="_Toc135469228"/>
      <w:bookmarkEnd w:id="24"/>
      <w:r w:rsidRPr="00A64586">
        <w:t>5. DA ABERTURA DA SESSÃO, CLASSIFICAÇÃO DAS PROPOSTAS E FORMULAÇÃO DE LANCES</w:t>
      </w:r>
      <w:bookmarkEnd w:id="25"/>
    </w:p>
    <w:p w14:paraId="1CB5DE52" w14:textId="77777777" w:rsidR="00D247C2" w:rsidRPr="00A64586" w:rsidRDefault="00D247C2" w:rsidP="00A64586">
      <w:pPr>
        <w:pStyle w:val="Nivel2"/>
        <w:widowControl w:val="0"/>
        <w:numPr>
          <w:ilvl w:val="0"/>
          <w:numId w:val="0"/>
        </w:numPr>
        <w:suppressAutoHyphens/>
        <w:spacing w:before="216" w:after="0" w:line="240" w:lineRule="auto"/>
        <w:rPr>
          <w:sz w:val="24"/>
          <w:szCs w:val="24"/>
        </w:rPr>
      </w:pPr>
      <w:bookmarkStart w:id="26" w:name="_Hlk114646655"/>
      <w:r w:rsidRPr="00A64586">
        <w:rPr>
          <w:sz w:val="24"/>
          <w:szCs w:val="24"/>
        </w:rPr>
        <w:t>5.1. A abertura da presente licitação dar-se-á automaticamente em sessão pública, por meio de sistema eletrônico, na data, horário e local indicados neste edital.</w:t>
      </w:r>
    </w:p>
    <w:p w14:paraId="0CB96244" w14:textId="77777777" w:rsidR="00D247C2" w:rsidRPr="00A64586" w:rsidRDefault="00D247C2" w:rsidP="00A64586">
      <w:pPr>
        <w:pStyle w:val="Nivel2"/>
        <w:widowControl w:val="0"/>
        <w:numPr>
          <w:ilvl w:val="0"/>
          <w:numId w:val="0"/>
        </w:numPr>
        <w:suppressAutoHyphens/>
        <w:spacing w:before="216" w:after="0" w:line="240" w:lineRule="auto"/>
        <w:rPr>
          <w:sz w:val="24"/>
          <w:szCs w:val="24"/>
        </w:rPr>
      </w:pPr>
      <w:r w:rsidRPr="00A64586">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A64586" w:rsidRDefault="00D247C2" w:rsidP="00A64586">
      <w:pPr>
        <w:pStyle w:val="Nivel2"/>
        <w:widowControl w:val="0"/>
        <w:numPr>
          <w:ilvl w:val="0"/>
          <w:numId w:val="0"/>
        </w:numPr>
        <w:suppressAutoHyphens/>
        <w:spacing w:before="216" w:after="0" w:line="240" w:lineRule="auto"/>
        <w:rPr>
          <w:sz w:val="24"/>
          <w:szCs w:val="24"/>
        </w:rPr>
      </w:pPr>
      <w:bookmarkStart w:id="27" w:name="_Hlk160710308"/>
      <w:r w:rsidRPr="00A64586">
        <w:rPr>
          <w:sz w:val="24"/>
          <w:szCs w:val="24"/>
        </w:rPr>
        <w:t>5.3.</w:t>
      </w:r>
      <w:r w:rsidR="00BB55DA" w:rsidRPr="00A64586">
        <w:rPr>
          <w:sz w:val="24"/>
          <w:szCs w:val="24"/>
        </w:rPr>
        <w:t xml:space="preserve"> </w:t>
      </w:r>
      <w:r w:rsidRPr="00A64586">
        <w:rPr>
          <w:sz w:val="24"/>
          <w:szCs w:val="24"/>
        </w:rPr>
        <w:t>O sistema disponibilizará campo próprio para troca de mensagens entre o pregoeiro e os licitantes.</w:t>
      </w:r>
      <w:bookmarkEnd w:id="27"/>
    </w:p>
    <w:p w14:paraId="6F385BD3" w14:textId="0009CDB4" w:rsidR="00CC141F" w:rsidRPr="00A64586" w:rsidRDefault="00CC141F" w:rsidP="00A64586">
      <w:pPr>
        <w:pStyle w:val="Nivel2"/>
        <w:widowControl w:val="0"/>
        <w:numPr>
          <w:ilvl w:val="0"/>
          <w:numId w:val="0"/>
        </w:numPr>
        <w:suppressAutoHyphens/>
        <w:spacing w:before="216" w:after="0" w:line="240" w:lineRule="auto"/>
        <w:rPr>
          <w:color w:val="auto"/>
          <w:sz w:val="24"/>
          <w:szCs w:val="24"/>
        </w:rPr>
      </w:pPr>
      <w:r w:rsidRPr="00A64586">
        <w:rPr>
          <w:sz w:val="24"/>
          <w:szCs w:val="24"/>
        </w:rPr>
        <w:t>5.4.</w:t>
      </w:r>
      <w:r w:rsidR="00BB55DA" w:rsidRPr="00A64586">
        <w:rPr>
          <w:sz w:val="24"/>
          <w:szCs w:val="24"/>
        </w:rPr>
        <w:t xml:space="preserve"> </w:t>
      </w:r>
      <w:r w:rsidRPr="00A64586">
        <w:rPr>
          <w:sz w:val="24"/>
          <w:szCs w:val="24"/>
        </w:rPr>
        <w:t xml:space="preserve">Iniciada a etapa competitiva, os licitantes deverão encaminhar lances exclusivamente por meio de sistema eletrônico, sendo imediatamente informados do </w:t>
      </w:r>
      <w:r w:rsidRPr="00A64586">
        <w:rPr>
          <w:color w:val="auto"/>
          <w:sz w:val="24"/>
          <w:szCs w:val="24"/>
        </w:rPr>
        <w:t xml:space="preserve">seu recebimento e do valor consignado no registro. </w:t>
      </w:r>
    </w:p>
    <w:p w14:paraId="6A152108" w14:textId="54C4DE24" w:rsidR="00CC141F" w:rsidRPr="00561209" w:rsidRDefault="00CC141F" w:rsidP="00A64586">
      <w:pPr>
        <w:pStyle w:val="Nivel2"/>
        <w:widowControl w:val="0"/>
        <w:numPr>
          <w:ilvl w:val="0"/>
          <w:numId w:val="0"/>
        </w:numPr>
        <w:suppressAutoHyphens/>
        <w:spacing w:before="216" w:after="0" w:line="240" w:lineRule="auto"/>
        <w:rPr>
          <w:color w:val="auto"/>
          <w:sz w:val="24"/>
          <w:szCs w:val="24"/>
        </w:rPr>
      </w:pPr>
      <w:r w:rsidRPr="00561209">
        <w:rPr>
          <w:color w:val="auto"/>
          <w:sz w:val="24"/>
          <w:szCs w:val="24"/>
        </w:rPr>
        <w:t>5.5. O lance deverá ser ofertado pelo</w:t>
      </w:r>
      <w:r w:rsidR="00FC07D4" w:rsidRPr="00561209">
        <w:rPr>
          <w:color w:val="auto"/>
          <w:sz w:val="24"/>
          <w:szCs w:val="24"/>
        </w:rPr>
        <w:t xml:space="preserve"> </w:t>
      </w:r>
      <w:r w:rsidR="003C0835" w:rsidRPr="00561209">
        <w:rPr>
          <w:color w:val="auto"/>
          <w:sz w:val="24"/>
          <w:szCs w:val="24"/>
        </w:rPr>
        <w:t xml:space="preserve">valor </w:t>
      </w:r>
      <w:r w:rsidR="00561209" w:rsidRPr="00561209">
        <w:rPr>
          <w:color w:val="auto"/>
          <w:sz w:val="24"/>
          <w:szCs w:val="24"/>
        </w:rPr>
        <w:t>global</w:t>
      </w:r>
      <w:r w:rsidR="00E07DC8" w:rsidRPr="00561209">
        <w:rPr>
          <w:color w:val="auto"/>
          <w:sz w:val="24"/>
          <w:szCs w:val="24"/>
        </w:rPr>
        <w:t>.</w:t>
      </w:r>
    </w:p>
    <w:p w14:paraId="0BE52930" w14:textId="2C53DD0D" w:rsidR="00CC141F" w:rsidRPr="00A64586" w:rsidRDefault="00CC141F" w:rsidP="00A64586">
      <w:pPr>
        <w:pStyle w:val="Nivel2"/>
        <w:widowControl w:val="0"/>
        <w:numPr>
          <w:ilvl w:val="0"/>
          <w:numId w:val="0"/>
        </w:numPr>
        <w:suppressAutoHyphens/>
        <w:spacing w:before="216" w:after="0" w:line="240" w:lineRule="auto"/>
        <w:rPr>
          <w:sz w:val="24"/>
          <w:szCs w:val="24"/>
        </w:rPr>
      </w:pPr>
      <w:r w:rsidRPr="00A64586">
        <w:rPr>
          <w:color w:val="auto"/>
          <w:sz w:val="24"/>
          <w:szCs w:val="24"/>
        </w:rPr>
        <w:t xml:space="preserve">5.6. Os licitantes poderão oferecer lances sucessivos, observando o horário fixado </w:t>
      </w:r>
      <w:r w:rsidRPr="00A64586">
        <w:rPr>
          <w:sz w:val="24"/>
          <w:szCs w:val="24"/>
        </w:rPr>
        <w:t xml:space="preserve">para abertura da sessão e as regras estabelecidas no </w:t>
      </w:r>
      <w:r w:rsidR="00D13F8C" w:rsidRPr="00A64586">
        <w:rPr>
          <w:sz w:val="24"/>
          <w:szCs w:val="24"/>
        </w:rPr>
        <w:t>e</w:t>
      </w:r>
      <w:r w:rsidRPr="00A64586">
        <w:rPr>
          <w:sz w:val="24"/>
          <w:szCs w:val="24"/>
        </w:rPr>
        <w:t xml:space="preserve">dital. </w:t>
      </w:r>
    </w:p>
    <w:p w14:paraId="1439F0D6" w14:textId="065D2FFF" w:rsidR="003C0835" w:rsidRPr="00A64586" w:rsidRDefault="00CC141F" w:rsidP="00A64586">
      <w:pPr>
        <w:pStyle w:val="Nivel2"/>
        <w:widowControl w:val="0"/>
        <w:numPr>
          <w:ilvl w:val="0"/>
          <w:numId w:val="0"/>
        </w:numPr>
        <w:suppressAutoHyphens/>
        <w:spacing w:before="216" w:after="0" w:line="240" w:lineRule="auto"/>
        <w:rPr>
          <w:color w:val="auto"/>
          <w:sz w:val="24"/>
          <w:szCs w:val="24"/>
        </w:rPr>
      </w:pPr>
      <w:r w:rsidRPr="00A64586">
        <w:rPr>
          <w:color w:val="auto"/>
          <w:sz w:val="24"/>
          <w:szCs w:val="24"/>
        </w:rPr>
        <w:t xml:space="preserve">5.7. </w:t>
      </w:r>
      <w:r w:rsidR="00D13F8C" w:rsidRPr="00A64586">
        <w:rPr>
          <w:color w:val="auto"/>
          <w:sz w:val="24"/>
          <w:szCs w:val="24"/>
        </w:rPr>
        <w:t>O licitante somente poderá oferecer lance de valor inferior ao último por ele ofertado e registrado pelo sistem</w:t>
      </w:r>
      <w:r w:rsidR="001C5FC9" w:rsidRPr="00A64586">
        <w:rPr>
          <w:color w:val="auto"/>
          <w:sz w:val="24"/>
          <w:szCs w:val="24"/>
        </w:rPr>
        <w:t>a</w:t>
      </w:r>
      <w:r w:rsidR="00A60FAC" w:rsidRPr="00A64586">
        <w:rPr>
          <w:color w:val="auto"/>
          <w:sz w:val="24"/>
          <w:szCs w:val="24"/>
        </w:rPr>
        <w:t>.</w:t>
      </w:r>
    </w:p>
    <w:p w14:paraId="228948BD" w14:textId="6FA3BCD9" w:rsidR="00B32825" w:rsidRPr="00A64586" w:rsidRDefault="00D247C2" w:rsidP="00A64586">
      <w:pPr>
        <w:pStyle w:val="Nivel2"/>
        <w:widowControl w:val="0"/>
        <w:numPr>
          <w:ilvl w:val="0"/>
          <w:numId w:val="0"/>
        </w:numPr>
        <w:suppressAutoHyphens/>
        <w:spacing w:before="216" w:after="0" w:line="240" w:lineRule="auto"/>
        <w:rPr>
          <w:b/>
          <w:bCs/>
          <w:color w:val="auto"/>
          <w:sz w:val="24"/>
          <w:szCs w:val="24"/>
        </w:rPr>
      </w:pPr>
      <w:r w:rsidRPr="00A64586">
        <w:rPr>
          <w:color w:val="auto"/>
          <w:sz w:val="24"/>
          <w:szCs w:val="24"/>
        </w:rPr>
        <w:t>5</w:t>
      </w:r>
      <w:r w:rsidR="00E878AA" w:rsidRPr="00A64586">
        <w:rPr>
          <w:color w:val="auto"/>
          <w:sz w:val="24"/>
          <w:szCs w:val="24"/>
        </w:rPr>
        <w:t xml:space="preserve">.8. </w:t>
      </w:r>
      <w:bookmarkStart w:id="28" w:name="_Hlk160710957"/>
      <w:bookmarkStart w:id="29" w:name="_Hlk160711099"/>
      <w:bookmarkEnd w:id="26"/>
      <w:r w:rsidR="00D52974" w:rsidRPr="00A64586">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A64586">
        <w:rPr>
          <w:b/>
          <w:bCs/>
          <w:color w:val="auto"/>
          <w:sz w:val="24"/>
          <w:szCs w:val="24"/>
        </w:rPr>
        <w:t xml:space="preserve">R$ </w:t>
      </w:r>
      <w:r w:rsidR="00112EBF">
        <w:rPr>
          <w:b/>
          <w:bCs/>
          <w:color w:val="auto"/>
          <w:sz w:val="24"/>
          <w:szCs w:val="24"/>
        </w:rPr>
        <w:t>200,00</w:t>
      </w:r>
      <w:r w:rsidR="00D52974" w:rsidRPr="00A64586">
        <w:rPr>
          <w:b/>
          <w:bCs/>
          <w:color w:val="auto"/>
          <w:sz w:val="24"/>
          <w:szCs w:val="24"/>
        </w:rPr>
        <w:t xml:space="preserve"> (</w:t>
      </w:r>
      <w:r w:rsidR="00112EBF">
        <w:rPr>
          <w:b/>
          <w:bCs/>
          <w:color w:val="auto"/>
          <w:sz w:val="24"/>
          <w:szCs w:val="24"/>
        </w:rPr>
        <w:t>duzentos reais</w:t>
      </w:r>
      <w:r w:rsidR="00D52974" w:rsidRPr="00A64586">
        <w:rPr>
          <w:b/>
          <w:bCs/>
          <w:color w:val="auto"/>
          <w:sz w:val="24"/>
          <w:szCs w:val="24"/>
        </w:rPr>
        <w:t>)</w:t>
      </w:r>
      <w:r w:rsidR="00D52974" w:rsidRPr="00A64586">
        <w:rPr>
          <w:color w:val="auto"/>
          <w:sz w:val="24"/>
          <w:szCs w:val="24"/>
        </w:rPr>
        <w:t xml:space="preserve"> </w:t>
      </w:r>
      <w:r w:rsidR="00D52974" w:rsidRPr="00A64586">
        <w:rPr>
          <w:b/>
          <w:bCs/>
          <w:color w:val="auto"/>
          <w:sz w:val="24"/>
          <w:szCs w:val="24"/>
        </w:rPr>
        <w:t xml:space="preserve">e incidirá sobre o valor </w:t>
      </w:r>
      <w:r w:rsidR="00307E22" w:rsidRPr="00A64586">
        <w:rPr>
          <w:b/>
          <w:bCs/>
          <w:color w:val="auto"/>
          <w:sz w:val="24"/>
          <w:szCs w:val="24"/>
        </w:rPr>
        <w:t>global</w:t>
      </w:r>
      <w:r w:rsidR="00B32825" w:rsidRPr="00A64586">
        <w:rPr>
          <w:b/>
          <w:bCs/>
          <w:color w:val="auto"/>
          <w:sz w:val="24"/>
          <w:szCs w:val="24"/>
        </w:rPr>
        <w:t>:</w:t>
      </w:r>
    </w:p>
    <w:p w14:paraId="2AD684B4" w14:textId="7AA41B10" w:rsidR="00B32825" w:rsidRPr="00A64586" w:rsidRDefault="00B32825" w:rsidP="00A64586">
      <w:pPr>
        <w:pStyle w:val="Nivel2"/>
        <w:widowControl w:val="0"/>
        <w:numPr>
          <w:ilvl w:val="0"/>
          <w:numId w:val="0"/>
        </w:numPr>
        <w:suppressAutoHyphens/>
        <w:spacing w:before="216" w:after="0" w:line="240" w:lineRule="auto"/>
        <w:rPr>
          <w:b/>
          <w:bCs/>
          <w:color w:val="auto"/>
          <w:sz w:val="24"/>
          <w:szCs w:val="24"/>
        </w:rPr>
      </w:pPr>
      <w:r w:rsidRPr="00A64586">
        <w:rPr>
          <w:b/>
          <w:bCs/>
          <w:color w:val="auto"/>
          <w:sz w:val="24"/>
          <w:szCs w:val="24"/>
        </w:rPr>
        <w:t xml:space="preserve">5.8.1. </w:t>
      </w:r>
      <w:bookmarkStart w:id="30" w:name="_Hlk181890552"/>
      <w:r w:rsidRPr="00A64586">
        <w:rPr>
          <w:b/>
          <w:sz w:val="24"/>
          <w:szCs w:val="24"/>
        </w:rPr>
        <w:t>Será admitido oferta com taxa</w:t>
      </w:r>
      <w:r w:rsidR="008D76E4" w:rsidRPr="00A64586">
        <w:rPr>
          <w:b/>
          <w:sz w:val="24"/>
          <w:szCs w:val="24"/>
        </w:rPr>
        <w:t xml:space="preserve"> zero e taxa</w:t>
      </w:r>
      <w:r w:rsidRPr="00A64586">
        <w:rPr>
          <w:b/>
          <w:sz w:val="24"/>
          <w:szCs w:val="24"/>
        </w:rPr>
        <w:t xml:space="preserve"> negativa (desconto), pois o vale alimentação natalino não se enquadra nas especificações da Lei Federal nº 14.442/22.</w:t>
      </w:r>
    </w:p>
    <w:bookmarkEnd w:id="30"/>
    <w:p w14:paraId="30D3EB55" w14:textId="3A828952" w:rsidR="00A60FAC" w:rsidRPr="00A64586" w:rsidRDefault="00A60FAC" w:rsidP="00A64586">
      <w:pPr>
        <w:pStyle w:val="Nivel2"/>
        <w:widowControl w:val="0"/>
        <w:numPr>
          <w:ilvl w:val="0"/>
          <w:numId w:val="0"/>
        </w:numPr>
        <w:suppressAutoHyphens/>
        <w:spacing w:before="216" w:after="0" w:line="240" w:lineRule="auto"/>
        <w:rPr>
          <w:sz w:val="24"/>
          <w:szCs w:val="24"/>
        </w:rPr>
      </w:pPr>
      <w:r w:rsidRPr="00A64586">
        <w:rPr>
          <w:sz w:val="24"/>
          <w:szCs w:val="24"/>
        </w:rPr>
        <w:t>5.9. O licitante poderá, uma única vez, excluir seu último lance ofertado, no intervalo de quinze segundos após o registro no sistema, na hipótese de lance inconsistente ou inexequível.</w:t>
      </w:r>
    </w:p>
    <w:bookmarkEnd w:id="28"/>
    <w:p w14:paraId="4CF7EF59" w14:textId="77777777" w:rsidR="00A60FAC" w:rsidRPr="00A64586" w:rsidRDefault="00A60FAC" w:rsidP="00A64586">
      <w:pPr>
        <w:autoSpaceDN/>
        <w:spacing w:before="216"/>
        <w:jc w:val="both"/>
        <w:textAlignment w:val="auto"/>
        <w:rPr>
          <w:rFonts w:ascii="Arial" w:eastAsiaTheme="minorEastAsia" w:hAnsi="Arial"/>
          <w:color w:val="000000"/>
          <w:kern w:val="0"/>
          <w:lang w:eastAsia="pt-BR" w:bidi="ar-SA"/>
        </w:rPr>
      </w:pPr>
      <w:r w:rsidRPr="00A64586">
        <w:rPr>
          <w:rFonts w:ascii="Arial" w:eastAsiaTheme="minorEastAsia" w:hAnsi="Arial"/>
          <w:color w:val="000000"/>
          <w:kern w:val="0"/>
          <w:lang w:eastAsia="pt-BR" w:bidi="ar-SA"/>
        </w:rPr>
        <w:t>5.10. O procedimento seguirá de acordo com o modo de disputa adotado.</w:t>
      </w:r>
    </w:p>
    <w:p w14:paraId="5EA61082" w14:textId="109D4826" w:rsidR="00A60FAC" w:rsidRPr="00EF3E12" w:rsidRDefault="00A60FAC" w:rsidP="0085185E">
      <w:pPr>
        <w:autoSpaceDN/>
        <w:spacing w:before="200"/>
        <w:jc w:val="both"/>
        <w:textAlignment w:val="auto"/>
        <w:rPr>
          <w:rFonts w:ascii="Arial" w:eastAsiaTheme="minorEastAsia" w:hAnsi="Arial"/>
          <w:color w:val="000000"/>
          <w:kern w:val="0"/>
          <w:lang w:eastAsia="pt-BR" w:bidi="ar-SA"/>
        </w:rPr>
      </w:pPr>
      <w:bookmarkStart w:id="31" w:name="_Hlk113697759"/>
      <w:r w:rsidRPr="00EF3E12">
        <w:rPr>
          <w:rFonts w:ascii="Arial" w:eastAsiaTheme="minorEastAsia" w:hAnsi="Arial"/>
          <w:color w:val="000000"/>
          <w:kern w:val="0"/>
          <w:lang w:eastAsia="pt-BR" w:bidi="ar-SA"/>
        </w:rPr>
        <w:lastRenderedPageBreak/>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 o modo de </w:t>
      </w:r>
      <w:r w:rsidRPr="00EF3E12">
        <w:rPr>
          <w:rFonts w:ascii="Arial" w:eastAsiaTheme="minorEastAsia" w:hAnsi="Arial"/>
          <w:kern w:val="0"/>
          <w:lang w:eastAsia="pt-BR" w:bidi="ar-SA"/>
        </w:rPr>
        <w:t>disputa “</w:t>
      </w:r>
      <w:r w:rsidRPr="00C857A4">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85185E">
      <w:pPr>
        <w:autoSpaceDN/>
        <w:spacing w:before="200"/>
        <w:jc w:val="both"/>
        <w:textAlignment w:val="auto"/>
        <w:rPr>
          <w:rFonts w:ascii="Arial" w:eastAsiaTheme="minorEastAsia" w:hAnsi="Arial"/>
          <w:kern w:val="0"/>
          <w:lang w:eastAsia="pt-BR" w:bidi="ar-SA"/>
        </w:rPr>
      </w:pPr>
      <w:bookmarkStart w:id="32" w:name="_Hlk113697816"/>
      <w:bookmarkStart w:id="33" w:name="_Hlk160711017"/>
      <w:bookmarkEnd w:id="31"/>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F102D8">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F102D8">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D52974" w:rsidRDefault="00A60FAC" w:rsidP="00F102D8">
      <w:pPr>
        <w:autoSpaceDN/>
        <w:spacing w:before="212"/>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F102D8">
      <w:pPr>
        <w:autoSpaceDN/>
        <w:spacing w:before="212"/>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4" w:name="_Hlk113631522"/>
      <w:r w:rsidRPr="00D52974">
        <w:rPr>
          <w:rFonts w:ascii="Arial" w:eastAsiaTheme="minorEastAsia" w:hAnsi="Arial"/>
          <w:kern w:val="0"/>
          <w:lang w:eastAsia="pt-BR" w:bidi="ar-SA"/>
        </w:rPr>
        <w:t>.</w:t>
      </w:r>
    </w:p>
    <w:p w14:paraId="16E6B30A" w14:textId="77777777" w:rsidR="00A60FAC" w:rsidRPr="00A60FAC" w:rsidRDefault="00A60FAC" w:rsidP="00F102D8">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F102D8">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F102D8">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2"/>
    <w:bookmarkEnd w:id="34"/>
    <w:p w14:paraId="35C82DC9" w14:textId="047F3F60" w:rsidR="00A60FAC" w:rsidRPr="00A60FAC" w:rsidRDefault="00A60FAC" w:rsidP="00F102D8">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3"/>
    </w:p>
    <w:p w14:paraId="5B913EFA" w14:textId="77777777" w:rsidR="00A60FAC" w:rsidRPr="00A60FAC" w:rsidRDefault="00A60FAC" w:rsidP="00F102D8">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Default="00A60FAC" w:rsidP="00F102D8">
      <w:pPr>
        <w:autoSpaceDN/>
        <w:spacing w:before="212"/>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F102D8">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08717993" w:rsidR="00442A09" w:rsidRPr="00442A09" w:rsidRDefault="00442A09" w:rsidP="00F102D8">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w:t>
      </w:r>
      <w:r w:rsidRPr="00442A09">
        <w:rPr>
          <w:rFonts w:ascii="Arial" w:eastAsiaTheme="minorEastAsia" w:hAnsi="Arial"/>
          <w:kern w:val="0"/>
          <w:lang w:eastAsia="pt-BR" w:bidi="ar-SA"/>
        </w:rPr>
        <w:t xml:space="preserve">Nessas condições, as propostas de microempresas e empresas de pequeno </w:t>
      </w:r>
      <w:r w:rsidRPr="00442A09">
        <w:rPr>
          <w:rFonts w:ascii="Arial" w:eastAsiaTheme="minorEastAsia" w:hAnsi="Arial"/>
          <w:kern w:val="0"/>
          <w:lang w:eastAsia="pt-BR" w:bidi="ar-SA"/>
        </w:rPr>
        <w:lastRenderedPageBreak/>
        <w:t>porte que se encontrarem na faixa de até 5% (cinco por cento) acima da melhor proposta ou melhor lance serão consideradas empatadas com a primeira colocada</w:t>
      </w:r>
      <w:r w:rsidR="00E60313">
        <w:rPr>
          <w:rFonts w:ascii="Arial" w:eastAsiaTheme="minorEastAsia" w:hAnsi="Arial"/>
          <w:kern w:val="0"/>
          <w:lang w:eastAsia="pt-BR" w:bidi="ar-SA"/>
        </w:rPr>
        <w:t>;</w:t>
      </w:r>
    </w:p>
    <w:p w14:paraId="6AC0B3E6" w14:textId="4FF71854" w:rsidR="00442A09" w:rsidRPr="00442A09" w:rsidRDefault="00442A09" w:rsidP="00F102D8">
      <w:pPr>
        <w:autoSpaceDN/>
        <w:spacing w:before="212"/>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60313">
        <w:rPr>
          <w:rFonts w:ascii="Arial" w:eastAsiaTheme="minorEastAsia" w:hAnsi="Arial"/>
          <w:kern w:val="0"/>
          <w:lang w:eastAsia="pt-BR" w:bidi="ar-SA"/>
        </w:rPr>
        <w:t>;</w:t>
      </w:r>
    </w:p>
    <w:p w14:paraId="7DC26E58" w14:textId="57CBDB91" w:rsidR="00442A09" w:rsidRPr="00442A09" w:rsidRDefault="00442A09"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E60313">
        <w:rPr>
          <w:rFonts w:ascii="Arial" w:eastAsiaTheme="minorEastAsia" w:hAnsi="Arial"/>
          <w:kern w:val="0"/>
          <w:lang w:eastAsia="pt-BR" w:bidi="ar-SA"/>
        </w:rPr>
        <w:t>;</w:t>
      </w:r>
    </w:p>
    <w:p w14:paraId="56A093E8" w14:textId="05D6B23F" w:rsidR="00442A09" w:rsidRPr="00A60FAC" w:rsidRDefault="00442A09"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1626CFC"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6FB64BD7"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89544D">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País;</w:t>
      </w:r>
    </w:p>
    <w:p w14:paraId="2D0D4065" w14:textId="3E300AE4"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 xml:space="preserve">4. Empresas que comprovem a prática de mitigação, nos termos da Lei nº </w:t>
      </w:r>
      <w:r w:rsidRPr="00A60FAC">
        <w:rPr>
          <w:rFonts w:ascii="Arial" w:eastAsiaTheme="minorEastAsia" w:hAnsi="Arial"/>
          <w:kern w:val="0"/>
          <w:lang w:eastAsia="pt-BR" w:bidi="ar-SA"/>
        </w:rPr>
        <w:lastRenderedPageBreak/>
        <w:t>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6910C1C8"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53862A15" w:rsidR="00A60FAC" w:rsidRPr="00A60FAC" w:rsidRDefault="00A60FAC" w:rsidP="0089544D">
      <w:pPr>
        <w:autoSpaceDN/>
        <w:spacing w:before="23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pregoeiro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p>
    <w:p w14:paraId="642D8620" w14:textId="71981D84" w:rsidR="00E3425E" w:rsidRDefault="00A60FAC" w:rsidP="0089544D">
      <w:pPr>
        <w:autoSpaceDN/>
        <w:spacing w:before="23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22DF8891" w:rsidR="00A60FAC" w:rsidRPr="00E3425E" w:rsidRDefault="00A60FAC" w:rsidP="0089544D">
      <w:pPr>
        <w:autoSpaceDN/>
        <w:spacing w:before="23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w:t>
      </w:r>
      <w:r w:rsidR="00442A09">
        <w:rPr>
          <w:rFonts w:ascii="Arial" w:eastAsiaTheme="minorEastAsia" w:hAnsi="Arial"/>
          <w:color w:val="000000"/>
          <w:kern w:val="0"/>
          <w:lang w:eastAsia="pt-BR" w:bidi="ar-SA"/>
        </w:rPr>
        <w:t>1</w:t>
      </w:r>
      <w:r w:rsidRPr="00A60FAC">
        <w:rPr>
          <w:rFonts w:ascii="Arial" w:eastAsiaTheme="minorEastAsia" w:hAnsi="Arial"/>
          <w:color w:val="000000"/>
          <w:kern w:val="0"/>
          <w:lang w:eastAsia="pt-BR" w:bidi="ar-SA"/>
        </w:rPr>
        <w:t xml:space="preserve">. Após a negociação do preço, o </w:t>
      </w:r>
      <w:r w:rsidR="00442A09">
        <w:rPr>
          <w:rFonts w:ascii="Arial" w:eastAsiaTheme="minorEastAsia" w:hAnsi="Arial"/>
          <w:color w:val="000000"/>
          <w:kern w:val="0"/>
          <w:lang w:eastAsia="pt-BR" w:bidi="ar-SA"/>
        </w:rPr>
        <w:t>p</w:t>
      </w:r>
      <w:r w:rsidRPr="00A60FAC">
        <w:rPr>
          <w:rFonts w:ascii="Arial" w:eastAsiaTheme="minorEastAsia" w:hAnsi="Arial"/>
          <w:color w:val="000000"/>
          <w:kern w:val="0"/>
          <w:lang w:eastAsia="pt-BR" w:bidi="ar-SA"/>
        </w:rPr>
        <w:t>regoeiro iniciará a fase de aceitação e julgamento da proposta.</w:t>
      </w:r>
    </w:p>
    <w:bookmarkEnd w:id="29"/>
    <w:p w14:paraId="3659C42E" w14:textId="77777777" w:rsidR="007372AC" w:rsidRPr="0006181A" w:rsidRDefault="007372AC" w:rsidP="0089544D">
      <w:pPr>
        <w:pStyle w:val="Nivel01"/>
        <w:spacing w:before="236"/>
      </w:pPr>
      <w:r w:rsidRPr="0006181A">
        <w:t>6. DA FASE DE JULGAMENTO</w:t>
      </w:r>
    </w:p>
    <w:p w14:paraId="6DC5DF50" w14:textId="5A1BE919" w:rsidR="003A1147" w:rsidRDefault="003A1147" w:rsidP="0089544D">
      <w:pPr>
        <w:pStyle w:val="Nivel2"/>
        <w:widowControl w:val="0"/>
        <w:numPr>
          <w:ilvl w:val="0"/>
          <w:numId w:val="0"/>
        </w:numPr>
        <w:suppressAutoHyphens/>
        <w:spacing w:before="236" w:after="0" w:line="240" w:lineRule="auto"/>
        <w:rPr>
          <w:color w:val="auto"/>
          <w:sz w:val="24"/>
          <w:szCs w:val="24"/>
        </w:rPr>
      </w:pPr>
      <w:bookmarkStart w:id="35" w:name="_Ref117019424"/>
      <w:r w:rsidRPr="0006181A">
        <w:rPr>
          <w:color w:val="auto"/>
          <w:sz w:val="24"/>
          <w:szCs w:val="24"/>
        </w:rPr>
        <w:t>6.1.</w:t>
      </w:r>
      <w:r w:rsidR="00DF4F30">
        <w:rPr>
          <w:color w:val="auto"/>
          <w:sz w:val="24"/>
          <w:szCs w:val="24"/>
        </w:rPr>
        <w:t xml:space="preserve"> </w:t>
      </w:r>
      <w:r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Pr="0006181A">
        <w:rPr>
          <w:color w:val="auto"/>
          <w:sz w:val="24"/>
          <w:szCs w:val="24"/>
        </w:rPr>
        <w:t xml:space="preserve">21, legislação correlata e no item </w:t>
      </w:r>
      <w:r w:rsidR="0006181A" w:rsidRPr="005A5E26">
        <w:rPr>
          <w:b/>
          <w:bCs/>
          <w:color w:val="auto"/>
          <w:sz w:val="24"/>
          <w:szCs w:val="24"/>
        </w:rPr>
        <w:t>2</w:t>
      </w:r>
      <w:r w:rsidRPr="005A5E26">
        <w:rPr>
          <w:b/>
          <w:bCs/>
          <w:color w:val="auto"/>
          <w:sz w:val="24"/>
          <w:szCs w:val="24"/>
        </w:rPr>
        <w:t>.</w:t>
      </w:r>
      <w:r w:rsidR="008279EF">
        <w:rPr>
          <w:b/>
          <w:bCs/>
          <w:color w:val="auto"/>
          <w:sz w:val="24"/>
          <w:szCs w:val="24"/>
        </w:rPr>
        <w:t>6</w:t>
      </w:r>
      <w:r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74C0FD1A"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ceis</w:t>
      </w:r>
      <w:proofErr w:type="spellEnd"/>
      <w:r w:rsidRPr="003E7061">
        <w:rPr>
          <w:sz w:val="24"/>
          <w:szCs w:val="24"/>
        </w:rPr>
        <w:t xml:space="preserve">); </w:t>
      </w:r>
    </w:p>
    <w:p w14:paraId="392377FF" w14:textId="5C03C323"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20BF3EBD" w14:textId="11E1C768"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w:t>
      </w:r>
      <w:r w:rsidR="005A5E26">
        <w:rPr>
          <w:sz w:val="24"/>
          <w:szCs w:val="24"/>
        </w:rPr>
        <w:t>/</w:t>
      </w:r>
      <w:r w:rsidRPr="003E7061">
        <w:rPr>
          <w:sz w:val="24"/>
          <w:szCs w:val="24"/>
        </w:rPr>
        <w:t>1992.</w:t>
      </w:r>
    </w:p>
    <w:p w14:paraId="18A6DF82" w14:textId="5BBBE7F0" w:rsidR="003A1147" w:rsidRPr="003E7061"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 xml:space="preserve">6.3. Caso conste na Consulta de Situação do licitante a existência de Ocorrências </w:t>
      </w:r>
      <w:r w:rsidRPr="003E7061">
        <w:rPr>
          <w:sz w:val="24"/>
          <w:szCs w:val="24"/>
        </w:rPr>
        <w:lastRenderedPageBreak/>
        <w:t>Impeditivas Indiretas, o Pregoeiro diligenciará para verificar se houve fraude por parte das empresas apontadas no Relatório de Ocorrências Impeditivas Indiretas:</w:t>
      </w:r>
    </w:p>
    <w:p w14:paraId="3E039040" w14:textId="4EE506DE" w:rsidR="003A1147" w:rsidRPr="00704672" w:rsidRDefault="003A1147" w:rsidP="0089544D">
      <w:pPr>
        <w:pStyle w:val="Nivel2"/>
        <w:widowControl w:val="0"/>
        <w:numPr>
          <w:ilvl w:val="0"/>
          <w:numId w:val="0"/>
        </w:numPr>
        <w:suppressAutoHyphens/>
        <w:spacing w:before="236" w:after="0" w:line="240" w:lineRule="auto"/>
        <w:rPr>
          <w:sz w:val="24"/>
          <w:szCs w:val="24"/>
        </w:rPr>
      </w:pPr>
      <w:r w:rsidRPr="003E7061">
        <w:rPr>
          <w:sz w:val="24"/>
          <w:szCs w:val="24"/>
        </w:rPr>
        <w:t xml:space="preserve">6.3.1. A tentativa de burla será verificada por meio dos vínculos societários, linhas de </w:t>
      </w:r>
      <w:r w:rsidRPr="00704672">
        <w:rPr>
          <w:sz w:val="24"/>
          <w:szCs w:val="24"/>
        </w:rPr>
        <w:t>fornecimento similares, dentre outros;</w:t>
      </w:r>
    </w:p>
    <w:p w14:paraId="0AB98322" w14:textId="434548AB" w:rsidR="0055480B" w:rsidRPr="00704672" w:rsidRDefault="003A1147" w:rsidP="0089544D">
      <w:pPr>
        <w:pStyle w:val="Nivel2"/>
        <w:widowControl w:val="0"/>
        <w:numPr>
          <w:ilvl w:val="0"/>
          <w:numId w:val="0"/>
        </w:numPr>
        <w:suppressAutoHyphens/>
        <w:spacing w:before="236" w:after="0" w:line="240" w:lineRule="auto"/>
        <w:rPr>
          <w:sz w:val="24"/>
          <w:szCs w:val="24"/>
        </w:rPr>
      </w:pPr>
      <w:r w:rsidRPr="00704672">
        <w:rPr>
          <w:sz w:val="24"/>
          <w:szCs w:val="24"/>
        </w:rPr>
        <w:t>6.3.2.</w:t>
      </w:r>
      <w:r w:rsidRPr="00704672">
        <w:rPr>
          <w:sz w:val="24"/>
          <w:szCs w:val="24"/>
        </w:rPr>
        <w:tab/>
        <w:t>O licitante será convocado para manifestação previamente a uma eventual desclassificação</w:t>
      </w:r>
      <w:r w:rsidR="0055480B" w:rsidRPr="00704672">
        <w:rPr>
          <w:sz w:val="24"/>
          <w:szCs w:val="24"/>
        </w:rPr>
        <w:t>;</w:t>
      </w:r>
    </w:p>
    <w:p w14:paraId="39B3E3D5" w14:textId="73085164" w:rsidR="0055480B" w:rsidRPr="00704672" w:rsidRDefault="0055480B" w:rsidP="006168B2">
      <w:pPr>
        <w:pStyle w:val="Nivel2"/>
        <w:widowControl w:val="0"/>
        <w:numPr>
          <w:ilvl w:val="0"/>
          <w:numId w:val="0"/>
        </w:numPr>
        <w:suppressAutoHyphens/>
        <w:spacing w:before="240" w:after="0" w:line="240" w:lineRule="auto"/>
        <w:rPr>
          <w:sz w:val="24"/>
          <w:szCs w:val="24"/>
        </w:rPr>
      </w:pPr>
      <w:r w:rsidRPr="00704672">
        <w:rPr>
          <w:sz w:val="24"/>
          <w:szCs w:val="24"/>
        </w:rPr>
        <w:t>6.3.3. Constatada a existência de sanção, o licitante será reputado inabilitado, por falta de condição de participação.</w:t>
      </w:r>
    </w:p>
    <w:p w14:paraId="2CF4BDA1" w14:textId="38E4FF64" w:rsidR="00704672" w:rsidRDefault="00704672" w:rsidP="006168B2">
      <w:pPr>
        <w:pStyle w:val="Nivel2"/>
        <w:widowControl w:val="0"/>
        <w:numPr>
          <w:ilvl w:val="0"/>
          <w:numId w:val="0"/>
        </w:numPr>
        <w:suppressAutoHyphens/>
        <w:spacing w:before="240" w:after="0" w:line="240" w:lineRule="auto"/>
        <w:rPr>
          <w:sz w:val="24"/>
          <w:szCs w:val="24"/>
        </w:rPr>
      </w:pPr>
      <w:r w:rsidRPr="003173EA">
        <w:rPr>
          <w:sz w:val="24"/>
          <w:szCs w:val="24"/>
        </w:rPr>
        <w:t>6.4.</w:t>
      </w:r>
      <w:r w:rsidRPr="00704672">
        <w:rPr>
          <w:sz w:val="24"/>
          <w:szCs w:val="24"/>
        </w:rPr>
        <w:t xml:space="preserve"> Caso o licitante provisoriamente classificado em primeiro lugar tenha se utilizado de algum tratamento favorecido às ME/</w:t>
      </w:r>
      <w:proofErr w:type="spellStart"/>
      <w:r w:rsidRPr="00704672">
        <w:rPr>
          <w:sz w:val="24"/>
          <w:szCs w:val="24"/>
        </w:rPr>
        <w:t>EPPs</w:t>
      </w:r>
      <w:proofErr w:type="spellEnd"/>
      <w:r w:rsidRPr="00704672">
        <w:rPr>
          <w:sz w:val="24"/>
          <w:szCs w:val="24"/>
        </w:rPr>
        <w:t>, o pregoeiro verificará se faz jus ao benefício, em conformidade com este edital.</w:t>
      </w:r>
    </w:p>
    <w:p w14:paraId="6D96B993" w14:textId="13AED561" w:rsidR="00181830" w:rsidRDefault="00181830" w:rsidP="006168B2">
      <w:pPr>
        <w:pStyle w:val="Nivel2"/>
        <w:widowControl w:val="0"/>
        <w:numPr>
          <w:ilvl w:val="0"/>
          <w:numId w:val="0"/>
        </w:numPr>
        <w:suppressAutoHyphens/>
        <w:spacing w:before="240" w:after="0" w:line="240" w:lineRule="auto"/>
        <w:rPr>
          <w:sz w:val="24"/>
          <w:szCs w:val="24"/>
        </w:rPr>
      </w:pPr>
      <w:r>
        <w:rPr>
          <w:sz w:val="24"/>
          <w:szCs w:val="24"/>
        </w:rPr>
        <w:t xml:space="preserve">6.5. </w:t>
      </w:r>
      <w:r w:rsidRPr="0018183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Pr>
          <w:sz w:val="24"/>
          <w:szCs w:val="24"/>
        </w:rPr>
        <w:t>e</w:t>
      </w:r>
      <w:r w:rsidRPr="00181830">
        <w:rPr>
          <w:sz w:val="24"/>
          <w:szCs w:val="24"/>
        </w:rPr>
        <w:t>dital e em seus anexos.</w:t>
      </w:r>
    </w:p>
    <w:bookmarkEnd w:id="35"/>
    <w:p w14:paraId="4A7D7822" w14:textId="4A26DEFA" w:rsidR="00F45A1B" w:rsidRPr="00704672" w:rsidRDefault="00F45A1B" w:rsidP="006168B2">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6751DB">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7F75918C" w:rsidR="00F45A1B" w:rsidRPr="00704672" w:rsidRDefault="00F45A1B" w:rsidP="006168B2">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6751DB">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1021FE45"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básico/termo de</w:t>
      </w:r>
      <w:r w:rsidRPr="00F45A1B">
        <w:rPr>
          <w:rFonts w:ascii="Arial" w:eastAsiaTheme="minorEastAsia" w:hAnsi="Arial"/>
          <w:color w:val="000000"/>
          <w:kern w:val="0"/>
          <w:lang w:eastAsia="pt-BR" w:bidi="ar-SA"/>
        </w:rPr>
        <w:t xml:space="preserve"> referência;</w:t>
      </w:r>
    </w:p>
    <w:p w14:paraId="1DA1E441" w14:textId="23BF8FD5"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4CFBD741"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w:t>
      </w:r>
      <w:r w:rsidR="00313A91">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2D6769C7" w14:textId="149E648A"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2A2DCD11" w:rsidR="00F45A1B" w:rsidRPr="005D0648" w:rsidRDefault="00F45A1B" w:rsidP="006168B2">
      <w:pPr>
        <w:autoSpaceDN/>
        <w:spacing w:before="240"/>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t>6.</w:t>
      </w:r>
      <w:r w:rsidR="006751DB">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157263AB"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51EF02BB"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54E92871" w:rsidR="00F45A1B" w:rsidRPr="00F45A1B" w:rsidRDefault="00F45A1B" w:rsidP="006168B2">
      <w:pPr>
        <w:autoSpaceDN/>
        <w:spacing w:before="240"/>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6751DB">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22242434" w14:textId="061B0E93" w:rsidR="00F45A1B" w:rsidRP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8</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49259EEF" w:rsidR="00F45A1B" w:rsidRDefault="00F45A1B" w:rsidP="006168B2">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6751DB">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xml:space="preserve">. Caso o custo total estimado do objeto licitado tenha sido decomposto em seus </w:t>
      </w:r>
      <w:r w:rsidRPr="00F45A1B">
        <w:rPr>
          <w:rFonts w:ascii="Arial" w:eastAsiaTheme="minorEastAsia" w:hAnsi="Arial"/>
          <w:color w:val="000000"/>
          <w:kern w:val="0"/>
          <w:lang w:eastAsia="pt-BR" w:bidi="ar-SA"/>
        </w:rPr>
        <w:lastRenderedPageBreak/>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2BE31680" w14:textId="4C952C0A" w:rsidR="00F45A1B" w:rsidRPr="0092105B" w:rsidRDefault="00F45A1B" w:rsidP="0092105B">
      <w:pPr>
        <w:autoSpaceDN/>
        <w:spacing w:before="230"/>
        <w:jc w:val="both"/>
        <w:textAlignment w:val="auto"/>
        <w:rPr>
          <w:rFonts w:ascii="Arial" w:eastAsiaTheme="minorEastAsia" w:hAnsi="Arial"/>
          <w:b/>
          <w:kern w:val="0"/>
          <w:lang w:eastAsia="pt-BR" w:bidi="ar-SA"/>
        </w:rPr>
      </w:pPr>
      <w:r w:rsidRPr="0092105B">
        <w:rPr>
          <w:rFonts w:ascii="Arial" w:eastAsiaTheme="minorEastAsia" w:hAnsi="Arial"/>
          <w:kern w:val="0"/>
          <w:lang w:eastAsia="pt-BR" w:bidi="ar-SA"/>
        </w:rPr>
        <w:t>6.</w:t>
      </w:r>
      <w:r w:rsidR="003B0934" w:rsidRPr="0092105B">
        <w:rPr>
          <w:rFonts w:ascii="Arial" w:eastAsiaTheme="minorEastAsia" w:hAnsi="Arial"/>
          <w:kern w:val="0"/>
          <w:lang w:eastAsia="pt-BR" w:bidi="ar-SA"/>
        </w:rPr>
        <w:t>1</w:t>
      </w:r>
      <w:r w:rsidR="006751DB" w:rsidRPr="0092105B">
        <w:rPr>
          <w:rFonts w:ascii="Arial" w:eastAsiaTheme="minorEastAsia" w:hAnsi="Arial"/>
          <w:kern w:val="0"/>
          <w:lang w:eastAsia="pt-BR" w:bidi="ar-SA"/>
        </w:rPr>
        <w:t>0</w:t>
      </w:r>
      <w:r w:rsidRPr="0092105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2854A70D" w:rsidR="00F45A1B" w:rsidRPr="0092105B" w:rsidRDefault="00F45A1B" w:rsidP="0092105B">
      <w:pPr>
        <w:autoSpaceDN/>
        <w:spacing w:before="230"/>
        <w:jc w:val="both"/>
        <w:textAlignment w:val="auto"/>
        <w:rPr>
          <w:rFonts w:ascii="Arial" w:eastAsiaTheme="minorEastAsia" w:hAnsi="Arial"/>
          <w:color w:val="000000"/>
          <w:kern w:val="0"/>
          <w:lang w:eastAsia="pt-BR" w:bidi="ar-SA"/>
        </w:rPr>
      </w:pPr>
      <w:r w:rsidRPr="0092105B">
        <w:rPr>
          <w:rFonts w:ascii="Arial" w:eastAsiaTheme="minorEastAsia" w:hAnsi="Arial"/>
          <w:color w:val="000000"/>
          <w:kern w:val="0"/>
          <w:lang w:eastAsia="pt-BR" w:bidi="ar-SA"/>
        </w:rPr>
        <w:t>6.</w:t>
      </w:r>
      <w:r w:rsidR="003B0934" w:rsidRPr="0092105B">
        <w:rPr>
          <w:rFonts w:ascii="Arial" w:eastAsiaTheme="minorEastAsia" w:hAnsi="Arial"/>
          <w:color w:val="000000"/>
          <w:kern w:val="0"/>
          <w:lang w:eastAsia="pt-BR" w:bidi="ar-SA"/>
        </w:rPr>
        <w:t>1</w:t>
      </w:r>
      <w:r w:rsidR="006751DB" w:rsidRPr="0092105B">
        <w:rPr>
          <w:rFonts w:ascii="Arial" w:eastAsiaTheme="minorEastAsia" w:hAnsi="Arial"/>
          <w:color w:val="000000"/>
          <w:kern w:val="0"/>
          <w:lang w:eastAsia="pt-BR" w:bidi="ar-SA"/>
        </w:rPr>
        <w:t>0</w:t>
      </w:r>
      <w:r w:rsidRPr="0092105B">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62E05441" w:rsidR="00F45A1B" w:rsidRPr="0092105B" w:rsidRDefault="00F45A1B" w:rsidP="0092105B">
      <w:pPr>
        <w:autoSpaceDN/>
        <w:spacing w:before="230"/>
        <w:jc w:val="both"/>
        <w:textAlignment w:val="auto"/>
        <w:rPr>
          <w:rFonts w:ascii="Arial" w:eastAsiaTheme="minorEastAsia" w:hAnsi="Arial"/>
          <w:color w:val="000000"/>
          <w:kern w:val="0"/>
          <w:lang w:eastAsia="pt-BR" w:bidi="ar-SA"/>
        </w:rPr>
      </w:pPr>
      <w:r w:rsidRPr="0092105B">
        <w:rPr>
          <w:rFonts w:ascii="Arial" w:eastAsiaTheme="minorEastAsia" w:hAnsi="Arial"/>
          <w:color w:val="000000"/>
          <w:kern w:val="0"/>
          <w:lang w:eastAsia="pt-BR" w:bidi="ar-SA"/>
        </w:rPr>
        <w:t>6.</w:t>
      </w:r>
      <w:r w:rsidR="003B0934" w:rsidRPr="0092105B">
        <w:rPr>
          <w:rFonts w:ascii="Arial" w:eastAsiaTheme="minorEastAsia" w:hAnsi="Arial"/>
          <w:color w:val="000000"/>
          <w:kern w:val="0"/>
          <w:lang w:eastAsia="pt-BR" w:bidi="ar-SA"/>
        </w:rPr>
        <w:t>1</w:t>
      </w:r>
      <w:r w:rsidR="006751DB" w:rsidRPr="0092105B">
        <w:rPr>
          <w:rFonts w:ascii="Arial" w:eastAsiaTheme="minorEastAsia" w:hAnsi="Arial"/>
          <w:color w:val="000000"/>
          <w:kern w:val="0"/>
          <w:lang w:eastAsia="pt-BR" w:bidi="ar-SA"/>
        </w:rPr>
        <w:t>0</w:t>
      </w:r>
      <w:r w:rsidRPr="0092105B">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38DA6334" w:rsidR="00E209F2" w:rsidRPr="0092105B" w:rsidRDefault="00F45A1B" w:rsidP="0092105B">
      <w:pPr>
        <w:autoSpaceDN/>
        <w:spacing w:before="230"/>
        <w:jc w:val="both"/>
        <w:textAlignment w:val="auto"/>
        <w:rPr>
          <w:rFonts w:ascii="Arial" w:eastAsiaTheme="minorEastAsia" w:hAnsi="Arial"/>
          <w:color w:val="000000"/>
          <w:kern w:val="0"/>
          <w:lang w:eastAsia="pt-BR" w:bidi="ar-SA"/>
        </w:rPr>
      </w:pPr>
      <w:r w:rsidRPr="0092105B">
        <w:rPr>
          <w:rFonts w:ascii="Arial" w:eastAsiaTheme="minorEastAsia" w:hAnsi="Arial"/>
          <w:color w:val="000000"/>
          <w:kern w:val="0"/>
          <w:lang w:eastAsia="pt-BR" w:bidi="ar-SA"/>
        </w:rPr>
        <w:t>6.</w:t>
      </w:r>
      <w:r w:rsidR="003B0934" w:rsidRPr="0092105B">
        <w:rPr>
          <w:rFonts w:ascii="Arial" w:eastAsiaTheme="minorEastAsia" w:hAnsi="Arial"/>
          <w:color w:val="000000"/>
          <w:kern w:val="0"/>
          <w:lang w:eastAsia="pt-BR" w:bidi="ar-SA"/>
        </w:rPr>
        <w:t>1</w:t>
      </w:r>
      <w:r w:rsidR="006751DB" w:rsidRPr="0092105B">
        <w:rPr>
          <w:rFonts w:ascii="Arial" w:eastAsiaTheme="minorEastAsia" w:hAnsi="Arial"/>
          <w:color w:val="000000"/>
          <w:kern w:val="0"/>
          <w:lang w:eastAsia="pt-BR" w:bidi="ar-SA"/>
        </w:rPr>
        <w:t>1</w:t>
      </w:r>
      <w:r w:rsidRPr="0092105B">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48B90617" w14:textId="77777777" w:rsidR="007372AC" w:rsidRPr="0092105B" w:rsidRDefault="007372AC" w:rsidP="0092105B">
      <w:pPr>
        <w:pStyle w:val="Nivel01"/>
        <w:spacing w:before="230"/>
      </w:pPr>
      <w:bookmarkStart w:id="36" w:name="_Toc135469230"/>
      <w:r w:rsidRPr="0092105B">
        <w:t>7. DA FASE DE HABILITAÇÃO</w:t>
      </w:r>
      <w:bookmarkEnd w:id="36"/>
    </w:p>
    <w:p w14:paraId="2C877A25" w14:textId="0D187C3D" w:rsidR="0020335F" w:rsidRPr="0092105B" w:rsidRDefault="0020335F" w:rsidP="0092105B">
      <w:pPr>
        <w:pStyle w:val="Nivel2"/>
        <w:widowControl w:val="0"/>
        <w:numPr>
          <w:ilvl w:val="0"/>
          <w:numId w:val="0"/>
        </w:numPr>
        <w:suppressAutoHyphens/>
        <w:spacing w:before="230" w:after="0" w:line="240" w:lineRule="auto"/>
        <w:rPr>
          <w:rStyle w:val="Hyperlink"/>
          <w:color w:val="auto"/>
          <w:sz w:val="24"/>
          <w:szCs w:val="24"/>
          <w:u w:val="none"/>
        </w:rPr>
      </w:pPr>
      <w:bookmarkStart w:id="37" w:name="_Ref114663777"/>
      <w:r w:rsidRPr="0092105B">
        <w:rPr>
          <w:sz w:val="24"/>
          <w:szCs w:val="24"/>
        </w:rPr>
        <w:t xml:space="preserve">7.1. Os documentos </w:t>
      </w:r>
      <w:r w:rsidRPr="0092105B">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1" w:anchor="art62" w:history="1">
        <w:proofErr w:type="spellStart"/>
        <w:r w:rsidRPr="0092105B">
          <w:rPr>
            <w:rStyle w:val="Hyperlink"/>
            <w:color w:val="auto"/>
            <w:sz w:val="24"/>
            <w:szCs w:val="24"/>
            <w:u w:val="none"/>
          </w:rPr>
          <w:t>arts</w:t>
        </w:r>
        <w:proofErr w:type="spellEnd"/>
        <w:r w:rsidRPr="0092105B">
          <w:rPr>
            <w:rStyle w:val="Hyperlink"/>
            <w:color w:val="auto"/>
            <w:sz w:val="24"/>
            <w:szCs w:val="24"/>
            <w:u w:val="none"/>
          </w:rPr>
          <w:t>. 62 a 70 da Lei nº 14.133/</w:t>
        </w:r>
        <w:r w:rsidR="00576E08" w:rsidRPr="0092105B">
          <w:rPr>
            <w:rStyle w:val="Hyperlink"/>
            <w:color w:val="auto"/>
            <w:sz w:val="24"/>
            <w:szCs w:val="24"/>
            <w:u w:val="none"/>
          </w:rPr>
          <w:t>20</w:t>
        </w:r>
        <w:r w:rsidRPr="0092105B">
          <w:rPr>
            <w:rStyle w:val="Hyperlink"/>
            <w:color w:val="auto"/>
            <w:sz w:val="24"/>
            <w:szCs w:val="24"/>
            <w:u w:val="none"/>
          </w:rPr>
          <w:t>21</w:t>
        </w:r>
      </w:hyperlink>
      <w:r w:rsidR="00DC64D8" w:rsidRPr="0092105B">
        <w:rPr>
          <w:rStyle w:val="Hyperlink"/>
          <w:color w:val="auto"/>
          <w:sz w:val="24"/>
          <w:szCs w:val="24"/>
          <w:u w:val="none"/>
        </w:rPr>
        <w:t>:</w:t>
      </w:r>
    </w:p>
    <w:p w14:paraId="6465AFB6" w14:textId="77777777" w:rsidR="0020335F" w:rsidRPr="0092105B" w:rsidRDefault="0020335F" w:rsidP="0092105B">
      <w:pPr>
        <w:pStyle w:val="Nivel2"/>
        <w:widowControl w:val="0"/>
        <w:numPr>
          <w:ilvl w:val="0"/>
          <w:numId w:val="0"/>
        </w:numPr>
        <w:suppressAutoHyphens/>
        <w:spacing w:before="230" w:after="0" w:line="240" w:lineRule="auto"/>
        <w:rPr>
          <w:sz w:val="24"/>
          <w:szCs w:val="24"/>
        </w:rPr>
      </w:pPr>
      <w:r w:rsidRPr="0092105B">
        <w:rPr>
          <w:sz w:val="24"/>
          <w:szCs w:val="24"/>
        </w:rPr>
        <w:t>7.2. Quando permitida a participação de empresas estrangeiras que não funcionem no País, as exigências de habilitação serão atendidas mediante documentos equivalentes, inicialmente apresentados em tradução livre.</w:t>
      </w:r>
    </w:p>
    <w:p w14:paraId="6521DA21" w14:textId="77777777" w:rsidR="00B03139" w:rsidRPr="0092105B" w:rsidRDefault="0020335F" w:rsidP="0092105B">
      <w:pPr>
        <w:pStyle w:val="Nivel2"/>
        <w:widowControl w:val="0"/>
        <w:numPr>
          <w:ilvl w:val="0"/>
          <w:numId w:val="0"/>
        </w:numPr>
        <w:suppressAutoHyphens/>
        <w:spacing w:before="230" w:after="0" w:line="240" w:lineRule="auto"/>
        <w:rPr>
          <w:sz w:val="24"/>
          <w:szCs w:val="24"/>
        </w:rPr>
      </w:pPr>
      <w:r w:rsidRPr="0092105B">
        <w:rPr>
          <w:sz w:val="24"/>
          <w:szCs w:val="24"/>
        </w:rPr>
        <w:t xml:space="preserve">7.3. Na hipótese de o licitante vencedor ser empresa estrangeira que não funcione no País, para </w:t>
      </w:r>
      <w:proofErr w:type="spellStart"/>
      <w:r w:rsidRPr="0092105B">
        <w:rPr>
          <w:sz w:val="24"/>
          <w:szCs w:val="24"/>
        </w:rPr>
        <w:t>ﬁns</w:t>
      </w:r>
      <w:proofErr w:type="spellEnd"/>
      <w:r w:rsidRPr="0092105B">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92105B">
        <w:rPr>
          <w:sz w:val="24"/>
          <w:szCs w:val="24"/>
        </w:rPr>
        <w:t>consularizados</w:t>
      </w:r>
      <w:proofErr w:type="spellEnd"/>
      <w:r w:rsidRPr="0092105B">
        <w:rPr>
          <w:sz w:val="24"/>
          <w:szCs w:val="24"/>
        </w:rPr>
        <w:t xml:space="preserve"> pelos respectivos consulados ou embaixadas.</w:t>
      </w:r>
    </w:p>
    <w:p w14:paraId="46779916" w14:textId="6CE42140" w:rsidR="00B03139" w:rsidRPr="0092105B" w:rsidRDefault="00B03139" w:rsidP="0092105B">
      <w:pPr>
        <w:pStyle w:val="Nivel2"/>
        <w:widowControl w:val="0"/>
        <w:numPr>
          <w:ilvl w:val="0"/>
          <w:numId w:val="0"/>
        </w:numPr>
        <w:suppressAutoHyphens/>
        <w:spacing w:before="230" w:after="0" w:line="240" w:lineRule="auto"/>
        <w:rPr>
          <w:sz w:val="24"/>
          <w:szCs w:val="24"/>
        </w:rPr>
      </w:pPr>
      <w:r w:rsidRPr="0092105B">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538C1F2" w14:textId="602B5F4A" w:rsidR="00B03139" w:rsidRPr="0092105B" w:rsidRDefault="00B03139" w:rsidP="0092105B">
      <w:pPr>
        <w:pStyle w:val="Nivel3"/>
        <w:widowControl w:val="0"/>
        <w:numPr>
          <w:ilvl w:val="0"/>
          <w:numId w:val="0"/>
        </w:numPr>
        <w:suppressAutoHyphens/>
        <w:spacing w:before="230" w:after="0" w:line="240" w:lineRule="auto"/>
        <w:rPr>
          <w:i/>
          <w:iCs/>
          <w:sz w:val="24"/>
          <w:szCs w:val="24"/>
        </w:rPr>
      </w:pPr>
      <w:bookmarkStart w:id="38" w:name="_Hlk171003281"/>
      <w:r w:rsidRPr="0092105B">
        <w:rPr>
          <w:sz w:val="24"/>
          <w:szCs w:val="24"/>
        </w:rPr>
        <w:t xml:space="preserve">7.4.1. Se o consórcio não for formado integralmente por microempresas ou empresas de pequeno porte e o termo de referência exigir requisitos de habilitação econômico-financeira, haverá um </w:t>
      </w:r>
      <w:r w:rsidRPr="0092105B">
        <w:rPr>
          <w:color w:val="auto"/>
          <w:sz w:val="24"/>
          <w:szCs w:val="24"/>
        </w:rPr>
        <w:t xml:space="preserve">acréscimo de </w:t>
      </w:r>
      <w:r w:rsidRPr="0092105B">
        <w:rPr>
          <w:b/>
          <w:bCs/>
          <w:color w:val="auto"/>
          <w:sz w:val="24"/>
          <w:szCs w:val="24"/>
        </w:rPr>
        <w:t>10%</w:t>
      </w:r>
      <w:r w:rsidRPr="0092105B">
        <w:rPr>
          <w:color w:val="auto"/>
          <w:sz w:val="24"/>
          <w:szCs w:val="24"/>
        </w:rPr>
        <w:t xml:space="preserve"> para o consórcio em relação ao valor exigido para os licitantes individuais.</w:t>
      </w:r>
    </w:p>
    <w:bookmarkEnd w:id="38"/>
    <w:p w14:paraId="66966B86" w14:textId="54ED9245" w:rsidR="0020335F" w:rsidRPr="0092105B" w:rsidRDefault="0020335F" w:rsidP="0092105B">
      <w:pPr>
        <w:pStyle w:val="Nivel2"/>
        <w:widowControl w:val="0"/>
        <w:numPr>
          <w:ilvl w:val="0"/>
          <w:numId w:val="0"/>
        </w:numPr>
        <w:suppressAutoHyphens/>
        <w:spacing w:before="230" w:after="0" w:line="240" w:lineRule="auto"/>
        <w:rPr>
          <w:color w:val="auto"/>
          <w:sz w:val="24"/>
          <w:szCs w:val="24"/>
        </w:rPr>
      </w:pPr>
      <w:r w:rsidRPr="0092105B">
        <w:rPr>
          <w:sz w:val="24"/>
          <w:szCs w:val="24"/>
        </w:rPr>
        <w:t>7.</w:t>
      </w:r>
      <w:r w:rsidR="00B03139" w:rsidRPr="0092105B">
        <w:rPr>
          <w:sz w:val="24"/>
          <w:szCs w:val="24"/>
        </w:rPr>
        <w:t>5</w:t>
      </w:r>
      <w:r w:rsidRPr="0092105B">
        <w:rPr>
          <w:sz w:val="24"/>
          <w:szCs w:val="24"/>
        </w:rPr>
        <w:t xml:space="preserve">. Os documentos exigidos para fins de habilitação poderão ser apresentados em </w:t>
      </w:r>
      <w:r w:rsidRPr="0092105B">
        <w:rPr>
          <w:color w:val="auto"/>
          <w:sz w:val="24"/>
          <w:szCs w:val="24"/>
        </w:rPr>
        <w:t>original ou por cópia.</w:t>
      </w:r>
    </w:p>
    <w:p w14:paraId="33A7F036" w14:textId="65894264" w:rsidR="0020335F" w:rsidRPr="00942200" w:rsidRDefault="0020335F" w:rsidP="0092105B">
      <w:pPr>
        <w:pStyle w:val="Nivel2"/>
        <w:widowControl w:val="0"/>
        <w:numPr>
          <w:ilvl w:val="0"/>
          <w:numId w:val="0"/>
        </w:numPr>
        <w:suppressAutoHyphens/>
        <w:spacing w:before="230" w:after="0" w:line="240" w:lineRule="auto"/>
        <w:rPr>
          <w:color w:val="auto"/>
          <w:sz w:val="24"/>
          <w:szCs w:val="24"/>
        </w:rPr>
      </w:pPr>
      <w:r w:rsidRPr="0092105B">
        <w:rPr>
          <w:color w:val="auto"/>
          <w:sz w:val="24"/>
          <w:szCs w:val="24"/>
        </w:rPr>
        <w:t>7.</w:t>
      </w:r>
      <w:r w:rsidR="00B03139" w:rsidRPr="0092105B">
        <w:rPr>
          <w:color w:val="auto"/>
          <w:sz w:val="24"/>
          <w:szCs w:val="24"/>
        </w:rPr>
        <w:t>6</w:t>
      </w:r>
      <w:r w:rsidRPr="0092105B">
        <w:rPr>
          <w:color w:val="auto"/>
          <w:sz w:val="24"/>
          <w:szCs w:val="24"/>
        </w:rPr>
        <w:t>. Será verificado se o licitante apresentou declaração de que atende aos requisitos de habilitação, e o declarante responderá pela veracidade das informações prestadas, na forma da lei (art.</w:t>
      </w:r>
      <w:r w:rsidRPr="00942200">
        <w:rPr>
          <w:color w:val="auto"/>
          <w:sz w:val="24"/>
          <w:szCs w:val="24"/>
        </w:rPr>
        <w:t xml:space="preserve"> 63, I, da Lei nº 14.133/</w:t>
      </w:r>
      <w:r w:rsidR="00DC64D8" w:rsidRPr="00942200">
        <w:rPr>
          <w:color w:val="auto"/>
          <w:sz w:val="24"/>
          <w:szCs w:val="24"/>
        </w:rPr>
        <w:t>20</w:t>
      </w:r>
      <w:r w:rsidRPr="00942200">
        <w:rPr>
          <w:color w:val="auto"/>
          <w:sz w:val="24"/>
          <w:szCs w:val="24"/>
        </w:rPr>
        <w:t>21)</w:t>
      </w:r>
      <w:r w:rsidR="003B5679" w:rsidRPr="00942200">
        <w:rPr>
          <w:color w:val="auto"/>
          <w:sz w:val="24"/>
          <w:szCs w:val="24"/>
        </w:rPr>
        <w:t>.</w:t>
      </w:r>
    </w:p>
    <w:p w14:paraId="1ABD9886" w14:textId="64921AD9" w:rsidR="00942200" w:rsidRPr="00942200" w:rsidRDefault="00942200" w:rsidP="00DF026E">
      <w:pPr>
        <w:pStyle w:val="Nivel2"/>
        <w:widowControl w:val="0"/>
        <w:numPr>
          <w:ilvl w:val="0"/>
          <w:numId w:val="0"/>
        </w:numPr>
        <w:suppressAutoHyphens/>
        <w:spacing w:before="230" w:after="0" w:line="240" w:lineRule="auto"/>
        <w:rPr>
          <w:i/>
          <w:sz w:val="24"/>
          <w:szCs w:val="24"/>
        </w:rPr>
      </w:pPr>
      <w:bookmarkStart w:id="39" w:name="_Hlk173409666"/>
      <w:r>
        <w:rPr>
          <w:sz w:val="24"/>
          <w:szCs w:val="24"/>
        </w:rPr>
        <w:lastRenderedPageBreak/>
        <w:t>7.</w:t>
      </w:r>
      <w:r w:rsidR="00B03139">
        <w:rPr>
          <w:sz w:val="24"/>
          <w:szCs w:val="24"/>
        </w:rPr>
        <w:t>7</w:t>
      </w:r>
      <w:r>
        <w:rPr>
          <w:sz w:val="24"/>
          <w:szCs w:val="24"/>
        </w:rPr>
        <w:t xml:space="preserve">.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9"/>
    <w:p w14:paraId="42166A6E" w14:textId="746F1AC3" w:rsidR="003B5679" w:rsidRPr="00942200" w:rsidRDefault="003B5679" w:rsidP="00DF026E">
      <w:pPr>
        <w:pStyle w:val="Nivel2"/>
        <w:widowControl w:val="0"/>
        <w:numPr>
          <w:ilvl w:val="0"/>
          <w:numId w:val="0"/>
        </w:numPr>
        <w:suppressAutoHyphens/>
        <w:spacing w:before="230" w:after="0" w:line="240" w:lineRule="auto"/>
        <w:rPr>
          <w:color w:val="auto"/>
          <w:sz w:val="24"/>
          <w:szCs w:val="24"/>
        </w:rPr>
      </w:pPr>
      <w:r w:rsidRPr="00942200">
        <w:rPr>
          <w:color w:val="auto"/>
          <w:sz w:val="24"/>
          <w:szCs w:val="24"/>
        </w:rPr>
        <w:t>7.</w:t>
      </w:r>
      <w:r w:rsidR="00B03139">
        <w:rPr>
          <w:color w:val="auto"/>
          <w:sz w:val="24"/>
          <w:szCs w:val="24"/>
        </w:rPr>
        <w:t>8</w:t>
      </w:r>
      <w:r w:rsidRPr="00942200">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1129A622" w:rsidR="00DF35C6" w:rsidRPr="00B77106" w:rsidRDefault="00DF35C6" w:rsidP="008C428B">
      <w:pPr>
        <w:pStyle w:val="Nivel2"/>
        <w:widowControl w:val="0"/>
        <w:numPr>
          <w:ilvl w:val="0"/>
          <w:numId w:val="0"/>
        </w:numPr>
        <w:suppressAutoHyphens/>
        <w:spacing w:before="232" w:after="0" w:line="240" w:lineRule="auto"/>
        <w:rPr>
          <w:color w:val="auto"/>
          <w:sz w:val="24"/>
          <w:szCs w:val="24"/>
        </w:rPr>
      </w:pPr>
      <w:r w:rsidRPr="00DF35C6">
        <w:rPr>
          <w:color w:val="auto"/>
          <w:sz w:val="24"/>
          <w:szCs w:val="24"/>
        </w:rPr>
        <w:t>7.</w:t>
      </w:r>
      <w:r w:rsidR="00B03139">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27E49EAE" w14:textId="2A653067" w:rsidR="0020335F"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B03139">
        <w:rPr>
          <w:sz w:val="24"/>
          <w:szCs w:val="24"/>
        </w:rPr>
        <w:t>9</w:t>
      </w:r>
      <w:r w:rsidRPr="00B77106">
        <w:rPr>
          <w:sz w:val="24"/>
          <w:szCs w:val="24"/>
        </w:rPr>
        <w:t>.</w:t>
      </w:r>
      <w:r w:rsidR="003B5679">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6B6633A2" w:rsidR="00B77106"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B03139">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0D4F5872" w:rsidR="00B77106" w:rsidRPr="00B77106" w:rsidRDefault="00B77106" w:rsidP="008C428B">
      <w:pPr>
        <w:autoSpaceDN/>
        <w:spacing w:before="232"/>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B03139">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13759427" w:rsidR="0020335F" w:rsidRPr="00B77106" w:rsidRDefault="0020335F" w:rsidP="008C428B">
      <w:pPr>
        <w:pStyle w:val="Nivel2"/>
        <w:widowControl w:val="0"/>
        <w:numPr>
          <w:ilvl w:val="0"/>
          <w:numId w:val="0"/>
        </w:numPr>
        <w:suppressAutoHyphens/>
        <w:spacing w:before="232" w:after="0" w:line="240" w:lineRule="auto"/>
        <w:rPr>
          <w:sz w:val="24"/>
          <w:szCs w:val="24"/>
        </w:rPr>
      </w:pPr>
      <w:r w:rsidRPr="00B77106">
        <w:rPr>
          <w:sz w:val="24"/>
          <w:szCs w:val="24"/>
        </w:rPr>
        <w:t>7.</w:t>
      </w:r>
      <w:r w:rsidR="00942200">
        <w:rPr>
          <w:sz w:val="24"/>
          <w:szCs w:val="24"/>
        </w:rPr>
        <w:t>1</w:t>
      </w:r>
      <w:r w:rsidR="00B03139">
        <w:rPr>
          <w:sz w:val="24"/>
          <w:szCs w:val="24"/>
        </w:rPr>
        <w:t>1</w:t>
      </w:r>
      <w:r w:rsidR="00942200">
        <w:rPr>
          <w:sz w:val="24"/>
          <w:szCs w:val="24"/>
        </w:rPr>
        <w:t>.</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35D0DF51" w:rsidR="00B77106" w:rsidRPr="00B77106" w:rsidRDefault="00B77106" w:rsidP="008C428B">
      <w:pPr>
        <w:autoSpaceDN/>
        <w:spacing w:before="232"/>
        <w:jc w:val="both"/>
        <w:textAlignment w:val="auto"/>
        <w:rPr>
          <w:rFonts w:ascii="Arial" w:eastAsiaTheme="minorEastAsia" w:hAnsi="Arial"/>
          <w:i/>
          <w:iCs/>
          <w:kern w:val="0"/>
          <w:lang w:eastAsia="pt-BR" w:bidi="ar-SA"/>
        </w:rPr>
      </w:pPr>
      <w:bookmarkStart w:id="40" w:name="_Ref114663151"/>
      <w:r w:rsidRPr="00B77106">
        <w:rPr>
          <w:rFonts w:ascii="Arial" w:eastAsiaTheme="minorEastAsia" w:hAnsi="Arial"/>
          <w:kern w:val="0"/>
          <w:lang w:eastAsia="pt-BR" w:bidi="ar-SA"/>
        </w:rPr>
        <w:t>7.</w:t>
      </w:r>
      <w:r w:rsidR="00942200">
        <w:rPr>
          <w:rFonts w:ascii="Arial" w:eastAsiaTheme="minorEastAsia" w:hAnsi="Arial"/>
          <w:kern w:val="0"/>
          <w:lang w:eastAsia="pt-BR" w:bidi="ar-SA"/>
        </w:rPr>
        <w:t>1</w:t>
      </w:r>
      <w:r w:rsidR="00B03139">
        <w:rPr>
          <w:rFonts w:ascii="Arial" w:eastAsiaTheme="minorEastAsia" w:hAnsi="Arial"/>
          <w:kern w:val="0"/>
          <w:lang w:eastAsia="pt-BR" w:bidi="ar-SA"/>
        </w:rPr>
        <w:t>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40"/>
    </w:p>
    <w:p w14:paraId="2FF9D3B7" w14:textId="7F4F82E4" w:rsidR="0020335F" w:rsidRPr="00B77106" w:rsidRDefault="00B77106" w:rsidP="008C428B">
      <w:pPr>
        <w:autoSpaceDN/>
        <w:spacing w:before="232"/>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B03139">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1EA11C32"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w:t>
      </w:r>
      <w:r>
        <w:rPr>
          <w:sz w:val="24"/>
          <w:szCs w:val="24"/>
        </w:rPr>
        <w:t>1</w:t>
      </w:r>
      <w:r w:rsidR="00B03139">
        <w:rPr>
          <w:sz w:val="24"/>
          <w:szCs w:val="24"/>
        </w:rPr>
        <w:t>2</w:t>
      </w:r>
      <w:r w:rsidRPr="004F6DAD">
        <w:rPr>
          <w:sz w:val="24"/>
          <w:szCs w:val="24"/>
        </w:rPr>
        <w:t>.1.</w:t>
      </w:r>
      <w:r>
        <w:rPr>
          <w:sz w:val="24"/>
          <w:szCs w:val="24"/>
        </w:rPr>
        <w:t xml:space="preserve"> </w:t>
      </w:r>
      <w:r w:rsidR="00B77106" w:rsidRPr="00B77106">
        <w:rPr>
          <w:sz w:val="24"/>
          <w:szCs w:val="24"/>
        </w:rPr>
        <w:t xml:space="preserve">Os documentos relativos à regularidade fiscal que constem no termo de referência e/ou </w:t>
      </w:r>
      <w:r w:rsidR="00B77106" w:rsidRPr="003D6A41">
        <w:rPr>
          <w:b/>
          <w:bCs/>
          <w:sz w:val="24"/>
          <w:szCs w:val="24"/>
        </w:rPr>
        <w:t>neste edital</w:t>
      </w:r>
      <w:r w:rsidR="00B77106" w:rsidRPr="00B77106">
        <w:rPr>
          <w:sz w:val="24"/>
          <w:szCs w:val="24"/>
        </w:rPr>
        <w:t>, somente serão exigidos, em qualquer caso, em momento posterior ao julgamento das propostas, e apenas do licitante mais bem classificado.</w:t>
      </w:r>
    </w:p>
    <w:p w14:paraId="42A8391F" w14:textId="73DC3764"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w:t>
      </w:r>
      <w:r w:rsidR="003B5679">
        <w:rPr>
          <w:sz w:val="24"/>
          <w:szCs w:val="24"/>
        </w:rPr>
        <w:t>20</w:t>
      </w:r>
      <w:r w:rsidRPr="004F6DAD">
        <w:rPr>
          <w:sz w:val="24"/>
          <w:szCs w:val="24"/>
        </w:rPr>
        <w:t>21, art. 64</w:t>
      </w:r>
      <w:r w:rsidR="00813F1A">
        <w:rPr>
          <w:sz w:val="24"/>
          <w:szCs w:val="24"/>
        </w:rPr>
        <w:t>):</w:t>
      </w:r>
    </w:p>
    <w:p w14:paraId="4AA438BF" w14:textId="311A7A56" w:rsidR="0020335F"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6561C9A7"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5BE68006" w:rsidR="0020335F" w:rsidRPr="004F6DAD" w:rsidRDefault="0020335F" w:rsidP="008C428B">
      <w:pPr>
        <w:pStyle w:val="Nivel2"/>
        <w:widowControl w:val="0"/>
        <w:numPr>
          <w:ilvl w:val="0"/>
          <w:numId w:val="0"/>
        </w:numPr>
        <w:suppressAutoHyphens/>
        <w:spacing w:before="232" w:after="0" w:line="240" w:lineRule="auto"/>
        <w:rPr>
          <w:sz w:val="24"/>
          <w:szCs w:val="24"/>
        </w:rPr>
      </w:pPr>
      <w:r>
        <w:rPr>
          <w:sz w:val="24"/>
          <w:szCs w:val="24"/>
        </w:rPr>
        <w:t>7</w:t>
      </w:r>
      <w:r w:rsidRPr="004F6DAD">
        <w:rPr>
          <w:sz w:val="24"/>
          <w:szCs w:val="24"/>
        </w:rPr>
        <w:t>.1</w:t>
      </w:r>
      <w:r w:rsidR="00BD2945">
        <w:rPr>
          <w:sz w:val="24"/>
          <w:szCs w:val="24"/>
        </w:rPr>
        <w:t>4</w:t>
      </w:r>
      <w:r w:rsidRPr="004F6DAD">
        <w:rPr>
          <w:sz w:val="24"/>
          <w:szCs w:val="24"/>
        </w:rPr>
        <w:t>.</w:t>
      </w:r>
      <w:r w:rsidRPr="004F6DAD">
        <w:rPr>
          <w:sz w:val="24"/>
          <w:szCs w:val="24"/>
        </w:rPr>
        <w:tab/>
        <w:t xml:space="preserve">Na análise dos documentos de habilitação, a comissão de contratação poderá </w:t>
      </w:r>
      <w:r w:rsidRPr="004F6DAD">
        <w:rPr>
          <w:sz w:val="24"/>
          <w:szCs w:val="24"/>
        </w:rPr>
        <w:lastRenderedPageBreak/>
        <w:t>sanar erros ou falhas, que não alterem a substância dos documentos e sua validade jurídica, mediante decisão fundamentada, registrada em ata e acessível a todos, atribuindo-lhes eﬁcácia para fins de habilitação e classificação.</w:t>
      </w:r>
    </w:p>
    <w:p w14:paraId="09FFFCAF" w14:textId="7FF66B36" w:rsidR="0020335F" w:rsidRPr="004C450B" w:rsidRDefault="0020335F" w:rsidP="0092105B">
      <w:pPr>
        <w:pStyle w:val="Nivel2"/>
        <w:widowControl w:val="0"/>
        <w:numPr>
          <w:ilvl w:val="0"/>
          <w:numId w:val="0"/>
        </w:numPr>
        <w:suppressAutoHyphens/>
        <w:spacing w:before="206" w:after="0" w:line="240" w:lineRule="auto"/>
        <w:rPr>
          <w:sz w:val="24"/>
          <w:szCs w:val="24"/>
        </w:rPr>
      </w:pPr>
      <w:r w:rsidRPr="004C450B">
        <w:rPr>
          <w:sz w:val="24"/>
          <w:szCs w:val="24"/>
        </w:rPr>
        <w:t>7.1</w:t>
      </w:r>
      <w:r w:rsidR="00BD2945" w:rsidRPr="004C450B">
        <w:rPr>
          <w:sz w:val="24"/>
          <w:szCs w:val="24"/>
        </w:rPr>
        <w:t>5</w:t>
      </w:r>
      <w:r w:rsidRPr="004C450B">
        <w:rPr>
          <w:sz w:val="24"/>
          <w:szCs w:val="24"/>
        </w:rPr>
        <w:t>.</w:t>
      </w:r>
      <w:r w:rsidRPr="004C450B">
        <w:rPr>
          <w:sz w:val="24"/>
          <w:szCs w:val="24"/>
        </w:rPr>
        <w:tab/>
      </w:r>
      <w:r w:rsidR="00B77106" w:rsidRPr="004C450B">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r w:rsidR="00BD2945" w:rsidRPr="004C450B">
        <w:rPr>
          <w:sz w:val="24"/>
          <w:szCs w:val="24"/>
        </w:rPr>
        <w:t>.</w:t>
      </w:r>
    </w:p>
    <w:p w14:paraId="3C8D76CD" w14:textId="55A0E853" w:rsidR="0020335F" w:rsidRPr="004F6DAD" w:rsidRDefault="0020335F" w:rsidP="0092105B">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765D20">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528EB22D" w:rsidR="0020335F" w:rsidRPr="004F6DAD" w:rsidRDefault="0020335F" w:rsidP="0092105B">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sidR="00765D20">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5715B07E" w:rsidR="0020335F" w:rsidRPr="00DC566A" w:rsidRDefault="0020335F" w:rsidP="0092105B">
      <w:pPr>
        <w:pStyle w:val="Nivel2"/>
        <w:widowControl w:val="0"/>
        <w:numPr>
          <w:ilvl w:val="0"/>
          <w:numId w:val="0"/>
        </w:numPr>
        <w:suppressAutoHyphens/>
        <w:spacing w:before="206" w:after="0" w:line="240" w:lineRule="auto"/>
        <w:rPr>
          <w:sz w:val="24"/>
          <w:szCs w:val="24"/>
        </w:rPr>
      </w:pPr>
      <w:r w:rsidRPr="00DC566A">
        <w:rPr>
          <w:sz w:val="24"/>
          <w:szCs w:val="24"/>
        </w:rPr>
        <w:t>7.</w:t>
      </w:r>
      <w:r>
        <w:rPr>
          <w:sz w:val="24"/>
          <w:szCs w:val="24"/>
        </w:rPr>
        <w:t>1</w:t>
      </w:r>
      <w:r w:rsidR="00765D20">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5DFA1C7E" w:rsidR="007372AC" w:rsidRDefault="007372AC" w:rsidP="0092105B">
      <w:pPr>
        <w:pStyle w:val="Nivel3"/>
        <w:widowControl w:val="0"/>
        <w:numPr>
          <w:ilvl w:val="0"/>
          <w:numId w:val="0"/>
        </w:numPr>
        <w:suppressAutoHyphens/>
        <w:spacing w:before="206"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765D20">
        <w:rPr>
          <w:b/>
          <w:bCs/>
          <w:sz w:val="24"/>
          <w:szCs w:val="24"/>
        </w:rPr>
        <w:t>8</w:t>
      </w:r>
      <w:r w:rsidRPr="00BB0410">
        <w:rPr>
          <w:b/>
          <w:bCs/>
          <w:sz w:val="24"/>
          <w:szCs w:val="24"/>
        </w:rPr>
        <w:t xml:space="preserve">.1. HABILITAÇÃO JURÍDICA: </w:t>
      </w:r>
    </w:p>
    <w:p w14:paraId="707D210B"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 xml:space="preserve">a) Empresário individual: inscrição no Registro Público de Empresas Mercantis, a cargo da Junta Comercial da respectiva sede; </w:t>
      </w:r>
    </w:p>
    <w:p w14:paraId="0B699CE8"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 xml:space="preserve">b) Microempreendedor Individual - MEI: Certificado da Condição de Microempreendedor Individual - CCMEI, cuja aceitação ficará condicionada à verificação da autenticidade no sítio https://www.gov.br/empresas-e-negocios/pt-br/empreendedor; </w:t>
      </w:r>
    </w:p>
    <w:p w14:paraId="6DB53823"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7025C9A"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e) Sociedade simples: inscrição do ato constitutivo no Registro Civil de Pessoas Jurídicas do local de sua sede, acompanhada de documento comprobatório de seus administradores;</w:t>
      </w:r>
    </w:p>
    <w:p w14:paraId="10A77549" w14:textId="77777777" w:rsidR="007372AC" w:rsidRPr="00EB6F61" w:rsidRDefault="007372AC" w:rsidP="0092105B">
      <w:pPr>
        <w:pStyle w:val="Nivel3"/>
        <w:widowControl w:val="0"/>
        <w:numPr>
          <w:ilvl w:val="0"/>
          <w:numId w:val="0"/>
        </w:numPr>
        <w:suppressAutoHyphens/>
        <w:spacing w:before="206" w:after="0" w:line="240" w:lineRule="auto"/>
        <w:rPr>
          <w:sz w:val="24"/>
          <w:szCs w:val="24"/>
        </w:rPr>
      </w:pPr>
      <w:r w:rsidRPr="00EB6F61">
        <w:rPr>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bookmarkEnd w:id="37"/>
    <w:p w14:paraId="119FC92E" w14:textId="77777777" w:rsidR="00EB6F61" w:rsidRPr="00EB6F61" w:rsidRDefault="00EB6F61" w:rsidP="0092105B">
      <w:pPr>
        <w:pStyle w:val="Nivel3"/>
        <w:widowControl w:val="0"/>
        <w:numPr>
          <w:ilvl w:val="0"/>
          <w:numId w:val="0"/>
        </w:numPr>
        <w:suppressAutoHyphens/>
        <w:spacing w:before="206" w:after="0" w:line="240" w:lineRule="auto"/>
        <w:rPr>
          <w:rFonts w:eastAsia="SimSun"/>
          <w:color w:val="auto"/>
          <w:kern w:val="3"/>
          <w:sz w:val="24"/>
          <w:szCs w:val="24"/>
          <w:lang w:eastAsia="zh-CN" w:bidi="hi-IN"/>
        </w:rPr>
      </w:pPr>
      <w:r w:rsidRPr="00EB6F61">
        <w:rPr>
          <w:rFonts w:eastAsia="SimSun"/>
          <w:color w:val="auto"/>
          <w:kern w:val="3"/>
          <w:sz w:val="24"/>
          <w:szCs w:val="24"/>
          <w:lang w:eastAsia="zh-CN" w:bidi="hi-IN"/>
        </w:rPr>
        <w:t xml:space="preserve">g) Sociedade cooperativa: ato constitutivo, estatuto ou contrato social atualizado e registrado na Junta Comercial, em se tratando de sociedade empresária ou cooperativa, devendo o estatuto, no caso das cooperativas, estar adequado à Lei Federal nº </w:t>
      </w:r>
      <w:r w:rsidRPr="00EB6F61">
        <w:rPr>
          <w:rFonts w:eastAsia="SimSun"/>
          <w:color w:val="auto"/>
          <w:kern w:val="3"/>
          <w:sz w:val="24"/>
          <w:szCs w:val="24"/>
          <w:lang w:eastAsia="zh-CN" w:bidi="hi-IN"/>
        </w:rPr>
        <w:lastRenderedPageBreak/>
        <w:t xml:space="preserve">12.690/2012; </w:t>
      </w:r>
    </w:p>
    <w:p w14:paraId="064FC1BE" w14:textId="7BCA5239" w:rsidR="00EB6F61" w:rsidRPr="00EB6F61" w:rsidRDefault="00EB6F61" w:rsidP="00F439C0">
      <w:pPr>
        <w:pStyle w:val="Nivel3"/>
        <w:widowControl w:val="0"/>
        <w:numPr>
          <w:ilvl w:val="0"/>
          <w:numId w:val="0"/>
        </w:numPr>
        <w:suppressAutoHyphens/>
        <w:spacing w:before="240" w:after="0" w:line="240" w:lineRule="auto"/>
        <w:rPr>
          <w:rFonts w:eastAsia="SimSun"/>
          <w:color w:val="auto"/>
          <w:kern w:val="3"/>
          <w:sz w:val="24"/>
          <w:szCs w:val="24"/>
          <w:lang w:eastAsia="zh-CN" w:bidi="hi-IN"/>
        </w:rPr>
      </w:pPr>
      <w:r w:rsidRPr="00EB6F61">
        <w:rPr>
          <w:rFonts w:eastAsia="SimSun"/>
          <w:color w:val="auto"/>
          <w:kern w:val="3"/>
          <w:sz w:val="24"/>
          <w:szCs w:val="24"/>
          <w:lang w:eastAsia="zh-CN" w:bidi="hi-IN"/>
        </w:rPr>
        <w:t>h) Documentos de eleição ou designação dos atuais administradores, tratando-se de sociedades empresárias ou cooperativas</w:t>
      </w:r>
      <w:r w:rsidR="008279EF">
        <w:rPr>
          <w:rFonts w:eastAsia="SimSun"/>
          <w:color w:val="auto"/>
          <w:kern w:val="3"/>
          <w:sz w:val="24"/>
          <w:szCs w:val="24"/>
          <w:lang w:eastAsia="zh-CN" w:bidi="hi-IN"/>
        </w:rPr>
        <w:t>;</w:t>
      </w:r>
    </w:p>
    <w:p w14:paraId="04495239" w14:textId="6BE377B8" w:rsidR="007372AC" w:rsidRPr="00BB0410" w:rsidRDefault="007372AC" w:rsidP="00F439C0">
      <w:pPr>
        <w:pStyle w:val="Nivel3"/>
        <w:widowControl w:val="0"/>
        <w:numPr>
          <w:ilvl w:val="0"/>
          <w:numId w:val="0"/>
        </w:numPr>
        <w:suppressAutoHyphens/>
        <w:spacing w:before="240" w:after="0" w:line="240" w:lineRule="auto"/>
        <w:rPr>
          <w:b/>
          <w:bCs/>
          <w:sz w:val="24"/>
          <w:szCs w:val="24"/>
        </w:rPr>
      </w:pPr>
      <w:r>
        <w:rPr>
          <w:b/>
          <w:bCs/>
          <w:sz w:val="24"/>
          <w:szCs w:val="24"/>
        </w:rPr>
        <w:t>7.</w:t>
      </w:r>
      <w:r w:rsidR="0020335F">
        <w:rPr>
          <w:b/>
          <w:bCs/>
          <w:sz w:val="24"/>
          <w:szCs w:val="24"/>
        </w:rPr>
        <w:t>1</w:t>
      </w:r>
      <w:r w:rsidR="00EB6F61">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F439C0">
      <w:pPr>
        <w:autoSpaceDE w:val="0"/>
        <w:adjustRightInd w:val="0"/>
        <w:spacing w:before="24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F439C0">
      <w:pPr>
        <w:autoSpaceDE w:val="0"/>
        <w:adjustRightInd w:val="0"/>
        <w:spacing w:before="24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292A112D" w:rsidR="007372AC" w:rsidRPr="00BB0410" w:rsidRDefault="007372AC" w:rsidP="00F439C0">
      <w:pPr>
        <w:autoSpaceDE w:val="0"/>
        <w:adjustRightInd w:val="0"/>
        <w:spacing w:before="24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F439C0">
      <w:pPr>
        <w:spacing w:before="24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F439C0">
      <w:pPr>
        <w:spacing w:before="24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F439C0">
      <w:pPr>
        <w:tabs>
          <w:tab w:val="left" w:pos="0"/>
        </w:tabs>
        <w:autoSpaceDE w:val="0"/>
        <w:adjustRightInd w:val="0"/>
        <w:spacing w:before="24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11E67119" w:rsidR="007372AC" w:rsidRPr="00460F5C" w:rsidRDefault="007372AC" w:rsidP="00F439C0">
      <w:pPr>
        <w:pStyle w:val="Nivel3"/>
        <w:widowControl w:val="0"/>
        <w:numPr>
          <w:ilvl w:val="0"/>
          <w:numId w:val="0"/>
        </w:numPr>
        <w:suppressAutoHyphens/>
        <w:spacing w:before="240" w:after="0" w:line="240" w:lineRule="auto"/>
        <w:rPr>
          <w:b/>
          <w:bCs/>
          <w:color w:val="auto"/>
          <w:sz w:val="24"/>
          <w:szCs w:val="24"/>
        </w:rPr>
      </w:pPr>
      <w:r w:rsidRPr="00460F5C">
        <w:rPr>
          <w:b/>
          <w:bCs/>
          <w:color w:val="auto"/>
          <w:sz w:val="24"/>
          <w:szCs w:val="24"/>
        </w:rPr>
        <w:t>7.</w:t>
      </w:r>
      <w:r w:rsidR="0020335F">
        <w:rPr>
          <w:b/>
          <w:bCs/>
          <w:color w:val="auto"/>
          <w:sz w:val="24"/>
          <w:szCs w:val="24"/>
        </w:rPr>
        <w:t>1</w:t>
      </w:r>
      <w:r w:rsidR="00D81628">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960A08F" w14:textId="77777777" w:rsidR="00D81628" w:rsidRPr="00D81628" w:rsidRDefault="00D81628" w:rsidP="00F439C0">
      <w:pPr>
        <w:spacing w:before="240"/>
        <w:jc w:val="both"/>
        <w:rPr>
          <w:rFonts w:ascii="Arial" w:hAnsi="Arial"/>
        </w:rPr>
      </w:pPr>
      <w:bookmarkStart w:id="41" w:name="_Hlk160714510"/>
      <w:r w:rsidRPr="00D81628">
        <w:rPr>
          <w:rFonts w:ascii="Arial" w:hAnsi="Arial"/>
        </w:rPr>
        <w:t>a) Certidão negativa de falência, recuperação judicial ou extrajudicial, expedida pelo distribuidor da sede da pessoa jurídica ou do domicílio do empresário individual. Não constando do documento o prazo de validade, será aceito documento emitido até 90 (noventa) dias imediatamente anteriores à data de sua apresentação:</w:t>
      </w:r>
    </w:p>
    <w:p w14:paraId="0AFC73EE" w14:textId="77777777" w:rsidR="00D81628" w:rsidRPr="00D81628" w:rsidRDefault="00D81628" w:rsidP="00F439C0">
      <w:pPr>
        <w:spacing w:before="240"/>
        <w:jc w:val="both"/>
        <w:rPr>
          <w:rFonts w:ascii="Arial" w:hAnsi="Arial"/>
        </w:rPr>
      </w:pPr>
      <w:r w:rsidRPr="00D81628">
        <w:rPr>
          <w:rFonts w:ascii="Arial" w:hAnsi="Arial"/>
        </w:rPr>
        <w:t>a.1) Se a licitante for cooperativa ou sociedade não empresária, a certidão mencionada na alínea “a” deverá ser substituída por certidão negativa de ações de insolvência civil;</w:t>
      </w:r>
    </w:p>
    <w:p w14:paraId="04055A0A" w14:textId="74BFD0C7" w:rsidR="00D060DD" w:rsidRDefault="00D81628" w:rsidP="00F439C0">
      <w:pPr>
        <w:spacing w:before="240"/>
        <w:jc w:val="both"/>
        <w:rPr>
          <w:rFonts w:ascii="Arial" w:hAnsi="Arial"/>
        </w:rPr>
      </w:pPr>
      <w:r w:rsidRPr="00D81628">
        <w:rPr>
          <w:rFonts w:ascii="Arial" w:hAnsi="Arial"/>
        </w:rPr>
        <w:t>a.2) Caso o licitante esteja em recuperação judicial ou extrajudicial expedida pelo distribuidor da sede da pessoa jurídica, deverá ser comprovado o acolhimento do plano de recuperação judicial ou a homologação do plano de recuperação extrajudicial, conforme o caso</w:t>
      </w:r>
      <w:r w:rsidR="00A2661B">
        <w:rPr>
          <w:rFonts w:ascii="Arial" w:hAnsi="Arial"/>
        </w:rPr>
        <w:t>;</w:t>
      </w:r>
    </w:p>
    <w:bookmarkEnd w:id="1"/>
    <w:bookmarkEnd w:id="2"/>
    <w:bookmarkEnd w:id="3"/>
    <w:bookmarkEnd w:id="4"/>
    <w:bookmarkEnd w:id="5"/>
    <w:bookmarkEnd w:id="6"/>
    <w:bookmarkEnd w:id="7"/>
    <w:bookmarkEnd w:id="8"/>
    <w:bookmarkEnd w:id="9"/>
    <w:bookmarkEnd w:id="10"/>
    <w:bookmarkEnd w:id="11"/>
    <w:bookmarkEnd w:id="12"/>
    <w:bookmarkEnd w:id="13"/>
    <w:bookmarkEnd w:id="41"/>
    <w:p w14:paraId="6FB77C1D" w14:textId="77777777" w:rsidR="004A3AA9" w:rsidRPr="00282901" w:rsidRDefault="004A3AA9" w:rsidP="00F439C0">
      <w:pPr>
        <w:pStyle w:val="Nivel01"/>
        <w:spacing w:before="240"/>
      </w:pPr>
      <w:r w:rsidRPr="00282901">
        <w:t>8. DOS RECURSOS</w:t>
      </w:r>
    </w:p>
    <w:p w14:paraId="6D214723" w14:textId="6763CB2F" w:rsidR="004A3AA9" w:rsidRPr="00F47A8D" w:rsidRDefault="004A3AA9" w:rsidP="00F439C0">
      <w:pPr>
        <w:pStyle w:val="Nivel2"/>
        <w:widowControl w:val="0"/>
        <w:numPr>
          <w:ilvl w:val="0"/>
          <w:numId w:val="0"/>
        </w:numPr>
        <w:suppressAutoHyphens/>
        <w:spacing w:before="240" w:after="0" w:line="240" w:lineRule="auto"/>
        <w:rPr>
          <w:color w:val="auto"/>
          <w:sz w:val="24"/>
          <w:szCs w:val="24"/>
        </w:rPr>
      </w:pPr>
      <w:r w:rsidRPr="00F47A8D">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2" w:anchor="art165" w:history="1">
        <w:r w:rsidRPr="00F47A8D">
          <w:rPr>
            <w:rStyle w:val="Hyperlink"/>
            <w:color w:val="auto"/>
            <w:sz w:val="24"/>
            <w:szCs w:val="24"/>
            <w:u w:val="none"/>
          </w:rPr>
          <w:t>art. 165 da Lei nº 14.133/</w:t>
        </w:r>
        <w:r w:rsidR="009833CF" w:rsidRPr="00F47A8D">
          <w:rPr>
            <w:rStyle w:val="Hyperlink"/>
            <w:color w:val="auto"/>
            <w:sz w:val="24"/>
            <w:szCs w:val="24"/>
            <w:u w:val="none"/>
          </w:rPr>
          <w:t>20</w:t>
        </w:r>
        <w:r w:rsidRPr="00F47A8D">
          <w:rPr>
            <w:rStyle w:val="Hyperlink"/>
            <w:color w:val="auto"/>
            <w:sz w:val="24"/>
            <w:szCs w:val="24"/>
            <w:u w:val="none"/>
          </w:rPr>
          <w:t>21</w:t>
        </w:r>
      </w:hyperlink>
      <w:r w:rsidRPr="00F47A8D">
        <w:rPr>
          <w:color w:val="auto"/>
          <w:sz w:val="24"/>
          <w:szCs w:val="24"/>
        </w:rPr>
        <w:t>.</w:t>
      </w:r>
    </w:p>
    <w:p w14:paraId="30B30B6B" w14:textId="77777777" w:rsidR="004A3AA9" w:rsidRPr="00DC5C08" w:rsidRDefault="004A3AA9" w:rsidP="00F439C0">
      <w:pPr>
        <w:pStyle w:val="Nivel2"/>
        <w:widowControl w:val="0"/>
        <w:numPr>
          <w:ilvl w:val="0"/>
          <w:numId w:val="0"/>
        </w:numPr>
        <w:suppressAutoHyphens/>
        <w:spacing w:before="240" w:after="0" w:line="240" w:lineRule="auto"/>
        <w:rPr>
          <w:sz w:val="24"/>
          <w:szCs w:val="24"/>
        </w:rPr>
      </w:pPr>
      <w:r w:rsidRPr="00F47A8D">
        <w:rPr>
          <w:sz w:val="24"/>
          <w:szCs w:val="24"/>
        </w:rPr>
        <w:t>8.2. O prazo recursal é de 3 (três) dias úteis, contados da data de intimação ou de lavratura da</w:t>
      </w:r>
      <w:r w:rsidRPr="00DC5C08">
        <w:rPr>
          <w:sz w:val="24"/>
          <w:szCs w:val="24"/>
        </w:rPr>
        <w:t xml:space="preserve"> ata.</w:t>
      </w:r>
    </w:p>
    <w:p w14:paraId="5FC9CB88" w14:textId="77777777" w:rsidR="004A3AA9" w:rsidRPr="00DC5C08" w:rsidRDefault="004A3AA9" w:rsidP="00F439C0">
      <w:pPr>
        <w:pStyle w:val="Nivel2"/>
        <w:widowControl w:val="0"/>
        <w:numPr>
          <w:ilvl w:val="0"/>
          <w:numId w:val="0"/>
        </w:numPr>
        <w:suppressAutoHyphens/>
        <w:spacing w:before="240"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DC5C08" w:rsidRDefault="004A3AA9" w:rsidP="00F439C0">
      <w:pPr>
        <w:pStyle w:val="Nivel3"/>
        <w:widowControl w:val="0"/>
        <w:numPr>
          <w:ilvl w:val="0"/>
          <w:numId w:val="0"/>
        </w:numPr>
        <w:suppressAutoHyphens/>
        <w:spacing w:before="244" w:after="0" w:line="240" w:lineRule="auto"/>
        <w:rPr>
          <w:sz w:val="24"/>
          <w:szCs w:val="24"/>
        </w:rPr>
      </w:pPr>
      <w:r w:rsidRPr="00DC5C08">
        <w:rPr>
          <w:sz w:val="24"/>
          <w:szCs w:val="24"/>
        </w:rPr>
        <w:lastRenderedPageBreak/>
        <w:t>8.3.1. A intenção de recorrer deverá ser manifestada imediatamente, sob pena de preclusão;</w:t>
      </w:r>
    </w:p>
    <w:p w14:paraId="74D3B3EB" w14:textId="04730F42" w:rsidR="00354762" w:rsidRPr="00DC5C08" w:rsidRDefault="00984722" w:rsidP="00F439C0">
      <w:pPr>
        <w:pStyle w:val="Nivel3"/>
        <w:widowControl w:val="0"/>
        <w:numPr>
          <w:ilvl w:val="0"/>
          <w:numId w:val="0"/>
        </w:numPr>
        <w:suppressAutoHyphens/>
        <w:spacing w:before="244" w:after="0" w:line="240" w:lineRule="auto"/>
        <w:rPr>
          <w:color w:val="auto"/>
          <w:sz w:val="24"/>
          <w:szCs w:val="24"/>
        </w:rPr>
      </w:pPr>
      <w:bookmarkStart w:id="42" w:name="_Hlk160714603"/>
      <w:r w:rsidRPr="00DC5C08">
        <w:rPr>
          <w:color w:val="auto"/>
          <w:sz w:val="24"/>
          <w:szCs w:val="24"/>
        </w:rPr>
        <w:t>8.3.2.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42"/>
    </w:p>
    <w:p w14:paraId="0A59B324" w14:textId="1BBB5E69" w:rsidR="004A3AA9" w:rsidRPr="00813F1A" w:rsidRDefault="004A3AA9" w:rsidP="00F439C0">
      <w:pPr>
        <w:pStyle w:val="Nivel3"/>
        <w:widowControl w:val="0"/>
        <w:numPr>
          <w:ilvl w:val="0"/>
          <w:numId w:val="0"/>
        </w:numPr>
        <w:suppressAutoHyphens/>
        <w:spacing w:before="244" w:after="0" w:line="240" w:lineRule="auto"/>
        <w:rPr>
          <w:color w:val="auto"/>
          <w:sz w:val="24"/>
          <w:szCs w:val="24"/>
        </w:rPr>
      </w:pPr>
      <w:r w:rsidRPr="00813F1A">
        <w:rPr>
          <w:color w:val="auto"/>
          <w:sz w:val="24"/>
          <w:szCs w:val="24"/>
        </w:rPr>
        <w:t>8.3.</w:t>
      </w:r>
      <w:r w:rsidR="00984722" w:rsidRPr="00813F1A">
        <w:rPr>
          <w:color w:val="auto"/>
          <w:sz w:val="24"/>
          <w:szCs w:val="24"/>
        </w:rPr>
        <w:t>3</w:t>
      </w:r>
      <w:r w:rsidRPr="00813F1A">
        <w:rPr>
          <w:color w:val="auto"/>
          <w:sz w:val="24"/>
          <w:szCs w:val="24"/>
        </w:rPr>
        <w:t>. O prazo para apresentação das razões recursais será iniciado na data de intimação ou de lavratura da ata de habilitação ou inabilitação;</w:t>
      </w:r>
    </w:p>
    <w:p w14:paraId="05BCC911" w14:textId="77777777" w:rsidR="004A3AA9" w:rsidRPr="00813F1A" w:rsidRDefault="004A3AA9" w:rsidP="00F439C0">
      <w:pPr>
        <w:pStyle w:val="Nivel2"/>
        <w:widowControl w:val="0"/>
        <w:numPr>
          <w:ilvl w:val="0"/>
          <w:numId w:val="0"/>
        </w:numPr>
        <w:suppressAutoHyphens/>
        <w:spacing w:before="244" w:after="0" w:line="240" w:lineRule="auto"/>
        <w:rPr>
          <w:color w:val="auto"/>
          <w:sz w:val="24"/>
          <w:szCs w:val="24"/>
        </w:rPr>
      </w:pPr>
      <w:r w:rsidRPr="00813F1A">
        <w:rPr>
          <w:color w:val="auto"/>
          <w:sz w:val="24"/>
          <w:szCs w:val="24"/>
        </w:rPr>
        <w:t>8.4. Os recursos deverão ser encaminhados em campo próprio do sistema.</w:t>
      </w:r>
    </w:p>
    <w:p w14:paraId="367A3631" w14:textId="77777777" w:rsidR="004A3AA9" w:rsidRPr="00DC5C08" w:rsidRDefault="004A3AA9" w:rsidP="00F439C0">
      <w:pPr>
        <w:pStyle w:val="Nivel2"/>
        <w:widowControl w:val="0"/>
        <w:numPr>
          <w:ilvl w:val="0"/>
          <w:numId w:val="0"/>
        </w:numPr>
        <w:suppressAutoHyphens/>
        <w:spacing w:before="244" w:after="0" w:line="240" w:lineRule="auto"/>
        <w:rPr>
          <w:sz w:val="24"/>
          <w:szCs w:val="24"/>
        </w:rPr>
      </w:pPr>
      <w:r w:rsidRPr="00DC5C08">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DC5C08" w:rsidRDefault="004A3AA9" w:rsidP="00F439C0">
      <w:pPr>
        <w:pStyle w:val="Nivel2"/>
        <w:widowControl w:val="0"/>
        <w:numPr>
          <w:ilvl w:val="0"/>
          <w:numId w:val="0"/>
        </w:numPr>
        <w:suppressAutoHyphens/>
        <w:spacing w:before="244" w:after="0" w:line="240" w:lineRule="auto"/>
        <w:rPr>
          <w:sz w:val="24"/>
          <w:szCs w:val="24"/>
        </w:rPr>
      </w:pPr>
      <w:r w:rsidRPr="00DC5C08">
        <w:rPr>
          <w:sz w:val="24"/>
          <w:szCs w:val="24"/>
        </w:rPr>
        <w:t xml:space="preserve">8.6. Os recursos interpostos fora do prazo não serão conhecidos. </w:t>
      </w:r>
    </w:p>
    <w:p w14:paraId="3906EA19" w14:textId="77777777" w:rsidR="004A3AA9" w:rsidRPr="00DC5C08" w:rsidRDefault="004A3AA9" w:rsidP="00F439C0">
      <w:pPr>
        <w:pStyle w:val="Nivel2"/>
        <w:widowControl w:val="0"/>
        <w:numPr>
          <w:ilvl w:val="0"/>
          <w:numId w:val="0"/>
        </w:numPr>
        <w:suppressAutoHyphens/>
        <w:spacing w:before="244" w:after="0" w:line="240" w:lineRule="auto"/>
        <w:rPr>
          <w:sz w:val="24"/>
          <w:szCs w:val="24"/>
        </w:rPr>
      </w:pPr>
      <w:r w:rsidRPr="00DC5C08">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F439C0">
      <w:pPr>
        <w:pStyle w:val="Nivel2"/>
        <w:widowControl w:val="0"/>
        <w:numPr>
          <w:ilvl w:val="0"/>
          <w:numId w:val="0"/>
        </w:numPr>
        <w:suppressAutoHyphens/>
        <w:spacing w:before="244" w:after="0" w:line="240" w:lineRule="auto"/>
        <w:rPr>
          <w:sz w:val="24"/>
          <w:szCs w:val="24"/>
        </w:rPr>
      </w:pPr>
      <w:r w:rsidRPr="00DC5C08">
        <w:rPr>
          <w:sz w:val="24"/>
          <w:szCs w:val="24"/>
        </w:rPr>
        <w:t>8.8. O recurso e o pedido de reconsideração terão efeito suspensivo do ato ou da decisão recorrida até</w:t>
      </w:r>
      <w:r w:rsidRPr="00BB0410">
        <w:rPr>
          <w:sz w:val="24"/>
          <w:szCs w:val="24"/>
        </w:rPr>
        <w:t xml:space="preserve"> que sobrevenha decisão final da autoridade competente. </w:t>
      </w:r>
    </w:p>
    <w:p w14:paraId="5CE32DD2" w14:textId="77777777" w:rsidR="004A3AA9" w:rsidRPr="00354762" w:rsidRDefault="004A3AA9" w:rsidP="00F439C0">
      <w:pPr>
        <w:pStyle w:val="Nivel2"/>
        <w:widowControl w:val="0"/>
        <w:numPr>
          <w:ilvl w:val="0"/>
          <w:numId w:val="0"/>
        </w:numPr>
        <w:suppressAutoHyphens/>
        <w:spacing w:before="244"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F439C0">
      <w:pPr>
        <w:pStyle w:val="Nivel2"/>
        <w:widowControl w:val="0"/>
        <w:numPr>
          <w:ilvl w:val="0"/>
          <w:numId w:val="0"/>
        </w:numPr>
        <w:suppressAutoHyphens/>
        <w:spacing w:before="244" w:after="0" w:line="240" w:lineRule="auto"/>
        <w:rPr>
          <w:sz w:val="24"/>
          <w:szCs w:val="24"/>
        </w:rPr>
      </w:pPr>
      <w:bookmarkStart w:id="43" w:name="_Hlk160714638"/>
      <w:r w:rsidRPr="00354762">
        <w:rPr>
          <w:sz w:val="24"/>
          <w:szCs w:val="24"/>
        </w:rPr>
        <w:t>8.10. Os autos do processo permanecerão com vista franqueada aos interessados.</w:t>
      </w:r>
    </w:p>
    <w:p w14:paraId="1261B6AC" w14:textId="77777777" w:rsidR="004A3AA9" w:rsidRPr="00BB0410" w:rsidRDefault="004A3AA9" w:rsidP="00F439C0">
      <w:pPr>
        <w:pStyle w:val="Nivel01"/>
        <w:spacing w:before="244"/>
      </w:pPr>
      <w:bookmarkStart w:id="44" w:name="_Toc135469234"/>
      <w:bookmarkStart w:id="45" w:name="_Hlk160715138"/>
      <w:bookmarkEnd w:id="43"/>
      <w:r>
        <w:t>9.</w:t>
      </w:r>
      <w:r w:rsidRPr="00BB0410">
        <w:t xml:space="preserve"> DAS INFRAÇÕES ADMINISTRATIVAS E SANÇÕES</w:t>
      </w:r>
      <w:bookmarkEnd w:id="44"/>
    </w:p>
    <w:p w14:paraId="3A3A1ABE" w14:textId="77777777" w:rsidR="00777C0A" w:rsidRPr="00341217" w:rsidRDefault="00777C0A" w:rsidP="00F439C0">
      <w:pPr>
        <w:spacing w:before="244"/>
        <w:jc w:val="both"/>
        <w:rPr>
          <w:rFonts w:ascii="Arial" w:eastAsiaTheme="minorEastAsia" w:hAnsi="Arial"/>
          <w:color w:val="000000"/>
          <w:kern w:val="0"/>
          <w:lang w:eastAsia="pt-BR" w:bidi="ar-SA"/>
        </w:rPr>
      </w:pPr>
      <w:bookmarkStart w:id="46"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F439C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w:t>
      </w:r>
      <w:r w:rsidRPr="00341217">
        <w:rPr>
          <w:rFonts w:ascii="Arial" w:eastAsiaTheme="minorEastAsia" w:hAnsi="Arial"/>
          <w:color w:val="000000"/>
          <w:kern w:val="0"/>
          <w:lang w:eastAsia="pt-BR" w:bidi="ar-SA"/>
        </w:rPr>
        <w:lastRenderedPageBreak/>
        <w:t xml:space="preserve">edital; </w:t>
      </w:r>
    </w:p>
    <w:p w14:paraId="284E0EAF"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929C999"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F439C0">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F439C0">
      <w:pPr>
        <w:spacing w:before="236"/>
        <w:jc w:val="both"/>
        <w:rPr>
          <w:rFonts w:ascii="Arial" w:eastAsiaTheme="minorEastAsia" w:hAnsi="Arial"/>
          <w:kern w:val="0"/>
          <w:lang w:eastAsia="pt-BR" w:bidi="ar-SA"/>
        </w:rPr>
      </w:pPr>
      <w:r w:rsidRPr="00033CD6">
        <w:rPr>
          <w:rFonts w:ascii="Arial" w:eastAsiaTheme="minorEastAsia" w:hAnsi="Arial"/>
          <w:kern w:val="0"/>
          <w:lang w:eastAsia="pt-BR" w:bidi="ar-SA"/>
        </w:rPr>
        <w:lastRenderedPageBreak/>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072E7C">
      <w:pPr>
        <w:spacing w:before="194"/>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072E7C">
      <w:pPr>
        <w:spacing w:before="194"/>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ED37E9">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072E7C">
      <w:pPr>
        <w:spacing w:before="19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072E7C" w:rsidRDefault="00184A8E" w:rsidP="00072E7C">
      <w:pPr>
        <w:spacing w:before="194"/>
        <w:jc w:val="both"/>
        <w:rPr>
          <w:rFonts w:ascii="Arial" w:eastAsiaTheme="minorEastAsia" w:hAnsi="Arial"/>
          <w:kern w:val="0"/>
          <w:lang w:eastAsia="pt-BR" w:bidi="ar-SA"/>
        </w:rPr>
      </w:pPr>
      <w:r w:rsidRPr="00072E7C">
        <w:rPr>
          <w:rFonts w:ascii="Arial" w:eastAsiaTheme="minorEastAsia" w:hAnsi="Arial"/>
          <w:kern w:val="0"/>
          <w:lang w:eastAsia="pt-BR" w:bidi="ar-SA"/>
        </w:rPr>
        <w:t>9</w:t>
      </w:r>
      <w:r w:rsidR="00777C0A" w:rsidRPr="00072E7C">
        <w:rPr>
          <w:rFonts w:ascii="Arial" w:eastAsiaTheme="minorEastAsia" w:hAnsi="Arial"/>
          <w:kern w:val="0"/>
          <w:lang w:eastAsia="pt-BR" w:bidi="ar-SA"/>
        </w:rPr>
        <w:t>.9.</w:t>
      </w:r>
      <w:r w:rsidRPr="00072E7C">
        <w:rPr>
          <w:rFonts w:ascii="Arial" w:eastAsiaTheme="minorEastAsia" w:hAnsi="Arial"/>
          <w:kern w:val="0"/>
          <w:lang w:eastAsia="pt-BR" w:bidi="ar-SA"/>
        </w:rPr>
        <w:t xml:space="preserve"> </w:t>
      </w:r>
      <w:r w:rsidR="00777C0A" w:rsidRPr="00072E7C">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072E7C">
        <w:rPr>
          <w:rFonts w:ascii="Arial" w:eastAsiaTheme="minorEastAsia" w:hAnsi="Arial"/>
          <w:b/>
          <w:bCs/>
          <w:kern w:val="0"/>
          <w:lang w:eastAsia="pt-BR" w:bidi="ar-SA"/>
        </w:rPr>
        <w:t>9</w:t>
      </w:r>
      <w:r w:rsidR="00777C0A" w:rsidRPr="00072E7C">
        <w:rPr>
          <w:rFonts w:ascii="Arial" w:eastAsiaTheme="minorEastAsia" w:hAnsi="Arial"/>
          <w:b/>
          <w:bCs/>
          <w:kern w:val="0"/>
          <w:lang w:eastAsia="pt-BR" w:bidi="ar-SA"/>
        </w:rPr>
        <w:t>.1.3</w:t>
      </w:r>
      <w:r w:rsidR="00777C0A" w:rsidRPr="00072E7C">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.10.</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.11.</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072E7C" w:rsidRDefault="00184A8E" w:rsidP="00072E7C">
      <w:pPr>
        <w:spacing w:before="190"/>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.12.</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 xml:space="preserve">Caberá a apresentação de pedido de reconsideração da aplicação da sanção de </w:t>
      </w:r>
      <w:r w:rsidR="00777C0A" w:rsidRPr="00072E7C">
        <w:rPr>
          <w:rFonts w:ascii="Arial" w:eastAsiaTheme="minorEastAsia" w:hAnsi="Arial"/>
          <w:color w:val="000000"/>
          <w:kern w:val="0"/>
          <w:lang w:eastAsia="pt-BR" w:bidi="ar-SA"/>
        </w:rPr>
        <w:lastRenderedPageBreak/>
        <w:t>declaração de inidoneidade para licitar ou contratar no prazo de 15 (quinze) dias úteis, contado da data da intimação, e decidido no prazo máximo de 20 (vinte) dias úteis, contado do seu recebimento.</w:t>
      </w:r>
    </w:p>
    <w:p w14:paraId="1321C47C" w14:textId="5894A854" w:rsidR="00777C0A" w:rsidRPr="00072E7C" w:rsidRDefault="00DF2581" w:rsidP="00F439C0">
      <w:pPr>
        <w:spacing w:before="236"/>
        <w:jc w:val="both"/>
        <w:rPr>
          <w:rFonts w:ascii="Arial" w:eastAsiaTheme="minorEastAsia" w:hAnsi="Arial"/>
          <w:color w:val="000000"/>
          <w:kern w:val="0"/>
          <w:lang w:eastAsia="pt-BR" w:bidi="ar-SA"/>
        </w:rPr>
      </w:pPr>
      <w:r w:rsidRPr="00072E7C">
        <w:rPr>
          <w:rFonts w:ascii="Arial" w:eastAsiaTheme="minorEastAsia" w:hAnsi="Arial"/>
          <w:color w:val="000000"/>
          <w:kern w:val="0"/>
          <w:lang w:eastAsia="pt-BR" w:bidi="ar-SA"/>
        </w:rPr>
        <w:t>9</w:t>
      </w:r>
      <w:r w:rsidR="00777C0A" w:rsidRPr="00072E7C">
        <w:rPr>
          <w:rFonts w:ascii="Arial" w:eastAsiaTheme="minorEastAsia" w:hAnsi="Arial"/>
          <w:color w:val="000000"/>
          <w:kern w:val="0"/>
          <w:lang w:eastAsia="pt-BR" w:bidi="ar-SA"/>
        </w:rPr>
        <w:t>.13.</w:t>
      </w:r>
      <w:r w:rsidR="00FC38D8" w:rsidRPr="00072E7C">
        <w:rPr>
          <w:rFonts w:ascii="Arial" w:eastAsiaTheme="minorEastAsia" w:hAnsi="Arial"/>
          <w:color w:val="000000"/>
          <w:kern w:val="0"/>
          <w:lang w:eastAsia="pt-BR" w:bidi="ar-SA"/>
        </w:rPr>
        <w:t xml:space="preserve"> </w:t>
      </w:r>
      <w:r w:rsidR="00777C0A" w:rsidRPr="00072E7C">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6"/>
    <w:p w14:paraId="000CE2E2" w14:textId="1C9EAF4C" w:rsidR="004A3AA9" w:rsidRPr="00072E7C" w:rsidRDefault="00DF2581" w:rsidP="00F439C0">
      <w:pPr>
        <w:spacing w:before="236"/>
        <w:jc w:val="both"/>
        <w:rPr>
          <w:rFonts w:ascii="Arial" w:hAnsi="Arial"/>
        </w:rPr>
      </w:pPr>
      <w:r w:rsidRPr="00072E7C">
        <w:rPr>
          <w:rFonts w:ascii="Arial" w:eastAsiaTheme="minorEastAsia" w:hAnsi="Arial"/>
          <w:color w:val="000000"/>
          <w:kern w:val="0"/>
          <w:lang w:eastAsia="pt-BR" w:bidi="ar-SA"/>
        </w:rPr>
        <w:t>9.14.</w:t>
      </w:r>
      <w:r w:rsidR="00FC38D8" w:rsidRPr="00072E7C">
        <w:rPr>
          <w:rFonts w:ascii="Arial" w:eastAsiaTheme="minorEastAsia" w:hAnsi="Arial"/>
          <w:color w:val="000000"/>
          <w:kern w:val="0"/>
          <w:lang w:eastAsia="pt-BR" w:bidi="ar-SA"/>
        </w:rPr>
        <w:t xml:space="preserve"> </w:t>
      </w:r>
      <w:r w:rsidRPr="00072E7C">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5"/>
      <w:r w:rsidR="004A3AA9" w:rsidRPr="00072E7C">
        <w:rPr>
          <w:rFonts w:ascii="Arial" w:hAnsi="Arial"/>
        </w:rPr>
        <w:t xml:space="preserve"> </w:t>
      </w:r>
    </w:p>
    <w:p w14:paraId="096895B4" w14:textId="77777777" w:rsidR="004A3AA9" w:rsidRPr="00072E7C" w:rsidRDefault="004A3AA9" w:rsidP="00F439C0">
      <w:pPr>
        <w:spacing w:before="236"/>
        <w:jc w:val="both"/>
        <w:rPr>
          <w:rFonts w:ascii="Arial" w:hAnsi="Arial"/>
          <w:b/>
          <w:bCs/>
        </w:rPr>
      </w:pPr>
      <w:r w:rsidRPr="00072E7C">
        <w:rPr>
          <w:rFonts w:ascii="Arial" w:hAnsi="Arial"/>
          <w:b/>
          <w:bCs/>
        </w:rPr>
        <w:t xml:space="preserve">10. DA IMPUGNAÇÃO AO EDITAL E DO PEDIDO DE ESCLARECIMENTO </w:t>
      </w:r>
    </w:p>
    <w:p w14:paraId="0C43C435" w14:textId="14EB5163" w:rsidR="004A3AA9" w:rsidRPr="00072E7C" w:rsidRDefault="004A3AA9" w:rsidP="00F439C0">
      <w:pPr>
        <w:spacing w:before="236"/>
        <w:jc w:val="both"/>
        <w:rPr>
          <w:rFonts w:ascii="Arial" w:hAnsi="Arial"/>
        </w:rPr>
      </w:pPr>
      <w:r w:rsidRPr="00072E7C">
        <w:rPr>
          <w:rFonts w:ascii="Arial" w:hAnsi="Arial"/>
        </w:rPr>
        <w:t xml:space="preserve">10.1. Qualquer pessoa é parte legítima para impugnar este </w:t>
      </w:r>
      <w:r w:rsidR="0088423B" w:rsidRPr="00072E7C">
        <w:rPr>
          <w:rFonts w:ascii="Arial" w:hAnsi="Arial"/>
        </w:rPr>
        <w:t>e</w:t>
      </w:r>
      <w:r w:rsidRPr="00072E7C">
        <w:rPr>
          <w:rFonts w:ascii="Arial" w:hAnsi="Arial"/>
        </w:rPr>
        <w:t>dital por irregularidade na aplicação da Lei federal nº 14.133</w:t>
      </w:r>
      <w:r w:rsidR="00CE6681" w:rsidRPr="00072E7C">
        <w:rPr>
          <w:rFonts w:ascii="Arial" w:hAnsi="Arial"/>
        </w:rPr>
        <w:t>/</w:t>
      </w:r>
      <w:r w:rsidR="001934CA" w:rsidRPr="00072E7C">
        <w:rPr>
          <w:rFonts w:ascii="Arial" w:hAnsi="Arial"/>
        </w:rPr>
        <w:t>20</w:t>
      </w:r>
      <w:r w:rsidRPr="00072E7C">
        <w:rPr>
          <w:rFonts w:ascii="Arial" w:hAnsi="Arial"/>
        </w:rPr>
        <w:t xml:space="preserve">21, devendo protocolar o pedido até 3 (três) dias úteis antes da data da abertura do certame. </w:t>
      </w:r>
    </w:p>
    <w:p w14:paraId="1ECACDA9" w14:textId="77777777" w:rsidR="004A3AA9" w:rsidRPr="00072E7C" w:rsidRDefault="004A3AA9" w:rsidP="00F439C0">
      <w:pPr>
        <w:spacing w:before="236"/>
        <w:jc w:val="both"/>
        <w:rPr>
          <w:rFonts w:ascii="Arial" w:hAnsi="Arial"/>
        </w:rPr>
      </w:pPr>
      <w:r w:rsidRPr="00072E7C">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486DA1EA" w:rsidR="004A3AA9" w:rsidRPr="00072E7C" w:rsidRDefault="004A3AA9" w:rsidP="00F439C0">
      <w:pPr>
        <w:spacing w:before="236"/>
        <w:jc w:val="both"/>
        <w:rPr>
          <w:rFonts w:ascii="Arial" w:hAnsi="Arial"/>
        </w:rPr>
      </w:pPr>
      <w:r w:rsidRPr="00072E7C">
        <w:rPr>
          <w:rFonts w:ascii="Arial" w:hAnsi="Arial"/>
        </w:rPr>
        <w:t xml:space="preserve">10.3. As impugnações </w:t>
      </w:r>
      <w:r w:rsidR="006F3F93" w:rsidRPr="00072E7C">
        <w:rPr>
          <w:rFonts w:ascii="Arial" w:hAnsi="Arial"/>
        </w:rPr>
        <w:t>e/</w:t>
      </w:r>
      <w:r w:rsidRPr="00072E7C">
        <w:rPr>
          <w:rFonts w:ascii="Arial" w:hAnsi="Arial"/>
        </w:rPr>
        <w:t xml:space="preserve">ou pedidos de esclarecimentos </w:t>
      </w:r>
      <w:r w:rsidR="00653EEA" w:rsidRPr="0092105B">
        <w:rPr>
          <w:rFonts w:ascii="Arial" w:hAnsi="Arial"/>
          <w:b/>
          <w:bCs/>
        </w:rPr>
        <w:t>deverão</w:t>
      </w:r>
      <w:r w:rsidRPr="0092105B">
        <w:rPr>
          <w:rFonts w:ascii="Arial" w:hAnsi="Arial"/>
          <w:b/>
          <w:bCs/>
        </w:rPr>
        <w:t xml:space="preserve"> ser realizados</w:t>
      </w:r>
      <w:r w:rsidRPr="00072E7C">
        <w:rPr>
          <w:rFonts w:ascii="Arial" w:hAnsi="Arial"/>
        </w:rPr>
        <w:t xml:space="preserve"> através da Plataforma Eletrônica</w:t>
      </w:r>
      <w:r w:rsidR="006F3F93" w:rsidRPr="00072E7C">
        <w:rPr>
          <w:rFonts w:ascii="Arial" w:hAnsi="Arial"/>
        </w:rPr>
        <w:t xml:space="preserve"> </w:t>
      </w:r>
      <w:hyperlink r:id="rId13" w:history="1">
        <w:r w:rsidR="006F3F93" w:rsidRPr="00072E7C">
          <w:rPr>
            <w:rStyle w:val="Hyperlink"/>
            <w:rFonts w:ascii="Arial" w:hAnsi="Arial"/>
          </w:rPr>
          <w:t>https://bll.org.br</w:t>
        </w:r>
      </w:hyperlink>
      <w:r w:rsidRPr="00072E7C">
        <w:rPr>
          <w:rFonts w:ascii="Arial" w:hAnsi="Arial"/>
        </w:rPr>
        <w:t xml:space="preserve">. </w:t>
      </w:r>
    </w:p>
    <w:p w14:paraId="7A7C2955" w14:textId="09164394" w:rsidR="004A3AA9" w:rsidRPr="00072E7C" w:rsidRDefault="004A3AA9" w:rsidP="00F439C0">
      <w:pPr>
        <w:spacing w:before="236"/>
        <w:jc w:val="both"/>
        <w:rPr>
          <w:rFonts w:ascii="Arial" w:hAnsi="Arial"/>
        </w:rPr>
      </w:pPr>
      <w:r w:rsidRPr="00072E7C">
        <w:rPr>
          <w:rFonts w:ascii="Arial" w:hAnsi="Arial"/>
        </w:rPr>
        <w:t>10.4. As impugnações e pedidos de esclarecimentos não suspendem os prazos previstos no certame</w:t>
      </w:r>
      <w:r w:rsidR="005735EC" w:rsidRPr="00072E7C">
        <w:rPr>
          <w:rFonts w:ascii="Arial" w:hAnsi="Arial"/>
        </w:rPr>
        <w:t>:</w:t>
      </w:r>
    </w:p>
    <w:p w14:paraId="15B28421" w14:textId="77FE763A" w:rsidR="004A27B8" w:rsidRPr="00072E7C" w:rsidRDefault="005735EC" w:rsidP="00F439C0">
      <w:pPr>
        <w:spacing w:before="236"/>
        <w:jc w:val="both"/>
        <w:rPr>
          <w:rFonts w:ascii="Arial" w:hAnsi="Arial"/>
        </w:rPr>
      </w:pPr>
      <w:bookmarkStart w:id="47" w:name="_Hlk163631033"/>
      <w:r w:rsidRPr="00072E7C">
        <w:rPr>
          <w:rFonts w:ascii="Arial" w:hAnsi="Arial"/>
        </w:rPr>
        <w:t xml:space="preserve">10.4.1. A concessão de efeito suspensivo à impugnação é medida excepcional e deverá ser motivada pelo </w:t>
      </w:r>
      <w:r w:rsidR="00C95346" w:rsidRPr="00072E7C">
        <w:rPr>
          <w:rFonts w:ascii="Arial" w:hAnsi="Arial"/>
        </w:rPr>
        <w:t>pregoeiro</w:t>
      </w:r>
      <w:r w:rsidRPr="00072E7C">
        <w:rPr>
          <w:rFonts w:ascii="Arial" w:hAnsi="Arial"/>
        </w:rPr>
        <w:t>, nos autos do processo de licitação</w:t>
      </w:r>
      <w:bookmarkEnd w:id="47"/>
      <w:r w:rsidRPr="00072E7C">
        <w:rPr>
          <w:rFonts w:ascii="Arial" w:hAnsi="Arial"/>
        </w:rPr>
        <w:t>.</w:t>
      </w:r>
    </w:p>
    <w:p w14:paraId="084A8D54" w14:textId="77777777" w:rsidR="004A3AA9" w:rsidRPr="001934CA" w:rsidRDefault="004A3AA9" w:rsidP="00F439C0">
      <w:pPr>
        <w:spacing w:before="236"/>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F439C0">
      <w:pPr>
        <w:spacing w:before="236"/>
        <w:jc w:val="both"/>
        <w:rPr>
          <w:rFonts w:ascii="Arial" w:hAnsi="Arial"/>
          <w:b/>
          <w:bCs/>
        </w:rPr>
      </w:pPr>
      <w:bookmarkStart w:id="48" w:name="_Hlk160715189"/>
      <w:r w:rsidRPr="001934CA">
        <w:rPr>
          <w:rFonts w:ascii="Arial" w:hAnsi="Arial"/>
          <w:b/>
          <w:bCs/>
        </w:rPr>
        <w:t xml:space="preserve">11. DAS DISPOSIÇÕES GERAIS </w:t>
      </w:r>
    </w:p>
    <w:p w14:paraId="76977C63" w14:textId="77777777" w:rsidR="004A3AA9" w:rsidRPr="001934CA" w:rsidRDefault="004A3AA9" w:rsidP="00F439C0">
      <w:pPr>
        <w:spacing w:before="236"/>
        <w:jc w:val="both"/>
        <w:rPr>
          <w:rFonts w:ascii="Arial" w:hAnsi="Arial"/>
        </w:rPr>
      </w:pPr>
      <w:r w:rsidRPr="001934CA">
        <w:rPr>
          <w:rFonts w:ascii="Arial" w:hAnsi="Arial"/>
        </w:rPr>
        <w:t xml:space="preserve">11.1. Será divulgada ata da sessão pública no sistema eletrônico. </w:t>
      </w:r>
    </w:p>
    <w:p w14:paraId="2C8BD9A0" w14:textId="77777777" w:rsidR="004A3AA9" w:rsidRPr="001934CA" w:rsidRDefault="004A3AA9" w:rsidP="00F439C0">
      <w:pPr>
        <w:spacing w:before="236"/>
        <w:jc w:val="both"/>
        <w:rPr>
          <w:rFonts w:ascii="Arial" w:hAnsi="Arial"/>
        </w:rPr>
      </w:pPr>
      <w:r w:rsidRPr="001934CA">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00CFD35E" w:rsidR="004A3AA9" w:rsidRPr="001934CA" w:rsidRDefault="004A3AA9" w:rsidP="00F439C0">
      <w:pPr>
        <w:spacing w:before="236"/>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77777777" w:rsidR="004A3AA9" w:rsidRPr="001934CA" w:rsidRDefault="004A3AA9" w:rsidP="00F439C0">
      <w:pPr>
        <w:spacing w:before="236"/>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F439C0">
      <w:pPr>
        <w:spacing w:before="236"/>
        <w:jc w:val="both"/>
        <w:rPr>
          <w:rFonts w:ascii="Arial" w:hAnsi="Arial"/>
        </w:rPr>
      </w:pPr>
      <w:r w:rsidRPr="001934CA">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F439C0">
      <w:pPr>
        <w:spacing w:before="236"/>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w:t>
      </w:r>
      <w:r w:rsidRPr="00D42D66">
        <w:rPr>
          <w:rFonts w:ascii="Arial" w:hAnsi="Arial"/>
        </w:rPr>
        <w:lastRenderedPageBreak/>
        <w:t xml:space="preserve">independentemente da condução ou do resultado do processo licitatório. </w:t>
      </w:r>
    </w:p>
    <w:p w14:paraId="084A2347" w14:textId="0B811DB1" w:rsidR="004A3AA9" w:rsidRPr="00D42D66" w:rsidRDefault="004A3AA9" w:rsidP="00F439C0">
      <w:pPr>
        <w:spacing w:before="240"/>
        <w:jc w:val="both"/>
        <w:rPr>
          <w:rFonts w:ascii="Arial" w:hAnsi="Arial"/>
        </w:rPr>
      </w:pPr>
      <w:r w:rsidRPr="00D42D66">
        <w:rPr>
          <w:rFonts w:ascii="Arial" w:hAnsi="Arial"/>
        </w:rPr>
        <w:t xml:space="preserve">11.7.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43C7A767" w14:textId="77777777" w:rsidR="004A3AA9" w:rsidRPr="00D42D66" w:rsidRDefault="004A3AA9" w:rsidP="00F439C0">
      <w:pPr>
        <w:spacing w:before="240"/>
        <w:jc w:val="both"/>
        <w:rPr>
          <w:rFonts w:ascii="Arial" w:hAnsi="Arial"/>
        </w:rPr>
      </w:pPr>
      <w:r w:rsidRPr="00D42D66">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F439C0">
      <w:pPr>
        <w:spacing w:before="24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F439C0">
      <w:pPr>
        <w:spacing w:before="24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4" w:history="1">
        <w:r w:rsidRPr="00D42D66">
          <w:rPr>
            <w:rStyle w:val="Hyperlink"/>
            <w:rFonts w:ascii="Arial" w:hAnsi="Arial"/>
          </w:rPr>
          <w:t>www.sertaozinho.sp.gov.br</w:t>
        </w:r>
      </w:hyperlink>
      <w:r w:rsidRPr="00D42D66">
        <w:rPr>
          <w:rFonts w:ascii="Arial" w:hAnsi="Arial"/>
        </w:rPr>
        <w:t xml:space="preserve"> e na Bolsa de Licitações e Leilões (</w:t>
      </w:r>
      <w:hyperlink r:id="rId15" w:history="1">
        <w:r w:rsidRPr="00D42D66">
          <w:rPr>
            <w:rStyle w:val="Hyperlink"/>
            <w:rFonts w:ascii="Arial" w:hAnsi="Arial"/>
          </w:rPr>
          <w:t>www.bll.org.br</w:t>
        </w:r>
      </w:hyperlink>
      <w:r w:rsidRPr="00D42D66">
        <w:rPr>
          <w:rFonts w:ascii="Arial" w:hAnsi="Arial"/>
        </w:rPr>
        <w:t>)</w:t>
      </w:r>
      <w:bookmarkEnd w:id="48"/>
      <w:r w:rsidR="00A43C42" w:rsidRPr="00D42D66">
        <w:rPr>
          <w:rFonts w:ascii="Arial" w:hAnsi="Arial"/>
        </w:rPr>
        <w:t>.</w:t>
      </w:r>
    </w:p>
    <w:p w14:paraId="40566238" w14:textId="77777777" w:rsidR="004A3AA9" w:rsidRPr="00D42D66" w:rsidRDefault="004A3AA9" w:rsidP="00F439C0">
      <w:pPr>
        <w:pStyle w:val="Ttulo1"/>
        <w:keepNext w:val="0"/>
        <w:widowControl w:val="0"/>
        <w:suppressAutoHyphens/>
        <w:spacing w:before="24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F439C0">
      <w:pPr>
        <w:tabs>
          <w:tab w:val="left" w:pos="0"/>
        </w:tabs>
        <w:autoSpaceDE w:val="0"/>
        <w:adjustRightInd w:val="0"/>
        <w:spacing w:before="24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bookmarkStart w:id="49" w:name="_Hlk171330161"/>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17BC6EE6"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r w:rsidR="00F439C0">
        <w:rPr>
          <w:rFonts w:ascii="Arial" w:hAnsi="Arial"/>
        </w:rPr>
        <w:t>;</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bookmarkEnd w:id="49"/>
    <w:p w14:paraId="408BC0A4" w14:textId="77777777" w:rsidR="00137638" w:rsidRDefault="00137638" w:rsidP="004A3AA9">
      <w:pPr>
        <w:jc w:val="both"/>
        <w:rPr>
          <w:rFonts w:ascii="Arial" w:hAnsi="Arial"/>
        </w:rPr>
      </w:pPr>
    </w:p>
    <w:p w14:paraId="12636F8C" w14:textId="77777777" w:rsidR="00811DCD" w:rsidRDefault="00811DCD" w:rsidP="004A3AA9">
      <w:pPr>
        <w:jc w:val="both"/>
        <w:rPr>
          <w:rFonts w:ascii="Arial" w:hAnsi="Arial"/>
        </w:rPr>
      </w:pPr>
    </w:p>
    <w:p w14:paraId="20870C4A" w14:textId="77777777" w:rsidR="004C2692" w:rsidRPr="00811DCD" w:rsidRDefault="004C2692" w:rsidP="004A3AA9">
      <w:pPr>
        <w:jc w:val="both"/>
        <w:rPr>
          <w:rFonts w:ascii="Arial" w:hAnsi="Arial"/>
        </w:rPr>
      </w:pPr>
    </w:p>
    <w:p w14:paraId="226D6638" w14:textId="6DA73C25" w:rsidR="004A3AA9" w:rsidRPr="0092105B" w:rsidRDefault="004A3AA9" w:rsidP="00AB228B">
      <w:pPr>
        <w:tabs>
          <w:tab w:val="left" w:pos="0"/>
        </w:tabs>
        <w:spacing w:line="276" w:lineRule="auto"/>
        <w:jc w:val="center"/>
        <w:rPr>
          <w:rFonts w:ascii="Arial" w:hAnsi="Arial"/>
        </w:rPr>
      </w:pPr>
      <w:r w:rsidRPr="0092105B">
        <w:rPr>
          <w:rFonts w:ascii="Arial" w:hAnsi="Arial"/>
        </w:rPr>
        <w:t>Sertãozinho</w:t>
      </w:r>
      <w:r w:rsidR="00072E7C" w:rsidRPr="0092105B">
        <w:rPr>
          <w:rFonts w:ascii="Arial" w:hAnsi="Arial"/>
        </w:rPr>
        <w:t xml:space="preserve">, </w:t>
      </w:r>
      <w:r w:rsidR="0092105B" w:rsidRPr="0092105B">
        <w:rPr>
          <w:rFonts w:ascii="Arial" w:hAnsi="Arial"/>
        </w:rPr>
        <w:t>21</w:t>
      </w:r>
      <w:r w:rsidR="00072E7C" w:rsidRPr="0092105B">
        <w:rPr>
          <w:rFonts w:ascii="Arial" w:hAnsi="Arial"/>
        </w:rPr>
        <w:t xml:space="preserve"> </w:t>
      </w:r>
      <w:r w:rsidRPr="0092105B">
        <w:rPr>
          <w:rFonts w:ascii="Arial" w:hAnsi="Arial"/>
        </w:rPr>
        <w:t>de</w:t>
      </w:r>
      <w:r w:rsidR="00072E7C" w:rsidRPr="0092105B">
        <w:rPr>
          <w:rFonts w:ascii="Arial" w:hAnsi="Arial"/>
        </w:rPr>
        <w:t xml:space="preserve"> novembro</w:t>
      </w:r>
      <w:r w:rsidR="00717FB9" w:rsidRPr="0092105B">
        <w:rPr>
          <w:rFonts w:ascii="Arial" w:hAnsi="Arial"/>
        </w:rPr>
        <w:t xml:space="preserve"> </w:t>
      </w:r>
      <w:r w:rsidRPr="0092105B">
        <w:rPr>
          <w:rFonts w:ascii="Arial" w:hAnsi="Arial"/>
        </w:rPr>
        <w:t>de 2024.</w:t>
      </w:r>
    </w:p>
    <w:p w14:paraId="44EBB990" w14:textId="77777777" w:rsidR="004A3AA9" w:rsidRDefault="004A3AA9" w:rsidP="004A3AA9">
      <w:pPr>
        <w:pStyle w:val="Default"/>
        <w:spacing w:line="276" w:lineRule="auto"/>
      </w:pPr>
    </w:p>
    <w:p w14:paraId="23458E5A" w14:textId="77777777" w:rsidR="00811DCD" w:rsidRDefault="00811DCD"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 xml:space="preserve">Valdir </w:t>
      </w:r>
      <w:proofErr w:type="spellStart"/>
      <w:r w:rsidRPr="0085102C">
        <w:rPr>
          <w:rFonts w:ascii="Arial" w:eastAsia="Arial" w:hAnsi="Arial" w:cs="Arial"/>
          <w:sz w:val="24"/>
        </w:rPr>
        <w:t>Zamoner</w:t>
      </w:r>
      <w:proofErr w:type="spellEnd"/>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0EC1106C" w14:textId="77777777" w:rsidR="004C450B" w:rsidRDefault="004C450B" w:rsidP="00501C86">
      <w:pPr>
        <w:jc w:val="center"/>
        <w:rPr>
          <w:rFonts w:ascii="Arial" w:hAnsi="Arial"/>
          <w:b/>
          <w:bCs/>
          <w:color w:val="FF0000"/>
          <w:sz w:val="28"/>
          <w:szCs w:val="28"/>
        </w:rPr>
      </w:pPr>
    </w:p>
    <w:p w14:paraId="6AA166D5" w14:textId="77777777" w:rsidR="00642705" w:rsidRDefault="00642705" w:rsidP="00501C86">
      <w:pPr>
        <w:jc w:val="center"/>
        <w:rPr>
          <w:rFonts w:ascii="Arial" w:hAnsi="Arial"/>
          <w:b/>
          <w:bCs/>
          <w:color w:val="FF0000"/>
          <w:sz w:val="28"/>
          <w:szCs w:val="28"/>
        </w:rPr>
      </w:pPr>
    </w:p>
    <w:p w14:paraId="1B83D2AC" w14:textId="77777777" w:rsidR="00642705" w:rsidRDefault="00642705" w:rsidP="00501C86">
      <w:pPr>
        <w:jc w:val="center"/>
        <w:rPr>
          <w:rFonts w:ascii="Arial" w:hAnsi="Arial"/>
          <w:b/>
          <w:bCs/>
          <w:color w:val="FF0000"/>
          <w:sz w:val="28"/>
          <w:szCs w:val="28"/>
        </w:rPr>
      </w:pPr>
    </w:p>
    <w:p w14:paraId="4AF02BEA" w14:textId="77777777" w:rsidR="00642705" w:rsidRDefault="00642705" w:rsidP="00501C86">
      <w:pPr>
        <w:jc w:val="center"/>
        <w:rPr>
          <w:rFonts w:ascii="Arial" w:hAnsi="Arial"/>
          <w:b/>
          <w:bCs/>
          <w:color w:val="FF0000"/>
          <w:sz w:val="28"/>
          <w:szCs w:val="28"/>
        </w:rPr>
      </w:pPr>
    </w:p>
    <w:p w14:paraId="554B885D" w14:textId="77777777" w:rsidR="00642705" w:rsidRDefault="00642705" w:rsidP="00501C86">
      <w:pPr>
        <w:jc w:val="center"/>
        <w:rPr>
          <w:rFonts w:ascii="Arial" w:hAnsi="Arial"/>
          <w:b/>
          <w:bCs/>
          <w:color w:val="FF0000"/>
          <w:sz w:val="28"/>
          <w:szCs w:val="28"/>
        </w:rPr>
      </w:pPr>
    </w:p>
    <w:p w14:paraId="21F59297" w14:textId="77777777" w:rsidR="00642705" w:rsidRDefault="00642705" w:rsidP="00501C86">
      <w:pPr>
        <w:jc w:val="center"/>
        <w:rPr>
          <w:rFonts w:ascii="Arial" w:hAnsi="Arial"/>
          <w:b/>
          <w:bCs/>
          <w:color w:val="FF0000"/>
          <w:sz w:val="28"/>
          <w:szCs w:val="28"/>
        </w:rPr>
      </w:pPr>
    </w:p>
    <w:p w14:paraId="54367F80" w14:textId="77777777" w:rsidR="000B5D6E" w:rsidRDefault="000B5D6E" w:rsidP="00501C86">
      <w:pPr>
        <w:jc w:val="center"/>
        <w:rPr>
          <w:rFonts w:ascii="Arial" w:hAnsi="Arial"/>
          <w:b/>
          <w:bCs/>
          <w:color w:val="FF0000"/>
          <w:sz w:val="28"/>
          <w:szCs w:val="28"/>
        </w:rPr>
      </w:pPr>
    </w:p>
    <w:p w14:paraId="538A8DFE" w14:textId="77777777" w:rsidR="000B5D6E" w:rsidRDefault="000B5D6E" w:rsidP="00501C86">
      <w:pPr>
        <w:jc w:val="center"/>
        <w:rPr>
          <w:rFonts w:ascii="Arial" w:hAnsi="Arial"/>
          <w:b/>
          <w:bCs/>
          <w:color w:val="FF0000"/>
          <w:sz w:val="28"/>
          <w:szCs w:val="28"/>
        </w:rPr>
      </w:pPr>
    </w:p>
    <w:p w14:paraId="1EEECF91" w14:textId="77777777" w:rsidR="000B5D6E" w:rsidRDefault="000B5D6E" w:rsidP="00501C86">
      <w:pPr>
        <w:jc w:val="center"/>
        <w:rPr>
          <w:rFonts w:ascii="Arial" w:hAnsi="Arial"/>
          <w:b/>
          <w:bCs/>
          <w:color w:val="FF0000"/>
          <w:sz w:val="28"/>
          <w:szCs w:val="28"/>
        </w:rPr>
      </w:pPr>
    </w:p>
    <w:p w14:paraId="1BBACCA9" w14:textId="77777777" w:rsidR="000B5D6E" w:rsidRDefault="000B5D6E" w:rsidP="00501C86">
      <w:pPr>
        <w:jc w:val="center"/>
        <w:rPr>
          <w:rFonts w:ascii="Arial" w:hAnsi="Arial"/>
          <w:b/>
          <w:bCs/>
          <w:color w:val="FF0000"/>
          <w:sz w:val="28"/>
          <w:szCs w:val="28"/>
        </w:rPr>
      </w:pPr>
    </w:p>
    <w:p w14:paraId="1EC93D76" w14:textId="77777777" w:rsidR="00642705" w:rsidRDefault="00642705" w:rsidP="00501C86">
      <w:pPr>
        <w:jc w:val="center"/>
        <w:rPr>
          <w:rFonts w:ascii="Arial" w:hAnsi="Arial"/>
          <w:b/>
          <w:bCs/>
          <w:color w:val="FF0000"/>
          <w:sz w:val="28"/>
          <w:szCs w:val="28"/>
        </w:rPr>
      </w:pPr>
    </w:p>
    <w:p w14:paraId="3A06F1A4" w14:textId="77777777" w:rsidR="00642705" w:rsidRDefault="00642705" w:rsidP="00501C86">
      <w:pPr>
        <w:jc w:val="center"/>
        <w:rPr>
          <w:rFonts w:ascii="Arial" w:hAnsi="Arial"/>
          <w:b/>
          <w:bCs/>
          <w:color w:val="FF0000"/>
          <w:sz w:val="28"/>
          <w:szCs w:val="28"/>
        </w:rPr>
      </w:pPr>
    </w:p>
    <w:p w14:paraId="018C0BD8" w14:textId="77777777" w:rsidR="00642705" w:rsidRDefault="00642705" w:rsidP="00501C86">
      <w:pPr>
        <w:jc w:val="center"/>
        <w:rPr>
          <w:rFonts w:ascii="Arial" w:hAnsi="Arial"/>
          <w:b/>
          <w:bCs/>
          <w:color w:val="FF0000"/>
          <w:sz w:val="28"/>
          <w:szCs w:val="28"/>
        </w:rPr>
      </w:pPr>
    </w:p>
    <w:p w14:paraId="61E878CC" w14:textId="77777777" w:rsidR="00642705" w:rsidRDefault="00642705" w:rsidP="00501C86">
      <w:pPr>
        <w:jc w:val="center"/>
        <w:rPr>
          <w:rFonts w:ascii="Arial" w:hAnsi="Arial"/>
          <w:b/>
          <w:bCs/>
          <w:color w:val="FF0000"/>
          <w:sz w:val="28"/>
          <w:szCs w:val="28"/>
        </w:rPr>
      </w:pPr>
    </w:p>
    <w:p w14:paraId="4E2DE4AA" w14:textId="692B0751" w:rsidR="00501C86" w:rsidRPr="000B5D6E" w:rsidRDefault="00501C86" w:rsidP="00501C86">
      <w:pPr>
        <w:jc w:val="center"/>
        <w:rPr>
          <w:rFonts w:ascii="Arial" w:hAnsi="Arial"/>
          <w:b/>
          <w:bCs/>
          <w:sz w:val="28"/>
          <w:szCs w:val="28"/>
        </w:rPr>
      </w:pPr>
      <w:r w:rsidRPr="000B5D6E">
        <w:rPr>
          <w:rFonts w:ascii="Arial" w:hAnsi="Arial"/>
          <w:b/>
          <w:bCs/>
          <w:sz w:val="28"/>
          <w:szCs w:val="28"/>
        </w:rPr>
        <w:t xml:space="preserve">PREGÃO ELETRÔNICO Nº </w:t>
      </w:r>
      <w:r w:rsidR="000B5D6E" w:rsidRPr="000B5D6E">
        <w:rPr>
          <w:rFonts w:ascii="Arial" w:hAnsi="Arial"/>
          <w:b/>
          <w:bCs/>
          <w:sz w:val="28"/>
          <w:szCs w:val="28"/>
        </w:rPr>
        <w:t>038</w:t>
      </w:r>
      <w:r w:rsidRPr="000B5D6E">
        <w:rPr>
          <w:rFonts w:ascii="Arial" w:hAnsi="Arial"/>
          <w:b/>
          <w:bCs/>
          <w:sz w:val="28"/>
          <w:szCs w:val="28"/>
        </w:rPr>
        <w:t>/2024</w:t>
      </w:r>
    </w:p>
    <w:p w14:paraId="51AA2B44" w14:textId="77777777" w:rsidR="00501C86" w:rsidRPr="000B5D6E" w:rsidRDefault="00501C86" w:rsidP="00501C86">
      <w:pPr>
        <w:jc w:val="center"/>
        <w:rPr>
          <w:rFonts w:ascii="Arial" w:hAnsi="Arial"/>
          <w:b/>
          <w:bCs/>
          <w:sz w:val="28"/>
          <w:szCs w:val="28"/>
        </w:rPr>
      </w:pPr>
    </w:p>
    <w:p w14:paraId="57CA896A" w14:textId="600F3B53" w:rsidR="005234EC" w:rsidRPr="000B5D6E" w:rsidRDefault="00501C86" w:rsidP="00501C86">
      <w:pPr>
        <w:spacing w:line="276" w:lineRule="auto"/>
        <w:jc w:val="center"/>
        <w:rPr>
          <w:rFonts w:ascii="Arial" w:hAnsi="Arial"/>
          <w:b/>
          <w:bCs/>
          <w:sz w:val="28"/>
          <w:szCs w:val="28"/>
        </w:rPr>
      </w:pPr>
      <w:r w:rsidRPr="000B5D6E">
        <w:rPr>
          <w:rFonts w:ascii="Arial" w:hAnsi="Arial"/>
          <w:b/>
          <w:bCs/>
          <w:sz w:val="28"/>
          <w:szCs w:val="28"/>
        </w:rPr>
        <w:t xml:space="preserve">PROCESSO Nº </w:t>
      </w:r>
      <w:r w:rsidR="000B5D6E" w:rsidRPr="000B5D6E">
        <w:rPr>
          <w:rFonts w:ascii="Arial" w:hAnsi="Arial"/>
          <w:b/>
          <w:bCs/>
          <w:sz w:val="28"/>
          <w:szCs w:val="28"/>
        </w:rPr>
        <w:t>470</w:t>
      </w:r>
      <w:r w:rsidRPr="000B5D6E">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5216B0BA" w:rsidR="00D238F7" w:rsidRDefault="00642705"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Pr="00642705">
        <w:rPr>
          <w:rFonts w:ascii="Arial" w:hAnsi="Arial"/>
          <w:b/>
          <w:bCs/>
          <w:u w:val="single"/>
        </w:rPr>
        <w:t>CONTRATAÇÃO DE EMPRESA ESPECIALIZADA NOS SERVIÇOS DE ADMINISTRAÇÃO DE BENEFÍCIO DE AUXÍLIO- ALIMENTAÇÃO, POR MEIO DO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r>
        <w:rPr>
          <w:rFonts w:ascii="Arial" w:hAnsi="Arial"/>
          <w:b/>
          <w:bCs/>
          <w:u w:val="single"/>
        </w:rPr>
        <w:t>.</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315046EF" w:rsidR="00FE4B59" w:rsidRDefault="000B5D6E" w:rsidP="00FE4B59">
      <w:pPr>
        <w:ind w:right="403"/>
        <w:jc w:val="both"/>
        <w:rPr>
          <w:rStyle w:val="PGE-Alteraesdestacadas"/>
          <w:color w:val="auto"/>
          <w:sz w:val="24"/>
        </w:rPr>
      </w:pPr>
      <w:r w:rsidRPr="00C074B4">
        <w:rPr>
          <w:rStyle w:val="PGE-Alteraesdestacadas"/>
          <w:color w:val="auto"/>
          <w:sz w:val="24"/>
        </w:rPr>
        <w:t xml:space="preserve">- </w:t>
      </w:r>
      <w:r w:rsidRPr="000B5D6E">
        <w:rPr>
          <w:rStyle w:val="PGE-Alteraesdestacadas"/>
          <w:color w:val="auto"/>
          <w:sz w:val="24"/>
        </w:rPr>
        <w:t>MENOR PREÇO GLOBAL (POR MENOR TAXA ADMINISTRATIVA PERCENTUAL)</w:t>
      </w:r>
    </w:p>
    <w:p w14:paraId="10A43F6C" w14:textId="77777777" w:rsidR="00BB7FF5" w:rsidRPr="00E74F05" w:rsidRDefault="00BB7FF5" w:rsidP="00FE4B59">
      <w:pPr>
        <w:ind w:right="403"/>
        <w:jc w:val="both"/>
        <w:rPr>
          <w:rStyle w:val="PGE-Alteraesdestacadas"/>
          <w:b w:val="0"/>
          <w:sz w:val="24"/>
          <w:u w:val="none"/>
        </w:rPr>
      </w:pPr>
    </w:p>
    <w:p w14:paraId="1D7D51A5" w14:textId="77777777" w:rsidR="000E0B20" w:rsidRPr="00E74F05" w:rsidRDefault="000E0B20" w:rsidP="000E0B20">
      <w:pPr>
        <w:jc w:val="both"/>
        <w:rPr>
          <w:rFonts w:ascii="Arial" w:hAnsi="Arial"/>
        </w:rPr>
      </w:pPr>
    </w:p>
    <w:p w14:paraId="7792CA86" w14:textId="4CFDF9B7" w:rsidR="000F1069" w:rsidRPr="00E74F05" w:rsidRDefault="000F1069" w:rsidP="00C85F10">
      <w:pPr>
        <w:pStyle w:val="Tpico1"/>
        <w:keepNext w:val="0"/>
        <w:widowControl w:val="0"/>
        <w:numPr>
          <w:ilvl w:val="0"/>
          <w:numId w:val="0"/>
        </w:numPr>
        <w:spacing w:before="0" w:after="0" w:line="240" w:lineRule="auto"/>
        <w:rPr>
          <w:color w:val="auto"/>
        </w:rPr>
      </w:pPr>
      <w:r w:rsidRPr="00E74F05">
        <w:rPr>
          <w:color w:val="auto"/>
        </w:rPr>
        <w:t xml:space="preserve">CONCEITUAÇÃO DO OBJETO </w:t>
      </w:r>
    </w:p>
    <w:p w14:paraId="5570602E" w14:textId="4FE7CA72" w:rsidR="000F1069" w:rsidRPr="00E74F05" w:rsidRDefault="000F1069" w:rsidP="00C85F10">
      <w:pPr>
        <w:pStyle w:val="Tpico2"/>
        <w:widowControl w:val="0"/>
        <w:numPr>
          <w:ilvl w:val="0"/>
          <w:numId w:val="0"/>
        </w:numPr>
        <w:spacing w:before="0" w:after="0" w:line="240" w:lineRule="auto"/>
      </w:pPr>
      <w:r w:rsidRPr="00E74F05">
        <w:t xml:space="preserve">Objeto a ser </w:t>
      </w:r>
      <w:proofErr w:type="gramStart"/>
      <w:r w:rsidRPr="00E74F05">
        <w:t xml:space="preserve">contratado </w:t>
      </w:r>
      <w:bookmarkStart w:id="50" w:name="_Hlk115704733"/>
      <w:bookmarkStart w:id="51" w:name="_Hlk115684682"/>
      <w:bookmarkEnd w:id="50"/>
      <w:bookmarkEnd w:id="51"/>
      <w:r w:rsidRPr="00E74F05">
        <w:t xml:space="preserve"> </w:t>
      </w:r>
      <w:r w:rsidRPr="00E74F05">
        <w:rPr>
          <w:b w:val="0"/>
          <w:bCs w:val="0"/>
          <w:color w:val="385623"/>
        </w:rPr>
        <w:t>#</w:t>
      </w:r>
      <w:proofErr w:type="gramEnd"/>
      <w:r w:rsidRPr="00E74F05">
        <w:rPr>
          <w:b w:val="0"/>
          <w:bCs w:val="0"/>
          <w:color w:val="385623"/>
        </w:rPr>
        <w:t>OBJC</w:t>
      </w:r>
      <w:r w:rsidRPr="00E74F05">
        <w:rPr>
          <w:b w:val="0"/>
          <w:bCs w:val="0"/>
        </w:rPr>
        <w:t xml:space="preserve"> </w:t>
      </w:r>
    </w:p>
    <w:p w14:paraId="0C28324A" w14:textId="5DEF25E1" w:rsidR="00373E7D" w:rsidRDefault="008836F0" w:rsidP="00C85F10">
      <w:pPr>
        <w:jc w:val="both"/>
        <w:rPr>
          <w:rFonts w:ascii="Arial" w:hAnsi="Arial"/>
        </w:rPr>
      </w:pPr>
      <w:r w:rsidRPr="008836F0">
        <w:rPr>
          <w:rFonts w:ascii="Arial" w:hAnsi="Arial"/>
        </w:rPr>
        <w:t>Contratação de empresa especializada nos serviços de administração de benefício de auxílio- alimentação, por meio do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 em especial nos programas de complementação alimentar e fornecimento de leite.</w:t>
      </w:r>
    </w:p>
    <w:p w14:paraId="50DC2017" w14:textId="77777777" w:rsidR="008836F0" w:rsidRPr="00E74F05" w:rsidRDefault="008836F0"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0B333094" w14:textId="6FCE9BE6" w:rsidR="000F1069" w:rsidRDefault="000F1069" w:rsidP="005A6D8F">
      <w:pPr>
        <w:pStyle w:val="Tpico2"/>
        <w:widowControl w:val="0"/>
        <w:numPr>
          <w:ilvl w:val="0"/>
          <w:numId w:val="0"/>
        </w:numPr>
        <w:spacing w:before="0" w:after="0" w:line="240" w:lineRule="auto"/>
      </w:pPr>
      <w:r w:rsidRPr="000F1069">
        <w:t>Natureza do objeto</w:t>
      </w:r>
      <w:r w:rsidR="005A6D8F">
        <w:t xml:space="preserve">: </w:t>
      </w:r>
      <w:r w:rsidR="008836F0">
        <w:rPr>
          <w:b w:val="0"/>
          <w:bCs w:val="0"/>
        </w:rPr>
        <w:t>Serviço comum</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127543">
      <w:pPr>
        <w:pStyle w:val="Tpico2"/>
        <w:widowControl w:val="0"/>
        <w:numPr>
          <w:ilvl w:val="0"/>
          <w:numId w:val="0"/>
        </w:numPr>
        <w:spacing w:before="0" w:after="0" w:line="240" w:lineRule="auto"/>
      </w:pPr>
      <w:r w:rsidRPr="000F1069">
        <w:t xml:space="preserve">Fundamentação da contratação  </w:t>
      </w:r>
    </w:p>
    <w:p w14:paraId="6DE8248A" w14:textId="078AA83D" w:rsidR="00FF48E6" w:rsidRDefault="008836F0" w:rsidP="00FF48E6">
      <w:pPr>
        <w:jc w:val="both"/>
        <w:rPr>
          <w:rFonts w:ascii="Arial" w:hAnsi="Arial"/>
        </w:rPr>
      </w:pPr>
      <w:r w:rsidRPr="008836F0">
        <w:rPr>
          <w:rFonts w:ascii="Arial" w:hAnsi="Arial"/>
        </w:rPr>
        <w:t>O presente documento está baseado em Estudo Técnico Preliminar disponível no processo administrativo</w:t>
      </w:r>
      <w:r>
        <w:rPr>
          <w:rFonts w:ascii="Arial" w:hAnsi="Arial"/>
        </w:rPr>
        <w:t>.</w:t>
      </w:r>
    </w:p>
    <w:p w14:paraId="51FE20B9" w14:textId="77777777" w:rsidR="008836F0" w:rsidRDefault="008836F0" w:rsidP="00FF48E6">
      <w:pPr>
        <w:jc w:val="both"/>
        <w:rPr>
          <w:rFonts w:ascii="Arial" w:hAnsi="Arial"/>
        </w:rPr>
      </w:pPr>
    </w:p>
    <w:p w14:paraId="5C4C003E" w14:textId="083827E5" w:rsidR="000F1069" w:rsidRDefault="000F1069" w:rsidP="00127543">
      <w:pPr>
        <w:pStyle w:val="Tpico2"/>
        <w:widowControl w:val="0"/>
        <w:numPr>
          <w:ilvl w:val="0"/>
          <w:numId w:val="0"/>
        </w:numPr>
        <w:pBdr>
          <w:bottom w:val="single" w:sz="4" w:space="0" w:color="000000"/>
        </w:pBdr>
        <w:spacing w:before="0" w:after="0" w:line="240" w:lineRule="auto"/>
      </w:pPr>
      <w:r w:rsidRPr="000F1069">
        <w:t>Há legislação especial que deva ser considerada na contratação?</w:t>
      </w:r>
      <w:r w:rsidR="005A6D8F">
        <w:t xml:space="preserve"> </w:t>
      </w:r>
      <w:r w:rsidR="008836F0" w:rsidRPr="008836F0">
        <w:rPr>
          <w:rFonts w:ascii="Segoe UI Symbol" w:eastAsia="MS Gothic" w:hAnsi="Segoe UI Symbol" w:cs="Segoe UI Symbol"/>
          <w:b w:val="0"/>
          <w:bCs w:val="0"/>
        </w:rPr>
        <w:t xml:space="preserve">(X) Sim  </w:t>
      </w:r>
      <w:proofErr w:type="gramStart"/>
      <w:r w:rsidR="008836F0" w:rsidRPr="008836F0">
        <w:rPr>
          <w:rFonts w:ascii="Segoe UI Symbol" w:eastAsia="MS Gothic" w:hAnsi="Segoe UI Symbol" w:cs="Segoe UI Symbol"/>
          <w:b w:val="0"/>
          <w:bCs w:val="0"/>
        </w:rPr>
        <w:t xml:space="preserve">   (</w:t>
      </w:r>
      <w:proofErr w:type="gramEnd"/>
      <w:r w:rsidR="008836F0" w:rsidRPr="008836F0">
        <w:rPr>
          <w:rFonts w:ascii="Segoe UI Symbol" w:eastAsia="MS Gothic" w:hAnsi="Segoe UI Symbol" w:cs="Segoe UI Symbol"/>
          <w:b w:val="0"/>
          <w:bCs w:val="0"/>
        </w:rPr>
        <w:t xml:space="preserve">  ) Não</w:t>
      </w:r>
    </w:p>
    <w:p w14:paraId="24C7359A" w14:textId="77777777" w:rsidR="00127543" w:rsidRDefault="00127543" w:rsidP="00127543">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pPr>
    </w:p>
    <w:p w14:paraId="7E5D71BB" w14:textId="77777777" w:rsidR="00373E7D" w:rsidRDefault="00373E7D" w:rsidP="00127543">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rStyle w:val="Fontepargpadro1"/>
          <w:b w:val="0"/>
          <w:bCs w:val="0"/>
          <w:color w:val="385623"/>
        </w:rPr>
      </w:pPr>
      <w:r w:rsidRPr="00085AB4">
        <w:t>Qual é a legislação especial?</w:t>
      </w:r>
      <w:r w:rsidRPr="00085AB4">
        <w:rPr>
          <w:rStyle w:val="Fontepargpadro1"/>
          <w:b w:val="0"/>
          <w:bCs w:val="0"/>
        </w:rPr>
        <w:t xml:space="preserve"> </w:t>
      </w:r>
    </w:p>
    <w:p w14:paraId="13B83FFB" w14:textId="09197437" w:rsidR="008836F0" w:rsidRDefault="008836F0" w:rsidP="004B28F1">
      <w:pPr>
        <w:pStyle w:val="Standard"/>
        <w:widowControl w:val="0"/>
        <w:numPr>
          <w:ilvl w:val="0"/>
          <w:numId w:val="31"/>
        </w:numPr>
        <w:tabs>
          <w:tab w:val="left" w:pos="-2160"/>
        </w:tabs>
        <w:ind w:left="714" w:hanging="357"/>
        <w:jc w:val="both"/>
      </w:pPr>
      <w:r>
        <w:rPr>
          <w:rFonts w:ascii="Arial" w:hAnsi="Arial" w:cs="Arial"/>
          <w:sz w:val="24"/>
          <w:szCs w:val="24"/>
        </w:rPr>
        <w:t xml:space="preserve">Lei nº 7.115, de 19 de outubro de 2022, que autoriza e institui o </w:t>
      </w:r>
      <w:r w:rsidR="004B28F1">
        <w:rPr>
          <w:rFonts w:ascii="Arial" w:hAnsi="Arial" w:cs="Arial"/>
          <w:sz w:val="24"/>
          <w:szCs w:val="24"/>
        </w:rPr>
        <w:t xml:space="preserve">“Cartão </w:t>
      </w:r>
      <w:r>
        <w:rPr>
          <w:rFonts w:ascii="Arial" w:hAnsi="Arial" w:cs="Arial"/>
          <w:sz w:val="24"/>
          <w:szCs w:val="24"/>
        </w:rPr>
        <w:t xml:space="preserve">Vale-Alimentação </w:t>
      </w:r>
      <w:r w:rsidR="004B28F1">
        <w:rPr>
          <w:rFonts w:ascii="Arial" w:hAnsi="Arial" w:cs="Arial"/>
          <w:sz w:val="24"/>
          <w:szCs w:val="24"/>
        </w:rPr>
        <w:t>N</w:t>
      </w:r>
      <w:r>
        <w:rPr>
          <w:rFonts w:ascii="Arial" w:hAnsi="Arial" w:cs="Arial"/>
          <w:sz w:val="24"/>
          <w:szCs w:val="24"/>
        </w:rPr>
        <w:t>atalino</w:t>
      </w:r>
      <w:r w:rsidR="004B28F1">
        <w:rPr>
          <w:rFonts w:ascii="Arial" w:hAnsi="Arial" w:cs="Arial"/>
          <w:sz w:val="24"/>
          <w:szCs w:val="24"/>
        </w:rPr>
        <w:t>”</w:t>
      </w:r>
      <w:r>
        <w:rPr>
          <w:rFonts w:ascii="Arial" w:hAnsi="Arial" w:cs="Arial"/>
          <w:sz w:val="24"/>
          <w:szCs w:val="24"/>
        </w:rPr>
        <w:t xml:space="preserve"> para aquisição e fornecimento de cartão eletrônico com chip e/ou tarja magnética, entregues no período natalino, pelo Fundo Social de Solidariedade, como </w:t>
      </w:r>
      <w:r w:rsidR="004B28F1">
        <w:rPr>
          <w:rFonts w:ascii="Arial" w:hAnsi="Arial" w:cs="Arial"/>
          <w:sz w:val="24"/>
          <w:szCs w:val="24"/>
        </w:rPr>
        <w:t xml:space="preserve">auxílio-alimentação </w:t>
      </w:r>
      <w:r>
        <w:rPr>
          <w:rFonts w:ascii="Arial" w:hAnsi="Arial" w:cs="Arial"/>
          <w:sz w:val="24"/>
          <w:szCs w:val="24"/>
        </w:rPr>
        <w:t xml:space="preserve">para a aquisição de gêneros alimentícios </w:t>
      </w:r>
      <w:r>
        <w:rPr>
          <w:rFonts w:ascii="Arial" w:hAnsi="Arial" w:cs="Arial"/>
          <w:sz w:val="24"/>
          <w:szCs w:val="24"/>
        </w:rPr>
        <w:lastRenderedPageBreak/>
        <w:t xml:space="preserve">pelo público cadastrado no Cadastro Único do Governo Federal – </w:t>
      </w:r>
      <w:proofErr w:type="spellStart"/>
      <w:r>
        <w:rPr>
          <w:rFonts w:ascii="Arial" w:hAnsi="Arial" w:cs="Arial"/>
          <w:sz w:val="24"/>
          <w:szCs w:val="24"/>
        </w:rPr>
        <w:t>CadÚnico</w:t>
      </w:r>
      <w:proofErr w:type="spellEnd"/>
      <w:r>
        <w:rPr>
          <w:rFonts w:ascii="Arial" w:hAnsi="Arial" w:cs="Arial"/>
          <w:sz w:val="24"/>
          <w:szCs w:val="24"/>
        </w:rPr>
        <w:t xml:space="preserve"> e atendido nos equipamentos sociais da Secretaria Municipal de Assistência social e Cidadania e dá outras providências;</w:t>
      </w:r>
    </w:p>
    <w:p w14:paraId="3A4C3ABC" w14:textId="04502E12" w:rsidR="00D33077" w:rsidRPr="0040796F" w:rsidRDefault="008836F0" w:rsidP="002B2D51">
      <w:pPr>
        <w:pStyle w:val="Standard"/>
        <w:widowControl w:val="0"/>
        <w:numPr>
          <w:ilvl w:val="0"/>
          <w:numId w:val="30"/>
        </w:numPr>
        <w:tabs>
          <w:tab w:val="left" w:pos="-2160"/>
        </w:tabs>
        <w:ind w:left="714" w:hanging="357"/>
        <w:jc w:val="both"/>
        <w:rPr>
          <w:rFonts w:ascii="Arial" w:hAnsi="Arial" w:cs="Arial"/>
          <w:sz w:val="24"/>
          <w:szCs w:val="24"/>
        </w:rPr>
      </w:pPr>
      <w:r w:rsidRPr="00D33077">
        <w:rPr>
          <w:rFonts w:ascii="Arial" w:hAnsi="Arial" w:cs="Arial"/>
          <w:sz w:val="24"/>
          <w:szCs w:val="24"/>
        </w:rPr>
        <w:t xml:space="preserve">Decreto nº 8.316, de 01 de agosto de 2024, que regulamenta o Artigo 5.º; o </w:t>
      </w:r>
      <w:r w:rsidRPr="0040796F">
        <w:rPr>
          <w:rFonts w:ascii="Arial" w:hAnsi="Arial" w:cs="Arial"/>
          <w:sz w:val="24"/>
          <w:szCs w:val="24"/>
        </w:rPr>
        <w:t>Parágrafo Único do Artigo 6.º; o § 1.º do Artigo 9.º da Lei Municipal nº 7.115, de 19 de outubro de 2022.</w:t>
      </w:r>
    </w:p>
    <w:p w14:paraId="631881EB" w14:textId="77777777" w:rsidR="00D33077" w:rsidRPr="0040796F" w:rsidRDefault="00D33077" w:rsidP="00D33077">
      <w:pPr>
        <w:pStyle w:val="Standard"/>
        <w:widowControl w:val="0"/>
        <w:tabs>
          <w:tab w:val="left" w:pos="-2160"/>
        </w:tabs>
        <w:jc w:val="both"/>
        <w:rPr>
          <w:rFonts w:ascii="Arial" w:hAnsi="Arial" w:cs="Arial"/>
          <w:sz w:val="24"/>
          <w:szCs w:val="24"/>
        </w:rPr>
      </w:pPr>
    </w:p>
    <w:p w14:paraId="3C76FC01" w14:textId="2B789A6C" w:rsidR="00D33077" w:rsidRPr="0040796F" w:rsidRDefault="00D33077" w:rsidP="00D33077">
      <w:pPr>
        <w:pStyle w:val="Standard"/>
        <w:widowControl w:val="0"/>
        <w:tabs>
          <w:tab w:val="left" w:pos="-2160"/>
        </w:tabs>
        <w:jc w:val="both"/>
        <w:rPr>
          <w:rFonts w:ascii="Arial" w:hAnsi="Arial" w:cs="Arial"/>
          <w:sz w:val="24"/>
          <w:szCs w:val="24"/>
        </w:rPr>
        <w:sectPr w:rsidR="00D33077" w:rsidRPr="0040796F" w:rsidSect="00373E7D">
          <w:type w:val="continuous"/>
          <w:pgSz w:w="11906" w:h="16838"/>
          <w:pgMar w:top="1418" w:right="1134" w:bottom="1134" w:left="1418" w:header="113" w:footer="454" w:gutter="0"/>
          <w:cols w:space="720"/>
          <w:docGrid w:linePitch="600" w:charSpace="32768"/>
        </w:sectPr>
      </w:pPr>
      <w:r w:rsidRPr="0040796F">
        <w:rPr>
          <w:rFonts w:ascii="Arial" w:hAnsi="Arial" w:cs="Arial"/>
          <w:sz w:val="24"/>
          <w:szCs w:val="24"/>
        </w:rPr>
        <w:t>Obs.:  A fim de esclarecer, sempre estiver descrito vale-alimentação, faz-se referência ao “Cartão Vale-Alimentação Natalino”, conforme Decreto Municipal nº 8.143/2023, Lei Municipal nº 7.115/2022.</w:t>
      </w:r>
    </w:p>
    <w:p w14:paraId="67063AAB" w14:textId="4768A99F" w:rsidR="00373E7D" w:rsidRPr="000F1069" w:rsidRDefault="00373E7D" w:rsidP="00127543">
      <w:pPr>
        <w:pStyle w:val="Quebras"/>
        <w:widowControl w:val="0"/>
        <w:tabs>
          <w:tab w:val="clear" w:pos="567"/>
          <w:tab w:val="clear" w:pos="1256"/>
        </w:tabs>
        <w:rPr>
          <w:sz w:val="24"/>
          <w:szCs w:val="24"/>
        </w:rPr>
        <w:sectPr w:rsidR="00373E7D" w:rsidRPr="000F1069" w:rsidSect="000F1069">
          <w:type w:val="continuous"/>
          <w:pgSz w:w="11906" w:h="16838"/>
          <w:pgMar w:top="1418" w:right="1134" w:bottom="1134" w:left="1418" w:header="113" w:footer="454" w:gutter="0"/>
          <w:cols w:space="720"/>
          <w:docGrid w:linePitch="100"/>
        </w:sectPr>
      </w:pPr>
    </w:p>
    <w:p w14:paraId="7505A8E1" w14:textId="77777777" w:rsidR="000F1069" w:rsidRPr="000F1069" w:rsidRDefault="000F1069" w:rsidP="00127543">
      <w:pPr>
        <w:pStyle w:val="Tpico2"/>
        <w:widowControl w:val="0"/>
        <w:numPr>
          <w:ilvl w:val="0"/>
          <w:numId w:val="0"/>
        </w:numPr>
        <w:spacing w:before="0" w:after="0" w:line="240" w:lineRule="auto"/>
      </w:pPr>
      <w:bookmarkStart w:id="53" w:name="_Hlk114844323"/>
      <w:r w:rsidRPr="000F1069">
        <w:t xml:space="preserve">Justificativa da contratação </w:t>
      </w:r>
      <w:bookmarkEnd w:id="53"/>
      <w:r w:rsidRPr="000F1069">
        <w:t xml:space="preserve"> </w:t>
      </w:r>
    </w:p>
    <w:p w14:paraId="2B16A088" w14:textId="02F6D0FC" w:rsidR="008836F0" w:rsidRDefault="008836F0" w:rsidP="008836F0">
      <w:pPr>
        <w:pStyle w:val="TextoExemplo"/>
        <w:spacing w:before="0" w:line="240" w:lineRule="auto"/>
        <w:rPr>
          <w:i w:val="0"/>
          <w:color w:val="000000"/>
        </w:rPr>
      </w:pPr>
      <w:r w:rsidRPr="008836F0">
        <w:rPr>
          <w:i w:val="0"/>
          <w:color w:val="000000"/>
        </w:rPr>
        <w:t>A aquisição d</w:t>
      </w:r>
      <w:r w:rsidR="00E551F1">
        <w:rPr>
          <w:i w:val="0"/>
          <w:color w:val="000000"/>
        </w:rPr>
        <w:t>e</w:t>
      </w:r>
      <w:r w:rsidRPr="008836F0">
        <w:rPr>
          <w:i w:val="0"/>
          <w:color w:val="000000"/>
        </w:rPr>
        <w:t xml:space="preserve"> “Cart</w:t>
      </w:r>
      <w:r w:rsidR="00E551F1">
        <w:rPr>
          <w:i w:val="0"/>
          <w:color w:val="000000"/>
        </w:rPr>
        <w:t>ão</w:t>
      </w:r>
      <w:r w:rsidRPr="008836F0">
        <w:rPr>
          <w:i w:val="0"/>
          <w:color w:val="000000"/>
        </w:rPr>
        <w:t xml:space="preserve"> Vale-Alimentação Natalino”</w:t>
      </w:r>
      <w:r>
        <w:rPr>
          <w:i w:val="0"/>
          <w:color w:val="000000"/>
        </w:rPr>
        <w:t xml:space="preserve">, </w:t>
      </w:r>
      <w:r w:rsidRPr="008836F0">
        <w:rPr>
          <w:i w:val="0"/>
          <w:color w:val="000000"/>
        </w:rPr>
        <w:t>visa contemplar 4.000 (quatro mil) famílias cadastradas em programas e equipamentos sociais do município, conforme legislação vigente, Lei nº 7.115/2022 e Decreto nº 8.316/2024.</w:t>
      </w:r>
    </w:p>
    <w:p w14:paraId="152F5D40" w14:textId="77777777" w:rsidR="008836F0" w:rsidRPr="008836F0" w:rsidRDefault="008836F0" w:rsidP="008836F0">
      <w:pPr>
        <w:pStyle w:val="TextoExemplo"/>
        <w:spacing w:before="0" w:line="240" w:lineRule="auto"/>
        <w:rPr>
          <w:i w:val="0"/>
          <w:color w:val="000000"/>
        </w:rPr>
      </w:pPr>
    </w:p>
    <w:p w14:paraId="1E1957F3" w14:textId="07AA701E" w:rsidR="008836F0" w:rsidRPr="008836F0" w:rsidRDefault="008836F0" w:rsidP="008836F0">
      <w:pPr>
        <w:pStyle w:val="TextoExemplo"/>
        <w:spacing w:before="0" w:line="240" w:lineRule="auto"/>
        <w:rPr>
          <w:i w:val="0"/>
          <w:color w:val="000000"/>
        </w:rPr>
      </w:pPr>
      <w:r w:rsidRPr="008836F0">
        <w:rPr>
          <w:i w:val="0"/>
          <w:color w:val="000000"/>
        </w:rPr>
        <w:t>Considerando que a Constituição Federal do Brasil, Dos Direitos e Garantias Fundamentais, Capítulo I Dos Direitos e Deveres Individuais e Coletivos, em seu art. 6º, estabelece que “São direitos sociais a educação, a saúde, a alimentação, o trabalho, a moradia, o transporte, o lazer, a segurança, a previdência social, a proteção a maternidade e a infância, a assistência aos desamparados, na forma desta Constituição;</w:t>
      </w:r>
    </w:p>
    <w:p w14:paraId="729B5077" w14:textId="77777777" w:rsidR="000B5D6E" w:rsidRDefault="000B5D6E" w:rsidP="008836F0">
      <w:pPr>
        <w:pStyle w:val="TextoExemplo"/>
        <w:spacing w:before="0" w:line="240" w:lineRule="auto"/>
        <w:rPr>
          <w:i w:val="0"/>
          <w:color w:val="000000"/>
        </w:rPr>
      </w:pPr>
    </w:p>
    <w:p w14:paraId="4D4FD740" w14:textId="50554740" w:rsidR="008836F0" w:rsidRPr="008836F0" w:rsidRDefault="008836F0" w:rsidP="008836F0">
      <w:pPr>
        <w:pStyle w:val="TextoExemplo"/>
        <w:spacing w:before="0" w:line="240" w:lineRule="auto"/>
        <w:rPr>
          <w:i w:val="0"/>
          <w:color w:val="000000"/>
        </w:rPr>
      </w:pPr>
      <w:r w:rsidRPr="008836F0">
        <w:rPr>
          <w:i w:val="0"/>
          <w:color w:val="000000"/>
        </w:rPr>
        <w:t>Considerando que se pretende, com o fornecimento dos cartões, prover e amenizar no período natalino a situação financeira e psicossocial das famílias e crianças atendidas pelos serviços da assistência social, ofertando condições para que adquiram itens alimentícios, com algumas exceções, como bebidas alcoólicas, cigarros, entre outros, de acordo com a sua necessidade e em especial, promovendo a autonomia das famílias.</w:t>
      </w:r>
    </w:p>
    <w:p w14:paraId="600D3857" w14:textId="77777777" w:rsidR="000B5D6E" w:rsidRDefault="000B5D6E" w:rsidP="008836F0">
      <w:pPr>
        <w:pStyle w:val="TextoExemplo"/>
        <w:spacing w:before="0" w:line="240" w:lineRule="auto"/>
        <w:rPr>
          <w:i w:val="0"/>
          <w:color w:val="000000"/>
        </w:rPr>
      </w:pPr>
    </w:p>
    <w:p w14:paraId="0B018127" w14:textId="2271DF15" w:rsidR="008836F0" w:rsidRPr="008836F0" w:rsidRDefault="008836F0" w:rsidP="000B5D6E">
      <w:pPr>
        <w:pStyle w:val="TextoExemplo"/>
        <w:widowControl w:val="0"/>
        <w:spacing w:before="0" w:line="240" w:lineRule="auto"/>
        <w:rPr>
          <w:i w:val="0"/>
          <w:color w:val="000000"/>
        </w:rPr>
      </w:pPr>
      <w:r w:rsidRPr="008836F0">
        <w:rPr>
          <w:i w:val="0"/>
          <w:color w:val="000000"/>
        </w:rPr>
        <w:t xml:space="preserve">Considerando as disposições do princípio da eficiência, um dos mais norteadores nas contratações públicas, conforme vejamos nas citações dos mestres: HELY LOPES MEIRELLES, definiu o princípio da eficiência, como: “o que se impõe a todo o agente público de realizar suas atribuições com presteza, perfeição e rendimento profissional. É o mais moderno princípio da função administrativa, que já não se contenta em ser desempenhada apenas com legalidade, exigindo resultados positivos para o serviço público e satisfatório atendimento das necessidades da comunidade e de seus membros”, e acrescenta que “o dever da eficiência corresponde ao dever da boa administração” </w:t>
      </w:r>
      <w:r>
        <w:rPr>
          <w:i w:val="0"/>
          <w:color w:val="000000"/>
        </w:rPr>
        <w:t>[</w:t>
      </w:r>
      <w:r w:rsidRPr="008836F0">
        <w:rPr>
          <w:i w:val="0"/>
          <w:color w:val="000000"/>
        </w:rPr>
        <w:t>...</w:t>
      </w:r>
      <w:r>
        <w:rPr>
          <w:i w:val="0"/>
          <w:color w:val="000000"/>
        </w:rPr>
        <w:t xml:space="preserve">] </w:t>
      </w:r>
      <w:r w:rsidRPr="008836F0">
        <w:rPr>
          <w:i w:val="0"/>
          <w:color w:val="000000"/>
        </w:rPr>
        <w:t>(MEIRELLES, 2002). Para a professora MARIA SYLVIA ZANELLA DI PIETRO: “o princípio apresenta-se sob dois aspectos, podendo tanto ser considerado em relação à forma de atuação do agente público, do qual se espera o melhor desempenho possível de suas atuações e atribuições, para lograr os melhores resultados, como também em relação ao modo racional de se organizar , estruturar, disciplinar a administração pública, e também com o intuito de alcance de resultados na prestação do serviço público”</w:t>
      </w:r>
      <w:r>
        <w:rPr>
          <w:i w:val="0"/>
          <w:color w:val="000000"/>
        </w:rPr>
        <w:t xml:space="preserve"> [</w:t>
      </w:r>
      <w:r w:rsidRPr="008836F0">
        <w:rPr>
          <w:i w:val="0"/>
          <w:color w:val="000000"/>
        </w:rPr>
        <w:t>...</w:t>
      </w:r>
      <w:r>
        <w:rPr>
          <w:i w:val="0"/>
          <w:color w:val="000000"/>
        </w:rPr>
        <w:t xml:space="preserve">] </w:t>
      </w:r>
      <w:r w:rsidRPr="008836F0">
        <w:rPr>
          <w:i w:val="0"/>
          <w:color w:val="000000"/>
        </w:rPr>
        <w:t>(DI PIETRO, 2002).”</w:t>
      </w:r>
    </w:p>
    <w:p w14:paraId="6B4EFD38" w14:textId="77777777" w:rsidR="000B5D6E" w:rsidRDefault="000B5D6E" w:rsidP="000B5D6E">
      <w:pPr>
        <w:pStyle w:val="TextoExemplo"/>
        <w:widowControl w:val="0"/>
        <w:spacing w:before="0" w:line="240" w:lineRule="auto"/>
        <w:rPr>
          <w:i w:val="0"/>
          <w:color w:val="000000"/>
        </w:rPr>
      </w:pPr>
    </w:p>
    <w:p w14:paraId="53C472E8" w14:textId="6FBE1C42" w:rsidR="008836F0" w:rsidRPr="008836F0" w:rsidRDefault="008836F0" w:rsidP="000B5D6E">
      <w:pPr>
        <w:pStyle w:val="TextoExemplo"/>
        <w:widowControl w:val="0"/>
        <w:spacing w:before="0" w:line="240" w:lineRule="auto"/>
        <w:rPr>
          <w:i w:val="0"/>
          <w:color w:val="000000"/>
        </w:rPr>
      </w:pPr>
      <w:r w:rsidRPr="008836F0">
        <w:rPr>
          <w:i w:val="0"/>
          <w:color w:val="000000"/>
        </w:rPr>
        <w:t>Considerando ainda, objetivo de dar autonomia para as famílias, que puderam escolher itens que antes não eram acessíveis através de kit com produtos natalinos.</w:t>
      </w:r>
    </w:p>
    <w:p w14:paraId="327921E6" w14:textId="77777777" w:rsidR="008836F0" w:rsidRPr="008836F0" w:rsidRDefault="008836F0" w:rsidP="000B5D6E">
      <w:pPr>
        <w:pStyle w:val="TextoExemplo"/>
        <w:widowControl w:val="0"/>
        <w:spacing w:before="0" w:line="240" w:lineRule="auto"/>
        <w:rPr>
          <w:i w:val="0"/>
          <w:color w:val="000000"/>
        </w:rPr>
      </w:pPr>
    </w:p>
    <w:p w14:paraId="6C163271" w14:textId="6F48C226" w:rsidR="008836F0" w:rsidRPr="008836F0" w:rsidRDefault="008836F0" w:rsidP="000B5D6E">
      <w:pPr>
        <w:pStyle w:val="TextoExemplo"/>
        <w:widowControl w:val="0"/>
        <w:spacing w:before="0" w:line="240" w:lineRule="auto"/>
        <w:rPr>
          <w:i w:val="0"/>
          <w:color w:val="000000"/>
        </w:rPr>
      </w:pPr>
      <w:r w:rsidRPr="008836F0">
        <w:rPr>
          <w:i w:val="0"/>
          <w:color w:val="000000"/>
        </w:rPr>
        <w:t xml:space="preserve">Além da liberdade de escolha, o </w:t>
      </w:r>
      <w:r>
        <w:rPr>
          <w:i w:val="0"/>
          <w:color w:val="000000"/>
        </w:rPr>
        <w:t>“</w:t>
      </w:r>
      <w:r w:rsidRPr="008836F0">
        <w:rPr>
          <w:i w:val="0"/>
          <w:color w:val="000000"/>
        </w:rPr>
        <w:t>Cartão Vale-Alimentação</w:t>
      </w:r>
      <w:r w:rsidR="00E551F1">
        <w:rPr>
          <w:i w:val="0"/>
          <w:color w:val="000000"/>
        </w:rPr>
        <w:t xml:space="preserve"> Natalino</w:t>
      </w:r>
      <w:r>
        <w:rPr>
          <w:i w:val="0"/>
          <w:color w:val="000000"/>
        </w:rPr>
        <w:t>”</w:t>
      </w:r>
      <w:r w:rsidRPr="008836F0">
        <w:rPr>
          <w:i w:val="0"/>
          <w:color w:val="000000"/>
        </w:rPr>
        <w:t xml:space="preserve"> movimentará quase R$ 1.000.000,00 na economia local, já que os estabelecimentos cadastrados foram de </w:t>
      </w:r>
      <w:r w:rsidRPr="008836F0">
        <w:rPr>
          <w:i w:val="0"/>
          <w:color w:val="000000"/>
        </w:rPr>
        <w:lastRenderedPageBreak/>
        <w:t>Sertãozinho e distrito de Cruz das Posses.</w:t>
      </w:r>
    </w:p>
    <w:p w14:paraId="42DB1F39" w14:textId="77777777" w:rsidR="000B5D6E" w:rsidRDefault="000B5D6E" w:rsidP="000B5D6E">
      <w:pPr>
        <w:pStyle w:val="TextoExemplo"/>
        <w:widowControl w:val="0"/>
        <w:spacing w:before="0" w:line="240" w:lineRule="auto"/>
        <w:rPr>
          <w:i w:val="0"/>
          <w:color w:val="000000"/>
        </w:rPr>
      </w:pPr>
    </w:p>
    <w:p w14:paraId="33EF008A" w14:textId="0209890B" w:rsidR="00A8574A" w:rsidRDefault="008836F0" w:rsidP="000B5D6E">
      <w:pPr>
        <w:pStyle w:val="TextoExemplo"/>
        <w:widowControl w:val="0"/>
        <w:spacing w:before="0" w:line="240" w:lineRule="auto"/>
        <w:rPr>
          <w:i w:val="0"/>
          <w:color w:val="000000"/>
        </w:rPr>
      </w:pPr>
      <w:r w:rsidRPr="008836F0">
        <w:rPr>
          <w:i w:val="0"/>
          <w:color w:val="000000"/>
        </w:rPr>
        <w:t>Desta forma, diante dos esclarecimentos expostos e em caráter, para que possamos dar continuidade ao atendimento citado, pretende-se adquirir os cartões para entrega às famílias cujo a lista dos nomes será divulgada em Diário Oficial.</w:t>
      </w:r>
    </w:p>
    <w:p w14:paraId="15218F6A" w14:textId="77777777" w:rsidR="008836F0" w:rsidRDefault="008836F0" w:rsidP="000B5D6E">
      <w:pPr>
        <w:pStyle w:val="TextoExemplo"/>
        <w:widowControl w:val="0"/>
        <w:spacing w:before="0" w:line="240" w:lineRule="auto"/>
        <w:rPr>
          <w:rStyle w:val="Fontepargpadro1"/>
          <w:i w:val="0"/>
          <w:color w:val="000000"/>
          <w:lang w:eastAsia="zh-CN"/>
        </w:rPr>
      </w:pPr>
    </w:p>
    <w:p w14:paraId="00D085C6" w14:textId="1F9FB1F7" w:rsidR="004C450B" w:rsidRPr="004C450B" w:rsidRDefault="004C450B" w:rsidP="000B5D6E">
      <w:pPr>
        <w:pStyle w:val="TextoExemplo"/>
        <w:widowControl w:val="0"/>
        <w:spacing w:before="0" w:line="240" w:lineRule="auto"/>
        <w:rPr>
          <w:i w:val="0"/>
          <w:color w:val="000000"/>
          <w:lang w:eastAsia="zh-CN"/>
        </w:rPr>
        <w:sectPr w:rsidR="004C450B" w:rsidRPr="004C450B" w:rsidSect="00127543">
          <w:type w:val="continuous"/>
          <w:pgSz w:w="11906" w:h="16838"/>
          <w:pgMar w:top="1418" w:right="1134" w:bottom="1134" w:left="1418" w:header="113" w:footer="454" w:gutter="0"/>
          <w:cols w:space="720"/>
          <w:docGrid w:linePitch="600" w:charSpace="32768"/>
        </w:sectPr>
      </w:pPr>
    </w:p>
    <w:p w14:paraId="5039B8D1" w14:textId="77777777" w:rsidR="000F1069" w:rsidRPr="000F1069" w:rsidRDefault="000F1069" w:rsidP="000B5D6E">
      <w:pPr>
        <w:pStyle w:val="Tpico2"/>
        <w:widowControl w:val="0"/>
        <w:numPr>
          <w:ilvl w:val="0"/>
          <w:numId w:val="0"/>
        </w:numPr>
        <w:spacing w:before="0" w:after="0" w:line="240" w:lineRule="auto"/>
        <w:rPr>
          <w:iCs w:val="0"/>
          <w:color w:val="000000"/>
        </w:rPr>
      </w:pPr>
      <w:r w:rsidRPr="000F1069">
        <w:t xml:space="preserve">Requisitos da contratação  </w:t>
      </w:r>
    </w:p>
    <w:p w14:paraId="7E7B1C7A"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A empresa contratada, deverá atender os seguintes requisitos:</w:t>
      </w:r>
    </w:p>
    <w:p w14:paraId="54006AB5" w14:textId="335FF224"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r>
      <w:r w:rsidRPr="00E551F1">
        <w:rPr>
          <w:rFonts w:eastAsia="SimSun"/>
          <w:b/>
          <w:bCs/>
          <w:i w:val="0"/>
          <w:iCs w:val="0"/>
          <w:color w:val="000000"/>
          <w:kern w:val="3"/>
          <w:sz w:val="24"/>
          <w:szCs w:val="24"/>
          <w:lang w:eastAsia="zh-CN" w:bidi="hi-IN"/>
        </w:rPr>
        <w:t>Administração, gerenciamento, emissão, confecção com a logo do município e fornecimento de auxílio-alimentação, por meio de cartão eletrônico/digital com chip, com recarga única para utilização em estabelecimentos credenciados, taxa administrativa: 0,00% (zero por cento);</w:t>
      </w:r>
    </w:p>
    <w:p w14:paraId="4028C869"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Os cartões emitidos, deverão permitir a habilitação de senha individual ou mecanismo similar, de forma a garantir privacidade e segurança na utilização;</w:t>
      </w:r>
    </w:p>
    <w:p w14:paraId="630724C2"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Garantir a validade dos cartões e dos valores creditados em cada cartão, no caso de perda ou extravio do cartão, a contratada deverá repassar o crédito existente no cartão atual para outro cartão que será solicitado pelo representante da contratante;</w:t>
      </w:r>
    </w:p>
    <w:p w14:paraId="148AF51A"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Realizar o credenciamento com rede de estabelecimentos comerciais tais como: supermercados ou estabelecimento similares do município de Sertãozinho e distrito de Cruz das Posses e informar a contratante;</w:t>
      </w:r>
    </w:p>
    <w:p w14:paraId="69B1852E"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Garantir que os cartões sejam regularmente aceitos pelos estabelecimentos credenciados;</w:t>
      </w:r>
    </w:p>
    <w:p w14:paraId="29B7BBFF"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Realizar a reposição dos cartões defeituosos, extraviados, furtados ou roubados, bem como, se necessário, bloquear o saldo existente logo após a devida comunicação do fato ocorrido;</w:t>
      </w:r>
    </w:p>
    <w:p w14:paraId="77AB330C"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Disponibilizar os cartões em envelopes individuais, lacrados, constando as seguintes informações na parte da frente: nome do beneficiário indicado para receber o cartão e 03 (três) números do seu CPF, considerando que pode haver beneficiários com o mesmo nome;</w:t>
      </w:r>
    </w:p>
    <w:p w14:paraId="083B944E"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Os cartões devem ser confeccionados e entregues com as seguintes informações impressas nele: nome e logomarca da contratante; nome da ação; e data de validade impressa, de acordo com orientações disponibilizadas pela contratante;</w:t>
      </w:r>
    </w:p>
    <w:p w14:paraId="71D91BD1"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Deverá vir colada no verso de cada cartão, uma etiqueta contendo a senha individual de cada beneficiário;</w:t>
      </w:r>
    </w:p>
    <w:p w14:paraId="5DE555F1"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Conceder os créditos, referentes aos cartões de Vale-Alimentação, no valor estimado por cartão de R$ 200,00 (duzentos reais), de acordo com o Decreto nº 8.316/2024, considerando a quantidade total de 4.000 (quatro mil) cartões, a partir da data de entrega à contratante;</w:t>
      </w:r>
    </w:p>
    <w:p w14:paraId="38E6B1E2"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Apresentar um número de Central de Atendimento de fácil acesso, que deverá ser expresso nos cartões e ainda, possuir serviços via internet para atendimento aos usuários, com horário de funcionamento e profissionais disponíveis para o atendimento por 24 horas, em todos os dias da semana, com serviços de consulta de saldo, consulta dos estabelecimentos cadastrados, atendimento ao usuário em caso de dúvidas e dificuldades, entre outros;</w:t>
      </w:r>
    </w:p>
    <w:p w14:paraId="7563D744"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 xml:space="preserve">Os cartões deverão ser separados e identificados pela Contratada por CRAS, de acordo com informações a serem encaminhadas pela Contratante, que informará os dados dos beneficiários por CRAS, nome em ordem alfabética e 03 (três) números do CPF e quantidade de cartões por CRAS, que totalizará os 4.000 (quatro mil) cartões, considerando os 05 (cinco) </w:t>
      </w:r>
      <w:proofErr w:type="spellStart"/>
      <w:r w:rsidRPr="00E551F1">
        <w:rPr>
          <w:rFonts w:eastAsia="SimSun"/>
          <w:i w:val="0"/>
          <w:iCs w:val="0"/>
          <w:color w:val="000000"/>
          <w:kern w:val="3"/>
          <w:sz w:val="24"/>
          <w:szCs w:val="24"/>
          <w:lang w:eastAsia="zh-CN" w:bidi="hi-IN"/>
        </w:rPr>
        <w:t>CRASs</w:t>
      </w:r>
      <w:proofErr w:type="spellEnd"/>
      <w:r w:rsidRPr="00E551F1">
        <w:rPr>
          <w:rFonts w:eastAsia="SimSun"/>
          <w:i w:val="0"/>
          <w:iCs w:val="0"/>
          <w:color w:val="000000"/>
          <w:kern w:val="3"/>
          <w:sz w:val="24"/>
          <w:szCs w:val="24"/>
          <w:lang w:eastAsia="zh-CN" w:bidi="hi-IN"/>
        </w:rPr>
        <w:t xml:space="preserve"> do município, condição que deverá ser obedecida </w:t>
      </w:r>
      <w:r w:rsidRPr="00E551F1">
        <w:rPr>
          <w:rFonts w:eastAsia="SimSun"/>
          <w:i w:val="0"/>
          <w:iCs w:val="0"/>
          <w:color w:val="000000"/>
          <w:kern w:val="3"/>
          <w:sz w:val="24"/>
          <w:szCs w:val="24"/>
          <w:lang w:eastAsia="zh-CN" w:bidi="hi-IN"/>
        </w:rPr>
        <w:lastRenderedPageBreak/>
        <w:t>pela Contratada na entrega dos cartões;</w:t>
      </w:r>
    </w:p>
    <w:p w14:paraId="2BC70D08"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Possuir no mínimo 05 (cinco) redes ou supermercados credenciados, com lojas espalhadas em regiões diferentes do município de Sertãozinho e apresentar a contratante a relação atualizada dos estabelecimentos credenciados, com nome, telefone, endereço e pessoa de contato no município de Sertãozinho;</w:t>
      </w:r>
    </w:p>
    <w:p w14:paraId="0778D568"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Possuir no mínimo 03 (três) supermercados ou estabelecimentos comerciais credenciados no distrito de Cruz das Posses e apresentar a contratante a relação atualizada desses estabelecimentos, com nome, telefone, endereço e pessoa de contato;</w:t>
      </w:r>
    </w:p>
    <w:p w14:paraId="2339EFD6"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Informar a rede credenciada, e esta deve informar aos beneficiários, que o cartão eletrônico, Vale-Alimentação Natalino, poderá ser utilizado para a compra autônoma de gêneros alimentícios variados, sendo expressamente proibida a utilização do cartão eletrônico para aquisição de bebidas alcoólicas, cigarros e similares.</w:t>
      </w:r>
    </w:p>
    <w:p w14:paraId="5EF688F8"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Informar a contratante os dados dos estabelecimentos credenciados, como: nome, endereço, pessoa de contato e telefone, até 05 (cinco) dias anteriores ao início das ações de entrega dos cartões aos beneficiários</w:t>
      </w:r>
    </w:p>
    <w:p w14:paraId="775E3810" w14:textId="77777777" w:rsidR="00E551F1" w:rsidRPr="00E551F1" w:rsidRDefault="00E551F1" w:rsidP="000B5D6E">
      <w:pPr>
        <w:pStyle w:val="Quebras"/>
        <w:widowControl w:val="0"/>
        <w:rPr>
          <w:rFonts w:eastAsia="SimSun"/>
          <w:i w:val="0"/>
          <w:iCs w:val="0"/>
          <w:color w:val="000000"/>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A contratante poderá fazer a solicitação de reposição de cartões com saldos a qualquer momento, durante a vigência do contrato e ou solicitação de ressarcimento total dos saldos não utilizados;</w:t>
      </w:r>
    </w:p>
    <w:p w14:paraId="7BF4713D" w14:textId="77777777" w:rsidR="000B5D6E" w:rsidRDefault="00E551F1" w:rsidP="000B5D6E">
      <w:pPr>
        <w:pStyle w:val="Quebras"/>
        <w:widowControl w:val="0"/>
        <w:rPr>
          <w:rFonts w:eastAsia="SimSun"/>
          <w:i w:val="0"/>
          <w:iCs w:val="0"/>
          <w:color w:val="auto"/>
          <w:kern w:val="3"/>
          <w:sz w:val="24"/>
          <w:szCs w:val="24"/>
          <w:lang w:eastAsia="zh-CN" w:bidi="hi-IN"/>
        </w:rPr>
      </w:pPr>
      <w:r w:rsidRPr="00E551F1">
        <w:rPr>
          <w:rFonts w:eastAsia="SimSun"/>
          <w:i w:val="0"/>
          <w:iCs w:val="0"/>
          <w:color w:val="000000"/>
          <w:kern w:val="3"/>
          <w:sz w:val="24"/>
          <w:szCs w:val="24"/>
          <w:lang w:eastAsia="zh-CN" w:bidi="hi-IN"/>
        </w:rPr>
        <w:t>•</w:t>
      </w:r>
      <w:r w:rsidRPr="00E551F1">
        <w:rPr>
          <w:rFonts w:eastAsia="SimSun"/>
          <w:i w:val="0"/>
          <w:iCs w:val="0"/>
          <w:color w:val="000000"/>
          <w:kern w:val="3"/>
          <w:sz w:val="24"/>
          <w:szCs w:val="24"/>
          <w:lang w:eastAsia="zh-CN" w:bidi="hi-IN"/>
        </w:rPr>
        <w:tab/>
        <w:t xml:space="preserve">Realizar o desbloqueio de todos os cartões em uma única data, a ser informada pela </w:t>
      </w:r>
      <w:r w:rsidRPr="00B32825">
        <w:rPr>
          <w:rFonts w:eastAsia="SimSun"/>
          <w:i w:val="0"/>
          <w:iCs w:val="0"/>
          <w:color w:val="auto"/>
          <w:kern w:val="3"/>
          <w:sz w:val="24"/>
          <w:szCs w:val="24"/>
          <w:lang w:eastAsia="zh-CN" w:bidi="hi-IN"/>
        </w:rPr>
        <w:t>contratante, com no mínimo 02 (dois) dias anteriores ao início das ações de entrega dos cartões aos beneficiários</w:t>
      </w:r>
      <w:r w:rsidR="00B32825" w:rsidRPr="00B32825">
        <w:rPr>
          <w:rFonts w:eastAsia="SimSun"/>
          <w:i w:val="0"/>
          <w:iCs w:val="0"/>
          <w:color w:val="auto"/>
          <w:kern w:val="3"/>
          <w:sz w:val="24"/>
          <w:szCs w:val="24"/>
          <w:lang w:eastAsia="zh-CN" w:bidi="hi-IN"/>
        </w:rPr>
        <w:t>;</w:t>
      </w:r>
    </w:p>
    <w:p w14:paraId="49F2CD95" w14:textId="2CE5838D" w:rsidR="00B32825" w:rsidRPr="00B32825" w:rsidRDefault="00B32825" w:rsidP="000B5D6E">
      <w:pPr>
        <w:pStyle w:val="Quebras"/>
        <w:widowControl w:val="0"/>
        <w:numPr>
          <w:ilvl w:val="0"/>
          <w:numId w:val="37"/>
        </w:numPr>
        <w:tabs>
          <w:tab w:val="clear" w:pos="567"/>
          <w:tab w:val="clear" w:pos="1256"/>
        </w:tabs>
        <w:ind w:left="0" w:firstLine="0"/>
        <w:rPr>
          <w:rFonts w:eastAsia="SimSun"/>
          <w:i w:val="0"/>
          <w:iCs w:val="0"/>
          <w:color w:val="auto"/>
          <w:kern w:val="3"/>
          <w:sz w:val="24"/>
          <w:szCs w:val="24"/>
          <w:lang w:eastAsia="zh-CN" w:bidi="hi-IN"/>
        </w:rPr>
      </w:pPr>
      <w:r w:rsidRPr="00B32825">
        <w:rPr>
          <w:b/>
          <w:i w:val="0"/>
          <w:iCs w:val="0"/>
          <w:color w:val="auto"/>
          <w:sz w:val="24"/>
          <w:szCs w:val="24"/>
        </w:rPr>
        <w:t>Será admitido oferta com taxa negativa (desconto), pois o vale alimentação natalino não se enquadra nas especificações da Lei Federal nº 14.442/22.</w:t>
      </w:r>
    </w:p>
    <w:p w14:paraId="2284221D" w14:textId="77777777" w:rsidR="00E551F1" w:rsidRDefault="00E551F1" w:rsidP="000B5D6E">
      <w:pPr>
        <w:pStyle w:val="Quebras"/>
        <w:widowControl w:val="0"/>
        <w:rPr>
          <w:sz w:val="24"/>
          <w:szCs w:val="24"/>
        </w:rPr>
      </w:pPr>
    </w:p>
    <w:p w14:paraId="6D7328D6" w14:textId="48357B8C" w:rsidR="00E551F1" w:rsidRPr="00B2481B" w:rsidRDefault="00E551F1" w:rsidP="000B5D6E">
      <w:pPr>
        <w:pStyle w:val="Quebras"/>
        <w:widowControl w:val="0"/>
        <w:rPr>
          <w:sz w:val="24"/>
          <w:szCs w:val="24"/>
        </w:rPr>
        <w:sectPr w:rsidR="00E551F1" w:rsidRPr="00B2481B" w:rsidSect="000F1069">
          <w:type w:val="continuous"/>
          <w:pgSz w:w="11906" w:h="16838"/>
          <w:pgMar w:top="1418" w:right="1134" w:bottom="1134" w:left="1418" w:header="113" w:footer="454" w:gutter="0"/>
          <w:cols w:space="720"/>
          <w:docGrid w:linePitch="100"/>
        </w:sectPr>
      </w:pPr>
    </w:p>
    <w:p w14:paraId="75F27B85" w14:textId="77777777" w:rsidR="000F1069" w:rsidRPr="00B2481B" w:rsidRDefault="000F1069" w:rsidP="000B5D6E">
      <w:pPr>
        <w:pStyle w:val="Tpico2"/>
        <w:widowControl w:val="0"/>
        <w:numPr>
          <w:ilvl w:val="0"/>
          <w:numId w:val="0"/>
        </w:numPr>
        <w:spacing w:before="0" w:after="0" w:line="240" w:lineRule="auto"/>
        <w:rPr>
          <w:color w:val="000000"/>
        </w:rPr>
      </w:pPr>
      <w:r w:rsidRPr="00B2481B">
        <w:t xml:space="preserve">Análise dos riscos da contratação  </w:t>
      </w:r>
    </w:p>
    <w:p w14:paraId="34A95217" w14:textId="39D6F9F8" w:rsidR="00E551F1" w:rsidRPr="00E551F1" w:rsidRDefault="00E551F1" w:rsidP="000B5D6E">
      <w:pPr>
        <w:pStyle w:val="Quebras"/>
        <w:widowControl w:val="0"/>
        <w:rPr>
          <w:i w:val="0"/>
          <w:iCs w:val="0"/>
          <w:color w:val="000000"/>
          <w:sz w:val="24"/>
          <w:szCs w:val="24"/>
        </w:rPr>
      </w:pPr>
      <w:r w:rsidRPr="00E551F1">
        <w:rPr>
          <w:i w:val="0"/>
          <w:iCs w:val="0"/>
          <w:color w:val="000000"/>
          <w:sz w:val="24"/>
          <w:szCs w:val="24"/>
        </w:rPr>
        <w:t xml:space="preserve">Na contratação da empresa especializada nos serviços de administração de benefício de auxílio- alimentação, por meio do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 em especial nos programas de complementação alimentar e fornecimento de leite, um risco possível é a entrega do cartão fora do prazo especificado para a distribuição dele para a população beneficiária, ou seja, às famílias em situação de vulnerabilidade social, cadastradas e atendidas nos Centro de Referência da Assistência Social – </w:t>
      </w:r>
      <w:proofErr w:type="spellStart"/>
      <w:r w:rsidRPr="00E551F1">
        <w:rPr>
          <w:i w:val="0"/>
          <w:iCs w:val="0"/>
          <w:color w:val="000000"/>
          <w:sz w:val="24"/>
          <w:szCs w:val="24"/>
        </w:rPr>
        <w:t>CRASs</w:t>
      </w:r>
      <w:proofErr w:type="spellEnd"/>
      <w:r w:rsidRPr="00E551F1">
        <w:rPr>
          <w:i w:val="0"/>
          <w:iCs w:val="0"/>
          <w:color w:val="000000"/>
          <w:sz w:val="24"/>
          <w:szCs w:val="24"/>
        </w:rPr>
        <w:t xml:space="preserve"> do Município de Sertãozinho e Cruz das Posses.</w:t>
      </w:r>
    </w:p>
    <w:p w14:paraId="613F6ACE" w14:textId="77777777" w:rsidR="00E551F1" w:rsidRPr="00E551F1" w:rsidRDefault="00E551F1" w:rsidP="00E551F1">
      <w:pPr>
        <w:pStyle w:val="Quebras"/>
        <w:rPr>
          <w:i w:val="0"/>
          <w:iCs w:val="0"/>
          <w:color w:val="000000"/>
          <w:sz w:val="24"/>
          <w:szCs w:val="24"/>
        </w:rPr>
      </w:pPr>
      <w:r w:rsidRPr="00E551F1">
        <w:rPr>
          <w:i w:val="0"/>
          <w:iCs w:val="0"/>
          <w:color w:val="000000"/>
          <w:sz w:val="24"/>
          <w:szCs w:val="24"/>
        </w:rPr>
        <w:t>Neste cenário, a solução proposta é a ocorrência de todo o processo de forma qualificada, evitando que ocorram falhas e que a empresa vencedora consiga fazer a entrega dos cartões dentro do prazo de distribuição para a população beneficiária.</w:t>
      </w:r>
    </w:p>
    <w:p w14:paraId="58F13C9F" w14:textId="5C56B087" w:rsidR="00E551F1" w:rsidRPr="00E551F1" w:rsidRDefault="00E551F1" w:rsidP="00E551F1">
      <w:pPr>
        <w:pStyle w:val="Quebras"/>
        <w:rPr>
          <w:i w:val="0"/>
          <w:iCs w:val="0"/>
          <w:color w:val="000000"/>
          <w:sz w:val="24"/>
          <w:szCs w:val="24"/>
        </w:rPr>
      </w:pPr>
      <w:r w:rsidRPr="00E551F1">
        <w:rPr>
          <w:i w:val="0"/>
          <w:iCs w:val="0"/>
          <w:color w:val="000000"/>
          <w:sz w:val="24"/>
          <w:szCs w:val="24"/>
        </w:rPr>
        <w:t>Outro risco que pode ocorrer é a contratação de empresa que não consiga atender de forma qualificada a todos os requisitos expostos no item 2.6, elemento que pode gerar o desperdício de recursos públicos por contratar uma empresa que não será efetiva para atender a todos os requisitos necessários, prejudicando a administração pública, levando ao desperdício de recursos e acima de tudo, deixando de atender de forma eficiente a população beneficiária.</w:t>
      </w:r>
    </w:p>
    <w:p w14:paraId="56D3179A" w14:textId="77777777" w:rsidR="00E551F1" w:rsidRDefault="00E551F1" w:rsidP="00E551F1">
      <w:pPr>
        <w:pStyle w:val="Quebras"/>
        <w:widowControl w:val="0"/>
        <w:rPr>
          <w:i w:val="0"/>
          <w:iCs w:val="0"/>
          <w:color w:val="000000"/>
          <w:sz w:val="24"/>
          <w:szCs w:val="24"/>
        </w:rPr>
      </w:pPr>
      <w:r w:rsidRPr="00E551F1">
        <w:rPr>
          <w:i w:val="0"/>
          <w:iCs w:val="0"/>
          <w:color w:val="000000"/>
          <w:sz w:val="24"/>
          <w:szCs w:val="24"/>
        </w:rPr>
        <w:t xml:space="preserve">Neste cenário, a mitigação proposta é a exigência da escolha de uma empresa que atenda todos os requisitos elencados neste descritivo técnico e que esteja de acordo com as legislações vigentes, garantindo a qualidade do serviço prestado, além da fiscalização assídua pelos técnicos dos </w:t>
      </w:r>
      <w:proofErr w:type="spellStart"/>
      <w:r w:rsidRPr="00E551F1">
        <w:rPr>
          <w:i w:val="0"/>
          <w:iCs w:val="0"/>
          <w:color w:val="000000"/>
          <w:sz w:val="24"/>
          <w:szCs w:val="24"/>
        </w:rPr>
        <w:t>CRASs</w:t>
      </w:r>
      <w:proofErr w:type="spellEnd"/>
      <w:r w:rsidRPr="00E551F1">
        <w:rPr>
          <w:i w:val="0"/>
          <w:iCs w:val="0"/>
          <w:color w:val="000000"/>
          <w:sz w:val="24"/>
          <w:szCs w:val="24"/>
        </w:rPr>
        <w:t xml:space="preserve">, que indicarão os beneficiários para o </w:t>
      </w:r>
      <w:r w:rsidRPr="00E551F1">
        <w:rPr>
          <w:i w:val="0"/>
          <w:iCs w:val="0"/>
          <w:color w:val="000000"/>
          <w:sz w:val="24"/>
          <w:szCs w:val="24"/>
        </w:rPr>
        <w:lastRenderedPageBreak/>
        <w:t>recebimento dos cartões e acompanharão a entrega e ainda, pelo fiscal do contrato indicado pela Secretaria de Assistência Social e Segurança Alimentar.</w:t>
      </w:r>
    </w:p>
    <w:p w14:paraId="6E098E4E" w14:textId="7352E127" w:rsidR="00A8574A" w:rsidRPr="00E551F1" w:rsidRDefault="00E551F1" w:rsidP="00E551F1">
      <w:pPr>
        <w:pStyle w:val="Standard"/>
        <w:jc w:val="both"/>
        <w:rPr>
          <w:rFonts w:ascii="Arial" w:eastAsia="Lucida Sans Unicode" w:hAnsi="Arial" w:cs="Arial"/>
          <w:color w:val="000000"/>
          <w:sz w:val="24"/>
          <w:szCs w:val="24"/>
        </w:rPr>
      </w:pPr>
      <w:r>
        <w:rPr>
          <w:rFonts w:ascii="Arial" w:eastAsia="Lucida Sans Unicode" w:hAnsi="Arial" w:cs="Arial"/>
          <w:color w:val="000000"/>
          <w:sz w:val="24"/>
          <w:szCs w:val="24"/>
        </w:rPr>
        <w:t>Considerando o risco de “abandono/desistência” do contrato, este deverá ser mitigado pela substituição da empresa em “definir prazo e meios legais para essa substituição, sem prejudicar a oferta do objeto do contrato”.</w:t>
      </w:r>
      <w:r w:rsidR="00A8574A" w:rsidRPr="00A8574A">
        <w:rPr>
          <w:color w:val="000000"/>
          <w:sz w:val="24"/>
          <w:szCs w:val="24"/>
        </w:rPr>
        <w:t xml:space="preserve">     </w:t>
      </w:r>
    </w:p>
    <w:p w14:paraId="782231D1" w14:textId="77777777" w:rsidR="000B5D6E" w:rsidRDefault="000B5D6E" w:rsidP="00A8574A">
      <w:pPr>
        <w:pStyle w:val="Tpico3"/>
        <w:widowControl w:val="0"/>
        <w:numPr>
          <w:ilvl w:val="0"/>
          <w:numId w:val="0"/>
        </w:numPr>
        <w:spacing w:before="0" w:after="0" w:line="240" w:lineRule="auto"/>
      </w:pPr>
    </w:p>
    <w:p w14:paraId="48478D16" w14:textId="42775C71" w:rsidR="002A1A23" w:rsidRDefault="000F1069" w:rsidP="00A8574A">
      <w:pPr>
        <w:pStyle w:val="Tpico3"/>
        <w:widowControl w:val="0"/>
        <w:numPr>
          <w:ilvl w:val="0"/>
          <w:numId w:val="0"/>
        </w:numPr>
        <w:spacing w:before="0" w:after="0" w:line="240" w:lineRule="auto"/>
        <w:rPr>
          <w:rFonts w:eastAsia="MS Gothic"/>
          <w:b w:val="0"/>
          <w:bCs w:val="0"/>
        </w:rPr>
      </w:pPr>
      <w:r w:rsidRPr="00B2481B">
        <w:t xml:space="preserve">Haverá necessidade de matriz de alocação de riscos no contrato? </w:t>
      </w:r>
      <w:r w:rsidR="00450387" w:rsidRPr="00A8574A">
        <w:rPr>
          <w:rFonts w:ascii="Segoe UI Symbol" w:eastAsia="MS Gothic" w:hAnsi="Segoe UI Symbol" w:cs="Segoe UI Symbol"/>
          <w:b w:val="0"/>
          <w:bCs w:val="0"/>
        </w:rPr>
        <w:t>☒</w:t>
      </w:r>
      <w:r w:rsidR="00B2481B" w:rsidRPr="00A8574A">
        <w:rPr>
          <w:rFonts w:eastAsia="MS Gothic"/>
          <w:b w:val="0"/>
          <w:bCs w:val="0"/>
        </w:rPr>
        <w:t xml:space="preserve"> Sim      </w:t>
      </w:r>
      <w:r w:rsidR="00450387" w:rsidRPr="00A8574A">
        <w:rPr>
          <w:rFonts w:ascii="Segoe UI Symbol" w:eastAsia="MS Gothic" w:hAnsi="Segoe UI Symbol" w:cs="Segoe UI Symbol"/>
          <w:b w:val="0"/>
          <w:bCs w:val="0"/>
        </w:rPr>
        <w:t>☐</w:t>
      </w:r>
      <w:r w:rsidR="00B2481B" w:rsidRPr="00A8574A">
        <w:rPr>
          <w:rFonts w:eastAsia="MS Gothic"/>
          <w:b w:val="0"/>
          <w:bCs w:val="0"/>
        </w:rPr>
        <w:t xml:space="preserve"> Não</w:t>
      </w:r>
    </w:p>
    <w:p w14:paraId="560B4817" w14:textId="77777777" w:rsidR="00E551F1" w:rsidRPr="00B2481B" w:rsidRDefault="00E551F1" w:rsidP="00A8574A">
      <w:pPr>
        <w:pStyle w:val="Tpico3"/>
        <w:widowControl w:val="0"/>
        <w:numPr>
          <w:ilvl w:val="0"/>
          <w:numId w:val="0"/>
        </w:numPr>
        <w:spacing w:before="0" w:after="0" w:line="240" w:lineRule="auto"/>
        <w:rPr>
          <w:rFonts w:eastAsia="MS Gothic"/>
        </w:rPr>
      </w:pPr>
    </w:p>
    <w:p w14:paraId="4808E51C" w14:textId="52DE05CD" w:rsidR="00966CD8" w:rsidRDefault="00966CD8" w:rsidP="002A1A23">
      <w:pPr>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00D00AC4" w:rsidRPr="00B2481B">
        <w:rPr>
          <w:rFonts w:ascii="Segoe UI Symbol" w:eastAsia="MS Gothic" w:hAnsi="Segoe UI Symbol" w:cs="Segoe UI Symbol"/>
        </w:rPr>
        <w:t>☒</w:t>
      </w:r>
      <w:r w:rsidRPr="00966CD8">
        <w:rPr>
          <w:rFonts w:ascii="Arial" w:hAnsi="Arial"/>
        </w:rPr>
        <w:t>Não</w:t>
      </w:r>
    </w:p>
    <w:p w14:paraId="7D139BB5" w14:textId="77777777" w:rsidR="009B5292" w:rsidRDefault="009B5292" w:rsidP="002A1A23">
      <w:pPr>
        <w:rPr>
          <w:rFonts w:ascii="Arial" w:hAnsi="Arial"/>
        </w:rPr>
      </w:pPr>
    </w:p>
    <w:p w14:paraId="0F239B45" w14:textId="625F42FD" w:rsidR="00D674EC" w:rsidRPr="00966CD8" w:rsidRDefault="009B5292" w:rsidP="00A8574A">
      <w:pPr>
        <w:spacing w:after="240"/>
        <w:rPr>
          <w:rFonts w:ascii="Arial" w:hAnsi="Arial"/>
        </w:rPr>
      </w:pPr>
      <w:r w:rsidRPr="009B5292">
        <w:rPr>
          <w:rFonts w:ascii="Arial" w:hAnsi="Arial"/>
          <w:b/>
          <w:bCs/>
        </w:rPr>
        <w:t>Quais os processos de pré-qualificação?</w:t>
      </w:r>
      <w:r w:rsidRPr="00A8574A">
        <w:rPr>
          <w:rFonts w:ascii="Arial" w:hAnsi="Arial"/>
          <w:b/>
          <w:bCs/>
        </w:rPr>
        <w:t xml:space="preserve"> </w:t>
      </w:r>
      <w:bookmarkStart w:id="54" w:name="_Hlk181888233"/>
      <w:r w:rsidR="00A8574A" w:rsidRPr="00A8574A">
        <w:rPr>
          <w:rFonts w:ascii="Arial" w:hAnsi="Arial"/>
        </w:rPr>
        <w:t>Não há exigência para este objeto.</w:t>
      </w:r>
    </w:p>
    <w:bookmarkEnd w:id="54"/>
    <w:p w14:paraId="06AA9152" w14:textId="2A917273" w:rsidR="005A6D8F" w:rsidRPr="00A8574A" w:rsidRDefault="005A6D8F" w:rsidP="002A1A23">
      <w:pPr>
        <w:pStyle w:val="Tpico3"/>
        <w:widowControl w:val="0"/>
        <w:numPr>
          <w:ilvl w:val="0"/>
          <w:numId w:val="0"/>
        </w:numPr>
        <w:spacing w:before="0" w:after="0" w:line="240" w:lineRule="auto"/>
        <w:rPr>
          <w:b w:val="0"/>
          <w:bCs w:val="0"/>
        </w:rPr>
      </w:pPr>
      <w:r w:rsidRPr="00A8574A">
        <w:t xml:space="preserve">O objeto é um produto com julgamento pelo ciclo de vida?  </w:t>
      </w:r>
      <w:r w:rsidRPr="00A8574A">
        <w:rPr>
          <w:rFonts w:ascii="Segoe UI Symbol" w:eastAsia="MS Gothic" w:hAnsi="Segoe UI Symbol" w:cs="Segoe UI Symbol"/>
          <w:b w:val="0"/>
          <w:bCs w:val="0"/>
        </w:rPr>
        <w:t>☐</w:t>
      </w:r>
      <w:r w:rsidRPr="00A8574A">
        <w:rPr>
          <w:b w:val="0"/>
          <w:bCs w:val="0"/>
        </w:rPr>
        <w:t xml:space="preserve"> Sim      </w:t>
      </w:r>
      <w:r w:rsidRPr="00A8574A">
        <w:rPr>
          <w:rFonts w:ascii="Segoe UI Symbol" w:hAnsi="Segoe UI Symbol" w:cs="Segoe UI Symbol"/>
          <w:b w:val="0"/>
          <w:bCs w:val="0"/>
        </w:rPr>
        <w:t>☒</w:t>
      </w:r>
      <w:r w:rsidRPr="00A8574A">
        <w:rPr>
          <w:b w:val="0"/>
          <w:bCs w:val="0"/>
        </w:rPr>
        <w:t xml:space="preserve"> Não</w:t>
      </w:r>
    </w:p>
    <w:p w14:paraId="6293F884" w14:textId="77777777" w:rsidR="00A8574A" w:rsidRPr="00A8574A" w:rsidRDefault="00A8574A" w:rsidP="002A1A23">
      <w:pPr>
        <w:pStyle w:val="Tpico3"/>
        <w:widowControl w:val="0"/>
        <w:numPr>
          <w:ilvl w:val="0"/>
          <w:numId w:val="0"/>
        </w:numPr>
        <w:spacing w:before="0" w:after="0" w:line="240" w:lineRule="auto"/>
        <w:rPr>
          <w:b w:val="0"/>
          <w:bCs w:val="0"/>
        </w:rPr>
      </w:pPr>
    </w:p>
    <w:p w14:paraId="0230132E" w14:textId="18CE64D0" w:rsidR="005A6D8F" w:rsidRPr="00A8574A" w:rsidRDefault="009B5292" w:rsidP="00A8574A">
      <w:pPr>
        <w:spacing w:after="240"/>
        <w:jc w:val="both"/>
        <w:rPr>
          <w:rFonts w:ascii="Arial" w:hAnsi="Arial"/>
        </w:rPr>
      </w:pPr>
      <w:r w:rsidRPr="00A8574A">
        <w:rPr>
          <w:rFonts w:ascii="Arial" w:hAnsi="Arial"/>
          <w:b/>
          <w:bCs/>
        </w:rPr>
        <w:t>Quais as regras para julgamento pelo ciclo de vida?</w:t>
      </w:r>
      <w:r w:rsidRPr="00A8574A">
        <w:rPr>
          <w:rFonts w:ascii="Arial" w:hAnsi="Arial"/>
        </w:rPr>
        <w:t xml:space="preserve">  </w:t>
      </w:r>
      <w:r w:rsidR="00A8574A" w:rsidRPr="00A8574A">
        <w:rPr>
          <w:rFonts w:ascii="Arial" w:hAnsi="Arial"/>
        </w:rPr>
        <w:t>Não se aplica.</w:t>
      </w:r>
    </w:p>
    <w:p w14:paraId="3ECD9710" w14:textId="4B791766" w:rsidR="000F1069" w:rsidRPr="00A8574A" w:rsidRDefault="000F1069" w:rsidP="002A1A23">
      <w:pPr>
        <w:pStyle w:val="Tpico3"/>
        <w:widowControl w:val="0"/>
        <w:numPr>
          <w:ilvl w:val="0"/>
          <w:numId w:val="0"/>
        </w:numPr>
        <w:spacing w:before="0" w:after="0" w:line="240" w:lineRule="auto"/>
        <w:sectPr w:rsidR="000F1069" w:rsidRPr="00A8574A" w:rsidSect="000F1069">
          <w:type w:val="continuous"/>
          <w:pgSz w:w="11906" w:h="16838"/>
          <w:pgMar w:top="1418" w:right="1134" w:bottom="1134" w:left="1418" w:header="113" w:footer="454" w:gutter="0"/>
          <w:cols w:space="720"/>
          <w:docGrid w:linePitch="100"/>
        </w:sectPr>
      </w:pPr>
    </w:p>
    <w:p w14:paraId="70290AB0" w14:textId="77777777" w:rsidR="000F1069" w:rsidRPr="00A8574A" w:rsidRDefault="000F1069" w:rsidP="002A1A23">
      <w:pPr>
        <w:pStyle w:val="Tpico2"/>
        <w:widowControl w:val="0"/>
        <w:numPr>
          <w:ilvl w:val="0"/>
          <w:numId w:val="0"/>
        </w:numPr>
        <w:spacing w:before="0" w:after="0" w:line="240" w:lineRule="auto"/>
        <w:rPr>
          <w:rFonts w:eastAsia="MS Gothic"/>
        </w:rPr>
      </w:pPr>
      <w:r w:rsidRPr="00A8574A">
        <w:t>O objeto possui critérios de inovação e/ou desenvolvimento nacional sustentável?</w:t>
      </w:r>
    </w:p>
    <w:p w14:paraId="0B89DC23" w14:textId="77777777" w:rsidR="009B5292" w:rsidRDefault="000F1069" w:rsidP="00E24327">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8004F04" w14:textId="77777777" w:rsidR="009B5292" w:rsidRDefault="009B5292" w:rsidP="00E24327">
      <w:pPr>
        <w:jc w:val="both"/>
        <w:rPr>
          <w:rFonts w:ascii="Arial" w:hAnsi="Arial"/>
        </w:rPr>
      </w:pPr>
    </w:p>
    <w:p w14:paraId="429A45FC" w14:textId="77777777" w:rsidR="00BF170C" w:rsidRDefault="009B5292" w:rsidP="009B5292">
      <w:pPr>
        <w:jc w:val="both"/>
        <w:rPr>
          <w:rFonts w:ascii="Arial" w:hAnsi="Arial"/>
          <w:b/>
          <w:bCs/>
        </w:rPr>
      </w:pPr>
      <w:r w:rsidRPr="00751262">
        <w:rPr>
          <w:rFonts w:ascii="Arial" w:hAnsi="Arial"/>
          <w:b/>
          <w:bCs/>
        </w:rPr>
        <w:t xml:space="preserve">Quais os critérios de inovação e/ou desenvolvimento? </w:t>
      </w:r>
    </w:p>
    <w:p w14:paraId="1A801A08" w14:textId="792604FD" w:rsidR="000F1069" w:rsidRPr="00751262" w:rsidRDefault="00BF170C" w:rsidP="009B5292">
      <w:pPr>
        <w:jc w:val="both"/>
        <w:rPr>
          <w:rFonts w:ascii="Arial" w:hAnsi="Arial"/>
        </w:rPr>
      </w:pPr>
      <w:r w:rsidRPr="00BF170C">
        <w:rPr>
          <w:rFonts w:ascii="Arial" w:hAnsi="Arial"/>
        </w:rPr>
        <w:t>Não haverá critérios de inovação e/ou desenvolvimento que se apliquem a esta contratação.</w:t>
      </w:r>
      <w:r w:rsidR="009B5292" w:rsidRPr="00751262">
        <w:rPr>
          <w:rFonts w:ascii="Arial" w:hAnsi="Arial"/>
        </w:rPr>
        <w:t xml:space="preserve"> </w:t>
      </w:r>
      <w:r w:rsidR="000F1069" w:rsidRPr="00751262">
        <w:rPr>
          <w:rFonts w:ascii="Arial" w:hAnsi="Arial"/>
        </w:rPr>
        <w:t xml:space="preserve">  </w:t>
      </w:r>
    </w:p>
    <w:p w14:paraId="76725A33" w14:textId="1F81FFF9"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59C660AA" w:rsidR="000F1069" w:rsidRDefault="000F1069" w:rsidP="002A1A23">
      <w:pPr>
        <w:pStyle w:val="Tpico2"/>
        <w:widowControl w:val="0"/>
        <w:numPr>
          <w:ilvl w:val="0"/>
          <w:numId w:val="0"/>
        </w:numPr>
        <w:spacing w:before="0" w:after="0" w:line="240" w:lineRule="auto"/>
        <w:ind w:right="284"/>
        <w:rPr>
          <w:b w:val="0"/>
          <w:bCs w:val="0"/>
          <w:color w:val="385623"/>
        </w:rPr>
      </w:pPr>
      <w:r w:rsidRPr="000F1069">
        <w:t>Especificação e quantidades da solução:</w:t>
      </w:r>
    </w:p>
    <w:p w14:paraId="48CAF32D" w14:textId="77777777" w:rsidR="00751262" w:rsidRDefault="00751262" w:rsidP="002A1A23">
      <w:pPr>
        <w:pStyle w:val="Tpico2"/>
        <w:widowControl w:val="0"/>
        <w:numPr>
          <w:ilvl w:val="0"/>
          <w:numId w:val="0"/>
        </w:numPr>
        <w:spacing w:before="0" w:after="0" w:line="240" w:lineRule="auto"/>
        <w:ind w:right="284"/>
        <w:rPr>
          <w:b w:val="0"/>
          <w:bCs w:val="0"/>
          <w:color w:val="385623"/>
        </w:rPr>
      </w:pPr>
    </w:p>
    <w:p w14:paraId="14BA3AAE" w14:textId="77777777" w:rsidR="00751262" w:rsidRDefault="00751262" w:rsidP="00751262">
      <w:pPr>
        <w:pStyle w:val="Expandido"/>
        <w:ind w:left="0"/>
        <w:rPr>
          <w:rFonts w:ascii="Arial" w:hAnsi="Arial" w:cs="Arial"/>
          <w:b/>
          <w:bCs/>
          <w:color w:val="auto"/>
          <w:sz w:val="24"/>
        </w:rPr>
      </w:pPr>
      <w:r w:rsidRPr="001A0F8D">
        <w:rPr>
          <w:rFonts w:ascii="Arial" w:hAnsi="Arial" w:cs="Arial"/>
          <w:b/>
          <w:bCs/>
          <w:color w:val="auto"/>
          <w:sz w:val="24"/>
        </w:rPr>
        <w:t>O objeto a ser contratado não está previsto no catálogo eletrônico de padronização disponibilizado pelo Governo Federal.</w:t>
      </w:r>
      <w:r>
        <w:rPr>
          <w:rFonts w:ascii="Arial" w:hAnsi="Arial" w:cs="Arial"/>
          <w:b/>
          <w:bCs/>
          <w:color w:val="auto"/>
          <w:sz w:val="24"/>
        </w:rPr>
        <w:t xml:space="preserve"> </w:t>
      </w:r>
    </w:p>
    <w:p w14:paraId="72E842C3" w14:textId="77777777" w:rsidR="00BF170C" w:rsidRDefault="00BF170C" w:rsidP="00751262">
      <w:pPr>
        <w:pStyle w:val="Expandido"/>
        <w:ind w:left="0"/>
        <w:rPr>
          <w:rFonts w:ascii="Arial" w:hAnsi="Arial" w:cs="Arial"/>
          <w:b/>
          <w:bCs/>
          <w:color w:val="auto"/>
          <w:sz w:val="24"/>
        </w:rPr>
      </w:pPr>
    </w:p>
    <w:p w14:paraId="12C119FE" w14:textId="77777777" w:rsidR="00BF170C" w:rsidRDefault="00BF170C" w:rsidP="00BF170C">
      <w:pPr>
        <w:pStyle w:val="Standard"/>
        <w:suppressAutoHyphens w:val="0"/>
        <w:jc w:val="both"/>
      </w:pPr>
      <w:r>
        <w:rPr>
          <w:rFonts w:ascii="Arial" w:eastAsia="Calibri" w:hAnsi="Arial" w:cs="Arial"/>
          <w:sz w:val="24"/>
          <w:szCs w:val="24"/>
        </w:rPr>
        <w:t>Aquisição dos “</w:t>
      </w:r>
      <w:r>
        <w:rPr>
          <w:rFonts w:ascii="Arial" w:hAnsi="Arial" w:cs="Arial"/>
          <w:color w:val="000000"/>
          <w:sz w:val="24"/>
          <w:szCs w:val="24"/>
        </w:rPr>
        <w:t>Cartões Vale-Alimentação Natalinos”,</w:t>
      </w:r>
      <w:r>
        <w:rPr>
          <w:rFonts w:ascii="Arial" w:hAnsi="Arial" w:cs="Arial"/>
          <w:sz w:val="24"/>
          <w:szCs w:val="24"/>
        </w:rPr>
        <w:t xml:space="preserve"> </w:t>
      </w:r>
      <w:r>
        <w:rPr>
          <w:rFonts w:ascii="Arial" w:eastAsia="Calibri" w:hAnsi="Arial" w:cs="Arial"/>
          <w:sz w:val="24"/>
          <w:szCs w:val="24"/>
        </w:rPr>
        <w:t xml:space="preserve">visa contemplar </w:t>
      </w:r>
      <w:r>
        <w:rPr>
          <w:rFonts w:ascii="Arial" w:eastAsia="Calibri" w:hAnsi="Arial" w:cs="Arial"/>
          <w:b/>
          <w:color w:val="000000"/>
          <w:sz w:val="24"/>
          <w:szCs w:val="24"/>
        </w:rPr>
        <w:t>4.000 (quatro mil)</w:t>
      </w:r>
      <w:r>
        <w:rPr>
          <w:rFonts w:ascii="Arial" w:eastAsia="Calibri" w:hAnsi="Arial" w:cs="Arial"/>
          <w:color w:val="000000"/>
          <w:sz w:val="24"/>
          <w:szCs w:val="24"/>
        </w:rPr>
        <w:t xml:space="preserve"> </w:t>
      </w:r>
      <w:r>
        <w:rPr>
          <w:rFonts w:ascii="Arial" w:eastAsia="Calibri" w:hAnsi="Arial" w:cs="Arial"/>
          <w:sz w:val="24"/>
          <w:szCs w:val="24"/>
        </w:rPr>
        <w:t>famílias cadastradas em programas e equipamentos sociais do município, conforme legislação vigente, Lei nº 7.115/2022 e Decreto nº 8.316/2024.</w:t>
      </w:r>
    </w:p>
    <w:p w14:paraId="2E191180" w14:textId="77777777" w:rsidR="00BF170C" w:rsidRDefault="00BF170C" w:rsidP="00751262">
      <w:pPr>
        <w:pStyle w:val="Expandido"/>
        <w:ind w:left="0"/>
        <w:rPr>
          <w:rFonts w:ascii="Arial" w:hAnsi="Arial" w:cs="Arial"/>
          <w:b/>
          <w:bCs/>
          <w:color w:val="auto"/>
          <w:sz w:val="24"/>
        </w:rPr>
      </w:pPr>
    </w:p>
    <w:p w14:paraId="566D154E" w14:textId="77777777" w:rsidR="00751262" w:rsidRDefault="00751262" w:rsidP="00751262">
      <w:pPr>
        <w:pStyle w:val="Expandido"/>
        <w:ind w:left="0"/>
        <w:rPr>
          <w:rFonts w:ascii="Arial" w:hAnsi="Arial" w:cs="Arial"/>
          <w:b/>
          <w:bCs/>
          <w:color w:val="auto"/>
          <w:sz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0"/>
        <w:gridCol w:w="804"/>
        <w:gridCol w:w="526"/>
        <w:gridCol w:w="5798"/>
        <w:gridCol w:w="1448"/>
      </w:tblGrid>
      <w:tr w:rsidR="00751262" w:rsidRPr="00751262" w14:paraId="0F1731D3" w14:textId="77777777" w:rsidTr="00064449">
        <w:trPr>
          <w:trHeight w:val="497"/>
        </w:trPr>
        <w:tc>
          <w:tcPr>
            <w:tcW w:w="9356" w:type="dxa"/>
            <w:gridSpan w:val="5"/>
            <w:shd w:val="clear" w:color="auto" w:fill="D9D9D9" w:themeFill="background1" w:themeFillShade="D9"/>
            <w:vAlign w:val="center"/>
          </w:tcPr>
          <w:p w14:paraId="5BEF86E7" w14:textId="77777777" w:rsidR="00751262" w:rsidRPr="00751262" w:rsidRDefault="00751262" w:rsidP="00064449">
            <w:pPr>
              <w:snapToGrid w:val="0"/>
              <w:jc w:val="center"/>
              <w:rPr>
                <w:rFonts w:ascii="Arial" w:hAnsi="Arial"/>
                <w:b/>
              </w:rPr>
            </w:pPr>
            <w:bookmarkStart w:id="55" w:name="_Hlk181888376"/>
            <w:r w:rsidRPr="00751262">
              <w:rPr>
                <w:rFonts w:ascii="Arial" w:hAnsi="Arial"/>
                <w:b/>
              </w:rPr>
              <w:t>OBJETO LICITADO</w:t>
            </w:r>
          </w:p>
        </w:tc>
      </w:tr>
      <w:tr w:rsidR="00751262" w:rsidRPr="00751262" w14:paraId="119A3C87" w14:textId="77777777" w:rsidTr="00064449">
        <w:tc>
          <w:tcPr>
            <w:tcW w:w="723" w:type="dxa"/>
            <w:shd w:val="clear" w:color="auto" w:fill="D9D9D9" w:themeFill="background1" w:themeFillShade="D9"/>
            <w:vAlign w:val="center"/>
          </w:tcPr>
          <w:p w14:paraId="07DF2055" w14:textId="77777777" w:rsidR="00751262" w:rsidRPr="00751262" w:rsidRDefault="00751262" w:rsidP="00064449">
            <w:pPr>
              <w:snapToGrid w:val="0"/>
              <w:jc w:val="center"/>
              <w:rPr>
                <w:rFonts w:ascii="Arial" w:hAnsi="Arial"/>
                <w:b/>
              </w:rPr>
            </w:pPr>
            <w:r w:rsidRPr="00751262">
              <w:rPr>
                <w:rFonts w:ascii="Arial" w:hAnsi="Arial"/>
                <w:b/>
              </w:rPr>
              <w:t>ITEM</w:t>
            </w:r>
          </w:p>
        </w:tc>
        <w:tc>
          <w:tcPr>
            <w:tcW w:w="0" w:type="auto"/>
            <w:shd w:val="clear" w:color="auto" w:fill="D9D9D9" w:themeFill="background1" w:themeFillShade="D9"/>
            <w:vAlign w:val="center"/>
          </w:tcPr>
          <w:p w14:paraId="15E80498" w14:textId="77777777" w:rsidR="00751262" w:rsidRPr="00751262" w:rsidRDefault="00751262" w:rsidP="00064449">
            <w:pPr>
              <w:snapToGrid w:val="0"/>
              <w:ind w:hanging="36"/>
              <w:jc w:val="center"/>
              <w:rPr>
                <w:rFonts w:ascii="Arial" w:hAnsi="Arial"/>
                <w:b/>
              </w:rPr>
            </w:pPr>
            <w:r w:rsidRPr="00751262">
              <w:rPr>
                <w:rFonts w:ascii="Arial" w:hAnsi="Arial"/>
                <w:b/>
              </w:rPr>
              <w:t>QTD</w:t>
            </w:r>
          </w:p>
        </w:tc>
        <w:tc>
          <w:tcPr>
            <w:tcW w:w="0" w:type="auto"/>
            <w:shd w:val="clear" w:color="auto" w:fill="D9D9D9" w:themeFill="background1" w:themeFillShade="D9"/>
            <w:vAlign w:val="center"/>
          </w:tcPr>
          <w:p w14:paraId="0104F90A" w14:textId="77777777" w:rsidR="00751262" w:rsidRPr="00751262" w:rsidRDefault="00751262" w:rsidP="00064449">
            <w:pPr>
              <w:snapToGrid w:val="0"/>
              <w:jc w:val="center"/>
              <w:rPr>
                <w:rFonts w:ascii="Arial" w:hAnsi="Arial"/>
                <w:b/>
              </w:rPr>
            </w:pPr>
            <w:r w:rsidRPr="00751262">
              <w:rPr>
                <w:rFonts w:ascii="Arial" w:hAnsi="Arial"/>
                <w:b/>
              </w:rPr>
              <w:t>UN</w:t>
            </w:r>
          </w:p>
        </w:tc>
        <w:tc>
          <w:tcPr>
            <w:tcW w:w="5373" w:type="dxa"/>
            <w:shd w:val="clear" w:color="auto" w:fill="D9D9D9" w:themeFill="background1" w:themeFillShade="D9"/>
            <w:vAlign w:val="center"/>
          </w:tcPr>
          <w:p w14:paraId="36D2A27D" w14:textId="77777777" w:rsidR="00751262" w:rsidRPr="00751262" w:rsidRDefault="00751262" w:rsidP="00064449">
            <w:pPr>
              <w:snapToGrid w:val="0"/>
              <w:jc w:val="center"/>
              <w:rPr>
                <w:rFonts w:ascii="Arial" w:hAnsi="Arial"/>
                <w:b/>
              </w:rPr>
            </w:pPr>
            <w:r w:rsidRPr="00751262">
              <w:rPr>
                <w:rFonts w:ascii="Arial" w:hAnsi="Arial"/>
                <w:b/>
              </w:rPr>
              <w:t>DESCRIÇÃO</w:t>
            </w:r>
          </w:p>
        </w:tc>
        <w:tc>
          <w:tcPr>
            <w:tcW w:w="1337" w:type="dxa"/>
            <w:shd w:val="clear" w:color="auto" w:fill="D9D9D9" w:themeFill="background1" w:themeFillShade="D9"/>
            <w:vAlign w:val="center"/>
          </w:tcPr>
          <w:p w14:paraId="49B0758B" w14:textId="77777777" w:rsidR="00751262" w:rsidRPr="00751262" w:rsidRDefault="00751262" w:rsidP="00064449">
            <w:pPr>
              <w:snapToGrid w:val="0"/>
              <w:jc w:val="center"/>
              <w:rPr>
                <w:rFonts w:ascii="Arial" w:hAnsi="Arial"/>
                <w:b/>
              </w:rPr>
            </w:pPr>
            <w:r w:rsidRPr="00751262">
              <w:rPr>
                <w:rFonts w:ascii="Arial" w:hAnsi="Arial"/>
                <w:b/>
              </w:rPr>
              <w:t>VALOR GLOBAL (R$)</w:t>
            </w:r>
          </w:p>
        </w:tc>
      </w:tr>
      <w:tr w:rsidR="00751262" w:rsidRPr="00751262" w14:paraId="684C82B2" w14:textId="77777777" w:rsidTr="00064449">
        <w:tc>
          <w:tcPr>
            <w:tcW w:w="723" w:type="dxa"/>
            <w:shd w:val="clear" w:color="auto" w:fill="auto"/>
            <w:vAlign w:val="center"/>
          </w:tcPr>
          <w:p w14:paraId="6510B127" w14:textId="77777777" w:rsidR="00751262" w:rsidRPr="00751262" w:rsidRDefault="00751262" w:rsidP="00064449">
            <w:pPr>
              <w:snapToGrid w:val="0"/>
              <w:jc w:val="center"/>
              <w:rPr>
                <w:rFonts w:ascii="Arial" w:hAnsi="Arial"/>
                <w:b/>
              </w:rPr>
            </w:pPr>
            <w:r w:rsidRPr="00751262">
              <w:rPr>
                <w:rFonts w:ascii="Arial" w:hAnsi="Arial"/>
                <w:b/>
              </w:rPr>
              <w:t>01</w:t>
            </w:r>
          </w:p>
        </w:tc>
        <w:tc>
          <w:tcPr>
            <w:tcW w:w="0" w:type="auto"/>
            <w:shd w:val="clear" w:color="auto" w:fill="auto"/>
            <w:vAlign w:val="center"/>
          </w:tcPr>
          <w:p w14:paraId="4C690227" w14:textId="2DFB4A51" w:rsidR="00751262" w:rsidRPr="00751262" w:rsidRDefault="005800D1" w:rsidP="00064449">
            <w:pPr>
              <w:snapToGrid w:val="0"/>
              <w:jc w:val="center"/>
              <w:rPr>
                <w:rFonts w:ascii="Arial" w:hAnsi="Arial"/>
                <w:b/>
                <w:bCs/>
              </w:rPr>
            </w:pPr>
            <w:r>
              <w:rPr>
                <w:rFonts w:ascii="Arial" w:hAnsi="Arial"/>
                <w:b/>
                <w:bCs/>
              </w:rPr>
              <w:t>4.000</w:t>
            </w:r>
          </w:p>
        </w:tc>
        <w:tc>
          <w:tcPr>
            <w:tcW w:w="0" w:type="auto"/>
            <w:shd w:val="clear" w:color="auto" w:fill="auto"/>
            <w:vAlign w:val="center"/>
          </w:tcPr>
          <w:p w14:paraId="73847BF7" w14:textId="4ED5A1AF" w:rsidR="00751262" w:rsidRPr="00751262" w:rsidRDefault="005800D1" w:rsidP="00064449">
            <w:pPr>
              <w:snapToGrid w:val="0"/>
              <w:jc w:val="center"/>
              <w:rPr>
                <w:rFonts w:ascii="Arial" w:hAnsi="Arial"/>
                <w:b/>
              </w:rPr>
            </w:pPr>
            <w:r>
              <w:rPr>
                <w:rFonts w:ascii="Arial" w:hAnsi="Arial"/>
                <w:b/>
                <w:bCs/>
              </w:rPr>
              <w:t>UN</w:t>
            </w:r>
          </w:p>
        </w:tc>
        <w:tc>
          <w:tcPr>
            <w:tcW w:w="5373" w:type="dxa"/>
            <w:shd w:val="clear" w:color="auto" w:fill="auto"/>
          </w:tcPr>
          <w:p w14:paraId="3C949EDA" w14:textId="7F0216BA" w:rsidR="00751262" w:rsidRPr="00751262" w:rsidRDefault="005800D1" w:rsidP="00064449">
            <w:pPr>
              <w:pStyle w:val="TextosemFormatao"/>
              <w:widowControl w:val="0"/>
              <w:suppressAutoHyphens/>
              <w:jc w:val="both"/>
              <w:rPr>
                <w:rFonts w:ascii="Arial" w:hAnsi="Arial" w:cs="Arial"/>
                <w:b/>
                <w:sz w:val="24"/>
                <w:szCs w:val="24"/>
              </w:rPr>
            </w:pPr>
            <w:r w:rsidRPr="005800D1">
              <w:rPr>
                <w:rFonts w:ascii="Arial" w:hAnsi="Arial" w:cs="Arial"/>
                <w:b/>
                <w:sz w:val="24"/>
                <w:szCs w:val="24"/>
              </w:rPr>
              <w:t>“Cartões Vale-Alimentação Natalinos”, visa contemplar 4.000 (quatro mil) famílias cadastradas em programas e equipamentos sociais do município, conforme legislação vigente, Lei nº 7.115/2022 e Decreto nº 8.316/2024.</w:t>
            </w:r>
          </w:p>
        </w:tc>
        <w:tc>
          <w:tcPr>
            <w:tcW w:w="1337" w:type="dxa"/>
            <w:vAlign w:val="center"/>
          </w:tcPr>
          <w:p w14:paraId="2C9EEF3B" w14:textId="60A6AB07" w:rsidR="00751262" w:rsidRPr="00751262" w:rsidRDefault="005800D1" w:rsidP="00064449">
            <w:pPr>
              <w:pStyle w:val="TextosemFormatao"/>
              <w:widowControl w:val="0"/>
              <w:suppressAutoHyphens/>
              <w:jc w:val="center"/>
              <w:rPr>
                <w:rFonts w:ascii="Arial" w:hAnsi="Arial" w:cs="Arial"/>
                <w:b/>
                <w:color w:val="000000"/>
                <w:sz w:val="24"/>
                <w:szCs w:val="24"/>
              </w:rPr>
            </w:pPr>
            <w:r>
              <w:rPr>
                <w:rFonts w:ascii="Arial" w:hAnsi="Arial" w:cs="Arial"/>
                <w:b/>
                <w:color w:val="000000"/>
                <w:sz w:val="24"/>
                <w:szCs w:val="24"/>
              </w:rPr>
              <w:t>800.000,00</w:t>
            </w:r>
          </w:p>
        </w:tc>
      </w:tr>
      <w:bookmarkEnd w:id="55"/>
    </w:tbl>
    <w:p w14:paraId="29A28C5D" w14:textId="77777777" w:rsidR="00751262" w:rsidRDefault="00751262" w:rsidP="00751262">
      <w:pPr>
        <w:pStyle w:val="Expandido"/>
        <w:ind w:left="0"/>
        <w:rPr>
          <w:rFonts w:ascii="Arial" w:hAnsi="Arial" w:cs="Arial"/>
          <w:b/>
          <w:bCs/>
          <w:color w:val="auto"/>
          <w:sz w:val="24"/>
        </w:rPr>
      </w:pPr>
    </w:p>
    <w:p w14:paraId="6437590E" w14:textId="77777777" w:rsidR="00E24327" w:rsidRDefault="00E24327" w:rsidP="00E24327">
      <w:pPr>
        <w:ind w:right="284"/>
        <w:rPr>
          <w:rFonts w:ascii="Arial" w:hAnsi="Arial"/>
          <w:color w:val="FFFFFF"/>
        </w:rPr>
      </w:pPr>
    </w:p>
    <w:p w14:paraId="0F1442C8" w14:textId="0B3120F9" w:rsidR="000F1069" w:rsidRPr="009E1DEC" w:rsidRDefault="000F1069" w:rsidP="004D1F5D">
      <w:pPr>
        <w:pStyle w:val="Tpico2"/>
        <w:widowControl w:val="0"/>
        <w:numPr>
          <w:ilvl w:val="0"/>
          <w:numId w:val="0"/>
        </w:numPr>
        <w:spacing w:before="0" w:after="0" w:line="240" w:lineRule="auto"/>
      </w:pPr>
      <w:bookmarkStart w:id="56" w:name="_Hlk115714204"/>
      <w:r w:rsidRPr="009E1DEC">
        <w:t>Prazo para início da execução do objeto</w:t>
      </w:r>
      <w:bookmarkEnd w:id="56"/>
    </w:p>
    <w:p w14:paraId="47938279" w14:textId="133B6A3D" w:rsidR="005709F7" w:rsidRPr="007B28E9" w:rsidRDefault="007B28E9" w:rsidP="00B53B3F">
      <w:pPr>
        <w:jc w:val="both"/>
        <w:rPr>
          <w:rFonts w:ascii="Arial" w:hAnsi="Arial"/>
          <w:b/>
          <w:bCs/>
        </w:rPr>
      </w:pPr>
      <w:bookmarkStart w:id="57" w:name="_Hlk171760071"/>
      <w:r w:rsidRPr="007B28E9">
        <w:rPr>
          <w:rFonts w:ascii="Arial" w:hAnsi="Arial"/>
          <w:b/>
          <w:bCs/>
        </w:rPr>
        <w:t>Imediato, a</w:t>
      </w:r>
      <w:r w:rsidR="005800D1" w:rsidRPr="007B28E9">
        <w:rPr>
          <w:rFonts w:ascii="Arial" w:hAnsi="Arial"/>
          <w:b/>
          <w:bCs/>
        </w:rPr>
        <w:t xml:space="preserve"> contar da data indicada da Ordem de Serviço, expedida pela Secretaria requisitante</w:t>
      </w:r>
      <w:r w:rsidR="00B53B3F" w:rsidRPr="007B28E9">
        <w:rPr>
          <w:rFonts w:ascii="Arial" w:hAnsi="Arial"/>
          <w:b/>
          <w:bCs/>
        </w:rPr>
        <w:t>.</w:t>
      </w:r>
    </w:p>
    <w:p w14:paraId="6745CE3B" w14:textId="76CAB4B7" w:rsidR="000F1069" w:rsidRPr="00AA5F19" w:rsidRDefault="000F1069" w:rsidP="00AA5F19">
      <w:pPr>
        <w:pStyle w:val="Tpico2"/>
        <w:widowControl w:val="0"/>
        <w:numPr>
          <w:ilvl w:val="0"/>
          <w:numId w:val="0"/>
        </w:numPr>
        <w:spacing w:before="0" w:after="0" w:line="240" w:lineRule="auto"/>
      </w:pPr>
      <w:bookmarkStart w:id="58" w:name="_Hlk115714285"/>
      <w:bookmarkEnd w:id="57"/>
      <w:r w:rsidRPr="00AA5F19">
        <w:lastRenderedPageBreak/>
        <w:t>Prazo de entrega ou de execução do objeto</w:t>
      </w:r>
      <w:bookmarkEnd w:id="58"/>
      <w:r w:rsidRPr="00AA5F19">
        <w:t xml:space="preserve"> </w:t>
      </w:r>
    </w:p>
    <w:p w14:paraId="5BCF99E2" w14:textId="77777777" w:rsidR="005800D1" w:rsidRPr="00AA5F19" w:rsidRDefault="005800D1" w:rsidP="00AA5F19">
      <w:pPr>
        <w:pStyle w:val="Quebras"/>
        <w:widowControl w:val="0"/>
        <w:rPr>
          <w:rFonts w:eastAsia="SimSun"/>
          <w:i w:val="0"/>
          <w:iCs w:val="0"/>
          <w:color w:val="auto"/>
          <w:kern w:val="3"/>
          <w:sz w:val="24"/>
          <w:szCs w:val="24"/>
          <w:lang w:eastAsia="zh-CN" w:bidi="hi-IN"/>
        </w:rPr>
      </w:pPr>
      <w:r w:rsidRPr="00AA5F19">
        <w:rPr>
          <w:rFonts w:eastAsia="SimSun"/>
          <w:i w:val="0"/>
          <w:iCs w:val="0"/>
          <w:color w:val="auto"/>
          <w:kern w:val="3"/>
          <w:sz w:val="24"/>
          <w:szCs w:val="24"/>
          <w:lang w:eastAsia="zh-CN" w:bidi="hi-IN"/>
        </w:rPr>
        <w:t>O prazo de entrega ou de execução do objeto, ou seja, a entrega dos cartões, Vale-Alimentação Natalino, necessários ao cumprimento do objeto licitado, será de até 05 (cinco) dias úteis, após a assinatura da Ordem de Serviço.</w:t>
      </w:r>
    </w:p>
    <w:p w14:paraId="7EDDAF29" w14:textId="733538C4" w:rsidR="000F1069" w:rsidRPr="00AA5F19" w:rsidRDefault="000F1069" w:rsidP="00AA5F19">
      <w:pPr>
        <w:pStyle w:val="Quebras"/>
        <w:widowControl w:val="0"/>
        <w:rPr>
          <w:sz w:val="24"/>
          <w:szCs w:val="24"/>
        </w:rPr>
        <w:sectPr w:rsidR="000F1069" w:rsidRPr="00AA5F19" w:rsidSect="000F1069">
          <w:type w:val="continuous"/>
          <w:pgSz w:w="11906" w:h="16838"/>
          <w:pgMar w:top="1418" w:right="1134" w:bottom="1134" w:left="1418" w:header="113" w:footer="454" w:gutter="0"/>
          <w:cols w:space="720"/>
          <w:docGrid w:linePitch="100"/>
        </w:sectPr>
      </w:pPr>
      <w:r w:rsidRPr="00AA5F19">
        <w:rPr>
          <w:sz w:val="24"/>
          <w:szCs w:val="24"/>
        </w:rPr>
        <w:t xml:space="preserve">     </w:t>
      </w:r>
    </w:p>
    <w:p w14:paraId="1995C4B0" w14:textId="2DE45E30" w:rsidR="000F1069" w:rsidRPr="00AA5F19" w:rsidRDefault="000F1069" w:rsidP="00AA5F19">
      <w:pPr>
        <w:pStyle w:val="Tpico2"/>
        <w:widowControl w:val="0"/>
        <w:numPr>
          <w:ilvl w:val="0"/>
          <w:numId w:val="0"/>
        </w:numPr>
        <w:spacing w:before="0" w:after="0" w:line="240" w:lineRule="auto"/>
      </w:pPr>
      <w:bookmarkStart w:id="59" w:name="_Hlk115714372"/>
      <w:r w:rsidRPr="00AA5F19">
        <w:t>Local de entrega ou execução</w:t>
      </w:r>
      <w:bookmarkEnd w:id="59"/>
    </w:p>
    <w:p w14:paraId="0ECBEEC2" w14:textId="0BA8CF77" w:rsidR="00ED2CCF" w:rsidRPr="00AA5F19" w:rsidRDefault="005800D1" w:rsidP="00AA5F19">
      <w:pPr>
        <w:pStyle w:val="Quebras"/>
        <w:widowControl w:val="0"/>
        <w:rPr>
          <w:rFonts w:eastAsia="SimSun"/>
          <w:i w:val="0"/>
          <w:iCs w:val="0"/>
          <w:color w:val="auto"/>
          <w:kern w:val="3"/>
          <w:sz w:val="24"/>
          <w:szCs w:val="24"/>
          <w:lang w:eastAsia="zh-CN" w:bidi="hi-IN"/>
        </w:rPr>
      </w:pPr>
      <w:r w:rsidRPr="00AA5F19">
        <w:rPr>
          <w:rFonts w:eastAsia="SimSun"/>
          <w:i w:val="0"/>
          <w:iCs w:val="0"/>
          <w:color w:val="auto"/>
          <w:kern w:val="3"/>
          <w:sz w:val="24"/>
          <w:szCs w:val="24"/>
          <w:lang w:eastAsia="zh-CN" w:bidi="hi-IN"/>
        </w:rPr>
        <w:t>Os cartões, Vale-Alimentação Natalino, deverão ser entregues em entrega única, totalizando 4.000 (quatro mil) cartões, atendendo todos os Requisitos da Contratação, previstos no item 2.6, na sede da Secretaria Municipal de Assistência Social e Segurança Alimentar, sito à rua Auad Sader nº 160, Jardim Liberdade, CEP 14164-040, Sertãozinho-SP, em até 05 (cinco) dias úteis, após a assinatura da Ordem de Serviço e solicitação por e-mail pela contratante, no horário das 8h às 17h, devendo a contratante ser informada da data da entrega.</w:t>
      </w:r>
    </w:p>
    <w:p w14:paraId="4EE3680B" w14:textId="12457CA8" w:rsidR="000F1069" w:rsidRPr="00AA5F19" w:rsidRDefault="00620A10" w:rsidP="00AA5F19">
      <w:pPr>
        <w:pStyle w:val="Quebras"/>
        <w:widowControl w:val="0"/>
        <w:rPr>
          <w:sz w:val="24"/>
          <w:szCs w:val="24"/>
        </w:rPr>
        <w:sectPr w:rsidR="000F1069" w:rsidRPr="00AA5F19" w:rsidSect="000F1069">
          <w:type w:val="continuous"/>
          <w:pgSz w:w="11906" w:h="16838"/>
          <w:pgMar w:top="1418" w:right="1134" w:bottom="1134" w:left="1418" w:header="113" w:footer="454" w:gutter="0"/>
          <w:cols w:space="720"/>
          <w:docGrid w:linePitch="100"/>
        </w:sectPr>
      </w:pPr>
      <w:r w:rsidRPr="00AA5F19">
        <w:rPr>
          <w:rFonts w:eastAsia="SimSun"/>
          <w:i w:val="0"/>
          <w:iCs w:val="0"/>
          <w:color w:val="auto"/>
          <w:kern w:val="3"/>
          <w:sz w:val="24"/>
          <w:szCs w:val="24"/>
          <w:lang w:eastAsia="zh-CN" w:bidi="hi-IN"/>
        </w:rPr>
        <w:t xml:space="preserve"> </w:t>
      </w:r>
      <w:r w:rsidR="000F1069" w:rsidRPr="00AA5F19">
        <w:rPr>
          <w:sz w:val="24"/>
          <w:szCs w:val="24"/>
        </w:rPr>
        <w:t xml:space="preserve">    </w:t>
      </w:r>
    </w:p>
    <w:p w14:paraId="3D10E26C" w14:textId="6A56A41D" w:rsidR="00202C79" w:rsidRPr="00AA5F19" w:rsidRDefault="000F1069" w:rsidP="00AA5F19">
      <w:pPr>
        <w:jc w:val="both"/>
        <w:rPr>
          <w:rFonts w:ascii="Arial" w:eastAsia="MS Gothic" w:hAnsi="Arial"/>
        </w:rPr>
      </w:pPr>
      <w:r w:rsidRPr="00AA5F19">
        <w:rPr>
          <w:rFonts w:ascii="Arial" w:hAnsi="Arial"/>
          <w:b/>
          <w:bCs/>
        </w:rPr>
        <w:t>O objeto possui exigências a serem feitas após a entrega/execução?</w:t>
      </w:r>
      <w:r w:rsidR="00202C79" w:rsidRPr="00AA5F19">
        <w:rPr>
          <w:rFonts w:ascii="Arial" w:hAnsi="Arial"/>
        </w:rPr>
        <w:t xml:space="preserve"> </w:t>
      </w:r>
      <w:r w:rsidR="009B5292" w:rsidRPr="00AA5F19">
        <w:rPr>
          <w:rFonts w:ascii="Segoe UI Symbol" w:eastAsia="MS Gothic" w:hAnsi="Segoe UI Symbol" w:cs="Segoe UI Symbol"/>
        </w:rPr>
        <w:t>☒</w:t>
      </w:r>
      <w:r w:rsidR="009B5292" w:rsidRPr="00AA5F19">
        <w:rPr>
          <w:rFonts w:ascii="Arial" w:eastAsia="MS Gothic" w:hAnsi="Arial"/>
        </w:rPr>
        <w:t xml:space="preserve">Sim </w:t>
      </w:r>
      <w:r w:rsidR="009B5292" w:rsidRPr="00AA5F19">
        <w:rPr>
          <w:rFonts w:ascii="Segoe UI Symbol" w:eastAsia="MS Gothic" w:hAnsi="Segoe UI Symbol" w:cs="Segoe UI Symbol"/>
        </w:rPr>
        <w:t>☐</w:t>
      </w:r>
      <w:r w:rsidR="009B5292" w:rsidRPr="00AA5F19">
        <w:rPr>
          <w:rFonts w:ascii="Arial" w:eastAsia="MS Gothic" w:hAnsi="Arial"/>
        </w:rPr>
        <w:t>Não</w:t>
      </w:r>
    </w:p>
    <w:p w14:paraId="2733DC66" w14:textId="77777777" w:rsidR="009B5292" w:rsidRPr="00AA5F19" w:rsidRDefault="009B5292" w:rsidP="00AA5F19">
      <w:pPr>
        <w:jc w:val="both"/>
        <w:rPr>
          <w:rFonts w:ascii="Arial" w:eastAsia="MS Gothic" w:hAnsi="Arial"/>
        </w:rPr>
      </w:pPr>
    </w:p>
    <w:p w14:paraId="5A73D479" w14:textId="2A629442" w:rsidR="009B5292" w:rsidRPr="00AA5F19" w:rsidRDefault="009B5292" w:rsidP="00AA5F19">
      <w:pPr>
        <w:jc w:val="both"/>
        <w:rPr>
          <w:rFonts w:ascii="Arial" w:hAnsi="Arial"/>
          <w:b/>
          <w:bCs/>
        </w:rPr>
      </w:pPr>
      <w:r w:rsidRPr="00AA5F19">
        <w:rPr>
          <w:rFonts w:ascii="Arial" w:hAnsi="Arial"/>
          <w:b/>
          <w:bCs/>
        </w:rPr>
        <w:t>Garantia exigida do objeto:</w:t>
      </w:r>
    </w:p>
    <w:p w14:paraId="595CD4B7" w14:textId="0DE9D8A4" w:rsidR="00B53B3F" w:rsidRPr="00AA5F19" w:rsidRDefault="005800D1" w:rsidP="00AA5F19">
      <w:pPr>
        <w:jc w:val="both"/>
        <w:rPr>
          <w:rFonts w:ascii="Arial" w:hAnsi="Arial"/>
        </w:rPr>
      </w:pPr>
      <w:r w:rsidRPr="00AA5F19">
        <w:rPr>
          <w:rFonts w:ascii="Arial" w:hAnsi="Arial"/>
        </w:rPr>
        <w:t>A CONTRATADA se obriga a manter, durante toda a execução do contrato, em compatibilidade com as obrigações por ela assumidas, todas as condições de habilitação e qualificação exigidas no Descritivo Técnico do Termo de Referência.</w:t>
      </w:r>
    </w:p>
    <w:p w14:paraId="3736A4C7" w14:textId="77777777" w:rsidR="005800D1" w:rsidRPr="00AA5F19" w:rsidRDefault="005800D1" w:rsidP="00AA5F19">
      <w:pPr>
        <w:jc w:val="both"/>
        <w:rPr>
          <w:rFonts w:ascii="Arial" w:hAnsi="Arial"/>
        </w:rPr>
      </w:pPr>
    </w:p>
    <w:p w14:paraId="6C9FC3F9" w14:textId="32D774A4" w:rsidR="006F741C" w:rsidRPr="00AA5F19" w:rsidRDefault="009B5292" w:rsidP="00AA5F19">
      <w:pPr>
        <w:jc w:val="both"/>
        <w:rPr>
          <w:rFonts w:ascii="Arial" w:hAnsi="Arial"/>
          <w:b/>
          <w:bCs/>
        </w:rPr>
      </w:pPr>
      <w:r w:rsidRPr="00AA5F19">
        <w:rPr>
          <w:rFonts w:ascii="Arial" w:hAnsi="Arial"/>
          <w:b/>
          <w:bCs/>
        </w:rPr>
        <w:t>Condições de manutenção</w:t>
      </w:r>
      <w:r w:rsidR="00B53B3F" w:rsidRPr="00AA5F19">
        <w:rPr>
          <w:rFonts w:ascii="Arial" w:hAnsi="Arial"/>
          <w:b/>
          <w:bCs/>
        </w:rPr>
        <w:t>:</w:t>
      </w:r>
    </w:p>
    <w:p w14:paraId="015A8906" w14:textId="77777777" w:rsidR="005800D1" w:rsidRPr="00AA5F19" w:rsidRDefault="005800D1" w:rsidP="00AA5F19">
      <w:pPr>
        <w:jc w:val="both"/>
        <w:rPr>
          <w:rFonts w:ascii="Arial" w:hAnsi="Arial"/>
        </w:rPr>
      </w:pPr>
      <w:r w:rsidRPr="00AA5F19">
        <w:rPr>
          <w:rFonts w:ascii="Arial" w:hAnsi="Arial"/>
        </w:rPr>
        <w:t>•</w:t>
      </w:r>
      <w:r w:rsidRPr="00AA5F19">
        <w:rPr>
          <w:rFonts w:ascii="Arial" w:hAnsi="Arial"/>
        </w:rPr>
        <w:tab/>
        <w:t>Disponibilizar em até 05 (cinco) dias úteis, após a assinatura da Ordem de Serviço, os cartões, Vale-Alimentação Natalino, necessários ao cumprimento do objeto licitado;</w:t>
      </w:r>
    </w:p>
    <w:p w14:paraId="10EA9183" w14:textId="77777777" w:rsidR="005800D1" w:rsidRPr="00AA5F19" w:rsidRDefault="005800D1" w:rsidP="00AA5F19">
      <w:pPr>
        <w:jc w:val="both"/>
        <w:rPr>
          <w:rFonts w:ascii="Arial" w:hAnsi="Arial"/>
        </w:rPr>
      </w:pPr>
      <w:r w:rsidRPr="00AA5F19">
        <w:rPr>
          <w:rFonts w:ascii="Arial" w:hAnsi="Arial"/>
        </w:rPr>
        <w:t>•</w:t>
      </w:r>
      <w:r w:rsidRPr="00AA5F19">
        <w:rPr>
          <w:rFonts w:ascii="Arial" w:hAnsi="Arial"/>
        </w:rPr>
        <w:tab/>
        <w:t>Garantir a validade dos cartões e dos valores creditados em cada cartão, no caso de perda ou extravio do cartão, a contratada deverá repassar o crédito existente no cartão atual para outro cartão, que será solicitado pelo representante da contratante;</w:t>
      </w:r>
    </w:p>
    <w:p w14:paraId="66338CF4" w14:textId="77777777" w:rsidR="005800D1" w:rsidRPr="00AA5F19" w:rsidRDefault="005800D1" w:rsidP="00AA5F19">
      <w:pPr>
        <w:jc w:val="both"/>
        <w:rPr>
          <w:rFonts w:ascii="Arial" w:hAnsi="Arial"/>
        </w:rPr>
      </w:pPr>
      <w:r w:rsidRPr="00AA5F19">
        <w:rPr>
          <w:rFonts w:ascii="Arial" w:hAnsi="Arial"/>
        </w:rPr>
        <w:t>•</w:t>
      </w:r>
      <w:r w:rsidRPr="00AA5F19">
        <w:rPr>
          <w:rFonts w:ascii="Arial" w:hAnsi="Arial"/>
        </w:rPr>
        <w:tab/>
        <w:t>Garantir que os cartões sejam regularmente aceitos pelos estabelecimentos credenciados;</w:t>
      </w:r>
    </w:p>
    <w:p w14:paraId="0EA28522" w14:textId="16D82DE3" w:rsidR="00B53B3F" w:rsidRPr="00AA5F19" w:rsidRDefault="005800D1" w:rsidP="00AA5F19">
      <w:pPr>
        <w:jc w:val="both"/>
        <w:rPr>
          <w:rFonts w:ascii="Arial" w:hAnsi="Arial"/>
        </w:rPr>
      </w:pPr>
      <w:r w:rsidRPr="00AA5F19">
        <w:rPr>
          <w:rFonts w:ascii="Arial" w:hAnsi="Arial"/>
        </w:rPr>
        <w:t>•</w:t>
      </w:r>
      <w:r w:rsidRPr="00AA5F19">
        <w:rPr>
          <w:rFonts w:ascii="Arial" w:hAnsi="Arial"/>
        </w:rPr>
        <w:tab/>
        <w:t>Realizar a reposição dos cartões defeituosos, extraviados, furtados ou roubados, bem como, se necessário, bloquear o saldo existente logo após a devida comunicação do fato ocorrido.</w:t>
      </w:r>
    </w:p>
    <w:p w14:paraId="0F6130C7" w14:textId="77777777" w:rsidR="009B5292" w:rsidRPr="00AA5F19" w:rsidRDefault="009B5292" w:rsidP="00AA5F19">
      <w:pPr>
        <w:jc w:val="both"/>
        <w:rPr>
          <w:rFonts w:ascii="Arial" w:hAnsi="Arial"/>
        </w:rPr>
      </w:pPr>
    </w:p>
    <w:p w14:paraId="391DAA85" w14:textId="3ABF8E62" w:rsidR="00B53B3F" w:rsidRPr="00AA5F19" w:rsidRDefault="009B5292" w:rsidP="00AA5F19">
      <w:pPr>
        <w:rPr>
          <w:rFonts w:ascii="Arial" w:hAnsi="Arial"/>
        </w:rPr>
      </w:pPr>
      <w:r w:rsidRPr="00AA5F19">
        <w:rPr>
          <w:rFonts w:ascii="Arial" w:hAnsi="Arial"/>
          <w:b/>
          <w:bCs/>
        </w:rPr>
        <w:t xml:space="preserve">Condições de assistência técnica: </w:t>
      </w:r>
      <w:r w:rsidR="005800D1" w:rsidRPr="00AA5F19">
        <w:rPr>
          <w:rFonts w:ascii="Arial" w:hAnsi="Arial"/>
        </w:rPr>
        <w:t>Não se aplica</w:t>
      </w:r>
      <w:r w:rsidR="00B53B3F" w:rsidRPr="00AA5F19">
        <w:rPr>
          <w:rFonts w:ascii="Arial" w:hAnsi="Arial"/>
        </w:rPr>
        <w:t xml:space="preserve"> </w:t>
      </w:r>
    </w:p>
    <w:p w14:paraId="792A15EA" w14:textId="77777777" w:rsidR="009B5292" w:rsidRPr="00AA5F19" w:rsidRDefault="009B5292" w:rsidP="00AA5F19">
      <w:pPr>
        <w:jc w:val="both"/>
        <w:rPr>
          <w:rFonts w:ascii="Arial" w:hAnsi="Arial"/>
        </w:rPr>
      </w:pPr>
    </w:p>
    <w:p w14:paraId="55AD0254" w14:textId="032C201B" w:rsidR="009B5292" w:rsidRPr="00AA5F19" w:rsidRDefault="009B5292" w:rsidP="00AA5F19">
      <w:pPr>
        <w:jc w:val="both"/>
        <w:rPr>
          <w:rFonts w:ascii="Arial" w:hAnsi="Arial"/>
        </w:rPr>
      </w:pPr>
      <w:r w:rsidRPr="00AA5F19">
        <w:rPr>
          <w:rFonts w:ascii="Arial" w:hAnsi="Arial"/>
          <w:b/>
          <w:bCs/>
        </w:rPr>
        <w:t xml:space="preserve">Exige respeito às normas específicas de descarte? </w:t>
      </w:r>
      <w:r w:rsidRPr="00AA5F19">
        <w:rPr>
          <w:rFonts w:ascii="Segoe UI Symbol" w:hAnsi="Segoe UI Symbol" w:cs="Segoe UI Symbol"/>
        </w:rPr>
        <w:t>☐</w:t>
      </w:r>
      <w:r w:rsidRPr="00AA5F19">
        <w:rPr>
          <w:rFonts w:ascii="Arial" w:hAnsi="Arial"/>
        </w:rPr>
        <w:t xml:space="preserve"> Sim      </w:t>
      </w:r>
      <w:r w:rsidRPr="00AA5F19">
        <w:rPr>
          <w:rFonts w:ascii="Segoe UI Symbol" w:hAnsi="Segoe UI Symbol" w:cs="Segoe UI Symbol"/>
        </w:rPr>
        <w:t>☒</w:t>
      </w:r>
      <w:r w:rsidRPr="00AA5F19">
        <w:rPr>
          <w:rFonts w:ascii="Arial" w:hAnsi="Arial"/>
        </w:rPr>
        <w:t xml:space="preserve"> Não</w:t>
      </w:r>
    </w:p>
    <w:p w14:paraId="3C32ED0A" w14:textId="77777777" w:rsidR="009B5292" w:rsidRPr="00AA5F19" w:rsidRDefault="009B5292" w:rsidP="00AA5F19">
      <w:pPr>
        <w:jc w:val="both"/>
        <w:rPr>
          <w:rFonts w:ascii="Arial" w:hAnsi="Arial"/>
        </w:rPr>
      </w:pPr>
    </w:p>
    <w:p w14:paraId="32430B9C" w14:textId="61C612DA" w:rsidR="00B53B3F" w:rsidRPr="00AA5F19" w:rsidRDefault="009B5292" w:rsidP="00AA5F19">
      <w:pPr>
        <w:rPr>
          <w:rFonts w:ascii="Arial" w:hAnsi="Arial"/>
        </w:rPr>
      </w:pPr>
      <w:r w:rsidRPr="00AA5F19">
        <w:rPr>
          <w:rFonts w:ascii="Arial" w:hAnsi="Arial"/>
          <w:b/>
          <w:bCs/>
        </w:rPr>
        <w:t>Quais são as normas específicas de descarte</w:t>
      </w:r>
      <w:r w:rsidR="00B53B3F" w:rsidRPr="00AA5F19">
        <w:rPr>
          <w:rFonts w:ascii="Arial" w:hAnsi="Arial"/>
          <w:b/>
          <w:bCs/>
        </w:rPr>
        <w:t>?</w:t>
      </w:r>
      <w:r w:rsidRPr="00AA5F19">
        <w:rPr>
          <w:rFonts w:ascii="Arial" w:hAnsi="Arial"/>
          <w:b/>
          <w:bCs/>
        </w:rPr>
        <w:t xml:space="preserve"> </w:t>
      </w:r>
      <w:r w:rsidR="00B53B3F" w:rsidRPr="00AA5F19">
        <w:rPr>
          <w:rFonts w:ascii="Arial" w:hAnsi="Arial"/>
        </w:rPr>
        <w:t>Não se aplica.</w:t>
      </w:r>
    </w:p>
    <w:p w14:paraId="0B7D3C10" w14:textId="512126DA" w:rsidR="009B5292" w:rsidRPr="00AA5F19" w:rsidRDefault="009B5292" w:rsidP="00AA5F19">
      <w:pPr>
        <w:jc w:val="both"/>
        <w:rPr>
          <w:rFonts w:ascii="Arial" w:hAnsi="Arial"/>
        </w:rPr>
      </w:pPr>
    </w:p>
    <w:p w14:paraId="7D2AC66F" w14:textId="6D0B8582" w:rsidR="009E1DEC" w:rsidRPr="00AA5F19" w:rsidRDefault="000F1069" w:rsidP="00AA5F19">
      <w:pPr>
        <w:pStyle w:val="Tpico1"/>
        <w:keepNext w:val="0"/>
        <w:widowControl w:val="0"/>
        <w:numPr>
          <w:ilvl w:val="0"/>
          <w:numId w:val="0"/>
        </w:numPr>
        <w:spacing w:before="0" w:after="0" w:line="240" w:lineRule="auto"/>
        <w:ind w:left="425" w:hanging="425"/>
        <w:rPr>
          <w:color w:val="auto"/>
        </w:rPr>
      </w:pPr>
      <w:r w:rsidRPr="00AA5F19">
        <w:rPr>
          <w:color w:val="auto"/>
        </w:rPr>
        <w:t>MODELO DE EXECUÇÃO DO OBJETO</w:t>
      </w:r>
    </w:p>
    <w:p w14:paraId="7318F013" w14:textId="6E0DCFB9" w:rsidR="000F1069" w:rsidRPr="00AA5F19" w:rsidRDefault="000F1069" w:rsidP="00AA5F19">
      <w:pPr>
        <w:pStyle w:val="Tpico2"/>
        <w:widowControl w:val="0"/>
        <w:numPr>
          <w:ilvl w:val="0"/>
          <w:numId w:val="0"/>
        </w:numPr>
        <w:spacing w:before="0" w:after="0" w:line="240" w:lineRule="auto"/>
        <w:rPr>
          <w:iCs w:val="0"/>
          <w:color w:val="000000"/>
        </w:rPr>
      </w:pPr>
      <w:r w:rsidRPr="00AA5F19">
        <w:t xml:space="preserve">Como atingiremos os resultados pretendidos do contrato? </w:t>
      </w:r>
    </w:p>
    <w:p w14:paraId="05F639FC" w14:textId="77777777" w:rsidR="005800D1" w:rsidRPr="00AA5F19" w:rsidRDefault="005800D1" w:rsidP="00AA5F19">
      <w:pPr>
        <w:tabs>
          <w:tab w:val="left" w:pos="709"/>
          <w:tab w:val="left" w:pos="2110"/>
        </w:tabs>
        <w:jc w:val="both"/>
        <w:rPr>
          <w:rFonts w:ascii="Arial" w:eastAsia="Calibri" w:hAnsi="Arial"/>
          <w:kern w:val="0"/>
          <w:sz w:val="22"/>
          <w:szCs w:val="22"/>
          <w:lang w:eastAsia="en-US" w:bidi="ar-SA"/>
        </w:rPr>
      </w:pPr>
      <w:r w:rsidRPr="00AA5F19">
        <w:rPr>
          <w:rFonts w:ascii="Arial" w:eastAsia="Calibri" w:hAnsi="Arial"/>
          <w:iCs/>
          <w:color w:val="000000"/>
          <w:kern w:val="0"/>
          <w:lang w:eastAsia="en-US" w:bidi="ar-SA"/>
        </w:rPr>
        <w:t>Os resultados pretendidos com a aquisição e fornecimento de cartão eletrônico com chip e/ou tarja magnética pelo Poder Executivo, é a entrega deles no período natalino, para a utilização como Vale-Alimentação, contribuindo para a promoção da autonomia e da melhoria na qualidade de vida das famílias em situação de vulnerabilidade social residentes no município, de acordo com os critérios da Lei Ordinária 7.115/2022.</w:t>
      </w:r>
    </w:p>
    <w:p w14:paraId="521B1E4F" w14:textId="77777777" w:rsidR="005800D1" w:rsidRPr="00AA5F19" w:rsidRDefault="005800D1" w:rsidP="00AA5F19">
      <w:pPr>
        <w:tabs>
          <w:tab w:val="left" w:pos="709"/>
          <w:tab w:val="left" w:pos="2110"/>
        </w:tabs>
        <w:jc w:val="both"/>
        <w:rPr>
          <w:rFonts w:ascii="Arial" w:eastAsia="Calibri" w:hAnsi="Arial"/>
          <w:kern w:val="0"/>
          <w:sz w:val="22"/>
          <w:szCs w:val="22"/>
          <w:lang w:eastAsia="en-US" w:bidi="ar-SA"/>
        </w:rPr>
      </w:pPr>
    </w:p>
    <w:p w14:paraId="7566AB84" w14:textId="77777777" w:rsidR="005800D1" w:rsidRPr="00AA5F19" w:rsidRDefault="005800D1" w:rsidP="00AA5F19">
      <w:pPr>
        <w:tabs>
          <w:tab w:val="left" w:pos="709"/>
          <w:tab w:val="left" w:pos="2110"/>
        </w:tabs>
        <w:jc w:val="both"/>
        <w:rPr>
          <w:rFonts w:ascii="Arial" w:eastAsia="Calibri" w:hAnsi="Arial"/>
          <w:kern w:val="0"/>
          <w:sz w:val="22"/>
          <w:szCs w:val="22"/>
          <w:lang w:eastAsia="en-US" w:bidi="ar-SA"/>
        </w:rPr>
      </w:pPr>
      <w:r w:rsidRPr="00AA5F19">
        <w:rPr>
          <w:rFonts w:ascii="Arial" w:eastAsia="Calibri" w:hAnsi="Arial"/>
          <w:iCs/>
          <w:color w:val="000000"/>
          <w:kern w:val="0"/>
          <w:lang w:eastAsia="en-US" w:bidi="ar-SA"/>
        </w:rPr>
        <w:t xml:space="preserve">Outro aspecto a ser considerado </w:t>
      </w:r>
      <w:r w:rsidRPr="00AA5F19">
        <w:rPr>
          <w:rFonts w:ascii="Arial" w:eastAsia="Lucida Sans Unicode" w:hAnsi="Arial"/>
          <w:b/>
          <w:bCs/>
          <w:iCs/>
          <w:color w:val="000000"/>
          <w:lang w:eastAsia="pt-BR" w:bidi="ar-SA"/>
        </w:rPr>
        <w:t xml:space="preserve">como resultado do contrato em questão, diz respeito a garantia da cidadania plena e autonomia desses beneficiários, </w:t>
      </w:r>
      <w:r w:rsidRPr="00AA5F19">
        <w:rPr>
          <w:rFonts w:ascii="Arial" w:eastAsia="Lucida Sans Unicode" w:hAnsi="Arial"/>
          <w:iCs/>
          <w:color w:val="000000"/>
          <w:lang w:eastAsia="pt-BR" w:bidi="ar-SA"/>
        </w:rPr>
        <w:t xml:space="preserve">famílias </w:t>
      </w:r>
      <w:r w:rsidRPr="00AA5F19">
        <w:rPr>
          <w:rFonts w:ascii="Arial" w:eastAsia="Lucida Sans Unicode" w:hAnsi="Arial"/>
          <w:iCs/>
          <w:color w:val="000000"/>
          <w:lang w:eastAsia="pt-BR" w:bidi="ar-SA"/>
        </w:rPr>
        <w:lastRenderedPageBreak/>
        <w:t>em situação de vulnerabilidade social, cadastradas no Cadastro Único do Governo Federal e atendidas nos Equipamentos Sociais da Secretaria Municipal de Assistência Social e Segurança Alimentar, que conseguirão, ao menos no período natalino,</w:t>
      </w:r>
      <w:r w:rsidRPr="00AA5F19">
        <w:rPr>
          <w:rFonts w:ascii="Arial" w:eastAsia="Lucida Sans Unicode" w:hAnsi="Arial"/>
          <w:b/>
          <w:bCs/>
          <w:iCs/>
          <w:color w:val="000000"/>
          <w:lang w:eastAsia="pt-BR" w:bidi="ar-SA"/>
        </w:rPr>
        <w:t xml:space="preserve"> adquirir</w:t>
      </w:r>
      <w:r w:rsidRPr="00AA5F19">
        <w:rPr>
          <w:rFonts w:ascii="Arial" w:eastAsia="Calibri" w:hAnsi="Arial"/>
          <w:iCs/>
          <w:color w:val="000000"/>
          <w:kern w:val="0"/>
          <w:lang w:eastAsia="en-US" w:bidi="ar-SA"/>
        </w:rPr>
        <w:t xml:space="preserve"> gêneros alimentícios de sua preferência</w:t>
      </w:r>
      <w:r w:rsidRPr="00AA5F19">
        <w:rPr>
          <w:rFonts w:ascii="Arial" w:eastAsia="Lucida Sans Unicode" w:hAnsi="Arial"/>
          <w:b/>
          <w:bCs/>
          <w:iCs/>
          <w:color w:val="000000"/>
          <w:lang w:eastAsia="pt-BR" w:bidi="ar-SA"/>
        </w:rPr>
        <w:t>.</w:t>
      </w:r>
    </w:p>
    <w:p w14:paraId="7ECED997" w14:textId="77777777" w:rsidR="005800D1" w:rsidRPr="00AA5F19" w:rsidRDefault="005800D1" w:rsidP="00AA5F19">
      <w:pPr>
        <w:tabs>
          <w:tab w:val="left" w:pos="709"/>
          <w:tab w:val="left" w:pos="2110"/>
        </w:tabs>
        <w:jc w:val="both"/>
        <w:rPr>
          <w:rFonts w:ascii="Arial" w:eastAsia="Calibri" w:hAnsi="Arial"/>
          <w:kern w:val="0"/>
          <w:sz w:val="22"/>
          <w:szCs w:val="22"/>
          <w:lang w:eastAsia="en-US" w:bidi="ar-SA"/>
        </w:rPr>
      </w:pPr>
    </w:p>
    <w:p w14:paraId="2B602AAC" w14:textId="137B308E" w:rsidR="00B53B3F" w:rsidRPr="00AA5F19" w:rsidRDefault="005800D1" w:rsidP="00AA5F19">
      <w:pPr>
        <w:jc w:val="both"/>
        <w:rPr>
          <w:rFonts w:ascii="Arial" w:hAnsi="Arial"/>
          <w:b/>
          <w:bCs/>
          <w:iCs/>
          <w:color w:val="000000"/>
        </w:rPr>
      </w:pPr>
      <w:r w:rsidRPr="00AA5F19">
        <w:rPr>
          <w:rFonts w:ascii="Arial" w:eastAsia="Calibri" w:hAnsi="Arial"/>
          <w:iCs/>
          <w:kern w:val="0"/>
          <w:lang w:eastAsia="en-US" w:bidi="ar-SA"/>
        </w:rPr>
        <w:t>Para atingir os resultados pretendidos, a empresa contratada para a aquisição e fornecimento dos cartões, Vale-Alimentação, deverá seguir todos os requisitos especificados no presente Termo de Referência.</w:t>
      </w:r>
    </w:p>
    <w:p w14:paraId="14288113" w14:textId="77777777" w:rsidR="00B53B3F" w:rsidRPr="00AA5F19" w:rsidRDefault="00B53B3F" w:rsidP="00AA5F19">
      <w:pPr>
        <w:pStyle w:val="Tpico2"/>
        <w:widowControl w:val="0"/>
        <w:numPr>
          <w:ilvl w:val="0"/>
          <w:numId w:val="0"/>
        </w:numPr>
        <w:spacing w:before="0" w:after="0" w:line="240" w:lineRule="auto"/>
        <w:rPr>
          <w:rFonts w:eastAsia="SimSun"/>
          <w:b w:val="0"/>
          <w:bCs w:val="0"/>
          <w:iCs w:val="0"/>
          <w:color w:val="000000"/>
          <w:kern w:val="3"/>
          <w:lang w:eastAsia="zh-CN" w:bidi="hi-IN"/>
        </w:rPr>
      </w:pPr>
    </w:p>
    <w:p w14:paraId="77973C0C" w14:textId="2351CCBF" w:rsidR="000F1069" w:rsidRPr="00AA5F19" w:rsidRDefault="000F1069" w:rsidP="00AA5F19">
      <w:pPr>
        <w:pStyle w:val="Tpico2"/>
        <w:widowControl w:val="0"/>
        <w:numPr>
          <w:ilvl w:val="0"/>
          <w:numId w:val="0"/>
        </w:numPr>
        <w:spacing w:before="0" w:after="0" w:line="240" w:lineRule="auto"/>
      </w:pPr>
      <w:r w:rsidRPr="00AA5F19">
        <w:t>Forma de execução do contrato</w:t>
      </w:r>
    </w:p>
    <w:p w14:paraId="57428167" w14:textId="6D8F12FF" w:rsidR="007E5B5E" w:rsidRPr="00AA5F19" w:rsidRDefault="009B00DF" w:rsidP="00AA5F19">
      <w:pPr>
        <w:rPr>
          <w:rFonts w:ascii="Arial" w:hAnsi="Arial"/>
          <w:b/>
          <w:bCs/>
        </w:rPr>
      </w:pPr>
      <w:sdt>
        <w:sdtPr>
          <w:rPr>
            <w:rFonts w:ascii="Arial" w:hAnsi="Arial"/>
            <w:b/>
            <w:bCs/>
            <w:color w:val="000000" w:themeColor="text1"/>
          </w:rPr>
          <w:alias w:val="Forma de execução do contrato"/>
          <w:tag w:val="Forma de execução do contrato"/>
          <w:id w:val="246151925"/>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EndPr/>
        <w:sdtContent>
          <w:r w:rsidR="005800D1" w:rsidRPr="00AA5F19">
            <w:rPr>
              <w:rFonts w:ascii="Arial" w:hAnsi="Arial"/>
              <w:b/>
              <w:bCs/>
              <w:color w:val="000000" w:themeColor="text1"/>
            </w:rPr>
            <w:t>Imediata</w:t>
          </w:r>
          <w:r w:rsidR="00AA5F19" w:rsidRPr="00AA5F19">
            <w:rPr>
              <w:rFonts w:ascii="Arial" w:hAnsi="Arial"/>
              <w:b/>
              <w:bCs/>
              <w:color w:val="000000" w:themeColor="text1"/>
            </w:rPr>
            <w:t>.</w:t>
          </w:r>
        </w:sdtContent>
      </w:sdt>
    </w:p>
    <w:p w14:paraId="69D5EFFA" w14:textId="77777777" w:rsidR="006F741C" w:rsidRPr="00AA5F19" w:rsidRDefault="006F741C" w:rsidP="00AA5F19">
      <w:pPr>
        <w:rPr>
          <w:rFonts w:ascii="Arial" w:hAnsi="Arial"/>
        </w:rPr>
      </w:pPr>
    </w:p>
    <w:p w14:paraId="50294A3F" w14:textId="3B539944" w:rsidR="009B5292" w:rsidRPr="00AA5F19" w:rsidRDefault="009B5292" w:rsidP="00AA5F19">
      <w:pPr>
        <w:jc w:val="both"/>
        <w:rPr>
          <w:rFonts w:ascii="Arial" w:hAnsi="Arial"/>
          <w:b/>
          <w:bCs/>
          <w:iCs/>
        </w:rPr>
      </w:pPr>
      <w:r w:rsidRPr="00AA5F19">
        <w:rPr>
          <w:rFonts w:ascii="Arial" w:hAnsi="Arial"/>
          <w:b/>
          <w:bCs/>
        </w:rPr>
        <w:t>Se a forma for continuada, qual é o prazo limite de renovação do contrato</w:t>
      </w:r>
      <w:r w:rsidR="005800D1" w:rsidRPr="00AA5F19">
        <w:rPr>
          <w:rFonts w:ascii="Arial" w:hAnsi="Arial"/>
        </w:rPr>
        <w:t>:</w:t>
      </w:r>
      <w:r w:rsidR="00AA5F19" w:rsidRPr="00AA5F19">
        <w:rPr>
          <w:rFonts w:ascii="Arial" w:hAnsi="Arial"/>
        </w:rPr>
        <w:t xml:space="preserve"> </w:t>
      </w:r>
      <w:r w:rsidR="00B53B3F" w:rsidRPr="00AA5F19">
        <w:rPr>
          <w:rFonts w:ascii="Arial" w:hAnsi="Arial"/>
        </w:rPr>
        <w:t>Não se aplica</w:t>
      </w:r>
      <w:r w:rsidR="005800D1" w:rsidRPr="00AA5F19">
        <w:rPr>
          <w:rFonts w:ascii="Arial" w:hAnsi="Arial"/>
        </w:rPr>
        <w:t>.</w:t>
      </w:r>
    </w:p>
    <w:p w14:paraId="55DA5574" w14:textId="77777777" w:rsidR="006F741C" w:rsidRPr="00AA5F19" w:rsidRDefault="006F741C" w:rsidP="00AA5F19">
      <w:pPr>
        <w:pStyle w:val="Tpico3"/>
        <w:widowControl w:val="0"/>
        <w:numPr>
          <w:ilvl w:val="0"/>
          <w:numId w:val="0"/>
        </w:numPr>
        <w:spacing w:before="0" w:after="0" w:line="240" w:lineRule="auto"/>
        <w:rPr>
          <w:rFonts w:eastAsia="SimSun"/>
          <w:b w:val="0"/>
          <w:bCs w:val="0"/>
          <w:iCs w:val="0"/>
          <w:kern w:val="3"/>
          <w:lang w:eastAsia="zh-CN" w:bidi="hi-IN"/>
        </w:rPr>
      </w:pPr>
    </w:p>
    <w:p w14:paraId="4C67A4DA" w14:textId="77777777" w:rsidR="00F1196C" w:rsidRPr="00AA5F19" w:rsidRDefault="009B5292" w:rsidP="00AA5F19">
      <w:pPr>
        <w:pStyle w:val="Tpico3"/>
        <w:widowControl w:val="0"/>
        <w:numPr>
          <w:ilvl w:val="0"/>
          <w:numId w:val="0"/>
        </w:numPr>
        <w:spacing w:before="0" w:after="0" w:line="240" w:lineRule="auto"/>
        <w:rPr>
          <w:rFonts w:eastAsia="SimSun"/>
          <w:iCs w:val="0"/>
          <w:kern w:val="3"/>
          <w:lang w:eastAsia="zh-CN" w:bidi="hi-IN"/>
        </w:rPr>
      </w:pPr>
      <w:r w:rsidRPr="00AA5F19">
        <w:rPr>
          <w:rFonts w:eastAsia="SimSun"/>
          <w:iCs w:val="0"/>
          <w:kern w:val="3"/>
          <w:lang w:eastAsia="zh-CN" w:bidi="hi-IN"/>
        </w:rPr>
        <w:t>Prazo de vigência do contrato #PVCO</w:t>
      </w:r>
      <w:r w:rsidR="00F1196C" w:rsidRPr="00AA5F19">
        <w:rPr>
          <w:rFonts w:eastAsia="SimSun"/>
          <w:iCs w:val="0"/>
          <w:kern w:val="3"/>
          <w:lang w:eastAsia="zh-CN" w:bidi="hi-IN"/>
        </w:rPr>
        <w:t>:</w:t>
      </w:r>
    </w:p>
    <w:p w14:paraId="287E6B9D" w14:textId="221AF897" w:rsidR="005800D1" w:rsidRDefault="00AA5F19" w:rsidP="00AA5F19">
      <w:pPr>
        <w:jc w:val="both"/>
        <w:rPr>
          <w:rFonts w:ascii="Arial" w:hAnsi="Arial"/>
          <w:b/>
          <w:bCs/>
        </w:rPr>
      </w:pPr>
      <w:r w:rsidRPr="00AA5F19">
        <w:rPr>
          <w:rFonts w:ascii="Arial" w:hAnsi="Arial"/>
          <w:b/>
          <w:bCs/>
        </w:rPr>
        <w:t>O prazo de vigência da contratação é até 03 (três) meses, contados da data indicada na Ordem de Serviço pela Secretaria Municipal de Assistência Social e Segurança Alimentar).</w:t>
      </w:r>
    </w:p>
    <w:p w14:paraId="39D85DC9" w14:textId="77777777" w:rsidR="00B5475A" w:rsidRDefault="00B5475A" w:rsidP="00AA5F19">
      <w:pPr>
        <w:jc w:val="both"/>
        <w:rPr>
          <w:rFonts w:ascii="Arial" w:hAnsi="Arial"/>
          <w:b/>
          <w:bCs/>
        </w:rPr>
      </w:pPr>
    </w:p>
    <w:p w14:paraId="62890498" w14:textId="239728C3" w:rsidR="00B5475A" w:rsidRPr="007C0C07" w:rsidRDefault="00B5475A" w:rsidP="007C0C07">
      <w:pPr>
        <w:pStyle w:val="PargrafodaLista"/>
        <w:numPr>
          <w:ilvl w:val="0"/>
          <w:numId w:val="37"/>
        </w:numPr>
        <w:jc w:val="both"/>
        <w:rPr>
          <w:rFonts w:ascii="Arial" w:hAnsi="Arial"/>
          <w:b/>
          <w:sz w:val="24"/>
          <w:szCs w:val="24"/>
        </w:rPr>
      </w:pPr>
      <w:r w:rsidRPr="007C0C07">
        <w:rPr>
          <w:rFonts w:ascii="Arial" w:hAnsi="Arial"/>
          <w:b/>
          <w:sz w:val="24"/>
          <w:szCs w:val="24"/>
        </w:rPr>
        <w:t>O período de validade do cartão seguirá a vigência do contrato.</w:t>
      </w:r>
    </w:p>
    <w:p w14:paraId="4DFC928D" w14:textId="77777777" w:rsidR="00AA5F19" w:rsidRPr="00AA5F19" w:rsidRDefault="00AA5F19" w:rsidP="00AA5F19">
      <w:pPr>
        <w:jc w:val="both"/>
        <w:rPr>
          <w:rFonts w:ascii="Arial" w:hAnsi="Arial"/>
        </w:rPr>
      </w:pPr>
    </w:p>
    <w:p w14:paraId="284586B0" w14:textId="77777777" w:rsidR="000F1069" w:rsidRPr="00AA5F19" w:rsidRDefault="000F1069" w:rsidP="00AA5F19">
      <w:pPr>
        <w:pStyle w:val="Tpico1"/>
        <w:keepNext w:val="0"/>
        <w:widowControl w:val="0"/>
        <w:numPr>
          <w:ilvl w:val="0"/>
          <w:numId w:val="0"/>
        </w:numPr>
        <w:spacing w:before="0" w:after="0" w:line="240" w:lineRule="auto"/>
        <w:rPr>
          <w:color w:val="auto"/>
        </w:rPr>
      </w:pPr>
      <w:r w:rsidRPr="00AA5F19">
        <w:rPr>
          <w:color w:val="auto"/>
        </w:rPr>
        <w:t>MODELO DE GESTÃO DO CONTRATO</w:t>
      </w:r>
    </w:p>
    <w:p w14:paraId="0E4CD07A" w14:textId="57D7D0C5" w:rsidR="000F1069" w:rsidRPr="00AA5F19" w:rsidRDefault="000F1069" w:rsidP="00AA5F19">
      <w:pPr>
        <w:pStyle w:val="Tpico2"/>
        <w:widowControl w:val="0"/>
        <w:numPr>
          <w:ilvl w:val="0"/>
          <w:numId w:val="0"/>
        </w:numPr>
        <w:spacing w:before="0" w:after="0" w:line="240" w:lineRule="auto"/>
        <w:rPr>
          <w:rFonts w:eastAsia="MS Gothic"/>
        </w:rPr>
      </w:pPr>
      <w:r w:rsidRPr="00AA5F19">
        <w:t>Existem requisitos anteriores à execução?</w:t>
      </w:r>
      <w:r w:rsidR="00202C79" w:rsidRPr="00AA5F19">
        <w:t xml:space="preserve"> </w:t>
      </w:r>
      <w:r w:rsidR="005800D1" w:rsidRPr="00AA5F19">
        <w:rPr>
          <w:b w:val="0"/>
          <w:bCs w:val="0"/>
        </w:rPr>
        <w:t xml:space="preserve">(X) Sim   </w:t>
      </w:r>
      <w:proofErr w:type="gramStart"/>
      <w:r w:rsidR="005800D1" w:rsidRPr="00AA5F19">
        <w:rPr>
          <w:b w:val="0"/>
          <w:bCs w:val="0"/>
        </w:rPr>
        <w:t xml:space="preserve">   (</w:t>
      </w:r>
      <w:proofErr w:type="gramEnd"/>
      <w:r w:rsidR="005800D1" w:rsidRPr="00AA5F19">
        <w:rPr>
          <w:b w:val="0"/>
          <w:bCs w:val="0"/>
        </w:rPr>
        <w:t xml:space="preserve">  ) Não    </w:t>
      </w:r>
    </w:p>
    <w:p w14:paraId="33E69730" w14:textId="29BC0833" w:rsidR="000F1069" w:rsidRPr="00AA5F19" w:rsidRDefault="000F1069" w:rsidP="00AA5F19">
      <w:pPr>
        <w:jc w:val="both"/>
        <w:rPr>
          <w:rFonts w:ascii="Arial" w:hAnsi="Arial"/>
        </w:rPr>
      </w:pPr>
      <w:r w:rsidRPr="00AA5F19">
        <w:rPr>
          <w:rFonts w:ascii="Arial" w:hAnsi="Arial"/>
        </w:rPr>
        <w:t xml:space="preserve">  </w:t>
      </w:r>
    </w:p>
    <w:p w14:paraId="51987FF3" w14:textId="24D8B06F" w:rsidR="00E24327" w:rsidRPr="00AA5F19" w:rsidRDefault="000F1069" w:rsidP="00AA5F19">
      <w:pPr>
        <w:pStyle w:val="Tpico3"/>
        <w:widowControl w:val="0"/>
        <w:numPr>
          <w:ilvl w:val="0"/>
          <w:numId w:val="0"/>
        </w:numPr>
        <w:spacing w:before="0" w:after="0" w:line="240" w:lineRule="auto"/>
        <w:rPr>
          <w:rFonts w:eastAsia="MS Gothic"/>
          <w:b w:val="0"/>
          <w:bCs w:val="0"/>
          <w:iCs w:val="0"/>
        </w:rPr>
      </w:pPr>
      <w:r w:rsidRPr="00AA5F19">
        <w:t>Será exigida garantia financeira do contrato?</w:t>
      </w:r>
      <w:r w:rsidR="009B5292" w:rsidRPr="00AA5F19">
        <w:t xml:space="preserve"> </w:t>
      </w:r>
      <w:r w:rsidR="009B5292" w:rsidRPr="00AA5F19">
        <w:rPr>
          <w:rFonts w:ascii="Segoe UI Symbol" w:eastAsia="MS Gothic" w:hAnsi="Segoe UI Symbol" w:cs="Segoe UI Symbol"/>
          <w:b w:val="0"/>
          <w:bCs w:val="0"/>
        </w:rPr>
        <w:t>☐</w:t>
      </w:r>
      <w:r w:rsidR="009B5292" w:rsidRPr="00AA5F19">
        <w:rPr>
          <w:rFonts w:eastAsia="MS Gothic"/>
          <w:b w:val="0"/>
          <w:bCs w:val="0"/>
        </w:rPr>
        <w:t xml:space="preserve"> Sim      </w:t>
      </w:r>
      <w:r w:rsidR="009B5292" w:rsidRPr="00AA5F19">
        <w:rPr>
          <w:rFonts w:ascii="Segoe UI Symbol" w:eastAsia="MS Gothic" w:hAnsi="Segoe UI Symbol" w:cs="Segoe UI Symbol"/>
          <w:b w:val="0"/>
          <w:bCs w:val="0"/>
        </w:rPr>
        <w:t>☒</w:t>
      </w:r>
      <w:r w:rsidR="009B5292" w:rsidRPr="00AA5F19">
        <w:rPr>
          <w:rFonts w:eastAsia="MS Gothic"/>
          <w:b w:val="0"/>
          <w:bCs w:val="0"/>
        </w:rPr>
        <w:t xml:space="preserve"> Não   </w:t>
      </w:r>
    </w:p>
    <w:p w14:paraId="58332E23" w14:textId="77777777" w:rsidR="009B5292" w:rsidRPr="00AA5F19" w:rsidRDefault="009B5292" w:rsidP="00AA5F19">
      <w:pPr>
        <w:rPr>
          <w:rFonts w:ascii="Arial" w:hAnsi="Arial"/>
        </w:rPr>
      </w:pPr>
    </w:p>
    <w:p w14:paraId="3491A587" w14:textId="6DA8016A" w:rsidR="00E24327" w:rsidRPr="00AA5F19" w:rsidRDefault="00E24327" w:rsidP="00AA5F19">
      <w:pPr>
        <w:pStyle w:val="Tpico4"/>
        <w:widowControl w:val="0"/>
        <w:numPr>
          <w:ilvl w:val="0"/>
          <w:numId w:val="0"/>
        </w:numPr>
        <w:spacing w:before="0" w:after="0" w:line="240" w:lineRule="auto"/>
        <w:contextualSpacing w:val="0"/>
      </w:pPr>
      <w:r w:rsidRPr="00AA5F19">
        <w:rPr>
          <w:b/>
          <w:bCs/>
        </w:rPr>
        <w:t>Se sim, o percentual de garantia financeira do contrato é</w:t>
      </w:r>
      <w:r w:rsidR="00AA5F19" w:rsidRPr="00AA5F19">
        <w:t xml:space="preserve">: </w:t>
      </w:r>
      <w:r w:rsidR="009B5292" w:rsidRPr="00AA5F19">
        <w:rPr>
          <w:iCs/>
        </w:rPr>
        <w:t>N</w:t>
      </w:r>
      <w:r w:rsidR="00F1196C" w:rsidRPr="00AA5F19">
        <w:rPr>
          <w:iCs/>
        </w:rPr>
        <w:t>ão</w:t>
      </w:r>
      <w:r w:rsidR="009B5292" w:rsidRPr="00AA5F19">
        <w:rPr>
          <w:iCs/>
        </w:rPr>
        <w:t xml:space="preserve"> se aplica</w:t>
      </w:r>
      <w:r w:rsidR="00B53B3F" w:rsidRPr="00AA5F19">
        <w:t>.</w:t>
      </w:r>
    </w:p>
    <w:p w14:paraId="42FBBF2A" w14:textId="77777777" w:rsidR="005800D1" w:rsidRPr="00AA5F19" w:rsidRDefault="005800D1" w:rsidP="00AA5F19">
      <w:pPr>
        <w:rPr>
          <w:rFonts w:ascii="Arial" w:hAnsi="Arial"/>
        </w:rPr>
      </w:pPr>
    </w:p>
    <w:p w14:paraId="644C4573" w14:textId="2B556553" w:rsidR="000F1069" w:rsidRPr="00AA5F19" w:rsidRDefault="000F1069" w:rsidP="00AA5F19">
      <w:pPr>
        <w:pStyle w:val="Tpico3"/>
        <w:widowControl w:val="0"/>
        <w:numPr>
          <w:ilvl w:val="0"/>
          <w:numId w:val="0"/>
        </w:numPr>
        <w:spacing w:before="0" w:after="0" w:line="240" w:lineRule="auto"/>
        <w:rPr>
          <w:b w:val="0"/>
          <w:bCs w:val="0"/>
        </w:rPr>
      </w:pPr>
      <w:r w:rsidRPr="00AA5F19">
        <w:t>Há outros requisitos anteriores à execução?</w:t>
      </w:r>
      <w:r w:rsidR="00B269A7" w:rsidRPr="00AA5F19">
        <w:t xml:space="preserve"> </w:t>
      </w:r>
      <w:r w:rsidR="005800D1" w:rsidRPr="00AA5F19">
        <w:rPr>
          <w:rFonts w:eastAsia="MS Gothic"/>
          <w:b w:val="0"/>
          <w:bCs w:val="0"/>
        </w:rPr>
        <w:t xml:space="preserve">(X) Sim   </w:t>
      </w:r>
      <w:proofErr w:type="gramStart"/>
      <w:r w:rsidR="005800D1" w:rsidRPr="00AA5F19">
        <w:rPr>
          <w:rFonts w:eastAsia="MS Gothic"/>
          <w:b w:val="0"/>
          <w:bCs w:val="0"/>
        </w:rPr>
        <w:t xml:space="preserve">   (</w:t>
      </w:r>
      <w:proofErr w:type="gramEnd"/>
      <w:r w:rsidR="005800D1" w:rsidRPr="00AA5F19">
        <w:rPr>
          <w:rFonts w:eastAsia="MS Gothic"/>
          <w:b w:val="0"/>
          <w:bCs w:val="0"/>
        </w:rPr>
        <w:t xml:space="preserve">  ) Não</w:t>
      </w:r>
    </w:p>
    <w:p w14:paraId="5A849AE5" w14:textId="77777777" w:rsidR="00B53B3F" w:rsidRPr="00AA5F19" w:rsidRDefault="00B53B3F" w:rsidP="00AA5F19">
      <w:pPr>
        <w:pStyle w:val="Tpico3"/>
        <w:widowControl w:val="0"/>
        <w:numPr>
          <w:ilvl w:val="0"/>
          <w:numId w:val="0"/>
        </w:numPr>
        <w:spacing w:before="0" w:after="0" w:line="240" w:lineRule="auto"/>
        <w:rPr>
          <w:b w:val="0"/>
          <w:bCs w:val="0"/>
        </w:rPr>
      </w:pPr>
    </w:p>
    <w:p w14:paraId="5B3338A0" w14:textId="4552D1BF" w:rsidR="00B53B3F" w:rsidRPr="00AA5F19" w:rsidRDefault="00B53B3F" w:rsidP="00AA5F19">
      <w:pPr>
        <w:pStyle w:val="Tpico4"/>
        <w:widowControl w:val="0"/>
        <w:numPr>
          <w:ilvl w:val="0"/>
          <w:numId w:val="0"/>
        </w:numPr>
        <w:spacing w:before="0" w:after="0" w:line="240" w:lineRule="auto"/>
        <w:contextualSpacing w:val="0"/>
      </w:pPr>
      <w:r w:rsidRPr="00AA5F19">
        <w:t>Se sim, quais requisitos anteriores à execução?</w:t>
      </w:r>
    </w:p>
    <w:p w14:paraId="3341C308" w14:textId="77777777" w:rsidR="005800D1" w:rsidRPr="00AA5F19" w:rsidRDefault="005800D1" w:rsidP="00AA5F19">
      <w:pPr>
        <w:pStyle w:val="Standard"/>
        <w:widowControl w:val="0"/>
        <w:jc w:val="both"/>
        <w:rPr>
          <w:rFonts w:ascii="Arial" w:hAnsi="Arial" w:cs="Arial"/>
        </w:rPr>
      </w:pPr>
      <w:bookmarkStart w:id="60" w:name="_Hlk158886288"/>
      <w:r w:rsidRPr="00AA5F19">
        <w:rPr>
          <w:rStyle w:val="StrongEmphasis"/>
          <w:rFonts w:ascii="Arial" w:hAnsi="Arial" w:cs="Arial"/>
          <w:color w:val="000000"/>
          <w:sz w:val="24"/>
          <w:szCs w:val="24"/>
        </w:rPr>
        <w:t>A</w:t>
      </w:r>
      <w:bookmarkEnd w:id="60"/>
      <w:r w:rsidRPr="00AA5F19">
        <w:rPr>
          <w:rStyle w:val="StrongEmphasis"/>
          <w:rFonts w:ascii="Arial" w:hAnsi="Arial" w:cs="Arial"/>
          <w:color w:val="000000"/>
          <w:sz w:val="24"/>
          <w:szCs w:val="24"/>
        </w:rPr>
        <w:t>nteriormente à execução, após a assinatura do Contrato e Ordem de Serviço:</w:t>
      </w:r>
    </w:p>
    <w:p w14:paraId="7CE3EBE9" w14:textId="77777777" w:rsidR="005800D1" w:rsidRPr="00AA5F19" w:rsidRDefault="005800D1" w:rsidP="00AA5F19">
      <w:pPr>
        <w:pStyle w:val="Standard"/>
        <w:widowControl w:val="0"/>
        <w:jc w:val="both"/>
        <w:rPr>
          <w:rFonts w:ascii="Arial" w:hAnsi="Arial" w:cs="Arial"/>
        </w:rPr>
      </w:pPr>
      <w:r w:rsidRPr="00AA5F19">
        <w:rPr>
          <w:rStyle w:val="StrongEmphasis"/>
          <w:rFonts w:ascii="Arial" w:hAnsi="Arial" w:cs="Arial"/>
          <w:color w:val="000000"/>
          <w:sz w:val="24"/>
          <w:szCs w:val="24"/>
        </w:rPr>
        <w:t xml:space="preserve"> </w:t>
      </w:r>
      <w:r w:rsidRPr="00AA5F19">
        <w:rPr>
          <w:rStyle w:val="StrongEmphasis"/>
          <w:rFonts w:ascii="Arial" w:hAnsi="Arial" w:cs="Arial"/>
          <w:color w:val="000000"/>
          <w:sz w:val="24"/>
          <w:szCs w:val="24"/>
        </w:rPr>
        <w:tab/>
        <w:t>A CONTRATANTE deverá disponibilizar à CONTRATADA:</w:t>
      </w:r>
    </w:p>
    <w:p w14:paraId="4EDE39F6" w14:textId="77777777" w:rsidR="005800D1" w:rsidRPr="00AA5F19" w:rsidRDefault="005800D1" w:rsidP="00AA5F19">
      <w:pPr>
        <w:pStyle w:val="Standard"/>
        <w:widowControl w:val="0"/>
        <w:numPr>
          <w:ilvl w:val="0"/>
          <w:numId w:val="32"/>
        </w:numPr>
        <w:jc w:val="both"/>
        <w:rPr>
          <w:rFonts w:ascii="Arial" w:hAnsi="Arial" w:cs="Arial"/>
        </w:rPr>
      </w:pPr>
      <w:r w:rsidRPr="00AA5F19">
        <w:rPr>
          <w:rStyle w:val="StrongEmphasis"/>
          <w:rFonts w:ascii="Arial" w:hAnsi="Arial" w:cs="Arial"/>
          <w:color w:val="000000"/>
          <w:sz w:val="24"/>
          <w:szCs w:val="24"/>
        </w:rPr>
        <w:t xml:space="preserve">Indicação dos cidadãos e famílias a serem contemplados, através do envio das seguintes informações: dados dos beneficiários por CRAS, nome em ordem alfabética e 03 (três) números do CPF e quantidade de cartões por CRAS, que totalizará os 4.000 (quatro mil) cartões, considerando os 05 (cinco) </w:t>
      </w:r>
      <w:proofErr w:type="spellStart"/>
      <w:r w:rsidRPr="00AA5F19">
        <w:rPr>
          <w:rStyle w:val="StrongEmphasis"/>
          <w:rFonts w:ascii="Arial" w:hAnsi="Arial" w:cs="Arial"/>
          <w:color w:val="000000"/>
          <w:sz w:val="24"/>
          <w:szCs w:val="24"/>
        </w:rPr>
        <w:t>CRASs</w:t>
      </w:r>
      <w:proofErr w:type="spellEnd"/>
      <w:r w:rsidRPr="00AA5F19">
        <w:rPr>
          <w:rStyle w:val="StrongEmphasis"/>
          <w:rFonts w:ascii="Arial" w:hAnsi="Arial" w:cs="Arial"/>
          <w:color w:val="000000"/>
          <w:sz w:val="24"/>
          <w:szCs w:val="24"/>
        </w:rPr>
        <w:t xml:space="preserve"> do município.</w:t>
      </w:r>
    </w:p>
    <w:p w14:paraId="3E6276FF" w14:textId="77777777" w:rsidR="005800D1" w:rsidRPr="00AA5F19" w:rsidRDefault="005800D1" w:rsidP="00AA5F19">
      <w:pPr>
        <w:pStyle w:val="Standard"/>
        <w:widowControl w:val="0"/>
        <w:jc w:val="both"/>
        <w:rPr>
          <w:rFonts w:ascii="Arial" w:hAnsi="Arial" w:cs="Arial"/>
        </w:rPr>
      </w:pPr>
      <w:r w:rsidRPr="00AA5F19">
        <w:rPr>
          <w:rStyle w:val="StrongEmphasis"/>
          <w:rFonts w:ascii="Arial" w:hAnsi="Arial" w:cs="Arial"/>
          <w:color w:val="000000"/>
          <w:sz w:val="24"/>
          <w:szCs w:val="24"/>
        </w:rPr>
        <w:t>A CONTRATADA deverá se responsabilizar pelos seguintes requisitos:</w:t>
      </w:r>
    </w:p>
    <w:p w14:paraId="627BEC4D" w14:textId="77777777" w:rsidR="005800D1" w:rsidRPr="00AA5F19" w:rsidRDefault="005800D1" w:rsidP="00AA5F19">
      <w:pPr>
        <w:pStyle w:val="Standard"/>
        <w:widowControl w:val="0"/>
        <w:numPr>
          <w:ilvl w:val="0"/>
          <w:numId w:val="32"/>
        </w:numPr>
        <w:jc w:val="both"/>
        <w:rPr>
          <w:rFonts w:ascii="Arial" w:hAnsi="Arial" w:cs="Arial"/>
        </w:rPr>
      </w:pPr>
      <w:r w:rsidRPr="00AA5F19">
        <w:rPr>
          <w:rFonts w:ascii="Arial" w:hAnsi="Arial" w:cs="Arial"/>
          <w:sz w:val="24"/>
          <w:szCs w:val="24"/>
        </w:rPr>
        <w:t>Credenciar no mínimo 05 (cinco) redes ou supermercados, com lojas espalhadas em regiões diferentes do município de Sertãozinho e apresentar a contratante a relação atualizada dos estabelecimentos credenciados, com nome, telefone, endereço e pessoa de contato no município de Sertãozinho;</w:t>
      </w:r>
    </w:p>
    <w:p w14:paraId="472533BE" w14:textId="77777777" w:rsidR="005800D1" w:rsidRPr="00AA5F19" w:rsidRDefault="005800D1" w:rsidP="00AA5F19">
      <w:pPr>
        <w:pStyle w:val="PargrafodaLista"/>
        <w:widowControl w:val="0"/>
        <w:suppressAutoHyphens/>
        <w:rPr>
          <w:rFonts w:ascii="Arial" w:hAnsi="Arial" w:cs="Arial"/>
          <w:sz w:val="12"/>
          <w:szCs w:val="12"/>
        </w:rPr>
      </w:pPr>
    </w:p>
    <w:p w14:paraId="793EDDD5" w14:textId="77777777" w:rsidR="005800D1" w:rsidRPr="00AA5F19" w:rsidRDefault="005800D1" w:rsidP="00AA5F19">
      <w:pPr>
        <w:pStyle w:val="Standard"/>
        <w:widowControl w:val="0"/>
        <w:numPr>
          <w:ilvl w:val="0"/>
          <w:numId w:val="32"/>
        </w:numPr>
        <w:jc w:val="both"/>
        <w:rPr>
          <w:rFonts w:ascii="Arial" w:hAnsi="Arial" w:cs="Arial"/>
        </w:rPr>
      </w:pPr>
      <w:r w:rsidRPr="00AA5F19">
        <w:rPr>
          <w:rStyle w:val="StrongEmphasis"/>
          <w:rFonts w:ascii="Arial" w:hAnsi="Arial" w:cs="Arial"/>
          <w:color w:val="000000"/>
          <w:sz w:val="24"/>
          <w:szCs w:val="24"/>
        </w:rPr>
        <w:t>Credenciar no mínimo 03 (três) supermercados ou estabelecimentos comerciais no distrito de Cruz das Posses e apresentar a contratante a relação atualizada desses estabelecimentos, com nome, telefone, endereço e pessoa de contato;</w:t>
      </w:r>
    </w:p>
    <w:p w14:paraId="207CB0AD" w14:textId="77777777" w:rsidR="005800D1" w:rsidRPr="00AA5F19" w:rsidRDefault="005800D1" w:rsidP="00AA5F19">
      <w:pPr>
        <w:pStyle w:val="Standard"/>
        <w:widowControl w:val="0"/>
        <w:numPr>
          <w:ilvl w:val="0"/>
          <w:numId w:val="32"/>
        </w:numPr>
        <w:jc w:val="both"/>
        <w:rPr>
          <w:rFonts w:ascii="Arial" w:hAnsi="Arial" w:cs="Arial"/>
        </w:rPr>
      </w:pPr>
      <w:r w:rsidRPr="00AA5F19">
        <w:rPr>
          <w:rStyle w:val="StrongEmphasis"/>
          <w:rFonts w:ascii="Arial" w:hAnsi="Arial" w:cs="Arial"/>
          <w:color w:val="000000"/>
          <w:sz w:val="24"/>
          <w:szCs w:val="24"/>
        </w:rPr>
        <w:lastRenderedPageBreak/>
        <w:t>Preparar envelopes individuais, lacrados, onde serão disponibilizados os cartões para entrega à Contratante, constando as seguintes informações na parte da frente: nome do beneficiário indicado para receber o cartão e 03 (três) números do seu CPF, considerando que pode haver beneficiários com o mesmo nome;</w:t>
      </w:r>
    </w:p>
    <w:p w14:paraId="6A929F9B" w14:textId="77777777" w:rsidR="005800D1" w:rsidRPr="00AA5F19" w:rsidRDefault="005800D1" w:rsidP="00AA5F19">
      <w:pPr>
        <w:pStyle w:val="Standard"/>
        <w:widowControl w:val="0"/>
        <w:jc w:val="both"/>
        <w:rPr>
          <w:rFonts w:ascii="Arial" w:hAnsi="Arial" w:cs="Arial"/>
        </w:rPr>
      </w:pPr>
    </w:p>
    <w:p w14:paraId="1601F772" w14:textId="77777777" w:rsidR="005800D1" w:rsidRPr="00AA5F19" w:rsidRDefault="005800D1" w:rsidP="00AA5F19">
      <w:pPr>
        <w:pStyle w:val="Standard"/>
        <w:widowControl w:val="0"/>
        <w:numPr>
          <w:ilvl w:val="0"/>
          <w:numId w:val="32"/>
        </w:numPr>
        <w:jc w:val="both"/>
        <w:rPr>
          <w:rFonts w:ascii="Arial" w:hAnsi="Arial" w:cs="Arial"/>
        </w:rPr>
      </w:pPr>
      <w:r w:rsidRPr="00AA5F19">
        <w:rPr>
          <w:rStyle w:val="StrongEmphasis"/>
          <w:rFonts w:ascii="Arial" w:hAnsi="Arial" w:cs="Arial"/>
          <w:color w:val="000000"/>
          <w:sz w:val="24"/>
          <w:szCs w:val="24"/>
        </w:rPr>
        <w:t>Confeccionar cartões, Vale-Alimentação, e entregar a Contratante com as seguintes informações impressas nele: nome e logomarca da contratante; nome da ação; e data de validade impressa, de acordo com orientações disponibilizadas pela contratante;</w:t>
      </w:r>
    </w:p>
    <w:p w14:paraId="647E86BC" w14:textId="77777777" w:rsidR="005800D1" w:rsidRPr="00AA5F19" w:rsidRDefault="005800D1" w:rsidP="00AA5F19">
      <w:pPr>
        <w:pStyle w:val="Standard"/>
        <w:widowControl w:val="0"/>
        <w:jc w:val="both"/>
        <w:rPr>
          <w:rFonts w:ascii="Arial" w:hAnsi="Arial" w:cs="Arial"/>
          <w:sz w:val="12"/>
          <w:szCs w:val="12"/>
        </w:rPr>
      </w:pPr>
    </w:p>
    <w:p w14:paraId="6503CE95" w14:textId="77777777" w:rsidR="005800D1" w:rsidRPr="00AA5F19" w:rsidRDefault="005800D1" w:rsidP="00AA5F19">
      <w:pPr>
        <w:pStyle w:val="Standard"/>
        <w:widowControl w:val="0"/>
        <w:numPr>
          <w:ilvl w:val="0"/>
          <w:numId w:val="32"/>
        </w:numPr>
        <w:jc w:val="both"/>
        <w:rPr>
          <w:rFonts w:ascii="Arial" w:hAnsi="Arial" w:cs="Arial"/>
        </w:rPr>
      </w:pPr>
      <w:r w:rsidRPr="00AA5F19">
        <w:rPr>
          <w:rFonts w:ascii="Arial" w:hAnsi="Arial" w:cs="Arial"/>
          <w:sz w:val="24"/>
          <w:szCs w:val="24"/>
        </w:rPr>
        <w:t>Deverá vir colada no verso de cada cartão, uma etiqueta contendo a senha individual de cada beneficiário;</w:t>
      </w:r>
    </w:p>
    <w:p w14:paraId="5E1926BC" w14:textId="77777777" w:rsidR="005800D1" w:rsidRPr="00AA5F19" w:rsidRDefault="005800D1" w:rsidP="00AA5F19">
      <w:pPr>
        <w:pStyle w:val="PargrafodaLista"/>
        <w:widowControl w:val="0"/>
        <w:suppressAutoHyphens/>
        <w:rPr>
          <w:rFonts w:ascii="Arial" w:hAnsi="Arial" w:cs="Arial"/>
          <w:sz w:val="12"/>
          <w:szCs w:val="12"/>
        </w:rPr>
      </w:pPr>
    </w:p>
    <w:p w14:paraId="05EFD6C3" w14:textId="77777777" w:rsidR="005800D1" w:rsidRPr="00AA5F19" w:rsidRDefault="005800D1" w:rsidP="00AA5F19">
      <w:pPr>
        <w:pStyle w:val="Standard"/>
        <w:widowControl w:val="0"/>
        <w:numPr>
          <w:ilvl w:val="0"/>
          <w:numId w:val="32"/>
        </w:numPr>
        <w:jc w:val="both"/>
        <w:rPr>
          <w:rFonts w:ascii="Arial" w:hAnsi="Arial" w:cs="Arial"/>
        </w:rPr>
      </w:pPr>
      <w:r w:rsidRPr="00AA5F19">
        <w:rPr>
          <w:rFonts w:ascii="Arial" w:hAnsi="Arial" w:cs="Arial"/>
          <w:sz w:val="24"/>
          <w:szCs w:val="24"/>
        </w:rPr>
        <w:t>Conceder os créditos, referentes aos cartões de Vale-Alimentação, no valor estimado por cartão de R$ 200,00 (duzentos reais), de acordo com o Decreto nº 8.316/2024, considerando a quantidade total de 4.000 (quatro mil) cartões, a partir da data de entrega à contratante;</w:t>
      </w:r>
    </w:p>
    <w:p w14:paraId="5D0EAFDC" w14:textId="77777777" w:rsidR="005800D1" w:rsidRPr="00AA5F19" w:rsidRDefault="005800D1" w:rsidP="00AA5F19">
      <w:pPr>
        <w:pStyle w:val="PargrafodaLista"/>
        <w:widowControl w:val="0"/>
        <w:suppressAutoHyphens/>
        <w:rPr>
          <w:rFonts w:ascii="Arial" w:hAnsi="Arial" w:cs="Arial"/>
          <w:sz w:val="12"/>
          <w:szCs w:val="12"/>
        </w:rPr>
      </w:pPr>
    </w:p>
    <w:p w14:paraId="177D6D88" w14:textId="77777777" w:rsidR="005800D1" w:rsidRPr="00AA5F19" w:rsidRDefault="005800D1" w:rsidP="00AA5F19">
      <w:pPr>
        <w:pStyle w:val="Standard"/>
        <w:widowControl w:val="0"/>
        <w:numPr>
          <w:ilvl w:val="0"/>
          <w:numId w:val="32"/>
        </w:numPr>
        <w:jc w:val="both"/>
        <w:rPr>
          <w:rFonts w:ascii="Arial" w:hAnsi="Arial" w:cs="Arial"/>
        </w:rPr>
      </w:pPr>
      <w:r w:rsidRPr="00AA5F19">
        <w:rPr>
          <w:rFonts w:ascii="Arial" w:hAnsi="Arial" w:cs="Arial"/>
          <w:sz w:val="24"/>
          <w:szCs w:val="24"/>
        </w:rPr>
        <w:t>Apresentar um número de Central de Atendimento de fácil acesso, que deverá ser expresso nos cartões e ainda, possuir serviços via internet para atendimento aos usuários, com horário de funcionamento e profissionais disponíveis para o atendimento por 24 horas, em todos os dias da semana, com serviços de consulta de saldo, consulta dos estabelecimentos cadastrados, atendimento ao usuário em caso de dúvidas e dificuldades, entre outros;</w:t>
      </w:r>
    </w:p>
    <w:p w14:paraId="41DFAF61" w14:textId="77777777" w:rsidR="005800D1" w:rsidRPr="00AA5F19" w:rsidRDefault="005800D1" w:rsidP="00AA5F19">
      <w:pPr>
        <w:pStyle w:val="Standard"/>
        <w:widowControl w:val="0"/>
        <w:jc w:val="both"/>
        <w:rPr>
          <w:rFonts w:ascii="Arial" w:hAnsi="Arial" w:cs="Arial"/>
          <w:sz w:val="12"/>
          <w:szCs w:val="12"/>
        </w:rPr>
      </w:pPr>
    </w:p>
    <w:p w14:paraId="3D580630" w14:textId="77777777" w:rsidR="005800D1" w:rsidRPr="00AA5F19" w:rsidRDefault="005800D1" w:rsidP="00AA5F19">
      <w:pPr>
        <w:pStyle w:val="Standard"/>
        <w:widowControl w:val="0"/>
        <w:numPr>
          <w:ilvl w:val="0"/>
          <w:numId w:val="32"/>
        </w:numPr>
        <w:jc w:val="both"/>
        <w:rPr>
          <w:rFonts w:ascii="Arial" w:hAnsi="Arial" w:cs="Arial"/>
        </w:rPr>
      </w:pPr>
      <w:r w:rsidRPr="00AA5F19">
        <w:rPr>
          <w:rFonts w:ascii="Arial" w:hAnsi="Arial" w:cs="Arial"/>
          <w:sz w:val="24"/>
          <w:szCs w:val="24"/>
        </w:rPr>
        <w:t xml:space="preserve">Os cartões deverão ser separados e identificados pela Contratada por CRAS, de acordo com informações a serem encaminhadas pela Contratante, que informará os dados dos beneficiários por CRAS, nome em ordem alfabética e 03 (três) números do CPF e quantidade de cartões por CRAS, que totalizará os 4.000 (quatro mil) cartões, considerando os 05 (cinco) </w:t>
      </w:r>
      <w:proofErr w:type="spellStart"/>
      <w:r w:rsidRPr="00AA5F19">
        <w:rPr>
          <w:rFonts w:ascii="Arial" w:hAnsi="Arial" w:cs="Arial"/>
          <w:sz w:val="24"/>
          <w:szCs w:val="24"/>
        </w:rPr>
        <w:t>CRASs</w:t>
      </w:r>
      <w:proofErr w:type="spellEnd"/>
      <w:r w:rsidRPr="00AA5F19">
        <w:rPr>
          <w:rFonts w:ascii="Arial" w:hAnsi="Arial" w:cs="Arial"/>
          <w:sz w:val="24"/>
          <w:szCs w:val="24"/>
        </w:rPr>
        <w:t xml:space="preserve"> do município, condição que deverá ser obedecida pela Contratada na entrega dos cartões.</w:t>
      </w:r>
    </w:p>
    <w:p w14:paraId="5C2711D4" w14:textId="77777777" w:rsidR="00E24327" w:rsidRPr="00AA5F19" w:rsidRDefault="00E24327" w:rsidP="00AA5F19">
      <w:pPr>
        <w:pStyle w:val="Tpico3"/>
        <w:widowControl w:val="0"/>
        <w:numPr>
          <w:ilvl w:val="0"/>
          <w:numId w:val="0"/>
        </w:numPr>
        <w:spacing w:before="0" w:after="0" w:line="240" w:lineRule="auto"/>
        <w:rPr>
          <w:b w:val="0"/>
          <w:bCs w:val="0"/>
        </w:rPr>
      </w:pPr>
    </w:p>
    <w:p w14:paraId="32361F69" w14:textId="5EEEAA40" w:rsidR="00E24327" w:rsidRPr="00AA5F19" w:rsidRDefault="00E24327" w:rsidP="00AA5F19">
      <w:pPr>
        <w:pStyle w:val="Tpico3"/>
        <w:widowControl w:val="0"/>
        <w:numPr>
          <w:ilvl w:val="0"/>
          <w:numId w:val="0"/>
        </w:numPr>
        <w:spacing w:before="0" w:after="0" w:line="240" w:lineRule="auto"/>
      </w:pPr>
      <w:r w:rsidRPr="00AA5F19">
        <w:t xml:space="preserve">Metodologia de acompanhamento da execução do contrato e principais pontos de controle  </w:t>
      </w:r>
    </w:p>
    <w:p w14:paraId="142ED36F" w14:textId="6AD89CAE" w:rsidR="005800D1" w:rsidRPr="00AA5F19" w:rsidRDefault="005800D1" w:rsidP="00AA5F19">
      <w:pPr>
        <w:jc w:val="both"/>
        <w:rPr>
          <w:rFonts w:ascii="Arial" w:eastAsia="Calibri" w:hAnsi="Arial"/>
          <w:kern w:val="0"/>
          <w:sz w:val="22"/>
          <w:szCs w:val="22"/>
          <w:lang w:eastAsia="en-US" w:bidi="ar-SA"/>
        </w:rPr>
      </w:pPr>
      <w:r w:rsidRPr="00AA5F19">
        <w:rPr>
          <w:rFonts w:ascii="Arial" w:eastAsia="Calibri" w:hAnsi="Arial"/>
          <w:kern w:val="0"/>
          <w:lang w:eastAsia="en-US" w:bidi="ar-SA"/>
        </w:rPr>
        <w:t xml:space="preserve">No acompanhamento da execução do contrato, o fiscal, que se trata de profissional indicado pela Secretaria de Assistência Social e Segurança Alimentar, acompanhará a entrega dos cartões, Vale-Alimentação, pela Contratante à Contratada, </w:t>
      </w:r>
      <w:r w:rsidRPr="00AA5F19">
        <w:rPr>
          <w:rFonts w:ascii="Arial" w:eastAsia="Calibri" w:hAnsi="Arial"/>
          <w:bCs/>
          <w:color w:val="000000"/>
          <w:kern w:val="0"/>
          <w:lang w:eastAsia="en-US" w:bidi="ar-SA"/>
        </w:rPr>
        <w:t>na sede da Secretaria Municipal de Assistência Social e Segurança Alimentar, para averiguar se todos os</w:t>
      </w:r>
      <w:r w:rsidRPr="00AA5F19">
        <w:rPr>
          <w:rFonts w:ascii="Arial" w:eastAsia="Calibri" w:hAnsi="Arial"/>
          <w:b/>
          <w:bCs/>
          <w:color w:val="000000"/>
          <w:kern w:val="0"/>
          <w:lang w:eastAsia="en-US" w:bidi="ar-SA"/>
        </w:rPr>
        <w:t xml:space="preserve"> Requisitos da Contratação previstos</w:t>
      </w:r>
      <w:r w:rsidRPr="00AA5F19">
        <w:rPr>
          <w:rFonts w:ascii="Arial" w:eastAsia="Calibri" w:hAnsi="Arial"/>
          <w:color w:val="000000"/>
          <w:kern w:val="0"/>
          <w:lang w:eastAsia="en-US" w:bidi="ar-SA"/>
        </w:rPr>
        <w:t xml:space="preserve">, </w:t>
      </w:r>
      <w:r w:rsidRPr="00AA5F19">
        <w:rPr>
          <w:rFonts w:ascii="Arial" w:eastAsia="Calibri" w:hAnsi="Arial"/>
          <w:bCs/>
          <w:color w:val="000000"/>
          <w:kern w:val="0"/>
          <w:lang w:eastAsia="en-US" w:bidi="ar-SA"/>
        </w:rPr>
        <w:t>estão sendo cumpridos.</w:t>
      </w:r>
    </w:p>
    <w:p w14:paraId="637211DA" w14:textId="77777777" w:rsidR="005800D1" w:rsidRPr="00AA5F19" w:rsidRDefault="005800D1" w:rsidP="00AA5F19">
      <w:pPr>
        <w:jc w:val="both"/>
        <w:rPr>
          <w:rFonts w:ascii="Arial" w:eastAsia="Calibri" w:hAnsi="Arial"/>
          <w:kern w:val="0"/>
          <w:sz w:val="12"/>
          <w:szCs w:val="12"/>
          <w:lang w:eastAsia="en-US" w:bidi="ar-SA"/>
        </w:rPr>
      </w:pPr>
    </w:p>
    <w:p w14:paraId="2A23D1CE" w14:textId="77777777" w:rsidR="005800D1" w:rsidRPr="00AA5F19" w:rsidRDefault="005800D1" w:rsidP="00AA5F19">
      <w:pPr>
        <w:jc w:val="both"/>
        <w:rPr>
          <w:rFonts w:ascii="Arial" w:eastAsia="Calibri" w:hAnsi="Arial"/>
          <w:kern w:val="0"/>
          <w:lang w:eastAsia="en-US" w:bidi="ar-SA"/>
        </w:rPr>
      </w:pPr>
      <w:r w:rsidRPr="00AA5F19">
        <w:rPr>
          <w:rFonts w:ascii="Arial" w:eastAsia="Calibri" w:hAnsi="Arial"/>
          <w:bCs/>
          <w:color w:val="000000"/>
          <w:kern w:val="0"/>
          <w:lang w:eastAsia="en-US" w:bidi="ar-SA"/>
        </w:rPr>
        <w:t xml:space="preserve">O fiscal ainda realizará </w:t>
      </w:r>
      <w:r w:rsidRPr="00AA5F19">
        <w:rPr>
          <w:rFonts w:ascii="Arial" w:eastAsia="Calibri" w:hAnsi="Arial"/>
          <w:kern w:val="0"/>
          <w:lang w:eastAsia="en-US" w:bidi="ar-SA"/>
        </w:rPr>
        <w:t>visitas técnicas nas datas de entrega dos cartões, Vale-Alimentação, aos beneficiários, visando verificar se os cartões que constam no interior dos envelopes estão compatíveis com as exigências deste Termo.</w:t>
      </w:r>
    </w:p>
    <w:p w14:paraId="3B349E1C" w14:textId="77777777" w:rsidR="005800D1" w:rsidRPr="00AA5F19" w:rsidRDefault="005800D1" w:rsidP="00AA5F19">
      <w:pPr>
        <w:jc w:val="both"/>
        <w:rPr>
          <w:rFonts w:ascii="Arial" w:eastAsia="Calibri" w:hAnsi="Arial"/>
          <w:kern w:val="0"/>
          <w:sz w:val="12"/>
          <w:szCs w:val="12"/>
          <w:lang w:eastAsia="en-US" w:bidi="ar-SA"/>
        </w:rPr>
      </w:pPr>
    </w:p>
    <w:p w14:paraId="6CA25C94" w14:textId="77777777" w:rsidR="005800D1" w:rsidRPr="00AA5F19" w:rsidRDefault="005800D1" w:rsidP="00AA5F19">
      <w:pPr>
        <w:jc w:val="both"/>
        <w:rPr>
          <w:rFonts w:ascii="Arial" w:eastAsia="Calibri" w:hAnsi="Arial"/>
          <w:kern w:val="0"/>
          <w:lang w:eastAsia="en-US" w:bidi="ar-SA"/>
        </w:rPr>
      </w:pPr>
      <w:r w:rsidRPr="00AA5F19">
        <w:rPr>
          <w:rFonts w:ascii="Arial" w:eastAsia="Calibri" w:hAnsi="Arial"/>
          <w:kern w:val="0"/>
          <w:lang w:eastAsia="en-US" w:bidi="ar-SA"/>
        </w:rPr>
        <w:t>A ação ou omissão total ou parcial do órgão fiscalizador não eximirá a CONTRATADA da responsabilidade de executar o serviço com toda cautela e boa técnica.</w:t>
      </w:r>
    </w:p>
    <w:p w14:paraId="2BC693C0" w14:textId="77777777" w:rsidR="005800D1" w:rsidRPr="00AA5F19" w:rsidRDefault="005800D1" w:rsidP="00AA5F19">
      <w:pPr>
        <w:jc w:val="both"/>
        <w:rPr>
          <w:rFonts w:ascii="Arial" w:eastAsia="Calibri" w:hAnsi="Arial"/>
          <w:kern w:val="0"/>
          <w:lang w:eastAsia="en-US" w:bidi="ar-SA"/>
        </w:rPr>
      </w:pPr>
      <w:r w:rsidRPr="00AA5F19">
        <w:rPr>
          <w:rFonts w:ascii="Arial" w:eastAsia="Calibri" w:hAnsi="Arial"/>
          <w:kern w:val="0"/>
          <w:lang w:eastAsia="en-US" w:bidi="ar-SA"/>
        </w:rPr>
        <w:t>Caberá à fiscalização exercer rigoroso controle do cumprimento do contrato, em especial quanto à quantidade e qualidade dos serviços executados, fazendo cumprir a Lei e as disposições do presente Termo de Referência.</w:t>
      </w:r>
    </w:p>
    <w:p w14:paraId="7C1EFB7F" w14:textId="77777777" w:rsidR="005800D1" w:rsidRPr="00AA5F19" w:rsidRDefault="005800D1" w:rsidP="00AA5F19">
      <w:pPr>
        <w:jc w:val="both"/>
        <w:rPr>
          <w:rFonts w:ascii="Arial" w:eastAsia="Calibri" w:hAnsi="Arial"/>
          <w:kern w:val="0"/>
          <w:sz w:val="12"/>
          <w:szCs w:val="12"/>
          <w:lang w:eastAsia="en-US" w:bidi="ar-SA"/>
        </w:rPr>
      </w:pPr>
    </w:p>
    <w:p w14:paraId="058FAB40" w14:textId="4BA333AB" w:rsidR="00AF08D6" w:rsidRDefault="005800D1" w:rsidP="00AA5F19">
      <w:pPr>
        <w:pStyle w:val="Tpico3"/>
        <w:widowControl w:val="0"/>
        <w:numPr>
          <w:ilvl w:val="0"/>
          <w:numId w:val="0"/>
        </w:numPr>
        <w:spacing w:before="0" w:after="0" w:line="240" w:lineRule="auto"/>
        <w:rPr>
          <w:b w:val="0"/>
          <w:bCs w:val="0"/>
        </w:rPr>
      </w:pPr>
      <w:r w:rsidRPr="00AA5F19">
        <w:rPr>
          <w:rFonts w:eastAsia="Calibri"/>
          <w:b w:val="0"/>
          <w:bCs w:val="0"/>
          <w:iCs w:val="0"/>
          <w:lang w:eastAsia="en-US"/>
        </w:rPr>
        <w:t xml:space="preserve">Verificada a ocorrência de irregularidade no cumprimento do contrato, a Fiscalização tomará as providências legais e contratuais cabíveis, inclusive quanto a aplicação das </w:t>
      </w:r>
      <w:r w:rsidRPr="00AA5F19">
        <w:rPr>
          <w:rFonts w:eastAsia="Calibri"/>
          <w:b w:val="0"/>
          <w:bCs w:val="0"/>
          <w:iCs w:val="0"/>
          <w:lang w:eastAsia="en-US"/>
        </w:rPr>
        <w:lastRenderedPageBreak/>
        <w:t>penalidades previstas no presente contrato e na Lei Federal n°14.133/21 e respectivas</w:t>
      </w:r>
      <w:r w:rsidRPr="005800D1">
        <w:rPr>
          <w:rFonts w:eastAsia="Calibri" w:cs="Tahoma"/>
          <w:b w:val="0"/>
          <w:bCs w:val="0"/>
          <w:iCs w:val="0"/>
          <w:lang w:eastAsia="en-US"/>
        </w:rPr>
        <w:t xml:space="preserve"> alterações.</w:t>
      </w:r>
    </w:p>
    <w:p w14:paraId="4284231F" w14:textId="77777777" w:rsidR="00E24327" w:rsidRPr="00AA5F19" w:rsidRDefault="00E24327" w:rsidP="00AA5F19">
      <w:pPr>
        <w:pStyle w:val="Tpico3"/>
        <w:widowControl w:val="0"/>
        <w:numPr>
          <w:ilvl w:val="0"/>
          <w:numId w:val="0"/>
        </w:numPr>
        <w:spacing w:before="0" w:after="0" w:line="240" w:lineRule="auto"/>
      </w:pPr>
      <w:r w:rsidRPr="00AA5F19">
        <w:t xml:space="preserve">Obrigações específicas do contratado #OEDC  </w:t>
      </w:r>
    </w:p>
    <w:p w14:paraId="2D23A24F" w14:textId="41B9D129" w:rsidR="005800D1" w:rsidRPr="00AA5F19" w:rsidRDefault="005800D1" w:rsidP="00AA5F19">
      <w:pPr>
        <w:pStyle w:val="Standard"/>
        <w:widowControl w:val="0"/>
        <w:jc w:val="both"/>
        <w:rPr>
          <w:rFonts w:ascii="Arial" w:hAnsi="Arial" w:cs="Arial"/>
        </w:rPr>
      </w:pPr>
      <w:r w:rsidRPr="00AA5F19">
        <w:rPr>
          <w:rFonts w:ascii="Arial" w:hAnsi="Arial" w:cs="Arial"/>
          <w:color w:val="000000"/>
          <w:kern w:val="0"/>
          <w:sz w:val="24"/>
          <w:szCs w:val="24"/>
          <w:lang w:val="pt-PT" w:eastAsia="pt-BR"/>
        </w:rPr>
        <w:t xml:space="preserve">Além das obrigações estabelecidas no item </w:t>
      </w:r>
      <w:r w:rsidRPr="00AA5F19">
        <w:rPr>
          <w:rFonts w:ascii="Arial" w:hAnsi="Arial" w:cs="Arial"/>
          <w:b/>
          <w:bCs/>
          <w:color w:val="000000"/>
          <w:kern w:val="0"/>
          <w:sz w:val="24"/>
          <w:szCs w:val="24"/>
          <w:lang w:val="pt-PT" w:eastAsia="pt-BR"/>
        </w:rPr>
        <w:t>Requisitos da Contratação</w:t>
      </w:r>
      <w:r w:rsidRPr="00AA5F19">
        <w:rPr>
          <w:rFonts w:ascii="Arial" w:hAnsi="Arial" w:cs="Arial"/>
          <w:color w:val="000000"/>
          <w:kern w:val="0"/>
          <w:sz w:val="24"/>
          <w:szCs w:val="24"/>
          <w:lang w:val="pt-PT" w:eastAsia="pt-BR"/>
        </w:rPr>
        <w:t xml:space="preserve"> e no item</w:t>
      </w:r>
      <w:r w:rsidRPr="00AA5F19">
        <w:rPr>
          <w:rFonts w:ascii="Arial" w:hAnsi="Arial" w:cs="Arial"/>
          <w:b/>
          <w:bCs/>
          <w:color w:val="000000"/>
          <w:kern w:val="0"/>
          <w:sz w:val="24"/>
          <w:szCs w:val="24"/>
          <w:lang w:val="pt-PT" w:eastAsia="pt-BR"/>
        </w:rPr>
        <w:t>. Se sim, quais requisitos anteriores à execução?</w:t>
      </w:r>
      <w:r w:rsidRPr="00AA5F19">
        <w:rPr>
          <w:rFonts w:ascii="Arial" w:hAnsi="Arial" w:cs="Arial"/>
          <w:color w:val="000000"/>
          <w:kern w:val="0"/>
          <w:sz w:val="24"/>
          <w:szCs w:val="24"/>
          <w:lang w:val="pt-PT" w:eastAsia="pt-BR"/>
        </w:rPr>
        <w:t>, o CONTRATADO ainda terá as seguintes obrigações específicas:</w:t>
      </w:r>
    </w:p>
    <w:p w14:paraId="371BEC5B" w14:textId="77777777" w:rsidR="005800D1" w:rsidRPr="00AA5F19" w:rsidRDefault="005800D1" w:rsidP="00AA5F19">
      <w:pPr>
        <w:pStyle w:val="Standard"/>
        <w:widowControl w:val="0"/>
        <w:numPr>
          <w:ilvl w:val="0"/>
          <w:numId w:val="34"/>
        </w:numPr>
        <w:jc w:val="both"/>
        <w:rPr>
          <w:rFonts w:ascii="Arial" w:hAnsi="Arial" w:cs="Arial"/>
        </w:rPr>
      </w:pPr>
      <w:r w:rsidRPr="00AA5F19">
        <w:rPr>
          <w:rFonts w:ascii="Arial" w:hAnsi="Arial" w:cs="Arial"/>
          <w:iCs/>
          <w:color w:val="000000"/>
          <w:kern w:val="0"/>
          <w:sz w:val="24"/>
          <w:szCs w:val="24"/>
          <w:lang w:val="pt-PT" w:eastAsia="pt-BR"/>
        </w:rPr>
        <w:t>Não poderá cobrar tarifas para emissão, entrega, estorno ou recarga de cartões do Vale- Alimentação;</w:t>
      </w:r>
    </w:p>
    <w:p w14:paraId="5484AD96" w14:textId="77777777" w:rsidR="005800D1" w:rsidRPr="00AA5F19" w:rsidRDefault="005800D1" w:rsidP="00AA5F19">
      <w:pPr>
        <w:pStyle w:val="Standard"/>
        <w:widowControl w:val="0"/>
        <w:numPr>
          <w:ilvl w:val="0"/>
          <w:numId w:val="33"/>
        </w:numPr>
        <w:jc w:val="both"/>
        <w:rPr>
          <w:rFonts w:ascii="Arial" w:hAnsi="Arial" w:cs="Arial"/>
        </w:rPr>
      </w:pPr>
      <w:r w:rsidRPr="00AA5F19">
        <w:rPr>
          <w:rFonts w:ascii="Arial" w:hAnsi="Arial" w:cs="Arial"/>
          <w:iCs/>
          <w:color w:val="000000"/>
          <w:kern w:val="0"/>
          <w:sz w:val="24"/>
          <w:szCs w:val="24"/>
          <w:lang w:val="pt-PT" w:eastAsia="pt-BR"/>
        </w:rPr>
        <w:t>Apresentar documentação fiscal pertinente, com todos os dados necessários para que seja efetuado o pagamento pelo município.</w:t>
      </w:r>
    </w:p>
    <w:p w14:paraId="7AB4665E" w14:textId="3B611926" w:rsidR="00E24327" w:rsidRPr="00AA5F19" w:rsidRDefault="00E24327" w:rsidP="00AA5F19">
      <w:pPr>
        <w:pStyle w:val="Tpico3"/>
        <w:widowControl w:val="0"/>
        <w:numPr>
          <w:ilvl w:val="0"/>
          <w:numId w:val="0"/>
        </w:numPr>
        <w:spacing w:before="0" w:after="0" w:line="240" w:lineRule="auto"/>
        <w:rPr>
          <w:b w:val="0"/>
          <w:bCs w:val="0"/>
        </w:rPr>
      </w:pPr>
      <w:r w:rsidRPr="00AA5F19">
        <w:rPr>
          <w:b w:val="0"/>
          <w:bCs w:val="0"/>
        </w:rPr>
        <w:t xml:space="preserve">  </w:t>
      </w:r>
    </w:p>
    <w:p w14:paraId="4A8BA667" w14:textId="77777777" w:rsidR="000F1069" w:rsidRPr="00AA5F19" w:rsidRDefault="000F1069" w:rsidP="00AA5F19">
      <w:pPr>
        <w:pStyle w:val="Tpico2"/>
        <w:widowControl w:val="0"/>
        <w:numPr>
          <w:ilvl w:val="0"/>
          <w:numId w:val="0"/>
        </w:numPr>
        <w:spacing w:before="0" w:after="0" w:line="240" w:lineRule="auto"/>
        <w:rPr>
          <w:iCs w:val="0"/>
          <w:color w:val="000000"/>
        </w:rPr>
      </w:pPr>
      <w:r w:rsidRPr="00AA5F19">
        <w:t xml:space="preserve">Obrigações específicas do Município </w:t>
      </w:r>
      <w:bookmarkStart w:id="61" w:name="_Hlk115724587"/>
      <w:r w:rsidRPr="00AA5F19">
        <w:rPr>
          <w:b w:val="0"/>
          <w:bCs w:val="0"/>
          <w:color w:val="385623"/>
        </w:rPr>
        <w:t>#OEDM</w:t>
      </w:r>
      <w:bookmarkEnd w:id="61"/>
      <w:r w:rsidRPr="00AA5F19">
        <w:t xml:space="preserve">   </w:t>
      </w:r>
    </w:p>
    <w:p w14:paraId="13719C61" w14:textId="77777777" w:rsidR="005800D1" w:rsidRPr="00AA5F19" w:rsidRDefault="005800D1" w:rsidP="00AA5F19">
      <w:pPr>
        <w:jc w:val="both"/>
        <w:rPr>
          <w:rFonts w:ascii="Arial" w:hAnsi="Arial"/>
          <w:color w:val="000000"/>
        </w:rPr>
      </w:pPr>
      <w:r w:rsidRPr="00AA5F19">
        <w:rPr>
          <w:rFonts w:ascii="Arial" w:hAnsi="Arial"/>
          <w:color w:val="000000"/>
        </w:rPr>
        <w:t>•</w:t>
      </w:r>
      <w:r w:rsidRPr="00AA5F19">
        <w:rPr>
          <w:rFonts w:ascii="Arial" w:hAnsi="Arial"/>
          <w:color w:val="000000"/>
        </w:rPr>
        <w:tab/>
        <w:t>Notificar a empresa contratada, por escrito, caso haja a ocorrência de eventuais anormalidades e/ou descumprimento contratual, no curso de execução do objeto contratado, fixando prazo para sua correção, de modo que não prejudique o atendimento ao objeto;</w:t>
      </w:r>
    </w:p>
    <w:p w14:paraId="0817FD5D" w14:textId="77777777" w:rsidR="005800D1" w:rsidRPr="00AA5F19" w:rsidRDefault="005800D1" w:rsidP="00AA5F19">
      <w:pPr>
        <w:jc w:val="both"/>
        <w:rPr>
          <w:rFonts w:ascii="Arial" w:hAnsi="Arial"/>
          <w:color w:val="000000"/>
        </w:rPr>
      </w:pPr>
      <w:r w:rsidRPr="00AA5F19">
        <w:rPr>
          <w:rFonts w:ascii="Arial" w:hAnsi="Arial"/>
          <w:color w:val="000000"/>
        </w:rPr>
        <w:t>•</w:t>
      </w:r>
      <w:r w:rsidRPr="00AA5F19">
        <w:rPr>
          <w:rFonts w:ascii="Arial" w:hAnsi="Arial"/>
          <w:color w:val="000000"/>
        </w:rPr>
        <w:tab/>
        <w:t xml:space="preserve">Indicar a empresa contratada os cidadãos e famílias a serem contemplados, através do envio das seguintes informações: dados dos beneficiários por CRAS, nome em ordem alfabética e 03 (três) números do CPF e quantidade de cartões por CRAS, que totalizará os 4.000 (quatro mil) cartões, considerando os 05 (cinco) </w:t>
      </w:r>
      <w:proofErr w:type="spellStart"/>
      <w:r w:rsidRPr="00AA5F19">
        <w:rPr>
          <w:rFonts w:ascii="Arial" w:hAnsi="Arial"/>
          <w:color w:val="000000"/>
        </w:rPr>
        <w:t>CRASs</w:t>
      </w:r>
      <w:proofErr w:type="spellEnd"/>
      <w:r w:rsidRPr="00AA5F19">
        <w:rPr>
          <w:rFonts w:ascii="Arial" w:hAnsi="Arial"/>
          <w:color w:val="000000"/>
        </w:rPr>
        <w:t xml:space="preserve"> do município;</w:t>
      </w:r>
    </w:p>
    <w:p w14:paraId="1B5F8020" w14:textId="77777777" w:rsidR="005800D1" w:rsidRPr="00AA5F19" w:rsidRDefault="005800D1" w:rsidP="00AA5F19">
      <w:pPr>
        <w:jc w:val="both"/>
        <w:rPr>
          <w:rFonts w:ascii="Arial" w:hAnsi="Arial"/>
          <w:color w:val="000000"/>
        </w:rPr>
      </w:pPr>
      <w:r w:rsidRPr="00AA5F19">
        <w:rPr>
          <w:rFonts w:ascii="Arial" w:hAnsi="Arial"/>
          <w:color w:val="000000"/>
        </w:rPr>
        <w:t>•</w:t>
      </w:r>
      <w:r w:rsidRPr="00AA5F19">
        <w:rPr>
          <w:rFonts w:ascii="Arial" w:hAnsi="Arial"/>
          <w:color w:val="000000"/>
        </w:rPr>
        <w:tab/>
        <w:t>Realizar a gestão do Benefício mediante: indicação dos cidadãos e famílias a serem contemplados; informar aos cidadãos e famílias a serem contemplados, bem como a população de modo geral, visando dar transparência ao processo, sobre os critérios de elegibilidade, quantidade de pessoas a serem atendidas, valor creditado no(s) cartão(</w:t>
      </w:r>
      <w:proofErr w:type="spellStart"/>
      <w:r w:rsidRPr="00AA5F19">
        <w:rPr>
          <w:rFonts w:ascii="Arial" w:hAnsi="Arial"/>
          <w:color w:val="000000"/>
        </w:rPr>
        <w:t>ões</w:t>
      </w:r>
      <w:proofErr w:type="spellEnd"/>
      <w:r w:rsidRPr="00AA5F19">
        <w:rPr>
          <w:rFonts w:ascii="Arial" w:hAnsi="Arial"/>
          <w:color w:val="000000"/>
        </w:rPr>
        <w:t>) e outras informações necessárias; informar aos beneficiários sobre os locais, datas e horário da distribuição dos cartões eletrônicos; distribuição dos cartões eletrônicos de forma organizada, planejada e segura visando o bem-estar das famílias beneficiadas e o fortalecimento dos vínculos familiares e comunitários;</w:t>
      </w:r>
    </w:p>
    <w:p w14:paraId="60E868FD" w14:textId="39C30CF7" w:rsidR="00AF08D6" w:rsidRPr="00AA5F19" w:rsidRDefault="005800D1" w:rsidP="00AA5F19">
      <w:pPr>
        <w:jc w:val="both"/>
        <w:rPr>
          <w:rFonts w:ascii="Arial" w:hAnsi="Arial"/>
          <w:color w:val="000000"/>
        </w:rPr>
      </w:pPr>
      <w:r w:rsidRPr="00AA5F19">
        <w:rPr>
          <w:rFonts w:ascii="Arial" w:hAnsi="Arial"/>
          <w:color w:val="000000"/>
        </w:rPr>
        <w:t>•</w:t>
      </w:r>
      <w:r w:rsidRPr="00AA5F19">
        <w:rPr>
          <w:rFonts w:ascii="Arial" w:hAnsi="Arial"/>
          <w:color w:val="000000"/>
        </w:rPr>
        <w:tab/>
        <w:t>Efetuar o pagamento a empresa contratada, referente a entrega dos cartões, Vale-Alimentação, no 15º (décimo quinto) dia, após o registro da Nota Fiscal da totalidade dos cartões entregues, mediante a apresentação da documentação fiscal pertinente, devidamente atestado pela Secretaria Municipal de Assistência Social e Segurança Alimentar.</w:t>
      </w:r>
    </w:p>
    <w:p w14:paraId="1D7A5D6F" w14:textId="77777777" w:rsidR="00B53B3F" w:rsidRPr="00AA5F19" w:rsidRDefault="00B53B3F" w:rsidP="00AA5F19">
      <w:pPr>
        <w:jc w:val="both"/>
        <w:rPr>
          <w:rFonts w:ascii="Arial" w:hAnsi="Arial"/>
          <w:color w:val="000000"/>
        </w:rPr>
      </w:pPr>
    </w:p>
    <w:p w14:paraId="2D8D9010" w14:textId="77777777" w:rsidR="005800D1" w:rsidRPr="00AA5F19" w:rsidRDefault="007509C8" w:rsidP="00AA5F19">
      <w:pPr>
        <w:jc w:val="both"/>
        <w:rPr>
          <w:rFonts w:ascii="Arial" w:hAnsi="Arial"/>
          <w:b/>
          <w:bCs/>
          <w:color w:val="000000"/>
        </w:rPr>
      </w:pPr>
      <w:r w:rsidRPr="00AA5F19">
        <w:rPr>
          <w:rFonts w:ascii="Arial" w:hAnsi="Arial"/>
          <w:b/>
          <w:bCs/>
          <w:color w:val="000000"/>
        </w:rPr>
        <w:t xml:space="preserve">Existem requisitos posteriores à execução? </w:t>
      </w:r>
    </w:p>
    <w:p w14:paraId="23B86F0E" w14:textId="0AD52232" w:rsidR="00AF08D6" w:rsidRDefault="007509C8" w:rsidP="00AA5F19">
      <w:pPr>
        <w:jc w:val="both"/>
        <w:rPr>
          <w:rFonts w:ascii="Arial" w:hAnsi="Arial"/>
          <w:color w:val="000000"/>
        </w:rPr>
      </w:pPr>
      <w:r w:rsidRPr="00AA5F19">
        <w:rPr>
          <w:rFonts w:ascii="Segoe UI Symbol" w:hAnsi="Segoe UI Symbol" w:cs="Segoe UI Symbol"/>
          <w:color w:val="000000"/>
        </w:rPr>
        <w:t>☐</w:t>
      </w:r>
      <w:r w:rsidRPr="00AA5F19">
        <w:rPr>
          <w:rFonts w:ascii="Arial" w:hAnsi="Arial"/>
          <w:color w:val="000000"/>
        </w:rPr>
        <w:t xml:space="preserve"> Sim      </w:t>
      </w:r>
      <w:r w:rsidRPr="00AA5F19">
        <w:rPr>
          <w:rFonts w:ascii="Segoe UI Symbol" w:hAnsi="Segoe UI Symbol" w:cs="Segoe UI Symbol"/>
          <w:color w:val="000000"/>
        </w:rPr>
        <w:t>☒</w:t>
      </w:r>
      <w:r w:rsidRPr="00AA5F19">
        <w:rPr>
          <w:rFonts w:ascii="Arial" w:hAnsi="Arial"/>
          <w:color w:val="000000"/>
        </w:rPr>
        <w:t xml:space="preserve"> Não</w:t>
      </w:r>
    </w:p>
    <w:p w14:paraId="18094DA3" w14:textId="77777777" w:rsidR="00131BC2" w:rsidRPr="00AA5F19" w:rsidRDefault="00131BC2" w:rsidP="00AA5F19">
      <w:pPr>
        <w:jc w:val="both"/>
        <w:rPr>
          <w:rFonts w:ascii="Arial" w:hAnsi="Arial"/>
          <w:color w:val="000000"/>
        </w:rPr>
      </w:pPr>
    </w:p>
    <w:p w14:paraId="56716CCD" w14:textId="77777777" w:rsidR="00131BC2" w:rsidRDefault="00AF08D6" w:rsidP="00AA5F19">
      <w:pPr>
        <w:rPr>
          <w:rFonts w:ascii="Arial" w:hAnsi="Arial"/>
          <w:b/>
          <w:bCs/>
        </w:rPr>
      </w:pPr>
      <w:r w:rsidRPr="00AA5F19">
        <w:rPr>
          <w:rFonts w:ascii="Arial" w:hAnsi="Arial"/>
          <w:b/>
          <w:bCs/>
        </w:rPr>
        <w:t xml:space="preserve">Quais são os requisitos posteriores à execução? </w:t>
      </w:r>
    </w:p>
    <w:p w14:paraId="4C90A31F" w14:textId="68F33CD3" w:rsidR="00AF08D6" w:rsidRPr="00AA5F19" w:rsidRDefault="00B53B3F" w:rsidP="00AA5F19">
      <w:pPr>
        <w:rPr>
          <w:rFonts w:ascii="Arial" w:hAnsi="Arial"/>
        </w:rPr>
      </w:pPr>
      <w:r w:rsidRPr="00AA5F19">
        <w:rPr>
          <w:rFonts w:ascii="Arial" w:hAnsi="Arial"/>
        </w:rPr>
        <w:t>Não se aplica para este objeto.</w:t>
      </w:r>
    </w:p>
    <w:p w14:paraId="656D22E6" w14:textId="77777777" w:rsidR="00CD5765" w:rsidRPr="00AA5F19" w:rsidRDefault="00CD5765" w:rsidP="00AA5F19">
      <w:pPr>
        <w:jc w:val="both"/>
        <w:rPr>
          <w:rFonts w:ascii="Arial" w:hAnsi="Arial"/>
          <w:i/>
          <w:color w:val="808080"/>
        </w:rPr>
      </w:pPr>
    </w:p>
    <w:p w14:paraId="69CBDC5B" w14:textId="77777777" w:rsidR="000F1069" w:rsidRPr="00AA5F19" w:rsidRDefault="000F1069" w:rsidP="00AA5F19">
      <w:pPr>
        <w:jc w:val="both"/>
        <w:rPr>
          <w:rFonts w:ascii="Arial" w:hAnsi="Arial"/>
        </w:rPr>
        <w:sectPr w:rsidR="000F1069" w:rsidRPr="00AA5F19" w:rsidSect="000F1069">
          <w:type w:val="continuous"/>
          <w:pgSz w:w="11906" w:h="16838"/>
          <w:pgMar w:top="1418" w:right="1134" w:bottom="1134" w:left="1418" w:header="113" w:footer="454" w:gutter="0"/>
          <w:cols w:space="720"/>
          <w:docGrid w:linePitch="100"/>
        </w:sectPr>
      </w:pPr>
    </w:p>
    <w:p w14:paraId="022E495C" w14:textId="19FFAC92" w:rsidR="000F1069" w:rsidRPr="00AA5F19" w:rsidRDefault="000F1069" w:rsidP="00AA5F19">
      <w:pPr>
        <w:pStyle w:val="Tpico2"/>
        <w:widowControl w:val="0"/>
        <w:numPr>
          <w:ilvl w:val="0"/>
          <w:numId w:val="0"/>
        </w:numPr>
        <w:spacing w:before="0" w:after="0" w:line="240" w:lineRule="auto"/>
      </w:pPr>
      <w:r w:rsidRPr="00AA5F19">
        <w:t>Infrações e penalidades do Contrato</w:t>
      </w:r>
    </w:p>
    <w:p w14:paraId="546F5A99" w14:textId="77777777" w:rsidR="005961C4" w:rsidRPr="00AA5F19" w:rsidRDefault="005961C4" w:rsidP="00131BC2">
      <w:pPr>
        <w:jc w:val="both"/>
        <w:rPr>
          <w:rFonts w:ascii="Arial" w:hAnsi="Arial"/>
        </w:rPr>
      </w:pPr>
      <w:r w:rsidRPr="00AA5F19">
        <w:rPr>
          <w:rFonts w:ascii="Arial" w:hAnsi="Arial"/>
        </w:rPr>
        <w:t>Nos casos em que a empresa fornecedora cometer ato de descumprimento parcial do contrato, sem que gere dano ao Município, o fiscal do contrato, junto com o Departamento responsável, aplicará sanção de advertência ao contratado.</w:t>
      </w:r>
    </w:p>
    <w:p w14:paraId="4EF38842" w14:textId="77777777" w:rsidR="005961C4" w:rsidRPr="00AA5F19" w:rsidRDefault="005961C4" w:rsidP="00131BC2">
      <w:pPr>
        <w:jc w:val="both"/>
        <w:rPr>
          <w:rFonts w:ascii="Arial" w:hAnsi="Arial"/>
        </w:rPr>
      </w:pPr>
    </w:p>
    <w:p w14:paraId="6FBF1C4C" w14:textId="77777777" w:rsidR="005961C4" w:rsidRPr="00AA5F19" w:rsidRDefault="005961C4" w:rsidP="00131BC2">
      <w:pPr>
        <w:jc w:val="both"/>
        <w:rPr>
          <w:rFonts w:ascii="Arial" w:hAnsi="Arial"/>
        </w:rPr>
      </w:pPr>
      <w:r w:rsidRPr="00AA5F19">
        <w:rPr>
          <w:rFonts w:ascii="Arial" w:hAnsi="Arial"/>
        </w:rPr>
        <w:t>Será aplicada multa moratória não inferior a 0,5% (zero vírgula cinco por cento) por dia de atraso injustificado sobre o valor da parcela inadimplida, até o limite de 40 (quarenta) dias.</w:t>
      </w:r>
    </w:p>
    <w:p w14:paraId="48D502EF" w14:textId="77777777" w:rsidR="005961C4" w:rsidRPr="00AA5F19" w:rsidRDefault="005961C4" w:rsidP="00131BC2">
      <w:pPr>
        <w:jc w:val="both"/>
        <w:rPr>
          <w:rFonts w:ascii="Arial" w:hAnsi="Arial"/>
        </w:rPr>
      </w:pPr>
      <w:r w:rsidRPr="00AA5F19">
        <w:rPr>
          <w:rFonts w:ascii="Arial" w:hAnsi="Arial"/>
        </w:rPr>
        <w:lastRenderedPageBreak/>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2EDE56CE" w14:textId="77777777" w:rsidR="005961C4" w:rsidRPr="00AA5F19" w:rsidRDefault="005961C4" w:rsidP="00AA5F19">
      <w:pPr>
        <w:jc w:val="both"/>
        <w:rPr>
          <w:rFonts w:ascii="Arial" w:hAnsi="Arial"/>
        </w:rPr>
      </w:pPr>
    </w:p>
    <w:p w14:paraId="22B4D75B" w14:textId="77777777" w:rsidR="005961C4" w:rsidRPr="00AA5F19" w:rsidRDefault="005961C4" w:rsidP="00AA5F19">
      <w:pPr>
        <w:jc w:val="both"/>
        <w:rPr>
          <w:rFonts w:ascii="Arial" w:hAnsi="Arial"/>
        </w:rPr>
      </w:pPr>
      <w:r w:rsidRPr="00AA5F19">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0EB69295" w14:textId="77777777" w:rsidR="005961C4" w:rsidRPr="00AA5F19" w:rsidRDefault="005961C4" w:rsidP="00AA5F19">
      <w:pPr>
        <w:jc w:val="both"/>
        <w:rPr>
          <w:rFonts w:ascii="Arial" w:hAnsi="Arial"/>
        </w:rPr>
      </w:pPr>
    </w:p>
    <w:p w14:paraId="0D220D69" w14:textId="77777777" w:rsidR="005961C4" w:rsidRPr="00AA5F19" w:rsidRDefault="005961C4" w:rsidP="00AA5F19">
      <w:pPr>
        <w:jc w:val="both"/>
        <w:rPr>
          <w:rFonts w:ascii="Arial" w:hAnsi="Arial"/>
        </w:rPr>
      </w:pPr>
      <w:r w:rsidRPr="00AA5F19">
        <w:rPr>
          <w:rFonts w:ascii="Arial" w:hAnsi="Arial"/>
        </w:rPr>
        <w:t>Nos casos de inexecução total do contrato, o Município aplicará multa de 20% (vinte por cento) sobre o valor do saldo contratual a executar.</w:t>
      </w:r>
    </w:p>
    <w:p w14:paraId="6E694038" w14:textId="77777777" w:rsidR="005961C4" w:rsidRPr="00AA5F19" w:rsidRDefault="005961C4" w:rsidP="00AA5F19">
      <w:pPr>
        <w:jc w:val="both"/>
        <w:rPr>
          <w:rFonts w:ascii="Arial" w:hAnsi="Arial"/>
        </w:rPr>
      </w:pPr>
    </w:p>
    <w:p w14:paraId="76701FB5" w14:textId="56D1A4B2" w:rsidR="007A7E24" w:rsidRPr="00AA5F19" w:rsidRDefault="005961C4" w:rsidP="00AA5F19">
      <w:pPr>
        <w:jc w:val="both"/>
        <w:rPr>
          <w:rFonts w:ascii="Arial" w:hAnsi="Arial"/>
        </w:rPr>
      </w:pPr>
      <w:r w:rsidRPr="00AA5F19">
        <w:rPr>
          <w:rFonts w:ascii="Arial" w:hAnsi="Arial"/>
        </w:rPr>
        <w:t>A penalidade de multa poderá ser cumulada com penalidade de impedimento de licitar e contratar, nos termos da tabela:</w:t>
      </w:r>
    </w:p>
    <w:p w14:paraId="652DC20B" w14:textId="77777777" w:rsidR="00B53B3F" w:rsidRPr="00AA5F19" w:rsidRDefault="00B53B3F" w:rsidP="00AA5F19">
      <w:pPr>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B53B3F" w:rsidRPr="00B53B3F" w14:paraId="462E850F" w14:textId="77777777" w:rsidTr="00064449">
        <w:trPr>
          <w:jc w:val="center"/>
        </w:trPr>
        <w:tc>
          <w:tcPr>
            <w:tcW w:w="4395" w:type="dxa"/>
            <w:vAlign w:val="center"/>
          </w:tcPr>
          <w:p w14:paraId="0077626F"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INFRAÇÃO COMETIDA</w:t>
            </w:r>
          </w:p>
        </w:tc>
        <w:tc>
          <w:tcPr>
            <w:tcW w:w="3402" w:type="dxa"/>
            <w:vAlign w:val="center"/>
          </w:tcPr>
          <w:p w14:paraId="7F07F6EA"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PENALIDADE</w:t>
            </w:r>
          </w:p>
        </w:tc>
        <w:tc>
          <w:tcPr>
            <w:tcW w:w="1559" w:type="dxa"/>
            <w:vAlign w:val="center"/>
          </w:tcPr>
          <w:p w14:paraId="6F9870DB" w14:textId="77777777" w:rsidR="00B53B3F" w:rsidRPr="00B53B3F" w:rsidRDefault="00B53B3F" w:rsidP="00B53B3F">
            <w:pPr>
              <w:jc w:val="center"/>
              <w:rPr>
                <w:rFonts w:ascii="Arial" w:hAnsi="Arial" w:cs="Arial"/>
                <w:b/>
                <w:sz w:val="24"/>
                <w:szCs w:val="24"/>
              </w:rPr>
            </w:pPr>
            <w:r w:rsidRPr="00B53B3F">
              <w:rPr>
                <w:rFonts w:ascii="Arial" w:hAnsi="Arial" w:cs="Arial"/>
                <w:b/>
                <w:sz w:val="24"/>
                <w:szCs w:val="24"/>
              </w:rPr>
              <w:t>PRAZO</w:t>
            </w:r>
          </w:p>
        </w:tc>
      </w:tr>
      <w:tr w:rsidR="00B53B3F" w:rsidRPr="00B53B3F" w14:paraId="2B531F57" w14:textId="77777777" w:rsidTr="00064449">
        <w:trPr>
          <w:jc w:val="center"/>
        </w:trPr>
        <w:tc>
          <w:tcPr>
            <w:tcW w:w="4395" w:type="dxa"/>
            <w:vAlign w:val="center"/>
          </w:tcPr>
          <w:p w14:paraId="01B361E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Ensejar o retardamento da execução do contrato sem motivo justificado</w:t>
            </w:r>
          </w:p>
        </w:tc>
        <w:tc>
          <w:tcPr>
            <w:tcW w:w="3402" w:type="dxa"/>
            <w:vAlign w:val="center"/>
          </w:tcPr>
          <w:p w14:paraId="59BF790A"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21934F3A"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6 meses</w:t>
            </w:r>
          </w:p>
        </w:tc>
      </w:tr>
      <w:tr w:rsidR="00B53B3F" w:rsidRPr="00B53B3F" w14:paraId="767B5A5E" w14:textId="77777777" w:rsidTr="00064449">
        <w:trPr>
          <w:jc w:val="center"/>
        </w:trPr>
        <w:tc>
          <w:tcPr>
            <w:tcW w:w="4395" w:type="dxa"/>
            <w:vAlign w:val="center"/>
          </w:tcPr>
          <w:p w14:paraId="2EE61A15"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4C836A6D"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6896A66C"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12 meses</w:t>
            </w:r>
          </w:p>
        </w:tc>
      </w:tr>
      <w:tr w:rsidR="00B53B3F" w:rsidRPr="00B53B3F" w14:paraId="2F23C219" w14:textId="77777777" w:rsidTr="00064449">
        <w:trPr>
          <w:jc w:val="center"/>
        </w:trPr>
        <w:tc>
          <w:tcPr>
            <w:tcW w:w="4395" w:type="dxa"/>
            <w:vAlign w:val="center"/>
          </w:tcPr>
          <w:p w14:paraId="7546BFE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Dar causa à inexecução total do contrato</w:t>
            </w:r>
          </w:p>
        </w:tc>
        <w:tc>
          <w:tcPr>
            <w:tcW w:w="3402" w:type="dxa"/>
            <w:vAlign w:val="center"/>
          </w:tcPr>
          <w:p w14:paraId="363C252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Impedimento de licitar ou contratar com o Município de Sertãozinho</w:t>
            </w:r>
          </w:p>
        </w:tc>
        <w:tc>
          <w:tcPr>
            <w:tcW w:w="1559" w:type="dxa"/>
            <w:vAlign w:val="center"/>
          </w:tcPr>
          <w:p w14:paraId="3C694FB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18 meses</w:t>
            </w:r>
          </w:p>
        </w:tc>
      </w:tr>
      <w:tr w:rsidR="00B53B3F" w:rsidRPr="00B53B3F" w14:paraId="0436D1B3" w14:textId="77777777" w:rsidTr="00064449">
        <w:trPr>
          <w:jc w:val="center"/>
        </w:trPr>
        <w:tc>
          <w:tcPr>
            <w:tcW w:w="4395" w:type="dxa"/>
            <w:vAlign w:val="center"/>
          </w:tcPr>
          <w:p w14:paraId="09DA0FC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Prestar declaração falsa durante a execução do contrato</w:t>
            </w:r>
          </w:p>
        </w:tc>
        <w:tc>
          <w:tcPr>
            <w:tcW w:w="3402" w:type="dxa"/>
            <w:vAlign w:val="center"/>
          </w:tcPr>
          <w:p w14:paraId="0D9BFED7"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348C44C4"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66182FFE" w14:textId="77777777" w:rsidTr="00064449">
        <w:trPr>
          <w:jc w:val="center"/>
        </w:trPr>
        <w:tc>
          <w:tcPr>
            <w:tcW w:w="4395" w:type="dxa"/>
            <w:vAlign w:val="center"/>
          </w:tcPr>
          <w:p w14:paraId="46175FDF"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Praticar ato fraudulento na execução do contrato</w:t>
            </w:r>
          </w:p>
        </w:tc>
        <w:tc>
          <w:tcPr>
            <w:tcW w:w="3402" w:type="dxa"/>
            <w:vAlign w:val="center"/>
          </w:tcPr>
          <w:p w14:paraId="09C5CF6C"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04B31ACF"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6DF67C22" w14:textId="77777777" w:rsidTr="00064449">
        <w:trPr>
          <w:jc w:val="center"/>
        </w:trPr>
        <w:tc>
          <w:tcPr>
            <w:tcW w:w="4395" w:type="dxa"/>
            <w:vAlign w:val="center"/>
          </w:tcPr>
          <w:p w14:paraId="48F6175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Comportar-se de modo inidôneo ou cometer fraude de qualquer natureza</w:t>
            </w:r>
          </w:p>
        </w:tc>
        <w:tc>
          <w:tcPr>
            <w:tcW w:w="3402" w:type="dxa"/>
            <w:vAlign w:val="center"/>
          </w:tcPr>
          <w:p w14:paraId="23EA25F2"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68BE7760"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r w:rsidR="00B53B3F" w:rsidRPr="00B53B3F" w14:paraId="006EB8C4" w14:textId="77777777" w:rsidTr="00064449">
        <w:trPr>
          <w:jc w:val="center"/>
        </w:trPr>
        <w:tc>
          <w:tcPr>
            <w:tcW w:w="4395" w:type="dxa"/>
            <w:vAlign w:val="center"/>
          </w:tcPr>
          <w:p w14:paraId="24051186"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Praticar ato lesivo previsto no art. 5º da Lei nº 12.846, de 1º de agosto de 2013</w:t>
            </w:r>
          </w:p>
        </w:tc>
        <w:tc>
          <w:tcPr>
            <w:tcW w:w="3402" w:type="dxa"/>
            <w:vAlign w:val="center"/>
          </w:tcPr>
          <w:p w14:paraId="717E0E2E"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Declaração de Inidoneidade para licitar ou contratar com todos os entes federativos</w:t>
            </w:r>
          </w:p>
        </w:tc>
        <w:tc>
          <w:tcPr>
            <w:tcW w:w="1559" w:type="dxa"/>
            <w:vAlign w:val="center"/>
          </w:tcPr>
          <w:p w14:paraId="0BF2E603" w14:textId="77777777" w:rsidR="00B53B3F" w:rsidRPr="00B53B3F" w:rsidRDefault="00B53B3F" w:rsidP="00B53B3F">
            <w:pPr>
              <w:jc w:val="center"/>
              <w:rPr>
                <w:rFonts w:ascii="Arial" w:hAnsi="Arial" w:cs="Arial"/>
                <w:sz w:val="24"/>
                <w:szCs w:val="24"/>
              </w:rPr>
            </w:pPr>
            <w:r w:rsidRPr="00B53B3F">
              <w:rPr>
                <w:rFonts w:ascii="Arial" w:hAnsi="Arial" w:cs="Arial"/>
                <w:sz w:val="24"/>
                <w:szCs w:val="24"/>
              </w:rPr>
              <w:t>4 anos e 6 meses</w:t>
            </w:r>
          </w:p>
        </w:tc>
      </w:tr>
    </w:tbl>
    <w:p w14:paraId="0E0211F3" w14:textId="77777777" w:rsidR="00B53B3F" w:rsidRDefault="00B53B3F" w:rsidP="00B53B3F">
      <w:pPr>
        <w:jc w:val="both"/>
        <w:rPr>
          <w:rFonts w:ascii="Arial" w:hAnsi="Arial"/>
        </w:rPr>
      </w:pPr>
    </w:p>
    <w:p w14:paraId="31BF3306" w14:textId="77777777" w:rsidR="00B53B3F" w:rsidRDefault="00B53B3F" w:rsidP="00B53B3F">
      <w:pPr>
        <w:jc w:val="both"/>
        <w:rPr>
          <w:rFonts w:ascii="Arial" w:hAnsi="Arial"/>
        </w:rPr>
      </w:pPr>
    </w:p>
    <w:p w14:paraId="70E20469" w14:textId="13898278" w:rsidR="007509C8" w:rsidRDefault="007509C8" w:rsidP="00F1196C">
      <w:pPr>
        <w:pStyle w:val="Tpico3"/>
        <w:widowControl w:val="0"/>
        <w:numPr>
          <w:ilvl w:val="0"/>
          <w:numId w:val="0"/>
        </w:numPr>
        <w:spacing w:before="0" w:after="0" w:line="240" w:lineRule="auto"/>
      </w:pPr>
      <w:r w:rsidRPr="00F014FA">
        <w:t>Matriz de riscos</w:t>
      </w:r>
    </w:p>
    <w:p w14:paraId="3C0AA18E" w14:textId="77777777" w:rsidR="00B53B3F" w:rsidRDefault="00B53B3F" w:rsidP="00F1196C">
      <w:pPr>
        <w:pStyle w:val="Tpico3"/>
        <w:widowControl w:val="0"/>
        <w:numPr>
          <w:ilvl w:val="0"/>
          <w:numId w:val="0"/>
        </w:numPr>
        <w:spacing w:before="0" w:after="0" w:line="240" w:lineRule="auto"/>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B53B3F" w:rsidRPr="00B53B3F" w14:paraId="6410DA37" w14:textId="77777777" w:rsidTr="00064449">
        <w:trPr>
          <w:jc w:val="center"/>
        </w:trPr>
        <w:tc>
          <w:tcPr>
            <w:tcW w:w="4248" w:type="dxa"/>
            <w:vAlign w:val="center"/>
          </w:tcPr>
          <w:p w14:paraId="7EF7EE1C"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Evento de risco</w:t>
            </w:r>
          </w:p>
        </w:tc>
        <w:tc>
          <w:tcPr>
            <w:tcW w:w="1559" w:type="dxa"/>
            <w:vAlign w:val="center"/>
          </w:tcPr>
          <w:p w14:paraId="08769A84"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Alocação</w:t>
            </w:r>
          </w:p>
        </w:tc>
        <w:tc>
          <w:tcPr>
            <w:tcW w:w="3537" w:type="dxa"/>
            <w:vAlign w:val="center"/>
          </w:tcPr>
          <w:p w14:paraId="4912749F" w14:textId="77777777" w:rsidR="00B53B3F" w:rsidRPr="00B53B3F" w:rsidRDefault="00B53B3F" w:rsidP="00064449">
            <w:pPr>
              <w:spacing w:before="80" w:after="80"/>
              <w:jc w:val="center"/>
              <w:rPr>
                <w:rFonts w:ascii="Arial" w:hAnsi="Arial" w:cs="Arial"/>
                <w:b/>
                <w:bCs/>
                <w:sz w:val="24"/>
                <w:szCs w:val="24"/>
              </w:rPr>
            </w:pPr>
            <w:r w:rsidRPr="00B53B3F">
              <w:rPr>
                <w:rFonts w:ascii="Arial" w:hAnsi="Arial" w:cs="Arial"/>
                <w:b/>
                <w:bCs/>
                <w:sz w:val="24"/>
                <w:szCs w:val="24"/>
              </w:rPr>
              <w:t>Consequência</w:t>
            </w:r>
          </w:p>
        </w:tc>
      </w:tr>
      <w:tr w:rsidR="00B53B3F" w:rsidRPr="00B53B3F" w14:paraId="00E522DD" w14:textId="77777777" w:rsidTr="00064449">
        <w:trPr>
          <w:jc w:val="center"/>
        </w:trPr>
        <w:tc>
          <w:tcPr>
            <w:tcW w:w="4248" w:type="dxa"/>
            <w:vAlign w:val="center"/>
          </w:tcPr>
          <w:p w14:paraId="759063BE"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Alteração do projeto</w:t>
            </w:r>
          </w:p>
        </w:tc>
        <w:tc>
          <w:tcPr>
            <w:tcW w:w="1559" w:type="dxa"/>
            <w:vAlign w:val="center"/>
          </w:tcPr>
          <w:p w14:paraId="3F4F6237"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6377AAED"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Reequilíbrio contratual</w:t>
            </w:r>
          </w:p>
        </w:tc>
      </w:tr>
      <w:tr w:rsidR="00B53B3F" w:rsidRPr="00B53B3F" w14:paraId="3B8AE5A8" w14:textId="77777777" w:rsidTr="00064449">
        <w:trPr>
          <w:jc w:val="center"/>
        </w:trPr>
        <w:tc>
          <w:tcPr>
            <w:tcW w:w="4248" w:type="dxa"/>
            <w:vAlign w:val="center"/>
          </w:tcPr>
          <w:p w14:paraId="098288EB"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lastRenderedPageBreak/>
              <w:t>Atrasos e inadimplementos</w:t>
            </w:r>
          </w:p>
        </w:tc>
        <w:tc>
          <w:tcPr>
            <w:tcW w:w="1559" w:type="dxa"/>
            <w:vAlign w:val="center"/>
          </w:tcPr>
          <w:p w14:paraId="6FCB58D7"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Contratado</w:t>
            </w:r>
          </w:p>
        </w:tc>
        <w:tc>
          <w:tcPr>
            <w:tcW w:w="3537" w:type="dxa"/>
            <w:vAlign w:val="center"/>
          </w:tcPr>
          <w:p w14:paraId="671C1628"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Glosa do valor não executado e aplicação de penalidades</w:t>
            </w:r>
          </w:p>
        </w:tc>
      </w:tr>
      <w:tr w:rsidR="00B53B3F" w:rsidRPr="00B53B3F" w14:paraId="44792A88" w14:textId="77777777" w:rsidTr="00064449">
        <w:trPr>
          <w:jc w:val="center"/>
        </w:trPr>
        <w:tc>
          <w:tcPr>
            <w:tcW w:w="4248" w:type="dxa"/>
            <w:vAlign w:val="center"/>
          </w:tcPr>
          <w:p w14:paraId="5A9931CD"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42186229"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Município</w:t>
            </w:r>
          </w:p>
        </w:tc>
        <w:tc>
          <w:tcPr>
            <w:tcW w:w="3537" w:type="dxa"/>
            <w:vAlign w:val="center"/>
          </w:tcPr>
          <w:p w14:paraId="3C7A8CD2" w14:textId="77777777" w:rsidR="00B53B3F" w:rsidRPr="00B53B3F" w:rsidRDefault="00B53B3F" w:rsidP="00064449">
            <w:pPr>
              <w:spacing w:before="80" w:after="80"/>
              <w:jc w:val="both"/>
              <w:rPr>
                <w:rFonts w:ascii="Arial" w:hAnsi="Arial" w:cs="Arial"/>
                <w:sz w:val="24"/>
                <w:szCs w:val="24"/>
              </w:rPr>
            </w:pPr>
            <w:r w:rsidRPr="00B53B3F">
              <w:rPr>
                <w:rFonts w:ascii="Arial" w:hAnsi="Arial" w:cs="Arial"/>
                <w:sz w:val="24"/>
                <w:szCs w:val="24"/>
              </w:rPr>
              <w:t>Reequilíbrio contratual</w:t>
            </w:r>
          </w:p>
        </w:tc>
      </w:tr>
    </w:tbl>
    <w:p w14:paraId="08E2E182" w14:textId="77777777" w:rsidR="007509C8" w:rsidRPr="00F014FA" w:rsidRDefault="007509C8" w:rsidP="00F014FA">
      <w:pPr>
        <w:pStyle w:val="Tpico3"/>
        <w:widowControl w:val="0"/>
        <w:numPr>
          <w:ilvl w:val="0"/>
          <w:numId w:val="0"/>
        </w:numPr>
        <w:spacing w:before="0" w:after="0" w:line="240" w:lineRule="auto"/>
      </w:pPr>
    </w:p>
    <w:p w14:paraId="41DFA539" w14:textId="26F7EEB4" w:rsidR="000F1069" w:rsidRPr="00F014FA" w:rsidRDefault="000F1069" w:rsidP="00F014FA">
      <w:pPr>
        <w:pStyle w:val="Tpico3"/>
        <w:widowControl w:val="0"/>
        <w:numPr>
          <w:ilvl w:val="0"/>
          <w:numId w:val="0"/>
        </w:numPr>
        <w:spacing w:before="0" w:after="0" w:line="240" w:lineRule="auto"/>
        <w:rPr>
          <w:b w:val="0"/>
          <w:bCs w:val="0"/>
        </w:rPr>
      </w:pPr>
      <w:r w:rsidRPr="00F014FA">
        <w:t xml:space="preserve">Qual será a regra da subcontratação?  </w:t>
      </w:r>
      <w:r w:rsidRPr="00F014FA">
        <w:rPr>
          <w:b w:val="0"/>
          <w:bCs w:val="0"/>
          <w:color w:val="385623"/>
        </w:rPr>
        <w:t>#QSRS</w:t>
      </w:r>
      <w:r w:rsidR="00CD5765" w:rsidRPr="00F014FA">
        <w:rPr>
          <w:b w:val="0"/>
          <w:bCs w:val="0"/>
          <w:color w:val="385623"/>
        </w:rPr>
        <w:t xml:space="preserve">: </w:t>
      </w:r>
      <w:r w:rsidR="00CD5765" w:rsidRPr="00F014FA">
        <w:rPr>
          <w:b w:val="0"/>
          <w:bCs w:val="0"/>
        </w:rPr>
        <w:t xml:space="preserve">Será </w:t>
      </w:r>
      <w:r w:rsidR="005961C4">
        <w:rPr>
          <w:b w:val="0"/>
          <w:bCs w:val="0"/>
        </w:rPr>
        <w:t>vedada</w:t>
      </w:r>
      <w:r w:rsidR="00CD5765" w:rsidRPr="00F014FA">
        <w:rPr>
          <w:b w:val="0"/>
          <w:bCs w:val="0"/>
        </w:rPr>
        <w:t xml:space="preserve"> a subcontratação</w:t>
      </w:r>
    </w:p>
    <w:p w14:paraId="0FF91D76" w14:textId="77777777" w:rsidR="00B612DA" w:rsidRPr="00F014FA" w:rsidRDefault="00B612DA" w:rsidP="00F014FA">
      <w:pPr>
        <w:pStyle w:val="Tpico3"/>
        <w:widowControl w:val="0"/>
        <w:numPr>
          <w:ilvl w:val="0"/>
          <w:numId w:val="0"/>
        </w:numPr>
        <w:spacing w:before="0" w:after="0" w:line="240" w:lineRule="auto"/>
      </w:pPr>
    </w:p>
    <w:p w14:paraId="0FA1681A" w14:textId="78F5FD08" w:rsidR="000F1069" w:rsidRPr="00B53B3F" w:rsidRDefault="000F1069" w:rsidP="00F014FA">
      <w:pPr>
        <w:pStyle w:val="Tpico3"/>
        <w:widowControl w:val="0"/>
        <w:numPr>
          <w:ilvl w:val="0"/>
          <w:numId w:val="0"/>
        </w:numPr>
        <w:spacing w:before="0" w:after="0" w:line="240" w:lineRule="auto"/>
      </w:pPr>
      <w:r w:rsidRPr="00B53B3F">
        <w:t>Se vedada a subcontratação, qual a justificativa?</w:t>
      </w:r>
      <w:r w:rsidRPr="00B53B3F">
        <w:rPr>
          <w:b w:val="0"/>
          <w:bCs w:val="0"/>
        </w:rPr>
        <w:t xml:space="preserve">  </w:t>
      </w:r>
    </w:p>
    <w:p w14:paraId="3FD6E3C8" w14:textId="270EB6D7" w:rsidR="00B53B3F" w:rsidRPr="00B53B3F" w:rsidRDefault="005961C4" w:rsidP="00B53B3F">
      <w:pPr>
        <w:rPr>
          <w:rFonts w:ascii="Arial" w:hAnsi="Arial"/>
          <w:iCs/>
        </w:rPr>
      </w:pPr>
      <w:r w:rsidRPr="005961C4">
        <w:rPr>
          <w:rFonts w:ascii="Arial" w:hAnsi="Arial"/>
          <w:iCs/>
        </w:rPr>
        <w:t>Tendo em vista a indivisibilidade do objeto, não será admitida a subcontratação dos serviços.</w:t>
      </w:r>
    </w:p>
    <w:p w14:paraId="5B19D3F4" w14:textId="77777777" w:rsidR="00AF08D6" w:rsidRPr="00B53B3F" w:rsidRDefault="00AF08D6" w:rsidP="00F014FA">
      <w:pPr>
        <w:jc w:val="both"/>
        <w:rPr>
          <w:rFonts w:ascii="Arial" w:hAnsi="Arial"/>
        </w:rPr>
      </w:pPr>
    </w:p>
    <w:p w14:paraId="52802FF9" w14:textId="6C8591FF" w:rsidR="00B53B3F" w:rsidRPr="00B53B3F" w:rsidRDefault="00B53B3F" w:rsidP="005961C4">
      <w:pPr>
        <w:pStyle w:val="Tpico3"/>
        <w:widowControl w:val="0"/>
        <w:numPr>
          <w:ilvl w:val="0"/>
          <w:numId w:val="0"/>
        </w:numPr>
        <w:suppressAutoHyphens w:val="0"/>
        <w:spacing w:before="0" w:after="0" w:line="240" w:lineRule="auto"/>
      </w:pPr>
      <w:r w:rsidRPr="00B53B3F">
        <w:t>Se permitida, quais os limites da subcontratação?</w:t>
      </w:r>
      <w:r w:rsidRPr="00B53B3F">
        <w:rPr>
          <w:b w:val="0"/>
          <w:bCs w:val="0"/>
        </w:rPr>
        <w:t xml:space="preserve"> </w:t>
      </w:r>
      <w:r w:rsidR="005961C4">
        <w:rPr>
          <w:b w:val="0"/>
          <w:bCs w:val="0"/>
        </w:rPr>
        <w:t>Não se aplica.</w:t>
      </w:r>
    </w:p>
    <w:p w14:paraId="35F5E215" w14:textId="77777777" w:rsidR="00B53B3F" w:rsidRPr="00B53B3F" w:rsidRDefault="00B53B3F" w:rsidP="00F014FA">
      <w:pPr>
        <w:jc w:val="both"/>
        <w:rPr>
          <w:rFonts w:ascii="Arial" w:hAnsi="Arial"/>
        </w:rPr>
      </w:pPr>
    </w:p>
    <w:p w14:paraId="1C058947" w14:textId="3E9B39AA" w:rsidR="00AF08D6" w:rsidRPr="00B53B3F" w:rsidRDefault="00AF08D6" w:rsidP="00F014FA">
      <w:pPr>
        <w:jc w:val="both"/>
        <w:rPr>
          <w:rFonts w:ascii="Arial" w:hAnsi="Arial"/>
        </w:rPr>
        <w:sectPr w:rsidR="00AF08D6" w:rsidRPr="00B53B3F" w:rsidSect="000F1069">
          <w:type w:val="continuous"/>
          <w:pgSz w:w="11906" w:h="16838"/>
          <w:pgMar w:top="1418" w:right="1134" w:bottom="1134" w:left="1418" w:header="113" w:footer="454" w:gutter="0"/>
          <w:cols w:space="720"/>
          <w:docGrid w:linePitch="100"/>
        </w:sectPr>
      </w:pPr>
    </w:p>
    <w:p w14:paraId="23A73E56" w14:textId="1513D3BD" w:rsidR="00202C79" w:rsidRPr="00B53B3F" w:rsidRDefault="000F1069" w:rsidP="00B53B3F">
      <w:pPr>
        <w:rPr>
          <w:rFonts w:ascii="Arial" w:eastAsia="MS Gothic" w:hAnsi="Arial"/>
        </w:rPr>
      </w:pPr>
      <w:r w:rsidRPr="00B53B3F">
        <w:rPr>
          <w:rFonts w:ascii="Arial" w:hAnsi="Arial"/>
          <w:b/>
          <w:bCs/>
        </w:rPr>
        <w:t>Além da conciliação, haverá outro método alternativo de resolução de controvérsias?</w:t>
      </w:r>
      <w:r w:rsidR="005961C4">
        <w:rPr>
          <w:rFonts w:ascii="Arial" w:hAnsi="Arial"/>
          <w:b/>
          <w:bCs/>
        </w:rPr>
        <w:t xml:space="preserve"> </w:t>
      </w:r>
      <w:sdt>
        <w:sdtPr>
          <w:rPr>
            <w:rFonts w:ascii="Arial" w:eastAsia="MS Gothic" w:hAnsi="Arial"/>
          </w:rPr>
          <w:id w:val="-174258313"/>
          <w14:checkbox>
            <w14:checked w14:val="0"/>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eastAsia="MS Gothic" w:hAnsi="Arial"/>
        </w:rPr>
        <w:t xml:space="preserve"> Sim      </w:t>
      </w:r>
      <w:sdt>
        <w:sdtPr>
          <w:rPr>
            <w:rFonts w:ascii="Arial" w:eastAsia="MS Gothic" w:hAnsi="Arial"/>
          </w:rPr>
          <w:id w:val="-1395424313"/>
          <w14:checkbox>
            <w14:checked w14:val="1"/>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eastAsia="MS Gothic" w:hAnsi="Arial"/>
        </w:rPr>
        <w:t xml:space="preserve"> Não </w:t>
      </w:r>
    </w:p>
    <w:p w14:paraId="6D978EF7" w14:textId="77777777" w:rsidR="00AF08D6" w:rsidRDefault="00AF08D6" w:rsidP="00AF08D6">
      <w:pPr>
        <w:jc w:val="both"/>
        <w:rPr>
          <w:rFonts w:ascii="Arial" w:hAnsi="Arial"/>
          <w:b/>
          <w:bCs/>
        </w:rPr>
      </w:pPr>
    </w:p>
    <w:p w14:paraId="722B3B5D" w14:textId="429D64EA" w:rsidR="00B53B3F" w:rsidRDefault="00AF08D6" w:rsidP="005961C4">
      <w:pPr>
        <w:jc w:val="both"/>
        <w:rPr>
          <w:rFonts w:ascii="Arial" w:hAnsi="Arial"/>
          <w:iCs/>
        </w:rPr>
      </w:pPr>
      <w:r w:rsidRPr="00AF08D6">
        <w:rPr>
          <w:rFonts w:ascii="Arial" w:hAnsi="Arial"/>
          <w:b/>
          <w:bCs/>
        </w:rPr>
        <w:t xml:space="preserve">Descreva o método de funcionamento do modo escolhido: </w:t>
      </w:r>
      <w:r w:rsidR="00B53B3F" w:rsidRPr="00B53B3F">
        <w:rPr>
          <w:rFonts w:ascii="Arial" w:hAnsi="Arial"/>
          <w:iCs/>
        </w:rPr>
        <w:t>Não se aplica</w:t>
      </w:r>
      <w:r w:rsidR="005961C4">
        <w:rPr>
          <w:rFonts w:ascii="Arial" w:hAnsi="Arial"/>
          <w:iCs/>
        </w:rPr>
        <w:t>.</w:t>
      </w:r>
    </w:p>
    <w:p w14:paraId="35DE0F50" w14:textId="77777777" w:rsidR="005961C4" w:rsidRPr="00B53B3F" w:rsidRDefault="005961C4" w:rsidP="005961C4">
      <w:pPr>
        <w:jc w:val="both"/>
        <w:rPr>
          <w:rFonts w:ascii="Arial" w:hAnsi="Arial"/>
          <w:iCs/>
        </w:rPr>
      </w:pPr>
    </w:p>
    <w:p w14:paraId="5646920E" w14:textId="38A803AB" w:rsidR="000F1069" w:rsidRPr="00F014FA" w:rsidRDefault="000F1069" w:rsidP="00F014FA">
      <w:pPr>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p>
    <w:p w14:paraId="6C5E00AB" w14:textId="77777777" w:rsidR="000F1069" w:rsidRPr="00F014FA" w:rsidRDefault="000F1069" w:rsidP="00F014FA">
      <w:pPr>
        <w:pStyle w:val="Tpico1"/>
        <w:keepNext w:val="0"/>
        <w:widowControl w:val="0"/>
        <w:numPr>
          <w:ilvl w:val="0"/>
          <w:numId w:val="0"/>
        </w:numPr>
        <w:spacing w:before="0" w:after="0" w:line="240" w:lineRule="auto"/>
        <w:ind w:left="425" w:hanging="425"/>
      </w:pPr>
      <w:r w:rsidRPr="00F014FA">
        <w:rPr>
          <w:color w:val="auto"/>
        </w:rPr>
        <w:t>CRITÉRIOS DE MEDIÇÃO E PAGAMENTO</w:t>
      </w:r>
    </w:p>
    <w:p w14:paraId="6D4C9B4D" w14:textId="4DB332B1" w:rsidR="000F1069" w:rsidRPr="00F014FA" w:rsidRDefault="000F1069" w:rsidP="005D4C7B">
      <w:pPr>
        <w:pStyle w:val="Tpico2"/>
        <w:widowControl w:val="0"/>
        <w:numPr>
          <w:ilvl w:val="0"/>
          <w:numId w:val="0"/>
        </w:numPr>
        <w:spacing w:before="0" w:after="0" w:line="240" w:lineRule="auto"/>
        <w:rPr>
          <w:iCs w:val="0"/>
          <w:color w:val="000000"/>
        </w:rPr>
      </w:pPr>
      <w:r w:rsidRPr="00F014FA">
        <w:t xml:space="preserve">Prazo de pagamento: </w:t>
      </w:r>
      <w:r w:rsidRPr="00F014FA">
        <w:rPr>
          <w:b w:val="0"/>
          <w:bCs w:val="0"/>
          <w:color w:val="385623"/>
        </w:rPr>
        <w:t>#PPGT</w:t>
      </w:r>
      <w:r w:rsidRPr="00F014FA">
        <w:t xml:space="preserve">  </w:t>
      </w:r>
    </w:p>
    <w:p w14:paraId="2AF258A6" w14:textId="77777777"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O Município de Sertãozinho efetuará o pagamento no 15º (décimo quinto) dia, após o registro da Nota Fiscal da totalidade dos cartões, Vale-Alimentação, requisitados e entregues, mediante a apresentação da documentação fiscal pertinente, devidamente atestada pelo Fiscal do Contrato, conforme informações abaixo e Secretaria Municipal de Assistência Social e Segurança Alimentar</w:t>
      </w:r>
    </w:p>
    <w:p w14:paraId="2E3FA721" w14:textId="77777777" w:rsidR="005961C4" w:rsidRPr="005961C4" w:rsidRDefault="005961C4" w:rsidP="005961C4">
      <w:pPr>
        <w:jc w:val="both"/>
        <w:rPr>
          <w:rFonts w:ascii="Arial" w:eastAsia="Times New Roman" w:hAnsi="Arial"/>
          <w:kern w:val="0"/>
          <w:lang w:eastAsia="pt-BR" w:bidi="ar-SA"/>
        </w:rPr>
      </w:pPr>
    </w:p>
    <w:p w14:paraId="5AFB7A1F" w14:textId="358EE8C8"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Na Nota Fiscal deverá constar o número do Processo, do Contrato e da Ordem de Serviço encaminhada à empresa, bem como os dados bancários para pagamento.</w:t>
      </w:r>
    </w:p>
    <w:p w14:paraId="7C88EEFE" w14:textId="77777777" w:rsidR="005961C4" w:rsidRPr="005961C4" w:rsidRDefault="005961C4" w:rsidP="005961C4">
      <w:pPr>
        <w:jc w:val="both"/>
        <w:rPr>
          <w:rFonts w:ascii="Arial" w:eastAsia="Times New Roman" w:hAnsi="Arial"/>
          <w:kern w:val="0"/>
          <w:lang w:eastAsia="pt-BR" w:bidi="ar-SA"/>
        </w:rPr>
      </w:pPr>
    </w:p>
    <w:p w14:paraId="2C459085" w14:textId="77777777"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 xml:space="preserve">NOME: Alzira </w:t>
      </w:r>
      <w:proofErr w:type="spellStart"/>
      <w:r w:rsidRPr="005961C4">
        <w:rPr>
          <w:rFonts w:ascii="Arial" w:eastAsia="Times New Roman" w:hAnsi="Arial"/>
          <w:kern w:val="0"/>
          <w:lang w:eastAsia="pt-BR" w:bidi="ar-SA"/>
        </w:rPr>
        <w:t>Mazer</w:t>
      </w:r>
      <w:proofErr w:type="spellEnd"/>
      <w:r w:rsidRPr="005961C4">
        <w:rPr>
          <w:rFonts w:ascii="Arial" w:eastAsia="Times New Roman" w:hAnsi="Arial"/>
          <w:kern w:val="0"/>
          <w:lang w:eastAsia="pt-BR" w:bidi="ar-SA"/>
        </w:rPr>
        <w:t xml:space="preserve"> Marques</w:t>
      </w:r>
    </w:p>
    <w:p w14:paraId="03C5F6BE" w14:textId="77777777"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FUNÇÃO: Diretora de Gestão dos Equipamentos Sociais</w:t>
      </w:r>
    </w:p>
    <w:p w14:paraId="5C9781E2" w14:textId="77777777"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RG Nº: 19564719 – SSP/SP</w:t>
      </w:r>
    </w:p>
    <w:p w14:paraId="3B5E910C" w14:textId="77777777" w:rsidR="005961C4" w:rsidRPr="005961C4"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TELEFONE: (16) 3942-3644 – 3945-6480 – 3945-6552</w:t>
      </w:r>
    </w:p>
    <w:p w14:paraId="2EA3357A" w14:textId="4C31D279" w:rsidR="000746F6" w:rsidRDefault="005961C4" w:rsidP="005961C4">
      <w:pPr>
        <w:jc w:val="both"/>
        <w:rPr>
          <w:rFonts w:ascii="Arial" w:eastAsia="Times New Roman" w:hAnsi="Arial"/>
          <w:kern w:val="0"/>
          <w:lang w:eastAsia="pt-BR" w:bidi="ar-SA"/>
        </w:rPr>
      </w:pPr>
      <w:r w:rsidRPr="005961C4">
        <w:rPr>
          <w:rFonts w:ascii="Arial" w:eastAsia="Times New Roman" w:hAnsi="Arial"/>
          <w:kern w:val="0"/>
          <w:lang w:eastAsia="pt-BR" w:bidi="ar-SA"/>
        </w:rPr>
        <w:t xml:space="preserve">E-MAIL: </w:t>
      </w:r>
      <w:hyperlink r:id="rId19" w:history="1">
        <w:r w:rsidRPr="008575CF">
          <w:rPr>
            <w:rStyle w:val="Hyperlink"/>
            <w:rFonts w:ascii="Arial" w:eastAsia="Times New Roman" w:hAnsi="Arial"/>
            <w:kern w:val="0"/>
            <w:lang w:eastAsia="pt-BR" w:bidi="ar-SA"/>
          </w:rPr>
          <w:t>secretariadedesenvolvimentosocial@sertaozinho.sp.gov.br</w:t>
        </w:r>
      </w:hyperlink>
    </w:p>
    <w:p w14:paraId="7C6D1F43" w14:textId="77777777" w:rsidR="005961C4" w:rsidRPr="00F014FA" w:rsidRDefault="005961C4" w:rsidP="005961C4">
      <w:pPr>
        <w:jc w:val="both"/>
        <w:rPr>
          <w:rFonts w:ascii="Arial" w:hAnsi="Arial"/>
          <w:i/>
          <w:color w:val="808080"/>
        </w:rPr>
      </w:pPr>
    </w:p>
    <w:p w14:paraId="19DAFE72" w14:textId="79B83482" w:rsidR="00B05DEB" w:rsidRPr="00F014FA" w:rsidRDefault="00B05DEB" w:rsidP="005D4C7B">
      <w:pPr>
        <w:jc w:val="both"/>
        <w:rPr>
          <w:rFonts w:ascii="Arial" w:hAnsi="Arial"/>
          <w:i/>
          <w:color w:val="808080"/>
        </w:rPr>
        <w:sectPr w:rsidR="00B05DEB" w:rsidRPr="00F014FA" w:rsidSect="000F1069">
          <w:type w:val="continuous"/>
          <w:pgSz w:w="11906" w:h="16838"/>
          <w:pgMar w:top="1418" w:right="1134" w:bottom="1134" w:left="1418" w:header="113" w:footer="454" w:gutter="0"/>
          <w:cols w:space="720"/>
          <w:docGrid w:linePitch="100"/>
        </w:sectPr>
      </w:pPr>
    </w:p>
    <w:p w14:paraId="01601783" w14:textId="09B03201" w:rsidR="000F1069" w:rsidRPr="00F014FA" w:rsidRDefault="000F1069" w:rsidP="005D4C7B">
      <w:pPr>
        <w:pStyle w:val="Tpico2"/>
        <w:widowControl w:val="0"/>
        <w:numPr>
          <w:ilvl w:val="0"/>
          <w:numId w:val="0"/>
        </w:numPr>
        <w:spacing w:before="0" w:after="0" w:line="240" w:lineRule="auto"/>
      </w:pPr>
      <w:r w:rsidRPr="00F014FA">
        <w:t>Critério de reajuste e repactuação</w:t>
      </w:r>
    </w:p>
    <w:p w14:paraId="5E72A3A0" w14:textId="2F5FC2D9" w:rsidR="000F1069" w:rsidRPr="00F014FA" w:rsidRDefault="000F1069" w:rsidP="005D4C7B">
      <w:pPr>
        <w:pStyle w:val="Tpico3"/>
        <w:widowControl w:val="0"/>
        <w:numPr>
          <w:ilvl w:val="0"/>
          <w:numId w:val="0"/>
        </w:numPr>
        <w:spacing w:before="0" w:after="0" w:line="240" w:lineRule="auto"/>
        <w:rPr>
          <w:i/>
        </w:rPr>
      </w:pPr>
      <w:r w:rsidRPr="00F014FA">
        <w:t xml:space="preserve">Índice de reajuste ou repactuação dos insumos </w:t>
      </w:r>
      <w:bookmarkStart w:id="62" w:name="_Hlk115723635"/>
      <w:r w:rsidRPr="00F014FA">
        <w:t>#IRIN</w:t>
      </w:r>
      <w:bookmarkEnd w:id="62"/>
      <w:r w:rsidR="004D1F5D" w:rsidRPr="00F014FA">
        <w:t>:</w:t>
      </w:r>
      <w:r w:rsidR="000746F6" w:rsidRPr="00F014FA">
        <w:t xml:space="preserve"> </w:t>
      </w:r>
      <w:r w:rsidR="000746F6" w:rsidRPr="00F014FA">
        <w:rPr>
          <w:b w:val="0"/>
          <w:bCs w:val="0"/>
        </w:rPr>
        <w:t>INPC (IBGE).</w:t>
      </w:r>
      <w:r w:rsidRPr="00F014FA">
        <w:t xml:space="preserve"> </w:t>
      </w:r>
    </w:p>
    <w:p w14:paraId="5259C3BE" w14:textId="77777777" w:rsidR="00F014FA" w:rsidRPr="00F014FA" w:rsidRDefault="00F014FA" w:rsidP="005D4C7B">
      <w:pPr>
        <w:pStyle w:val="Tpico3"/>
        <w:widowControl w:val="0"/>
        <w:numPr>
          <w:ilvl w:val="0"/>
          <w:numId w:val="0"/>
        </w:numPr>
        <w:spacing w:before="0" w:after="0" w:line="240" w:lineRule="auto"/>
      </w:pPr>
    </w:p>
    <w:p w14:paraId="16873C70" w14:textId="54EDAD35" w:rsidR="00B53B3F" w:rsidRPr="00B53B3F" w:rsidRDefault="000F1069" w:rsidP="005D4C7B">
      <w:pPr>
        <w:rPr>
          <w:rFonts w:ascii="Arial" w:eastAsia="Times New Roman" w:hAnsi="Arial"/>
          <w:kern w:val="0"/>
          <w:lang w:eastAsia="pt-BR" w:bidi="ar-SA"/>
        </w:rPr>
      </w:pPr>
      <w:r w:rsidRPr="00B53B3F">
        <w:rPr>
          <w:rFonts w:ascii="Arial" w:hAnsi="Arial"/>
          <w:b/>
          <w:bCs/>
        </w:rPr>
        <w:t>Critério de repactuação da mão de obra</w:t>
      </w:r>
      <w:r w:rsidR="00B53B3F" w:rsidRPr="00B53B3F">
        <w:rPr>
          <w:rFonts w:ascii="Arial" w:hAnsi="Arial"/>
          <w:b/>
          <w:bCs/>
        </w:rPr>
        <w:t>:</w:t>
      </w:r>
      <w:r w:rsidRPr="00B53B3F">
        <w:rPr>
          <w:rFonts w:ascii="Arial" w:hAnsi="Arial"/>
        </w:rPr>
        <w:t xml:space="preserve">  </w:t>
      </w:r>
      <w:r w:rsidR="00B53B3F" w:rsidRPr="00B53B3F">
        <w:rPr>
          <w:rFonts w:ascii="Arial" w:eastAsia="Times New Roman" w:hAnsi="Arial"/>
          <w:kern w:val="0"/>
          <w:lang w:eastAsia="pt-BR" w:bidi="ar-SA"/>
        </w:rPr>
        <w:t>Não se aplica</w:t>
      </w:r>
      <w:r w:rsidR="005961C4">
        <w:rPr>
          <w:rFonts w:ascii="Arial" w:eastAsia="Times New Roman" w:hAnsi="Arial"/>
          <w:kern w:val="0"/>
          <w:lang w:eastAsia="pt-BR" w:bidi="ar-SA"/>
        </w:rPr>
        <w:t>.</w:t>
      </w:r>
    </w:p>
    <w:p w14:paraId="7691108A" w14:textId="77777777" w:rsidR="00AF08D6" w:rsidRPr="00AF08D6" w:rsidRDefault="00AF08D6" w:rsidP="005D4C7B">
      <w:pPr>
        <w:pStyle w:val="Tpico3"/>
        <w:widowControl w:val="0"/>
        <w:numPr>
          <w:ilvl w:val="0"/>
          <w:numId w:val="0"/>
        </w:numPr>
        <w:spacing w:before="0" w:after="0" w:line="240" w:lineRule="auto"/>
        <w:rPr>
          <w:b w:val="0"/>
          <w:bCs w:val="0"/>
        </w:rPr>
      </w:pPr>
    </w:p>
    <w:p w14:paraId="1036BE7D" w14:textId="79A5A814" w:rsidR="009A3128" w:rsidRPr="00F014FA" w:rsidRDefault="009A3128" w:rsidP="005D4C7B">
      <w:pPr>
        <w:jc w:val="both"/>
        <w:rPr>
          <w:rFonts w:ascii="Arial" w:hAnsi="Arial"/>
        </w:rPr>
        <w:sectPr w:rsidR="009A3128" w:rsidRPr="00F014FA" w:rsidSect="000F1069">
          <w:type w:val="continuous"/>
          <w:pgSz w:w="11906" w:h="16838"/>
          <w:pgMar w:top="1418" w:right="1134" w:bottom="1134" w:left="1418" w:header="113" w:footer="454" w:gutter="0"/>
          <w:cols w:space="720"/>
          <w:docGrid w:linePitch="100"/>
        </w:sectPr>
      </w:pPr>
    </w:p>
    <w:p w14:paraId="7769DFC8" w14:textId="4110F6B1" w:rsidR="004D1F5D" w:rsidRDefault="000F1069" w:rsidP="005D4C7B">
      <w:pPr>
        <w:jc w:val="both"/>
        <w:rPr>
          <w:rFonts w:ascii="Arial" w:hAnsi="Arial"/>
          <w:color w:val="385623"/>
        </w:rPr>
      </w:pPr>
      <w:r w:rsidRPr="00F014FA">
        <w:rPr>
          <w:rFonts w:ascii="Arial" w:hAnsi="Arial"/>
          <w:b/>
          <w:bCs/>
        </w:rPr>
        <w:t>Haverá Instrumento de Medição de Resultado?</w:t>
      </w:r>
      <w:r w:rsidR="004D1F5D" w:rsidRPr="00F014FA">
        <w:rPr>
          <w:rFonts w:ascii="Arial" w:hAnsi="Arial"/>
        </w:rPr>
        <w:t xml:space="preserve"> </w:t>
      </w:r>
      <w:r w:rsidR="004D1F5D" w:rsidRPr="00F014FA">
        <w:rPr>
          <w:rFonts w:ascii="Segoe UI Symbol" w:eastAsia="MS Gothic" w:hAnsi="Segoe UI Symbol" w:cs="Segoe UI Symbol"/>
        </w:rPr>
        <w:t>☐</w:t>
      </w:r>
      <w:r w:rsidR="004D1F5D" w:rsidRPr="00F014FA">
        <w:rPr>
          <w:rFonts w:ascii="Arial" w:hAnsi="Arial"/>
          <w:color w:val="000000"/>
        </w:rPr>
        <w:t xml:space="preserve"> Sim      </w:t>
      </w:r>
      <w:r w:rsidR="004D1F5D" w:rsidRPr="00F014FA">
        <w:rPr>
          <w:rFonts w:ascii="Segoe UI Symbol" w:hAnsi="Segoe UI Symbol" w:cs="Segoe UI Symbol"/>
          <w:color w:val="000000"/>
        </w:rPr>
        <w:t>☒</w:t>
      </w:r>
      <w:r w:rsidR="004D1F5D" w:rsidRPr="00F014FA">
        <w:rPr>
          <w:rFonts w:ascii="Arial" w:hAnsi="Arial"/>
          <w:color w:val="000000"/>
        </w:rPr>
        <w:t xml:space="preserve"> Não    </w:t>
      </w:r>
    </w:p>
    <w:p w14:paraId="7D5CCB47" w14:textId="77777777" w:rsidR="00AF08D6" w:rsidRDefault="00AF08D6" w:rsidP="005D4C7B">
      <w:pPr>
        <w:jc w:val="both"/>
        <w:rPr>
          <w:rFonts w:ascii="Arial" w:hAnsi="Arial"/>
          <w:color w:val="385623"/>
        </w:rPr>
      </w:pPr>
    </w:p>
    <w:p w14:paraId="51C84D16" w14:textId="77777777" w:rsidR="00B53B3F" w:rsidRPr="00B53B3F" w:rsidRDefault="00B53B3F" w:rsidP="005D4C7B">
      <w:pPr>
        <w:pStyle w:val="Tpico2"/>
        <w:widowControl w:val="0"/>
        <w:numPr>
          <w:ilvl w:val="0"/>
          <w:numId w:val="0"/>
        </w:numPr>
        <w:pBdr>
          <w:top w:val="none" w:sz="0" w:space="0" w:color="auto"/>
          <w:left w:val="none" w:sz="0" w:space="0" w:color="auto"/>
          <w:bottom w:val="single" w:sz="4" w:space="1" w:color="auto"/>
          <w:right w:val="none" w:sz="0" w:space="0" w:color="auto"/>
        </w:pBdr>
        <w:suppressAutoHyphens w:val="0"/>
        <w:spacing w:before="0" w:after="0" w:line="240" w:lineRule="auto"/>
      </w:pPr>
      <w:r w:rsidRPr="00B53B3F">
        <w:t>Haverá Remuneração Variável?</w:t>
      </w:r>
    </w:p>
    <w:p w14:paraId="7233BA52" w14:textId="0C4219E4" w:rsidR="00B53B3F" w:rsidRPr="00B53B3F" w:rsidRDefault="009B00DF" w:rsidP="005D4C7B">
      <w:pPr>
        <w:jc w:val="both"/>
        <w:rPr>
          <w:rFonts w:ascii="Arial" w:hAnsi="Arial"/>
          <w:b/>
          <w:bCs/>
          <w:color w:val="000000"/>
        </w:rPr>
      </w:pPr>
      <w:sdt>
        <w:sdtPr>
          <w:rPr>
            <w:rFonts w:ascii="Arial" w:eastAsia="MS Gothic" w:hAnsi="Arial"/>
          </w:rPr>
          <w:id w:val="1492055901"/>
          <w14:checkbox>
            <w14:checked w14:val="0"/>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hAnsi="Arial"/>
          <w:color w:val="000000" w:themeColor="text1"/>
        </w:rPr>
        <w:t xml:space="preserve"> Sim      </w:t>
      </w:r>
      <w:sdt>
        <w:sdtPr>
          <w:rPr>
            <w:rFonts w:ascii="Arial" w:eastAsia="MS Gothic" w:hAnsi="Arial"/>
          </w:rPr>
          <w:id w:val="131222683"/>
          <w14:checkbox>
            <w14:checked w14:val="1"/>
            <w14:checkedState w14:val="2612" w14:font="MS Gothic"/>
            <w14:uncheckedState w14:val="2610" w14:font="MS Gothic"/>
          </w14:checkbox>
        </w:sdtPr>
        <w:sdtEndPr/>
        <w:sdtContent>
          <w:r w:rsidR="00B53B3F" w:rsidRPr="00B53B3F">
            <w:rPr>
              <w:rFonts w:ascii="Segoe UI Symbol" w:eastAsia="MS Gothic" w:hAnsi="Segoe UI Symbol" w:cs="Segoe UI Symbol"/>
            </w:rPr>
            <w:t>☒</w:t>
          </w:r>
        </w:sdtContent>
      </w:sdt>
      <w:r w:rsidR="00B53B3F" w:rsidRPr="00B53B3F">
        <w:rPr>
          <w:rFonts w:ascii="Arial" w:hAnsi="Arial"/>
          <w:color w:val="000000" w:themeColor="text1"/>
        </w:rPr>
        <w:t xml:space="preserve"> Não</w:t>
      </w:r>
    </w:p>
    <w:p w14:paraId="534D266F" w14:textId="77777777" w:rsidR="00B53B3F" w:rsidRDefault="00B53B3F" w:rsidP="005D4C7B">
      <w:pPr>
        <w:jc w:val="both"/>
        <w:rPr>
          <w:rFonts w:ascii="Arial" w:hAnsi="Arial"/>
          <w:b/>
          <w:bCs/>
          <w:color w:val="000000"/>
        </w:rPr>
      </w:pPr>
    </w:p>
    <w:p w14:paraId="56826751" w14:textId="457FCFA1" w:rsidR="00AF08D6" w:rsidRPr="00F014FA" w:rsidRDefault="00AF08D6" w:rsidP="005D4C7B">
      <w:pPr>
        <w:jc w:val="both"/>
        <w:rPr>
          <w:rFonts w:ascii="Arial" w:hAnsi="Arial"/>
          <w:color w:val="000000"/>
        </w:rPr>
      </w:pPr>
      <w:r w:rsidRPr="00AF08D6">
        <w:rPr>
          <w:rFonts w:ascii="Arial" w:hAnsi="Arial"/>
          <w:b/>
          <w:bCs/>
          <w:color w:val="000000"/>
        </w:rPr>
        <w:lastRenderedPageBreak/>
        <w:t xml:space="preserve">Como funcionará o IMR?  </w:t>
      </w:r>
      <w:r w:rsidRPr="00AF08D6">
        <w:rPr>
          <w:rFonts w:ascii="Arial" w:hAnsi="Arial"/>
          <w:color w:val="000000"/>
        </w:rPr>
        <w:t>Não se aplica.</w:t>
      </w:r>
    </w:p>
    <w:p w14:paraId="5821B940" w14:textId="48C2D979" w:rsidR="000F1069" w:rsidRPr="00F014FA" w:rsidRDefault="000F1069" w:rsidP="005D4C7B">
      <w:pPr>
        <w:tabs>
          <w:tab w:val="left" w:pos="567"/>
          <w:tab w:val="left" w:pos="1256"/>
        </w:tabs>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r w:rsidRPr="00F014FA">
        <w:rPr>
          <w:rFonts w:ascii="Arial" w:hAnsi="Arial"/>
          <w:i/>
          <w:iCs/>
          <w:color w:val="808080"/>
        </w:rPr>
        <w:t xml:space="preserve">  </w:t>
      </w:r>
    </w:p>
    <w:p w14:paraId="44D5D2AD" w14:textId="77777777" w:rsidR="00F014FA" w:rsidRPr="00F014FA" w:rsidRDefault="000F1069" w:rsidP="005D4C7B">
      <w:pPr>
        <w:pStyle w:val="Tpico2"/>
        <w:widowControl w:val="0"/>
        <w:numPr>
          <w:ilvl w:val="0"/>
          <w:numId w:val="0"/>
        </w:numPr>
        <w:spacing w:before="0" w:after="0" w:line="240" w:lineRule="auto"/>
      </w:pPr>
      <w:r w:rsidRPr="00F014FA">
        <w:t>Haverá Remuneração Variável?</w:t>
      </w:r>
      <w:r w:rsidR="004D1F5D" w:rsidRPr="00F014FA">
        <w:t xml:space="preserve"> </w:t>
      </w:r>
    </w:p>
    <w:p w14:paraId="20CCAC4F" w14:textId="42D4CBB4" w:rsidR="000F1069" w:rsidRPr="00F014FA" w:rsidRDefault="004D1F5D" w:rsidP="005D4C7B">
      <w:pPr>
        <w:pStyle w:val="Tpico2"/>
        <w:widowControl w:val="0"/>
        <w:numPr>
          <w:ilvl w:val="0"/>
          <w:numId w:val="0"/>
        </w:numPr>
        <w:spacing w:before="0" w:after="0" w:line="240" w:lineRule="auto"/>
        <w:rPr>
          <w:rFonts w:eastAsia="MS Gothic"/>
        </w:rPr>
      </w:pPr>
      <w:r w:rsidRPr="00F014FA">
        <w:rPr>
          <w:rFonts w:ascii="Segoe UI Symbol" w:eastAsia="MS Gothic" w:hAnsi="Segoe UI Symbol" w:cs="Segoe UI Symbol"/>
          <w:b w:val="0"/>
          <w:bCs w:val="0"/>
        </w:rPr>
        <w:t>☐</w:t>
      </w:r>
      <w:r w:rsidRPr="00F014FA">
        <w:rPr>
          <w:b w:val="0"/>
          <w:bCs w:val="0"/>
          <w:color w:val="000000"/>
        </w:rPr>
        <w:t xml:space="preserve"> Sim      </w:t>
      </w:r>
      <w:r w:rsidRPr="00F014FA">
        <w:rPr>
          <w:rFonts w:ascii="Segoe UI Symbol" w:hAnsi="Segoe UI Symbol" w:cs="Segoe UI Symbol"/>
          <w:b w:val="0"/>
          <w:bCs w:val="0"/>
          <w:color w:val="000000"/>
        </w:rPr>
        <w:t>☒</w:t>
      </w:r>
      <w:r w:rsidRPr="00F014FA">
        <w:rPr>
          <w:b w:val="0"/>
          <w:bCs w:val="0"/>
          <w:color w:val="000000"/>
        </w:rPr>
        <w:t xml:space="preserve"> Não     </w:t>
      </w:r>
    </w:p>
    <w:p w14:paraId="33C5829E" w14:textId="77777777" w:rsidR="009A3128" w:rsidRPr="00F014FA" w:rsidRDefault="009A3128" w:rsidP="005D4C7B">
      <w:pPr>
        <w:jc w:val="both"/>
        <w:rPr>
          <w:rFonts w:ascii="Arial" w:hAnsi="Arial"/>
        </w:rPr>
      </w:pPr>
    </w:p>
    <w:p w14:paraId="62F6A133" w14:textId="1D241E75" w:rsidR="00AF08D6" w:rsidRDefault="00AF08D6" w:rsidP="005D4C7B">
      <w:pPr>
        <w:jc w:val="both"/>
        <w:rPr>
          <w:rFonts w:ascii="Arial" w:hAnsi="Arial"/>
        </w:rPr>
      </w:pPr>
      <w:r w:rsidRPr="00AF08D6">
        <w:rPr>
          <w:rFonts w:ascii="Arial" w:hAnsi="Arial"/>
          <w:b/>
          <w:bCs/>
        </w:rPr>
        <w:t xml:space="preserve">Como funcionará a remuneração variável?  </w:t>
      </w:r>
      <w:r w:rsidRPr="00AF08D6">
        <w:rPr>
          <w:rFonts w:ascii="Arial" w:hAnsi="Arial"/>
        </w:rPr>
        <w:t>Não se aplica.</w:t>
      </w:r>
    </w:p>
    <w:p w14:paraId="7A306DD6" w14:textId="77777777" w:rsidR="00AF08D6" w:rsidRDefault="00AF08D6" w:rsidP="005D4C7B">
      <w:pPr>
        <w:jc w:val="both"/>
        <w:rPr>
          <w:rFonts w:ascii="Arial" w:hAnsi="Arial"/>
        </w:rPr>
      </w:pPr>
    </w:p>
    <w:p w14:paraId="300D66CC" w14:textId="0D5BD25B" w:rsidR="00AF08D6" w:rsidRPr="00AF08D6" w:rsidRDefault="00AF08D6" w:rsidP="005D4C7B">
      <w:pPr>
        <w:jc w:val="both"/>
        <w:rPr>
          <w:rFonts w:ascii="Arial" w:hAnsi="Arial"/>
          <w:b/>
          <w:bCs/>
        </w:rPr>
      </w:pPr>
      <w:r w:rsidRPr="00AF08D6">
        <w:rPr>
          <w:rFonts w:ascii="Arial" w:hAnsi="Arial"/>
          <w:b/>
          <w:bCs/>
        </w:rPr>
        <w:t>Justificativa para a utilização da Remuneração Variável?</w:t>
      </w:r>
      <w:r w:rsidR="005961C4">
        <w:rPr>
          <w:rFonts w:ascii="Arial" w:hAnsi="Arial"/>
          <w:b/>
          <w:bCs/>
        </w:rPr>
        <w:t xml:space="preserve"> </w:t>
      </w:r>
      <w:r w:rsidRPr="00AF08D6">
        <w:rPr>
          <w:rFonts w:ascii="Arial" w:hAnsi="Arial"/>
        </w:rPr>
        <w:t>Não se aplica</w:t>
      </w:r>
      <w:r w:rsidR="0013632D">
        <w:rPr>
          <w:rFonts w:ascii="Arial" w:hAnsi="Arial"/>
        </w:rPr>
        <w:t>.</w:t>
      </w:r>
    </w:p>
    <w:p w14:paraId="6925D8BE" w14:textId="77777777" w:rsidR="00AF08D6" w:rsidRPr="00AF08D6" w:rsidRDefault="00AF08D6" w:rsidP="005D4C7B">
      <w:pPr>
        <w:jc w:val="both"/>
        <w:rPr>
          <w:rFonts w:ascii="Arial" w:hAnsi="Arial"/>
        </w:rPr>
      </w:pPr>
    </w:p>
    <w:p w14:paraId="6F7EABE9" w14:textId="78978557" w:rsidR="00F84B3D" w:rsidRPr="005D4C7B" w:rsidRDefault="000F1069" w:rsidP="005D4C7B">
      <w:pPr>
        <w:jc w:val="both"/>
        <w:rPr>
          <w:rFonts w:ascii="Arial" w:hAnsi="Arial"/>
        </w:rPr>
      </w:pPr>
      <w:r w:rsidRPr="005D4C7B">
        <w:rPr>
          <w:rFonts w:ascii="Arial" w:hAnsi="Arial"/>
          <w:b/>
          <w:bCs/>
        </w:rPr>
        <w:t>Haverá a adoção do regime de conta vinculada?</w:t>
      </w:r>
      <w:r w:rsidRPr="005D4C7B">
        <w:rPr>
          <w:rFonts w:ascii="Arial" w:hAnsi="Arial"/>
        </w:rPr>
        <w:t xml:space="preserve"> </w:t>
      </w:r>
      <w:r w:rsidR="00F84B3D" w:rsidRPr="005D4C7B">
        <w:rPr>
          <w:rFonts w:ascii="Segoe UI Symbol" w:eastAsia="MS Gothic" w:hAnsi="Segoe UI Symbol" w:cs="Segoe UI Symbol"/>
        </w:rPr>
        <w:t>☐</w:t>
      </w:r>
      <w:r w:rsidR="00F84B3D" w:rsidRPr="005D4C7B">
        <w:rPr>
          <w:rFonts w:ascii="Arial" w:hAnsi="Arial"/>
          <w:color w:val="000000"/>
        </w:rPr>
        <w:t xml:space="preserve"> Sim      </w:t>
      </w:r>
      <w:r w:rsidR="00F84B3D" w:rsidRPr="005D4C7B">
        <w:rPr>
          <w:rFonts w:ascii="Segoe UI Symbol" w:hAnsi="Segoe UI Symbol" w:cs="Segoe UI Symbol"/>
          <w:color w:val="000000"/>
        </w:rPr>
        <w:t>☒</w:t>
      </w:r>
      <w:r w:rsidR="00F84B3D" w:rsidRPr="005D4C7B">
        <w:rPr>
          <w:rFonts w:ascii="Arial" w:hAnsi="Arial"/>
          <w:color w:val="000000"/>
        </w:rPr>
        <w:t xml:space="preserve"> Não</w:t>
      </w:r>
      <w:r w:rsidR="00F84B3D" w:rsidRPr="005D4C7B">
        <w:rPr>
          <w:rFonts w:ascii="Arial" w:hAnsi="Arial"/>
        </w:rPr>
        <w:t xml:space="preserve">   </w:t>
      </w:r>
    </w:p>
    <w:p w14:paraId="3478BA51" w14:textId="3BBA2733" w:rsidR="00F84B3D" w:rsidRPr="005D4C7B" w:rsidRDefault="00F84B3D" w:rsidP="005D4C7B">
      <w:pPr>
        <w:jc w:val="both"/>
        <w:rPr>
          <w:rFonts w:ascii="Arial" w:hAnsi="Arial"/>
        </w:rPr>
      </w:pPr>
      <w:r w:rsidRPr="005D4C7B">
        <w:rPr>
          <w:rFonts w:ascii="Arial" w:hAnsi="Arial"/>
        </w:rPr>
        <w:t xml:space="preserve">  </w:t>
      </w:r>
    </w:p>
    <w:p w14:paraId="56891AC7" w14:textId="77777777" w:rsidR="000F1069" w:rsidRPr="005D4C7B" w:rsidRDefault="000F1069" w:rsidP="005D4C7B">
      <w:pPr>
        <w:pStyle w:val="Tpico2"/>
        <w:widowControl w:val="0"/>
        <w:numPr>
          <w:ilvl w:val="0"/>
          <w:numId w:val="0"/>
        </w:numPr>
        <w:spacing w:before="0" w:after="0" w:line="240" w:lineRule="auto"/>
      </w:pPr>
      <w:r w:rsidRPr="005D4C7B">
        <w:t xml:space="preserve">Critério e prazo para recebimento provisório #PPRP   </w:t>
      </w:r>
    </w:p>
    <w:p w14:paraId="19A1F9BA" w14:textId="1357AAF8" w:rsidR="005961C4" w:rsidRPr="005D4C7B" w:rsidRDefault="00AA5F19" w:rsidP="005961C4">
      <w:pPr>
        <w:jc w:val="both"/>
        <w:rPr>
          <w:rFonts w:ascii="Arial" w:hAnsi="Arial"/>
          <w:b/>
          <w:bCs/>
        </w:rPr>
      </w:pPr>
      <w:r>
        <w:rPr>
          <w:rFonts w:ascii="Arial" w:hAnsi="Arial"/>
          <w:b/>
          <w:bCs/>
        </w:rPr>
        <w:t>Quando da entrega do objeto.</w:t>
      </w:r>
    </w:p>
    <w:p w14:paraId="62AC2516" w14:textId="124AAE4C" w:rsidR="000F1069" w:rsidRPr="005D4C7B" w:rsidRDefault="000F1069" w:rsidP="005D4C7B">
      <w:pPr>
        <w:jc w:val="both"/>
        <w:rPr>
          <w:rFonts w:ascii="Arial" w:hAnsi="Arial"/>
          <w:b/>
          <w:bCs/>
        </w:rPr>
        <w:sectPr w:rsidR="000F1069" w:rsidRPr="005D4C7B" w:rsidSect="000F1069">
          <w:type w:val="continuous"/>
          <w:pgSz w:w="11906" w:h="16838"/>
          <w:pgMar w:top="1418" w:right="1134" w:bottom="1134" w:left="1418" w:header="113" w:footer="454" w:gutter="0"/>
          <w:cols w:space="720"/>
          <w:docGrid w:linePitch="100"/>
        </w:sectPr>
      </w:pPr>
      <w:r w:rsidRPr="005D4C7B">
        <w:rPr>
          <w:rFonts w:ascii="Arial" w:hAnsi="Arial"/>
          <w:b/>
          <w:bCs/>
          <w:i/>
        </w:rPr>
        <w:t xml:space="preserve"> </w:t>
      </w:r>
    </w:p>
    <w:p w14:paraId="0117A346" w14:textId="77777777" w:rsidR="000F1069" w:rsidRPr="005D4C7B" w:rsidRDefault="000F1069" w:rsidP="005D4C7B">
      <w:pPr>
        <w:pStyle w:val="Tpico2"/>
        <w:widowControl w:val="0"/>
        <w:numPr>
          <w:ilvl w:val="0"/>
          <w:numId w:val="0"/>
        </w:numPr>
        <w:spacing w:before="0" w:after="0" w:line="240" w:lineRule="auto"/>
        <w:rPr>
          <w:i/>
        </w:rPr>
      </w:pPr>
      <w:r w:rsidRPr="005D4C7B">
        <w:t xml:space="preserve">Critério e prazo para recebimento definitivo #PPRD   </w:t>
      </w:r>
    </w:p>
    <w:p w14:paraId="4C923DAA" w14:textId="1FEFD3FD" w:rsidR="00AA5F19" w:rsidRPr="00AA5F19" w:rsidRDefault="00AA5F19" w:rsidP="005D4C7B">
      <w:pPr>
        <w:jc w:val="both"/>
        <w:rPr>
          <w:rFonts w:ascii="Arial" w:hAnsi="Arial"/>
        </w:rPr>
      </w:pPr>
      <w:r w:rsidRPr="00AA5F19">
        <w:rPr>
          <w:rFonts w:ascii="Arial" w:hAnsi="Arial"/>
        </w:rPr>
        <w:t>O recebimento definitivo dos cartões, Vale-Alimentação, pela Contratante se dará no prazo de até 05 (cinco) dias úteis, após a assinatura da Ordem de Serviço.</w:t>
      </w:r>
    </w:p>
    <w:p w14:paraId="112221A5" w14:textId="77777777" w:rsidR="00AA5F19" w:rsidRPr="005D4C7B" w:rsidRDefault="00AA5F19" w:rsidP="00AA5F19">
      <w:pPr>
        <w:jc w:val="both"/>
        <w:rPr>
          <w:rFonts w:ascii="Arial" w:hAnsi="Arial"/>
          <w:iCs/>
          <w:color w:val="FF0000"/>
        </w:rPr>
      </w:pPr>
    </w:p>
    <w:p w14:paraId="02DF6596" w14:textId="77777777" w:rsidR="00732B19" w:rsidRPr="005D4C7B" w:rsidRDefault="00732B19" w:rsidP="00AA5F19">
      <w:pPr>
        <w:jc w:val="both"/>
        <w:rPr>
          <w:rFonts w:ascii="Arial" w:hAnsi="Arial"/>
          <w:iCs/>
        </w:rPr>
        <w:sectPr w:rsidR="00732B19" w:rsidRPr="005D4C7B" w:rsidSect="000F1069">
          <w:type w:val="continuous"/>
          <w:pgSz w:w="11906" w:h="16838"/>
          <w:pgMar w:top="1418" w:right="1134" w:bottom="1134" w:left="1418" w:header="113" w:footer="454" w:gutter="0"/>
          <w:cols w:space="720"/>
          <w:docGrid w:linePitch="100"/>
        </w:sectPr>
      </w:pPr>
    </w:p>
    <w:p w14:paraId="51FCF7C9" w14:textId="657179A0" w:rsidR="00202C79" w:rsidRPr="005D4C7B" w:rsidRDefault="000F1069" w:rsidP="00AA5F19">
      <w:pPr>
        <w:jc w:val="both"/>
        <w:rPr>
          <w:rFonts w:ascii="Arial" w:hAnsi="Arial"/>
        </w:rPr>
      </w:pPr>
      <w:r w:rsidRPr="005D4C7B">
        <w:rPr>
          <w:rFonts w:ascii="Arial" w:hAnsi="Arial"/>
          <w:b/>
          <w:bCs/>
        </w:rPr>
        <w:t xml:space="preserve">É UMA CONTRATAÇÃO DIRETA?  </w:t>
      </w:r>
      <w:r w:rsidR="00202C79" w:rsidRPr="005D4C7B">
        <w:rPr>
          <w:rFonts w:ascii="Segoe UI Symbol" w:eastAsia="MS Gothic" w:hAnsi="Segoe UI Symbol" w:cs="Segoe UI Symbol"/>
        </w:rPr>
        <w:t>☐</w:t>
      </w:r>
      <w:r w:rsidR="00202C79" w:rsidRPr="005D4C7B">
        <w:rPr>
          <w:rFonts w:ascii="Arial" w:hAnsi="Arial"/>
          <w:color w:val="000000"/>
        </w:rPr>
        <w:t xml:space="preserve"> Sim      </w:t>
      </w:r>
      <w:r w:rsidR="00202C79" w:rsidRPr="005D4C7B">
        <w:rPr>
          <w:rFonts w:ascii="Segoe UI Symbol" w:hAnsi="Segoe UI Symbol" w:cs="Segoe UI Symbol"/>
          <w:color w:val="000000"/>
        </w:rPr>
        <w:t>☒</w:t>
      </w:r>
      <w:r w:rsidR="00202C79" w:rsidRPr="005D4C7B">
        <w:rPr>
          <w:rFonts w:ascii="Arial" w:hAnsi="Arial"/>
          <w:color w:val="000000"/>
        </w:rPr>
        <w:t xml:space="preserve"> Não</w:t>
      </w:r>
      <w:r w:rsidR="00202C79" w:rsidRPr="005D4C7B">
        <w:rPr>
          <w:rFonts w:ascii="Arial" w:hAnsi="Arial"/>
        </w:rPr>
        <w:t xml:space="preserve"> </w:t>
      </w:r>
    </w:p>
    <w:p w14:paraId="2607C5E2" w14:textId="77777777" w:rsidR="00732B19" w:rsidRPr="005D4C7B" w:rsidRDefault="00732B19" w:rsidP="00AA5F19">
      <w:pPr>
        <w:jc w:val="both"/>
        <w:rPr>
          <w:rFonts w:ascii="Arial" w:hAnsi="Arial"/>
        </w:rPr>
      </w:pPr>
    </w:p>
    <w:p w14:paraId="3EB928B4" w14:textId="79BBE18E" w:rsidR="005961C4" w:rsidRDefault="005961C4" w:rsidP="00AA5F19">
      <w:pPr>
        <w:pStyle w:val="Tpico2"/>
        <w:widowControl w:val="0"/>
        <w:numPr>
          <w:ilvl w:val="1"/>
          <w:numId w:val="35"/>
        </w:numPr>
        <w:pBdr>
          <w:top w:val="none" w:sz="0" w:space="0" w:color="auto"/>
          <w:left w:val="none" w:sz="0" w:space="0" w:color="auto"/>
          <w:right w:val="none" w:sz="0" w:space="0" w:color="auto"/>
        </w:pBdr>
        <w:autoSpaceDN w:val="0"/>
        <w:spacing w:before="0" w:after="0" w:line="240" w:lineRule="auto"/>
        <w:ind w:left="0"/>
        <w:jc w:val="left"/>
        <w:textAlignment w:val="baseline"/>
      </w:pPr>
      <w:r>
        <w:t>É um caso de inexigibilidade de licitação?</w:t>
      </w:r>
    </w:p>
    <w:p w14:paraId="2C20D419" w14:textId="77777777" w:rsidR="005961C4" w:rsidRDefault="005961C4" w:rsidP="00AA5F19">
      <w:pPr>
        <w:pStyle w:val="Standard"/>
        <w:widowControl w:val="0"/>
      </w:pPr>
      <w:proofErr w:type="gramStart"/>
      <w:r>
        <w:rPr>
          <w:rFonts w:ascii="Arial" w:hAnsi="Arial"/>
          <w:color w:val="000000"/>
          <w:sz w:val="24"/>
          <w:szCs w:val="24"/>
        </w:rPr>
        <w:t>(  )</w:t>
      </w:r>
      <w:proofErr w:type="gramEnd"/>
      <w:r>
        <w:rPr>
          <w:rFonts w:ascii="Arial" w:hAnsi="Arial"/>
          <w:color w:val="000000"/>
          <w:sz w:val="24"/>
          <w:szCs w:val="24"/>
        </w:rPr>
        <w:t xml:space="preserve"> Sim      </w:t>
      </w:r>
      <w:r>
        <w:rPr>
          <w:rFonts w:ascii="Arial" w:eastAsia="MS Gothic" w:hAnsi="Arial"/>
          <w:color w:val="000000"/>
          <w:sz w:val="24"/>
          <w:szCs w:val="24"/>
        </w:rPr>
        <w:t>(</w:t>
      </w:r>
      <w:r>
        <w:rPr>
          <w:rFonts w:ascii="Arial" w:eastAsia="MS Gothic" w:hAnsi="Arial"/>
          <w:b/>
          <w:bCs/>
          <w:color w:val="000000"/>
          <w:sz w:val="24"/>
          <w:szCs w:val="24"/>
        </w:rPr>
        <w:t>X</w:t>
      </w:r>
      <w:r>
        <w:rPr>
          <w:rFonts w:ascii="Arial" w:eastAsia="MS Gothic" w:hAnsi="Arial"/>
          <w:color w:val="000000"/>
          <w:sz w:val="24"/>
          <w:szCs w:val="24"/>
        </w:rPr>
        <w:t>)</w:t>
      </w:r>
      <w:r>
        <w:rPr>
          <w:rFonts w:ascii="Arial" w:hAnsi="Arial"/>
          <w:color w:val="000000"/>
          <w:sz w:val="24"/>
          <w:szCs w:val="24"/>
        </w:rPr>
        <w:t xml:space="preserve"> Não</w:t>
      </w:r>
    </w:p>
    <w:p w14:paraId="02758FD0" w14:textId="77777777" w:rsidR="005961C4" w:rsidRDefault="005961C4" w:rsidP="00AA5F19">
      <w:pPr>
        <w:pStyle w:val="Standard"/>
        <w:widowControl w:val="0"/>
        <w:rPr>
          <w:rFonts w:ascii="Arial" w:hAnsi="Arial"/>
          <w:sz w:val="12"/>
          <w:szCs w:val="12"/>
        </w:rPr>
      </w:pPr>
    </w:p>
    <w:p w14:paraId="6A6AEFCD" w14:textId="3F5F7260" w:rsidR="005961C4" w:rsidRDefault="005961C4" w:rsidP="00AA5F19">
      <w:pPr>
        <w:pStyle w:val="Tpico3"/>
        <w:widowControl w:val="0"/>
        <w:numPr>
          <w:ilvl w:val="0"/>
          <w:numId w:val="0"/>
        </w:numPr>
        <w:autoSpaceDN w:val="0"/>
        <w:spacing w:before="0" w:after="0" w:line="240" w:lineRule="auto"/>
        <w:jc w:val="left"/>
        <w:textAlignment w:val="baseline"/>
        <w:rPr>
          <w:b w:val="0"/>
          <w:bCs w:val="0"/>
        </w:rPr>
      </w:pPr>
      <w:r>
        <w:t>Qual embasamento legal da inexigibilidade?</w:t>
      </w:r>
      <w:r w:rsidR="00AA5F19">
        <w:t xml:space="preserve"> </w:t>
      </w:r>
      <w:r>
        <w:rPr>
          <w:b w:val="0"/>
          <w:bCs w:val="0"/>
        </w:rPr>
        <w:t>Não se trata de inexigibilidade</w:t>
      </w:r>
    </w:p>
    <w:p w14:paraId="27CBB506" w14:textId="77777777" w:rsidR="00AA5F19" w:rsidRDefault="00AA5F19" w:rsidP="00AA5F19">
      <w:pPr>
        <w:pStyle w:val="Tpico3"/>
        <w:widowControl w:val="0"/>
        <w:numPr>
          <w:ilvl w:val="0"/>
          <w:numId w:val="0"/>
        </w:numPr>
        <w:spacing w:before="0" w:after="0" w:line="240" w:lineRule="auto"/>
      </w:pPr>
    </w:p>
    <w:p w14:paraId="46B33530" w14:textId="4BB3A60A" w:rsidR="005961C4" w:rsidRPr="00AA5F19" w:rsidRDefault="005961C4" w:rsidP="00AA5F19">
      <w:pPr>
        <w:pStyle w:val="Tpico3"/>
        <w:widowControl w:val="0"/>
        <w:numPr>
          <w:ilvl w:val="0"/>
          <w:numId w:val="0"/>
        </w:numPr>
        <w:autoSpaceDN w:val="0"/>
        <w:spacing w:before="0" w:after="0" w:line="240" w:lineRule="auto"/>
        <w:jc w:val="left"/>
        <w:textAlignment w:val="baseline"/>
      </w:pPr>
      <w:r>
        <w:t>Qual o critério para seleção do fornecedor?</w:t>
      </w:r>
      <w:r>
        <w:rPr>
          <w:color w:val="000000"/>
        </w:rPr>
        <w:t xml:space="preserve">  </w:t>
      </w:r>
      <w:r>
        <w:rPr>
          <w:b w:val="0"/>
        </w:rPr>
        <w:t>Não se trata de inexigibilidade</w:t>
      </w:r>
    </w:p>
    <w:p w14:paraId="25FF26EF" w14:textId="77777777" w:rsidR="00AA5F19" w:rsidRDefault="00AA5F19" w:rsidP="00AA5F19">
      <w:pPr>
        <w:pStyle w:val="Tpico3"/>
        <w:widowControl w:val="0"/>
        <w:numPr>
          <w:ilvl w:val="2"/>
          <w:numId w:val="35"/>
        </w:numPr>
        <w:autoSpaceDN w:val="0"/>
        <w:spacing w:before="0" w:after="0" w:line="240" w:lineRule="auto"/>
        <w:ind w:left="0"/>
        <w:jc w:val="left"/>
        <w:textAlignment w:val="baseline"/>
      </w:pPr>
    </w:p>
    <w:p w14:paraId="640C3EB6" w14:textId="77780696" w:rsidR="005961C4" w:rsidRDefault="005961C4" w:rsidP="00AA5F19">
      <w:pPr>
        <w:pStyle w:val="Tpico2"/>
        <w:widowControl w:val="0"/>
        <w:numPr>
          <w:ilvl w:val="0"/>
          <w:numId w:val="0"/>
        </w:numPr>
        <w:pBdr>
          <w:top w:val="none" w:sz="0" w:space="0" w:color="auto"/>
          <w:left w:val="none" w:sz="0" w:space="0" w:color="auto"/>
          <w:right w:val="none" w:sz="0" w:space="0" w:color="auto"/>
        </w:pBdr>
        <w:autoSpaceDN w:val="0"/>
        <w:spacing w:before="0" w:after="0" w:line="240" w:lineRule="auto"/>
        <w:jc w:val="left"/>
        <w:textAlignment w:val="baseline"/>
      </w:pPr>
      <w:r>
        <w:t xml:space="preserve">É uma licitação dispensada?  </w:t>
      </w:r>
    </w:p>
    <w:p w14:paraId="44CEC8DF" w14:textId="77777777" w:rsidR="005961C4" w:rsidRDefault="005961C4" w:rsidP="00AA5F19">
      <w:pPr>
        <w:pStyle w:val="Standard"/>
        <w:widowControl w:val="0"/>
      </w:pPr>
      <w:proofErr w:type="gramStart"/>
      <w:r>
        <w:rPr>
          <w:rFonts w:ascii="Arial" w:eastAsia="MS Gothic" w:hAnsi="Arial"/>
          <w:sz w:val="24"/>
          <w:szCs w:val="24"/>
        </w:rPr>
        <w:t>(  )</w:t>
      </w:r>
      <w:proofErr w:type="gramEnd"/>
      <w:r>
        <w:rPr>
          <w:rFonts w:ascii="Arial" w:hAnsi="Arial"/>
          <w:color w:val="000000"/>
          <w:sz w:val="24"/>
          <w:szCs w:val="24"/>
        </w:rPr>
        <w:t xml:space="preserve"> Sim      </w:t>
      </w:r>
      <w:r>
        <w:rPr>
          <w:rFonts w:ascii="Arial" w:eastAsia="MS Gothic" w:hAnsi="Arial"/>
          <w:sz w:val="24"/>
          <w:szCs w:val="24"/>
        </w:rPr>
        <w:t>(</w:t>
      </w:r>
      <w:r>
        <w:rPr>
          <w:rFonts w:ascii="Arial" w:eastAsia="MS Gothic" w:hAnsi="Arial"/>
          <w:b/>
          <w:bCs/>
          <w:sz w:val="24"/>
          <w:szCs w:val="24"/>
        </w:rPr>
        <w:t>X</w:t>
      </w:r>
      <w:r>
        <w:rPr>
          <w:rFonts w:ascii="Arial" w:eastAsia="MS Gothic" w:hAnsi="Arial"/>
          <w:sz w:val="24"/>
          <w:szCs w:val="24"/>
        </w:rPr>
        <w:t>)</w:t>
      </w:r>
      <w:r>
        <w:rPr>
          <w:rFonts w:ascii="Arial" w:hAnsi="Arial"/>
          <w:color w:val="000000"/>
          <w:sz w:val="24"/>
          <w:szCs w:val="24"/>
        </w:rPr>
        <w:t xml:space="preserve"> Não</w:t>
      </w:r>
    </w:p>
    <w:p w14:paraId="4BFCFD69" w14:textId="77777777" w:rsidR="005961C4" w:rsidRDefault="005961C4" w:rsidP="00AA5F19">
      <w:pPr>
        <w:pStyle w:val="Standard"/>
        <w:widowControl w:val="0"/>
      </w:pPr>
    </w:p>
    <w:p w14:paraId="33B768AC" w14:textId="1B28016F" w:rsidR="005961C4" w:rsidRDefault="005961C4" w:rsidP="00F03190">
      <w:pPr>
        <w:pStyle w:val="Tpico3"/>
        <w:widowControl w:val="0"/>
        <w:numPr>
          <w:ilvl w:val="2"/>
          <w:numId w:val="35"/>
        </w:numPr>
        <w:autoSpaceDN w:val="0"/>
        <w:spacing w:before="0" w:after="0" w:line="240" w:lineRule="auto"/>
        <w:ind w:left="0"/>
        <w:jc w:val="left"/>
        <w:textAlignment w:val="baseline"/>
      </w:pPr>
      <w:r>
        <w:t>Em qual hipótese do art. 76 da Lei nº 14.133/2021?</w:t>
      </w:r>
      <w:r w:rsidR="00AA5F19">
        <w:t xml:space="preserve"> </w:t>
      </w:r>
      <w:r w:rsidRPr="00AA5F19">
        <w:rPr>
          <w:b w:val="0"/>
          <w:bCs w:val="0"/>
        </w:rPr>
        <w:t>Não se aplica.</w:t>
      </w:r>
    </w:p>
    <w:p w14:paraId="1E374F3A" w14:textId="77777777" w:rsidR="005961C4" w:rsidRDefault="005961C4" w:rsidP="00AA5F19">
      <w:pPr>
        <w:pStyle w:val="Standard"/>
        <w:widowControl w:val="0"/>
      </w:pPr>
    </w:p>
    <w:p w14:paraId="464F294B" w14:textId="50674831" w:rsidR="005961C4" w:rsidRDefault="005961C4" w:rsidP="00497264">
      <w:pPr>
        <w:pStyle w:val="Tpico3"/>
        <w:widowControl w:val="0"/>
        <w:numPr>
          <w:ilvl w:val="2"/>
          <w:numId w:val="35"/>
        </w:numPr>
        <w:autoSpaceDN w:val="0"/>
        <w:spacing w:before="0" w:after="0" w:line="240" w:lineRule="auto"/>
        <w:ind w:left="0"/>
        <w:jc w:val="left"/>
        <w:textAlignment w:val="baseline"/>
      </w:pPr>
      <w:r>
        <w:t>Qual a justificativa para seleção do recebedor da alienação?</w:t>
      </w:r>
      <w:bookmarkStart w:id="63" w:name="_Hlk159334316"/>
      <w:r w:rsidR="00AA5F19">
        <w:t xml:space="preserve"> </w:t>
      </w:r>
      <w:r w:rsidRPr="00AA5F19">
        <w:rPr>
          <w:b w:val="0"/>
          <w:bCs w:val="0"/>
        </w:rPr>
        <w:t>Não se aplica.</w:t>
      </w:r>
      <w:bookmarkEnd w:id="63"/>
    </w:p>
    <w:p w14:paraId="65F00AD8" w14:textId="77777777" w:rsidR="005961C4" w:rsidRDefault="005961C4" w:rsidP="00AA5F19">
      <w:pPr>
        <w:pStyle w:val="Tpico2"/>
        <w:widowControl w:val="0"/>
        <w:numPr>
          <w:ilvl w:val="1"/>
          <w:numId w:val="35"/>
        </w:numPr>
        <w:pBdr>
          <w:top w:val="none" w:sz="0" w:space="0" w:color="auto"/>
          <w:left w:val="none" w:sz="0" w:space="0" w:color="auto"/>
          <w:right w:val="none" w:sz="0" w:space="0" w:color="auto"/>
        </w:pBdr>
        <w:autoSpaceDN w:val="0"/>
        <w:spacing w:before="0" w:after="0" w:line="240" w:lineRule="auto"/>
        <w:ind w:left="0"/>
        <w:jc w:val="left"/>
        <w:textAlignment w:val="baseline"/>
      </w:pPr>
    </w:p>
    <w:p w14:paraId="44DCF030" w14:textId="352EE6AA" w:rsidR="005961C4" w:rsidRDefault="005961C4" w:rsidP="00AA5F19">
      <w:pPr>
        <w:pStyle w:val="Tpico2"/>
        <w:widowControl w:val="0"/>
        <w:numPr>
          <w:ilvl w:val="1"/>
          <w:numId w:val="35"/>
        </w:numPr>
        <w:pBdr>
          <w:top w:val="none" w:sz="0" w:space="0" w:color="auto"/>
          <w:left w:val="none" w:sz="0" w:space="0" w:color="auto"/>
          <w:right w:val="none" w:sz="0" w:space="0" w:color="auto"/>
        </w:pBdr>
        <w:autoSpaceDN w:val="0"/>
        <w:spacing w:before="0" w:after="0" w:line="240" w:lineRule="auto"/>
        <w:ind w:left="0"/>
        <w:jc w:val="left"/>
        <w:textAlignment w:val="baseline"/>
      </w:pPr>
      <w:r>
        <w:t>É uma licitação dispensável?</w:t>
      </w:r>
    </w:p>
    <w:p w14:paraId="28AA0FFA" w14:textId="77777777" w:rsidR="005961C4" w:rsidRDefault="005961C4" w:rsidP="00AA5F19">
      <w:pPr>
        <w:pStyle w:val="Standard"/>
        <w:widowControl w:val="0"/>
      </w:pPr>
      <w:proofErr w:type="gramStart"/>
      <w:r>
        <w:rPr>
          <w:rFonts w:ascii="Arial" w:hAnsi="Arial"/>
          <w:color w:val="000000"/>
          <w:sz w:val="24"/>
          <w:szCs w:val="24"/>
        </w:rPr>
        <w:t>(  )</w:t>
      </w:r>
      <w:proofErr w:type="gramEnd"/>
      <w:r>
        <w:rPr>
          <w:rFonts w:ascii="Arial" w:hAnsi="Arial"/>
          <w:color w:val="000000"/>
          <w:sz w:val="24"/>
          <w:szCs w:val="24"/>
        </w:rPr>
        <w:t xml:space="preserve"> Sim      </w:t>
      </w:r>
      <w:r>
        <w:rPr>
          <w:rFonts w:ascii="Arial" w:eastAsia="MS Gothic" w:hAnsi="Arial"/>
          <w:color w:val="000000"/>
          <w:sz w:val="24"/>
          <w:szCs w:val="24"/>
        </w:rPr>
        <w:t>(</w:t>
      </w:r>
      <w:r>
        <w:rPr>
          <w:rFonts w:ascii="Arial" w:eastAsia="MS Gothic" w:hAnsi="Arial"/>
          <w:b/>
          <w:bCs/>
          <w:color w:val="000000"/>
          <w:sz w:val="24"/>
          <w:szCs w:val="24"/>
        </w:rPr>
        <w:t>X</w:t>
      </w:r>
      <w:r>
        <w:rPr>
          <w:rFonts w:ascii="Arial" w:eastAsia="MS Gothic" w:hAnsi="Arial"/>
          <w:color w:val="000000"/>
          <w:sz w:val="24"/>
          <w:szCs w:val="24"/>
        </w:rPr>
        <w:t>)</w:t>
      </w:r>
      <w:r>
        <w:rPr>
          <w:rFonts w:ascii="Arial" w:hAnsi="Arial"/>
          <w:color w:val="000000"/>
          <w:sz w:val="24"/>
          <w:szCs w:val="24"/>
        </w:rPr>
        <w:t xml:space="preserve"> Não</w:t>
      </w:r>
    </w:p>
    <w:p w14:paraId="1F33B26E" w14:textId="77777777" w:rsidR="005961C4" w:rsidRDefault="005961C4" w:rsidP="00AA5F19">
      <w:pPr>
        <w:pStyle w:val="Standard"/>
        <w:widowControl w:val="0"/>
      </w:pPr>
    </w:p>
    <w:p w14:paraId="1CC70744" w14:textId="18FA13A5" w:rsidR="005961C4" w:rsidRPr="00AA5F19" w:rsidRDefault="005961C4" w:rsidP="00AA5F19">
      <w:pPr>
        <w:pStyle w:val="Tpico3"/>
        <w:widowControl w:val="0"/>
        <w:numPr>
          <w:ilvl w:val="0"/>
          <w:numId w:val="0"/>
        </w:numPr>
        <w:autoSpaceDN w:val="0"/>
        <w:spacing w:before="0" w:after="0" w:line="240" w:lineRule="auto"/>
        <w:textAlignment w:val="baseline"/>
        <w:rPr>
          <w:b w:val="0"/>
          <w:bCs w:val="0"/>
        </w:rPr>
      </w:pPr>
      <w:r>
        <w:t>Qual hipótese de licitação dispensável do art. 75 Lei nº 14.133/2021?</w:t>
      </w:r>
      <w:r w:rsidR="00AA5F19">
        <w:t xml:space="preserve"> </w:t>
      </w:r>
      <w:bookmarkStart w:id="64" w:name="_Hlk159334316_Copia_1"/>
      <w:r w:rsidRPr="00AA5F19">
        <w:rPr>
          <w:b w:val="0"/>
          <w:bCs w:val="0"/>
          <w:color w:val="000000"/>
        </w:rPr>
        <w:t>Não se aplica.</w:t>
      </w:r>
      <w:bookmarkEnd w:id="64"/>
    </w:p>
    <w:p w14:paraId="1A6E8BCE" w14:textId="77777777" w:rsidR="005961C4" w:rsidRPr="00AA5F19" w:rsidRDefault="005961C4" w:rsidP="00AA5F19">
      <w:pPr>
        <w:pStyle w:val="Tpico3"/>
        <w:widowControl w:val="0"/>
        <w:numPr>
          <w:ilvl w:val="2"/>
          <w:numId w:val="35"/>
        </w:numPr>
        <w:autoSpaceDN w:val="0"/>
        <w:spacing w:before="0" w:after="0" w:line="240" w:lineRule="auto"/>
        <w:ind w:left="0"/>
        <w:textAlignment w:val="baseline"/>
        <w:rPr>
          <w:b w:val="0"/>
          <w:bCs w:val="0"/>
        </w:rPr>
      </w:pPr>
    </w:p>
    <w:p w14:paraId="57FB04F4" w14:textId="6190E1CD" w:rsidR="005961C4" w:rsidRDefault="005961C4" w:rsidP="009B3CC3">
      <w:pPr>
        <w:pStyle w:val="Tpico3"/>
        <w:widowControl w:val="0"/>
        <w:numPr>
          <w:ilvl w:val="0"/>
          <w:numId w:val="35"/>
        </w:numPr>
        <w:autoSpaceDN w:val="0"/>
        <w:spacing w:before="0" w:after="0" w:line="240" w:lineRule="auto"/>
        <w:ind w:left="0"/>
        <w:jc w:val="left"/>
        <w:textAlignment w:val="baseline"/>
      </w:pPr>
      <w:r>
        <w:t>Qual a justificativa para seleção do fornecedor?</w:t>
      </w:r>
      <w:r w:rsidR="00AA5F19">
        <w:t xml:space="preserve"> </w:t>
      </w:r>
      <w:r w:rsidRPr="00AA5F19">
        <w:rPr>
          <w:b w:val="0"/>
          <w:bCs w:val="0"/>
          <w:color w:val="000000"/>
        </w:rPr>
        <w:t>Não se trata de dispensa.</w:t>
      </w:r>
    </w:p>
    <w:p w14:paraId="16290533" w14:textId="77777777" w:rsidR="005961C4" w:rsidRPr="00AF08D6" w:rsidRDefault="005961C4" w:rsidP="00AA5F19">
      <w:pPr>
        <w:jc w:val="both"/>
        <w:rPr>
          <w:rFonts w:ascii="Arial" w:hAnsi="Arial"/>
        </w:rPr>
      </w:pPr>
    </w:p>
    <w:p w14:paraId="7C6830D2" w14:textId="77777777" w:rsidR="000F1069" w:rsidRPr="00F014FA" w:rsidRDefault="000F1069" w:rsidP="00AA5F19">
      <w:pPr>
        <w:pStyle w:val="Tpico1"/>
        <w:keepNext w:val="0"/>
        <w:widowControl w:val="0"/>
        <w:numPr>
          <w:ilvl w:val="0"/>
          <w:numId w:val="0"/>
        </w:numPr>
        <w:spacing w:before="0" w:after="0" w:line="240" w:lineRule="auto"/>
        <w:ind w:left="425" w:hanging="425"/>
      </w:pPr>
      <w:r w:rsidRPr="00F014FA">
        <w:rPr>
          <w:color w:val="000000"/>
        </w:rPr>
        <w:t>EXISTE A NECESSIDADE DE ELABORAR UM EDITAL DE SELEÇÃO?</w:t>
      </w:r>
    </w:p>
    <w:p w14:paraId="3E9920EA" w14:textId="77777777" w:rsidR="00F20DB3" w:rsidRDefault="009B00DF" w:rsidP="00AA5F19">
      <w:pPr>
        <w:rPr>
          <w:rFonts w:ascii="Arial" w:hAnsi="Arial"/>
          <w:color w:val="000000" w:themeColor="text1"/>
        </w:rPr>
      </w:pPr>
      <w:sdt>
        <w:sdtPr>
          <w:rPr>
            <w:rFonts w:ascii="Arial" w:eastAsia="MS Gothic" w:hAnsi="Arial"/>
          </w:rPr>
          <w:id w:val="382535016"/>
          <w14:checkbox>
            <w14:checked w14:val="1"/>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F20DB3" w:rsidRPr="00F014FA">
            <w:rPr>
              <w:rFonts w:ascii="Segoe UI Symbol" w:eastAsia="MS Gothic" w:hAnsi="Segoe UI Symbol" w:cs="Segoe UI Symbol"/>
            </w:rPr>
            <w:t>☐</w:t>
          </w:r>
        </w:sdtContent>
      </w:sdt>
      <w:r w:rsidR="00F20DB3" w:rsidRPr="00F014FA">
        <w:rPr>
          <w:rFonts w:ascii="Arial" w:hAnsi="Arial"/>
          <w:color w:val="000000" w:themeColor="text1"/>
        </w:rPr>
        <w:t xml:space="preserve"> Não</w:t>
      </w:r>
    </w:p>
    <w:p w14:paraId="5B44DB91" w14:textId="77777777" w:rsidR="007A7E24" w:rsidRPr="00F014FA" w:rsidRDefault="007A7E24" w:rsidP="00AA5F19">
      <w:pPr>
        <w:rPr>
          <w:rFonts w:ascii="Arial" w:hAnsi="Arial"/>
        </w:rPr>
      </w:pPr>
    </w:p>
    <w:p w14:paraId="7D81898D" w14:textId="5F7A6BC1" w:rsidR="000F1069" w:rsidRPr="00F014FA" w:rsidRDefault="000F1069" w:rsidP="00AA5F19">
      <w:pPr>
        <w:pStyle w:val="Tpico2"/>
        <w:widowControl w:val="0"/>
        <w:numPr>
          <w:ilvl w:val="0"/>
          <w:numId w:val="0"/>
        </w:numPr>
        <w:spacing w:before="0" w:after="0" w:line="240" w:lineRule="auto"/>
      </w:pPr>
      <w:r w:rsidRPr="00F014FA">
        <w:t>Rito de seleção</w:t>
      </w:r>
      <w:r w:rsidR="003200A8" w:rsidRPr="00F014FA">
        <w:t xml:space="preserve">: </w:t>
      </w:r>
      <w:r w:rsidR="00007F7C">
        <w:t xml:space="preserve"> </w:t>
      </w:r>
      <w:r w:rsidR="003200A8" w:rsidRPr="00F014FA">
        <w:rPr>
          <w:b w:val="0"/>
          <w:bCs w:val="0"/>
        </w:rPr>
        <w:t>Pregão #MDLI</w:t>
      </w:r>
    </w:p>
    <w:p w14:paraId="6D86D6EA" w14:textId="3E76B701" w:rsidR="000F1069" w:rsidRPr="00F014FA" w:rsidRDefault="000F1069" w:rsidP="00AA5F19">
      <w:pPr>
        <w:tabs>
          <w:tab w:val="left" w:pos="2772"/>
        </w:tabs>
        <w:jc w:val="both"/>
        <w:rPr>
          <w:rFonts w:ascii="Arial" w:hAnsi="Arial"/>
        </w:rPr>
      </w:pPr>
      <w:r w:rsidRPr="00F014FA">
        <w:rPr>
          <w:rFonts w:ascii="Arial" w:hAnsi="Arial"/>
        </w:rPr>
        <w:t xml:space="preserve">   </w:t>
      </w:r>
    </w:p>
    <w:p w14:paraId="24DEA235" w14:textId="66DFD635" w:rsidR="003200A8" w:rsidRDefault="000F1069" w:rsidP="00AA5F19">
      <w:pPr>
        <w:jc w:val="both"/>
        <w:rPr>
          <w:rFonts w:ascii="Arial" w:hAnsi="Arial"/>
          <w:color w:val="000000"/>
        </w:rPr>
      </w:pPr>
      <w:r w:rsidRPr="00F014FA">
        <w:rPr>
          <w:rFonts w:ascii="Arial" w:hAnsi="Arial"/>
          <w:b/>
          <w:bCs/>
        </w:rPr>
        <w:t>Forma da seleção</w:t>
      </w:r>
      <w:r w:rsidR="003200A8" w:rsidRPr="00F014FA">
        <w:rPr>
          <w:rFonts w:ascii="Arial" w:hAnsi="Arial"/>
          <w:b/>
          <w:bCs/>
          <w:color w:val="385623"/>
        </w:rPr>
        <w:t xml:space="preserve">: </w:t>
      </w:r>
      <w:r w:rsidR="003200A8" w:rsidRPr="00F014FA">
        <w:rPr>
          <w:rFonts w:ascii="Segoe UI Symbol" w:eastAsia="MS Gothic" w:hAnsi="Segoe UI Symbol" w:cs="Segoe UI Symbol"/>
        </w:rPr>
        <w:t>☐</w:t>
      </w:r>
      <w:r w:rsidR="003200A8" w:rsidRPr="00F014FA">
        <w:rPr>
          <w:rFonts w:ascii="Arial" w:hAnsi="Arial"/>
          <w:color w:val="000000"/>
        </w:rPr>
        <w:t xml:space="preserve"> Presencial      </w:t>
      </w:r>
      <w:r w:rsidR="003200A8" w:rsidRPr="00F014FA">
        <w:rPr>
          <w:rFonts w:ascii="Segoe UI Symbol" w:hAnsi="Segoe UI Symbol" w:cs="Segoe UI Symbol"/>
          <w:color w:val="000000"/>
        </w:rPr>
        <w:t>☒</w:t>
      </w:r>
      <w:r w:rsidR="003200A8" w:rsidRPr="00F014FA">
        <w:rPr>
          <w:rFonts w:ascii="Arial" w:hAnsi="Arial"/>
          <w:color w:val="000000"/>
        </w:rPr>
        <w:t xml:space="preserve"> Eletrônica</w:t>
      </w:r>
    </w:p>
    <w:p w14:paraId="06B7D607" w14:textId="77777777" w:rsidR="005D4C7B" w:rsidRDefault="005D4C7B" w:rsidP="00AA5F19">
      <w:pPr>
        <w:jc w:val="both"/>
        <w:rPr>
          <w:rFonts w:ascii="Arial" w:hAnsi="Arial"/>
          <w:color w:val="000000"/>
        </w:rPr>
      </w:pPr>
    </w:p>
    <w:p w14:paraId="25511B6D" w14:textId="22FDACFF" w:rsidR="005D4C7B" w:rsidRPr="00F014FA" w:rsidRDefault="005D4C7B" w:rsidP="00AA5F19">
      <w:pPr>
        <w:pStyle w:val="Tpico4"/>
        <w:widowControl w:val="0"/>
        <w:numPr>
          <w:ilvl w:val="0"/>
          <w:numId w:val="0"/>
        </w:numPr>
        <w:spacing w:before="0" w:after="0" w:line="240" w:lineRule="auto"/>
        <w:contextualSpacing w:val="0"/>
        <w:rPr>
          <w:color w:val="000000"/>
        </w:rPr>
      </w:pPr>
      <w:r w:rsidRPr="005D4C7B">
        <w:rPr>
          <w:b/>
          <w:bCs/>
        </w:rPr>
        <w:t>Se for presencial, justificar:</w:t>
      </w:r>
      <w:r>
        <w:t xml:space="preserve"> </w:t>
      </w:r>
      <w:r w:rsidRPr="00B51D0C">
        <w:t>Não se aplica para este objeto.</w:t>
      </w:r>
    </w:p>
    <w:p w14:paraId="1EF7F206" w14:textId="77777777" w:rsidR="000F1069" w:rsidRPr="00F014FA" w:rsidRDefault="000F1069" w:rsidP="00AA5F19">
      <w:pPr>
        <w:jc w:val="both"/>
        <w:rPr>
          <w:rFonts w:ascii="Arial" w:hAnsi="Arial"/>
        </w:rPr>
      </w:pPr>
    </w:p>
    <w:p w14:paraId="20848D32" w14:textId="31F2E6E5" w:rsidR="00F20DB3" w:rsidRPr="00F014FA" w:rsidRDefault="00F20DB3" w:rsidP="00AA5F19">
      <w:pPr>
        <w:jc w:val="both"/>
        <w:rPr>
          <w:rFonts w:ascii="Arial" w:hAnsi="Arial"/>
        </w:rPr>
        <w:sectPr w:rsidR="00F20DB3" w:rsidRPr="00F014FA" w:rsidSect="000F1069">
          <w:type w:val="continuous"/>
          <w:pgSz w:w="11906" w:h="16838"/>
          <w:pgMar w:top="1418" w:right="1134" w:bottom="1134" w:left="1418" w:header="113" w:footer="454" w:gutter="0"/>
          <w:cols w:space="720"/>
          <w:docGrid w:linePitch="100"/>
        </w:sectPr>
      </w:pPr>
    </w:p>
    <w:p w14:paraId="64DB602F" w14:textId="77777777" w:rsidR="005961C4" w:rsidRDefault="000F1069" w:rsidP="00AA5F19">
      <w:pPr>
        <w:pStyle w:val="Tpico3"/>
        <w:widowControl w:val="0"/>
        <w:numPr>
          <w:ilvl w:val="2"/>
          <w:numId w:val="35"/>
        </w:numPr>
        <w:autoSpaceDN w:val="0"/>
        <w:spacing w:before="0" w:after="0" w:line="240" w:lineRule="auto"/>
        <w:ind w:left="0"/>
        <w:jc w:val="left"/>
        <w:textAlignment w:val="baseline"/>
        <w:rPr>
          <w:b w:val="0"/>
          <w:bCs w:val="0"/>
        </w:rPr>
      </w:pPr>
      <w:r w:rsidRPr="00F014FA">
        <w:t>Local do certame:</w:t>
      </w:r>
      <w:r w:rsidRPr="00F014FA">
        <w:rPr>
          <w:b w:val="0"/>
          <w:bCs w:val="0"/>
        </w:rPr>
        <w:t xml:space="preserve"> </w:t>
      </w:r>
      <w:bookmarkStart w:id="65" w:name="_Hlk115685638"/>
      <w:bookmarkEnd w:id="65"/>
      <w:r w:rsidR="005961C4">
        <w:rPr>
          <w:b w:val="0"/>
          <w:bCs w:val="0"/>
        </w:rPr>
        <w:t>BOLSA DE LICITAÇÕES E LEILÕES DO BRASIL – www.bll.org.b</w:t>
      </w:r>
    </w:p>
    <w:p w14:paraId="33159B8C" w14:textId="77777777" w:rsidR="001B2E5F" w:rsidRPr="00F014FA" w:rsidRDefault="001B2E5F" w:rsidP="00AA5F19">
      <w:pPr>
        <w:pStyle w:val="Tpico3"/>
        <w:widowControl w:val="0"/>
        <w:numPr>
          <w:ilvl w:val="0"/>
          <w:numId w:val="0"/>
        </w:numPr>
        <w:spacing w:before="0" w:after="0" w:line="240" w:lineRule="auto"/>
      </w:pPr>
    </w:p>
    <w:p w14:paraId="28BA2995" w14:textId="77777777" w:rsidR="00AA5F19" w:rsidRDefault="000F1069" w:rsidP="00AA5F19">
      <w:pPr>
        <w:jc w:val="both"/>
        <w:rPr>
          <w:rFonts w:ascii="Arial" w:hAnsi="Arial"/>
        </w:rPr>
      </w:pPr>
      <w:r w:rsidRPr="005D4C7B">
        <w:rPr>
          <w:rFonts w:ascii="Arial" w:hAnsi="Arial"/>
          <w:b/>
          <w:bCs/>
        </w:rPr>
        <w:t>Critério de julgamento</w:t>
      </w:r>
      <w:r w:rsidR="003200A8" w:rsidRPr="005D4C7B">
        <w:rPr>
          <w:rFonts w:ascii="Arial" w:hAnsi="Arial"/>
          <w:b/>
          <w:bCs/>
        </w:rPr>
        <w:t>:</w:t>
      </w:r>
      <w:r w:rsidR="003200A8" w:rsidRPr="005D4C7B">
        <w:rPr>
          <w:rFonts w:ascii="Arial" w:hAnsi="Arial"/>
        </w:rPr>
        <w:t xml:space="preserve"> </w:t>
      </w:r>
      <w:r w:rsidR="00007F7C" w:rsidRPr="005D4C7B">
        <w:rPr>
          <w:rFonts w:ascii="Arial" w:hAnsi="Arial"/>
        </w:rPr>
        <w:t xml:space="preserve"> </w:t>
      </w:r>
    </w:p>
    <w:p w14:paraId="008B1370" w14:textId="6C05772F" w:rsidR="003200A8" w:rsidRPr="005D4C7B" w:rsidRDefault="003200A8" w:rsidP="00AA5F19">
      <w:pPr>
        <w:jc w:val="both"/>
        <w:rPr>
          <w:rFonts w:ascii="Arial" w:hAnsi="Arial"/>
          <w:color w:val="385623"/>
        </w:rPr>
      </w:pPr>
      <w:r w:rsidRPr="005D4C7B">
        <w:rPr>
          <w:rFonts w:ascii="Arial" w:hAnsi="Arial"/>
        </w:rPr>
        <w:t xml:space="preserve">Menor </w:t>
      </w:r>
      <w:proofErr w:type="gramStart"/>
      <w:r w:rsidRPr="005D4C7B">
        <w:rPr>
          <w:rFonts w:ascii="Arial" w:hAnsi="Arial"/>
        </w:rPr>
        <w:t xml:space="preserve">preço  </w:t>
      </w:r>
      <w:bookmarkStart w:id="66" w:name="_Hlk115685738"/>
      <w:r w:rsidRPr="005D4C7B">
        <w:rPr>
          <w:rFonts w:ascii="Arial" w:hAnsi="Arial"/>
          <w:color w:val="385623"/>
        </w:rPr>
        <w:t>#</w:t>
      </w:r>
      <w:proofErr w:type="gramEnd"/>
      <w:r w:rsidRPr="005D4C7B">
        <w:rPr>
          <w:rFonts w:ascii="Arial" w:hAnsi="Arial"/>
          <w:color w:val="385623"/>
        </w:rPr>
        <w:t>CDJ</w:t>
      </w:r>
      <w:bookmarkEnd w:id="66"/>
    </w:p>
    <w:p w14:paraId="77413211" w14:textId="77777777" w:rsidR="000F1069" w:rsidRPr="005D4C7B" w:rsidRDefault="000F1069" w:rsidP="00AA5F19">
      <w:pPr>
        <w:pStyle w:val="Tpico3"/>
        <w:widowControl w:val="0"/>
        <w:numPr>
          <w:ilvl w:val="0"/>
          <w:numId w:val="0"/>
        </w:numPr>
        <w:spacing w:before="0" w:after="0" w:line="240" w:lineRule="auto"/>
        <w:rPr>
          <w:rFonts w:eastAsia="MS Gothic"/>
        </w:rPr>
      </w:pPr>
      <w:r w:rsidRPr="005D4C7B">
        <w:t xml:space="preserve">A contratação será global, por lotes de itens, ou por itens  </w:t>
      </w:r>
    </w:p>
    <w:p w14:paraId="6C7DB0C1" w14:textId="77777777" w:rsidR="005D4C7B" w:rsidRPr="005D4C7B" w:rsidRDefault="009B00DF" w:rsidP="00AA5F19">
      <w:pPr>
        <w:rPr>
          <w:rFonts w:ascii="Arial" w:hAnsi="Arial"/>
        </w:rPr>
      </w:pPr>
      <w:sdt>
        <w:sdtPr>
          <w:rPr>
            <w:rFonts w:ascii="Arial" w:eastAsia="MS Gothic" w:hAnsi="Arial"/>
          </w:rPr>
          <w:id w:val="1712541519"/>
          <w14:checkbox>
            <w14:checked w14:val="1"/>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5D4C7B" w:rsidRPr="005D4C7B">
            <w:rPr>
              <w:rFonts w:ascii="Segoe UI Symbol" w:eastAsia="MS Gothic" w:hAnsi="Segoe UI Symbol" w:cs="Segoe UI Symbol"/>
            </w:rPr>
            <w:t>☐</w:t>
          </w:r>
        </w:sdtContent>
      </w:sdt>
      <w:r w:rsidR="005D4C7B" w:rsidRPr="005D4C7B">
        <w:rPr>
          <w:rFonts w:ascii="Arial" w:hAnsi="Arial"/>
        </w:rPr>
        <w:t xml:space="preserve"> Por itens</w:t>
      </w:r>
    </w:p>
    <w:p w14:paraId="04E8D2EA" w14:textId="77777777" w:rsidR="00007F7C" w:rsidRPr="005D4C7B" w:rsidRDefault="00007F7C" w:rsidP="00AA5F19">
      <w:pPr>
        <w:jc w:val="both"/>
        <w:rPr>
          <w:rFonts w:ascii="Arial" w:eastAsia="MS Gothic" w:hAnsi="Arial"/>
          <w:color w:val="FF0000"/>
        </w:rPr>
      </w:pPr>
    </w:p>
    <w:p w14:paraId="78AA9DF7" w14:textId="5F08A228" w:rsidR="00007F7C" w:rsidRPr="005D4C7B" w:rsidRDefault="00007F7C" w:rsidP="00AA5F19">
      <w:pPr>
        <w:rPr>
          <w:rFonts w:ascii="Arial" w:eastAsia="MS Gothic" w:hAnsi="Arial"/>
        </w:rPr>
      </w:pPr>
      <w:r w:rsidRPr="005D4C7B">
        <w:rPr>
          <w:rFonts w:ascii="Arial" w:eastAsia="MS Gothic" w:hAnsi="Arial"/>
          <w:b/>
          <w:bCs/>
        </w:rPr>
        <w:t>Se for por lotes de itens, indicar a composição dos lotes</w:t>
      </w:r>
      <w:r w:rsidR="00E90438" w:rsidRPr="005D4C7B">
        <w:rPr>
          <w:rFonts w:ascii="Arial" w:eastAsia="MS Gothic" w:hAnsi="Arial"/>
          <w:b/>
          <w:bCs/>
        </w:rPr>
        <w:t>:</w:t>
      </w:r>
      <w:r w:rsidR="005961C4">
        <w:rPr>
          <w:rFonts w:ascii="Arial" w:eastAsia="MS Gothic" w:hAnsi="Arial"/>
          <w:b/>
          <w:bCs/>
        </w:rPr>
        <w:t xml:space="preserve"> </w:t>
      </w:r>
      <w:r w:rsidR="005D4C7B" w:rsidRPr="005D4C7B">
        <w:rPr>
          <w:rFonts w:ascii="Arial" w:eastAsia="Times New Roman" w:hAnsi="Arial"/>
          <w:kern w:val="0"/>
          <w:lang w:eastAsia="pt-BR" w:bidi="ar-SA"/>
        </w:rPr>
        <w:t>Não se aplica.</w:t>
      </w:r>
    </w:p>
    <w:p w14:paraId="576F61D2" w14:textId="77777777" w:rsidR="00007F7C" w:rsidRPr="005D4C7B" w:rsidRDefault="00007F7C" w:rsidP="00AA5F19">
      <w:pPr>
        <w:jc w:val="both"/>
        <w:rPr>
          <w:rFonts w:ascii="Arial" w:eastAsia="MS Gothic" w:hAnsi="Arial"/>
        </w:rPr>
      </w:pPr>
    </w:p>
    <w:p w14:paraId="7FF80ABD" w14:textId="4B55585F" w:rsidR="00007F7C" w:rsidRPr="005D4C7B" w:rsidRDefault="00007F7C" w:rsidP="00AA5F19">
      <w:pPr>
        <w:jc w:val="both"/>
        <w:rPr>
          <w:rFonts w:ascii="Arial" w:hAnsi="Arial"/>
        </w:rPr>
      </w:pPr>
      <w:r w:rsidRPr="005D4C7B">
        <w:rPr>
          <w:rFonts w:ascii="Arial" w:eastAsia="MS Gothic" w:hAnsi="Arial"/>
          <w:b/>
          <w:bCs/>
        </w:rPr>
        <w:t xml:space="preserve">Se o critério for Técnica e Preço, qual será o fator de ponderação? </w:t>
      </w:r>
      <w:r w:rsidR="005D4C7B" w:rsidRPr="005D4C7B">
        <w:rPr>
          <w:rFonts w:ascii="Arial" w:hAnsi="Arial"/>
        </w:rPr>
        <w:t>Não se aplica.</w:t>
      </w:r>
    </w:p>
    <w:p w14:paraId="7754BE58" w14:textId="5132660A" w:rsidR="000F1069" w:rsidRPr="005D4C7B" w:rsidRDefault="000F1069" w:rsidP="00AA5F19">
      <w:pPr>
        <w:pStyle w:val="Tpico4"/>
        <w:widowControl w:val="0"/>
        <w:numPr>
          <w:ilvl w:val="0"/>
          <w:numId w:val="0"/>
        </w:numPr>
        <w:spacing w:before="0" w:after="0" w:line="240" w:lineRule="auto"/>
        <w:contextualSpacing w:val="0"/>
      </w:pPr>
      <w:r w:rsidRPr="005D4C7B">
        <w:t xml:space="preserve"> </w:t>
      </w:r>
    </w:p>
    <w:p w14:paraId="4DB96A60" w14:textId="77777777" w:rsidR="000F1069" w:rsidRPr="005D4C7B" w:rsidRDefault="000F1069" w:rsidP="00AA5F19">
      <w:pPr>
        <w:jc w:val="both"/>
        <w:rPr>
          <w:rFonts w:ascii="Arial" w:hAnsi="Arial"/>
        </w:rPr>
        <w:sectPr w:rsidR="000F1069" w:rsidRPr="005D4C7B" w:rsidSect="000F1069">
          <w:type w:val="continuous"/>
          <w:pgSz w:w="11906" w:h="16838"/>
          <w:pgMar w:top="1418" w:right="1134" w:bottom="1134" w:left="1418" w:header="113" w:footer="454" w:gutter="0"/>
          <w:cols w:space="720"/>
          <w:docGrid w:linePitch="100"/>
        </w:sectPr>
      </w:pPr>
    </w:p>
    <w:p w14:paraId="20C00EF4" w14:textId="77777777" w:rsidR="006407E6" w:rsidRDefault="000F1069" w:rsidP="00AA5F19">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proofErr w:type="gramStart"/>
      <w:r w:rsidR="006407E6" w:rsidRPr="00B55D86">
        <w:rPr>
          <w:rFonts w:ascii="Arial" w:hAnsi="Arial"/>
        </w:rPr>
        <w:t xml:space="preserve">Aberto </w:t>
      </w:r>
      <w:r w:rsidR="006407E6" w:rsidRPr="006407E6">
        <w:rPr>
          <w:rFonts w:ascii="Arial" w:hAnsi="Arial"/>
        </w:rPr>
        <w:t xml:space="preserve"> </w:t>
      </w:r>
      <w:bookmarkStart w:id="67" w:name="_Hlk115686005"/>
      <w:r w:rsidR="006407E6" w:rsidRPr="006407E6">
        <w:rPr>
          <w:rFonts w:ascii="Arial" w:hAnsi="Arial"/>
          <w:color w:val="385623"/>
        </w:rPr>
        <w:t>#</w:t>
      </w:r>
      <w:proofErr w:type="gramEnd"/>
      <w:r w:rsidR="006407E6" w:rsidRPr="006407E6">
        <w:rPr>
          <w:rFonts w:ascii="Arial" w:hAnsi="Arial"/>
          <w:color w:val="385623"/>
        </w:rPr>
        <w:t>MDDI</w:t>
      </w:r>
      <w:bookmarkEnd w:id="67"/>
      <w:r w:rsidR="006407E6" w:rsidRPr="006407E6">
        <w:rPr>
          <w:rFonts w:ascii="Arial" w:hAnsi="Arial"/>
          <w:color w:val="385623"/>
        </w:rPr>
        <w:t xml:space="preserve"> </w:t>
      </w:r>
    </w:p>
    <w:p w14:paraId="3CDA2AB9" w14:textId="77777777" w:rsidR="006407E6" w:rsidRPr="006407E6" w:rsidRDefault="006407E6" w:rsidP="00AA5F19">
      <w:pPr>
        <w:jc w:val="both"/>
        <w:rPr>
          <w:rFonts w:ascii="Arial" w:hAnsi="Arial"/>
        </w:rPr>
      </w:pPr>
    </w:p>
    <w:p w14:paraId="04CDAC71" w14:textId="77777777" w:rsidR="000F1069" w:rsidRPr="009A3128" w:rsidRDefault="000F1069" w:rsidP="00AA5F19">
      <w:pPr>
        <w:pStyle w:val="Tpico2"/>
        <w:widowControl w:val="0"/>
        <w:numPr>
          <w:ilvl w:val="0"/>
          <w:numId w:val="0"/>
        </w:numPr>
        <w:spacing w:before="0" w:after="0" w:line="240" w:lineRule="auto"/>
        <w:rPr>
          <w:rFonts w:eastAsia="MS Gothic"/>
        </w:rPr>
      </w:pPr>
      <w:r w:rsidRPr="009A3128">
        <w:t xml:space="preserve">Haverá antecipação da habilitação? </w:t>
      </w:r>
      <w:bookmarkStart w:id="68" w:name="_Hlk115686255"/>
      <w:r w:rsidRPr="009A3128">
        <w:rPr>
          <w:b w:val="0"/>
          <w:bCs w:val="0"/>
          <w:color w:val="385623"/>
        </w:rPr>
        <w:t>#ODET</w:t>
      </w:r>
      <w:bookmarkEnd w:id="68"/>
      <w:r w:rsidRPr="009A3128">
        <w:rPr>
          <w:b w:val="0"/>
          <w:bCs w:val="0"/>
        </w:rPr>
        <w:t xml:space="preserve"> </w:t>
      </w:r>
    </w:p>
    <w:p w14:paraId="615D257E" w14:textId="77777777" w:rsidR="000F1069" w:rsidRPr="005D4C7B" w:rsidRDefault="000F1069" w:rsidP="00AA5F19">
      <w:pPr>
        <w:jc w:val="both"/>
        <w:rPr>
          <w:rFonts w:ascii="Arial" w:hAnsi="Arial"/>
        </w:rPr>
      </w:pPr>
      <w:r w:rsidRPr="005D4C7B">
        <w:rPr>
          <w:rFonts w:ascii="Segoe UI Symbol" w:eastAsia="MS Gothic" w:hAnsi="Segoe UI Symbol" w:cs="Segoe UI Symbol"/>
        </w:rPr>
        <w:t>☐</w:t>
      </w:r>
      <w:r w:rsidRPr="005D4C7B">
        <w:rPr>
          <w:rFonts w:ascii="Arial" w:hAnsi="Arial"/>
          <w:color w:val="000000"/>
        </w:rPr>
        <w:t xml:space="preserve"> Sim, rito com habilitação antecipada        </w:t>
      </w:r>
      <w:r w:rsidRPr="005D4C7B">
        <w:rPr>
          <w:rFonts w:ascii="Segoe UI Symbol" w:hAnsi="Segoe UI Symbol" w:cs="Segoe UI Symbol"/>
          <w:color w:val="000000"/>
        </w:rPr>
        <w:t>☒</w:t>
      </w:r>
      <w:r w:rsidRPr="005D4C7B">
        <w:rPr>
          <w:rFonts w:ascii="Arial" w:hAnsi="Arial"/>
          <w:color w:val="000000"/>
        </w:rPr>
        <w:t xml:space="preserve"> Não, rito procedimental comum</w:t>
      </w:r>
      <w:r w:rsidRPr="005D4C7B">
        <w:rPr>
          <w:rFonts w:ascii="Arial" w:hAnsi="Arial"/>
        </w:rPr>
        <w:t xml:space="preserve">  </w:t>
      </w:r>
    </w:p>
    <w:p w14:paraId="27B4C773" w14:textId="77777777" w:rsidR="00007F7C" w:rsidRPr="005D4C7B" w:rsidRDefault="00007F7C" w:rsidP="00AA5F19">
      <w:pPr>
        <w:pStyle w:val="Tpico3"/>
        <w:widowControl w:val="0"/>
        <w:numPr>
          <w:ilvl w:val="0"/>
          <w:numId w:val="0"/>
        </w:numPr>
        <w:pBdr>
          <w:top w:val="none" w:sz="0" w:space="0" w:color="000000"/>
          <w:left w:val="none" w:sz="0" w:space="0" w:color="000000"/>
          <w:bottom w:val="none" w:sz="0" w:space="0" w:color="000000"/>
          <w:right w:val="none" w:sz="0" w:space="0" w:color="000000"/>
        </w:pBdr>
        <w:spacing w:before="0" w:after="0" w:line="240" w:lineRule="auto"/>
        <w:textAlignment w:val="baseline"/>
      </w:pPr>
    </w:p>
    <w:p w14:paraId="57276003" w14:textId="47852EF4" w:rsidR="005D4C7B" w:rsidRPr="005D4C7B" w:rsidRDefault="00007F7C" w:rsidP="00AA5F19">
      <w:pPr>
        <w:pStyle w:val="Tpico3"/>
        <w:widowControl w:val="0"/>
        <w:numPr>
          <w:ilvl w:val="0"/>
          <w:numId w:val="0"/>
        </w:numPr>
        <w:pBdr>
          <w:top w:val="none" w:sz="0" w:space="0" w:color="000000"/>
          <w:left w:val="none" w:sz="0" w:space="0" w:color="000000"/>
          <w:bottom w:val="none" w:sz="0" w:space="0" w:color="000000"/>
          <w:right w:val="none" w:sz="0" w:space="0" w:color="000000"/>
        </w:pBdr>
        <w:spacing w:before="0" w:after="0" w:line="240" w:lineRule="auto"/>
        <w:textAlignment w:val="baseline"/>
      </w:pPr>
      <w:r w:rsidRPr="005D4C7B">
        <w:t xml:space="preserve">Se a ordem for o rito com habilitação antecipada, qual a justificativa:  </w:t>
      </w:r>
      <w:r w:rsidR="005D4C7B" w:rsidRPr="005961C4">
        <w:rPr>
          <w:b w:val="0"/>
          <w:bCs w:val="0"/>
        </w:rPr>
        <w:t>Não se aplica</w:t>
      </w:r>
      <w:r w:rsidR="005961C4" w:rsidRPr="005961C4">
        <w:rPr>
          <w:b w:val="0"/>
          <w:bCs w:val="0"/>
        </w:rPr>
        <w:t>.</w:t>
      </w:r>
    </w:p>
    <w:p w14:paraId="4D7446B0" w14:textId="77777777" w:rsidR="000F1069" w:rsidRPr="009A3128" w:rsidRDefault="000F1069" w:rsidP="00AA5F19">
      <w:pPr>
        <w:pStyle w:val="Expandido"/>
        <w:widowControl w:val="0"/>
        <w:suppressAutoHyphens/>
        <w:rPr>
          <w:rFonts w:ascii="Arial" w:hAnsi="Arial" w:cs="Arial"/>
          <w:sz w:val="24"/>
        </w:rPr>
      </w:pPr>
    </w:p>
    <w:p w14:paraId="2CD66F18" w14:textId="15816DFE" w:rsidR="000F1069" w:rsidRPr="009A3128" w:rsidRDefault="000F1069" w:rsidP="00AA5F19">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970C93B" w14:textId="77777777" w:rsidR="000F1069" w:rsidRPr="005D4C7B" w:rsidRDefault="000F1069" w:rsidP="00AA5F19">
      <w:pPr>
        <w:pStyle w:val="Tpico2"/>
        <w:widowControl w:val="0"/>
        <w:numPr>
          <w:ilvl w:val="0"/>
          <w:numId w:val="0"/>
        </w:numPr>
        <w:spacing w:before="0" w:after="0" w:line="240" w:lineRule="auto"/>
      </w:pPr>
      <w:r w:rsidRPr="005D4C7B">
        <w:t xml:space="preserve">Benefícios </w:t>
      </w:r>
      <w:bookmarkStart w:id="69" w:name="_Hlk115710411"/>
      <w:r w:rsidRPr="005D4C7B">
        <w:t>para Micro e Pequenas Empresas - MPE</w:t>
      </w:r>
      <w:bookmarkEnd w:id="69"/>
    </w:p>
    <w:p w14:paraId="659B3ECB" w14:textId="77777777" w:rsidR="005D4C7B" w:rsidRPr="005D4C7B" w:rsidRDefault="009B00DF" w:rsidP="005D4C7B">
      <w:pPr>
        <w:rPr>
          <w:rFonts w:ascii="Arial" w:hAnsi="Arial"/>
          <w:b/>
          <w:bCs/>
        </w:rPr>
      </w:pPr>
      <w:sdt>
        <w:sdtPr>
          <w:rPr>
            <w:rFonts w:ascii="Arial" w:hAnsi="Arial"/>
            <w:b/>
            <w:bCs/>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5D4C7B" w:rsidRPr="005D4C7B">
            <w:rPr>
              <w:rFonts w:ascii="Arial" w:hAnsi="Arial"/>
              <w:b/>
              <w:bCs/>
            </w:rPr>
            <w:t>Desempate ficto, prazo para regularidade fiscal e direito de preferência</w:t>
          </w:r>
        </w:sdtContent>
      </w:sdt>
      <w:r w:rsidR="005D4C7B" w:rsidRPr="005D4C7B">
        <w:rPr>
          <w:rFonts w:ascii="Arial" w:hAnsi="Arial"/>
          <w:b/>
          <w:bCs/>
        </w:rPr>
        <w:t xml:space="preserve">  </w:t>
      </w:r>
      <w:bookmarkStart w:id="70" w:name="_Hlk115686634"/>
      <w:r w:rsidR="005D4C7B" w:rsidRPr="005D4C7B">
        <w:rPr>
          <w:rFonts w:ascii="Arial" w:hAnsi="Arial"/>
          <w:b/>
          <w:bCs/>
        </w:rPr>
        <w:t>#BMPE</w:t>
      </w:r>
      <w:bookmarkEnd w:id="70"/>
      <w:r w:rsidR="005D4C7B" w:rsidRPr="005D4C7B">
        <w:rPr>
          <w:rFonts w:ascii="Arial" w:hAnsi="Arial"/>
          <w:b/>
          <w:bCs/>
        </w:rPr>
        <w:t xml:space="preserve">   </w:t>
      </w:r>
    </w:p>
    <w:p w14:paraId="11E953C4" w14:textId="77777777" w:rsidR="00007F7C" w:rsidRPr="005D4C7B" w:rsidRDefault="00007F7C" w:rsidP="009A3128">
      <w:pPr>
        <w:jc w:val="both"/>
        <w:rPr>
          <w:rFonts w:ascii="Arial" w:hAnsi="Arial"/>
          <w:color w:val="385623"/>
        </w:rPr>
      </w:pPr>
    </w:p>
    <w:p w14:paraId="6D8FE700" w14:textId="77777777" w:rsidR="009D0145" w:rsidRPr="005D4C7B" w:rsidRDefault="00007F7C" w:rsidP="00007F7C">
      <w:pPr>
        <w:jc w:val="both"/>
        <w:rPr>
          <w:rFonts w:ascii="Arial" w:hAnsi="Arial"/>
          <w:b/>
          <w:bCs/>
        </w:rPr>
      </w:pPr>
      <w:r w:rsidRPr="005D4C7B">
        <w:rPr>
          <w:rFonts w:ascii="Arial" w:hAnsi="Arial"/>
          <w:b/>
          <w:bCs/>
        </w:rPr>
        <w:t>Tabela com dados dos itens e benefício de MPE #TMPE</w:t>
      </w:r>
      <w:r w:rsidR="009D0145" w:rsidRPr="005D4C7B">
        <w:rPr>
          <w:rFonts w:ascii="Arial" w:hAnsi="Arial"/>
          <w:b/>
          <w:bCs/>
        </w:rPr>
        <w:t>:</w:t>
      </w:r>
    </w:p>
    <w:p w14:paraId="35359BCA" w14:textId="77777777" w:rsidR="005D4C7B" w:rsidRPr="005D4C7B" w:rsidRDefault="005D4C7B" w:rsidP="005D4C7B">
      <w:pPr>
        <w:rPr>
          <w:rFonts w:ascii="Arial" w:hAnsi="Arial"/>
        </w:rPr>
      </w:pPr>
      <w:r w:rsidRPr="005D4C7B">
        <w:rPr>
          <w:rFonts w:ascii="Arial" w:hAnsi="Arial"/>
        </w:rPr>
        <w:t>Não se aplica para este objeto.</w:t>
      </w:r>
    </w:p>
    <w:p w14:paraId="4D36FFA8" w14:textId="77777777" w:rsidR="0059487E" w:rsidRPr="005D4C7B" w:rsidRDefault="0059487E" w:rsidP="009A3128">
      <w:pPr>
        <w:jc w:val="both"/>
        <w:rPr>
          <w:rFonts w:ascii="Arial" w:hAnsi="Arial"/>
        </w:rPr>
      </w:pPr>
    </w:p>
    <w:p w14:paraId="35874913" w14:textId="77777777" w:rsidR="000F1069" w:rsidRPr="005D4C7B" w:rsidRDefault="000F1069" w:rsidP="00F014FA">
      <w:pPr>
        <w:pStyle w:val="Tpico2"/>
        <w:widowControl w:val="0"/>
        <w:numPr>
          <w:ilvl w:val="0"/>
          <w:numId w:val="0"/>
        </w:numPr>
        <w:spacing w:before="0" w:after="0" w:line="240" w:lineRule="auto"/>
        <w:rPr>
          <w:rFonts w:eastAsia="MS Gothic"/>
        </w:rPr>
      </w:pPr>
      <w:r w:rsidRPr="005D4C7B">
        <w:t>Exigências específicas para a fase de proposta</w:t>
      </w:r>
    </w:p>
    <w:p w14:paraId="58588CC3" w14:textId="77777777" w:rsidR="007C4F7C" w:rsidRDefault="000F1069" w:rsidP="00F014FA">
      <w:pPr>
        <w:jc w:val="both"/>
        <w:rPr>
          <w:rFonts w:ascii="Arial" w:hAnsi="Arial"/>
        </w:rPr>
      </w:pPr>
      <w:r w:rsidRPr="00F014FA">
        <w:rPr>
          <w:rFonts w:ascii="Segoe UI Symbol" w:eastAsia="MS Gothic" w:hAnsi="Segoe UI Symbol" w:cs="Segoe UI Symbol"/>
        </w:rPr>
        <w:t>☐</w:t>
      </w:r>
      <w:r w:rsidRPr="00F014FA">
        <w:rPr>
          <w:rFonts w:ascii="Arial" w:hAnsi="Arial"/>
          <w:color w:val="000000"/>
        </w:rPr>
        <w:t xml:space="preserve"> Existem exigências específicas        </w:t>
      </w:r>
      <w:r w:rsidRPr="00F014FA">
        <w:rPr>
          <w:rFonts w:ascii="Segoe UI Symbol" w:hAnsi="Segoe UI Symbol" w:cs="Segoe UI Symbol"/>
          <w:color w:val="000000"/>
        </w:rPr>
        <w:t>☒</w:t>
      </w:r>
      <w:r w:rsidRPr="00F014FA">
        <w:rPr>
          <w:rFonts w:ascii="Arial" w:hAnsi="Arial"/>
          <w:color w:val="000000"/>
        </w:rPr>
        <w:t xml:space="preserve"> Não se aplica o item</w:t>
      </w:r>
      <w:r w:rsidRPr="00F014FA">
        <w:rPr>
          <w:rFonts w:ascii="Arial" w:hAnsi="Arial"/>
        </w:rPr>
        <w:t xml:space="preserve"> </w:t>
      </w:r>
    </w:p>
    <w:p w14:paraId="3DDC9B89" w14:textId="77777777" w:rsidR="00007F7C" w:rsidRPr="005D4C7B" w:rsidRDefault="00007F7C" w:rsidP="00F014FA">
      <w:pPr>
        <w:jc w:val="both"/>
        <w:rPr>
          <w:rFonts w:ascii="Arial" w:hAnsi="Arial"/>
        </w:rPr>
      </w:pPr>
    </w:p>
    <w:p w14:paraId="37159165" w14:textId="12ACFF93" w:rsidR="00007F7C" w:rsidRPr="005D4C7B" w:rsidRDefault="007C4F7C" w:rsidP="00007F7C">
      <w:pPr>
        <w:tabs>
          <w:tab w:val="left" w:pos="2892"/>
        </w:tabs>
        <w:spacing w:line="288" w:lineRule="auto"/>
        <w:rPr>
          <w:rFonts w:ascii="Arial" w:hAnsi="Arial"/>
        </w:rPr>
        <w:sectPr w:rsidR="00007F7C" w:rsidRPr="005D4C7B" w:rsidSect="00007F7C">
          <w:type w:val="continuous"/>
          <w:pgSz w:w="11906" w:h="16838"/>
          <w:pgMar w:top="1418" w:right="1134" w:bottom="1134" w:left="1418" w:header="113" w:footer="454" w:gutter="0"/>
          <w:cols w:space="720"/>
          <w:docGrid w:linePitch="600" w:charSpace="32768"/>
        </w:sectPr>
      </w:pPr>
      <w:r w:rsidRPr="005D4C7B">
        <w:rPr>
          <w:rFonts w:ascii="Arial" w:hAnsi="Arial"/>
          <w:b/>
          <w:bCs/>
        </w:rPr>
        <w:t>Exigência de documento junto com a proposta</w:t>
      </w:r>
      <w:r w:rsidR="005961C4">
        <w:rPr>
          <w:rFonts w:ascii="Arial" w:hAnsi="Arial"/>
          <w:b/>
          <w:bCs/>
        </w:rPr>
        <w:t xml:space="preserve">: </w:t>
      </w:r>
      <w:r w:rsidR="00007F7C" w:rsidRPr="005D4C7B">
        <w:rPr>
          <w:rFonts w:ascii="Arial" w:hAnsi="Arial"/>
        </w:rPr>
        <w:t>Não se aplica</w:t>
      </w:r>
      <w:r w:rsidR="005D4C7B" w:rsidRPr="005D4C7B">
        <w:rPr>
          <w:rFonts w:ascii="Arial" w:hAnsi="Arial"/>
        </w:rPr>
        <w:t xml:space="preserve">.   </w:t>
      </w:r>
    </w:p>
    <w:p w14:paraId="68CF3A30" w14:textId="77777777" w:rsidR="001B2E5F" w:rsidRPr="00F014FA" w:rsidRDefault="001B2E5F" w:rsidP="00F014FA">
      <w:pPr>
        <w:jc w:val="both"/>
        <w:rPr>
          <w:rFonts w:ascii="Arial" w:hAnsi="Arial"/>
          <w:b/>
          <w:bCs/>
        </w:rPr>
      </w:pPr>
    </w:p>
    <w:p w14:paraId="4797DE88" w14:textId="7A111553" w:rsidR="00C952C6" w:rsidRDefault="007C4F7C" w:rsidP="00F014FA">
      <w:pPr>
        <w:jc w:val="both"/>
        <w:rPr>
          <w:rFonts w:ascii="Arial" w:hAnsi="Arial"/>
        </w:rPr>
      </w:pPr>
      <w:r w:rsidRPr="00F014FA">
        <w:rPr>
          <w:rFonts w:ascii="Arial" w:hAnsi="Arial"/>
          <w:b/>
          <w:bCs/>
        </w:rPr>
        <w:t>Há necessidade de amostra para o julgamento das propostas?</w:t>
      </w:r>
      <w:r w:rsidR="00E42B2C">
        <w:rPr>
          <w:rFonts w:ascii="Arial" w:hAnsi="Arial"/>
          <w:b/>
          <w:bCs/>
        </w:rPr>
        <w:t xml:space="preserve"> </w:t>
      </w:r>
      <w:r w:rsidR="00AA5F19">
        <w:rPr>
          <w:rFonts w:ascii="Arial" w:hAnsi="Arial"/>
          <w:b/>
          <w:bCs/>
        </w:rPr>
        <w:t xml:space="preserve"> </w:t>
      </w:r>
      <w:r w:rsidRPr="00F014FA">
        <w:rPr>
          <w:rFonts w:ascii="Segoe UI Symbol" w:hAnsi="Segoe UI Symbol" w:cs="Segoe UI Symbol"/>
        </w:rPr>
        <w:t>☐</w:t>
      </w:r>
      <w:r w:rsidRPr="00F014FA">
        <w:rPr>
          <w:rFonts w:ascii="Arial" w:hAnsi="Arial"/>
        </w:rPr>
        <w:t xml:space="preserve">Sim </w:t>
      </w:r>
      <w:r w:rsidRPr="00F014FA">
        <w:rPr>
          <w:rFonts w:ascii="Segoe UI Symbol" w:hAnsi="Segoe UI Symbol" w:cs="Segoe UI Symbol"/>
        </w:rPr>
        <w:t>☒</w:t>
      </w:r>
      <w:r w:rsidRPr="00F014FA">
        <w:rPr>
          <w:rFonts w:ascii="Arial" w:hAnsi="Arial"/>
        </w:rPr>
        <w:t xml:space="preserve">Não   </w:t>
      </w:r>
    </w:p>
    <w:p w14:paraId="5E1EE7C3" w14:textId="77777777" w:rsidR="00C952C6" w:rsidRDefault="00C952C6" w:rsidP="00F014FA">
      <w:pPr>
        <w:jc w:val="both"/>
        <w:rPr>
          <w:rFonts w:ascii="Arial" w:hAnsi="Arial"/>
        </w:rPr>
      </w:pPr>
    </w:p>
    <w:p w14:paraId="63E6D672" w14:textId="25F488EA" w:rsidR="00C952C6" w:rsidRPr="00C952C6" w:rsidRDefault="00C952C6" w:rsidP="00C952C6">
      <w:pPr>
        <w:jc w:val="both"/>
        <w:rPr>
          <w:rFonts w:ascii="Arial" w:hAnsi="Arial"/>
        </w:rPr>
      </w:pPr>
      <w:r w:rsidRPr="00C952C6">
        <w:rPr>
          <w:rFonts w:ascii="Arial" w:hAnsi="Arial"/>
          <w:b/>
          <w:bCs/>
        </w:rPr>
        <w:t>Quais as regras para avaliação das amostras?</w:t>
      </w:r>
      <w:r>
        <w:rPr>
          <w:rFonts w:ascii="Arial" w:hAnsi="Arial"/>
        </w:rPr>
        <w:t xml:space="preserve"> </w:t>
      </w:r>
      <w:r w:rsidRPr="00C952C6">
        <w:rPr>
          <w:rFonts w:ascii="Arial" w:hAnsi="Arial"/>
        </w:rPr>
        <w:t>Não se aplica.</w:t>
      </w:r>
    </w:p>
    <w:p w14:paraId="29BDB559" w14:textId="77777777" w:rsidR="00C952C6" w:rsidRPr="00C952C6" w:rsidRDefault="00C952C6" w:rsidP="00C952C6">
      <w:pPr>
        <w:jc w:val="both"/>
        <w:rPr>
          <w:rFonts w:ascii="Arial" w:hAnsi="Arial"/>
        </w:rPr>
      </w:pPr>
      <w:r w:rsidRPr="00C952C6">
        <w:rPr>
          <w:rFonts w:ascii="Arial" w:hAnsi="Arial"/>
        </w:rPr>
        <w:t xml:space="preserve"> </w:t>
      </w:r>
    </w:p>
    <w:p w14:paraId="32DE3E1A" w14:textId="4294DD6B" w:rsidR="00C952C6" w:rsidRPr="00C952C6" w:rsidRDefault="00C952C6" w:rsidP="00C952C6">
      <w:pPr>
        <w:jc w:val="both"/>
        <w:rPr>
          <w:rFonts w:ascii="Arial" w:hAnsi="Arial"/>
        </w:rPr>
      </w:pPr>
      <w:r w:rsidRPr="00C952C6">
        <w:rPr>
          <w:rFonts w:ascii="Arial" w:hAnsi="Arial"/>
          <w:b/>
          <w:bCs/>
        </w:rPr>
        <w:t>Qual o local e prazo de entrega das amostras?</w:t>
      </w:r>
      <w:r>
        <w:rPr>
          <w:rFonts w:ascii="Arial" w:hAnsi="Arial"/>
        </w:rPr>
        <w:t xml:space="preserve"> </w:t>
      </w:r>
      <w:r w:rsidRPr="00C952C6">
        <w:rPr>
          <w:rFonts w:ascii="Arial" w:hAnsi="Arial"/>
        </w:rPr>
        <w:t>Não se aplica.</w:t>
      </w:r>
    </w:p>
    <w:p w14:paraId="13013BD9" w14:textId="77777777" w:rsidR="00C952C6" w:rsidRPr="00C952C6" w:rsidRDefault="00C952C6" w:rsidP="00C952C6">
      <w:pPr>
        <w:jc w:val="both"/>
        <w:rPr>
          <w:rFonts w:ascii="Arial" w:hAnsi="Arial"/>
        </w:rPr>
      </w:pPr>
      <w:r w:rsidRPr="00C952C6">
        <w:rPr>
          <w:rFonts w:ascii="Arial" w:hAnsi="Arial"/>
        </w:rPr>
        <w:t xml:space="preserve"> </w:t>
      </w:r>
    </w:p>
    <w:p w14:paraId="220B290F" w14:textId="485B9730" w:rsidR="000F1069" w:rsidRDefault="00C952C6" w:rsidP="00C952C6">
      <w:pPr>
        <w:jc w:val="both"/>
        <w:rPr>
          <w:rFonts w:ascii="Arial" w:hAnsi="Arial"/>
        </w:rPr>
      </w:pPr>
      <w:r w:rsidRPr="00C952C6">
        <w:rPr>
          <w:rFonts w:ascii="Arial" w:hAnsi="Arial"/>
          <w:b/>
          <w:bCs/>
        </w:rPr>
        <w:t>Qual o prazo para avaliação das amostras?</w:t>
      </w:r>
      <w:r w:rsidRPr="00C952C6">
        <w:rPr>
          <w:rFonts w:ascii="Arial" w:hAnsi="Arial"/>
        </w:rPr>
        <w:t xml:space="preserve"> Não se aplica.</w:t>
      </w:r>
      <w:r w:rsidR="007C4F7C" w:rsidRPr="00F014FA">
        <w:rPr>
          <w:rFonts w:ascii="Arial" w:hAnsi="Arial"/>
        </w:rPr>
        <w:t xml:space="preserve">   </w:t>
      </w:r>
      <w:r w:rsidR="000F1069" w:rsidRPr="00F014FA">
        <w:rPr>
          <w:rFonts w:ascii="Arial" w:hAnsi="Arial"/>
        </w:rPr>
        <w:t xml:space="preserve"> </w:t>
      </w:r>
    </w:p>
    <w:p w14:paraId="67369F22" w14:textId="77777777" w:rsidR="00417D15" w:rsidRPr="00F014FA" w:rsidRDefault="00417D15" w:rsidP="00F014FA">
      <w:pPr>
        <w:jc w:val="both"/>
        <w:rPr>
          <w:rFonts w:ascii="Arial" w:hAnsi="Arial"/>
        </w:rPr>
      </w:pPr>
    </w:p>
    <w:p w14:paraId="40803E7F" w14:textId="77777777" w:rsidR="000F1069" w:rsidRPr="00F014FA" w:rsidRDefault="000F1069" w:rsidP="00F014FA">
      <w:pPr>
        <w:pStyle w:val="Tpico2"/>
        <w:widowControl w:val="0"/>
        <w:numPr>
          <w:ilvl w:val="0"/>
          <w:numId w:val="0"/>
        </w:numPr>
        <w:spacing w:before="0" w:after="0" w:line="240" w:lineRule="auto"/>
        <w:rPr>
          <w:rFonts w:eastAsia="MS Gothic"/>
        </w:rPr>
      </w:pPr>
      <w:r w:rsidRPr="00F014FA">
        <w:t xml:space="preserve">Exigências específicas para a fase de habilitação   </w:t>
      </w:r>
    </w:p>
    <w:p w14:paraId="44CEFD10" w14:textId="723986F1" w:rsidR="000F1069" w:rsidRPr="00F014FA" w:rsidRDefault="00417D15" w:rsidP="005D4C7B">
      <w:pPr>
        <w:jc w:val="both"/>
        <w:rPr>
          <w:rFonts w:ascii="Arial" w:hAnsi="Arial"/>
        </w:rPr>
      </w:pPr>
      <w:r w:rsidRPr="00F014FA">
        <w:rPr>
          <w:rFonts w:ascii="Segoe UI Symbol" w:hAnsi="Segoe UI Symbol" w:cs="Segoe UI Symbol"/>
          <w:color w:val="000000"/>
        </w:rPr>
        <w:t>☒</w:t>
      </w:r>
      <w:r w:rsidR="000F1069" w:rsidRPr="00F014FA">
        <w:rPr>
          <w:rFonts w:ascii="Arial" w:hAnsi="Arial"/>
          <w:color w:val="000000"/>
        </w:rPr>
        <w:t xml:space="preserve"> Existem exigências específicas       </w:t>
      </w:r>
      <w:proofErr w:type="gramStart"/>
      <w:r w:rsidRPr="00F014FA">
        <w:rPr>
          <w:rFonts w:ascii="Segoe UI Symbol" w:hAnsi="Segoe UI Symbol" w:cs="Segoe UI Symbol"/>
        </w:rPr>
        <w:t>☐</w:t>
      </w:r>
      <w:r w:rsidR="000F1069" w:rsidRPr="00F014FA">
        <w:rPr>
          <w:rFonts w:ascii="Arial" w:hAnsi="Arial"/>
          <w:color w:val="000000"/>
        </w:rPr>
        <w:t xml:space="preserve">  Não</w:t>
      </w:r>
      <w:proofErr w:type="gramEnd"/>
      <w:r w:rsidR="000F1069" w:rsidRPr="00F014FA">
        <w:rPr>
          <w:rFonts w:ascii="Arial" w:hAnsi="Arial"/>
          <w:color w:val="000000"/>
        </w:rPr>
        <w:t xml:space="preserve"> se aplica o item</w:t>
      </w:r>
      <w:r w:rsidR="000F1069" w:rsidRPr="00F014FA">
        <w:rPr>
          <w:rFonts w:ascii="Arial" w:hAnsi="Arial"/>
        </w:rPr>
        <w:t xml:space="preserve"> </w:t>
      </w:r>
    </w:p>
    <w:p w14:paraId="0C6900EC" w14:textId="77777777" w:rsidR="00732B19" w:rsidRPr="00F014FA" w:rsidRDefault="00732B19" w:rsidP="005D4C7B">
      <w:pPr>
        <w:pStyle w:val="Tpico3"/>
        <w:widowControl w:val="0"/>
        <w:numPr>
          <w:ilvl w:val="0"/>
          <w:numId w:val="0"/>
        </w:numPr>
        <w:spacing w:before="0" w:after="0" w:line="240" w:lineRule="auto"/>
      </w:pPr>
    </w:p>
    <w:p w14:paraId="3D1283EC" w14:textId="37A5A761" w:rsidR="000F1069" w:rsidRPr="00F014FA" w:rsidRDefault="000F1069" w:rsidP="005D4C7B">
      <w:pPr>
        <w:jc w:val="both"/>
        <w:rPr>
          <w:rFonts w:ascii="Arial" w:hAnsi="Arial"/>
        </w:rPr>
        <w:sectPr w:rsidR="000F1069" w:rsidRPr="00F014FA" w:rsidSect="000F1069">
          <w:type w:val="continuous"/>
          <w:pgSz w:w="11906" w:h="16838"/>
          <w:pgMar w:top="1418" w:right="1134" w:bottom="1134" w:left="1418" w:header="113" w:footer="454" w:gutter="0"/>
          <w:cols w:space="720"/>
          <w:docGrid w:linePitch="100"/>
        </w:sectPr>
      </w:pPr>
    </w:p>
    <w:p w14:paraId="1F8CCF91" w14:textId="70186E86" w:rsidR="00007F7C" w:rsidRDefault="00007F7C" w:rsidP="005D4C7B">
      <w:pPr>
        <w:jc w:val="both"/>
        <w:rPr>
          <w:rFonts w:ascii="Arial" w:hAnsi="Arial"/>
          <w:b/>
          <w:bCs/>
        </w:rPr>
      </w:pPr>
      <w:r w:rsidRPr="00007F7C">
        <w:rPr>
          <w:rFonts w:ascii="Arial" w:hAnsi="Arial"/>
          <w:b/>
          <w:bCs/>
        </w:rPr>
        <w:t>Qualificação econômico-financeira:</w:t>
      </w:r>
      <w:r w:rsidR="00C952C6">
        <w:rPr>
          <w:rFonts w:ascii="Arial" w:hAnsi="Arial"/>
          <w:b/>
          <w:bCs/>
        </w:rPr>
        <w:t xml:space="preserve"> </w:t>
      </w:r>
      <w:r w:rsidR="00C952C6" w:rsidRPr="00C952C6">
        <w:rPr>
          <w:rFonts w:ascii="Arial" w:hAnsi="Arial"/>
        </w:rPr>
        <w:t>Não se aplica.</w:t>
      </w:r>
    </w:p>
    <w:p w14:paraId="6EC024FD" w14:textId="77777777" w:rsidR="00E42B2C" w:rsidRPr="00007F7C" w:rsidRDefault="00E42B2C" w:rsidP="005D4C7B">
      <w:pPr>
        <w:jc w:val="both"/>
        <w:rPr>
          <w:rFonts w:ascii="Arial" w:hAnsi="Arial"/>
          <w:b/>
          <w:bCs/>
        </w:rPr>
      </w:pPr>
    </w:p>
    <w:p w14:paraId="0AFE2C48" w14:textId="77777777" w:rsidR="005D4C7B" w:rsidRDefault="00DD0184"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bookmarkStart w:id="71" w:name="_Hlk115692419"/>
      <w:r w:rsidRPr="0085723C">
        <w:t>Inscrição em entidade profissional</w:t>
      </w:r>
      <w:bookmarkEnd w:id="71"/>
      <w:r>
        <w:t xml:space="preserve">: </w:t>
      </w:r>
      <w:r w:rsidRPr="00DD0184">
        <w:rPr>
          <w:rStyle w:val="Fontepargpadro1"/>
          <w:rFonts w:ascii="Segoe UI Symbol" w:eastAsia="MS Gothic" w:hAnsi="Segoe UI Symbol" w:cs="Segoe UI Symbol"/>
          <w:b w:val="0"/>
          <w:bCs w:val="0"/>
        </w:rPr>
        <w:t>☐</w:t>
      </w:r>
      <w:r w:rsidRPr="00DD0184">
        <w:rPr>
          <w:b w:val="0"/>
          <w:bCs w:val="0"/>
        </w:rPr>
        <w:t xml:space="preserve"> Sim      </w:t>
      </w:r>
      <w:r w:rsidRPr="00DD0184">
        <w:rPr>
          <w:rStyle w:val="Fontepargpadro1"/>
          <w:rFonts w:ascii="Segoe UI Symbol" w:eastAsia="MS Gothic" w:hAnsi="Segoe UI Symbol" w:cs="Segoe UI Symbol"/>
          <w:b w:val="0"/>
          <w:bCs w:val="0"/>
        </w:rPr>
        <w:t>☒</w:t>
      </w:r>
      <w:r w:rsidRPr="00DD0184">
        <w:rPr>
          <w:b w:val="0"/>
          <w:bCs w:val="0"/>
        </w:rPr>
        <w:t xml:space="preserve"> Não</w:t>
      </w:r>
    </w:p>
    <w:p w14:paraId="0B33EE6F" w14:textId="77777777" w:rsidR="005D4C7B" w:rsidRDefault="005D4C7B"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p>
    <w:p w14:paraId="499BE1CB" w14:textId="57AF0F91" w:rsidR="00DD0184" w:rsidRPr="005D4C7B" w:rsidRDefault="00DD0184" w:rsidP="005D4C7B">
      <w:pPr>
        <w:pStyle w:val="Tpico3"/>
        <w:numPr>
          <w:ilvl w:val="0"/>
          <w:numId w:val="0"/>
        </w:numPr>
        <w:pBdr>
          <w:top w:val="none" w:sz="0" w:space="0" w:color="000000"/>
          <w:left w:val="none" w:sz="0" w:space="0" w:color="000000"/>
          <w:bottom w:val="none" w:sz="0" w:space="0" w:color="000000"/>
          <w:right w:val="none" w:sz="0" w:space="0" w:color="000000"/>
        </w:pBdr>
        <w:spacing w:before="0" w:after="0" w:line="240" w:lineRule="auto"/>
        <w:jc w:val="left"/>
        <w:textAlignment w:val="baseline"/>
        <w:rPr>
          <w:b w:val="0"/>
          <w:bCs w:val="0"/>
        </w:rPr>
      </w:pPr>
      <w:r w:rsidRPr="00DD0184">
        <w:t>Será exigido atestado de capacidade técnico-operacional?</w:t>
      </w:r>
      <w:r w:rsidR="00AA5F19">
        <w:t xml:space="preserve"> </w:t>
      </w:r>
      <w:r w:rsidR="008F52BF" w:rsidRPr="008F52BF">
        <w:rPr>
          <w:rFonts w:ascii="Segoe UI Symbol" w:hAnsi="Segoe UI Symbol" w:cs="Segoe UI Symbol"/>
          <w:b w:val="0"/>
          <w:bCs w:val="0"/>
        </w:rPr>
        <w:t>☒ Sim      ☐ Não</w:t>
      </w:r>
      <w:r w:rsidR="008F52BF" w:rsidRPr="008F52BF">
        <w:rPr>
          <w:rFonts w:ascii="Segoe UI Symbol" w:hAnsi="Segoe UI Symbol" w:cs="Segoe UI Symbol"/>
        </w:rPr>
        <w:t xml:space="preserve">    </w:t>
      </w:r>
    </w:p>
    <w:p w14:paraId="7C3210E5" w14:textId="77777777" w:rsidR="00DD0184" w:rsidRPr="00DD0184" w:rsidRDefault="00DD0184" w:rsidP="005D4C7B">
      <w:pPr>
        <w:jc w:val="both"/>
        <w:rPr>
          <w:rFonts w:ascii="Arial" w:hAnsi="Arial"/>
          <w:b/>
          <w:bCs/>
        </w:rPr>
      </w:pPr>
    </w:p>
    <w:p w14:paraId="27C2A9CC" w14:textId="396B1521" w:rsidR="00C952C6" w:rsidRPr="00C952C6" w:rsidRDefault="00C952C6" w:rsidP="00C952C6">
      <w:pPr>
        <w:jc w:val="both"/>
        <w:rPr>
          <w:rFonts w:ascii="Arial" w:hAnsi="Arial"/>
          <w:b/>
          <w:bCs/>
        </w:rPr>
      </w:pPr>
      <w:r w:rsidRPr="00C952C6">
        <w:rPr>
          <w:rFonts w:ascii="Arial" w:hAnsi="Arial"/>
          <w:b/>
          <w:bCs/>
        </w:rPr>
        <w:t xml:space="preserve">Qual a entidade profissional: </w:t>
      </w:r>
      <w:r w:rsidRPr="00C952C6">
        <w:rPr>
          <w:rFonts w:ascii="Arial" w:hAnsi="Arial"/>
        </w:rPr>
        <w:t>Não se aplica.</w:t>
      </w:r>
    </w:p>
    <w:p w14:paraId="71F8D01F" w14:textId="77777777" w:rsidR="00C952C6" w:rsidRPr="00C952C6" w:rsidRDefault="00C952C6" w:rsidP="00C952C6">
      <w:pPr>
        <w:jc w:val="both"/>
        <w:rPr>
          <w:rFonts w:ascii="Arial" w:hAnsi="Arial"/>
          <w:b/>
          <w:bCs/>
        </w:rPr>
      </w:pPr>
      <w:r w:rsidRPr="00C952C6">
        <w:rPr>
          <w:rFonts w:ascii="Arial" w:hAnsi="Arial"/>
          <w:b/>
          <w:bCs/>
        </w:rPr>
        <w:lastRenderedPageBreak/>
        <w:t xml:space="preserve"> </w:t>
      </w:r>
    </w:p>
    <w:p w14:paraId="6BBA75F1" w14:textId="6A552068" w:rsidR="00C952C6" w:rsidRPr="00C952C6" w:rsidRDefault="00C952C6" w:rsidP="00C952C6">
      <w:pPr>
        <w:jc w:val="both"/>
        <w:rPr>
          <w:rFonts w:ascii="Arial" w:hAnsi="Arial"/>
          <w:b/>
          <w:bCs/>
        </w:rPr>
      </w:pPr>
      <w:r w:rsidRPr="00C952C6">
        <w:rPr>
          <w:rFonts w:ascii="Arial" w:hAnsi="Arial"/>
          <w:b/>
          <w:bCs/>
        </w:rPr>
        <w:t>Será exigido atestado de capacidade técnico-operacional?</w:t>
      </w:r>
      <w:r>
        <w:rPr>
          <w:rFonts w:ascii="Arial" w:hAnsi="Arial"/>
          <w:b/>
          <w:bCs/>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Não</w:t>
      </w:r>
      <w:r w:rsidRPr="00C952C6">
        <w:rPr>
          <w:rFonts w:ascii="Arial" w:hAnsi="Arial"/>
          <w:b/>
          <w:bCs/>
        </w:rPr>
        <w:t xml:space="preserve">    </w:t>
      </w:r>
    </w:p>
    <w:p w14:paraId="6B4B960F" w14:textId="77777777" w:rsidR="00C952C6" w:rsidRPr="00C952C6" w:rsidRDefault="00C952C6" w:rsidP="00C952C6">
      <w:pPr>
        <w:jc w:val="both"/>
        <w:rPr>
          <w:rFonts w:ascii="Arial" w:hAnsi="Arial"/>
          <w:b/>
          <w:bCs/>
        </w:rPr>
      </w:pPr>
    </w:p>
    <w:p w14:paraId="62F7048D" w14:textId="77777777" w:rsidR="00AA5F19" w:rsidRDefault="00C952C6" w:rsidP="00C952C6">
      <w:pPr>
        <w:jc w:val="both"/>
        <w:rPr>
          <w:rFonts w:ascii="Arial" w:hAnsi="Arial"/>
          <w:b/>
          <w:bCs/>
        </w:rPr>
      </w:pPr>
      <w:r w:rsidRPr="00C952C6">
        <w:rPr>
          <w:rFonts w:ascii="Arial" w:hAnsi="Arial"/>
          <w:b/>
          <w:bCs/>
        </w:rPr>
        <w:t>Requisito mínimo do atestado de capacidade técnico-operacional:</w:t>
      </w:r>
      <w:r>
        <w:rPr>
          <w:rFonts w:ascii="Arial" w:hAnsi="Arial"/>
          <w:b/>
          <w:bCs/>
        </w:rPr>
        <w:t xml:space="preserve"> </w:t>
      </w:r>
    </w:p>
    <w:p w14:paraId="2782940A" w14:textId="71F51A18" w:rsidR="00C952C6" w:rsidRPr="00C952C6" w:rsidRDefault="00C952C6" w:rsidP="00C952C6">
      <w:pPr>
        <w:jc w:val="both"/>
        <w:rPr>
          <w:rFonts w:ascii="Arial" w:hAnsi="Arial"/>
          <w:b/>
          <w:bCs/>
        </w:rPr>
      </w:pPr>
      <w:r w:rsidRPr="00C952C6">
        <w:rPr>
          <w:rFonts w:ascii="Arial" w:hAnsi="Arial"/>
        </w:rPr>
        <w:t>Não se aplica.</w:t>
      </w:r>
    </w:p>
    <w:p w14:paraId="67176173" w14:textId="43712975" w:rsidR="00C952C6" w:rsidRPr="00C952C6" w:rsidRDefault="00C952C6" w:rsidP="00C952C6">
      <w:pPr>
        <w:jc w:val="both"/>
        <w:rPr>
          <w:rFonts w:ascii="Arial" w:hAnsi="Arial"/>
          <w:b/>
          <w:bCs/>
        </w:rPr>
      </w:pPr>
      <w:r w:rsidRPr="00C952C6">
        <w:rPr>
          <w:rFonts w:ascii="Arial" w:hAnsi="Arial"/>
          <w:b/>
          <w:bCs/>
        </w:rPr>
        <w:t>Será admitida a utilização por atestado do subcontratado?</w:t>
      </w:r>
      <w:r>
        <w:rPr>
          <w:rFonts w:ascii="Arial" w:hAnsi="Arial"/>
          <w:b/>
          <w:bCs/>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Não</w:t>
      </w:r>
      <w:r w:rsidRPr="00C952C6">
        <w:rPr>
          <w:rFonts w:ascii="Arial" w:hAnsi="Arial"/>
          <w:b/>
          <w:bCs/>
        </w:rPr>
        <w:t xml:space="preserve">   </w:t>
      </w:r>
    </w:p>
    <w:p w14:paraId="07026A39" w14:textId="77777777" w:rsidR="00C952C6" w:rsidRPr="00C952C6" w:rsidRDefault="00C952C6" w:rsidP="00C952C6">
      <w:pPr>
        <w:jc w:val="both"/>
        <w:rPr>
          <w:rFonts w:ascii="Arial" w:hAnsi="Arial"/>
          <w:b/>
          <w:bCs/>
        </w:rPr>
      </w:pPr>
    </w:p>
    <w:p w14:paraId="58E4F88F" w14:textId="23F16EB2" w:rsidR="00C952C6" w:rsidRPr="00C952C6" w:rsidRDefault="00C952C6" w:rsidP="00C952C6">
      <w:pPr>
        <w:jc w:val="both"/>
        <w:rPr>
          <w:rFonts w:ascii="Arial" w:hAnsi="Arial"/>
          <w:b/>
          <w:bCs/>
        </w:rPr>
      </w:pPr>
      <w:r w:rsidRPr="00C952C6">
        <w:rPr>
          <w:rFonts w:ascii="Arial" w:hAnsi="Arial"/>
          <w:b/>
          <w:bCs/>
        </w:rPr>
        <w:t xml:space="preserve">Limite de atestado de subcontratado? </w:t>
      </w:r>
      <w:r w:rsidRPr="00C952C6">
        <w:rPr>
          <w:rFonts w:ascii="Arial" w:hAnsi="Arial"/>
        </w:rPr>
        <w:t>Não se aplica.</w:t>
      </w:r>
    </w:p>
    <w:p w14:paraId="63206BED" w14:textId="77777777" w:rsidR="00C952C6" w:rsidRPr="00C952C6" w:rsidRDefault="00C952C6" w:rsidP="00C952C6">
      <w:pPr>
        <w:jc w:val="both"/>
        <w:rPr>
          <w:rFonts w:ascii="Arial" w:hAnsi="Arial"/>
          <w:b/>
          <w:bCs/>
        </w:rPr>
      </w:pPr>
      <w:r w:rsidRPr="00C952C6">
        <w:rPr>
          <w:rFonts w:ascii="Arial" w:hAnsi="Arial"/>
          <w:b/>
          <w:bCs/>
        </w:rPr>
        <w:t xml:space="preserve"> </w:t>
      </w:r>
    </w:p>
    <w:p w14:paraId="433CE6C3" w14:textId="11C87E65" w:rsidR="00C952C6" w:rsidRDefault="00C952C6" w:rsidP="00C952C6">
      <w:pPr>
        <w:jc w:val="both"/>
        <w:rPr>
          <w:rFonts w:ascii="Arial" w:hAnsi="Arial"/>
          <w:b/>
          <w:bCs/>
        </w:rPr>
      </w:pPr>
      <w:r w:rsidRPr="00C952C6">
        <w:rPr>
          <w:rFonts w:ascii="Arial" w:hAnsi="Arial"/>
          <w:b/>
          <w:bCs/>
        </w:rPr>
        <w:t>Os atestados de capacidade técnico-operacional podem ser substituídos por outras provas hábeis?</w:t>
      </w:r>
      <w:r>
        <w:rPr>
          <w:rFonts w:ascii="Arial" w:hAnsi="Arial"/>
          <w:b/>
          <w:bCs/>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Não</w:t>
      </w:r>
      <w:r w:rsidRPr="00C952C6">
        <w:rPr>
          <w:rFonts w:ascii="Arial" w:hAnsi="Arial"/>
          <w:b/>
          <w:bCs/>
        </w:rPr>
        <w:t xml:space="preserve">  </w:t>
      </w:r>
    </w:p>
    <w:p w14:paraId="12C3F68A" w14:textId="77777777" w:rsidR="00C952C6" w:rsidRPr="00C952C6" w:rsidRDefault="00C952C6" w:rsidP="00C952C6">
      <w:pPr>
        <w:jc w:val="both"/>
        <w:rPr>
          <w:rFonts w:ascii="Arial" w:hAnsi="Arial"/>
          <w:b/>
          <w:bCs/>
        </w:rPr>
      </w:pPr>
    </w:p>
    <w:p w14:paraId="1457F243" w14:textId="3C0EFE24" w:rsidR="00C952C6" w:rsidRPr="00C952C6" w:rsidRDefault="00C952C6" w:rsidP="00C952C6">
      <w:pPr>
        <w:jc w:val="both"/>
        <w:rPr>
          <w:rFonts w:ascii="Arial" w:hAnsi="Arial"/>
          <w:b/>
          <w:bCs/>
        </w:rPr>
      </w:pPr>
      <w:r w:rsidRPr="00C952C6">
        <w:rPr>
          <w:rFonts w:ascii="Arial" w:hAnsi="Arial"/>
          <w:b/>
          <w:bCs/>
        </w:rPr>
        <w:t>Quais são os documentos hábeis? Não se aplica.</w:t>
      </w:r>
    </w:p>
    <w:p w14:paraId="0CF5BBC0" w14:textId="77777777" w:rsidR="00C952C6" w:rsidRPr="00C952C6" w:rsidRDefault="00C952C6" w:rsidP="00C952C6">
      <w:pPr>
        <w:jc w:val="both"/>
        <w:rPr>
          <w:rFonts w:ascii="Arial" w:hAnsi="Arial"/>
          <w:b/>
          <w:bCs/>
        </w:rPr>
      </w:pPr>
      <w:r w:rsidRPr="00C952C6">
        <w:rPr>
          <w:rFonts w:ascii="Arial" w:hAnsi="Arial"/>
          <w:b/>
          <w:bCs/>
        </w:rPr>
        <w:t xml:space="preserve"> </w:t>
      </w:r>
    </w:p>
    <w:p w14:paraId="14BBED69" w14:textId="77777777" w:rsidR="00C952C6" w:rsidRDefault="00C952C6" w:rsidP="00C952C6">
      <w:pPr>
        <w:jc w:val="both"/>
        <w:rPr>
          <w:rFonts w:ascii="Arial" w:hAnsi="Arial"/>
          <w:b/>
          <w:bCs/>
        </w:rPr>
      </w:pPr>
      <w:r w:rsidRPr="00C952C6">
        <w:rPr>
          <w:rFonts w:ascii="Arial" w:hAnsi="Arial"/>
          <w:b/>
          <w:bCs/>
        </w:rPr>
        <w:t>Exigência de atestado de capacidade técnico-profissional</w:t>
      </w:r>
      <w:r>
        <w:rPr>
          <w:rFonts w:ascii="Arial" w:hAnsi="Arial"/>
          <w:b/>
          <w:bCs/>
        </w:rPr>
        <w:t xml:space="preserve">: </w:t>
      </w:r>
      <w:r w:rsidRPr="00C952C6">
        <w:rPr>
          <w:rFonts w:ascii="Segoe UI Symbol" w:hAnsi="Segoe UI Symbol" w:cs="Segoe UI Symbol"/>
          <w:b/>
          <w:bCs/>
        </w:rPr>
        <w:t>☐</w:t>
      </w:r>
      <w:r w:rsidRPr="00C952C6">
        <w:rPr>
          <w:rFonts w:ascii="Arial" w:hAnsi="Arial"/>
          <w:b/>
          <w:bCs/>
        </w:rPr>
        <w:t xml:space="preserve"> Sim      </w:t>
      </w:r>
      <w:r w:rsidRPr="00C952C6">
        <w:rPr>
          <w:rFonts w:ascii="Segoe UI Symbol" w:hAnsi="Segoe UI Symbol" w:cs="Segoe UI Symbol"/>
          <w:b/>
          <w:bCs/>
        </w:rPr>
        <w:t>☒</w:t>
      </w:r>
      <w:r w:rsidRPr="00C952C6">
        <w:rPr>
          <w:rFonts w:ascii="Arial" w:hAnsi="Arial"/>
          <w:b/>
          <w:bCs/>
        </w:rPr>
        <w:t xml:space="preserve"> Não</w:t>
      </w:r>
    </w:p>
    <w:p w14:paraId="3EB3A3E3" w14:textId="5E9BA954" w:rsidR="00C952C6" w:rsidRPr="00C952C6" w:rsidRDefault="00C952C6" w:rsidP="00C952C6">
      <w:pPr>
        <w:jc w:val="both"/>
        <w:rPr>
          <w:rFonts w:ascii="Arial" w:hAnsi="Arial"/>
          <w:b/>
          <w:bCs/>
        </w:rPr>
      </w:pPr>
      <w:r w:rsidRPr="00C952C6">
        <w:rPr>
          <w:rFonts w:ascii="Arial" w:hAnsi="Arial"/>
          <w:b/>
          <w:bCs/>
        </w:rPr>
        <w:t xml:space="preserve">   </w:t>
      </w:r>
    </w:p>
    <w:p w14:paraId="69272F7A" w14:textId="3D390F77" w:rsidR="00C952C6" w:rsidRPr="00C952C6" w:rsidRDefault="00C952C6" w:rsidP="00C952C6">
      <w:pPr>
        <w:jc w:val="both"/>
        <w:rPr>
          <w:rFonts w:ascii="Arial" w:hAnsi="Arial"/>
        </w:rPr>
      </w:pPr>
      <w:r w:rsidRPr="00C952C6">
        <w:rPr>
          <w:rFonts w:ascii="Arial" w:hAnsi="Arial"/>
          <w:b/>
          <w:bCs/>
        </w:rPr>
        <w:t xml:space="preserve">Requisito mínimo do atestado de capacidade técnico-profissional: </w:t>
      </w:r>
      <w:r w:rsidRPr="00C952C6">
        <w:rPr>
          <w:rFonts w:ascii="Arial" w:hAnsi="Arial"/>
        </w:rPr>
        <w:t>Não se aplica.</w:t>
      </w:r>
    </w:p>
    <w:p w14:paraId="1F55529C" w14:textId="77777777" w:rsidR="00C952C6" w:rsidRPr="00C952C6" w:rsidRDefault="00C952C6" w:rsidP="00C952C6">
      <w:pPr>
        <w:jc w:val="both"/>
        <w:rPr>
          <w:rFonts w:ascii="Arial" w:hAnsi="Arial"/>
        </w:rPr>
      </w:pPr>
      <w:r w:rsidRPr="00C952C6">
        <w:rPr>
          <w:rFonts w:ascii="Arial" w:hAnsi="Arial"/>
        </w:rPr>
        <w:t xml:space="preserve"> </w:t>
      </w:r>
    </w:p>
    <w:p w14:paraId="3BD2D430" w14:textId="7A7BC005" w:rsidR="00C952C6" w:rsidRDefault="00C952C6" w:rsidP="00C952C6">
      <w:pPr>
        <w:jc w:val="both"/>
        <w:rPr>
          <w:rFonts w:ascii="Arial" w:hAnsi="Arial"/>
          <w:b/>
          <w:bCs/>
        </w:rPr>
      </w:pPr>
      <w:r w:rsidRPr="00C952C6">
        <w:rPr>
          <w:rFonts w:ascii="Arial" w:hAnsi="Arial"/>
          <w:b/>
          <w:bCs/>
        </w:rPr>
        <w:t>Os atestados de capacidade técnico-profissional, se exigidos, precisam estar registrados na entidade profissional competente?</w:t>
      </w:r>
      <w:r>
        <w:rPr>
          <w:rFonts w:ascii="Arial" w:hAnsi="Arial"/>
          <w:b/>
          <w:bCs/>
        </w:rPr>
        <w:t xml:space="preserve"> </w:t>
      </w:r>
      <w:r w:rsidRPr="00C952C6">
        <w:rPr>
          <w:rFonts w:ascii="Segoe UI Symbol" w:hAnsi="Segoe UI Symbol" w:cs="Segoe UI Symbol"/>
        </w:rPr>
        <w:t>☐</w:t>
      </w:r>
      <w:r w:rsidRPr="00C952C6">
        <w:rPr>
          <w:rFonts w:ascii="Arial" w:hAnsi="Arial"/>
        </w:rPr>
        <w:t xml:space="preserve"> Sim</w:t>
      </w:r>
      <w:r>
        <w:rPr>
          <w:rFonts w:ascii="Arial" w:hAnsi="Arial"/>
        </w:rPr>
        <w:t xml:space="preserve"> </w:t>
      </w:r>
      <w:r w:rsidRPr="00C952C6">
        <w:rPr>
          <w:rFonts w:ascii="Segoe UI Symbol" w:hAnsi="Segoe UI Symbol" w:cs="Segoe UI Symbol"/>
        </w:rPr>
        <w:t>☐</w:t>
      </w:r>
      <w:r w:rsidRPr="00C952C6">
        <w:rPr>
          <w:rFonts w:ascii="Arial" w:hAnsi="Arial"/>
        </w:rPr>
        <w:t>Não</w:t>
      </w:r>
      <w:r>
        <w:rPr>
          <w:rFonts w:ascii="Arial" w:hAnsi="Arial"/>
        </w:rPr>
        <w:t xml:space="preserve"> </w:t>
      </w:r>
      <w:proofErr w:type="spellStart"/>
      <w:r w:rsidRPr="00C952C6">
        <w:rPr>
          <w:rFonts w:ascii="Arial" w:hAnsi="Arial"/>
          <w:b/>
          <w:bCs/>
        </w:rPr>
        <w:t>Não</w:t>
      </w:r>
      <w:proofErr w:type="spellEnd"/>
      <w:r w:rsidRPr="00C952C6">
        <w:rPr>
          <w:rFonts w:ascii="Arial" w:hAnsi="Arial"/>
          <w:b/>
          <w:bCs/>
        </w:rPr>
        <w:t xml:space="preserve"> se aplica.</w:t>
      </w:r>
    </w:p>
    <w:p w14:paraId="1194F335" w14:textId="77777777" w:rsidR="00AA5F19" w:rsidRPr="00C952C6" w:rsidRDefault="00AA5F19" w:rsidP="00C952C6">
      <w:pPr>
        <w:jc w:val="both"/>
        <w:rPr>
          <w:rFonts w:ascii="Arial" w:hAnsi="Arial"/>
          <w:b/>
          <w:bCs/>
        </w:rPr>
      </w:pPr>
    </w:p>
    <w:p w14:paraId="605991C1" w14:textId="62D80DE6" w:rsidR="00C952C6" w:rsidRPr="00C952C6" w:rsidRDefault="00C952C6" w:rsidP="00C952C6">
      <w:pPr>
        <w:jc w:val="both"/>
        <w:rPr>
          <w:rFonts w:ascii="Arial" w:hAnsi="Arial"/>
          <w:b/>
          <w:bCs/>
        </w:rPr>
      </w:pPr>
      <w:r w:rsidRPr="00C952C6">
        <w:rPr>
          <w:rFonts w:ascii="Arial" w:hAnsi="Arial"/>
          <w:b/>
          <w:bCs/>
        </w:rPr>
        <w:t>Justificativa para registro em outro conselho além do CREA ou CAU:</w:t>
      </w:r>
      <w:r>
        <w:rPr>
          <w:rFonts w:ascii="Arial" w:hAnsi="Arial"/>
          <w:b/>
          <w:bCs/>
        </w:rPr>
        <w:t xml:space="preserve"> </w:t>
      </w:r>
      <w:r w:rsidRPr="00C952C6">
        <w:rPr>
          <w:rFonts w:ascii="Arial" w:hAnsi="Arial"/>
        </w:rPr>
        <w:t>Não se aplica.</w:t>
      </w:r>
    </w:p>
    <w:p w14:paraId="67398888" w14:textId="77777777" w:rsidR="00C952C6" w:rsidRPr="00C952C6" w:rsidRDefault="00C952C6" w:rsidP="00C952C6">
      <w:pPr>
        <w:jc w:val="both"/>
        <w:rPr>
          <w:rFonts w:ascii="Arial" w:hAnsi="Arial"/>
          <w:b/>
          <w:bCs/>
        </w:rPr>
      </w:pPr>
      <w:r w:rsidRPr="00C952C6">
        <w:rPr>
          <w:rFonts w:ascii="Arial" w:hAnsi="Arial"/>
          <w:b/>
          <w:bCs/>
        </w:rPr>
        <w:t xml:space="preserve"> </w:t>
      </w:r>
    </w:p>
    <w:p w14:paraId="0DF1AE90" w14:textId="7BF9BF16" w:rsidR="00C952C6" w:rsidRDefault="00C952C6" w:rsidP="00C952C6">
      <w:pPr>
        <w:jc w:val="both"/>
        <w:rPr>
          <w:rFonts w:ascii="Arial" w:hAnsi="Arial"/>
          <w:b/>
          <w:bCs/>
        </w:rPr>
      </w:pPr>
      <w:r w:rsidRPr="00C952C6">
        <w:rPr>
          <w:rFonts w:ascii="Arial" w:hAnsi="Arial"/>
          <w:b/>
          <w:bCs/>
        </w:rPr>
        <w:t>Os atestados de capacidade técnico-profissional podem ser substituídos por outras provas hábeis?</w:t>
      </w:r>
      <w:r>
        <w:rPr>
          <w:rFonts w:ascii="Arial" w:hAnsi="Arial"/>
          <w:b/>
          <w:bCs/>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w:t>
      </w:r>
      <w:proofErr w:type="gramStart"/>
      <w:r w:rsidRPr="00C952C6">
        <w:rPr>
          <w:rFonts w:ascii="Arial" w:hAnsi="Arial"/>
        </w:rPr>
        <w:t>Não</w:t>
      </w:r>
      <w:r w:rsidRPr="00C952C6">
        <w:rPr>
          <w:rFonts w:ascii="Arial" w:hAnsi="Arial"/>
          <w:b/>
          <w:bCs/>
        </w:rPr>
        <w:t xml:space="preserve">  </w:t>
      </w:r>
      <w:proofErr w:type="spellStart"/>
      <w:r w:rsidRPr="00C952C6">
        <w:rPr>
          <w:rFonts w:ascii="Arial" w:hAnsi="Arial"/>
          <w:b/>
          <w:bCs/>
        </w:rPr>
        <w:t>Não</w:t>
      </w:r>
      <w:proofErr w:type="spellEnd"/>
      <w:proofErr w:type="gramEnd"/>
      <w:r w:rsidRPr="00C952C6">
        <w:rPr>
          <w:rFonts w:ascii="Arial" w:hAnsi="Arial"/>
          <w:b/>
          <w:bCs/>
        </w:rPr>
        <w:t xml:space="preserve"> se aplica.</w:t>
      </w:r>
    </w:p>
    <w:p w14:paraId="13E0B43E" w14:textId="77777777" w:rsidR="00C952C6" w:rsidRPr="00C952C6" w:rsidRDefault="00C952C6" w:rsidP="00C952C6">
      <w:pPr>
        <w:jc w:val="both"/>
        <w:rPr>
          <w:rFonts w:ascii="Arial" w:hAnsi="Arial"/>
          <w:b/>
          <w:bCs/>
        </w:rPr>
      </w:pPr>
    </w:p>
    <w:p w14:paraId="3D8075A7" w14:textId="22200947" w:rsidR="00C952C6" w:rsidRPr="00C952C6" w:rsidRDefault="00C952C6" w:rsidP="00C952C6">
      <w:pPr>
        <w:jc w:val="both"/>
        <w:rPr>
          <w:rFonts w:ascii="Arial" w:hAnsi="Arial"/>
          <w:b/>
          <w:bCs/>
        </w:rPr>
      </w:pPr>
      <w:r w:rsidRPr="00C952C6">
        <w:rPr>
          <w:rFonts w:ascii="Arial" w:hAnsi="Arial"/>
          <w:b/>
          <w:bCs/>
        </w:rPr>
        <w:t xml:space="preserve">Quais são os documentos hábeis? </w:t>
      </w:r>
      <w:r w:rsidRPr="00C952C6">
        <w:rPr>
          <w:rFonts w:ascii="Arial" w:hAnsi="Arial"/>
        </w:rPr>
        <w:t>Não se aplica.</w:t>
      </w:r>
    </w:p>
    <w:p w14:paraId="042E5EBD" w14:textId="77777777" w:rsidR="00C952C6" w:rsidRPr="00C952C6" w:rsidRDefault="00C952C6" w:rsidP="00C952C6">
      <w:pPr>
        <w:jc w:val="both"/>
        <w:rPr>
          <w:rFonts w:ascii="Arial" w:hAnsi="Arial"/>
          <w:b/>
          <w:bCs/>
        </w:rPr>
      </w:pPr>
      <w:r w:rsidRPr="00C952C6">
        <w:rPr>
          <w:rFonts w:ascii="Arial" w:hAnsi="Arial"/>
          <w:b/>
          <w:bCs/>
        </w:rPr>
        <w:t xml:space="preserve"> </w:t>
      </w:r>
    </w:p>
    <w:p w14:paraId="360CC7FE" w14:textId="7DE336F6" w:rsidR="00C952C6" w:rsidRDefault="00C952C6" w:rsidP="00C952C6">
      <w:pPr>
        <w:jc w:val="both"/>
        <w:rPr>
          <w:rFonts w:ascii="Arial" w:hAnsi="Arial"/>
        </w:rPr>
      </w:pPr>
      <w:r w:rsidRPr="00C952C6">
        <w:rPr>
          <w:rFonts w:ascii="Arial" w:hAnsi="Arial"/>
          <w:b/>
          <w:bCs/>
        </w:rPr>
        <w:t>Há outro requisito previsto em lei especial?</w:t>
      </w:r>
      <w:r>
        <w:rPr>
          <w:rFonts w:ascii="Arial" w:hAnsi="Arial"/>
          <w:b/>
          <w:bCs/>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Não</w:t>
      </w:r>
    </w:p>
    <w:p w14:paraId="45036E55" w14:textId="77777777" w:rsidR="00C952C6" w:rsidRPr="00C952C6" w:rsidRDefault="00C952C6" w:rsidP="00C952C6">
      <w:pPr>
        <w:jc w:val="both"/>
        <w:rPr>
          <w:rFonts w:ascii="Arial" w:hAnsi="Arial"/>
          <w:b/>
          <w:bCs/>
        </w:rPr>
      </w:pPr>
    </w:p>
    <w:p w14:paraId="0744DE15" w14:textId="77777777" w:rsidR="00C952C6" w:rsidRDefault="00C952C6" w:rsidP="00C952C6">
      <w:pPr>
        <w:jc w:val="both"/>
        <w:rPr>
          <w:rFonts w:ascii="Arial" w:hAnsi="Arial"/>
          <w:b/>
          <w:bCs/>
        </w:rPr>
      </w:pPr>
      <w:r w:rsidRPr="00C952C6">
        <w:rPr>
          <w:rFonts w:ascii="Arial" w:hAnsi="Arial"/>
          <w:b/>
          <w:bCs/>
        </w:rPr>
        <w:t xml:space="preserve">Qual o requisito previsto em lei especial? </w:t>
      </w:r>
      <w:r w:rsidRPr="00C952C6">
        <w:rPr>
          <w:rFonts w:ascii="Arial" w:hAnsi="Arial"/>
        </w:rPr>
        <w:t>Não se aplica.</w:t>
      </w:r>
      <w:r w:rsidRPr="00C952C6">
        <w:rPr>
          <w:rFonts w:ascii="Arial" w:hAnsi="Arial"/>
          <w:b/>
          <w:bCs/>
        </w:rPr>
        <w:t xml:space="preserve"> </w:t>
      </w:r>
    </w:p>
    <w:p w14:paraId="7515C5D3" w14:textId="67E996A3" w:rsidR="00DD0184" w:rsidRPr="00E90438" w:rsidRDefault="00C952C6" w:rsidP="00C952C6">
      <w:pPr>
        <w:jc w:val="both"/>
        <w:rPr>
          <w:rFonts w:ascii="Arial" w:hAnsi="Arial"/>
          <w:b/>
          <w:bCs/>
        </w:rPr>
      </w:pPr>
      <w:r w:rsidRPr="00C952C6">
        <w:rPr>
          <w:rFonts w:ascii="Arial" w:hAnsi="Arial"/>
          <w:b/>
          <w:bCs/>
        </w:rPr>
        <w:t xml:space="preserve"> </w:t>
      </w:r>
    </w:p>
    <w:p w14:paraId="0E269FBD" w14:textId="7BA24346" w:rsidR="00C952C6" w:rsidRDefault="005C1FDF" w:rsidP="00C952C6">
      <w:pPr>
        <w:jc w:val="both"/>
        <w:rPr>
          <w:rFonts w:ascii="Arial" w:hAnsi="Arial"/>
        </w:rPr>
      </w:pPr>
      <w:r w:rsidRPr="00E90438">
        <w:rPr>
          <w:rFonts w:ascii="Arial" w:hAnsi="Arial"/>
          <w:b/>
          <w:bCs/>
        </w:rPr>
        <w:t>Será vedada a participação de consórcios?</w:t>
      </w:r>
      <w:r w:rsidR="00F014FA" w:rsidRPr="00E90438">
        <w:rPr>
          <w:rFonts w:ascii="Arial" w:hAnsi="Arial"/>
          <w:b/>
          <w:bCs/>
        </w:rPr>
        <w:t xml:space="preserve"> </w:t>
      </w:r>
      <w:r w:rsidR="00C952C6" w:rsidRPr="00C952C6">
        <w:rPr>
          <w:rFonts w:ascii="Segoe UI Symbol" w:hAnsi="Segoe UI Symbol" w:cs="Segoe UI Symbol"/>
        </w:rPr>
        <w:t>☐</w:t>
      </w:r>
      <w:r w:rsidR="00C952C6" w:rsidRPr="00C952C6">
        <w:rPr>
          <w:rFonts w:ascii="Arial" w:hAnsi="Arial"/>
        </w:rPr>
        <w:t xml:space="preserve"> Sim      </w:t>
      </w:r>
      <w:r w:rsidR="00C952C6" w:rsidRPr="00C952C6">
        <w:rPr>
          <w:rFonts w:ascii="Segoe UI Symbol" w:hAnsi="Segoe UI Symbol" w:cs="Segoe UI Symbol"/>
        </w:rPr>
        <w:t>☒</w:t>
      </w:r>
      <w:r w:rsidR="00C952C6" w:rsidRPr="00C952C6">
        <w:rPr>
          <w:rFonts w:ascii="Arial" w:hAnsi="Arial"/>
        </w:rPr>
        <w:t xml:space="preserve"> Não   </w:t>
      </w:r>
    </w:p>
    <w:p w14:paraId="481F335C" w14:textId="77777777" w:rsidR="00C952C6" w:rsidRPr="00C952C6" w:rsidRDefault="00C952C6" w:rsidP="00C952C6">
      <w:pPr>
        <w:jc w:val="both"/>
        <w:rPr>
          <w:rFonts w:ascii="Arial" w:hAnsi="Arial"/>
        </w:rPr>
      </w:pPr>
    </w:p>
    <w:p w14:paraId="4761E68A" w14:textId="7DF8B62E" w:rsidR="00C952C6" w:rsidRPr="00C952C6" w:rsidRDefault="00C952C6" w:rsidP="00C952C6">
      <w:pPr>
        <w:jc w:val="both"/>
        <w:rPr>
          <w:rFonts w:ascii="Arial" w:hAnsi="Arial"/>
        </w:rPr>
      </w:pPr>
      <w:r w:rsidRPr="00C952C6">
        <w:rPr>
          <w:rFonts w:ascii="Arial" w:hAnsi="Arial"/>
        </w:rPr>
        <w:t>Qual a justificativa para vedar o consórcio:</w:t>
      </w:r>
      <w:r>
        <w:rPr>
          <w:rFonts w:ascii="Arial" w:hAnsi="Arial"/>
        </w:rPr>
        <w:t xml:space="preserve"> </w:t>
      </w:r>
      <w:r w:rsidRPr="00C952C6">
        <w:rPr>
          <w:rFonts w:ascii="Arial" w:hAnsi="Arial"/>
        </w:rPr>
        <w:t>Não se aplica.</w:t>
      </w:r>
    </w:p>
    <w:p w14:paraId="11D610F4" w14:textId="77777777" w:rsidR="00C952C6" w:rsidRPr="00C952C6" w:rsidRDefault="00C952C6" w:rsidP="00C952C6">
      <w:pPr>
        <w:jc w:val="both"/>
        <w:rPr>
          <w:rFonts w:ascii="Arial" w:hAnsi="Arial"/>
        </w:rPr>
      </w:pPr>
      <w:r w:rsidRPr="00C952C6">
        <w:rPr>
          <w:rFonts w:ascii="Arial" w:hAnsi="Arial"/>
        </w:rPr>
        <w:t xml:space="preserve"> </w:t>
      </w:r>
    </w:p>
    <w:p w14:paraId="5BC833E0" w14:textId="5B2E6872" w:rsidR="00C952C6" w:rsidRPr="00C952C6" w:rsidRDefault="00C952C6" w:rsidP="00C952C6">
      <w:pPr>
        <w:jc w:val="both"/>
        <w:rPr>
          <w:rFonts w:ascii="Arial" w:hAnsi="Arial"/>
        </w:rPr>
      </w:pPr>
      <w:r w:rsidRPr="00C952C6">
        <w:rPr>
          <w:rFonts w:ascii="Arial" w:hAnsi="Arial"/>
        </w:rPr>
        <w:t>Haverá limite máximo do número de consorciados em um consórcio?</w:t>
      </w:r>
      <w:r>
        <w:rPr>
          <w:rFonts w:ascii="Arial" w:hAnsi="Arial"/>
        </w:rPr>
        <w:t xml:space="preserve"> </w:t>
      </w:r>
      <w:r w:rsidRPr="00C952C6">
        <w:rPr>
          <w:rFonts w:ascii="Segoe UI Symbol" w:hAnsi="Segoe UI Symbol" w:cs="Segoe UI Symbol"/>
        </w:rPr>
        <w:t>☐</w:t>
      </w:r>
      <w:r w:rsidRPr="00C952C6">
        <w:rPr>
          <w:rFonts w:ascii="Arial" w:hAnsi="Arial"/>
        </w:rPr>
        <w:t xml:space="preserve"> Sim      </w:t>
      </w:r>
      <w:r w:rsidRPr="00C952C6">
        <w:rPr>
          <w:rFonts w:ascii="Segoe UI Symbol" w:hAnsi="Segoe UI Symbol" w:cs="Segoe UI Symbol"/>
        </w:rPr>
        <w:t>☒</w:t>
      </w:r>
      <w:r w:rsidRPr="00C952C6">
        <w:rPr>
          <w:rFonts w:ascii="Arial" w:hAnsi="Arial"/>
        </w:rPr>
        <w:t xml:space="preserve"> Não</w:t>
      </w:r>
    </w:p>
    <w:p w14:paraId="2A7B1043" w14:textId="77777777" w:rsidR="00C952C6" w:rsidRPr="00C952C6" w:rsidRDefault="00C952C6" w:rsidP="00C952C6">
      <w:pPr>
        <w:jc w:val="both"/>
        <w:rPr>
          <w:rFonts w:ascii="Arial" w:hAnsi="Arial"/>
        </w:rPr>
      </w:pPr>
    </w:p>
    <w:p w14:paraId="20819828" w14:textId="4544C95D" w:rsidR="00C952C6" w:rsidRPr="00E90438" w:rsidRDefault="00C952C6" w:rsidP="00C952C6">
      <w:pPr>
        <w:jc w:val="both"/>
        <w:rPr>
          <w:rFonts w:ascii="Arial" w:hAnsi="Arial"/>
        </w:rPr>
      </w:pPr>
      <w:r w:rsidRPr="00C952C6">
        <w:rPr>
          <w:rFonts w:ascii="Arial" w:hAnsi="Arial"/>
        </w:rPr>
        <w:t>Qual o limite de consorciados? Não se aplica.</w:t>
      </w:r>
    </w:p>
    <w:p w14:paraId="2D98EF11" w14:textId="77777777" w:rsidR="007A7E24" w:rsidRDefault="007A7E24" w:rsidP="00F014FA">
      <w:pPr>
        <w:jc w:val="both"/>
        <w:rPr>
          <w:rFonts w:ascii="Arial" w:hAnsi="Arial"/>
          <w:b/>
          <w:bCs/>
        </w:rPr>
      </w:pPr>
    </w:p>
    <w:p w14:paraId="1465378B" w14:textId="6ED7782A" w:rsidR="000C45D9" w:rsidRPr="008F52BF" w:rsidRDefault="008F52BF" w:rsidP="008F52BF">
      <w:pPr>
        <w:jc w:val="both"/>
        <w:rPr>
          <w:rFonts w:ascii="Arial" w:hAnsi="Arial"/>
        </w:rPr>
      </w:pPr>
      <w:r w:rsidRPr="008F52BF">
        <w:rPr>
          <w:rFonts w:ascii="Arial" w:hAnsi="Arial"/>
          <w:b/>
          <w:bCs/>
        </w:rPr>
        <w:t>Haverá limite máximo do número de consorciados em um consórcio?</w:t>
      </w:r>
      <w:r>
        <w:rPr>
          <w:rFonts w:ascii="Arial" w:hAnsi="Arial"/>
          <w:b/>
          <w:bCs/>
        </w:rPr>
        <w:t xml:space="preserve"> </w:t>
      </w:r>
      <w:r w:rsidRPr="008F52BF">
        <w:rPr>
          <w:rFonts w:ascii="Segoe UI Symbol" w:hAnsi="Segoe UI Symbol" w:cs="Segoe UI Symbol"/>
        </w:rPr>
        <w:t>☐</w:t>
      </w:r>
      <w:r w:rsidRPr="008F52BF">
        <w:rPr>
          <w:rFonts w:ascii="Arial" w:hAnsi="Arial"/>
        </w:rPr>
        <w:t>Sim</w:t>
      </w:r>
      <w:r>
        <w:rPr>
          <w:rFonts w:ascii="Arial" w:hAnsi="Arial"/>
        </w:rPr>
        <w:t xml:space="preserve"> </w:t>
      </w:r>
      <w:r w:rsidRPr="008F52BF">
        <w:rPr>
          <w:rFonts w:ascii="Segoe UI Symbol" w:hAnsi="Segoe UI Symbol" w:cs="Segoe UI Symbol"/>
        </w:rPr>
        <w:t>☒</w:t>
      </w:r>
      <w:r w:rsidRPr="008F52BF">
        <w:rPr>
          <w:rFonts w:ascii="Arial" w:hAnsi="Arial"/>
        </w:rPr>
        <w:t xml:space="preserve"> Não</w:t>
      </w:r>
    </w:p>
    <w:p w14:paraId="4EE1F4D8" w14:textId="77777777" w:rsidR="008F52BF" w:rsidRPr="000C45D9" w:rsidRDefault="008F52BF" w:rsidP="008F52BF">
      <w:pPr>
        <w:jc w:val="both"/>
        <w:rPr>
          <w:rFonts w:ascii="Arial" w:hAnsi="Arial"/>
          <w:b/>
          <w:bCs/>
          <w:iCs/>
        </w:rPr>
      </w:pPr>
    </w:p>
    <w:p w14:paraId="08FB2B5C" w14:textId="0A1087D9" w:rsidR="000C45D9" w:rsidRPr="000C45D9" w:rsidRDefault="000C45D9" w:rsidP="000C45D9">
      <w:pPr>
        <w:jc w:val="both"/>
        <w:rPr>
          <w:rFonts w:ascii="Arial" w:hAnsi="Arial"/>
          <w:b/>
          <w:bCs/>
          <w:iCs/>
        </w:rPr>
      </w:pPr>
      <w:r w:rsidRPr="000C45D9">
        <w:rPr>
          <w:rFonts w:ascii="Arial" w:hAnsi="Arial"/>
          <w:b/>
          <w:bCs/>
          <w:iCs/>
        </w:rPr>
        <w:t xml:space="preserve">Infrações e penalidades no </w:t>
      </w:r>
      <w:proofErr w:type="gramStart"/>
      <w:r w:rsidRPr="000C45D9">
        <w:rPr>
          <w:rFonts w:ascii="Arial" w:hAnsi="Arial"/>
          <w:b/>
          <w:bCs/>
          <w:iCs/>
        </w:rPr>
        <w:t>certame  #</w:t>
      </w:r>
      <w:proofErr w:type="gramEnd"/>
      <w:r w:rsidRPr="000C45D9">
        <w:rPr>
          <w:rFonts w:ascii="Arial" w:hAnsi="Arial"/>
          <w:b/>
          <w:bCs/>
          <w:iCs/>
        </w:rPr>
        <w:t xml:space="preserve">IPCE    </w:t>
      </w:r>
    </w:p>
    <w:p w14:paraId="729EB2A6" w14:textId="5038DE96" w:rsidR="001B2E5F" w:rsidRDefault="00C952C6" w:rsidP="000C45D9">
      <w:pPr>
        <w:jc w:val="both"/>
        <w:rPr>
          <w:rFonts w:ascii="Arial" w:hAnsi="Arial"/>
        </w:rPr>
      </w:pPr>
      <w:r w:rsidRPr="00C952C6">
        <w:rPr>
          <w:rFonts w:ascii="Arial" w:hAnsi="Arial"/>
        </w:rPr>
        <w:t>Pela inadimplência das obrigações contratuais, a contratada, caso não seja aceita sua justificativa, estará sujeita as penalidades previstas na Lei Federal 14.133/21.</w:t>
      </w:r>
    </w:p>
    <w:p w14:paraId="22C1D46A" w14:textId="77777777" w:rsidR="00520B49" w:rsidRDefault="00520B49" w:rsidP="000C45D9">
      <w:pPr>
        <w:jc w:val="both"/>
        <w:rPr>
          <w:rFonts w:ascii="Arial" w:hAnsi="Arial"/>
          <w:iCs/>
        </w:rPr>
      </w:pPr>
    </w:p>
    <w:p w14:paraId="7AE86BCF" w14:textId="31966B4A" w:rsidR="005C1FDF" w:rsidRPr="005C1FDF" w:rsidRDefault="005C1FDF" w:rsidP="005C1FDF">
      <w:pPr>
        <w:jc w:val="both"/>
        <w:rPr>
          <w:rFonts w:ascii="Arial" w:hAnsi="Arial"/>
          <w:b/>
          <w:bCs/>
          <w:iCs/>
        </w:rPr>
      </w:pPr>
      <w:r w:rsidRPr="005C1FDF">
        <w:rPr>
          <w:rFonts w:ascii="Arial" w:hAnsi="Arial"/>
          <w:b/>
          <w:bCs/>
          <w:iCs/>
        </w:rPr>
        <w:t>É UMA CONTRATAÇÃO SOB O SISTEMA DE REGISTRO DE PREÇOS?</w:t>
      </w:r>
    </w:p>
    <w:p w14:paraId="417CD411" w14:textId="643D474C" w:rsidR="005C1FDF" w:rsidRDefault="005C1FDF" w:rsidP="005C1FDF">
      <w:pPr>
        <w:jc w:val="both"/>
        <w:rPr>
          <w:rFonts w:ascii="Arial" w:hAnsi="Arial"/>
          <w:iCs/>
        </w:rPr>
      </w:pPr>
      <w:r w:rsidRPr="00B612DA">
        <w:rPr>
          <w:rFonts w:ascii="Segoe UI Symbol" w:hAnsi="Segoe UI Symbol" w:cs="Segoe UI Symbol"/>
          <w:iCs/>
        </w:rPr>
        <w:t>☐</w:t>
      </w:r>
      <w:r w:rsidRPr="00B612DA">
        <w:rPr>
          <w:rFonts w:ascii="Arial" w:hAnsi="Arial"/>
          <w:iCs/>
        </w:rPr>
        <w:t xml:space="preserve"> Sistema de Registro de Preços      </w:t>
      </w:r>
      <w:proofErr w:type="gramStart"/>
      <w:r w:rsidRPr="00B612DA">
        <w:rPr>
          <w:rFonts w:ascii="Segoe UI Symbol" w:hAnsi="Segoe UI Symbol" w:cs="Segoe UI Symbol"/>
          <w:iCs/>
        </w:rPr>
        <w:t>☒</w:t>
      </w:r>
      <w:r w:rsidRPr="00B612DA">
        <w:rPr>
          <w:rFonts w:ascii="Arial" w:hAnsi="Arial"/>
          <w:iCs/>
        </w:rPr>
        <w:t xml:space="preserve">  Contratação</w:t>
      </w:r>
      <w:proofErr w:type="gramEnd"/>
      <w:r w:rsidRPr="00B612DA">
        <w:rPr>
          <w:rFonts w:ascii="Arial" w:hAnsi="Arial"/>
          <w:iCs/>
        </w:rPr>
        <w:t xml:space="preserve"> tradicional #CSRP</w:t>
      </w:r>
    </w:p>
    <w:p w14:paraId="7A47C9FE" w14:textId="77777777" w:rsidR="005C1FDF" w:rsidRDefault="005C1FDF" w:rsidP="005C1FDF">
      <w:pPr>
        <w:jc w:val="both"/>
        <w:rPr>
          <w:rFonts w:ascii="Arial" w:hAnsi="Arial"/>
          <w:iCs/>
        </w:rPr>
      </w:pPr>
    </w:p>
    <w:p w14:paraId="4BA80BFD" w14:textId="55664A7E" w:rsidR="00535BCC" w:rsidRPr="00535BCC" w:rsidRDefault="00535BCC" w:rsidP="00535BCC">
      <w:pPr>
        <w:jc w:val="both"/>
        <w:rPr>
          <w:rFonts w:ascii="Arial" w:eastAsia="Times New Roman" w:hAnsi="Arial"/>
          <w:iCs/>
          <w:kern w:val="0"/>
          <w:lang w:eastAsia="pt-BR" w:bidi="ar-SA"/>
        </w:rPr>
      </w:pPr>
      <w:r w:rsidRPr="00535BCC">
        <w:rPr>
          <w:rFonts w:ascii="Arial" w:eastAsia="Times New Roman" w:hAnsi="Arial"/>
          <w:b/>
          <w:bCs/>
          <w:iCs/>
          <w:kern w:val="0"/>
          <w:lang w:eastAsia="pt-BR" w:bidi="ar-SA"/>
        </w:rPr>
        <w:t>Tabela com itens, quantidades e periodicidade para cada órgão</w:t>
      </w:r>
      <w:r w:rsidR="00AA5F19">
        <w:rPr>
          <w:rFonts w:ascii="Arial" w:eastAsia="Times New Roman" w:hAnsi="Arial"/>
          <w:b/>
          <w:bCs/>
          <w:iCs/>
          <w:kern w:val="0"/>
          <w:lang w:eastAsia="pt-BR" w:bidi="ar-SA"/>
        </w:rPr>
        <w:t xml:space="preserve">: </w:t>
      </w:r>
      <w:r w:rsidRPr="00535BCC">
        <w:rPr>
          <w:rFonts w:ascii="Arial" w:eastAsia="Times New Roman" w:hAnsi="Arial"/>
          <w:iCs/>
          <w:kern w:val="0"/>
          <w:lang w:eastAsia="pt-BR" w:bidi="ar-SA"/>
        </w:rPr>
        <w:t>Não se aplica</w:t>
      </w:r>
      <w:r w:rsidR="00520B49">
        <w:rPr>
          <w:rFonts w:ascii="Arial" w:eastAsia="Times New Roman" w:hAnsi="Arial"/>
          <w:iCs/>
          <w:kern w:val="0"/>
          <w:lang w:eastAsia="pt-BR" w:bidi="ar-SA"/>
        </w:rPr>
        <w:t>.</w:t>
      </w:r>
      <w:r w:rsidRPr="00535BCC">
        <w:rPr>
          <w:rFonts w:ascii="Arial" w:eastAsia="Times New Roman" w:hAnsi="Arial"/>
          <w:iCs/>
          <w:kern w:val="0"/>
          <w:lang w:eastAsia="pt-BR" w:bidi="ar-SA"/>
        </w:rPr>
        <w:t xml:space="preserve"> </w:t>
      </w:r>
    </w:p>
    <w:p w14:paraId="0CB4C52E" w14:textId="77777777" w:rsidR="00535BCC" w:rsidRDefault="00535BCC" w:rsidP="00535BCC">
      <w:pPr>
        <w:jc w:val="both"/>
        <w:rPr>
          <w:rFonts w:ascii="Arial" w:eastAsia="Times New Roman" w:hAnsi="Arial"/>
          <w:b/>
          <w:bCs/>
          <w:iCs/>
          <w:kern w:val="0"/>
          <w:lang w:eastAsia="pt-BR" w:bidi="ar-SA"/>
        </w:rPr>
      </w:pPr>
    </w:p>
    <w:p w14:paraId="08E0C24E" w14:textId="23FF1AD3" w:rsidR="00535BCC" w:rsidRPr="00535BCC" w:rsidRDefault="00535BCC" w:rsidP="00535BCC">
      <w:pPr>
        <w:jc w:val="both"/>
        <w:rPr>
          <w:rFonts w:ascii="Arial" w:eastAsia="Times New Roman" w:hAnsi="Arial"/>
          <w:b/>
          <w:bCs/>
          <w:iCs/>
          <w:kern w:val="0"/>
          <w:lang w:eastAsia="pt-BR" w:bidi="ar-SA"/>
        </w:rPr>
      </w:pPr>
      <w:r w:rsidRPr="00535BCC">
        <w:rPr>
          <w:rFonts w:ascii="Arial" w:eastAsia="Times New Roman" w:hAnsi="Arial"/>
          <w:b/>
          <w:bCs/>
          <w:iCs/>
          <w:kern w:val="0"/>
          <w:lang w:eastAsia="pt-BR" w:bidi="ar-SA"/>
        </w:rPr>
        <w:t>É uma contratação sem previsão no Plano de Contratações Anual?</w:t>
      </w:r>
    </w:p>
    <w:p w14:paraId="318AD233" w14:textId="77777777" w:rsidR="00535BCC" w:rsidRDefault="00535BCC" w:rsidP="00535BCC">
      <w:pPr>
        <w:jc w:val="both"/>
        <w:rPr>
          <w:rFonts w:ascii="Arial" w:eastAsia="Times New Roman" w:hAnsi="Arial"/>
          <w:iCs/>
          <w:kern w:val="0"/>
          <w:lang w:eastAsia="pt-BR" w:bidi="ar-SA"/>
        </w:rPr>
      </w:pPr>
      <w:r w:rsidRPr="00535BCC">
        <w:rPr>
          <w:rFonts w:ascii="Segoe UI Symbol" w:eastAsia="Times New Roman" w:hAnsi="Segoe UI Symbol" w:cs="Segoe UI Symbol"/>
          <w:iCs/>
          <w:kern w:val="0"/>
          <w:lang w:eastAsia="pt-BR" w:bidi="ar-SA"/>
        </w:rPr>
        <w:t>☐</w:t>
      </w:r>
      <w:r w:rsidRPr="00535BCC">
        <w:rPr>
          <w:rFonts w:ascii="Arial" w:eastAsia="Times New Roman" w:hAnsi="Arial"/>
          <w:iCs/>
          <w:kern w:val="0"/>
          <w:lang w:eastAsia="pt-BR" w:bidi="ar-SA"/>
        </w:rPr>
        <w:t xml:space="preserve"> Sim      </w:t>
      </w:r>
      <w:r w:rsidRPr="00535BCC">
        <w:rPr>
          <w:rFonts w:ascii="Segoe UI Symbol" w:eastAsia="Times New Roman" w:hAnsi="Segoe UI Symbol" w:cs="Segoe UI Symbol"/>
          <w:iCs/>
          <w:kern w:val="0"/>
          <w:lang w:eastAsia="pt-BR" w:bidi="ar-SA"/>
        </w:rPr>
        <w:t>☒</w:t>
      </w:r>
      <w:r w:rsidRPr="00535BCC">
        <w:rPr>
          <w:rFonts w:ascii="Arial" w:eastAsia="Times New Roman" w:hAnsi="Arial"/>
          <w:iCs/>
          <w:kern w:val="0"/>
          <w:lang w:eastAsia="pt-BR" w:bidi="ar-SA"/>
        </w:rPr>
        <w:t xml:space="preserve"> Não</w:t>
      </w:r>
    </w:p>
    <w:p w14:paraId="2B0D86D7" w14:textId="77777777" w:rsidR="00C952C6" w:rsidRDefault="00C952C6" w:rsidP="00C952C6">
      <w:pPr>
        <w:widowControl/>
        <w:rPr>
          <w:rFonts w:ascii="Arial" w:hAnsi="Arial"/>
        </w:rPr>
      </w:pPr>
      <w:r>
        <w:rPr>
          <w:rFonts w:ascii="Arial" w:hAnsi="Arial"/>
        </w:rPr>
        <w:t>Está prevista no Plano de Contratações Anual – PCA.</w:t>
      </w:r>
    </w:p>
    <w:p w14:paraId="351C81A2" w14:textId="77777777" w:rsidR="00535BCC" w:rsidRDefault="00535BCC" w:rsidP="00535BCC">
      <w:pPr>
        <w:jc w:val="both"/>
        <w:rPr>
          <w:rFonts w:ascii="Arial" w:eastAsia="Times New Roman" w:hAnsi="Arial"/>
          <w:b/>
          <w:bCs/>
          <w:iCs/>
          <w:kern w:val="0"/>
          <w:lang w:eastAsia="pt-BR" w:bidi="ar-SA"/>
        </w:rPr>
      </w:pPr>
    </w:p>
    <w:p w14:paraId="35AEBA48" w14:textId="05C36C40" w:rsidR="00535BCC" w:rsidRPr="00520B49" w:rsidRDefault="00535BCC" w:rsidP="00535BCC">
      <w:pPr>
        <w:jc w:val="both"/>
        <w:rPr>
          <w:rFonts w:ascii="Arial" w:eastAsia="Times New Roman" w:hAnsi="Arial"/>
          <w:b/>
          <w:bCs/>
          <w:iCs/>
          <w:kern w:val="0"/>
          <w:lang w:eastAsia="pt-BR" w:bidi="ar-SA"/>
        </w:rPr>
      </w:pPr>
      <w:r w:rsidRPr="00520B49">
        <w:rPr>
          <w:rFonts w:ascii="Arial" w:eastAsia="Times New Roman" w:hAnsi="Arial"/>
          <w:b/>
          <w:bCs/>
          <w:iCs/>
          <w:kern w:val="0"/>
          <w:lang w:eastAsia="pt-BR" w:bidi="ar-SA"/>
        </w:rPr>
        <w:t>Será dispensada a publicação da intenção de registro de preços, mesmo que a contratação não esteja prevista no Plano de Contratações Anual??</w:t>
      </w:r>
    </w:p>
    <w:p w14:paraId="0B2D2823" w14:textId="240E45CB" w:rsidR="00535BCC" w:rsidRPr="00520B49" w:rsidRDefault="00535BCC" w:rsidP="00535BCC">
      <w:pPr>
        <w:jc w:val="both"/>
        <w:rPr>
          <w:rFonts w:ascii="Arial" w:eastAsia="Times New Roman" w:hAnsi="Arial"/>
          <w:iCs/>
          <w:kern w:val="0"/>
          <w:lang w:eastAsia="pt-BR" w:bidi="ar-SA"/>
        </w:rPr>
      </w:pPr>
      <w:r w:rsidRPr="00520B49">
        <w:rPr>
          <w:rFonts w:ascii="Arial" w:eastAsia="Times New Roman" w:hAnsi="Arial"/>
          <w:iCs/>
          <w:kern w:val="0"/>
          <w:lang w:eastAsia="pt-BR" w:bidi="ar-SA"/>
        </w:rPr>
        <w:t>Não se aplica.</w:t>
      </w:r>
    </w:p>
    <w:p w14:paraId="443D7BCE" w14:textId="77777777" w:rsidR="00535BCC" w:rsidRPr="00520B49" w:rsidRDefault="00535BCC" w:rsidP="00535BCC">
      <w:pPr>
        <w:jc w:val="both"/>
        <w:rPr>
          <w:rFonts w:ascii="Arial" w:eastAsia="Times New Roman" w:hAnsi="Arial"/>
          <w:b/>
          <w:bCs/>
          <w:iCs/>
          <w:kern w:val="0"/>
          <w:lang w:eastAsia="pt-BR" w:bidi="ar-SA"/>
        </w:rPr>
      </w:pPr>
    </w:p>
    <w:p w14:paraId="6D6B7851" w14:textId="576B5377" w:rsidR="00520B49" w:rsidRPr="00520B49" w:rsidRDefault="00535BCC" w:rsidP="00520B49">
      <w:pPr>
        <w:jc w:val="both"/>
        <w:rPr>
          <w:rFonts w:ascii="Arial" w:hAnsi="Arial"/>
        </w:rPr>
      </w:pPr>
      <w:r w:rsidRPr="00520B49">
        <w:rPr>
          <w:rFonts w:ascii="Arial" w:eastAsia="Times New Roman" w:hAnsi="Arial"/>
          <w:b/>
          <w:bCs/>
          <w:iCs/>
          <w:kern w:val="0"/>
          <w:lang w:eastAsia="pt-BR" w:bidi="ar-SA"/>
        </w:rPr>
        <w:t>Justificar a dispensa da intenção de registro de preços:</w:t>
      </w:r>
      <w:r w:rsidR="00C952C6">
        <w:rPr>
          <w:rFonts w:ascii="Arial" w:eastAsia="Times New Roman" w:hAnsi="Arial"/>
          <w:b/>
          <w:bCs/>
          <w:iCs/>
          <w:kern w:val="0"/>
          <w:lang w:eastAsia="pt-BR" w:bidi="ar-SA"/>
        </w:rPr>
        <w:t xml:space="preserve"> </w:t>
      </w:r>
      <w:r w:rsidR="00C952C6">
        <w:rPr>
          <w:rFonts w:ascii="Arial" w:hAnsi="Arial"/>
        </w:rPr>
        <w:t>Não se aplica</w:t>
      </w:r>
      <w:r w:rsidR="00520B49" w:rsidRPr="00520B49">
        <w:rPr>
          <w:rFonts w:ascii="Arial" w:hAnsi="Arial"/>
        </w:rPr>
        <w:t>.</w:t>
      </w:r>
    </w:p>
    <w:p w14:paraId="0C05DF73" w14:textId="77777777" w:rsidR="00535BCC" w:rsidRPr="00520B49" w:rsidRDefault="00535BCC" w:rsidP="00535BCC">
      <w:pPr>
        <w:jc w:val="both"/>
        <w:rPr>
          <w:rFonts w:ascii="Arial" w:eastAsia="Times New Roman" w:hAnsi="Arial"/>
          <w:b/>
          <w:bCs/>
          <w:iCs/>
          <w:kern w:val="0"/>
          <w:lang w:eastAsia="pt-BR" w:bidi="ar-SA"/>
        </w:rPr>
      </w:pPr>
    </w:p>
    <w:p w14:paraId="73458C11" w14:textId="52C422D6" w:rsidR="00535BCC" w:rsidRPr="00520B49" w:rsidRDefault="00535BCC" w:rsidP="00475505">
      <w:pPr>
        <w:jc w:val="both"/>
        <w:rPr>
          <w:rFonts w:ascii="Arial" w:eastAsia="Times New Roman" w:hAnsi="Arial"/>
          <w:b/>
          <w:bCs/>
          <w:iCs/>
          <w:kern w:val="0"/>
          <w:lang w:eastAsia="pt-BR" w:bidi="ar-SA"/>
        </w:rPr>
      </w:pPr>
      <w:r w:rsidRPr="00520B49">
        <w:rPr>
          <w:rFonts w:ascii="Arial" w:eastAsia="Times New Roman" w:hAnsi="Arial"/>
          <w:b/>
          <w:bCs/>
          <w:iCs/>
          <w:kern w:val="0"/>
          <w:lang w:eastAsia="pt-BR" w:bidi="ar-SA"/>
        </w:rPr>
        <w:t xml:space="preserve">Será dispensada a regra de comunicação da intenção de compra em 24h? </w:t>
      </w:r>
    </w:p>
    <w:p w14:paraId="7F66C1DE" w14:textId="77777777" w:rsidR="00475505" w:rsidRDefault="00475505" w:rsidP="00475505">
      <w:pPr>
        <w:pStyle w:val="Standard"/>
        <w:widowControl w:val="0"/>
      </w:pPr>
      <w:proofErr w:type="gramStart"/>
      <w:r>
        <w:rPr>
          <w:rFonts w:ascii="Arial" w:eastAsia="MS Gothic" w:hAnsi="Arial"/>
          <w:sz w:val="24"/>
          <w:szCs w:val="24"/>
        </w:rPr>
        <w:t>(  )</w:t>
      </w:r>
      <w:proofErr w:type="gramEnd"/>
      <w:r>
        <w:rPr>
          <w:rFonts w:ascii="Arial" w:hAnsi="Arial"/>
          <w:sz w:val="24"/>
          <w:szCs w:val="24"/>
        </w:rPr>
        <w:t xml:space="preserve"> Sim      </w:t>
      </w:r>
      <w:r>
        <w:rPr>
          <w:rFonts w:ascii="Arial" w:eastAsia="MS Gothic" w:hAnsi="Arial"/>
          <w:sz w:val="24"/>
          <w:szCs w:val="24"/>
        </w:rPr>
        <w:t>(</w:t>
      </w:r>
      <w:r>
        <w:rPr>
          <w:rFonts w:ascii="Arial" w:eastAsia="MS Gothic" w:hAnsi="Arial"/>
          <w:b/>
          <w:bCs/>
          <w:sz w:val="24"/>
          <w:szCs w:val="24"/>
        </w:rPr>
        <w:t>X</w:t>
      </w:r>
      <w:r>
        <w:rPr>
          <w:rFonts w:ascii="Arial" w:eastAsia="MS Gothic" w:hAnsi="Arial"/>
          <w:sz w:val="24"/>
          <w:szCs w:val="24"/>
        </w:rPr>
        <w:t>)</w:t>
      </w:r>
      <w:r>
        <w:rPr>
          <w:rFonts w:ascii="Arial" w:hAnsi="Arial"/>
          <w:sz w:val="24"/>
          <w:szCs w:val="24"/>
        </w:rPr>
        <w:t xml:space="preserve"> Não</w:t>
      </w:r>
    </w:p>
    <w:p w14:paraId="0E3245E9" w14:textId="77777777" w:rsidR="00535BCC" w:rsidRDefault="00535BCC" w:rsidP="00535BCC">
      <w:pPr>
        <w:jc w:val="both"/>
        <w:rPr>
          <w:rFonts w:ascii="Arial" w:eastAsia="Times New Roman" w:hAnsi="Arial"/>
          <w:b/>
          <w:bCs/>
          <w:iCs/>
          <w:kern w:val="0"/>
          <w:lang w:eastAsia="pt-BR" w:bidi="ar-SA"/>
        </w:rPr>
      </w:pPr>
    </w:p>
    <w:p w14:paraId="4E9E6150" w14:textId="37247C11" w:rsidR="00535BCC" w:rsidRPr="00535BCC" w:rsidRDefault="00535BCC" w:rsidP="00535BCC">
      <w:pPr>
        <w:jc w:val="both"/>
        <w:rPr>
          <w:rFonts w:ascii="Arial" w:eastAsia="Times New Roman" w:hAnsi="Arial"/>
          <w:iCs/>
          <w:kern w:val="0"/>
          <w:lang w:eastAsia="pt-BR" w:bidi="ar-SA"/>
        </w:rPr>
      </w:pPr>
      <w:r w:rsidRPr="00535BCC">
        <w:rPr>
          <w:rFonts w:ascii="Arial" w:eastAsia="Times New Roman" w:hAnsi="Arial"/>
          <w:b/>
          <w:bCs/>
          <w:iCs/>
          <w:kern w:val="0"/>
          <w:lang w:eastAsia="pt-BR" w:bidi="ar-SA"/>
        </w:rPr>
        <w:t>Justificar o afastamento da regra de comunicação:</w:t>
      </w:r>
      <w:r>
        <w:rPr>
          <w:rFonts w:ascii="Arial" w:eastAsia="Times New Roman" w:hAnsi="Arial"/>
          <w:b/>
          <w:bCs/>
          <w:iCs/>
          <w:kern w:val="0"/>
          <w:lang w:eastAsia="pt-BR" w:bidi="ar-SA"/>
        </w:rPr>
        <w:t xml:space="preserve"> </w:t>
      </w:r>
      <w:r w:rsidRPr="00535BCC">
        <w:rPr>
          <w:rFonts w:ascii="Arial" w:eastAsia="Times New Roman" w:hAnsi="Arial"/>
          <w:iCs/>
          <w:kern w:val="0"/>
          <w:lang w:eastAsia="pt-BR" w:bidi="ar-SA"/>
        </w:rPr>
        <w:t>Não se aplica</w:t>
      </w:r>
      <w:r w:rsidR="00520B49">
        <w:rPr>
          <w:rFonts w:ascii="Arial" w:eastAsia="Times New Roman" w:hAnsi="Arial"/>
          <w:iCs/>
          <w:kern w:val="0"/>
          <w:lang w:eastAsia="pt-BR" w:bidi="ar-SA"/>
        </w:rPr>
        <w:t>.</w:t>
      </w:r>
    </w:p>
    <w:p w14:paraId="46263D2B" w14:textId="77777777" w:rsidR="00535BCC" w:rsidRPr="00520B49" w:rsidRDefault="00535BCC" w:rsidP="00535BCC">
      <w:pPr>
        <w:jc w:val="both"/>
        <w:rPr>
          <w:rFonts w:ascii="Arial" w:eastAsia="Times New Roman" w:hAnsi="Arial"/>
          <w:b/>
          <w:bCs/>
          <w:iCs/>
          <w:kern w:val="0"/>
          <w:lang w:eastAsia="pt-BR" w:bidi="ar-SA"/>
        </w:rPr>
      </w:pPr>
    </w:p>
    <w:p w14:paraId="5FB945D4" w14:textId="1482B677" w:rsidR="005C1FDF" w:rsidRPr="00520B49" w:rsidRDefault="00535BCC" w:rsidP="00535BCC">
      <w:pPr>
        <w:jc w:val="both"/>
        <w:rPr>
          <w:rFonts w:ascii="Arial" w:eastAsia="Times New Roman" w:hAnsi="Arial"/>
          <w:iCs/>
          <w:kern w:val="0"/>
          <w:lang w:eastAsia="pt-BR" w:bidi="ar-SA"/>
        </w:rPr>
      </w:pPr>
      <w:r w:rsidRPr="00520B49">
        <w:rPr>
          <w:rFonts w:ascii="Arial" w:eastAsia="Times New Roman" w:hAnsi="Arial"/>
          <w:b/>
          <w:bCs/>
          <w:iCs/>
          <w:kern w:val="0"/>
          <w:lang w:eastAsia="pt-BR" w:bidi="ar-SA"/>
        </w:rPr>
        <w:t xml:space="preserve">Infrações e penalidades da Ata de Registro de Preços #IPRP: </w:t>
      </w:r>
      <w:r w:rsidRPr="00520B49">
        <w:rPr>
          <w:rFonts w:ascii="Arial" w:eastAsia="Times New Roman" w:hAnsi="Arial"/>
          <w:iCs/>
          <w:kern w:val="0"/>
          <w:lang w:eastAsia="pt-BR" w:bidi="ar-SA"/>
        </w:rPr>
        <w:t>Não se aplica</w:t>
      </w:r>
      <w:r w:rsidR="00520B49" w:rsidRPr="00520B49">
        <w:rPr>
          <w:rFonts w:ascii="Arial" w:eastAsia="Times New Roman" w:hAnsi="Arial"/>
          <w:iCs/>
          <w:kern w:val="0"/>
          <w:lang w:eastAsia="pt-BR" w:bidi="ar-SA"/>
        </w:rPr>
        <w:t>.</w:t>
      </w:r>
    </w:p>
    <w:p w14:paraId="078F5B98" w14:textId="77777777" w:rsidR="005C1FDF" w:rsidRPr="00520B49" w:rsidRDefault="005C1FDF" w:rsidP="005C1FDF">
      <w:pPr>
        <w:jc w:val="both"/>
        <w:rPr>
          <w:rFonts w:ascii="Arial" w:eastAsia="Times New Roman" w:hAnsi="Arial"/>
          <w:iCs/>
          <w:kern w:val="0"/>
          <w:lang w:eastAsia="pt-BR" w:bidi="ar-SA"/>
        </w:rPr>
      </w:pPr>
    </w:p>
    <w:p w14:paraId="0A6AF40B" w14:textId="77777777" w:rsidR="001B2E5F" w:rsidRPr="00520B49" w:rsidRDefault="005C1FDF" w:rsidP="005C1FDF">
      <w:pPr>
        <w:jc w:val="both"/>
        <w:rPr>
          <w:rFonts w:ascii="Arial" w:hAnsi="Arial"/>
          <w:b/>
          <w:bCs/>
          <w:iCs/>
        </w:rPr>
      </w:pPr>
      <w:r w:rsidRPr="00520B49">
        <w:rPr>
          <w:rFonts w:ascii="Arial" w:hAnsi="Arial"/>
          <w:b/>
          <w:bCs/>
          <w:iCs/>
        </w:rPr>
        <w:t xml:space="preserve">É UMA OBRA OU SERVIÇO DE ENGENHARIA? </w:t>
      </w:r>
    </w:p>
    <w:p w14:paraId="65154CA5" w14:textId="7393DBFA" w:rsidR="005C1FDF" w:rsidRDefault="005C1FDF" w:rsidP="005C1FDF">
      <w:pPr>
        <w:jc w:val="both"/>
        <w:rPr>
          <w:rFonts w:ascii="Arial" w:hAnsi="Arial"/>
          <w:iCs/>
        </w:rPr>
      </w:pPr>
      <w:r w:rsidRPr="00520B49">
        <w:rPr>
          <w:rFonts w:ascii="Segoe UI Symbol" w:hAnsi="Segoe UI Symbol" w:cs="Segoe UI Symbol"/>
          <w:iCs/>
        </w:rPr>
        <w:t>☐</w:t>
      </w:r>
      <w:r w:rsidRPr="00520B49">
        <w:rPr>
          <w:rFonts w:ascii="Arial" w:hAnsi="Arial"/>
          <w:iCs/>
        </w:rPr>
        <w:t xml:space="preserve"> Sim      </w:t>
      </w:r>
      <w:proofErr w:type="gramStart"/>
      <w:r w:rsidRPr="00520B49">
        <w:rPr>
          <w:rFonts w:ascii="Segoe UI Symbol" w:hAnsi="Segoe UI Symbol" w:cs="Segoe UI Symbol"/>
          <w:iCs/>
        </w:rPr>
        <w:t>☒</w:t>
      </w:r>
      <w:r w:rsidRPr="00520B49">
        <w:rPr>
          <w:rFonts w:ascii="Arial" w:hAnsi="Arial"/>
          <w:iCs/>
        </w:rPr>
        <w:t xml:space="preserve">  Não</w:t>
      </w:r>
      <w:proofErr w:type="gramEnd"/>
    </w:p>
    <w:p w14:paraId="2E5B6423" w14:textId="77777777" w:rsidR="00475505" w:rsidRDefault="00475505" w:rsidP="005C1FDF">
      <w:pPr>
        <w:jc w:val="both"/>
        <w:rPr>
          <w:rFonts w:ascii="Arial" w:hAnsi="Arial"/>
          <w:iCs/>
        </w:rPr>
      </w:pPr>
    </w:p>
    <w:p w14:paraId="4745AC36" w14:textId="69F1B0B5" w:rsidR="00475505" w:rsidRDefault="00475505" w:rsidP="00475505">
      <w:pPr>
        <w:pStyle w:val="Tpico2"/>
        <w:numPr>
          <w:ilvl w:val="0"/>
          <w:numId w:val="0"/>
        </w:numPr>
        <w:pBdr>
          <w:top w:val="none" w:sz="0" w:space="0" w:color="auto"/>
          <w:left w:val="none" w:sz="0" w:space="0" w:color="auto"/>
          <w:right w:val="none" w:sz="0" w:space="0" w:color="auto"/>
        </w:pBdr>
        <w:autoSpaceDN w:val="0"/>
        <w:spacing w:before="0" w:after="0" w:line="240" w:lineRule="auto"/>
        <w:jc w:val="left"/>
        <w:textAlignment w:val="baseline"/>
      </w:pPr>
      <w:r>
        <w:t xml:space="preserve">Regime de execução do contrato: </w:t>
      </w:r>
      <w:bookmarkStart w:id="72" w:name="_Hlk115721264"/>
      <w:r>
        <w:t>N</w:t>
      </w:r>
      <w:bookmarkEnd w:id="72"/>
      <w:r>
        <w:t xml:space="preserve">ão se aplica  </w:t>
      </w:r>
    </w:p>
    <w:p w14:paraId="3DCE75C2" w14:textId="77777777" w:rsidR="00475505" w:rsidRDefault="00475505" w:rsidP="005C1FDF">
      <w:pPr>
        <w:jc w:val="both"/>
        <w:rPr>
          <w:rFonts w:ascii="Arial" w:hAnsi="Arial"/>
          <w:iCs/>
        </w:rPr>
      </w:pPr>
    </w:p>
    <w:p w14:paraId="19055313" w14:textId="42CB25F9" w:rsidR="00475505" w:rsidRPr="00475505" w:rsidRDefault="00475505" w:rsidP="00475505">
      <w:pPr>
        <w:jc w:val="both"/>
        <w:rPr>
          <w:rFonts w:ascii="Arial" w:hAnsi="Arial"/>
          <w:iCs/>
        </w:rPr>
      </w:pPr>
      <w:r w:rsidRPr="00475505">
        <w:rPr>
          <w:rFonts w:ascii="Arial" w:hAnsi="Arial"/>
          <w:iCs/>
        </w:rPr>
        <w:t>Indicar os anexos do Anteprojeto?</w:t>
      </w:r>
      <w:r>
        <w:rPr>
          <w:rFonts w:ascii="Arial" w:hAnsi="Arial"/>
          <w:iCs/>
        </w:rPr>
        <w:t xml:space="preserve"> </w:t>
      </w:r>
      <w:r w:rsidRPr="00475505">
        <w:rPr>
          <w:rFonts w:ascii="Arial" w:hAnsi="Arial"/>
          <w:iCs/>
        </w:rPr>
        <w:t>Não se aplica.</w:t>
      </w:r>
    </w:p>
    <w:p w14:paraId="7C50BF70" w14:textId="77777777" w:rsidR="00475505" w:rsidRPr="00475505" w:rsidRDefault="00475505" w:rsidP="00475505">
      <w:pPr>
        <w:jc w:val="both"/>
        <w:rPr>
          <w:rFonts w:ascii="Arial" w:hAnsi="Arial"/>
          <w:iCs/>
        </w:rPr>
      </w:pPr>
      <w:r w:rsidRPr="00475505">
        <w:rPr>
          <w:rFonts w:ascii="Arial" w:hAnsi="Arial"/>
          <w:iCs/>
        </w:rPr>
        <w:t xml:space="preserve"> </w:t>
      </w:r>
    </w:p>
    <w:p w14:paraId="191CC94E" w14:textId="7B3DC880" w:rsidR="00475505" w:rsidRPr="00520B49" w:rsidRDefault="00475505" w:rsidP="00475505">
      <w:pPr>
        <w:jc w:val="both"/>
        <w:rPr>
          <w:rFonts w:ascii="Arial" w:hAnsi="Arial"/>
          <w:iCs/>
        </w:rPr>
      </w:pPr>
      <w:r w:rsidRPr="00475505">
        <w:rPr>
          <w:rFonts w:ascii="Arial" w:hAnsi="Arial"/>
          <w:iCs/>
        </w:rPr>
        <w:t>Inserir os anexos do Projeto Básico?</w:t>
      </w:r>
      <w:r>
        <w:rPr>
          <w:rFonts w:ascii="Arial" w:hAnsi="Arial"/>
          <w:iCs/>
        </w:rPr>
        <w:t xml:space="preserve"> </w:t>
      </w:r>
      <w:r w:rsidRPr="00475505">
        <w:rPr>
          <w:rFonts w:ascii="Arial" w:hAnsi="Arial"/>
          <w:iCs/>
        </w:rPr>
        <w:t>Não se aplica.</w:t>
      </w:r>
    </w:p>
    <w:p w14:paraId="0932820E" w14:textId="61B8BF4A" w:rsidR="005C1FDF" w:rsidRPr="00520B49" w:rsidRDefault="005C1FDF" w:rsidP="005C1FDF">
      <w:pPr>
        <w:jc w:val="both"/>
        <w:rPr>
          <w:rFonts w:ascii="Arial" w:hAnsi="Arial"/>
          <w:iCs/>
        </w:rPr>
      </w:pPr>
      <w:r w:rsidRPr="00520B49">
        <w:rPr>
          <w:rFonts w:ascii="Arial" w:eastAsia="Times New Roman" w:hAnsi="Arial"/>
          <w:iCs/>
          <w:kern w:val="0"/>
          <w:lang w:eastAsia="pt-BR" w:bidi="ar-SA"/>
        </w:rPr>
        <w:t xml:space="preserve"> </w:t>
      </w:r>
    </w:p>
    <w:p w14:paraId="7E8E6937" w14:textId="77777777" w:rsidR="00F2600D" w:rsidRPr="00520B49" w:rsidRDefault="00F2600D" w:rsidP="00F2600D">
      <w:pPr>
        <w:jc w:val="both"/>
        <w:rPr>
          <w:rFonts w:ascii="Arial" w:hAnsi="Arial"/>
          <w:b/>
          <w:bCs/>
          <w:iCs/>
        </w:rPr>
      </w:pPr>
      <w:r w:rsidRPr="00520B49">
        <w:rPr>
          <w:rFonts w:ascii="Arial" w:hAnsi="Arial"/>
          <w:b/>
          <w:bCs/>
          <w:iCs/>
        </w:rPr>
        <w:t>ESTIMATIVA DO VALOR DA CONTRATAÇÃO</w:t>
      </w:r>
    </w:p>
    <w:p w14:paraId="2B08868A" w14:textId="6BA7732D" w:rsidR="001E7D92" w:rsidRPr="00520B49" w:rsidRDefault="00F2600D" w:rsidP="00F2600D">
      <w:pPr>
        <w:jc w:val="both"/>
        <w:rPr>
          <w:rFonts w:ascii="Arial" w:hAnsi="Arial"/>
          <w:iCs/>
        </w:rPr>
      </w:pPr>
      <w:r w:rsidRPr="00520B49">
        <w:rPr>
          <w:rFonts w:ascii="Arial" w:hAnsi="Arial"/>
          <w:iCs/>
        </w:rPr>
        <w:t xml:space="preserve">Valor máximo total da contratação: #VETC: </w:t>
      </w:r>
      <w:r w:rsidR="001E7D92" w:rsidRPr="00520B49">
        <w:rPr>
          <w:rFonts w:ascii="Arial" w:hAnsi="Arial"/>
          <w:iCs/>
        </w:rPr>
        <w:t xml:space="preserve">R$ </w:t>
      </w:r>
      <w:r w:rsidR="00475505">
        <w:rPr>
          <w:rFonts w:ascii="Arial" w:hAnsi="Arial"/>
          <w:iCs/>
        </w:rPr>
        <w:t>800.000,00</w:t>
      </w:r>
      <w:r w:rsidR="00520B49" w:rsidRPr="00520B49">
        <w:rPr>
          <w:rFonts w:ascii="Arial" w:hAnsi="Arial"/>
          <w:iCs/>
        </w:rPr>
        <w:t xml:space="preserve">     </w:t>
      </w:r>
    </w:p>
    <w:p w14:paraId="733A9DE3" w14:textId="4783EC2E" w:rsidR="00F2600D" w:rsidRPr="00520B49" w:rsidRDefault="00F2600D" w:rsidP="00F2600D">
      <w:pPr>
        <w:jc w:val="both"/>
        <w:rPr>
          <w:rFonts w:ascii="Arial" w:hAnsi="Arial"/>
          <w:iCs/>
        </w:rPr>
      </w:pPr>
      <w:r w:rsidRPr="00520B49">
        <w:rPr>
          <w:rFonts w:ascii="Arial" w:hAnsi="Arial"/>
          <w:iCs/>
        </w:rPr>
        <w:t xml:space="preserve">   </w:t>
      </w:r>
    </w:p>
    <w:p w14:paraId="096D310A" w14:textId="0C12E755" w:rsidR="00520B49" w:rsidRDefault="00F2600D" w:rsidP="00520B49">
      <w:pPr>
        <w:rPr>
          <w:rFonts w:ascii="Arial" w:hAnsi="Arial"/>
          <w:iCs/>
        </w:rPr>
      </w:pPr>
      <w:r w:rsidRPr="00520B49">
        <w:rPr>
          <w:rFonts w:ascii="Arial" w:hAnsi="Arial"/>
          <w:b/>
          <w:bCs/>
          <w:iCs/>
        </w:rPr>
        <w:t>Data da conclusão da formação de preço:</w:t>
      </w:r>
      <w:r w:rsidRPr="00520B49">
        <w:rPr>
          <w:rFonts w:ascii="Arial" w:hAnsi="Arial"/>
          <w:iCs/>
        </w:rPr>
        <w:t xml:space="preserve"> #DCFP: </w:t>
      </w:r>
      <w:sdt>
        <w:sdtPr>
          <w:rPr>
            <w:rFonts w:ascii="Arial" w:hAnsi="Arial"/>
            <w:iCs/>
          </w:rPr>
          <w:id w:val="278156198"/>
          <w:date>
            <w:dateFormat w:val="d' de 'MMMM' de 'yyyy"/>
            <w:lid w:val="pt-BR"/>
            <w:storeMappedDataAs w:val="dateTime"/>
            <w:calendar w:val="gregorian"/>
          </w:date>
        </w:sdtPr>
        <w:sdtEndPr/>
        <w:sdtContent>
          <w:r w:rsidR="00475505">
            <w:rPr>
              <w:rFonts w:ascii="Arial" w:hAnsi="Arial"/>
              <w:iCs/>
            </w:rPr>
            <w:t>09</w:t>
          </w:r>
          <w:r w:rsidR="00520B49" w:rsidRPr="00520B49">
            <w:rPr>
              <w:rFonts w:ascii="Arial" w:hAnsi="Arial"/>
              <w:iCs/>
            </w:rPr>
            <w:t xml:space="preserve"> de </w:t>
          </w:r>
          <w:r w:rsidR="00475505">
            <w:rPr>
              <w:rFonts w:ascii="Arial" w:hAnsi="Arial"/>
              <w:iCs/>
            </w:rPr>
            <w:t xml:space="preserve">setembro </w:t>
          </w:r>
          <w:r w:rsidR="00520B49" w:rsidRPr="00520B49">
            <w:rPr>
              <w:rFonts w:ascii="Arial" w:hAnsi="Arial"/>
              <w:iCs/>
            </w:rPr>
            <w:t>de 2024</w:t>
          </w:r>
        </w:sdtContent>
      </w:sdt>
      <w:r w:rsidR="00520B49" w:rsidRPr="00520B49">
        <w:rPr>
          <w:rFonts w:ascii="Arial" w:hAnsi="Arial"/>
          <w:iCs/>
        </w:rPr>
        <w:t>.</w:t>
      </w:r>
    </w:p>
    <w:p w14:paraId="1D550B98" w14:textId="77777777" w:rsidR="00D1008E" w:rsidRPr="00520B49" w:rsidRDefault="00D1008E" w:rsidP="00520B49">
      <w:pPr>
        <w:rPr>
          <w:rFonts w:ascii="Arial" w:hAnsi="Arial"/>
          <w:iCs/>
        </w:rPr>
      </w:pPr>
    </w:p>
    <w:p w14:paraId="7C5A8989" w14:textId="14D0EB8C" w:rsidR="00F2600D" w:rsidRDefault="00F2600D" w:rsidP="00F2600D">
      <w:pPr>
        <w:jc w:val="both"/>
        <w:rPr>
          <w:rFonts w:ascii="Arial" w:hAnsi="Arial"/>
          <w:iCs/>
        </w:rPr>
      </w:pPr>
      <w:r w:rsidRPr="00F2600D">
        <w:rPr>
          <w:rFonts w:ascii="Arial" w:hAnsi="Arial"/>
          <w:b/>
          <w:bCs/>
          <w:iCs/>
        </w:rPr>
        <w:t>O preço de referência será sigiloso no processo?</w:t>
      </w:r>
      <w:r w:rsidRPr="00F2600D">
        <w:rPr>
          <w:rFonts w:ascii="Arial" w:hAnsi="Arial"/>
          <w:iCs/>
        </w:rPr>
        <w:t xml:space="preserve"> </w:t>
      </w:r>
      <w:r w:rsidRPr="00F2600D">
        <w:rPr>
          <w:rFonts w:ascii="Segoe UI Symbol" w:hAnsi="Segoe UI Symbol" w:cs="Segoe UI Symbol"/>
          <w:iCs/>
        </w:rPr>
        <w:t>☐</w:t>
      </w:r>
      <w:r w:rsidRPr="00F2600D">
        <w:rPr>
          <w:rFonts w:ascii="Arial" w:hAnsi="Arial"/>
          <w:iCs/>
        </w:rPr>
        <w:t xml:space="preserve"> Sim      </w:t>
      </w:r>
      <w:r w:rsidRPr="00F2600D">
        <w:rPr>
          <w:rFonts w:ascii="Segoe UI Symbol" w:hAnsi="Segoe UI Symbol" w:cs="Segoe UI Symbol"/>
          <w:iCs/>
        </w:rPr>
        <w:t>☒</w:t>
      </w:r>
      <w:r w:rsidRPr="00F2600D">
        <w:rPr>
          <w:rFonts w:ascii="Arial" w:hAnsi="Arial"/>
          <w:iCs/>
        </w:rPr>
        <w:t xml:space="preserve"> Não</w:t>
      </w:r>
    </w:p>
    <w:p w14:paraId="7CB0A7DD" w14:textId="77777777" w:rsidR="001E7D92" w:rsidRDefault="001E7D92" w:rsidP="00F2600D">
      <w:pPr>
        <w:jc w:val="both"/>
        <w:rPr>
          <w:rFonts w:ascii="Arial" w:hAnsi="Arial"/>
          <w:iCs/>
        </w:rPr>
      </w:pPr>
    </w:p>
    <w:p w14:paraId="3BCEAF20" w14:textId="6139312A" w:rsidR="001E7D92" w:rsidRPr="00520B49" w:rsidRDefault="001E7D92" w:rsidP="001E7D92">
      <w:pPr>
        <w:jc w:val="both"/>
        <w:rPr>
          <w:rFonts w:ascii="Arial" w:hAnsi="Arial"/>
          <w:iCs/>
        </w:rPr>
      </w:pPr>
      <w:r w:rsidRPr="00520B49">
        <w:rPr>
          <w:rFonts w:ascii="Arial" w:hAnsi="Arial"/>
          <w:b/>
          <w:bCs/>
          <w:iCs/>
        </w:rPr>
        <w:t xml:space="preserve">Justificar o sigilo do preço de referência: </w:t>
      </w:r>
      <w:r w:rsidRPr="00520B49">
        <w:rPr>
          <w:rFonts w:ascii="Arial" w:hAnsi="Arial"/>
          <w:iCs/>
        </w:rPr>
        <w:t>Não se aplica</w:t>
      </w:r>
      <w:r w:rsidR="00520B49" w:rsidRPr="00520B49">
        <w:rPr>
          <w:rFonts w:ascii="Arial" w:hAnsi="Arial"/>
          <w:iCs/>
        </w:rPr>
        <w:t xml:space="preserve"> para este objeto</w:t>
      </w:r>
      <w:r w:rsidRPr="00520B49">
        <w:rPr>
          <w:rFonts w:ascii="Arial" w:hAnsi="Arial"/>
          <w:iCs/>
        </w:rPr>
        <w:t>.</w:t>
      </w:r>
    </w:p>
    <w:p w14:paraId="385B57B0" w14:textId="77777777" w:rsidR="00F2600D" w:rsidRPr="00520B49" w:rsidRDefault="00F2600D" w:rsidP="00F2600D">
      <w:pPr>
        <w:jc w:val="both"/>
        <w:rPr>
          <w:rFonts w:ascii="Arial" w:hAnsi="Arial"/>
          <w:iCs/>
        </w:rPr>
      </w:pPr>
    </w:p>
    <w:p w14:paraId="233FCBCA" w14:textId="77777777" w:rsidR="00F2600D" w:rsidRPr="00520B49" w:rsidRDefault="00F2600D" w:rsidP="00F2600D">
      <w:pPr>
        <w:jc w:val="both"/>
        <w:rPr>
          <w:rFonts w:ascii="Arial" w:hAnsi="Arial"/>
          <w:b/>
          <w:bCs/>
          <w:iCs/>
        </w:rPr>
      </w:pPr>
      <w:r w:rsidRPr="00520B49">
        <w:rPr>
          <w:rFonts w:ascii="Arial" w:hAnsi="Arial"/>
          <w:b/>
          <w:bCs/>
          <w:iCs/>
        </w:rPr>
        <w:t>ADEQUAÇÃO ORÇAMENTÁRIA</w:t>
      </w:r>
    </w:p>
    <w:p w14:paraId="04C076F3" w14:textId="1F0821E3" w:rsidR="00F2600D" w:rsidRPr="00520B49" w:rsidRDefault="00F2600D" w:rsidP="00F2600D">
      <w:pPr>
        <w:jc w:val="both"/>
        <w:rPr>
          <w:rFonts w:ascii="Arial" w:hAnsi="Arial"/>
          <w:iCs/>
        </w:rPr>
      </w:pPr>
      <w:r w:rsidRPr="00520B49">
        <w:rPr>
          <w:rFonts w:ascii="Arial" w:hAnsi="Arial"/>
          <w:b/>
          <w:bCs/>
          <w:iCs/>
        </w:rPr>
        <w:t>Previsão orçamentária para a contratação:</w:t>
      </w:r>
      <w:r w:rsidRPr="00520B49">
        <w:rPr>
          <w:rFonts w:ascii="Arial" w:hAnsi="Arial"/>
          <w:iCs/>
        </w:rPr>
        <w:t xml:space="preserve"> Existe previsão orçamentária.</w:t>
      </w:r>
    </w:p>
    <w:p w14:paraId="0B24CE3D" w14:textId="77777777" w:rsidR="00F2600D" w:rsidRPr="00520B49" w:rsidRDefault="00F2600D" w:rsidP="00F2600D">
      <w:pPr>
        <w:spacing w:before="240" w:line="288" w:lineRule="auto"/>
        <w:rPr>
          <w:rFonts w:ascii="Arial" w:hAnsi="Arial"/>
          <w:b/>
          <w:bCs/>
          <w:iCs/>
        </w:rPr>
      </w:pPr>
      <w:r w:rsidRPr="00520B49">
        <w:rPr>
          <w:rFonts w:ascii="Arial" w:hAnsi="Arial"/>
          <w:b/>
          <w:bCs/>
          <w:iCs/>
        </w:rPr>
        <w:t xml:space="preserve">Rubrica orçamentária para a contratação #ROPC  </w:t>
      </w:r>
    </w:p>
    <w:p w14:paraId="58F65529" w14:textId="77777777" w:rsidR="00475505" w:rsidRPr="00475505" w:rsidRDefault="00475505" w:rsidP="00475505">
      <w:pPr>
        <w:rPr>
          <w:rFonts w:ascii="Arial" w:hAnsi="Arial"/>
        </w:rPr>
      </w:pPr>
      <w:r w:rsidRPr="00475505">
        <w:rPr>
          <w:rFonts w:ascii="Arial" w:hAnsi="Arial"/>
        </w:rPr>
        <w:t>Dotação Orçamentária: 812 – OUTROS SERV. TERC. PES. JURÍDICA</w:t>
      </w:r>
    </w:p>
    <w:p w14:paraId="7D2DDFA8" w14:textId="77777777" w:rsidR="00475505" w:rsidRPr="00475505" w:rsidRDefault="00475505" w:rsidP="00475505">
      <w:pPr>
        <w:rPr>
          <w:rFonts w:ascii="Arial" w:hAnsi="Arial"/>
        </w:rPr>
      </w:pPr>
      <w:r w:rsidRPr="00475505">
        <w:rPr>
          <w:rFonts w:ascii="Arial" w:hAnsi="Arial"/>
        </w:rPr>
        <w:t>Vínculo: 01.510.0000</w:t>
      </w:r>
    </w:p>
    <w:p w14:paraId="63EA2119" w14:textId="77777777" w:rsidR="00475505" w:rsidRPr="00475505" w:rsidRDefault="00475505" w:rsidP="00475505">
      <w:pPr>
        <w:rPr>
          <w:rFonts w:ascii="Arial" w:hAnsi="Arial"/>
        </w:rPr>
      </w:pPr>
      <w:r w:rsidRPr="00475505">
        <w:rPr>
          <w:rFonts w:ascii="Arial" w:hAnsi="Arial"/>
        </w:rPr>
        <w:t>Natureza da Despesa: 3.3.90.39.00</w:t>
      </w:r>
    </w:p>
    <w:p w14:paraId="280499AB" w14:textId="77777777" w:rsidR="00475505" w:rsidRPr="00475505" w:rsidRDefault="00475505" w:rsidP="00475505">
      <w:pPr>
        <w:rPr>
          <w:rFonts w:ascii="Arial" w:hAnsi="Arial"/>
        </w:rPr>
      </w:pPr>
      <w:r w:rsidRPr="00475505">
        <w:rPr>
          <w:rFonts w:ascii="Arial" w:hAnsi="Arial"/>
        </w:rPr>
        <w:t>Departamento de Atividades de Solidariedade: 02.32.05</w:t>
      </w:r>
    </w:p>
    <w:p w14:paraId="0AA45B5B" w14:textId="538809F0" w:rsidR="001E7D92" w:rsidRDefault="00475505" w:rsidP="00475505">
      <w:pPr>
        <w:rPr>
          <w:rFonts w:ascii="Arial" w:hAnsi="Arial"/>
          <w:iCs/>
        </w:rPr>
      </w:pPr>
      <w:r w:rsidRPr="00475505">
        <w:rPr>
          <w:rFonts w:ascii="Arial" w:hAnsi="Arial"/>
        </w:rPr>
        <w:t>Classificação Funcional: 08.244.0051.2.374</w:t>
      </w:r>
    </w:p>
    <w:p w14:paraId="75D051FF" w14:textId="77777777" w:rsidR="001E7D92" w:rsidRDefault="001E7D92" w:rsidP="001E7D92">
      <w:pPr>
        <w:rPr>
          <w:rFonts w:ascii="Arial" w:hAnsi="Arial"/>
          <w:iCs/>
        </w:rPr>
      </w:pPr>
    </w:p>
    <w:p w14:paraId="19190F15" w14:textId="77777777" w:rsidR="00F2600D" w:rsidRDefault="00F2600D" w:rsidP="00F2600D">
      <w:pPr>
        <w:spacing w:line="288" w:lineRule="auto"/>
        <w:rPr>
          <w:rFonts w:ascii="Arial" w:hAnsi="Arial"/>
          <w:iCs/>
        </w:rPr>
      </w:pPr>
    </w:p>
    <w:p w14:paraId="3E93AA8E" w14:textId="77777777" w:rsidR="00475505" w:rsidRPr="00475505" w:rsidRDefault="00475505" w:rsidP="00475505">
      <w:pPr>
        <w:jc w:val="center"/>
        <w:rPr>
          <w:rFonts w:ascii="Arial" w:hAnsi="Arial"/>
        </w:rPr>
      </w:pPr>
      <w:r w:rsidRPr="00475505">
        <w:rPr>
          <w:rFonts w:ascii="Arial" w:hAnsi="Arial"/>
        </w:rPr>
        <w:lastRenderedPageBreak/>
        <w:t>SYMONE RESENDE MARTINS PIRES</w:t>
      </w:r>
    </w:p>
    <w:p w14:paraId="707A6287" w14:textId="4202E7C5" w:rsidR="00F2600D" w:rsidRPr="00F2600D" w:rsidRDefault="00475505" w:rsidP="00475505">
      <w:pPr>
        <w:jc w:val="center"/>
        <w:rPr>
          <w:rFonts w:ascii="Arial" w:hAnsi="Arial"/>
        </w:rPr>
      </w:pPr>
      <w:r w:rsidRPr="00475505">
        <w:rPr>
          <w:rFonts w:ascii="Arial" w:hAnsi="Arial"/>
        </w:rPr>
        <w:t>Secretária Municipal de Assistência Social e Segurança Alimentar</w:t>
      </w:r>
    </w:p>
    <w:p w14:paraId="1576672D" w14:textId="77777777" w:rsidR="00F2600D" w:rsidRPr="00910E7C" w:rsidRDefault="00F2600D" w:rsidP="00F2600D">
      <w:pPr>
        <w:spacing w:line="288" w:lineRule="auto"/>
        <w:rPr>
          <w:iCs/>
        </w:rPr>
      </w:pPr>
    </w:p>
    <w:p w14:paraId="1B5AC5D7" w14:textId="77777777" w:rsidR="00F2600D" w:rsidRPr="00B612DA" w:rsidRDefault="00F2600D" w:rsidP="00F2600D">
      <w:pPr>
        <w:jc w:val="both"/>
        <w:rPr>
          <w:rFonts w:ascii="Arial" w:hAnsi="Arial"/>
          <w:iCs/>
        </w:rPr>
      </w:pPr>
    </w:p>
    <w:p w14:paraId="13E2BCF7" w14:textId="7EA134B2" w:rsidR="00F2600D" w:rsidRPr="005C1FDF" w:rsidRDefault="00F2600D" w:rsidP="009A3128">
      <w:pPr>
        <w:jc w:val="both"/>
        <w:rPr>
          <w:rFonts w:ascii="Arial" w:hAnsi="Arial"/>
        </w:rPr>
        <w:sectPr w:rsidR="00F2600D" w:rsidRPr="005C1FDF" w:rsidSect="000F1069">
          <w:type w:val="continuous"/>
          <w:pgSz w:w="11906" w:h="16838"/>
          <w:pgMar w:top="1418" w:right="1134" w:bottom="1134" w:left="1418" w:header="113" w:footer="454" w:gutter="0"/>
          <w:cols w:space="720"/>
          <w:docGrid w:linePitch="100"/>
        </w:sectPr>
      </w:pPr>
    </w:p>
    <w:p w14:paraId="743BBD57" w14:textId="77777777" w:rsidR="0075030B" w:rsidRPr="0021607B" w:rsidRDefault="0075030B"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4E25E386" w14:textId="72CCC84D" w:rsidR="00501C86" w:rsidRPr="00AA5F19" w:rsidRDefault="00501C86" w:rsidP="00501C86">
      <w:pPr>
        <w:jc w:val="center"/>
        <w:rPr>
          <w:rFonts w:ascii="Arial" w:hAnsi="Arial"/>
          <w:b/>
          <w:bCs/>
          <w:sz w:val="28"/>
          <w:szCs w:val="28"/>
        </w:rPr>
      </w:pPr>
      <w:r w:rsidRPr="00AA5F19">
        <w:rPr>
          <w:rFonts w:ascii="Arial" w:hAnsi="Arial"/>
          <w:b/>
          <w:bCs/>
          <w:sz w:val="28"/>
          <w:szCs w:val="28"/>
        </w:rPr>
        <w:t xml:space="preserve">PREGÃO ELETRÔNICO Nº </w:t>
      </w:r>
      <w:r w:rsidR="00EE6F17" w:rsidRPr="00AA5F19">
        <w:rPr>
          <w:rFonts w:ascii="Arial" w:hAnsi="Arial"/>
          <w:b/>
          <w:bCs/>
          <w:sz w:val="28"/>
          <w:szCs w:val="28"/>
        </w:rPr>
        <w:t>03</w:t>
      </w:r>
      <w:r w:rsidR="00AA5F19" w:rsidRPr="00AA5F19">
        <w:rPr>
          <w:rFonts w:ascii="Arial" w:hAnsi="Arial"/>
          <w:b/>
          <w:bCs/>
          <w:sz w:val="28"/>
          <w:szCs w:val="28"/>
        </w:rPr>
        <w:t>8</w:t>
      </w:r>
      <w:r w:rsidRPr="00AA5F19">
        <w:rPr>
          <w:rFonts w:ascii="Arial" w:hAnsi="Arial"/>
          <w:b/>
          <w:bCs/>
          <w:sz w:val="28"/>
          <w:szCs w:val="28"/>
        </w:rPr>
        <w:t>/2024</w:t>
      </w:r>
    </w:p>
    <w:p w14:paraId="1E966AB1" w14:textId="77777777" w:rsidR="00501C86" w:rsidRPr="00AA5F19" w:rsidRDefault="00501C86" w:rsidP="00501C86">
      <w:pPr>
        <w:jc w:val="center"/>
        <w:rPr>
          <w:rFonts w:ascii="Arial" w:hAnsi="Arial"/>
          <w:b/>
          <w:bCs/>
          <w:sz w:val="28"/>
          <w:szCs w:val="28"/>
        </w:rPr>
      </w:pPr>
    </w:p>
    <w:p w14:paraId="20D0F638" w14:textId="7E84AAE7" w:rsidR="0012692E" w:rsidRPr="00AA5F19" w:rsidRDefault="00501C86" w:rsidP="00501C86">
      <w:pPr>
        <w:spacing w:line="276" w:lineRule="auto"/>
        <w:jc w:val="center"/>
        <w:rPr>
          <w:rFonts w:ascii="Arial" w:hAnsi="Arial"/>
          <w:b/>
          <w:bCs/>
          <w:sz w:val="28"/>
          <w:szCs w:val="28"/>
        </w:rPr>
      </w:pPr>
      <w:r w:rsidRPr="00AA5F19">
        <w:rPr>
          <w:rFonts w:ascii="Arial" w:hAnsi="Arial"/>
          <w:b/>
          <w:bCs/>
          <w:sz w:val="28"/>
          <w:szCs w:val="28"/>
        </w:rPr>
        <w:t xml:space="preserve">PROCESSO Nº </w:t>
      </w:r>
      <w:r w:rsidR="00AA5F19" w:rsidRPr="00AA5F19">
        <w:rPr>
          <w:rFonts w:ascii="Arial" w:hAnsi="Arial"/>
          <w:b/>
          <w:bCs/>
          <w:sz w:val="28"/>
          <w:szCs w:val="28"/>
        </w:rPr>
        <w:t>470</w:t>
      </w:r>
      <w:r w:rsidRPr="00AA5F19">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6C515735"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513E4929" w14:textId="77777777" w:rsidR="00496365" w:rsidRDefault="00496365" w:rsidP="00B24A0A">
      <w:pPr>
        <w:spacing w:line="276" w:lineRule="auto"/>
        <w:rPr>
          <w:rFonts w:ascii="Arial" w:hAnsi="Arial"/>
          <w:b/>
        </w:rPr>
      </w:pPr>
    </w:p>
    <w:tbl>
      <w:tblPr>
        <w:tblW w:w="9209" w:type="dxa"/>
        <w:tblLayout w:type="fixed"/>
        <w:tblLook w:val="01E0" w:firstRow="1" w:lastRow="1" w:firstColumn="1" w:lastColumn="1" w:noHBand="0" w:noVBand="0"/>
      </w:tblPr>
      <w:tblGrid>
        <w:gridCol w:w="846"/>
        <w:gridCol w:w="850"/>
        <w:gridCol w:w="709"/>
        <w:gridCol w:w="3686"/>
        <w:gridCol w:w="1134"/>
        <w:gridCol w:w="1984"/>
      </w:tblGrid>
      <w:tr w:rsidR="00AA5F19" w:rsidRPr="00AA5F19" w14:paraId="1AC5976B" w14:textId="77777777" w:rsidTr="00AA5F19">
        <w:trPr>
          <w:trHeight w:val="503"/>
        </w:trPr>
        <w:tc>
          <w:tcPr>
            <w:tcW w:w="9209" w:type="dxa"/>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8C3478" w14:textId="07B52B9A" w:rsidR="00AA5F19" w:rsidRPr="00AA5F19" w:rsidRDefault="00AA5F19" w:rsidP="00501BF0">
            <w:pPr>
              <w:jc w:val="center"/>
              <w:rPr>
                <w:rFonts w:ascii="Arial" w:hAnsi="Arial"/>
                <w:b/>
              </w:rPr>
            </w:pPr>
            <w:r>
              <w:rPr>
                <w:rFonts w:ascii="Arial" w:hAnsi="Arial"/>
                <w:b/>
              </w:rPr>
              <w:t>Objeto licitado</w:t>
            </w:r>
          </w:p>
        </w:tc>
      </w:tr>
      <w:tr w:rsidR="00475505" w:rsidRPr="00AA5F19" w14:paraId="35759BCC" w14:textId="77777777" w:rsidTr="009B00DF">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D33C14" w14:textId="2C1C7275" w:rsidR="00475505" w:rsidRPr="00AA5F19" w:rsidRDefault="00AA5F19" w:rsidP="00501BF0">
            <w:pPr>
              <w:jc w:val="center"/>
              <w:rPr>
                <w:rFonts w:ascii="Arial" w:hAnsi="Arial"/>
                <w:b/>
              </w:rPr>
            </w:pPr>
            <w:r w:rsidRPr="00AA5F19">
              <w:rPr>
                <w:rFonts w:ascii="Arial" w:hAnsi="Arial"/>
                <w:b/>
              </w:rPr>
              <w:t>Item</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B4B823" w14:textId="247A8852" w:rsidR="00475505" w:rsidRPr="00AA5F19" w:rsidRDefault="00AA5F19" w:rsidP="00501BF0">
            <w:pPr>
              <w:jc w:val="center"/>
              <w:rPr>
                <w:rFonts w:ascii="Arial" w:hAnsi="Arial"/>
                <w:b/>
              </w:rPr>
            </w:pPr>
            <w:proofErr w:type="spellStart"/>
            <w:r w:rsidRPr="00AA5F19">
              <w:rPr>
                <w:rFonts w:ascii="Arial" w:hAnsi="Arial"/>
                <w:b/>
              </w:rPr>
              <w:t>Qtd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0904A2" w14:textId="3DD99668" w:rsidR="00475505" w:rsidRPr="00AA5F19" w:rsidRDefault="00AA5F19" w:rsidP="00501BF0">
            <w:pPr>
              <w:jc w:val="center"/>
              <w:rPr>
                <w:rFonts w:ascii="Arial" w:hAnsi="Arial"/>
                <w:b/>
              </w:rPr>
            </w:pPr>
            <w:r w:rsidRPr="00AA5F19">
              <w:rPr>
                <w:rFonts w:ascii="Arial" w:hAnsi="Arial"/>
                <w:b/>
              </w:rPr>
              <w:t>Un</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03A69A" w14:textId="4A1A8359" w:rsidR="00475505" w:rsidRPr="00AA5F19" w:rsidRDefault="00AA5F19" w:rsidP="00501BF0">
            <w:pPr>
              <w:jc w:val="center"/>
              <w:rPr>
                <w:rFonts w:ascii="Arial" w:hAnsi="Arial"/>
                <w:b/>
              </w:rPr>
            </w:pPr>
            <w:r w:rsidRPr="00AA5F19">
              <w:rPr>
                <w:rFonts w:ascii="Arial" w:hAnsi="Arial"/>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B1B1D37" w14:textId="18B18681" w:rsidR="00475505" w:rsidRPr="00AA5F19" w:rsidRDefault="00AA5F19" w:rsidP="00501BF0">
            <w:pPr>
              <w:jc w:val="center"/>
              <w:rPr>
                <w:rFonts w:ascii="Arial" w:hAnsi="Arial"/>
                <w:b/>
                <w:color w:val="FF0000"/>
              </w:rPr>
            </w:pPr>
            <w:r w:rsidRPr="00AA5F19">
              <w:rPr>
                <w:rFonts w:ascii="Arial" w:hAnsi="Arial"/>
                <w:b/>
              </w:rPr>
              <w:t>Valor global</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3C9475" w14:textId="6D28EF0F" w:rsidR="00475505" w:rsidRPr="00AA5F19" w:rsidRDefault="00AA5F19" w:rsidP="00501BF0">
            <w:pPr>
              <w:jc w:val="center"/>
              <w:rPr>
                <w:rFonts w:ascii="Arial" w:hAnsi="Arial"/>
                <w:b/>
              </w:rPr>
            </w:pPr>
            <w:r w:rsidRPr="00AA5F19">
              <w:rPr>
                <w:rFonts w:ascii="Arial" w:hAnsi="Arial"/>
                <w:b/>
              </w:rPr>
              <w:t>Taxa de administração</w:t>
            </w:r>
          </w:p>
          <w:p w14:paraId="21181F4D" w14:textId="77777777" w:rsidR="00475505" w:rsidRPr="00AA5F19" w:rsidRDefault="00475505" w:rsidP="00501BF0">
            <w:pPr>
              <w:jc w:val="center"/>
              <w:rPr>
                <w:rFonts w:ascii="Arial" w:hAnsi="Arial"/>
                <w:b/>
              </w:rPr>
            </w:pPr>
            <w:r w:rsidRPr="00AA5F19">
              <w:rPr>
                <w:rFonts w:ascii="Arial" w:hAnsi="Arial"/>
                <w:b/>
              </w:rPr>
              <w:t>(%)</w:t>
            </w:r>
          </w:p>
        </w:tc>
      </w:tr>
      <w:tr w:rsidR="00475505" w:rsidRPr="00AA5F19" w14:paraId="36526F83" w14:textId="77777777" w:rsidTr="009B00D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6BE3E" w14:textId="77777777" w:rsidR="00475505" w:rsidRPr="00AA5F19" w:rsidRDefault="00475505" w:rsidP="00501BF0">
            <w:pPr>
              <w:jc w:val="center"/>
              <w:rPr>
                <w:rFonts w:ascii="Arial" w:hAnsi="Arial"/>
                <w:bCs/>
                <w:lang w:val="pt-PT"/>
              </w:rPr>
            </w:pPr>
            <w:r w:rsidRPr="00AA5F19">
              <w:rPr>
                <w:rFonts w:ascii="Arial" w:hAnsi="Arial"/>
                <w:bCs/>
              </w:rPr>
              <w:t>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1D4842" w14:textId="77777777" w:rsidR="00475505" w:rsidRPr="00AA5F19" w:rsidRDefault="00475505" w:rsidP="00501BF0">
            <w:pPr>
              <w:jc w:val="center"/>
              <w:rPr>
                <w:rFonts w:ascii="Arial" w:eastAsia="Times New Roman" w:hAnsi="Arial"/>
                <w:bCs/>
                <w:lang w:eastAsia="en-US"/>
              </w:rPr>
            </w:pPr>
            <w:r w:rsidRPr="00AA5F19">
              <w:rPr>
                <w:rFonts w:ascii="Arial" w:eastAsia="Times New Roman" w:hAnsi="Arial"/>
                <w:bCs/>
                <w:lang w:eastAsia="en-US"/>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9F002" w14:textId="77777777" w:rsidR="00475505" w:rsidRPr="00AA5F19" w:rsidRDefault="00475505" w:rsidP="00501BF0">
            <w:pPr>
              <w:jc w:val="center"/>
              <w:rPr>
                <w:rFonts w:ascii="Arial" w:eastAsia="Times New Roman" w:hAnsi="Arial"/>
                <w:bCs/>
                <w:lang w:eastAsia="en-US"/>
              </w:rPr>
            </w:pPr>
            <w:r w:rsidRPr="00AA5F19">
              <w:rPr>
                <w:rFonts w:ascii="Arial" w:eastAsia="Times New Roman" w:hAnsi="Arial"/>
                <w:bCs/>
                <w:lang w:eastAsia="en-US"/>
              </w:rPr>
              <w:t>UN</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0F294303" w14:textId="70A9445B" w:rsidR="00475505" w:rsidRPr="00AA5F19" w:rsidRDefault="00475505" w:rsidP="00501BF0">
            <w:pPr>
              <w:jc w:val="both"/>
              <w:rPr>
                <w:rFonts w:ascii="Arial" w:hAnsi="Arial"/>
                <w:bCs/>
              </w:rPr>
            </w:pPr>
            <w:r w:rsidRPr="00AA5F19">
              <w:rPr>
                <w:rFonts w:ascii="Arial" w:hAnsi="Arial"/>
                <w:bCs/>
              </w:rPr>
              <w:t>Contratação de empresa especializada para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FC8C1A" w14:textId="77777777" w:rsidR="00475505" w:rsidRPr="00AA5F19" w:rsidRDefault="00475505" w:rsidP="00501BF0">
            <w:pPr>
              <w:jc w:val="center"/>
              <w:rPr>
                <w:rFonts w:ascii="Arial" w:hAnsi="Arial"/>
                <w:bCs/>
              </w:rPr>
            </w:pPr>
          </w:p>
        </w:tc>
        <w:tc>
          <w:tcPr>
            <w:tcW w:w="1984" w:type="dxa"/>
            <w:tcBorders>
              <w:top w:val="single" w:sz="4" w:space="0" w:color="000000"/>
              <w:left w:val="single" w:sz="4" w:space="0" w:color="000000"/>
              <w:bottom w:val="single" w:sz="4" w:space="0" w:color="000000"/>
              <w:right w:val="single" w:sz="4" w:space="0" w:color="000000"/>
            </w:tcBorders>
          </w:tcPr>
          <w:p w14:paraId="3F979C42" w14:textId="77777777" w:rsidR="00475505" w:rsidRPr="00AA5F19" w:rsidRDefault="00475505" w:rsidP="00501BF0">
            <w:pPr>
              <w:jc w:val="center"/>
              <w:rPr>
                <w:rFonts w:ascii="Arial" w:hAnsi="Arial"/>
                <w:bCs/>
              </w:rPr>
            </w:pPr>
          </w:p>
        </w:tc>
      </w:tr>
      <w:tr w:rsidR="00AA5F19" w:rsidRPr="00AA5F19" w14:paraId="75F8C653" w14:textId="77777777" w:rsidTr="00946735">
        <w:trPr>
          <w:trHeight w:val="393"/>
        </w:trPr>
        <w:tc>
          <w:tcPr>
            <w:tcW w:w="609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D773BE1" w14:textId="0CE5ED6B" w:rsidR="00AA5F19" w:rsidRPr="00AA5F19" w:rsidRDefault="009B00DF" w:rsidP="00AA5F19">
            <w:pPr>
              <w:jc w:val="right"/>
              <w:rPr>
                <w:rFonts w:ascii="Arial" w:hAnsi="Arial"/>
                <w:b/>
              </w:rPr>
            </w:pPr>
            <w:r w:rsidRPr="009B00DF">
              <w:rPr>
                <w:rFonts w:ascii="Arial" w:hAnsi="Arial"/>
                <w:b/>
              </w:rPr>
              <w:t>Valor total global com taxa administrativa</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B80DDD" w14:textId="09BF5499" w:rsidR="00AA5F19" w:rsidRPr="00AA5F19" w:rsidRDefault="00AA5F19" w:rsidP="00501BF0">
            <w:pPr>
              <w:jc w:val="center"/>
              <w:rPr>
                <w:rFonts w:ascii="Arial" w:hAnsi="Arial"/>
                <w:b/>
              </w:rPr>
            </w:pPr>
            <w:r w:rsidRPr="00AA5F19">
              <w:rPr>
                <w:rFonts w:ascii="Arial" w:hAnsi="Arial"/>
                <w:b/>
              </w:rPr>
              <w:t>R$</w:t>
            </w:r>
          </w:p>
        </w:tc>
      </w:tr>
    </w:tbl>
    <w:p w14:paraId="5EE1FEB0" w14:textId="77777777" w:rsidR="00496365" w:rsidRDefault="00496365" w:rsidP="00B24A0A">
      <w:pPr>
        <w:spacing w:line="276" w:lineRule="auto"/>
        <w:rPr>
          <w:rFonts w:ascii="Arial" w:hAnsi="Arial"/>
          <w:b/>
        </w:rPr>
      </w:pPr>
    </w:p>
    <w:p w14:paraId="0A2852BC" w14:textId="3389432E" w:rsidR="004B36BA" w:rsidRPr="00E86AFA" w:rsidRDefault="00BF3D92" w:rsidP="00475505">
      <w:pPr>
        <w:jc w:val="both"/>
        <w:rPr>
          <w:rFonts w:ascii="Arial" w:eastAsia="Times New Roman" w:hAnsi="Arial"/>
          <w:kern w:val="0"/>
          <w:lang w:eastAsia="pt-BR" w:bidi="ar-SA"/>
        </w:rPr>
      </w:pPr>
      <w:r w:rsidRPr="00BF3D92">
        <w:rPr>
          <w:rFonts w:ascii="Arial" w:eastAsia="Times New Roman" w:hAnsi="Arial"/>
          <w:b/>
          <w:bCs/>
          <w:kern w:val="0"/>
          <w:lang w:eastAsia="pt-BR" w:bidi="ar-SA"/>
        </w:rPr>
        <w:t>OBSERVAÇÃO</w:t>
      </w:r>
      <w:r w:rsidR="00E86AFA">
        <w:rPr>
          <w:rFonts w:ascii="Arial" w:eastAsia="Times New Roman" w:hAnsi="Arial"/>
          <w:b/>
          <w:bCs/>
          <w:kern w:val="0"/>
          <w:lang w:eastAsia="pt-BR" w:bidi="ar-SA"/>
        </w:rPr>
        <w:t xml:space="preserve"> 1</w:t>
      </w:r>
      <w:r w:rsidRPr="00BF3D92">
        <w:rPr>
          <w:rFonts w:ascii="Arial" w:eastAsia="Times New Roman" w:hAnsi="Arial"/>
          <w:b/>
          <w:bCs/>
          <w:kern w:val="0"/>
          <w:lang w:eastAsia="pt-BR" w:bidi="ar-SA"/>
        </w:rPr>
        <w:t xml:space="preserve">: </w:t>
      </w:r>
      <w:r w:rsidR="00E86AFA" w:rsidRPr="00E86AFA">
        <w:rPr>
          <w:rFonts w:ascii="Arial" w:eastAsia="Times New Roman" w:hAnsi="Arial"/>
          <w:kern w:val="0"/>
          <w:lang w:eastAsia="pt-BR" w:bidi="ar-SA"/>
        </w:rPr>
        <w:t>a taxa de desconto, será aplicada sobre o valor total da nota fiscal. Assim, o resultado obtido da diferença entre o valor total dos créditos a serem efetuados para as famílias beneficiadas e o valor a ser pago à contratada, será concedido à contratante na forma de desconto e deverá constar no corpo da nota fiscal.</w:t>
      </w:r>
    </w:p>
    <w:p w14:paraId="1F17F0AD" w14:textId="77777777" w:rsidR="00475505" w:rsidRPr="00BF3D92" w:rsidRDefault="00475505" w:rsidP="00B24A0A">
      <w:pPr>
        <w:spacing w:line="276" w:lineRule="auto"/>
        <w:rPr>
          <w:rFonts w:ascii="Arial" w:hAnsi="Arial"/>
          <w:b/>
          <w:bCs/>
        </w:rPr>
      </w:pPr>
    </w:p>
    <w:p w14:paraId="05F75213" w14:textId="27C1B1B9" w:rsidR="00E86AFA" w:rsidRPr="00E86AFA" w:rsidRDefault="00E86AFA" w:rsidP="00E86AFA">
      <w:pPr>
        <w:jc w:val="both"/>
        <w:rPr>
          <w:rFonts w:ascii="Arial" w:hAnsi="Arial"/>
          <w:bCs/>
        </w:rPr>
      </w:pPr>
      <w:r w:rsidRPr="00BF3D92">
        <w:rPr>
          <w:rFonts w:ascii="Arial" w:eastAsia="Times New Roman" w:hAnsi="Arial"/>
          <w:b/>
          <w:bCs/>
          <w:kern w:val="0"/>
          <w:lang w:eastAsia="pt-BR" w:bidi="ar-SA"/>
        </w:rPr>
        <w:t>OBSERVAÇÃO</w:t>
      </w:r>
      <w:r>
        <w:rPr>
          <w:rFonts w:ascii="Arial" w:eastAsia="Times New Roman" w:hAnsi="Arial"/>
          <w:b/>
          <w:bCs/>
          <w:kern w:val="0"/>
          <w:lang w:eastAsia="pt-BR" w:bidi="ar-SA"/>
        </w:rPr>
        <w:t xml:space="preserve"> 2</w:t>
      </w:r>
      <w:r w:rsidRPr="00BF3D92">
        <w:rPr>
          <w:rFonts w:ascii="Arial" w:eastAsia="Times New Roman" w:hAnsi="Arial"/>
          <w:b/>
          <w:bCs/>
          <w:kern w:val="0"/>
          <w:lang w:eastAsia="pt-BR" w:bidi="ar-SA"/>
        </w:rPr>
        <w:t>:</w:t>
      </w:r>
      <w:r>
        <w:rPr>
          <w:rFonts w:ascii="Arial" w:eastAsia="Times New Roman" w:hAnsi="Arial"/>
          <w:b/>
          <w:bCs/>
          <w:kern w:val="0"/>
          <w:lang w:eastAsia="pt-BR" w:bidi="ar-SA"/>
        </w:rPr>
        <w:t xml:space="preserve"> </w:t>
      </w:r>
      <w:r w:rsidRPr="00E86AFA">
        <w:rPr>
          <w:rFonts w:ascii="Arial" w:hAnsi="Arial"/>
          <w:bCs/>
        </w:rPr>
        <w:t xml:space="preserve">Os cartões, Vale-Alimentação Natalino, deverão ser entregues </w:t>
      </w:r>
      <w:r w:rsidRPr="00E86AFA">
        <w:rPr>
          <w:rFonts w:ascii="Arial" w:hAnsi="Arial"/>
          <w:bCs/>
        </w:rPr>
        <w:lastRenderedPageBreak/>
        <w:t>em entrega única, totalizando 4.000 (quatro mil) cartões, atendendo todos os Requisitos da Contratação, na sede da Secretaria Municipal de Assistência Social e Segurança Alimentar, sito à rua Auad Sader nº 160, Jardim Liberdade, CEP 14164-040, Sertãozinho-SP, em até 05 (cinco) dias úteis, após a assinatura da Ordem de Serviço.</w:t>
      </w:r>
    </w:p>
    <w:p w14:paraId="2B23053E" w14:textId="77777777" w:rsidR="00E86AFA" w:rsidRPr="00E86AFA" w:rsidRDefault="00E86AFA" w:rsidP="00E86AFA">
      <w:pPr>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580FDB12" w14:textId="77777777" w:rsidR="00A7456D" w:rsidRDefault="00A7456D" w:rsidP="00AD75FB">
      <w:pPr>
        <w:ind w:right="-2"/>
        <w:jc w:val="both"/>
        <w:rPr>
          <w:rStyle w:val="Forte"/>
          <w:rFonts w:ascii="Arial" w:hAnsi="Arial"/>
          <w:bCs/>
          <w:color w:val="000000"/>
        </w:rPr>
      </w:pPr>
    </w:p>
    <w:p w14:paraId="11D657C6" w14:textId="3B76CFD4"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186E7B06" w14:textId="77777777" w:rsidR="00943EE3" w:rsidRDefault="00943EE3" w:rsidP="00AD75FB">
      <w:pPr>
        <w:ind w:right="-2"/>
        <w:jc w:val="both"/>
        <w:rPr>
          <w:rStyle w:val="Forte"/>
          <w:rFonts w:ascii="Arial" w:hAnsi="Arial"/>
          <w:b w:val="0"/>
          <w:bCs/>
        </w:rPr>
      </w:pPr>
    </w:p>
    <w:p w14:paraId="24AFBAFD" w14:textId="52C631B9"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5D9925DD" w14:textId="77777777" w:rsidR="00113BBD" w:rsidRDefault="00113BBD">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73" w:name="_Hlk171331087"/>
    </w:p>
    <w:p w14:paraId="04EDC0BE" w14:textId="1910EDA8" w:rsidR="007D75A3" w:rsidRPr="004D2F4E" w:rsidRDefault="007D75A3" w:rsidP="003566D8">
      <w:pPr>
        <w:spacing w:line="276" w:lineRule="auto"/>
        <w:jc w:val="center"/>
        <w:rPr>
          <w:rFonts w:ascii="Arial" w:hAnsi="Arial"/>
          <w:b/>
          <w:bCs/>
          <w:sz w:val="36"/>
          <w:szCs w:val="36"/>
        </w:rPr>
      </w:pPr>
      <w:bookmarkStart w:id="74"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02D13F7F" w14:textId="5BDEE993" w:rsidR="00EE6F17" w:rsidRPr="00BF3D92" w:rsidRDefault="00EE6F17" w:rsidP="00EE6F17">
      <w:pPr>
        <w:jc w:val="center"/>
        <w:rPr>
          <w:rFonts w:ascii="Arial" w:hAnsi="Arial"/>
          <w:b/>
          <w:bCs/>
          <w:sz w:val="28"/>
          <w:szCs w:val="28"/>
        </w:rPr>
      </w:pPr>
      <w:r w:rsidRPr="00BF3D92">
        <w:rPr>
          <w:rFonts w:ascii="Arial" w:hAnsi="Arial"/>
          <w:b/>
          <w:bCs/>
          <w:sz w:val="28"/>
          <w:szCs w:val="28"/>
        </w:rPr>
        <w:t>PREGÃO ELETRÔNICO Nº 03</w:t>
      </w:r>
      <w:r w:rsidR="00BF3D92" w:rsidRPr="00BF3D92">
        <w:rPr>
          <w:rFonts w:ascii="Arial" w:hAnsi="Arial"/>
          <w:b/>
          <w:bCs/>
          <w:sz w:val="28"/>
          <w:szCs w:val="28"/>
        </w:rPr>
        <w:t>8</w:t>
      </w:r>
      <w:r w:rsidRPr="00BF3D92">
        <w:rPr>
          <w:rFonts w:ascii="Arial" w:hAnsi="Arial"/>
          <w:b/>
          <w:bCs/>
          <w:sz w:val="28"/>
          <w:szCs w:val="28"/>
        </w:rPr>
        <w:t>/2024</w:t>
      </w:r>
    </w:p>
    <w:p w14:paraId="307DAE0D" w14:textId="77777777" w:rsidR="00EE6F17" w:rsidRPr="00BF3D92" w:rsidRDefault="00EE6F17" w:rsidP="00EE6F17">
      <w:pPr>
        <w:jc w:val="center"/>
        <w:rPr>
          <w:rFonts w:ascii="Arial" w:hAnsi="Arial"/>
          <w:b/>
          <w:bCs/>
          <w:sz w:val="28"/>
          <w:szCs w:val="28"/>
        </w:rPr>
      </w:pPr>
    </w:p>
    <w:p w14:paraId="4F100740" w14:textId="722C2DD1" w:rsidR="0012692E" w:rsidRPr="00BF3D92" w:rsidRDefault="00EE6F17" w:rsidP="00EE6F17">
      <w:pPr>
        <w:spacing w:line="276" w:lineRule="auto"/>
        <w:jc w:val="center"/>
        <w:rPr>
          <w:rFonts w:ascii="Arial" w:hAnsi="Arial"/>
          <w:b/>
          <w:bCs/>
          <w:sz w:val="28"/>
          <w:szCs w:val="28"/>
        </w:rPr>
      </w:pPr>
      <w:r w:rsidRPr="00BF3D92">
        <w:rPr>
          <w:rFonts w:ascii="Arial" w:hAnsi="Arial"/>
          <w:b/>
          <w:bCs/>
          <w:sz w:val="28"/>
          <w:szCs w:val="28"/>
        </w:rPr>
        <w:t>PROCESSO Nº 4</w:t>
      </w:r>
      <w:r w:rsidR="00BF3D92" w:rsidRPr="00BF3D92">
        <w:rPr>
          <w:rFonts w:ascii="Arial" w:hAnsi="Arial"/>
          <w:b/>
          <w:bCs/>
          <w:sz w:val="28"/>
          <w:szCs w:val="28"/>
        </w:rPr>
        <w:t>70</w:t>
      </w:r>
      <w:r w:rsidRPr="00BF3D92">
        <w:rPr>
          <w:rFonts w:ascii="Arial" w:hAnsi="Arial"/>
          <w:b/>
          <w:bCs/>
          <w:sz w:val="28"/>
          <w:szCs w:val="28"/>
        </w:rPr>
        <w:t>/2024</w:t>
      </w:r>
    </w:p>
    <w:p w14:paraId="3F85F74D" w14:textId="77777777" w:rsidR="007D75A3" w:rsidRPr="00080E2D" w:rsidRDefault="007D75A3" w:rsidP="001B0C3F">
      <w:pPr>
        <w:spacing w:line="276" w:lineRule="auto"/>
        <w:rPr>
          <w:rFonts w:ascii="Arial" w:hAnsi="Arial"/>
          <w:b/>
          <w:color w:val="FF0000"/>
          <w:sz w:val="28"/>
          <w:szCs w:val="28"/>
        </w:rPr>
      </w:pPr>
    </w:p>
    <w:bookmarkEnd w:id="74"/>
    <w:p w14:paraId="4B833D47"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F014FA">
      <w:pPr>
        <w:spacing w:line="276" w:lineRule="auto"/>
        <w:rPr>
          <w:rFonts w:ascii="Arial" w:hAnsi="Arial"/>
        </w:rPr>
      </w:pPr>
    </w:p>
    <w:p w14:paraId="1F2753D9" w14:textId="77777777" w:rsidR="00F014FA" w:rsidRPr="00DF719B" w:rsidRDefault="00F014FA" w:rsidP="00F014F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F014FA">
      <w:pPr>
        <w:spacing w:line="276" w:lineRule="auto"/>
        <w:jc w:val="both"/>
        <w:rPr>
          <w:rFonts w:ascii="Arial" w:hAnsi="Arial"/>
        </w:rPr>
      </w:pPr>
    </w:p>
    <w:p w14:paraId="1C4AC7E2" w14:textId="77777777" w:rsidR="00F014FA" w:rsidRPr="00DF719B" w:rsidRDefault="00F014FA" w:rsidP="00F014F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F014FA">
      <w:pPr>
        <w:spacing w:line="276" w:lineRule="auto"/>
        <w:jc w:val="both"/>
        <w:rPr>
          <w:rFonts w:ascii="Arial" w:hAnsi="Arial"/>
        </w:rPr>
      </w:pPr>
    </w:p>
    <w:p w14:paraId="49B6459E" w14:textId="77777777" w:rsidR="00F014FA" w:rsidRPr="00DF719B" w:rsidRDefault="00F014FA" w:rsidP="00F014FA">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F014FA">
      <w:pPr>
        <w:spacing w:line="276" w:lineRule="auto"/>
        <w:jc w:val="both"/>
        <w:rPr>
          <w:rFonts w:ascii="Arial" w:hAnsi="Arial"/>
        </w:rPr>
      </w:pPr>
    </w:p>
    <w:p w14:paraId="5058237C" w14:textId="77777777" w:rsidR="00F014FA" w:rsidRPr="00DF719B" w:rsidRDefault="00F014FA" w:rsidP="00F014F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F014FA">
      <w:pPr>
        <w:spacing w:line="276" w:lineRule="auto"/>
        <w:jc w:val="both"/>
        <w:rPr>
          <w:rFonts w:ascii="Arial" w:hAnsi="Arial"/>
        </w:rPr>
      </w:pPr>
    </w:p>
    <w:p w14:paraId="6642ACC1" w14:textId="77777777" w:rsidR="00F014FA" w:rsidRPr="00DF719B" w:rsidRDefault="00F014FA" w:rsidP="00F014F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F014FA">
      <w:pPr>
        <w:spacing w:line="276" w:lineRule="auto"/>
        <w:jc w:val="both"/>
        <w:rPr>
          <w:rFonts w:ascii="Arial" w:hAnsi="Arial"/>
        </w:rPr>
      </w:pPr>
    </w:p>
    <w:p w14:paraId="045E3A67" w14:textId="77777777" w:rsidR="00F014FA" w:rsidRPr="00DF719B" w:rsidRDefault="00F014FA" w:rsidP="00F014F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F014FA">
      <w:pPr>
        <w:adjustRightInd w:val="0"/>
        <w:spacing w:line="276" w:lineRule="auto"/>
        <w:jc w:val="center"/>
        <w:rPr>
          <w:rFonts w:ascii="Arial" w:hAnsi="Arial"/>
        </w:rPr>
      </w:pPr>
    </w:p>
    <w:p w14:paraId="65B70D12"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3A7D4AEC" w14:textId="77777777" w:rsidR="00F014FA" w:rsidRPr="00DF719B" w:rsidRDefault="00F014FA" w:rsidP="00F014FA">
      <w:pPr>
        <w:adjustRightInd w:val="0"/>
        <w:spacing w:line="276" w:lineRule="auto"/>
        <w:rPr>
          <w:rFonts w:ascii="Arial" w:hAnsi="Arial"/>
        </w:rPr>
      </w:pPr>
    </w:p>
    <w:p w14:paraId="73B02256"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4732C00" w14:textId="63C2F25B" w:rsidR="00E6221D" w:rsidRPr="004D2F4E" w:rsidRDefault="00E6221D">
      <w:pPr>
        <w:suppressAutoHyphens w:val="0"/>
        <w:rPr>
          <w:rFonts w:ascii="Arial" w:hAnsi="Arial"/>
          <w:b/>
          <w:bCs/>
        </w:rPr>
      </w:pPr>
      <w:r w:rsidRPr="004D2F4E">
        <w:rPr>
          <w:rFonts w:ascii="Arial" w:hAnsi="Arial"/>
          <w:b/>
          <w:bCs/>
        </w:rPr>
        <w:br w:type="page"/>
      </w:r>
    </w:p>
    <w:p w14:paraId="0F9BD842" w14:textId="77777777" w:rsidR="008F3559" w:rsidRDefault="008F3559" w:rsidP="003566D8">
      <w:pPr>
        <w:spacing w:line="276" w:lineRule="auto"/>
        <w:jc w:val="center"/>
        <w:rPr>
          <w:rFonts w:ascii="Arial" w:hAnsi="Arial"/>
          <w:b/>
          <w:bCs/>
        </w:rPr>
      </w:pPr>
      <w:bookmarkStart w:id="75" w:name="_Hlk171331209"/>
    </w:p>
    <w:p w14:paraId="62022BF6" w14:textId="77777777" w:rsidR="000C53BC" w:rsidRDefault="000C53BC" w:rsidP="003566D8">
      <w:pPr>
        <w:spacing w:line="276" w:lineRule="auto"/>
        <w:jc w:val="center"/>
        <w:rPr>
          <w:rFonts w:ascii="Arial" w:hAnsi="Arial"/>
          <w:b/>
          <w:bCs/>
        </w:rPr>
      </w:pPr>
    </w:p>
    <w:p w14:paraId="00CF34C6" w14:textId="77777777" w:rsidR="000C53BC" w:rsidRDefault="000C53BC" w:rsidP="003566D8">
      <w:pPr>
        <w:spacing w:line="276" w:lineRule="auto"/>
        <w:jc w:val="center"/>
        <w:rPr>
          <w:rFonts w:ascii="Arial" w:hAnsi="Arial"/>
          <w:b/>
          <w:bCs/>
        </w:rPr>
      </w:pPr>
    </w:p>
    <w:p w14:paraId="71064FD9" w14:textId="77777777" w:rsidR="006B7691" w:rsidRPr="004D2F4E" w:rsidRDefault="006B7691" w:rsidP="006B7691">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B7691">
      <w:pPr>
        <w:spacing w:line="276" w:lineRule="auto"/>
        <w:jc w:val="center"/>
        <w:rPr>
          <w:rFonts w:ascii="Arial" w:hAnsi="Arial"/>
          <w:b/>
          <w:bCs/>
          <w:color w:val="FF0000"/>
          <w:sz w:val="28"/>
          <w:szCs w:val="28"/>
        </w:rPr>
      </w:pPr>
    </w:p>
    <w:p w14:paraId="47185702" w14:textId="60F85CE9" w:rsidR="001C44EF" w:rsidRPr="00BF3D92" w:rsidRDefault="001C44EF" w:rsidP="001C44EF">
      <w:pPr>
        <w:jc w:val="center"/>
        <w:rPr>
          <w:rFonts w:ascii="Arial" w:hAnsi="Arial"/>
          <w:b/>
          <w:bCs/>
          <w:sz w:val="28"/>
          <w:szCs w:val="28"/>
        </w:rPr>
      </w:pPr>
      <w:r w:rsidRPr="00BF3D92">
        <w:rPr>
          <w:rFonts w:ascii="Arial" w:hAnsi="Arial"/>
          <w:b/>
          <w:bCs/>
          <w:sz w:val="28"/>
          <w:szCs w:val="28"/>
        </w:rPr>
        <w:t>PREGÃO ELETRÔNICO Nº 03</w:t>
      </w:r>
      <w:r w:rsidR="00BF3D92" w:rsidRPr="00BF3D92">
        <w:rPr>
          <w:rFonts w:ascii="Arial" w:hAnsi="Arial"/>
          <w:b/>
          <w:bCs/>
          <w:sz w:val="28"/>
          <w:szCs w:val="28"/>
        </w:rPr>
        <w:t>8</w:t>
      </w:r>
      <w:r w:rsidRPr="00BF3D92">
        <w:rPr>
          <w:rFonts w:ascii="Arial" w:hAnsi="Arial"/>
          <w:b/>
          <w:bCs/>
          <w:sz w:val="28"/>
          <w:szCs w:val="28"/>
        </w:rPr>
        <w:t>/2024</w:t>
      </w:r>
    </w:p>
    <w:p w14:paraId="0BCEC88A" w14:textId="77777777" w:rsidR="001C44EF" w:rsidRPr="00BF3D92" w:rsidRDefault="001C44EF" w:rsidP="001C44EF">
      <w:pPr>
        <w:jc w:val="center"/>
        <w:rPr>
          <w:rFonts w:ascii="Arial" w:hAnsi="Arial"/>
          <w:b/>
          <w:bCs/>
          <w:sz w:val="28"/>
          <w:szCs w:val="28"/>
        </w:rPr>
      </w:pPr>
    </w:p>
    <w:p w14:paraId="16EFFD53" w14:textId="099583BD" w:rsidR="001C44EF" w:rsidRPr="00BF3D92" w:rsidRDefault="001C44EF" w:rsidP="001C44EF">
      <w:pPr>
        <w:spacing w:line="276" w:lineRule="auto"/>
        <w:jc w:val="center"/>
        <w:rPr>
          <w:rFonts w:ascii="Arial" w:hAnsi="Arial"/>
          <w:b/>
          <w:bCs/>
          <w:sz w:val="28"/>
          <w:szCs w:val="28"/>
        </w:rPr>
      </w:pPr>
      <w:r w:rsidRPr="00BF3D92">
        <w:rPr>
          <w:rFonts w:ascii="Arial" w:hAnsi="Arial"/>
          <w:b/>
          <w:bCs/>
          <w:sz w:val="28"/>
          <w:szCs w:val="28"/>
        </w:rPr>
        <w:t>PROCESSO Nº 4</w:t>
      </w:r>
      <w:r w:rsidR="00BF3D92" w:rsidRPr="00BF3D92">
        <w:rPr>
          <w:rFonts w:ascii="Arial" w:hAnsi="Arial"/>
          <w:b/>
          <w:bCs/>
          <w:sz w:val="28"/>
          <w:szCs w:val="28"/>
        </w:rPr>
        <w:t>70</w:t>
      </w:r>
      <w:r w:rsidRPr="00BF3D92">
        <w:rPr>
          <w:rFonts w:ascii="Arial" w:hAnsi="Arial"/>
          <w:b/>
          <w:bCs/>
          <w:sz w:val="28"/>
          <w:szCs w:val="28"/>
        </w:rPr>
        <w:t>/2024</w:t>
      </w:r>
    </w:p>
    <w:p w14:paraId="1A477955" w14:textId="77777777" w:rsidR="00F014FA" w:rsidRPr="008B2907" w:rsidRDefault="00F014FA" w:rsidP="00501C86">
      <w:pPr>
        <w:spacing w:line="276" w:lineRule="auto"/>
        <w:jc w:val="center"/>
        <w:rPr>
          <w:rFonts w:ascii="Arial" w:hAnsi="Arial"/>
          <w:b/>
          <w:bCs/>
          <w:color w:val="FF0000"/>
          <w:sz w:val="28"/>
          <w:szCs w:val="28"/>
        </w:rPr>
      </w:pPr>
    </w:p>
    <w:p w14:paraId="40473176" w14:textId="77777777" w:rsidR="001C578D" w:rsidRDefault="001C578D" w:rsidP="003566D8">
      <w:pPr>
        <w:pStyle w:val="Ttulo2"/>
        <w:spacing w:line="276" w:lineRule="auto"/>
        <w:jc w:val="center"/>
        <w:rPr>
          <w:sz w:val="24"/>
        </w:rPr>
      </w:pPr>
    </w:p>
    <w:p w14:paraId="05C9A519"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F014FA">
      <w:pPr>
        <w:spacing w:line="276" w:lineRule="auto"/>
        <w:rPr>
          <w:rFonts w:ascii="Arial" w:hAnsi="Arial"/>
        </w:rPr>
      </w:pPr>
    </w:p>
    <w:p w14:paraId="6BE6C1DD" w14:textId="276D3100" w:rsidR="00F014FA" w:rsidRDefault="00535E74" w:rsidP="00F014FA">
      <w:pPr>
        <w:spacing w:line="276" w:lineRule="auto"/>
        <w:jc w:val="both"/>
        <w:rPr>
          <w:rFonts w:ascii="Arial" w:hAnsi="Arial"/>
        </w:rPr>
      </w:pPr>
      <w:r w:rsidRPr="00535E74">
        <w:rPr>
          <w:rFonts w:ascii="Arial" w:hAnsi="Arial"/>
        </w:rPr>
        <w:t xml:space="preserve">(Qualificação do Proponente – razão social, CPNJ, endereço), por meio de seu representante legal (qualificação do representante legal da proponente), DECLARA,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535E74">
        <w:rPr>
          <w:rFonts w:ascii="Arial" w:hAnsi="Arial"/>
        </w:rPr>
        <w:t>arts</w:t>
      </w:r>
      <w:proofErr w:type="spellEnd"/>
      <w:r w:rsidRPr="00535E74">
        <w:rPr>
          <w:rFonts w:ascii="Arial" w:hAnsi="Arial"/>
        </w:rPr>
        <w:t>. 42 a 49, observado o disposto nos §§ 1º ao 3º do art. 4º, da Lei n.º 14.133, de 2021.</w:t>
      </w:r>
    </w:p>
    <w:p w14:paraId="42B01185" w14:textId="77777777" w:rsidR="00AC15D9" w:rsidRDefault="00AC15D9" w:rsidP="00F014FA">
      <w:pPr>
        <w:spacing w:line="276" w:lineRule="auto"/>
        <w:jc w:val="both"/>
        <w:rPr>
          <w:rFonts w:ascii="Arial" w:hAnsi="Arial"/>
        </w:rPr>
      </w:pPr>
    </w:p>
    <w:p w14:paraId="5C7E454E" w14:textId="77777777" w:rsidR="00AC15D9" w:rsidRPr="00DF719B" w:rsidRDefault="00AC15D9" w:rsidP="00F014FA">
      <w:pPr>
        <w:spacing w:line="276" w:lineRule="auto"/>
        <w:jc w:val="both"/>
        <w:rPr>
          <w:rFonts w:ascii="Arial" w:hAnsi="Arial"/>
        </w:rPr>
      </w:pPr>
    </w:p>
    <w:p w14:paraId="0EA83186" w14:textId="77777777" w:rsidR="00F014FA" w:rsidRPr="00DF719B" w:rsidRDefault="00F014FA" w:rsidP="00F014FA">
      <w:pPr>
        <w:adjustRightInd w:val="0"/>
        <w:spacing w:line="276" w:lineRule="auto"/>
        <w:jc w:val="center"/>
        <w:rPr>
          <w:rFonts w:ascii="Arial" w:hAnsi="Arial"/>
        </w:rPr>
      </w:pPr>
    </w:p>
    <w:p w14:paraId="6580AD6E"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F014FA">
      <w:pPr>
        <w:adjustRightInd w:val="0"/>
        <w:spacing w:line="276" w:lineRule="auto"/>
        <w:rPr>
          <w:rFonts w:ascii="Arial" w:hAnsi="Arial"/>
        </w:rPr>
      </w:pPr>
    </w:p>
    <w:p w14:paraId="6B2FD7C6" w14:textId="77777777" w:rsidR="00AC15D9" w:rsidRPr="00DF719B" w:rsidRDefault="00AC15D9" w:rsidP="00F014FA">
      <w:pPr>
        <w:adjustRightInd w:val="0"/>
        <w:spacing w:line="276" w:lineRule="auto"/>
        <w:rPr>
          <w:rFonts w:ascii="Arial" w:hAnsi="Arial"/>
        </w:rPr>
      </w:pPr>
    </w:p>
    <w:p w14:paraId="17DE35DC"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bookmarkEnd w:id="75"/>
    <w:bookmarkEnd w:id="73"/>
    <w:p w14:paraId="36EEE97B" w14:textId="77777777" w:rsidR="00AB228B" w:rsidRDefault="00AB228B" w:rsidP="000A261D">
      <w:pPr>
        <w:jc w:val="center"/>
        <w:rPr>
          <w:rFonts w:ascii="Arial" w:hAnsi="Arial"/>
          <w:b/>
          <w:sz w:val="36"/>
          <w:szCs w:val="36"/>
        </w:rPr>
      </w:pPr>
    </w:p>
    <w:p w14:paraId="7932AE0C" w14:textId="071A7AA9"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33152F1D" w:rsidR="0012692E" w:rsidRPr="00BF3D92" w:rsidRDefault="0012692E" w:rsidP="0012692E">
      <w:pPr>
        <w:jc w:val="center"/>
        <w:rPr>
          <w:rFonts w:ascii="Arial" w:hAnsi="Arial"/>
          <w:b/>
          <w:sz w:val="28"/>
          <w:szCs w:val="28"/>
        </w:rPr>
      </w:pPr>
      <w:r w:rsidRPr="00BF3D92">
        <w:rPr>
          <w:rFonts w:ascii="Arial" w:hAnsi="Arial"/>
          <w:b/>
          <w:sz w:val="28"/>
          <w:szCs w:val="28"/>
        </w:rPr>
        <w:t xml:space="preserve">PREGÃO ELETRÔNICO Nº </w:t>
      </w:r>
      <w:r w:rsidR="001C44EF" w:rsidRPr="00BF3D92">
        <w:rPr>
          <w:rFonts w:ascii="Arial" w:hAnsi="Arial"/>
          <w:b/>
          <w:sz w:val="28"/>
          <w:szCs w:val="28"/>
        </w:rPr>
        <w:t>03</w:t>
      </w:r>
      <w:r w:rsidR="00BF3D92" w:rsidRPr="00BF3D92">
        <w:rPr>
          <w:rFonts w:ascii="Arial" w:hAnsi="Arial"/>
          <w:b/>
          <w:sz w:val="28"/>
          <w:szCs w:val="28"/>
        </w:rPr>
        <w:t>8</w:t>
      </w:r>
      <w:r w:rsidRPr="00BF3D92">
        <w:rPr>
          <w:rFonts w:ascii="Arial" w:hAnsi="Arial"/>
          <w:b/>
          <w:sz w:val="28"/>
          <w:szCs w:val="28"/>
        </w:rPr>
        <w:t>/202</w:t>
      </w:r>
      <w:r w:rsidR="00D710AC" w:rsidRPr="00BF3D92">
        <w:rPr>
          <w:rFonts w:ascii="Arial" w:hAnsi="Arial"/>
          <w:b/>
          <w:sz w:val="28"/>
          <w:szCs w:val="28"/>
        </w:rPr>
        <w:t>4</w:t>
      </w:r>
    </w:p>
    <w:p w14:paraId="1F89574B" w14:textId="483B5748" w:rsidR="0012692E" w:rsidRPr="00BF3D92" w:rsidRDefault="0012692E" w:rsidP="0012692E">
      <w:pPr>
        <w:spacing w:line="276" w:lineRule="auto"/>
        <w:jc w:val="center"/>
        <w:rPr>
          <w:rFonts w:ascii="Arial" w:hAnsi="Arial"/>
          <w:b/>
          <w:bCs/>
          <w:sz w:val="28"/>
          <w:szCs w:val="28"/>
        </w:rPr>
      </w:pPr>
      <w:r w:rsidRPr="00BF3D92">
        <w:rPr>
          <w:rFonts w:ascii="Arial" w:hAnsi="Arial"/>
          <w:b/>
          <w:sz w:val="28"/>
          <w:szCs w:val="28"/>
        </w:rPr>
        <w:t xml:space="preserve">PROCESSO Nº </w:t>
      </w:r>
      <w:r w:rsidR="001C44EF" w:rsidRPr="00BF3D92">
        <w:rPr>
          <w:rFonts w:ascii="Arial" w:hAnsi="Arial"/>
          <w:b/>
          <w:sz w:val="28"/>
          <w:szCs w:val="28"/>
        </w:rPr>
        <w:t>4</w:t>
      </w:r>
      <w:r w:rsidR="00BF3D92" w:rsidRPr="00BF3D92">
        <w:rPr>
          <w:rFonts w:ascii="Arial" w:hAnsi="Arial"/>
          <w:b/>
          <w:sz w:val="28"/>
          <w:szCs w:val="28"/>
        </w:rPr>
        <w:t>70</w:t>
      </w:r>
      <w:r w:rsidRPr="00BF3D92">
        <w:rPr>
          <w:rFonts w:ascii="Arial" w:hAnsi="Arial"/>
          <w:b/>
          <w:sz w:val="28"/>
          <w:szCs w:val="28"/>
        </w:rPr>
        <w:t>/202</w:t>
      </w:r>
      <w:r w:rsidR="00D710AC" w:rsidRPr="00BF3D92">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1BC6CB8D"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w:t>
      </w:r>
      <w:r w:rsidR="009A7FCC" w:rsidRPr="00433473">
        <w:rPr>
          <w:rFonts w:ascii="Arial" w:hAnsi="Arial" w:cs="Arial"/>
          <w:b/>
          <w:szCs w:val="24"/>
        </w:rPr>
        <w:t xml:space="preserve">SI </w:t>
      </w:r>
      <w:r w:rsidR="00BA1CF9" w:rsidRPr="00433473">
        <w:rPr>
          <w:rFonts w:ascii="Arial" w:hAnsi="Arial" w:cs="Arial"/>
          <w:b/>
          <w:szCs w:val="24"/>
        </w:rPr>
        <w:t xml:space="preserve">CELEBRAM O MUNICÍPIO DE SERTÃOZINHO E A </w:t>
      </w:r>
      <w:r w:rsidR="00BA1CF9" w:rsidRPr="00D32912">
        <w:rPr>
          <w:rFonts w:ascii="Arial" w:hAnsi="Arial" w:cs="Arial"/>
          <w:b/>
          <w:szCs w:val="24"/>
        </w:rPr>
        <w:t xml:space="preserve">EMPRESA_______________, TENDO POR OBJETO </w:t>
      </w:r>
      <w:r w:rsidR="00BA1CF9" w:rsidRPr="00643416">
        <w:rPr>
          <w:rFonts w:ascii="Arial" w:hAnsi="Arial" w:cs="Arial"/>
          <w:b/>
          <w:szCs w:val="24"/>
        </w:rPr>
        <w:t>A</w:t>
      </w:r>
      <w:r w:rsidR="00BA1CF9" w:rsidRPr="002D7F6E">
        <w:rPr>
          <w:rFonts w:ascii="Arial" w:hAnsi="Arial" w:cs="Arial"/>
          <w:b/>
          <w:bCs/>
        </w:rPr>
        <w:t xml:space="preserve"> </w:t>
      </w:r>
      <w:r w:rsidR="00BA1CF9" w:rsidRPr="00BA1CF9">
        <w:rPr>
          <w:rFonts w:ascii="Arial" w:hAnsi="Arial"/>
          <w:b/>
        </w:rPr>
        <w:t>CONTRATAÇÃO DE EMPRESA ESPECIALIZADA PARA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p>
    <w:p w14:paraId="5F5290CC" w14:textId="77777777" w:rsidR="00B10DEF" w:rsidRPr="00D73F1D" w:rsidRDefault="00B10DEF" w:rsidP="008D0EE4">
      <w:pPr>
        <w:spacing w:line="259" w:lineRule="auto"/>
        <w:jc w:val="both"/>
        <w:rPr>
          <w:rFonts w:ascii="Arial" w:hAnsi="Arial"/>
          <w:b/>
          <w:color w:val="FF0000"/>
        </w:rPr>
      </w:pPr>
    </w:p>
    <w:p w14:paraId="007D504A" w14:textId="57025166" w:rsidR="00D6249B" w:rsidRPr="00BF3D92"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 xml:space="preserve">e de outro lado a </w:t>
      </w:r>
      <w:r w:rsidRPr="00811DCD">
        <w:rPr>
          <w:rFonts w:cs="Arial"/>
          <w:sz w:val="24"/>
          <w:szCs w:val="24"/>
        </w:rPr>
        <w:t>empresa............................... CNPJ nº</w:t>
      </w:r>
      <w:r w:rsidRPr="00811DCD">
        <w:rPr>
          <w:rFonts w:cs="Arial"/>
          <w:i/>
          <w:sz w:val="24"/>
          <w:szCs w:val="24"/>
        </w:rPr>
        <w:t>.........-</w:t>
      </w:r>
      <w:proofErr w:type="gramStart"/>
      <w:r w:rsidRPr="00811DCD">
        <w:rPr>
          <w:rFonts w:cs="Arial"/>
          <w:i/>
          <w:sz w:val="24"/>
          <w:szCs w:val="24"/>
        </w:rPr>
        <w:t>.....</w:t>
      </w:r>
      <w:proofErr w:type="gramEnd"/>
      <w:r w:rsidRPr="00811DCD">
        <w:rPr>
          <w:rFonts w:cs="Arial"/>
          <w:i/>
          <w:sz w:val="24"/>
          <w:szCs w:val="24"/>
        </w:rPr>
        <w:t xml:space="preserve"> </w:t>
      </w:r>
      <w:r w:rsidRPr="00811DCD">
        <w:rPr>
          <w:rFonts w:cs="Arial"/>
          <w:sz w:val="24"/>
          <w:szCs w:val="24"/>
        </w:rPr>
        <w:t xml:space="preserve">, com sede na Rua.................., na </w:t>
      </w:r>
      <w:r w:rsidRPr="00BF3D92">
        <w:rPr>
          <w:rFonts w:cs="Arial"/>
          <w:sz w:val="24"/>
          <w:szCs w:val="24"/>
        </w:rPr>
        <w:t xml:space="preserve">cidade de ....................., neste ato representada por......, doravante denominada </w:t>
      </w:r>
      <w:r w:rsidRPr="00BF3D92">
        <w:rPr>
          <w:rFonts w:cs="Arial"/>
          <w:b/>
          <w:sz w:val="24"/>
          <w:szCs w:val="24"/>
        </w:rPr>
        <w:t>CONTRATADA</w:t>
      </w:r>
      <w:r w:rsidRPr="00BF3D92">
        <w:rPr>
          <w:rFonts w:cs="Arial"/>
          <w:sz w:val="24"/>
          <w:szCs w:val="24"/>
        </w:rPr>
        <w:t xml:space="preserve">, tendo em vista a homologação do resultado do processo licitatório nº </w:t>
      </w:r>
      <w:r w:rsidR="001C44EF" w:rsidRPr="00BF3D92">
        <w:rPr>
          <w:rFonts w:cs="Arial"/>
          <w:sz w:val="24"/>
          <w:szCs w:val="24"/>
        </w:rPr>
        <w:t>4</w:t>
      </w:r>
      <w:r w:rsidR="00BF3D92" w:rsidRPr="00BF3D92">
        <w:rPr>
          <w:rFonts w:cs="Arial"/>
          <w:sz w:val="24"/>
          <w:szCs w:val="24"/>
        </w:rPr>
        <w:t>7</w:t>
      </w:r>
      <w:r w:rsidR="001C44EF" w:rsidRPr="00BF3D92">
        <w:rPr>
          <w:rFonts w:cs="Arial"/>
          <w:sz w:val="24"/>
          <w:szCs w:val="24"/>
        </w:rPr>
        <w:t>0</w:t>
      </w:r>
      <w:r w:rsidRPr="00BF3D92">
        <w:rPr>
          <w:rFonts w:cs="Arial"/>
          <w:sz w:val="24"/>
          <w:szCs w:val="24"/>
        </w:rPr>
        <w:t xml:space="preserve">/2024, na modalidade de Pregão Eletrônico nº </w:t>
      </w:r>
      <w:r w:rsidR="001C44EF" w:rsidRPr="00BF3D92">
        <w:rPr>
          <w:rFonts w:cs="Arial"/>
          <w:sz w:val="24"/>
          <w:szCs w:val="24"/>
        </w:rPr>
        <w:t>03</w:t>
      </w:r>
      <w:r w:rsidR="00BF3D92" w:rsidRPr="00BF3D92">
        <w:rPr>
          <w:rFonts w:cs="Arial"/>
          <w:sz w:val="24"/>
          <w:szCs w:val="24"/>
        </w:rPr>
        <w:t>8</w:t>
      </w:r>
      <w:r w:rsidRPr="00BF3D92">
        <w:rPr>
          <w:rFonts w:cs="Arial"/>
          <w:sz w:val="24"/>
          <w:szCs w:val="24"/>
        </w:rPr>
        <w:t>/2024, pelo Senhor Prefeito Municipal, pelo tipo de Licitação de menor preço, Lei Federal nº 14.133</w:t>
      </w:r>
      <w:r w:rsidR="00EE1052" w:rsidRPr="00BF3D92">
        <w:rPr>
          <w:rFonts w:cs="Arial"/>
          <w:sz w:val="24"/>
          <w:szCs w:val="24"/>
        </w:rPr>
        <w:t>/</w:t>
      </w:r>
      <w:r w:rsidRPr="00BF3D92">
        <w:rPr>
          <w:rFonts w:cs="Arial"/>
          <w:sz w:val="24"/>
          <w:szCs w:val="24"/>
        </w:rPr>
        <w:t>2021, com as alterações posteriores, têm entre si justo e acordado o que segue</w:t>
      </w:r>
      <w:r w:rsidR="00D6249B" w:rsidRPr="00BF3D92">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AE35793"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4F7CD2">
        <w:rPr>
          <w:rFonts w:ascii="Arial" w:hAnsi="Arial"/>
          <w:b/>
          <w:bCs/>
        </w:rPr>
        <w:t>c</w:t>
      </w:r>
      <w:r w:rsidR="004F7CD2" w:rsidRPr="004F7CD2">
        <w:rPr>
          <w:rFonts w:ascii="Arial" w:hAnsi="Arial"/>
          <w:b/>
          <w:bCs/>
        </w:rPr>
        <w:t>ontratação de empresa especializada para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r w:rsidR="002041A9" w:rsidRPr="00635030">
        <w:rPr>
          <w:rFonts w:ascii="Arial" w:hAnsi="Arial"/>
          <w:color w:val="000000"/>
        </w:rPr>
        <w:t>,</w:t>
      </w:r>
      <w:r w:rsidR="002041A9" w:rsidRPr="006C7BED">
        <w:rPr>
          <w:rFonts w:ascii="Arial" w:hAnsi="Arial"/>
          <w:color w:val="000000"/>
        </w:rPr>
        <w:t xml:space="preserve"> </w:t>
      </w:r>
      <w:r w:rsidRPr="006C7BED">
        <w:rPr>
          <w:rFonts w:ascii="Arial" w:hAnsi="Arial"/>
          <w:color w:val="000000"/>
        </w:rPr>
        <w:t xml:space="preserve">conforme </w:t>
      </w:r>
      <w:r w:rsidR="001265C9">
        <w:rPr>
          <w:rFonts w:ascii="Arial" w:hAnsi="Arial"/>
          <w:color w:val="000000"/>
        </w:rPr>
        <w:t>termo de referência (</w:t>
      </w:r>
      <w:r w:rsidR="003954BA">
        <w:rPr>
          <w:rFonts w:ascii="Arial" w:hAnsi="Arial"/>
          <w:color w:val="000000"/>
        </w:rPr>
        <w:t>a</w:t>
      </w:r>
      <w:r w:rsidRPr="006C7BED">
        <w:rPr>
          <w:rFonts w:ascii="Arial" w:hAnsi="Arial"/>
          <w:color w:val="000000"/>
        </w:rPr>
        <w:t>nexo I</w:t>
      </w:r>
      <w:r w:rsidR="001265C9">
        <w:rPr>
          <w:rFonts w:ascii="Arial" w:hAnsi="Arial"/>
          <w:color w:val="000000"/>
        </w:rPr>
        <w:t>)</w:t>
      </w:r>
      <w:r w:rsidRPr="006C7BED">
        <w:rPr>
          <w:rFonts w:ascii="Arial" w:hAnsi="Arial"/>
          <w:color w:val="000000"/>
        </w:rPr>
        <w:t xml:space="preserve">, que fica fazendo parte integrante e inseparável deste </w:t>
      </w:r>
      <w:r w:rsidR="00BC17E9">
        <w:rPr>
          <w:rFonts w:ascii="Arial" w:hAnsi="Arial"/>
          <w:color w:val="000000"/>
        </w:rPr>
        <w:t>contrato</w:t>
      </w:r>
      <w:r w:rsidRPr="006C7BED">
        <w:rPr>
          <w:rFonts w:ascii="Arial" w:hAnsi="Arial"/>
          <w:color w:val="000000"/>
        </w:rPr>
        <w:t>.</w:t>
      </w:r>
    </w:p>
    <w:p w14:paraId="534E21C2" w14:textId="37A3A5AA" w:rsidR="00D24813" w:rsidRDefault="002A08AD" w:rsidP="00D24813">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1D85F6C4" w14:textId="77777777" w:rsidR="00D24813" w:rsidRPr="00D24813" w:rsidRDefault="00D24813" w:rsidP="00D24813">
      <w:pPr>
        <w:pStyle w:val="WW-Cabealho"/>
        <w:widowControl w:val="0"/>
        <w:tabs>
          <w:tab w:val="clear" w:pos="4419"/>
          <w:tab w:val="clear" w:pos="8838"/>
          <w:tab w:val="left" w:pos="6949"/>
        </w:tabs>
        <w:spacing w:before="216"/>
        <w:jc w:val="both"/>
        <w:rPr>
          <w:rFonts w:ascii="Arial" w:hAnsi="Arial"/>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9"/>
        <w:gridCol w:w="744"/>
        <w:gridCol w:w="917"/>
        <w:gridCol w:w="4044"/>
        <w:gridCol w:w="1134"/>
        <w:gridCol w:w="1276"/>
      </w:tblGrid>
      <w:tr w:rsidR="00D24813" w:rsidRPr="00A7456D" w14:paraId="2B54CD30" w14:textId="77777777" w:rsidTr="00F23DBF">
        <w:trPr>
          <w:trHeight w:val="503"/>
        </w:trPr>
        <w:tc>
          <w:tcPr>
            <w:tcW w:w="6454" w:type="dxa"/>
            <w:gridSpan w:val="4"/>
            <w:shd w:val="clear" w:color="auto" w:fill="D9D9D9" w:themeFill="background1" w:themeFillShade="D9"/>
            <w:vAlign w:val="center"/>
          </w:tcPr>
          <w:p w14:paraId="33CEB7DF" w14:textId="6049DFD8" w:rsidR="00D24813" w:rsidRPr="00A7456D" w:rsidRDefault="00D24813" w:rsidP="00F23DBF">
            <w:pPr>
              <w:snapToGrid w:val="0"/>
              <w:jc w:val="center"/>
              <w:rPr>
                <w:rFonts w:ascii="Arial" w:hAnsi="Arial"/>
                <w:b/>
              </w:rPr>
            </w:pPr>
            <w:r w:rsidRPr="00A7456D">
              <w:rPr>
                <w:rFonts w:ascii="Arial" w:hAnsi="Arial"/>
                <w:b/>
              </w:rPr>
              <w:t>Objeto</w:t>
            </w:r>
          </w:p>
        </w:tc>
        <w:tc>
          <w:tcPr>
            <w:tcW w:w="2410" w:type="dxa"/>
            <w:gridSpan w:val="2"/>
            <w:shd w:val="clear" w:color="auto" w:fill="D9D9D9" w:themeFill="background1" w:themeFillShade="D9"/>
            <w:vAlign w:val="center"/>
          </w:tcPr>
          <w:p w14:paraId="1C70B823" w14:textId="77777777" w:rsidR="00D24813" w:rsidRPr="00A7456D" w:rsidRDefault="00D24813" w:rsidP="00F23DBF">
            <w:pPr>
              <w:snapToGrid w:val="0"/>
              <w:jc w:val="center"/>
              <w:rPr>
                <w:rFonts w:ascii="Arial" w:hAnsi="Arial"/>
                <w:b/>
              </w:rPr>
            </w:pPr>
            <w:r w:rsidRPr="00A7456D">
              <w:rPr>
                <w:rFonts w:ascii="Arial" w:hAnsi="Arial"/>
                <w:b/>
              </w:rPr>
              <w:t>Valor (R$)</w:t>
            </w:r>
          </w:p>
        </w:tc>
      </w:tr>
      <w:tr w:rsidR="00D24813" w:rsidRPr="00A7456D" w14:paraId="482A0EEC" w14:textId="77777777" w:rsidTr="00F23DBF">
        <w:trPr>
          <w:trHeight w:val="425"/>
        </w:trPr>
        <w:tc>
          <w:tcPr>
            <w:tcW w:w="749" w:type="dxa"/>
            <w:shd w:val="clear" w:color="auto" w:fill="D9D9D9" w:themeFill="background1" w:themeFillShade="D9"/>
            <w:vAlign w:val="center"/>
          </w:tcPr>
          <w:p w14:paraId="6F50864C" w14:textId="77777777" w:rsidR="00D24813" w:rsidRPr="00A7456D" w:rsidRDefault="00D24813" w:rsidP="00F23DBF">
            <w:pPr>
              <w:snapToGrid w:val="0"/>
              <w:jc w:val="center"/>
              <w:rPr>
                <w:rFonts w:ascii="Arial" w:hAnsi="Arial"/>
                <w:b/>
              </w:rPr>
            </w:pPr>
            <w:r w:rsidRPr="00A7456D">
              <w:rPr>
                <w:rFonts w:ascii="Arial" w:hAnsi="Arial"/>
                <w:b/>
              </w:rPr>
              <w:t>Item</w:t>
            </w:r>
          </w:p>
        </w:tc>
        <w:tc>
          <w:tcPr>
            <w:tcW w:w="744" w:type="dxa"/>
            <w:shd w:val="clear" w:color="auto" w:fill="D9D9D9" w:themeFill="background1" w:themeFillShade="D9"/>
            <w:vAlign w:val="center"/>
          </w:tcPr>
          <w:p w14:paraId="7F3D05F8" w14:textId="77777777" w:rsidR="00D24813" w:rsidRPr="00A7456D" w:rsidRDefault="00D24813" w:rsidP="00F23DBF">
            <w:pPr>
              <w:snapToGrid w:val="0"/>
              <w:jc w:val="center"/>
              <w:rPr>
                <w:rFonts w:ascii="Arial" w:hAnsi="Arial"/>
                <w:b/>
              </w:rPr>
            </w:pPr>
            <w:proofErr w:type="spellStart"/>
            <w:r w:rsidRPr="00A7456D">
              <w:rPr>
                <w:rFonts w:ascii="Arial" w:hAnsi="Arial"/>
                <w:b/>
              </w:rPr>
              <w:t>Qtd</w:t>
            </w:r>
            <w:proofErr w:type="spellEnd"/>
          </w:p>
        </w:tc>
        <w:tc>
          <w:tcPr>
            <w:tcW w:w="917" w:type="dxa"/>
            <w:shd w:val="clear" w:color="auto" w:fill="D9D9D9" w:themeFill="background1" w:themeFillShade="D9"/>
            <w:vAlign w:val="center"/>
          </w:tcPr>
          <w:p w14:paraId="631AFEBE" w14:textId="77777777" w:rsidR="00D24813" w:rsidRPr="00A7456D" w:rsidRDefault="00D24813" w:rsidP="00F23DBF">
            <w:pPr>
              <w:snapToGrid w:val="0"/>
              <w:jc w:val="center"/>
              <w:rPr>
                <w:rFonts w:ascii="Arial" w:hAnsi="Arial"/>
                <w:b/>
              </w:rPr>
            </w:pPr>
            <w:r w:rsidRPr="00A7456D">
              <w:rPr>
                <w:rFonts w:ascii="Arial" w:hAnsi="Arial"/>
                <w:b/>
              </w:rPr>
              <w:t>Un</w:t>
            </w:r>
          </w:p>
        </w:tc>
        <w:tc>
          <w:tcPr>
            <w:tcW w:w="4044" w:type="dxa"/>
            <w:shd w:val="clear" w:color="auto" w:fill="D9D9D9" w:themeFill="background1" w:themeFillShade="D9"/>
            <w:vAlign w:val="center"/>
          </w:tcPr>
          <w:p w14:paraId="1DAB9E69" w14:textId="77777777" w:rsidR="00D24813" w:rsidRPr="00A7456D" w:rsidRDefault="00D24813" w:rsidP="00F23DBF">
            <w:pPr>
              <w:snapToGrid w:val="0"/>
              <w:jc w:val="center"/>
              <w:rPr>
                <w:rFonts w:ascii="Arial" w:hAnsi="Arial"/>
                <w:b/>
              </w:rPr>
            </w:pPr>
            <w:r w:rsidRPr="00A7456D">
              <w:rPr>
                <w:rFonts w:ascii="Arial" w:hAnsi="Arial"/>
                <w:b/>
              </w:rPr>
              <w:t>Descrição</w:t>
            </w:r>
          </w:p>
        </w:tc>
        <w:tc>
          <w:tcPr>
            <w:tcW w:w="1134" w:type="dxa"/>
            <w:shd w:val="clear" w:color="auto" w:fill="D9D9D9" w:themeFill="background1" w:themeFillShade="D9"/>
            <w:vAlign w:val="center"/>
          </w:tcPr>
          <w:p w14:paraId="5BE8DE63" w14:textId="77777777" w:rsidR="00D24813" w:rsidRPr="00A7456D" w:rsidRDefault="00D24813" w:rsidP="00F23DBF">
            <w:pPr>
              <w:snapToGrid w:val="0"/>
              <w:jc w:val="center"/>
              <w:rPr>
                <w:rFonts w:ascii="Arial" w:hAnsi="Arial"/>
                <w:b/>
              </w:rPr>
            </w:pPr>
            <w:r w:rsidRPr="00A7456D">
              <w:rPr>
                <w:rFonts w:ascii="Arial" w:hAnsi="Arial"/>
                <w:b/>
              </w:rPr>
              <w:t>Unit</w:t>
            </w:r>
          </w:p>
        </w:tc>
        <w:tc>
          <w:tcPr>
            <w:tcW w:w="1276" w:type="dxa"/>
            <w:shd w:val="clear" w:color="auto" w:fill="D9D9D9" w:themeFill="background1" w:themeFillShade="D9"/>
            <w:vAlign w:val="center"/>
          </w:tcPr>
          <w:p w14:paraId="0FA8574E" w14:textId="77777777" w:rsidR="00D24813" w:rsidRPr="00A7456D" w:rsidRDefault="00D24813" w:rsidP="00F23DBF">
            <w:pPr>
              <w:snapToGrid w:val="0"/>
              <w:jc w:val="center"/>
              <w:rPr>
                <w:rFonts w:ascii="Arial" w:hAnsi="Arial"/>
                <w:b/>
              </w:rPr>
            </w:pPr>
            <w:r w:rsidRPr="00A7456D">
              <w:rPr>
                <w:rFonts w:ascii="Arial" w:hAnsi="Arial"/>
                <w:b/>
              </w:rPr>
              <w:t xml:space="preserve">Total </w:t>
            </w:r>
          </w:p>
        </w:tc>
      </w:tr>
      <w:tr w:rsidR="00D24813" w:rsidRPr="00A7456D" w14:paraId="7BC883C4" w14:textId="77777777" w:rsidTr="00F23DBF">
        <w:tc>
          <w:tcPr>
            <w:tcW w:w="749" w:type="dxa"/>
            <w:shd w:val="clear" w:color="auto" w:fill="auto"/>
            <w:vAlign w:val="center"/>
          </w:tcPr>
          <w:p w14:paraId="108B476F" w14:textId="4091BBD8" w:rsidR="00D24813" w:rsidRPr="00A7456D" w:rsidRDefault="00D24813" w:rsidP="00F23DBF">
            <w:pPr>
              <w:snapToGrid w:val="0"/>
              <w:jc w:val="center"/>
              <w:rPr>
                <w:rFonts w:ascii="Arial" w:hAnsi="Arial"/>
                <w:b/>
              </w:rPr>
            </w:pPr>
          </w:p>
        </w:tc>
        <w:tc>
          <w:tcPr>
            <w:tcW w:w="744" w:type="dxa"/>
            <w:shd w:val="clear" w:color="auto" w:fill="auto"/>
            <w:vAlign w:val="center"/>
          </w:tcPr>
          <w:p w14:paraId="4A401CAE" w14:textId="4A949129" w:rsidR="00D24813" w:rsidRPr="00A7456D" w:rsidRDefault="00D24813" w:rsidP="00F23DBF">
            <w:pPr>
              <w:snapToGrid w:val="0"/>
              <w:jc w:val="center"/>
              <w:rPr>
                <w:rFonts w:ascii="Arial" w:hAnsi="Arial"/>
                <w:b/>
              </w:rPr>
            </w:pPr>
          </w:p>
        </w:tc>
        <w:tc>
          <w:tcPr>
            <w:tcW w:w="917" w:type="dxa"/>
            <w:shd w:val="clear" w:color="auto" w:fill="auto"/>
            <w:vAlign w:val="center"/>
          </w:tcPr>
          <w:p w14:paraId="18991143" w14:textId="5C4B29EF" w:rsidR="00D24813" w:rsidRPr="00A7456D" w:rsidRDefault="00D24813" w:rsidP="00F23DBF">
            <w:pPr>
              <w:snapToGrid w:val="0"/>
              <w:jc w:val="center"/>
              <w:rPr>
                <w:rFonts w:ascii="Arial" w:hAnsi="Arial"/>
                <w:b/>
              </w:rPr>
            </w:pPr>
          </w:p>
        </w:tc>
        <w:tc>
          <w:tcPr>
            <w:tcW w:w="4044" w:type="dxa"/>
            <w:shd w:val="clear" w:color="auto" w:fill="auto"/>
          </w:tcPr>
          <w:p w14:paraId="529FCC73" w14:textId="7DD7D674" w:rsidR="00D24813" w:rsidRPr="00A7456D" w:rsidRDefault="00D24813" w:rsidP="00F23DBF">
            <w:pPr>
              <w:snapToGrid w:val="0"/>
              <w:jc w:val="both"/>
              <w:rPr>
                <w:rFonts w:ascii="Arial" w:hAnsi="Arial"/>
                <w:b/>
              </w:rPr>
            </w:pPr>
          </w:p>
        </w:tc>
        <w:tc>
          <w:tcPr>
            <w:tcW w:w="1134" w:type="dxa"/>
            <w:shd w:val="clear" w:color="auto" w:fill="auto"/>
            <w:vAlign w:val="center"/>
          </w:tcPr>
          <w:p w14:paraId="57734BC4" w14:textId="73E04584" w:rsidR="00D24813" w:rsidRPr="00A7456D" w:rsidRDefault="00D24813" w:rsidP="00F23DBF">
            <w:pPr>
              <w:snapToGrid w:val="0"/>
              <w:jc w:val="right"/>
              <w:rPr>
                <w:rFonts w:ascii="Arial" w:hAnsi="Arial"/>
                <w:b/>
              </w:rPr>
            </w:pPr>
          </w:p>
        </w:tc>
        <w:tc>
          <w:tcPr>
            <w:tcW w:w="1276" w:type="dxa"/>
            <w:shd w:val="clear" w:color="auto" w:fill="auto"/>
            <w:vAlign w:val="center"/>
          </w:tcPr>
          <w:p w14:paraId="7D2E7EEF" w14:textId="780506BC" w:rsidR="00D24813" w:rsidRPr="00A7456D" w:rsidRDefault="00D24813" w:rsidP="00F23DBF">
            <w:pPr>
              <w:snapToGrid w:val="0"/>
              <w:jc w:val="right"/>
              <w:rPr>
                <w:rFonts w:ascii="Arial" w:hAnsi="Arial"/>
                <w:b/>
              </w:rPr>
            </w:pPr>
          </w:p>
        </w:tc>
      </w:tr>
      <w:tr w:rsidR="00D24813" w:rsidRPr="00A7456D" w14:paraId="6E52E3F5" w14:textId="77777777" w:rsidTr="00F23DBF">
        <w:tc>
          <w:tcPr>
            <w:tcW w:w="749" w:type="dxa"/>
            <w:shd w:val="clear" w:color="auto" w:fill="auto"/>
            <w:vAlign w:val="center"/>
          </w:tcPr>
          <w:p w14:paraId="5673FA9A" w14:textId="2AF558DB" w:rsidR="00D24813" w:rsidRPr="00A7456D" w:rsidRDefault="00D24813" w:rsidP="00F23DBF">
            <w:pPr>
              <w:snapToGrid w:val="0"/>
              <w:jc w:val="center"/>
              <w:rPr>
                <w:rFonts w:ascii="Arial" w:hAnsi="Arial"/>
                <w:b/>
              </w:rPr>
            </w:pPr>
          </w:p>
        </w:tc>
        <w:tc>
          <w:tcPr>
            <w:tcW w:w="744" w:type="dxa"/>
            <w:shd w:val="clear" w:color="auto" w:fill="auto"/>
            <w:vAlign w:val="center"/>
          </w:tcPr>
          <w:p w14:paraId="3A61BE49" w14:textId="620312CE" w:rsidR="00D24813" w:rsidRPr="00A7456D" w:rsidRDefault="00D24813" w:rsidP="00F23DBF">
            <w:pPr>
              <w:snapToGrid w:val="0"/>
              <w:jc w:val="center"/>
              <w:rPr>
                <w:rFonts w:ascii="Arial" w:hAnsi="Arial"/>
                <w:b/>
              </w:rPr>
            </w:pPr>
          </w:p>
        </w:tc>
        <w:tc>
          <w:tcPr>
            <w:tcW w:w="917" w:type="dxa"/>
            <w:shd w:val="clear" w:color="auto" w:fill="auto"/>
            <w:vAlign w:val="center"/>
          </w:tcPr>
          <w:p w14:paraId="52CDD647" w14:textId="79EF0797" w:rsidR="00D24813" w:rsidRPr="00A7456D" w:rsidRDefault="00D24813" w:rsidP="00F23DBF">
            <w:pPr>
              <w:snapToGrid w:val="0"/>
              <w:jc w:val="center"/>
              <w:rPr>
                <w:rFonts w:ascii="Arial" w:hAnsi="Arial"/>
                <w:b/>
              </w:rPr>
            </w:pPr>
          </w:p>
        </w:tc>
        <w:tc>
          <w:tcPr>
            <w:tcW w:w="4044" w:type="dxa"/>
            <w:shd w:val="clear" w:color="auto" w:fill="auto"/>
          </w:tcPr>
          <w:p w14:paraId="3DA240E1" w14:textId="083BD1DF" w:rsidR="00D24813" w:rsidRPr="00A7456D" w:rsidRDefault="00D24813" w:rsidP="00F23DBF">
            <w:pPr>
              <w:snapToGrid w:val="0"/>
              <w:jc w:val="both"/>
              <w:rPr>
                <w:rFonts w:ascii="Arial" w:hAnsi="Arial"/>
                <w:b/>
              </w:rPr>
            </w:pPr>
          </w:p>
        </w:tc>
        <w:tc>
          <w:tcPr>
            <w:tcW w:w="1134" w:type="dxa"/>
            <w:shd w:val="clear" w:color="auto" w:fill="auto"/>
            <w:vAlign w:val="center"/>
          </w:tcPr>
          <w:p w14:paraId="149FBE79" w14:textId="7E651DF9" w:rsidR="00D24813" w:rsidRPr="00A7456D" w:rsidRDefault="00D24813" w:rsidP="00F23DBF">
            <w:pPr>
              <w:snapToGrid w:val="0"/>
              <w:jc w:val="right"/>
              <w:rPr>
                <w:rFonts w:ascii="Arial" w:hAnsi="Arial"/>
                <w:b/>
              </w:rPr>
            </w:pPr>
          </w:p>
        </w:tc>
        <w:tc>
          <w:tcPr>
            <w:tcW w:w="1276" w:type="dxa"/>
            <w:shd w:val="clear" w:color="auto" w:fill="auto"/>
            <w:vAlign w:val="center"/>
          </w:tcPr>
          <w:p w14:paraId="4F5AED6A" w14:textId="31E0212A" w:rsidR="00D24813" w:rsidRPr="00A7456D" w:rsidRDefault="00D24813" w:rsidP="00F23DBF">
            <w:pPr>
              <w:snapToGrid w:val="0"/>
              <w:jc w:val="right"/>
              <w:rPr>
                <w:rFonts w:ascii="Arial" w:hAnsi="Arial"/>
                <w:b/>
              </w:rPr>
            </w:pPr>
          </w:p>
        </w:tc>
      </w:tr>
      <w:tr w:rsidR="00D24813" w:rsidRPr="00A7456D" w14:paraId="539DA660" w14:textId="77777777" w:rsidTr="00F23DBF">
        <w:trPr>
          <w:trHeight w:val="466"/>
        </w:trPr>
        <w:tc>
          <w:tcPr>
            <w:tcW w:w="6454" w:type="dxa"/>
            <w:gridSpan w:val="4"/>
            <w:shd w:val="clear" w:color="auto" w:fill="auto"/>
            <w:vAlign w:val="center"/>
          </w:tcPr>
          <w:p w14:paraId="58555B20" w14:textId="77777777" w:rsidR="00D24813" w:rsidRPr="00A7456D" w:rsidRDefault="00D24813" w:rsidP="00F23DBF">
            <w:pPr>
              <w:snapToGrid w:val="0"/>
              <w:jc w:val="right"/>
              <w:rPr>
                <w:rFonts w:ascii="Arial" w:hAnsi="Arial"/>
                <w:b/>
              </w:rPr>
            </w:pPr>
            <w:r w:rsidRPr="00A7456D">
              <w:rPr>
                <w:rFonts w:ascii="Arial" w:hAnsi="Arial"/>
                <w:b/>
              </w:rPr>
              <w:lastRenderedPageBreak/>
              <w:t>TOTAL</w:t>
            </w:r>
          </w:p>
        </w:tc>
        <w:tc>
          <w:tcPr>
            <w:tcW w:w="2410" w:type="dxa"/>
            <w:gridSpan w:val="2"/>
            <w:shd w:val="clear" w:color="auto" w:fill="auto"/>
            <w:vAlign w:val="center"/>
          </w:tcPr>
          <w:p w14:paraId="5D95B716" w14:textId="215E923E" w:rsidR="00D24813" w:rsidRPr="00A7456D" w:rsidRDefault="00D24813" w:rsidP="00F23DBF">
            <w:pPr>
              <w:snapToGrid w:val="0"/>
              <w:jc w:val="center"/>
              <w:rPr>
                <w:rFonts w:ascii="Arial" w:hAnsi="Arial"/>
                <w:b/>
              </w:rPr>
            </w:pPr>
            <w:r w:rsidRPr="00A7456D">
              <w:rPr>
                <w:rFonts w:ascii="Arial" w:hAnsi="Arial"/>
                <w:b/>
              </w:rPr>
              <w:t>R$</w:t>
            </w:r>
            <w:r>
              <w:rPr>
                <w:rFonts w:ascii="Arial" w:hAnsi="Arial"/>
                <w:b/>
              </w:rPr>
              <w:t xml:space="preserve"> </w:t>
            </w:r>
          </w:p>
        </w:tc>
      </w:tr>
    </w:tbl>
    <w:p w14:paraId="4E369195" w14:textId="6831A32F" w:rsidR="00B1031B" w:rsidRPr="00B1031B" w:rsidRDefault="00B1031B" w:rsidP="008C5505">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1.3.4. Eventuais anexos dos documentos supracitados.</w:t>
      </w:r>
    </w:p>
    <w:p w14:paraId="165D3297" w14:textId="363DF5EC" w:rsidR="0044450A" w:rsidRPr="00E561CB" w:rsidRDefault="0044450A" w:rsidP="00501C86">
      <w:pPr>
        <w:spacing w:before="240"/>
        <w:jc w:val="both"/>
        <w:rPr>
          <w:rFonts w:ascii="Arial" w:hAnsi="Arial"/>
        </w:rPr>
      </w:pPr>
      <w:r w:rsidRPr="00E561CB">
        <w:rPr>
          <w:rFonts w:ascii="Arial" w:hAnsi="Arial"/>
          <w:b/>
          <w:u w:val="single"/>
        </w:rPr>
        <w:t>CLÁUSULA SEGUNDA</w:t>
      </w:r>
      <w:r w:rsidRPr="00E561CB">
        <w:rPr>
          <w:rFonts w:ascii="Arial" w:hAnsi="Arial"/>
          <w:b/>
        </w:rPr>
        <w:t xml:space="preserve"> </w:t>
      </w:r>
      <w:r w:rsidR="00974928" w:rsidRPr="00E561CB">
        <w:rPr>
          <w:rFonts w:ascii="Arial" w:hAnsi="Arial"/>
          <w:b/>
        </w:rPr>
        <w:t>-</w:t>
      </w:r>
      <w:r w:rsidRPr="00E561CB">
        <w:rPr>
          <w:rFonts w:ascii="Arial" w:hAnsi="Arial"/>
          <w:b/>
        </w:rPr>
        <w:t xml:space="preserve"> </w:t>
      </w:r>
      <w:r w:rsidR="00217620" w:rsidRPr="00E561CB">
        <w:rPr>
          <w:rFonts w:ascii="Arial" w:hAnsi="Arial"/>
          <w:b/>
        </w:rPr>
        <w:t>VIGÊNCIA</w:t>
      </w:r>
      <w:r w:rsidR="001E0FA7" w:rsidRPr="00E561CB">
        <w:rPr>
          <w:rFonts w:ascii="Arial" w:hAnsi="Arial"/>
          <w:b/>
        </w:rPr>
        <w:t xml:space="preserve"> E PRORROGAÇÃO</w:t>
      </w:r>
    </w:p>
    <w:p w14:paraId="6AE1020C" w14:textId="77777777" w:rsidR="00E561CB" w:rsidRDefault="00E561CB" w:rsidP="00E561CB">
      <w:pPr>
        <w:jc w:val="both"/>
        <w:rPr>
          <w:rFonts w:ascii="Arial" w:hAnsi="Arial"/>
        </w:rPr>
      </w:pPr>
    </w:p>
    <w:p w14:paraId="114F224F" w14:textId="0172559D" w:rsidR="00E561CB" w:rsidRPr="00E561CB" w:rsidRDefault="00E561CB" w:rsidP="00E561CB">
      <w:pPr>
        <w:jc w:val="both"/>
        <w:rPr>
          <w:rFonts w:ascii="Arial" w:hAnsi="Arial"/>
        </w:rPr>
      </w:pPr>
      <w:r w:rsidRPr="00E561CB">
        <w:rPr>
          <w:rFonts w:ascii="Arial" w:hAnsi="Arial"/>
        </w:rPr>
        <w:t xml:space="preserve">2.1. O prazo de vigência da contratação é </w:t>
      </w:r>
      <w:r w:rsidR="00B03186" w:rsidRPr="00BA1CF9">
        <w:rPr>
          <w:rFonts w:ascii="Arial" w:hAnsi="Arial"/>
          <w:b/>
          <w:bCs/>
        </w:rPr>
        <w:t>até 0</w:t>
      </w:r>
      <w:r w:rsidR="00BA1CF9" w:rsidRPr="00BA1CF9">
        <w:rPr>
          <w:rFonts w:ascii="Arial" w:hAnsi="Arial"/>
          <w:b/>
          <w:bCs/>
        </w:rPr>
        <w:t>3</w:t>
      </w:r>
      <w:r w:rsidR="00B03186" w:rsidRPr="00BA1CF9">
        <w:rPr>
          <w:rFonts w:ascii="Arial" w:hAnsi="Arial"/>
          <w:b/>
          <w:bCs/>
        </w:rPr>
        <w:t xml:space="preserve"> </w:t>
      </w:r>
      <w:r w:rsidRPr="00BA1CF9">
        <w:rPr>
          <w:rFonts w:ascii="Arial" w:hAnsi="Arial"/>
          <w:b/>
          <w:bCs/>
        </w:rPr>
        <w:t>(</w:t>
      </w:r>
      <w:r w:rsidR="00BA1CF9" w:rsidRPr="00BA1CF9">
        <w:rPr>
          <w:rFonts w:ascii="Arial" w:hAnsi="Arial"/>
          <w:b/>
          <w:bCs/>
        </w:rPr>
        <w:t>três</w:t>
      </w:r>
      <w:r w:rsidRPr="00BA1CF9">
        <w:rPr>
          <w:rFonts w:ascii="Arial" w:hAnsi="Arial"/>
          <w:b/>
          <w:bCs/>
        </w:rPr>
        <w:t>) meses</w:t>
      </w:r>
      <w:r w:rsidRPr="00E561CB">
        <w:rPr>
          <w:rFonts w:ascii="Arial" w:hAnsi="Arial"/>
        </w:rPr>
        <w:t>, contados da data indicada na Ordem de Serviço, expedida pela Secretaria Secretário Municipal de Desenvolvimento</w:t>
      </w:r>
      <w:r>
        <w:rPr>
          <w:rFonts w:ascii="Arial" w:hAnsi="Arial"/>
        </w:rPr>
        <w:t xml:space="preserve"> </w:t>
      </w:r>
      <w:r w:rsidRPr="00E561CB">
        <w:rPr>
          <w:rFonts w:ascii="Arial" w:hAnsi="Arial"/>
        </w:rPr>
        <w:t>Econômico e Inovação, na forma do artigo 105 da Lei n° 14.133</w:t>
      </w:r>
      <w:r>
        <w:rPr>
          <w:rFonts w:ascii="Arial" w:hAnsi="Arial"/>
        </w:rPr>
        <w:t>/</w:t>
      </w:r>
      <w:r w:rsidRPr="00E561CB">
        <w:rPr>
          <w:rFonts w:ascii="Arial" w:hAnsi="Arial"/>
        </w:rPr>
        <w:t>2021.</w:t>
      </w:r>
    </w:p>
    <w:p w14:paraId="4A892297" w14:textId="26E10BA7" w:rsidR="00A9600F" w:rsidRPr="00F118F4" w:rsidRDefault="00E561CB" w:rsidP="00E561CB">
      <w:pPr>
        <w:pStyle w:val="texto1"/>
        <w:widowControl w:val="0"/>
        <w:suppressAutoHyphens/>
        <w:spacing w:before="240" w:after="0" w:line="240" w:lineRule="auto"/>
        <w:rPr>
          <w:rFonts w:cs="Arial"/>
          <w:sz w:val="24"/>
          <w:szCs w:val="24"/>
        </w:rPr>
      </w:pPr>
      <w:r w:rsidRPr="00E561CB">
        <w:rPr>
          <w:rFonts w:cs="Arial"/>
          <w:sz w:val="24"/>
          <w:szCs w:val="24"/>
        </w:rPr>
        <w:t>2.2.</w:t>
      </w:r>
      <w:r>
        <w:rPr>
          <w:rFonts w:cs="Arial"/>
          <w:sz w:val="24"/>
          <w:szCs w:val="24"/>
        </w:rPr>
        <w:t xml:space="preserve"> </w:t>
      </w:r>
      <w:r w:rsidRPr="00E561CB">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0ABF0334" w14:textId="7CA367D7" w:rsidR="00B65303" w:rsidRPr="0097012A" w:rsidRDefault="00B65303" w:rsidP="00974928">
      <w:pPr>
        <w:pStyle w:val="Nivel01"/>
        <w:spacing w:before="240"/>
        <w:rPr>
          <w:color w:val="FFFFFF" w:themeColor="background1"/>
        </w:rPr>
      </w:pPr>
      <w:r w:rsidRPr="00F118F4">
        <w:rPr>
          <w:u w:val="single"/>
        </w:rPr>
        <w:t xml:space="preserve">CLÁUSULA </w:t>
      </w:r>
      <w:r w:rsidR="00217620" w:rsidRPr="00F118F4">
        <w:rPr>
          <w:u w:val="single"/>
        </w:rPr>
        <w:tab/>
        <w:t>TERCEIRA</w:t>
      </w:r>
      <w:r w:rsidRPr="00F118F4">
        <w:t xml:space="preserve"> - </w:t>
      </w:r>
      <w:r w:rsidRPr="0097012A">
        <w:t>MODELOS DE EXECUÇÃO E GESTÃO CONTRATUAIS</w:t>
      </w:r>
    </w:p>
    <w:p w14:paraId="1436723C" w14:textId="618769D6" w:rsidR="00537618" w:rsidRDefault="00217620" w:rsidP="00974928">
      <w:pPr>
        <w:spacing w:before="24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w:t>
      </w:r>
      <w:bookmarkStart w:id="76" w:name="_Ref108341857"/>
    </w:p>
    <w:p w14:paraId="42700EB5" w14:textId="77777777" w:rsidR="001B2E5F" w:rsidRDefault="001B2E5F" w:rsidP="001B2E5F">
      <w:pPr>
        <w:spacing w:before="224"/>
        <w:jc w:val="both"/>
        <w:rPr>
          <w:rFonts w:ascii="Arial" w:hAnsi="Arial"/>
          <w:b/>
          <w:bCs/>
        </w:rPr>
      </w:pPr>
      <w:r w:rsidRPr="00831E10">
        <w:rPr>
          <w:rFonts w:ascii="Arial" w:hAnsi="Arial"/>
          <w:b/>
          <w:bCs/>
        </w:rPr>
        <w:t>3.2. MATRIZ DE RISCO</w:t>
      </w:r>
      <w:r>
        <w:rPr>
          <w:rFonts w:ascii="Arial" w:hAnsi="Arial"/>
          <w:b/>
          <w:bCs/>
        </w:rPr>
        <w:t>:</w:t>
      </w:r>
    </w:p>
    <w:p w14:paraId="5FF119DB" w14:textId="77777777" w:rsidR="001B2E5F" w:rsidRDefault="001B2E5F" w:rsidP="001B2E5F">
      <w:pPr>
        <w:spacing w:before="224"/>
        <w:jc w:val="both"/>
        <w:rPr>
          <w:rFonts w:ascii="Arial" w:hAnsi="Arial"/>
        </w:rPr>
      </w:pPr>
      <w:r w:rsidRPr="00831E10">
        <w:rPr>
          <w:rFonts w:ascii="Arial" w:hAnsi="Arial"/>
        </w:rPr>
        <w:t xml:space="preserve">3.2.1. Constituem riscos a serem suportados pelo </w:t>
      </w:r>
      <w:r>
        <w:rPr>
          <w:rFonts w:ascii="Arial" w:hAnsi="Arial"/>
        </w:rPr>
        <w:t>C</w:t>
      </w:r>
      <w:r w:rsidRPr="00831E10">
        <w:rPr>
          <w:rFonts w:ascii="Arial" w:hAnsi="Arial"/>
        </w:rPr>
        <w:t>ontratante:</w:t>
      </w:r>
    </w:p>
    <w:p w14:paraId="3F79DA2C" w14:textId="77777777" w:rsidR="001B2E5F" w:rsidRDefault="001B2E5F" w:rsidP="001B2E5F">
      <w:pPr>
        <w:spacing w:before="224"/>
        <w:jc w:val="both"/>
        <w:rPr>
          <w:rFonts w:ascii="Arial" w:hAnsi="Arial"/>
        </w:rPr>
      </w:pPr>
      <w:r w:rsidRPr="00DC3C14">
        <w:rPr>
          <w:rFonts w:ascii="Arial" w:hAnsi="Arial"/>
        </w:rPr>
        <w:t>3.2.1.1. Alteração do quantitativo contratado;</w:t>
      </w:r>
    </w:p>
    <w:p w14:paraId="7F1BE352" w14:textId="00343EA8" w:rsidR="001B2E5F" w:rsidRPr="005D48D6" w:rsidRDefault="001B2E5F" w:rsidP="005D48D6">
      <w:pPr>
        <w:spacing w:before="240"/>
        <w:jc w:val="both"/>
        <w:rPr>
          <w:rFonts w:ascii="Arial" w:hAnsi="Arial"/>
        </w:rPr>
      </w:pPr>
      <w:r w:rsidRPr="005D48D6">
        <w:rPr>
          <w:rFonts w:ascii="Arial" w:hAnsi="Arial"/>
        </w:rPr>
        <w:t>3.2.1.</w:t>
      </w:r>
      <w:r w:rsidR="00883A32">
        <w:rPr>
          <w:rFonts w:ascii="Arial" w:hAnsi="Arial"/>
        </w:rPr>
        <w:t>2</w:t>
      </w:r>
      <w:r w:rsidRPr="005D48D6">
        <w:rPr>
          <w:rFonts w:ascii="Arial" w:hAnsi="Arial"/>
        </w:rPr>
        <w:t>. Outros eventos não previstos caracterizados como caso fortuito, força maior, fato do príncipe ou fato da administração;</w:t>
      </w:r>
    </w:p>
    <w:p w14:paraId="6BECC735" w14:textId="77777777" w:rsidR="001B2E5F" w:rsidRPr="005D48D6" w:rsidRDefault="001B2E5F" w:rsidP="005D48D6">
      <w:pPr>
        <w:spacing w:before="240"/>
        <w:jc w:val="both"/>
        <w:rPr>
          <w:rFonts w:ascii="Arial" w:hAnsi="Arial"/>
        </w:rPr>
      </w:pPr>
      <w:r w:rsidRPr="005D48D6">
        <w:rPr>
          <w:rFonts w:ascii="Arial" w:hAnsi="Arial"/>
        </w:rPr>
        <w:t>3.2.2. Constituem riscos a serem suportados pelo contratado:</w:t>
      </w:r>
    </w:p>
    <w:p w14:paraId="503B251E" w14:textId="1520ED11" w:rsidR="001B2E5F" w:rsidRPr="005D48D6" w:rsidRDefault="001B2E5F" w:rsidP="005D48D6">
      <w:pPr>
        <w:spacing w:before="240"/>
        <w:jc w:val="both"/>
        <w:rPr>
          <w:rFonts w:ascii="Arial" w:hAnsi="Arial"/>
        </w:rPr>
      </w:pPr>
      <w:r w:rsidRPr="005D48D6">
        <w:rPr>
          <w:rFonts w:ascii="Arial" w:hAnsi="Arial"/>
        </w:rPr>
        <w:t>3.2.2.</w:t>
      </w:r>
      <w:r w:rsidR="00883A32">
        <w:rPr>
          <w:rFonts w:ascii="Arial" w:hAnsi="Arial"/>
        </w:rPr>
        <w:t>1</w:t>
      </w:r>
      <w:r w:rsidRPr="005D48D6">
        <w:rPr>
          <w:rFonts w:ascii="Arial" w:hAnsi="Arial"/>
        </w:rPr>
        <w:t>. Atrasos e inadimplementos;</w:t>
      </w:r>
    </w:p>
    <w:p w14:paraId="47E54238" w14:textId="77777777" w:rsidR="001B2E5F" w:rsidRPr="005D48D6" w:rsidRDefault="001B2E5F" w:rsidP="005D48D6">
      <w:pPr>
        <w:pStyle w:val="2oNvel"/>
        <w:widowControl w:val="0"/>
        <w:numPr>
          <w:ilvl w:val="0"/>
          <w:numId w:val="0"/>
        </w:numPr>
        <w:suppressAutoHyphens/>
        <w:spacing w:before="240" w:line="240" w:lineRule="auto"/>
      </w:pPr>
      <w:r w:rsidRPr="005D48D6">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412A3B41" w14:textId="77777777" w:rsidR="001B2E5F" w:rsidRPr="005D48D6" w:rsidRDefault="001B2E5F" w:rsidP="005D48D6">
      <w:pPr>
        <w:pStyle w:val="2oNvel"/>
        <w:widowControl w:val="0"/>
        <w:numPr>
          <w:ilvl w:val="0"/>
          <w:numId w:val="0"/>
        </w:numPr>
        <w:suppressAutoHyphens/>
        <w:spacing w:before="240" w:line="240" w:lineRule="auto"/>
        <w:rPr>
          <w:highlight w:val="lightGray"/>
        </w:rPr>
      </w:pPr>
      <w:r w:rsidRPr="005D48D6">
        <w:t>3.4. O fiscal do contrato acompanhará os mecanismos de mitigação dos riscos previstos na matriz de risco contratual.</w:t>
      </w:r>
    </w:p>
    <w:bookmarkEnd w:id="76"/>
    <w:p w14:paraId="4F652639" w14:textId="77777777" w:rsidR="00EF192A" w:rsidRPr="005D48D6" w:rsidRDefault="009A558D" w:rsidP="00883A32">
      <w:pPr>
        <w:pStyle w:val="Ttulo2"/>
        <w:keepNext w:val="0"/>
        <w:tabs>
          <w:tab w:val="left" w:pos="0"/>
        </w:tabs>
        <w:suppressAutoHyphens/>
        <w:spacing w:before="240"/>
        <w:rPr>
          <w:bCs/>
          <w:sz w:val="24"/>
        </w:rPr>
      </w:pPr>
      <w:r w:rsidRPr="005D48D6">
        <w:rPr>
          <w:bCs/>
          <w:sz w:val="24"/>
          <w:u w:val="single"/>
        </w:rPr>
        <w:t xml:space="preserve">CLÁUSULA </w:t>
      </w:r>
      <w:r w:rsidR="00E73106" w:rsidRPr="005D48D6">
        <w:rPr>
          <w:bCs/>
          <w:sz w:val="24"/>
          <w:u w:val="single"/>
        </w:rPr>
        <w:t>QUARTA</w:t>
      </w:r>
      <w:r w:rsidRPr="005D48D6">
        <w:rPr>
          <w:bCs/>
          <w:sz w:val="24"/>
        </w:rPr>
        <w:t xml:space="preserve"> </w:t>
      </w:r>
      <w:r w:rsidR="00286414" w:rsidRPr="005D48D6">
        <w:rPr>
          <w:bCs/>
          <w:sz w:val="24"/>
        </w:rPr>
        <w:t>-</w:t>
      </w:r>
      <w:r w:rsidRPr="005D48D6">
        <w:rPr>
          <w:bCs/>
          <w:sz w:val="24"/>
        </w:rPr>
        <w:t xml:space="preserve"> </w:t>
      </w:r>
      <w:r w:rsidR="00286414" w:rsidRPr="005D48D6">
        <w:rPr>
          <w:bCs/>
          <w:sz w:val="24"/>
        </w:rPr>
        <w:t xml:space="preserve">DA </w:t>
      </w:r>
      <w:r w:rsidRPr="005D48D6">
        <w:rPr>
          <w:bCs/>
          <w:sz w:val="24"/>
        </w:rPr>
        <w:t>SUBCONTRATAÇÃO</w:t>
      </w:r>
    </w:p>
    <w:p w14:paraId="710B6125" w14:textId="74374210" w:rsidR="00EF192A" w:rsidRPr="005D48D6" w:rsidRDefault="00330B91" w:rsidP="00883A32">
      <w:pPr>
        <w:pStyle w:val="Ttulo2"/>
        <w:keepNext w:val="0"/>
        <w:tabs>
          <w:tab w:val="left" w:pos="0"/>
        </w:tabs>
        <w:suppressAutoHyphens/>
        <w:spacing w:before="240"/>
        <w:rPr>
          <w:b w:val="0"/>
          <w:sz w:val="24"/>
        </w:rPr>
      </w:pPr>
      <w:r w:rsidRPr="00330B91">
        <w:rPr>
          <w:b w:val="0"/>
          <w:sz w:val="24"/>
        </w:rPr>
        <w:lastRenderedPageBreak/>
        <w:t xml:space="preserve">4.1. </w:t>
      </w:r>
      <w:r w:rsidR="00883A32">
        <w:rPr>
          <w:b w:val="0"/>
          <w:sz w:val="24"/>
        </w:rPr>
        <w:t>Não será permitida a subcontratação</w:t>
      </w:r>
      <w:r w:rsidRPr="00330B91">
        <w:rPr>
          <w:b w:val="0"/>
          <w:sz w:val="24"/>
        </w:rPr>
        <w:t>.</w:t>
      </w:r>
    </w:p>
    <w:p w14:paraId="545D4F40" w14:textId="2EAEC214" w:rsidR="009A558D" w:rsidRPr="005D48D6" w:rsidRDefault="009A558D" w:rsidP="00BA1CF9">
      <w:pPr>
        <w:pStyle w:val="Ttulo2"/>
        <w:keepNext w:val="0"/>
        <w:tabs>
          <w:tab w:val="left" w:pos="0"/>
        </w:tabs>
        <w:suppressAutoHyphens/>
        <w:spacing w:before="226"/>
        <w:rPr>
          <w:bCs/>
          <w:sz w:val="24"/>
        </w:rPr>
      </w:pPr>
      <w:r w:rsidRPr="005D48D6">
        <w:rPr>
          <w:bCs/>
          <w:sz w:val="24"/>
          <w:u w:val="single"/>
        </w:rPr>
        <w:t>CLÁUSULA QU</w:t>
      </w:r>
      <w:r w:rsidR="00E73106" w:rsidRPr="005D48D6">
        <w:rPr>
          <w:bCs/>
          <w:sz w:val="24"/>
          <w:u w:val="single"/>
        </w:rPr>
        <w:t>INTA</w:t>
      </w:r>
      <w:r w:rsidRPr="005D48D6">
        <w:rPr>
          <w:bCs/>
          <w:sz w:val="24"/>
        </w:rPr>
        <w:t xml:space="preserve"> - PREÇO</w:t>
      </w:r>
    </w:p>
    <w:p w14:paraId="03953BD3" w14:textId="7918F1D7" w:rsidR="00AE3475" w:rsidRPr="005D48D6" w:rsidRDefault="00AE3475" w:rsidP="00BA1CF9">
      <w:pPr>
        <w:pStyle w:val="Ttulo2"/>
        <w:keepNext w:val="0"/>
        <w:tabs>
          <w:tab w:val="left" w:pos="0"/>
        </w:tabs>
        <w:suppressAutoHyphens/>
        <w:spacing w:before="226"/>
        <w:rPr>
          <w:rFonts w:eastAsia="SimSun"/>
          <w:b w:val="0"/>
          <w:sz w:val="24"/>
        </w:rPr>
      </w:pPr>
      <w:r w:rsidRPr="005D48D6">
        <w:rPr>
          <w:rFonts w:eastAsia="SimSun"/>
          <w:b w:val="0"/>
          <w:sz w:val="24"/>
        </w:rPr>
        <w:t>5.1. O valor total da contratação é de R$.......... (.....)</w:t>
      </w:r>
    </w:p>
    <w:p w14:paraId="15E11390" w14:textId="7C69CFB0" w:rsidR="009A558D" w:rsidRPr="005D48D6" w:rsidRDefault="00AE3475" w:rsidP="00BA1CF9">
      <w:pPr>
        <w:pStyle w:val="Ttulo2"/>
        <w:keepNext w:val="0"/>
        <w:tabs>
          <w:tab w:val="left" w:pos="0"/>
        </w:tabs>
        <w:suppressAutoHyphens/>
        <w:spacing w:before="226"/>
        <w:rPr>
          <w:rFonts w:eastAsia="SimSun"/>
          <w:b w:val="0"/>
          <w:sz w:val="24"/>
        </w:rPr>
      </w:pPr>
      <w:r w:rsidRPr="005D48D6">
        <w:rPr>
          <w:rFonts w:eastAsia="SimSun"/>
          <w:b w:val="0"/>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5D48D6" w:rsidRDefault="009A558D" w:rsidP="00BA1CF9">
      <w:pPr>
        <w:spacing w:before="226"/>
        <w:jc w:val="both"/>
        <w:rPr>
          <w:rFonts w:ascii="Arial" w:hAnsi="Arial"/>
          <w:b/>
          <w:bCs/>
          <w:color w:val="000000"/>
        </w:rPr>
      </w:pPr>
      <w:r w:rsidRPr="005D48D6">
        <w:rPr>
          <w:rFonts w:ascii="Arial" w:hAnsi="Arial"/>
          <w:b/>
          <w:bCs/>
          <w:u w:val="single"/>
        </w:rPr>
        <w:t xml:space="preserve">CLÁUSULA </w:t>
      </w:r>
      <w:r w:rsidR="00E73106" w:rsidRPr="005D48D6">
        <w:rPr>
          <w:rFonts w:ascii="Arial" w:hAnsi="Arial"/>
          <w:b/>
          <w:bCs/>
          <w:u w:val="single"/>
        </w:rPr>
        <w:t>SEXTA</w:t>
      </w:r>
      <w:r w:rsidRPr="005D48D6">
        <w:rPr>
          <w:rFonts w:ascii="Arial" w:hAnsi="Arial"/>
          <w:b/>
          <w:bCs/>
        </w:rPr>
        <w:t xml:space="preserve"> </w:t>
      </w:r>
      <w:r w:rsidR="00217620" w:rsidRPr="005D48D6">
        <w:rPr>
          <w:rFonts w:ascii="Arial" w:hAnsi="Arial"/>
          <w:b/>
          <w:bCs/>
        </w:rPr>
        <w:t>-</w:t>
      </w:r>
      <w:r w:rsidRPr="005D48D6">
        <w:rPr>
          <w:rFonts w:ascii="Arial" w:hAnsi="Arial"/>
          <w:b/>
          <w:bCs/>
        </w:rPr>
        <w:t xml:space="preserve"> </w:t>
      </w:r>
      <w:r w:rsidR="000254EB" w:rsidRPr="005D48D6">
        <w:rPr>
          <w:rFonts w:ascii="Arial" w:hAnsi="Arial"/>
          <w:b/>
          <w:bCs/>
          <w:color w:val="000000"/>
        </w:rPr>
        <w:t xml:space="preserve">PAGAMENTO </w:t>
      </w:r>
    </w:p>
    <w:p w14:paraId="02993029" w14:textId="515F3764" w:rsidR="00EF632B" w:rsidRPr="00EF632B" w:rsidRDefault="00EF632B" w:rsidP="00BA1CF9">
      <w:pPr>
        <w:spacing w:before="226"/>
        <w:jc w:val="both"/>
        <w:rPr>
          <w:rFonts w:ascii="Arial" w:hAnsi="Arial"/>
        </w:rPr>
      </w:pPr>
      <w:r>
        <w:rPr>
          <w:rFonts w:ascii="Arial" w:hAnsi="Arial"/>
        </w:rPr>
        <w:t xml:space="preserve">6.1. </w:t>
      </w:r>
      <w:r w:rsidR="00ED7849" w:rsidRPr="00ED7849">
        <w:rPr>
          <w:rFonts w:ascii="Arial" w:hAnsi="Arial"/>
        </w:rPr>
        <w:t xml:space="preserve">O município de Sertãozinho efetuará o pagamento no 15º (décimo quinto) dia, após o registro da nota fiscal do serviço prestado, </w:t>
      </w:r>
      <w:r w:rsidR="00ED7849" w:rsidRPr="007B42D7">
        <w:rPr>
          <w:rFonts w:ascii="Arial" w:hAnsi="Arial"/>
        </w:rPr>
        <w:t>que ocorrerá mediante a apresentação da documentação fiscal pertinente, devida e regularmente atestada pela Secretaria</w:t>
      </w:r>
      <w:r w:rsidR="00ED7849">
        <w:rPr>
          <w:rFonts w:ascii="Arial" w:hAnsi="Arial"/>
        </w:rPr>
        <w:t xml:space="preserve"> requisitante:</w:t>
      </w:r>
    </w:p>
    <w:p w14:paraId="57025BBE" w14:textId="54A18638" w:rsidR="000254EB" w:rsidRPr="005D48D6" w:rsidRDefault="000254EB" w:rsidP="00BA1CF9">
      <w:pPr>
        <w:spacing w:before="226"/>
        <w:jc w:val="both"/>
        <w:rPr>
          <w:rStyle w:val="Forte"/>
          <w:rFonts w:ascii="Arial" w:hAnsi="Arial"/>
          <w:b w:val="0"/>
          <w:color w:val="000000"/>
          <w:kern w:val="1"/>
        </w:rPr>
      </w:pPr>
      <w:r w:rsidRPr="005D48D6">
        <w:rPr>
          <w:rFonts w:ascii="Arial" w:hAnsi="Arial"/>
          <w:color w:val="000000"/>
        </w:rPr>
        <w:t>6.</w:t>
      </w:r>
      <w:r w:rsidR="001D7EF3">
        <w:rPr>
          <w:rFonts w:ascii="Arial" w:hAnsi="Arial"/>
          <w:color w:val="000000"/>
        </w:rPr>
        <w:t>1</w:t>
      </w:r>
      <w:r w:rsidRPr="005D48D6">
        <w:rPr>
          <w:rFonts w:ascii="Arial" w:hAnsi="Arial"/>
          <w:color w:val="000000"/>
        </w:rPr>
        <w:t xml:space="preserve">.1. </w:t>
      </w:r>
      <w:r w:rsidRPr="005D48D6">
        <w:rPr>
          <w:rStyle w:val="Forte"/>
          <w:rFonts w:ascii="Arial" w:hAnsi="Arial"/>
          <w:b w:val="0"/>
          <w:color w:val="000000"/>
          <w:kern w:val="1"/>
        </w:rPr>
        <w:t>Na(s) nota(s) fiscal(</w:t>
      </w:r>
      <w:proofErr w:type="spellStart"/>
      <w:r w:rsidRPr="005D48D6">
        <w:rPr>
          <w:rStyle w:val="Forte"/>
          <w:rFonts w:ascii="Arial" w:hAnsi="Arial"/>
          <w:b w:val="0"/>
          <w:color w:val="000000"/>
          <w:kern w:val="1"/>
        </w:rPr>
        <w:t>is</w:t>
      </w:r>
      <w:proofErr w:type="spellEnd"/>
      <w:r w:rsidRPr="005D48D6">
        <w:rPr>
          <w:rStyle w:val="Forte"/>
          <w:rFonts w:ascii="Arial" w:hAnsi="Arial"/>
          <w:b w:val="0"/>
          <w:color w:val="000000"/>
          <w:kern w:val="1"/>
        </w:rPr>
        <w:t>) deverá(</w:t>
      </w:r>
      <w:proofErr w:type="spellStart"/>
      <w:r w:rsidRPr="005D48D6">
        <w:rPr>
          <w:rStyle w:val="Forte"/>
          <w:rFonts w:ascii="Arial" w:hAnsi="Arial"/>
          <w:b w:val="0"/>
          <w:color w:val="000000"/>
          <w:kern w:val="1"/>
        </w:rPr>
        <w:t>ão</w:t>
      </w:r>
      <w:proofErr w:type="spellEnd"/>
      <w:r w:rsidRPr="005D48D6">
        <w:rPr>
          <w:rStyle w:val="Forte"/>
          <w:rFonts w:ascii="Arial" w:hAnsi="Arial"/>
          <w:b w:val="0"/>
          <w:color w:val="000000"/>
          <w:kern w:val="1"/>
        </w:rPr>
        <w:t>) constar o número do Processo, do Pregão e da</w:t>
      </w:r>
      <w:r w:rsidR="00E817E5" w:rsidRPr="005D48D6">
        <w:rPr>
          <w:rStyle w:val="Forte"/>
          <w:rFonts w:ascii="Arial" w:hAnsi="Arial"/>
          <w:b w:val="0"/>
          <w:color w:val="000000"/>
          <w:kern w:val="1"/>
        </w:rPr>
        <w:t xml:space="preserve"> Ordem de Serviço </w:t>
      </w:r>
      <w:r w:rsidRPr="005D48D6">
        <w:rPr>
          <w:rStyle w:val="Forte"/>
          <w:rFonts w:ascii="Arial" w:hAnsi="Arial"/>
          <w:b w:val="0"/>
          <w:color w:val="000000"/>
          <w:kern w:val="1"/>
        </w:rPr>
        <w:t>encaminhada</w:t>
      </w:r>
      <w:r w:rsidR="00E817E5" w:rsidRPr="005D48D6">
        <w:rPr>
          <w:rStyle w:val="Forte"/>
          <w:rFonts w:ascii="Arial" w:hAnsi="Arial"/>
          <w:b w:val="0"/>
          <w:color w:val="000000"/>
          <w:kern w:val="1"/>
        </w:rPr>
        <w:t xml:space="preserve"> </w:t>
      </w:r>
      <w:r w:rsidRPr="005D48D6">
        <w:rPr>
          <w:rStyle w:val="Forte"/>
          <w:rFonts w:ascii="Arial" w:hAnsi="Arial"/>
          <w:b w:val="0"/>
          <w:color w:val="000000"/>
          <w:kern w:val="1"/>
        </w:rPr>
        <w:t xml:space="preserve">à empresa. Deverá ser emitida uma nota fiscal para cada </w:t>
      </w:r>
      <w:r w:rsidR="00E817E5" w:rsidRPr="005D48D6">
        <w:rPr>
          <w:rStyle w:val="Forte"/>
          <w:rFonts w:ascii="Arial" w:hAnsi="Arial"/>
          <w:b w:val="0"/>
          <w:color w:val="000000"/>
          <w:kern w:val="1"/>
        </w:rPr>
        <w:t>Ordem de Serviço</w:t>
      </w:r>
      <w:r w:rsidRPr="005D48D6">
        <w:rPr>
          <w:rStyle w:val="Forte"/>
          <w:rFonts w:ascii="Arial" w:hAnsi="Arial"/>
          <w:b w:val="0"/>
          <w:color w:val="000000"/>
          <w:kern w:val="1"/>
        </w:rPr>
        <w:t>. Caso não constem essas informações, a(s) nota(s) fiscal(</w:t>
      </w:r>
      <w:proofErr w:type="spellStart"/>
      <w:r w:rsidRPr="005D48D6">
        <w:rPr>
          <w:rStyle w:val="Forte"/>
          <w:rFonts w:ascii="Arial" w:hAnsi="Arial"/>
          <w:b w:val="0"/>
          <w:color w:val="000000"/>
          <w:kern w:val="1"/>
        </w:rPr>
        <w:t>is</w:t>
      </w:r>
      <w:proofErr w:type="spellEnd"/>
      <w:r w:rsidRPr="005D48D6">
        <w:rPr>
          <w:rStyle w:val="Forte"/>
          <w:rFonts w:ascii="Arial" w:hAnsi="Arial"/>
          <w:b w:val="0"/>
          <w:color w:val="000000"/>
          <w:kern w:val="1"/>
        </w:rPr>
        <w:t>) será(</w:t>
      </w:r>
      <w:proofErr w:type="spellStart"/>
      <w:r w:rsidRPr="005D48D6">
        <w:rPr>
          <w:rStyle w:val="Forte"/>
          <w:rFonts w:ascii="Arial" w:hAnsi="Arial"/>
          <w:b w:val="0"/>
          <w:color w:val="000000"/>
          <w:kern w:val="1"/>
        </w:rPr>
        <w:t>ão</w:t>
      </w:r>
      <w:proofErr w:type="spellEnd"/>
      <w:r w:rsidRPr="005D48D6">
        <w:rPr>
          <w:rStyle w:val="Forte"/>
          <w:rFonts w:ascii="Arial" w:hAnsi="Arial"/>
          <w:b w:val="0"/>
          <w:color w:val="000000"/>
          <w:kern w:val="1"/>
        </w:rPr>
        <w:t>) devolvida(s).</w:t>
      </w:r>
    </w:p>
    <w:p w14:paraId="205621F5" w14:textId="444429D1" w:rsidR="00DA3DE9" w:rsidRDefault="00DA3DE9" w:rsidP="00BA1CF9">
      <w:pPr>
        <w:spacing w:before="226"/>
        <w:jc w:val="both"/>
        <w:rPr>
          <w:rFonts w:ascii="Arial" w:hAnsi="Arial"/>
        </w:rPr>
      </w:pPr>
      <w:bookmarkStart w:id="77" w:name="_Hlk170983273"/>
      <w:r w:rsidRPr="00F63E27">
        <w:rPr>
          <w:rFonts w:ascii="Arial" w:hAnsi="Arial"/>
        </w:rPr>
        <w:t>6.</w:t>
      </w:r>
      <w:r w:rsidR="001D7EF3">
        <w:rPr>
          <w:rFonts w:ascii="Arial" w:hAnsi="Arial"/>
        </w:rPr>
        <w:t>2</w:t>
      </w:r>
      <w:r w:rsidRPr="00F63E27">
        <w:rPr>
          <w:rFonts w:ascii="Arial" w:hAnsi="Arial"/>
        </w:rPr>
        <w:t xml:space="preserve">. Os pagamentos serão efetuados através do crédito em conta corrente bancária da </w:t>
      </w:r>
      <w:r w:rsidR="00E817E5">
        <w:rPr>
          <w:rFonts w:ascii="Arial" w:hAnsi="Arial"/>
        </w:rPr>
        <w:t>empresa c</w:t>
      </w:r>
      <w:r w:rsidRPr="00F63E27">
        <w:rPr>
          <w:rFonts w:ascii="Arial" w:hAnsi="Arial"/>
        </w:rPr>
        <w:t>ontratada.</w:t>
      </w:r>
    </w:p>
    <w:p w14:paraId="18F08040" w14:textId="77777777" w:rsidR="00C86B19" w:rsidRPr="00C86B19" w:rsidRDefault="00117BFF" w:rsidP="00BA1CF9">
      <w:pPr>
        <w:spacing w:before="226"/>
        <w:jc w:val="both"/>
        <w:rPr>
          <w:rFonts w:ascii="Arial" w:hAnsi="Arial"/>
          <w:b/>
          <w:bCs/>
        </w:rPr>
      </w:pPr>
      <w:r w:rsidRPr="003F19FF">
        <w:rPr>
          <w:rFonts w:ascii="Arial" w:hAnsi="Arial"/>
          <w:b/>
          <w:bCs/>
          <w:u w:val="single"/>
        </w:rPr>
        <w:t>CLÁUSULA SÉTIMA</w:t>
      </w:r>
      <w:r w:rsidRPr="003F19FF">
        <w:rPr>
          <w:rFonts w:ascii="Arial" w:hAnsi="Arial"/>
          <w:b/>
          <w:bCs/>
        </w:rPr>
        <w:t xml:space="preserve"> - </w:t>
      </w:r>
      <w:bookmarkEnd w:id="77"/>
      <w:r w:rsidR="00C86B19" w:rsidRPr="00C86B19">
        <w:rPr>
          <w:rFonts w:ascii="Arial" w:hAnsi="Arial"/>
          <w:b/>
          <w:bCs/>
        </w:rPr>
        <w:t>REAJUSTE</w:t>
      </w:r>
    </w:p>
    <w:p w14:paraId="5D74C8A0" w14:textId="6D93353C" w:rsidR="00C86B19" w:rsidRPr="00C86B19" w:rsidRDefault="00C86B19" w:rsidP="00BA1CF9">
      <w:pPr>
        <w:spacing w:before="226"/>
        <w:jc w:val="both"/>
        <w:rPr>
          <w:rFonts w:ascii="Arial" w:hAnsi="Arial"/>
        </w:rPr>
      </w:pPr>
      <w:r w:rsidRPr="00C86B19">
        <w:rPr>
          <w:rFonts w:ascii="Arial" w:hAnsi="Arial"/>
        </w:rPr>
        <w:t xml:space="preserve">7.1. Os preços inicialmente contratados são fixos e irreajustáveis no prazo de um ano contado da data do orçamento estimado, em </w:t>
      </w:r>
      <w:r w:rsidR="00ED7849">
        <w:rPr>
          <w:rFonts w:ascii="Arial" w:hAnsi="Arial"/>
          <w:i/>
          <w:iCs/>
        </w:rPr>
        <w:t>09</w:t>
      </w:r>
      <w:r>
        <w:rPr>
          <w:rFonts w:ascii="Arial" w:hAnsi="Arial"/>
          <w:i/>
          <w:iCs/>
        </w:rPr>
        <w:t xml:space="preserve"> de </w:t>
      </w:r>
      <w:r w:rsidR="00ED7849">
        <w:rPr>
          <w:rFonts w:ascii="Arial" w:hAnsi="Arial"/>
          <w:i/>
          <w:iCs/>
        </w:rPr>
        <w:t>setembro</w:t>
      </w:r>
      <w:r>
        <w:rPr>
          <w:rFonts w:ascii="Arial" w:hAnsi="Arial"/>
          <w:i/>
          <w:iCs/>
        </w:rPr>
        <w:t xml:space="preserve"> de 2024</w:t>
      </w:r>
      <w:r w:rsidRPr="00C86B19">
        <w:rPr>
          <w:rFonts w:ascii="Arial" w:hAnsi="Arial"/>
        </w:rPr>
        <w:t>.</w:t>
      </w:r>
    </w:p>
    <w:p w14:paraId="644196DD" w14:textId="77777777" w:rsidR="00C86B19" w:rsidRPr="00C86B19" w:rsidRDefault="00C86B19" w:rsidP="00BA1CF9">
      <w:pPr>
        <w:spacing w:before="226"/>
        <w:jc w:val="both"/>
        <w:rPr>
          <w:rFonts w:ascii="Arial" w:hAnsi="Arial"/>
        </w:rPr>
      </w:pPr>
      <w:r w:rsidRPr="00C86B19">
        <w:rPr>
          <w:rFonts w:ascii="Arial" w:hAnsi="Arial"/>
        </w:rPr>
        <w:t>7.2.</w:t>
      </w:r>
      <w:r w:rsidRPr="00C86B19">
        <w:rPr>
          <w:rFonts w:ascii="Arial" w:hAnsi="Arial"/>
        </w:rPr>
        <w:tab/>
        <w:t>Após o interregno de um ano, e independentemente de pedido do Contratado, os preços iniciais serão reajustados, mediante a aplicação, pelo Contratante, do INPC, exclusivamente para as obrigações iniciadas e concluídas após a ocorrência da anualidade.</w:t>
      </w:r>
    </w:p>
    <w:p w14:paraId="434575F9" w14:textId="77777777" w:rsidR="00C86B19" w:rsidRPr="00C86B19" w:rsidRDefault="00C86B19" w:rsidP="00BA1CF9">
      <w:pPr>
        <w:spacing w:before="226"/>
        <w:jc w:val="both"/>
        <w:rPr>
          <w:rFonts w:ascii="Arial" w:hAnsi="Arial"/>
        </w:rPr>
      </w:pPr>
      <w:r w:rsidRPr="00C86B19">
        <w:rPr>
          <w:rFonts w:ascii="Arial" w:hAnsi="Arial"/>
        </w:rPr>
        <w:t>7.3. Nos reajustes subsequentes ao primeiro, o interregno mínimo de um ano será contado a partir dos efeitos financeiros do último reajuste.</w:t>
      </w:r>
    </w:p>
    <w:p w14:paraId="5ACBBB8E" w14:textId="77777777" w:rsidR="00C86B19" w:rsidRPr="00C86B19" w:rsidRDefault="00C86B19" w:rsidP="00BA1CF9">
      <w:pPr>
        <w:spacing w:before="226"/>
        <w:jc w:val="both"/>
        <w:rPr>
          <w:rFonts w:ascii="Arial" w:hAnsi="Arial"/>
        </w:rPr>
      </w:pPr>
      <w:r w:rsidRPr="00C86B19">
        <w:rPr>
          <w:rFonts w:ascii="Arial" w:hAnsi="Arial"/>
        </w:rPr>
        <w:t>7.4. No caso de atraso ou não divulgação do índice de reajustamento, a Contratante pagará à Contratada a importância calculada pela última variação conhecida, liquidando a diferença correspondente tão logo seja divulgado o índice definitivo:</w:t>
      </w:r>
    </w:p>
    <w:p w14:paraId="54E71837" w14:textId="77777777" w:rsidR="00C86B19" w:rsidRPr="00C86B19" w:rsidRDefault="00C86B19" w:rsidP="00BA1CF9">
      <w:pPr>
        <w:spacing w:before="226"/>
        <w:jc w:val="both"/>
        <w:rPr>
          <w:rFonts w:ascii="Arial" w:hAnsi="Arial"/>
        </w:rPr>
      </w:pPr>
      <w:r w:rsidRPr="00C86B19">
        <w:rPr>
          <w:rFonts w:ascii="Arial" w:hAnsi="Arial"/>
        </w:rPr>
        <w:t>7.5. Nas aferições finais, o(s) índice(s) utilizado(s) para reajuste será(</w:t>
      </w:r>
      <w:proofErr w:type="spellStart"/>
      <w:r w:rsidRPr="00C86B19">
        <w:rPr>
          <w:rFonts w:ascii="Arial" w:hAnsi="Arial"/>
        </w:rPr>
        <w:t>ão</w:t>
      </w:r>
      <w:proofErr w:type="spellEnd"/>
      <w:r w:rsidRPr="00C86B19">
        <w:rPr>
          <w:rFonts w:ascii="Arial" w:hAnsi="Arial"/>
        </w:rPr>
        <w:t>), obrigatoriamente, o(s) definitivo(s).</w:t>
      </w:r>
    </w:p>
    <w:p w14:paraId="4098E9D2" w14:textId="77777777" w:rsidR="00C86B19" w:rsidRPr="00C86B19" w:rsidRDefault="00C86B19" w:rsidP="00BA1CF9">
      <w:pPr>
        <w:spacing w:before="226"/>
        <w:jc w:val="both"/>
        <w:rPr>
          <w:rFonts w:ascii="Arial" w:hAnsi="Arial"/>
        </w:rPr>
      </w:pPr>
      <w:r w:rsidRPr="00C86B19">
        <w:rPr>
          <w:rFonts w:ascii="Arial" w:hAnsi="Arial"/>
        </w:rPr>
        <w:t>7.6. Caso o(s) índice(s) estabelecido(s) para reajustamento venha(m) a ser extinto(s) ou de qualquer forma não possa(m) mais ser utilizado(s), será(</w:t>
      </w:r>
      <w:proofErr w:type="spellStart"/>
      <w:r w:rsidRPr="00C86B19">
        <w:rPr>
          <w:rFonts w:ascii="Arial" w:hAnsi="Arial"/>
        </w:rPr>
        <w:t>ão</w:t>
      </w:r>
      <w:proofErr w:type="spellEnd"/>
      <w:r w:rsidRPr="00C86B19">
        <w:rPr>
          <w:rFonts w:ascii="Arial" w:hAnsi="Arial"/>
        </w:rPr>
        <w:t>) adotado(s), em substituição, o(s) que vier(em) a ser determinado(s) pela legislação então em vigor.</w:t>
      </w:r>
    </w:p>
    <w:p w14:paraId="454EF016" w14:textId="77777777" w:rsidR="00C86B19" w:rsidRPr="00C86B19" w:rsidRDefault="00C86B19" w:rsidP="00BA1CF9">
      <w:pPr>
        <w:spacing w:before="226"/>
        <w:jc w:val="both"/>
        <w:rPr>
          <w:rFonts w:ascii="Arial" w:hAnsi="Arial"/>
        </w:rPr>
      </w:pPr>
      <w:r w:rsidRPr="00C86B19">
        <w:rPr>
          <w:rFonts w:ascii="Arial" w:hAnsi="Arial"/>
        </w:rPr>
        <w:t xml:space="preserve">7.7. Na ausência de previsão legal quanto ao índice substituto, as partes elegerão novo índice oficial, para reajustamento do preço do valor remanescente, por meio de </w:t>
      </w:r>
      <w:r w:rsidRPr="00C86B19">
        <w:rPr>
          <w:rFonts w:ascii="Arial" w:hAnsi="Arial"/>
        </w:rPr>
        <w:lastRenderedPageBreak/>
        <w:t xml:space="preserve">termo aditivo. </w:t>
      </w:r>
    </w:p>
    <w:p w14:paraId="005D4AD2" w14:textId="77777777" w:rsidR="00C86B19" w:rsidRPr="00C86B19" w:rsidRDefault="00C86B19" w:rsidP="00BA1CF9">
      <w:pPr>
        <w:spacing w:before="230"/>
        <w:jc w:val="both"/>
        <w:rPr>
          <w:rFonts w:ascii="Arial" w:hAnsi="Arial"/>
        </w:rPr>
      </w:pPr>
      <w:r w:rsidRPr="00C86B19">
        <w:rPr>
          <w:rFonts w:ascii="Arial" w:hAnsi="Arial"/>
        </w:rPr>
        <w:t>7.8. O reajuste será realizado por apostilamento.</w:t>
      </w:r>
    </w:p>
    <w:p w14:paraId="160C1111" w14:textId="77777777" w:rsidR="00C86B19" w:rsidRPr="00C86B19" w:rsidRDefault="00C86B19" w:rsidP="00BA1CF9">
      <w:pPr>
        <w:spacing w:before="230"/>
        <w:jc w:val="both"/>
        <w:rPr>
          <w:rFonts w:ascii="Arial" w:hAnsi="Arial"/>
          <w:b/>
          <w:bCs/>
        </w:rPr>
      </w:pPr>
      <w:r w:rsidRPr="00C86B19">
        <w:rPr>
          <w:rFonts w:ascii="Arial" w:hAnsi="Arial"/>
          <w:b/>
          <w:bCs/>
          <w:u w:val="single"/>
        </w:rPr>
        <w:t>CLÁUSULA OITAVA</w:t>
      </w:r>
      <w:r w:rsidRPr="00C86B19">
        <w:rPr>
          <w:rFonts w:ascii="Arial" w:hAnsi="Arial"/>
          <w:b/>
          <w:bCs/>
        </w:rPr>
        <w:t xml:space="preserve"> - OBRIGAÇÕES DO CONTRANTE</w:t>
      </w:r>
    </w:p>
    <w:p w14:paraId="67F7642F" w14:textId="77777777" w:rsidR="00C86B19" w:rsidRPr="00BA1CF9" w:rsidRDefault="00C86B19" w:rsidP="00BA1CF9">
      <w:pPr>
        <w:spacing w:before="230"/>
        <w:jc w:val="both"/>
        <w:rPr>
          <w:rFonts w:ascii="Arial" w:hAnsi="Arial"/>
        </w:rPr>
      </w:pPr>
      <w:r w:rsidRPr="00BA1CF9">
        <w:rPr>
          <w:rFonts w:ascii="Arial" w:hAnsi="Arial"/>
        </w:rPr>
        <w:t>8.1. Exigir o cumprimento de todas as obrigações assumidas pelo contratado, de acordo com o contrato e seus anexos.</w:t>
      </w:r>
    </w:p>
    <w:p w14:paraId="18CB5153" w14:textId="77777777" w:rsidR="00C86B19" w:rsidRPr="00BA1CF9" w:rsidRDefault="00C86B19" w:rsidP="00BA1CF9">
      <w:pPr>
        <w:spacing w:before="230"/>
        <w:jc w:val="both"/>
        <w:rPr>
          <w:rFonts w:ascii="Arial" w:hAnsi="Arial"/>
        </w:rPr>
      </w:pPr>
      <w:r w:rsidRPr="00BA1CF9">
        <w:rPr>
          <w:rFonts w:ascii="Arial" w:hAnsi="Arial"/>
        </w:rPr>
        <w:t>8.2. Receber o objeto no prazo e condições estabelecidas no termo de referência.</w:t>
      </w:r>
    </w:p>
    <w:p w14:paraId="4AFB9892" w14:textId="0D0EF71B" w:rsidR="00C86B19" w:rsidRPr="00BA1CF9" w:rsidRDefault="00C86B19" w:rsidP="00BA1CF9">
      <w:pPr>
        <w:spacing w:before="230"/>
        <w:jc w:val="both"/>
        <w:rPr>
          <w:rFonts w:ascii="Arial" w:hAnsi="Arial"/>
        </w:rPr>
      </w:pPr>
      <w:r w:rsidRPr="00BA1CF9">
        <w:rPr>
          <w:rFonts w:ascii="Arial" w:hAnsi="Arial"/>
        </w:rPr>
        <w:t>8.</w:t>
      </w:r>
      <w:r w:rsidR="00BA1CF9" w:rsidRPr="00BA1CF9">
        <w:rPr>
          <w:rFonts w:ascii="Arial" w:hAnsi="Arial"/>
        </w:rPr>
        <w:t>3</w:t>
      </w:r>
      <w:r w:rsidRPr="00BA1CF9">
        <w:rPr>
          <w:rFonts w:ascii="Arial" w:hAnsi="Arial"/>
        </w:rPr>
        <w:t>. Notificar o contratado, por escrito, sobre vícios, defeitos ou incorreções verificadas no objeto fornecido, para que seja por ele substituído, reparado ou corrigido, no total ou em parte, às suas expensas.</w:t>
      </w:r>
    </w:p>
    <w:p w14:paraId="3118F474" w14:textId="04348217" w:rsidR="00C86B19" w:rsidRPr="00BA1CF9" w:rsidRDefault="00C86B19" w:rsidP="00BA1CF9">
      <w:pPr>
        <w:spacing w:before="230"/>
        <w:jc w:val="both"/>
        <w:rPr>
          <w:rFonts w:ascii="Arial" w:hAnsi="Arial"/>
        </w:rPr>
      </w:pPr>
      <w:r w:rsidRPr="00BA1CF9">
        <w:rPr>
          <w:rFonts w:ascii="Arial" w:hAnsi="Arial"/>
        </w:rPr>
        <w:t>8.</w:t>
      </w:r>
      <w:r w:rsidR="00BA1CF9" w:rsidRPr="00BA1CF9">
        <w:rPr>
          <w:rFonts w:ascii="Arial" w:hAnsi="Arial"/>
        </w:rPr>
        <w:t>4</w:t>
      </w:r>
      <w:r w:rsidRPr="00BA1CF9">
        <w:rPr>
          <w:rFonts w:ascii="Arial" w:hAnsi="Arial"/>
        </w:rPr>
        <w:t>. Indicar o responsável pela fiscalização e acompanhamento da execução do contrato e o cumprimento das obrigações pelo Contratado.</w:t>
      </w:r>
    </w:p>
    <w:p w14:paraId="2566D0B2" w14:textId="64718369" w:rsidR="00C86B19" w:rsidRPr="00BA1CF9" w:rsidRDefault="00C86B19" w:rsidP="00BA1CF9">
      <w:pPr>
        <w:spacing w:before="230"/>
        <w:jc w:val="both"/>
        <w:rPr>
          <w:rFonts w:ascii="Arial" w:hAnsi="Arial"/>
        </w:rPr>
      </w:pPr>
      <w:r w:rsidRPr="00BA1CF9">
        <w:rPr>
          <w:rFonts w:ascii="Arial" w:hAnsi="Arial"/>
        </w:rPr>
        <w:t>8.</w:t>
      </w:r>
      <w:r w:rsidR="00BA1CF9" w:rsidRPr="00BA1CF9">
        <w:rPr>
          <w:rFonts w:ascii="Arial" w:hAnsi="Arial"/>
        </w:rPr>
        <w:t>5</w:t>
      </w:r>
      <w:r w:rsidRPr="00BA1CF9">
        <w:rPr>
          <w:rFonts w:ascii="Arial" w:hAnsi="Arial"/>
        </w:rPr>
        <w:t>.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14.133/21.</w:t>
      </w:r>
    </w:p>
    <w:p w14:paraId="74610C3C" w14:textId="465DED28" w:rsidR="00C86B19" w:rsidRPr="00BA1CF9" w:rsidRDefault="00C86B19" w:rsidP="00BA1CF9">
      <w:pPr>
        <w:spacing w:before="230"/>
        <w:jc w:val="both"/>
        <w:rPr>
          <w:rFonts w:ascii="Arial" w:hAnsi="Arial"/>
        </w:rPr>
      </w:pPr>
      <w:r w:rsidRPr="00BA1CF9">
        <w:rPr>
          <w:rFonts w:ascii="Arial" w:hAnsi="Arial"/>
        </w:rPr>
        <w:t xml:space="preserve">8. </w:t>
      </w:r>
      <w:r w:rsidR="00BA1CF9" w:rsidRPr="00BA1CF9">
        <w:rPr>
          <w:rFonts w:ascii="Arial" w:hAnsi="Arial"/>
        </w:rPr>
        <w:t>6</w:t>
      </w:r>
      <w:r w:rsidRPr="00BA1CF9">
        <w:rPr>
          <w:rFonts w:ascii="Arial" w:hAnsi="Arial"/>
        </w:rPr>
        <w:t>. Efetuar o pagamento ao Contratado do valor devido correspondente à execução do objeto, no prazo, forma e condições estabelecidos no presente contrato e no termo de referência.</w:t>
      </w:r>
    </w:p>
    <w:p w14:paraId="61BF859A" w14:textId="77777777" w:rsidR="00BA1CF9" w:rsidRPr="00BA1CF9" w:rsidRDefault="00C86B19" w:rsidP="00BA1CF9">
      <w:pPr>
        <w:spacing w:before="230"/>
        <w:jc w:val="both"/>
        <w:rPr>
          <w:rFonts w:ascii="Arial" w:hAnsi="Arial"/>
        </w:rPr>
      </w:pPr>
      <w:r w:rsidRPr="00BA1CF9">
        <w:rPr>
          <w:rFonts w:ascii="Arial" w:hAnsi="Arial"/>
        </w:rPr>
        <w:t>8.</w:t>
      </w:r>
      <w:r w:rsidR="00BA1CF9" w:rsidRPr="00BA1CF9">
        <w:rPr>
          <w:rFonts w:ascii="Arial" w:hAnsi="Arial"/>
        </w:rPr>
        <w:t>7</w:t>
      </w:r>
      <w:r w:rsidRPr="00BA1CF9">
        <w:rPr>
          <w:rFonts w:ascii="Arial" w:hAnsi="Arial"/>
        </w:rPr>
        <w:t>. Aplicar à Contratada as sanções previstas na lei e neste contrato</w:t>
      </w:r>
    </w:p>
    <w:p w14:paraId="789A5F25" w14:textId="6A9D4DC0" w:rsidR="00BA1CF9" w:rsidRPr="00BA1CF9" w:rsidRDefault="00BA1CF9" w:rsidP="00BA1CF9">
      <w:pPr>
        <w:spacing w:before="230"/>
        <w:jc w:val="both"/>
        <w:rPr>
          <w:rFonts w:ascii="Arial" w:hAnsi="Arial"/>
        </w:rPr>
      </w:pPr>
      <w:r w:rsidRPr="00BA1CF9">
        <w:rPr>
          <w:rFonts w:ascii="Arial" w:hAnsi="Arial"/>
        </w:rPr>
        <w:t xml:space="preserve">8.8. Cientificar o órgão de representação judicial da </w:t>
      </w:r>
      <w:r>
        <w:rPr>
          <w:rFonts w:ascii="Arial" w:hAnsi="Arial"/>
        </w:rPr>
        <w:t>Município</w:t>
      </w:r>
      <w:r w:rsidRPr="00BA1CF9">
        <w:rPr>
          <w:rFonts w:ascii="Arial" w:hAnsi="Arial"/>
        </w:rPr>
        <w:t xml:space="preserve"> para adoção das medidas cabíveis quando do descumprimento de obrigações pelo Contratado</w:t>
      </w:r>
      <w:r>
        <w:rPr>
          <w:rFonts w:ascii="Arial" w:hAnsi="Arial"/>
        </w:rPr>
        <w:t>.</w:t>
      </w:r>
    </w:p>
    <w:p w14:paraId="2F3CCA37" w14:textId="77777777" w:rsidR="00C86B19" w:rsidRPr="00BA1CF9" w:rsidRDefault="00C86B19" w:rsidP="00BA1CF9">
      <w:pPr>
        <w:spacing w:before="230"/>
        <w:jc w:val="both"/>
        <w:rPr>
          <w:rFonts w:ascii="Arial" w:hAnsi="Arial"/>
        </w:rPr>
      </w:pPr>
      <w:r w:rsidRPr="00BA1CF9">
        <w:rPr>
          <w:rFonts w:ascii="Arial" w:hAnsi="Arial"/>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A266836" w14:textId="77777777" w:rsidR="00C86B19" w:rsidRPr="00C86B19" w:rsidRDefault="00C86B19" w:rsidP="00BA1CF9">
      <w:pPr>
        <w:spacing w:before="230"/>
        <w:jc w:val="both"/>
        <w:rPr>
          <w:rFonts w:ascii="Arial" w:hAnsi="Arial"/>
        </w:rPr>
      </w:pPr>
      <w:r w:rsidRPr="00BA1CF9">
        <w:rPr>
          <w:rFonts w:ascii="Arial" w:hAnsi="Arial"/>
        </w:rPr>
        <w:t>8.9.1. A Administração terá o prazo de até 01 (um) mês, a contar da data do protocolo</w:t>
      </w:r>
      <w:r w:rsidRPr="00C86B19">
        <w:rPr>
          <w:rFonts w:ascii="Arial" w:hAnsi="Arial"/>
        </w:rPr>
        <w:t xml:space="preserve"> do requerimento para decidir, admitida a prorrogação motivada, por igual período. </w:t>
      </w:r>
    </w:p>
    <w:p w14:paraId="3E78BD5A" w14:textId="77777777" w:rsidR="00C86B19" w:rsidRPr="00C86B19" w:rsidRDefault="00C86B19" w:rsidP="00BA1CF9">
      <w:pPr>
        <w:spacing w:before="230"/>
        <w:jc w:val="both"/>
        <w:rPr>
          <w:rFonts w:ascii="Arial" w:hAnsi="Arial"/>
        </w:rPr>
      </w:pPr>
      <w:r w:rsidRPr="00C86B19">
        <w:rPr>
          <w:rFonts w:ascii="Arial" w:hAnsi="Arial"/>
        </w:rPr>
        <w:t>8.10.</w:t>
      </w:r>
      <w:r w:rsidRPr="00C86B19">
        <w:rPr>
          <w:rFonts w:ascii="Arial" w:hAnsi="Arial"/>
        </w:rPr>
        <w:tab/>
        <w:t>Responder eventuais pedidos de reestabelecimento do equilíbrio econômico-financeiro feitos pelo contratado no prazo máximo de até 01 (um) mês.</w:t>
      </w:r>
    </w:p>
    <w:p w14:paraId="39050874" w14:textId="69F469BC" w:rsidR="00C86B19" w:rsidRPr="00C86B19" w:rsidRDefault="00C86B19" w:rsidP="00BA1CF9">
      <w:pPr>
        <w:spacing w:before="230"/>
        <w:jc w:val="both"/>
        <w:rPr>
          <w:rFonts w:ascii="Arial" w:hAnsi="Arial"/>
        </w:rPr>
      </w:pPr>
      <w:r w:rsidRPr="00C86B19">
        <w:rPr>
          <w:rFonts w:ascii="Arial" w:hAnsi="Arial"/>
        </w:rPr>
        <w:t>8.11.</w:t>
      </w:r>
      <w:r w:rsidRPr="00C86B19">
        <w:rPr>
          <w:rFonts w:ascii="Arial" w:hAnsi="Arial"/>
        </w:rPr>
        <w:tab/>
      </w:r>
      <w:r w:rsidR="00BA1CF9">
        <w:rPr>
          <w:rFonts w:ascii="Arial" w:hAnsi="Arial"/>
        </w:rPr>
        <w:t>Quando for o caso, n</w:t>
      </w:r>
      <w:r w:rsidRPr="00C86B19">
        <w:rPr>
          <w:rFonts w:ascii="Arial" w:hAnsi="Arial"/>
        </w:rPr>
        <w:t>otificar os emitentes das garantias quanto ao início de processo administrativo para apuração de descumprimento de cláusulas contratuais.</w:t>
      </w:r>
    </w:p>
    <w:p w14:paraId="11220D0E" w14:textId="77777777" w:rsidR="00C86B19" w:rsidRPr="00C86B19" w:rsidRDefault="00C86B19" w:rsidP="00BA1CF9">
      <w:pPr>
        <w:spacing w:before="230"/>
        <w:jc w:val="both"/>
        <w:rPr>
          <w:rFonts w:ascii="Arial" w:hAnsi="Arial"/>
        </w:rPr>
      </w:pPr>
      <w:r w:rsidRPr="00C86B19">
        <w:rPr>
          <w:rFonts w:ascii="Arial" w:hAnsi="Arial"/>
        </w:rPr>
        <w:t>8.12. Comunicar o Contratado na hipótese de posterior alteração do projeto pelo Contratante, no caso do art. 93, §2º, da Lei nº 14.133/21.</w:t>
      </w:r>
    </w:p>
    <w:p w14:paraId="625B8D6D" w14:textId="0A56E33C" w:rsidR="00C86B19" w:rsidRPr="00C86B19" w:rsidRDefault="00C86B19" w:rsidP="00BA1CF9">
      <w:pPr>
        <w:spacing w:before="230"/>
        <w:jc w:val="both"/>
        <w:rPr>
          <w:rFonts w:ascii="Arial" w:hAnsi="Arial"/>
        </w:rPr>
      </w:pPr>
      <w:r w:rsidRPr="00C86B19">
        <w:rPr>
          <w:rFonts w:ascii="Arial" w:hAnsi="Arial"/>
        </w:rPr>
        <w:t>8.1</w:t>
      </w:r>
      <w:r w:rsidR="00BA1CF9">
        <w:rPr>
          <w:rFonts w:ascii="Arial" w:hAnsi="Arial"/>
        </w:rPr>
        <w:t>3</w:t>
      </w:r>
      <w:r w:rsidRPr="00C86B19">
        <w:rPr>
          <w:rFonts w:ascii="Arial" w:hAnsi="Arial"/>
        </w:rPr>
        <w:t>.</w:t>
      </w:r>
      <w:r w:rsidRPr="00C86B19">
        <w:rPr>
          <w:rFonts w:ascii="Arial" w:hAnsi="Arial"/>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4D8967" w14:textId="77777777" w:rsidR="00C86B19" w:rsidRPr="00C86B19" w:rsidRDefault="00C86B19" w:rsidP="00780C1F">
      <w:pPr>
        <w:spacing w:before="218"/>
        <w:jc w:val="both"/>
        <w:rPr>
          <w:rFonts w:ascii="Arial" w:hAnsi="Arial"/>
          <w:b/>
          <w:bCs/>
        </w:rPr>
      </w:pPr>
      <w:r w:rsidRPr="00C86B19">
        <w:rPr>
          <w:rFonts w:ascii="Arial" w:hAnsi="Arial"/>
          <w:b/>
          <w:bCs/>
          <w:u w:val="single"/>
        </w:rPr>
        <w:lastRenderedPageBreak/>
        <w:t>CLÁUSULA NONA</w:t>
      </w:r>
      <w:r w:rsidRPr="00C86B19">
        <w:rPr>
          <w:rFonts w:ascii="Arial" w:hAnsi="Arial"/>
          <w:b/>
          <w:bCs/>
        </w:rPr>
        <w:t xml:space="preserve"> - OBRIGAÇÕES DO CONTRATADO</w:t>
      </w:r>
    </w:p>
    <w:p w14:paraId="529D2975" w14:textId="77777777" w:rsidR="00C86B19" w:rsidRPr="00C86B19" w:rsidRDefault="00C86B19" w:rsidP="005141DB">
      <w:pPr>
        <w:spacing w:before="232"/>
        <w:jc w:val="both"/>
        <w:rPr>
          <w:rFonts w:ascii="Arial" w:hAnsi="Arial"/>
        </w:rPr>
      </w:pPr>
      <w:r w:rsidRPr="00C86B19">
        <w:rPr>
          <w:rFonts w:ascii="Arial" w:hAnsi="Aria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24C3CDA" w14:textId="77777777" w:rsidR="00C86B19" w:rsidRPr="00C86B19" w:rsidRDefault="00C86B19" w:rsidP="005141DB">
      <w:pPr>
        <w:spacing w:before="232"/>
        <w:jc w:val="both"/>
        <w:rPr>
          <w:rFonts w:ascii="Arial" w:hAnsi="Arial"/>
        </w:rPr>
      </w:pPr>
      <w:r w:rsidRPr="00C86B19">
        <w:rPr>
          <w:rFonts w:ascii="Arial" w:hAnsi="Arial"/>
        </w:rPr>
        <w:t>9.2. Manter preposto aceito pela Administração no local do serviço para representá-lo na execução do contrato.</w:t>
      </w:r>
    </w:p>
    <w:p w14:paraId="71C75EBE" w14:textId="77777777" w:rsidR="00C86B19" w:rsidRPr="00C86B19" w:rsidRDefault="00C86B19" w:rsidP="005141DB">
      <w:pPr>
        <w:spacing w:before="232"/>
        <w:jc w:val="both"/>
        <w:rPr>
          <w:rFonts w:ascii="Arial" w:hAnsi="Arial"/>
        </w:rPr>
      </w:pPr>
      <w:r w:rsidRPr="00C86B19">
        <w:rPr>
          <w:rFonts w:ascii="Arial" w:hAnsi="Arial"/>
        </w:rPr>
        <w:t>9.3. A indicação ou a manutenção do preposto da empresa poderá ser recusada pelo órgão ou entidade, desde que devidamente justificada, devendo a empresa designar outro para o exercício da atividade.</w:t>
      </w:r>
    </w:p>
    <w:p w14:paraId="088AA06E" w14:textId="77777777" w:rsidR="00C86B19" w:rsidRPr="00C86B19" w:rsidRDefault="00C86B19" w:rsidP="005141DB">
      <w:pPr>
        <w:spacing w:before="232"/>
        <w:jc w:val="both"/>
        <w:rPr>
          <w:rFonts w:ascii="Arial" w:hAnsi="Arial"/>
        </w:rPr>
      </w:pPr>
      <w:r w:rsidRPr="00C86B19">
        <w:rPr>
          <w:rFonts w:ascii="Arial" w:hAnsi="Arial"/>
        </w:rPr>
        <w:t>9.4. Atender às determinações regulares emitidas pelo fiscal do contrato ou autoridade superior (art. 137, II) e prestar todo esclarecimento ou informação por eles solicitados;</w:t>
      </w:r>
    </w:p>
    <w:p w14:paraId="493943BF" w14:textId="77777777" w:rsidR="00C86B19" w:rsidRPr="00C86B19" w:rsidRDefault="00C86B19" w:rsidP="005141DB">
      <w:pPr>
        <w:spacing w:before="232"/>
        <w:jc w:val="both"/>
        <w:rPr>
          <w:rFonts w:ascii="Arial" w:hAnsi="Arial"/>
        </w:rPr>
      </w:pPr>
      <w:r w:rsidRPr="00C86B19">
        <w:rPr>
          <w:rFonts w:ascii="Arial" w:hAnsi="Arial"/>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4E8E189" w14:textId="77777777" w:rsidR="00C86B19" w:rsidRPr="00C86B19" w:rsidRDefault="00C86B19" w:rsidP="005141DB">
      <w:pPr>
        <w:spacing w:before="232"/>
        <w:jc w:val="both"/>
        <w:rPr>
          <w:rFonts w:ascii="Arial" w:hAnsi="Arial"/>
        </w:rPr>
      </w:pPr>
      <w:r w:rsidRPr="00C86B19">
        <w:rPr>
          <w:rFonts w:ascii="Arial" w:hAnsi="Arial"/>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652114DE" w14:textId="77777777" w:rsidR="00C86B19" w:rsidRPr="00C86B19" w:rsidRDefault="00C86B19" w:rsidP="005141DB">
      <w:pPr>
        <w:spacing w:before="232"/>
        <w:jc w:val="both"/>
        <w:rPr>
          <w:rFonts w:ascii="Arial" w:hAnsi="Arial"/>
        </w:rPr>
      </w:pPr>
      <w:r w:rsidRPr="00C86B19">
        <w:rPr>
          <w:rFonts w:ascii="Arial" w:hAnsi="Arial"/>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2A6928" w14:textId="77777777" w:rsidR="00C86B19" w:rsidRPr="00C86B19" w:rsidRDefault="00C86B19" w:rsidP="005141DB">
      <w:pPr>
        <w:spacing w:before="232"/>
        <w:jc w:val="both"/>
        <w:rPr>
          <w:rFonts w:ascii="Arial" w:hAnsi="Arial"/>
        </w:rPr>
      </w:pPr>
      <w:r w:rsidRPr="00C86B19">
        <w:rPr>
          <w:rFonts w:ascii="Arial" w:hAnsi="Arial"/>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1310FB93" w14:textId="6F43BC8B" w:rsidR="00C86B19" w:rsidRPr="00C86B19" w:rsidRDefault="00C86B19" w:rsidP="005141DB">
      <w:pPr>
        <w:spacing w:before="232"/>
        <w:jc w:val="both"/>
        <w:rPr>
          <w:rFonts w:ascii="Arial" w:hAnsi="Arial"/>
        </w:rPr>
      </w:pPr>
      <w:r w:rsidRPr="00C86B19">
        <w:rPr>
          <w:rFonts w:ascii="Arial" w:hAnsi="Arial"/>
        </w:rPr>
        <w:t xml:space="preserve">9.9. </w:t>
      </w:r>
      <w:r w:rsidR="004D7682" w:rsidRPr="004D7682">
        <w:rPr>
          <w:rFonts w:ascii="Arial" w:hAnsi="Arial"/>
        </w:rPr>
        <w:t>Quando não for possível a verificação da regularidade nos endereços oficiais de consulta das certidões</w:t>
      </w:r>
      <w:r w:rsidRPr="00C86B19">
        <w:rPr>
          <w:rFonts w:ascii="Arial" w:hAnsi="Arial"/>
        </w:rPr>
        <w:t>, o Contratado deverá entregar ao setor responsável pela fiscalização do contrato, até o dia trinta do mês seguinte ao da prestação dos serviços, os seguintes documentos: prova de regularidade relativa à Seguridade Social; certidão conjunta relativa aos tributos federais e à Dívida Ativa da União; certidões que comprovem a regularidade perante a Fazenda Municipal ou Distrital do domicílio ou sede do contratado; Certidão de Regularidade do FGTS – CRF; e Certidão Negativa de Débitos Trabalhistas – CNDT.</w:t>
      </w:r>
    </w:p>
    <w:p w14:paraId="0D8FFA4A" w14:textId="77777777" w:rsidR="00C86B19" w:rsidRPr="00C86B19" w:rsidRDefault="00C86B19" w:rsidP="005141DB">
      <w:pPr>
        <w:spacing w:before="232"/>
        <w:jc w:val="both"/>
        <w:rPr>
          <w:rFonts w:ascii="Arial" w:hAnsi="Arial"/>
        </w:rPr>
      </w:pPr>
      <w:r w:rsidRPr="00C86B19">
        <w:rPr>
          <w:rFonts w:ascii="Arial" w:hAnsi="Arial"/>
        </w:rPr>
        <w:t>9.10. Comunicar ao fiscal do contrato, no prazo de 24 (vinte e quatro) horas, qualquer ocorrência anormal ou acidente que se verifique no local dos serviços.</w:t>
      </w:r>
    </w:p>
    <w:p w14:paraId="6781B216" w14:textId="77777777" w:rsidR="00C86B19" w:rsidRPr="00C86B19" w:rsidRDefault="00C86B19" w:rsidP="00780C1F">
      <w:pPr>
        <w:spacing w:before="220"/>
        <w:jc w:val="both"/>
        <w:rPr>
          <w:rFonts w:ascii="Arial" w:hAnsi="Arial"/>
        </w:rPr>
      </w:pPr>
      <w:r w:rsidRPr="00C86B19">
        <w:rPr>
          <w:rFonts w:ascii="Arial" w:hAnsi="Arial"/>
        </w:rPr>
        <w:lastRenderedPageBreak/>
        <w:t>9.11. Prestar todo esclarecimento ou informação solicitada pelo Contratante ou por seus prepostos, garantindo-lhes o acesso, a qualquer tempo, ao local dos trabalhos, bem como aos documentos relativos à execução do empreendimento.</w:t>
      </w:r>
    </w:p>
    <w:p w14:paraId="7599E196" w14:textId="77777777" w:rsidR="00C86B19" w:rsidRPr="00C86B19" w:rsidRDefault="00C86B19" w:rsidP="005141DB">
      <w:pPr>
        <w:spacing w:before="236"/>
        <w:jc w:val="both"/>
        <w:rPr>
          <w:rFonts w:ascii="Arial" w:hAnsi="Arial"/>
        </w:rPr>
      </w:pPr>
      <w:r w:rsidRPr="00C86B19">
        <w:rPr>
          <w:rFonts w:ascii="Arial" w:hAnsi="Arial"/>
        </w:rPr>
        <w:t>9.12. Paralisar, por determinação do Contratante, qualquer atividade que não esteja sendo executada de acordo com a boa técnica ou que ponha em risco a segurança de pessoas ou bens de terceiros.</w:t>
      </w:r>
    </w:p>
    <w:p w14:paraId="2B703167" w14:textId="77777777" w:rsidR="00C86B19" w:rsidRPr="00C86B19" w:rsidRDefault="00C86B19" w:rsidP="005141DB">
      <w:pPr>
        <w:spacing w:before="236"/>
        <w:jc w:val="both"/>
        <w:rPr>
          <w:rFonts w:ascii="Arial" w:hAnsi="Arial"/>
        </w:rPr>
      </w:pPr>
      <w:r w:rsidRPr="00C86B19">
        <w:rPr>
          <w:rFonts w:ascii="Arial" w:hAnsi="Arial"/>
        </w:rPr>
        <w:t>9.13. Conduzir os trabalhos com estrita observância às normas da legislação pertinente, cumprindo as determinações dos Poderes Públicos, mantendo sempre limpo o local dos serviços e nas melhores condições de segurança, higiene e disciplina.</w:t>
      </w:r>
    </w:p>
    <w:p w14:paraId="0A240447" w14:textId="77777777" w:rsidR="00C86B19" w:rsidRPr="00C86B19" w:rsidRDefault="00C86B19" w:rsidP="005141DB">
      <w:pPr>
        <w:spacing w:before="236"/>
        <w:jc w:val="both"/>
        <w:rPr>
          <w:rFonts w:ascii="Arial" w:hAnsi="Arial"/>
        </w:rPr>
      </w:pPr>
      <w:r w:rsidRPr="00C86B19">
        <w:rPr>
          <w:rFonts w:ascii="Arial" w:hAnsi="Arial"/>
        </w:rPr>
        <w:t>9.14. Submeter previamente, por escrito, ao Contratante, para análise e aprovação, quaisquer mudanças nos métodos executivos que fujam às especificações do memorial descritivo ou instrumento congênere.</w:t>
      </w:r>
    </w:p>
    <w:p w14:paraId="22C4D2B0" w14:textId="77777777" w:rsidR="00C86B19" w:rsidRPr="00C86B19" w:rsidRDefault="00C86B19" w:rsidP="005141DB">
      <w:pPr>
        <w:spacing w:before="236"/>
        <w:jc w:val="both"/>
        <w:rPr>
          <w:rFonts w:ascii="Arial" w:hAnsi="Arial"/>
        </w:rPr>
      </w:pPr>
      <w:r w:rsidRPr="00C86B19">
        <w:rPr>
          <w:rFonts w:ascii="Arial" w:hAnsi="Arial"/>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3D37AEF" w14:textId="77777777" w:rsidR="00C86B19" w:rsidRPr="00C86B19" w:rsidRDefault="00C86B19" w:rsidP="005141DB">
      <w:pPr>
        <w:spacing w:before="236"/>
        <w:jc w:val="both"/>
        <w:rPr>
          <w:rFonts w:ascii="Arial" w:hAnsi="Arial"/>
        </w:rPr>
      </w:pPr>
      <w:r w:rsidRPr="00C86B19">
        <w:rPr>
          <w:rFonts w:ascii="Arial" w:hAnsi="Arial"/>
        </w:rPr>
        <w:t>9.16. Manter durante toda a vigência do contrato, em compatibilidade com as obrigações assumidas, todas as condições exigidas para habilitação na licitação;</w:t>
      </w:r>
    </w:p>
    <w:p w14:paraId="13200A3A" w14:textId="77777777" w:rsidR="00C86B19" w:rsidRPr="00C86B19" w:rsidRDefault="00C86B19" w:rsidP="005141DB">
      <w:pPr>
        <w:spacing w:before="236"/>
        <w:jc w:val="both"/>
        <w:rPr>
          <w:rFonts w:ascii="Arial" w:hAnsi="Arial"/>
        </w:rPr>
      </w:pPr>
      <w:r w:rsidRPr="00C86B19">
        <w:rPr>
          <w:rFonts w:ascii="Arial" w:hAnsi="Arial"/>
        </w:rPr>
        <w:t>9.17. Cumprir, durante todo o período de execução do contrato, a reserva de cargos prevista em lei para pessoa com deficiência, para reabilitado da Previdência Social ou para aprendiz, bem como as reservas de cargos previstas na legislação (art. 116);</w:t>
      </w:r>
    </w:p>
    <w:p w14:paraId="4F352005" w14:textId="77777777" w:rsidR="00C86B19" w:rsidRPr="00C86B19" w:rsidRDefault="00C86B19" w:rsidP="005141DB">
      <w:pPr>
        <w:spacing w:before="236"/>
        <w:jc w:val="both"/>
        <w:rPr>
          <w:rFonts w:ascii="Arial" w:hAnsi="Arial"/>
        </w:rPr>
      </w:pPr>
      <w:r w:rsidRPr="00C86B19">
        <w:rPr>
          <w:rFonts w:ascii="Arial" w:hAnsi="Arial"/>
        </w:rPr>
        <w:t>9.18. Guardar sigilo sobre todas as informações obtidas em decorrência do cumprimento do contrato.</w:t>
      </w:r>
    </w:p>
    <w:p w14:paraId="441A4E8F" w14:textId="77777777" w:rsidR="00C86B19" w:rsidRPr="00C86B19" w:rsidRDefault="00C86B19" w:rsidP="005141DB">
      <w:pPr>
        <w:spacing w:before="236"/>
        <w:jc w:val="both"/>
        <w:rPr>
          <w:rFonts w:ascii="Arial" w:hAnsi="Arial"/>
        </w:rPr>
      </w:pPr>
      <w:r w:rsidRPr="00C86B19">
        <w:rPr>
          <w:rFonts w:ascii="Arial" w:hAnsi="Arial"/>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14.133/21.</w:t>
      </w:r>
    </w:p>
    <w:p w14:paraId="40FC226A" w14:textId="77777777" w:rsidR="00A07258" w:rsidRDefault="00C86B19" w:rsidP="005141DB">
      <w:pPr>
        <w:spacing w:before="236"/>
        <w:jc w:val="both"/>
        <w:rPr>
          <w:rFonts w:ascii="Arial" w:hAnsi="Arial"/>
        </w:rPr>
      </w:pPr>
      <w:r w:rsidRPr="00C86B19">
        <w:rPr>
          <w:rFonts w:ascii="Arial" w:hAnsi="Arial"/>
        </w:rPr>
        <w:t>9.20. Cumprir, além dos postulados legais vigentes de âmbito federal, estadual ou municipal, as normas de segurança do Contratante.</w:t>
      </w:r>
    </w:p>
    <w:p w14:paraId="3C65F06F" w14:textId="50EEEC98" w:rsidR="00A07258" w:rsidRDefault="00A07258" w:rsidP="005141DB">
      <w:pPr>
        <w:spacing w:before="236"/>
        <w:jc w:val="both"/>
        <w:rPr>
          <w:rFonts w:ascii="Arial" w:hAnsi="Arial"/>
        </w:rPr>
      </w:pPr>
      <w:r w:rsidRPr="00E51BD7">
        <w:rPr>
          <w:rFonts w:ascii="Arial" w:hAnsi="Arial"/>
          <w:b/>
          <w:bCs/>
        </w:rPr>
        <w:t>9.2</w:t>
      </w:r>
      <w:r>
        <w:rPr>
          <w:rFonts w:ascii="Arial" w:hAnsi="Arial"/>
          <w:b/>
          <w:bCs/>
        </w:rPr>
        <w:t>1</w:t>
      </w:r>
      <w:r w:rsidRPr="00E51BD7">
        <w:rPr>
          <w:rFonts w:ascii="Arial" w:hAnsi="Arial"/>
          <w:b/>
          <w:bCs/>
        </w:rPr>
        <w:t xml:space="preserve">. </w:t>
      </w:r>
      <w:r w:rsidRPr="00A07258">
        <w:rPr>
          <w:rFonts w:ascii="Arial" w:hAnsi="Arial"/>
        </w:rPr>
        <w:t>Dar garantia dos serviços prestados e atender as exigências e normas da legislação vigente</w:t>
      </w:r>
      <w:r w:rsidR="003609AE">
        <w:rPr>
          <w:rFonts w:ascii="Arial" w:hAnsi="Arial"/>
        </w:rPr>
        <w:t>.</w:t>
      </w:r>
    </w:p>
    <w:p w14:paraId="0AFA967A" w14:textId="02057C3B" w:rsidR="003609AE" w:rsidRPr="003609AE" w:rsidRDefault="003609AE" w:rsidP="005141DB">
      <w:pPr>
        <w:spacing w:before="236"/>
        <w:jc w:val="both"/>
        <w:rPr>
          <w:rFonts w:ascii="Arial" w:hAnsi="Arial"/>
        </w:rPr>
      </w:pPr>
      <w:r>
        <w:rPr>
          <w:rFonts w:ascii="Arial" w:hAnsi="Arial"/>
        </w:rPr>
        <w:t>9.22. Promover a</w:t>
      </w:r>
      <w:r w:rsidRPr="003609AE">
        <w:rPr>
          <w:rFonts w:ascii="Arial" w:hAnsi="Arial"/>
        </w:rPr>
        <w:t>dministração, gerenciamento, emissão, confecção com a logo do município e fornecimento de auxílio-alimentação, por meio de cartão eletrônico/digital com chip, com recarga única para utilização em estabelecimentos credenciados, taxa administrativa: 0,00% (zero por cento)</w:t>
      </w:r>
      <w:r>
        <w:rPr>
          <w:rFonts w:ascii="Arial" w:hAnsi="Arial"/>
        </w:rPr>
        <w:t>.</w:t>
      </w:r>
    </w:p>
    <w:p w14:paraId="1906CEF5" w14:textId="4D5BC32B" w:rsidR="003609AE" w:rsidRPr="003609AE" w:rsidRDefault="003609AE" w:rsidP="005141DB">
      <w:pPr>
        <w:spacing w:before="236"/>
        <w:jc w:val="both"/>
        <w:rPr>
          <w:rFonts w:ascii="Arial" w:hAnsi="Arial"/>
        </w:rPr>
      </w:pPr>
      <w:r>
        <w:rPr>
          <w:rFonts w:ascii="Arial" w:hAnsi="Arial"/>
        </w:rPr>
        <w:t xml:space="preserve">9.23. </w:t>
      </w:r>
      <w:r w:rsidRPr="003609AE">
        <w:rPr>
          <w:rFonts w:ascii="Arial" w:hAnsi="Arial"/>
        </w:rPr>
        <w:t>Os cartões emitidos, deverão permitir a habilitação de senha individual ou mecanismo similar, de forma a garantir privacidade e segurança na utilização</w:t>
      </w:r>
      <w:r>
        <w:rPr>
          <w:rFonts w:ascii="Arial" w:hAnsi="Arial"/>
        </w:rPr>
        <w:t>.</w:t>
      </w:r>
    </w:p>
    <w:p w14:paraId="2F39CBFF" w14:textId="4956C2BE" w:rsidR="003609AE" w:rsidRPr="003609AE" w:rsidRDefault="003609AE" w:rsidP="005141DB">
      <w:pPr>
        <w:spacing w:before="236"/>
        <w:jc w:val="both"/>
        <w:rPr>
          <w:rFonts w:ascii="Arial" w:hAnsi="Arial"/>
        </w:rPr>
      </w:pPr>
      <w:r>
        <w:rPr>
          <w:rFonts w:ascii="Arial" w:hAnsi="Arial"/>
        </w:rPr>
        <w:lastRenderedPageBreak/>
        <w:t xml:space="preserve">9.24. </w:t>
      </w:r>
      <w:r w:rsidRPr="003609AE">
        <w:rPr>
          <w:rFonts w:ascii="Arial" w:hAnsi="Arial"/>
        </w:rPr>
        <w:t>Garantir a validade dos cartões e dos valores creditados em cada cartão, no caso de perda ou extravio do cartão, a contratada deverá repassar o crédito existente no cartão atual para outro cartão que será solicitado pelo representante da contratante</w:t>
      </w:r>
      <w:r>
        <w:rPr>
          <w:rFonts w:ascii="Arial" w:hAnsi="Arial"/>
        </w:rPr>
        <w:t>.</w:t>
      </w:r>
    </w:p>
    <w:p w14:paraId="435163C1" w14:textId="766F62EF" w:rsidR="003609AE" w:rsidRPr="003609AE" w:rsidRDefault="003609AE" w:rsidP="005141DB">
      <w:pPr>
        <w:spacing w:before="210"/>
        <w:jc w:val="both"/>
        <w:rPr>
          <w:rFonts w:ascii="Arial" w:hAnsi="Arial"/>
        </w:rPr>
      </w:pPr>
      <w:r>
        <w:rPr>
          <w:rFonts w:ascii="Arial" w:hAnsi="Arial"/>
        </w:rPr>
        <w:t xml:space="preserve">9.25. </w:t>
      </w:r>
      <w:r w:rsidRPr="003609AE">
        <w:rPr>
          <w:rFonts w:ascii="Arial" w:hAnsi="Arial"/>
        </w:rPr>
        <w:t>Realizar o credenciamento com rede de estabelecimentos comerciais tais como: supermercados ou estabelecimento similares do município de Sertãozinho e distrito de Cruz das Posses e informar a contratante</w:t>
      </w:r>
      <w:r>
        <w:rPr>
          <w:rFonts w:ascii="Arial" w:hAnsi="Arial"/>
        </w:rPr>
        <w:t>.</w:t>
      </w:r>
    </w:p>
    <w:p w14:paraId="31E6B65B" w14:textId="1EB69EA3" w:rsidR="003609AE" w:rsidRPr="003609AE" w:rsidRDefault="003609AE" w:rsidP="005141DB">
      <w:pPr>
        <w:spacing w:before="210"/>
        <w:jc w:val="both"/>
        <w:rPr>
          <w:rFonts w:ascii="Arial" w:hAnsi="Arial"/>
        </w:rPr>
      </w:pPr>
      <w:r>
        <w:rPr>
          <w:rFonts w:ascii="Arial" w:hAnsi="Arial"/>
        </w:rPr>
        <w:t xml:space="preserve">9.26. </w:t>
      </w:r>
      <w:r w:rsidRPr="003609AE">
        <w:rPr>
          <w:rFonts w:ascii="Arial" w:hAnsi="Arial"/>
        </w:rPr>
        <w:t>Garantir que os cartões sejam regularmente aceitos pelos estabelecimentos credenciados</w:t>
      </w:r>
      <w:r>
        <w:rPr>
          <w:rFonts w:ascii="Arial" w:hAnsi="Arial"/>
        </w:rPr>
        <w:t>.</w:t>
      </w:r>
    </w:p>
    <w:p w14:paraId="7AEEA17D" w14:textId="3B37BD0D" w:rsidR="003609AE" w:rsidRPr="003609AE" w:rsidRDefault="003609AE" w:rsidP="005141DB">
      <w:pPr>
        <w:spacing w:before="210"/>
        <w:jc w:val="both"/>
        <w:rPr>
          <w:rFonts w:ascii="Arial" w:hAnsi="Arial"/>
        </w:rPr>
      </w:pPr>
      <w:r>
        <w:rPr>
          <w:rFonts w:ascii="Arial" w:hAnsi="Arial"/>
        </w:rPr>
        <w:t xml:space="preserve">9.27. </w:t>
      </w:r>
      <w:r w:rsidRPr="003609AE">
        <w:rPr>
          <w:rFonts w:ascii="Arial" w:hAnsi="Arial"/>
        </w:rPr>
        <w:t>Realizar a reposição dos cartões defeituosos, extraviados, furtados ou roubados, bem como, se necessário, bloquear o saldo existente logo após a devida comunicação do fato ocorrido</w:t>
      </w:r>
      <w:r>
        <w:rPr>
          <w:rFonts w:ascii="Arial" w:hAnsi="Arial"/>
        </w:rPr>
        <w:t>.</w:t>
      </w:r>
    </w:p>
    <w:p w14:paraId="7B565FFC" w14:textId="1C614BE8" w:rsidR="003609AE" w:rsidRPr="003609AE" w:rsidRDefault="003609AE" w:rsidP="005141DB">
      <w:pPr>
        <w:spacing w:before="210"/>
        <w:jc w:val="both"/>
        <w:rPr>
          <w:rFonts w:ascii="Arial" w:hAnsi="Arial"/>
        </w:rPr>
      </w:pPr>
      <w:r>
        <w:rPr>
          <w:rFonts w:ascii="Arial" w:hAnsi="Arial"/>
        </w:rPr>
        <w:t xml:space="preserve">9.28. </w:t>
      </w:r>
      <w:r w:rsidRPr="003609AE">
        <w:rPr>
          <w:rFonts w:ascii="Arial" w:hAnsi="Arial"/>
        </w:rPr>
        <w:t>Disponibilizar os cartões em envelopes individuais, lacrados, constando as seguintes informações na parte da frente: nome do beneficiário indicado para receber o cartão e 03 (três) números do seu CPF, considerando que pode haver beneficiários com o mesmo nome</w:t>
      </w:r>
      <w:r>
        <w:rPr>
          <w:rFonts w:ascii="Arial" w:hAnsi="Arial"/>
        </w:rPr>
        <w:t>.</w:t>
      </w:r>
    </w:p>
    <w:p w14:paraId="7E1BA3D8" w14:textId="3A9D07EA" w:rsidR="003609AE" w:rsidRPr="003609AE" w:rsidRDefault="003609AE" w:rsidP="005141DB">
      <w:pPr>
        <w:spacing w:before="210"/>
        <w:jc w:val="both"/>
        <w:rPr>
          <w:rFonts w:ascii="Arial" w:hAnsi="Arial"/>
        </w:rPr>
      </w:pPr>
      <w:r>
        <w:rPr>
          <w:rFonts w:ascii="Arial" w:hAnsi="Arial"/>
        </w:rPr>
        <w:t xml:space="preserve">9.29. </w:t>
      </w:r>
      <w:r w:rsidR="00C870D6">
        <w:rPr>
          <w:rFonts w:ascii="Arial" w:hAnsi="Arial"/>
        </w:rPr>
        <w:t>E</w:t>
      </w:r>
      <w:r w:rsidRPr="003609AE">
        <w:rPr>
          <w:rFonts w:ascii="Arial" w:hAnsi="Arial"/>
        </w:rPr>
        <w:t>ntreg</w:t>
      </w:r>
      <w:r w:rsidR="00C870D6">
        <w:rPr>
          <w:rFonts w:ascii="Arial" w:hAnsi="Arial"/>
        </w:rPr>
        <w:t xml:space="preserve">ar cartões confeccionados </w:t>
      </w:r>
      <w:r w:rsidRPr="003609AE">
        <w:rPr>
          <w:rFonts w:ascii="Arial" w:hAnsi="Arial"/>
        </w:rPr>
        <w:t>com as seguintes informações impressas nele: nome e logomarca da contratante; nome da ação; e data de validade impressa, de acordo com orientações disponibilizadas pela contratante</w:t>
      </w:r>
      <w:r w:rsidR="00C870D6">
        <w:rPr>
          <w:rFonts w:ascii="Arial" w:hAnsi="Arial"/>
        </w:rPr>
        <w:t>.</w:t>
      </w:r>
    </w:p>
    <w:p w14:paraId="3F187F57" w14:textId="2A305B73" w:rsidR="003609AE" w:rsidRPr="003609AE" w:rsidRDefault="00C870D6" w:rsidP="005141DB">
      <w:pPr>
        <w:spacing w:before="210"/>
        <w:jc w:val="both"/>
        <w:rPr>
          <w:rFonts w:ascii="Arial" w:hAnsi="Arial"/>
        </w:rPr>
      </w:pPr>
      <w:r>
        <w:rPr>
          <w:rFonts w:ascii="Arial" w:hAnsi="Arial"/>
        </w:rPr>
        <w:t xml:space="preserve">9.30. </w:t>
      </w:r>
      <w:r w:rsidR="003609AE" w:rsidRPr="003609AE">
        <w:rPr>
          <w:rFonts w:ascii="Arial" w:hAnsi="Arial"/>
        </w:rPr>
        <w:t>Deverá vir colada no verso de cada cartão, uma etiqueta contendo a senha individual de cada beneficiário</w:t>
      </w:r>
      <w:r>
        <w:rPr>
          <w:rFonts w:ascii="Arial" w:hAnsi="Arial"/>
        </w:rPr>
        <w:t>.</w:t>
      </w:r>
    </w:p>
    <w:p w14:paraId="29D9F849" w14:textId="35BB59C0" w:rsidR="003609AE" w:rsidRPr="003609AE" w:rsidRDefault="00C870D6" w:rsidP="005141DB">
      <w:pPr>
        <w:spacing w:before="210"/>
        <w:jc w:val="both"/>
        <w:rPr>
          <w:rFonts w:ascii="Arial" w:hAnsi="Arial"/>
        </w:rPr>
      </w:pPr>
      <w:r>
        <w:rPr>
          <w:rFonts w:ascii="Arial" w:hAnsi="Arial"/>
        </w:rPr>
        <w:t xml:space="preserve">9.31. </w:t>
      </w:r>
      <w:r w:rsidR="003609AE" w:rsidRPr="003609AE">
        <w:rPr>
          <w:rFonts w:ascii="Arial" w:hAnsi="Arial"/>
        </w:rPr>
        <w:t>Conceder os créditos, referentes aos cartões de Vale-Alimentação, no valor estimado por cartão de R$ 200,00 (duzentos reais), de acordo com o Decreto nº 8.316/2024, considerando a quantidade total de 4.000 (quatro mil) cartões, a partir da data de entrega à contratante</w:t>
      </w:r>
      <w:r>
        <w:rPr>
          <w:rFonts w:ascii="Arial" w:hAnsi="Arial"/>
        </w:rPr>
        <w:t>.</w:t>
      </w:r>
    </w:p>
    <w:p w14:paraId="47D7990C" w14:textId="63D0B806" w:rsidR="003609AE" w:rsidRPr="003609AE" w:rsidRDefault="00C870D6" w:rsidP="005141DB">
      <w:pPr>
        <w:spacing w:before="210"/>
        <w:jc w:val="both"/>
        <w:rPr>
          <w:rFonts w:ascii="Arial" w:hAnsi="Arial"/>
        </w:rPr>
      </w:pPr>
      <w:r>
        <w:rPr>
          <w:rFonts w:ascii="Arial" w:hAnsi="Arial"/>
        </w:rPr>
        <w:t xml:space="preserve">9.32. </w:t>
      </w:r>
      <w:r w:rsidR="003609AE" w:rsidRPr="003609AE">
        <w:rPr>
          <w:rFonts w:ascii="Arial" w:hAnsi="Arial"/>
        </w:rPr>
        <w:t>Apresentar um número de Central de Atendimento de fácil acesso, que deverá ser expresso nos cartões e ainda, possuir serviços via internet para atendimento aos usuários, com horário de funcionamento e profissionais disponíveis para o atendimento por 24 horas, em todos os dias da semana, com serviços de consulta de saldo, consulta dos estabelecimentos cadastrados, atendimento ao usuário em caso de dúvidas e dificuldades, entre outros;</w:t>
      </w:r>
    </w:p>
    <w:p w14:paraId="689FD9AB" w14:textId="77777777" w:rsidR="00C870D6" w:rsidRDefault="00C870D6" w:rsidP="005141DB">
      <w:pPr>
        <w:spacing w:before="210"/>
        <w:jc w:val="both"/>
        <w:rPr>
          <w:rFonts w:ascii="Arial" w:hAnsi="Arial"/>
        </w:rPr>
      </w:pPr>
      <w:r>
        <w:rPr>
          <w:rFonts w:ascii="Arial" w:hAnsi="Arial"/>
        </w:rPr>
        <w:t xml:space="preserve">9.33. </w:t>
      </w:r>
      <w:r w:rsidR="003609AE" w:rsidRPr="003609AE">
        <w:rPr>
          <w:rFonts w:ascii="Arial" w:hAnsi="Arial"/>
        </w:rPr>
        <w:t xml:space="preserve">Os cartões deverão ser separados e identificados pela Contratada por CRAS, de acordo com informações a serem encaminhadas pela Contratante, que informará os dados dos beneficiários por CRAS, nome em ordem alfabética e 03 (três) números do CPF e quantidade de cartões por CRAS, que totalizará os 4.000 (quatro mil) cartões, considerando os 05 (cinco) </w:t>
      </w:r>
      <w:proofErr w:type="spellStart"/>
      <w:r w:rsidR="003609AE" w:rsidRPr="003609AE">
        <w:rPr>
          <w:rFonts w:ascii="Arial" w:hAnsi="Arial"/>
        </w:rPr>
        <w:t>CRASs</w:t>
      </w:r>
      <w:proofErr w:type="spellEnd"/>
      <w:r w:rsidR="003609AE" w:rsidRPr="003609AE">
        <w:rPr>
          <w:rFonts w:ascii="Arial" w:hAnsi="Arial"/>
        </w:rPr>
        <w:t xml:space="preserve"> do município, condição que deverá ser obedecida pela Contratada na entrega dos cartões;</w:t>
      </w:r>
    </w:p>
    <w:p w14:paraId="3A426C30" w14:textId="34B1700F" w:rsidR="003609AE" w:rsidRPr="003609AE" w:rsidRDefault="00C870D6" w:rsidP="005141DB">
      <w:pPr>
        <w:spacing w:before="210"/>
        <w:jc w:val="both"/>
        <w:rPr>
          <w:rFonts w:ascii="Arial" w:hAnsi="Arial"/>
        </w:rPr>
      </w:pPr>
      <w:r>
        <w:rPr>
          <w:rFonts w:ascii="Arial" w:hAnsi="Arial"/>
        </w:rPr>
        <w:t xml:space="preserve">9.34. </w:t>
      </w:r>
      <w:r w:rsidR="003609AE" w:rsidRPr="003609AE">
        <w:rPr>
          <w:rFonts w:ascii="Arial" w:hAnsi="Arial"/>
        </w:rPr>
        <w:t>Possuir no mínimo 05 (cinco) redes ou supermercados credenciados, com lojas espalhadas em regiões diferentes do município de Sertãozinho e apresentar a contratante a relação atualizada dos estabelecimentos credenciados, com nome, telefone, endereço e pessoa de contato no município de Sertãozinho;</w:t>
      </w:r>
    </w:p>
    <w:p w14:paraId="77D3295B" w14:textId="67DD19CA" w:rsidR="00C870D6" w:rsidRDefault="00C870D6" w:rsidP="005141DB">
      <w:pPr>
        <w:spacing w:before="210"/>
        <w:jc w:val="both"/>
        <w:rPr>
          <w:rFonts w:ascii="Arial" w:hAnsi="Arial"/>
        </w:rPr>
      </w:pPr>
      <w:r>
        <w:rPr>
          <w:rFonts w:ascii="Arial" w:hAnsi="Arial"/>
        </w:rPr>
        <w:t xml:space="preserve">9.35. </w:t>
      </w:r>
      <w:r w:rsidR="003609AE" w:rsidRPr="003609AE">
        <w:rPr>
          <w:rFonts w:ascii="Arial" w:hAnsi="Arial"/>
        </w:rPr>
        <w:t xml:space="preserve">Possuir no mínimo 03 (três) supermercados ou estabelecimentos comerciais </w:t>
      </w:r>
      <w:r w:rsidR="003609AE" w:rsidRPr="003609AE">
        <w:rPr>
          <w:rFonts w:ascii="Arial" w:hAnsi="Arial"/>
        </w:rPr>
        <w:lastRenderedPageBreak/>
        <w:t>credenciados no distrito de Cruz das Posses e apresentar a contratante a relação atualizada desses estabelecimentos, com nome, telefone, endereço e pessoa de contato</w:t>
      </w:r>
    </w:p>
    <w:p w14:paraId="70716F87" w14:textId="77777777" w:rsidR="00C870D6" w:rsidRDefault="00C870D6" w:rsidP="005141DB">
      <w:pPr>
        <w:spacing w:before="204"/>
        <w:jc w:val="both"/>
        <w:rPr>
          <w:rFonts w:ascii="Arial" w:hAnsi="Arial"/>
        </w:rPr>
      </w:pPr>
      <w:r>
        <w:rPr>
          <w:rFonts w:ascii="Arial" w:hAnsi="Arial"/>
        </w:rPr>
        <w:t xml:space="preserve">9.36. </w:t>
      </w:r>
      <w:r w:rsidR="003609AE" w:rsidRPr="003609AE">
        <w:rPr>
          <w:rFonts w:ascii="Arial" w:hAnsi="Arial"/>
        </w:rPr>
        <w:t>Informar a rede credenciada, e esta deve informar aos beneficiários, que o cartão eletrônico, Vale-Alimentação Natalino, poderá ser utilizado para a compra autônoma de gêneros alimentícios variados, sendo expressamente proibida a utilização do cartão eletrônico para aquisição de bebidas alcoólicas, cigarros e similares</w:t>
      </w:r>
    </w:p>
    <w:p w14:paraId="1D468034" w14:textId="77777777" w:rsidR="00C870D6" w:rsidRDefault="00C870D6" w:rsidP="005141DB">
      <w:pPr>
        <w:spacing w:before="204"/>
        <w:jc w:val="both"/>
        <w:rPr>
          <w:rFonts w:ascii="Arial" w:hAnsi="Arial"/>
        </w:rPr>
      </w:pPr>
      <w:r>
        <w:rPr>
          <w:rFonts w:ascii="Arial" w:hAnsi="Arial"/>
        </w:rPr>
        <w:t xml:space="preserve">9.37. </w:t>
      </w:r>
      <w:r w:rsidR="003609AE" w:rsidRPr="003609AE">
        <w:rPr>
          <w:rFonts w:ascii="Arial" w:hAnsi="Arial"/>
        </w:rPr>
        <w:t>Informar a contratante os dados dos estabelecimentos credenciados, como: nome, endereço, pessoa de contato e telefone, até 05 (cinco) dias anteriores ao início das ações de entrega dos cartões aos beneficiários</w:t>
      </w:r>
    </w:p>
    <w:p w14:paraId="0EF39311" w14:textId="77777777" w:rsidR="00C870D6" w:rsidRDefault="00C870D6" w:rsidP="005141DB">
      <w:pPr>
        <w:spacing w:before="204"/>
        <w:jc w:val="both"/>
        <w:rPr>
          <w:rFonts w:ascii="Arial" w:hAnsi="Arial"/>
        </w:rPr>
      </w:pPr>
      <w:r>
        <w:rPr>
          <w:rFonts w:ascii="Arial" w:hAnsi="Arial"/>
        </w:rPr>
        <w:t xml:space="preserve">9.38. </w:t>
      </w:r>
      <w:r w:rsidR="003609AE" w:rsidRPr="003609AE">
        <w:rPr>
          <w:rFonts w:ascii="Arial" w:hAnsi="Arial"/>
        </w:rPr>
        <w:t>A contratante poderá fazer a solicitação de reposição de cartões com saldos a qualquer momento, durante a vigência do contrato e ou solicitação de ressarcimento total dos saldos não utilizados;</w:t>
      </w:r>
    </w:p>
    <w:p w14:paraId="24E2FBC4" w14:textId="3AD89BEF" w:rsidR="003609AE" w:rsidRPr="00A07258" w:rsidRDefault="00C870D6" w:rsidP="005141DB">
      <w:pPr>
        <w:spacing w:before="204"/>
        <w:jc w:val="both"/>
        <w:rPr>
          <w:rFonts w:ascii="Arial" w:hAnsi="Arial"/>
        </w:rPr>
      </w:pPr>
      <w:r>
        <w:rPr>
          <w:rFonts w:ascii="Arial" w:hAnsi="Arial"/>
        </w:rPr>
        <w:t xml:space="preserve">9.39. </w:t>
      </w:r>
      <w:r w:rsidR="003609AE" w:rsidRPr="003609AE">
        <w:rPr>
          <w:rFonts w:ascii="Arial" w:hAnsi="Arial"/>
        </w:rPr>
        <w:t>Realizar o desbloqueio de todos os cartões em uma única data, a ser informada pela contratante, com no mínimo 02 (dois) dias anteriores ao início das ações de entrega dos cartões aos beneficiários</w:t>
      </w:r>
      <w:r>
        <w:rPr>
          <w:rFonts w:ascii="Arial" w:hAnsi="Arial"/>
        </w:rPr>
        <w:t>.</w:t>
      </w:r>
    </w:p>
    <w:p w14:paraId="26124147" w14:textId="77777777" w:rsidR="00C86B19" w:rsidRPr="00C86B19" w:rsidRDefault="00C86B19" w:rsidP="005141DB">
      <w:pPr>
        <w:spacing w:before="204"/>
        <w:jc w:val="both"/>
        <w:rPr>
          <w:rFonts w:ascii="Arial" w:hAnsi="Arial"/>
          <w:b/>
          <w:bCs/>
        </w:rPr>
      </w:pPr>
      <w:r w:rsidRPr="00C86B19">
        <w:rPr>
          <w:rFonts w:ascii="Arial" w:hAnsi="Arial"/>
          <w:b/>
          <w:bCs/>
          <w:u w:val="single"/>
        </w:rPr>
        <w:t>CLÁUSULA DÉCIMA</w:t>
      </w:r>
      <w:r w:rsidRPr="00C86B19">
        <w:rPr>
          <w:rFonts w:ascii="Arial" w:hAnsi="Arial"/>
          <w:b/>
          <w:bCs/>
        </w:rPr>
        <w:t xml:space="preserve"> - PROTEÇÃO DE DADOS</w:t>
      </w:r>
    </w:p>
    <w:p w14:paraId="255F0475" w14:textId="77777777" w:rsidR="00C86B19" w:rsidRPr="00BE3C72" w:rsidRDefault="00C86B19" w:rsidP="005141DB">
      <w:pPr>
        <w:spacing w:before="204"/>
        <w:jc w:val="both"/>
        <w:rPr>
          <w:rFonts w:ascii="Arial" w:hAnsi="Arial"/>
        </w:rPr>
      </w:pPr>
      <w:r w:rsidRPr="00BE3C72">
        <w:rPr>
          <w:rFonts w:ascii="Arial" w:hAnsi="Arial"/>
        </w:rPr>
        <w:t xml:space="preserve">10.1. As partes se obrigam a cumprir a Lei Geral de Proteção de Dados - Lei n° 13.709/2018, no que for cabível em face do objeto deste contrato, em especial a: </w:t>
      </w:r>
    </w:p>
    <w:p w14:paraId="493AB0CE" w14:textId="77777777" w:rsidR="00C86B19" w:rsidRPr="00BE3C72" w:rsidRDefault="00C86B19" w:rsidP="005141DB">
      <w:pPr>
        <w:spacing w:before="204"/>
        <w:jc w:val="both"/>
        <w:rPr>
          <w:rFonts w:ascii="Arial" w:hAnsi="Arial"/>
        </w:rPr>
      </w:pPr>
      <w:r w:rsidRPr="00BE3C72">
        <w:rPr>
          <w:rFonts w:ascii="Arial" w:hAnsi="Arial"/>
        </w:rPr>
        <w:t xml:space="preserve">10.1.1. Guardar sigilo quanto aos dados pessoais aos quais eventualmente tenham acesso em razão da execução do objeto deste contrato; </w:t>
      </w:r>
    </w:p>
    <w:p w14:paraId="6B9DA06E" w14:textId="77777777" w:rsidR="00C86B19" w:rsidRPr="00BE3C72" w:rsidRDefault="00C86B19" w:rsidP="005141DB">
      <w:pPr>
        <w:spacing w:before="204"/>
        <w:jc w:val="both"/>
        <w:rPr>
          <w:rFonts w:ascii="Arial" w:hAnsi="Arial"/>
        </w:rPr>
      </w:pPr>
      <w:r w:rsidRPr="00BE3C72">
        <w:rPr>
          <w:rFonts w:ascii="Arial" w:hAnsi="Arial"/>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192094BF" w14:textId="77777777" w:rsidR="00C86B19" w:rsidRPr="00BE3C72" w:rsidRDefault="00C86B19" w:rsidP="005141DB">
      <w:pPr>
        <w:spacing w:before="204"/>
        <w:jc w:val="both"/>
        <w:rPr>
          <w:rFonts w:ascii="Arial" w:hAnsi="Arial"/>
        </w:rPr>
      </w:pPr>
      <w:r w:rsidRPr="00BE3C72">
        <w:rPr>
          <w:rFonts w:ascii="Arial" w:hAnsi="Arial"/>
        </w:rPr>
        <w:t xml:space="preserve">10.1.3. Garantir ao titular de dados a consulta gratuita e facilitada aos seus dados pessoais, bem como a forma, duração e finalidade do tratamento; </w:t>
      </w:r>
    </w:p>
    <w:p w14:paraId="11F735BC" w14:textId="77777777" w:rsidR="00C86B19" w:rsidRPr="00BE3C72" w:rsidRDefault="00C86B19" w:rsidP="005141DB">
      <w:pPr>
        <w:spacing w:before="204"/>
        <w:jc w:val="both"/>
        <w:rPr>
          <w:rFonts w:ascii="Arial" w:hAnsi="Arial"/>
        </w:rPr>
      </w:pPr>
      <w:r w:rsidRPr="00BE3C72">
        <w:rPr>
          <w:rFonts w:ascii="Arial" w:hAnsi="Arial"/>
        </w:rPr>
        <w:t xml:space="preserve">10.1.4. Não utilizar os dados pessoais recebidos ou tratá-los com fins discriminatórios, ilícitos, abusivos ou para finalidade distinta da contratação; </w:t>
      </w:r>
    </w:p>
    <w:p w14:paraId="53D538AD" w14:textId="77777777" w:rsidR="00C86B19" w:rsidRPr="00BE3C72" w:rsidRDefault="00C86B19" w:rsidP="005141DB">
      <w:pPr>
        <w:spacing w:before="204"/>
        <w:jc w:val="both"/>
        <w:rPr>
          <w:rFonts w:ascii="Arial" w:hAnsi="Arial"/>
        </w:rPr>
      </w:pPr>
      <w:r w:rsidRPr="00BE3C72">
        <w:rPr>
          <w:rFonts w:ascii="Arial" w:hAnsi="Arial"/>
        </w:rPr>
        <w:t xml:space="preserve">10.1.5. Fazer uso somente dos dados pessoais que forem imprescindíveis à execução do objeto; </w:t>
      </w:r>
    </w:p>
    <w:p w14:paraId="35EC1459" w14:textId="77777777" w:rsidR="00C86B19" w:rsidRPr="00BE3C72" w:rsidRDefault="00C86B19" w:rsidP="005141DB">
      <w:pPr>
        <w:spacing w:before="204"/>
        <w:jc w:val="both"/>
        <w:rPr>
          <w:rFonts w:ascii="Arial" w:hAnsi="Arial"/>
        </w:rPr>
      </w:pPr>
      <w:r w:rsidRPr="00BE3C72">
        <w:rPr>
          <w:rFonts w:ascii="Arial" w:hAnsi="Arial"/>
        </w:rPr>
        <w:t xml:space="preserve">10.1.6. Adotar todas as medidas previstas em lei para evitar o vazamento de dados pessoais que receber ou o acesso por pessoal não autorizado; </w:t>
      </w:r>
    </w:p>
    <w:p w14:paraId="3CD56975" w14:textId="77777777" w:rsidR="00C86B19" w:rsidRPr="00BE3C72" w:rsidRDefault="00C86B19" w:rsidP="005141DB">
      <w:pPr>
        <w:spacing w:before="204"/>
        <w:jc w:val="both"/>
        <w:rPr>
          <w:rFonts w:ascii="Arial" w:hAnsi="Arial"/>
        </w:rPr>
      </w:pPr>
      <w:r w:rsidRPr="00BE3C72">
        <w:rPr>
          <w:rFonts w:ascii="Arial" w:hAnsi="Arial"/>
        </w:rPr>
        <w:t xml:space="preserve">10.1.7. Em caso de vazamento de dados pessoais, adotar as providências necessárias para mitigar as consequências do dano, informando ao contratante, no prazo de até 48 (quarenta e oito) horas: </w:t>
      </w:r>
    </w:p>
    <w:p w14:paraId="623B8026" w14:textId="77777777" w:rsidR="00C86B19" w:rsidRPr="00BE3C72" w:rsidRDefault="00C86B19" w:rsidP="005141DB">
      <w:pPr>
        <w:spacing w:before="204"/>
        <w:jc w:val="both"/>
        <w:rPr>
          <w:rFonts w:ascii="Arial" w:hAnsi="Arial"/>
        </w:rPr>
      </w:pPr>
      <w:r w:rsidRPr="00BE3C72">
        <w:rPr>
          <w:rFonts w:ascii="Arial" w:hAnsi="Arial"/>
        </w:rPr>
        <w:t>10.1.7.1. A descrição da natureza dos dados pessoais afetados;</w:t>
      </w:r>
    </w:p>
    <w:p w14:paraId="1FB0190F" w14:textId="77777777" w:rsidR="00C86B19" w:rsidRPr="00BE3C72" w:rsidRDefault="00C86B19" w:rsidP="00C86B19">
      <w:pPr>
        <w:spacing w:before="214"/>
        <w:jc w:val="both"/>
        <w:rPr>
          <w:rFonts w:ascii="Arial" w:hAnsi="Arial"/>
        </w:rPr>
      </w:pPr>
      <w:r w:rsidRPr="00BE3C72">
        <w:rPr>
          <w:rFonts w:ascii="Arial" w:hAnsi="Arial"/>
        </w:rPr>
        <w:lastRenderedPageBreak/>
        <w:t xml:space="preserve">10.1.7.2. As informações sobre os titulares envolvidos; </w:t>
      </w:r>
    </w:p>
    <w:p w14:paraId="41BE1377" w14:textId="77777777" w:rsidR="00C86B19" w:rsidRPr="00BE3C72" w:rsidRDefault="00C86B19" w:rsidP="00C86B19">
      <w:pPr>
        <w:spacing w:before="214"/>
        <w:jc w:val="both"/>
        <w:rPr>
          <w:rFonts w:ascii="Arial" w:hAnsi="Arial"/>
        </w:rPr>
      </w:pPr>
      <w:r w:rsidRPr="00BE3C72">
        <w:rPr>
          <w:rFonts w:ascii="Arial" w:hAnsi="Arial"/>
        </w:rPr>
        <w:t>10.1.7.3. A indicação das medidas técnicas e de segurança utilizadas para a proteção dos dados, observados os segredos comercial e industrial;</w:t>
      </w:r>
    </w:p>
    <w:p w14:paraId="33FD8CDB" w14:textId="77777777" w:rsidR="00C86B19" w:rsidRPr="00BE3C72" w:rsidRDefault="00C86B19" w:rsidP="00C86B19">
      <w:pPr>
        <w:spacing w:before="214"/>
        <w:jc w:val="both"/>
        <w:rPr>
          <w:rFonts w:ascii="Arial" w:hAnsi="Arial"/>
        </w:rPr>
      </w:pPr>
      <w:r w:rsidRPr="00BE3C72">
        <w:rPr>
          <w:rFonts w:ascii="Arial" w:hAnsi="Arial"/>
        </w:rPr>
        <w:t xml:space="preserve">10.1.7.4. Os riscos relacionados ao incidente; </w:t>
      </w:r>
    </w:p>
    <w:p w14:paraId="2111721F" w14:textId="77777777" w:rsidR="00C86B19" w:rsidRPr="00BE3C72" w:rsidRDefault="00C86B19" w:rsidP="00C86B19">
      <w:pPr>
        <w:spacing w:before="214"/>
        <w:jc w:val="both"/>
        <w:rPr>
          <w:rFonts w:ascii="Arial" w:hAnsi="Arial"/>
        </w:rPr>
      </w:pPr>
      <w:r w:rsidRPr="00BE3C72">
        <w:rPr>
          <w:rFonts w:ascii="Arial" w:hAnsi="Arial"/>
        </w:rPr>
        <w:t>10.1.7.5. Os motivos da demora, no caso de a comunicação não ter sido imediata; e</w:t>
      </w:r>
    </w:p>
    <w:p w14:paraId="3553CA75" w14:textId="77777777" w:rsidR="00C86B19" w:rsidRPr="00BE3C72" w:rsidRDefault="00C86B19" w:rsidP="00C86B19">
      <w:pPr>
        <w:spacing w:before="214"/>
        <w:jc w:val="both"/>
        <w:rPr>
          <w:rFonts w:ascii="Arial" w:hAnsi="Arial"/>
        </w:rPr>
      </w:pPr>
      <w:r w:rsidRPr="00BE3C72">
        <w:rPr>
          <w:rFonts w:ascii="Arial" w:hAnsi="Arial"/>
        </w:rPr>
        <w:t>10.1.7.6. As medidas que foram ou que serão adotadas para reverter ou mitigar os efeitos do prejuízo;</w:t>
      </w:r>
    </w:p>
    <w:p w14:paraId="6A8AB102" w14:textId="77777777" w:rsidR="00C86B19" w:rsidRPr="00BE3C72" w:rsidRDefault="00C86B19" w:rsidP="00C86B19">
      <w:pPr>
        <w:spacing w:before="214"/>
        <w:jc w:val="both"/>
        <w:rPr>
          <w:rFonts w:ascii="Arial" w:hAnsi="Arial"/>
        </w:rPr>
      </w:pPr>
      <w:r w:rsidRPr="00BE3C72">
        <w:rPr>
          <w:rFonts w:ascii="Arial" w:hAnsi="Arial"/>
        </w:rPr>
        <w:t xml:space="preserve">10.1.8. Demonstrar, sempre que solicitado, a adoção de medidas eficazes para comprovar a observância e o cumprimento das normas de proteção de dados; </w:t>
      </w:r>
    </w:p>
    <w:p w14:paraId="65B59701" w14:textId="77777777" w:rsidR="00C86B19" w:rsidRPr="00BE3C72" w:rsidRDefault="00C86B19" w:rsidP="00C86B19">
      <w:pPr>
        <w:spacing w:before="214"/>
        <w:jc w:val="both"/>
        <w:rPr>
          <w:rFonts w:ascii="Arial" w:hAnsi="Arial"/>
        </w:rPr>
      </w:pPr>
      <w:r w:rsidRPr="00BE3C72">
        <w:rPr>
          <w:rFonts w:ascii="Arial" w:hAnsi="Arial"/>
        </w:rPr>
        <w:t xml:space="preserve">10.1.9. Utilizar medidas técnicas e organizacionais de modo a proteger os dados pessoais de tratamento não autorizado; </w:t>
      </w:r>
    </w:p>
    <w:p w14:paraId="026EF62E" w14:textId="77777777" w:rsidR="00C86B19" w:rsidRPr="00BE3C72" w:rsidRDefault="00C86B19" w:rsidP="00C86B19">
      <w:pPr>
        <w:spacing w:before="214"/>
        <w:jc w:val="both"/>
        <w:rPr>
          <w:rFonts w:ascii="Arial" w:hAnsi="Arial"/>
        </w:rPr>
      </w:pPr>
      <w:r w:rsidRPr="00BE3C72">
        <w:rPr>
          <w:rFonts w:ascii="Arial" w:hAnsi="Arial"/>
        </w:rPr>
        <w:t xml:space="preserve">10.1.10. Armazenar os dados somente pelo período necessário para cumprir as obrigações contratuais e legais; </w:t>
      </w:r>
    </w:p>
    <w:p w14:paraId="75E6FD01" w14:textId="77777777" w:rsidR="00C86B19" w:rsidRPr="00BE3C72" w:rsidRDefault="00C86B19" w:rsidP="00C86B19">
      <w:pPr>
        <w:spacing w:before="214"/>
        <w:jc w:val="both"/>
        <w:rPr>
          <w:rFonts w:ascii="Arial" w:hAnsi="Arial"/>
        </w:rPr>
      </w:pPr>
      <w:r w:rsidRPr="00BE3C72">
        <w:rPr>
          <w:rFonts w:ascii="Arial" w:hAnsi="Arial"/>
        </w:rPr>
        <w:t xml:space="preserve">10.1.11. Apagar todos os dados pessoais quando solicitado pelo contratante ou, não sendo possível, justificar com a base legal ou contratual a retenção dos dados; </w:t>
      </w:r>
    </w:p>
    <w:p w14:paraId="3984F558" w14:textId="77777777" w:rsidR="00C86B19" w:rsidRPr="00BE3C72" w:rsidRDefault="00C86B19" w:rsidP="00C86B19">
      <w:pPr>
        <w:spacing w:before="214"/>
        <w:jc w:val="both"/>
        <w:rPr>
          <w:rFonts w:ascii="Arial" w:hAnsi="Arial"/>
        </w:rPr>
      </w:pPr>
      <w:r w:rsidRPr="00BE3C72">
        <w:rPr>
          <w:rFonts w:ascii="Arial" w:hAnsi="Arial"/>
        </w:rPr>
        <w:t>10.1.12. Anonimizar os dados pessoais quando solicitado pelo contratante, ou, não sendo possível, justificar com a base legal ou contratual; e</w:t>
      </w:r>
    </w:p>
    <w:p w14:paraId="3CC5039D" w14:textId="77777777" w:rsidR="00C86B19" w:rsidRPr="00BE3C72" w:rsidRDefault="00C86B19" w:rsidP="00C86B19">
      <w:pPr>
        <w:spacing w:before="214"/>
        <w:jc w:val="both"/>
        <w:rPr>
          <w:rFonts w:ascii="Arial" w:hAnsi="Arial"/>
        </w:rPr>
      </w:pPr>
      <w:r w:rsidRPr="00BE3C72">
        <w:rPr>
          <w:rFonts w:ascii="Arial" w:hAnsi="Arial"/>
        </w:rPr>
        <w:t>10.1.13. Não compartilhar com terceiros, em hipótese alguma, os dados pessoais que receber em decorrência do contrato.</w:t>
      </w:r>
    </w:p>
    <w:p w14:paraId="23232F35" w14:textId="77777777" w:rsidR="00BE3C72" w:rsidRDefault="00C86B19" w:rsidP="00C86B19">
      <w:pPr>
        <w:spacing w:before="214"/>
        <w:jc w:val="both"/>
        <w:rPr>
          <w:rFonts w:ascii="Arial" w:hAnsi="Arial"/>
        </w:rPr>
      </w:pPr>
      <w:r w:rsidRPr="00BE3C72">
        <w:rPr>
          <w:rFonts w:ascii="Arial" w:hAnsi="Arial"/>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0A548CA7" w:rsidR="000466CB" w:rsidRPr="000466CB" w:rsidRDefault="000466CB" w:rsidP="002A31F1">
      <w:pPr>
        <w:spacing w:before="220"/>
        <w:jc w:val="both"/>
        <w:rPr>
          <w:rFonts w:ascii="Arial" w:eastAsia="Times New Roman" w:hAnsi="Arial"/>
          <w:b/>
          <w:u w:val="single"/>
        </w:rPr>
      </w:pPr>
      <w:r w:rsidRPr="000466CB">
        <w:rPr>
          <w:rFonts w:ascii="Arial" w:eastAsia="Times New Roman" w:hAnsi="Arial"/>
          <w:b/>
          <w:u w:val="single"/>
        </w:rPr>
        <w:t>CLÁUSULA DÉCIMA</w:t>
      </w:r>
      <w:r w:rsidR="009A2391">
        <w:rPr>
          <w:rFonts w:ascii="Arial" w:eastAsia="Times New Roman" w:hAnsi="Arial"/>
          <w:b/>
          <w:u w:val="single"/>
        </w:rPr>
        <w:t xml:space="preserve"> PRIMEIRA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r w:rsidR="00F45E04">
        <w:rPr>
          <w:rFonts w:ascii="Arial" w:eastAsia="Times New Roman" w:hAnsi="Arial"/>
          <w:b/>
        </w:rPr>
        <w:t xml:space="preserve"> E GARANTIA DO OBJETO</w:t>
      </w:r>
    </w:p>
    <w:p w14:paraId="6A5BB914" w14:textId="2272B2CD" w:rsidR="00586D54" w:rsidRDefault="009A2391" w:rsidP="00BE3C72">
      <w:pPr>
        <w:spacing w:before="220"/>
        <w:jc w:val="both"/>
        <w:rPr>
          <w:rFonts w:ascii="Arial" w:eastAsia="Times New Roman" w:hAnsi="Arial"/>
          <w:bCs/>
        </w:rPr>
      </w:pPr>
      <w:r w:rsidRPr="009A2391">
        <w:rPr>
          <w:rFonts w:ascii="Arial" w:eastAsia="Times New Roman" w:hAnsi="Arial"/>
          <w:bCs/>
        </w:rPr>
        <w:t>11.1.</w:t>
      </w:r>
      <w:r w:rsidR="00BE3C72">
        <w:rPr>
          <w:rFonts w:ascii="Arial" w:eastAsia="Times New Roman" w:hAnsi="Arial"/>
          <w:bCs/>
        </w:rPr>
        <w:t xml:space="preserve"> </w:t>
      </w:r>
      <w:r w:rsidR="00BE3C72" w:rsidRPr="00BE3C72">
        <w:rPr>
          <w:rFonts w:ascii="Arial" w:eastAsia="Times New Roman" w:hAnsi="Arial"/>
          <w:bCs/>
        </w:rPr>
        <w:t>Não haverá exigência de garantia contratual da execução.</w:t>
      </w:r>
    </w:p>
    <w:p w14:paraId="5757AD31" w14:textId="77777777" w:rsidR="009A2391" w:rsidRPr="009A2391" w:rsidRDefault="009A2391" w:rsidP="002A31F1">
      <w:pPr>
        <w:pStyle w:val="Ttulo2"/>
        <w:tabs>
          <w:tab w:val="left" w:pos="0"/>
        </w:tabs>
        <w:spacing w:before="228"/>
        <w:rPr>
          <w:sz w:val="24"/>
          <w:u w:val="single"/>
        </w:rPr>
      </w:pPr>
      <w:r w:rsidRPr="009A2391">
        <w:rPr>
          <w:sz w:val="24"/>
          <w:u w:val="single"/>
        </w:rPr>
        <w:t>CLÁUSULA DÉCIMA SEGUNDA</w:t>
      </w:r>
      <w:r w:rsidRPr="009A2391">
        <w:rPr>
          <w:sz w:val="24"/>
        </w:rPr>
        <w:t xml:space="preserve"> - INFRAÇÕES E SANÇÕES ADMINISTRATIVAS</w:t>
      </w:r>
    </w:p>
    <w:p w14:paraId="599C0A0A"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12.1 Comete infração administrativa, nos termos da Lei nº 14.133, de 2021, o contratado que:</w:t>
      </w:r>
    </w:p>
    <w:p w14:paraId="523A0849"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a) der causa à inexecução parcial do contrato;</w:t>
      </w:r>
    </w:p>
    <w:p w14:paraId="175CAC84"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b) der causa à inexecução parcial do contrato que cause grave dano à Administração ou ao funcionamento dos serviços públicos ou ao interesse coletivo;</w:t>
      </w:r>
    </w:p>
    <w:p w14:paraId="59530F2E"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c) der causa à inexecução total do contrato;</w:t>
      </w:r>
    </w:p>
    <w:p w14:paraId="627A3FA2" w14:textId="77777777" w:rsidR="009A2391" w:rsidRPr="009A2391" w:rsidRDefault="009A2391" w:rsidP="002A31F1">
      <w:pPr>
        <w:pStyle w:val="Ttulo2"/>
        <w:keepNext w:val="0"/>
        <w:tabs>
          <w:tab w:val="left" w:pos="0"/>
        </w:tabs>
        <w:suppressAutoHyphens/>
        <w:spacing w:before="228"/>
        <w:rPr>
          <w:b w:val="0"/>
          <w:bCs/>
          <w:sz w:val="24"/>
        </w:rPr>
      </w:pPr>
      <w:r w:rsidRPr="009A2391">
        <w:rPr>
          <w:b w:val="0"/>
          <w:bCs/>
          <w:sz w:val="24"/>
        </w:rPr>
        <w:t xml:space="preserve">d) ensejar o retardamento da execução ou da entrega do objeto da contratação sem </w:t>
      </w:r>
      <w:r w:rsidRPr="009A2391">
        <w:rPr>
          <w:b w:val="0"/>
          <w:bCs/>
          <w:sz w:val="24"/>
        </w:rPr>
        <w:lastRenderedPageBreak/>
        <w:t>motivo justificado;</w:t>
      </w:r>
    </w:p>
    <w:p w14:paraId="06E82796"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e) apresentar documentação falsa ou prestar declaração falsa durante a execução do contrato;</w:t>
      </w:r>
    </w:p>
    <w:p w14:paraId="13435107"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f) praticar ato fraudulento na execução do contrato;</w:t>
      </w:r>
    </w:p>
    <w:p w14:paraId="1888417A"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g) comportar-se de modo inidôneo ou cometer fraude de qualquer natureza;</w:t>
      </w:r>
    </w:p>
    <w:p w14:paraId="3E44A72F"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h) praticar ato lesivo previsto no art. 5º da Lei nº 12.846/13.</w:t>
      </w:r>
    </w:p>
    <w:p w14:paraId="6ACE82F3" w14:textId="77777777" w:rsidR="009A2391" w:rsidRPr="005141DB" w:rsidRDefault="009A2391" w:rsidP="005141DB">
      <w:pPr>
        <w:pStyle w:val="Ttulo2"/>
        <w:keepNext w:val="0"/>
        <w:tabs>
          <w:tab w:val="left" w:pos="0"/>
        </w:tabs>
        <w:suppressAutoHyphens/>
        <w:spacing w:before="214"/>
        <w:rPr>
          <w:b w:val="0"/>
          <w:bCs/>
          <w:sz w:val="24"/>
        </w:rPr>
      </w:pPr>
      <w:r w:rsidRPr="009A2391">
        <w:rPr>
          <w:b w:val="0"/>
          <w:bCs/>
          <w:sz w:val="24"/>
        </w:rPr>
        <w:t xml:space="preserve">12.2 Serão aplicadas ao contratado que incorrer nas infrações acima descritas as </w:t>
      </w:r>
      <w:r w:rsidRPr="005141DB">
        <w:rPr>
          <w:b w:val="0"/>
          <w:bCs/>
          <w:sz w:val="24"/>
        </w:rPr>
        <w:t>seguintes sanções:</w:t>
      </w:r>
    </w:p>
    <w:p w14:paraId="0F828C0E" w14:textId="50F1BA92" w:rsidR="009A2391" w:rsidRPr="005141DB" w:rsidRDefault="009A2391" w:rsidP="005141DB">
      <w:pPr>
        <w:pStyle w:val="Ttulo2"/>
        <w:keepNext w:val="0"/>
        <w:tabs>
          <w:tab w:val="left" w:pos="0"/>
        </w:tabs>
        <w:suppressAutoHyphens/>
        <w:spacing w:before="214"/>
        <w:rPr>
          <w:b w:val="0"/>
          <w:bCs/>
          <w:sz w:val="24"/>
        </w:rPr>
      </w:pPr>
      <w:r w:rsidRPr="005141DB">
        <w:rPr>
          <w:b w:val="0"/>
          <w:bCs/>
          <w:sz w:val="24"/>
        </w:rPr>
        <w:t>i) Advertência, quando o contratado der causa à inexecução parcial do contrato, sempre que não se justificar a imposição de penalidade mais grave (art. 156, §2º, da Lei nº 14.133/</w:t>
      </w:r>
      <w:r w:rsidR="006051FD" w:rsidRPr="005141DB">
        <w:rPr>
          <w:b w:val="0"/>
          <w:bCs/>
          <w:sz w:val="24"/>
        </w:rPr>
        <w:t>20</w:t>
      </w:r>
      <w:r w:rsidRPr="005141DB">
        <w:rPr>
          <w:b w:val="0"/>
          <w:bCs/>
          <w:sz w:val="24"/>
        </w:rPr>
        <w:t>21);</w:t>
      </w:r>
    </w:p>
    <w:p w14:paraId="1E43BE98" w14:textId="69CFB689" w:rsidR="009A2391" w:rsidRPr="005141DB" w:rsidRDefault="009A2391" w:rsidP="005141DB">
      <w:pPr>
        <w:pStyle w:val="Ttulo2"/>
        <w:keepNext w:val="0"/>
        <w:tabs>
          <w:tab w:val="left" w:pos="0"/>
        </w:tabs>
        <w:suppressAutoHyphens/>
        <w:spacing w:before="214"/>
        <w:rPr>
          <w:b w:val="0"/>
          <w:bCs/>
          <w:sz w:val="24"/>
        </w:rPr>
      </w:pPr>
      <w:proofErr w:type="spellStart"/>
      <w:r w:rsidRPr="005141DB">
        <w:rPr>
          <w:b w:val="0"/>
          <w:bCs/>
          <w:sz w:val="24"/>
        </w:rPr>
        <w:t>ii</w:t>
      </w:r>
      <w:proofErr w:type="spellEnd"/>
      <w:r w:rsidRPr="005141DB">
        <w:rPr>
          <w:b w:val="0"/>
          <w:bCs/>
          <w:sz w:val="24"/>
        </w:rPr>
        <w:t>) Impedimento de licitar e contratar, quando praticadas as condutas descritas nas alíneas “b”, “c” e “d” do subitem acima deste contrato, sempre que não se justificar a imposição de penalidade mais grave (art. 156, § 4º, da Lei nº 14.133/</w:t>
      </w:r>
      <w:r w:rsidR="006051FD" w:rsidRPr="005141DB">
        <w:rPr>
          <w:b w:val="0"/>
          <w:bCs/>
          <w:sz w:val="24"/>
        </w:rPr>
        <w:t>20</w:t>
      </w:r>
      <w:r w:rsidRPr="005141DB">
        <w:rPr>
          <w:b w:val="0"/>
          <w:bCs/>
          <w:sz w:val="24"/>
        </w:rPr>
        <w:t>21);</w:t>
      </w:r>
    </w:p>
    <w:p w14:paraId="27F387F7" w14:textId="25C48B51" w:rsidR="009A2391" w:rsidRPr="005141DB" w:rsidRDefault="009A2391" w:rsidP="005141DB">
      <w:pPr>
        <w:pStyle w:val="Ttulo2"/>
        <w:keepNext w:val="0"/>
        <w:tabs>
          <w:tab w:val="left" w:pos="0"/>
        </w:tabs>
        <w:suppressAutoHyphens/>
        <w:spacing w:before="214"/>
        <w:rPr>
          <w:b w:val="0"/>
          <w:bCs/>
          <w:sz w:val="24"/>
        </w:rPr>
      </w:pPr>
      <w:proofErr w:type="spellStart"/>
      <w:r w:rsidRPr="005141DB">
        <w:rPr>
          <w:b w:val="0"/>
          <w:bCs/>
          <w:sz w:val="24"/>
        </w:rPr>
        <w:t>iii</w:t>
      </w:r>
      <w:proofErr w:type="spellEnd"/>
      <w:r w:rsidRPr="005141DB">
        <w:rPr>
          <w:b w:val="0"/>
          <w:bCs/>
          <w:sz w:val="24"/>
        </w:rPr>
        <w:t>) Declaração de inidoneidade para licitar e contratar, quando praticadas as condutas descritas nas alíneas “e”, “f”, “g” e “h” do subitem acima deste contrato, bem como nas alíneas “b”, “c” e “d”, que justifiquem a imposição de penalidade mais grave (art. 156, §5º, da Lei nº 14.133/</w:t>
      </w:r>
      <w:r w:rsidR="006051FD" w:rsidRPr="005141DB">
        <w:rPr>
          <w:b w:val="0"/>
          <w:bCs/>
          <w:sz w:val="24"/>
        </w:rPr>
        <w:t>20</w:t>
      </w:r>
      <w:r w:rsidRPr="005141DB">
        <w:rPr>
          <w:b w:val="0"/>
          <w:bCs/>
          <w:sz w:val="24"/>
        </w:rPr>
        <w:t>21).</w:t>
      </w:r>
    </w:p>
    <w:p w14:paraId="44B3D1CB" w14:textId="77777777" w:rsidR="009A2391" w:rsidRPr="005141DB" w:rsidRDefault="009A2391" w:rsidP="005141DB">
      <w:pPr>
        <w:pStyle w:val="Ttulo2"/>
        <w:keepNext w:val="0"/>
        <w:tabs>
          <w:tab w:val="left" w:pos="0"/>
        </w:tabs>
        <w:suppressAutoHyphens/>
        <w:spacing w:before="214"/>
        <w:rPr>
          <w:b w:val="0"/>
          <w:bCs/>
          <w:sz w:val="24"/>
        </w:rPr>
      </w:pPr>
      <w:proofErr w:type="spellStart"/>
      <w:r w:rsidRPr="005141DB">
        <w:rPr>
          <w:b w:val="0"/>
          <w:bCs/>
          <w:sz w:val="24"/>
        </w:rPr>
        <w:t>iv</w:t>
      </w:r>
      <w:proofErr w:type="spellEnd"/>
      <w:r w:rsidRPr="005141DB">
        <w:rPr>
          <w:b w:val="0"/>
          <w:bCs/>
          <w:sz w:val="24"/>
        </w:rPr>
        <w:t>) Multa:</w:t>
      </w:r>
    </w:p>
    <w:p w14:paraId="1FB4573D" w14:textId="42D3D7C7" w:rsidR="005141DB" w:rsidRPr="005141DB" w:rsidRDefault="005141DB" w:rsidP="005141DB">
      <w:pPr>
        <w:spacing w:before="214"/>
        <w:jc w:val="both"/>
        <w:rPr>
          <w:rFonts w:ascii="Arial" w:hAnsi="Arial"/>
        </w:rPr>
      </w:pPr>
      <w:r w:rsidRPr="005141DB">
        <w:rPr>
          <w:rFonts w:ascii="Arial" w:hAnsi="Arial"/>
        </w:rPr>
        <w:t>1) Será aplicada multa moratória não inferior a 0,5% (zero vírgula cinco por cento) por dia de atraso injustificado sobre o valor da parcela inadimplida, até o limite de 40 (quarenta) dias</w:t>
      </w:r>
      <w:r>
        <w:rPr>
          <w:rFonts w:ascii="Arial" w:hAnsi="Arial"/>
        </w:rPr>
        <w:t>;</w:t>
      </w:r>
    </w:p>
    <w:p w14:paraId="23E29118" w14:textId="293B78E0" w:rsidR="005141DB" w:rsidRPr="005141DB" w:rsidRDefault="005141DB" w:rsidP="005141DB">
      <w:pPr>
        <w:spacing w:before="214"/>
        <w:jc w:val="both"/>
        <w:rPr>
          <w:rFonts w:ascii="Arial" w:hAnsi="Arial"/>
        </w:rPr>
      </w:pPr>
      <w:r w:rsidRPr="005141DB">
        <w:rPr>
          <w:rFonts w:ascii="Arial" w:hAnsi="Arial"/>
        </w:rPr>
        <w:t>(2) 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r>
        <w:rPr>
          <w:rFonts w:ascii="Arial" w:hAnsi="Arial"/>
        </w:rPr>
        <w:t>;</w:t>
      </w:r>
    </w:p>
    <w:p w14:paraId="7D807617" w14:textId="2D4E2FF7" w:rsidR="005141DB" w:rsidRPr="005141DB" w:rsidRDefault="005141DB" w:rsidP="005141DB">
      <w:pPr>
        <w:spacing w:before="214"/>
        <w:jc w:val="both"/>
        <w:rPr>
          <w:rFonts w:ascii="Arial" w:hAnsi="Arial"/>
        </w:rPr>
      </w:pPr>
      <w:r w:rsidRPr="005141DB">
        <w:rPr>
          <w:rFonts w:ascii="Arial" w:hAnsi="Arial"/>
        </w:rPr>
        <w:t>(3) Ultrapassado o prazo máximo de multa moratória, o Município poderá optar por comunicar ao contratado a rescisão contratual, com a substituição da multa moratória por multa compensatória de 20% (vinte por cento) sobre o valor da parcela inadimplida</w:t>
      </w:r>
      <w:r>
        <w:rPr>
          <w:rFonts w:ascii="Arial" w:hAnsi="Arial"/>
        </w:rPr>
        <w:t>;</w:t>
      </w:r>
    </w:p>
    <w:p w14:paraId="0C97EF19" w14:textId="68D78B08" w:rsidR="005141DB" w:rsidRPr="005141DB" w:rsidRDefault="005141DB" w:rsidP="005141DB">
      <w:pPr>
        <w:spacing w:before="214"/>
        <w:jc w:val="both"/>
      </w:pPr>
      <w:r w:rsidRPr="005141DB">
        <w:rPr>
          <w:rFonts w:ascii="Arial" w:hAnsi="Arial"/>
        </w:rPr>
        <w:t>(4) Nos casos de inexecução total do contrato, o Município aplicará multa de 20% (vinte por cento) sobre o valor do saldo contratual a executar.</w:t>
      </w:r>
    </w:p>
    <w:p w14:paraId="46082BB8" w14:textId="792C32D0"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 xml:space="preserve">12.3. A aplicação das sanções previstas neste contrato não exclui, em hipótese alguma, a obrigação de reparação integral do dano causado </w:t>
      </w:r>
      <w:r w:rsidR="00E24697">
        <w:rPr>
          <w:b w:val="0"/>
          <w:bCs/>
          <w:sz w:val="24"/>
        </w:rPr>
        <w:t>ao</w:t>
      </w:r>
      <w:r w:rsidRPr="009A2391">
        <w:rPr>
          <w:b w:val="0"/>
          <w:bCs/>
          <w:sz w:val="24"/>
        </w:rPr>
        <w:t xml:space="preserve"> Contratante</w:t>
      </w:r>
    </w:p>
    <w:p w14:paraId="4282089C"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12.4. Todas as sanções previstas neste contrato poderão ser aplicadas cumulativamente com a multa:</w:t>
      </w:r>
    </w:p>
    <w:p w14:paraId="11912F8D" w14:textId="77777777" w:rsidR="009A2391" w:rsidRPr="009A2391" w:rsidRDefault="009A2391" w:rsidP="005141DB">
      <w:pPr>
        <w:pStyle w:val="Ttulo2"/>
        <w:keepNext w:val="0"/>
        <w:tabs>
          <w:tab w:val="left" w:pos="0"/>
        </w:tabs>
        <w:suppressAutoHyphens/>
        <w:spacing w:before="214"/>
        <w:rPr>
          <w:b w:val="0"/>
          <w:bCs/>
          <w:sz w:val="24"/>
        </w:rPr>
      </w:pPr>
      <w:r w:rsidRPr="009A2391">
        <w:rPr>
          <w:b w:val="0"/>
          <w:bCs/>
          <w:sz w:val="24"/>
        </w:rPr>
        <w:t xml:space="preserve">12.4.1.  Antes da aplicação da multa será facultada a defesa do interessado no prazo </w:t>
      </w:r>
      <w:r w:rsidRPr="009A2391">
        <w:rPr>
          <w:b w:val="0"/>
          <w:bCs/>
          <w:sz w:val="24"/>
        </w:rPr>
        <w:lastRenderedPageBreak/>
        <w:t>de 15 (quinze) dias úteis, contado da data de sua intimação;</w:t>
      </w:r>
    </w:p>
    <w:p w14:paraId="09D9F6C3"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12.4.2. Se a multa aplicada e as indenizações cabíveis forem superiores ao valor do pagamento eventualmente devido pelo Contratante ao Contratado, além da perda desse valor, a diferença será descontada da garantia prestada ou será cobrada judicialmente;</w:t>
      </w:r>
    </w:p>
    <w:p w14:paraId="09DC55B5"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12.4.3. Previamente ao encaminhamento à cobrança judicial, a multa poderá ser recolhida administrativamente no prazo máximo de 10 (dez) dias, a contar da data do recebimento da comunicação enviada pela autoridade competente.</w:t>
      </w:r>
    </w:p>
    <w:p w14:paraId="64D0C370" w14:textId="27DC90B3"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12.5. A aplicação das sanções realizar-se-á em processo administrativo que assegure o contraditório e a ampla defesa ao Contratado, observando-se o procedimento previsto no caput e parágrafos do art. 158 da Lei nº 14.133/</w:t>
      </w:r>
      <w:r w:rsidR="00E24697">
        <w:rPr>
          <w:b w:val="0"/>
          <w:bCs/>
          <w:sz w:val="24"/>
        </w:rPr>
        <w:t>20</w:t>
      </w:r>
      <w:r w:rsidRPr="009A2391">
        <w:rPr>
          <w:b w:val="0"/>
          <w:bCs/>
          <w:sz w:val="24"/>
        </w:rPr>
        <w:t>21, para as penalidades de impedimento de licitar e contratar e de declaração de inidoneidade para licitar ou contratar.</w:t>
      </w:r>
    </w:p>
    <w:p w14:paraId="37E692DA"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12.6. Na aplicação das sanções serão considerados:</w:t>
      </w:r>
    </w:p>
    <w:p w14:paraId="239C9601"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a) a natureza e a gravidade da infração cometida;</w:t>
      </w:r>
    </w:p>
    <w:p w14:paraId="493371EA"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b) as peculiaridades do caso concreto;</w:t>
      </w:r>
    </w:p>
    <w:p w14:paraId="55A5F7C5"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c) as circunstâncias agravantes ou atenuantes;</w:t>
      </w:r>
    </w:p>
    <w:p w14:paraId="5B1F31A2"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d) os danos que dela provierem para o Contratante;</w:t>
      </w:r>
    </w:p>
    <w:p w14:paraId="56BFF15C"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e) a implantação ou o aperfeiçoamento de programa de integridade, conforme normas e orientações dos órgãos de controle.</w:t>
      </w:r>
    </w:p>
    <w:p w14:paraId="1C9B4AA3" w14:textId="2613F2CD"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12.7. Os atos previstos como infrações administrativas na Lei nº 14.133</w:t>
      </w:r>
      <w:r w:rsidR="00E24697">
        <w:rPr>
          <w:b w:val="0"/>
          <w:bCs/>
          <w:sz w:val="24"/>
        </w:rPr>
        <w:t>/</w:t>
      </w:r>
      <w:r w:rsidRPr="009A2391">
        <w:rPr>
          <w:b w:val="0"/>
          <w:bCs/>
          <w:sz w:val="24"/>
        </w:rPr>
        <w:t>2021, ou em outras leis de licitações e contratos da Administração Pública que também sejam tipificados como atos lesivos na Lei nº 12.846</w:t>
      </w:r>
      <w:r w:rsidR="00E24697">
        <w:rPr>
          <w:b w:val="0"/>
          <w:bCs/>
          <w:sz w:val="24"/>
        </w:rPr>
        <w:t>/</w:t>
      </w:r>
      <w:r w:rsidRPr="009A2391">
        <w:rPr>
          <w:b w:val="0"/>
          <w:bCs/>
          <w:sz w:val="24"/>
        </w:rPr>
        <w:t>2013, serão apurados e julgados conjuntamente, nos mesmos autos, observados o rito procedimental e autoridade competente definidos na referida Lei.</w:t>
      </w:r>
    </w:p>
    <w:p w14:paraId="0C8B1E7E" w14:textId="7DDCD066"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 xml:space="preserve">12.8. A personalidade jurídica do Contratado poderá ser desconsiderada sempre que utilizada com abuso do direito para facilitar, encobrir ou dissimular a prática dos atos ilícitos previstos neste </w:t>
      </w:r>
      <w:r w:rsidR="003377CF">
        <w:rPr>
          <w:b w:val="0"/>
          <w:bCs/>
          <w:sz w:val="24"/>
        </w:rPr>
        <w:t>c</w:t>
      </w:r>
      <w:r w:rsidRPr="009A2391">
        <w:rPr>
          <w:b w:val="0"/>
          <w:bCs/>
          <w:sz w:val="24"/>
        </w:rPr>
        <w:t>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E24697">
        <w:rPr>
          <w:b w:val="0"/>
          <w:bCs/>
          <w:sz w:val="24"/>
        </w:rPr>
        <w:t>20</w:t>
      </w:r>
      <w:r w:rsidRPr="009A2391">
        <w:rPr>
          <w:b w:val="0"/>
          <w:bCs/>
          <w:sz w:val="24"/>
        </w:rPr>
        <w:t>21).</w:t>
      </w:r>
    </w:p>
    <w:p w14:paraId="501D81FE" w14:textId="77777777"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12.9.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391">
        <w:rPr>
          <w:b w:val="0"/>
          <w:bCs/>
          <w:sz w:val="24"/>
        </w:rPr>
        <w:t>Ceis</w:t>
      </w:r>
      <w:proofErr w:type="spellEnd"/>
      <w:r w:rsidRPr="009A2391">
        <w:rPr>
          <w:b w:val="0"/>
          <w:bCs/>
          <w:sz w:val="24"/>
        </w:rPr>
        <w:t>) e no Cadastro Nacional de Empresas Punidas (</w:t>
      </w:r>
      <w:proofErr w:type="spellStart"/>
      <w:r w:rsidRPr="009A2391">
        <w:rPr>
          <w:b w:val="0"/>
          <w:bCs/>
          <w:sz w:val="24"/>
        </w:rPr>
        <w:t>Cnep</w:t>
      </w:r>
      <w:proofErr w:type="spellEnd"/>
      <w:r w:rsidRPr="009A2391">
        <w:rPr>
          <w:b w:val="0"/>
          <w:bCs/>
          <w:sz w:val="24"/>
        </w:rPr>
        <w:t xml:space="preserve">), instituídos no âmbito do Poder Executivo Federal. </w:t>
      </w:r>
    </w:p>
    <w:p w14:paraId="1710CC49" w14:textId="7F93C8A9" w:rsidR="009A2391" w:rsidRPr="009A2391" w:rsidRDefault="009A2391" w:rsidP="005141DB">
      <w:pPr>
        <w:pStyle w:val="Ttulo2"/>
        <w:keepNext w:val="0"/>
        <w:tabs>
          <w:tab w:val="left" w:pos="0"/>
        </w:tabs>
        <w:suppressAutoHyphens/>
        <w:spacing w:before="220"/>
        <w:rPr>
          <w:b w:val="0"/>
          <w:bCs/>
          <w:sz w:val="24"/>
        </w:rPr>
      </w:pPr>
      <w:r w:rsidRPr="009A2391">
        <w:rPr>
          <w:b w:val="0"/>
          <w:bCs/>
          <w:sz w:val="24"/>
        </w:rPr>
        <w:t xml:space="preserve">12.10. As sanções de impedimento de licitar e contratar e declaração de inidoneidade </w:t>
      </w:r>
      <w:r w:rsidRPr="009A2391">
        <w:rPr>
          <w:b w:val="0"/>
          <w:bCs/>
          <w:sz w:val="24"/>
        </w:rPr>
        <w:lastRenderedPageBreak/>
        <w:t>para licitar ou contratar são passíveis de reabilitação na forma do art. 163 da Lei nº 14.133/</w:t>
      </w:r>
      <w:r w:rsidR="00E24697">
        <w:rPr>
          <w:b w:val="0"/>
          <w:bCs/>
          <w:sz w:val="24"/>
        </w:rPr>
        <w:t>20</w:t>
      </w:r>
      <w:r w:rsidRPr="009A2391">
        <w:rPr>
          <w:b w:val="0"/>
          <w:bCs/>
          <w:sz w:val="24"/>
        </w:rPr>
        <w:t>21.</w:t>
      </w:r>
    </w:p>
    <w:p w14:paraId="405564FD" w14:textId="4F61B5EC" w:rsidR="009A558D" w:rsidRPr="009A2391" w:rsidRDefault="009A2391" w:rsidP="005141DB">
      <w:pPr>
        <w:pStyle w:val="Ttulo2"/>
        <w:keepNext w:val="0"/>
        <w:tabs>
          <w:tab w:val="left" w:pos="0"/>
        </w:tabs>
        <w:suppressAutoHyphens/>
        <w:spacing w:before="244"/>
        <w:rPr>
          <w:b w:val="0"/>
          <w:bCs/>
          <w:sz w:val="24"/>
        </w:rPr>
      </w:pPr>
      <w:r w:rsidRPr="009A2391">
        <w:rPr>
          <w:b w:val="0"/>
          <w:bCs/>
          <w:sz w:val="24"/>
        </w:rPr>
        <w:t>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2391">
        <w:rPr>
          <w:b w:val="0"/>
          <w:bCs/>
          <w:sz w:val="24"/>
        </w:rPr>
        <w:t xml:space="preserve"> </w:t>
      </w:r>
    </w:p>
    <w:p w14:paraId="271012F5" w14:textId="65FD5949" w:rsidR="009A558D" w:rsidRPr="00B5656D" w:rsidRDefault="009A558D" w:rsidP="005141DB">
      <w:pPr>
        <w:pStyle w:val="Ttulo2"/>
        <w:keepNext w:val="0"/>
        <w:tabs>
          <w:tab w:val="left" w:pos="0"/>
        </w:tabs>
        <w:suppressAutoHyphens/>
        <w:spacing w:before="244"/>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3F256F7E" w14:textId="77777777"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t>O contrato será extinto quando vencido o prazo nele estipulado, independentemente de terem sido cumpridas ou não as obrigações de ambas as partes contraentes.</w:t>
      </w:r>
    </w:p>
    <w:p w14:paraId="1A33119D" w14:textId="06593EDC"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w:t>
      </w:r>
      <w:r w:rsidRPr="000A4F3C">
        <w:rPr>
          <w:rFonts w:ascii="Arial" w:eastAsiaTheme="minorEastAsia" w:hAnsi="Arial" w:cs="Arial"/>
          <w:color w:val="000000"/>
        </w:rPr>
        <w:tab/>
        <w:t>O contrato poderá ser extinto antes do prazo nele fixado, sem ônus para o contratante, quando este não dispuser de créditos orçamentários para sua continuidade ou quando entender que o contrato não mais lhe oferece vantagem</w:t>
      </w:r>
      <w:r w:rsidR="00A5032B">
        <w:rPr>
          <w:rFonts w:ascii="Arial" w:eastAsiaTheme="minorEastAsia" w:hAnsi="Arial" w:cs="Arial"/>
          <w:color w:val="000000"/>
        </w:rPr>
        <w:t>:</w:t>
      </w:r>
    </w:p>
    <w:p w14:paraId="34376989" w14:textId="65346D79"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13.2.1.</w:t>
      </w:r>
      <w:r>
        <w:rPr>
          <w:rFonts w:ascii="Arial" w:eastAsiaTheme="minorEastAsia" w:hAnsi="Arial" w:cs="Arial"/>
          <w:color w:val="000000"/>
        </w:rPr>
        <w:t xml:space="preserve"> </w:t>
      </w:r>
      <w:r w:rsidRPr="000A4F3C">
        <w:rPr>
          <w:rFonts w:ascii="Arial" w:eastAsiaTheme="minorEastAsia" w:hAnsi="Arial" w:cs="Arial"/>
          <w:color w:val="000000"/>
        </w:rPr>
        <w:t>A extinção nesta hipótese ocorrerá na próxima data de aniversário do contrato, desde que haja a notificação do contratado pelo contratante nesse sentido com pelo menos 2 (dois) meses de antecedência desse dia</w:t>
      </w:r>
      <w:r w:rsidR="00A5032B">
        <w:rPr>
          <w:rFonts w:ascii="Arial" w:eastAsiaTheme="minorEastAsia" w:hAnsi="Arial" w:cs="Arial"/>
          <w:color w:val="000000"/>
        </w:rPr>
        <w:t>;</w:t>
      </w:r>
    </w:p>
    <w:p w14:paraId="4CD87AC5" w14:textId="0D5C7BC2" w:rsidR="000A4F3C" w:rsidRPr="00705FD0" w:rsidRDefault="000A4F3C" w:rsidP="005141DB">
      <w:pPr>
        <w:pStyle w:val="NormalWeb"/>
        <w:widowControl w:val="0"/>
        <w:suppressAutoHyphens/>
        <w:spacing w:before="244" w:beforeAutospacing="0" w:after="0" w:afterAutospacing="0"/>
        <w:jc w:val="both"/>
        <w:rPr>
          <w:rFonts w:ascii="Arial" w:eastAsiaTheme="minorEastAsia" w:hAnsi="Arial" w:cs="Arial"/>
        </w:rPr>
      </w:pPr>
      <w:r w:rsidRPr="00705FD0">
        <w:rPr>
          <w:rFonts w:ascii="Arial" w:eastAsiaTheme="minorEastAsia" w:hAnsi="Arial" w:cs="Arial"/>
        </w:rPr>
        <w:t>13.2.2. Caso a notificação da não-continuidade do contrato de que trata este subitem ocorra com menos de 2 (dois) meses da data de aniversário, a extinção contratual ocorrerá após 2 (dois) meses da data da comunicação</w:t>
      </w:r>
      <w:r w:rsidR="00A5032B">
        <w:rPr>
          <w:rFonts w:ascii="Arial" w:eastAsiaTheme="minorEastAsia" w:hAnsi="Arial" w:cs="Arial"/>
        </w:rPr>
        <w:t>;</w:t>
      </w:r>
    </w:p>
    <w:p w14:paraId="27EAB4C7" w14:textId="3604A671"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w:t>
      </w:r>
      <w:r w:rsidR="00AD49FC">
        <w:rPr>
          <w:rFonts w:ascii="Arial" w:eastAsiaTheme="minorEastAsia" w:hAnsi="Arial" w:cs="Arial"/>
          <w:color w:val="000000"/>
        </w:rPr>
        <w:t xml:space="preserve"> </w:t>
      </w:r>
      <w:r w:rsidRPr="000A4F3C">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r w:rsidR="00A5032B">
        <w:rPr>
          <w:rFonts w:ascii="Arial" w:eastAsiaTheme="minorEastAsia" w:hAnsi="Arial" w:cs="Arial"/>
          <w:color w:val="000000"/>
        </w:rPr>
        <w:t>:</w:t>
      </w:r>
    </w:p>
    <w:p w14:paraId="72260EA1" w14:textId="1371D42B"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13.3.1.1.</w:t>
      </w:r>
      <w:r w:rsidR="00AD49FC">
        <w:rPr>
          <w:rFonts w:ascii="Arial" w:eastAsiaTheme="minorEastAsia" w:hAnsi="Arial" w:cs="Arial"/>
          <w:color w:val="000000"/>
        </w:rPr>
        <w:t xml:space="preserve"> </w:t>
      </w:r>
      <w:r w:rsidRPr="000A4F3C">
        <w:rPr>
          <w:rFonts w:ascii="Arial" w:eastAsiaTheme="minorEastAsia" w:hAnsi="Arial" w:cs="Arial"/>
          <w:color w:val="000000"/>
        </w:rPr>
        <w:t>Nesta hipótese, aplicam-se também os artigos 138 e 139 da mesma Lei</w:t>
      </w:r>
      <w:r w:rsidR="00A5032B">
        <w:rPr>
          <w:rFonts w:ascii="Arial" w:eastAsiaTheme="minorEastAsia" w:hAnsi="Arial" w:cs="Arial"/>
          <w:color w:val="000000"/>
        </w:rPr>
        <w:t>;</w:t>
      </w:r>
    </w:p>
    <w:p w14:paraId="390C3C9C" w14:textId="40D407DC"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13.3.1.2.</w:t>
      </w:r>
      <w:r w:rsidR="00AD49FC">
        <w:rPr>
          <w:rFonts w:ascii="Arial" w:eastAsiaTheme="minorEastAsia" w:hAnsi="Arial" w:cs="Arial"/>
          <w:color w:val="000000"/>
        </w:rPr>
        <w:t xml:space="preserve"> </w:t>
      </w:r>
      <w:r w:rsidRPr="000A4F3C">
        <w:rPr>
          <w:rFonts w:ascii="Arial" w:eastAsiaTheme="minorEastAsia" w:hAnsi="Arial" w:cs="Arial"/>
          <w:color w:val="000000"/>
        </w:rPr>
        <w:t>A alteração social ou a modificação da finalidade ou da estrutura da empresa não ensejará a extinção se não restringir sua capacidade de concluir o contrato</w:t>
      </w:r>
      <w:r w:rsidR="00A5032B">
        <w:rPr>
          <w:rFonts w:ascii="Arial" w:eastAsiaTheme="minorEastAsia" w:hAnsi="Arial" w:cs="Arial"/>
          <w:color w:val="000000"/>
        </w:rPr>
        <w:t>;</w:t>
      </w:r>
    </w:p>
    <w:p w14:paraId="257E0BE8" w14:textId="13FACC88"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13.3.1.3.</w:t>
      </w:r>
      <w:r w:rsidR="00AD49FC">
        <w:rPr>
          <w:rFonts w:ascii="Arial" w:eastAsiaTheme="minorEastAsia" w:hAnsi="Arial" w:cs="Arial"/>
          <w:color w:val="000000"/>
        </w:rPr>
        <w:t xml:space="preserve"> </w:t>
      </w:r>
      <w:r w:rsidRPr="000A4F3C">
        <w:rPr>
          <w:rFonts w:ascii="Arial" w:eastAsiaTheme="minorEastAsia" w:hAnsi="Arial" w:cs="Arial"/>
          <w:color w:val="000000"/>
        </w:rPr>
        <w:t>Se a operação implicar mudança da pessoa jurídica contratada, deverá ser formalizado termo aditivo para alteração subjetiva.</w:t>
      </w:r>
    </w:p>
    <w:p w14:paraId="6F9B97F3" w14:textId="77777777"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w:t>
      </w:r>
      <w:r w:rsidRPr="000A4F3C">
        <w:rPr>
          <w:rFonts w:ascii="Arial" w:eastAsiaTheme="minorEastAsia" w:hAnsi="Arial" w:cs="Arial"/>
          <w:color w:val="000000"/>
        </w:rPr>
        <w:tab/>
        <w:t>O termo de extinção, sempre que possível, será precedido:</w:t>
      </w:r>
    </w:p>
    <w:p w14:paraId="3F2128DC" w14:textId="6F3A9708"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13.4.1.</w:t>
      </w:r>
      <w:r w:rsidR="00AD49FC">
        <w:rPr>
          <w:rFonts w:ascii="Arial" w:eastAsiaTheme="minorEastAsia" w:hAnsi="Arial" w:cs="Arial"/>
          <w:color w:val="000000"/>
        </w:rPr>
        <w:t xml:space="preserve"> </w:t>
      </w:r>
      <w:r w:rsidRPr="000A4F3C">
        <w:rPr>
          <w:rFonts w:ascii="Arial" w:eastAsiaTheme="minorEastAsia" w:hAnsi="Arial" w:cs="Arial"/>
          <w:color w:val="000000"/>
        </w:rPr>
        <w:t>Balanço dos eventos contratuais já cumpridos ou parcialmente cumpridos;</w:t>
      </w:r>
    </w:p>
    <w:p w14:paraId="762942D4" w14:textId="4B246FE3"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13.4.2.</w:t>
      </w:r>
      <w:r w:rsidR="00AD49FC">
        <w:rPr>
          <w:rFonts w:ascii="Arial" w:eastAsiaTheme="minorEastAsia" w:hAnsi="Arial" w:cs="Arial"/>
          <w:color w:val="000000"/>
        </w:rPr>
        <w:t xml:space="preserve"> </w:t>
      </w:r>
      <w:r w:rsidRPr="000A4F3C">
        <w:rPr>
          <w:rFonts w:ascii="Arial" w:eastAsiaTheme="minorEastAsia" w:hAnsi="Arial" w:cs="Arial"/>
          <w:color w:val="000000"/>
        </w:rPr>
        <w:t>Relação dos pagamentos já efetuados e ainda devidos;</w:t>
      </w:r>
    </w:p>
    <w:p w14:paraId="27F5C716" w14:textId="250081C3"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13.4.3.</w:t>
      </w:r>
      <w:r w:rsidR="00AD49FC">
        <w:rPr>
          <w:rFonts w:ascii="Arial" w:eastAsiaTheme="minorEastAsia" w:hAnsi="Arial" w:cs="Arial"/>
          <w:color w:val="000000"/>
        </w:rPr>
        <w:t xml:space="preserve"> </w:t>
      </w:r>
      <w:r w:rsidRPr="000A4F3C">
        <w:rPr>
          <w:rFonts w:ascii="Arial" w:eastAsiaTheme="minorEastAsia" w:hAnsi="Arial" w:cs="Arial"/>
          <w:color w:val="000000"/>
        </w:rPr>
        <w:t>Indenizações e multas.</w:t>
      </w:r>
    </w:p>
    <w:p w14:paraId="1AE36B70" w14:textId="65C158D3" w:rsidR="000A4F3C" w:rsidRPr="000A4F3C" w:rsidRDefault="000A4F3C" w:rsidP="005141DB">
      <w:pPr>
        <w:pStyle w:val="NormalWeb"/>
        <w:widowControl w:val="0"/>
        <w:suppressAutoHyphens/>
        <w:spacing w:before="244"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13.5.</w:t>
      </w:r>
      <w:r w:rsidR="00AD49FC">
        <w:rPr>
          <w:rFonts w:ascii="Arial" w:eastAsiaTheme="minorEastAsia" w:hAnsi="Arial" w:cs="Arial"/>
          <w:color w:val="000000"/>
        </w:rPr>
        <w:t xml:space="preserve"> </w:t>
      </w:r>
      <w:r w:rsidRPr="000A4F3C">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AD49FC">
        <w:rPr>
          <w:rFonts w:ascii="Arial" w:eastAsiaTheme="minorEastAsia" w:hAnsi="Arial" w:cs="Arial"/>
          <w:color w:val="000000"/>
        </w:rPr>
        <w:t>/</w:t>
      </w:r>
      <w:r w:rsidRPr="000A4F3C">
        <w:rPr>
          <w:rFonts w:ascii="Arial" w:eastAsiaTheme="minorEastAsia" w:hAnsi="Arial" w:cs="Arial"/>
          <w:color w:val="000000"/>
        </w:rPr>
        <w:t xml:space="preserve">2021). </w:t>
      </w:r>
    </w:p>
    <w:p w14:paraId="219D765D" w14:textId="4CF2A8E5"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lastRenderedPageBreak/>
        <w:t>13.6.</w:t>
      </w:r>
      <w:r w:rsidR="00AD49FC">
        <w:rPr>
          <w:rFonts w:ascii="Arial" w:eastAsiaTheme="minorEastAsia" w:hAnsi="Arial" w:cs="Arial"/>
          <w:color w:val="000000"/>
        </w:rPr>
        <w:t xml:space="preserve"> </w:t>
      </w:r>
      <w:r w:rsidRPr="000A4F3C">
        <w:rPr>
          <w:rFonts w:ascii="Arial" w:eastAsiaTheme="minorEastAsia" w:hAnsi="Arial" w:cs="Arial"/>
          <w:color w:val="000000"/>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30D29CFC" w14:textId="5F3BA0EB"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13.7.</w:t>
      </w:r>
      <w:r w:rsidR="00AD49FC">
        <w:rPr>
          <w:rFonts w:ascii="Arial" w:eastAsiaTheme="minorEastAsia" w:hAnsi="Arial" w:cs="Arial"/>
          <w:color w:val="000000"/>
        </w:rPr>
        <w:t xml:space="preserve"> </w:t>
      </w:r>
      <w:r w:rsidRPr="000A4F3C">
        <w:rPr>
          <w:rFonts w:ascii="Arial" w:eastAsiaTheme="minorEastAsia" w:hAnsi="Arial" w:cs="Arial"/>
          <w:color w:val="000000"/>
        </w:rPr>
        <w:t>O contratante poderá conceder prazo para que o contratado regularize suas obrigações trabalhistas ou suas condições de habilitação, sob pena de extinção contratual, quando não identificar má-fé ou a incapacidade de correção.</w:t>
      </w:r>
    </w:p>
    <w:p w14:paraId="1ADD492A" w14:textId="77777777"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13.8.</w:t>
      </w:r>
      <w:r w:rsidRPr="000A4F3C">
        <w:rPr>
          <w:rFonts w:ascii="Arial" w:eastAsiaTheme="minorEastAsia" w:hAnsi="Arial" w:cs="Arial"/>
          <w:color w:val="000000"/>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364C8D07" w14:textId="613BE828"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w:t>
      </w:r>
      <w:r w:rsidR="00AD49FC">
        <w:rPr>
          <w:rFonts w:ascii="Arial" w:eastAsiaTheme="minorEastAsia" w:hAnsi="Arial" w:cs="Arial"/>
          <w:color w:val="000000"/>
        </w:rPr>
        <w:t xml:space="preserve"> </w:t>
      </w:r>
      <w:r w:rsidRPr="000A4F3C">
        <w:rPr>
          <w:rFonts w:ascii="Arial" w:eastAsiaTheme="minorEastAsia" w:hAnsi="Arial" w:cs="Arial"/>
          <w:color w:val="000000"/>
        </w:rPr>
        <w:t>Até que o contratado comprove o disposto no item anterior, o contratante reterá:</w:t>
      </w:r>
    </w:p>
    <w:p w14:paraId="31CB04EF" w14:textId="7D52C6E9"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13.9.1.</w:t>
      </w:r>
      <w:r w:rsidR="00AD49FC">
        <w:rPr>
          <w:rFonts w:ascii="Arial" w:eastAsiaTheme="minorEastAsia" w:hAnsi="Arial" w:cs="Arial"/>
          <w:color w:val="000000"/>
        </w:rPr>
        <w:t xml:space="preserve"> A</w:t>
      </w:r>
      <w:r w:rsidRPr="000A4F3C">
        <w:rPr>
          <w:rFonts w:ascii="Arial" w:eastAsiaTheme="minorEastAsia" w:hAnsi="Arial" w:cs="Arial"/>
          <w:color w:val="000000"/>
        </w:rPr>
        <w:t xml:space="preserve">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14:paraId="548911ED" w14:textId="5188D084"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13.9.2.</w:t>
      </w:r>
      <w:r w:rsidR="00AD49FC">
        <w:rPr>
          <w:rFonts w:ascii="Arial" w:eastAsiaTheme="minorEastAsia" w:hAnsi="Arial" w:cs="Arial"/>
          <w:color w:val="000000"/>
        </w:rPr>
        <w:t xml:space="preserve"> </w:t>
      </w:r>
      <w:r w:rsidRPr="000A4F3C">
        <w:rPr>
          <w:rFonts w:ascii="Arial" w:eastAsiaTheme="minorEastAsia" w:hAnsi="Arial" w:cs="Arial"/>
          <w:color w:val="000000"/>
        </w:rPr>
        <w:t>os valores das Notas fiscais ou Faturas correspondentes em valor proporcional ao inadimplemento, até que a situação seja regularizada.</w:t>
      </w:r>
    </w:p>
    <w:p w14:paraId="2981876B" w14:textId="77777777"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13.10.</w:t>
      </w:r>
      <w:r w:rsidRPr="000A4F3C">
        <w:rPr>
          <w:rFonts w:ascii="Arial" w:eastAsiaTheme="minorEastAsia" w:hAnsi="Arial" w:cs="Arial"/>
          <w:color w:val="000000"/>
        </w:rPr>
        <w:tab/>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934D0EF" w14:textId="77777777"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w:t>
      </w:r>
      <w:r w:rsidRPr="000A4F3C">
        <w:rPr>
          <w:rFonts w:ascii="Arial" w:eastAsiaTheme="minorEastAsia" w:hAnsi="Arial" w:cs="Arial"/>
          <w:color w:val="000000"/>
        </w:rPr>
        <w:tab/>
        <w:t>O contratante poderá ainda:</w:t>
      </w:r>
    </w:p>
    <w:p w14:paraId="2A406274" w14:textId="428B1B50"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13.11.1.</w:t>
      </w:r>
      <w:r w:rsidR="00AD49FC">
        <w:rPr>
          <w:rFonts w:ascii="Arial" w:eastAsiaTheme="minorEastAsia" w:hAnsi="Arial" w:cs="Arial"/>
          <w:color w:val="000000"/>
        </w:rPr>
        <w:t xml:space="preserve"> N</w:t>
      </w:r>
      <w:r w:rsidRPr="000A4F3C">
        <w:rPr>
          <w:rFonts w:ascii="Arial" w:eastAsiaTheme="minorEastAsia" w:hAnsi="Arial" w:cs="Arial"/>
          <w:color w:val="000000"/>
        </w:rPr>
        <w:t>os casos de obrigação de pagamento de multa pelo contratado, reter a garantia prestada a ser executada (art. 139, III, “c”, da Lei nº 14.133/2021), conforme legislação que rege a matéria; e</w:t>
      </w:r>
    </w:p>
    <w:p w14:paraId="030DB8C3" w14:textId="0F5D7C1D" w:rsidR="000A4F3C" w:rsidRPr="000A4F3C"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13.11.2.</w:t>
      </w:r>
      <w:r w:rsidR="00AD49FC">
        <w:rPr>
          <w:rFonts w:ascii="Arial" w:eastAsiaTheme="minorEastAsia" w:hAnsi="Arial" w:cs="Arial"/>
          <w:color w:val="000000"/>
        </w:rPr>
        <w:t xml:space="preserve"> N</w:t>
      </w:r>
      <w:r w:rsidRPr="000A4F3C">
        <w:rPr>
          <w:rFonts w:ascii="Arial" w:eastAsiaTheme="minorEastAsia" w:hAnsi="Arial" w:cs="Arial"/>
          <w:color w:val="000000"/>
        </w:rPr>
        <w:t>os casos em que houver necessidade de ressarcimento de prejuízos causados à Administração, nos termos do inciso IV do art. 139 da Lei n.º 14.133</w:t>
      </w:r>
      <w:r w:rsidR="00872CE7">
        <w:rPr>
          <w:rFonts w:ascii="Arial" w:eastAsiaTheme="minorEastAsia" w:hAnsi="Arial" w:cs="Arial"/>
          <w:color w:val="000000"/>
        </w:rPr>
        <w:t>/</w:t>
      </w:r>
      <w:r w:rsidRPr="000A4F3C">
        <w:rPr>
          <w:rFonts w:ascii="Arial" w:eastAsiaTheme="minorEastAsia" w:hAnsi="Arial" w:cs="Arial"/>
          <w:color w:val="000000"/>
        </w:rPr>
        <w:t>2021, reter os eventuais créditos existentes em favor do contratado decorrentes do contrato.</w:t>
      </w:r>
    </w:p>
    <w:p w14:paraId="5096C909" w14:textId="0160122F" w:rsidR="00B1093B" w:rsidRDefault="000A4F3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13.12.</w:t>
      </w:r>
      <w:r w:rsidRPr="000A4F3C">
        <w:rPr>
          <w:rFonts w:ascii="Arial" w:eastAsiaTheme="minorEastAsia" w:hAnsi="Arial" w:cs="Arial"/>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872CE7">
        <w:rPr>
          <w:rFonts w:ascii="Arial" w:eastAsiaTheme="minorEastAsia" w:hAnsi="Arial" w:cs="Arial"/>
          <w:color w:val="000000"/>
        </w:rPr>
        <w:t>/</w:t>
      </w:r>
      <w:r w:rsidRPr="000A4F3C">
        <w:rPr>
          <w:rFonts w:ascii="Arial" w:eastAsiaTheme="minorEastAsia" w:hAnsi="Arial" w:cs="Arial"/>
          <w:color w:val="000000"/>
        </w:rPr>
        <w:t>2021).</w:t>
      </w:r>
    </w:p>
    <w:p w14:paraId="4B15FA7C" w14:textId="466253FC" w:rsidR="00AD49FC" w:rsidRPr="00AD49FC" w:rsidRDefault="00AD49FC" w:rsidP="005141DB">
      <w:pPr>
        <w:pStyle w:val="NormalWeb"/>
        <w:widowControl w:val="0"/>
        <w:suppressAutoHyphens/>
        <w:spacing w:before="216" w:beforeAutospacing="0" w:after="0" w:afterAutospacing="0"/>
        <w:jc w:val="both"/>
        <w:rPr>
          <w:rFonts w:ascii="Arial" w:eastAsiaTheme="minorEastAsia" w:hAnsi="Arial" w:cs="Arial"/>
          <w:b/>
          <w:bCs/>
          <w:color w:val="000000"/>
        </w:rPr>
      </w:pPr>
      <w:r w:rsidRPr="00AD49FC">
        <w:rPr>
          <w:rFonts w:ascii="Arial" w:eastAsiaTheme="minorEastAsia" w:hAnsi="Arial" w:cs="Arial"/>
          <w:b/>
          <w:bCs/>
          <w:color w:val="000000"/>
          <w:u w:val="single"/>
        </w:rPr>
        <w:t>CLÁUSULA DÉCIMA QUARTA</w:t>
      </w:r>
      <w:r w:rsidRPr="00AD49FC">
        <w:rPr>
          <w:rFonts w:ascii="Arial" w:eastAsiaTheme="minorEastAsia" w:hAnsi="Arial" w:cs="Arial"/>
          <w:b/>
          <w:bCs/>
          <w:color w:val="000000"/>
        </w:rPr>
        <w:t xml:space="preserve"> – ALTERAÇÕES</w:t>
      </w:r>
    </w:p>
    <w:p w14:paraId="253742E9" w14:textId="2BA5C9F4" w:rsidR="00AD49FC" w:rsidRPr="00AD49FC" w:rsidRDefault="00AD49FC" w:rsidP="005141DB">
      <w:pPr>
        <w:pStyle w:val="NormalWeb"/>
        <w:widowControl w:val="0"/>
        <w:suppressAutoHyphens/>
        <w:spacing w:before="216"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14.1.</w:t>
      </w:r>
      <w:r w:rsidRPr="00AD49FC">
        <w:rPr>
          <w:rFonts w:ascii="Arial" w:eastAsiaTheme="minorEastAsia" w:hAnsi="Arial" w:cs="Arial"/>
          <w:color w:val="000000"/>
        </w:rPr>
        <w:tab/>
        <w:t xml:space="preserve">Eventuais alterações contratuais reger-se-ão pela disciplina dos </w:t>
      </w:r>
      <w:proofErr w:type="spellStart"/>
      <w:r w:rsidRPr="00AD49FC">
        <w:rPr>
          <w:rFonts w:ascii="Arial" w:eastAsiaTheme="minorEastAsia" w:hAnsi="Arial" w:cs="Arial"/>
          <w:color w:val="000000"/>
        </w:rPr>
        <w:t>arts</w:t>
      </w:r>
      <w:proofErr w:type="spellEnd"/>
      <w:r w:rsidRPr="00AD49FC">
        <w:rPr>
          <w:rFonts w:ascii="Arial" w:eastAsiaTheme="minorEastAsia" w:hAnsi="Arial" w:cs="Arial"/>
          <w:color w:val="000000"/>
        </w:rPr>
        <w:t>. 124 e seguintes da Lei nº 14.133</w:t>
      </w:r>
      <w:r>
        <w:rPr>
          <w:rFonts w:ascii="Arial" w:eastAsiaTheme="minorEastAsia" w:hAnsi="Arial" w:cs="Arial"/>
          <w:color w:val="000000"/>
        </w:rPr>
        <w:t>/</w:t>
      </w:r>
      <w:r w:rsidRPr="00AD49FC">
        <w:rPr>
          <w:rFonts w:ascii="Arial" w:eastAsiaTheme="minorEastAsia" w:hAnsi="Arial" w:cs="Arial"/>
          <w:color w:val="000000"/>
        </w:rPr>
        <w:t>2021.</w:t>
      </w:r>
    </w:p>
    <w:p w14:paraId="540EB2A5" w14:textId="77777777" w:rsidR="00AD49FC" w:rsidRPr="00AD49FC" w:rsidRDefault="00AD49FC" w:rsidP="004135FB">
      <w:pPr>
        <w:pStyle w:val="NormalWeb"/>
        <w:widowControl w:val="0"/>
        <w:suppressAutoHyphens/>
        <w:spacing w:before="198"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lastRenderedPageBreak/>
        <w:t>14.2.</w:t>
      </w:r>
      <w:r w:rsidRPr="00AD49FC">
        <w:rPr>
          <w:rFonts w:ascii="Arial" w:eastAsiaTheme="minorEastAsia" w:hAnsi="Arial" w:cs="Arial"/>
          <w:color w:val="000000"/>
        </w:rPr>
        <w:tab/>
        <w:t>O contratado é obrigado a aceitar, nas mesmas condições contratuais, os acréscimos ou supressões que se fizerem necessários, até o limite de 25% (vinte e cinco por cento) do valor inicial atualizado do contrato.</w:t>
      </w:r>
    </w:p>
    <w:p w14:paraId="52E84127" w14:textId="1D290113" w:rsidR="00AD49FC" w:rsidRPr="00AD49FC" w:rsidRDefault="00AD49FC" w:rsidP="00EC4E4F">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14.3.</w:t>
      </w:r>
      <w:r w:rsidRPr="00AD49FC">
        <w:rPr>
          <w:rFonts w:ascii="Arial" w:eastAsiaTheme="minorEastAsia" w:hAnsi="Arial" w:cs="Arial"/>
          <w:color w:val="000000"/>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w:t>
      </w:r>
      <w:r>
        <w:rPr>
          <w:rFonts w:ascii="Arial" w:eastAsiaTheme="minorEastAsia" w:hAnsi="Arial" w:cs="Arial"/>
          <w:color w:val="000000"/>
        </w:rPr>
        <w:t>/</w:t>
      </w:r>
      <w:r w:rsidRPr="00AD49FC">
        <w:rPr>
          <w:rFonts w:ascii="Arial" w:eastAsiaTheme="minorEastAsia" w:hAnsi="Arial" w:cs="Arial"/>
          <w:color w:val="000000"/>
        </w:rPr>
        <w:t>2021).</w:t>
      </w:r>
    </w:p>
    <w:p w14:paraId="01C50DCE" w14:textId="7CFA38F1" w:rsidR="00AD49FC" w:rsidRPr="00B1093B" w:rsidRDefault="00AD49FC" w:rsidP="00EC4E4F">
      <w:pPr>
        <w:pStyle w:val="NormalWeb"/>
        <w:widowControl w:val="0"/>
        <w:suppressAutoHyphens/>
        <w:spacing w:before="240" w:beforeAutospacing="0" w:after="0" w:afterAutospacing="0"/>
        <w:jc w:val="both"/>
        <w:rPr>
          <w:rFonts w:ascii="Arial" w:eastAsiaTheme="minorEastAsia" w:hAnsi="Arial" w:cs="Arial"/>
          <w:color w:val="000000"/>
        </w:rPr>
      </w:pPr>
      <w:r w:rsidRPr="00AD49FC">
        <w:rPr>
          <w:rFonts w:ascii="Arial" w:eastAsiaTheme="minorEastAsia" w:hAnsi="Arial" w:cs="Arial"/>
          <w:color w:val="000000"/>
        </w:rPr>
        <w:t>14.4.</w:t>
      </w:r>
      <w:r w:rsidRPr="00AD49FC">
        <w:rPr>
          <w:rFonts w:ascii="Arial" w:eastAsiaTheme="minorEastAsia" w:hAnsi="Arial" w:cs="Arial"/>
          <w:color w:val="000000"/>
        </w:rPr>
        <w:tab/>
        <w:t>Registros que não caracterizam alteração do contrato podem ser realizados por simples apostila, dispensada a celebração de termo aditivo, na forma do art. 136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EC4E4F">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4AFEFEE5" w14:textId="7099E5C9" w:rsidR="002328A0" w:rsidRPr="00AF6A7B" w:rsidRDefault="002328A0" w:rsidP="00EC4E4F">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D49FC">
        <w:rPr>
          <w:rFonts w:ascii="Arial" w:hAnsi="Arial" w:cs="Arial"/>
        </w:rPr>
        <w:t>5</w:t>
      </w:r>
      <w:r w:rsidRPr="00AF6A7B">
        <w:rPr>
          <w:rFonts w:ascii="Arial" w:hAnsi="Arial" w:cs="Arial"/>
        </w:rPr>
        <w:t xml:space="preserve">.1. </w:t>
      </w:r>
      <w:r w:rsidRPr="00AF6A7B">
        <w:rPr>
          <w:rFonts w:ascii="Arial" w:hAnsi="Arial"/>
        </w:rPr>
        <w:t xml:space="preserve">As despesas decorrentes da contratação correrão por conta de </w:t>
      </w:r>
      <w:r w:rsidR="00181713" w:rsidRPr="00AF6A7B">
        <w:rPr>
          <w:rFonts w:ascii="Arial" w:hAnsi="Arial"/>
        </w:rPr>
        <w:t>dotação própria,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40B3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AF6A7B" w:rsidRDefault="002328A0" w:rsidP="00440B3A">
            <w:pPr>
              <w:snapToGrid w:val="0"/>
              <w:ind w:left="142"/>
              <w:jc w:val="center"/>
              <w:rPr>
                <w:rFonts w:ascii="Arial" w:hAnsi="Arial"/>
                <w:b/>
              </w:rPr>
            </w:pPr>
            <w:r w:rsidRPr="00AF6A7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AF6A7B" w:rsidRDefault="002328A0" w:rsidP="00440B3A">
            <w:pPr>
              <w:snapToGrid w:val="0"/>
              <w:ind w:left="142"/>
              <w:jc w:val="center"/>
              <w:rPr>
                <w:rFonts w:ascii="Arial" w:hAnsi="Arial"/>
                <w:b/>
              </w:rPr>
            </w:pPr>
            <w:r w:rsidRPr="00AF6A7B">
              <w:rPr>
                <w:rFonts w:ascii="Arial" w:hAnsi="Arial"/>
                <w:b/>
              </w:rPr>
              <w:t>FUNCIONAL PROGR.</w:t>
            </w:r>
          </w:p>
        </w:tc>
      </w:tr>
      <w:tr w:rsidR="00AF6A7B" w:rsidRPr="00AF6A7B" w14:paraId="3D12F09F" w14:textId="77777777" w:rsidTr="00440B3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24E924D0" w:rsidR="002328A0" w:rsidRPr="00AF6A7B" w:rsidRDefault="002328A0" w:rsidP="00440B3A">
            <w:pPr>
              <w:snapToGrid w:val="0"/>
              <w:ind w:left="142"/>
              <w:jc w:val="center"/>
              <w:rPr>
                <w:rFonts w:ascii="Arial" w:hAnsi="Arial"/>
                <w:b/>
              </w:rPr>
            </w:pPr>
            <w:r w:rsidRPr="00AF6A7B">
              <w:rPr>
                <w:rFonts w:ascii="Arial" w:hAnsi="Arial"/>
                <w:b/>
              </w:rPr>
              <w:t>3.3.90.3</w:t>
            </w:r>
            <w:r w:rsidR="00AC7DA8">
              <w:rPr>
                <w:rFonts w:ascii="Arial" w:hAnsi="Arial"/>
                <w:b/>
              </w:rPr>
              <w:t>9</w:t>
            </w:r>
            <w:r w:rsidRPr="00AF6A7B">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533B2256" w:rsidR="002328A0" w:rsidRPr="00AF6A7B" w:rsidRDefault="00470B0C" w:rsidP="00440B3A">
            <w:pPr>
              <w:snapToGrid w:val="0"/>
              <w:ind w:left="142"/>
              <w:jc w:val="center"/>
              <w:rPr>
                <w:rFonts w:ascii="Arial" w:hAnsi="Arial"/>
                <w:b/>
              </w:rPr>
            </w:pPr>
            <w:r>
              <w:rPr>
                <w:rFonts w:ascii="Arial" w:hAnsi="Arial"/>
                <w:b/>
              </w:rPr>
              <w:t>08.244.0051.2.369</w:t>
            </w:r>
          </w:p>
        </w:tc>
      </w:tr>
    </w:tbl>
    <w:p w14:paraId="1AA5D416" w14:textId="3F6B1F97" w:rsidR="002328A0" w:rsidRPr="00824387" w:rsidRDefault="002328A0" w:rsidP="00EC4E4F">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DF4613" w:rsidRDefault="004D3A11" w:rsidP="00EC4E4F">
      <w:pPr>
        <w:pStyle w:val="NormalWeb"/>
        <w:widowControl w:val="0"/>
        <w:suppressAutoHyphens/>
        <w:spacing w:before="240" w:beforeAutospacing="0" w:after="0" w:afterAutospacing="0"/>
        <w:jc w:val="both"/>
        <w:rPr>
          <w:rFonts w:ascii="Arial" w:hAnsi="Arial" w:cs="Arial"/>
          <w:color w:val="000000"/>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2B1152E3" w14:textId="4B94732C" w:rsidR="0073347E" w:rsidRPr="00AD49FC" w:rsidRDefault="0073347E" w:rsidP="00EC4E4F">
      <w:pPr>
        <w:pStyle w:val="Nivel01"/>
        <w:spacing w:before="240"/>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52A59293" w14:textId="4CE76A8B" w:rsidR="0073347E" w:rsidRPr="0073347E" w:rsidRDefault="0073347E" w:rsidP="00EC4E4F">
      <w:pPr>
        <w:pStyle w:val="Nivel2"/>
        <w:widowControl w:val="0"/>
        <w:numPr>
          <w:ilvl w:val="0"/>
          <w:numId w:val="0"/>
        </w:numPr>
        <w:suppressAutoHyphens/>
        <w:spacing w:before="240" w:after="0" w:line="240"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EC4E4F">
      <w:pPr>
        <w:pStyle w:val="Ttulo2"/>
        <w:keepNext w:val="0"/>
        <w:tabs>
          <w:tab w:val="left" w:pos="0"/>
        </w:tabs>
        <w:suppressAutoHyphens/>
        <w:spacing w:before="240"/>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EC4E4F">
      <w:pPr>
        <w:spacing w:before="24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73D5C03B" w14:textId="7C5D09A3" w:rsidR="002328A0" w:rsidRPr="005F4315" w:rsidRDefault="00917680" w:rsidP="00EC4E4F">
      <w:pPr>
        <w:spacing w:before="240"/>
        <w:jc w:val="both"/>
        <w:rPr>
          <w:rFonts w:ascii="Arial" w:hAnsi="Arial"/>
          <w:b/>
          <w:bCs/>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5130A690" w14:textId="77777777" w:rsidR="005141DB" w:rsidRDefault="005141DB" w:rsidP="002328A0">
      <w:pPr>
        <w:jc w:val="right"/>
        <w:rPr>
          <w:rFonts w:ascii="Arial" w:hAnsi="Arial"/>
          <w:b/>
          <w:bCs/>
          <w:color w:val="000000"/>
        </w:rPr>
      </w:pPr>
    </w:p>
    <w:p w14:paraId="39450303" w14:textId="77777777" w:rsidR="00EC4E4F" w:rsidRDefault="00EC4E4F" w:rsidP="002328A0">
      <w:pPr>
        <w:jc w:val="right"/>
        <w:rPr>
          <w:rFonts w:ascii="Arial" w:hAnsi="Arial"/>
          <w:b/>
          <w:bCs/>
          <w:color w:val="000000"/>
        </w:rPr>
      </w:pPr>
    </w:p>
    <w:p w14:paraId="6A3C7CBC" w14:textId="4712DA14"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7385A2FA" w14:textId="77777777" w:rsidR="00872CE7" w:rsidRDefault="00872CE7"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3EE460A5" w14:textId="77777777" w:rsidR="00EC4E4F" w:rsidRDefault="00EC4E4F" w:rsidP="00295D0D">
      <w:pPr>
        <w:autoSpaceDE w:val="0"/>
        <w:ind w:right="57"/>
        <w:jc w:val="center"/>
        <w:rPr>
          <w:rFonts w:ascii="Arial" w:eastAsia="Arial" w:hAnsi="Arial"/>
          <w:b/>
          <w:sz w:val="28"/>
          <w:szCs w:val="28"/>
        </w:rPr>
      </w:pPr>
    </w:p>
    <w:p w14:paraId="24999672" w14:textId="77777777" w:rsidR="00EC4E4F" w:rsidRDefault="00EC4E4F" w:rsidP="00295D0D">
      <w:pPr>
        <w:autoSpaceDE w:val="0"/>
        <w:ind w:right="57"/>
        <w:jc w:val="center"/>
        <w:rPr>
          <w:rFonts w:ascii="Arial" w:eastAsia="Arial" w:hAnsi="Arial"/>
          <w:b/>
          <w:sz w:val="28"/>
          <w:szCs w:val="28"/>
        </w:rPr>
      </w:pPr>
    </w:p>
    <w:p w14:paraId="10AD87E2" w14:textId="77777777" w:rsidR="00EC4E4F" w:rsidRDefault="00EC4E4F" w:rsidP="00295D0D">
      <w:pPr>
        <w:autoSpaceDE w:val="0"/>
        <w:ind w:right="57"/>
        <w:jc w:val="center"/>
        <w:rPr>
          <w:rFonts w:ascii="Arial" w:eastAsia="Arial" w:hAnsi="Arial"/>
          <w:b/>
          <w:sz w:val="28"/>
          <w:szCs w:val="28"/>
        </w:rPr>
      </w:pPr>
    </w:p>
    <w:p w14:paraId="562F60E3" w14:textId="77777777" w:rsidR="00EC4E4F" w:rsidRDefault="00EC4E4F" w:rsidP="00295D0D">
      <w:pPr>
        <w:autoSpaceDE w:val="0"/>
        <w:ind w:right="57"/>
        <w:jc w:val="center"/>
        <w:rPr>
          <w:rFonts w:ascii="Arial" w:eastAsia="Arial" w:hAnsi="Arial"/>
          <w:b/>
          <w:sz w:val="28"/>
          <w:szCs w:val="28"/>
        </w:rPr>
      </w:pPr>
    </w:p>
    <w:p w14:paraId="38DFDD13" w14:textId="77777777" w:rsidR="00EC4E4F" w:rsidRDefault="00EC4E4F" w:rsidP="00295D0D">
      <w:pPr>
        <w:autoSpaceDE w:val="0"/>
        <w:ind w:right="57"/>
        <w:jc w:val="center"/>
        <w:rPr>
          <w:rFonts w:ascii="Arial" w:eastAsia="Arial" w:hAnsi="Arial"/>
          <w:b/>
          <w:sz w:val="28"/>
          <w:szCs w:val="28"/>
        </w:rPr>
      </w:pPr>
    </w:p>
    <w:p w14:paraId="1159A630" w14:textId="77777777" w:rsidR="00EC4E4F" w:rsidRDefault="00EC4E4F" w:rsidP="00295D0D">
      <w:pPr>
        <w:autoSpaceDE w:val="0"/>
        <w:ind w:right="57"/>
        <w:jc w:val="center"/>
        <w:rPr>
          <w:rFonts w:ascii="Arial" w:eastAsia="Arial" w:hAnsi="Arial"/>
          <w:b/>
          <w:sz w:val="28"/>
          <w:szCs w:val="28"/>
        </w:rPr>
      </w:pPr>
    </w:p>
    <w:p w14:paraId="0DE2904E" w14:textId="77777777" w:rsidR="00EC4E4F" w:rsidRDefault="00EC4E4F" w:rsidP="00295D0D">
      <w:pPr>
        <w:autoSpaceDE w:val="0"/>
        <w:ind w:right="57"/>
        <w:jc w:val="center"/>
        <w:rPr>
          <w:rFonts w:ascii="Arial" w:eastAsia="Arial" w:hAnsi="Arial"/>
          <w:b/>
          <w:sz w:val="28"/>
          <w:szCs w:val="28"/>
        </w:rPr>
      </w:pPr>
    </w:p>
    <w:p w14:paraId="2CE7447F" w14:textId="77777777" w:rsidR="00EC4E4F" w:rsidRDefault="00EC4E4F" w:rsidP="00295D0D">
      <w:pPr>
        <w:autoSpaceDE w:val="0"/>
        <w:ind w:right="57"/>
        <w:jc w:val="center"/>
        <w:rPr>
          <w:rFonts w:ascii="Arial" w:eastAsia="Arial" w:hAnsi="Arial"/>
          <w:b/>
          <w:sz w:val="28"/>
          <w:szCs w:val="28"/>
        </w:rPr>
      </w:pPr>
    </w:p>
    <w:p w14:paraId="6FB9D44F" w14:textId="77777777" w:rsidR="00EC4E4F" w:rsidRDefault="00EC4E4F"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5F6502B7" w14:textId="77777777" w:rsidR="00696120" w:rsidRDefault="00696120" w:rsidP="00696120">
      <w:pPr>
        <w:jc w:val="center"/>
        <w:rPr>
          <w:rFonts w:ascii="Arial" w:hAnsi="Arial"/>
          <w:b/>
          <w:color w:val="000000"/>
        </w:rPr>
      </w:pPr>
    </w:p>
    <w:p w14:paraId="19665649" w14:textId="77777777" w:rsidR="005141DB" w:rsidRDefault="005141DB" w:rsidP="00696120">
      <w:pPr>
        <w:jc w:val="center"/>
        <w:rPr>
          <w:rFonts w:ascii="Arial" w:hAnsi="Arial"/>
          <w:b/>
          <w:color w:val="000000"/>
        </w:rPr>
      </w:pPr>
    </w:p>
    <w:p w14:paraId="224AD1D7" w14:textId="77777777" w:rsidR="005141DB" w:rsidRDefault="005141DB" w:rsidP="00696120">
      <w:pPr>
        <w:jc w:val="center"/>
        <w:rPr>
          <w:rFonts w:ascii="Arial" w:hAnsi="Arial"/>
          <w:b/>
          <w:color w:val="000000"/>
        </w:rPr>
      </w:pPr>
    </w:p>
    <w:p w14:paraId="3EBA8E48" w14:textId="77777777" w:rsidR="005141DB" w:rsidRDefault="005141DB" w:rsidP="00696120">
      <w:pPr>
        <w:jc w:val="center"/>
        <w:rPr>
          <w:rFonts w:ascii="Arial" w:hAnsi="Arial"/>
          <w:b/>
          <w:color w:val="000000"/>
        </w:rPr>
      </w:pPr>
    </w:p>
    <w:p w14:paraId="62DA76D7" w14:textId="77777777" w:rsidR="005141DB" w:rsidRDefault="005141DB" w:rsidP="00696120">
      <w:pPr>
        <w:jc w:val="center"/>
        <w:rPr>
          <w:rFonts w:ascii="Arial" w:hAnsi="Arial"/>
          <w:b/>
          <w:color w:val="000000"/>
        </w:rPr>
      </w:pPr>
    </w:p>
    <w:p w14:paraId="1F473FB9" w14:textId="77777777" w:rsidR="005141DB" w:rsidRPr="00696120" w:rsidRDefault="005141DB" w:rsidP="00696120">
      <w:pPr>
        <w:jc w:val="center"/>
        <w:rPr>
          <w:rFonts w:ascii="Arial" w:hAnsi="Arial"/>
          <w:b/>
          <w:color w:val="000000"/>
        </w:rPr>
      </w:pPr>
    </w:p>
    <w:p w14:paraId="63EC503A" w14:textId="5E7EA3BB" w:rsidR="007F742B" w:rsidRPr="007F742B" w:rsidRDefault="007F742B" w:rsidP="007F742B">
      <w:pPr>
        <w:jc w:val="center"/>
        <w:rPr>
          <w:rFonts w:ascii="Arial" w:hAnsi="Arial"/>
          <w:b/>
          <w:color w:val="000000"/>
        </w:rPr>
      </w:pPr>
      <w:r w:rsidRPr="007F742B">
        <w:rPr>
          <w:rFonts w:ascii="Arial" w:hAnsi="Arial"/>
          <w:b/>
          <w:color w:val="000000"/>
        </w:rPr>
        <w:t>SYMONE RESENDE MARTINS PIRES</w:t>
      </w:r>
    </w:p>
    <w:p w14:paraId="4F06ED83" w14:textId="57A312F0" w:rsidR="00501C86" w:rsidRDefault="007F742B" w:rsidP="007F742B">
      <w:pPr>
        <w:jc w:val="center"/>
        <w:rPr>
          <w:rFonts w:ascii="Arial" w:hAnsi="Arial"/>
          <w:b/>
          <w:color w:val="000000"/>
        </w:rPr>
      </w:pPr>
      <w:r w:rsidRPr="007F742B">
        <w:rPr>
          <w:rFonts w:ascii="Arial" w:hAnsi="Arial"/>
          <w:b/>
          <w:color w:val="000000"/>
        </w:rPr>
        <w:t>SECRETÁRIA MUNICIPAL DE ASSISTÊNCIA SOCIAL E SEGURANÇA ALIMENTAR</w:t>
      </w:r>
    </w:p>
    <w:p w14:paraId="185BD40A" w14:textId="77777777" w:rsidR="00A61F44" w:rsidRDefault="00A61F44" w:rsidP="00384601">
      <w:pPr>
        <w:jc w:val="center"/>
        <w:rPr>
          <w:rFonts w:ascii="Arial" w:hAnsi="Arial"/>
          <w:b/>
          <w:color w:val="000000"/>
        </w:rPr>
      </w:pPr>
    </w:p>
    <w:p w14:paraId="49B59F5B" w14:textId="77777777" w:rsidR="00384601" w:rsidRDefault="00384601" w:rsidP="00384601">
      <w:pPr>
        <w:ind w:left="180"/>
        <w:jc w:val="center"/>
        <w:rPr>
          <w:rFonts w:ascii="Arial" w:hAnsi="Arial"/>
          <w:b/>
          <w:color w:val="000000"/>
        </w:rPr>
      </w:pPr>
    </w:p>
    <w:p w14:paraId="2296BB25" w14:textId="77777777" w:rsidR="005141DB" w:rsidRDefault="005141DB" w:rsidP="00384601">
      <w:pPr>
        <w:ind w:left="180"/>
        <w:jc w:val="center"/>
        <w:rPr>
          <w:rFonts w:ascii="Arial" w:hAnsi="Arial"/>
          <w:b/>
          <w:color w:val="000000"/>
        </w:rPr>
      </w:pPr>
    </w:p>
    <w:p w14:paraId="1DC806E3" w14:textId="77777777" w:rsidR="005141DB" w:rsidRDefault="005141DB" w:rsidP="00384601">
      <w:pPr>
        <w:ind w:left="180"/>
        <w:jc w:val="center"/>
        <w:rPr>
          <w:rFonts w:ascii="Arial" w:hAnsi="Arial"/>
          <w:b/>
          <w:color w:val="000000"/>
        </w:rPr>
      </w:pPr>
    </w:p>
    <w:p w14:paraId="754683C5" w14:textId="77777777" w:rsidR="005141DB" w:rsidRDefault="005141DB" w:rsidP="00384601">
      <w:pPr>
        <w:ind w:left="180"/>
        <w:jc w:val="center"/>
        <w:rPr>
          <w:rFonts w:ascii="Arial" w:hAnsi="Arial"/>
          <w:b/>
          <w:color w:val="000000"/>
        </w:rPr>
      </w:pPr>
    </w:p>
    <w:p w14:paraId="25B9EDFE" w14:textId="77777777" w:rsidR="005141DB" w:rsidRDefault="005141DB" w:rsidP="00384601">
      <w:pPr>
        <w:ind w:left="180"/>
        <w:jc w:val="center"/>
        <w:rPr>
          <w:rFonts w:ascii="Arial" w:hAnsi="Arial"/>
          <w:b/>
          <w:color w:val="000000"/>
        </w:rPr>
      </w:pPr>
    </w:p>
    <w:p w14:paraId="3F0FBA6D" w14:textId="77777777" w:rsidR="005141DB" w:rsidRPr="005F4315" w:rsidRDefault="005141DB"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384601">
      <w:pPr>
        <w:ind w:left="180"/>
        <w:jc w:val="center"/>
        <w:rPr>
          <w:rFonts w:ascii="Arial" w:hAnsi="Arial"/>
          <w:b/>
          <w:color w:val="000000"/>
        </w:rPr>
      </w:pPr>
    </w:p>
    <w:p w14:paraId="2701ABE7" w14:textId="1240FCDD" w:rsidR="00384601" w:rsidRDefault="00384601" w:rsidP="000B0BDE">
      <w:pPr>
        <w:ind w:left="180"/>
        <w:rPr>
          <w:rFonts w:ascii="Arial" w:hAnsi="Arial"/>
          <w:b/>
          <w:color w:val="000000"/>
        </w:rPr>
      </w:pPr>
      <w:r w:rsidRPr="005F4315">
        <w:rPr>
          <w:rFonts w:ascii="Arial" w:hAnsi="Arial"/>
          <w:b/>
          <w:color w:val="000000"/>
        </w:rPr>
        <w:t>TESTEMUNHAS</w:t>
      </w:r>
    </w:p>
    <w:p w14:paraId="3CC58C86" w14:textId="77777777" w:rsidR="00EC4E4F" w:rsidRDefault="00EC4E4F" w:rsidP="000B0BDE">
      <w:pPr>
        <w:ind w:left="180"/>
        <w:rPr>
          <w:rFonts w:ascii="Arial" w:hAnsi="Arial"/>
          <w:b/>
          <w:color w:val="000000"/>
        </w:rPr>
      </w:pPr>
    </w:p>
    <w:p w14:paraId="5BFC2C55" w14:textId="77777777" w:rsidR="00EC4E4F" w:rsidRPr="005F4315" w:rsidRDefault="00EC4E4F" w:rsidP="000B0BDE">
      <w:pPr>
        <w:ind w:left="180"/>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37C8EE1D" w14:textId="77777777" w:rsidR="00390E10" w:rsidRDefault="00390E10" w:rsidP="00D77866">
      <w:pPr>
        <w:autoSpaceDE w:val="0"/>
        <w:ind w:right="57"/>
        <w:jc w:val="center"/>
        <w:rPr>
          <w:rFonts w:ascii="Arial" w:eastAsia="Arial" w:hAnsi="Arial"/>
          <w:b/>
          <w:sz w:val="28"/>
          <w:szCs w:val="28"/>
        </w:rPr>
      </w:pPr>
    </w:p>
    <w:p w14:paraId="356A2F19" w14:textId="77777777" w:rsidR="00390E10" w:rsidRDefault="00390E10" w:rsidP="00D77866">
      <w:pPr>
        <w:autoSpaceDE w:val="0"/>
        <w:ind w:right="57"/>
        <w:jc w:val="center"/>
        <w:rPr>
          <w:rFonts w:ascii="Arial" w:eastAsia="Arial" w:hAnsi="Arial"/>
          <w:b/>
          <w:sz w:val="28"/>
          <w:szCs w:val="28"/>
        </w:rPr>
      </w:pPr>
    </w:p>
    <w:p w14:paraId="4BCB1A90" w14:textId="77777777" w:rsidR="00390E10" w:rsidRDefault="00390E10" w:rsidP="00D77866">
      <w:pPr>
        <w:autoSpaceDE w:val="0"/>
        <w:ind w:right="57"/>
        <w:jc w:val="center"/>
        <w:rPr>
          <w:rFonts w:ascii="Arial" w:eastAsia="Arial" w:hAnsi="Arial"/>
          <w:b/>
          <w:sz w:val="28"/>
          <w:szCs w:val="28"/>
        </w:rPr>
      </w:pPr>
    </w:p>
    <w:p w14:paraId="6E108426" w14:textId="77777777" w:rsidR="00390E10" w:rsidRDefault="00390E10" w:rsidP="00D77866">
      <w:pPr>
        <w:autoSpaceDE w:val="0"/>
        <w:ind w:right="57"/>
        <w:jc w:val="center"/>
        <w:rPr>
          <w:rFonts w:ascii="Arial" w:eastAsia="Arial" w:hAnsi="Arial"/>
          <w:b/>
          <w:sz w:val="28"/>
          <w:szCs w:val="28"/>
        </w:rPr>
      </w:pPr>
    </w:p>
    <w:p w14:paraId="4B70DD5C" w14:textId="77777777" w:rsidR="00390E10" w:rsidRDefault="00390E10" w:rsidP="00D77866">
      <w:pPr>
        <w:autoSpaceDE w:val="0"/>
        <w:ind w:right="57"/>
        <w:jc w:val="center"/>
        <w:rPr>
          <w:rFonts w:ascii="Arial" w:eastAsia="Arial" w:hAnsi="Arial"/>
          <w:b/>
          <w:sz w:val="28"/>
          <w:szCs w:val="28"/>
        </w:rPr>
      </w:pPr>
    </w:p>
    <w:p w14:paraId="587206E2" w14:textId="77777777" w:rsidR="00390E10" w:rsidRDefault="00390E10" w:rsidP="00D77866">
      <w:pPr>
        <w:autoSpaceDE w:val="0"/>
        <w:ind w:right="57"/>
        <w:jc w:val="center"/>
        <w:rPr>
          <w:rFonts w:ascii="Arial" w:eastAsia="Arial" w:hAnsi="Arial"/>
          <w:b/>
          <w:sz w:val="28"/>
          <w:szCs w:val="28"/>
        </w:rPr>
      </w:pPr>
    </w:p>
    <w:p w14:paraId="2EFDDBA1" w14:textId="77777777" w:rsidR="005141DB" w:rsidRDefault="005141DB" w:rsidP="00D77866">
      <w:pPr>
        <w:autoSpaceDE w:val="0"/>
        <w:ind w:right="57"/>
        <w:jc w:val="center"/>
        <w:rPr>
          <w:rFonts w:ascii="Arial" w:eastAsia="Arial" w:hAnsi="Arial"/>
          <w:b/>
          <w:sz w:val="28"/>
          <w:szCs w:val="28"/>
        </w:rPr>
      </w:pPr>
    </w:p>
    <w:p w14:paraId="26F52C19" w14:textId="77777777" w:rsidR="005141DB" w:rsidRDefault="005141DB" w:rsidP="00D77866">
      <w:pPr>
        <w:autoSpaceDE w:val="0"/>
        <w:ind w:right="57"/>
        <w:jc w:val="center"/>
        <w:rPr>
          <w:rFonts w:ascii="Arial" w:eastAsia="Arial" w:hAnsi="Arial"/>
          <w:b/>
          <w:sz w:val="28"/>
          <w:szCs w:val="28"/>
        </w:rPr>
      </w:pPr>
    </w:p>
    <w:p w14:paraId="50D1A9C7" w14:textId="77777777" w:rsidR="005141DB" w:rsidRDefault="005141DB" w:rsidP="00D77866">
      <w:pPr>
        <w:autoSpaceDE w:val="0"/>
        <w:ind w:right="57"/>
        <w:jc w:val="center"/>
        <w:rPr>
          <w:rFonts w:ascii="Arial" w:eastAsia="Arial" w:hAnsi="Arial"/>
          <w:b/>
          <w:sz w:val="28"/>
          <w:szCs w:val="28"/>
        </w:rPr>
      </w:pPr>
    </w:p>
    <w:p w14:paraId="27C75122" w14:textId="77777777" w:rsidR="005141DB" w:rsidRDefault="005141DB" w:rsidP="00D77866">
      <w:pPr>
        <w:autoSpaceDE w:val="0"/>
        <w:ind w:right="57"/>
        <w:jc w:val="center"/>
        <w:rPr>
          <w:rFonts w:ascii="Arial" w:eastAsia="Arial" w:hAnsi="Arial"/>
          <w:b/>
          <w:sz w:val="28"/>
          <w:szCs w:val="28"/>
        </w:rPr>
      </w:pPr>
    </w:p>
    <w:p w14:paraId="6904ECAC" w14:textId="77777777" w:rsidR="005141DB" w:rsidRDefault="005141DB" w:rsidP="00D77866">
      <w:pPr>
        <w:autoSpaceDE w:val="0"/>
        <w:ind w:right="57"/>
        <w:jc w:val="center"/>
        <w:rPr>
          <w:rFonts w:ascii="Arial" w:eastAsia="Arial" w:hAnsi="Arial"/>
          <w:b/>
          <w:sz w:val="28"/>
          <w:szCs w:val="28"/>
        </w:rPr>
      </w:pPr>
    </w:p>
    <w:p w14:paraId="63365D11" w14:textId="77777777" w:rsidR="005141DB" w:rsidRDefault="005141DB" w:rsidP="00D77866">
      <w:pPr>
        <w:autoSpaceDE w:val="0"/>
        <w:ind w:right="57"/>
        <w:jc w:val="center"/>
        <w:rPr>
          <w:rFonts w:ascii="Arial" w:eastAsia="Arial" w:hAnsi="Arial"/>
          <w:b/>
          <w:sz w:val="28"/>
          <w:szCs w:val="28"/>
        </w:rPr>
      </w:pPr>
    </w:p>
    <w:p w14:paraId="1A4E2DBA" w14:textId="7A97D6D9"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lastRenderedPageBreak/>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1606C503" w14:textId="77777777" w:rsidR="006D3F76" w:rsidRDefault="006D3F76" w:rsidP="00295D0D">
      <w:pPr>
        <w:pStyle w:val="WW-Cabealho"/>
        <w:widowControl w:val="0"/>
        <w:tabs>
          <w:tab w:val="clear" w:pos="4419"/>
          <w:tab w:val="clear" w:pos="8838"/>
          <w:tab w:val="left" w:pos="6949"/>
        </w:tabs>
        <w:jc w:val="both"/>
        <w:rPr>
          <w:rFonts w:ascii="Arial" w:hAnsi="Arial"/>
          <w:b/>
        </w:rPr>
      </w:pPr>
    </w:p>
    <w:p w14:paraId="28230EF7" w14:textId="56394590" w:rsidR="00092199" w:rsidRPr="00740590" w:rsidRDefault="00092B21"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390E10" w:rsidRPr="00390E10">
        <w:rPr>
          <w:rFonts w:ascii="Arial" w:hAnsi="Arial"/>
          <w:b/>
          <w:bCs/>
        </w:rPr>
        <w:t>CONTRATAÇÃO DE EMPRESA ESPECIALIZADA PARA FORNECIMENTO DE CARTÃO ELETRÔNICO COM CHIP E/OU TARJA MAGNÉTICA PARA PAGAMENTO DE GÊNEROS ALIMENTÍCIOS, QUE SERÃO ENTREGUES NO PERÍODO NATALINO, EM AÇÕES REALIZADAS PELO FUNDO SOCIAL DE SOLIDARIEDADE E SECRETARIA MUNICIPAL DE ASSISTÊNCIA SOCIAL E SEGURANÇA ALIMENTAR ÀS FAMÍLIAS CADASTRADAS E ATENDIDAS NOS EQUIPAMENTOS SOCIAIS.</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5141DB">
      <w:pPr>
        <w:spacing w:before="20"/>
        <w:jc w:val="both"/>
        <w:rPr>
          <w:rFonts w:ascii="Arial" w:hAnsi="Arial"/>
          <w:b/>
        </w:rPr>
      </w:pPr>
      <w:r w:rsidRPr="00B47148">
        <w:rPr>
          <w:rFonts w:ascii="Arial" w:hAnsi="Arial"/>
          <w:b/>
        </w:rPr>
        <w:t>1. Estamos CIENTES de que:</w:t>
      </w:r>
    </w:p>
    <w:p w14:paraId="0A7AC44F" w14:textId="77777777" w:rsidR="00E17313" w:rsidRPr="00F32F1B" w:rsidRDefault="00E17313" w:rsidP="005141DB">
      <w:pPr>
        <w:tabs>
          <w:tab w:val="left" w:pos="810"/>
        </w:tabs>
        <w:autoSpaceDE w:val="0"/>
        <w:spacing w:before="2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5141DB">
      <w:pPr>
        <w:tabs>
          <w:tab w:val="left" w:pos="810"/>
        </w:tabs>
        <w:autoSpaceDE w:val="0"/>
        <w:spacing w:before="2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5141DB">
      <w:pPr>
        <w:tabs>
          <w:tab w:val="left" w:pos="810"/>
        </w:tabs>
        <w:autoSpaceDE w:val="0"/>
        <w:spacing w:before="2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5141DB">
      <w:pPr>
        <w:tabs>
          <w:tab w:val="left" w:pos="385"/>
        </w:tabs>
        <w:autoSpaceDE w:val="0"/>
        <w:spacing w:before="2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5141DB">
      <w:pPr>
        <w:tabs>
          <w:tab w:val="left" w:pos="414"/>
        </w:tabs>
        <w:autoSpaceDE w:val="0"/>
        <w:spacing w:before="2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5141DB">
      <w:pPr>
        <w:spacing w:before="20"/>
        <w:jc w:val="both"/>
        <w:rPr>
          <w:rFonts w:ascii="Arial" w:hAnsi="Arial"/>
        </w:rPr>
      </w:pPr>
      <w:r w:rsidRPr="00B47148">
        <w:rPr>
          <w:rFonts w:ascii="Arial" w:hAnsi="Arial"/>
          <w:b/>
        </w:rPr>
        <w:t>2. Damo-nos por NOTIFICADOS para:</w:t>
      </w:r>
    </w:p>
    <w:p w14:paraId="6D1BC6F9" w14:textId="77777777" w:rsidR="00E17313" w:rsidRPr="00B47148" w:rsidRDefault="00E17313" w:rsidP="005141DB">
      <w:pPr>
        <w:spacing w:before="2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5141DB">
      <w:pPr>
        <w:spacing w:before="2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5141DB">
      <w:pPr>
        <w:spacing w:before="20"/>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933C58">
        <w:rPr>
          <w:rFonts w:ascii="Arial" w:hAnsi="Arial"/>
          <w:b/>
        </w:rPr>
        <w:t>4</w:t>
      </w:r>
      <w:r>
        <w:rPr>
          <w:rFonts w:ascii="Arial" w:hAnsi="Arial"/>
          <w:b/>
        </w:rPr>
        <w:t>.</w:t>
      </w:r>
    </w:p>
    <w:p w14:paraId="4972BCE8" w14:textId="5F281BA9"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7EC77E45" w14:textId="77777777" w:rsidR="007F742B" w:rsidRPr="007F742B" w:rsidRDefault="007F742B" w:rsidP="007F742B">
      <w:pPr>
        <w:rPr>
          <w:rFonts w:ascii="Arial" w:hAnsi="Arial"/>
        </w:rPr>
      </w:pPr>
      <w:r w:rsidRPr="007F742B">
        <w:rPr>
          <w:rFonts w:ascii="Arial" w:hAnsi="Arial"/>
        </w:rPr>
        <w:t xml:space="preserve">Nome: </w:t>
      </w:r>
      <w:proofErr w:type="spellStart"/>
      <w:r w:rsidRPr="007F742B">
        <w:rPr>
          <w:rFonts w:ascii="Arial" w:hAnsi="Arial"/>
          <w:b/>
          <w:bCs/>
        </w:rPr>
        <w:t>Symone</w:t>
      </w:r>
      <w:proofErr w:type="spellEnd"/>
      <w:r w:rsidRPr="007F742B">
        <w:rPr>
          <w:rFonts w:ascii="Arial" w:hAnsi="Arial"/>
          <w:b/>
          <w:bCs/>
        </w:rPr>
        <w:t xml:space="preserve"> Resende Martins Pires</w:t>
      </w:r>
    </w:p>
    <w:p w14:paraId="46440CA2" w14:textId="4C06B435" w:rsidR="007F742B" w:rsidRPr="007F742B" w:rsidRDefault="007F742B" w:rsidP="007F742B">
      <w:pPr>
        <w:rPr>
          <w:rFonts w:ascii="Arial" w:hAnsi="Arial"/>
        </w:rPr>
      </w:pPr>
      <w:r w:rsidRPr="007F742B">
        <w:rPr>
          <w:rFonts w:ascii="Arial" w:hAnsi="Arial"/>
        </w:rPr>
        <w:t xml:space="preserve">Cargo: Secretária Municipal de Assistência Social e </w:t>
      </w:r>
      <w:r>
        <w:rPr>
          <w:rFonts w:ascii="Arial" w:hAnsi="Arial"/>
        </w:rPr>
        <w:t>Segurança Alimentar</w:t>
      </w:r>
    </w:p>
    <w:p w14:paraId="3BA58E86" w14:textId="77777777" w:rsidR="007F742B" w:rsidRPr="007F742B" w:rsidRDefault="007F742B" w:rsidP="007F742B">
      <w:pPr>
        <w:rPr>
          <w:rFonts w:ascii="Arial" w:hAnsi="Arial"/>
        </w:rPr>
      </w:pPr>
      <w:r w:rsidRPr="007F742B">
        <w:rPr>
          <w:rFonts w:ascii="Arial" w:hAnsi="Arial"/>
        </w:rPr>
        <w:t xml:space="preserve">CPF: 605.215.466-72 </w:t>
      </w:r>
    </w:p>
    <w:p w14:paraId="5383386D" w14:textId="5A5792D3" w:rsidR="00072DED" w:rsidRDefault="007F742B" w:rsidP="007F742B">
      <w:pPr>
        <w:rPr>
          <w:rFonts w:ascii="Arial" w:hAnsi="Arial"/>
          <w:b/>
          <w:u w:val="single"/>
        </w:rPr>
      </w:pPr>
      <w:r w:rsidRPr="007F742B">
        <w:rPr>
          <w:rFonts w:ascii="Arial" w:hAnsi="Arial"/>
        </w:rPr>
        <w:t>Assinatura: _____________________________________________________</w:t>
      </w:r>
    </w:p>
    <w:p w14:paraId="036CCCBC" w14:textId="7FF7001D" w:rsidR="00072DED" w:rsidRDefault="00072DED" w:rsidP="007C229F">
      <w:pPr>
        <w:rPr>
          <w:rFonts w:ascii="Arial" w:hAnsi="Arial"/>
          <w:b/>
          <w:u w:val="single"/>
        </w:rPr>
      </w:pPr>
    </w:p>
    <w:p w14:paraId="18304F52" w14:textId="77777777" w:rsidR="00495E39" w:rsidRDefault="00495E39"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2493B210" w14:textId="77777777" w:rsidR="00422B17" w:rsidRDefault="00422B17" w:rsidP="00422B17">
      <w:pPr>
        <w:rPr>
          <w:lang w:eastAsia="pt-BR" w:bidi="ar-SA"/>
        </w:rPr>
      </w:pPr>
    </w:p>
    <w:p w14:paraId="2B79F19D" w14:textId="77777777" w:rsidR="0087761C" w:rsidRDefault="0087761C" w:rsidP="00422B17">
      <w:pPr>
        <w:rPr>
          <w:lang w:eastAsia="pt-BR" w:bidi="ar-SA"/>
        </w:rPr>
      </w:pPr>
    </w:p>
    <w:p w14:paraId="53B59A0D" w14:textId="77777777" w:rsidR="0087761C" w:rsidRDefault="0087761C" w:rsidP="00422B17">
      <w:pPr>
        <w:rPr>
          <w:lang w:eastAsia="pt-BR" w:bidi="ar-SA"/>
        </w:rPr>
      </w:pPr>
    </w:p>
    <w:p w14:paraId="538E4052" w14:textId="77777777" w:rsidR="0087761C" w:rsidRDefault="0087761C" w:rsidP="00422B17">
      <w:pPr>
        <w:rPr>
          <w:lang w:eastAsia="pt-BR" w:bidi="ar-SA"/>
        </w:rPr>
      </w:pPr>
    </w:p>
    <w:p w14:paraId="0D497619" w14:textId="77777777" w:rsidR="0087761C" w:rsidRDefault="0087761C" w:rsidP="00422B17">
      <w:pPr>
        <w:rPr>
          <w:lang w:eastAsia="pt-BR" w:bidi="ar-SA"/>
        </w:rPr>
      </w:pPr>
    </w:p>
    <w:p w14:paraId="1446A179" w14:textId="77777777" w:rsidR="0087761C" w:rsidRDefault="0087761C" w:rsidP="00422B17">
      <w:pPr>
        <w:rPr>
          <w:lang w:eastAsia="pt-BR" w:bidi="ar-SA"/>
        </w:rPr>
      </w:pPr>
    </w:p>
    <w:p w14:paraId="372C4A6A" w14:textId="77777777" w:rsidR="0087761C" w:rsidRDefault="0087761C" w:rsidP="00422B17">
      <w:pPr>
        <w:rPr>
          <w:lang w:eastAsia="pt-BR" w:bidi="ar-SA"/>
        </w:rPr>
      </w:pPr>
    </w:p>
    <w:p w14:paraId="6EDB3C0B" w14:textId="77777777" w:rsidR="0087761C" w:rsidRDefault="0087761C" w:rsidP="00422B17">
      <w:pPr>
        <w:rPr>
          <w:lang w:eastAsia="pt-BR" w:bidi="ar-SA"/>
        </w:rPr>
      </w:pPr>
    </w:p>
    <w:p w14:paraId="410C533B" w14:textId="77777777" w:rsidR="0087761C" w:rsidRDefault="0087761C" w:rsidP="00422B17">
      <w:pPr>
        <w:rPr>
          <w:lang w:eastAsia="pt-BR" w:bidi="ar-SA"/>
        </w:rPr>
      </w:pPr>
    </w:p>
    <w:p w14:paraId="404D2878" w14:textId="77777777" w:rsidR="0087761C" w:rsidRDefault="0087761C" w:rsidP="00422B17">
      <w:pPr>
        <w:rPr>
          <w:lang w:eastAsia="pt-BR" w:bidi="ar-SA"/>
        </w:rPr>
      </w:pPr>
    </w:p>
    <w:p w14:paraId="525650A7" w14:textId="77777777" w:rsidR="0087761C" w:rsidRDefault="0087761C" w:rsidP="00422B17">
      <w:pPr>
        <w:rPr>
          <w:lang w:eastAsia="pt-BR" w:bidi="ar-SA"/>
        </w:rPr>
      </w:pPr>
    </w:p>
    <w:p w14:paraId="27CEE7B1" w14:textId="77777777" w:rsidR="0087761C" w:rsidRDefault="0087761C" w:rsidP="00422B17">
      <w:pPr>
        <w:rPr>
          <w:lang w:eastAsia="pt-BR" w:bidi="ar-SA"/>
        </w:rPr>
      </w:pPr>
    </w:p>
    <w:p w14:paraId="2800DF65" w14:textId="77777777" w:rsidR="0087761C" w:rsidRDefault="0087761C" w:rsidP="00422B17">
      <w:pPr>
        <w:rPr>
          <w:lang w:eastAsia="pt-BR" w:bidi="ar-SA"/>
        </w:rPr>
      </w:pPr>
    </w:p>
    <w:p w14:paraId="0798F204" w14:textId="77777777" w:rsidR="0087761C" w:rsidRDefault="0087761C" w:rsidP="00422B17">
      <w:pPr>
        <w:rPr>
          <w:lang w:eastAsia="pt-BR" w:bidi="ar-SA"/>
        </w:rPr>
      </w:pPr>
    </w:p>
    <w:p w14:paraId="5926CD75" w14:textId="77777777" w:rsidR="0087761C" w:rsidRDefault="0087761C" w:rsidP="00422B17">
      <w:pPr>
        <w:rPr>
          <w:lang w:eastAsia="pt-BR" w:bidi="ar-SA"/>
        </w:rPr>
      </w:pPr>
    </w:p>
    <w:p w14:paraId="1225F21F" w14:textId="77777777" w:rsidR="0087761C" w:rsidRDefault="0087761C" w:rsidP="00422B17">
      <w:pPr>
        <w:rPr>
          <w:lang w:eastAsia="pt-BR" w:bidi="ar-SA"/>
        </w:rPr>
      </w:pPr>
    </w:p>
    <w:p w14:paraId="58A4342C" w14:textId="77777777" w:rsidR="0087761C" w:rsidRDefault="0087761C" w:rsidP="00422B17">
      <w:pPr>
        <w:rPr>
          <w:lang w:eastAsia="pt-BR" w:bidi="ar-SA"/>
        </w:rPr>
      </w:pPr>
    </w:p>
    <w:p w14:paraId="065C13DE" w14:textId="77777777" w:rsidR="008466CB" w:rsidRDefault="008466CB" w:rsidP="008723EE">
      <w:pPr>
        <w:pStyle w:val="Ttulo6"/>
        <w:spacing w:after="160"/>
        <w:jc w:val="center"/>
        <w:rPr>
          <w:rFonts w:cs="Arial"/>
          <w:sz w:val="28"/>
          <w:szCs w:val="28"/>
        </w:rPr>
      </w:pPr>
    </w:p>
    <w:p w14:paraId="54A1DB8F" w14:textId="7D9CE076"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5CCD5CBB" w:rsidR="00B96068" w:rsidRPr="005141DB" w:rsidRDefault="008723EE" w:rsidP="008723EE">
      <w:pPr>
        <w:spacing w:after="160"/>
        <w:ind w:left="561"/>
        <w:rPr>
          <w:rFonts w:ascii="Arial" w:hAnsi="Arial"/>
          <w:b/>
          <w:bCs/>
          <w:sz w:val="28"/>
          <w:szCs w:val="28"/>
        </w:rPr>
      </w:pPr>
      <w:r w:rsidRPr="005141DB">
        <w:rPr>
          <w:rFonts w:ascii="Arial" w:hAnsi="Arial"/>
          <w:b/>
          <w:bCs/>
          <w:sz w:val="28"/>
          <w:szCs w:val="28"/>
        </w:rPr>
        <w:t xml:space="preserve">                   </w:t>
      </w:r>
      <w:r w:rsidR="00B96068" w:rsidRPr="005141DB">
        <w:rPr>
          <w:rFonts w:ascii="Arial" w:hAnsi="Arial"/>
          <w:b/>
          <w:bCs/>
          <w:sz w:val="28"/>
          <w:szCs w:val="28"/>
        </w:rPr>
        <w:t xml:space="preserve">PREGÃO ELETRÔNICO </w:t>
      </w:r>
      <w:r w:rsidR="00CF0748" w:rsidRPr="005141DB">
        <w:rPr>
          <w:rFonts w:ascii="Arial" w:hAnsi="Arial"/>
          <w:b/>
          <w:bCs/>
          <w:sz w:val="28"/>
          <w:szCs w:val="28"/>
        </w:rPr>
        <w:t>Nº</w:t>
      </w:r>
      <w:r w:rsidR="00B96068" w:rsidRPr="005141DB">
        <w:rPr>
          <w:rFonts w:ascii="Arial" w:hAnsi="Arial"/>
          <w:b/>
          <w:bCs/>
          <w:sz w:val="28"/>
          <w:szCs w:val="28"/>
        </w:rPr>
        <w:t xml:space="preserve"> </w:t>
      </w:r>
      <w:r w:rsidR="000B0BDE" w:rsidRPr="005141DB">
        <w:rPr>
          <w:rFonts w:ascii="Arial" w:hAnsi="Arial"/>
          <w:b/>
          <w:bCs/>
          <w:sz w:val="28"/>
          <w:szCs w:val="28"/>
        </w:rPr>
        <w:t>03</w:t>
      </w:r>
      <w:r w:rsidR="005141DB" w:rsidRPr="005141DB">
        <w:rPr>
          <w:rFonts w:ascii="Arial" w:hAnsi="Arial"/>
          <w:b/>
          <w:bCs/>
          <w:sz w:val="28"/>
          <w:szCs w:val="28"/>
        </w:rPr>
        <w:t>8</w:t>
      </w:r>
      <w:r w:rsidR="007B61E2" w:rsidRPr="005141DB">
        <w:rPr>
          <w:rFonts w:ascii="Arial" w:hAnsi="Arial"/>
          <w:b/>
          <w:bCs/>
          <w:sz w:val="28"/>
          <w:szCs w:val="28"/>
        </w:rPr>
        <w:t>/</w:t>
      </w:r>
      <w:r w:rsidR="00B96068" w:rsidRPr="005141DB">
        <w:rPr>
          <w:rFonts w:ascii="Arial" w:hAnsi="Arial"/>
          <w:b/>
          <w:bCs/>
          <w:sz w:val="28"/>
          <w:szCs w:val="28"/>
        </w:rPr>
        <w:t>20</w:t>
      </w:r>
      <w:r w:rsidR="002D7FB1" w:rsidRPr="005141DB">
        <w:rPr>
          <w:rFonts w:ascii="Arial" w:hAnsi="Arial"/>
          <w:b/>
          <w:bCs/>
          <w:sz w:val="28"/>
          <w:szCs w:val="28"/>
        </w:rPr>
        <w:t>2</w:t>
      </w:r>
      <w:r w:rsidR="00384601" w:rsidRPr="005141DB">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5DEF4FE4" w14:textId="01B7F49A" w:rsidR="00F73AD7" w:rsidRPr="00526188" w:rsidRDefault="00F73AD7" w:rsidP="00BA4556">
      <w:pPr>
        <w:suppressAutoHyphens w:val="0"/>
        <w:rPr>
          <w:rFonts w:ascii="Arial" w:hAnsi="Arial"/>
          <w:b/>
        </w:rPr>
      </w:pPr>
    </w:p>
    <w:sectPr w:rsidR="00F73AD7" w:rsidRPr="00526188" w:rsidSect="006C6541">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63D127A1"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9B00DF" w:rsidP="00AE5FD0">
        <w:pPr>
          <w:pStyle w:val="Rodap"/>
          <w:rPr>
            <w:rFonts w:ascii="Arial" w:hAnsi="Arial" w:cs="Arial"/>
            <w:sz w:val="14"/>
            <w:szCs w:val="14"/>
          </w:rPr>
        </w:pPr>
      </w:p>
      <w:bookmarkStart w:id="52" w:name="_Hlk135299703" w:displacedByCustomXml="next"/>
    </w:sdtContent>
  </w:sdt>
  <w:bookmarkEnd w:id="52"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57220BE8"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2F007FB9" w:rsidR="00791C21" w:rsidRPr="00A845CA" w:rsidRDefault="00A845CA" w:rsidP="00A845C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33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54</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9B00D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93709891"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A418B0"/>
    <w:multiLevelType w:val="hybridMultilevel"/>
    <w:tmpl w:val="D7F698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E297ED4"/>
    <w:multiLevelType w:val="multilevel"/>
    <w:tmpl w:val="9E602E9A"/>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09A58FD"/>
    <w:multiLevelType w:val="multilevel"/>
    <w:tmpl w:val="56487320"/>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3757E4F"/>
    <w:multiLevelType w:val="multilevel"/>
    <w:tmpl w:val="01BAAF24"/>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434B69CA"/>
    <w:multiLevelType w:val="multilevel"/>
    <w:tmpl w:val="7C288E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5"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7"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FC37EC5"/>
    <w:multiLevelType w:val="multilevel"/>
    <w:tmpl w:val="5C06DBD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652A3AAE"/>
    <w:multiLevelType w:val="multilevel"/>
    <w:tmpl w:val="B7C69536"/>
    <w:lvl w:ilvl="0">
      <w:start w:val="6"/>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3" w15:restartNumberingAfterBreak="0">
    <w:nsid w:val="765E4C15"/>
    <w:multiLevelType w:val="multilevel"/>
    <w:tmpl w:val="1868B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44"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7"/>
  </w:num>
  <w:num w:numId="2" w16cid:durableId="535772277">
    <w:abstractNumId w:val="30"/>
  </w:num>
  <w:num w:numId="3" w16cid:durableId="66415675">
    <w:abstractNumId w:val="36"/>
  </w:num>
  <w:num w:numId="4" w16cid:durableId="481502979">
    <w:abstractNumId w:val="22"/>
  </w:num>
  <w:num w:numId="5" w16cid:durableId="1199049734">
    <w:abstractNumId w:val="26"/>
  </w:num>
  <w:num w:numId="6" w16cid:durableId="307326029">
    <w:abstractNumId w:val="25"/>
  </w:num>
  <w:num w:numId="7" w16cid:durableId="1264342077">
    <w:abstractNumId w:val="42"/>
  </w:num>
  <w:num w:numId="8" w16cid:durableId="2028215797">
    <w:abstractNumId w:val="41"/>
  </w:num>
  <w:num w:numId="9" w16cid:durableId="105007395">
    <w:abstractNumId w:val="40"/>
  </w:num>
  <w:num w:numId="10" w16cid:durableId="119962430">
    <w:abstractNumId w:val="46"/>
  </w:num>
  <w:num w:numId="11" w16cid:durableId="1998221805">
    <w:abstractNumId w:val="34"/>
  </w:num>
  <w:num w:numId="12" w16cid:durableId="65760642">
    <w:abstractNumId w:val="16"/>
  </w:num>
  <w:num w:numId="13" w16cid:durableId="1909804429">
    <w:abstractNumId w:val="18"/>
  </w:num>
  <w:num w:numId="14" w16cid:durableId="911429274">
    <w:abstractNumId w:val="45"/>
  </w:num>
  <w:num w:numId="15" w16cid:durableId="323634306">
    <w:abstractNumId w:val="24"/>
  </w:num>
  <w:num w:numId="16" w16cid:durableId="1044132316">
    <w:abstractNumId w:val="37"/>
  </w:num>
  <w:num w:numId="17" w16cid:durableId="1473130481">
    <w:abstractNumId w:val="19"/>
  </w:num>
  <w:num w:numId="18" w16cid:durableId="1733693230">
    <w:abstractNumId w:val="15"/>
  </w:num>
  <w:num w:numId="19" w16cid:durableId="888690281">
    <w:abstractNumId w:val="32"/>
  </w:num>
  <w:num w:numId="20" w16cid:durableId="482892487">
    <w:abstractNumId w:val="29"/>
  </w:num>
  <w:num w:numId="21" w16cid:durableId="767583330">
    <w:abstractNumId w:val="20"/>
  </w:num>
  <w:num w:numId="22" w16cid:durableId="1682317322">
    <w:abstractNumId w:val="33"/>
  </w:num>
  <w:num w:numId="23" w16cid:durableId="1126502845">
    <w:abstractNumId w:val="44"/>
  </w:num>
  <w:num w:numId="24" w16cid:durableId="1100417060">
    <w:abstractNumId w:val="35"/>
  </w:num>
  <w:num w:numId="25" w16cid:durableId="1466116618">
    <w:abstractNumId w:val="28"/>
  </w:num>
  <w:num w:numId="26" w16cid:durableId="1562714268">
    <w:abstractNumId w:val="39"/>
  </w:num>
  <w:num w:numId="27" w16cid:durableId="981885180">
    <w:abstractNumId w:val="23"/>
  </w:num>
  <w:num w:numId="28" w16cid:durableId="1480422543">
    <w:abstractNumId w:val="4"/>
  </w:num>
  <w:num w:numId="29" w16cid:durableId="967391332">
    <w:abstractNumId w:val="9"/>
  </w:num>
  <w:num w:numId="30" w16cid:durableId="2058241342">
    <w:abstractNumId w:val="21"/>
  </w:num>
  <w:num w:numId="31" w16cid:durableId="1327443518">
    <w:abstractNumId w:val="21"/>
  </w:num>
  <w:num w:numId="32" w16cid:durableId="221065645">
    <w:abstractNumId w:val="38"/>
  </w:num>
  <w:num w:numId="33" w16cid:durableId="154298639">
    <w:abstractNumId w:val="17"/>
  </w:num>
  <w:num w:numId="34" w16cid:durableId="948049451">
    <w:abstractNumId w:val="17"/>
  </w:num>
  <w:num w:numId="35" w16cid:durableId="1516455045">
    <w:abstractNumId w:val="43"/>
  </w:num>
  <w:num w:numId="36" w16cid:durableId="1594127532">
    <w:abstractNumId w:val="31"/>
  </w:num>
  <w:num w:numId="37" w16cid:durableId="829518371">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07F7C"/>
    <w:rsid w:val="00010625"/>
    <w:rsid w:val="00010F47"/>
    <w:rsid w:val="00011068"/>
    <w:rsid w:val="00011A68"/>
    <w:rsid w:val="00012569"/>
    <w:rsid w:val="00012947"/>
    <w:rsid w:val="000131FA"/>
    <w:rsid w:val="0001420F"/>
    <w:rsid w:val="0001483E"/>
    <w:rsid w:val="00015287"/>
    <w:rsid w:val="00015634"/>
    <w:rsid w:val="00015EF2"/>
    <w:rsid w:val="00016322"/>
    <w:rsid w:val="00016AD9"/>
    <w:rsid w:val="00016C04"/>
    <w:rsid w:val="000179E0"/>
    <w:rsid w:val="000209DB"/>
    <w:rsid w:val="00020B23"/>
    <w:rsid w:val="000211D0"/>
    <w:rsid w:val="00022190"/>
    <w:rsid w:val="000227ED"/>
    <w:rsid w:val="00022927"/>
    <w:rsid w:val="00023A82"/>
    <w:rsid w:val="00023F06"/>
    <w:rsid w:val="000254EB"/>
    <w:rsid w:val="00026989"/>
    <w:rsid w:val="00027498"/>
    <w:rsid w:val="000302BA"/>
    <w:rsid w:val="00030C1E"/>
    <w:rsid w:val="000314EA"/>
    <w:rsid w:val="00032363"/>
    <w:rsid w:val="000326D5"/>
    <w:rsid w:val="00032D74"/>
    <w:rsid w:val="00032F77"/>
    <w:rsid w:val="0003304E"/>
    <w:rsid w:val="00033CD6"/>
    <w:rsid w:val="00034B29"/>
    <w:rsid w:val="00035750"/>
    <w:rsid w:val="000361A7"/>
    <w:rsid w:val="000361F4"/>
    <w:rsid w:val="0003622F"/>
    <w:rsid w:val="0003678D"/>
    <w:rsid w:val="000367B3"/>
    <w:rsid w:val="0003687C"/>
    <w:rsid w:val="00037AA0"/>
    <w:rsid w:val="00040361"/>
    <w:rsid w:val="00040A28"/>
    <w:rsid w:val="00041849"/>
    <w:rsid w:val="00042783"/>
    <w:rsid w:val="0004279B"/>
    <w:rsid w:val="00043460"/>
    <w:rsid w:val="00043E6D"/>
    <w:rsid w:val="0004473A"/>
    <w:rsid w:val="0004483A"/>
    <w:rsid w:val="00044CB5"/>
    <w:rsid w:val="000466CB"/>
    <w:rsid w:val="00046F2D"/>
    <w:rsid w:val="000471C1"/>
    <w:rsid w:val="00047605"/>
    <w:rsid w:val="00050893"/>
    <w:rsid w:val="00052453"/>
    <w:rsid w:val="0005278E"/>
    <w:rsid w:val="00053306"/>
    <w:rsid w:val="000535DE"/>
    <w:rsid w:val="00053988"/>
    <w:rsid w:val="000542C1"/>
    <w:rsid w:val="00054886"/>
    <w:rsid w:val="00054FC1"/>
    <w:rsid w:val="0005519C"/>
    <w:rsid w:val="000559D3"/>
    <w:rsid w:val="00055C21"/>
    <w:rsid w:val="00055D0A"/>
    <w:rsid w:val="00055EB8"/>
    <w:rsid w:val="00057071"/>
    <w:rsid w:val="0005762A"/>
    <w:rsid w:val="00057876"/>
    <w:rsid w:val="00060F16"/>
    <w:rsid w:val="0006181A"/>
    <w:rsid w:val="00062052"/>
    <w:rsid w:val="0006245D"/>
    <w:rsid w:val="0006278C"/>
    <w:rsid w:val="00063603"/>
    <w:rsid w:val="00064161"/>
    <w:rsid w:val="00064527"/>
    <w:rsid w:val="00065529"/>
    <w:rsid w:val="00065791"/>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2E7C"/>
    <w:rsid w:val="00073371"/>
    <w:rsid w:val="0007396B"/>
    <w:rsid w:val="00074501"/>
    <w:rsid w:val="000746F6"/>
    <w:rsid w:val="00074B36"/>
    <w:rsid w:val="00075E92"/>
    <w:rsid w:val="000765AD"/>
    <w:rsid w:val="000768B1"/>
    <w:rsid w:val="00077229"/>
    <w:rsid w:val="000779C8"/>
    <w:rsid w:val="00077B89"/>
    <w:rsid w:val="00077C84"/>
    <w:rsid w:val="000800CF"/>
    <w:rsid w:val="0008093F"/>
    <w:rsid w:val="00080E2D"/>
    <w:rsid w:val="00080E9C"/>
    <w:rsid w:val="0008126F"/>
    <w:rsid w:val="00081E4E"/>
    <w:rsid w:val="00082B37"/>
    <w:rsid w:val="000834BA"/>
    <w:rsid w:val="00083BF5"/>
    <w:rsid w:val="000844E0"/>
    <w:rsid w:val="00085286"/>
    <w:rsid w:val="0008660C"/>
    <w:rsid w:val="00086C85"/>
    <w:rsid w:val="00086F2E"/>
    <w:rsid w:val="0008770E"/>
    <w:rsid w:val="000905F5"/>
    <w:rsid w:val="00091085"/>
    <w:rsid w:val="00091260"/>
    <w:rsid w:val="0009168F"/>
    <w:rsid w:val="00092199"/>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077"/>
    <w:rsid w:val="000A4D90"/>
    <w:rsid w:val="000A4F3C"/>
    <w:rsid w:val="000A5B05"/>
    <w:rsid w:val="000A5EE3"/>
    <w:rsid w:val="000A6BDB"/>
    <w:rsid w:val="000B0363"/>
    <w:rsid w:val="000B046D"/>
    <w:rsid w:val="000B06BC"/>
    <w:rsid w:val="000B0912"/>
    <w:rsid w:val="000B0BDE"/>
    <w:rsid w:val="000B1318"/>
    <w:rsid w:val="000B17D5"/>
    <w:rsid w:val="000B1C2E"/>
    <w:rsid w:val="000B208B"/>
    <w:rsid w:val="000B319B"/>
    <w:rsid w:val="000B3812"/>
    <w:rsid w:val="000B5D6E"/>
    <w:rsid w:val="000B7261"/>
    <w:rsid w:val="000C1899"/>
    <w:rsid w:val="000C2019"/>
    <w:rsid w:val="000C3616"/>
    <w:rsid w:val="000C3D2F"/>
    <w:rsid w:val="000C405A"/>
    <w:rsid w:val="000C4323"/>
    <w:rsid w:val="000C4325"/>
    <w:rsid w:val="000C45D9"/>
    <w:rsid w:val="000C476B"/>
    <w:rsid w:val="000C4928"/>
    <w:rsid w:val="000C537E"/>
    <w:rsid w:val="000C53BC"/>
    <w:rsid w:val="000C5BFA"/>
    <w:rsid w:val="000C65BA"/>
    <w:rsid w:val="000C6961"/>
    <w:rsid w:val="000C6E33"/>
    <w:rsid w:val="000C7127"/>
    <w:rsid w:val="000D18E5"/>
    <w:rsid w:val="000D20C7"/>
    <w:rsid w:val="000D2C8F"/>
    <w:rsid w:val="000D3582"/>
    <w:rsid w:val="000D35F6"/>
    <w:rsid w:val="000D3891"/>
    <w:rsid w:val="000D3A22"/>
    <w:rsid w:val="000D5640"/>
    <w:rsid w:val="000D5812"/>
    <w:rsid w:val="000D5824"/>
    <w:rsid w:val="000D5DFC"/>
    <w:rsid w:val="000D67F5"/>
    <w:rsid w:val="000D6C44"/>
    <w:rsid w:val="000D6D3D"/>
    <w:rsid w:val="000D71A9"/>
    <w:rsid w:val="000D77A5"/>
    <w:rsid w:val="000D7FCA"/>
    <w:rsid w:val="000E0B20"/>
    <w:rsid w:val="000E137B"/>
    <w:rsid w:val="000E234D"/>
    <w:rsid w:val="000E2CF0"/>
    <w:rsid w:val="000E2F04"/>
    <w:rsid w:val="000E32D2"/>
    <w:rsid w:val="000E33D2"/>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828"/>
    <w:rsid w:val="00103B28"/>
    <w:rsid w:val="00104E16"/>
    <w:rsid w:val="00104E71"/>
    <w:rsid w:val="00104F53"/>
    <w:rsid w:val="0010598B"/>
    <w:rsid w:val="00105A9F"/>
    <w:rsid w:val="00106A7D"/>
    <w:rsid w:val="00106D6C"/>
    <w:rsid w:val="00107E64"/>
    <w:rsid w:val="00110597"/>
    <w:rsid w:val="001105E5"/>
    <w:rsid w:val="001107B9"/>
    <w:rsid w:val="00110896"/>
    <w:rsid w:val="00111032"/>
    <w:rsid w:val="00111291"/>
    <w:rsid w:val="00111721"/>
    <w:rsid w:val="00112075"/>
    <w:rsid w:val="0011235F"/>
    <w:rsid w:val="0011236F"/>
    <w:rsid w:val="00112D3E"/>
    <w:rsid w:val="00112EBF"/>
    <w:rsid w:val="001130E6"/>
    <w:rsid w:val="001133C7"/>
    <w:rsid w:val="001135DA"/>
    <w:rsid w:val="00113BBD"/>
    <w:rsid w:val="0011409D"/>
    <w:rsid w:val="00114D9F"/>
    <w:rsid w:val="00114F9B"/>
    <w:rsid w:val="001168E6"/>
    <w:rsid w:val="00116C77"/>
    <w:rsid w:val="00117211"/>
    <w:rsid w:val="0011772C"/>
    <w:rsid w:val="001177DB"/>
    <w:rsid w:val="00117B57"/>
    <w:rsid w:val="00117BFF"/>
    <w:rsid w:val="00120B55"/>
    <w:rsid w:val="00120BC7"/>
    <w:rsid w:val="00120E97"/>
    <w:rsid w:val="00122460"/>
    <w:rsid w:val="00122920"/>
    <w:rsid w:val="00122EDC"/>
    <w:rsid w:val="001238EA"/>
    <w:rsid w:val="00123E1D"/>
    <w:rsid w:val="001242C2"/>
    <w:rsid w:val="00125700"/>
    <w:rsid w:val="00126202"/>
    <w:rsid w:val="001263FF"/>
    <w:rsid w:val="001265C9"/>
    <w:rsid w:val="0012692E"/>
    <w:rsid w:val="00126C40"/>
    <w:rsid w:val="00126CF3"/>
    <w:rsid w:val="00126ED8"/>
    <w:rsid w:val="001273FE"/>
    <w:rsid w:val="00127543"/>
    <w:rsid w:val="001277F5"/>
    <w:rsid w:val="00130495"/>
    <w:rsid w:val="00130B8D"/>
    <w:rsid w:val="00130D5B"/>
    <w:rsid w:val="001310EE"/>
    <w:rsid w:val="001316F4"/>
    <w:rsid w:val="00131BC2"/>
    <w:rsid w:val="001324E8"/>
    <w:rsid w:val="00132520"/>
    <w:rsid w:val="0013299B"/>
    <w:rsid w:val="00132F60"/>
    <w:rsid w:val="00133440"/>
    <w:rsid w:val="0013401B"/>
    <w:rsid w:val="00134AF9"/>
    <w:rsid w:val="00134C12"/>
    <w:rsid w:val="00135496"/>
    <w:rsid w:val="0013632D"/>
    <w:rsid w:val="0013752B"/>
    <w:rsid w:val="00137638"/>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8F5"/>
    <w:rsid w:val="00191C73"/>
    <w:rsid w:val="001929D2"/>
    <w:rsid w:val="00192D7C"/>
    <w:rsid w:val="001934CA"/>
    <w:rsid w:val="001939FF"/>
    <w:rsid w:val="00193CCC"/>
    <w:rsid w:val="00193E50"/>
    <w:rsid w:val="001949B0"/>
    <w:rsid w:val="00195B71"/>
    <w:rsid w:val="001964D2"/>
    <w:rsid w:val="00196ECB"/>
    <w:rsid w:val="00196F0A"/>
    <w:rsid w:val="00197338"/>
    <w:rsid w:val="0019790C"/>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6DC9"/>
    <w:rsid w:val="001A7D2D"/>
    <w:rsid w:val="001B018B"/>
    <w:rsid w:val="001B02C8"/>
    <w:rsid w:val="001B0C3F"/>
    <w:rsid w:val="001B162C"/>
    <w:rsid w:val="001B18AE"/>
    <w:rsid w:val="001B204F"/>
    <w:rsid w:val="001B2E5F"/>
    <w:rsid w:val="001B2EAF"/>
    <w:rsid w:val="001B32B2"/>
    <w:rsid w:val="001B3670"/>
    <w:rsid w:val="001B3886"/>
    <w:rsid w:val="001B46A6"/>
    <w:rsid w:val="001B4AD6"/>
    <w:rsid w:val="001B4DC9"/>
    <w:rsid w:val="001B5AFA"/>
    <w:rsid w:val="001B5E7F"/>
    <w:rsid w:val="001B6A03"/>
    <w:rsid w:val="001B6C38"/>
    <w:rsid w:val="001B742D"/>
    <w:rsid w:val="001B7C81"/>
    <w:rsid w:val="001C0667"/>
    <w:rsid w:val="001C1115"/>
    <w:rsid w:val="001C122C"/>
    <w:rsid w:val="001C15BD"/>
    <w:rsid w:val="001C212F"/>
    <w:rsid w:val="001C29FA"/>
    <w:rsid w:val="001C2E2B"/>
    <w:rsid w:val="001C36A2"/>
    <w:rsid w:val="001C3FE3"/>
    <w:rsid w:val="001C44EF"/>
    <w:rsid w:val="001C461A"/>
    <w:rsid w:val="001C52FA"/>
    <w:rsid w:val="001C568B"/>
    <w:rsid w:val="001C578D"/>
    <w:rsid w:val="001C59A3"/>
    <w:rsid w:val="001C5FC9"/>
    <w:rsid w:val="001C645E"/>
    <w:rsid w:val="001C666A"/>
    <w:rsid w:val="001C6950"/>
    <w:rsid w:val="001C6F70"/>
    <w:rsid w:val="001C7B05"/>
    <w:rsid w:val="001D0DE3"/>
    <w:rsid w:val="001D0EF1"/>
    <w:rsid w:val="001D132D"/>
    <w:rsid w:val="001D198C"/>
    <w:rsid w:val="001D34FA"/>
    <w:rsid w:val="001D3B6F"/>
    <w:rsid w:val="001D42B9"/>
    <w:rsid w:val="001D43AF"/>
    <w:rsid w:val="001D506C"/>
    <w:rsid w:val="001D5AF6"/>
    <w:rsid w:val="001D5ED5"/>
    <w:rsid w:val="001D6C8C"/>
    <w:rsid w:val="001D6E41"/>
    <w:rsid w:val="001D7C53"/>
    <w:rsid w:val="001D7EF3"/>
    <w:rsid w:val="001E02F7"/>
    <w:rsid w:val="001E036C"/>
    <w:rsid w:val="001E0FA7"/>
    <w:rsid w:val="001E10BF"/>
    <w:rsid w:val="001E1112"/>
    <w:rsid w:val="001E12E9"/>
    <w:rsid w:val="001E30B8"/>
    <w:rsid w:val="001E42C0"/>
    <w:rsid w:val="001E48C7"/>
    <w:rsid w:val="001E49E9"/>
    <w:rsid w:val="001E58B8"/>
    <w:rsid w:val="001E5E90"/>
    <w:rsid w:val="001E6651"/>
    <w:rsid w:val="001E6704"/>
    <w:rsid w:val="001E6A31"/>
    <w:rsid w:val="001E6E16"/>
    <w:rsid w:val="001E7A18"/>
    <w:rsid w:val="001E7B63"/>
    <w:rsid w:val="001E7D92"/>
    <w:rsid w:val="001F014E"/>
    <w:rsid w:val="001F0E3A"/>
    <w:rsid w:val="001F101E"/>
    <w:rsid w:val="001F1FCB"/>
    <w:rsid w:val="001F2151"/>
    <w:rsid w:val="001F2756"/>
    <w:rsid w:val="001F2860"/>
    <w:rsid w:val="001F2BE5"/>
    <w:rsid w:val="001F34FA"/>
    <w:rsid w:val="001F3685"/>
    <w:rsid w:val="001F39D8"/>
    <w:rsid w:val="001F3AB4"/>
    <w:rsid w:val="001F4388"/>
    <w:rsid w:val="001F4697"/>
    <w:rsid w:val="001F4C5F"/>
    <w:rsid w:val="001F4D3C"/>
    <w:rsid w:val="001F4F9F"/>
    <w:rsid w:val="001F53F6"/>
    <w:rsid w:val="001F5817"/>
    <w:rsid w:val="001F5CCB"/>
    <w:rsid w:val="001F5D15"/>
    <w:rsid w:val="001F5D22"/>
    <w:rsid w:val="001F6927"/>
    <w:rsid w:val="001F7829"/>
    <w:rsid w:val="001F7DA1"/>
    <w:rsid w:val="00200FEA"/>
    <w:rsid w:val="002025D5"/>
    <w:rsid w:val="00202C79"/>
    <w:rsid w:val="0020335F"/>
    <w:rsid w:val="00203551"/>
    <w:rsid w:val="002041A9"/>
    <w:rsid w:val="00205214"/>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B94"/>
    <w:rsid w:val="00216E35"/>
    <w:rsid w:val="002171F4"/>
    <w:rsid w:val="002175F7"/>
    <w:rsid w:val="00217620"/>
    <w:rsid w:val="002177D6"/>
    <w:rsid w:val="00217B5D"/>
    <w:rsid w:val="00217C95"/>
    <w:rsid w:val="0022096E"/>
    <w:rsid w:val="002209C2"/>
    <w:rsid w:val="002222FC"/>
    <w:rsid w:val="0022253B"/>
    <w:rsid w:val="00222FE8"/>
    <w:rsid w:val="00223068"/>
    <w:rsid w:val="00223349"/>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42DE"/>
    <w:rsid w:val="00235C0F"/>
    <w:rsid w:val="00237279"/>
    <w:rsid w:val="00237F8C"/>
    <w:rsid w:val="00240023"/>
    <w:rsid w:val="0024096C"/>
    <w:rsid w:val="002413E9"/>
    <w:rsid w:val="0024237A"/>
    <w:rsid w:val="002425CC"/>
    <w:rsid w:val="00242BA7"/>
    <w:rsid w:val="002445A3"/>
    <w:rsid w:val="00244FAE"/>
    <w:rsid w:val="00245739"/>
    <w:rsid w:val="00245813"/>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5503"/>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6B8"/>
    <w:rsid w:val="002808D3"/>
    <w:rsid w:val="00280FDF"/>
    <w:rsid w:val="00281839"/>
    <w:rsid w:val="00281A65"/>
    <w:rsid w:val="00281B4A"/>
    <w:rsid w:val="00282901"/>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1A23"/>
    <w:rsid w:val="002A1AE0"/>
    <w:rsid w:val="002A2914"/>
    <w:rsid w:val="002A2FA4"/>
    <w:rsid w:val="002A30FD"/>
    <w:rsid w:val="002A31EB"/>
    <w:rsid w:val="002A31F1"/>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1603"/>
    <w:rsid w:val="002B292A"/>
    <w:rsid w:val="002B3108"/>
    <w:rsid w:val="002B3D13"/>
    <w:rsid w:val="002B4B9C"/>
    <w:rsid w:val="002B6A14"/>
    <w:rsid w:val="002B6A80"/>
    <w:rsid w:val="002B6BFB"/>
    <w:rsid w:val="002B6FA0"/>
    <w:rsid w:val="002B7F46"/>
    <w:rsid w:val="002C0585"/>
    <w:rsid w:val="002C0697"/>
    <w:rsid w:val="002C0BC1"/>
    <w:rsid w:val="002C1500"/>
    <w:rsid w:val="002C1A81"/>
    <w:rsid w:val="002C1AFA"/>
    <w:rsid w:val="002C20F7"/>
    <w:rsid w:val="002C2A18"/>
    <w:rsid w:val="002C6D86"/>
    <w:rsid w:val="002C75FC"/>
    <w:rsid w:val="002C7E35"/>
    <w:rsid w:val="002D03AD"/>
    <w:rsid w:val="002D1759"/>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454"/>
    <w:rsid w:val="00300C6C"/>
    <w:rsid w:val="00301CA6"/>
    <w:rsid w:val="0030206C"/>
    <w:rsid w:val="00302F4D"/>
    <w:rsid w:val="00303980"/>
    <w:rsid w:val="00305597"/>
    <w:rsid w:val="00305779"/>
    <w:rsid w:val="0030578A"/>
    <w:rsid w:val="00305CD9"/>
    <w:rsid w:val="00306ADE"/>
    <w:rsid w:val="00306BF3"/>
    <w:rsid w:val="00306E7A"/>
    <w:rsid w:val="00307612"/>
    <w:rsid w:val="00307E22"/>
    <w:rsid w:val="003100E4"/>
    <w:rsid w:val="00311938"/>
    <w:rsid w:val="00313A91"/>
    <w:rsid w:val="003141F9"/>
    <w:rsid w:val="00314766"/>
    <w:rsid w:val="00315527"/>
    <w:rsid w:val="00315766"/>
    <w:rsid w:val="003166D4"/>
    <w:rsid w:val="003173EA"/>
    <w:rsid w:val="003177A7"/>
    <w:rsid w:val="00317C28"/>
    <w:rsid w:val="00317FE4"/>
    <w:rsid w:val="003200A8"/>
    <w:rsid w:val="00320842"/>
    <w:rsid w:val="00320DB3"/>
    <w:rsid w:val="00322D5D"/>
    <w:rsid w:val="00322DBC"/>
    <w:rsid w:val="003249D6"/>
    <w:rsid w:val="00325248"/>
    <w:rsid w:val="00325E5D"/>
    <w:rsid w:val="00326653"/>
    <w:rsid w:val="00326768"/>
    <w:rsid w:val="00326A1D"/>
    <w:rsid w:val="003272D8"/>
    <w:rsid w:val="00327648"/>
    <w:rsid w:val="00327674"/>
    <w:rsid w:val="003306D7"/>
    <w:rsid w:val="00330B91"/>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7CF"/>
    <w:rsid w:val="00337C53"/>
    <w:rsid w:val="00340605"/>
    <w:rsid w:val="00342018"/>
    <w:rsid w:val="0034320D"/>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6D8"/>
    <w:rsid w:val="0036057A"/>
    <w:rsid w:val="00360587"/>
    <w:rsid w:val="0036062B"/>
    <w:rsid w:val="003606B0"/>
    <w:rsid w:val="003607AA"/>
    <w:rsid w:val="003609AE"/>
    <w:rsid w:val="00360B7B"/>
    <w:rsid w:val="00360FB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3E7D"/>
    <w:rsid w:val="0037485F"/>
    <w:rsid w:val="00375EE4"/>
    <w:rsid w:val="00376E72"/>
    <w:rsid w:val="003772F9"/>
    <w:rsid w:val="00377CB5"/>
    <w:rsid w:val="00377EB8"/>
    <w:rsid w:val="00377F6F"/>
    <w:rsid w:val="003814DE"/>
    <w:rsid w:val="00381596"/>
    <w:rsid w:val="00381753"/>
    <w:rsid w:val="0038214F"/>
    <w:rsid w:val="003829F7"/>
    <w:rsid w:val="0038375E"/>
    <w:rsid w:val="00383FF7"/>
    <w:rsid w:val="003843FC"/>
    <w:rsid w:val="00384418"/>
    <w:rsid w:val="0038441F"/>
    <w:rsid w:val="00384601"/>
    <w:rsid w:val="003853A2"/>
    <w:rsid w:val="003857F1"/>
    <w:rsid w:val="00386654"/>
    <w:rsid w:val="00386FE4"/>
    <w:rsid w:val="00387852"/>
    <w:rsid w:val="0038790B"/>
    <w:rsid w:val="00387D65"/>
    <w:rsid w:val="00390E10"/>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342"/>
    <w:rsid w:val="003A7602"/>
    <w:rsid w:val="003A7E84"/>
    <w:rsid w:val="003A7FB4"/>
    <w:rsid w:val="003B0715"/>
    <w:rsid w:val="003B0934"/>
    <w:rsid w:val="003B10C0"/>
    <w:rsid w:val="003B1741"/>
    <w:rsid w:val="003B34F9"/>
    <w:rsid w:val="003B36F9"/>
    <w:rsid w:val="003B4E65"/>
    <w:rsid w:val="003B4F94"/>
    <w:rsid w:val="003B5084"/>
    <w:rsid w:val="003B512B"/>
    <w:rsid w:val="003B520C"/>
    <w:rsid w:val="003B52EB"/>
    <w:rsid w:val="003B55BA"/>
    <w:rsid w:val="003B5679"/>
    <w:rsid w:val="003B5CAC"/>
    <w:rsid w:val="003B607C"/>
    <w:rsid w:val="003B641A"/>
    <w:rsid w:val="003B69B4"/>
    <w:rsid w:val="003B6A8C"/>
    <w:rsid w:val="003B76D4"/>
    <w:rsid w:val="003B779A"/>
    <w:rsid w:val="003B7C31"/>
    <w:rsid w:val="003C00DC"/>
    <w:rsid w:val="003C05BF"/>
    <w:rsid w:val="003C0661"/>
    <w:rsid w:val="003C06D8"/>
    <w:rsid w:val="003C0835"/>
    <w:rsid w:val="003C08CE"/>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41"/>
    <w:rsid w:val="003D6A5F"/>
    <w:rsid w:val="003D6D13"/>
    <w:rsid w:val="003D6F9D"/>
    <w:rsid w:val="003D7074"/>
    <w:rsid w:val="003D7700"/>
    <w:rsid w:val="003D7921"/>
    <w:rsid w:val="003D7C91"/>
    <w:rsid w:val="003E00D0"/>
    <w:rsid w:val="003E262A"/>
    <w:rsid w:val="003E303D"/>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9FF"/>
    <w:rsid w:val="003F1A24"/>
    <w:rsid w:val="003F2609"/>
    <w:rsid w:val="003F37D3"/>
    <w:rsid w:val="003F3998"/>
    <w:rsid w:val="003F3B7A"/>
    <w:rsid w:val="003F42B8"/>
    <w:rsid w:val="003F4E80"/>
    <w:rsid w:val="003F5B30"/>
    <w:rsid w:val="003F702A"/>
    <w:rsid w:val="003F7BF4"/>
    <w:rsid w:val="003F7D97"/>
    <w:rsid w:val="003F7DF8"/>
    <w:rsid w:val="00400848"/>
    <w:rsid w:val="00400973"/>
    <w:rsid w:val="00400D7B"/>
    <w:rsid w:val="00401AD3"/>
    <w:rsid w:val="00401DF5"/>
    <w:rsid w:val="00401E21"/>
    <w:rsid w:val="00402932"/>
    <w:rsid w:val="00402CF8"/>
    <w:rsid w:val="00402D03"/>
    <w:rsid w:val="004030E8"/>
    <w:rsid w:val="004031C9"/>
    <w:rsid w:val="0040381C"/>
    <w:rsid w:val="00406102"/>
    <w:rsid w:val="00407275"/>
    <w:rsid w:val="00407300"/>
    <w:rsid w:val="004073EE"/>
    <w:rsid w:val="0040796F"/>
    <w:rsid w:val="0041066A"/>
    <w:rsid w:val="0041113B"/>
    <w:rsid w:val="0041126E"/>
    <w:rsid w:val="00411704"/>
    <w:rsid w:val="00411E0A"/>
    <w:rsid w:val="00411E8E"/>
    <w:rsid w:val="0041330F"/>
    <w:rsid w:val="004135FB"/>
    <w:rsid w:val="004142D8"/>
    <w:rsid w:val="00415D9A"/>
    <w:rsid w:val="00416700"/>
    <w:rsid w:val="00416BEF"/>
    <w:rsid w:val="00417235"/>
    <w:rsid w:val="0041755A"/>
    <w:rsid w:val="00417A5F"/>
    <w:rsid w:val="00417D15"/>
    <w:rsid w:val="00420079"/>
    <w:rsid w:val="004200AD"/>
    <w:rsid w:val="004200F1"/>
    <w:rsid w:val="004201E9"/>
    <w:rsid w:val="00420732"/>
    <w:rsid w:val="00420D2D"/>
    <w:rsid w:val="00420FF3"/>
    <w:rsid w:val="00421F92"/>
    <w:rsid w:val="00422410"/>
    <w:rsid w:val="004224AA"/>
    <w:rsid w:val="00422926"/>
    <w:rsid w:val="00422B17"/>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152"/>
    <w:rsid w:val="00436267"/>
    <w:rsid w:val="004370BF"/>
    <w:rsid w:val="004373F2"/>
    <w:rsid w:val="0043774D"/>
    <w:rsid w:val="0043787C"/>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971"/>
    <w:rsid w:val="00445C2E"/>
    <w:rsid w:val="004464E0"/>
    <w:rsid w:val="004467BE"/>
    <w:rsid w:val="00447430"/>
    <w:rsid w:val="00447D52"/>
    <w:rsid w:val="00447DCB"/>
    <w:rsid w:val="00450387"/>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77F6"/>
    <w:rsid w:val="004579F6"/>
    <w:rsid w:val="00457C7D"/>
    <w:rsid w:val="00457FC2"/>
    <w:rsid w:val="004602C8"/>
    <w:rsid w:val="004602F7"/>
    <w:rsid w:val="0046046F"/>
    <w:rsid w:val="00460DA5"/>
    <w:rsid w:val="00460F5C"/>
    <w:rsid w:val="00461E35"/>
    <w:rsid w:val="004622D8"/>
    <w:rsid w:val="00462EB7"/>
    <w:rsid w:val="00463ACD"/>
    <w:rsid w:val="004658CB"/>
    <w:rsid w:val="00466393"/>
    <w:rsid w:val="00466D57"/>
    <w:rsid w:val="004672CC"/>
    <w:rsid w:val="00467376"/>
    <w:rsid w:val="004679F7"/>
    <w:rsid w:val="00470262"/>
    <w:rsid w:val="00470B0C"/>
    <w:rsid w:val="00470D12"/>
    <w:rsid w:val="0047123A"/>
    <w:rsid w:val="00471536"/>
    <w:rsid w:val="00471E3A"/>
    <w:rsid w:val="00471EC0"/>
    <w:rsid w:val="00472603"/>
    <w:rsid w:val="0047337E"/>
    <w:rsid w:val="00473E64"/>
    <w:rsid w:val="0047480F"/>
    <w:rsid w:val="004752AB"/>
    <w:rsid w:val="00475505"/>
    <w:rsid w:val="0047570E"/>
    <w:rsid w:val="00476B3E"/>
    <w:rsid w:val="004775AC"/>
    <w:rsid w:val="00477648"/>
    <w:rsid w:val="00477D33"/>
    <w:rsid w:val="00477D9A"/>
    <w:rsid w:val="004802D4"/>
    <w:rsid w:val="0048176A"/>
    <w:rsid w:val="00481F2F"/>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B4C"/>
    <w:rsid w:val="00492858"/>
    <w:rsid w:val="00492A3B"/>
    <w:rsid w:val="0049363A"/>
    <w:rsid w:val="004936E9"/>
    <w:rsid w:val="00493B95"/>
    <w:rsid w:val="00494D93"/>
    <w:rsid w:val="00495ACB"/>
    <w:rsid w:val="00495E39"/>
    <w:rsid w:val="00496365"/>
    <w:rsid w:val="0049663E"/>
    <w:rsid w:val="00496D0A"/>
    <w:rsid w:val="00497403"/>
    <w:rsid w:val="00497556"/>
    <w:rsid w:val="004979B7"/>
    <w:rsid w:val="00497B29"/>
    <w:rsid w:val="004A010A"/>
    <w:rsid w:val="004A010F"/>
    <w:rsid w:val="004A1241"/>
    <w:rsid w:val="004A15BC"/>
    <w:rsid w:val="004A23DF"/>
    <w:rsid w:val="004A27B8"/>
    <w:rsid w:val="004A3786"/>
    <w:rsid w:val="004A3AA9"/>
    <w:rsid w:val="004A416D"/>
    <w:rsid w:val="004A5952"/>
    <w:rsid w:val="004A5CD5"/>
    <w:rsid w:val="004A6AED"/>
    <w:rsid w:val="004A6DB3"/>
    <w:rsid w:val="004A72FF"/>
    <w:rsid w:val="004A79AF"/>
    <w:rsid w:val="004B114D"/>
    <w:rsid w:val="004B12A3"/>
    <w:rsid w:val="004B167C"/>
    <w:rsid w:val="004B1AF7"/>
    <w:rsid w:val="004B269B"/>
    <w:rsid w:val="004B28F1"/>
    <w:rsid w:val="004B3482"/>
    <w:rsid w:val="004B3628"/>
    <w:rsid w:val="004B36BA"/>
    <w:rsid w:val="004B3D1A"/>
    <w:rsid w:val="004B3E38"/>
    <w:rsid w:val="004B4339"/>
    <w:rsid w:val="004B4BA7"/>
    <w:rsid w:val="004B512D"/>
    <w:rsid w:val="004B529D"/>
    <w:rsid w:val="004B5325"/>
    <w:rsid w:val="004B6505"/>
    <w:rsid w:val="004B6798"/>
    <w:rsid w:val="004B6FE0"/>
    <w:rsid w:val="004B730C"/>
    <w:rsid w:val="004C124C"/>
    <w:rsid w:val="004C1C57"/>
    <w:rsid w:val="004C1D9E"/>
    <w:rsid w:val="004C1F91"/>
    <w:rsid w:val="004C2692"/>
    <w:rsid w:val="004C42DB"/>
    <w:rsid w:val="004C450B"/>
    <w:rsid w:val="004C5143"/>
    <w:rsid w:val="004C5701"/>
    <w:rsid w:val="004C5F69"/>
    <w:rsid w:val="004C6047"/>
    <w:rsid w:val="004C7020"/>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40B5"/>
    <w:rsid w:val="004D522C"/>
    <w:rsid w:val="004D527B"/>
    <w:rsid w:val="004D649B"/>
    <w:rsid w:val="004D6EB0"/>
    <w:rsid w:val="004D7682"/>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4F7CD2"/>
    <w:rsid w:val="00501BF0"/>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609"/>
    <w:rsid w:val="00507826"/>
    <w:rsid w:val="00507E83"/>
    <w:rsid w:val="005107AD"/>
    <w:rsid w:val="005109E1"/>
    <w:rsid w:val="00511112"/>
    <w:rsid w:val="005122D9"/>
    <w:rsid w:val="005128DB"/>
    <w:rsid w:val="005129EA"/>
    <w:rsid w:val="00513FC4"/>
    <w:rsid w:val="005141DB"/>
    <w:rsid w:val="00514770"/>
    <w:rsid w:val="00514A4D"/>
    <w:rsid w:val="00516B70"/>
    <w:rsid w:val="0051755F"/>
    <w:rsid w:val="00517588"/>
    <w:rsid w:val="00517772"/>
    <w:rsid w:val="00517BEC"/>
    <w:rsid w:val="00520442"/>
    <w:rsid w:val="005204FE"/>
    <w:rsid w:val="00520B49"/>
    <w:rsid w:val="0052150B"/>
    <w:rsid w:val="00521704"/>
    <w:rsid w:val="00521890"/>
    <w:rsid w:val="0052265A"/>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0D33"/>
    <w:rsid w:val="00532BAB"/>
    <w:rsid w:val="005333DF"/>
    <w:rsid w:val="00533D10"/>
    <w:rsid w:val="0053426C"/>
    <w:rsid w:val="00534A4B"/>
    <w:rsid w:val="00535778"/>
    <w:rsid w:val="00535BCC"/>
    <w:rsid w:val="00535CC5"/>
    <w:rsid w:val="00535E74"/>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120"/>
    <w:rsid w:val="00552BCA"/>
    <w:rsid w:val="00552E1F"/>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1209"/>
    <w:rsid w:val="00563698"/>
    <w:rsid w:val="00563FA9"/>
    <w:rsid w:val="00564269"/>
    <w:rsid w:val="005642BC"/>
    <w:rsid w:val="005644E1"/>
    <w:rsid w:val="00565588"/>
    <w:rsid w:val="00566AAA"/>
    <w:rsid w:val="00566C18"/>
    <w:rsid w:val="00567F4C"/>
    <w:rsid w:val="005708F7"/>
    <w:rsid w:val="005709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0D1"/>
    <w:rsid w:val="005803F0"/>
    <w:rsid w:val="005805E6"/>
    <w:rsid w:val="005808F5"/>
    <w:rsid w:val="00580983"/>
    <w:rsid w:val="00580E48"/>
    <w:rsid w:val="00581CF6"/>
    <w:rsid w:val="00582BD7"/>
    <w:rsid w:val="0058476E"/>
    <w:rsid w:val="005847F4"/>
    <w:rsid w:val="0058483C"/>
    <w:rsid w:val="00585C12"/>
    <w:rsid w:val="00586818"/>
    <w:rsid w:val="00586D54"/>
    <w:rsid w:val="0058709A"/>
    <w:rsid w:val="0058718E"/>
    <w:rsid w:val="005872FE"/>
    <w:rsid w:val="00587810"/>
    <w:rsid w:val="00587991"/>
    <w:rsid w:val="00587C37"/>
    <w:rsid w:val="005902A7"/>
    <w:rsid w:val="00590E90"/>
    <w:rsid w:val="005910F7"/>
    <w:rsid w:val="005913CB"/>
    <w:rsid w:val="00592239"/>
    <w:rsid w:val="00592D03"/>
    <w:rsid w:val="00593252"/>
    <w:rsid w:val="0059325E"/>
    <w:rsid w:val="0059445F"/>
    <w:rsid w:val="00594731"/>
    <w:rsid w:val="0059487E"/>
    <w:rsid w:val="0059559E"/>
    <w:rsid w:val="00595C49"/>
    <w:rsid w:val="005961C4"/>
    <w:rsid w:val="005961DF"/>
    <w:rsid w:val="00596AC1"/>
    <w:rsid w:val="00596B4B"/>
    <w:rsid w:val="005970BA"/>
    <w:rsid w:val="00597574"/>
    <w:rsid w:val="005975B2"/>
    <w:rsid w:val="00597C9D"/>
    <w:rsid w:val="005A0427"/>
    <w:rsid w:val="005A052C"/>
    <w:rsid w:val="005A13CE"/>
    <w:rsid w:val="005A1CF3"/>
    <w:rsid w:val="005A252F"/>
    <w:rsid w:val="005A26AC"/>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267"/>
    <w:rsid w:val="005B5B2F"/>
    <w:rsid w:val="005B7CFF"/>
    <w:rsid w:val="005C0AA6"/>
    <w:rsid w:val="005C148A"/>
    <w:rsid w:val="005C1FDF"/>
    <w:rsid w:val="005C20BD"/>
    <w:rsid w:val="005C2296"/>
    <w:rsid w:val="005C254F"/>
    <w:rsid w:val="005C2670"/>
    <w:rsid w:val="005C2FDD"/>
    <w:rsid w:val="005C390E"/>
    <w:rsid w:val="005C3D85"/>
    <w:rsid w:val="005C4487"/>
    <w:rsid w:val="005C4596"/>
    <w:rsid w:val="005C4A0B"/>
    <w:rsid w:val="005C4B34"/>
    <w:rsid w:val="005C5A3E"/>
    <w:rsid w:val="005C68FB"/>
    <w:rsid w:val="005C69AD"/>
    <w:rsid w:val="005C6DD0"/>
    <w:rsid w:val="005C7258"/>
    <w:rsid w:val="005C7332"/>
    <w:rsid w:val="005C7FD4"/>
    <w:rsid w:val="005D00D8"/>
    <w:rsid w:val="005D0106"/>
    <w:rsid w:val="005D0395"/>
    <w:rsid w:val="005D0648"/>
    <w:rsid w:val="005D0687"/>
    <w:rsid w:val="005D0C63"/>
    <w:rsid w:val="005D0E3B"/>
    <w:rsid w:val="005D0EF1"/>
    <w:rsid w:val="005D1D64"/>
    <w:rsid w:val="005D27BD"/>
    <w:rsid w:val="005D362B"/>
    <w:rsid w:val="005D3CE7"/>
    <w:rsid w:val="005D3D1C"/>
    <w:rsid w:val="005D48D6"/>
    <w:rsid w:val="005D4C7B"/>
    <w:rsid w:val="005D5715"/>
    <w:rsid w:val="005D5B3A"/>
    <w:rsid w:val="005D616A"/>
    <w:rsid w:val="005D7506"/>
    <w:rsid w:val="005D78FC"/>
    <w:rsid w:val="005D7E88"/>
    <w:rsid w:val="005D7F2F"/>
    <w:rsid w:val="005E00BB"/>
    <w:rsid w:val="005E0920"/>
    <w:rsid w:val="005E109D"/>
    <w:rsid w:val="005E1566"/>
    <w:rsid w:val="005E1956"/>
    <w:rsid w:val="005E300E"/>
    <w:rsid w:val="005E3313"/>
    <w:rsid w:val="005E38F1"/>
    <w:rsid w:val="005E392B"/>
    <w:rsid w:val="005E45F6"/>
    <w:rsid w:val="005E52F8"/>
    <w:rsid w:val="005E6D32"/>
    <w:rsid w:val="005E7F67"/>
    <w:rsid w:val="005F0001"/>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150"/>
    <w:rsid w:val="005F73EE"/>
    <w:rsid w:val="005F7A47"/>
    <w:rsid w:val="00600067"/>
    <w:rsid w:val="00600772"/>
    <w:rsid w:val="00600CC8"/>
    <w:rsid w:val="006010A4"/>
    <w:rsid w:val="006018C4"/>
    <w:rsid w:val="00601F22"/>
    <w:rsid w:val="006031BA"/>
    <w:rsid w:val="00605160"/>
    <w:rsid w:val="006051FD"/>
    <w:rsid w:val="00605589"/>
    <w:rsid w:val="00605CD6"/>
    <w:rsid w:val="00605CE8"/>
    <w:rsid w:val="00606236"/>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4CAC"/>
    <w:rsid w:val="006166D7"/>
    <w:rsid w:val="006168B2"/>
    <w:rsid w:val="006171C6"/>
    <w:rsid w:val="00617868"/>
    <w:rsid w:val="0061786C"/>
    <w:rsid w:val="0062041D"/>
    <w:rsid w:val="00620A10"/>
    <w:rsid w:val="00620E82"/>
    <w:rsid w:val="006211B5"/>
    <w:rsid w:val="00621621"/>
    <w:rsid w:val="00621D86"/>
    <w:rsid w:val="0062252E"/>
    <w:rsid w:val="00622C08"/>
    <w:rsid w:val="00622ED3"/>
    <w:rsid w:val="006234F8"/>
    <w:rsid w:val="00623560"/>
    <w:rsid w:val="00623693"/>
    <w:rsid w:val="00623829"/>
    <w:rsid w:val="0062386D"/>
    <w:rsid w:val="00623B2A"/>
    <w:rsid w:val="00623EEA"/>
    <w:rsid w:val="00623EF8"/>
    <w:rsid w:val="006240A2"/>
    <w:rsid w:val="0062429E"/>
    <w:rsid w:val="006247C1"/>
    <w:rsid w:val="00625689"/>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32"/>
    <w:rsid w:val="006407E6"/>
    <w:rsid w:val="0064093D"/>
    <w:rsid w:val="0064210F"/>
    <w:rsid w:val="0064257D"/>
    <w:rsid w:val="00642705"/>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3EEA"/>
    <w:rsid w:val="006540F9"/>
    <w:rsid w:val="00654475"/>
    <w:rsid w:val="006544EA"/>
    <w:rsid w:val="006546AB"/>
    <w:rsid w:val="00654C19"/>
    <w:rsid w:val="00655AFF"/>
    <w:rsid w:val="00655D6C"/>
    <w:rsid w:val="00657FFD"/>
    <w:rsid w:val="00660760"/>
    <w:rsid w:val="00660A6F"/>
    <w:rsid w:val="00662007"/>
    <w:rsid w:val="00662F87"/>
    <w:rsid w:val="006631F3"/>
    <w:rsid w:val="006637B4"/>
    <w:rsid w:val="0066425A"/>
    <w:rsid w:val="00664592"/>
    <w:rsid w:val="0066534A"/>
    <w:rsid w:val="0066696B"/>
    <w:rsid w:val="00667061"/>
    <w:rsid w:val="00667681"/>
    <w:rsid w:val="006703FA"/>
    <w:rsid w:val="006709CA"/>
    <w:rsid w:val="00670F53"/>
    <w:rsid w:val="00671825"/>
    <w:rsid w:val="0067334C"/>
    <w:rsid w:val="00673A82"/>
    <w:rsid w:val="00674811"/>
    <w:rsid w:val="00674969"/>
    <w:rsid w:val="00674A21"/>
    <w:rsid w:val="00674C9C"/>
    <w:rsid w:val="006751DB"/>
    <w:rsid w:val="00675A45"/>
    <w:rsid w:val="0067652A"/>
    <w:rsid w:val="00676A1A"/>
    <w:rsid w:val="00676F4C"/>
    <w:rsid w:val="00677A0E"/>
    <w:rsid w:val="00677E7A"/>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2E01"/>
    <w:rsid w:val="0069357D"/>
    <w:rsid w:val="00694984"/>
    <w:rsid w:val="00695BAA"/>
    <w:rsid w:val="00695F45"/>
    <w:rsid w:val="00696120"/>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1E"/>
    <w:rsid w:val="006A6969"/>
    <w:rsid w:val="006A71D9"/>
    <w:rsid w:val="006A76DE"/>
    <w:rsid w:val="006B100B"/>
    <w:rsid w:val="006B10D1"/>
    <w:rsid w:val="006B1343"/>
    <w:rsid w:val="006B207F"/>
    <w:rsid w:val="006B2184"/>
    <w:rsid w:val="006B259C"/>
    <w:rsid w:val="006B567E"/>
    <w:rsid w:val="006B7443"/>
    <w:rsid w:val="006B7691"/>
    <w:rsid w:val="006B79E9"/>
    <w:rsid w:val="006C0559"/>
    <w:rsid w:val="006C0F89"/>
    <w:rsid w:val="006C16AC"/>
    <w:rsid w:val="006C1886"/>
    <w:rsid w:val="006C1B31"/>
    <w:rsid w:val="006C1D22"/>
    <w:rsid w:val="006C1D50"/>
    <w:rsid w:val="006C2EDB"/>
    <w:rsid w:val="006C4324"/>
    <w:rsid w:val="006C44BA"/>
    <w:rsid w:val="006C50D4"/>
    <w:rsid w:val="006C5B2D"/>
    <w:rsid w:val="006C5DF9"/>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B6F"/>
    <w:rsid w:val="006D51C6"/>
    <w:rsid w:val="006D54FB"/>
    <w:rsid w:val="006D57AF"/>
    <w:rsid w:val="006D5807"/>
    <w:rsid w:val="006D5896"/>
    <w:rsid w:val="006D6B6E"/>
    <w:rsid w:val="006D7C08"/>
    <w:rsid w:val="006D7E44"/>
    <w:rsid w:val="006D7FAF"/>
    <w:rsid w:val="006E0AFF"/>
    <w:rsid w:val="006E16D8"/>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6ED2"/>
    <w:rsid w:val="006F741C"/>
    <w:rsid w:val="006F7F72"/>
    <w:rsid w:val="00700A41"/>
    <w:rsid w:val="00701ADE"/>
    <w:rsid w:val="00702086"/>
    <w:rsid w:val="007022EF"/>
    <w:rsid w:val="00703130"/>
    <w:rsid w:val="0070439F"/>
    <w:rsid w:val="00704672"/>
    <w:rsid w:val="00704C5F"/>
    <w:rsid w:val="00704E1F"/>
    <w:rsid w:val="00705E49"/>
    <w:rsid w:val="00705FD0"/>
    <w:rsid w:val="007061C4"/>
    <w:rsid w:val="00706596"/>
    <w:rsid w:val="0070669A"/>
    <w:rsid w:val="00707416"/>
    <w:rsid w:val="00707C48"/>
    <w:rsid w:val="00707E27"/>
    <w:rsid w:val="00710741"/>
    <w:rsid w:val="0071121D"/>
    <w:rsid w:val="00711621"/>
    <w:rsid w:val="00712B27"/>
    <w:rsid w:val="00712E7D"/>
    <w:rsid w:val="00713D9F"/>
    <w:rsid w:val="007143C2"/>
    <w:rsid w:val="0071493B"/>
    <w:rsid w:val="00715192"/>
    <w:rsid w:val="007156C6"/>
    <w:rsid w:val="00715BE2"/>
    <w:rsid w:val="007160BB"/>
    <w:rsid w:val="00716254"/>
    <w:rsid w:val="00716508"/>
    <w:rsid w:val="00716677"/>
    <w:rsid w:val="00716704"/>
    <w:rsid w:val="00716894"/>
    <w:rsid w:val="00717A1F"/>
    <w:rsid w:val="00717E29"/>
    <w:rsid w:val="00717FB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203"/>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2C28"/>
    <w:rsid w:val="00744648"/>
    <w:rsid w:val="007451A9"/>
    <w:rsid w:val="00745DA8"/>
    <w:rsid w:val="007466D2"/>
    <w:rsid w:val="00746837"/>
    <w:rsid w:val="00746F14"/>
    <w:rsid w:val="00747086"/>
    <w:rsid w:val="00747285"/>
    <w:rsid w:val="00747CD1"/>
    <w:rsid w:val="00750005"/>
    <w:rsid w:val="0075030B"/>
    <w:rsid w:val="00750420"/>
    <w:rsid w:val="00750791"/>
    <w:rsid w:val="00750899"/>
    <w:rsid w:val="007509C8"/>
    <w:rsid w:val="00750AE9"/>
    <w:rsid w:val="00750B18"/>
    <w:rsid w:val="00751262"/>
    <w:rsid w:val="0075130E"/>
    <w:rsid w:val="007527D2"/>
    <w:rsid w:val="007529A9"/>
    <w:rsid w:val="0075321B"/>
    <w:rsid w:val="007532C6"/>
    <w:rsid w:val="007533E9"/>
    <w:rsid w:val="00753776"/>
    <w:rsid w:val="007537BB"/>
    <w:rsid w:val="00753940"/>
    <w:rsid w:val="00753CCA"/>
    <w:rsid w:val="00753E94"/>
    <w:rsid w:val="00754446"/>
    <w:rsid w:val="0075446F"/>
    <w:rsid w:val="00755E6D"/>
    <w:rsid w:val="007560B7"/>
    <w:rsid w:val="007566A9"/>
    <w:rsid w:val="007578DD"/>
    <w:rsid w:val="00757BD3"/>
    <w:rsid w:val="00757BEB"/>
    <w:rsid w:val="00757E8E"/>
    <w:rsid w:val="007608E2"/>
    <w:rsid w:val="00760CC2"/>
    <w:rsid w:val="00760D60"/>
    <w:rsid w:val="00760E42"/>
    <w:rsid w:val="00760F1D"/>
    <w:rsid w:val="0076137E"/>
    <w:rsid w:val="00762070"/>
    <w:rsid w:val="007622B4"/>
    <w:rsid w:val="00762404"/>
    <w:rsid w:val="00763ECA"/>
    <w:rsid w:val="0076442F"/>
    <w:rsid w:val="00765960"/>
    <w:rsid w:val="007659E1"/>
    <w:rsid w:val="00765B70"/>
    <w:rsid w:val="00765D20"/>
    <w:rsid w:val="00766460"/>
    <w:rsid w:val="007666D3"/>
    <w:rsid w:val="00766985"/>
    <w:rsid w:val="007669B8"/>
    <w:rsid w:val="00770897"/>
    <w:rsid w:val="00770A22"/>
    <w:rsid w:val="00771050"/>
    <w:rsid w:val="00771283"/>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0C1F"/>
    <w:rsid w:val="00781B9E"/>
    <w:rsid w:val="00781F1E"/>
    <w:rsid w:val="00781F4B"/>
    <w:rsid w:val="00782069"/>
    <w:rsid w:val="00782647"/>
    <w:rsid w:val="007826F8"/>
    <w:rsid w:val="00782867"/>
    <w:rsid w:val="0078295E"/>
    <w:rsid w:val="00783FE3"/>
    <w:rsid w:val="0078434C"/>
    <w:rsid w:val="0078562D"/>
    <w:rsid w:val="00785A80"/>
    <w:rsid w:val="00786E27"/>
    <w:rsid w:val="00787F5A"/>
    <w:rsid w:val="00790339"/>
    <w:rsid w:val="00791C21"/>
    <w:rsid w:val="00791E74"/>
    <w:rsid w:val="00792147"/>
    <w:rsid w:val="00792186"/>
    <w:rsid w:val="007932B6"/>
    <w:rsid w:val="0079374C"/>
    <w:rsid w:val="00793F68"/>
    <w:rsid w:val="007947E8"/>
    <w:rsid w:val="00794DA1"/>
    <w:rsid w:val="00795AE8"/>
    <w:rsid w:val="00796E6B"/>
    <w:rsid w:val="00797D4B"/>
    <w:rsid w:val="007A09FA"/>
    <w:rsid w:val="007A0F08"/>
    <w:rsid w:val="007A26A9"/>
    <w:rsid w:val="007A2D81"/>
    <w:rsid w:val="007A3FE9"/>
    <w:rsid w:val="007A4027"/>
    <w:rsid w:val="007A4199"/>
    <w:rsid w:val="007A56BF"/>
    <w:rsid w:val="007A6AC0"/>
    <w:rsid w:val="007A774B"/>
    <w:rsid w:val="007A77AF"/>
    <w:rsid w:val="007A7E24"/>
    <w:rsid w:val="007B0274"/>
    <w:rsid w:val="007B0361"/>
    <w:rsid w:val="007B055F"/>
    <w:rsid w:val="007B0A24"/>
    <w:rsid w:val="007B0D05"/>
    <w:rsid w:val="007B0FAB"/>
    <w:rsid w:val="007B13B3"/>
    <w:rsid w:val="007B1B97"/>
    <w:rsid w:val="007B23D5"/>
    <w:rsid w:val="007B28E9"/>
    <w:rsid w:val="007B434A"/>
    <w:rsid w:val="007B49CB"/>
    <w:rsid w:val="007B555C"/>
    <w:rsid w:val="007B55EC"/>
    <w:rsid w:val="007B5696"/>
    <w:rsid w:val="007B5BE3"/>
    <w:rsid w:val="007B61E2"/>
    <w:rsid w:val="007B6355"/>
    <w:rsid w:val="007B6AB2"/>
    <w:rsid w:val="007B76C8"/>
    <w:rsid w:val="007B7722"/>
    <w:rsid w:val="007B7BEE"/>
    <w:rsid w:val="007B7C60"/>
    <w:rsid w:val="007C00DB"/>
    <w:rsid w:val="007C047A"/>
    <w:rsid w:val="007C055D"/>
    <w:rsid w:val="007C0C07"/>
    <w:rsid w:val="007C0C20"/>
    <w:rsid w:val="007C0E58"/>
    <w:rsid w:val="007C0EEE"/>
    <w:rsid w:val="007C1681"/>
    <w:rsid w:val="007C1727"/>
    <w:rsid w:val="007C1C86"/>
    <w:rsid w:val="007C2116"/>
    <w:rsid w:val="007C229F"/>
    <w:rsid w:val="007C285C"/>
    <w:rsid w:val="007C2EF3"/>
    <w:rsid w:val="007C346C"/>
    <w:rsid w:val="007C35FE"/>
    <w:rsid w:val="007C3741"/>
    <w:rsid w:val="007C4063"/>
    <w:rsid w:val="007C4F7C"/>
    <w:rsid w:val="007C52EB"/>
    <w:rsid w:val="007C53CD"/>
    <w:rsid w:val="007C5904"/>
    <w:rsid w:val="007C5DA4"/>
    <w:rsid w:val="007C6583"/>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5B5E"/>
    <w:rsid w:val="007E75B7"/>
    <w:rsid w:val="007E75EA"/>
    <w:rsid w:val="007F0C5B"/>
    <w:rsid w:val="007F0F1D"/>
    <w:rsid w:val="007F15DD"/>
    <w:rsid w:val="007F25A8"/>
    <w:rsid w:val="007F2C14"/>
    <w:rsid w:val="007F336A"/>
    <w:rsid w:val="007F36A4"/>
    <w:rsid w:val="007F3EC9"/>
    <w:rsid w:val="007F3FE8"/>
    <w:rsid w:val="007F4308"/>
    <w:rsid w:val="007F60B6"/>
    <w:rsid w:val="007F6B72"/>
    <w:rsid w:val="007F7116"/>
    <w:rsid w:val="007F742B"/>
    <w:rsid w:val="007F7474"/>
    <w:rsid w:val="007F7747"/>
    <w:rsid w:val="0080074F"/>
    <w:rsid w:val="00800D70"/>
    <w:rsid w:val="0080177F"/>
    <w:rsid w:val="00801CF9"/>
    <w:rsid w:val="00802685"/>
    <w:rsid w:val="008036DB"/>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1DCD"/>
    <w:rsid w:val="00812D4F"/>
    <w:rsid w:val="00812E46"/>
    <w:rsid w:val="0081303F"/>
    <w:rsid w:val="00813ABD"/>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C68"/>
    <w:rsid w:val="008279EF"/>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9FD"/>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66CB"/>
    <w:rsid w:val="0084752E"/>
    <w:rsid w:val="00847561"/>
    <w:rsid w:val="00847FEB"/>
    <w:rsid w:val="00850624"/>
    <w:rsid w:val="00850AAB"/>
    <w:rsid w:val="00850BB8"/>
    <w:rsid w:val="00850FFB"/>
    <w:rsid w:val="0085102C"/>
    <w:rsid w:val="008516CF"/>
    <w:rsid w:val="00851830"/>
    <w:rsid w:val="0085185E"/>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28A1"/>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047"/>
    <w:rsid w:val="008718A7"/>
    <w:rsid w:val="008719FB"/>
    <w:rsid w:val="00871EA6"/>
    <w:rsid w:val="0087213E"/>
    <w:rsid w:val="008723EE"/>
    <w:rsid w:val="00872591"/>
    <w:rsid w:val="0087270D"/>
    <w:rsid w:val="008728B1"/>
    <w:rsid w:val="008728C2"/>
    <w:rsid w:val="00872CE7"/>
    <w:rsid w:val="008731C1"/>
    <w:rsid w:val="00873EA6"/>
    <w:rsid w:val="008747FB"/>
    <w:rsid w:val="00874ABD"/>
    <w:rsid w:val="00874D1A"/>
    <w:rsid w:val="008753CC"/>
    <w:rsid w:val="0087579A"/>
    <w:rsid w:val="00875B10"/>
    <w:rsid w:val="0087642A"/>
    <w:rsid w:val="00876799"/>
    <w:rsid w:val="00876C62"/>
    <w:rsid w:val="0087761C"/>
    <w:rsid w:val="00877926"/>
    <w:rsid w:val="00877BEF"/>
    <w:rsid w:val="00880350"/>
    <w:rsid w:val="00880980"/>
    <w:rsid w:val="00881622"/>
    <w:rsid w:val="008818C8"/>
    <w:rsid w:val="008819DA"/>
    <w:rsid w:val="008829E1"/>
    <w:rsid w:val="00882B85"/>
    <w:rsid w:val="00882BC2"/>
    <w:rsid w:val="00882F02"/>
    <w:rsid w:val="008836F0"/>
    <w:rsid w:val="00883A32"/>
    <w:rsid w:val="00883C21"/>
    <w:rsid w:val="0088423B"/>
    <w:rsid w:val="008844A1"/>
    <w:rsid w:val="008855D6"/>
    <w:rsid w:val="0088598E"/>
    <w:rsid w:val="00885B1F"/>
    <w:rsid w:val="00886124"/>
    <w:rsid w:val="00886204"/>
    <w:rsid w:val="00886984"/>
    <w:rsid w:val="00887323"/>
    <w:rsid w:val="0088753C"/>
    <w:rsid w:val="00887B00"/>
    <w:rsid w:val="008909C1"/>
    <w:rsid w:val="008911C5"/>
    <w:rsid w:val="00891B93"/>
    <w:rsid w:val="008920EF"/>
    <w:rsid w:val="008935B6"/>
    <w:rsid w:val="0089452D"/>
    <w:rsid w:val="00894EBE"/>
    <w:rsid w:val="0089544D"/>
    <w:rsid w:val="00895BF7"/>
    <w:rsid w:val="008967E8"/>
    <w:rsid w:val="00896DD3"/>
    <w:rsid w:val="008972B0"/>
    <w:rsid w:val="00897A60"/>
    <w:rsid w:val="008A01BB"/>
    <w:rsid w:val="008A0606"/>
    <w:rsid w:val="008A0E28"/>
    <w:rsid w:val="008A1315"/>
    <w:rsid w:val="008A416F"/>
    <w:rsid w:val="008A4B8C"/>
    <w:rsid w:val="008A4EDC"/>
    <w:rsid w:val="008A4EF5"/>
    <w:rsid w:val="008A50DE"/>
    <w:rsid w:val="008A527A"/>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40E7"/>
    <w:rsid w:val="008B5096"/>
    <w:rsid w:val="008B5B03"/>
    <w:rsid w:val="008B5FDB"/>
    <w:rsid w:val="008B6991"/>
    <w:rsid w:val="008B77A9"/>
    <w:rsid w:val="008B7812"/>
    <w:rsid w:val="008C004D"/>
    <w:rsid w:val="008C0DC3"/>
    <w:rsid w:val="008C0EDE"/>
    <w:rsid w:val="008C0F1F"/>
    <w:rsid w:val="008C2023"/>
    <w:rsid w:val="008C2180"/>
    <w:rsid w:val="008C245D"/>
    <w:rsid w:val="008C2535"/>
    <w:rsid w:val="008C3A7D"/>
    <w:rsid w:val="008C3D38"/>
    <w:rsid w:val="008C428B"/>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DE2"/>
    <w:rsid w:val="008D1F5F"/>
    <w:rsid w:val="008D27EF"/>
    <w:rsid w:val="008D2A7B"/>
    <w:rsid w:val="008D5D2E"/>
    <w:rsid w:val="008D6007"/>
    <w:rsid w:val="008D660C"/>
    <w:rsid w:val="008D76E4"/>
    <w:rsid w:val="008D7975"/>
    <w:rsid w:val="008D7A28"/>
    <w:rsid w:val="008E0613"/>
    <w:rsid w:val="008E0B43"/>
    <w:rsid w:val="008E12E2"/>
    <w:rsid w:val="008E2512"/>
    <w:rsid w:val="008E2546"/>
    <w:rsid w:val="008E279D"/>
    <w:rsid w:val="008E2CA0"/>
    <w:rsid w:val="008E3ECA"/>
    <w:rsid w:val="008E474C"/>
    <w:rsid w:val="008E4CE5"/>
    <w:rsid w:val="008E58BB"/>
    <w:rsid w:val="008E5E4C"/>
    <w:rsid w:val="008E6A29"/>
    <w:rsid w:val="008E6CE9"/>
    <w:rsid w:val="008E7BE0"/>
    <w:rsid w:val="008F060F"/>
    <w:rsid w:val="008F13A8"/>
    <w:rsid w:val="008F1676"/>
    <w:rsid w:val="008F24E3"/>
    <w:rsid w:val="008F3559"/>
    <w:rsid w:val="008F3A43"/>
    <w:rsid w:val="008F3E8F"/>
    <w:rsid w:val="008F4CEC"/>
    <w:rsid w:val="008F52BF"/>
    <w:rsid w:val="008F62AF"/>
    <w:rsid w:val="008F672E"/>
    <w:rsid w:val="008F79DF"/>
    <w:rsid w:val="009001FF"/>
    <w:rsid w:val="00900BE4"/>
    <w:rsid w:val="00900F10"/>
    <w:rsid w:val="00901441"/>
    <w:rsid w:val="0090283E"/>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05B"/>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112F"/>
    <w:rsid w:val="00931A8C"/>
    <w:rsid w:val="00931B3C"/>
    <w:rsid w:val="00931BCB"/>
    <w:rsid w:val="00931E11"/>
    <w:rsid w:val="00932C16"/>
    <w:rsid w:val="00933C58"/>
    <w:rsid w:val="00933EA5"/>
    <w:rsid w:val="00934414"/>
    <w:rsid w:val="00934B6F"/>
    <w:rsid w:val="009356EC"/>
    <w:rsid w:val="00935C22"/>
    <w:rsid w:val="00935E59"/>
    <w:rsid w:val="00937500"/>
    <w:rsid w:val="0093763A"/>
    <w:rsid w:val="00940233"/>
    <w:rsid w:val="009415F6"/>
    <w:rsid w:val="0094162B"/>
    <w:rsid w:val="009421F7"/>
    <w:rsid w:val="00942200"/>
    <w:rsid w:val="00943EE3"/>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36EF"/>
    <w:rsid w:val="009549F3"/>
    <w:rsid w:val="00956D7E"/>
    <w:rsid w:val="00957988"/>
    <w:rsid w:val="00957D0C"/>
    <w:rsid w:val="00957DA8"/>
    <w:rsid w:val="00960DA1"/>
    <w:rsid w:val="00960E55"/>
    <w:rsid w:val="00961CD8"/>
    <w:rsid w:val="009625B3"/>
    <w:rsid w:val="00962CFA"/>
    <w:rsid w:val="00963023"/>
    <w:rsid w:val="00963AF3"/>
    <w:rsid w:val="00963E66"/>
    <w:rsid w:val="009642FC"/>
    <w:rsid w:val="0096466D"/>
    <w:rsid w:val="009651A7"/>
    <w:rsid w:val="0096586F"/>
    <w:rsid w:val="00966310"/>
    <w:rsid w:val="009663FC"/>
    <w:rsid w:val="00966CD8"/>
    <w:rsid w:val="00967CB4"/>
    <w:rsid w:val="00970892"/>
    <w:rsid w:val="009709C1"/>
    <w:rsid w:val="00971063"/>
    <w:rsid w:val="0097187B"/>
    <w:rsid w:val="0097295A"/>
    <w:rsid w:val="00972A95"/>
    <w:rsid w:val="009737E9"/>
    <w:rsid w:val="00974928"/>
    <w:rsid w:val="00974D9B"/>
    <w:rsid w:val="00975268"/>
    <w:rsid w:val="0097688A"/>
    <w:rsid w:val="009776C5"/>
    <w:rsid w:val="0097781F"/>
    <w:rsid w:val="00980028"/>
    <w:rsid w:val="0098008B"/>
    <w:rsid w:val="009807CD"/>
    <w:rsid w:val="00980821"/>
    <w:rsid w:val="00980FD1"/>
    <w:rsid w:val="00981493"/>
    <w:rsid w:val="00981541"/>
    <w:rsid w:val="0098299D"/>
    <w:rsid w:val="009833CF"/>
    <w:rsid w:val="00983AB8"/>
    <w:rsid w:val="00983C18"/>
    <w:rsid w:val="00983C84"/>
    <w:rsid w:val="00984419"/>
    <w:rsid w:val="00984722"/>
    <w:rsid w:val="00985A41"/>
    <w:rsid w:val="00986979"/>
    <w:rsid w:val="00986C75"/>
    <w:rsid w:val="00987160"/>
    <w:rsid w:val="00987196"/>
    <w:rsid w:val="00987727"/>
    <w:rsid w:val="009879AB"/>
    <w:rsid w:val="00987A93"/>
    <w:rsid w:val="00987B0A"/>
    <w:rsid w:val="009901C2"/>
    <w:rsid w:val="009909B6"/>
    <w:rsid w:val="0099108F"/>
    <w:rsid w:val="0099153E"/>
    <w:rsid w:val="0099160D"/>
    <w:rsid w:val="00991B58"/>
    <w:rsid w:val="009928BD"/>
    <w:rsid w:val="00992CC7"/>
    <w:rsid w:val="0099307B"/>
    <w:rsid w:val="00993947"/>
    <w:rsid w:val="009959AC"/>
    <w:rsid w:val="00995E11"/>
    <w:rsid w:val="00996274"/>
    <w:rsid w:val="0099654C"/>
    <w:rsid w:val="009968DD"/>
    <w:rsid w:val="009972D0"/>
    <w:rsid w:val="009973F1"/>
    <w:rsid w:val="009979F5"/>
    <w:rsid w:val="00997E29"/>
    <w:rsid w:val="009A1760"/>
    <w:rsid w:val="009A22D8"/>
    <w:rsid w:val="009A2391"/>
    <w:rsid w:val="009A288D"/>
    <w:rsid w:val="009A3128"/>
    <w:rsid w:val="009A37AD"/>
    <w:rsid w:val="009A3BD1"/>
    <w:rsid w:val="009A3D99"/>
    <w:rsid w:val="009A3E08"/>
    <w:rsid w:val="009A4024"/>
    <w:rsid w:val="009A44C3"/>
    <w:rsid w:val="009A45BE"/>
    <w:rsid w:val="009A4B96"/>
    <w:rsid w:val="009A4D9E"/>
    <w:rsid w:val="009A4F2F"/>
    <w:rsid w:val="009A558D"/>
    <w:rsid w:val="009A5802"/>
    <w:rsid w:val="009A6014"/>
    <w:rsid w:val="009A6A37"/>
    <w:rsid w:val="009A7032"/>
    <w:rsid w:val="009A7FCC"/>
    <w:rsid w:val="009B00DF"/>
    <w:rsid w:val="009B085D"/>
    <w:rsid w:val="009B16C8"/>
    <w:rsid w:val="009B2703"/>
    <w:rsid w:val="009B3587"/>
    <w:rsid w:val="009B408C"/>
    <w:rsid w:val="009B4542"/>
    <w:rsid w:val="009B491F"/>
    <w:rsid w:val="009B4CCA"/>
    <w:rsid w:val="009B5292"/>
    <w:rsid w:val="009B54AB"/>
    <w:rsid w:val="009B59E0"/>
    <w:rsid w:val="009B6882"/>
    <w:rsid w:val="009B7F37"/>
    <w:rsid w:val="009B7FE5"/>
    <w:rsid w:val="009C0924"/>
    <w:rsid w:val="009C17F2"/>
    <w:rsid w:val="009C1E52"/>
    <w:rsid w:val="009C2060"/>
    <w:rsid w:val="009C29D1"/>
    <w:rsid w:val="009C2C03"/>
    <w:rsid w:val="009C3712"/>
    <w:rsid w:val="009C523E"/>
    <w:rsid w:val="009C668A"/>
    <w:rsid w:val="009C6FDA"/>
    <w:rsid w:val="009C7140"/>
    <w:rsid w:val="009D013F"/>
    <w:rsid w:val="009D0145"/>
    <w:rsid w:val="009D050A"/>
    <w:rsid w:val="009D14A8"/>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2E9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ACE"/>
    <w:rsid w:val="009F2DA8"/>
    <w:rsid w:val="009F2FC3"/>
    <w:rsid w:val="009F417F"/>
    <w:rsid w:val="009F4980"/>
    <w:rsid w:val="009F4BCF"/>
    <w:rsid w:val="009F5369"/>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E7A"/>
    <w:rsid w:val="00A05E87"/>
    <w:rsid w:val="00A071CF"/>
    <w:rsid w:val="00A07258"/>
    <w:rsid w:val="00A07ACB"/>
    <w:rsid w:val="00A07D52"/>
    <w:rsid w:val="00A1051E"/>
    <w:rsid w:val="00A111A8"/>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61B"/>
    <w:rsid w:val="00A26839"/>
    <w:rsid w:val="00A26A09"/>
    <w:rsid w:val="00A26CF1"/>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5AA9"/>
    <w:rsid w:val="00A36581"/>
    <w:rsid w:val="00A36B3E"/>
    <w:rsid w:val="00A36D2B"/>
    <w:rsid w:val="00A36D9B"/>
    <w:rsid w:val="00A37880"/>
    <w:rsid w:val="00A37C31"/>
    <w:rsid w:val="00A4096C"/>
    <w:rsid w:val="00A40D99"/>
    <w:rsid w:val="00A41A8C"/>
    <w:rsid w:val="00A424AB"/>
    <w:rsid w:val="00A425EC"/>
    <w:rsid w:val="00A42AA7"/>
    <w:rsid w:val="00A42ABC"/>
    <w:rsid w:val="00A42FBF"/>
    <w:rsid w:val="00A4370D"/>
    <w:rsid w:val="00A43A43"/>
    <w:rsid w:val="00A43C42"/>
    <w:rsid w:val="00A44F26"/>
    <w:rsid w:val="00A455EF"/>
    <w:rsid w:val="00A47190"/>
    <w:rsid w:val="00A476DE"/>
    <w:rsid w:val="00A5032B"/>
    <w:rsid w:val="00A5078D"/>
    <w:rsid w:val="00A52351"/>
    <w:rsid w:val="00A5242D"/>
    <w:rsid w:val="00A526F3"/>
    <w:rsid w:val="00A52C27"/>
    <w:rsid w:val="00A52D89"/>
    <w:rsid w:val="00A52E1A"/>
    <w:rsid w:val="00A538F2"/>
    <w:rsid w:val="00A5453A"/>
    <w:rsid w:val="00A54568"/>
    <w:rsid w:val="00A55152"/>
    <w:rsid w:val="00A555D9"/>
    <w:rsid w:val="00A55A12"/>
    <w:rsid w:val="00A5696C"/>
    <w:rsid w:val="00A56C5F"/>
    <w:rsid w:val="00A56EFA"/>
    <w:rsid w:val="00A56F64"/>
    <w:rsid w:val="00A609D2"/>
    <w:rsid w:val="00A60C37"/>
    <w:rsid w:val="00A60FAC"/>
    <w:rsid w:val="00A61206"/>
    <w:rsid w:val="00A61989"/>
    <w:rsid w:val="00A61F44"/>
    <w:rsid w:val="00A62777"/>
    <w:rsid w:val="00A6282B"/>
    <w:rsid w:val="00A636AD"/>
    <w:rsid w:val="00A64586"/>
    <w:rsid w:val="00A64C67"/>
    <w:rsid w:val="00A65123"/>
    <w:rsid w:val="00A65139"/>
    <w:rsid w:val="00A65181"/>
    <w:rsid w:val="00A6540A"/>
    <w:rsid w:val="00A654A7"/>
    <w:rsid w:val="00A65501"/>
    <w:rsid w:val="00A65AD2"/>
    <w:rsid w:val="00A669C2"/>
    <w:rsid w:val="00A66C69"/>
    <w:rsid w:val="00A67019"/>
    <w:rsid w:val="00A67099"/>
    <w:rsid w:val="00A67614"/>
    <w:rsid w:val="00A7040B"/>
    <w:rsid w:val="00A70616"/>
    <w:rsid w:val="00A707BC"/>
    <w:rsid w:val="00A70B62"/>
    <w:rsid w:val="00A70D65"/>
    <w:rsid w:val="00A71587"/>
    <w:rsid w:val="00A71BE1"/>
    <w:rsid w:val="00A71CE3"/>
    <w:rsid w:val="00A727AE"/>
    <w:rsid w:val="00A72991"/>
    <w:rsid w:val="00A73030"/>
    <w:rsid w:val="00A730EE"/>
    <w:rsid w:val="00A73FDE"/>
    <w:rsid w:val="00A7456D"/>
    <w:rsid w:val="00A74576"/>
    <w:rsid w:val="00A74F63"/>
    <w:rsid w:val="00A75F3A"/>
    <w:rsid w:val="00A7626F"/>
    <w:rsid w:val="00A76860"/>
    <w:rsid w:val="00A77027"/>
    <w:rsid w:val="00A770D9"/>
    <w:rsid w:val="00A777E1"/>
    <w:rsid w:val="00A77809"/>
    <w:rsid w:val="00A77BA0"/>
    <w:rsid w:val="00A77D25"/>
    <w:rsid w:val="00A80CDD"/>
    <w:rsid w:val="00A810DD"/>
    <w:rsid w:val="00A82A87"/>
    <w:rsid w:val="00A831C7"/>
    <w:rsid w:val="00A83EB5"/>
    <w:rsid w:val="00A845CA"/>
    <w:rsid w:val="00A846EF"/>
    <w:rsid w:val="00A8509B"/>
    <w:rsid w:val="00A8574A"/>
    <w:rsid w:val="00A85879"/>
    <w:rsid w:val="00A85957"/>
    <w:rsid w:val="00A85C13"/>
    <w:rsid w:val="00A85F8F"/>
    <w:rsid w:val="00A8670F"/>
    <w:rsid w:val="00A87301"/>
    <w:rsid w:val="00A87AFA"/>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55C7"/>
    <w:rsid w:val="00A9600F"/>
    <w:rsid w:val="00A972D3"/>
    <w:rsid w:val="00A97302"/>
    <w:rsid w:val="00A9757B"/>
    <w:rsid w:val="00AA00ED"/>
    <w:rsid w:val="00AA0232"/>
    <w:rsid w:val="00AA0565"/>
    <w:rsid w:val="00AA16F7"/>
    <w:rsid w:val="00AA1FAA"/>
    <w:rsid w:val="00AA25B6"/>
    <w:rsid w:val="00AA28D2"/>
    <w:rsid w:val="00AA2CCF"/>
    <w:rsid w:val="00AA30A8"/>
    <w:rsid w:val="00AA3351"/>
    <w:rsid w:val="00AA41AE"/>
    <w:rsid w:val="00AA4C01"/>
    <w:rsid w:val="00AA4E54"/>
    <w:rsid w:val="00AA4F3E"/>
    <w:rsid w:val="00AA5F19"/>
    <w:rsid w:val="00AA611F"/>
    <w:rsid w:val="00AA69F5"/>
    <w:rsid w:val="00AA75C4"/>
    <w:rsid w:val="00AA792C"/>
    <w:rsid w:val="00AA7DAB"/>
    <w:rsid w:val="00AB07DF"/>
    <w:rsid w:val="00AB0840"/>
    <w:rsid w:val="00AB172F"/>
    <w:rsid w:val="00AB1769"/>
    <w:rsid w:val="00AB228B"/>
    <w:rsid w:val="00AB248A"/>
    <w:rsid w:val="00AB2657"/>
    <w:rsid w:val="00AB2B1F"/>
    <w:rsid w:val="00AB3243"/>
    <w:rsid w:val="00AB3843"/>
    <w:rsid w:val="00AB3888"/>
    <w:rsid w:val="00AB3F39"/>
    <w:rsid w:val="00AB549C"/>
    <w:rsid w:val="00AB5A94"/>
    <w:rsid w:val="00AB612F"/>
    <w:rsid w:val="00AB61C3"/>
    <w:rsid w:val="00AB6311"/>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D6"/>
    <w:rsid w:val="00AC79BF"/>
    <w:rsid w:val="00AC7DA8"/>
    <w:rsid w:val="00AD005F"/>
    <w:rsid w:val="00AD0F46"/>
    <w:rsid w:val="00AD1C5E"/>
    <w:rsid w:val="00AD2184"/>
    <w:rsid w:val="00AD2332"/>
    <w:rsid w:val="00AD2F97"/>
    <w:rsid w:val="00AD3E9D"/>
    <w:rsid w:val="00AD41E9"/>
    <w:rsid w:val="00AD49FC"/>
    <w:rsid w:val="00AD4EF7"/>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4063"/>
    <w:rsid w:val="00AE50CC"/>
    <w:rsid w:val="00AE5FD0"/>
    <w:rsid w:val="00AE61D4"/>
    <w:rsid w:val="00AE6518"/>
    <w:rsid w:val="00AE7400"/>
    <w:rsid w:val="00AE773C"/>
    <w:rsid w:val="00AE7D45"/>
    <w:rsid w:val="00AF0493"/>
    <w:rsid w:val="00AF08D6"/>
    <w:rsid w:val="00AF0CC5"/>
    <w:rsid w:val="00AF1367"/>
    <w:rsid w:val="00AF1B8B"/>
    <w:rsid w:val="00AF230E"/>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17D"/>
    <w:rsid w:val="00B00805"/>
    <w:rsid w:val="00B00CF3"/>
    <w:rsid w:val="00B00EBB"/>
    <w:rsid w:val="00B01662"/>
    <w:rsid w:val="00B01A9A"/>
    <w:rsid w:val="00B02E70"/>
    <w:rsid w:val="00B03064"/>
    <w:rsid w:val="00B03139"/>
    <w:rsid w:val="00B03186"/>
    <w:rsid w:val="00B03AAA"/>
    <w:rsid w:val="00B040CE"/>
    <w:rsid w:val="00B0448B"/>
    <w:rsid w:val="00B045A1"/>
    <w:rsid w:val="00B05383"/>
    <w:rsid w:val="00B05455"/>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5FD"/>
    <w:rsid w:val="00B15B28"/>
    <w:rsid w:val="00B15F48"/>
    <w:rsid w:val="00B161B1"/>
    <w:rsid w:val="00B163DA"/>
    <w:rsid w:val="00B17109"/>
    <w:rsid w:val="00B17E1A"/>
    <w:rsid w:val="00B21A1C"/>
    <w:rsid w:val="00B222C6"/>
    <w:rsid w:val="00B22E57"/>
    <w:rsid w:val="00B2331D"/>
    <w:rsid w:val="00B239FD"/>
    <w:rsid w:val="00B23E86"/>
    <w:rsid w:val="00B243CC"/>
    <w:rsid w:val="00B24530"/>
    <w:rsid w:val="00B247D0"/>
    <w:rsid w:val="00B24815"/>
    <w:rsid w:val="00B2481B"/>
    <w:rsid w:val="00B24A0A"/>
    <w:rsid w:val="00B2547B"/>
    <w:rsid w:val="00B25A08"/>
    <w:rsid w:val="00B26100"/>
    <w:rsid w:val="00B2665D"/>
    <w:rsid w:val="00B269A7"/>
    <w:rsid w:val="00B2701A"/>
    <w:rsid w:val="00B3037E"/>
    <w:rsid w:val="00B30411"/>
    <w:rsid w:val="00B30D7E"/>
    <w:rsid w:val="00B3196A"/>
    <w:rsid w:val="00B31D6C"/>
    <w:rsid w:val="00B326E3"/>
    <w:rsid w:val="00B32825"/>
    <w:rsid w:val="00B32D67"/>
    <w:rsid w:val="00B32DC5"/>
    <w:rsid w:val="00B32FD5"/>
    <w:rsid w:val="00B3363C"/>
    <w:rsid w:val="00B33D37"/>
    <w:rsid w:val="00B34281"/>
    <w:rsid w:val="00B34668"/>
    <w:rsid w:val="00B34ACD"/>
    <w:rsid w:val="00B3584D"/>
    <w:rsid w:val="00B358ED"/>
    <w:rsid w:val="00B365D6"/>
    <w:rsid w:val="00B36A1C"/>
    <w:rsid w:val="00B36BEB"/>
    <w:rsid w:val="00B37160"/>
    <w:rsid w:val="00B37AA7"/>
    <w:rsid w:val="00B37B62"/>
    <w:rsid w:val="00B413A5"/>
    <w:rsid w:val="00B41430"/>
    <w:rsid w:val="00B41ACC"/>
    <w:rsid w:val="00B43626"/>
    <w:rsid w:val="00B43D05"/>
    <w:rsid w:val="00B45E76"/>
    <w:rsid w:val="00B4611B"/>
    <w:rsid w:val="00B4647B"/>
    <w:rsid w:val="00B46823"/>
    <w:rsid w:val="00B46C87"/>
    <w:rsid w:val="00B46E85"/>
    <w:rsid w:val="00B475D5"/>
    <w:rsid w:val="00B4783B"/>
    <w:rsid w:val="00B50EB1"/>
    <w:rsid w:val="00B51114"/>
    <w:rsid w:val="00B5266B"/>
    <w:rsid w:val="00B527D5"/>
    <w:rsid w:val="00B53B3F"/>
    <w:rsid w:val="00B53C86"/>
    <w:rsid w:val="00B5472B"/>
    <w:rsid w:val="00B5475A"/>
    <w:rsid w:val="00B5575B"/>
    <w:rsid w:val="00B55D86"/>
    <w:rsid w:val="00B55F87"/>
    <w:rsid w:val="00B5637C"/>
    <w:rsid w:val="00B5656D"/>
    <w:rsid w:val="00B5687E"/>
    <w:rsid w:val="00B57FA4"/>
    <w:rsid w:val="00B602FD"/>
    <w:rsid w:val="00B6052E"/>
    <w:rsid w:val="00B60BA2"/>
    <w:rsid w:val="00B612DA"/>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684"/>
    <w:rsid w:val="00B70763"/>
    <w:rsid w:val="00B7095B"/>
    <w:rsid w:val="00B71669"/>
    <w:rsid w:val="00B7168E"/>
    <w:rsid w:val="00B71BB5"/>
    <w:rsid w:val="00B746EA"/>
    <w:rsid w:val="00B74784"/>
    <w:rsid w:val="00B749BC"/>
    <w:rsid w:val="00B74B2E"/>
    <w:rsid w:val="00B750CE"/>
    <w:rsid w:val="00B75BB2"/>
    <w:rsid w:val="00B76A56"/>
    <w:rsid w:val="00B77106"/>
    <w:rsid w:val="00B80066"/>
    <w:rsid w:val="00B8013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7DCC"/>
    <w:rsid w:val="00B97E35"/>
    <w:rsid w:val="00B97E45"/>
    <w:rsid w:val="00BA06A0"/>
    <w:rsid w:val="00BA0EF9"/>
    <w:rsid w:val="00BA10F0"/>
    <w:rsid w:val="00BA11F5"/>
    <w:rsid w:val="00BA126F"/>
    <w:rsid w:val="00BA1863"/>
    <w:rsid w:val="00BA1CF9"/>
    <w:rsid w:val="00BA2964"/>
    <w:rsid w:val="00BA2F48"/>
    <w:rsid w:val="00BA3512"/>
    <w:rsid w:val="00BA3516"/>
    <w:rsid w:val="00BA37C1"/>
    <w:rsid w:val="00BA3D6D"/>
    <w:rsid w:val="00BA3E0D"/>
    <w:rsid w:val="00BA4556"/>
    <w:rsid w:val="00BA4AA2"/>
    <w:rsid w:val="00BA6903"/>
    <w:rsid w:val="00BA712F"/>
    <w:rsid w:val="00BA764A"/>
    <w:rsid w:val="00BB15AC"/>
    <w:rsid w:val="00BB2033"/>
    <w:rsid w:val="00BB2076"/>
    <w:rsid w:val="00BB2F73"/>
    <w:rsid w:val="00BB350F"/>
    <w:rsid w:val="00BB3E79"/>
    <w:rsid w:val="00BB41BB"/>
    <w:rsid w:val="00BB4BFC"/>
    <w:rsid w:val="00BB55DA"/>
    <w:rsid w:val="00BB610C"/>
    <w:rsid w:val="00BB6555"/>
    <w:rsid w:val="00BB6EC5"/>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900"/>
    <w:rsid w:val="00BD0DB4"/>
    <w:rsid w:val="00BD21DB"/>
    <w:rsid w:val="00BD2945"/>
    <w:rsid w:val="00BD2E28"/>
    <w:rsid w:val="00BD3EE5"/>
    <w:rsid w:val="00BD4552"/>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C72"/>
    <w:rsid w:val="00BE3FD5"/>
    <w:rsid w:val="00BE4610"/>
    <w:rsid w:val="00BE46B9"/>
    <w:rsid w:val="00BE4CD0"/>
    <w:rsid w:val="00BE4E81"/>
    <w:rsid w:val="00BE57BE"/>
    <w:rsid w:val="00BE5A5C"/>
    <w:rsid w:val="00BE6993"/>
    <w:rsid w:val="00BE7533"/>
    <w:rsid w:val="00BE79F6"/>
    <w:rsid w:val="00BF14B6"/>
    <w:rsid w:val="00BF170C"/>
    <w:rsid w:val="00BF1E08"/>
    <w:rsid w:val="00BF20D9"/>
    <w:rsid w:val="00BF2A54"/>
    <w:rsid w:val="00BF2D3B"/>
    <w:rsid w:val="00BF3013"/>
    <w:rsid w:val="00BF3AF6"/>
    <w:rsid w:val="00BF3D92"/>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7F6"/>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7B8"/>
    <w:rsid w:val="00C219BF"/>
    <w:rsid w:val="00C225D9"/>
    <w:rsid w:val="00C226EB"/>
    <w:rsid w:val="00C23B66"/>
    <w:rsid w:val="00C23FA5"/>
    <w:rsid w:val="00C24EE5"/>
    <w:rsid w:val="00C25322"/>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0BE"/>
    <w:rsid w:val="00C35850"/>
    <w:rsid w:val="00C359B1"/>
    <w:rsid w:val="00C35A31"/>
    <w:rsid w:val="00C35CB1"/>
    <w:rsid w:val="00C36274"/>
    <w:rsid w:val="00C36E4F"/>
    <w:rsid w:val="00C370F8"/>
    <w:rsid w:val="00C37404"/>
    <w:rsid w:val="00C3755C"/>
    <w:rsid w:val="00C37ECF"/>
    <w:rsid w:val="00C40325"/>
    <w:rsid w:val="00C40D38"/>
    <w:rsid w:val="00C41375"/>
    <w:rsid w:val="00C4198E"/>
    <w:rsid w:val="00C41DC4"/>
    <w:rsid w:val="00C42CA3"/>
    <w:rsid w:val="00C430FD"/>
    <w:rsid w:val="00C43435"/>
    <w:rsid w:val="00C448A0"/>
    <w:rsid w:val="00C44C6C"/>
    <w:rsid w:val="00C45392"/>
    <w:rsid w:val="00C45646"/>
    <w:rsid w:val="00C4630D"/>
    <w:rsid w:val="00C4669D"/>
    <w:rsid w:val="00C468A6"/>
    <w:rsid w:val="00C46F5B"/>
    <w:rsid w:val="00C46FE5"/>
    <w:rsid w:val="00C474C9"/>
    <w:rsid w:val="00C4778A"/>
    <w:rsid w:val="00C47D7B"/>
    <w:rsid w:val="00C502CE"/>
    <w:rsid w:val="00C50C92"/>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3CAD"/>
    <w:rsid w:val="00C64492"/>
    <w:rsid w:val="00C6452E"/>
    <w:rsid w:val="00C64A50"/>
    <w:rsid w:val="00C65280"/>
    <w:rsid w:val="00C66A41"/>
    <w:rsid w:val="00C6707F"/>
    <w:rsid w:val="00C6765B"/>
    <w:rsid w:val="00C701E7"/>
    <w:rsid w:val="00C70753"/>
    <w:rsid w:val="00C70F9E"/>
    <w:rsid w:val="00C710FE"/>
    <w:rsid w:val="00C71550"/>
    <w:rsid w:val="00C71AE2"/>
    <w:rsid w:val="00C71B23"/>
    <w:rsid w:val="00C723A7"/>
    <w:rsid w:val="00C72EA3"/>
    <w:rsid w:val="00C734C2"/>
    <w:rsid w:val="00C73679"/>
    <w:rsid w:val="00C73A26"/>
    <w:rsid w:val="00C74071"/>
    <w:rsid w:val="00C743F5"/>
    <w:rsid w:val="00C74424"/>
    <w:rsid w:val="00C74734"/>
    <w:rsid w:val="00C7541D"/>
    <w:rsid w:val="00C756D4"/>
    <w:rsid w:val="00C7754F"/>
    <w:rsid w:val="00C81ADB"/>
    <w:rsid w:val="00C82A82"/>
    <w:rsid w:val="00C838AF"/>
    <w:rsid w:val="00C84110"/>
    <w:rsid w:val="00C844D5"/>
    <w:rsid w:val="00C85424"/>
    <w:rsid w:val="00C8560B"/>
    <w:rsid w:val="00C857A4"/>
    <w:rsid w:val="00C85E3F"/>
    <w:rsid w:val="00C85F10"/>
    <w:rsid w:val="00C86B0D"/>
    <w:rsid w:val="00C86B19"/>
    <w:rsid w:val="00C86E32"/>
    <w:rsid w:val="00C870D6"/>
    <w:rsid w:val="00C87CB4"/>
    <w:rsid w:val="00C87F2E"/>
    <w:rsid w:val="00C90553"/>
    <w:rsid w:val="00C90643"/>
    <w:rsid w:val="00C9090E"/>
    <w:rsid w:val="00C90F58"/>
    <w:rsid w:val="00C91B50"/>
    <w:rsid w:val="00C93184"/>
    <w:rsid w:val="00C931DF"/>
    <w:rsid w:val="00C94894"/>
    <w:rsid w:val="00C94A41"/>
    <w:rsid w:val="00C94F6E"/>
    <w:rsid w:val="00C952C6"/>
    <w:rsid w:val="00C95346"/>
    <w:rsid w:val="00C958FF"/>
    <w:rsid w:val="00CA05B1"/>
    <w:rsid w:val="00CA0F2F"/>
    <w:rsid w:val="00CA13A5"/>
    <w:rsid w:val="00CA260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6AF6"/>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5765"/>
    <w:rsid w:val="00CD6675"/>
    <w:rsid w:val="00CD6AE1"/>
    <w:rsid w:val="00CD7A58"/>
    <w:rsid w:val="00CE0292"/>
    <w:rsid w:val="00CE0D53"/>
    <w:rsid w:val="00CE132D"/>
    <w:rsid w:val="00CE1889"/>
    <w:rsid w:val="00CE23F1"/>
    <w:rsid w:val="00CE2686"/>
    <w:rsid w:val="00CE2E86"/>
    <w:rsid w:val="00CE3377"/>
    <w:rsid w:val="00CE3C99"/>
    <w:rsid w:val="00CE4B98"/>
    <w:rsid w:val="00CE4BB8"/>
    <w:rsid w:val="00CE4F72"/>
    <w:rsid w:val="00CE51D4"/>
    <w:rsid w:val="00CE53AF"/>
    <w:rsid w:val="00CE5A4C"/>
    <w:rsid w:val="00CE6681"/>
    <w:rsid w:val="00CE698E"/>
    <w:rsid w:val="00CE6FE5"/>
    <w:rsid w:val="00CE70C0"/>
    <w:rsid w:val="00CE7302"/>
    <w:rsid w:val="00CE7848"/>
    <w:rsid w:val="00CE787D"/>
    <w:rsid w:val="00CF0451"/>
    <w:rsid w:val="00CF06C9"/>
    <w:rsid w:val="00CF0748"/>
    <w:rsid w:val="00CF0D8E"/>
    <w:rsid w:val="00CF15C8"/>
    <w:rsid w:val="00CF2D6F"/>
    <w:rsid w:val="00CF380E"/>
    <w:rsid w:val="00CF4D50"/>
    <w:rsid w:val="00CF5500"/>
    <w:rsid w:val="00CF5729"/>
    <w:rsid w:val="00CF6005"/>
    <w:rsid w:val="00CF6494"/>
    <w:rsid w:val="00CF64CA"/>
    <w:rsid w:val="00CF6AA4"/>
    <w:rsid w:val="00CF72DF"/>
    <w:rsid w:val="00CF74CD"/>
    <w:rsid w:val="00CF75EF"/>
    <w:rsid w:val="00CF7769"/>
    <w:rsid w:val="00D0021B"/>
    <w:rsid w:val="00D004EB"/>
    <w:rsid w:val="00D00AC4"/>
    <w:rsid w:val="00D00F83"/>
    <w:rsid w:val="00D018F1"/>
    <w:rsid w:val="00D019CE"/>
    <w:rsid w:val="00D02BBA"/>
    <w:rsid w:val="00D039C6"/>
    <w:rsid w:val="00D044E8"/>
    <w:rsid w:val="00D04B5F"/>
    <w:rsid w:val="00D04FB2"/>
    <w:rsid w:val="00D05063"/>
    <w:rsid w:val="00D05241"/>
    <w:rsid w:val="00D05391"/>
    <w:rsid w:val="00D05A56"/>
    <w:rsid w:val="00D0605D"/>
    <w:rsid w:val="00D060DD"/>
    <w:rsid w:val="00D066BD"/>
    <w:rsid w:val="00D06807"/>
    <w:rsid w:val="00D06EA9"/>
    <w:rsid w:val="00D070C7"/>
    <w:rsid w:val="00D1008E"/>
    <w:rsid w:val="00D10592"/>
    <w:rsid w:val="00D10B31"/>
    <w:rsid w:val="00D10B36"/>
    <w:rsid w:val="00D11893"/>
    <w:rsid w:val="00D11FB7"/>
    <w:rsid w:val="00D120FA"/>
    <w:rsid w:val="00D12EC2"/>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EED"/>
    <w:rsid w:val="00D234C2"/>
    <w:rsid w:val="00D238F7"/>
    <w:rsid w:val="00D23B2B"/>
    <w:rsid w:val="00D247C2"/>
    <w:rsid w:val="00D24813"/>
    <w:rsid w:val="00D24FEF"/>
    <w:rsid w:val="00D25728"/>
    <w:rsid w:val="00D25F7D"/>
    <w:rsid w:val="00D2689D"/>
    <w:rsid w:val="00D268D6"/>
    <w:rsid w:val="00D27E91"/>
    <w:rsid w:val="00D3029F"/>
    <w:rsid w:val="00D31482"/>
    <w:rsid w:val="00D315B0"/>
    <w:rsid w:val="00D32C42"/>
    <w:rsid w:val="00D32CB1"/>
    <w:rsid w:val="00D33077"/>
    <w:rsid w:val="00D33D79"/>
    <w:rsid w:val="00D34C22"/>
    <w:rsid w:val="00D350A5"/>
    <w:rsid w:val="00D3510C"/>
    <w:rsid w:val="00D36C7C"/>
    <w:rsid w:val="00D371A4"/>
    <w:rsid w:val="00D37A01"/>
    <w:rsid w:val="00D40C00"/>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B45"/>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4EC"/>
    <w:rsid w:val="00D677CF"/>
    <w:rsid w:val="00D70522"/>
    <w:rsid w:val="00D70B5F"/>
    <w:rsid w:val="00D710AC"/>
    <w:rsid w:val="00D71538"/>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0F13"/>
    <w:rsid w:val="00D81543"/>
    <w:rsid w:val="00D81628"/>
    <w:rsid w:val="00D81C61"/>
    <w:rsid w:val="00D81E4F"/>
    <w:rsid w:val="00D81FE3"/>
    <w:rsid w:val="00D827D3"/>
    <w:rsid w:val="00D82AE5"/>
    <w:rsid w:val="00D82D8C"/>
    <w:rsid w:val="00D831CF"/>
    <w:rsid w:val="00D83E32"/>
    <w:rsid w:val="00D844A3"/>
    <w:rsid w:val="00D8523A"/>
    <w:rsid w:val="00D853B2"/>
    <w:rsid w:val="00D8554B"/>
    <w:rsid w:val="00D862CC"/>
    <w:rsid w:val="00D8681C"/>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A2906"/>
    <w:rsid w:val="00DA3DE9"/>
    <w:rsid w:val="00DA46D5"/>
    <w:rsid w:val="00DA4AF2"/>
    <w:rsid w:val="00DA4F3E"/>
    <w:rsid w:val="00DA5512"/>
    <w:rsid w:val="00DA6283"/>
    <w:rsid w:val="00DA74A9"/>
    <w:rsid w:val="00DA7913"/>
    <w:rsid w:val="00DB0BB5"/>
    <w:rsid w:val="00DB1242"/>
    <w:rsid w:val="00DB1832"/>
    <w:rsid w:val="00DB1CC9"/>
    <w:rsid w:val="00DB2938"/>
    <w:rsid w:val="00DB353A"/>
    <w:rsid w:val="00DB3A3B"/>
    <w:rsid w:val="00DB4CE6"/>
    <w:rsid w:val="00DB70C1"/>
    <w:rsid w:val="00DB750B"/>
    <w:rsid w:val="00DB79DE"/>
    <w:rsid w:val="00DC0708"/>
    <w:rsid w:val="00DC0E39"/>
    <w:rsid w:val="00DC12C3"/>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0184"/>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25BB"/>
    <w:rsid w:val="00DE2874"/>
    <w:rsid w:val="00DE31BF"/>
    <w:rsid w:val="00DE3473"/>
    <w:rsid w:val="00DE3565"/>
    <w:rsid w:val="00DE35CD"/>
    <w:rsid w:val="00DE47D9"/>
    <w:rsid w:val="00DE4824"/>
    <w:rsid w:val="00DE4B7C"/>
    <w:rsid w:val="00DE4D12"/>
    <w:rsid w:val="00DE4E26"/>
    <w:rsid w:val="00DE4F03"/>
    <w:rsid w:val="00DE507B"/>
    <w:rsid w:val="00DE6337"/>
    <w:rsid w:val="00DE6F7D"/>
    <w:rsid w:val="00DE7472"/>
    <w:rsid w:val="00DF026E"/>
    <w:rsid w:val="00DF0440"/>
    <w:rsid w:val="00DF11CF"/>
    <w:rsid w:val="00DF169A"/>
    <w:rsid w:val="00DF241C"/>
    <w:rsid w:val="00DF2581"/>
    <w:rsid w:val="00DF2636"/>
    <w:rsid w:val="00DF2ED8"/>
    <w:rsid w:val="00DF2F47"/>
    <w:rsid w:val="00DF35C6"/>
    <w:rsid w:val="00DF39FF"/>
    <w:rsid w:val="00DF3BC2"/>
    <w:rsid w:val="00DF4654"/>
    <w:rsid w:val="00DF46F2"/>
    <w:rsid w:val="00DF471B"/>
    <w:rsid w:val="00DF4D6E"/>
    <w:rsid w:val="00DF4F30"/>
    <w:rsid w:val="00DF5178"/>
    <w:rsid w:val="00DF583F"/>
    <w:rsid w:val="00DF6F3E"/>
    <w:rsid w:val="00E0098D"/>
    <w:rsid w:val="00E00AC4"/>
    <w:rsid w:val="00E01F7E"/>
    <w:rsid w:val="00E03C82"/>
    <w:rsid w:val="00E041EB"/>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800"/>
    <w:rsid w:val="00E22ED1"/>
    <w:rsid w:val="00E23393"/>
    <w:rsid w:val="00E233C9"/>
    <w:rsid w:val="00E23BD4"/>
    <w:rsid w:val="00E23DE2"/>
    <w:rsid w:val="00E23E75"/>
    <w:rsid w:val="00E23EEE"/>
    <w:rsid w:val="00E23F1E"/>
    <w:rsid w:val="00E24327"/>
    <w:rsid w:val="00E24697"/>
    <w:rsid w:val="00E24CA6"/>
    <w:rsid w:val="00E255CF"/>
    <w:rsid w:val="00E25EF9"/>
    <w:rsid w:val="00E26367"/>
    <w:rsid w:val="00E272FD"/>
    <w:rsid w:val="00E30437"/>
    <w:rsid w:val="00E319CB"/>
    <w:rsid w:val="00E31D13"/>
    <w:rsid w:val="00E32446"/>
    <w:rsid w:val="00E32681"/>
    <w:rsid w:val="00E32765"/>
    <w:rsid w:val="00E337E3"/>
    <w:rsid w:val="00E3425E"/>
    <w:rsid w:val="00E342A9"/>
    <w:rsid w:val="00E359AA"/>
    <w:rsid w:val="00E35DA7"/>
    <w:rsid w:val="00E36432"/>
    <w:rsid w:val="00E37080"/>
    <w:rsid w:val="00E37612"/>
    <w:rsid w:val="00E376CC"/>
    <w:rsid w:val="00E37CEB"/>
    <w:rsid w:val="00E410B4"/>
    <w:rsid w:val="00E41914"/>
    <w:rsid w:val="00E41E55"/>
    <w:rsid w:val="00E4229B"/>
    <w:rsid w:val="00E42AA9"/>
    <w:rsid w:val="00E42B2C"/>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2112"/>
    <w:rsid w:val="00E534DB"/>
    <w:rsid w:val="00E53923"/>
    <w:rsid w:val="00E54706"/>
    <w:rsid w:val="00E551F1"/>
    <w:rsid w:val="00E55269"/>
    <w:rsid w:val="00E556D5"/>
    <w:rsid w:val="00E5570E"/>
    <w:rsid w:val="00E561CB"/>
    <w:rsid w:val="00E56619"/>
    <w:rsid w:val="00E567B2"/>
    <w:rsid w:val="00E60313"/>
    <w:rsid w:val="00E60CEB"/>
    <w:rsid w:val="00E61291"/>
    <w:rsid w:val="00E6221D"/>
    <w:rsid w:val="00E622A2"/>
    <w:rsid w:val="00E62428"/>
    <w:rsid w:val="00E62E79"/>
    <w:rsid w:val="00E6315D"/>
    <w:rsid w:val="00E63CD0"/>
    <w:rsid w:val="00E640DE"/>
    <w:rsid w:val="00E652B9"/>
    <w:rsid w:val="00E65696"/>
    <w:rsid w:val="00E674C4"/>
    <w:rsid w:val="00E677DA"/>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4F05"/>
    <w:rsid w:val="00E759A1"/>
    <w:rsid w:val="00E776E6"/>
    <w:rsid w:val="00E80869"/>
    <w:rsid w:val="00E80A81"/>
    <w:rsid w:val="00E81043"/>
    <w:rsid w:val="00E81704"/>
    <w:rsid w:val="00E817E5"/>
    <w:rsid w:val="00E83722"/>
    <w:rsid w:val="00E84383"/>
    <w:rsid w:val="00E84F13"/>
    <w:rsid w:val="00E859D4"/>
    <w:rsid w:val="00E86908"/>
    <w:rsid w:val="00E869E8"/>
    <w:rsid w:val="00E86AFA"/>
    <w:rsid w:val="00E86B8D"/>
    <w:rsid w:val="00E8779D"/>
    <w:rsid w:val="00E878AA"/>
    <w:rsid w:val="00E903B9"/>
    <w:rsid w:val="00E90438"/>
    <w:rsid w:val="00E90E58"/>
    <w:rsid w:val="00E90EE7"/>
    <w:rsid w:val="00E9228F"/>
    <w:rsid w:val="00E92DEC"/>
    <w:rsid w:val="00E9320D"/>
    <w:rsid w:val="00E935F5"/>
    <w:rsid w:val="00E94A08"/>
    <w:rsid w:val="00E94DFA"/>
    <w:rsid w:val="00E94E3C"/>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D6A"/>
    <w:rsid w:val="00EB3054"/>
    <w:rsid w:val="00EB37DE"/>
    <w:rsid w:val="00EB3B4C"/>
    <w:rsid w:val="00EB5DCE"/>
    <w:rsid w:val="00EB6578"/>
    <w:rsid w:val="00EB6DF3"/>
    <w:rsid w:val="00EB6F61"/>
    <w:rsid w:val="00EC098E"/>
    <w:rsid w:val="00EC1195"/>
    <w:rsid w:val="00EC1BDA"/>
    <w:rsid w:val="00EC30B6"/>
    <w:rsid w:val="00EC33FA"/>
    <w:rsid w:val="00EC3501"/>
    <w:rsid w:val="00EC4A87"/>
    <w:rsid w:val="00EC4E4F"/>
    <w:rsid w:val="00EC5C45"/>
    <w:rsid w:val="00EC66FB"/>
    <w:rsid w:val="00EC68A7"/>
    <w:rsid w:val="00EC7190"/>
    <w:rsid w:val="00EC75D4"/>
    <w:rsid w:val="00EC77CA"/>
    <w:rsid w:val="00EC7B7F"/>
    <w:rsid w:val="00ED02CC"/>
    <w:rsid w:val="00ED0D87"/>
    <w:rsid w:val="00ED128E"/>
    <w:rsid w:val="00ED1393"/>
    <w:rsid w:val="00ED2148"/>
    <w:rsid w:val="00ED25A8"/>
    <w:rsid w:val="00ED28D0"/>
    <w:rsid w:val="00ED2CCF"/>
    <w:rsid w:val="00ED2D66"/>
    <w:rsid w:val="00ED312E"/>
    <w:rsid w:val="00ED34A9"/>
    <w:rsid w:val="00ED3735"/>
    <w:rsid w:val="00ED37E9"/>
    <w:rsid w:val="00ED3D25"/>
    <w:rsid w:val="00ED4632"/>
    <w:rsid w:val="00ED52C6"/>
    <w:rsid w:val="00ED61C9"/>
    <w:rsid w:val="00ED639A"/>
    <w:rsid w:val="00ED6543"/>
    <w:rsid w:val="00ED6CC2"/>
    <w:rsid w:val="00ED718F"/>
    <w:rsid w:val="00ED7849"/>
    <w:rsid w:val="00EE046E"/>
    <w:rsid w:val="00EE0542"/>
    <w:rsid w:val="00EE0A93"/>
    <w:rsid w:val="00EE0B78"/>
    <w:rsid w:val="00EE0DEC"/>
    <w:rsid w:val="00EE1052"/>
    <w:rsid w:val="00EE1176"/>
    <w:rsid w:val="00EE1874"/>
    <w:rsid w:val="00EE1FBA"/>
    <w:rsid w:val="00EE21DC"/>
    <w:rsid w:val="00EE2723"/>
    <w:rsid w:val="00EE27EC"/>
    <w:rsid w:val="00EE39BC"/>
    <w:rsid w:val="00EE3D98"/>
    <w:rsid w:val="00EE4E83"/>
    <w:rsid w:val="00EE5D30"/>
    <w:rsid w:val="00EE6F17"/>
    <w:rsid w:val="00EE7167"/>
    <w:rsid w:val="00EE7C07"/>
    <w:rsid w:val="00EE7CE7"/>
    <w:rsid w:val="00EF005E"/>
    <w:rsid w:val="00EF09BE"/>
    <w:rsid w:val="00EF0D34"/>
    <w:rsid w:val="00EF192A"/>
    <w:rsid w:val="00EF1B82"/>
    <w:rsid w:val="00EF1E0F"/>
    <w:rsid w:val="00EF22E0"/>
    <w:rsid w:val="00EF2416"/>
    <w:rsid w:val="00EF3555"/>
    <w:rsid w:val="00EF3581"/>
    <w:rsid w:val="00EF3B4C"/>
    <w:rsid w:val="00EF3E12"/>
    <w:rsid w:val="00EF3FB6"/>
    <w:rsid w:val="00EF4DB7"/>
    <w:rsid w:val="00EF54EC"/>
    <w:rsid w:val="00EF5EB0"/>
    <w:rsid w:val="00EF632B"/>
    <w:rsid w:val="00F00C9A"/>
    <w:rsid w:val="00F011AB"/>
    <w:rsid w:val="00F01329"/>
    <w:rsid w:val="00F01348"/>
    <w:rsid w:val="00F014FA"/>
    <w:rsid w:val="00F015D4"/>
    <w:rsid w:val="00F021E0"/>
    <w:rsid w:val="00F022D7"/>
    <w:rsid w:val="00F022ED"/>
    <w:rsid w:val="00F02347"/>
    <w:rsid w:val="00F029DE"/>
    <w:rsid w:val="00F04228"/>
    <w:rsid w:val="00F04242"/>
    <w:rsid w:val="00F04D67"/>
    <w:rsid w:val="00F050D4"/>
    <w:rsid w:val="00F05190"/>
    <w:rsid w:val="00F05539"/>
    <w:rsid w:val="00F05AD0"/>
    <w:rsid w:val="00F05E72"/>
    <w:rsid w:val="00F06960"/>
    <w:rsid w:val="00F07570"/>
    <w:rsid w:val="00F10049"/>
    <w:rsid w:val="00F102D8"/>
    <w:rsid w:val="00F1071F"/>
    <w:rsid w:val="00F10AFD"/>
    <w:rsid w:val="00F10B34"/>
    <w:rsid w:val="00F1101B"/>
    <w:rsid w:val="00F111A4"/>
    <w:rsid w:val="00F118F4"/>
    <w:rsid w:val="00F1196C"/>
    <w:rsid w:val="00F11C29"/>
    <w:rsid w:val="00F11E10"/>
    <w:rsid w:val="00F11F66"/>
    <w:rsid w:val="00F120B3"/>
    <w:rsid w:val="00F124D6"/>
    <w:rsid w:val="00F146AF"/>
    <w:rsid w:val="00F14720"/>
    <w:rsid w:val="00F1479F"/>
    <w:rsid w:val="00F14A34"/>
    <w:rsid w:val="00F1520D"/>
    <w:rsid w:val="00F155BA"/>
    <w:rsid w:val="00F16380"/>
    <w:rsid w:val="00F16C03"/>
    <w:rsid w:val="00F177EC"/>
    <w:rsid w:val="00F2088E"/>
    <w:rsid w:val="00F20ACF"/>
    <w:rsid w:val="00F20DB3"/>
    <w:rsid w:val="00F21466"/>
    <w:rsid w:val="00F22A17"/>
    <w:rsid w:val="00F22A27"/>
    <w:rsid w:val="00F23258"/>
    <w:rsid w:val="00F2464F"/>
    <w:rsid w:val="00F252F1"/>
    <w:rsid w:val="00F256A7"/>
    <w:rsid w:val="00F25C10"/>
    <w:rsid w:val="00F2600D"/>
    <w:rsid w:val="00F26B3D"/>
    <w:rsid w:val="00F26D51"/>
    <w:rsid w:val="00F274F3"/>
    <w:rsid w:val="00F30B91"/>
    <w:rsid w:val="00F30BD5"/>
    <w:rsid w:val="00F314ED"/>
    <w:rsid w:val="00F31B57"/>
    <w:rsid w:val="00F32751"/>
    <w:rsid w:val="00F35168"/>
    <w:rsid w:val="00F358BC"/>
    <w:rsid w:val="00F35AE5"/>
    <w:rsid w:val="00F3611C"/>
    <w:rsid w:val="00F36E9A"/>
    <w:rsid w:val="00F376E9"/>
    <w:rsid w:val="00F4066C"/>
    <w:rsid w:val="00F41944"/>
    <w:rsid w:val="00F41E2B"/>
    <w:rsid w:val="00F420BB"/>
    <w:rsid w:val="00F4253E"/>
    <w:rsid w:val="00F42652"/>
    <w:rsid w:val="00F4313A"/>
    <w:rsid w:val="00F43980"/>
    <w:rsid w:val="00F439C0"/>
    <w:rsid w:val="00F43EDA"/>
    <w:rsid w:val="00F44F51"/>
    <w:rsid w:val="00F45A1B"/>
    <w:rsid w:val="00F45AC9"/>
    <w:rsid w:val="00F45E04"/>
    <w:rsid w:val="00F46569"/>
    <w:rsid w:val="00F4685B"/>
    <w:rsid w:val="00F469BB"/>
    <w:rsid w:val="00F4711F"/>
    <w:rsid w:val="00F4798C"/>
    <w:rsid w:val="00F47A8D"/>
    <w:rsid w:val="00F50A76"/>
    <w:rsid w:val="00F50F1C"/>
    <w:rsid w:val="00F52CC6"/>
    <w:rsid w:val="00F5309C"/>
    <w:rsid w:val="00F5318A"/>
    <w:rsid w:val="00F536EA"/>
    <w:rsid w:val="00F53A8B"/>
    <w:rsid w:val="00F53E9E"/>
    <w:rsid w:val="00F547B4"/>
    <w:rsid w:val="00F55140"/>
    <w:rsid w:val="00F55B77"/>
    <w:rsid w:val="00F56A5D"/>
    <w:rsid w:val="00F56E5F"/>
    <w:rsid w:val="00F57900"/>
    <w:rsid w:val="00F57C57"/>
    <w:rsid w:val="00F60014"/>
    <w:rsid w:val="00F60644"/>
    <w:rsid w:val="00F61522"/>
    <w:rsid w:val="00F61603"/>
    <w:rsid w:val="00F6270B"/>
    <w:rsid w:val="00F64065"/>
    <w:rsid w:val="00F65A30"/>
    <w:rsid w:val="00F65F82"/>
    <w:rsid w:val="00F663E2"/>
    <w:rsid w:val="00F671E8"/>
    <w:rsid w:val="00F67629"/>
    <w:rsid w:val="00F67E44"/>
    <w:rsid w:val="00F7002A"/>
    <w:rsid w:val="00F71ECB"/>
    <w:rsid w:val="00F7263D"/>
    <w:rsid w:val="00F72BEF"/>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3F95"/>
    <w:rsid w:val="00F849DA"/>
    <w:rsid w:val="00F84ABA"/>
    <w:rsid w:val="00F84B3D"/>
    <w:rsid w:val="00F84D56"/>
    <w:rsid w:val="00F852D2"/>
    <w:rsid w:val="00F859FA"/>
    <w:rsid w:val="00F86B58"/>
    <w:rsid w:val="00F902C3"/>
    <w:rsid w:val="00F90478"/>
    <w:rsid w:val="00F92A07"/>
    <w:rsid w:val="00F93672"/>
    <w:rsid w:val="00F93AB2"/>
    <w:rsid w:val="00F94A9F"/>
    <w:rsid w:val="00F95116"/>
    <w:rsid w:val="00F95D17"/>
    <w:rsid w:val="00F95D69"/>
    <w:rsid w:val="00F95F1C"/>
    <w:rsid w:val="00F9693A"/>
    <w:rsid w:val="00F96DD9"/>
    <w:rsid w:val="00F97ABA"/>
    <w:rsid w:val="00FA0362"/>
    <w:rsid w:val="00FA0582"/>
    <w:rsid w:val="00FA0DB7"/>
    <w:rsid w:val="00FA16F6"/>
    <w:rsid w:val="00FA1AEC"/>
    <w:rsid w:val="00FA3245"/>
    <w:rsid w:val="00FA3A7D"/>
    <w:rsid w:val="00FA3B0E"/>
    <w:rsid w:val="00FA4843"/>
    <w:rsid w:val="00FA4A34"/>
    <w:rsid w:val="00FA4EB3"/>
    <w:rsid w:val="00FA5CDF"/>
    <w:rsid w:val="00FA60F8"/>
    <w:rsid w:val="00FA6109"/>
    <w:rsid w:val="00FA61E4"/>
    <w:rsid w:val="00FA73D6"/>
    <w:rsid w:val="00FA7703"/>
    <w:rsid w:val="00FA7833"/>
    <w:rsid w:val="00FA7920"/>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776E"/>
    <w:rsid w:val="00FC7C3F"/>
    <w:rsid w:val="00FD0080"/>
    <w:rsid w:val="00FD2050"/>
    <w:rsid w:val="00FD33AD"/>
    <w:rsid w:val="00FD417A"/>
    <w:rsid w:val="00FD4A61"/>
    <w:rsid w:val="00FD4D2F"/>
    <w:rsid w:val="00FD4D97"/>
    <w:rsid w:val="00FD5B94"/>
    <w:rsid w:val="00FD5DC1"/>
    <w:rsid w:val="00FD623D"/>
    <w:rsid w:val="00FD62AD"/>
    <w:rsid w:val="00FD67A4"/>
    <w:rsid w:val="00FD690B"/>
    <w:rsid w:val="00FD77B1"/>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CF"/>
    <w:rsid w:val="00FF0F8B"/>
    <w:rsid w:val="00FF11C0"/>
    <w:rsid w:val="00FF1330"/>
    <w:rsid w:val="00FF1AA4"/>
    <w:rsid w:val="00FF1C19"/>
    <w:rsid w:val="00FF36A3"/>
    <w:rsid w:val="00FF47ED"/>
    <w:rsid w:val="00FF48E6"/>
    <w:rsid w:val="00FF4B5C"/>
    <w:rsid w:val="00FF4FCC"/>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iPriority w:val="99"/>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uiPriority w:val="99"/>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TextoExemplo">
    <w:name w:val="Texto Exemplo"/>
    <w:basedOn w:val="Normal"/>
    <w:rsid w:val="00127543"/>
    <w:pPr>
      <w:widowControl/>
      <w:pBdr>
        <w:top w:val="none" w:sz="0" w:space="0" w:color="000000"/>
        <w:left w:val="none" w:sz="0" w:space="0" w:color="000000"/>
        <w:bottom w:val="none" w:sz="0" w:space="0" w:color="000000"/>
        <w:right w:val="none" w:sz="0" w:space="0" w:color="000000"/>
      </w:pBdr>
      <w:autoSpaceDN/>
      <w:spacing w:before="240" w:line="312" w:lineRule="auto"/>
      <w:jc w:val="both"/>
    </w:pPr>
    <w:rPr>
      <w:rFonts w:ascii="Arial" w:eastAsia="Times New Roman" w:hAnsi="Arial"/>
      <w:bCs/>
      <w:i/>
      <w:color w:val="808080"/>
      <w:kern w:val="0"/>
      <w:lang w:eastAsia="pt-BR" w:bidi="ar-SA"/>
    </w:rPr>
  </w:style>
  <w:style w:type="numbering" w:customStyle="1" w:styleId="WWNum5">
    <w:name w:val="WWNum5"/>
    <w:basedOn w:val="Semlista"/>
    <w:rsid w:val="008836F0"/>
    <w:pPr>
      <w:numPr>
        <w:numId w:val="30"/>
      </w:numPr>
    </w:pPr>
  </w:style>
  <w:style w:type="numbering" w:customStyle="1" w:styleId="WWNum4">
    <w:name w:val="WWNum4"/>
    <w:basedOn w:val="Semlista"/>
    <w:rsid w:val="005800D1"/>
    <w:pPr>
      <w:numPr>
        <w:numId w:val="33"/>
      </w:numPr>
    </w:pPr>
  </w:style>
  <w:style w:type="numbering" w:customStyle="1" w:styleId="WWNum2">
    <w:name w:val="WWNum2"/>
    <w:basedOn w:val="Semlista"/>
    <w:rsid w:val="005961C4"/>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3100691">
      <w:bodyDiv w:val="1"/>
      <w:marLeft w:val="0"/>
      <w:marRight w:val="0"/>
      <w:marTop w:val="0"/>
      <w:marBottom w:val="0"/>
      <w:divBdr>
        <w:top w:val="none" w:sz="0" w:space="0" w:color="auto"/>
        <w:left w:val="none" w:sz="0" w:space="0" w:color="auto"/>
        <w:bottom w:val="none" w:sz="0" w:space="0" w:color="auto"/>
        <w:right w:val="none" w:sz="0" w:space="0" w:color="auto"/>
      </w:divBdr>
    </w:div>
    <w:div w:id="66540515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1954126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82189">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57056674">
      <w:bodyDiv w:val="1"/>
      <w:marLeft w:val="0"/>
      <w:marRight w:val="0"/>
      <w:marTop w:val="0"/>
      <w:marBottom w:val="0"/>
      <w:divBdr>
        <w:top w:val="none" w:sz="0" w:space="0" w:color="auto"/>
        <w:left w:val="none" w:sz="0" w:space="0" w:color="auto"/>
        <w:bottom w:val="none" w:sz="0" w:space="0" w:color="auto"/>
        <w:right w:val="none" w:sz="0" w:space="0" w:color="auto"/>
      </w:divBdr>
    </w:div>
    <w:div w:id="1260723555">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53766090">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4722862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962314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26582382">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secretariadedesenvolvimentosocial@sertaozinho.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sertaozinh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60</Pages>
  <Words>20501</Words>
  <Characters>110709</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52</cp:revision>
  <cp:lastPrinted>2024-11-21T18:47:00Z</cp:lastPrinted>
  <dcterms:created xsi:type="dcterms:W3CDTF">2024-11-07T16:36:00Z</dcterms:created>
  <dcterms:modified xsi:type="dcterms:W3CDTF">2024-11-21T18:54:00Z</dcterms:modified>
</cp:coreProperties>
</file>