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57BB7" w14:textId="77777777" w:rsidR="00B24150" w:rsidRDefault="00B24150" w:rsidP="00675FF5">
      <w:pPr>
        <w:rPr>
          <w:rFonts w:ascii="Arial" w:hAnsi="Arial"/>
          <w:color w:val="405CA1"/>
          <w:sz w:val="56"/>
          <w:szCs w:val="56"/>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24619D02" w:rsidR="00F768CB" w:rsidRPr="00335C91" w:rsidRDefault="00DA4E27" w:rsidP="00290CCC">
      <w:pPr>
        <w:spacing w:before="240"/>
        <w:rPr>
          <w:rFonts w:ascii="Arial" w:hAnsi="Arial"/>
          <w:i/>
          <w:iCs/>
          <w:color w:val="0070C0"/>
          <w:sz w:val="28"/>
          <w:szCs w:val="28"/>
        </w:rPr>
      </w:pPr>
      <w:r w:rsidRPr="00335C91">
        <w:rPr>
          <w:rFonts w:ascii="Arial" w:hAnsi="Arial"/>
          <w:color w:val="0070C0"/>
          <w:sz w:val="56"/>
          <w:szCs w:val="56"/>
        </w:rPr>
        <w:t>CONCORRÊNCIA</w:t>
      </w:r>
      <w:r w:rsidR="00F768CB" w:rsidRPr="00335C91">
        <w:rPr>
          <w:rFonts w:ascii="Arial" w:hAnsi="Arial"/>
          <w:color w:val="0070C0"/>
          <w:sz w:val="56"/>
          <w:szCs w:val="56"/>
        </w:rPr>
        <w:t xml:space="preserve"> Nº </w:t>
      </w:r>
      <w:r w:rsidR="00E46D8F">
        <w:rPr>
          <w:rFonts w:ascii="Arial" w:hAnsi="Arial"/>
          <w:color w:val="0070C0"/>
          <w:sz w:val="56"/>
          <w:szCs w:val="56"/>
        </w:rPr>
        <w:t>002</w:t>
      </w:r>
      <w:r w:rsidR="00F768CB" w:rsidRPr="00335C91">
        <w:rPr>
          <w:rFonts w:ascii="Arial" w:hAnsi="Arial"/>
          <w:color w:val="0070C0"/>
          <w:sz w:val="56"/>
          <w:szCs w:val="56"/>
        </w:rPr>
        <w:t>/202</w:t>
      </w:r>
      <w:r w:rsidR="00251BBC" w:rsidRPr="00335C91">
        <w:rPr>
          <w:rFonts w:ascii="Arial" w:hAnsi="Arial"/>
          <w:color w:val="0070C0"/>
          <w:sz w:val="56"/>
          <w:szCs w:val="56"/>
        </w:rPr>
        <w:t>5</w:t>
      </w:r>
    </w:p>
    <w:p w14:paraId="097329E5" w14:textId="77777777" w:rsidR="00F768CB" w:rsidRDefault="00F768CB" w:rsidP="00675FF5">
      <w:pPr>
        <w:spacing w:line="259" w:lineRule="auto"/>
        <w:rPr>
          <w:rFonts w:ascii="Arial" w:hAnsi="Arial"/>
          <w:b/>
          <w:bCs/>
          <w:color w:val="405CA1"/>
          <w:sz w:val="28"/>
          <w:szCs w:val="28"/>
        </w:rPr>
      </w:pPr>
    </w:p>
    <w:p w14:paraId="221AF5BC" w14:textId="77777777" w:rsidR="00F768CB" w:rsidRPr="006E1990" w:rsidRDefault="00F768CB" w:rsidP="00675FF5">
      <w:pPr>
        <w:spacing w:line="259" w:lineRule="auto"/>
        <w:rPr>
          <w:rFonts w:ascii="Arial" w:hAnsi="Arial"/>
          <w:b/>
          <w:bCs/>
          <w:color w:val="405CA1"/>
          <w:sz w:val="28"/>
          <w:szCs w:val="28"/>
        </w:rPr>
      </w:pPr>
    </w:p>
    <w:p w14:paraId="7F51E1F8" w14:textId="77777777" w:rsidR="00F768CB" w:rsidRPr="00686E68" w:rsidRDefault="00F768CB" w:rsidP="00675FF5">
      <w:pPr>
        <w:spacing w:line="259" w:lineRule="auto"/>
        <w:rPr>
          <w:rFonts w:ascii="Arial" w:hAnsi="Arial"/>
          <w:b/>
          <w:bCs/>
          <w:color w:val="0070C0"/>
          <w:sz w:val="28"/>
          <w:szCs w:val="28"/>
        </w:rPr>
      </w:pPr>
      <w:r w:rsidRPr="00686E68">
        <w:rPr>
          <w:rFonts w:ascii="Arial" w:hAnsi="Arial"/>
          <w:b/>
          <w:bCs/>
          <w:color w:val="0070C0"/>
          <w:sz w:val="28"/>
          <w:szCs w:val="28"/>
        </w:rPr>
        <w:t>CONTRATANTE</w:t>
      </w:r>
    </w:p>
    <w:p w14:paraId="0356DB89" w14:textId="77777777" w:rsidR="00F768CB" w:rsidRPr="0058531A" w:rsidRDefault="00F768CB" w:rsidP="00675FF5">
      <w:pPr>
        <w:rPr>
          <w:rFonts w:ascii="Arial" w:hAnsi="Arial"/>
          <w:b/>
          <w:bCs/>
          <w:sz w:val="26"/>
          <w:szCs w:val="26"/>
        </w:rPr>
      </w:pPr>
      <w:r w:rsidRPr="0058531A">
        <w:rPr>
          <w:rFonts w:ascii="Arial" w:hAnsi="Arial"/>
          <w:b/>
          <w:bCs/>
          <w:sz w:val="26"/>
          <w:szCs w:val="26"/>
        </w:rPr>
        <w:t>MUNICÍPIO DE SERTÃOZINHO/SP</w:t>
      </w:r>
    </w:p>
    <w:p w14:paraId="3630D4BC" w14:textId="77777777" w:rsidR="00F768CB" w:rsidRPr="0023760D" w:rsidRDefault="00F768CB" w:rsidP="00675FF5">
      <w:pPr>
        <w:rPr>
          <w:rFonts w:ascii="Arial" w:hAnsi="Arial"/>
          <w:color w:val="5B5B5F"/>
          <w:sz w:val="26"/>
          <w:szCs w:val="26"/>
        </w:rPr>
      </w:pPr>
    </w:p>
    <w:p w14:paraId="1ACB5A24" w14:textId="77777777" w:rsidR="00147CD8" w:rsidRPr="0023760D" w:rsidRDefault="00147CD8" w:rsidP="00675FF5">
      <w:pPr>
        <w:rPr>
          <w:rFonts w:ascii="Arial" w:hAnsi="Arial"/>
          <w:b/>
          <w:bCs/>
          <w:color w:val="405CA1"/>
          <w:sz w:val="26"/>
          <w:szCs w:val="26"/>
        </w:rPr>
      </w:pPr>
    </w:p>
    <w:p w14:paraId="301DF0D6" w14:textId="7BC4952E" w:rsidR="00B24150" w:rsidRPr="00686E68" w:rsidRDefault="00F768CB" w:rsidP="00675FF5">
      <w:pPr>
        <w:rPr>
          <w:rFonts w:ascii="Arial" w:eastAsiaTheme="minorEastAsia" w:hAnsi="Arial"/>
          <w:b/>
          <w:bCs/>
          <w:color w:val="0070C0"/>
          <w:kern w:val="0"/>
          <w:sz w:val="28"/>
          <w:szCs w:val="28"/>
          <w:lang w:eastAsia="pt-BR" w:bidi="ar-SA"/>
        </w:rPr>
      </w:pPr>
      <w:r w:rsidRPr="00686E68">
        <w:rPr>
          <w:rFonts w:ascii="Arial" w:hAnsi="Arial"/>
          <w:b/>
          <w:bCs/>
          <w:color w:val="0070C0"/>
          <w:sz w:val="28"/>
          <w:szCs w:val="28"/>
        </w:rPr>
        <w:t>OBJETO</w:t>
      </w:r>
    </w:p>
    <w:p w14:paraId="45203099" w14:textId="2D75DF59" w:rsidR="00DA4E27" w:rsidRPr="0058531A" w:rsidRDefault="00B24150" w:rsidP="00675FF5">
      <w:pPr>
        <w:jc w:val="both"/>
        <w:rPr>
          <w:rFonts w:ascii="Arial" w:hAnsi="Arial"/>
          <w:b/>
          <w:bCs/>
          <w:sz w:val="28"/>
          <w:szCs w:val="28"/>
        </w:rPr>
      </w:pPr>
      <w:bookmarkStart w:id="14" w:name="_Hlk193199018"/>
      <w:r w:rsidRPr="0058531A">
        <w:rPr>
          <w:rFonts w:ascii="Arial" w:eastAsiaTheme="minorEastAsia" w:hAnsi="Arial"/>
          <w:b/>
          <w:bCs/>
          <w:kern w:val="0"/>
          <w:sz w:val="28"/>
          <w:szCs w:val="28"/>
          <w:lang w:eastAsia="pt-BR" w:bidi="ar-SA"/>
        </w:rPr>
        <w:t xml:space="preserve">Contratação de empresa para </w:t>
      </w:r>
      <w:r w:rsidRPr="0058531A">
        <w:rPr>
          <w:rFonts w:ascii="Arial" w:hAnsi="Arial"/>
          <w:b/>
          <w:bCs/>
          <w:sz w:val="28"/>
          <w:szCs w:val="28"/>
        </w:rPr>
        <w:t>execução de obras de recapeamento asfáltico em ruas d</w:t>
      </w:r>
      <w:r w:rsidR="004F7643" w:rsidRPr="0058531A">
        <w:rPr>
          <w:rFonts w:ascii="Arial" w:hAnsi="Arial"/>
          <w:b/>
          <w:bCs/>
          <w:sz w:val="28"/>
          <w:szCs w:val="28"/>
        </w:rPr>
        <w:t xml:space="preserve">a Vila Garcia e do </w:t>
      </w:r>
      <w:r w:rsidRPr="0058531A">
        <w:rPr>
          <w:rFonts w:ascii="Arial" w:hAnsi="Arial"/>
          <w:b/>
          <w:bCs/>
          <w:sz w:val="28"/>
          <w:szCs w:val="28"/>
        </w:rPr>
        <w:t>Conjunto Habitacional Áurea Mendes Gimenes, neste município de Sertãozinho, Estado de São Paulo</w:t>
      </w:r>
      <w:r w:rsidR="005B27F4" w:rsidRPr="0058531A">
        <w:rPr>
          <w:rFonts w:ascii="Arial" w:hAnsi="Arial"/>
          <w:b/>
          <w:bCs/>
          <w:sz w:val="28"/>
          <w:szCs w:val="28"/>
        </w:rPr>
        <w:t>.</w:t>
      </w:r>
    </w:p>
    <w:bookmarkEnd w:id="14"/>
    <w:p w14:paraId="5D00D1C2" w14:textId="77777777" w:rsidR="00B24150" w:rsidRPr="00B24150" w:rsidRDefault="00B24150" w:rsidP="00675FF5">
      <w:pPr>
        <w:jc w:val="both"/>
        <w:rPr>
          <w:rFonts w:ascii="Arial" w:hAnsi="Arial"/>
          <w:color w:val="5B5B5F"/>
          <w:sz w:val="26"/>
          <w:szCs w:val="26"/>
        </w:rPr>
      </w:pPr>
    </w:p>
    <w:p w14:paraId="3100EDF8" w14:textId="4FE02662" w:rsidR="00F768CB" w:rsidRPr="00686E68" w:rsidRDefault="00F768CB" w:rsidP="00675FF5">
      <w:pPr>
        <w:spacing w:before="240"/>
        <w:rPr>
          <w:rFonts w:ascii="Arial" w:hAnsi="Arial"/>
          <w:b/>
          <w:bCs/>
          <w:color w:val="0070C0"/>
          <w:sz w:val="28"/>
          <w:szCs w:val="28"/>
        </w:rPr>
      </w:pPr>
      <w:r w:rsidRPr="00686E68">
        <w:rPr>
          <w:rFonts w:ascii="Arial" w:hAnsi="Arial"/>
          <w:b/>
          <w:bCs/>
          <w:color w:val="0070C0"/>
          <w:sz w:val="28"/>
          <w:szCs w:val="28"/>
        </w:rPr>
        <w:t>VALOR TOTAL DA CONTRATAÇÃO</w:t>
      </w:r>
    </w:p>
    <w:p w14:paraId="2D347BC1" w14:textId="4FAC4A9F" w:rsidR="00315A30" w:rsidRPr="00290CCC" w:rsidRDefault="00D67BC6" w:rsidP="00675FF5">
      <w:pPr>
        <w:rPr>
          <w:rFonts w:ascii="Arial" w:hAnsi="Arial"/>
          <w:b/>
          <w:bCs/>
          <w:sz w:val="26"/>
          <w:szCs w:val="26"/>
        </w:rPr>
      </w:pPr>
      <w:r w:rsidRPr="00290CCC">
        <w:rPr>
          <w:rFonts w:ascii="Arial" w:hAnsi="Arial"/>
          <w:b/>
          <w:bCs/>
          <w:sz w:val="26"/>
          <w:szCs w:val="26"/>
        </w:rPr>
        <w:t>R$</w:t>
      </w:r>
      <w:r w:rsidR="00D4156C" w:rsidRPr="00290CCC">
        <w:rPr>
          <w:rFonts w:ascii="Arial" w:hAnsi="Arial"/>
          <w:b/>
          <w:bCs/>
          <w:sz w:val="26"/>
          <w:szCs w:val="26"/>
        </w:rPr>
        <w:t xml:space="preserve"> 752.310,07</w:t>
      </w:r>
    </w:p>
    <w:p w14:paraId="41D3E405" w14:textId="77777777" w:rsidR="00B24150" w:rsidRPr="00D67BC6" w:rsidRDefault="00B24150" w:rsidP="00675FF5">
      <w:pPr>
        <w:rPr>
          <w:rFonts w:ascii="Arial" w:hAnsi="Arial"/>
          <w:sz w:val="26"/>
          <w:szCs w:val="26"/>
        </w:rPr>
      </w:pPr>
    </w:p>
    <w:p w14:paraId="1762E176" w14:textId="77777777" w:rsidR="00F768CB" w:rsidRPr="00686E68" w:rsidRDefault="00F768CB" w:rsidP="00675FF5">
      <w:pPr>
        <w:spacing w:before="240" w:line="276" w:lineRule="auto"/>
        <w:jc w:val="both"/>
        <w:rPr>
          <w:rStyle w:val="TextodoEspaoReservado"/>
          <w:rFonts w:ascii="Arial" w:hAnsi="Arial"/>
          <w:b/>
          <w:color w:val="0070C0"/>
          <w:sz w:val="28"/>
          <w:szCs w:val="28"/>
        </w:rPr>
      </w:pPr>
      <w:r w:rsidRPr="00686E68">
        <w:rPr>
          <w:rFonts w:ascii="Arial" w:hAnsi="Arial"/>
          <w:b/>
          <w:color w:val="0070C0"/>
          <w:sz w:val="28"/>
          <w:szCs w:val="28"/>
        </w:rPr>
        <w:t>DATA DO INÍCIO DO PRAZO PARA ENVIO DA PROPOSTA ELETRÔNICA</w:t>
      </w:r>
      <w:r w:rsidRPr="00686E68">
        <w:rPr>
          <w:rStyle w:val="TextodoEspaoReservado"/>
          <w:rFonts w:ascii="Arial" w:hAnsi="Arial"/>
          <w:b/>
          <w:color w:val="0070C0"/>
          <w:sz w:val="28"/>
          <w:szCs w:val="28"/>
        </w:rPr>
        <w:t xml:space="preserve"> </w:t>
      </w:r>
    </w:p>
    <w:p w14:paraId="47702304" w14:textId="7FAB34F1" w:rsidR="00F768CB" w:rsidRPr="00290CCC" w:rsidRDefault="00A95C17" w:rsidP="00675FF5">
      <w:pPr>
        <w:rPr>
          <w:rFonts w:ascii="Arial" w:hAnsi="Arial"/>
          <w:b/>
          <w:bCs/>
          <w:sz w:val="26"/>
          <w:szCs w:val="26"/>
        </w:rPr>
      </w:pPr>
      <w:r w:rsidRPr="00290CCC">
        <w:rPr>
          <w:rFonts w:ascii="Arial" w:hAnsi="Arial"/>
          <w:b/>
          <w:bCs/>
          <w:sz w:val="26"/>
          <w:szCs w:val="26"/>
        </w:rPr>
        <w:t>29</w:t>
      </w:r>
      <w:r w:rsidR="005655AF" w:rsidRPr="00290CCC">
        <w:rPr>
          <w:rFonts w:ascii="Arial" w:hAnsi="Arial"/>
          <w:b/>
          <w:bCs/>
          <w:sz w:val="26"/>
          <w:szCs w:val="26"/>
        </w:rPr>
        <w:t>/</w:t>
      </w:r>
      <w:r w:rsidRPr="00290CCC">
        <w:rPr>
          <w:rFonts w:ascii="Arial" w:hAnsi="Arial"/>
          <w:b/>
          <w:bCs/>
          <w:sz w:val="26"/>
          <w:szCs w:val="26"/>
        </w:rPr>
        <w:t>04</w:t>
      </w:r>
      <w:r w:rsidR="005655AF" w:rsidRPr="00290CCC">
        <w:rPr>
          <w:rFonts w:ascii="Arial" w:hAnsi="Arial"/>
          <w:b/>
          <w:bCs/>
          <w:sz w:val="26"/>
          <w:szCs w:val="26"/>
        </w:rPr>
        <w:t>/202</w:t>
      </w:r>
      <w:r w:rsidR="00251BBC" w:rsidRPr="00290CCC">
        <w:rPr>
          <w:rFonts w:ascii="Arial" w:hAnsi="Arial"/>
          <w:b/>
          <w:bCs/>
          <w:sz w:val="26"/>
          <w:szCs w:val="26"/>
        </w:rPr>
        <w:t>5</w:t>
      </w:r>
    </w:p>
    <w:p w14:paraId="33FC1E4E" w14:textId="77777777" w:rsidR="00F768CB" w:rsidRPr="0023760D" w:rsidRDefault="00F768CB" w:rsidP="00675FF5">
      <w:pPr>
        <w:jc w:val="both"/>
        <w:rPr>
          <w:rFonts w:ascii="Arial" w:hAnsi="Arial"/>
          <w:bCs/>
          <w:color w:val="FF0000"/>
          <w:sz w:val="26"/>
          <w:szCs w:val="26"/>
        </w:rPr>
      </w:pPr>
    </w:p>
    <w:p w14:paraId="6A23659C" w14:textId="77777777" w:rsidR="00F768CB" w:rsidRPr="0023760D" w:rsidRDefault="00F768CB" w:rsidP="00675FF5">
      <w:pPr>
        <w:rPr>
          <w:rFonts w:ascii="Arial" w:hAnsi="Arial"/>
          <w:color w:val="5B5B5F"/>
          <w:sz w:val="26"/>
          <w:szCs w:val="26"/>
        </w:rPr>
      </w:pPr>
    </w:p>
    <w:p w14:paraId="6AFDF241" w14:textId="77777777" w:rsidR="00F768CB" w:rsidRPr="00686E68" w:rsidRDefault="00F768CB" w:rsidP="00675FF5">
      <w:pPr>
        <w:rPr>
          <w:rFonts w:ascii="Arial" w:hAnsi="Arial"/>
          <w:b/>
          <w:bCs/>
          <w:color w:val="0070C0"/>
          <w:sz w:val="28"/>
          <w:szCs w:val="28"/>
        </w:rPr>
      </w:pPr>
      <w:r w:rsidRPr="00686E68">
        <w:rPr>
          <w:rFonts w:ascii="Arial" w:hAnsi="Arial"/>
          <w:b/>
          <w:bCs/>
          <w:color w:val="0070C0"/>
          <w:sz w:val="28"/>
          <w:szCs w:val="28"/>
        </w:rPr>
        <w:t>DATA E HORA DA ABERTURA DA SESSÃO PÚBLICA</w:t>
      </w:r>
    </w:p>
    <w:p w14:paraId="2B4386A0" w14:textId="24CDC1C2" w:rsidR="00F768CB" w:rsidRPr="00290CCC" w:rsidRDefault="00A95C17" w:rsidP="00675FF5">
      <w:pPr>
        <w:rPr>
          <w:rFonts w:ascii="Arial" w:hAnsi="Arial"/>
          <w:b/>
          <w:bCs/>
          <w:sz w:val="26"/>
          <w:szCs w:val="26"/>
        </w:rPr>
      </w:pPr>
      <w:r w:rsidRPr="00290CCC">
        <w:rPr>
          <w:rFonts w:ascii="Arial" w:hAnsi="Arial"/>
          <w:b/>
          <w:bCs/>
          <w:sz w:val="26"/>
          <w:szCs w:val="26"/>
        </w:rPr>
        <w:t>29</w:t>
      </w:r>
      <w:r w:rsidR="005655AF" w:rsidRPr="00290CCC">
        <w:rPr>
          <w:rFonts w:ascii="Arial" w:hAnsi="Arial"/>
          <w:b/>
          <w:bCs/>
          <w:sz w:val="26"/>
          <w:szCs w:val="26"/>
        </w:rPr>
        <w:t>/</w:t>
      </w:r>
      <w:r w:rsidRPr="00290CCC">
        <w:rPr>
          <w:rFonts w:ascii="Arial" w:hAnsi="Arial"/>
          <w:b/>
          <w:bCs/>
          <w:sz w:val="26"/>
          <w:szCs w:val="26"/>
        </w:rPr>
        <w:t>04</w:t>
      </w:r>
      <w:r w:rsidR="005655AF" w:rsidRPr="00290CCC">
        <w:rPr>
          <w:rFonts w:ascii="Arial" w:hAnsi="Arial"/>
          <w:b/>
          <w:bCs/>
          <w:sz w:val="26"/>
          <w:szCs w:val="26"/>
        </w:rPr>
        <w:t>/202</w:t>
      </w:r>
      <w:r w:rsidR="00251BBC" w:rsidRPr="00290CCC">
        <w:rPr>
          <w:rFonts w:ascii="Arial" w:hAnsi="Arial"/>
          <w:b/>
          <w:bCs/>
          <w:sz w:val="26"/>
          <w:szCs w:val="26"/>
        </w:rPr>
        <w:t>5</w:t>
      </w:r>
      <w:r w:rsidR="00F768CB" w:rsidRPr="00290CCC">
        <w:rPr>
          <w:rFonts w:ascii="Arial" w:hAnsi="Arial"/>
          <w:b/>
          <w:bCs/>
          <w:sz w:val="26"/>
          <w:szCs w:val="26"/>
        </w:rPr>
        <w:t xml:space="preserve"> às </w:t>
      </w:r>
      <w:r w:rsidRPr="00290CCC">
        <w:rPr>
          <w:rFonts w:ascii="Arial" w:hAnsi="Arial"/>
          <w:b/>
          <w:bCs/>
          <w:sz w:val="26"/>
          <w:szCs w:val="26"/>
        </w:rPr>
        <w:t>09</w:t>
      </w:r>
      <w:r w:rsidR="00F768CB" w:rsidRPr="00290CCC">
        <w:rPr>
          <w:rFonts w:ascii="Arial" w:hAnsi="Arial"/>
          <w:b/>
          <w:bCs/>
          <w:sz w:val="26"/>
          <w:szCs w:val="26"/>
        </w:rPr>
        <w:t>h</w:t>
      </w:r>
    </w:p>
    <w:p w14:paraId="589067E3" w14:textId="77777777" w:rsidR="00F768CB" w:rsidRPr="0023760D" w:rsidRDefault="00F768CB" w:rsidP="00675FF5">
      <w:pPr>
        <w:rPr>
          <w:rFonts w:ascii="Arial" w:hAnsi="Arial"/>
          <w:b/>
          <w:bCs/>
          <w:color w:val="5B5B5F"/>
          <w:sz w:val="26"/>
          <w:szCs w:val="26"/>
        </w:rPr>
      </w:pPr>
    </w:p>
    <w:p w14:paraId="36EE5F69" w14:textId="77777777" w:rsidR="00F768CB" w:rsidRPr="0023760D" w:rsidRDefault="00F768CB" w:rsidP="00675FF5">
      <w:pPr>
        <w:jc w:val="both"/>
        <w:rPr>
          <w:rFonts w:ascii="Arial" w:hAnsi="Arial"/>
          <w:b/>
          <w:bCs/>
          <w:caps/>
          <w:color w:val="405CA1"/>
          <w:sz w:val="26"/>
          <w:szCs w:val="26"/>
        </w:rPr>
      </w:pPr>
    </w:p>
    <w:p w14:paraId="71CF00DB" w14:textId="77777777" w:rsidR="00F768CB" w:rsidRPr="00686E68" w:rsidRDefault="00F768CB" w:rsidP="00675FF5">
      <w:pPr>
        <w:jc w:val="both"/>
        <w:rPr>
          <w:rFonts w:ascii="Arial" w:hAnsi="Arial"/>
          <w:caps/>
          <w:color w:val="0070C0"/>
          <w:sz w:val="28"/>
          <w:szCs w:val="28"/>
        </w:rPr>
      </w:pPr>
      <w:r w:rsidRPr="00686E68">
        <w:rPr>
          <w:rFonts w:ascii="Arial" w:hAnsi="Arial"/>
          <w:b/>
          <w:bCs/>
          <w:caps/>
          <w:color w:val="0070C0"/>
          <w:sz w:val="28"/>
          <w:szCs w:val="28"/>
        </w:rPr>
        <w:t>Critério de Julgamento</w:t>
      </w:r>
    </w:p>
    <w:p w14:paraId="2D60B6DD" w14:textId="3854170F" w:rsidR="00F768CB" w:rsidRPr="00290CCC" w:rsidRDefault="00F768CB" w:rsidP="00675FF5">
      <w:pPr>
        <w:jc w:val="both"/>
        <w:rPr>
          <w:rFonts w:ascii="Arial" w:hAnsi="Arial"/>
          <w:b/>
          <w:bCs/>
          <w:sz w:val="26"/>
          <w:szCs w:val="26"/>
        </w:rPr>
      </w:pPr>
      <w:r w:rsidRPr="00290CCC">
        <w:rPr>
          <w:rFonts w:ascii="Arial" w:hAnsi="Arial"/>
          <w:b/>
          <w:bCs/>
          <w:sz w:val="26"/>
          <w:szCs w:val="26"/>
        </w:rPr>
        <w:t>menor preço</w:t>
      </w:r>
      <w:r w:rsidR="0015725E" w:rsidRPr="00290CCC">
        <w:rPr>
          <w:rFonts w:ascii="Arial" w:hAnsi="Arial"/>
          <w:b/>
          <w:bCs/>
          <w:sz w:val="26"/>
          <w:szCs w:val="26"/>
        </w:rPr>
        <w:t xml:space="preserve"> global</w:t>
      </w:r>
    </w:p>
    <w:p w14:paraId="725405F0" w14:textId="77777777" w:rsidR="00F768CB" w:rsidRPr="00C42BE1" w:rsidRDefault="00F768CB" w:rsidP="00675FF5">
      <w:pPr>
        <w:jc w:val="both"/>
        <w:rPr>
          <w:rFonts w:ascii="Arial" w:hAnsi="Arial"/>
          <w:sz w:val="26"/>
          <w:szCs w:val="26"/>
        </w:rPr>
      </w:pPr>
    </w:p>
    <w:p w14:paraId="1C74B73C" w14:textId="77777777" w:rsidR="00F768CB" w:rsidRPr="0023760D" w:rsidRDefault="00F768CB" w:rsidP="00675FF5">
      <w:pPr>
        <w:jc w:val="both"/>
        <w:rPr>
          <w:rFonts w:ascii="Arial" w:hAnsi="Arial"/>
          <w:sz w:val="26"/>
          <w:szCs w:val="26"/>
        </w:rPr>
      </w:pPr>
    </w:p>
    <w:p w14:paraId="44A633C4" w14:textId="77777777" w:rsidR="00F768CB" w:rsidRPr="00686E68" w:rsidRDefault="00F768CB" w:rsidP="00675FF5">
      <w:pPr>
        <w:jc w:val="both"/>
        <w:rPr>
          <w:rFonts w:ascii="Arial" w:hAnsi="Arial"/>
          <w:caps/>
          <w:color w:val="0070C0"/>
          <w:sz w:val="28"/>
          <w:szCs w:val="28"/>
        </w:rPr>
      </w:pPr>
      <w:r w:rsidRPr="00686E68">
        <w:rPr>
          <w:rFonts w:ascii="Arial" w:hAnsi="Arial"/>
          <w:b/>
          <w:bCs/>
          <w:caps/>
          <w:color w:val="0070C0"/>
          <w:sz w:val="28"/>
          <w:szCs w:val="28"/>
        </w:rPr>
        <w:t>Modo de disputa</w:t>
      </w:r>
    </w:p>
    <w:p w14:paraId="371CBE2B" w14:textId="484182B6" w:rsidR="00F768CB" w:rsidRPr="00290CCC" w:rsidRDefault="00251BBC" w:rsidP="00675FF5">
      <w:pPr>
        <w:jc w:val="both"/>
        <w:rPr>
          <w:rFonts w:ascii="Arial" w:hAnsi="Arial"/>
          <w:b/>
          <w:bCs/>
          <w:sz w:val="26"/>
          <w:szCs w:val="26"/>
        </w:rPr>
      </w:pPr>
      <w:r w:rsidRPr="00290CCC">
        <w:rPr>
          <w:rFonts w:ascii="Arial" w:hAnsi="Arial"/>
          <w:b/>
          <w:bCs/>
          <w:sz w:val="26"/>
          <w:szCs w:val="26"/>
        </w:rPr>
        <w:t>A</w:t>
      </w:r>
      <w:r w:rsidR="00F768CB" w:rsidRPr="00290CCC">
        <w:rPr>
          <w:rFonts w:ascii="Arial" w:hAnsi="Arial"/>
          <w:b/>
          <w:bCs/>
          <w:sz w:val="26"/>
          <w:szCs w:val="26"/>
        </w:rPr>
        <w:t>berto</w:t>
      </w:r>
    </w:p>
    <w:p w14:paraId="64215671" w14:textId="77777777" w:rsidR="00A37855" w:rsidRPr="00800CE6" w:rsidRDefault="00A37855" w:rsidP="00675FF5">
      <w:pPr>
        <w:jc w:val="both"/>
        <w:rPr>
          <w:rFonts w:ascii="Arial" w:hAnsi="Arial"/>
          <w:sz w:val="26"/>
          <w:szCs w:val="26"/>
        </w:rPr>
      </w:pPr>
    </w:p>
    <w:p w14:paraId="0F841D3F" w14:textId="77777777" w:rsidR="00F768CB" w:rsidRPr="00800CE6" w:rsidRDefault="00F768CB" w:rsidP="00675FF5">
      <w:pPr>
        <w:rPr>
          <w:rFonts w:ascii="Arial" w:hAnsi="Arial"/>
          <w:sz w:val="26"/>
          <w:szCs w:val="26"/>
        </w:rPr>
      </w:pPr>
    </w:p>
    <w:p w14:paraId="220FFEE1" w14:textId="6FF79678" w:rsidR="00DA4E27" w:rsidRPr="00686E68" w:rsidRDefault="00F768CB" w:rsidP="00675FF5">
      <w:pPr>
        <w:rPr>
          <w:rFonts w:ascii="Arial" w:hAnsi="Arial"/>
          <w:b/>
          <w:bCs/>
          <w:color w:val="0070C0"/>
          <w:sz w:val="28"/>
          <w:szCs w:val="28"/>
        </w:rPr>
      </w:pPr>
      <w:r w:rsidRPr="00686E68">
        <w:rPr>
          <w:rFonts w:ascii="Arial" w:hAnsi="Arial"/>
          <w:b/>
          <w:bCs/>
          <w:color w:val="0070C0"/>
          <w:sz w:val="28"/>
          <w:szCs w:val="28"/>
        </w:rPr>
        <w:t>PREFERÊNCIA ME/EPP/EQUIPARADAS</w:t>
      </w:r>
    </w:p>
    <w:p w14:paraId="193C7C75" w14:textId="083A3C04" w:rsidR="00F768CB" w:rsidRPr="00290CCC" w:rsidRDefault="00471EC0" w:rsidP="00675FF5">
      <w:pPr>
        <w:rPr>
          <w:rFonts w:ascii="Arial" w:hAnsi="Arial"/>
          <w:b/>
          <w:bCs/>
          <w:sz w:val="26"/>
          <w:szCs w:val="26"/>
        </w:rPr>
      </w:pPr>
      <w:r w:rsidRPr="00290CCC">
        <w:rPr>
          <w:rFonts w:ascii="Arial" w:hAnsi="Arial"/>
          <w:b/>
          <w:bCs/>
          <w:sz w:val="26"/>
          <w:szCs w:val="26"/>
        </w:rPr>
        <w:t>sim</w:t>
      </w:r>
    </w:p>
    <w:p w14:paraId="0D17BEB4" w14:textId="77777777" w:rsidR="00865059" w:rsidRPr="00800CE6" w:rsidRDefault="00865059" w:rsidP="00675FF5">
      <w:pPr>
        <w:jc w:val="both"/>
        <w:rPr>
          <w:rFonts w:ascii="Arial" w:hAnsi="Arial"/>
          <w:b/>
          <w:bCs/>
          <w:sz w:val="28"/>
          <w:szCs w:val="28"/>
        </w:rPr>
      </w:pPr>
    </w:p>
    <w:p w14:paraId="64F815F9" w14:textId="77777777" w:rsidR="000D3443" w:rsidRDefault="000D3443" w:rsidP="00675FF5">
      <w:pPr>
        <w:jc w:val="both"/>
        <w:rPr>
          <w:rFonts w:ascii="Arial" w:hAnsi="Arial"/>
          <w:b/>
          <w:bCs/>
          <w:sz w:val="28"/>
          <w:szCs w:val="28"/>
        </w:rPr>
      </w:pPr>
    </w:p>
    <w:p w14:paraId="6D912EFA" w14:textId="77777777" w:rsidR="00290CCC" w:rsidRDefault="00290CCC" w:rsidP="00675FF5">
      <w:pPr>
        <w:jc w:val="both"/>
        <w:rPr>
          <w:rFonts w:ascii="Arial" w:hAnsi="Arial"/>
          <w:b/>
          <w:bCs/>
          <w:sz w:val="28"/>
          <w:szCs w:val="28"/>
        </w:rPr>
      </w:pPr>
    </w:p>
    <w:p w14:paraId="6F1644E9" w14:textId="77777777" w:rsidR="00A73FAE" w:rsidRPr="00F40125" w:rsidRDefault="00A73FAE" w:rsidP="00675FF5">
      <w:pPr>
        <w:rPr>
          <w:rFonts w:ascii="Arial" w:hAnsi="Arial"/>
          <w:b/>
          <w:bCs/>
          <w:color w:val="5B5B5F"/>
        </w:rPr>
      </w:pPr>
    </w:p>
    <w:sdt>
      <w:sdtPr>
        <w:rPr>
          <w:rFonts w:ascii="Arial" w:eastAsia="Times New Roman" w:hAnsi="Arial" w:cs="Arial"/>
          <w:color w:val="auto"/>
          <w:kern w:val="3"/>
          <w:sz w:val="24"/>
          <w:szCs w:val="24"/>
          <w:lang w:eastAsia="zh-CN" w:bidi="hi-IN"/>
        </w:rPr>
        <w:id w:val="-615513808"/>
        <w:docPartObj>
          <w:docPartGallery w:val="Table of Contents"/>
          <w:docPartUnique/>
        </w:docPartObj>
      </w:sdtPr>
      <w:sdtEndPr>
        <w:rPr>
          <w:rFonts w:eastAsia="SimSun"/>
          <w:b/>
          <w:bCs/>
          <w:sz w:val="22"/>
          <w:szCs w:val="22"/>
        </w:rPr>
      </w:sdtEndPr>
      <w:sdtContent>
        <w:p w14:paraId="73CD12D5" w14:textId="77777777" w:rsidR="00251BBC" w:rsidRDefault="00251BBC" w:rsidP="00675FF5">
          <w:pPr>
            <w:pStyle w:val="CabealhodoSumrio"/>
            <w:rPr>
              <w:rFonts w:ascii="Arial" w:eastAsia="Times New Roman" w:hAnsi="Arial" w:cs="Arial"/>
              <w:color w:val="auto"/>
              <w:kern w:val="3"/>
              <w:sz w:val="24"/>
              <w:szCs w:val="24"/>
              <w:lang w:eastAsia="zh-CN" w:bidi="hi-IN"/>
            </w:rPr>
          </w:pPr>
        </w:p>
        <w:p w14:paraId="52D29950" w14:textId="17034725" w:rsidR="00F768CB" w:rsidRPr="00F40125" w:rsidRDefault="00F768CB" w:rsidP="00675FF5">
          <w:pPr>
            <w:pStyle w:val="CabealhodoSumrio"/>
            <w:rPr>
              <w:rFonts w:ascii="Arial" w:hAnsi="Arial" w:cs="Arial"/>
              <w:color w:val="auto"/>
              <w:sz w:val="24"/>
              <w:szCs w:val="24"/>
            </w:rPr>
          </w:pPr>
          <w:r w:rsidRPr="00F40125">
            <w:rPr>
              <w:rFonts w:ascii="Arial" w:hAnsi="Arial" w:cs="Arial"/>
              <w:color w:val="auto"/>
              <w:sz w:val="24"/>
              <w:szCs w:val="24"/>
            </w:rPr>
            <w:t>Sumário</w:t>
          </w:r>
        </w:p>
        <w:p w14:paraId="74506A8D" w14:textId="77777777" w:rsidR="00F768CB" w:rsidRPr="00F40125" w:rsidRDefault="00F768CB" w:rsidP="00675FF5">
          <w:pPr>
            <w:rPr>
              <w:rFonts w:ascii="Arial" w:hAnsi="Arial"/>
            </w:rPr>
          </w:pPr>
        </w:p>
        <w:p w14:paraId="4C1490EB" w14:textId="42F51313" w:rsidR="00F768CB" w:rsidRPr="00F40125" w:rsidRDefault="00F768CB" w:rsidP="00675FF5">
          <w:pPr>
            <w:pStyle w:val="Sumrio1"/>
            <w:rPr>
              <w:rFonts w:asciiTheme="minorHAnsi" w:eastAsiaTheme="minorEastAsia" w:hAnsiTheme="minorHAnsi" w:cstheme="minorBidi"/>
              <w:noProof/>
              <w:kern w:val="2"/>
              <w:sz w:val="24"/>
              <w14:ligatures w14:val="standardContextual"/>
            </w:rPr>
          </w:pPr>
          <w:r w:rsidRPr="00F40125">
            <w:rPr>
              <w:rFonts w:cs="Arial"/>
              <w:sz w:val="24"/>
            </w:rPr>
            <w:fldChar w:fldCharType="begin"/>
          </w:r>
          <w:r w:rsidRPr="00F40125">
            <w:rPr>
              <w:rFonts w:cs="Arial"/>
              <w:sz w:val="24"/>
            </w:rPr>
            <w:instrText xml:space="preserve"> TOC \o "1-3" \h \z \u </w:instrText>
          </w:r>
          <w:r w:rsidRPr="00F40125">
            <w:rPr>
              <w:rFonts w:cs="Arial"/>
              <w:sz w:val="24"/>
            </w:rPr>
            <w:fldChar w:fldCharType="separate"/>
          </w:r>
          <w:hyperlink w:anchor="_Toc168906017" w:history="1">
            <w:r w:rsidRPr="00F40125">
              <w:rPr>
                <w:rStyle w:val="Hyperlink"/>
                <w:noProof/>
                <w:sz w:val="24"/>
                <w:lang w:eastAsia="en-US"/>
              </w:rPr>
              <w:t>1.</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lang w:eastAsia="en-US"/>
              </w:rPr>
              <w:t>DO OBJETO</w:t>
            </w:r>
            <w:r w:rsidRPr="00F40125">
              <w:rPr>
                <w:noProof/>
                <w:webHidden/>
                <w:sz w:val="24"/>
              </w:rPr>
              <w:tab/>
            </w:r>
            <w:r w:rsidR="00F558ED">
              <w:rPr>
                <w:noProof/>
                <w:webHidden/>
                <w:sz w:val="24"/>
              </w:rPr>
              <w:t>3</w:t>
            </w:r>
          </w:hyperlink>
        </w:p>
        <w:p w14:paraId="4C085E36" w14:textId="25B9A5F0" w:rsidR="00F768CB" w:rsidRPr="00F40125" w:rsidRDefault="00F768CB" w:rsidP="00675FF5">
          <w:pPr>
            <w:pStyle w:val="Sumrio1"/>
            <w:rPr>
              <w:rFonts w:asciiTheme="minorHAnsi" w:eastAsiaTheme="minorEastAsia" w:hAnsiTheme="minorHAnsi" w:cstheme="minorBidi"/>
              <w:noProof/>
              <w:kern w:val="2"/>
              <w:sz w:val="24"/>
              <w14:ligatures w14:val="standardContextual"/>
            </w:rPr>
          </w:pPr>
          <w:hyperlink w:anchor="_Toc168906018" w:history="1">
            <w:r w:rsidRPr="00F40125">
              <w:rPr>
                <w:rStyle w:val="Hyperlink"/>
                <w:noProof/>
                <w:sz w:val="24"/>
              </w:rPr>
              <w:t>2.</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PARTICIPAÇÃO NA LICITAÇÃO</w:t>
            </w:r>
            <w:r w:rsidRPr="00F40125">
              <w:rPr>
                <w:noProof/>
                <w:webHidden/>
                <w:sz w:val="24"/>
              </w:rPr>
              <w:tab/>
            </w:r>
            <w:r w:rsidR="003D0D85">
              <w:rPr>
                <w:noProof/>
                <w:webHidden/>
                <w:sz w:val="24"/>
              </w:rPr>
              <w:t>4</w:t>
            </w:r>
          </w:hyperlink>
        </w:p>
        <w:p w14:paraId="78132B75" w14:textId="2020BE12" w:rsidR="00F768CB" w:rsidRPr="00F40125" w:rsidRDefault="00F768CB" w:rsidP="00675FF5">
          <w:pPr>
            <w:pStyle w:val="Sumrio1"/>
            <w:rPr>
              <w:rFonts w:asciiTheme="minorHAnsi" w:eastAsiaTheme="minorEastAsia" w:hAnsiTheme="minorHAnsi" w:cstheme="minorBidi"/>
              <w:noProof/>
              <w:kern w:val="2"/>
              <w:sz w:val="24"/>
              <w14:ligatures w14:val="standardContextual"/>
            </w:rPr>
          </w:pPr>
          <w:hyperlink w:anchor="_Toc168906019" w:history="1">
            <w:r w:rsidRPr="00F40125">
              <w:rPr>
                <w:rStyle w:val="Hyperlink"/>
                <w:noProof/>
                <w:sz w:val="24"/>
              </w:rPr>
              <w:t>3.</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APRESENTAÇÃO DA PROPOSTA E DO</w:t>
            </w:r>
            <w:r w:rsidR="00BB70A2">
              <w:rPr>
                <w:rStyle w:val="Hyperlink"/>
                <w:noProof/>
                <w:sz w:val="24"/>
              </w:rPr>
              <w:t xml:space="preserve"> </w:t>
            </w:r>
            <w:r w:rsidRPr="00F40125">
              <w:rPr>
                <w:rStyle w:val="Hyperlink"/>
                <w:noProof/>
                <w:sz w:val="24"/>
              </w:rPr>
              <w:t>S</w:t>
            </w:r>
            <w:r w:rsidR="00BB70A2">
              <w:rPr>
                <w:rStyle w:val="Hyperlink"/>
                <w:noProof/>
                <w:sz w:val="24"/>
              </w:rPr>
              <w:t>ISTEMA DE LICITAÇÕES DA BOLSA DE LICITAÇÕES E LEILÕES</w:t>
            </w:r>
            <w:r w:rsidRPr="00F40125">
              <w:rPr>
                <w:noProof/>
                <w:webHidden/>
                <w:sz w:val="24"/>
              </w:rPr>
              <w:tab/>
            </w:r>
            <w:r w:rsidR="00142A2A">
              <w:rPr>
                <w:noProof/>
                <w:webHidden/>
                <w:sz w:val="24"/>
              </w:rPr>
              <w:t>6</w:t>
            </w:r>
          </w:hyperlink>
        </w:p>
        <w:p w14:paraId="127732A6" w14:textId="4284F3C0" w:rsidR="00F768CB" w:rsidRPr="00F40125" w:rsidRDefault="00F768CB" w:rsidP="00675FF5">
          <w:pPr>
            <w:pStyle w:val="Sumrio1"/>
            <w:rPr>
              <w:rFonts w:asciiTheme="minorHAnsi" w:eastAsiaTheme="minorEastAsia" w:hAnsiTheme="minorHAnsi" w:cstheme="minorBidi"/>
              <w:noProof/>
              <w:kern w:val="2"/>
              <w:sz w:val="24"/>
              <w14:ligatures w14:val="standardContextual"/>
            </w:rPr>
          </w:pPr>
          <w:hyperlink w:anchor="_Toc168906020" w:history="1">
            <w:r w:rsidRPr="00F40125">
              <w:rPr>
                <w:rStyle w:val="Hyperlink"/>
                <w:noProof/>
                <w:sz w:val="24"/>
              </w:rPr>
              <w:t>4.</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DO PREENCHIMENTO DA PROPOSTA</w:t>
            </w:r>
            <w:r w:rsidRPr="00F40125">
              <w:rPr>
                <w:noProof/>
                <w:webHidden/>
                <w:sz w:val="24"/>
              </w:rPr>
              <w:tab/>
            </w:r>
            <w:r w:rsidR="00F558ED">
              <w:rPr>
                <w:noProof/>
                <w:webHidden/>
                <w:sz w:val="24"/>
              </w:rPr>
              <w:t>7</w:t>
            </w:r>
          </w:hyperlink>
        </w:p>
        <w:p w14:paraId="01DEC9A0" w14:textId="08B9A27D" w:rsidR="00F768CB" w:rsidRPr="00F40125" w:rsidRDefault="00F768CB" w:rsidP="00675FF5">
          <w:pPr>
            <w:pStyle w:val="Sumrio1"/>
            <w:rPr>
              <w:rFonts w:asciiTheme="minorHAnsi" w:eastAsiaTheme="minorEastAsia" w:hAnsiTheme="minorHAnsi" w:cstheme="minorBidi"/>
              <w:noProof/>
              <w:kern w:val="2"/>
              <w:sz w:val="24"/>
              <w14:ligatures w14:val="standardContextual"/>
            </w:rPr>
          </w:pPr>
          <w:hyperlink w:anchor="_Toc168906021" w:history="1">
            <w:r w:rsidRPr="00F40125">
              <w:rPr>
                <w:rStyle w:val="Hyperlink"/>
                <w:noProof/>
                <w:sz w:val="24"/>
              </w:rPr>
              <w:t>5.</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ABERTURA DA SESSÃO, CLASSIFICAÇÃO DAS PROPOSTAS E FORMULAÇÃO DE LANCES</w:t>
            </w:r>
            <w:r w:rsidRPr="00F40125">
              <w:rPr>
                <w:noProof/>
                <w:webHidden/>
                <w:sz w:val="24"/>
              </w:rPr>
              <w:tab/>
            </w:r>
            <w:r w:rsidR="00367219">
              <w:rPr>
                <w:noProof/>
                <w:webHidden/>
                <w:sz w:val="24"/>
              </w:rPr>
              <w:t>8</w:t>
            </w:r>
          </w:hyperlink>
        </w:p>
        <w:p w14:paraId="5AE99EE5" w14:textId="5D22042B" w:rsidR="00F768CB" w:rsidRPr="00F40125" w:rsidRDefault="00F768CB" w:rsidP="00675FF5">
          <w:pPr>
            <w:pStyle w:val="Sumrio1"/>
            <w:rPr>
              <w:rFonts w:asciiTheme="minorHAnsi" w:eastAsiaTheme="minorEastAsia" w:hAnsiTheme="minorHAnsi" w:cstheme="minorBidi"/>
              <w:noProof/>
              <w:kern w:val="2"/>
              <w:sz w:val="24"/>
              <w14:ligatures w14:val="standardContextual"/>
            </w:rPr>
          </w:pPr>
          <w:hyperlink w:anchor="_Toc168906022" w:history="1">
            <w:r w:rsidRPr="00F40125">
              <w:rPr>
                <w:rStyle w:val="Hyperlink"/>
                <w:noProof/>
                <w:sz w:val="24"/>
              </w:rPr>
              <w:t>6.</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FASE DE JULGAMENTO</w:t>
            </w:r>
            <w:r w:rsidRPr="00F40125">
              <w:rPr>
                <w:noProof/>
                <w:webHidden/>
                <w:sz w:val="24"/>
              </w:rPr>
              <w:tab/>
            </w:r>
            <w:r w:rsidR="00F558ED">
              <w:rPr>
                <w:noProof/>
                <w:webHidden/>
                <w:sz w:val="24"/>
              </w:rPr>
              <w:t>1</w:t>
            </w:r>
            <w:r w:rsidR="006352EB">
              <w:rPr>
                <w:noProof/>
                <w:webHidden/>
                <w:sz w:val="24"/>
              </w:rPr>
              <w:t>2</w:t>
            </w:r>
          </w:hyperlink>
        </w:p>
        <w:p w14:paraId="4F8191A2" w14:textId="0A0DD62E" w:rsidR="00F768CB" w:rsidRDefault="00F768CB" w:rsidP="00675FF5">
          <w:pPr>
            <w:pStyle w:val="Sumrio1"/>
          </w:pPr>
          <w:hyperlink w:anchor="_Toc168906023" w:history="1">
            <w:r w:rsidRPr="00F40125">
              <w:rPr>
                <w:rStyle w:val="Hyperlink"/>
                <w:noProof/>
                <w:sz w:val="24"/>
              </w:rPr>
              <w:t>7.</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FASE DE HABILITAÇÃO</w:t>
            </w:r>
            <w:r w:rsidRPr="00F40125">
              <w:rPr>
                <w:noProof/>
                <w:webHidden/>
                <w:sz w:val="24"/>
              </w:rPr>
              <w:tab/>
            </w:r>
            <w:r w:rsidR="00F558ED">
              <w:rPr>
                <w:noProof/>
                <w:webHidden/>
                <w:sz w:val="24"/>
              </w:rPr>
              <w:t>1</w:t>
            </w:r>
            <w:r w:rsidR="00C969ED">
              <w:rPr>
                <w:noProof/>
                <w:webHidden/>
                <w:sz w:val="24"/>
              </w:rPr>
              <w:t>4</w:t>
            </w:r>
          </w:hyperlink>
        </w:p>
        <w:p w14:paraId="3420DC3A" w14:textId="6D686CF8" w:rsidR="00240671" w:rsidRPr="00F40125" w:rsidRDefault="00240671" w:rsidP="00675FF5">
          <w:pPr>
            <w:pStyle w:val="Sumrio1"/>
            <w:rPr>
              <w:rFonts w:asciiTheme="minorHAnsi" w:eastAsiaTheme="minorEastAsia" w:hAnsiTheme="minorHAnsi" w:cstheme="minorBidi"/>
              <w:noProof/>
              <w:kern w:val="2"/>
              <w:sz w:val="24"/>
              <w14:ligatures w14:val="standardContextual"/>
            </w:rPr>
          </w:pPr>
          <w:hyperlink w:anchor="_Toc168906023" w:history="1">
            <w:r>
              <w:rPr>
                <w:rStyle w:val="Hyperlink"/>
                <w:noProof/>
                <w:sz w:val="24"/>
              </w:rPr>
              <w:t>8</w:t>
            </w:r>
            <w:r w:rsidRPr="00F40125">
              <w:rPr>
                <w:rStyle w:val="Hyperlink"/>
                <w:noProof/>
                <w:sz w:val="24"/>
              </w:rPr>
              <w:t>.</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w:t>
            </w:r>
            <w:r>
              <w:rPr>
                <w:rStyle w:val="Hyperlink"/>
                <w:noProof/>
                <w:sz w:val="24"/>
              </w:rPr>
              <w:t>O TERMO DE CONTRATO</w:t>
            </w:r>
            <w:r w:rsidRPr="00F40125">
              <w:rPr>
                <w:noProof/>
                <w:webHidden/>
                <w:sz w:val="24"/>
              </w:rPr>
              <w:tab/>
            </w:r>
            <w:r w:rsidR="00F1296D">
              <w:rPr>
                <w:noProof/>
                <w:webHidden/>
                <w:sz w:val="24"/>
              </w:rPr>
              <w:t>20</w:t>
            </w:r>
          </w:hyperlink>
        </w:p>
        <w:p w14:paraId="38BCC78C" w14:textId="7D5DF05C" w:rsidR="00F768CB" w:rsidRPr="00F40125" w:rsidRDefault="00240671" w:rsidP="00675FF5">
          <w:pPr>
            <w:pStyle w:val="Sumrio1"/>
            <w:rPr>
              <w:rFonts w:asciiTheme="minorHAnsi" w:eastAsiaTheme="minorEastAsia" w:hAnsiTheme="minorHAnsi" w:cstheme="minorBidi"/>
              <w:noProof/>
              <w:kern w:val="2"/>
              <w:sz w:val="24"/>
              <w14:ligatures w14:val="standardContextual"/>
            </w:rPr>
          </w:pPr>
          <w:hyperlink w:anchor="_Toc168906024" w:history="1">
            <w:r>
              <w:rPr>
                <w:rStyle w:val="Hyperlink"/>
                <w:noProof/>
                <w:sz w:val="24"/>
              </w:rPr>
              <w:t>9</w:t>
            </w:r>
            <w:r w:rsidR="00F768CB" w:rsidRPr="00F40125">
              <w:rPr>
                <w:rStyle w:val="Hyperlink"/>
                <w:noProof/>
                <w:sz w:val="24"/>
              </w:rPr>
              <w:t>.</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DOS RECURSOS</w:t>
            </w:r>
            <w:r w:rsidR="00F768CB" w:rsidRPr="00F40125">
              <w:rPr>
                <w:noProof/>
                <w:webHidden/>
                <w:sz w:val="24"/>
              </w:rPr>
              <w:tab/>
            </w:r>
            <w:r w:rsidR="00F1296D">
              <w:rPr>
                <w:noProof/>
                <w:webHidden/>
                <w:sz w:val="24"/>
              </w:rPr>
              <w:t>2</w:t>
            </w:r>
            <w:r w:rsidR="00F558ED">
              <w:rPr>
                <w:noProof/>
                <w:webHidden/>
                <w:sz w:val="24"/>
              </w:rPr>
              <w:t>1</w:t>
            </w:r>
          </w:hyperlink>
        </w:p>
        <w:p w14:paraId="3D401B94" w14:textId="376CF182" w:rsidR="00F768CB" w:rsidRPr="00F40125" w:rsidRDefault="00240671" w:rsidP="00675FF5">
          <w:pPr>
            <w:pStyle w:val="Sumrio1"/>
            <w:rPr>
              <w:rFonts w:asciiTheme="minorHAnsi" w:eastAsiaTheme="minorEastAsia" w:hAnsiTheme="minorHAnsi" w:cstheme="minorBidi"/>
              <w:noProof/>
              <w:kern w:val="2"/>
              <w:sz w:val="24"/>
              <w14:ligatures w14:val="standardContextual"/>
            </w:rPr>
          </w:pPr>
          <w:hyperlink w:anchor="_Toc168906025" w:history="1">
            <w:r>
              <w:rPr>
                <w:rStyle w:val="Hyperlink"/>
                <w:noProof/>
                <w:sz w:val="24"/>
              </w:rPr>
              <w:t>10</w:t>
            </w:r>
            <w:r w:rsidR="00F768CB" w:rsidRPr="00F40125">
              <w:rPr>
                <w:rStyle w:val="Hyperlink"/>
                <w:noProof/>
                <w:sz w:val="24"/>
              </w:rPr>
              <w:t>.</w:t>
            </w:r>
            <w:r w:rsidR="00F768CB" w:rsidRPr="00F40125">
              <w:rPr>
                <w:rFonts w:asciiTheme="minorHAnsi" w:eastAsiaTheme="minorEastAsia" w:hAnsiTheme="minorHAnsi" w:cstheme="minorBidi"/>
                <w:noProof/>
                <w:kern w:val="2"/>
                <w:sz w:val="24"/>
                <w14:ligatures w14:val="standardContextual"/>
              </w:rPr>
              <w:tab/>
            </w:r>
            <w:r w:rsidR="00F768CB" w:rsidRPr="00F40125">
              <w:rPr>
                <w:rStyle w:val="Hyperlink"/>
                <w:noProof/>
                <w:sz w:val="24"/>
              </w:rPr>
              <w:t>DAS INFRAÇÕES ADMINISTRATIVAS E SANÇÕES</w:t>
            </w:r>
            <w:r w:rsidR="00F768CB" w:rsidRPr="00F40125">
              <w:rPr>
                <w:noProof/>
                <w:webHidden/>
                <w:sz w:val="24"/>
              </w:rPr>
              <w:tab/>
            </w:r>
            <w:r w:rsidR="00F82B44">
              <w:rPr>
                <w:noProof/>
                <w:webHidden/>
                <w:sz w:val="24"/>
              </w:rPr>
              <w:t>22</w:t>
            </w:r>
          </w:hyperlink>
        </w:p>
        <w:p w14:paraId="5F6ECECF" w14:textId="5A5E91A6" w:rsidR="00F768CB" w:rsidRPr="00F40125" w:rsidRDefault="00F768CB" w:rsidP="00675FF5">
          <w:pPr>
            <w:pStyle w:val="Sumrio1"/>
            <w:rPr>
              <w:rFonts w:asciiTheme="minorHAnsi" w:eastAsiaTheme="minorEastAsia" w:hAnsiTheme="minorHAnsi" w:cstheme="minorBidi"/>
              <w:noProof/>
              <w:kern w:val="2"/>
              <w:sz w:val="24"/>
              <w14:ligatures w14:val="standardContextual"/>
            </w:rPr>
          </w:pPr>
          <w:hyperlink w:anchor="_Toc168906026" w:history="1">
            <w:r w:rsidRPr="00F40125">
              <w:rPr>
                <w:rStyle w:val="Hyperlink"/>
                <w:noProof/>
                <w:sz w:val="24"/>
              </w:rPr>
              <w:t>1</w:t>
            </w:r>
            <w:r w:rsidR="00240671">
              <w:rPr>
                <w:rStyle w:val="Hyperlink"/>
                <w:noProof/>
                <w:sz w:val="24"/>
              </w:rPr>
              <w:t>1</w:t>
            </w:r>
            <w:r w:rsidRPr="00F40125">
              <w:rPr>
                <w:rStyle w:val="Hyperlink"/>
                <w:noProof/>
                <w:sz w:val="24"/>
              </w:rPr>
              <w:t>.</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 IMPUGNAÇÃO AO EDITAL E DO PEDIDO DE ESCLARECIMENTO</w:t>
            </w:r>
            <w:r w:rsidRPr="00F40125">
              <w:rPr>
                <w:noProof/>
                <w:webHidden/>
                <w:sz w:val="24"/>
              </w:rPr>
              <w:tab/>
            </w:r>
            <w:r w:rsidR="000E04EF">
              <w:rPr>
                <w:noProof/>
                <w:webHidden/>
                <w:sz w:val="24"/>
              </w:rPr>
              <w:t>2</w:t>
            </w:r>
            <w:r w:rsidR="008A66DA">
              <w:rPr>
                <w:noProof/>
                <w:webHidden/>
                <w:sz w:val="24"/>
              </w:rPr>
              <w:t>4</w:t>
            </w:r>
          </w:hyperlink>
        </w:p>
        <w:p w14:paraId="3900D76E" w14:textId="04DB11B0" w:rsidR="00F768CB" w:rsidRDefault="00F768CB" w:rsidP="00675FF5">
          <w:pPr>
            <w:pStyle w:val="Sumrio1"/>
            <w:rPr>
              <w:noProof/>
              <w:sz w:val="24"/>
            </w:rPr>
          </w:pPr>
          <w:hyperlink w:anchor="_Toc168906027" w:history="1">
            <w:r w:rsidRPr="00F40125">
              <w:rPr>
                <w:rStyle w:val="Hyperlink"/>
                <w:noProof/>
                <w:sz w:val="24"/>
              </w:rPr>
              <w:t>1</w:t>
            </w:r>
            <w:r w:rsidR="00240671">
              <w:rPr>
                <w:rStyle w:val="Hyperlink"/>
                <w:noProof/>
                <w:sz w:val="24"/>
              </w:rPr>
              <w:t>2</w:t>
            </w:r>
            <w:r w:rsidRPr="00F40125">
              <w:rPr>
                <w:rStyle w:val="Hyperlink"/>
                <w:noProof/>
                <w:sz w:val="24"/>
              </w:rPr>
              <w:t>.</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DAS DISPOSIÇÕES GERAIS</w:t>
            </w:r>
            <w:r w:rsidRPr="00F40125">
              <w:rPr>
                <w:noProof/>
                <w:webHidden/>
                <w:sz w:val="24"/>
              </w:rPr>
              <w:tab/>
            </w:r>
            <w:r w:rsidR="000E04EF">
              <w:rPr>
                <w:noProof/>
                <w:webHidden/>
                <w:sz w:val="24"/>
              </w:rPr>
              <w:t>2</w:t>
            </w:r>
            <w:r w:rsidR="008A66DA">
              <w:rPr>
                <w:noProof/>
                <w:webHidden/>
                <w:sz w:val="24"/>
              </w:rPr>
              <w:t>5</w:t>
            </w:r>
          </w:hyperlink>
        </w:p>
        <w:p w14:paraId="6D9EE163" w14:textId="1ECE4A6C" w:rsidR="000E04EF" w:rsidRPr="000E04EF" w:rsidRDefault="000E04EF" w:rsidP="00675FF5">
          <w:pPr>
            <w:pStyle w:val="Sumrio1"/>
            <w:rPr>
              <w:noProof/>
              <w:sz w:val="24"/>
            </w:rPr>
          </w:pPr>
          <w:hyperlink w:anchor="_Toc168906027" w:history="1">
            <w:r w:rsidRPr="00F40125">
              <w:rPr>
                <w:rStyle w:val="Hyperlink"/>
                <w:noProof/>
                <w:sz w:val="24"/>
              </w:rPr>
              <w:t>1</w:t>
            </w:r>
            <w:r w:rsidR="00240671">
              <w:rPr>
                <w:rStyle w:val="Hyperlink"/>
                <w:noProof/>
                <w:sz w:val="24"/>
              </w:rPr>
              <w:t>3</w:t>
            </w:r>
            <w:r w:rsidRPr="00F40125">
              <w:rPr>
                <w:rStyle w:val="Hyperlink"/>
                <w:noProof/>
                <w:sz w:val="24"/>
              </w:rPr>
              <w:t>.</w:t>
            </w:r>
            <w:r w:rsidRPr="00F40125">
              <w:rPr>
                <w:rFonts w:asciiTheme="minorHAnsi" w:eastAsiaTheme="minorEastAsia" w:hAnsiTheme="minorHAnsi" w:cstheme="minorBidi"/>
                <w:noProof/>
                <w:kern w:val="2"/>
                <w:sz w:val="24"/>
                <w14:ligatures w14:val="standardContextual"/>
              </w:rPr>
              <w:tab/>
            </w:r>
            <w:r w:rsidRPr="00F40125">
              <w:rPr>
                <w:rStyle w:val="Hyperlink"/>
                <w:noProof/>
                <w:sz w:val="24"/>
              </w:rPr>
              <w:t>D</w:t>
            </w:r>
            <w:r w:rsidR="00BB70A2">
              <w:rPr>
                <w:rStyle w:val="Hyperlink"/>
                <w:noProof/>
                <w:sz w:val="24"/>
              </w:rPr>
              <w:t>OS ANEXOS</w:t>
            </w:r>
            <w:r w:rsidRPr="00F40125">
              <w:rPr>
                <w:noProof/>
                <w:webHidden/>
                <w:sz w:val="24"/>
              </w:rPr>
              <w:tab/>
            </w:r>
            <w:r>
              <w:rPr>
                <w:noProof/>
                <w:webHidden/>
                <w:sz w:val="24"/>
              </w:rPr>
              <w:t>2</w:t>
            </w:r>
            <w:r w:rsidR="00C969ED">
              <w:rPr>
                <w:noProof/>
                <w:webHidden/>
                <w:sz w:val="24"/>
              </w:rPr>
              <w:t>6</w:t>
            </w:r>
          </w:hyperlink>
        </w:p>
        <w:p w14:paraId="148986D6" w14:textId="77777777" w:rsidR="00F768CB" w:rsidRDefault="00F768CB" w:rsidP="00675FF5">
          <w:pPr>
            <w:spacing w:before="200"/>
            <w:jc w:val="both"/>
            <w:rPr>
              <w:rFonts w:ascii="Arial" w:hAnsi="Arial"/>
              <w:b/>
              <w:bCs/>
              <w:sz w:val="22"/>
              <w:szCs w:val="22"/>
            </w:rPr>
          </w:pPr>
          <w:r w:rsidRPr="00F40125">
            <w:rPr>
              <w:rFonts w:ascii="Arial" w:hAnsi="Arial"/>
              <w:b/>
              <w:bCs/>
            </w:rPr>
            <w:fldChar w:fldCharType="end"/>
          </w:r>
        </w:p>
      </w:sdtContent>
    </w:sdt>
    <w:p w14:paraId="61B4DA1F" w14:textId="77777777" w:rsidR="00F768CB" w:rsidRDefault="00F768CB" w:rsidP="00675FF5">
      <w:pPr>
        <w:spacing w:before="200"/>
        <w:jc w:val="both"/>
        <w:rPr>
          <w:rFonts w:ascii="Arial" w:hAnsi="Arial"/>
          <w:b/>
          <w:bCs/>
          <w:sz w:val="22"/>
          <w:szCs w:val="22"/>
        </w:rPr>
      </w:pPr>
    </w:p>
    <w:p w14:paraId="7013AC1E" w14:textId="77777777" w:rsidR="00F768CB" w:rsidRDefault="00F768CB" w:rsidP="00675FF5">
      <w:pPr>
        <w:spacing w:before="200"/>
        <w:jc w:val="both"/>
        <w:rPr>
          <w:rFonts w:ascii="Arial" w:hAnsi="Arial"/>
          <w:b/>
          <w:bCs/>
          <w:sz w:val="22"/>
          <w:szCs w:val="22"/>
        </w:rPr>
      </w:pPr>
    </w:p>
    <w:p w14:paraId="5FB188DA" w14:textId="77777777" w:rsidR="00F768CB" w:rsidRDefault="00F768CB" w:rsidP="00675FF5">
      <w:pPr>
        <w:spacing w:before="200"/>
        <w:jc w:val="both"/>
        <w:rPr>
          <w:rFonts w:ascii="Arial" w:hAnsi="Arial"/>
          <w:b/>
          <w:bCs/>
          <w:sz w:val="22"/>
          <w:szCs w:val="22"/>
        </w:rPr>
      </w:pPr>
    </w:p>
    <w:p w14:paraId="67E4E6A8" w14:textId="77777777" w:rsidR="00F768CB" w:rsidRDefault="00F768CB" w:rsidP="00675FF5">
      <w:pPr>
        <w:spacing w:before="200"/>
        <w:jc w:val="both"/>
        <w:rPr>
          <w:rFonts w:ascii="Arial" w:hAnsi="Arial"/>
          <w:b/>
          <w:bCs/>
          <w:sz w:val="22"/>
          <w:szCs w:val="22"/>
        </w:rPr>
      </w:pPr>
    </w:p>
    <w:p w14:paraId="48D05085" w14:textId="77777777" w:rsidR="00F768CB" w:rsidRDefault="00F768CB" w:rsidP="00675FF5">
      <w:pPr>
        <w:spacing w:before="200"/>
        <w:jc w:val="both"/>
        <w:rPr>
          <w:rFonts w:ascii="Arial" w:hAnsi="Arial"/>
          <w:b/>
          <w:bCs/>
          <w:sz w:val="22"/>
          <w:szCs w:val="22"/>
        </w:rPr>
      </w:pPr>
    </w:p>
    <w:p w14:paraId="77C3854C" w14:textId="77777777" w:rsidR="00F768CB" w:rsidRDefault="00F768CB" w:rsidP="00675FF5">
      <w:pPr>
        <w:spacing w:before="200"/>
        <w:jc w:val="both"/>
        <w:rPr>
          <w:rFonts w:ascii="Arial" w:hAnsi="Arial"/>
          <w:b/>
          <w:bCs/>
          <w:sz w:val="22"/>
          <w:szCs w:val="22"/>
        </w:rPr>
      </w:pPr>
    </w:p>
    <w:p w14:paraId="2F5A16B5" w14:textId="77777777" w:rsidR="00F768CB" w:rsidRDefault="00F768CB" w:rsidP="00675FF5">
      <w:pPr>
        <w:spacing w:before="200"/>
        <w:jc w:val="both"/>
        <w:rPr>
          <w:rFonts w:ascii="Arial" w:hAnsi="Arial"/>
          <w:b/>
          <w:bCs/>
          <w:sz w:val="22"/>
          <w:szCs w:val="22"/>
        </w:rPr>
      </w:pPr>
    </w:p>
    <w:p w14:paraId="7DEC5E2D" w14:textId="77777777" w:rsidR="00F768CB" w:rsidRDefault="00F768CB" w:rsidP="00675FF5">
      <w:pPr>
        <w:spacing w:before="200"/>
        <w:jc w:val="both"/>
        <w:rPr>
          <w:rFonts w:ascii="Arial" w:hAnsi="Arial"/>
          <w:b/>
          <w:bCs/>
          <w:sz w:val="22"/>
          <w:szCs w:val="22"/>
        </w:rPr>
      </w:pPr>
    </w:p>
    <w:p w14:paraId="62275F6A" w14:textId="77777777" w:rsidR="00F768CB" w:rsidRDefault="00F768CB" w:rsidP="00675FF5">
      <w:pPr>
        <w:spacing w:before="200"/>
        <w:jc w:val="both"/>
        <w:rPr>
          <w:rFonts w:ascii="Arial" w:hAnsi="Arial"/>
          <w:b/>
          <w:bCs/>
          <w:sz w:val="22"/>
          <w:szCs w:val="22"/>
        </w:rPr>
      </w:pPr>
    </w:p>
    <w:p w14:paraId="3B9609F8" w14:textId="77777777" w:rsidR="00F768CB" w:rsidRDefault="00F768CB" w:rsidP="00675FF5">
      <w:pPr>
        <w:spacing w:before="200"/>
        <w:jc w:val="both"/>
        <w:rPr>
          <w:rFonts w:ascii="Arial" w:hAnsi="Arial"/>
          <w:b/>
          <w:bCs/>
          <w:sz w:val="22"/>
          <w:szCs w:val="22"/>
        </w:rPr>
      </w:pPr>
    </w:p>
    <w:p w14:paraId="2DFD81F6" w14:textId="77777777" w:rsidR="00F768CB" w:rsidRDefault="00F768CB" w:rsidP="00675FF5">
      <w:pPr>
        <w:spacing w:before="200"/>
        <w:jc w:val="both"/>
        <w:rPr>
          <w:rFonts w:ascii="Arial" w:hAnsi="Arial"/>
          <w:b/>
          <w:bCs/>
          <w:sz w:val="22"/>
          <w:szCs w:val="22"/>
        </w:rPr>
      </w:pPr>
    </w:p>
    <w:p w14:paraId="142D0450" w14:textId="77777777" w:rsidR="009601DB" w:rsidRDefault="009601DB" w:rsidP="00675FF5">
      <w:pPr>
        <w:rPr>
          <w:rFonts w:ascii="Arial" w:hAnsi="Arial"/>
          <w:b/>
          <w:color w:val="FF0000"/>
          <w:sz w:val="28"/>
          <w:szCs w:val="28"/>
        </w:rPr>
      </w:pPr>
      <w:bookmarkStart w:id="15" w:name="_Hlk170824096"/>
      <w:bookmarkEnd w:id="0"/>
    </w:p>
    <w:p w14:paraId="40C728E2" w14:textId="77777777" w:rsidR="000B734D" w:rsidRDefault="000B734D" w:rsidP="00675FF5">
      <w:pPr>
        <w:rPr>
          <w:rFonts w:ascii="Arial" w:hAnsi="Arial"/>
          <w:b/>
          <w:color w:val="FF0000"/>
          <w:sz w:val="28"/>
          <w:szCs w:val="28"/>
        </w:rPr>
      </w:pPr>
    </w:p>
    <w:p w14:paraId="4F2F8372" w14:textId="77777777" w:rsidR="00365067" w:rsidRDefault="00365067" w:rsidP="00675FF5">
      <w:pPr>
        <w:rPr>
          <w:rFonts w:ascii="Arial" w:hAnsi="Arial"/>
          <w:b/>
          <w:color w:val="FF0000"/>
          <w:sz w:val="28"/>
          <w:szCs w:val="28"/>
        </w:rPr>
      </w:pPr>
    </w:p>
    <w:p w14:paraId="7DE9BFFF" w14:textId="77777777" w:rsidR="00290CCC" w:rsidRDefault="00290CCC" w:rsidP="00675FF5">
      <w:pPr>
        <w:rPr>
          <w:rFonts w:ascii="Arial" w:hAnsi="Arial"/>
          <w:b/>
          <w:color w:val="FF0000"/>
          <w:sz w:val="28"/>
          <w:szCs w:val="28"/>
        </w:rPr>
      </w:pPr>
    </w:p>
    <w:p w14:paraId="3848F775" w14:textId="5FED491A" w:rsidR="00AE61D4" w:rsidRPr="005655AF" w:rsidRDefault="00F16216" w:rsidP="00675FF5">
      <w:pPr>
        <w:ind w:firstLine="567"/>
        <w:jc w:val="center"/>
        <w:rPr>
          <w:rFonts w:ascii="Arial" w:hAnsi="Arial"/>
          <w:b/>
          <w:sz w:val="28"/>
          <w:szCs w:val="28"/>
        </w:rPr>
      </w:pPr>
      <w:r w:rsidRPr="005655AF">
        <w:rPr>
          <w:rFonts w:ascii="Arial" w:hAnsi="Arial"/>
          <w:b/>
          <w:sz w:val="28"/>
          <w:szCs w:val="28"/>
        </w:rPr>
        <w:t>CONCORRÊNCIA</w:t>
      </w:r>
      <w:r w:rsidR="00AE61D4" w:rsidRPr="005655AF">
        <w:rPr>
          <w:rFonts w:ascii="Arial" w:hAnsi="Arial"/>
          <w:b/>
          <w:sz w:val="28"/>
          <w:szCs w:val="28"/>
        </w:rPr>
        <w:t xml:space="preserve"> Nº </w:t>
      </w:r>
      <w:r w:rsidR="00F04CEF">
        <w:rPr>
          <w:rFonts w:ascii="Arial" w:hAnsi="Arial"/>
          <w:b/>
          <w:sz w:val="28"/>
          <w:szCs w:val="28"/>
        </w:rPr>
        <w:t>002</w:t>
      </w:r>
      <w:r w:rsidR="00AE61D4" w:rsidRPr="005655AF">
        <w:rPr>
          <w:rFonts w:ascii="Arial" w:hAnsi="Arial"/>
          <w:b/>
          <w:sz w:val="28"/>
          <w:szCs w:val="28"/>
        </w:rPr>
        <w:t>/202</w:t>
      </w:r>
      <w:r w:rsidR="00251BBC">
        <w:rPr>
          <w:rFonts w:ascii="Arial" w:hAnsi="Arial"/>
          <w:b/>
          <w:sz w:val="28"/>
          <w:szCs w:val="28"/>
        </w:rPr>
        <w:t>5</w:t>
      </w:r>
    </w:p>
    <w:p w14:paraId="624A1985" w14:textId="77777777" w:rsidR="00AE61D4" w:rsidRPr="005655AF" w:rsidRDefault="00AE61D4" w:rsidP="00675FF5">
      <w:pPr>
        <w:ind w:firstLine="567"/>
        <w:jc w:val="center"/>
        <w:rPr>
          <w:rFonts w:ascii="Arial" w:eastAsia="Times New Roman" w:hAnsi="Arial"/>
          <w:b/>
          <w:sz w:val="28"/>
          <w:szCs w:val="28"/>
        </w:rPr>
      </w:pPr>
    </w:p>
    <w:p w14:paraId="5E50768B" w14:textId="0CD78383" w:rsidR="00AE61D4" w:rsidRDefault="00AE61D4" w:rsidP="00675FF5">
      <w:pPr>
        <w:ind w:firstLine="567"/>
        <w:jc w:val="center"/>
        <w:rPr>
          <w:rFonts w:ascii="Arial" w:hAnsi="Arial"/>
          <w:bCs/>
          <w:sz w:val="28"/>
          <w:szCs w:val="28"/>
        </w:rPr>
      </w:pPr>
      <w:r w:rsidRPr="005655AF">
        <w:rPr>
          <w:rFonts w:ascii="Arial" w:hAnsi="Arial"/>
          <w:b/>
          <w:sz w:val="28"/>
          <w:szCs w:val="28"/>
        </w:rPr>
        <w:t>PROCESSO N°</w:t>
      </w:r>
      <w:r w:rsidR="005655AF" w:rsidRPr="005655AF">
        <w:rPr>
          <w:rFonts w:ascii="Arial" w:hAnsi="Arial"/>
          <w:b/>
          <w:sz w:val="28"/>
          <w:szCs w:val="28"/>
        </w:rPr>
        <w:t xml:space="preserve"> </w:t>
      </w:r>
      <w:r w:rsidR="00F04CEF">
        <w:rPr>
          <w:rFonts w:ascii="Arial" w:hAnsi="Arial"/>
          <w:b/>
          <w:sz w:val="28"/>
          <w:szCs w:val="28"/>
        </w:rPr>
        <w:t>111</w:t>
      </w:r>
      <w:r w:rsidRPr="005655AF">
        <w:rPr>
          <w:rFonts w:ascii="Arial" w:hAnsi="Arial"/>
          <w:b/>
          <w:sz w:val="28"/>
          <w:szCs w:val="28"/>
        </w:rPr>
        <w:t>/202</w:t>
      </w:r>
      <w:r w:rsidR="00251BBC">
        <w:rPr>
          <w:rFonts w:ascii="Arial" w:hAnsi="Arial"/>
          <w:b/>
          <w:sz w:val="28"/>
          <w:szCs w:val="28"/>
        </w:rPr>
        <w:t>5</w:t>
      </w:r>
    </w:p>
    <w:p w14:paraId="5EA0D7AD" w14:textId="77777777" w:rsidR="004B2D6B" w:rsidRPr="004B2D6B" w:rsidRDefault="004B2D6B" w:rsidP="00675FF5">
      <w:pPr>
        <w:ind w:firstLine="567"/>
        <w:jc w:val="center"/>
        <w:rPr>
          <w:rFonts w:ascii="Arial" w:hAnsi="Arial"/>
          <w:bCs/>
          <w:sz w:val="28"/>
          <w:szCs w:val="28"/>
        </w:rPr>
      </w:pPr>
    </w:p>
    <w:p w14:paraId="4FE093FA" w14:textId="2272AE69" w:rsidR="00AE61D4" w:rsidRDefault="00AE61D4" w:rsidP="00675FF5">
      <w:pPr>
        <w:pStyle w:val="Nivel2"/>
        <w:widowControl w:val="0"/>
        <w:numPr>
          <w:ilvl w:val="0"/>
          <w:numId w:val="0"/>
        </w:numPr>
        <w:suppressAutoHyphens/>
        <w:spacing w:after="0" w:line="259" w:lineRule="auto"/>
        <w:rPr>
          <w:sz w:val="24"/>
          <w:szCs w:val="24"/>
        </w:rPr>
      </w:pPr>
      <w:r w:rsidRPr="00AE61D4">
        <w:rPr>
          <w:sz w:val="24"/>
          <w:szCs w:val="24"/>
        </w:rPr>
        <w:t xml:space="preserve">Torna-se público que o </w:t>
      </w:r>
      <w:r w:rsidRPr="007451A9">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00F16216" w:rsidRPr="00422705">
        <w:rPr>
          <w:b/>
          <w:bCs/>
          <w:sz w:val="24"/>
          <w:szCs w:val="24"/>
        </w:rPr>
        <w:t>CONCORRÊNCIA</w:t>
      </w:r>
      <w:r w:rsidRPr="00422705">
        <w:rPr>
          <w:b/>
          <w:bCs/>
          <w:sz w:val="24"/>
          <w:szCs w:val="24"/>
        </w:rPr>
        <w:t>,</w:t>
      </w:r>
      <w:r w:rsidRPr="00AE61D4">
        <w:rPr>
          <w:sz w:val="24"/>
          <w:szCs w:val="24"/>
        </w:rPr>
        <w:t xml:space="preserve"> na forma </w:t>
      </w:r>
      <w:r w:rsidRPr="00422705">
        <w:rPr>
          <w:b/>
          <w:bCs/>
          <w:sz w:val="24"/>
          <w:szCs w:val="24"/>
        </w:rPr>
        <w:t>ELETRÔNICA,</w:t>
      </w:r>
      <w:r w:rsidRPr="00AE61D4">
        <w:rPr>
          <w:sz w:val="24"/>
          <w:szCs w:val="24"/>
        </w:rPr>
        <w:t xml:space="preserve"> nos termos da Lei Federal nº 14.133/2021, do Decreto Municipal nº 8.109/2023</w:t>
      </w:r>
      <w:r w:rsidR="00987B0A">
        <w:rPr>
          <w:sz w:val="24"/>
          <w:szCs w:val="24"/>
        </w:rPr>
        <w:t xml:space="preserve">, </w:t>
      </w:r>
      <w:r w:rsidRPr="00AE61D4">
        <w:rPr>
          <w:sz w:val="24"/>
          <w:szCs w:val="24"/>
        </w:rPr>
        <w:t>demais legislação aplicável e, ainda, de acordo com as condições estabelecidas neste Edital.</w:t>
      </w:r>
    </w:p>
    <w:p w14:paraId="49A301C7" w14:textId="77777777" w:rsidR="0002679B" w:rsidRDefault="0002679B" w:rsidP="00675FF5">
      <w:pPr>
        <w:jc w:val="both"/>
        <w:rPr>
          <w:rFonts w:ascii="Arial" w:hAnsi="Arial"/>
          <w:b/>
        </w:rPr>
      </w:pPr>
    </w:p>
    <w:p w14:paraId="7599C3B8" w14:textId="03EA2BE7" w:rsidR="00AE61D4" w:rsidRPr="00F1071F" w:rsidRDefault="00AE61D4" w:rsidP="00675FF5">
      <w:pPr>
        <w:jc w:val="both"/>
        <w:rPr>
          <w:rFonts w:ascii="Arial" w:hAnsi="Arial"/>
          <w:b/>
        </w:rPr>
      </w:pPr>
      <w:r w:rsidRPr="00F1071F">
        <w:rPr>
          <w:rFonts w:ascii="Arial" w:hAnsi="Arial"/>
          <w:b/>
        </w:rPr>
        <w:t>1. DO OBJETO</w:t>
      </w:r>
    </w:p>
    <w:p w14:paraId="35A4F7E0" w14:textId="3EBBF679" w:rsidR="00675FF5" w:rsidRPr="005E19C2" w:rsidRDefault="00AE61D4" w:rsidP="00675FF5">
      <w:pPr>
        <w:spacing w:before="240"/>
        <w:jc w:val="both"/>
        <w:rPr>
          <w:rFonts w:ascii="Arial" w:hAnsi="Arial"/>
          <w:b/>
          <w:bCs/>
          <w:iCs/>
        </w:rPr>
      </w:pPr>
      <w:r w:rsidRPr="0014507B">
        <w:rPr>
          <w:rFonts w:ascii="Arial" w:hAnsi="Arial"/>
        </w:rPr>
        <w:t xml:space="preserve">1.1. O objeto da presente licitação é a </w:t>
      </w:r>
      <w:r w:rsidR="00C75666" w:rsidRPr="005E19C2">
        <w:rPr>
          <w:rFonts w:ascii="Arial" w:eastAsiaTheme="minorEastAsia" w:hAnsi="Arial"/>
          <w:b/>
          <w:bCs/>
          <w:kern w:val="0"/>
          <w:lang w:eastAsia="pt-BR" w:bidi="ar-SA"/>
        </w:rPr>
        <w:t xml:space="preserve">contratação </w:t>
      </w:r>
      <w:r w:rsidR="005E19C2" w:rsidRPr="005E19C2">
        <w:rPr>
          <w:rFonts w:ascii="Arial" w:eastAsiaTheme="minorEastAsia" w:hAnsi="Arial"/>
          <w:b/>
          <w:bCs/>
          <w:kern w:val="0"/>
          <w:lang w:eastAsia="pt-BR" w:bidi="ar-SA"/>
        </w:rPr>
        <w:t xml:space="preserve">de empresa para </w:t>
      </w:r>
      <w:r w:rsidR="005E19C2" w:rsidRPr="005E19C2">
        <w:rPr>
          <w:rFonts w:ascii="Arial" w:hAnsi="Arial"/>
          <w:b/>
          <w:bCs/>
        </w:rPr>
        <w:t>execução de obras de recapeamento asfáltico em ruas da Vila Garcia e do Conjunto Habitacional Áurea Mendes Gimenes, neste município de Sertãozinho, Estado de São Paulo</w:t>
      </w:r>
      <w:r w:rsidR="005E19C2">
        <w:rPr>
          <w:rFonts w:ascii="Arial" w:hAnsi="Arial"/>
          <w:b/>
          <w:bCs/>
        </w:rPr>
        <w:t xml:space="preserve">, </w:t>
      </w:r>
      <w:r w:rsidR="00700552" w:rsidRPr="0014507B">
        <w:rPr>
          <w:rFonts w:ascii="Arial" w:hAnsi="Arial"/>
        </w:rPr>
        <w:t>conforme especificações e detalhamentos constantes no</w:t>
      </w:r>
      <w:r w:rsidR="004274A0">
        <w:rPr>
          <w:rFonts w:ascii="Arial" w:hAnsi="Arial"/>
        </w:rPr>
        <w:t xml:space="preserve"> </w:t>
      </w:r>
      <w:r w:rsidR="00675FF5" w:rsidRPr="0060143F">
        <w:rPr>
          <w:rFonts w:ascii="Arial" w:hAnsi="Arial"/>
        </w:rPr>
        <w:t xml:space="preserve">do </w:t>
      </w:r>
      <w:r w:rsidR="00675FF5" w:rsidRPr="008D1B80">
        <w:rPr>
          <w:rFonts w:ascii="Arial" w:hAnsi="Arial"/>
        </w:rPr>
        <w:t>Projeto Básico, Memorial Descritivo, P</w:t>
      </w:r>
      <w:r w:rsidR="00675FF5" w:rsidRPr="008D1B80">
        <w:rPr>
          <w:rFonts w:ascii="Arial" w:hAnsi="Arial"/>
          <w:bCs/>
        </w:rPr>
        <w:t>lanilha Orçamentária, Cronograma Físico-Financeiro, Memória de Cálculo, Pr</w:t>
      </w:r>
      <w:r w:rsidR="00675FF5" w:rsidRPr="008D1B80">
        <w:rPr>
          <w:rFonts w:ascii="Arial" w:hAnsi="Arial"/>
        </w:rPr>
        <w:t xml:space="preserve">ojeto </w:t>
      </w:r>
      <w:r w:rsidR="00675FF5">
        <w:rPr>
          <w:rFonts w:ascii="Arial" w:hAnsi="Arial"/>
        </w:rPr>
        <w:t xml:space="preserve">Geométrico </w:t>
      </w:r>
      <w:r w:rsidR="00675FF5" w:rsidRPr="008D1B80">
        <w:rPr>
          <w:rFonts w:ascii="Arial" w:hAnsi="Arial"/>
        </w:rPr>
        <w:t>Recapeamento folha</w:t>
      </w:r>
      <w:r w:rsidR="00FC5ECF">
        <w:rPr>
          <w:rFonts w:ascii="Arial" w:hAnsi="Arial"/>
        </w:rPr>
        <w:t>s</w:t>
      </w:r>
      <w:r w:rsidR="00675FF5" w:rsidRPr="008D1B80">
        <w:rPr>
          <w:rFonts w:ascii="Arial" w:hAnsi="Arial"/>
        </w:rPr>
        <w:t xml:space="preserve"> 01</w:t>
      </w:r>
      <w:r w:rsidR="00FC5ECF">
        <w:rPr>
          <w:rFonts w:ascii="Arial" w:hAnsi="Arial"/>
        </w:rPr>
        <w:t xml:space="preserve"> e 02</w:t>
      </w:r>
      <w:r w:rsidR="00675FF5" w:rsidRPr="00DF5D75">
        <w:rPr>
          <w:rFonts w:ascii="Arial" w:hAnsi="Arial"/>
        </w:rPr>
        <w:t xml:space="preserve">, Mapa Geral da Cidade e minuta do contrato, anexos ao presente edital, que o integram de forma indissociável, para todos os fins e efeitos de direito. </w:t>
      </w:r>
      <w:r w:rsidR="001F64AC" w:rsidRPr="00DF5D75">
        <w:rPr>
          <w:rFonts w:ascii="Arial" w:hAnsi="Arial"/>
        </w:rPr>
        <w:t xml:space="preserve">O recapeamento será efetuado </w:t>
      </w:r>
      <w:r w:rsidR="001F64AC" w:rsidRPr="0060143F">
        <w:rPr>
          <w:rFonts w:ascii="Arial" w:hAnsi="Arial"/>
        </w:rPr>
        <w:t xml:space="preserve">de acordo com o Termo de Convênio nº </w:t>
      </w:r>
      <w:r w:rsidR="00EA38BF">
        <w:rPr>
          <w:rFonts w:ascii="Arial" w:hAnsi="Arial"/>
        </w:rPr>
        <w:t>101358</w:t>
      </w:r>
      <w:r w:rsidR="001F64AC">
        <w:rPr>
          <w:rFonts w:ascii="Arial" w:hAnsi="Arial"/>
        </w:rPr>
        <w:t>/2024</w:t>
      </w:r>
      <w:r w:rsidR="001F64AC" w:rsidRPr="0060143F">
        <w:rPr>
          <w:rFonts w:ascii="Arial" w:hAnsi="Arial"/>
        </w:rPr>
        <w:t xml:space="preserve">, firmado entre o Estado de São Paulo, por intermédio da Secretaria de </w:t>
      </w:r>
      <w:r w:rsidR="001F64AC">
        <w:rPr>
          <w:rFonts w:ascii="Arial" w:hAnsi="Arial"/>
        </w:rPr>
        <w:t>Governo e Relações Institucionais</w:t>
      </w:r>
      <w:r w:rsidR="001F64AC" w:rsidRPr="0060143F">
        <w:rPr>
          <w:rFonts w:ascii="Arial" w:hAnsi="Arial"/>
        </w:rPr>
        <w:t xml:space="preserve"> e o </w:t>
      </w:r>
      <w:r w:rsidR="001F64AC">
        <w:rPr>
          <w:rFonts w:ascii="Arial" w:hAnsi="Arial"/>
        </w:rPr>
        <w:t>m</w:t>
      </w:r>
      <w:r w:rsidR="001F64AC" w:rsidRPr="0060143F">
        <w:rPr>
          <w:rFonts w:ascii="Arial" w:hAnsi="Arial"/>
        </w:rPr>
        <w:t>unicípio de Sertãozinho.</w:t>
      </w:r>
    </w:p>
    <w:p w14:paraId="1457A89E" w14:textId="28586CB1" w:rsidR="0095446B" w:rsidRPr="0095446B" w:rsidRDefault="00AE61D4" w:rsidP="00675FF5">
      <w:pPr>
        <w:spacing w:before="240"/>
        <w:jc w:val="both"/>
        <w:rPr>
          <w:rFonts w:ascii="Arial" w:eastAsia="Lucida Sans Unicode" w:hAnsi="Arial"/>
          <w:b/>
        </w:rPr>
      </w:pPr>
      <w:r w:rsidRPr="0095446B">
        <w:rPr>
          <w:rFonts w:ascii="Arial" w:hAnsi="Arial"/>
          <w:b/>
          <w:bCs/>
        </w:rPr>
        <w:t xml:space="preserve">1.2. </w:t>
      </w:r>
      <w:r w:rsidR="0095446B" w:rsidRPr="0095446B">
        <w:rPr>
          <w:rFonts w:ascii="Arial" w:eastAsia="Lucida Sans Unicode" w:hAnsi="Arial"/>
          <w:b/>
        </w:rPr>
        <w:t>A licitação será realizada em único item.</w:t>
      </w:r>
    </w:p>
    <w:p w14:paraId="1B137049" w14:textId="01EC844D" w:rsidR="00115D82" w:rsidRDefault="00700552" w:rsidP="00675FF5">
      <w:pPr>
        <w:pStyle w:val="Nvel2-Red"/>
        <w:widowControl w:val="0"/>
        <w:numPr>
          <w:ilvl w:val="0"/>
          <w:numId w:val="0"/>
        </w:numPr>
        <w:suppressAutoHyphens/>
        <w:spacing w:before="260" w:after="0" w:line="240" w:lineRule="auto"/>
        <w:rPr>
          <w:i w:val="0"/>
          <w:iCs w:val="0"/>
          <w:color w:val="auto"/>
          <w:sz w:val="24"/>
          <w:szCs w:val="24"/>
        </w:rPr>
      </w:pPr>
      <w:r w:rsidRPr="0095446B">
        <w:rPr>
          <w:i w:val="0"/>
          <w:iCs w:val="0"/>
          <w:color w:val="auto"/>
          <w:sz w:val="24"/>
          <w:szCs w:val="24"/>
        </w:rPr>
        <w:t>1.3. Dos valores máximos da licitação</w:t>
      </w:r>
      <w:r w:rsidRPr="006A00E4">
        <w:rPr>
          <w:i w:val="0"/>
          <w:iCs w:val="0"/>
          <w:color w:val="auto"/>
          <w:sz w:val="24"/>
          <w:szCs w:val="24"/>
        </w:rPr>
        <w:t>:</w:t>
      </w:r>
    </w:p>
    <w:p w14:paraId="72728AA4" w14:textId="77777777" w:rsidR="007A56BF" w:rsidRDefault="007A56BF" w:rsidP="00675FF5">
      <w:pPr>
        <w:pStyle w:val="Nvel2-Red"/>
        <w:widowControl w:val="0"/>
        <w:numPr>
          <w:ilvl w:val="0"/>
          <w:numId w:val="0"/>
        </w:numPr>
        <w:suppressAutoHyphens/>
        <w:spacing w:before="0" w:after="0" w:line="240" w:lineRule="auto"/>
        <w:rPr>
          <w:i w:val="0"/>
          <w:iCs w:val="0"/>
          <w:color w:val="auto"/>
          <w:sz w:val="24"/>
          <w:szCs w:val="24"/>
        </w:rPr>
      </w:pPr>
    </w:p>
    <w:tbl>
      <w:tblPr>
        <w:tblW w:w="907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1276"/>
        <w:gridCol w:w="4394"/>
        <w:gridCol w:w="2126"/>
      </w:tblGrid>
      <w:tr w:rsidR="00C75666" w:rsidRPr="00E7147E" w14:paraId="0FEAA57C" w14:textId="77777777" w:rsidTr="00663143">
        <w:tc>
          <w:tcPr>
            <w:tcW w:w="9072" w:type="dxa"/>
            <w:gridSpan w:val="4"/>
            <w:shd w:val="clear" w:color="auto" w:fill="D9D9D9" w:themeFill="background1" w:themeFillShade="D9"/>
            <w:vAlign w:val="center"/>
          </w:tcPr>
          <w:p w14:paraId="481CB222" w14:textId="07D2BD15" w:rsidR="00C75666" w:rsidRPr="00E7147E" w:rsidRDefault="00C75666" w:rsidP="00675FF5">
            <w:pPr>
              <w:spacing w:before="60" w:after="60"/>
              <w:jc w:val="center"/>
              <w:rPr>
                <w:rFonts w:ascii="Arial" w:hAnsi="Arial"/>
                <w:b/>
              </w:rPr>
            </w:pPr>
            <w:r w:rsidRPr="00CC3A4E">
              <w:rPr>
                <w:rFonts w:ascii="Arial" w:hAnsi="Arial"/>
                <w:b/>
              </w:rPr>
              <w:t>Objeto licitado</w:t>
            </w:r>
          </w:p>
        </w:tc>
      </w:tr>
      <w:tr w:rsidR="00C75666" w:rsidRPr="00E7147E" w14:paraId="3A80C564" w14:textId="77777777" w:rsidTr="00663143">
        <w:tc>
          <w:tcPr>
            <w:tcW w:w="1276" w:type="dxa"/>
            <w:shd w:val="clear" w:color="auto" w:fill="D9D9D9" w:themeFill="background1" w:themeFillShade="D9"/>
            <w:vAlign w:val="center"/>
          </w:tcPr>
          <w:p w14:paraId="4465D9AD" w14:textId="77777777" w:rsidR="00C75666" w:rsidRPr="00E7147E" w:rsidRDefault="00C75666" w:rsidP="00675FF5">
            <w:pPr>
              <w:spacing w:before="60" w:after="60"/>
              <w:jc w:val="center"/>
              <w:rPr>
                <w:rFonts w:ascii="Arial" w:hAnsi="Arial"/>
                <w:b/>
              </w:rPr>
            </w:pPr>
            <w:r w:rsidRPr="00E7147E">
              <w:rPr>
                <w:rFonts w:ascii="Arial" w:hAnsi="Arial"/>
                <w:b/>
              </w:rPr>
              <w:t>Item</w:t>
            </w:r>
          </w:p>
        </w:tc>
        <w:tc>
          <w:tcPr>
            <w:tcW w:w="1276" w:type="dxa"/>
            <w:shd w:val="clear" w:color="auto" w:fill="D9D9D9" w:themeFill="background1" w:themeFillShade="D9"/>
            <w:vAlign w:val="center"/>
          </w:tcPr>
          <w:p w14:paraId="125CA009" w14:textId="77777777" w:rsidR="00C75666" w:rsidRPr="00E7147E" w:rsidRDefault="00C75666" w:rsidP="00675FF5">
            <w:pPr>
              <w:spacing w:before="60" w:after="60"/>
              <w:jc w:val="center"/>
              <w:rPr>
                <w:rFonts w:ascii="Arial" w:hAnsi="Arial"/>
                <w:b/>
              </w:rPr>
            </w:pPr>
            <w:proofErr w:type="spellStart"/>
            <w:r w:rsidRPr="00E7147E">
              <w:rPr>
                <w:rFonts w:ascii="Arial" w:hAnsi="Arial"/>
                <w:b/>
              </w:rPr>
              <w:t>Qtd</w:t>
            </w:r>
            <w:proofErr w:type="spellEnd"/>
          </w:p>
        </w:tc>
        <w:tc>
          <w:tcPr>
            <w:tcW w:w="4394" w:type="dxa"/>
            <w:shd w:val="clear" w:color="auto" w:fill="D9D9D9" w:themeFill="background1" w:themeFillShade="D9"/>
            <w:vAlign w:val="center"/>
          </w:tcPr>
          <w:p w14:paraId="5CF7F1CC" w14:textId="77777777" w:rsidR="00C75666" w:rsidRPr="00E7147E" w:rsidRDefault="00C75666" w:rsidP="00675FF5">
            <w:pPr>
              <w:spacing w:before="60" w:after="60"/>
              <w:jc w:val="center"/>
              <w:rPr>
                <w:rFonts w:ascii="Arial" w:hAnsi="Arial"/>
                <w:b/>
              </w:rPr>
            </w:pPr>
            <w:r w:rsidRPr="00E7147E">
              <w:rPr>
                <w:rFonts w:ascii="Arial" w:hAnsi="Arial"/>
                <w:b/>
              </w:rPr>
              <w:t>Descrição</w:t>
            </w:r>
          </w:p>
        </w:tc>
        <w:tc>
          <w:tcPr>
            <w:tcW w:w="2126" w:type="dxa"/>
            <w:shd w:val="clear" w:color="auto" w:fill="D9D9D9" w:themeFill="background1" w:themeFillShade="D9"/>
            <w:vAlign w:val="center"/>
          </w:tcPr>
          <w:p w14:paraId="48387F84" w14:textId="0DF934C7" w:rsidR="00C75666" w:rsidRPr="00E7147E" w:rsidRDefault="00C75666" w:rsidP="00675FF5">
            <w:pPr>
              <w:spacing w:before="60" w:after="60"/>
              <w:jc w:val="center"/>
              <w:rPr>
                <w:rFonts w:ascii="Arial" w:hAnsi="Arial"/>
                <w:b/>
              </w:rPr>
            </w:pPr>
            <w:r w:rsidRPr="00CC3A4E">
              <w:rPr>
                <w:rFonts w:ascii="Arial" w:hAnsi="Arial"/>
                <w:b/>
              </w:rPr>
              <w:t>Valor Global (R$)</w:t>
            </w:r>
          </w:p>
        </w:tc>
      </w:tr>
      <w:tr w:rsidR="00C75666" w:rsidRPr="00E7147E" w14:paraId="5838AB45" w14:textId="77777777" w:rsidTr="00663143">
        <w:tc>
          <w:tcPr>
            <w:tcW w:w="1276" w:type="dxa"/>
            <w:shd w:val="clear" w:color="auto" w:fill="auto"/>
            <w:vAlign w:val="center"/>
          </w:tcPr>
          <w:p w14:paraId="79217061" w14:textId="77777777" w:rsidR="00C75666" w:rsidRPr="003A1CE5" w:rsidRDefault="00C75666" w:rsidP="00675FF5">
            <w:pPr>
              <w:jc w:val="center"/>
              <w:rPr>
                <w:rFonts w:ascii="Arial" w:hAnsi="Arial"/>
                <w:b/>
              </w:rPr>
            </w:pPr>
            <w:r w:rsidRPr="003A1CE5">
              <w:rPr>
                <w:rFonts w:ascii="Arial" w:hAnsi="Arial"/>
                <w:b/>
              </w:rPr>
              <w:t>01</w:t>
            </w:r>
          </w:p>
        </w:tc>
        <w:tc>
          <w:tcPr>
            <w:tcW w:w="1276" w:type="dxa"/>
            <w:shd w:val="clear" w:color="auto" w:fill="auto"/>
            <w:vAlign w:val="center"/>
          </w:tcPr>
          <w:p w14:paraId="12E13E64" w14:textId="089292D4" w:rsidR="00C75666" w:rsidRPr="003A1CE5" w:rsidRDefault="00C75666" w:rsidP="00675FF5">
            <w:pPr>
              <w:jc w:val="center"/>
              <w:rPr>
                <w:rFonts w:ascii="Arial" w:hAnsi="Arial"/>
                <w:b/>
              </w:rPr>
            </w:pPr>
            <w:r w:rsidRPr="003A1CE5">
              <w:rPr>
                <w:rFonts w:ascii="Arial" w:hAnsi="Arial"/>
                <w:b/>
              </w:rPr>
              <w:t>01</w:t>
            </w:r>
          </w:p>
        </w:tc>
        <w:tc>
          <w:tcPr>
            <w:tcW w:w="4394" w:type="dxa"/>
            <w:shd w:val="clear" w:color="auto" w:fill="auto"/>
          </w:tcPr>
          <w:p w14:paraId="1589BA15" w14:textId="0801601B" w:rsidR="00C75666" w:rsidRPr="003A1CE5" w:rsidRDefault="00ED29F0" w:rsidP="00675FF5">
            <w:pPr>
              <w:spacing w:before="260"/>
              <w:jc w:val="both"/>
              <w:rPr>
                <w:rFonts w:ascii="Arial" w:hAnsi="Arial"/>
                <w:b/>
              </w:rPr>
            </w:pPr>
            <w:r w:rsidRPr="005E19C2">
              <w:rPr>
                <w:rFonts w:ascii="Arial" w:eastAsiaTheme="minorEastAsia" w:hAnsi="Arial"/>
                <w:b/>
                <w:bCs/>
                <w:kern w:val="0"/>
                <w:lang w:eastAsia="pt-BR" w:bidi="ar-SA"/>
              </w:rPr>
              <w:t xml:space="preserve">CONTRATAÇÃO DE EMPRESA PARA </w:t>
            </w:r>
            <w:r w:rsidRPr="005E19C2">
              <w:rPr>
                <w:rFonts w:ascii="Arial" w:hAnsi="Arial"/>
                <w:b/>
                <w:bCs/>
              </w:rPr>
              <w:t>EXECUÇÃO DE OBRAS DE RECAPEAMENTO ASFÁLTICO EM RUAS DA VILA GARCIA E DO CONJUNTO HABITACIONAL ÁUREA MENDES GIMENES, NESTE MUNICÍPIO DE SERTÃOZINHO, ESTADO DE SÃO PAULO</w:t>
            </w:r>
            <w:r>
              <w:rPr>
                <w:rFonts w:ascii="Arial" w:hAnsi="Arial"/>
                <w:b/>
                <w:bCs/>
              </w:rPr>
              <w:t>.</w:t>
            </w:r>
          </w:p>
        </w:tc>
        <w:tc>
          <w:tcPr>
            <w:tcW w:w="2126" w:type="dxa"/>
            <w:shd w:val="clear" w:color="auto" w:fill="auto"/>
            <w:vAlign w:val="center"/>
          </w:tcPr>
          <w:p w14:paraId="2ADC15AF" w14:textId="50D98735" w:rsidR="00C75666" w:rsidRPr="00E7147E" w:rsidRDefault="00ED29F0" w:rsidP="00675FF5">
            <w:pPr>
              <w:jc w:val="center"/>
              <w:rPr>
                <w:rFonts w:ascii="Arial" w:hAnsi="Arial"/>
                <w:b/>
              </w:rPr>
            </w:pPr>
            <w:r>
              <w:rPr>
                <w:rFonts w:ascii="Arial" w:hAnsi="Arial"/>
                <w:b/>
              </w:rPr>
              <w:t>752.310.07</w:t>
            </w:r>
          </w:p>
        </w:tc>
      </w:tr>
    </w:tbl>
    <w:p w14:paraId="5254DD7E" w14:textId="77777777" w:rsidR="006B5D2D" w:rsidRDefault="006B5D2D" w:rsidP="00675FF5">
      <w:pPr>
        <w:pStyle w:val="Nvel2-Red"/>
        <w:widowControl w:val="0"/>
        <w:numPr>
          <w:ilvl w:val="0"/>
          <w:numId w:val="0"/>
        </w:numPr>
        <w:suppressAutoHyphens/>
        <w:spacing w:before="240" w:after="0" w:line="240" w:lineRule="auto"/>
        <w:rPr>
          <w:i w:val="0"/>
          <w:iCs w:val="0"/>
          <w:color w:val="auto"/>
          <w:sz w:val="24"/>
          <w:szCs w:val="24"/>
        </w:rPr>
      </w:pPr>
    </w:p>
    <w:p w14:paraId="57C59FB4" w14:textId="4658A8E9" w:rsidR="007D75A3" w:rsidRPr="00B863E4" w:rsidRDefault="00066459" w:rsidP="00675FF5">
      <w:pPr>
        <w:pStyle w:val="Nvel2-Red"/>
        <w:widowControl w:val="0"/>
        <w:numPr>
          <w:ilvl w:val="0"/>
          <w:numId w:val="0"/>
        </w:numPr>
        <w:suppressAutoHyphens/>
        <w:spacing w:before="0" w:after="0" w:line="240" w:lineRule="auto"/>
        <w:rPr>
          <w:i w:val="0"/>
          <w:iCs w:val="0"/>
          <w:color w:val="auto"/>
          <w:sz w:val="24"/>
          <w:szCs w:val="24"/>
        </w:rPr>
      </w:pPr>
      <w:r w:rsidRPr="00B863E4">
        <w:rPr>
          <w:i w:val="0"/>
          <w:iCs w:val="0"/>
          <w:color w:val="auto"/>
          <w:sz w:val="24"/>
          <w:szCs w:val="24"/>
        </w:rPr>
        <w:t>1.</w:t>
      </w:r>
      <w:r w:rsidR="00870E07">
        <w:rPr>
          <w:i w:val="0"/>
          <w:iCs w:val="0"/>
          <w:color w:val="auto"/>
          <w:sz w:val="24"/>
          <w:szCs w:val="24"/>
        </w:rPr>
        <w:t>4</w:t>
      </w:r>
      <w:r w:rsidRPr="00B863E4">
        <w:rPr>
          <w:i w:val="0"/>
          <w:iCs w:val="0"/>
          <w:color w:val="auto"/>
          <w:sz w:val="24"/>
          <w:szCs w:val="24"/>
        </w:rPr>
        <w:t xml:space="preserve">. </w:t>
      </w:r>
      <w:r w:rsidR="00870E07" w:rsidRPr="00870E07">
        <w:rPr>
          <w:i w:val="0"/>
          <w:iCs w:val="0"/>
          <w:color w:val="auto"/>
          <w:sz w:val="24"/>
          <w:szCs w:val="24"/>
        </w:rPr>
        <w:t xml:space="preserve">A licitação será realizada de acordo com o regime de execução por </w:t>
      </w:r>
      <w:r w:rsidR="00870E07" w:rsidRPr="002677EA">
        <w:rPr>
          <w:b/>
          <w:bCs/>
          <w:i w:val="0"/>
          <w:iCs w:val="0"/>
          <w:color w:val="auto"/>
          <w:sz w:val="24"/>
          <w:szCs w:val="24"/>
        </w:rPr>
        <w:t xml:space="preserve">empreitada por preço global, </w:t>
      </w:r>
      <w:r w:rsidR="00870E07" w:rsidRPr="00870E07">
        <w:rPr>
          <w:i w:val="0"/>
          <w:iCs w:val="0"/>
          <w:color w:val="auto"/>
          <w:sz w:val="24"/>
          <w:szCs w:val="24"/>
        </w:rPr>
        <w:t>nos termos do art. 46, inciso II, da Lei Federal nº 14.133/2021.</w:t>
      </w:r>
    </w:p>
    <w:bookmarkEnd w:id="15"/>
    <w:p w14:paraId="1E793DE2" w14:textId="77777777" w:rsidR="00382447" w:rsidRDefault="00382447" w:rsidP="00675FF5">
      <w:pPr>
        <w:autoSpaceDN/>
        <w:spacing w:before="260"/>
        <w:jc w:val="both"/>
        <w:textAlignment w:val="auto"/>
        <w:rPr>
          <w:rFonts w:ascii="Arial" w:eastAsiaTheme="majorEastAsia" w:hAnsi="Arial"/>
          <w:b/>
          <w:bCs/>
          <w:kern w:val="0"/>
          <w:lang w:eastAsia="pt-BR" w:bidi="ar-SA"/>
        </w:rPr>
      </w:pPr>
    </w:p>
    <w:p w14:paraId="0EC9BE13" w14:textId="79AA89E6" w:rsidR="009247A6" w:rsidRPr="00110597" w:rsidRDefault="009247A6" w:rsidP="00BF2D95">
      <w:pPr>
        <w:autoSpaceDN/>
        <w:spacing w:before="120"/>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473D6EAA" w14:textId="2C96C293"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w:t>
      </w:r>
      <w:r w:rsidRPr="000B6D2D">
        <w:rPr>
          <w:rFonts w:eastAsiaTheme="minorEastAsia"/>
          <w:b w:val="0"/>
          <w:bCs w:val="0"/>
          <w:kern w:val="3"/>
          <w:lang w:bidi="hi-IN"/>
        </w:rPr>
        <w:t xml:space="preserve">.1. Poderão participar deste certame </w:t>
      </w:r>
      <w:r w:rsidRPr="00C12BDA">
        <w:rPr>
          <w:rFonts w:eastAsiaTheme="minorEastAsia"/>
          <w:b w:val="0"/>
          <w:bCs w:val="0"/>
          <w:kern w:val="3"/>
          <w:lang w:bidi="hi-IN"/>
        </w:rPr>
        <w:t>os interessados cujo ramo de atividade seja compatível com o objeto da licitação, que estiverem previamente credenciados na plataforma eletrônica Bolsa de Licitações e Leilões (</w:t>
      </w:r>
      <w:hyperlink r:id="rId8" w:history="1">
        <w:r w:rsidRPr="00A1178B">
          <w:rPr>
            <w:rStyle w:val="Hyperlink"/>
            <w:rFonts w:eastAsiaTheme="minorEastAsia"/>
            <w:b w:val="0"/>
            <w:bCs w:val="0"/>
            <w:kern w:val="3"/>
            <w:lang w:bidi="hi-IN"/>
          </w:rPr>
          <w:t>www.bll.org.br</w:t>
        </w:r>
      </w:hyperlink>
      <w:r w:rsidRPr="00C12BDA">
        <w:rPr>
          <w:rFonts w:eastAsiaTheme="minorEastAsia"/>
          <w:b w:val="0"/>
          <w:bCs w:val="0"/>
          <w:kern w:val="3"/>
          <w:lang w:bidi="hi-IN"/>
        </w:rPr>
        <w:t>) e atenderem todas as exigências constantes neste edital.</w:t>
      </w:r>
    </w:p>
    <w:p w14:paraId="1ACB4780"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382C7E1"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4B3AB610"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2.4. A não observância do disposto no item anterior poderá ensejar desclassificação no momento da habilitação.</w:t>
      </w:r>
    </w:p>
    <w:p w14:paraId="26676DEA" w14:textId="4B9564EB"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2.5. Será concedido tratamento favorecido para as microempresas e empresas de pequeno porte e para o microempreendedor individual - MEI, nos limites previstos da Lei Complementar nº 123/2006. </w:t>
      </w:r>
    </w:p>
    <w:p w14:paraId="68F06546" w14:textId="77777777" w:rsidR="00C12BDA" w:rsidRPr="007620F3"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2.6. </w:t>
      </w:r>
      <w:r w:rsidRPr="007620F3">
        <w:rPr>
          <w:rFonts w:eastAsiaTheme="minorEastAsia"/>
          <w:b w:val="0"/>
          <w:bCs w:val="0"/>
          <w:kern w:val="3"/>
          <w:lang w:bidi="hi-IN"/>
        </w:rPr>
        <w:t>Não poderão disputar esta licitação:</w:t>
      </w:r>
    </w:p>
    <w:p w14:paraId="696A2244"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2.6.1. Aquele que não atenda às condições deste edital e seu(s) anexo(s);</w:t>
      </w:r>
    </w:p>
    <w:p w14:paraId="27B183DD"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2.6.2. Sociedade que desempenhe atividade incompatível com o objeto da licitação;</w:t>
      </w:r>
    </w:p>
    <w:p w14:paraId="601C841C"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2.6.3. Sociedades cooperativas;</w:t>
      </w:r>
    </w:p>
    <w:p w14:paraId="4105034F"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2.6.4. Empresas estrangeiras que não tenham representação legal no Brasil com poderes expressos para receber citação e responder administrativa ou judicialmente;</w:t>
      </w:r>
    </w:p>
    <w:p w14:paraId="785CBF11"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2.6.5. Autor do anteprojeto, do projeto básico ou do projeto executivo, pessoa física ou jurídica, quando a licitação versar sobre serviços ou fornecimento de bens a ele relacionados;</w:t>
      </w:r>
    </w:p>
    <w:p w14:paraId="191AF96C"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2.6.6.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ADF5CA8"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2.6.7. Pessoa física ou jurídica que se encontre, ao tempo da licitação, impossibilitada de participar da licitação em decorrência de sanção que lhe foi imposta;</w:t>
      </w:r>
    </w:p>
    <w:p w14:paraId="25F26A41"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lastRenderedPageBreak/>
        <w:t>2.6.8.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E3158E"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2.6.9. Empresas controladoras, controladas ou coligadas, nos termos da Lei nº 6.404/1976, concorrendo entre si;</w:t>
      </w:r>
    </w:p>
    <w:p w14:paraId="25BECF8A"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2.6.10.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4AD6D2" w14:textId="77777777" w:rsidR="007620F3" w:rsidRDefault="007620F3" w:rsidP="00675FF5">
      <w:pPr>
        <w:rPr>
          <w:lang w:eastAsia="pt-BR"/>
        </w:rPr>
      </w:pPr>
    </w:p>
    <w:p w14:paraId="15C9F728" w14:textId="016B687D" w:rsidR="007620F3" w:rsidRPr="007620F3" w:rsidRDefault="007620F3" w:rsidP="00675FF5">
      <w:pPr>
        <w:jc w:val="both"/>
        <w:rPr>
          <w:rFonts w:ascii="Arial" w:hAnsi="Arial"/>
          <w:lang w:eastAsia="pt-BR"/>
        </w:rPr>
      </w:pPr>
      <w:r w:rsidRPr="007620F3">
        <w:rPr>
          <w:rFonts w:ascii="Arial" w:hAnsi="Arial"/>
          <w:lang w:eastAsia="pt-BR"/>
        </w:rPr>
        <w:t>2.6.1</w:t>
      </w:r>
      <w:r w:rsidR="00694CDD">
        <w:rPr>
          <w:rFonts w:ascii="Arial" w:hAnsi="Arial"/>
          <w:lang w:eastAsia="pt-BR"/>
        </w:rPr>
        <w:t>1</w:t>
      </w:r>
      <w:r w:rsidRPr="007620F3">
        <w:rPr>
          <w:rFonts w:ascii="Arial" w:hAnsi="Arial"/>
          <w:lang w:eastAsia="pt-BR"/>
        </w:rPr>
        <w:t xml:space="preserve">. </w:t>
      </w:r>
      <w:r w:rsidRPr="007620F3">
        <w:rPr>
          <w:rFonts w:ascii="Arial" w:eastAsiaTheme="minorEastAsia" w:hAnsi="Arial"/>
        </w:rPr>
        <w:t>Organizações da Sociedade Civil de Interesse Público - OSCIP, atuando nessa condição</w:t>
      </w:r>
      <w:r>
        <w:rPr>
          <w:rFonts w:ascii="Arial" w:hAnsi="Arial"/>
        </w:rPr>
        <w:t>.</w:t>
      </w:r>
    </w:p>
    <w:p w14:paraId="37CE0337"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755E1E42"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2.8. O impedimento de que trata o item </w:t>
      </w:r>
      <w:r w:rsidRPr="00C12BDA">
        <w:rPr>
          <w:rFonts w:eastAsiaTheme="minorEastAsia"/>
          <w:kern w:val="3"/>
          <w:lang w:bidi="hi-IN"/>
        </w:rPr>
        <w:t>2.7.</w:t>
      </w:r>
      <w:r w:rsidRPr="00C12BDA">
        <w:rPr>
          <w:rFonts w:eastAsiaTheme="minorEastAsia"/>
          <w:b w:val="0"/>
          <w:bCs w:val="0"/>
          <w:kern w:val="3"/>
          <w:lang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BBBC8B"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2.9. A critério da Administração e exclusivamente a seu serviço, o autor dos projetos e a empresa a que se referem os itens </w:t>
      </w:r>
      <w:r w:rsidRPr="00C12BDA">
        <w:rPr>
          <w:rFonts w:eastAsiaTheme="minorEastAsia"/>
          <w:kern w:val="3"/>
          <w:lang w:bidi="hi-IN"/>
        </w:rPr>
        <w:t>2.6.5 e 2.6.6</w:t>
      </w:r>
      <w:r w:rsidRPr="00C12BDA">
        <w:rPr>
          <w:rFonts w:eastAsiaTheme="minorEastAsia"/>
          <w:b w:val="0"/>
          <w:bCs w:val="0"/>
          <w:kern w:val="3"/>
          <w:lang w:bidi="hi-IN"/>
        </w:rPr>
        <w:t xml:space="preserve"> poderão participar no apoio das atividades de planejamento da contratação, de execução da licitação ou de gestão do contrato, desde que sob supervisão exclusiva de agentes públicos do órgão ou entidade.</w:t>
      </w:r>
    </w:p>
    <w:p w14:paraId="5B3CEFFE"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2.10. Equiparam-se aos autores do projeto as empresas integrantes do mesmo grupo econômico.</w:t>
      </w:r>
    </w:p>
    <w:p w14:paraId="4BCFD8C3"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 xml:space="preserve">2.11. O disposto nos itens </w:t>
      </w:r>
      <w:r w:rsidRPr="00C12BDA">
        <w:rPr>
          <w:rFonts w:eastAsiaTheme="minorEastAsia"/>
          <w:kern w:val="3"/>
          <w:lang w:bidi="hi-IN"/>
        </w:rPr>
        <w:t>2.6.5 e 2.6.6</w:t>
      </w:r>
      <w:r w:rsidRPr="00C12BDA">
        <w:rPr>
          <w:rFonts w:eastAsiaTheme="minorEastAsia"/>
          <w:b w:val="0"/>
          <w:bCs w:val="0"/>
          <w:kern w:val="3"/>
          <w:lang w:bidi="hi-I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FBB837B" w14:textId="77777777" w:rsidR="00C12BDA" w:rsidRPr="00C12BDA" w:rsidRDefault="00C12BDA" w:rsidP="00675FF5">
      <w:pPr>
        <w:pStyle w:val="Nivel01"/>
        <w:rPr>
          <w:rFonts w:eastAsiaTheme="minorEastAsia"/>
          <w:b w:val="0"/>
          <w:bCs w:val="0"/>
          <w:kern w:val="3"/>
          <w:lang w:bidi="hi-IN"/>
        </w:rPr>
      </w:pPr>
      <w:r w:rsidRPr="00C12BDA">
        <w:rPr>
          <w:rFonts w:eastAsiaTheme="minorEastAsia"/>
          <w:b w:val="0"/>
          <w:bCs w:val="0"/>
          <w:kern w:val="3"/>
          <w:lang w:bidi="hi-IN"/>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CF5C7AC" w14:textId="77777777" w:rsidR="00201B0D" w:rsidRDefault="00201B0D" w:rsidP="00675FF5">
      <w:pPr>
        <w:pStyle w:val="Nivel01"/>
        <w:rPr>
          <w:rFonts w:eastAsiaTheme="minorEastAsia"/>
          <w:b w:val="0"/>
          <w:bCs w:val="0"/>
          <w:kern w:val="3"/>
          <w:lang w:bidi="hi-IN"/>
        </w:rPr>
      </w:pPr>
    </w:p>
    <w:p w14:paraId="4B4C4AA9" w14:textId="7651D8C4" w:rsidR="00B151E2" w:rsidRPr="000B76C0" w:rsidRDefault="00C12BDA" w:rsidP="00201B0D">
      <w:pPr>
        <w:pStyle w:val="Nivel01"/>
        <w:spacing w:before="0"/>
        <w:rPr>
          <w:rFonts w:eastAsiaTheme="minorEastAsia"/>
          <w:b w:val="0"/>
          <w:bCs w:val="0"/>
          <w:kern w:val="3"/>
          <w:lang w:bidi="hi-IN"/>
        </w:rPr>
      </w:pPr>
      <w:r w:rsidRPr="00C12BDA">
        <w:rPr>
          <w:rFonts w:eastAsiaTheme="minorEastAsia"/>
          <w:b w:val="0"/>
          <w:bCs w:val="0"/>
          <w:kern w:val="3"/>
          <w:lang w:bidi="hi-IN"/>
        </w:rPr>
        <w:t xml:space="preserve">2.13. A vedação de que trata o item </w:t>
      </w:r>
      <w:r w:rsidRPr="00C12BDA">
        <w:rPr>
          <w:rFonts w:eastAsiaTheme="minorEastAsia"/>
          <w:kern w:val="3"/>
          <w:lang w:bidi="hi-IN"/>
        </w:rPr>
        <w:t>2.7</w:t>
      </w:r>
      <w:r w:rsidRPr="00C12BDA">
        <w:rPr>
          <w:rFonts w:eastAsiaTheme="minorEastAsia"/>
          <w:b w:val="0"/>
          <w:bCs w:val="0"/>
          <w:kern w:val="3"/>
          <w:lang w:bidi="hi-IN"/>
        </w:rPr>
        <w:t xml:space="preserve"> estende-se a terceiro que auxilie a condução da contratação na qualidade de integrante de equipe de apoio, profissional especializado ou funcionário ou representante de empresa que preste assessoria técnica.</w:t>
      </w:r>
    </w:p>
    <w:p w14:paraId="27B4BAC8" w14:textId="2B287CE6" w:rsidR="00700A41" w:rsidRPr="00C64A50" w:rsidRDefault="00700A41" w:rsidP="00675FF5">
      <w:pPr>
        <w:pStyle w:val="Nivel01"/>
      </w:pPr>
      <w:r w:rsidRPr="00C64A50">
        <w:t>3. DA APRESENTAÇÃO DA PROPOSTA E DO SISTEMA DE LICITAÇÕES DA BOLSA DE LICITAÇÕES E LEILÕES</w:t>
      </w:r>
    </w:p>
    <w:p w14:paraId="01E8911E" w14:textId="6E1F87A8" w:rsidR="00C12BDA" w:rsidRPr="00AA6C5A" w:rsidRDefault="00C12BDA" w:rsidP="00675FF5">
      <w:pPr>
        <w:spacing w:before="200"/>
        <w:jc w:val="both"/>
        <w:rPr>
          <w:rFonts w:ascii="Arial" w:hAnsi="Arial"/>
          <w:lang w:eastAsia="pt-BR" w:bidi="ar-SA"/>
        </w:rPr>
      </w:pPr>
      <w:bookmarkStart w:id="16" w:name="_Hlk173410179"/>
      <w:bookmarkStart w:id="17" w:name="_Hlk160267056"/>
      <w:r w:rsidRPr="00C64A50">
        <w:rPr>
          <w:rFonts w:ascii="Arial" w:hAnsi="Arial"/>
          <w:lang w:eastAsia="pt-BR" w:bidi="ar-SA"/>
        </w:rPr>
        <w:t xml:space="preserve">3.1. Na </w:t>
      </w:r>
      <w:r w:rsidRPr="00AA6C5A">
        <w:rPr>
          <w:rFonts w:ascii="Arial" w:hAnsi="Arial"/>
          <w:lang w:eastAsia="pt-BR" w:bidi="ar-SA"/>
        </w:rPr>
        <w:t xml:space="preserve">presente licitação, a fase de habilitação </w:t>
      </w:r>
      <w:r w:rsidR="006C6B4C" w:rsidRPr="00AA6C5A">
        <w:rPr>
          <w:rFonts w:ascii="Arial" w:hAnsi="Arial"/>
          <w:b/>
          <w:bCs/>
          <w:lang w:eastAsia="pt-BR" w:bidi="ar-SA"/>
        </w:rPr>
        <w:t>suce</w:t>
      </w:r>
      <w:r w:rsidRPr="00AA6C5A">
        <w:rPr>
          <w:rFonts w:ascii="Arial" w:hAnsi="Arial"/>
          <w:b/>
          <w:bCs/>
          <w:lang w:eastAsia="pt-BR" w:bidi="ar-SA"/>
        </w:rPr>
        <w:t>derá</w:t>
      </w:r>
      <w:r w:rsidRPr="00AA6C5A">
        <w:rPr>
          <w:rFonts w:ascii="Arial" w:hAnsi="Arial"/>
          <w:lang w:eastAsia="pt-BR" w:bidi="ar-SA"/>
        </w:rPr>
        <w:t xml:space="preserve"> as fases de apresentação de propostas e lances e de julgamento.</w:t>
      </w:r>
    </w:p>
    <w:p w14:paraId="045E7A03" w14:textId="0BBC6A10" w:rsidR="00E37E28" w:rsidRPr="00AA6C5A" w:rsidRDefault="00E37E28" w:rsidP="00675FF5">
      <w:pPr>
        <w:spacing w:before="200"/>
        <w:jc w:val="both"/>
        <w:rPr>
          <w:rFonts w:ascii="Arial" w:hAnsi="Arial"/>
          <w:lang w:eastAsia="pt-BR" w:bidi="ar-SA"/>
        </w:rPr>
      </w:pPr>
      <w:r w:rsidRPr="00AA6C5A">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603C2E3C" w14:textId="77777777" w:rsidR="00C12BDA" w:rsidRPr="00AA6C5A" w:rsidRDefault="00C12BDA" w:rsidP="00675FF5">
      <w:pPr>
        <w:spacing w:before="200"/>
        <w:jc w:val="both"/>
        <w:rPr>
          <w:rFonts w:ascii="Arial" w:hAnsi="Arial"/>
          <w:lang w:eastAsia="pt-BR" w:bidi="ar-SA"/>
        </w:rPr>
      </w:pPr>
      <w:r w:rsidRPr="00AA6C5A">
        <w:rPr>
          <w:rFonts w:ascii="Arial" w:hAnsi="Arial"/>
          <w:lang w:eastAsia="pt-BR" w:bidi="ar-SA"/>
        </w:rPr>
        <w:t xml:space="preserve">3.3. No cadastramento da proposta inicial, o licitante apresentará a declaração unificada de que trata o </w:t>
      </w:r>
      <w:r w:rsidRPr="00AA6C5A">
        <w:rPr>
          <w:rFonts w:ascii="Arial" w:hAnsi="Arial"/>
          <w:b/>
          <w:bCs/>
          <w:lang w:eastAsia="pt-BR" w:bidi="ar-SA"/>
        </w:rPr>
        <w:t>anexo III.1.</w:t>
      </w:r>
    </w:p>
    <w:p w14:paraId="7FC6AE60" w14:textId="77777777" w:rsidR="00C12BDA" w:rsidRPr="00AC15D9" w:rsidRDefault="00C12BDA" w:rsidP="00675FF5">
      <w:pPr>
        <w:spacing w:before="200"/>
        <w:jc w:val="both"/>
        <w:rPr>
          <w:rFonts w:ascii="Arial" w:hAnsi="Arial"/>
          <w:lang w:eastAsia="pt-BR" w:bidi="ar-SA"/>
        </w:rPr>
      </w:pPr>
      <w:r w:rsidRPr="00AA6C5A">
        <w:rPr>
          <w:rFonts w:ascii="Arial" w:hAnsi="Arial"/>
          <w:lang w:eastAsia="pt-BR" w:bidi="ar-SA"/>
        </w:rPr>
        <w:t xml:space="preserve">3.4. O fornecedor enquadrado como microempresa, empresa de pequeno porte ou </w:t>
      </w:r>
      <w:r w:rsidRPr="00AC15D9">
        <w:rPr>
          <w:rFonts w:ascii="Arial" w:hAnsi="Arial"/>
          <w:lang w:eastAsia="pt-BR" w:bidi="ar-SA"/>
        </w:rPr>
        <w:t xml:space="preserve">sociedade cooperativa deverá declarar, ainda, conforme </w:t>
      </w:r>
      <w:r w:rsidRPr="00041A81">
        <w:rPr>
          <w:rFonts w:ascii="Arial" w:hAnsi="Arial"/>
          <w:b/>
          <w:bCs/>
          <w:lang w:eastAsia="pt-BR" w:bidi="ar-SA"/>
        </w:rPr>
        <w:t>anexo III.2</w:t>
      </w:r>
      <w:r w:rsidRPr="00AC15D9">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Pr="00AC15D9">
        <w:rPr>
          <w:rFonts w:ascii="Arial" w:hAnsi="Arial"/>
          <w:lang w:eastAsia="pt-BR" w:bidi="ar-SA"/>
        </w:rPr>
        <w:t>arts</w:t>
      </w:r>
      <w:proofErr w:type="spellEnd"/>
      <w:r w:rsidRPr="00AC15D9">
        <w:rPr>
          <w:rFonts w:ascii="Arial" w:hAnsi="Arial"/>
          <w:lang w:eastAsia="pt-BR" w:bidi="ar-SA"/>
        </w:rPr>
        <w:t>. 42 a 49, observado o disposto nos §§ 1º ao 3º do art. 4º, da Lei n.º 14.133/2021:</w:t>
      </w:r>
    </w:p>
    <w:p w14:paraId="041C9F60" w14:textId="078019B6" w:rsidR="00C12BDA" w:rsidRPr="00AF0CC5" w:rsidRDefault="00C12BDA" w:rsidP="00675FF5">
      <w:pPr>
        <w:spacing w:before="230"/>
        <w:jc w:val="both"/>
        <w:rPr>
          <w:rFonts w:ascii="Arial" w:hAnsi="Arial"/>
          <w:lang w:eastAsia="pt-BR" w:bidi="ar-SA"/>
        </w:rPr>
      </w:pPr>
      <w:r w:rsidRPr="00AC15D9">
        <w:rPr>
          <w:rFonts w:ascii="Arial" w:hAnsi="Arial"/>
          <w:lang w:eastAsia="pt-BR" w:bidi="ar-SA"/>
        </w:rPr>
        <w:t>3.4.1.</w:t>
      </w:r>
      <w:r w:rsidR="00872735">
        <w:rPr>
          <w:rFonts w:ascii="Arial" w:hAnsi="Arial"/>
          <w:lang w:eastAsia="pt-BR" w:bidi="ar-SA"/>
        </w:rPr>
        <w:t xml:space="preserve"> </w:t>
      </w:r>
      <w:r w:rsidRPr="00AC15D9">
        <w:rPr>
          <w:rFonts w:ascii="Arial" w:hAnsi="Arial"/>
          <w:lang w:eastAsia="pt-BR" w:bidi="ar-SA"/>
        </w:rPr>
        <w:t xml:space="preserve">A ausência de envio da referida declaração apenas produzirá o efeito de o </w:t>
      </w:r>
      <w:r w:rsidRPr="00AF0CC5">
        <w:rPr>
          <w:rFonts w:ascii="Arial" w:hAnsi="Arial"/>
          <w:lang w:eastAsia="pt-BR" w:bidi="ar-SA"/>
        </w:rPr>
        <w:t>licitante não ter direito ao tratamento favorecido previsto na Lei Complementar nº 123</w:t>
      </w:r>
      <w:r>
        <w:rPr>
          <w:rFonts w:ascii="Arial" w:hAnsi="Arial"/>
          <w:lang w:eastAsia="pt-BR" w:bidi="ar-SA"/>
        </w:rPr>
        <w:t>/</w:t>
      </w:r>
      <w:r w:rsidRPr="00AF0CC5">
        <w:rPr>
          <w:rFonts w:ascii="Arial" w:hAnsi="Arial"/>
          <w:lang w:eastAsia="pt-BR" w:bidi="ar-SA"/>
        </w:rPr>
        <w:t>2006, mesmo que microempresa ou empresa de pequeno porte.</w:t>
      </w:r>
    </w:p>
    <w:p w14:paraId="591ADB26" w14:textId="77777777" w:rsidR="00C12BDA" w:rsidRDefault="00C12BDA" w:rsidP="00675FF5">
      <w:pPr>
        <w:spacing w:before="230"/>
        <w:jc w:val="both"/>
        <w:rPr>
          <w:rFonts w:ascii="Arial" w:hAnsi="Arial"/>
          <w:lang w:eastAsia="pt-BR" w:bidi="ar-SA"/>
        </w:rPr>
      </w:pPr>
      <w:r>
        <w:rPr>
          <w:rFonts w:ascii="Arial" w:hAnsi="Arial"/>
          <w:lang w:eastAsia="pt-BR" w:bidi="ar-SA"/>
        </w:rPr>
        <w:t>3</w:t>
      </w:r>
      <w:r w:rsidRPr="00AF0CC5">
        <w:rPr>
          <w:rFonts w:ascii="Arial" w:hAnsi="Arial"/>
          <w:lang w:eastAsia="pt-BR" w:bidi="ar-SA"/>
        </w:rPr>
        <w:t>.5.</w:t>
      </w:r>
      <w:r>
        <w:rPr>
          <w:rFonts w:ascii="Arial" w:hAnsi="Arial"/>
          <w:lang w:eastAsia="pt-BR" w:bidi="ar-SA"/>
        </w:rPr>
        <w:t xml:space="preserve"> </w:t>
      </w:r>
      <w:r w:rsidRPr="00AF0CC5">
        <w:rPr>
          <w:rFonts w:ascii="Arial" w:hAnsi="Arial"/>
          <w:lang w:eastAsia="pt-BR" w:bidi="ar-SA"/>
        </w:rPr>
        <w:t xml:space="preserve">A falsidade da declaração de que trata o item </w:t>
      </w:r>
      <w:r w:rsidRPr="00041A81">
        <w:rPr>
          <w:rFonts w:ascii="Arial" w:hAnsi="Arial"/>
          <w:b/>
          <w:bCs/>
          <w:lang w:eastAsia="pt-BR" w:bidi="ar-SA"/>
        </w:rPr>
        <w:t>3.3</w:t>
      </w:r>
      <w:r w:rsidRPr="00AF0CC5">
        <w:rPr>
          <w:rFonts w:ascii="Arial" w:hAnsi="Arial"/>
          <w:lang w:eastAsia="pt-BR" w:bidi="ar-SA"/>
        </w:rPr>
        <w:t xml:space="preserve"> ou </w:t>
      </w:r>
      <w:r w:rsidRPr="00041A81">
        <w:rPr>
          <w:rFonts w:ascii="Arial" w:hAnsi="Arial"/>
          <w:b/>
          <w:bCs/>
          <w:lang w:eastAsia="pt-BR" w:bidi="ar-SA"/>
        </w:rPr>
        <w:t>3.4</w:t>
      </w:r>
      <w:r w:rsidRPr="00AF0CC5">
        <w:rPr>
          <w:rFonts w:ascii="Arial" w:hAnsi="Arial"/>
          <w:lang w:eastAsia="pt-BR" w:bidi="ar-SA"/>
        </w:rPr>
        <w:t xml:space="preserve"> sujeitará o licitante às sanções previstas na Lei nº 14.133, de 2021, e neste </w:t>
      </w:r>
      <w:r>
        <w:rPr>
          <w:rFonts w:ascii="Arial" w:hAnsi="Arial"/>
          <w:lang w:eastAsia="pt-BR" w:bidi="ar-SA"/>
        </w:rPr>
        <w:t>e</w:t>
      </w:r>
      <w:r w:rsidRPr="00AF0CC5">
        <w:rPr>
          <w:rFonts w:ascii="Arial" w:hAnsi="Arial"/>
          <w:lang w:eastAsia="pt-BR" w:bidi="ar-SA"/>
        </w:rPr>
        <w:t>dital.</w:t>
      </w:r>
    </w:p>
    <w:p w14:paraId="76562043" w14:textId="77777777" w:rsidR="00C12BDA" w:rsidRPr="00C64A50" w:rsidRDefault="00C12BDA" w:rsidP="00675FF5">
      <w:pPr>
        <w:spacing w:before="230"/>
        <w:jc w:val="both"/>
        <w:rPr>
          <w:rFonts w:ascii="Arial" w:hAnsi="Arial"/>
          <w:lang w:eastAsia="pt-BR" w:bidi="ar-SA"/>
        </w:rPr>
      </w:pPr>
      <w:r w:rsidRPr="00CF307D">
        <w:rPr>
          <w:rFonts w:ascii="Arial" w:hAnsi="Arial"/>
        </w:rPr>
        <w:t>3.</w:t>
      </w:r>
      <w:r>
        <w:rPr>
          <w:rFonts w:ascii="Arial" w:hAnsi="Arial"/>
        </w:rPr>
        <w:t>6</w:t>
      </w:r>
      <w:r w:rsidRPr="00CF307D">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1C4CA60" w14:textId="28603CE4" w:rsidR="00D64377" w:rsidRDefault="00C12BDA" w:rsidP="00675FF5">
      <w:pPr>
        <w:spacing w:before="230"/>
        <w:jc w:val="both"/>
        <w:rPr>
          <w:rFonts w:ascii="Arial" w:hAnsi="Arial"/>
        </w:rPr>
      </w:pPr>
      <w:r w:rsidRPr="00CF307D">
        <w:rPr>
          <w:rFonts w:ascii="Arial" w:hAnsi="Arial"/>
        </w:rPr>
        <w:t>3.</w:t>
      </w:r>
      <w:r>
        <w:rPr>
          <w:rFonts w:ascii="Arial" w:hAnsi="Arial"/>
        </w:rPr>
        <w:t>7</w:t>
      </w:r>
      <w:r w:rsidRPr="00CF307D">
        <w:rPr>
          <w:rFonts w:ascii="Arial" w:hAnsi="Arial"/>
        </w:rPr>
        <w:t>. Não haverá ordem de classificação na etapa de apresentação da proposta e dos documentos de habilitação pelo licitante, o que ocorrerá somente após os procedimentos de abertura da sessão pública e da fase de envio de lances.</w:t>
      </w:r>
    </w:p>
    <w:p w14:paraId="39D74F4D" w14:textId="7CA3C4E0" w:rsidR="00C12BDA" w:rsidRPr="00CF307D" w:rsidRDefault="00C12BDA" w:rsidP="00675FF5">
      <w:pPr>
        <w:spacing w:before="240"/>
        <w:jc w:val="both"/>
        <w:rPr>
          <w:rFonts w:ascii="Arial" w:hAnsi="Arial"/>
        </w:rPr>
      </w:pPr>
      <w:r w:rsidRPr="00CF307D">
        <w:rPr>
          <w:rFonts w:ascii="Arial" w:hAnsi="Arial"/>
        </w:rPr>
        <w:t>3.</w:t>
      </w:r>
      <w:r>
        <w:rPr>
          <w:rFonts w:ascii="Arial" w:hAnsi="Arial"/>
        </w:rPr>
        <w:t>8</w:t>
      </w:r>
      <w:r w:rsidRPr="00CF307D">
        <w:rPr>
          <w:rFonts w:ascii="Arial" w:hAnsi="Arial"/>
        </w:rPr>
        <w:t>. Serão disponibilizados para acesso público os documentos que compõem a proposta dos licitantes convocados para apresentação de propostas, após a fase de envio de lances.</w:t>
      </w:r>
    </w:p>
    <w:p w14:paraId="140A07E7"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9</w:t>
      </w:r>
      <w:r w:rsidRPr="007051A2">
        <w:rPr>
          <w:rFonts w:ascii="Arial" w:hAnsi="Arial"/>
        </w:rPr>
        <w:t>. Desde que disponibilizada a funcionalidade no sistema, o licitante poderá parametrizar o seu valor final mínimo ou o seu percentual de desconto máximo, quando for o caso, no cadastramento da proposta e obedecerá às seguintes regras:</w:t>
      </w:r>
    </w:p>
    <w:p w14:paraId="5FDDF4F8" w14:textId="77777777" w:rsidR="00C12BDA" w:rsidRPr="00CF307D" w:rsidRDefault="00C12BDA" w:rsidP="00675FF5">
      <w:pPr>
        <w:spacing w:before="230"/>
        <w:jc w:val="both"/>
        <w:rPr>
          <w:rFonts w:ascii="Arial" w:hAnsi="Arial"/>
        </w:rPr>
      </w:pPr>
      <w:r w:rsidRPr="007051A2">
        <w:rPr>
          <w:rFonts w:ascii="Arial" w:hAnsi="Arial"/>
        </w:rPr>
        <w:t>3.</w:t>
      </w:r>
      <w:r>
        <w:rPr>
          <w:rFonts w:ascii="Arial" w:hAnsi="Arial"/>
        </w:rPr>
        <w:t>9</w:t>
      </w:r>
      <w:r w:rsidRPr="007051A2">
        <w:rPr>
          <w:rFonts w:ascii="Arial" w:hAnsi="Arial"/>
        </w:rPr>
        <w:t>.1. A aplicação do intervalo mínimo de diferença de valores ou de percentuais</w:t>
      </w:r>
      <w:r w:rsidRPr="00CF307D">
        <w:rPr>
          <w:rFonts w:ascii="Arial" w:hAnsi="Arial"/>
        </w:rPr>
        <w:t xml:space="preserve"> </w:t>
      </w:r>
      <w:r w:rsidRPr="00CF307D">
        <w:rPr>
          <w:rFonts w:ascii="Arial" w:hAnsi="Arial"/>
        </w:rPr>
        <w:lastRenderedPageBreak/>
        <w:t xml:space="preserve">entre os lances, que incidirá tanto em relação aos lances intermediários quanto em relação ao lance que cobrir a melhor oferta; </w:t>
      </w:r>
    </w:p>
    <w:p w14:paraId="610BB5F1" w14:textId="77777777" w:rsidR="00C12BDA" w:rsidRDefault="00C12BDA" w:rsidP="00675FF5">
      <w:pPr>
        <w:spacing w:before="230"/>
        <w:jc w:val="both"/>
        <w:rPr>
          <w:rFonts w:ascii="Arial" w:hAnsi="Arial"/>
        </w:rPr>
      </w:pPr>
      <w:r w:rsidRPr="00CF307D">
        <w:rPr>
          <w:rFonts w:ascii="Arial" w:hAnsi="Arial"/>
        </w:rPr>
        <w:t>3.</w:t>
      </w:r>
      <w:r>
        <w:rPr>
          <w:rFonts w:ascii="Arial" w:hAnsi="Arial"/>
        </w:rPr>
        <w:t>9</w:t>
      </w:r>
      <w:r w:rsidRPr="00CF307D">
        <w:rPr>
          <w:rFonts w:ascii="Arial" w:hAnsi="Arial"/>
        </w:rPr>
        <w:t xml:space="preserve">.2. Os lances </w:t>
      </w:r>
      <w:r w:rsidRPr="006E09BC">
        <w:rPr>
          <w:rFonts w:ascii="Arial" w:hAnsi="Arial"/>
        </w:rPr>
        <w:t>serão de envio automático pelo sistema, respeitado o valor final mínimo estabelecido e o intervalo de que trata o subitem acima</w:t>
      </w:r>
      <w:r>
        <w:rPr>
          <w:rFonts w:ascii="Arial" w:hAnsi="Arial"/>
        </w:rPr>
        <w:t>.</w:t>
      </w:r>
    </w:p>
    <w:p w14:paraId="194FD551"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 O valor final mínimo ou o percentual de desconto final máximo, quando for o caso, parametrizado no sistema poderá ser alterado pelo fornecedor durante a fase de disputa, sendo vedado:</w:t>
      </w:r>
    </w:p>
    <w:p w14:paraId="26B73415" w14:textId="77777777" w:rsidR="00C12BDA" w:rsidRDefault="00C12BDA" w:rsidP="00675FF5">
      <w:pPr>
        <w:spacing w:before="230"/>
        <w:jc w:val="both"/>
        <w:rPr>
          <w:rFonts w:ascii="Arial" w:hAnsi="Arial"/>
        </w:rPr>
      </w:pPr>
      <w:r w:rsidRPr="007051A2">
        <w:rPr>
          <w:rFonts w:ascii="Arial" w:hAnsi="Arial"/>
        </w:rPr>
        <w:t>3.</w:t>
      </w:r>
      <w:r>
        <w:rPr>
          <w:rFonts w:ascii="Arial" w:hAnsi="Arial"/>
        </w:rPr>
        <w:t>10</w:t>
      </w:r>
      <w:r w:rsidRPr="007051A2">
        <w:rPr>
          <w:rFonts w:ascii="Arial" w:hAnsi="Arial"/>
        </w:rPr>
        <w:t>.1. Valor superior a lance já registrado pelo fornecedor no sistema, quando adotado o critério de julgamento por menor preço</w:t>
      </w:r>
      <w:r>
        <w:rPr>
          <w:rFonts w:ascii="Arial" w:hAnsi="Arial"/>
        </w:rPr>
        <w:t>;</w:t>
      </w:r>
    </w:p>
    <w:p w14:paraId="5D55D12F" w14:textId="77777777" w:rsidR="00C12BDA" w:rsidRPr="007051A2" w:rsidRDefault="00C12BDA" w:rsidP="00675FF5">
      <w:pPr>
        <w:spacing w:before="240"/>
        <w:jc w:val="both"/>
        <w:rPr>
          <w:rFonts w:ascii="Arial" w:hAnsi="Arial"/>
          <w:lang w:eastAsia="pt-BR" w:bidi="ar-SA"/>
        </w:rPr>
      </w:pPr>
      <w:r>
        <w:rPr>
          <w:rFonts w:ascii="Arial" w:hAnsi="Arial"/>
        </w:rPr>
        <w:t>3.10</w:t>
      </w:r>
      <w:r w:rsidRPr="00377903">
        <w:rPr>
          <w:rFonts w:ascii="Arial" w:hAnsi="Arial"/>
        </w:rPr>
        <w:t>.2. Percentual de desconto inferior a lance já registrado pelo fornecedor no sistema, quando adotado o critério de julgamento por maior desconto.</w:t>
      </w:r>
    </w:p>
    <w:p w14:paraId="4046E3D2" w14:textId="77777777" w:rsidR="00C12BDA" w:rsidRPr="007051A2" w:rsidRDefault="00C12BDA" w:rsidP="00675FF5">
      <w:pPr>
        <w:spacing w:before="230"/>
        <w:jc w:val="both"/>
        <w:rPr>
          <w:rFonts w:ascii="Arial" w:hAnsi="Arial"/>
        </w:rPr>
      </w:pPr>
      <w:r w:rsidRPr="007051A2">
        <w:rPr>
          <w:rFonts w:ascii="Arial" w:hAnsi="Arial"/>
        </w:rPr>
        <w:t>3.</w:t>
      </w:r>
      <w:r>
        <w:rPr>
          <w:rFonts w:ascii="Arial" w:hAnsi="Arial"/>
        </w:rPr>
        <w:t>11</w:t>
      </w:r>
      <w:r w:rsidRPr="007051A2">
        <w:rPr>
          <w:rFonts w:ascii="Arial" w:hAnsi="Arial"/>
        </w:rPr>
        <w:t xml:space="preserve">. O valor final mínimo ou o percentual de desconto final máximo, quando for o caso, parametrizado na forma do item </w:t>
      </w:r>
      <w:r w:rsidRPr="007051A2">
        <w:rPr>
          <w:rFonts w:ascii="Arial" w:hAnsi="Arial"/>
          <w:b/>
          <w:bCs/>
        </w:rPr>
        <w:t>3.</w:t>
      </w:r>
      <w:r>
        <w:rPr>
          <w:rFonts w:ascii="Arial" w:hAnsi="Arial"/>
          <w:b/>
          <w:bCs/>
        </w:rPr>
        <w:t>9</w:t>
      </w:r>
      <w:r w:rsidRPr="007051A2">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A9ED0C4" w14:textId="77777777" w:rsidR="00C12BDA" w:rsidRPr="006E09BC" w:rsidRDefault="00C12BDA" w:rsidP="00675FF5">
      <w:pPr>
        <w:spacing w:before="230"/>
        <w:jc w:val="both"/>
        <w:rPr>
          <w:rFonts w:ascii="Arial" w:hAnsi="Arial"/>
        </w:rPr>
      </w:pPr>
      <w:r w:rsidRPr="007051A2">
        <w:rPr>
          <w:rFonts w:ascii="Arial" w:hAnsi="Arial"/>
        </w:rPr>
        <w:t>3.</w:t>
      </w:r>
      <w:r>
        <w:rPr>
          <w:rFonts w:ascii="Arial" w:hAnsi="Arial"/>
        </w:rPr>
        <w:t>12</w:t>
      </w:r>
      <w:r w:rsidRPr="007051A2">
        <w:rPr>
          <w:rFonts w:ascii="Arial" w:hAnsi="Arial"/>
        </w:rPr>
        <w:t>. Caberá ao licitante interessado em participar da licitação acompanhar as</w:t>
      </w:r>
      <w:r w:rsidRPr="006E09BC">
        <w:rPr>
          <w:rFonts w:ascii="Arial" w:hAnsi="Arial"/>
        </w:rPr>
        <w:t xml:space="preserve"> operações no sistema eletrônico durante o processo licitatório e se responsabilizar pelo ônus decorrente da perda de negócios diante da inobservância de mensagens emitidas pela Administração ou de sua desconexão.</w:t>
      </w:r>
    </w:p>
    <w:p w14:paraId="39BBFB78" w14:textId="77777777" w:rsidR="00C12BDA" w:rsidRDefault="00C12BDA" w:rsidP="00675FF5">
      <w:pPr>
        <w:spacing w:before="220"/>
        <w:jc w:val="both"/>
        <w:rPr>
          <w:rFonts w:ascii="Arial" w:hAnsi="Arial"/>
        </w:rPr>
      </w:pPr>
      <w:r w:rsidRPr="006E09BC">
        <w:rPr>
          <w:rFonts w:ascii="Arial" w:hAnsi="Arial"/>
        </w:rPr>
        <w:t>3.1</w:t>
      </w:r>
      <w:r>
        <w:rPr>
          <w:rFonts w:ascii="Arial" w:hAnsi="Arial"/>
        </w:rPr>
        <w:t>3</w:t>
      </w:r>
      <w:r w:rsidRPr="006E09BC">
        <w:rPr>
          <w:rFonts w:ascii="Arial" w:hAnsi="Arial"/>
        </w:rPr>
        <w:t>. O licitante deverá comunicar imediatamente ao provedor do sistema qualquer acontecimento que possa comprometer o sigilo ou a segurança, para imediato bloqueio de acesso.</w:t>
      </w:r>
    </w:p>
    <w:p w14:paraId="7BAB05A1" w14:textId="77777777" w:rsidR="00C12BDA" w:rsidRDefault="00C12BDA" w:rsidP="00675FF5">
      <w:pPr>
        <w:spacing w:before="220"/>
        <w:jc w:val="both"/>
        <w:rPr>
          <w:rFonts w:ascii="Arial" w:hAnsi="Arial"/>
        </w:rPr>
      </w:pPr>
      <w:r w:rsidRPr="006E09BC">
        <w:rPr>
          <w:rFonts w:ascii="Arial" w:hAnsi="Arial"/>
        </w:rPr>
        <w:t>3.1</w:t>
      </w:r>
      <w:r>
        <w:rPr>
          <w:rFonts w:ascii="Arial" w:hAnsi="Arial"/>
        </w:rPr>
        <w:t>4</w:t>
      </w:r>
      <w:r w:rsidRPr="006E09BC">
        <w:rPr>
          <w:rFonts w:ascii="Arial" w:hAnsi="Arial"/>
        </w:rPr>
        <w:t>. Qualquer dúvida em relação ao acesso no sistema operacional</w:t>
      </w:r>
      <w:r>
        <w:rPr>
          <w:rFonts w:ascii="Arial" w:hAnsi="Arial"/>
        </w:rPr>
        <w:t xml:space="preserve"> da plataforma eletrônica</w:t>
      </w:r>
      <w:r w:rsidRPr="006E09BC">
        <w:rPr>
          <w:rFonts w:ascii="Arial" w:hAnsi="Arial"/>
        </w:rPr>
        <w:t xml:space="preserve"> poderá ser esclarecida pelo telefone: </w:t>
      </w:r>
      <w:r w:rsidRPr="00FD7A64">
        <w:rPr>
          <w:rFonts w:ascii="Arial" w:hAnsi="Arial"/>
          <w:b/>
          <w:bCs/>
        </w:rPr>
        <w:t>Curitiba-PR (41) 3097 4600 Bolsa de Licitações e Leilões do Brasil (BLL) ou pelo e-mail:</w:t>
      </w:r>
      <w:r w:rsidRPr="006E09BC">
        <w:rPr>
          <w:rFonts w:ascii="Arial" w:hAnsi="Arial"/>
        </w:rPr>
        <w:t xml:space="preserve"> </w:t>
      </w:r>
      <w:hyperlink r:id="rId9" w:history="1">
        <w:r w:rsidRPr="00A708C4">
          <w:rPr>
            <w:rStyle w:val="Hyperlink"/>
            <w:rFonts w:ascii="Arial" w:hAnsi="Arial"/>
          </w:rPr>
          <w:t>contato@bll.org.br</w:t>
        </w:r>
      </w:hyperlink>
      <w:r w:rsidRPr="006E09BC">
        <w:rPr>
          <w:rFonts w:ascii="Arial" w:hAnsi="Arial"/>
        </w:rPr>
        <w:t>.</w:t>
      </w:r>
    </w:p>
    <w:p w14:paraId="4C6534D1" w14:textId="6B03E5ED" w:rsidR="001C5FC9" w:rsidRPr="0085227A" w:rsidRDefault="00C12BDA" w:rsidP="00675FF5">
      <w:pPr>
        <w:spacing w:before="220"/>
        <w:jc w:val="both"/>
        <w:rPr>
          <w:rFonts w:ascii="Arial" w:hAnsi="Arial"/>
          <w:lang w:eastAsia="pt-BR" w:bidi="ar-SA"/>
        </w:rPr>
      </w:pPr>
      <w:r w:rsidRPr="001C5FC9">
        <w:rPr>
          <w:rFonts w:ascii="Arial" w:hAnsi="Arial"/>
        </w:rPr>
        <w:t>3.1</w:t>
      </w:r>
      <w:r>
        <w:rPr>
          <w:rFonts w:ascii="Arial" w:hAnsi="Arial"/>
        </w:rPr>
        <w:t>5</w:t>
      </w:r>
      <w:r w:rsidRPr="001C5FC9">
        <w:rPr>
          <w:rFonts w:ascii="Arial" w:hAnsi="Arial"/>
        </w:rPr>
        <w:t xml:space="preserve">. O credenciamento no </w:t>
      </w:r>
      <w:r w:rsidRPr="006E09BC">
        <w:rPr>
          <w:rFonts w:ascii="Arial" w:hAnsi="Arial"/>
        </w:rPr>
        <w:t xml:space="preserve">sistema operacional </w:t>
      </w:r>
      <w:r>
        <w:rPr>
          <w:rFonts w:ascii="Arial" w:hAnsi="Arial"/>
        </w:rPr>
        <w:t>da plataforma eletrônica da</w:t>
      </w:r>
      <w:r w:rsidRPr="00FD7A64">
        <w:rPr>
          <w:rFonts w:ascii="Arial" w:hAnsi="Arial"/>
          <w:b/>
          <w:bCs/>
        </w:rPr>
        <w:t xml:space="preserve"> “BLL</w:t>
      </w:r>
      <w:r>
        <w:rPr>
          <w:rFonts w:ascii="Arial" w:hAnsi="Arial"/>
          <w:b/>
          <w:bCs/>
        </w:rPr>
        <w:t>”</w:t>
      </w:r>
      <w:r w:rsidRPr="001C5FC9">
        <w:rPr>
          <w:rFonts w:ascii="Arial" w:hAnsi="Arial"/>
        </w:rPr>
        <w:t xml:space="preserve"> não dispensa a entrega dos documentos de habilitação</w:t>
      </w:r>
      <w:r>
        <w:rPr>
          <w:rFonts w:ascii="Arial" w:hAnsi="Arial"/>
        </w:rPr>
        <w:t>.</w:t>
      </w:r>
      <w:bookmarkEnd w:id="16"/>
    </w:p>
    <w:p w14:paraId="5D3A8257" w14:textId="77777777" w:rsidR="00BE57BE" w:rsidRPr="0085227A" w:rsidRDefault="00BE57BE" w:rsidP="00675FF5">
      <w:pPr>
        <w:pStyle w:val="Nivel01"/>
        <w:spacing w:before="220"/>
      </w:pPr>
      <w:bookmarkStart w:id="18" w:name="_Toc135469227"/>
      <w:bookmarkEnd w:id="17"/>
      <w:r w:rsidRPr="0085227A">
        <w:t>4. DO PREENCHIMENTO DA PROPOSTA</w:t>
      </w:r>
      <w:bookmarkEnd w:id="18"/>
    </w:p>
    <w:p w14:paraId="5E3988AC" w14:textId="77777777" w:rsidR="00C12BDA" w:rsidRPr="00C12BDA" w:rsidRDefault="00C12BDA" w:rsidP="00675FF5">
      <w:pPr>
        <w:autoSpaceDN/>
        <w:spacing w:before="220"/>
        <w:jc w:val="both"/>
        <w:textAlignment w:val="auto"/>
        <w:rPr>
          <w:rFonts w:ascii="Arial" w:eastAsia="Times New Roman" w:hAnsi="Arial"/>
          <w:color w:val="000000"/>
          <w:kern w:val="0"/>
          <w:lang w:eastAsia="pt-BR" w:bidi="ar-SA"/>
        </w:rPr>
      </w:pPr>
      <w:bookmarkStart w:id="19" w:name="_Hlk160703992"/>
      <w:r w:rsidRPr="00C12BDA">
        <w:rPr>
          <w:rFonts w:ascii="Arial" w:eastAsiaTheme="minorEastAsia" w:hAnsi="Arial"/>
          <w:color w:val="000000"/>
          <w:kern w:val="0"/>
          <w:lang w:eastAsia="pt-BR" w:bidi="ar-SA"/>
        </w:rPr>
        <w:t>4.1. O licitante deverá enviar sua proposta mediante o preenchimento, no sistema eletrônico, dos seguintes campos:</w:t>
      </w:r>
    </w:p>
    <w:p w14:paraId="603D0939" w14:textId="77777777" w:rsidR="00C12BDA" w:rsidRPr="00C12BDA" w:rsidRDefault="00C12BDA" w:rsidP="00675FF5">
      <w:pPr>
        <w:autoSpaceDN/>
        <w:spacing w:before="220"/>
        <w:jc w:val="both"/>
        <w:textAlignment w:val="auto"/>
        <w:rPr>
          <w:rFonts w:ascii="Arial" w:eastAsiaTheme="minorEastAsia" w:hAnsi="Arial"/>
          <w:kern w:val="0"/>
          <w:lang w:eastAsia="pt-BR" w:bidi="ar-SA"/>
        </w:rPr>
      </w:pPr>
      <w:r w:rsidRPr="00C12BDA">
        <w:rPr>
          <w:rFonts w:ascii="Arial" w:eastAsiaTheme="minorEastAsia" w:hAnsi="Arial"/>
          <w:b/>
          <w:bCs/>
          <w:kern w:val="0"/>
          <w:lang w:eastAsia="pt-BR" w:bidi="ar-SA"/>
        </w:rPr>
        <w:t>4.1.1.</w:t>
      </w:r>
      <w:r w:rsidRPr="00C12BDA">
        <w:rPr>
          <w:rFonts w:ascii="Arial" w:eastAsiaTheme="minorEastAsia" w:hAnsi="Arial"/>
          <w:kern w:val="0"/>
          <w:lang w:eastAsia="pt-BR" w:bidi="ar-SA"/>
        </w:rPr>
        <w:t xml:space="preserve"> Valor total, expresso em moeda corrente nacional (R$), com até 02 (duas) casas decimais, considerando as condições deste edital;</w:t>
      </w:r>
    </w:p>
    <w:p w14:paraId="2097A846" w14:textId="77777777" w:rsidR="00C12BDA" w:rsidRPr="00C12BDA" w:rsidRDefault="00C12BDA" w:rsidP="00675FF5">
      <w:pPr>
        <w:autoSpaceDN/>
        <w:spacing w:before="220"/>
        <w:jc w:val="both"/>
        <w:textAlignment w:val="auto"/>
        <w:rPr>
          <w:rFonts w:ascii="Arial" w:eastAsiaTheme="minorEastAsia" w:hAnsi="Arial"/>
          <w:color w:val="000000"/>
          <w:kern w:val="0"/>
          <w:lang w:eastAsia="pt-BR" w:bidi="ar-SA"/>
        </w:rPr>
      </w:pPr>
      <w:bookmarkStart w:id="20" w:name="_Hlk160703871"/>
      <w:r w:rsidRPr="00C12BDA">
        <w:rPr>
          <w:rFonts w:ascii="Arial" w:eastAsiaTheme="minorEastAsia" w:hAnsi="Arial"/>
          <w:b/>
          <w:bCs/>
          <w:color w:val="000000"/>
          <w:kern w:val="0"/>
          <w:lang w:eastAsia="pt-BR" w:bidi="ar-SA"/>
        </w:rPr>
        <w:t>4.1.2.</w:t>
      </w:r>
      <w:r w:rsidRPr="00C12BDA">
        <w:rPr>
          <w:rFonts w:ascii="Arial" w:eastAsiaTheme="minorEastAsia" w:hAnsi="Arial"/>
          <w:color w:val="000000"/>
          <w:kern w:val="0"/>
          <w:lang w:eastAsia="pt-BR" w:bidi="ar-SA"/>
        </w:rPr>
        <w:t xml:space="preserve"> Descrição do objeto licitado, contendo as especificações constantes no </w:t>
      </w:r>
      <w:bookmarkEnd w:id="20"/>
      <w:r w:rsidRPr="00C12BDA">
        <w:rPr>
          <w:rFonts w:ascii="Arial" w:eastAsiaTheme="minorEastAsia" w:hAnsi="Arial"/>
          <w:color w:val="000000"/>
          <w:kern w:val="0"/>
          <w:lang w:eastAsia="pt-BR" w:bidi="ar-SA"/>
        </w:rPr>
        <w:t xml:space="preserve">projeto básico.  </w:t>
      </w:r>
    </w:p>
    <w:p w14:paraId="751F53BA" w14:textId="77777777" w:rsidR="00C12BDA" w:rsidRPr="00C12BDA" w:rsidRDefault="00C12BDA" w:rsidP="00675FF5">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4.2. Todas as especificações do objeto contidas na proposta vinculam ao licitante.</w:t>
      </w:r>
    </w:p>
    <w:p w14:paraId="4DDBFFA7" w14:textId="77777777" w:rsidR="00C12BDA" w:rsidRPr="00C12BDA" w:rsidRDefault="00C12BDA" w:rsidP="00675FF5">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4.2.1. O licitante </w:t>
      </w:r>
      <w:r w:rsidRPr="00C12BDA">
        <w:rPr>
          <w:rFonts w:ascii="Arial" w:eastAsiaTheme="minorEastAsia" w:hAnsi="Arial"/>
          <w:b/>
          <w:bCs/>
          <w:color w:val="000000"/>
          <w:kern w:val="0"/>
          <w:lang w:eastAsia="pt-BR" w:bidi="ar-SA"/>
        </w:rPr>
        <w:t>não</w:t>
      </w:r>
      <w:r w:rsidRPr="00C12BDA">
        <w:rPr>
          <w:rFonts w:ascii="Arial" w:eastAsiaTheme="minorEastAsia" w:hAnsi="Arial"/>
          <w:color w:val="000000"/>
          <w:kern w:val="0"/>
          <w:lang w:eastAsia="pt-BR" w:bidi="ar-SA"/>
        </w:rPr>
        <w:t xml:space="preserve"> poderá oferecer proposta em quantitativo inferior ao máximo previsto para contratação.</w:t>
      </w:r>
    </w:p>
    <w:p w14:paraId="5162497B" w14:textId="543C0CFF" w:rsidR="000B76C0" w:rsidRDefault="00C12BDA" w:rsidP="00675FF5">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lastRenderedPageBreak/>
        <w:t>4.3. Nos valores propostos estarão inclusos todos os custos operacionais, encargos previdenciários, trabalhistas, tributários, comerciais e quaisquer outros que incidam direta ou indiretamente na execução do objeto.</w:t>
      </w:r>
    </w:p>
    <w:p w14:paraId="682EC0B8" w14:textId="462A78EC" w:rsidR="00C12BDA" w:rsidRPr="00C12BDA" w:rsidRDefault="00C12BDA" w:rsidP="00675FF5">
      <w:pPr>
        <w:autoSpaceDN/>
        <w:spacing w:before="24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4.4. Os preços ofertados, tanto na proposta inicial, quanto na etapa de lances, serão de exclusiva responsabilidade do licitante, não lhe assistindo o direito de pleitear qualquer alteração, sob alegação de erro, omissão ou qualquer outro pretexto.</w:t>
      </w:r>
    </w:p>
    <w:p w14:paraId="64A44A34" w14:textId="77777777" w:rsidR="00C12BDA" w:rsidRPr="00C12BDA" w:rsidRDefault="00C12BDA" w:rsidP="00675FF5">
      <w:pPr>
        <w:autoSpaceDN/>
        <w:spacing w:before="220"/>
        <w:jc w:val="both"/>
        <w:textAlignment w:val="auto"/>
        <w:rPr>
          <w:rFonts w:ascii="Arial" w:eastAsiaTheme="minorEastAsia" w:hAnsi="Arial"/>
          <w:color w:val="000000"/>
          <w:kern w:val="0"/>
          <w:lang w:eastAsia="pt-BR" w:bidi="ar-SA"/>
        </w:rPr>
      </w:pPr>
      <w:r w:rsidRPr="00C12BDA">
        <w:rPr>
          <w:rFonts w:ascii="Arial" w:eastAsiaTheme="minorEastAsia" w:hAnsi="Arial"/>
          <w:color w:val="000000"/>
          <w:kern w:val="0"/>
          <w:lang w:eastAsia="pt-BR" w:bidi="ar-SA"/>
        </w:rPr>
        <w:t xml:space="preserve">4.5. Se o regime tributário da empresa implicar o recolhimento de tributos em percentuais variáveis, a cotação adequada será a que corresponde à média dos efetivos recolhimentos da empresa nos últimos doze meses. </w:t>
      </w:r>
    </w:p>
    <w:p w14:paraId="0DBF944C" w14:textId="77777777" w:rsidR="00C12BDA" w:rsidRPr="00C12BDA" w:rsidRDefault="00C12BDA" w:rsidP="00675FF5">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4.6. Independentemente do percentual de tributo inserido na planilha, no pagamento serão retidos na fonte os percentuais estabelecidos na legislação vigente.</w:t>
      </w:r>
    </w:p>
    <w:p w14:paraId="09A8CE33" w14:textId="77777777" w:rsidR="00C12BDA" w:rsidRPr="00C12BDA" w:rsidRDefault="00C12BDA" w:rsidP="00675FF5">
      <w:pPr>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 xml:space="preserve">4.7. A apresentação das propostas implica obrigatoriedade do cumprimento das disposições nelas contidas, em conformidade com o que dispõe o </w:t>
      </w:r>
      <w:r w:rsidRPr="00C12BDA">
        <w:rPr>
          <w:rFonts w:ascii="Arial" w:eastAsiaTheme="minorEastAsia" w:hAnsi="Arial"/>
          <w:b/>
          <w:bCs/>
          <w:kern w:val="0"/>
          <w:lang w:eastAsia="pt-BR" w:bidi="ar-SA"/>
        </w:rPr>
        <w:t>termo referência/</w:t>
      </w:r>
      <w:r w:rsidRPr="00C12BDA">
        <w:rPr>
          <w:rFonts w:ascii="Arial" w:eastAsiaTheme="minorEastAsia" w:hAnsi="Arial"/>
          <w:b/>
          <w:bCs/>
          <w:color w:val="000000"/>
          <w:kern w:val="0"/>
          <w:lang w:eastAsia="pt-BR" w:bidi="ar-SA"/>
        </w:rPr>
        <w:t>projeto básico e seus anexos</w:t>
      </w:r>
      <w:r w:rsidRPr="00C12BDA">
        <w:rPr>
          <w:rFonts w:ascii="Arial" w:eastAsiaTheme="minorEastAsia" w:hAnsi="Arial"/>
          <w:kern w:val="0"/>
          <w:lang w:eastAsia="pt-BR" w:bidi="ar-SA"/>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BFB42E9" w14:textId="77777777" w:rsidR="00C12BDA" w:rsidRPr="00CA7F47"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4.8. O prazo de validade da proposta não será inferior a </w:t>
      </w:r>
      <w:r w:rsidRPr="00CA7F47">
        <w:rPr>
          <w:rFonts w:ascii="Arial" w:eastAsiaTheme="minorEastAsia" w:hAnsi="Arial"/>
          <w:b/>
          <w:bCs/>
          <w:kern w:val="0"/>
          <w:lang w:eastAsia="pt-BR" w:bidi="ar-SA"/>
        </w:rPr>
        <w:t>60 (sessenta)</w:t>
      </w:r>
      <w:r w:rsidRPr="00CA7F47">
        <w:rPr>
          <w:rFonts w:ascii="Arial" w:eastAsiaTheme="minorEastAsia" w:hAnsi="Arial"/>
          <w:kern w:val="0"/>
          <w:lang w:eastAsia="pt-BR" w:bidi="ar-SA"/>
        </w:rPr>
        <w:t xml:space="preserve"> dias</w:t>
      </w:r>
      <w:r w:rsidRPr="00CA7F47">
        <w:rPr>
          <w:rFonts w:ascii="Arial" w:eastAsiaTheme="minorEastAsia" w:hAnsi="Arial"/>
          <w:b/>
          <w:kern w:val="0"/>
          <w:lang w:eastAsia="pt-BR" w:bidi="ar-SA"/>
        </w:rPr>
        <w:t>,</w:t>
      </w:r>
      <w:r w:rsidRPr="00CA7F47">
        <w:rPr>
          <w:rFonts w:ascii="Arial" w:eastAsiaTheme="minorEastAsia" w:hAnsi="Arial"/>
          <w:kern w:val="0"/>
          <w:lang w:eastAsia="pt-BR" w:bidi="ar-SA"/>
        </w:rPr>
        <w:t xml:space="preserve"> a contar da data de sua apresentação;</w:t>
      </w:r>
    </w:p>
    <w:p w14:paraId="6142A9F4"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A7F47">
        <w:rPr>
          <w:rFonts w:ascii="Arial" w:eastAsiaTheme="minorEastAsia" w:hAnsi="Arial"/>
          <w:kern w:val="0"/>
          <w:lang w:eastAsia="pt-BR" w:bidi="ar-SA"/>
        </w:rPr>
        <w:t xml:space="preserve">4.9. Os licitantes devem respeitar os preços máximos estabelecidos nas normas de </w:t>
      </w:r>
      <w:r w:rsidRPr="00C12BDA">
        <w:rPr>
          <w:rFonts w:ascii="Arial" w:eastAsiaTheme="minorEastAsia" w:hAnsi="Arial"/>
          <w:kern w:val="0"/>
          <w:lang w:eastAsia="pt-BR" w:bidi="ar-SA"/>
        </w:rPr>
        <w:t>regência de contratações públicas federais, quando participarem de licitações públicas.</w:t>
      </w:r>
      <w:bookmarkStart w:id="21" w:name="_Hlk188026389"/>
    </w:p>
    <w:p w14:paraId="557ED027"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4.10. Caso o critério de julgamento seja o de menor preço, os licitantes devem respeitar os preços máximos previstos no termo de referência/projeto básico.</w:t>
      </w:r>
    </w:p>
    <w:p w14:paraId="7D045230" w14:textId="77777777" w:rsidR="00C12BDA" w:rsidRPr="00C12BDA" w:rsidRDefault="00C12BDA" w:rsidP="00675FF5">
      <w:pPr>
        <w:shd w:val="clear" w:color="auto" w:fill="FFFFFF" w:themeFill="background1"/>
        <w:autoSpaceDN/>
        <w:spacing w:before="220"/>
        <w:jc w:val="both"/>
        <w:textAlignment w:val="auto"/>
        <w:rPr>
          <w:rFonts w:ascii="Arial" w:eastAsiaTheme="minorEastAsia" w:hAnsi="Arial"/>
          <w:kern w:val="0"/>
          <w:lang w:eastAsia="pt-BR" w:bidi="ar-SA"/>
        </w:rPr>
      </w:pPr>
      <w:r w:rsidRPr="00C12BDA">
        <w:rPr>
          <w:rFonts w:ascii="Arial" w:eastAsiaTheme="minorEastAsia" w:hAnsi="Arial"/>
          <w:color w:val="000000"/>
          <w:kern w:val="0"/>
          <w:lang w:eastAsia="pt-BR" w:bidi="ar-SA"/>
        </w:rPr>
        <w:t xml:space="preserve">4.11. </w:t>
      </w:r>
      <w:r w:rsidRPr="00C12BDA">
        <w:rPr>
          <w:rFonts w:ascii="Arial" w:eastAsiaTheme="minorEastAsia" w:hAnsi="Arial"/>
          <w:kern w:val="0"/>
          <w:lang w:eastAsia="pt-BR" w:bidi="ar-SA"/>
        </w:rPr>
        <w:t>Caso o critério de julgamento seja o de maior desconto, o preço já decorrente da aplicação do desconto ofertado deverá respeitar os preços máximos previstos no termo de referência/projeto básico.</w:t>
      </w:r>
      <w:bookmarkEnd w:id="21"/>
    </w:p>
    <w:p w14:paraId="2487ED4C" w14:textId="6CCA49AC" w:rsidR="008E71CF" w:rsidRDefault="00C12BDA" w:rsidP="00037C22">
      <w:pPr>
        <w:shd w:val="clear" w:color="auto" w:fill="FFFFFF" w:themeFill="background1"/>
        <w:autoSpaceDN/>
        <w:spacing w:before="232"/>
        <w:jc w:val="both"/>
        <w:textAlignment w:val="auto"/>
      </w:pPr>
      <w:r w:rsidRPr="00C12BDA">
        <w:rPr>
          <w:rFonts w:ascii="Arial" w:eastAsiaTheme="minorEastAsia" w:hAnsi="Arial"/>
          <w:kern w:val="0"/>
          <w:lang w:eastAsia="pt-BR" w:bidi="ar-SA"/>
        </w:rPr>
        <w:t>4.</w:t>
      </w:r>
      <w:r w:rsidR="0074671F">
        <w:rPr>
          <w:rFonts w:ascii="Arial" w:eastAsiaTheme="minorEastAsia" w:hAnsi="Arial"/>
          <w:kern w:val="0"/>
          <w:lang w:eastAsia="pt-BR" w:bidi="ar-SA"/>
        </w:rPr>
        <w:t>12</w:t>
      </w:r>
      <w:r w:rsidRPr="00C12BDA">
        <w:rPr>
          <w:rFonts w:ascii="Arial" w:eastAsiaTheme="minorEastAsia" w:hAnsi="Arial"/>
          <w:kern w:val="0"/>
          <w:lang w:eastAsia="pt-BR" w:bidi="ar-SA"/>
        </w:rPr>
        <w:t xml:space="preserve">. O descumprimento das regras supramencionadas pela Administração por parte dos contratados pode ensejar a responsabilização pelo Tribunal de Contas </w:t>
      </w:r>
      <w:r w:rsidRPr="00C12BDA">
        <w:rPr>
          <w:rFonts w:ascii="Arial" w:eastAsiaTheme="minorEastAsia" w:hAnsi="Arial"/>
          <w:b/>
          <w:bCs/>
          <w:kern w:val="0"/>
          <w:lang w:eastAsia="pt-BR" w:bidi="ar-SA"/>
        </w:rPr>
        <w:t>competente</w:t>
      </w:r>
      <w:r w:rsidRPr="00C12BDA">
        <w:rPr>
          <w:rFonts w:ascii="Arial" w:eastAsiaTheme="minorEastAsia" w:hAnsi="Arial"/>
          <w:kern w:val="0"/>
          <w:lang w:eastAsia="pt-BR" w:bidi="ar-SA"/>
        </w:rPr>
        <w:t xml:space="preserve"> e, após o devido processo legal, gerar as seguintes consequências: assinatura de prazo para a adoção das medidas necessárias ao exato cumprimento da lei, nos termos do </w:t>
      </w:r>
      <w:hyperlink r:id="rId10" w:history="1">
        <w:r w:rsidRPr="00C12BDA">
          <w:rPr>
            <w:rFonts w:ascii="Arial" w:eastAsiaTheme="minorEastAsia" w:hAnsi="Arial"/>
            <w:kern w:val="0"/>
            <w:lang w:eastAsia="pt-BR" w:bidi="ar-SA"/>
          </w:rPr>
          <w:t>art. 71, inciso IX, da Constituição</w:t>
        </w:r>
      </w:hyperlink>
      <w:r w:rsidRPr="00C12BDA">
        <w:rPr>
          <w:rFonts w:ascii="Arial" w:eastAsiaTheme="minorEastAsia" w:hAnsi="Arial"/>
          <w:kern w:val="0"/>
          <w:lang w:eastAsia="pt-BR" w:bidi="ar-SA"/>
        </w:rPr>
        <w:t xml:space="preserve">; ou condenação dos agentes públicos responsáveis e da empresa contratada ao pagamento dos prejuízos ao erário, caso verificada a ocorrência de superfaturamento </w:t>
      </w:r>
      <w:r w:rsidRPr="00C12BDA">
        <w:rPr>
          <w:rFonts w:ascii="Arial" w:eastAsiaTheme="minorEastAsia" w:hAnsi="Arial"/>
          <w:b/>
          <w:bCs/>
          <w:kern w:val="0"/>
          <w:lang w:eastAsia="pt-BR" w:bidi="ar-SA"/>
        </w:rPr>
        <w:t xml:space="preserve">ou </w:t>
      </w:r>
      <w:r w:rsidRPr="00C12BDA">
        <w:rPr>
          <w:rFonts w:ascii="Arial" w:eastAsiaTheme="minorEastAsia" w:hAnsi="Arial"/>
          <w:kern w:val="0"/>
          <w:lang w:eastAsia="pt-BR" w:bidi="ar-SA"/>
        </w:rPr>
        <w:t>sobrepreço na execução do contrato.</w:t>
      </w:r>
      <w:bookmarkStart w:id="22" w:name="_Toc135469228"/>
      <w:bookmarkEnd w:id="19"/>
    </w:p>
    <w:p w14:paraId="212ED534" w14:textId="69E22A91" w:rsidR="00D247C2" w:rsidRPr="00BB55DA" w:rsidRDefault="00D247C2" w:rsidP="00037C22">
      <w:pPr>
        <w:pStyle w:val="Nivel01"/>
        <w:spacing w:before="240"/>
      </w:pPr>
      <w:r w:rsidRPr="00BB55DA">
        <w:t>5. DA ABERTURA DA SESSÃO, CLASSIFICAÇÃO DAS PROPOSTAS E FORMULAÇÃO DE LANCES</w:t>
      </w:r>
      <w:bookmarkEnd w:id="22"/>
    </w:p>
    <w:p w14:paraId="2057AB9A" w14:textId="77777777" w:rsidR="00C12BDA" w:rsidRPr="00BB55DA" w:rsidRDefault="00C12BDA" w:rsidP="00675FF5">
      <w:pPr>
        <w:pStyle w:val="Nivel2"/>
        <w:widowControl w:val="0"/>
        <w:numPr>
          <w:ilvl w:val="0"/>
          <w:numId w:val="0"/>
        </w:numPr>
        <w:suppressAutoHyphens/>
        <w:spacing w:before="232" w:after="0" w:line="240" w:lineRule="auto"/>
        <w:rPr>
          <w:sz w:val="24"/>
          <w:szCs w:val="24"/>
        </w:rPr>
      </w:pPr>
      <w:bookmarkStart w:id="23" w:name="_Hlk114646655"/>
      <w:r w:rsidRPr="00BB55DA">
        <w:rPr>
          <w:sz w:val="24"/>
          <w:szCs w:val="24"/>
        </w:rPr>
        <w:t>5.1. A abertura da presente licitação dar-se-á automaticamente em sessão pública, por meio de sistema eletrônico, na data, horário e local indicados neste edital.</w:t>
      </w:r>
    </w:p>
    <w:p w14:paraId="6CBF63B3" w14:textId="0C7E9A7D" w:rsidR="00B34783" w:rsidRDefault="00C12BDA" w:rsidP="00675FF5">
      <w:pPr>
        <w:pStyle w:val="Nivel2"/>
        <w:widowControl w:val="0"/>
        <w:numPr>
          <w:ilvl w:val="0"/>
          <w:numId w:val="0"/>
        </w:numPr>
        <w:suppressAutoHyphens/>
        <w:spacing w:before="232" w:after="0" w:line="240" w:lineRule="auto"/>
        <w:rPr>
          <w:sz w:val="24"/>
          <w:szCs w:val="24"/>
        </w:rPr>
      </w:pPr>
      <w:r w:rsidRPr="00C569AB">
        <w:rPr>
          <w:sz w:val="24"/>
          <w:szCs w:val="24"/>
        </w:rPr>
        <w:lastRenderedPageBreak/>
        <w:t>5.2. Os licitantes poderão retirar ou substituir a proposta ou os documentos de habilitação, quando for o caso, anteriormente inseridos no sistema, até a abertura da sessão pública.</w:t>
      </w:r>
      <w:bookmarkStart w:id="24" w:name="_Hlk160710308"/>
    </w:p>
    <w:p w14:paraId="7ABD4343" w14:textId="33D77C11" w:rsidR="00C12BDA" w:rsidRPr="00C569AB" w:rsidRDefault="00C12BDA" w:rsidP="00675FF5">
      <w:pPr>
        <w:pStyle w:val="Nivel2"/>
        <w:widowControl w:val="0"/>
        <w:numPr>
          <w:ilvl w:val="0"/>
          <w:numId w:val="0"/>
        </w:numPr>
        <w:suppressAutoHyphens/>
        <w:spacing w:before="240" w:after="0" w:line="240" w:lineRule="auto"/>
        <w:rPr>
          <w:sz w:val="24"/>
          <w:szCs w:val="24"/>
        </w:rPr>
      </w:pPr>
      <w:r w:rsidRPr="00C569AB">
        <w:rPr>
          <w:sz w:val="24"/>
          <w:szCs w:val="24"/>
        </w:rPr>
        <w:t>5.3. O sistema disponibilizará campo próprio para troca de mensagens entre o agente de contratação e os licitantes.</w:t>
      </w:r>
      <w:bookmarkEnd w:id="24"/>
    </w:p>
    <w:p w14:paraId="49CA6DD5" w14:textId="77777777" w:rsidR="00C12BDA" w:rsidRPr="00D52974" w:rsidRDefault="00C12BDA" w:rsidP="00675FF5">
      <w:pPr>
        <w:pStyle w:val="Nivel2"/>
        <w:widowControl w:val="0"/>
        <w:numPr>
          <w:ilvl w:val="0"/>
          <w:numId w:val="0"/>
        </w:numPr>
        <w:suppressAutoHyphens/>
        <w:spacing w:before="232" w:after="0" w:line="240" w:lineRule="auto"/>
        <w:rPr>
          <w:color w:val="auto"/>
          <w:sz w:val="24"/>
          <w:szCs w:val="24"/>
        </w:rPr>
      </w:pPr>
      <w:r w:rsidRPr="00C569AB">
        <w:rPr>
          <w:sz w:val="24"/>
          <w:szCs w:val="24"/>
        </w:rPr>
        <w:t>5.4. Iniciada a etapa competitiva, os licitantes deverão encaminhar lances</w:t>
      </w:r>
      <w:r w:rsidRPr="00BB55DA">
        <w:rPr>
          <w:sz w:val="24"/>
          <w:szCs w:val="24"/>
        </w:rPr>
        <w:t xml:space="preserve"> </w:t>
      </w:r>
      <w:r w:rsidRPr="00D52974">
        <w:rPr>
          <w:sz w:val="24"/>
          <w:szCs w:val="24"/>
        </w:rPr>
        <w:t xml:space="preserve">exclusivamente por meio de sistema eletrônico, sendo imediatamente informados do </w:t>
      </w:r>
      <w:r w:rsidRPr="00D52974">
        <w:rPr>
          <w:color w:val="auto"/>
          <w:sz w:val="24"/>
          <w:szCs w:val="24"/>
        </w:rPr>
        <w:t xml:space="preserve">seu recebimento e do valor consignado no registro. </w:t>
      </w:r>
    </w:p>
    <w:p w14:paraId="75E44E08" w14:textId="761355D3" w:rsidR="00C12BDA" w:rsidRPr="00CB665D" w:rsidRDefault="00C12BDA" w:rsidP="00675FF5">
      <w:pPr>
        <w:pStyle w:val="Nivel2"/>
        <w:widowControl w:val="0"/>
        <w:numPr>
          <w:ilvl w:val="0"/>
          <w:numId w:val="0"/>
        </w:numPr>
        <w:suppressAutoHyphens/>
        <w:spacing w:before="232" w:after="0" w:line="240" w:lineRule="auto"/>
        <w:rPr>
          <w:b/>
          <w:bCs/>
          <w:color w:val="auto"/>
          <w:sz w:val="24"/>
          <w:szCs w:val="24"/>
        </w:rPr>
      </w:pPr>
      <w:r w:rsidRPr="007143AF">
        <w:rPr>
          <w:b/>
          <w:bCs/>
          <w:color w:val="auto"/>
          <w:sz w:val="24"/>
          <w:szCs w:val="24"/>
        </w:rPr>
        <w:t xml:space="preserve">5.5. </w:t>
      </w:r>
      <w:r w:rsidRPr="00CB665D">
        <w:rPr>
          <w:b/>
          <w:bCs/>
          <w:color w:val="auto"/>
          <w:sz w:val="24"/>
          <w:szCs w:val="24"/>
        </w:rPr>
        <w:t xml:space="preserve">O lance deverá ser ofertado </w:t>
      </w:r>
      <w:r w:rsidR="00F31F99">
        <w:rPr>
          <w:b/>
          <w:bCs/>
          <w:color w:val="auto"/>
          <w:sz w:val="24"/>
          <w:szCs w:val="24"/>
        </w:rPr>
        <w:t xml:space="preserve">sobre o </w:t>
      </w:r>
      <w:r w:rsidRPr="00CB665D">
        <w:rPr>
          <w:b/>
          <w:bCs/>
          <w:color w:val="auto"/>
          <w:sz w:val="24"/>
          <w:szCs w:val="24"/>
        </w:rPr>
        <w:t xml:space="preserve">valor </w:t>
      </w:r>
      <w:r w:rsidR="003A0B81" w:rsidRPr="00CB665D">
        <w:rPr>
          <w:b/>
          <w:bCs/>
          <w:color w:val="auto"/>
          <w:sz w:val="24"/>
          <w:szCs w:val="24"/>
        </w:rPr>
        <w:t>global</w:t>
      </w:r>
      <w:r w:rsidRPr="00CB665D">
        <w:rPr>
          <w:b/>
          <w:bCs/>
          <w:color w:val="auto"/>
          <w:sz w:val="24"/>
          <w:szCs w:val="24"/>
        </w:rPr>
        <w:t>.</w:t>
      </w:r>
    </w:p>
    <w:p w14:paraId="529277F3" w14:textId="77777777" w:rsidR="00C12BDA" w:rsidRPr="00D52974" w:rsidRDefault="00C12BDA" w:rsidP="00675FF5">
      <w:pPr>
        <w:pStyle w:val="Nivel2"/>
        <w:widowControl w:val="0"/>
        <w:numPr>
          <w:ilvl w:val="0"/>
          <w:numId w:val="0"/>
        </w:numPr>
        <w:suppressAutoHyphens/>
        <w:spacing w:before="232" w:after="0" w:line="240" w:lineRule="auto"/>
        <w:rPr>
          <w:sz w:val="24"/>
          <w:szCs w:val="24"/>
        </w:rPr>
      </w:pPr>
      <w:r w:rsidRPr="00D52974">
        <w:rPr>
          <w:color w:val="auto"/>
          <w:sz w:val="24"/>
          <w:szCs w:val="24"/>
        </w:rPr>
        <w:t xml:space="preserve">5.6. Os licitantes poderão oferecer lances sucessivos, observando o horário fixado </w:t>
      </w:r>
      <w:r w:rsidRPr="00D52974">
        <w:rPr>
          <w:sz w:val="24"/>
          <w:szCs w:val="24"/>
        </w:rPr>
        <w:t xml:space="preserve">para abertura da sessão e as regras estabelecidas no edital. </w:t>
      </w:r>
    </w:p>
    <w:p w14:paraId="1439F0D6" w14:textId="5810869C" w:rsidR="003C0835" w:rsidRPr="00D52974" w:rsidRDefault="00C12BDA" w:rsidP="00675FF5">
      <w:pPr>
        <w:pStyle w:val="Nivel2"/>
        <w:widowControl w:val="0"/>
        <w:numPr>
          <w:ilvl w:val="0"/>
          <w:numId w:val="0"/>
        </w:numPr>
        <w:suppressAutoHyphens/>
        <w:spacing w:before="232" w:after="0" w:line="240" w:lineRule="auto"/>
        <w:rPr>
          <w:color w:val="auto"/>
          <w:sz w:val="24"/>
          <w:szCs w:val="24"/>
        </w:rPr>
      </w:pPr>
      <w:r w:rsidRPr="00D52974">
        <w:rPr>
          <w:color w:val="auto"/>
          <w:sz w:val="24"/>
          <w:szCs w:val="24"/>
        </w:rPr>
        <w:t>5.7. O licitante somente poderá oferecer lance de valor inferior ao último por ele ofertado e registrado pelo sistema.</w:t>
      </w:r>
    </w:p>
    <w:p w14:paraId="3CDAECAD" w14:textId="62D151E2" w:rsidR="00D52974" w:rsidRPr="001060FA" w:rsidRDefault="00D247C2" w:rsidP="00675FF5">
      <w:pPr>
        <w:pStyle w:val="Nivel2"/>
        <w:widowControl w:val="0"/>
        <w:numPr>
          <w:ilvl w:val="0"/>
          <w:numId w:val="0"/>
        </w:numPr>
        <w:suppressAutoHyphens/>
        <w:spacing w:before="232" w:after="0" w:line="240" w:lineRule="auto"/>
        <w:rPr>
          <w:b/>
          <w:bCs/>
          <w:color w:val="auto"/>
          <w:sz w:val="24"/>
          <w:szCs w:val="24"/>
        </w:rPr>
      </w:pPr>
      <w:r w:rsidRPr="00F07570">
        <w:rPr>
          <w:color w:val="auto"/>
          <w:sz w:val="24"/>
          <w:szCs w:val="24"/>
        </w:rPr>
        <w:t>5</w:t>
      </w:r>
      <w:r w:rsidR="00E878AA" w:rsidRPr="00F07570">
        <w:rPr>
          <w:color w:val="auto"/>
          <w:sz w:val="24"/>
          <w:szCs w:val="24"/>
        </w:rPr>
        <w:t xml:space="preserve">.8. </w:t>
      </w:r>
      <w:bookmarkStart w:id="25" w:name="_Hlk160710957"/>
      <w:bookmarkStart w:id="26" w:name="_Hlk160711099"/>
      <w:bookmarkEnd w:id="23"/>
      <w:r w:rsidR="00D52974" w:rsidRPr="00F07570">
        <w:rPr>
          <w:color w:val="auto"/>
          <w:sz w:val="24"/>
          <w:szCs w:val="24"/>
        </w:rPr>
        <w:t xml:space="preserve">O intervalo mínimo de diferença de valores ou percentuais entre os lances, que incidirá tanto </w:t>
      </w:r>
      <w:r w:rsidR="00D52974" w:rsidRPr="001060FA">
        <w:rPr>
          <w:color w:val="auto"/>
          <w:sz w:val="24"/>
          <w:szCs w:val="24"/>
        </w:rPr>
        <w:t xml:space="preserve">em relação aos lances intermediários quanto em relação à proposta que cobrir a melhor oferta deverá ser de </w:t>
      </w:r>
      <w:r w:rsidR="00D52974" w:rsidRPr="001060FA">
        <w:rPr>
          <w:b/>
          <w:bCs/>
          <w:color w:val="auto"/>
          <w:sz w:val="24"/>
          <w:szCs w:val="24"/>
        </w:rPr>
        <w:t xml:space="preserve">R$ </w:t>
      </w:r>
      <w:r w:rsidR="00267B9D" w:rsidRPr="001060FA">
        <w:rPr>
          <w:b/>
          <w:bCs/>
          <w:color w:val="auto"/>
          <w:sz w:val="24"/>
          <w:szCs w:val="24"/>
        </w:rPr>
        <w:t xml:space="preserve">4.000,00 </w:t>
      </w:r>
      <w:r w:rsidR="00D52974" w:rsidRPr="001060FA">
        <w:rPr>
          <w:b/>
          <w:bCs/>
          <w:color w:val="auto"/>
          <w:sz w:val="24"/>
          <w:szCs w:val="24"/>
        </w:rPr>
        <w:t>(</w:t>
      </w:r>
      <w:r w:rsidR="00267B9D" w:rsidRPr="001060FA">
        <w:rPr>
          <w:b/>
          <w:bCs/>
          <w:color w:val="auto"/>
          <w:sz w:val="24"/>
          <w:szCs w:val="24"/>
        </w:rPr>
        <w:t>quatro mil reais</w:t>
      </w:r>
      <w:r w:rsidR="002744A5" w:rsidRPr="001060FA">
        <w:rPr>
          <w:b/>
          <w:bCs/>
          <w:color w:val="auto"/>
          <w:sz w:val="24"/>
          <w:szCs w:val="24"/>
        </w:rPr>
        <w:t>)</w:t>
      </w:r>
      <w:r w:rsidR="00D52974" w:rsidRPr="001060FA">
        <w:rPr>
          <w:color w:val="auto"/>
          <w:sz w:val="24"/>
          <w:szCs w:val="24"/>
        </w:rPr>
        <w:t xml:space="preserve"> </w:t>
      </w:r>
      <w:r w:rsidR="00D52974" w:rsidRPr="001060FA">
        <w:rPr>
          <w:b/>
          <w:bCs/>
          <w:color w:val="auto"/>
          <w:sz w:val="24"/>
          <w:szCs w:val="24"/>
        </w:rPr>
        <w:t xml:space="preserve">e incidirá sobre o </w:t>
      </w:r>
      <w:r w:rsidR="006F4BDC" w:rsidRPr="001060FA">
        <w:rPr>
          <w:b/>
          <w:bCs/>
          <w:color w:val="auto"/>
          <w:sz w:val="24"/>
          <w:szCs w:val="24"/>
        </w:rPr>
        <w:t xml:space="preserve">valor </w:t>
      </w:r>
      <w:r w:rsidR="00940D62" w:rsidRPr="001060FA">
        <w:rPr>
          <w:b/>
          <w:bCs/>
          <w:color w:val="auto"/>
          <w:sz w:val="24"/>
          <w:szCs w:val="24"/>
        </w:rPr>
        <w:t>global</w:t>
      </w:r>
      <w:r w:rsidR="00D52974" w:rsidRPr="001060FA">
        <w:rPr>
          <w:b/>
          <w:bCs/>
          <w:color w:val="auto"/>
          <w:sz w:val="24"/>
          <w:szCs w:val="24"/>
        </w:rPr>
        <w:t>.</w:t>
      </w:r>
    </w:p>
    <w:p w14:paraId="30D3EB55" w14:textId="3A828952" w:rsidR="00A60FAC" w:rsidRPr="00D52974" w:rsidRDefault="00A60FAC" w:rsidP="00675FF5">
      <w:pPr>
        <w:pStyle w:val="Nivel2"/>
        <w:widowControl w:val="0"/>
        <w:numPr>
          <w:ilvl w:val="0"/>
          <w:numId w:val="0"/>
        </w:numPr>
        <w:suppressAutoHyphens/>
        <w:spacing w:before="232" w:after="0" w:line="240" w:lineRule="auto"/>
        <w:rPr>
          <w:sz w:val="24"/>
          <w:szCs w:val="24"/>
        </w:rPr>
      </w:pPr>
      <w:r w:rsidRPr="001060FA">
        <w:rPr>
          <w:color w:val="auto"/>
          <w:sz w:val="24"/>
          <w:szCs w:val="24"/>
        </w:rPr>
        <w:t xml:space="preserve">5.9. O licitante poderá, uma única </w:t>
      </w:r>
      <w:r w:rsidRPr="00D52974">
        <w:rPr>
          <w:sz w:val="24"/>
          <w:szCs w:val="24"/>
        </w:rPr>
        <w:t>vez, excluir seu último lance ofertado, no intervalo de quinze segundos após o registro no sistema, na hipótese de lance inconsistente ou inexequível.</w:t>
      </w:r>
    </w:p>
    <w:bookmarkEnd w:id="25"/>
    <w:p w14:paraId="4CF7EF59" w14:textId="77777777" w:rsidR="00A60FAC" w:rsidRPr="00D52974" w:rsidRDefault="00A60FAC" w:rsidP="00675FF5">
      <w:pPr>
        <w:autoSpaceDN/>
        <w:spacing w:before="220"/>
        <w:jc w:val="both"/>
        <w:textAlignment w:val="auto"/>
        <w:rPr>
          <w:rFonts w:ascii="Arial" w:eastAsiaTheme="minorEastAsia" w:hAnsi="Arial"/>
          <w:color w:val="000000"/>
          <w:kern w:val="0"/>
          <w:lang w:eastAsia="pt-BR" w:bidi="ar-SA"/>
        </w:rPr>
      </w:pPr>
      <w:r w:rsidRPr="00D52974">
        <w:rPr>
          <w:rFonts w:ascii="Arial" w:eastAsiaTheme="minorEastAsia" w:hAnsi="Arial"/>
          <w:color w:val="000000"/>
          <w:kern w:val="0"/>
          <w:lang w:eastAsia="pt-BR" w:bidi="ar-SA"/>
        </w:rPr>
        <w:t>5.10. O procedimento seguirá de acordo com o modo de disputa adotado.</w:t>
      </w:r>
    </w:p>
    <w:p w14:paraId="5EA61082" w14:textId="255D5733" w:rsidR="00A60FAC" w:rsidRPr="003B03F4" w:rsidRDefault="00A60FAC" w:rsidP="00675FF5">
      <w:pPr>
        <w:autoSpaceDN/>
        <w:spacing w:before="210"/>
        <w:jc w:val="both"/>
        <w:textAlignment w:val="auto"/>
        <w:rPr>
          <w:rFonts w:ascii="Arial" w:eastAsiaTheme="minorEastAsia" w:hAnsi="Arial"/>
          <w:b/>
          <w:bCs/>
          <w:color w:val="000000"/>
          <w:kern w:val="0"/>
          <w:lang w:eastAsia="pt-BR" w:bidi="ar-SA"/>
        </w:rPr>
      </w:pPr>
      <w:bookmarkStart w:id="27" w:name="_Hlk113697759"/>
      <w:r w:rsidRPr="003B03F4">
        <w:rPr>
          <w:rFonts w:ascii="Arial" w:eastAsiaTheme="minorEastAsia" w:hAnsi="Arial"/>
          <w:b/>
          <w:bCs/>
          <w:color w:val="000000"/>
          <w:kern w:val="0"/>
          <w:lang w:eastAsia="pt-BR" w:bidi="ar-SA"/>
        </w:rPr>
        <w:t xml:space="preserve">5.11. </w:t>
      </w:r>
      <w:r w:rsidR="004F31F9" w:rsidRPr="003B03F4">
        <w:rPr>
          <w:rFonts w:ascii="Arial" w:eastAsiaTheme="minorEastAsia" w:hAnsi="Arial"/>
          <w:b/>
          <w:bCs/>
          <w:color w:val="000000"/>
          <w:kern w:val="0"/>
          <w:lang w:eastAsia="pt-BR" w:bidi="ar-SA"/>
        </w:rPr>
        <w:t>Será</w:t>
      </w:r>
      <w:r w:rsidRPr="003B03F4">
        <w:rPr>
          <w:rFonts w:ascii="Arial" w:eastAsiaTheme="minorEastAsia" w:hAnsi="Arial"/>
          <w:b/>
          <w:bCs/>
          <w:color w:val="000000"/>
          <w:kern w:val="0"/>
          <w:lang w:eastAsia="pt-BR" w:bidi="ar-SA"/>
        </w:rPr>
        <w:t xml:space="preserve"> adotado para o envio de lances </w:t>
      </w:r>
      <w:r w:rsidRPr="005A0C82">
        <w:rPr>
          <w:rFonts w:ascii="Arial" w:eastAsiaTheme="minorEastAsia" w:hAnsi="Arial"/>
          <w:b/>
          <w:bCs/>
          <w:kern w:val="0"/>
          <w:lang w:eastAsia="pt-BR" w:bidi="ar-SA"/>
        </w:rPr>
        <w:t xml:space="preserve">o modo de disputa “aberto”, os </w:t>
      </w:r>
      <w:r w:rsidRPr="000F7D22">
        <w:rPr>
          <w:rFonts w:ascii="Arial" w:eastAsiaTheme="minorEastAsia" w:hAnsi="Arial"/>
          <w:b/>
          <w:bCs/>
          <w:kern w:val="0"/>
          <w:lang w:eastAsia="pt-BR" w:bidi="ar-SA"/>
        </w:rPr>
        <w:t>licitantes apresentarão lances públicos e sucessivos, com</w:t>
      </w:r>
      <w:r w:rsidRPr="003B03F4">
        <w:rPr>
          <w:rFonts w:ascii="Arial" w:eastAsiaTheme="minorEastAsia" w:hAnsi="Arial"/>
          <w:b/>
          <w:bCs/>
          <w:color w:val="000000"/>
          <w:kern w:val="0"/>
          <w:lang w:eastAsia="pt-BR" w:bidi="ar-SA"/>
        </w:rPr>
        <w:t xml:space="preserve"> prorrogações:</w:t>
      </w:r>
    </w:p>
    <w:p w14:paraId="23D429A3" w14:textId="77777777" w:rsidR="00A60FAC" w:rsidRPr="00A60FAC" w:rsidRDefault="00A60FAC" w:rsidP="00675FF5">
      <w:pPr>
        <w:autoSpaceDN/>
        <w:spacing w:before="210"/>
        <w:jc w:val="both"/>
        <w:textAlignment w:val="auto"/>
        <w:rPr>
          <w:rFonts w:ascii="Arial" w:eastAsiaTheme="minorEastAsia" w:hAnsi="Arial"/>
          <w:kern w:val="0"/>
          <w:lang w:eastAsia="pt-BR" w:bidi="ar-SA"/>
        </w:rPr>
      </w:pPr>
      <w:bookmarkStart w:id="28" w:name="_Hlk113697816"/>
      <w:bookmarkStart w:id="29" w:name="_Hlk160711017"/>
      <w:bookmarkEnd w:id="27"/>
      <w:r w:rsidRPr="00A60FAC">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1D4E26F6" w14:textId="77777777"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7777777"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5.11.3. Não havendo novos lances na forma estabelecida nos itens anteriores, a sessão pública encerrar-se-á automaticamente, e o sistema ordenará e divulgará os lances conforme a ordem final de classificação;</w:t>
      </w:r>
    </w:p>
    <w:p w14:paraId="6879594C" w14:textId="3577D6D9" w:rsidR="00A60FAC" w:rsidRPr="00D52974" w:rsidRDefault="00A60FAC" w:rsidP="00675FF5">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 xml:space="preserve">5.11.4. Definida a melhor proposta, se a diferença em relação à proposta classificada em segundo lugar for de pelo menos 5% (cinco por cento), o </w:t>
      </w:r>
      <w:r w:rsidR="00C569AB">
        <w:rPr>
          <w:rFonts w:ascii="Arial" w:eastAsiaTheme="minorEastAsia" w:hAnsi="Arial"/>
          <w:kern w:val="0"/>
          <w:lang w:eastAsia="pt-BR" w:bidi="ar-SA"/>
        </w:rPr>
        <w:t>agente de contratação</w:t>
      </w:r>
      <w:r w:rsidRPr="00D52974">
        <w:rPr>
          <w:rFonts w:ascii="Arial" w:eastAsiaTheme="minorEastAsia" w:hAnsi="Arial"/>
          <w:kern w:val="0"/>
          <w:lang w:eastAsia="pt-BR" w:bidi="ar-SA"/>
        </w:rPr>
        <w:t>, auxiliado pela equipe de apoio, poderá admitir o reinício da disputa aberta, para a definição das demais colocações;</w:t>
      </w:r>
    </w:p>
    <w:p w14:paraId="1263BA17" w14:textId="77777777" w:rsidR="00A60FAC" w:rsidRPr="00D52974" w:rsidRDefault="00A60FAC" w:rsidP="00675FF5">
      <w:pPr>
        <w:autoSpaceDN/>
        <w:spacing w:before="210"/>
        <w:jc w:val="both"/>
        <w:textAlignment w:val="auto"/>
        <w:rPr>
          <w:rFonts w:ascii="Arial" w:eastAsiaTheme="minorEastAsia" w:hAnsi="Arial"/>
          <w:kern w:val="0"/>
          <w:lang w:eastAsia="pt-BR" w:bidi="ar-SA"/>
        </w:rPr>
      </w:pPr>
      <w:r w:rsidRPr="00D52974">
        <w:rPr>
          <w:rFonts w:ascii="Arial" w:eastAsiaTheme="minorEastAsia" w:hAnsi="Arial"/>
          <w:kern w:val="0"/>
          <w:lang w:eastAsia="pt-BR" w:bidi="ar-SA"/>
        </w:rPr>
        <w:t>5.11.5. Após o reinício previsto no item supra, os licitantes serão convocados para apresentar lances intermediários</w:t>
      </w:r>
      <w:bookmarkStart w:id="30" w:name="_Hlk113631522"/>
      <w:r w:rsidRPr="00D52974">
        <w:rPr>
          <w:rFonts w:ascii="Arial" w:eastAsiaTheme="minorEastAsia" w:hAnsi="Arial"/>
          <w:kern w:val="0"/>
          <w:lang w:eastAsia="pt-BR" w:bidi="ar-SA"/>
        </w:rPr>
        <w:t>.</w:t>
      </w:r>
    </w:p>
    <w:p w14:paraId="2BBAD957" w14:textId="48956287" w:rsidR="00B34783"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lastRenderedPageBreak/>
        <w:t>5.12. Após o término dos prazos estabelecidos nos subitens anteriores, o sistema ordenará e divulgará os lances segundo a ordem crescente de valores.</w:t>
      </w:r>
    </w:p>
    <w:p w14:paraId="2B6F4054" w14:textId="6E36146F" w:rsidR="00A60FAC" w:rsidRPr="00A60FAC" w:rsidRDefault="00A60FAC" w:rsidP="00675FF5">
      <w:pPr>
        <w:autoSpaceDN/>
        <w:spacing w:before="24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6603AB1C" w14:textId="7D9B5AA4" w:rsidR="00A60FAC" w:rsidRPr="00A60FAC" w:rsidRDefault="00A60FAC" w:rsidP="00675FF5">
      <w:pPr>
        <w:autoSpaceDN/>
        <w:spacing w:before="210"/>
        <w:jc w:val="both"/>
        <w:textAlignment w:val="auto"/>
        <w:rPr>
          <w:rFonts w:ascii="Arial" w:eastAsiaTheme="minorEastAsia" w:hAnsi="Arial"/>
          <w:color w:val="000000"/>
          <w:kern w:val="0"/>
          <w:lang w:eastAsia="pt-BR" w:bidi="ar-SA"/>
        </w:rPr>
      </w:pPr>
      <w:r w:rsidRPr="00A60FAC">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p>
    <w:bookmarkEnd w:id="28"/>
    <w:bookmarkEnd w:id="30"/>
    <w:p w14:paraId="35C82DC9" w14:textId="517A0811" w:rsidR="00A60FAC" w:rsidRPr="003B03F4" w:rsidRDefault="00A60FAC" w:rsidP="00675FF5">
      <w:pPr>
        <w:autoSpaceDN/>
        <w:spacing w:before="210"/>
        <w:jc w:val="both"/>
        <w:textAlignment w:val="auto"/>
        <w:rPr>
          <w:rFonts w:ascii="Arial" w:eastAsiaTheme="minorEastAsia" w:hAnsi="Arial"/>
          <w:b/>
          <w:bCs/>
          <w:kern w:val="0"/>
          <w:lang w:eastAsia="pt-BR" w:bidi="ar-SA"/>
        </w:rPr>
      </w:pPr>
      <w:r w:rsidRPr="003B03F4">
        <w:rPr>
          <w:rFonts w:ascii="Arial" w:eastAsiaTheme="minorEastAsia" w:hAnsi="Arial"/>
          <w:b/>
          <w:bCs/>
          <w:kern w:val="0"/>
          <w:lang w:eastAsia="pt-BR" w:bidi="ar-SA"/>
        </w:rPr>
        <w:t xml:space="preserve">5.15. No caso de desconexão com o </w:t>
      </w:r>
      <w:r w:rsidR="00C569AB" w:rsidRPr="003B03F4">
        <w:rPr>
          <w:rFonts w:ascii="Arial" w:eastAsiaTheme="minorEastAsia" w:hAnsi="Arial"/>
          <w:b/>
          <w:bCs/>
          <w:kern w:val="0"/>
          <w:lang w:eastAsia="pt-BR" w:bidi="ar-SA"/>
        </w:rPr>
        <w:t>agente de contratação</w:t>
      </w:r>
      <w:r w:rsidRPr="003B03F4">
        <w:rPr>
          <w:rFonts w:ascii="Arial" w:eastAsiaTheme="minorEastAsia" w:hAnsi="Arial"/>
          <w:b/>
          <w:bCs/>
          <w:kern w:val="0"/>
          <w:lang w:eastAsia="pt-BR" w:bidi="ar-SA"/>
        </w:rPr>
        <w:t>, no decorrer da etapa competitiva d</w:t>
      </w:r>
      <w:r w:rsidR="003B03F4" w:rsidRPr="003B03F4">
        <w:rPr>
          <w:rFonts w:ascii="Arial" w:eastAsiaTheme="minorEastAsia" w:hAnsi="Arial"/>
          <w:b/>
          <w:bCs/>
          <w:kern w:val="0"/>
          <w:lang w:eastAsia="pt-BR" w:bidi="ar-SA"/>
        </w:rPr>
        <w:t>a licitação</w:t>
      </w:r>
      <w:r w:rsidRPr="003B03F4">
        <w:rPr>
          <w:rFonts w:ascii="Arial" w:eastAsiaTheme="minorEastAsia" w:hAnsi="Arial"/>
          <w:b/>
          <w:bCs/>
          <w:kern w:val="0"/>
          <w:lang w:eastAsia="pt-BR" w:bidi="ar-SA"/>
        </w:rPr>
        <w:t>, o sistema eletrônico poderá permanecer acessível aos licitantes para a recepção dos lances.</w:t>
      </w:r>
      <w:bookmarkEnd w:id="29"/>
    </w:p>
    <w:p w14:paraId="5B913EFA" w14:textId="549DB68E" w:rsidR="00A60FAC" w:rsidRPr="00A60FAC" w:rsidRDefault="00A60FAC"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 xml:space="preserve">5.16. Quando a desconexão do sistema eletrônico para 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persistir por tempo superior a dez minutos, a sessão pública será suspensa e reiniciada somente após decorridas vinte e quatro horas da comunicação do fato pelo </w:t>
      </w:r>
      <w:r w:rsidR="00C569AB">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aos participantes</w:t>
      </w:r>
      <w:r w:rsidR="00C12BDA">
        <w:rPr>
          <w:rFonts w:ascii="Arial" w:eastAsiaTheme="minorEastAsia" w:hAnsi="Arial"/>
          <w:kern w:val="0"/>
          <w:lang w:eastAsia="pt-BR" w:bidi="ar-SA"/>
        </w:rPr>
        <w:t xml:space="preserve"> </w:t>
      </w:r>
      <w:r w:rsidR="00C12BDA" w:rsidRPr="007143AF">
        <w:rPr>
          <w:rFonts w:ascii="Arial" w:eastAsiaTheme="minorEastAsia" w:hAnsi="Arial"/>
          <w:kern w:val="0"/>
          <w:lang w:eastAsia="pt-BR" w:bidi="ar-SA"/>
        </w:rPr>
        <w:t>do fato por aquele aos participantes, no sítio eletrônico utilizado para divulgação.</w:t>
      </w:r>
    </w:p>
    <w:p w14:paraId="6E29D72E" w14:textId="77777777" w:rsidR="00A60FAC" w:rsidRDefault="00A60FAC" w:rsidP="00675FF5">
      <w:pPr>
        <w:autoSpaceDN/>
        <w:spacing w:before="210"/>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5.17. Caso o licitante não apresente lances, concorrerá com o valor de sua proposta.</w:t>
      </w:r>
    </w:p>
    <w:p w14:paraId="7C351677" w14:textId="0C7B8371" w:rsidR="00C12BDA" w:rsidRPr="002214C0" w:rsidRDefault="00156F11"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2214C0">
        <w:rPr>
          <w:rFonts w:ascii="Arial" w:eastAsiaTheme="minorEastAsia" w:hAnsi="Arial"/>
          <w:kern w:val="0"/>
          <w:lang w:eastAsia="pt-BR" w:bidi="ar-SA"/>
        </w:rPr>
        <w:t xml:space="preserve">5.18. </w:t>
      </w:r>
      <w:r w:rsidR="00C12BDA" w:rsidRPr="002214C0">
        <w:rPr>
          <w:rFonts w:ascii="Arial" w:eastAsiaTheme="minorEastAsia" w:hAnsi="Arial"/>
          <w:kern w:val="0"/>
          <w:lang w:eastAsia="pt-BR" w:bidi="ar-SA"/>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C12BDA" w:rsidRPr="002214C0">
        <w:rPr>
          <w:rFonts w:ascii="Arial" w:eastAsiaTheme="minorEastAsia" w:hAnsi="Arial"/>
          <w:kern w:val="0"/>
          <w:lang w:eastAsia="pt-BR" w:bidi="ar-SA"/>
        </w:rPr>
        <w:t>arts</w:t>
      </w:r>
      <w:proofErr w:type="spellEnd"/>
      <w:r w:rsidR="00C12BDA" w:rsidRPr="002214C0">
        <w:rPr>
          <w:rFonts w:ascii="Arial" w:eastAsiaTheme="minorEastAsia" w:hAnsi="Arial"/>
          <w:kern w:val="0"/>
          <w:lang w:eastAsia="pt-BR" w:bidi="ar-SA"/>
        </w:rPr>
        <w:t>. 44 e 45 da Lei Complementar nº 123/2006:</w:t>
      </w:r>
    </w:p>
    <w:p w14:paraId="1BABC31A" w14:textId="0332C6AE"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eastAsiaTheme="minorEastAsia" w:hAnsi="Arial"/>
          <w:kern w:val="0"/>
          <w:lang w:eastAsia="pt-BR" w:bidi="ar-SA"/>
        </w:rPr>
        <w:t>5.1</w:t>
      </w:r>
      <w:r w:rsidR="002214C0" w:rsidRPr="002214C0">
        <w:rPr>
          <w:rFonts w:ascii="Arial" w:eastAsiaTheme="minorEastAsia" w:hAnsi="Arial"/>
          <w:kern w:val="0"/>
          <w:lang w:eastAsia="pt-BR" w:bidi="ar-SA"/>
        </w:rPr>
        <w:t>8</w:t>
      </w:r>
      <w:r w:rsidRPr="002214C0">
        <w:rPr>
          <w:rFonts w:ascii="Arial" w:eastAsiaTheme="minorEastAsia" w:hAnsi="Arial"/>
          <w:kern w:val="0"/>
          <w:lang w:eastAsia="pt-BR" w:bidi="ar-SA"/>
        </w:rPr>
        <w:t xml:space="preserve">.1. </w:t>
      </w:r>
      <w:r w:rsidRPr="002214C0">
        <w:rPr>
          <w:rFonts w:ascii="Arial" w:hAnsi="Arial"/>
        </w:rPr>
        <w:t xml:space="preserve">Quando houver propostas beneficiadas com as margens de preferência, apenas poderão se valer do critério de desempate previsto nos </w:t>
      </w:r>
      <w:proofErr w:type="spellStart"/>
      <w:r w:rsidRPr="002214C0">
        <w:rPr>
          <w:rFonts w:ascii="Arial" w:hAnsi="Arial"/>
        </w:rPr>
        <w:t>arts</w:t>
      </w:r>
      <w:proofErr w:type="spellEnd"/>
      <w:r w:rsidRPr="002214C0">
        <w:rPr>
          <w:rFonts w:ascii="Arial" w:hAnsi="Arial"/>
        </w:rPr>
        <w:t>. 44 e 45 da Lei Complementar nº 123, de 2006, as propostas de microempresas e empresas de pequeno porte que também fizerem jus às margens de preferência;</w:t>
      </w:r>
    </w:p>
    <w:p w14:paraId="27687744" w14:textId="70D24AF3"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.2. O parâmetro para o empate ficto, nesse caso, consistirá no preço ofertado pela fornecedora classificada em primeiro lugar em razão da aplicação da margem de preferência</w:t>
      </w:r>
      <w:r w:rsidR="00BB3382" w:rsidRPr="002214C0">
        <w:rPr>
          <w:rFonts w:ascii="Arial" w:hAnsi="Arial"/>
        </w:rPr>
        <w:t>;</w:t>
      </w:r>
    </w:p>
    <w:p w14:paraId="6DB435BB" w14:textId="599909F4" w:rsidR="00C12BDA" w:rsidRPr="002214C0"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.3. Nessas condições, as propostas de </w:t>
      </w:r>
      <w:r w:rsidRPr="002214C0">
        <w:rPr>
          <w:rFonts w:ascii="Arial" w:eastAsia="Zurich BT" w:hAnsi="Arial"/>
        </w:rPr>
        <w:t xml:space="preserve">microempresas e empresas de pequeno porte </w:t>
      </w:r>
      <w:r w:rsidRPr="002214C0">
        <w:rPr>
          <w:rFonts w:ascii="Arial" w:hAnsi="Arial"/>
        </w:rPr>
        <w:t xml:space="preserve">que se encontrarem na faixa de até </w:t>
      </w:r>
      <w:r w:rsidRPr="002214C0">
        <w:rPr>
          <w:rFonts w:ascii="Arial" w:hAnsi="Arial"/>
          <w:b/>
          <w:bCs/>
        </w:rPr>
        <w:t>10% (dez por cento),</w:t>
      </w:r>
      <w:r w:rsidRPr="002214C0">
        <w:rPr>
          <w:rFonts w:ascii="Arial" w:hAnsi="Arial"/>
        </w:rPr>
        <w:t xml:space="preserve"> serão consideradas empatadas com a primeira colocada</w:t>
      </w:r>
      <w:r w:rsidR="00BB3382" w:rsidRPr="002214C0">
        <w:rPr>
          <w:rFonts w:ascii="Arial" w:hAnsi="Arial"/>
        </w:rPr>
        <w:t>;</w:t>
      </w:r>
    </w:p>
    <w:p w14:paraId="6A20EE93" w14:textId="5B9B6A60" w:rsidR="008E71CF" w:rsidRDefault="00C12BDA" w:rsidP="009F1DAF">
      <w:pPr>
        <w:shd w:val="clear" w:color="auto" w:fill="FFFFFF" w:themeFill="background1"/>
        <w:autoSpaceDN/>
        <w:spacing w:before="210" w:line="259" w:lineRule="auto"/>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BB3382" w:rsidRPr="002214C0">
        <w:rPr>
          <w:rFonts w:ascii="Arial" w:hAnsi="Arial"/>
        </w:rPr>
        <w:t>;</w:t>
      </w:r>
    </w:p>
    <w:p w14:paraId="45627F28" w14:textId="14DFD5FC" w:rsidR="00C12BDA" w:rsidRPr="002214C0" w:rsidRDefault="00C12BDA" w:rsidP="009F1DAF">
      <w:pPr>
        <w:shd w:val="clear" w:color="auto" w:fill="FFFFFF" w:themeFill="background1"/>
        <w:autoSpaceDN/>
        <w:spacing w:before="210" w:line="259" w:lineRule="auto"/>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.5. Caso a </w:t>
      </w:r>
      <w:r w:rsidRPr="002214C0">
        <w:rPr>
          <w:rFonts w:ascii="Arial" w:eastAsia="Zurich BT" w:hAnsi="Arial"/>
        </w:rPr>
        <w:t>microempresa ou a empresa de pequeno porte</w:t>
      </w:r>
      <w:r w:rsidRPr="002214C0">
        <w:rPr>
          <w:rFonts w:ascii="Arial" w:hAnsi="Arial"/>
        </w:rPr>
        <w:t xml:space="preserve"> melhor classificada desista ou não se manifeste no prazo estabelecido, serão convocadas as demais licitantes </w:t>
      </w:r>
      <w:r w:rsidRPr="002214C0">
        <w:rPr>
          <w:rFonts w:ascii="Arial" w:eastAsia="Zurich BT" w:hAnsi="Arial"/>
        </w:rPr>
        <w:t>microempresa e empresa de pequeno porte</w:t>
      </w:r>
      <w:r w:rsidRPr="002214C0">
        <w:rPr>
          <w:rFonts w:ascii="Arial" w:hAnsi="Arial"/>
        </w:rPr>
        <w:t xml:space="preserve"> que se encontrem naquele intervalo de até </w:t>
      </w:r>
      <w:r w:rsidRPr="00062FAD">
        <w:rPr>
          <w:rFonts w:ascii="Arial" w:hAnsi="Arial"/>
          <w:b/>
          <w:bCs/>
        </w:rPr>
        <w:t>10% (dez por cento),</w:t>
      </w:r>
      <w:r w:rsidRPr="002214C0">
        <w:rPr>
          <w:rFonts w:ascii="Arial" w:hAnsi="Arial"/>
        </w:rPr>
        <w:t xml:space="preserve"> na ordem de classificação, para o exercício do mesmo direito, no prazo estabelecido no subitem anterior</w:t>
      </w:r>
      <w:r w:rsidR="00BB3382" w:rsidRPr="002214C0">
        <w:rPr>
          <w:rFonts w:ascii="Arial" w:hAnsi="Arial"/>
        </w:rPr>
        <w:t>;</w:t>
      </w:r>
    </w:p>
    <w:p w14:paraId="0701EF04" w14:textId="39BD7009" w:rsidR="00B710DD" w:rsidRDefault="00C12BDA" w:rsidP="00675FF5">
      <w:pPr>
        <w:shd w:val="clear" w:color="auto" w:fill="FFFFFF" w:themeFill="background1"/>
        <w:autoSpaceDN/>
        <w:spacing w:before="210"/>
        <w:jc w:val="both"/>
        <w:textAlignment w:val="auto"/>
        <w:rPr>
          <w:rFonts w:ascii="Arial" w:hAnsi="Arial"/>
        </w:rPr>
      </w:pPr>
      <w:r w:rsidRPr="002214C0">
        <w:rPr>
          <w:rFonts w:ascii="Arial" w:hAnsi="Arial"/>
        </w:rPr>
        <w:lastRenderedPageBreak/>
        <w:t>5.1</w:t>
      </w:r>
      <w:r w:rsidR="002214C0" w:rsidRPr="002214C0">
        <w:rPr>
          <w:rFonts w:ascii="Arial" w:hAnsi="Arial"/>
        </w:rPr>
        <w:t>8</w:t>
      </w:r>
      <w:r w:rsidRPr="002214C0">
        <w:rPr>
          <w:rFonts w:ascii="Arial" w:hAnsi="Arial"/>
        </w:rPr>
        <w:t>.6.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BB3382" w:rsidRPr="002214C0">
        <w:rPr>
          <w:rFonts w:ascii="Arial" w:hAnsi="Arial"/>
        </w:rPr>
        <w:t>;</w:t>
      </w:r>
    </w:p>
    <w:p w14:paraId="2F10E936" w14:textId="0F13D5E8" w:rsidR="00C12BDA" w:rsidRPr="00800CE6" w:rsidRDefault="00C12BDA" w:rsidP="00675FF5">
      <w:pPr>
        <w:shd w:val="clear" w:color="auto" w:fill="FFFFFF" w:themeFill="background1"/>
        <w:autoSpaceDN/>
        <w:spacing w:before="240"/>
        <w:jc w:val="both"/>
        <w:textAlignment w:val="auto"/>
        <w:rPr>
          <w:rFonts w:ascii="Arial" w:hAnsi="Arial"/>
        </w:rPr>
      </w:pPr>
      <w:r w:rsidRPr="002214C0">
        <w:rPr>
          <w:rFonts w:ascii="Arial" w:hAnsi="Arial"/>
        </w:rPr>
        <w:t>5.1</w:t>
      </w:r>
      <w:r w:rsidR="002214C0" w:rsidRPr="002214C0">
        <w:rPr>
          <w:rFonts w:ascii="Arial" w:hAnsi="Arial"/>
        </w:rPr>
        <w:t>8</w:t>
      </w:r>
      <w:r w:rsidRPr="002214C0">
        <w:rPr>
          <w:rFonts w:ascii="Arial" w:hAnsi="Arial"/>
        </w:rPr>
        <w:t xml:space="preserve">.7.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sidRPr="00800CE6">
        <w:rPr>
          <w:rFonts w:ascii="Arial" w:hAnsi="Arial"/>
        </w:rPr>
        <w:t>porte.</w:t>
      </w:r>
    </w:p>
    <w:p w14:paraId="36CF95B5" w14:textId="3A29A75F" w:rsidR="00C12BDA" w:rsidRPr="00800CE6" w:rsidRDefault="00BB3382" w:rsidP="00675FF5">
      <w:pPr>
        <w:shd w:val="clear" w:color="auto" w:fill="FFFFFF" w:themeFill="background1"/>
        <w:autoSpaceDN/>
        <w:spacing w:before="210"/>
        <w:jc w:val="both"/>
        <w:textAlignment w:val="auto"/>
        <w:rPr>
          <w:rFonts w:ascii="Arial" w:eastAsiaTheme="minorEastAsia" w:hAnsi="Arial"/>
          <w:kern w:val="0"/>
          <w:lang w:eastAsia="pt-BR" w:bidi="ar-SA"/>
        </w:rPr>
      </w:pPr>
      <w:r w:rsidRPr="00800CE6">
        <w:rPr>
          <w:rFonts w:ascii="Arial" w:hAnsi="Arial"/>
        </w:rPr>
        <w:t>5</w:t>
      </w:r>
      <w:r w:rsidR="00C12BDA" w:rsidRPr="00800CE6">
        <w:rPr>
          <w:rFonts w:ascii="Arial" w:hAnsi="Arial"/>
        </w:rPr>
        <w:t>.</w:t>
      </w:r>
      <w:r w:rsidR="00C65B2A" w:rsidRPr="00800CE6">
        <w:rPr>
          <w:rFonts w:ascii="Arial" w:hAnsi="Arial"/>
        </w:rPr>
        <w:t>19</w:t>
      </w:r>
      <w:r w:rsidR="00C12BDA" w:rsidRPr="00800CE6">
        <w:rPr>
          <w:rFonts w:ascii="Arial" w:hAnsi="Arial"/>
        </w:rPr>
        <w:t xml:space="preserve">. Só poderá haver empate entre propostas iguais (não seguidas de lances), ou entre lances finais da fase fechada do modo de disputa aberto e fechado. </w:t>
      </w:r>
    </w:p>
    <w:p w14:paraId="54AF1978" w14:textId="58BFAF22" w:rsidR="00C12BDA" w:rsidRPr="00C12BDA" w:rsidRDefault="00C12BDA" w:rsidP="00675FF5">
      <w:pPr>
        <w:autoSpaceDN/>
        <w:spacing w:before="216"/>
        <w:jc w:val="both"/>
        <w:textAlignment w:val="auto"/>
        <w:rPr>
          <w:rFonts w:ascii="Arial" w:eastAsiaTheme="minorEastAsia" w:hAnsi="Arial"/>
          <w:kern w:val="0"/>
          <w:lang w:eastAsia="pt-BR" w:bidi="ar-SA"/>
        </w:rPr>
      </w:pPr>
      <w:r w:rsidRPr="00800CE6">
        <w:rPr>
          <w:rFonts w:ascii="Arial" w:eastAsiaTheme="minorEastAsia" w:hAnsi="Arial"/>
          <w:kern w:val="0"/>
          <w:lang w:eastAsia="pt-BR" w:bidi="ar-SA"/>
        </w:rPr>
        <w:t>5.</w:t>
      </w:r>
      <w:r w:rsidR="00C65B2A" w:rsidRPr="00800CE6">
        <w:rPr>
          <w:rFonts w:ascii="Arial" w:eastAsiaTheme="minorEastAsia" w:hAnsi="Arial"/>
          <w:kern w:val="0"/>
          <w:lang w:eastAsia="pt-BR" w:bidi="ar-SA"/>
        </w:rPr>
        <w:t>20.</w:t>
      </w:r>
      <w:r w:rsidRPr="00800CE6">
        <w:rPr>
          <w:rFonts w:ascii="Arial" w:eastAsiaTheme="minorEastAsia" w:hAnsi="Arial"/>
          <w:kern w:val="0"/>
          <w:lang w:eastAsia="pt-BR" w:bidi="ar-SA"/>
        </w:rPr>
        <w:t xml:space="preserve">1. Havendo eventual empate entre propostas ou lances, o critério de desempate </w:t>
      </w:r>
      <w:r w:rsidRPr="00C12BDA">
        <w:rPr>
          <w:rFonts w:ascii="Arial" w:eastAsiaTheme="minorEastAsia" w:hAnsi="Arial"/>
          <w:kern w:val="0"/>
          <w:lang w:eastAsia="pt-BR" w:bidi="ar-SA"/>
        </w:rPr>
        <w:t>será aquele previsto no art. 60 da Lei nº 14.133/2021, nesta ordem:</w:t>
      </w:r>
    </w:p>
    <w:p w14:paraId="5C70ECD4" w14:textId="5E411A15"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.1.1. Disputa final, hipótese em que os licitantes empatados poderão apresentar nova proposta em ato contínuo à classificação;</w:t>
      </w:r>
    </w:p>
    <w:p w14:paraId="733A71DB" w14:textId="4AEC0E2A"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242ECD88" w14:textId="563E1F17"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.1.3. Desenvolvimento pelo licitante de ações de equidade entre homens e mulheres no ambiente de trabalho, conforme regulamento;</w:t>
      </w:r>
    </w:p>
    <w:p w14:paraId="328F8E55" w14:textId="107B3CA2"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.1.4. Desenvolvimento pelo licitante de programa de integridade, conforme orientações dos órgãos de controle;</w:t>
      </w:r>
    </w:p>
    <w:p w14:paraId="485427FF" w14:textId="23BB2150"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 Persistindo o empate, será assegurada preferência, sucessivamente, aos bens e serviços produzidos ou prestados por:</w:t>
      </w:r>
    </w:p>
    <w:p w14:paraId="5F8F48A9" w14:textId="72D0C9CD"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E3723C" w14:textId="35F3C6E4" w:rsidR="00C12BDA" w:rsidRPr="00C12BDA"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.2.2. Empresas brasileiras;</w:t>
      </w:r>
    </w:p>
    <w:p w14:paraId="41C7E810" w14:textId="065BB0CE" w:rsidR="00036CBE" w:rsidRDefault="00C12BDA" w:rsidP="00675FF5">
      <w:pPr>
        <w:autoSpaceDN/>
        <w:spacing w:before="216"/>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.2.3. Empresas que invistam em pesquisa e no desenvolvimento de tecnologia no País;</w:t>
      </w:r>
    </w:p>
    <w:p w14:paraId="1C75D8AC" w14:textId="6FB4322C" w:rsidR="00C12BDA" w:rsidRPr="00BE6EFE" w:rsidRDefault="00C12BDA" w:rsidP="00675FF5">
      <w:pPr>
        <w:autoSpaceDN/>
        <w:spacing w:before="216" w:line="259" w:lineRule="auto"/>
        <w:jc w:val="both"/>
        <w:textAlignment w:val="auto"/>
        <w:rPr>
          <w:rFonts w:ascii="Arial" w:eastAsiaTheme="minorEastAsia" w:hAnsi="Arial"/>
          <w:kern w:val="0"/>
          <w:lang w:eastAsia="pt-BR" w:bidi="ar-SA"/>
        </w:rPr>
      </w:pPr>
      <w:r w:rsidRPr="00C12BDA">
        <w:rPr>
          <w:rFonts w:ascii="Arial" w:eastAsiaTheme="minorEastAsia" w:hAnsi="Arial"/>
          <w:kern w:val="0"/>
          <w:lang w:eastAsia="pt-BR" w:bidi="ar-SA"/>
        </w:rPr>
        <w:t>5.2</w:t>
      </w:r>
      <w:r w:rsidR="00C65B2A">
        <w:rPr>
          <w:rFonts w:ascii="Arial" w:eastAsiaTheme="minorEastAsia" w:hAnsi="Arial"/>
          <w:kern w:val="0"/>
          <w:lang w:eastAsia="pt-BR" w:bidi="ar-SA"/>
        </w:rPr>
        <w:t>0</w:t>
      </w:r>
      <w:r w:rsidRPr="00C12BDA">
        <w:rPr>
          <w:rFonts w:ascii="Arial" w:eastAsiaTheme="minorEastAsia" w:hAnsi="Arial"/>
          <w:kern w:val="0"/>
          <w:lang w:eastAsia="pt-BR" w:bidi="ar-SA"/>
        </w:rPr>
        <w:t>.2.4. Empresas que comprovem a prática de mitigação, nos termos da Lei nº 12.187/2009.</w:t>
      </w:r>
    </w:p>
    <w:p w14:paraId="7006043D" w14:textId="051D88DE" w:rsidR="00C12BDA" w:rsidRPr="00BE6EFE" w:rsidRDefault="00C12BDA" w:rsidP="00675FF5">
      <w:pPr>
        <w:autoSpaceDN/>
        <w:spacing w:before="216"/>
        <w:jc w:val="both"/>
        <w:textAlignment w:val="auto"/>
        <w:rPr>
          <w:rFonts w:ascii="Arial" w:eastAsiaTheme="minorEastAsia" w:hAnsi="Arial"/>
          <w:kern w:val="0"/>
          <w:lang w:eastAsia="pt-BR" w:bidi="ar-SA"/>
        </w:rPr>
      </w:pPr>
      <w:r w:rsidRPr="00DB7041">
        <w:rPr>
          <w:rFonts w:ascii="Arial" w:eastAsiaTheme="minorEastAsia" w:hAnsi="Arial"/>
          <w:kern w:val="0"/>
          <w:lang w:eastAsia="pt-BR" w:bidi="ar-SA"/>
        </w:rPr>
        <w:t>5.2</w:t>
      </w:r>
      <w:r w:rsidR="005223B6">
        <w:rPr>
          <w:rFonts w:ascii="Arial" w:eastAsiaTheme="minorEastAsia" w:hAnsi="Arial"/>
          <w:kern w:val="0"/>
          <w:lang w:eastAsia="pt-BR" w:bidi="ar-SA"/>
        </w:rPr>
        <w:t>1</w:t>
      </w:r>
      <w:r w:rsidRPr="00DB7041">
        <w:rPr>
          <w:rFonts w:ascii="Arial" w:eastAsiaTheme="minorEastAsia" w:hAnsi="Arial"/>
          <w:kern w:val="0"/>
          <w:lang w:eastAsia="pt-BR" w:bidi="ar-SA"/>
        </w:rPr>
        <w:t xml:space="preserve">. </w:t>
      </w:r>
      <w:r w:rsidRPr="00DB7041">
        <w:rPr>
          <w:rFonts w:ascii="Arial" w:hAnsi="Arial"/>
        </w:rPr>
        <w:t xml:space="preserve">Esgotados todos os demais critérios de desempate previstos em lei, a escolha do licitante vencedor ocorrerá por sorteio, em ato público, para o qual todos os licitantes serão </w:t>
      </w:r>
      <w:r w:rsidRPr="00CA7F47">
        <w:rPr>
          <w:rFonts w:ascii="Arial" w:hAnsi="Arial"/>
        </w:rPr>
        <w:t>convocados</w:t>
      </w:r>
      <w:r w:rsidR="00760AD7">
        <w:rPr>
          <w:rFonts w:ascii="Arial" w:hAnsi="Arial"/>
        </w:rPr>
        <w:t>.</w:t>
      </w:r>
    </w:p>
    <w:p w14:paraId="31DD9C7C" w14:textId="18A50C5C" w:rsidR="00C12BDA" w:rsidRPr="00A60FAC" w:rsidRDefault="00C12BDA" w:rsidP="00675FF5">
      <w:pPr>
        <w:autoSpaceDN/>
        <w:spacing w:before="216"/>
        <w:jc w:val="both"/>
        <w:textAlignment w:val="auto"/>
        <w:rPr>
          <w:rFonts w:ascii="Arial" w:eastAsiaTheme="minorEastAsia" w:hAnsi="Arial"/>
          <w:kern w:val="0"/>
          <w:lang w:eastAsia="pt-BR" w:bidi="ar-SA"/>
        </w:rPr>
      </w:pPr>
      <w:r w:rsidRPr="00BE6EFE">
        <w:rPr>
          <w:rFonts w:ascii="Arial" w:eastAsiaTheme="minorEastAsia" w:hAnsi="Arial"/>
          <w:kern w:val="0"/>
          <w:lang w:eastAsia="pt-BR" w:bidi="ar-SA"/>
        </w:rPr>
        <w:t>5.2</w:t>
      </w:r>
      <w:r w:rsidR="005223B6">
        <w:rPr>
          <w:rFonts w:ascii="Arial" w:eastAsiaTheme="minorEastAsia" w:hAnsi="Arial"/>
          <w:kern w:val="0"/>
          <w:lang w:eastAsia="pt-BR" w:bidi="ar-SA"/>
        </w:rPr>
        <w:t>2</w:t>
      </w:r>
      <w:r w:rsidRPr="00BE6EFE">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w:t>
      </w:r>
      <w:r w:rsidRPr="00BE6EFE">
        <w:rPr>
          <w:rFonts w:ascii="Arial" w:eastAsiaTheme="minorEastAsia" w:hAnsi="Arial"/>
          <w:kern w:val="0"/>
          <w:lang w:eastAsia="pt-BR" w:bidi="ar-SA"/>
        </w:rPr>
        <w:lastRenderedPageBreak/>
        <w:t>desconto</w:t>
      </w:r>
      <w:r w:rsidRPr="00A60FAC">
        <w:rPr>
          <w:rFonts w:ascii="Arial" w:eastAsiaTheme="minorEastAsia" w:hAnsi="Arial"/>
          <w:kern w:val="0"/>
          <w:lang w:eastAsia="pt-BR" w:bidi="ar-SA"/>
        </w:rPr>
        <w:t xml:space="preserve"> definido para a contratação,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poderá negociar condições mais vantajosas, após definido o resultado do julgamento</w:t>
      </w:r>
      <w:r>
        <w:rPr>
          <w:rFonts w:ascii="Arial" w:eastAsiaTheme="minorEastAsia" w:hAnsi="Arial"/>
          <w:kern w:val="0"/>
          <w:lang w:eastAsia="pt-BR" w:bidi="ar-SA"/>
        </w:rPr>
        <w:t>:</w:t>
      </w:r>
    </w:p>
    <w:p w14:paraId="1DC9127F" w14:textId="092D26CB"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1</w:t>
      </w:r>
      <w:r w:rsidRPr="00A60FAC">
        <w:rPr>
          <w:rFonts w:ascii="Arial" w:eastAsiaTheme="minorEastAsia" w:hAnsi="Arial"/>
          <w:kern w:val="0"/>
          <w:lang w:eastAsia="pt-BR" w:bidi="ar-SA"/>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5D7569F" w14:textId="4198AF60"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2</w:t>
      </w:r>
      <w:r w:rsidRPr="00A60FAC">
        <w:rPr>
          <w:rFonts w:ascii="Arial" w:eastAsiaTheme="minorEastAsia" w:hAnsi="Arial"/>
          <w:kern w:val="0"/>
          <w:lang w:eastAsia="pt-BR" w:bidi="ar-SA"/>
        </w:rPr>
        <w:t>. A negociação será realizada por meio do sistema, podendo ser acompanhada pelos demais licitantes;</w:t>
      </w:r>
    </w:p>
    <w:p w14:paraId="7122EC59" w14:textId="479F6CF5"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3</w:t>
      </w:r>
      <w:r w:rsidRPr="00A60FAC">
        <w:rPr>
          <w:rFonts w:ascii="Arial" w:eastAsiaTheme="minorEastAsia" w:hAnsi="Arial"/>
          <w:kern w:val="0"/>
          <w:lang w:eastAsia="pt-BR" w:bidi="ar-SA"/>
        </w:rPr>
        <w:t>. O resultado da negociação será divulgado a todos os licitantes e anexado aos autos do processo licitatório;</w:t>
      </w:r>
    </w:p>
    <w:p w14:paraId="63D20352" w14:textId="5AF1E694" w:rsidR="00C12BDA" w:rsidRPr="00A60FAC" w:rsidRDefault="00C12BDA" w:rsidP="00675FF5">
      <w:pPr>
        <w:autoSpaceDN/>
        <w:spacing w:before="216"/>
        <w:jc w:val="both"/>
        <w:textAlignment w:val="auto"/>
        <w:rPr>
          <w:rFonts w:ascii="Arial" w:eastAsiaTheme="minorEastAsia" w:hAnsi="Arial"/>
          <w:kern w:val="0"/>
          <w:lang w:eastAsia="pt-BR" w:bidi="ar-SA"/>
        </w:rPr>
      </w:pPr>
      <w:r w:rsidRPr="00A60FAC">
        <w:rPr>
          <w:rFonts w:ascii="Arial" w:eastAsiaTheme="minorEastAsia" w:hAnsi="Arial"/>
          <w:kern w:val="0"/>
          <w:lang w:eastAsia="pt-BR" w:bidi="ar-SA"/>
        </w:rPr>
        <w:t>5.</w:t>
      </w:r>
      <w:r>
        <w:rPr>
          <w:rFonts w:ascii="Arial" w:eastAsiaTheme="minorEastAsia" w:hAnsi="Arial"/>
          <w:kern w:val="0"/>
          <w:lang w:eastAsia="pt-BR" w:bidi="ar-SA"/>
        </w:rPr>
        <w:t>2</w:t>
      </w:r>
      <w:r w:rsidR="005223B6">
        <w:rPr>
          <w:rFonts w:ascii="Arial" w:eastAsiaTheme="minorEastAsia" w:hAnsi="Arial"/>
          <w:kern w:val="0"/>
          <w:lang w:eastAsia="pt-BR" w:bidi="ar-SA"/>
        </w:rPr>
        <w:t>2</w:t>
      </w:r>
      <w:r w:rsidRPr="00A60FAC">
        <w:rPr>
          <w:rFonts w:ascii="Arial" w:eastAsiaTheme="minorEastAsia" w:hAnsi="Arial"/>
          <w:kern w:val="0"/>
          <w:lang w:eastAsia="pt-BR" w:bidi="ar-SA"/>
        </w:rPr>
        <w:t>.</w:t>
      </w:r>
      <w:r>
        <w:rPr>
          <w:rFonts w:ascii="Arial" w:eastAsiaTheme="minorEastAsia" w:hAnsi="Arial"/>
          <w:kern w:val="0"/>
          <w:lang w:eastAsia="pt-BR" w:bidi="ar-SA"/>
        </w:rPr>
        <w:t>4</w:t>
      </w:r>
      <w:r w:rsidRPr="00A60FAC">
        <w:rPr>
          <w:rFonts w:ascii="Arial" w:eastAsiaTheme="minorEastAsia" w:hAnsi="Arial"/>
          <w:kern w:val="0"/>
          <w:lang w:eastAsia="pt-BR" w:bidi="ar-SA"/>
        </w:rPr>
        <w:t xml:space="preserve">. O </w:t>
      </w:r>
      <w:r>
        <w:rPr>
          <w:rFonts w:ascii="Arial" w:eastAsiaTheme="minorEastAsia" w:hAnsi="Arial"/>
          <w:kern w:val="0"/>
          <w:lang w:eastAsia="pt-BR" w:bidi="ar-SA"/>
        </w:rPr>
        <w:t>agente de contratação</w:t>
      </w:r>
      <w:r w:rsidRPr="00A60FAC">
        <w:rPr>
          <w:rFonts w:ascii="Arial" w:eastAsiaTheme="minorEastAsia" w:hAnsi="Arial"/>
          <w:kern w:val="0"/>
          <w:lang w:eastAsia="pt-BR" w:bidi="ar-SA"/>
        </w:rPr>
        <w:t xml:space="preserve"> solicitará ao licitante mais bem classificado que, no prazo de até </w:t>
      </w:r>
      <w:r w:rsidRPr="00442A09">
        <w:rPr>
          <w:rFonts w:ascii="Arial" w:eastAsiaTheme="minorEastAsia" w:hAnsi="Arial"/>
          <w:b/>
          <w:bCs/>
          <w:kern w:val="0"/>
          <w:lang w:eastAsia="pt-BR" w:bidi="ar-SA"/>
        </w:rPr>
        <w:t xml:space="preserve">2 (duas) </w:t>
      </w:r>
      <w:r w:rsidRPr="00017D56">
        <w:rPr>
          <w:rFonts w:ascii="Arial" w:eastAsiaTheme="minorEastAsia" w:hAnsi="Arial"/>
          <w:b/>
          <w:bCs/>
          <w:kern w:val="0"/>
          <w:lang w:eastAsia="pt-BR" w:bidi="ar-SA"/>
        </w:rPr>
        <w:t>horas,</w:t>
      </w:r>
      <w:r w:rsidRPr="00A60FAC">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0AD65DB3" w14:textId="44C2748A" w:rsidR="00C12BDA" w:rsidRDefault="00C12BDA" w:rsidP="00675FF5">
      <w:pPr>
        <w:autoSpaceDN/>
        <w:spacing w:before="216"/>
        <w:jc w:val="both"/>
        <w:textAlignment w:val="auto"/>
        <w:rPr>
          <w:rFonts w:ascii="Arial" w:eastAsiaTheme="minorEastAsia" w:hAnsi="Arial"/>
          <w:iCs/>
          <w:color w:val="000000"/>
          <w:kern w:val="0"/>
          <w:lang w:eastAsia="pt-BR" w:bidi="ar-SA"/>
        </w:rPr>
      </w:pPr>
      <w:r w:rsidRPr="00A60FAC">
        <w:rPr>
          <w:rFonts w:ascii="Arial" w:eastAsiaTheme="minorEastAsia" w:hAnsi="Arial"/>
          <w:color w:val="000000"/>
          <w:kern w:val="0"/>
          <w:lang w:eastAsia="pt-BR" w:bidi="ar-SA"/>
        </w:rPr>
        <w:t>5.</w:t>
      </w:r>
      <w:r>
        <w:rPr>
          <w:rFonts w:ascii="Arial" w:eastAsiaTheme="minorEastAsia" w:hAnsi="Arial"/>
          <w:color w:val="000000"/>
          <w:kern w:val="0"/>
          <w:lang w:eastAsia="pt-BR" w:bidi="ar-SA"/>
        </w:rPr>
        <w:t>2</w:t>
      </w:r>
      <w:r w:rsidR="005223B6">
        <w:rPr>
          <w:rFonts w:ascii="Arial" w:eastAsiaTheme="minorEastAsia" w:hAnsi="Arial"/>
          <w:color w:val="000000"/>
          <w:kern w:val="0"/>
          <w:lang w:eastAsia="pt-BR" w:bidi="ar-SA"/>
        </w:rPr>
        <w:t>2</w:t>
      </w:r>
      <w:r w:rsidRPr="00A60FAC">
        <w:rPr>
          <w:rFonts w:ascii="Arial" w:eastAsiaTheme="minorEastAsia" w:hAnsi="Arial"/>
          <w:color w:val="000000"/>
          <w:kern w:val="0"/>
          <w:lang w:eastAsia="pt-BR" w:bidi="ar-SA"/>
        </w:rPr>
        <w:t>.</w:t>
      </w:r>
      <w:r>
        <w:rPr>
          <w:rFonts w:ascii="Arial" w:eastAsiaTheme="minorEastAsia" w:hAnsi="Arial"/>
          <w:color w:val="000000"/>
          <w:kern w:val="0"/>
          <w:lang w:eastAsia="pt-BR" w:bidi="ar-SA"/>
        </w:rPr>
        <w:t>5</w:t>
      </w:r>
      <w:r w:rsidRPr="00A60FAC">
        <w:rPr>
          <w:rFonts w:ascii="Arial" w:eastAsiaTheme="minorEastAsia" w:hAnsi="Arial"/>
          <w:color w:val="000000"/>
          <w:kern w:val="0"/>
          <w:lang w:eastAsia="pt-BR" w:bidi="ar-SA"/>
        </w:rPr>
        <w:t xml:space="preserve">. É facultado ao </w:t>
      </w:r>
      <w:r>
        <w:rPr>
          <w:rFonts w:ascii="Arial" w:eastAsiaTheme="minorEastAsia" w:hAnsi="Arial"/>
          <w:kern w:val="0"/>
          <w:lang w:eastAsia="pt-BR" w:bidi="ar-SA"/>
        </w:rPr>
        <w:t>agente de contratação</w:t>
      </w:r>
      <w:r w:rsidRPr="00A60FAC">
        <w:rPr>
          <w:rFonts w:ascii="Arial" w:eastAsiaTheme="minorEastAsia" w:hAnsi="Arial"/>
          <w:color w:val="000000"/>
          <w:kern w:val="0"/>
          <w:lang w:eastAsia="pt-BR" w:bidi="ar-SA"/>
        </w:rPr>
        <w:t xml:space="preserve"> prorrogar o prazo estabelecido, a partir de solicitação fundamentada feita no chat pelo licitante, antes de findo o prazo.</w:t>
      </w:r>
    </w:p>
    <w:p w14:paraId="1D15B5BD" w14:textId="06EC75F4" w:rsidR="00A60FAC" w:rsidRPr="00C569AB" w:rsidRDefault="00C12BDA" w:rsidP="00675FF5">
      <w:pPr>
        <w:autoSpaceDN/>
        <w:spacing w:before="216"/>
        <w:jc w:val="both"/>
        <w:textAlignment w:val="auto"/>
        <w:rPr>
          <w:rFonts w:ascii="Arial" w:eastAsiaTheme="minorEastAsia" w:hAnsi="Arial"/>
          <w:iCs/>
          <w:color w:val="000000"/>
          <w:kern w:val="0"/>
          <w:lang w:eastAsia="pt-BR" w:bidi="ar-SA"/>
        </w:rPr>
      </w:pPr>
      <w:r w:rsidRPr="00C569AB">
        <w:rPr>
          <w:rFonts w:ascii="Arial" w:eastAsiaTheme="minorEastAsia" w:hAnsi="Arial"/>
          <w:color w:val="000000"/>
          <w:kern w:val="0"/>
          <w:lang w:eastAsia="pt-BR" w:bidi="ar-SA"/>
        </w:rPr>
        <w:t>5.2</w:t>
      </w:r>
      <w:r w:rsidR="005223B6">
        <w:rPr>
          <w:rFonts w:ascii="Arial" w:eastAsiaTheme="minorEastAsia" w:hAnsi="Arial"/>
          <w:color w:val="000000"/>
          <w:kern w:val="0"/>
          <w:lang w:eastAsia="pt-BR" w:bidi="ar-SA"/>
        </w:rPr>
        <w:t>3</w:t>
      </w:r>
      <w:r w:rsidRPr="00C569AB">
        <w:rPr>
          <w:rFonts w:ascii="Arial" w:eastAsiaTheme="minorEastAsia" w:hAnsi="Arial"/>
          <w:color w:val="000000"/>
          <w:kern w:val="0"/>
          <w:lang w:eastAsia="pt-BR" w:bidi="ar-SA"/>
        </w:rPr>
        <w:t xml:space="preserve">. Após a negociação do preço, o </w:t>
      </w:r>
      <w:r w:rsidRPr="00C569AB">
        <w:rPr>
          <w:rFonts w:ascii="Arial" w:eastAsiaTheme="minorEastAsia" w:hAnsi="Arial"/>
          <w:kern w:val="0"/>
          <w:lang w:eastAsia="pt-BR" w:bidi="ar-SA"/>
        </w:rPr>
        <w:t>agente de contratação</w:t>
      </w:r>
      <w:r w:rsidRPr="00C569AB">
        <w:rPr>
          <w:rFonts w:ascii="Arial" w:eastAsiaTheme="minorEastAsia" w:hAnsi="Arial"/>
          <w:color w:val="000000"/>
          <w:kern w:val="0"/>
          <w:lang w:eastAsia="pt-BR" w:bidi="ar-SA"/>
        </w:rPr>
        <w:t xml:space="preserve"> iniciará a fase de aceitação e julgamento da proposta.</w:t>
      </w:r>
    </w:p>
    <w:bookmarkEnd w:id="26"/>
    <w:p w14:paraId="3659C42E" w14:textId="77777777" w:rsidR="007372AC" w:rsidRPr="00C569AB" w:rsidRDefault="007372AC" w:rsidP="00675FF5">
      <w:pPr>
        <w:pStyle w:val="Nivel01"/>
        <w:spacing w:before="216"/>
      </w:pPr>
      <w:r w:rsidRPr="00C569AB">
        <w:t>6. DA FASE DE JULGAMENTO</w:t>
      </w:r>
    </w:p>
    <w:p w14:paraId="5922B9EA" w14:textId="7AC00332" w:rsidR="00842403" w:rsidRDefault="00842403" w:rsidP="00675FF5">
      <w:pPr>
        <w:pStyle w:val="Nivel2"/>
        <w:widowControl w:val="0"/>
        <w:numPr>
          <w:ilvl w:val="0"/>
          <w:numId w:val="0"/>
        </w:numPr>
        <w:suppressAutoHyphens/>
        <w:spacing w:before="216" w:after="0" w:line="240" w:lineRule="auto"/>
        <w:rPr>
          <w:color w:val="auto"/>
          <w:sz w:val="24"/>
          <w:szCs w:val="24"/>
        </w:rPr>
      </w:pPr>
      <w:bookmarkStart w:id="31" w:name="_Ref117019424"/>
      <w:r w:rsidRPr="00C569AB">
        <w:rPr>
          <w:color w:val="auto"/>
          <w:sz w:val="24"/>
          <w:szCs w:val="24"/>
        </w:rPr>
        <w:t xml:space="preserve">6.1. Encerrada a etapa de negociação, o </w:t>
      </w:r>
      <w:r w:rsidRPr="00C569AB">
        <w:rPr>
          <w:sz w:val="24"/>
          <w:szCs w:val="24"/>
        </w:rPr>
        <w:t>agente de contratação</w:t>
      </w:r>
      <w:r w:rsidRPr="00C569AB">
        <w:rPr>
          <w:color w:val="auto"/>
          <w:sz w:val="24"/>
          <w:szCs w:val="24"/>
        </w:rPr>
        <w:t xml:space="preserve"> verificará se o licitante provisoriamente classificado em primeiro lugar atende às condições de participação no certame, conforme previsto no art. 14 da Lei nº 14.133/2021, legislação correlata e no item </w:t>
      </w:r>
      <w:r w:rsidRPr="00C569AB">
        <w:rPr>
          <w:b/>
          <w:bCs/>
          <w:color w:val="auto"/>
          <w:sz w:val="24"/>
          <w:szCs w:val="24"/>
        </w:rPr>
        <w:t>2.6</w:t>
      </w:r>
      <w:r w:rsidRPr="00C569AB">
        <w:rPr>
          <w:color w:val="auto"/>
          <w:sz w:val="24"/>
          <w:szCs w:val="24"/>
        </w:rPr>
        <w:t xml:space="preserve"> do edital, especialmente quanto à existência de sanção que</w:t>
      </w:r>
      <w:r w:rsidRPr="003E7061">
        <w:rPr>
          <w:color w:val="auto"/>
          <w:sz w:val="24"/>
          <w:szCs w:val="24"/>
        </w:rPr>
        <w:t xml:space="preserve"> impeça a participação no certame ou a futura contratação, mediante a consulta aos seguintes cadastros:</w:t>
      </w:r>
    </w:p>
    <w:p w14:paraId="2443247F" w14:textId="77777777" w:rsidR="00842403" w:rsidRPr="003E7061" w:rsidRDefault="00842403" w:rsidP="00675FF5">
      <w:pPr>
        <w:pStyle w:val="Nivel2"/>
        <w:widowControl w:val="0"/>
        <w:numPr>
          <w:ilvl w:val="0"/>
          <w:numId w:val="0"/>
        </w:numPr>
        <w:suppressAutoHyphens/>
        <w:spacing w:before="216" w:after="0" w:line="240" w:lineRule="auto"/>
        <w:rPr>
          <w:sz w:val="24"/>
          <w:szCs w:val="24"/>
        </w:rPr>
      </w:pPr>
      <w:r w:rsidRPr="003E7061">
        <w:rPr>
          <w:sz w:val="24"/>
          <w:szCs w:val="24"/>
        </w:rPr>
        <w:t>6.1.</w:t>
      </w:r>
      <w:r>
        <w:rPr>
          <w:sz w:val="24"/>
          <w:szCs w:val="24"/>
        </w:rPr>
        <w:t>1</w:t>
      </w:r>
      <w:r w:rsidRPr="003E7061">
        <w:rPr>
          <w:sz w:val="24"/>
          <w:szCs w:val="24"/>
        </w:rPr>
        <w:t>. Cadastro Nacional de Empresas Punidas – CNEP, mantido pela Controladoria-Geral da União (https://www.portaltransparencia.gov.br/</w:t>
      </w:r>
      <w:proofErr w:type="spellStart"/>
      <w:r w:rsidRPr="003E7061">
        <w:rPr>
          <w:sz w:val="24"/>
          <w:szCs w:val="24"/>
        </w:rPr>
        <w:t>sancoes</w:t>
      </w:r>
      <w:proofErr w:type="spellEnd"/>
      <w:r w:rsidRPr="003E7061">
        <w:rPr>
          <w:sz w:val="24"/>
          <w:szCs w:val="24"/>
        </w:rPr>
        <w:t>/</w:t>
      </w:r>
      <w:proofErr w:type="spellStart"/>
      <w:r w:rsidRPr="003E7061">
        <w:rPr>
          <w:sz w:val="24"/>
          <w:szCs w:val="24"/>
        </w:rPr>
        <w:t>cnep</w:t>
      </w:r>
      <w:proofErr w:type="spellEnd"/>
      <w:r w:rsidRPr="003E7061">
        <w:rPr>
          <w:sz w:val="24"/>
          <w:szCs w:val="24"/>
        </w:rPr>
        <w:t>).</w:t>
      </w:r>
    </w:p>
    <w:p w14:paraId="3EDBD17C" w14:textId="77777777" w:rsidR="00842403" w:rsidRPr="00C569AB" w:rsidRDefault="00842403" w:rsidP="00675FF5">
      <w:pPr>
        <w:pStyle w:val="Nivel2"/>
        <w:widowControl w:val="0"/>
        <w:numPr>
          <w:ilvl w:val="0"/>
          <w:numId w:val="0"/>
        </w:numPr>
        <w:suppressAutoHyphens/>
        <w:spacing w:before="216" w:after="0" w:line="240" w:lineRule="auto"/>
        <w:rPr>
          <w:sz w:val="24"/>
          <w:szCs w:val="24"/>
        </w:rPr>
      </w:pPr>
      <w:r w:rsidRPr="00C569AB">
        <w:rPr>
          <w:sz w:val="24"/>
          <w:szCs w:val="24"/>
        </w:rPr>
        <w:t>6.2</w:t>
      </w:r>
      <w:r>
        <w:rPr>
          <w:sz w:val="24"/>
          <w:szCs w:val="24"/>
        </w:rPr>
        <w:t xml:space="preserve">. </w:t>
      </w:r>
      <w:r w:rsidRPr="00A76118">
        <w:rPr>
          <w:sz w:val="24"/>
          <w:szCs w:val="24"/>
        </w:rPr>
        <w:t>A consulta no CNEP quanto às sanções previstas na Lei nº 8.429, de1992, também ocorrerá no nome e no CPF do sócio majoritário da empresa licitante, se houver, por força do art. 12 da citada lei</w:t>
      </w:r>
      <w:r w:rsidRPr="00C569AB">
        <w:rPr>
          <w:sz w:val="24"/>
          <w:szCs w:val="24"/>
        </w:rPr>
        <w:t>.</w:t>
      </w:r>
    </w:p>
    <w:p w14:paraId="1200687A" w14:textId="0DD4ABC4"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4B4CF69"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t>6.3.1. A tentativa de burla será verificada por meio dos vínculos societários, linhas de fornecimento similares, dentre outros;</w:t>
      </w:r>
    </w:p>
    <w:p w14:paraId="1785C6BD" w14:textId="4DE9B843" w:rsidR="00842403" w:rsidRPr="00704672" w:rsidRDefault="00842403" w:rsidP="00675FF5">
      <w:pPr>
        <w:pStyle w:val="Nivel2"/>
        <w:widowControl w:val="0"/>
        <w:numPr>
          <w:ilvl w:val="0"/>
          <w:numId w:val="0"/>
        </w:numPr>
        <w:suppressAutoHyphens/>
        <w:spacing w:before="240" w:after="0" w:line="240" w:lineRule="auto"/>
        <w:rPr>
          <w:sz w:val="24"/>
          <w:szCs w:val="24"/>
        </w:rPr>
      </w:pPr>
      <w:r w:rsidRPr="00704672">
        <w:rPr>
          <w:sz w:val="24"/>
          <w:szCs w:val="24"/>
        </w:rPr>
        <w:t>6.3.2.</w:t>
      </w:r>
      <w:r w:rsidR="007620F3">
        <w:rPr>
          <w:sz w:val="24"/>
          <w:szCs w:val="24"/>
        </w:rPr>
        <w:t xml:space="preserve"> </w:t>
      </w:r>
      <w:r w:rsidRPr="00704672">
        <w:rPr>
          <w:sz w:val="24"/>
          <w:szCs w:val="24"/>
        </w:rPr>
        <w:t>O licitante será convocado para manifestação previamente a uma eventual desclassificação;</w:t>
      </w:r>
    </w:p>
    <w:p w14:paraId="0226011A" w14:textId="77777777" w:rsidR="00842403" w:rsidRPr="00C569AB" w:rsidRDefault="00842403" w:rsidP="00675FF5">
      <w:pPr>
        <w:pStyle w:val="Nivel2"/>
        <w:widowControl w:val="0"/>
        <w:numPr>
          <w:ilvl w:val="0"/>
          <w:numId w:val="0"/>
        </w:numPr>
        <w:suppressAutoHyphens/>
        <w:spacing w:before="240" w:after="0" w:line="240" w:lineRule="auto"/>
        <w:rPr>
          <w:sz w:val="24"/>
          <w:szCs w:val="24"/>
        </w:rPr>
      </w:pPr>
      <w:r w:rsidRPr="00C569AB">
        <w:rPr>
          <w:sz w:val="24"/>
          <w:szCs w:val="24"/>
        </w:rPr>
        <w:lastRenderedPageBreak/>
        <w:t>6.3.3. Constatada a existência de sanção, o licitante será reputado inabilitado, por falta de condição de participação.</w:t>
      </w:r>
    </w:p>
    <w:p w14:paraId="469B66E3" w14:textId="77777777" w:rsidR="00707BA5" w:rsidRDefault="00842403" w:rsidP="00675FF5">
      <w:pPr>
        <w:pStyle w:val="Nivel2"/>
        <w:widowControl w:val="0"/>
        <w:numPr>
          <w:ilvl w:val="0"/>
          <w:numId w:val="0"/>
        </w:numPr>
        <w:suppressAutoHyphens/>
        <w:spacing w:before="240" w:after="0" w:line="240" w:lineRule="auto"/>
        <w:rPr>
          <w:sz w:val="24"/>
          <w:szCs w:val="24"/>
        </w:rPr>
      </w:pPr>
      <w:r w:rsidRPr="00104884">
        <w:rPr>
          <w:sz w:val="24"/>
          <w:szCs w:val="24"/>
        </w:rPr>
        <w:t>6.4.</w:t>
      </w:r>
      <w:r w:rsidRPr="00B51E06">
        <w:rPr>
          <w:sz w:val="24"/>
          <w:szCs w:val="24"/>
        </w:rPr>
        <w:t xml:space="preserve"> Caso o licitante provisoriamente classificado em primeiro lugar tenha se utilizado de algum tratamento favorecido às ME/</w:t>
      </w:r>
      <w:proofErr w:type="spellStart"/>
      <w:r w:rsidRPr="00B51E06">
        <w:rPr>
          <w:sz w:val="24"/>
          <w:szCs w:val="24"/>
        </w:rPr>
        <w:t>EPPs</w:t>
      </w:r>
      <w:proofErr w:type="spellEnd"/>
      <w:r w:rsidRPr="00B51E06">
        <w:rPr>
          <w:sz w:val="24"/>
          <w:szCs w:val="24"/>
        </w:rPr>
        <w:t>, o agente de contratação verificará se faz jus ao benefício aplicado</w:t>
      </w:r>
      <w:r w:rsidR="00707BA5">
        <w:rPr>
          <w:sz w:val="24"/>
          <w:szCs w:val="24"/>
        </w:rPr>
        <w:t xml:space="preserve">: </w:t>
      </w:r>
    </w:p>
    <w:p w14:paraId="7E552FA0" w14:textId="52C6F991" w:rsidR="00707BA5" w:rsidRPr="00800CE6" w:rsidRDefault="00707BA5" w:rsidP="00675FF5">
      <w:pPr>
        <w:pStyle w:val="Nivel2"/>
        <w:widowControl w:val="0"/>
        <w:numPr>
          <w:ilvl w:val="0"/>
          <w:numId w:val="0"/>
        </w:numPr>
        <w:suppressAutoHyphens/>
        <w:spacing w:before="240" w:after="0" w:line="240" w:lineRule="auto"/>
        <w:rPr>
          <w:color w:val="auto"/>
          <w:sz w:val="24"/>
          <w:szCs w:val="24"/>
        </w:rPr>
      </w:pPr>
      <w:r>
        <w:rPr>
          <w:sz w:val="24"/>
          <w:szCs w:val="24"/>
        </w:rPr>
        <w:t>6.4.1</w:t>
      </w:r>
      <w:r w:rsidRPr="00C9026D">
        <w:rPr>
          <w:color w:val="000000" w:themeColor="text1"/>
          <w:sz w:val="24"/>
          <w:szCs w:val="24"/>
        </w:rPr>
        <w:t>. Caso o licitante não venha a comprovar o atendimento dos requisitos para fazer</w:t>
      </w:r>
      <w:r w:rsidRPr="00071BA9">
        <w:rPr>
          <w:color w:val="000000" w:themeColor="text1"/>
          <w:sz w:val="24"/>
          <w:szCs w:val="24"/>
        </w:rPr>
        <w:t xml:space="preserve"> jus ao benefício da margem de preferência, as propostas serão reclassificadas, para fins de nova aplicação da margem de preferência.</w:t>
      </w:r>
    </w:p>
    <w:p w14:paraId="31ACA9FC" w14:textId="7FC77091" w:rsidR="00273A7A" w:rsidRPr="00800CE6" w:rsidRDefault="00273A7A" w:rsidP="00675FF5">
      <w:pPr>
        <w:pStyle w:val="Nivel2"/>
        <w:widowControl w:val="0"/>
        <w:numPr>
          <w:ilvl w:val="0"/>
          <w:numId w:val="0"/>
        </w:numPr>
        <w:suppressAutoHyphens/>
        <w:spacing w:before="240" w:after="0" w:line="240" w:lineRule="auto"/>
        <w:rPr>
          <w:color w:val="auto"/>
          <w:sz w:val="24"/>
          <w:szCs w:val="24"/>
        </w:rPr>
      </w:pPr>
      <w:r w:rsidRPr="00800CE6">
        <w:rPr>
          <w:color w:val="auto"/>
          <w:sz w:val="24"/>
          <w:szCs w:val="24"/>
        </w:rPr>
        <w:t>6.5. Na hipótese de inversão das fases de habilitação e julgamento, caso atendidas as condições de participação, será iniciado o procedimento de habilitação.</w:t>
      </w:r>
    </w:p>
    <w:p w14:paraId="1F11A25C" w14:textId="3D5EE620" w:rsidR="00842403" w:rsidRPr="00C569AB" w:rsidRDefault="00842403" w:rsidP="00675FF5">
      <w:pPr>
        <w:pStyle w:val="Nivel2"/>
        <w:widowControl w:val="0"/>
        <w:numPr>
          <w:ilvl w:val="0"/>
          <w:numId w:val="0"/>
        </w:numPr>
        <w:suppressAutoHyphens/>
        <w:spacing w:before="240" w:after="0" w:line="240" w:lineRule="auto"/>
        <w:rPr>
          <w:sz w:val="24"/>
          <w:szCs w:val="24"/>
        </w:rPr>
      </w:pPr>
      <w:r w:rsidRPr="00800CE6">
        <w:rPr>
          <w:color w:val="auto"/>
          <w:sz w:val="24"/>
          <w:szCs w:val="24"/>
        </w:rPr>
        <w:t>6.</w:t>
      </w:r>
      <w:r w:rsidR="00273A7A" w:rsidRPr="00800CE6">
        <w:rPr>
          <w:color w:val="auto"/>
          <w:sz w:val="24"/>
          <w:szCs w:val="24"/>
        </w:rPr>
        <w:t>6</w:t>
      </w:r>
      <w:r w:rsidRPr="00800CE6">
        <w:rPr>
          <w:color w:val="auto"/>
          <w:sz w:val="24"/>
          <w:szCs w:val="24"/>
        </w:rPr>
        <w:t xml:space="preserve">. Verificadas as condições de participação e de utilização do tratamento favorecido, o agente de contratação examinará a proposta classificada em primeiro lugar quanto </w:t>
      </w:r>
      <w:r w:rsidRPr="00C569AB">
        <w:rPr>
          <w:sz w:val="24"/>
          <w:szCs w:val="24"/>
        </w:rPr>
        <w:t>à adequação ao objeto e à compatibilidade do preço em relação ao máximo estipulado para contratação neste edital e em seus anexos.</w:t>
      </w:r>
    </w:p>
    <w:bookmarkEnd w:id="31"/>
    <w:p w14:paraId="028E5B66" w14:textId="6A0DFA1D" w:rsidR="00842403" w:rsidRPr="00704672" w:rsidRDefault="00842403" w:rsidP="00675FF5">
      <w:pPr>
        <w:autoSpaceDN/>
        <w:spacing w:before="240"/>
        <w:jc w:val="both"/>
        <w:textAlignment w:val="auto"/>
        <w:rPr>
          <w:rFonts w:ascii="Arial" w:eastAsiaTheme="minorEastAsia" w:hAnsi="Arial"/>
          <w:b/>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 xml:space="preserve">. Será desclassificada a proposta vencedora que: </w:t>
      </w:r>
    </w:p>
    <w:p w14:paraId="2A54FF78" w14:textId="1D8203D2" w:rsidR="00842403" w:rsidRPr="00704672" w:rsidRDefault="00842403" w:rsidP="00675FF5">
      <w:pPr>
        <w:autoSpaceDN/>
        <w:spacing w:before="240"/>
        <w:jc w:val="both"/>
        <w:textAlignment w:val="auto"/>
        <w:rPr>
          <w:rFonts w:ascii="Arial" w:eastAsiaTheme="minorEastAsia" w:hAnsi="Arial"/>
          <w:kern w:val="0"/>
          <w:lang w:eastAsia="pt-BR" w:bidi="ar-SA"/>
        </w:rPr>
      </w:pPr>
      <w:r w:rsidRPr="00704672">
        <w:rPr>
          <w:rFonts w:ascii="Arial" w:eastAsiaTheme="minorEastAsia" w:hAnsi="Arial"/>
          <w:kern w:val="0"/>
          <w:lang w:eastAsia="pt-BR" w:bidi="ar-SA"/>
        </w:rPr>
        <w:t>6.</w:t>
      </w:r>
      <w:r w:rsidR="00273A7A">
        <w:rPr>
          <w:rFonts w:ascii="Arial" w:eastAsiaTheme="minorEastAsia" w:hAnsi="Arial"/>
          <w:kern w:val="0"/>
          <w:lang w:eastAsia="pt-BR" w:bidi="ar-SA"/>
        </w:rPr>
        <w:t>7</w:t>
      </w:r>
      <w:r w:rsidRPr="00704672">
        <w:rPr>
          <w:rFonts w:ascii="Arial" w:eastAsiaTheme="minorEastAsia" w:hAnsi="Arial"/>
          <w:kern w:val="0"/>
          <w:lang w:eastAsia="pt-BR" w:bidi="ar-SA"/>
        </w:rPr>
        <w:t>.1. Contiver vícios insanáveis;</w:t>
      </w:r>
    </w:p>
    <w:p w14:paraId="19D966E8" w14:textId="6FA64B0F"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704672">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704672">
        <w:rPr>
          <w:rFonts w:ascii="Arial" w:eastAsiaTheme="minorEastAsia" w:hAnsi="Arial"/>
          <w:color w:val="000000"/>
          <w:kern w:val="0"/>
          <w:lang w:eastAsia="pt-BR" w:bidi="ar-SA"/>
        </w:rPr>
        <w:t>.2. Não obedecer às especificações técnicas contidas no projeto básico</w:t>
      </w:r>
      <w:r w:rsidRPr="00F45A1B">
        <w:rPr>
          <w:rFonts w:ascii="Arial" w:eastAsiaTheme="minorEastAsia" w:hAnsi="Arial"/>
          <w:color w:val="000000"/>
          <w:kern w:val="0"/>
          <w:lang w:eastAsia="pt-BR" w:bidi="ar-SA"/>
        </w:rPr>
        <w:t>;</w:t>
      </w:r>
    </w:p>
    <w:p w14:paraId="444D8143" w14:textId="1475BB63"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.3. Apresentar preços inexequíveis ou permanecerem acima do preço máximo definido para a contratação;</w:t>
      </w:r>
    </w:p>
    <w:p w14:paraId="6C64BCE8" w14:textId="0C496956" w:rsidR="00842403"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.4.</w:t>
      </w:r>
      <w:r>
        <w:rPr>
          <w:rFonts w:ascii="Arial" w:eastAsiaTheme="minorEastAsia" w:hAnsi="Arial"/>
          <w:color w:val="000000"/>
          <w:kern w:val="0"/>
          <w:lang w:eastAsia="pt-BR" w:bidi="ar-SA"/>
        </w:rPr>
        <w:t xml:space="preserve"> </w:t>
      </w:r>
      <w:r w:rsidRPr="00F45A1B">
        <w:rPr>
          <w:rFonts w:ascii="Arial" w:eastAsiaTheme="minorEastAsia" w:hAnsi="Arial"/>
          <w:color w:val="000000"/>
          <w:kern w:val="0"/>
          <w:lang w:eastAsia="pt-BR" w:bidi="ar-SA"/>
        </w:rPr>
        <w:t>Não tiverem sua exequibilidade demonstrada, quando exigido pela Administração;</w:t>
      </w:r>
    </w:p>
    <w:p w14:paraId="66BE4B9B" w14:textId="757D1B6A" w:rsidR="00F45A1B" w:rsidRPr="00F45A1B" w:rsidRDefault="00842403" w:rsidP="00675FF5">
      <w:pPr>
        <w:autoSpaceDN/>
        <w:spacing w:before="24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273A7A">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50A10FF3" w14:textId="7B143635"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 xml:space="preserve">. </w:t>
      </w:r>
      <w:r w:rsidRPr="003D04D0">
        <w:rPr>
          <w:rFonts w:ascii="Arial" w:eastAsiaTheme="minorEastAsia" w:hAnsi="Arial"/>
          <w:kern w:val="0"/>
          <w:lang w:eastAsia="pt-BR" w:bidi="ar-SA"/>
        </w:rPr>
        <w:t>Em contratação de</w:t>
      </w:r>
      <w:r w:rsidR="00C60987">
        <w:rPr>
          <w:rFonts w:ascii="Arial" w:eastAsiaTheme="minorEastAsia" w:hAnsi="Arial"/>
          <w:kern w:val="0"/>
          <w:lang w:eastAsia="pt-BR" w:bidi="ar-SA"/>
        </w:rPr>
        <w:t xml:space="preserve"> obras e</w:t>
      </w:r>
      <w:r w:rsidRPr="003D04D0">
        <w:rPr>
          <w:rFonts w:ascii="Arial" w:eastAsiaTheme="minorEastAsia" w:hAnsi="Arial"/>
          <w:kern w:val="0"/>
          <w:lang w:eastAsia="pt-BR" w:bidi="ar-SA"/>
        </w:rPr>
        <w:t xml:space="preserve"> serviços de engenharia</w:t>
      </w:r>
      <w:r w:rsidR="00C60987">
        <w:rPr>
          <w:rFonts w:ascii="Arial" w:eastAsiaTheme="minorEastAsia" w:hAnsi="Arial"/>
          <w:kern w:val="0"/>
          <w:lang w:eastAsia="pt-BR" w:bidi="ar-SA"/>
        </w:rPr>
        <w:t>,</w:t>
      </w:r>
      <w:r w:rsidRPr="003D04D0">
        <w:rPr>
          <w:rFonts w:ascii="Arial" w:eastAsiaTheme="minorEastAsia" w:hAnsi="Arial"/>
          <w:kern w:val="0"/>
          <w:lang w:eastAsia="pt-BR" w:bidi="ar-SA"/>
        </w:rPr>
        <w:t xml:space="preserve"> a análise de exequibilidade e sobrepreço considerará o seguinte:</w:t>
      </w:r>
    </w:p>
    <w:p w14:paraId="4DEDC9C6" w14:textId="67D75AD4" w:rsidR="003D04D0" w:rsidRPr="003D04D0" w:rsidRDefault="003D04D0" w:rsidP="00675FF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BB08A6">
        <w:rPr>
          <w:rFonts w:ascii="Arial" w:eastAsiaTheme="minorEastAsia" w:hAnsi="Arial"/>
          <w:kern w:val="0"/>
          <w:lang w:eastAsia="pt-BR" w:bidi="ar-SA"/>
        </w:rPr>
        <w:t>8</w:t>
      </w:r>
      <w:r>
        <w:rPr>
          <w:rFonts w:ascii="Arial" w:eastAsiaTheme="minorEastAsia" w:hAnsi="Arial"/>
          <w:kern w:val="0"/>
          <w:lang w:eastAsia="pt-BR" w:bidi="ar-SA"/>
        </w:rPr>
        <w:t>.1</w:t>
      </w:r>
      <w:r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Pr="003D04D0">
        <w:rPr>
          <w:rFonts w:ascii="Arial" w:eastAsiaTheme="minorEastAsia" w:hAnsi="Arial"/>
          <w:kern w:val="0"/>
          <w:lang w:eastAsia="pt-BR" w:bidi="ar-SA"/>
        </w:rPr>
        <w:t xml:space="preserve">Nos regimes de execução por tarefa, empreitada por preço global ou empreitada integral, </w:t>
      </w:r>
      <w:proofErr w:type="spellStart"/>
      <w:r w:rsidRPr="003D04D0">
        <w:rPr>
          <w:rFonts w:ascii="Arial" w:eastAsiaTheme="minorEastAsia" w:hAnsi="Arial"/>
          <w:kern w:val="0"/>
          <w:lang w:eastAsia="pt-BR" w:bidi="ar-SA"/>
        </w:rPr>
        <w:t>semi-integrada</w:t>
      </w:r>
      <w:proofErr w:type="spellEnd"/>
      <w:r w:rsidRPr="003D04D0">
        <w:rPr>
          <w:rFonts w:ascii="Arial" w:eastAsiaTheme="minorEastAsia" w:hAnsi="Arial"/>
          <w:kern w:val="0"/>
          <w:lang w:eastAsia="pt-BR" w:bidi="ar-SA"/>
        </w:rPr>
        <w:t xml:space="preserve"> ou integrada, a caracterização do sobrepreço se dará pela superação do valor global estimado;</w:t>
      </w:r>
    </w:p>
    <w:p w14:paraId="7D897833" w14:textId="4B1011A9" w:rsidR="003D04D0" w:rsidRPr="003D04D0" w:rsidRDefault="002772E8" w:rsidP="00675FF5">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003D04D0" w:rsidRPr="003D04D0">
        <w:rPr>
          <w:rFonts w:ascii="Arial" w:eastAsiaTheme="minorEastAsia" w:hAnsi="Arial"/>
          <w:kern w:val="0"/>
          <w:lang w:eastAsia="pt-BR" w:bidi="ar-SA"/>
        </w:rPr>
        <w:t>.</w:t>
      </w:r>
      <w:r w:rsidR="00BB08A6">
        <w:rPr>
          <w:rFonts w:ascii="Arial" w:eastAsiaTheme="minorEastAsia" w:hAnsi="Arial"/>
          <w:kern w:val="0"/>
          <w:lang w:eastAsia="pt-BR" w:bidi="ar-SA"/>
        </w:rPr>
        <w:t>8</w:t>
      </w:r>
      <w:r w:rsidR="003D04D0" w:rsidRPr="003D04D0">
        <w:rPr>
          <w:rFonts w:ascii="Arial" w:eastAsiaTheme="minorEastAsia" w:hAnsi="Arial"/>
          <w:kern w:val="0"/>
          <w:lang w:eastAsia="pt-BR" w:bidi="ar-SA"/>
        </w:rPr>
        <w:t>.</w:t>
      </w:r>
      <w:r>
        <w:rPr>
          <w:rFonts w:ascii="Arial" w:eastAsiaTheme="minorEastAsia" w:hAnsi="Arial"/>
          <w:kern w:val="0"/>
          <w:lang w:eastAsia="pt-BR" w:bidi="ar-SA"/>
        </w:rPr>
        <w:t>2</w:t>
      </w:r>
      <w:r w:rsidR="003D04D0" w:rsidRPr="003D04D0">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3D04D0">
        <w:rPr>
          <w:rFonts w:ascii="Arial" w:eastAsiaTheme="minorEastAsia" w:hAnsi="Arial"/>
          <w:kern w:val="0"/>
          <w:lang w:eastAsia="pt-BR" w:bidi="ar-SA"/>
        </w:rPr>
        <w:t xml:space="preserve">No caso de </w:t>
      </w:r>
      <w:r w:rsidR="00CB0CF7">
        <w:rPr>
          <w:rFonts w:ascii="Arial" w:eastAsiaTheme="minorEastAsia" w:hAnsi="Arial"/>
          <w:kern w:val="0"/>
          <w:lang w:eastAsia="pt-BR" w:bidi="ar-SA"/>
        </w:rPr>
        <w:t xml:space="preserve">obras e </w:t>
      </w:r>
      <w:r w:rsidR="003D04D0" w:rsidRPr="003D04D0">
        <w:rPr>
          <w:rFonts w:ascii="Arial" w:eastAsiaTheme="minorEastAsia" w:hAnsi="Arial"/>
          <w:kern w:val="0"/>
          <w:lang w:eastAsia="pt-BR" w:bidi="ar-SA"/>
        </w:rPr>
        <w:t xml:space="preserve">serviços de engenharia, serão consideradas inexequíveis as propostas cujos valores forem inferiores a </w:t>
      </w:r>
      <w:r w:rsidR="003D04D0" w:rsidRPr="00842403">
        <w:rPr>
          <w:rFonts w:ascii="Arial" w:eastAsiaTheme="minorEastAsia" w:hAnsi="Arial"/>
          <w:b/>
          <w:bCs/>
          <w:kern w:val="0"/>
          <w:lang w:eastAsia="pt-BR" w:bidi="ar-SA"/>
        </w:rPr>
        <w:t>75%</w:t>
      </w:r>
      <w:r w:rsidR="003D04D0" w:rsidRPr="003D04D0">
        <w:rPr>
          <w:rFonts w:ascii="Arial" w:eastAsiaTheme="minorEastAsia" w:hAnsi="Arial"/>
          <w:kern w:val="0"/>
          <w:lang w:eastAsia="pt-BR" w:bidi="ar-SA"/>
        </w:rPr>
        <w:t xml:space="preserve"> (setenta e cinco por cento) do valor orçado pela Administração, independentemente do regime de execução.</w:t>
      </w:r>
    </w:p>
    <w:p w14:paraId="5CD6E188" w14:textId="20D1BEAF" w:rsidR="003D04D0" w:rsidRPr="00842403" w:rsidRDefault="002772E8" w:rsidP="00675FF5">
      <w:pPr>
        <w:autoSpaceDN/>
        <w:spacing w:before="220"/>
        <w:jc w:val="both"/>
        <w:textAlignment w:val="auto"/>
        <w:rPr>
          <w:rFonts w:ascii="Arial" w:eastAsiaTheme="minorEastAsia" w:hAnsi="Arial"/>
          <w:kern w:val="0"/>
          <w:lang w:eastAsia="pt-BR" w:bidi="ar-SA"/>
        </w:rPr>
      </w:pPr>
      <w:r w:rsidRPr="00842403">
        <w:rPr>
          <w:rFonts w:ascii="Arial" w:eastAsiaTheme="minorEastAsia" w:hAnsi="Arial"/>
          <w:kern w:val="0"/>
          <w:lang w:eastAsia="pt-BR" w:bidi="ar-SA"/>
        </w:rPr>
        <w:t>6.</w:t>
      </w:r>
      <w:r w:rsidR="00BB08A6">
        <w:rPr>
          <w:rFonts w:ascii="Arial" w:eastAsiaTheme="minorEastAsia" w:hAnsi="Arial"/>
          <w:kern w:val="0"/>
          <w:lang w:eastAsia="pt-BR" w:bidi="ar-SA"/>
        </w:rPr>
        <w:t>8</w:t>
      </w:r>
      <w:r w:rsidRPr="00842403">
        <w:rPr>
          <w:rFonts w:ascii="Arial" w:eastAsiaTheme="minorEastAsia" w:hAnsi="Arial"/>
          <w:kern w:val="0"/>
          <w:lang w:eastAsia="pt-BR" w:bidi="ar-SA"/>
        </w:rPr>
        <w:t>.3</w:t>
      </w:r>
      <w:r w:rsidR="003D04D0" w:rsidRPr="00842403">
        <w:rPr>
          <w:rFonts w:ascii="Arial" w:eastAsiaTheme="minorEastAsia" w:hAnsi="Arial"/>
          <w:kern w:val="0"/>
          <w:lang w:eastAsia="pt-BR" w:bidi="ar-SA"/>
        </w:rPr>
        <w:t>.</w:t>
      </w:r>
      <w:r w:rsidR="005F5DF8">
        <w:rPr>
          <w:rFonts w:ascii="Arial" w:eastAsiaTheme="minorEastAsia" w:hAnsi="Arial"/>
          <w:kern w:val="0"/>
          <w:lang w:eastAsia="pt-BR" w:bidi="ar-SA"/>
        </w:rPr>
        <w:t xml:space="preserve"> </w:t>
      </w:r>
      <w:r w:rsidR="003D04D0" w:rsidRPr="00842403">
        <w:rPr>
          <w:rFonts w:ascii="Arial" w:eastAsiaTheme="minorEastAsia" w:hAnsi="Arial"/>
          <w:kern w:val="0"/>
          <w:lang w:eastAsia="pt-BR" w:bidi="ar-SA"/>
        </w:rPr>
        <w:t xml:space="preserve">Será exigida garantia adicional do licitante vencedor cuja proposta for inferior a </w:t>
      </w:r>
      <w:r w:rsidR="003D04D0" w:rsidRPr="00842403">
        <w:rPr>
          <w:rFonts w:ascii="Arial" w:eastAsiaTheme="minorEastAsia" w:hAnsi="Arial"/>
          <w:b/>
          <w:bCs/>
          <w:kern w:val="0"/>
          <w:lang w:eastAsia="pt-BR" w:bidi="ar-SA"/>
        </w:rPr>
        <w:t>85%</w:t>
      </w:r>
      <w:r w:rsidR="00842403" w:rsidRPr="00842403">
        <w:rPr>
          <w:rFonts w:ascii="Arial" w:eastAsiaTheme="minorEastAsia" w:hAnsi="Arial"/>
          <w:kern w:val="0"/>
          <w:lang w:eastAsia="pt-BR" w:bidi="ar-SA"/>
        </w:rPr>
        <w:t xml:space="preserve"> (oitenta e cinco por cento)</w:t>
      </w:r>
      <w:r w:rsidR="003D04D0" w:rsidRPr="00842403">
        <w:rPr>
          <w:rFonts w:ascii="Arial" w:eastAsiaTheme="minorEastAsia" w:hAnsi="Arial"/>
          <w:kern w:val="0"/>
          <w:lang w:eastAsia="pt-BR" w:bidi="ar-SA"/>
        </w:rPr>
        <w:t xml:space="preserve"> do valor orçado pela Administração, equivalente à diferença entre este último e o valor da proposta, sem prejuízo das demais garantias exigíveis de acordo com a Lei.</w:t>
      </w:r>
    </w:p>
    <w:p w14:paraId="22242434" w14:textId="5B906BF1" w:rsidR="00F45A1B" w:rsidRP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BB08A6">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xml:space="preserve">. Se houver indícios de inexequibilidade da proposta de preço, ou em caso da </w:t>
      </w:r>
      <w:r w:rsidRPr="00F45A1B">
        <w:rPr>
          <w:rFonts w:ascii="Arial" w:eastAsiaTheme="minorEastAsia" w:hAnsi="Arial"/>
          <w:color w:val="000000"/>
          <w:kern w:val="0"/>
          <w:lang w:eastAsia="pt-BR" w:bidi="ar-SA"/>
        </w:rPr>
        <w:lastRenderedPageBreak/>
        <w:t>necessidade de esclarecimentos complementares, poderão ser efetuadas diligências, para que a empresa comprove a exequibilidade da proposta.</w:t>
      </w:r>
    </w:p>
    <w:p w14:paraId="5F8D9D74" w14:textId="19D881A8" w:rsidR="00F45A1B" w:rsidRDefault="00F45A1B" w:rsidP="00675FF5">
      <w:pPr>
        <w:autoSpaceDN/>
        <w:spacing w:before="220"/>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sidR="007E650D">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0</w:t>
      </w:r>
      <w:r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282901">
        <w:rPr>
          <w:rFonts w:ascii="Arial" w:eastAsiaTheme="minorEastAsia" w:hAnsi="Arial"/>
          <w:color w:val="000000"/>
          <w:kern w:val="0"/>
          <w:lang w:eastAsia="pt-BR" w:bidi="ar-SA"/>
        </w:rPr>
        <w:t>:</w:t>
      </w:r>
    </w:p>
    <w:p w14:paraId="0EB76F98" w14:textId="7AA19BC5" w:rsidR="00282901" w:rsidRPr="00705FD0" w:rsidRDefault="00282901" w:rsidP="00675FF5">
      <w:pPr>
        <w:autoSpaceDN/>
        <w:spacing w:before="220"/>
        <w:jc w:val="both"/>
        <w:textAlignment w:val="auto"/>
        <w:rPr>
          <w:rFonts w:ascii="Arial" w:eastAsiaTheme="minorEastAsia" w:hAnsi="Arial"/>
          <w:kern w:val="0"/>
          <w:lang w:eastAsia="pt-BR" w:bidi="ar-SA"/>
        </w:rPr>
      </w:pPr>
      <w:r w:rsidRPr="00705FD0">
        <w:rPr>
          <w:rFonts w:ascii="Arial" w:eastAsiaTheme="minorEastAsia" w:hAnsi="Arial"/>
          <w:kern w:val="0"/>
          <w:lang w:eastAsia="pt-BR" w:bidi="ar-SA"/>
        </w:rPr>
        <w:t>6.</w:t>
      </w:r>
      <w:r w:rsidR="007E650D">
        <w:rPr>
          <w:rFonts w:ascii="Arial" w:eastAsiaTheme="minorEastAsia" w:hAnsi="Arial"/>
          <w:kern w:val="0"/>
          <w:lang w:eastAsia="pt-BR" w:bidi="ar-SA"/>
        </w:rPr>
        <w:t>1</w:t>
      </w:r>
      <w:r w:rsidR="00BB08A6">
        <w:rPr>
          <w:rFonts w:ascii="Arial" w:eastAsiaTheme="minorEastAsia" w:hAnsi="Arial"/>
          <w:kern w:val="0"/>
          <w:lang w:eastAsia="pt-BR" w:bidi="ar-SA"/>
        </w:rPr>
        <w:t>0</w:t>
      </w:r>
      <w:r w:rsidR="002772E8">
        <w:rPr>
          <w:rFonts w:ascii="Arial" w:eastAsiaTheme="minorEastAsia" w:hAnsi="Arial"/>
          <w:kern w:val="0"/>
          <w:lang w:eastAsia="pt-BR" w:bidi="ar-SA"/>
        </w:rPr>
        <w:t xml:space="preserve">.1. </w:t>
      </w:r>
      <w:r w:rsidR="002772E8" w:rsidRPr="002772E8">
        <w:rPr>
          <w:rFonts w:ascii="Arial" w:eastAsiaTheme="minorEastAsia" w:hAnsi="Arial"/>
          <w:kern w:val="0"/>
          <w:lang w:eastAsia="pt-BR" w:bidi="ar-SA"/>
        </w:rPr>
        <w:t xml:space="preserve">Em se tratando de </w:t>
      </w:r>
      <w:r w:rsidR="00CB0CF7">
        <w:rPr>
          <w:rFonts w:ascii="Arial" w:eastAsiaTheme="minorEastAsia" w:hAnsi="Arial"/>
          <w:kern w:val="0"/>
          <w:lang w:eastAsia="pt-BR" w:bidi="ar-SA"/>
        </w:rPr>
        <w:t xml:space="preserve">obras e </w:t>
      </w:r>
      <w:r w:rsidR="002772E8" w:rsidRPr="002772E8">
        <w:rPr>
          <w:rFonts w:ascii="Arial" w:eastAsiaTheme="minorEastAsia" w:hAnsi="Arial"/>
          <w:kern w:val="0"/>
          <w:lang w:eastAsia="pt-BR" w:bidi="ar-SA"/>
        </w:rPr>
        <w:t xml:space="preserve">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2772E8" w:rsidRPr="002772E8">
        <w:rPr>
          <w:rFonts w:ascii="Arial" w:eastAsiaTheme="minorEastAsia" w:hAnsi="Arial"/>
          <w:kern w:val="0"/>
          <w:lang w:eastAsia="pt-BR" w:bidi="ar-SA"/>
        </w:rPr>
        <w:t>semi-integrada</w:t>
      </w:r>
      <w:proofErr w:type="spellEnd"/>
      <w:r w:rsidR="002772E8" w:rsidRPr="002772E8">
        <w:rPr>
          <w:rFonts w:ascii="Arial" w:eastAsiaTheme="minorEastAsia" w:hAnsi="Arial"/>
          <w:kern w:val="0"/>
          <w:lang w:eastAsia="pt-BR" w:bidi="ar-SA"/>
        </w:rPr>
        <w:t xml:space="preserve"> e contratação integrada, exclusivamente para eventuais adequações indispensáveis no cronograma físico-financeiro e para balizar excepcional aditamento posterior do contrato.</w:t>
      </w:r>
    </w:p>
    <w:p w14:paraId="2BE31680" w14:textId="0855C82D" w:rsidR="00F45A1B" w:rsidRPr="00F45A1B" w:rsidRDefault="00F45A1B" w:rsidP="00675FF5">
      <w:pPr>
        <w:autoSpaceDN/>
        <w:spacing w:before="220"/>
        <w:jc w:val="both"/>
        <w:textAlignment w:val="auto"/>
        <w:rPr>
          <w:rFonts w:ascii="Arial" w:eastAsiaTheme="minorEastAsia" w:hAnsi="Arial"/>
          <w:b/>
          <w:kern w:val="0"/>
          <w:lang w:eastAsia="pt-BR" w:bidi="ar-SA"/>
        </w:rPr>
      </w:pPr>
      <w:r w:rsidRPr="00F45A1B">
        <w:rPr>
          <w:rFonts w:ascii="Arial" w:eastAsiaTheme="minorEastAsia" w:hAnsi="Arial"/>
          <w:kern w:val="0"/>
          <w:lang w:eastAsia="pt-BR" w:bidi="ar-SA"/>
        </w:rPr>
        <w:t>6.</w:t>
      </w:r>
      <w:r w:rsidR="003B0934">
        <w:rPr>
          <w:rFonts w:ascii="Arial" w:eastAsiaTheme="minorEastAsia" w:hAnsi="Arial"/>
          <w:kern w:val="0"/>
          <w:lang w:eastAsia="pt-BR" w:bidi="ar-SA"/>
        </w:rPr>
        <w:t>1</w:t>
      </w:r>
      <w:r w:rsidR="00BB08A6">
        <w:rPr>
          <w:rFonts w:ascii="Arial" w:eastAsiaTheme="minorEastAsia" w:hAnsi="Arial"/>
          <w:kern w:val="0"/>
          <w:lang w:eastAsia="pt-BR" w:bidi="ar-SA"/>
        </w:rPr>
        <w:t>1</w:t>
      </w:r>
      <w:r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6D941358"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5F5420E7" w:rsidR="00F45A1B"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1</w:t>
      </w:r>
      <w:r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1985D53A" w14:textId="14169B3C" w:rsidR="00EA54A3" w:rsidRPr="00563FA9" w:rsidRDefault="00F45A1B" w:rsidP="00675FF5">
      <w:pPr>
        <w:autoSpaceDN/>
        <w:spacing w:before="220"/>
        <w:jc w:val="both"/>
        <w:textAlignment w:val="auto"/>
        <w:rPr>
          <w:rFonts w:ascii="Arial" w:eastAsiaTheme="minorEastAsia" w:hAnsi="Arial"/>
          <w:color w:val="000000"/>
          <w:kern w:val="0"/>
          <w:lang w:eastAsia="pt-BR" w:bidi="ar-SA"/>
        </w:rPr>
      </w:pPr>
      <w:r w:rsidRPr="00563FA9">
        <w:rPr>
          <w:rFonts w:ascii="Arial" w:eastAsiaTheme="minorEastAsia" w:hAnsi="Arial"/>
          <w:color w:val="000000"/>
          <w:kern w:val="0"/>
          <w:lang w:eastAsia="pt-BR" w:bidi="ar-SA"/>
        </w:rPr>
        <w:t>6.</w:t>
      </w:r>
      <w:r w:rsidR="003B0934">
        <w:rPr>
          <w:rFonts w:ascii="Arial" w:eastAsiaTheme="minorEastAsia" w:hAnsi="Arial"/>
          <w:color w:val="000000"/>
          <w:kern w:val="0"/>
          <w:lang w:eastAsia="pt-BR" w:bidi="ar-SA"/>
        </w:rPr>
        <w:t>1</w:t>
      </w:r>
      <w:r w:rsidR="00BB08A6">
        <w:rPr>
          <w:rFonts w:ascii="Arial" w:eastAsiaTheme="minorEastAsia" w:hAnsi="Arial"/>
          <w:color w:val="000000"/>
          <w:kern w:val="0"/>
          <w:lang w:eastAsia="pt-BR" w:bidi="ar-SA"/>
        </w:rPr>
        <w:t>2</w:t>
      </w:r>
      <w:r w:rsidRPr="00563FA9">
        <w:rPr>
          <w:rFonts w:ascii="Arial" w:eastAsiaTheme="minorEastAsia" w:hAnsi="Arial"/>
          <w:color w:val="000000"/>
          <w:kern w:val="0"/>
          <w:lang w:eastAsia="pt-BR" w:bidi="ar-SA"/>
        </w:rPr>
        <w:t xml:space="preserve">. </w:t>
      </w:r>
      <w:r w:rsidR="002772E8" w:rsidRPr="002772E8">
        <w:rPr>
          <w:rFonts w:ascii="Arial" w:eastAsiaTheme="minorEastAsia" w:hAnsi="Arial"/>
          <w:color w:val="000000"/>
          <w:kern w:val="0"/>
          <w:lang w:eastAsia="pt-BR" w:bidi="ar-SA"/>
        </w:rPr>
        <w:t>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675FF5">
      <w:pPr>
        <w:pStyle w:val="Nivel01"/>
        <w:spacing w:before="240"/>
      </w:pPr>
      <w:bookmarkStart w:id="32" w:name="_Toc135469230"/>
      <w:r>
        <w:t>7</w:t>
      </w:r>
      <w:r w:rsidRPr="00BB0410">
        <w:t>. DA FASE DE HABILITAÇÃO</w:t>
      </w:r>
      <w:bookmarkEnd w:id="32"/>
    </w:p>
    <w:p w14:paraId="6F8A6A34" w14:textId="77777777" w:rsidR="009F5AC0" w:rsidRPr="00B77106" w:rsidRDefault="009F5AC0" w:rsidP="00675FF5">
      <w:pPr>
        <w:pStyle w:val="Nivel2"/>
        <w:widowControl w:val="0"/>
        <w:numPr>
          <w:ilvl w:val="0"/>
          <w:numId w:val="0"/>
        </w:numPr>
        <w:suppressAutoHyphens/>
        <w:spacing w:before="220" w:after="0" w:line="240" w:lineRule="auto"/>
        <w:rPr>
          <w:rStyle w:val="Hyperlink"/>
          <w:color w:val="auto"/>
          <w:sz w:val="24"/>
          <w:szCs w:val="24"/>
          <w:u w:val="none"/>
        </w:rPr>
      </w:pPr>
      <w:bookmarkStart w:id="33" w:name="_Ref114663777"/>
      <w:r w:rsidRPr="00DC34E8">
        <w:rPr>
          <w:sz w:val="24"/>
          <w:szCs w:val="24"/>
        </w:rPr>
        <w:t>7</w:t>
      </w:r>
      <w:r w:rsidRPr="00B77106">
        <w:rPr>
          <w:sz w:val="24"/>
          <w:szCs w:val="24"/>
        </w:rPr>
        <w:t xml:space="preserve">.1. Os documentos </w:t>
      </w:r>
      <w:r w:rsidRPr="00B77106">
        <w:rPr>
          <w:color w:val="auto"/>
          <w:sz w:val="24"/>
          <w:szCs w:val="24"/>
        </w:rPr>
        <w:t xml:space="preserve">previstos no </w:t>
      </w:r>
      <w:r>
        <w:rPr>
          <w:sz w:val="24"/>
          <w:szCs w:val="24"/>
        </w:rPr>
        <w:t>projeto básico</w:t>
      </w:r>
      <w:r w:rsidRPr="00B77106">
        <w:rPr>
          <w:color w:val="auto"/>
          <w:sz w:val="24"/>
          <w:szCs w:val="24"/>
        </w:rPr>
        <w:t xml:space="preserve">, necessários e suficientes para demonstrar a capacidade do licitante de realizar o objeto da licitação, serão exigidos para fins de habilitação, nos termos dos </w:t>
      </w:r>
      <w:hyperlink r:id="rId11" w:anchor="art62" w:history="1">
        <w:proofErr w:type="spellStart"/>
        <w:r w:rsidRPr="00B77106">
          <w:rPr>
            <w:rStyle w:val="Hyperlink"/>
            <w:color w:val="auto"/>
            <w:sz w:val="24"/>
            <w:szCs w:val="24"/>
            <w:u w:val="none"/>
          </w:rPr>
          <w:t>arts</w:t>
        </w:r>
        <w:proofErr w:type="spellEnd"/>
        <w:r w:rsidRPr="00B77106">
          <w:rPr>
            <w:rStyle w:val="Hyperlink"/>
            <w:color w:val="auto"/>
            <w:sz w:val="24"/>
            <w:szCs w:val="24"/>
            <w:u w:val="none"/>
          </w:rPr>
          <w:t>. 62 a 70 da Lei nº 14.133/2021</w:t>
        </w:r>
      </w:hyperlink>
      <w:r w:rsidRPr="00B77106">
        <w:rPr>
          <w:rStyle w:val="Hyperlink"/>
          <w:color w:val="auto"/>
          <w:sz w:val="24"/>
          <w:szCs w:val="24"/>
          <w:u w:val="none"/>
        </w:rPr>
        <w:t>:</w:t>
      </w:r>
    </w:p>
    <w:p w14:paraId="2C19351E" w14:textId="77777777" w:rsidR="009F5AC0" w:rsidRPr="00B77106" w:rsidRDefault="009F5AC0" w:rsidP="00675FF5">
      <w:pPr>
        <w:pStyle w:val="Nivel2"/>
        <w:widowControl w:val="0"/>
        <w:numPr>
          <w:ilvl w:val="0"/>
          <w:numId w:val="0"/>
        </w:numPr>
        <w:suppressAutoHyphens/>
        <w:spacing w:before="234" w:after="0" w:line="240" w:lineRule="auto"/>
        <w:rPr>
          <w:sz w:val="24"/>
          <w:szCs w:val="24"/>
        </w:rPr>
      </w:pPr>
      <w:r w:rsidRPr="00B77106">
        <w:rPr>
          <w:sz w:val="24"/>
          <w:szCs w:val="24"/>
        </w:rPr>
        <w:t>7.2. Quando permitida a participação de empresas estrangeiras que não funcionem no País, as exigências de habilitação serão atendidas mediante documentos equivalentes, inicialmente apresentados em tradução livre.</w:t>
      </w:r>
    </w:p>
    <w:p w14:paraId="5E178CD9" w14:textId="77777777" w:rsidR="009F5AC0" w:rsidRPr="00B77106" w:rsidRDefault="009F5AC0" w:rsidP="00675FF5">
      <w:pPr>
        <w:pStyle w:val="Nivel2"/>
        <w:widowControl w:val="0"/>
        <w:numPr>
          <w:ilvl w:val="0"/>
          <w:numId w:val="0"/>
        </w:numPr>
        <w:suppressAutoHyphens/>
        <w:spacing w:before="234" w:after="0" w:line="240" w:lineRule="auto"/>
        <w:rPr>
          <w:sz w:val="24"/>
          <w:szCs w:val="24"/>
        </w:rPr>
      </w:pPr>
      <w:r w:rsidRPr="00B77106">
        <w:rPr>
          <w:sz w:val="24"/>
          <w:szCs w:val="24"/>
        </w:rPr>
        <w:t xml:space="preserve">7.3. Na hipótese de o licitante vencedor ser empresa estrangeira que não funcione no País, para </w:t>
      </w:r>
      <w:proofErr w:type="spellStart"/>
      <w:r w:rsidRPr="00B77106">
        <w:rPr>
          <w:sz w:val="24"/>
          <w:szCs w:val="24"/>
        </w:rPr>
        <w:t>ﬁns</w:t>
      </w:r>
      <w:proofErr w:type="spellEnd"/>
      <w:r w:rsidRPr="00B77106">
        <w:rPr>
          <w:sz w:val="24"/>
          <w:szCs w:val="24"/>
        </w:rPr>
        <w:t xml:space="preserve"> de assinatura do contrato ou da ata de registro de preços, os documentos exigidos para a habilitação serão traduzidos por tradutor juramentado no País e apostilados nos termos do </w:t>
      </w:r>
      <w:r w:rsidRPr="00CD7B26">
        <w:rPr>
          <w:color w:val="auto"/>
          <w:sz w:val="24"/>
          <w:szCs w:val="24"/>
        </w:rPr>
        <w:t xml:space="preserve">disposto no Decreto nº 8.660/16, ou de </w:t>
      </w:r>
      <w:r w:rsidRPr="00B77106">
        <w:rPr>
          <w:sz w:val="24"/>
          <w:szCs w:val="24"/>
        </w:rPr>
        <w:t xml:space="preserve">outro que venha a substituí-lo, ou </w:t>
      </w:r>
      <w:proofErr w:type="spellStart"/>
      <w:r w:rsidRPr="00B77106">
        <w:rPr>
          <w:sz w:val="24"/>
          <w:szCs w:val="24"/>
        </w:rPr>
        <w:t>consularizados</w:t>
      </w:r>
      <w:proofErr w:type="spellEnd"/>
      <w:r w:rsidRPr="00B77106">
        <w:rPr>
          <w:sz w:val="24"/>
          <w:szCs w:val="24"/>
        </w:rPr>
        <w:t xml:space="preserve"> pelos respectivos consulados ou embaixadas.</w:t>
      </w:r>
    </w:p>
    <w:p w14:paraId="48834F93" w14:textId="19D4F2D3" w:rsidR="009F5AC0" w:rsidRPr="007620F3" w:rsidRDefault="009F5AC0" w:rsidP="004669EF">
      <w:pPr>
        <w:pStyle w:val="Nivel2"/>
        <w:widowControl w:val="0"/>
        <w:numPr>
          <w:ilvl w:val="0"/>
          <w:numId w:val="0"/>
        </w:numPr>
        <w:suppressAutoHyphens/>
        <w:spacing w:before="234" w:after="0" w:line="259" w:lineRule="auto"/>
        <w:rPr>
          <w:color w:val="auto"/>
          <w:sz w:val="24"/>
          <w:szCs w:val="24"/>
        </w:rPr>
      </w:pPr>
      <w:r>
        <w:rPr>
          <w:sz w:val="24"/>
          <w:szCs w:val="24"/>
        </w:rPr>
        <w:lastRenderedPageBreak/>
        <w:t xml:space="preserve">7.4. </w:t>
      </w:r>
      <w:r w:rsidRPr="007620F3">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090A612" w14:textId="77777777" w:rsidR="009F5AC0" w:rsidRPr="007620F3" w:rsidRDefault="009F5AC0" w:rsidP="004669EF">
      <w:pPr>
        <w:spacing w:before="234" w:line="259" w:lineRule="auto"/>
        <w:jc w:val="both"/>
        <w:rPr>
          <w:rFonts w:ascii="Arial" w:eastAsiaTheme="minorEastAsia" w:hAnsi="Arial"/>
          <w:kern w:val="0"/>
          <w:lang w:eastAsia="pt-BR" w:bidi="ar-SA"/>
        </w:rPr>
      </w:pPr>
      <w:r w:rsidRPr="007620F3">
        <w:rPr>
          <w:rFonts w:ascii="Arial" w:eastAsiaTheme="minorEastAsia" w:hAnsi="Arial"/>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7620F3">
        <w:rPr>
          <w:rFonts w:ascii="Arial" w:eastAsiaTheme="minorEastAsia" w:hAnsi="Arial"/>
          <w:b/>
          <w:bCs/>
          <w:kern w:val="0"/>
          <w:lang w:eastAsia="pt-BR" w:bidi="ar-SA"/>
        </w:rPr>
        <w:t>10%</w:t>
      </w:r>
      <w:r w:rsidRPr="007620F3">
        <w:rPr>
          <w:rFonts w:ascii="Arial" w:eastAsiaTheme="minorEastAsia" w:hAnsi="Arial"/>
          <w:kern w:val="0"/>
          <w:lang w:eastAsia="pt-BR" w:bidi="ar-SA"/>
        </w:rPr>
        <w:t xml:space="preserve"> para o consórcio em relação ao valor exigido para os licitantes individuais.</w:t>
      </w:r>
    </w:p>
    <w:p w14:paraId="7840016A" w14:textId="77777777" w:rsidR="009F5AC0" w:rsidRDefault="009F5AC0" w:rsidP="00675FF5">
      <w:pPr>
        <w:pStyle w:val="Nivel2"/>
        <w:widowControl w:val="0"/>
        <w:numPr>
          <w:ilvl w:val="0"/>
          <w:numId w:val="0"/>
        </w:numPr>
        <w:suppressAutoHyphens/>
        <w:spacing w:before="234" w:after="0" w:line="240" w:lineRule="auto"/>
        <w:rPr>
          <w:color w:val="auto"/>
          <w:sz w:val="24"/>
          <w:szCs w:val="24"/>
        </w:rPr>
      </w:pPr>
      <w:r w:rsidRPr="00B77106">
        <w:rPr>
          <w:sz w:val="24"/>
          <w:szCs w:val="24"/>
        </w:rPr>
        <w:t>7.</w:t>
      </w:r>
      <w:r>
        <w:rPr>
          <w:sz w:val="24"/>
          <w:szCs w:val="24"/>
        </w:rPr>
        <w:t>5</w:t>
      </w:r>
      <w:r w:rsidRPr="00B77106">
        <w:rPr>
          <w:sz w:val="24"/>
          <w:szCs w:val="24"/>
        </w:rPr>
        <w:t xml:space="preserve">. Os documentos exigidos para fins de habilitação poderão ser apresentados em </w:t>
      </w:r>
      <w:r w:rsidRPr="00B77106">
        <w:rPr>
          <w:color w:val="auto"/>
          <w:sz w:val="24"/>
          <w:szCs w:val="24"/>
        </w:rPr>
        <w:t>original ou por cópia.</w:t>
      </w:r>
    </w:p>
    <w:p w14:paraId="4A832988" w14:textId="77777777" w:rsidR="009F5AC0" w:rsidRPr="00942200" w:rsidRDefault="009F5AC0" w:rsidP="00675FF5">
      <w:pPr>
        <w:pStyle w:val="Nivel2"/>
        <w:widowControl w:val="0"/>
        <w:numPr>
          <w:ilvl w:val="0"/>
          <w:numId w:val="0"/>
        </w:numPr>
        <w:suppressAutoHyphens/>
        <w:spacing w:before="234" w:after="0" w:line="240" w:lineRule="auto"/>
        <w:rPr>
          <w:color w:val="auto"/>
          <w:sz w:val="24"/>
          <w:szCs w:val="24"/>
        </w:rPr>
      </w:pPr>
      <w:r w:rsidRPr="00942200">
        <w:rPr>
          <w:color w:val="auto"/>
          <w:sz w:val="24"/>
          <w:szCs w:val="24"/>
        </w:rPr>
        <w:t>7.</w:t>
      </w:r>
      <w:r>
        <w:rPr>
          <w:color w:val="auto"/>
          <w:sz w:val="24"/>
          <w:szCs w:val="24"/>
        </w:rPr>
        <w:t>6</w:t>
      </w:r>
      <w:r w:rsidRPr="00942200">
        <w:rPr>
          <w:color w:val="auto"/>
          <w:sz w:val="24"/>
          <w:szCs w:val="24"/>
        </w:rPr>
        <w:t>. Será verificado se o licitante apresentou declaração de que atende aos requisitos de habilitação, e o declarante responderá pela veracidade das informações prestadas, na forma da lei (art. 63, I, da Lei nº 14.133/2021).</w:t>
      </w:r>
    </w:p>
    <w:p w14:paraId="24DD2125" w14:textId="77777777" w:rsidR="009F5AC0" w:rsidRPr="00942200" w:rsidRDefault="009F5AC0" w:rsidP="00675FF5">
      <w:pPr>
        <w:pStyle w:val="Nivel2"/>
        <w:widowControl w:val="0"/>
        <w:numPr>
          <w:ilvl w:val="0"/>
          <w:numId w:val="0"/>
        </w:numPr>
        <w:suppressAutoHyphens/>
        <w:spacing w:before="234" w:after="0" w:line="240" w:lineRule="auto"/>
        <w:rPr>
          <w:i/>
          <w:sz w:val="24"/>
          <w:szCs w:val="24"/>
        </w:rPr>
      </w:pPr>
      <w:bookmarkStart w:id="34" w:name="_Hlk173409666"/>
      <w:r>
        <w:rPr>
          <w:sz w:val="24"/>
          <w:szCs w:val="24"/>
        </w:rPr>
        <w:t xml:space="preserve">7.7. </w:t>
      </w:r>
      <w:r w:rsidRPr="00942200">
        <w:rPr>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bookmarkEnd w:id="34"/>
    <w:p w14:paraId="524D6101" w14:textId="77777777" w:rsidR="009F5AC0" w:rsidRPr="00942200" w:rsidRDefault="009F5AC0" w:rsidP="00675FF5">
      <w:pPr>
        <w:pStyle w:val="Nivel2"/>
        <w:widowControl w:val="0"/>
        <w:numPr>
          <w:ilvl w:val="0"/>
          <w:numId w:val="0"/>
        </w:numPr>
        <w:suppressAutoHyphens/>
        <w:spacing w:before="234" w:after="0" w:line="240" w:lineRule="auto"/>
        <w:rPr>
          <w:color w:val="auto"/>
          <w:sz w:val="24"/>
          <w:szCs w:val="24"/>
        </w:rPr>
      </w:pPr>
      <w:r w:rsidRPr="00942200">
        <w:rPr>
          <w:color w:val="auto"/>
          <w:sz w:val="24"/>
          <w:szCs w:val="24"/>
        </w:rPr>
        <w:t>7.</w:t>
      </w:r>
      <w:r>
        <w:rPr>
          <w:color w:val="auto"/>
          <w:sz w:val="24"/>
          <w:szCs w:val="24"/>
        </w:rPr>
        <w:t>8</w:t>
      </w:r>
      <w:r w:rsidRPr="00942200">
        <w:rPr>
          <w:color w:val="auto"/>
          <w:sz w:val="24"/>
          <w:szCs w:val="24"/>
        </w:rPr>
        <w:t>.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D8F5806" w14:textId="07029881" w:rsidR="009F5AC0" w:rsidRPr="00B77106" w:rsidRDefault="009F5AC0" w:rsidP="00675FF5">
      <w:pPr>
        <w:pStyle w:val="Nivel2"/>
        <w:widowControl w:val="0"/>
        <w:numPr>
          <w:ilvl w:val="0"/>
          <w:numId w:val="0"/>
        </w:numPr>
        <w:suppressAutoHyphens/>
        <w:spacing w:before="234" w:after="0" w:line="240" w:lineRule="auto"/>
        <w:rPr>
          <w:color w:val="auto"/>
          <w:sz w:val="24"/>
          <w:szCs w:val="24"/>
        </w:rPr>
      </w:pPr>
      <w:r w:rsidRPr="00DF35C6">
        <w:rPr>
          <w:color w:val="auto"/>
          <w:sz w:val="24"/>
          <w:szCs w:val="24"/>
        </w:rPr>
        <w:t>7.</w:t>
      </w:r>
      <w:r>
        <w:rPr>
          <w:color w:val="auto"/>
          <w:sz w:val="24"/>
          <w:szCs w:val="24"/>
        </w:rPr>
        <w:t>9.</w:t>
      </w:r>
      <w:r w:rsidRPr="00DF35C6">
        <w:rPr>
          <w:color w:val="auto"/>
          <w:sz w:val="24"/>
          <w:szCs w:val="24"/>
        </w:rPr>
        <w:t xml:space="preserve"> A habilitação será verificada por meio dos documentos enviados à plataforma</w:t>
      </w:r>
      <w:r>
        <w:rPr>
          <w:color w:val="auto"/>
          <w:sz w:val="24"/>
          <w:szCs w:val="24"/>
        </w:rPr>
        <w:t xml:space="preserve"> eletrônica:</w:t>
      </w:r>
    </w:p>
    <w:p w14:paraId="7F30D743" w14:textId="77777777" w:rsidR="009F5AC0" w:rsidRPr="00B77106" w:rsidRDefault="009F5AC0" w:rsidP="004669EF">
      <w:pPr>
        <w:pStyle w:val="Nivel2"/>
        <w:widowControl w:val="0"/>
        <w:numPr>
          <w:ilvl w:val="0"/>
          <w:numId w:val="0"/>
        </w:numPr>
        <w:suppressAutoHyphens/>
        <w:spacing w:before="234" w:after="0" w:line="259" w:lineRule="auto"/>
        <w:rPr>
          <w:sz w:val="24"/>
          <w:szCs w:val="24"/>
        </w:rPr>
      </w:pPr>
      <w:r w:rsidRPr="00B77106">
        <w:rPr>
          <w:sz w:val="24"/>
          <w:szCs w:val="24"/>
        </w:rPr>
        <w:t>7.</w:t>
      </w:r>
      <w:r>
        <w:rPr>
          <w:sz w:val="24"/>
          <w:szCs w:val="24"/>
        </w:rPr>
        <w:t>9</w:t>
      </w:r>
      <w:r w:rsidRPr="00B77106">
        <w:rPr>
          <w:sz w:val="24"/>
          <w:szCs w:val="24"/>
        </w:rPr>
        <w:t>.</w:t>
      </w:r>
      <w:r>
        <w:rPr>
          <w:sz w:val="24"/>
          <w:szCs w:val="24"/>
        </w:rPr>
        <w:t>1.</w:t>
      </w:r>
      <w:r w:rsidRPr="00B77106">
        <w:rPr>
          <w:sz w:val="24"/>
          <w:szCs w:val="24"/>
        </w:rPr>
        <w:t xml:space="preserve"> Somente haverá a necessidade de comprovação do preenchimento de requisitos mediante apresentação dos documentos originais não digitais quando houver dúvida em relação à integridade do documento digital ou quando a lei expressamente o exigir.</w:t>
      </w:r>
    </w:p>
    <w:p w14:paraId="0FBF1390" w14:textId="77777777" w:rsidR="009F5AC0" w:rsidRPr="00C569AB" w:rsidRDefault="009F5AC0" w:rsidP="004669EF">
      <w:pPr>
        <w:pStyle w:val="Nivel2"/>
        <w:widowControl w:val="0"/>
        <w:numPr>
          <w:ilvl w:val="0"/>
          <w:numId w:val="0"/>
        </w:numPr>
        <w:suppressAutoHyphens/>
        <w:spacing w:before="234" w:after="0" w:line="259" w:lineRule="auto"/>
        <w:rPr>
          <w:sz w:val="24"/>
          <w:szCs w:val="24"/>
        </w:rPr>
      </w:pPr>
      <w:r w:rsidRPr="00B77106">
        <w:rPr>
          <w:sz w:val="24"/>
          <w:szCs w:val="24"/>
        </w:rPr>
        <w:t>7.</w:t>
      </w:r>
      <w:r>
        <w:rPr>
          <w:sz w:val="24"/>
          <w:szCs w:val="24"/>
        </w:rPr>
        <w:t>10</w:t>
      </w:r>
      <w:r w:rsidRPr="00B77106">
        <w:rPr>
          <w:sz w:val="24"/>
          <w:szCs w:val="24"/>
        </w:rPr>
        <w:t xml:space="preserve">. É de responsabilidade do licitante conferir a exatidão dos seus dados cadastrais </w:t>
      </w:r>
      <w:r w:rsidRPr="00C569AB">
        <w:rPr>
          <w:sz w:val="24"/>
          <w:szCs w:val="24"/>
        </w:rPr>
        <w:t>na plataforma eletrônica e mantê-los atualizados junto aos órgãos responsáveis pela informação, devendo proceder, imediatamente, à correção ou à alteração dos registros tão logo identifique incorreção ou aqueles se tornem desatualizados:</w:t>
      </w:r>
    </w:p>
    <w:p w14:paraId="305E3648" w14:textId="77777777" w:rsidR="009F5AC0" w:rsidRPr="00C569AB" w:rsidRDefault="009F5AC0" w:rsidP="004669EF">
      <w:pPr>
        <w:autoSpaceDN/>
        <w:spacing w:before="216" w:line="259" w:lineRule="auto"/>
        <w:jc w:val="both"/>
        <w:textAlignment w:val="auto"/>
        <w:rPr>
          <w:rFonts w:ascii="Arial" w:eastAsiaTheme="minorEastAsia" w:hAnsi="Arial"/>
          <w:kern w:val="0"/>
          <w:lang w:eastAsia="pt-BR" w:bidi="ar-SA"/>
        </w:rPr>
      </w:pPr>
      <w:r w:rsidRPr="00C569AB">
        <w:rPr>
          <w:rFonts w:ascii="Arial" w:eastAsiaTheme="minorEastAsia" w:hAnsi="Arial"/>
          <w:kern w:val="0"/>
          <w:lang w:eastAsia="pt-BR" w:bidi="ar-SA"/>
        </w:rPr>
        <w:t>7.</w:t>
      </w:r>
      <w:r>
        <w:rPr>
          <w:rFonts w:ascii="Arial" w:eastAsiaTheme="minorEastAsia" w:hAnsi="Arial"/>
          <w:kern w:val="0"/>
          <w:lang w:eastAsia="pt-BR" w:bidi="ar-SA"/>
        </w:rPr>
        <w:t>10</w:t>
      </w:r>
      <w:r w:rsidRPr="00C569AB">
        <w:rPr>
          <w:rFonts w:ascii="Arial" w:eastAsiaTheme="minorEastAsia" w:hAnsi="Arial"/>
          <w:kern w:val="0"/>
          <w:lang w:eastAsia="pt-BR" w:bidi="ar-SA"/>
        </w:rPr>
        <w:t>.1. A não observância do disposto no item anterior poderá ensejar desclassificação no momento da habilitação.</w:t>
      </w:r>
    </w:p>
    <w:p w14:paraId="600406BB" w14:textId="1DFB50BC" w:rsidR="00401489" w:rsidRDefault="009F5AC0" w:rsidP="004669EF">
      <w:pPr>
        <w:pStyle w:val="Nivel2"/>
        <w:widowControl w:val="0"/>
        <w:numPr>
          <w:ilvl w:val="0"/>
          <w:numId w:val="0"/>
        </w:numPr>
        <w:suppressAutoHyphens/>
        <w:spacing w:before="216" w:after="0" w:line="259" w:lineRule="auto"/>
        <w:rPr>
          <w:color w:val="00B0F0"/>
          <w:sz w:val="24"/>
          <w:szCs w:val="24"/>
        </w:rPr>
      </w:pPr>
      <w:r w:rsidRPr="00385E85">
        <w:rPr>
          <w:color w:val="auto"/>
          <w:sz w:val="24"/>
          <w:szCs w:val="24"/>
        </w:rPr>
        <w:t>7.11. A verificação pelo agente de contratação, em sítios eletrônicos oficiais de órgãos e entidades emissores de certidões constitui meio legal de prova, para fins de habilitação:</w:t>
      </w:r>
    </w:p>
    <w:p w14:paraId="1FB670FD" w14:textId="1F2B6D12" w:rsidR="00E37E28" w:rsidRPr="00AA6C5A" w:rsidRDefault="00E37E28" w:rsidP="00B96F2F">
      <w:pPr>
        <w:pStyle w:val="Nivel2"/>
        <w:numPr>
          <w:ilvl w:val="0"/>
          <w:numId w:val="0"/>
        </w:numPr>
        <w:spacing w:before="240"/>
        <w:rPr>
          <w:color w:val="auto"/>
          <w:sz w:val="24"/>
          <w:szCs w:val="24"/>
        </w:rPr>
      </w:pPr>
      <w:r w:rsidRPr="00AA6C5A">
        <w:rPr>
          <w:color w:val="auto"/>
          <w:sz w:val="24"/>
          <w:szCs w:val="24"/>
        </w:rPr>
        <w:lastRenderedPageBreak/>
        <w:t xml:space="preserve">7.11.1. Os documentos exigidos para habilitação serão enviados por meio do sistema, em formato digital, no prazo de </w:t>
      </w:r>
      <w:r w:rsidRPr="00AA6C5A">
        <w:rPr>
          <w:b/>
          <w:bCs/>
          <w:color w:val="auto"/>
          <w:sz w:val="24"/>
          <w:szCs w:val="24"/>
        </w:rPr>
        <w:t>2 (duas) horas</w:t>
      </w:r>
      <w:r w:rsidRPr="00AA6C5A">
        <w:rPr>
          <w:color w:val="auto"/>
          <w:sz w:val="24"/>
          <w:szCs w:val="24"/>
        </w:rPr>
        <w:t>, prorrogável por igual período, contado da solicitação do agente de contratação;</w:t>
      </w:r>
    </w:p>
    <w:p w14:paraId="35196EA8" w14:textId="77777777" w:rsidR="00E37E28" w:rsidRPr="00AA6C5A" w:rsidRDefault="00E37E28" w:rsidP="00675FF5">
      <w:pPr>
        <w:pStyle w:val="Nivel2"/>
        <w:numPr>
          <w:ilvl w:val="0"/>
          <w:numId w:val="0"/>
        </w:numPr>
        <w:spacing w:before="240"/>
        <w:rPr>
          <w:color w:val="auto"/>
          <w:sz w:val="24"/>
          <w:szCs w:val="24"/>
        </w:rPr>
      </w:pPr>
      <w:r w:rsidRPr="00AA6C5A">
        <w:rPr>
          <w:color w:val="auto"/>
          <w:sz w:val="24"/>
          <w:szCs w:val="24"/>
        </w:rPr>
        <w:t>7.11.2.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2BB6E738" w14:textId="77777777" w:rsidR="00E37E28" w:rsidRPr="00AA6C5A" w:rsidRDefault="00E37E28" w:rsidP="00675FF5">
      <w:pPr>
        <w:pStyle w:val="Nivel2"/>
        <w:numPr>
          <w:ilvl w:val="0"/>
          <w:numId w:val="0"/>
        </w:numPr>
        <w:spacing w:before="240"/>
        <w:rPr>
          <w:color w:val="auto"/>
          <w:sz w:val="24"/>
          <w:szCs w:val="24"/>
        </w:rPr>
      </w:pPr>
      <w:r w:rsidRPr="00AA6C5A">
        <w:rPr>
          <w:color w:val="auto"/>
          <w:sz w:val="24"/>
          <w:szCs w:val="24"/>
        </w:rPr>
        <w:t>7.12. A verificação ou a exigência dos documentos nele não contidos somente será feita em relação ao licitante vencedor.</w:t>
      </w:r>
    </w:p>
    <w:p w14:paraId="22D10E10" w14:textId="77777777" w:rsidR="00E37E28" w:rsidRPr="00AA6C5A" w:rsidRDefault="00E37E28" w:rsidP="00675FF5">
      <w:pPr>
        <w:pStyle w:val="Nivel2"/>
        <w:numPr>
          <w:ilvl w:val="0"/>
          <w:numId w:val="0"/>
        </w:numPr>
        <w:spacing w:before="240"/>
        <w:rPr>
          <w:color w:val="auto"/>
          <w:sz w:val="24"/>
          <w:szCs w:val="24"/>
        </w:rPr>
      </w:pPr>
      <w:r w:rsidRPr="00AA6C5A">
        <w:rPr>
          <w:color w:val="auto"/>
          <w:sz w:val="24"/>
          <w:szCs w:val="24"/>
        </w:rPr>
        <w:t>7.12.1. Os documentos relativos à regularidade fiscal que constem no projeto básico e/ou neste edital, somente serão exigidos, em qualquer caso, em momento posterior ao julgamento das propostas, e apenas do licitante mais bem classificado;</w:t>
      </w:r>
    </w:p>
    <w:p w14:paraId="2B10BDBD" w14:textId="77777777" w:rsidR="00235D4E" w:rsidRPr="00AA6C5A" w:rsidRDefault="00E37E28" w:rsidP="00675FF5">
      <w:pPr>
        <w:pStyle w:val="Nivel2"/>
        <w:numPr>
          <w:ilvl w:val="0"/>
          <w:numId w:val="0"/>
        </w:numPr>
        <w:spacing w:before="240"/>
        <w:rPr>
          <w:color w:val="auto"/>
          <w:sz w:val="24"/>
          <w:szCs w:val="24"/>
        </w:rPr>
      </w:pPr>
      <w:r w:rsidRPr="00AA6C5A">
        <w:rPr>
          <w:color w:val="auto"/>
          <w:sz w:val="24"/>
          <w:szCs w:val="24"/>
        </w:rPr>
        <w:t>7.12.2.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E203E81" w14:textId="15925D44" w:rsidR="000914A0" w:rsidRPr="00AA6C5A" w:rsidRDefault="000914A0" w:rsidP="00675FF5">
      <w:pPr>
        <w:pStyle w:val="Nivel2"/>
        <w:numPr>
          <w:ilvl w:val="0"/>
          <w:numId w:val="0"/>
        </w:numPr>
        <w:spacing w:before="240"/>
        <w:rPr>
          <w:color w:val="auto"/>
          <w:sz w:val="24"/>
          <w:szCs w:val="24"/>
        </w:rPr>
      </w:pPr>
      <w:r w:rsidRPr="00AA6C5A">
        <w:rPr>
          <w:color w:val="auto"/>
          <w:sz w:val="24"/>
          <w:szCs w:val="24"/>
        </w:rPr>
        <w:t>7.13.</w:t>
      </w:r>
      <w:r w:rsidR="00C35D2B" w:rsidRPr="00AA6C5A">
        <w:rPr>
          <w:color w:val="auto"/>
          <w:sz w:val="24"/>
          <w:szCs w:val="24"/>
        </w:rPr>
        <w:t xml:space="preserve"> </w:t>
      </w:r>
      <w:r w:rsidRPr="00AA6C5A">
        <w:rPr>
          <w:color w:val="auto"/>
          <w:sz w:val="24"/>
          <w:szCs w:val="24"/>
        </w:rPr>
        <w:t xml:space="preserve">Após a entrega da documentação para habilitação, documentos adicionais, relacionados ou não com os já disponibilizados ao </w:t>
      </w:r>
      <w:r w:rsidR="00961E66" w:rsidRPr="00AA6C5A">
        <w:rPr>
          <w:color w:val="auto"/>
          <w:sz w:val="24"/>
          <w:szCs w:val="24"/>
        </w:rPr>
        <w:t>Agente de Contratação</w:t>
      </w:r>
      <w:r w:rsidRPr="00AA6C5A">
        <w:rPr>
          <w:color w:val="auto"/>
          <w:sz w:val="24"/>
          <w:szCs w:val="24"/>
        </w:rPr>
        <w:t>, somente serão aceitos em sede de diligência e desde que preenchidos cumulativamente os seguintes requisitos:</w:t>
      </w:r>
    </w:p>
    <w:p w14:paraId="760AB154" w14:textId="77777777" w:rsidR="000914A0" w:rsidRPr="00AA6C5A" w:rsidRDefault="000914A0" w:rsidP="00675FF5">
      <w:pPr>
        <w:pStyle w:val="Nivel2"/>
        <w:numPr>
          <w:ilvl w:val="0"/>
          <w:numId w:val="0"/>
        </w:numPr>
        <w:spacing w:before="216"/>
        <w:rPr>
          <w:color w:val="auto"/>
          <w:sz w:val="24"/>
          <w:szCs w:val="24"/>
        </w:rPr>
      </w:pPr>
      <w:r w:rsidRPr="00AA6C5A">
        <w:rPr>
          <w:color w:val="auto"/>
          <w:sz w:val="24"/>
          <w:szCs w:val="24"/>
        </w:rPr>
        <w:t>7.13.1. Houve erro no envio ou juntada no momento oportuno;</w:t>
      </w:r>
    </w:p>
    <w:p w14:paraId="1341D4E3" w14:textId="0492A4E2" w:rsidR="000914A0" w:rsidRPr="00AA6C5A" w:rsidRDefault="000914A0" w:rsidP="00675FF5">
      <w:pPr>
        <w:pStyle w:val="Nivel2"/>
        <w:numPr>
          <w:ilvl w:val="0"/>
          <w:numId w:val="0"/>
        </w:numPr>
        <w:spacing w:before="216"/>
        <w:rPr>
          <w:color w:val="auto"/>
          <w:sz w:val="24"/>
          <w:szCs w:val="24"/>
        </w:rPr>
      </w:pPr>
      <w:r w:rsidRPr="00AA6C5A">
        <w:rPr>
          <w:color w:val="auto"/>
          <w:sz w:val="24"/>
          <w:szCs w:val="24"/>
        </w:rPr>
        <w:t>7.13.1.1. Os documentos embora existentes na data da abertura do certame, não foram disponibilizados tempestivamente;</w:t>
      </w:r>
    </w:p>
    <w:p w14:paraId="5F90B532" w14:textId="77777777" w:rsidR="000914A0" w:rsidRPr="00AA6C5A" w:rsidRDefault="000914A0" w:rsidP="00675FF5">
      <w:pPr>
        <w:pStyle w:val="Nivel2"/>
        <w:numPr>
          <w:ilvl w:val="0"/>
          <w:numId w:val="0"/>
        </w:numPr>
        <w:spacing w:before="216"/>
        <w:rPr>
          <w:color w:val="auto"/>
          <w:sz w:val="24"/>
          <w:szCs w:val="24"/>
        </w:rPr>
      </w:pPr>
      <w:r w:rsidRPr="00AA6C5A">
        <w:rPr>
          <w:color w:val="auto"/>
          <w:sz w:val="24"/>
          <w:szCs w:val="24"/>
        </w:rPr>
        <w:t>7.13.2. Comprovam condição pré-existente à data da sessão de abertura do certame;</w:t>
      </w:r>
    </w:p>
    <w:p w14:paraId="4D8429DD" w14:textId="77777777" w:rsidR="000914A0" w:rsidRPr="000914A0" w:rsidRDefault="000914A0" w:rsidP="00675FF5">
      <w:pPr>
        <w:pStyle w:val="Nivel2"/>
        <w:numPr>
          <w:ilvl w:val="0"/>
          <w:numId w:val="0"/>
        </w:numPr>
        <w:spacing w:before="216"/>
        <w:rPr>
          <w:sz w:val="24"/>
          <w:szCs w:val="24"/>
        </w:rPr>
      </w:pPr>
      <w:r w:rsidRPr="00AA6C5A">
        <w:rPr>
          <w:color w:val="auto"/>
          <w:sz w:val="24"/>
          <w:szCs w:val="24"/>
        </w:rPr>
        <w:t>7.13.3. Não alteram substancialmente a proposta, os documentos de habilitação e sua validade jurídica, de forma a comprometer a integridade de documento ou informação tempestiva e válida recebida ante</w:t>
      </w:r>
      <w:r w:rsidRPr="000914A0">
        <w:rPr>
          <w:sz w:val="24"/>
          <w:szCs w:val="24"/>
        </w:rPr>
        <w:t>riormente.</w:t>
      </w:r>
    </w:p>
    <w:p w14:paraId="7339E649" w14:textId="2ED434A7" w:rsidR="009F5AC0" w:rsidRPr="004F6DAD" w:rsidRDefault="000914A0" w:rsidP="00675FF5">
      <w:pPr>
        <w:pStyle w:val="Nivel2"/>
        <w:widowControl w:val="0"/>
        <w:numPr>
          <w:ilvl w:val="0"/>
          <w:numId w:val="0"/>
        </w:numPr>
        <w:suppressAutoHyphens/>
        <w:spacing w:before="216" w:after="0" w:line="240" w:lineRule="auto"/>
        <w:rPr>
          <w:sz w:val="24"/>
          <w:szCs w:val="24"/>
        </w:rPr>
      </w:pPr>
      <w:r w:rsidRPr="000914A0">
        <w:rPr>
          <w:sz w:val="24"/>
          <w:szCs w:val="24"/>
        </w:rPr>
        <w:t xml:space="preserve">7.14. O saneamento de erros ou falhas que não alterem a substância dos documentos e sua validade jurídica será efetuado pelo </w:t>
      </w:r>
      <w:r>
        <w:rPr>
          <w:sz w:val="24"/>
          <w:szCs w:val="24"/>
        </w:rPr>
        <w:t>agente de contratação</w:t>
      </w:r>
      <w:r w:rsidRPr="000914A0">
        <w:rPr>
          <w:sz w:val="24"/>
          <w:szCs w:val="24"/>
        </w:rPr>
        <w:t>, mediante despacho fundamentado registrado e acessível a todos, atribuindo-lhes eficácia para fins de habilitação e classificação.</w:t>
      </w:r>
    </w:p>
    <w:p w14:paraId="4DECFCED" w14:textId="628EC4D3" w:rsidR="009F5AC0" w:rsidRDefault="009F5AC0" w:rsidP="00675FF5">
      <w:pPr>
        <w:pStyle w:val="Nivel2"/>
        <w:widowControl w:val="0"/>
        <w:numPr>
          <w:ilvl w:val="0"/>
          <w:numId w:val="0"/>
        </w:numPr>
        <w:suppressAutoHyphens/>
        <w:spacing w:before="216" w:after="0" w:line="240" w:lineRule="auto"/>
        <w:rPr>
          <w:color w:val="auto"/>
          <w:sz w:val="24"/>
          <w:szCs w:val="24"/>
        </w:rPr>
      </w:pPr>
      <w:r w:rsidRPr="00781A29">
        <w:rPr>
          <w:color w:val="auto"/>
          <w:sz w:val="24"/>
          <w:szCs w:val="24"/>
        </w:rPr>
        <w:t>7.15.</w:t>
      </w:r>
      <w:r w:rsidR="00C35D2B" w:rsidRPr="00781A29">
        <w:rPr>
          <w:color w:val="auto"/>
          <w:sz w:val="24"/>
          <w:szCs w:val="24"/>
        </w:rPr>
        <w:t xml:space="preserve"> </w:t>
      </w:r>
      <w:r w:rsidRPr="00781A29">
        <w:rPr>
          <w:color w:val="auto"/>
          <w:sz w:val="24"/>
          <w:szCs w:val="24"/>
        </w:rPr>
        <w:t xml:space="preserve">Na hipótese de o licitante não atender às exigências para habilitação, o </w:t>
      </w:r>
      <w:r w:rsidR="00E62FB2">
        <w:rPr>
          <w:color w:val="auto"/>
          <w:sz w:val="24"/>
          <w:szCs w:val="24"/>
        </w:rPr>
        <w:t>Agente de Contratação examinará a proposta</w:t>
      </w:r>
      <w:r w:rsidR="00617B87">
        <w:rPr>
          <w:color w:val="auto"/>
          <w:sz w:val="24"/>
          <w:szCs w:val="24"/>
        </w:rPr>
        <w:t xml:space="preserve"> subsequente e assim sucessivamente, na ordem de classificação, até a apuração de uma proposta que atenda ao presente edital</w:t>
      </w:r>
      <w:r w:rsidRPr="00781A29">
        <w:rPr>
          <w:color w:val="auto"/>
          <w:sz w:val="24"/>
          <w:szCs w:val="24"/>
        </w:rPr>
        <w:t>.</w:t>
      </w:r>
    </w:p>
    <w:p w14:paraId="22C60473" w14:textId="03101247" w:rsidR="004831B9" w:rsidRPr="00781A29" w:rsidRDefault="009F5AC0" w:rsidP="00675FF5">
      <w:pPr>
        <w:pStyle w:val="Nivel2"/>
        <w:widowControl w:val="0"/>
        <w:numPr>
          <w:ilvl w:val="0"/>
          <w:numId w:val="0"/>
        </w:numPr>
        <w:suppressAutoHyphens/>
        <w:spacing w:before="216" w:after="0" w:line="240" w:lineRule="auto"/>
        <w:rPr>
          <w:color w:val="auto"/>
          <w:sz w:val="24"/>
          <w:szCs w:val="24"/>
        </w:rPr>
      </w:pPr>
      <w:r w:rsidRPr="00781A29">
        <w:rPr>
          <w:color w:val="auto"/>
          <w:sz w:val="24"/>
          <w:szCs w:val="24"/>
        </w:rPr>
        <w:lastRenderedPageBreak/>
        <w:t>7.16.</w:t>
      </w:r>
      <w:r w:rsidR="00C35D2B" w:rsidRPr="00781A29">
        <w:rPr>
          <w:color w:val="auto"/>
          <w:sz w:val="24"/>
          <w:szCs w:val="24"/>
        </w:rPr>
        <w:t xml:space="preserve"> </w:t>
      </w:r>
      <w:r w:rsidRPr="00781A29">
        <w:rPr>
          <w:color w:val="auto"/>
          <w:sz w:val="24"/>
          <w:szCs w:val="24"/>
        </w:rPr>
        <w:t xml:space="preserve">Somente serão disponibilizados para acesso público os documentos de habilitação </w:t>
      </w:r>
      <w:r w:rsidR="00736E8C" w:rsidRPr="00781A29">
        <w:rPr>
          <w:color w:val="auto"/>
          <w:sz w:val="24"/>
          <w:szCs w:val="24"/>
        </w:rPr>
        <w:t xml:space="preserve">e proposta </w:t>
      </w:r>
      <w:r w:rsidRPr="00781A29">
        <w:rPr>
          <w:color w:val="auto"/>
          <w:sz w:val="24"/>
          <w:szCs w:val="24"/>
        </w:rPr>
        <w:t>do licitante cuja proposta atenda ao edital de licitação.</w:t>
      </w:r>
    </w:p>
    <w:p w14:paraId="50EB222A" w14:textId="77777777" w:rsidR="009F5AC0" w:rsidRPr="004F6DAD" w:rsidRDefault="009F5AC0" w:rsidP="00675FF5">
      <w:pPr>
        <w:pStyle w:val="Nivel2"/>
        <w:widowControl w:val="0"/>
        <w:numPr>
          <w:ilvl w:val="0"/>
          <w:numId w:val="0"/>
        </w:numPr>
        <w:suppressAutoHyphens/>
        <w:spacing w:before="216" w:after="0" w:line="240" w:lineRule="auto"/>
        <w:rPr>
          <w:sz w:val="24"/>
          <w:szCs w:val="24"/>
        </w:rPr>
      </w:pPr>
      <w:r>
        <w:rPr>
          <w:sz w:val="24"/>
          <w:szCs w:val="24"/>
        </w:rPr>
        <w:t>7</w:t>
      </w:r>
      <w:r w:rsidRPr="004F6DAD">
        <w:rPr>
          <w:sz w:val="24"/>
          <w:szCs w:val="24"/>
        </w:rPr>
        <w:t>.1</w:t>
      </w:r>
      <w:r>
        <w:rPr>
          <w:sz w:val="24"/>
          <w:szCs w:val="24"/>
        </w:rPr>
        <w:t>7</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0A485AC6" w14:textId="678A797A" w:rsidR="0020335F" w:rsidRPr="00DC566A" w:rsidRDefault="009F5AC0" w:rsidP="00675FF5">
      <w:pPr>
        <w:pStyle w:val="Nivel2"/>
        <w:widowControl w:val="0"/>
        <w:numPr>
          <w:ilvl w:val="0"/>
          <w:numId w:val="0"/>
        </w:numPr>
        <w:suppressAutoHyphens/>
        <w:spacing w:before="216" w:after="0" w:line="240" w:lineRule="auto"/>
        <w:rPr>
          <w:sz w:val="24"/>
          <w:szCs w:val="24"/>
        </w:rPr>
      </w:pPr>
      <w:r w:rsidRPr="00DC566A">
        <w:rPr>
          <w:sz w:val="24"/>
          <w:szCs w:val="24"/>
        </w:rPr>
        <w:t>7.</w:t>
      </w:r>
      <w:r>
        <w:rPr>
          <w:sz w:val="24"/>
          <w:szCs w:val="24"/>
        </w:rPr>
        <w:t>18</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p w14:paraId="659A6E0F" w14:textId="604DA5DE" w:rsidR="007372AC" w:rsidRDefault="007372AC" w:rsidP="00675FF5">
      <w:pPr>
        <w:pStyle w:val="Nivel3"/>
        <w:widowControl w:val="0"/>
        <w:numPr>
          <w:ilvl w:val="0"/>
          <w:numId w:val="0"/>
        </w:numPr>
        <w:suppressAutoHyphens/>
        <w:spacing w:before="216" w:after="0" w:line="240" w:lineRule="auto"/>
        <w:rPr>
          <w:b/>
          <w:bCs/>
          <w:sz w:val="24"/>
          <w:szCs w:val="24"/>
        </w:rPr>
      </w:pPr>
      <w:r>
        <w:rPr>
          <w:b/>
          <w:bCs/>
          <w:sz w:val="24"/>
          <w:szCs w:val="24"/>
        </w:rPr>
        <w:t>7</w:t>
      </w:r>
      <w:r w:rsidRPr="00BB0410">
        <w:rPr>
          <w:b/>
          <w:bCs/>
          <w:sz w:val="24"/>
          <w:szCs w:val="24"/>
        </w:rPr>
        <w:t>.</w:t>
      </w:r>
      <w:r w:rsidR="0020335F">
        <w:rPr>
          <w:b/>
          <w:bCs/>
          <w:sz w:val="24"/>
          <w:szCs w:val="24"/>
        </w:rPr>
        <w:t>1</w:t>
      </w:r>
      <w:r w:rsidR="00E85C47">
        <w:rPr>
          <w:b/>
          <w:bCs/>
          <w:sz w:val="24"/>
          <w:szCs w:val="24"/>
        </w:rPr>
        <w:t>8</w:t>
      </w:r>
      <w:r w:rsidRPr="00BB0410">
        <w:rPr>
          <w:b/>
          <w:bCs/>
          <w:sz w:val="24"/>
          <w:szCs w:val="24"/>
        </w:rPr>
        <w:t xml:space="preserve">.1. HABILITAÇÃO JURÍDICA: </w:t>
      </w:r>
    </w:p>
    <w:p w14:paraId="707D210B" w14:textId="77777777" w:rsidR="007372AC" w:rsidRPr="00742007" w:rsidRDefault="007372AC" w:rsidP="00675FF5">
      <w:pPr>
        <w:pStyle w:val="Nivel3"/>
        <w:widowControl w:val="0"/>
        <w:numPr>
          <w:ilvl w:val="0"/>
          <w:numId w:val="0"/>
        </w:numPr>
        <w:suppressAutoHyphens/>
        <w:spacing w:before="216" w:after="0" w:line="259" w:lineRule="auto"/>
        <w:rPr>
          <w:sz w:val="24"/>
          <w:szCs w:val="24"/>
        </w:rPr>
      </w:pPr>
      <w:r>
        <w:rPr>
          <w:sz w:val="24"/>
          <w:szCs w:val="24"/>
        </w:rPr>
        <w:t xml:space="preserve">a) </w:t>
      </w:r>
      <w:r w:rsidRPr="00CD201D">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b) </w:t>
      </w:r>
      <w:r w:rsidRPr="00CD201D">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5C846DF2" w14:textId="585D7A77" w:rsidR="00B6019C"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c) </w:t>
      </w:r>
      <w:r w:rsidRPr="001A6764">
        <w:rPr>
          <w:b/>
          <w:bCs/>
          <w:sz w:val="24"/>
          <w:szCs w:val="24"/>
        </w:rPr>
        <w:t xml:space="preserve">Sociedade empresária, sociedade limitada unipessoal – SLU ou sociedade identificada como empresa individual de responsabilidade limitada - </w:t>
      </w:r>
      <w:r w:rsidRPr="002F00FB">
        <w:rPr>
          <w:b/>
          <w:bCs/>
          <w:sz w:val="24"/>
          <w:szCs w:val="24"/>
        </w:rPr>
        <w:t>EIRELI:</w:t>
      </w:r>
      <w:r w:rsidRPr="00742007">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C3777F8" w14:textId="7515B317" w:rsidR="007372AC" w:rsidRPr="00742007" w:rsidRDefault="007372AC" w:rsidP="00675FF5">
      <w:pPr>
        <w:pStyle w:val="Nivel3"/>
        <w:widowControl w:val="0"/>
        <w:numPr>
          <w:ilvl w:val="0"/>
          <w:numId w:val="0"/>
        </w:numPr>
        <w:suppressAutoHyphens/>
        <w:spacing w:before="220" w:after="0" w:line="259" w:lineRule="auto"/>
        <w:rPr>
          <w:sz w:val="24"/>
          <w:szCs w:val="24"/>
        </w:rPr>
      </w:pPr>
      <w:r>
        <w:rPr>
          <w:sz w:val="24"/>
          <w:szCs w:val="24"/>
        </w:rPr>
        <w:t xml:space="preserve">d) </w:t>
      </w:r>
      <w:r w:rsidRPr="001A6764">
        <w:rPr>
          <w:b/>
          <w:bCs/>
          <w:sz w:val="24"/>
          <w:szCs w:val="24"/>
        </w:rPr>
        <w:t xml:space="preserve">Sociedade empresária </w:t>
      </w:r>
      <w:r w:rsidRPr="00C325D7">
        <w:rPr>
          <w:b/>
          <w:bCs/>
          <w:sz w:val="24"/>
          <w:szCs w:val="24"/>
        </w:rPr>
        <w:t>estrangeira:</w:t>
      </w:r>
      <w:r w:rsidRPr="00742007">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675FF5">
      <w:pPr>
        <w:pStyle w:val="Nivel3"/>
        <w:widowControl w:val="0"/>
        <w:numPr>
          <w:ilvl w:val="0"/>
          <w:numId w:val="0"/>
        </w:numPr>
        <w:suppressAutoHyphens/>
        <w:spacing w:before="220" w:after="0" w:line="240" w:lineRule="auto"/>
        <w:rPr>
          <w:sz w:val="24"/>
          <w:szCs w:val="24"/>
        </w:rPr>
      </w:pPr>
      <w:r>
        <w:rPr>
          <w:sz w:val="24"/>
          <w:szCs w:val="24"/>
        </w:rPr>
        <w:t xml:space="preserve">e) </w:t>
      </w:r>
      <w:r w:rsidRPr="00DF4879">
        <w:rPr>
          <w:b/>
          <w:bCs/>
          <w:sz w:val="24"/>
          <w:szCs w:val="24"/>
        </w:rPr>
        <w:t>Sociedade simples:</w:t>
      </w:r>
      <w:r w:rsidRPr="00742007">
        <w:rPr>
          <w:sz w:val="24"/>
          <w:szCs w:val="24"/>
        </w:rPr>
        <w:t xml:space="preserve"> inscrição do ato constitutivo no Registro Civil de Pessoas Jurídicas do local de sua sede, acompanhada de documento comprobatório de seus administradores;</w:t>
      </w:r>
    </w:p>
    <w:p w14:paraId="10A77549" w14:textId="77777777" w:rsidR="007372AC" w:rsidRPr="00742007" w:rsidRDefault="007372AC" w:rsidP="00675FF5">
      <w:pPr>
        <w:pStyle w:val="Nivel3"/>
        <w:widowControl w:val="0"/>
        <w:numPr>
          <w:ilvl w:val="0"/>
          <w:numId w:val="0"/>
        </w:numPr>
        <w:suppressAutoHyphens/>
        <w:spacing w:before="220" w:after="0" w:line="240" w:lineRule="auto"/>
        <w:rPr>
          <w:sz w:val="24"/>
          <w:szCs w:val="24"/>
        </w:rPr>
      </w:pPr>
      <w:r>
        <w:rPr>
          <w:sz w:val="24"/>
          <w:szCs w:val="24"/>
        </w:rPr>
        <w:t xml:space="preserve">f) </w:t>
      </w:r>
      <w:r w:rsidRPr="001A6764">
        <w:rPr>
          <w:b/>
          <w:bCs/>
          <w:sz w:val="24"/>
          <w:szCs w:val="24"/>
        </w:rPr>
        <w:t xml:space="preserve">Filial, sucursal ou agência de sociedade simples ou </w:t>
      </w:r>
      <w:r w:rsidRPr="00C325D7">
        <w:rPr>
          <w:b/>
          <w:bCs/>
          <w:sz w:val="24"/>
          <w:szCs w:val="24"/>
        </w:rPr>
        <w:t>empresária:</w:t>
      </w:r>
      <w:r w:rsidRPr="00742007">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675FF5">
      <w:pPr>
        <w:pStyle w:val="Nivel3"/>
        <w:widowControl w:val="0"/>
        <w:numPr>
          <w:ilvl w:val="0"/>
          <w:numId w:val="0"/>
        </w:numPr>
        <w:suppressAutoHyphens/>
        <w:spacing w:before="22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 xml:space="preserve">Sociedade </w:t>
      </w:r>
      <w:r w:rsidRPr="00E71169">
        <w:rPr>
          <w:b/>
          <w:bCs/>
          <w:color w:val="auto"/>
          <w:sz w:val="24"/>
          <w:szCs w:val="24"/>
        </w:rPr>
        <w:t>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5B1C3B80" w:rsidR="00E65696" w:rsidRDefault="007372AC" w:rsidP="00675FF5">
      <w:pPr>
        <w:autoSpaceDE w:val="0"/>
        <w:adjustRightInd w:val="0"/>
        <w:spacing w:before="220"/>
        <w:jc w:val="both"/>
        <w:rPr>
          <w:rFonts w:ascii="Arial" w:hAnsi="Arial"/>
        </w:rPr>
      </w:pPr>
      <w:r>
        <w:rPr>
          <w:rFonts w:ascii="Arial" w:hAnsi="Arial"/>
        </w:rPr>
        <w:t>h</w:t>
      </w:r>
      <w:r w:rsidRPr="00B87234">
        <w:rPr>
          <w:rFonts w:ascii="Arial" w:hAnsi="Arial"/>
        </w:rPr>
        <w:t>) Documentos de eleição ou designação dos atuais administradores, tratando-se de sociedades empresárias ou cooperativas;</w:t>
      </w:r>
    </w:p>
    <w:p w14:paraId="2696A8ED" w14:textId="77777777" w:rsidR="00E85C47" w:rsidRPr="0066554C" w:rsidRDefault="00E85C47" w:rsidP="00675FF5">
      <w:pPr>
        <w:autoSpaceDE w:val="0"/>
        <w:adjustRightInd w:val="0"/>
        <w:spacing w:before="220"/>
        <w:jc w:val="both"/>
        <w:rPr>
          <w:rFonts w:ascii="Arial" w:hAnsi="Arial"/>
        </w:rPr>
      </w:pPr>
      <w:r w:rsidRPr="0066554C">
        <w:rPr>
          <w:rFonts w:ascii="Arial" w:hAnsi="Arial"/>
        </w:rPr>
        <w:lastRenderedPageBreak/>
        <w:t>i)</w:t>
      </w:r>
      <w:r w:rsidRPr="0066554C">
        <w:rPr>
          <w:rFonts w:ascii="Arial" w:hAnsi="Arial"/>
          <w:bCs/>
        </w:rPr>
        <w:t xml:space="preserve"> </w:t>
      </w:r>
      <w:r w:rsidRPr="0066554C">
        <w:rPr>
          <w:rFonts w:ascii="Arial" w:hAnsi="Arial"/>
        </w:rPr>
        <w:t xml:space="preserve">As microempresas e empresas de pequeno porte, por ocasião da participação neste certame, deverão apresentar toda a documentação exigida para fins de comprovação de regularidade fiscal, mesmo que esta apresente alguma restrição; </w:t>
      </w:r>
    </w:p>
    <w:p w14:paraId="7CDB457D" w14:textId="77777777" w:rsidR="00E85C47" w:rsidRPr="0066554C" w:rsidRDefault="00E85C47" w:rsidP="00675FF5">
      <w:pPr>
        <w:pStyle w:val="Default"/>
        <w:widowControl w:val="0"/>
        <w:suppressAutoHyphens/>
        <w:spacing w:before="220"/>
        <w:jc w:val="both"/>
        <w:rPr>
          <w:color w:val="auto"/>
        </w:rPr>
      </w:pPr>
      <w:r w:rsidRPr="0066554C">
        <w:rPr>
          <w:bCs/>
          <w:color w:val="auto"/>
        </w:rPr>
        <w:t>i.1)</w:t>
      </w:r>
      <w:r w:rsidRPr="0066554C">
        <w:rPr>
          <w:color w:val="auto"/>
        </w:rPr>
        <w:t xml:space="preserve"> Havendo</w:t>
      </w:r>
      <w:r w:rsidRPr="0066554C">
        <w:rPr>
          <w:color w:val="auto"/>
          <w:spacing w:val="5"/>
        </w:rPr>
        <w:t xml:space="preserve"> </w:t>
      </w:r>
      <w:r w:rsidRPr="0066554C">
        <w:rPr>
          <w:color w:val="auto"/>
        </w:rPr>
        <w:t>alg</w:t>
      </w:r>
      <w:r w:rsidRPr="0066554C">
        <w:rPr>
          <w:color w:val="auto"/>
          <w:spacing w:val="2"/>
        </w:rPr>
        <w:t>u</w:t>
      </w:r>
      <w:r w:rsidRPr="0066554C">
        <w:rPr>
          <w:color w:val="auto"/>
          <w:spacing w:val="-2"/>
        </w:rPr>
        <w:t>m</w:t>
      </w:r>
      <w:r w:rsidRPr="0066554C">
        <w:rPr>
          <w:color w:val="auto"/>
        </w:rPr>
        <w:t>a</w:t>
      </w:r>
      <w:r w:rsidRPr="0066554C">
        <w:rPr>
          <w:color w:val="auto"/>
          <w:spacing w:val="8"/>
        </w:rPr>
        <w:t xml:space="preserve"> </w:t>
      </w:r>
      <w:r w:rsidRPr="0066554C">
        <w:rPr>
          <w:color w:val="auto"/>
        </w:rPr>
        <w:t>restrição</w:t>
      </w:r>
      <w:r w:rsidRPr="0066554C">
        <w:rPr>
          <w:color w:val="auto"/>
          <w:spacing w:val="5"/>
        </w:rPr>
        <w:t xml:space="preserve"> </w:t>
      </w:r>
      <w:r w:rsidRPr="0066554C">
        <w:rPr>
          <w:color w:val="auto"/>
        </w:rPr>
        <w:t>na</w:t>
      </w:r>
      <w:r w:rsidRPr="0066554C">
        <w:rPr>
          <w:color w:val="auto"/>
          <w:spacing w:val="12"/>
        </w:rPr>
        <w:t xml:space="preserve"> </w:t>
      </w:r>
      <w:r w:rsidRPr="0066554C">
        <w:rPr>
          <w:color w:val="auto"/>
        </w:rPr>
        <w:t>c</w:t>
      </w:r>
      <w:r w:rsidRPr="0066554C">
        <w:rPr>
          <w:color w:val="auto"/>
          <w:spacing w:val="2"/>
        </w:rPr>
        <w:t>o</w:t>
      </w:r>
      <w:r w:rsidRPr="0066554C">
        <w:rPr>
          <w:color w:val="auto"/>
          <w:spacing w:val="-2"/>
        </w:rPr>
        <w:t>m</w:t>
      </w:r>
      <w:r w:rsidRPr="0066554C">
        <w:rPr>
          <w:color w:val="auto"/>
        </w:rPr>
        <w:t>p</w:t>
      </w:r>
      <w:r w:rsidRPr="0066554C">
        <w:rPr>
          <w:color w:val="auto"/>
          <w:spacing w:val="2"/>
        </w:rPr>
        <w:t>r</w:t>
      </w:r>
      <w:r w:rsidRPr="0066554C">
        <w:rPr>
          <w:color w:val="auto"/>
        </w:rPr>
        <w:t>o</w:t>
      </w:r>
      <w:r w:rsidRPr="0066554C">
        <w:rPr>
          <w:color w:val="auto"/>
          <w:spacing w:val="2"/>
        </w:rPr>
        <w:t>v</w:t>
      </w:r>
      <w:r w:rsidRPr="0066554C">
        <w:rPr>
          <w:color w:val="auto"/>
        </w:rPr>
        <w:t>ação da</w:t>
      </w:r>
      <w:r w:rsidRPr="0066554C">
        <w:rPr>
          <w:color w:val="auto"/>
          <w:spacing w:val="12"/>
        </w:rPr>
        <w:t xml:space="preserve"> </w:t>
      </w:r>
      <w:r w:rsidRPr="0066554C">
        <w:rPr>
          <w:color w:val="auto"/>
        </w:rPr>
        <w:t>regularid</w:t>
      </w:r>
      <w:r w:rsidRPr="0066554C">
        <w:rPr>
          <w:color w:val="auto"/>
          <w:spacing w:val="3"/>
        </w:rPr>
        <w:t>a</w:t>
      </w:r>
      <w:r w:rsidRPr="0066554C">
        <w:rPr>
          <w:color w:val="auto"/>
        </w:rPr>
        <w:t xml:space="preserve">de </w:t>
      </w:r>
      <w:r w:rsidRPr="0066554C">
        <w:rPr>
          <w:color w:val="auto"/>
          <w:spacing w:val="2"/>
        </w:rPr>
        <w:t>f</w:t>
      </w:r>
      <w:r w:rsidRPr="0066554C">
        <w:rPr>
          <w:color w:val="auto"/>
        </w:rPr>
        <w:t>iscal</w:t>
      </w:r>
      <w:r w:rsidRPr="0066554C">
        <w:rPr>
          <w:color w:val="auto"/>
          <w:spacing w:val="37"/>
        </w:rPr>
        <w:t xml:space="preserve"> </w:t>
      </w:r>
      <w:r w:rsidRPr="0066554C">
        <w:rPr>
          <w:color w:val="auto"/>
        </w:rPr>
        <w:t>e</w:t>
      </w:r>
      <w:r w:rsidRPr="0066554C">
        <w:rPr>
          <w:color w:val="auto"/>
          <w:spacing w:val="42"/>
        </w:rPr>
        <w:t xml:space="preserve"> </w:t>
      </w:r>
      <w:r w:rsidRPr="0066554C">
        <w:rPr>
          <w:color w:val="auto"/>
        </w:rPr>
        <w:t>trabalhista,</w:t>
      </w:r>
      <w:r w:rsidRPr="0066554C">
        <w:rPr>
          <w:color w:val="auto"/>
          <w:spacing w:val="32"/>
        </w:rPr>
        <w:t xml:space="preserve"> </w:t>
      </w:r>
      <w:r w:rsidRPr="0066554C">
        <w:rPr>
          <w:color w:val="auto"/>
        </w:rPr>
        <w:t>será</w:t>
      </w:r>
      <w:r w:rsidRPr="0066554C">
        <w:rPr>
          <w:color w:val="auto"/>
          <w:spacing w:val="39"/>
        </w:rPr>
        <w:t xml:space="preserve"> </w:t>
      </w:r>
      <w:r w:rsidRPr="0066554C">
        <w:rPr>
          <w:color w:val="auto"/>
        </w:rPr>
        <w:t>assegurado</w:t>
      </w:r>
      <w:r w:rsidRPr="0066554C">
        <w:rPr>
          <w:color w:val="auto"/>
          <w:spacing w:val="31"/>
        </w:rPr>
        <w:t xml:space="preserve"> </w:t>
      </w:r>
      <w:r w:rsidRPr="0066554C">
        <w:rPr>
          <w:color w:val="auto"/>
        </w:rPr>
        <w:t>o</w:t>
      </w:r>
      <w:r w:rsidRPr="0066554C">
        <w:rPr>
          <w:color w:val="auto"/>
          <w:spacing w:val="42"/>
        </w:rPr>
        <w:t xml:space="preserve"> </w:t>
      </w:r>
      <w:r w:rsidRPr="0066554C">
        <w:rPr>
          <w:color w:val="auto"/>
        </w:rPr>
        <w:t>prazo</w:t>
      </w:r>
      <w:r w:rsidRPr="0066554C">
        <w:rPr>
          <w:color w:val="auto"/>
          <w:spacing w:val="37"/>
        </w:rPr>
        <w:t xml:space="preserve"> </w:t>
      </w:r>
      <w:r w:rsidRPr="0066554C">
        <w:rPr>
          <w:color w:val="auto"/>
        </w:rPr>
        <w:t>de</w:t>
      </w:r>
      <w:r w:rsidRPr="0066554C">
        <w:rPr>
          <w:color w:val="auto"/>
          <w:spacing w:val="41"/>
        </w:rPr>
        <w:t xml:space="preserve"> </w:t>
      </w:r>
      <w:r w:rsidRPr="0066554C">
        <w:rPr>
          <w:b/>
          <w:color w:val="auto"/>
        </w:rPr>
        <w:t>cinco</w:t>
      </w:r>
      <w:r w:rsidRPr="0066554C">
        <w:rPr>
          <w:b/>
          <w:color w:val="auto"/>
          <w:spacing w:val="36"/>
        </w:rPr>
        <w:t xml:space="preserve"> </w:t>
      </w:r>
      <w:r w:rsidRPr="0066554C">
        <w:rPr>
          <w:b/>
          <w:color w:val="auto"/>
        </w:rPr>
        <w:t>dias</w:t>
      </w:r>
      <w:r w:rsidRPr="0066554C">
        <w:rPr>
          <w:b/>
          <w:color w:val="auto"/>
          <w:spacing w:val="39"/>
        </w:rPr>
        <w:t xml:space="preserve"> </w:t>
      </w:r>
      <w:r w:rsidRPr="0066554C">
        <w:rPr>
          <w:b/>
          <w:color w:val="auto"/>
        </w:rPr>
        <w:t>útei</w:t>
      </w:r>
      <w:r w:rsidRPr="0066554C">
        <w:rPr>
          <w:b/>
          <w:color w:val="auto"/>
          <w:spacing w:val="2"/>
        </w:rPr>
        <w:t>s</w:t>
      </w:r>
      <w:r w:rsidRPr="0066554C">
        <w:rPr>
          <w:color w:val="auto"/>
        </w:rPr>
        <w:t>, cujo</w:t>
      </w:r>
      <w:r w:rsidRPr="0066554C">
        <w:rPr>
          <w:color w:val="auto"/>
          <w:spacing w:val="-2"/>
        </w:rPr>
        <w:t xml:space="preserve"> </w:t>
      </w:r>
      <w:r w:rsidRPr="0066554C">
        <w:rPr>
          <w:color w:val="auto"/>
        </w:rPr>
        <w:t>te</w:t>
      </w:r>
      <w:r w:rsidRPr="0066554C">
        <w:rPr>
          <w:color w:val="auto"/>
          <w:spacing w:val="2"/>
        </w:rPr>
        <w:t>r</w:t>
      </w:r>
      <w:r w:rsidRPr="0066554C">
        <w:rPr>
          <w:color w:val="auto"/>
          <w:spacing w:val="-2"/>
        </w:rPr>
        <w:t>m</w:t>
      </w:r>
      <w:r w:rsidRPr="0066554C">
        <w:rPr>
          <w:color w:val="auto"/>
        </w:rPr>
        <w:t>o</w:t>
      </w:r>
      <w:r w:rsidRPr="0066554C">
        <w:rPr>
          <w:color w:val="auto"/>
          <w:spacing w:val="-4"/>
        </w:rPr>
        <w:t xml:space="preserve"> </w:t>
      </w:r>
      <w:r w:rsidRPr="0066554C">
        <w:rPr>
          <w:color w:val="auto"/>
        </w:rPr>
        <w:t>in</w:t>
      </w:r>
      <w:r w:rsidRPr="0066554C">
        <w:rPr>
          <w:color w:val="auto"/>
          <w:spacing w:val="2"/>
        </w:rPr>
        <w:t>i</w:t>
      </w:r>
      <w:r w:rsidRPr="0066554C">
        <w:rPr>
          <w:color w:val="auto"/>
        </w:rPr>
        <w:t>cial</w:t>
      </w:r>
      <w:r w:rsidRPr="0066554C">
        <w:rPr>
          <w:color w:val="auto"/>
          <w:spacing w:val="-4"/>
        </w:rPr>
        <w:t xml:space="preserve"> </w:t>
      </w:r>
      <w:r w:rsidRPr="0066554C">
        <w:rPr>
          <w:color w:val="auto"/>
        </w:rPr>
        <w:t>corr</w:t>
      </w:r>
      <w:r w:rsidRPr="0066554C">
        <w:rPr>
          <w:color w:val="auto"/>
          <w:spacing w:val="3"/>
        </w:rPr>
        <w:t>e</w:t>
      </w:r>
      <w:r w:rsidRPr="0066554C">
        <w:rPr>
          <w:color w:val="auto"/>
        </w:rPr>
        <w:t>sponderá</w:t>
      </w:r>
      <w:r w:rsidRPr="0066554C">
        <w:rPr>
          <w:color w:val="auto"/>
          <w:spacing w:val="-13"/>
        </w:rPr>
        <w:t xml:space="preserve"> </w:t>
      </w:r>
      <w:r w:rsidRPr="0066554C">
        <w:rPr>
          <w:color w:val="auto"/>
        </w:rPr>
        <w:t>ao</w:t>
      </w:r>
      <w:r w:rsidRPr="0066554C">
        <w:rPr>
          <w:color w:val="auto"/>
          <w:spacing w:val="2"/>
        </w:rPr>
        <w:t xml:space="preserve"> </w:t>
      </w:r>
      <w:r w:rsidRPr="0066554C">
        <w:rPr>
          <w:color w:val="auto"/>
        </w:rPr>
        <w:t>m</w:t>
      </w:r>
      <w:r w:rsidRPr="0066554C">
        <w:rPr>
          <w:color w:val="auto"/>
          <w:spacing w:val="2"/>
        </w:rPr>
        <w:t>o</w:t>
      </w:r>
      <w:r w:rsidRPr="0066554C">
        <w:rPr>
          <w:color w:val="auto"/>
          <w:spacing w:val="-2"/>
        </w:rPr>
        <w:t>m</w:t>
      </w:r>
      <w:r w:rsidRPr="0066554C">
        <w:rPr>
          <w:color w:val="auto"/>
        </w:rPr>
        <w:t>ento</w:t>
      </w:r>
      <w:r w:rsidRPr="0066554C">
        <w:rPr>
          <w:color w:val="auto"/>
          <w:spacing w:val="-6"/>
        </w:rPr>
        <w:t xml:space="preserve"> </w:t>
      </w:r>
      <w:r w:rsidRPr="0066554C">
        <w:rPr>
          <w:color w:val="auto"/>
        </w:rPr>
        <w:t>em</w:t>
      </w:r>
      <w:r w:rsidRPr="0066554C">
        <w:rPr>
          <w:color w:val="auto"/>
          <w:spacing w:val="-3"/>
        </w:rPr>
        <w:t xml:space="preserve"> </w:t>
      </w:r>
      <w:r w:rsidRPr="0066554C">
        <w:rPr>
          <w:color w:val="auto"/>
          <w:spacing w:val="2"/>
        </w:rPr>
        <w:t>q</w:t>
      </w:r>
      <w:r w:rsidRPr="0066554C">
        <w:rPr>
          <w:color w:val="auto"/>
        </w:rPr>
        <w:t>ue</w:t>
      </w:r>
      <w:r w:rsidRPr="0066554C">
        <w:rPr>
          <w:color w:val="auto"/>
          <w:spacing w:val="-2"/>
        </w:rPr>
        <w:t xml:space="preserve"> </w:t>
      </w:r>
      <w:r w:rsidRPr="0066554C">
        <w:rPr>
          <w:color w:val="auto"/>
        </w:rPr>
        <w:t>o</w:t>
      </w:r>
      <w:r w:rsidRPr="0066554C">
        <w:rPr>
          <w:color w:val="auto"/>
          <w:spacing w:val="1"/>
        </w:rPr>
        <w:t xml:space="preserve"> </w:t>
      </w:r>
      <w:r w:rsidRPr="0066554C">
        <w:rPr>
          <w:color w:val="auto"/>
        </w:rPr>
        <w:t>pro</w:t>
      </w:r>
      <w:r w:rsidRPr="0066554C">
        <w:rPr>
          <w:color w:val="auto"/>
          <w:spacing w:val="2"/>
        </w:rPr>
        <w:t>p</w:t>
      </w:r>
      <w:r w:rsidRPr="0066554C">
        <w:rPr>
          <w:color w:val="auto"/>
        </w:rPr>
        <w:t>onente</w:t>
      </w:r>
      <w:r w:rsidRPr="0066554C">
        <w:rPr>
          <w:color w:val="auto"/>
          <w:spacing w:val="-10"/>
        </w:rPr>
        <w:t xml:space="preserve"> </w:t>
      </w:r>
      <w:r w:rsidRPr="0066554C">
        <w:rPr>
          <w:color w:val="auto"/>
          <w:spacing w:val="2"/>
        </w:rPr>
        <w:t>f</w:t>
      </w:r>
      <w:r w:rsidRPr="0066554C">
        <w:rPr>
          <w:color w:val="auto"/>
        </w:rPr>
        <w:t>or declarado</w:t>
      </w:r>
      <w:r w:rsidRPr="0066554C">
        <w:rPr>
          <w:color w:val="auto"/>
          <w:spacing w:val="2"/>
        </w:rPr>
        <w:t xml:space="preserve"> </w:t>
      </w:r>
      <w:r w:rsidRPr="0066554C">
        <w:rPr>
          <w:color w:val="auto"/>
        </w:rPr>
        <w:t>venc</w:t>
      </w:r>
      <w:r w:rsidRPr="0066554C">
        <w:rPr>
          <w:color w:val="auto"/>
          <w:spacing w:val="3"/>
        </w:rPr>
        <w:t>e</w:t>
      </w:r>
      <w:r w:rsidRPr="0066554C">
        <w:rPr>
          <w:color w:val="auto"/>
        </w:rPr>
        <w:t>dor</w:t>
      </w:r>
      <w:r w:rsidRPr="0066554C">
        <w:rPr>
          <w:color w:val="auto"/>
          <w:spacing w:val="3"/>
        </w:rPr>
        <w:t xml:space="preserve"> </w:t>
      </w:r>
      <w:r w:rsidRPr="0066554C">
        <w:rPr>
          <w:color w:val="auto"/>
          <w:spacing w:val="2"/>
        </w:rPr>
        <w:t>d</w:t>
      </w:r>
      <w:r w:rsidRPr="0066554C">
        <w:rPr>
          <w:color w:val="auto"/>
        </w:rPr>
        <w:t>o</w:t>
      </w:r>
      <w:r w:rsidRPr="0066554C">
        <w:rPr>
          <w:color w:val="auto"/>
          <w:spacing w:val="10"/>
        </w:rPr>
        <w:t xml:space="preserve"> </w:t>
      </w:r>
      <w:r w:rsidRPr="0066554C">
        <w:rPr>
          <w:color w:val="auto"/>
        </w:rPr>
        <w:t>cert</w:t>
      </w:r>
      <w:r w:rsidRPr="0066554C">
        <w:rPr>
          <w:color w:val="auto"/>
          <w:spacing w:val="3"/>
        </w:rPr>
        <w:t>a</w:t>
      </w:r>
      <w:r w:rsidRPr="0066554C">
        <w:rPr>
          <w:color w:val="auto"/>
          <w:spacing w:val="-2"/>
        </w:rPr>
        <w:t>m</w:t>
      </w:r>
      <w:r w:rsidRPr="0066554C">
        <w:rPr>
          <w:color w:val="auto"/>
        </w:rPr>
        <w:t>e,</w:t>
      </w:r>
      <w:r w:rsidRPr="0066554C">
        <w:rPr>
          <w:color w:val="auto"/>
          <w:spacing w:val="3"/>
        </w:rPr>
        <w:t xml:space="preserve"> </w:t>
      </w:r>
      <w:r w:rsidRPr="0066554C">
        <w:rPr>
          <w:color w:val="auto"/>
          <w:spacing w:val="2"/>
        </w:rPr>
        <w:t>p</w:t>
      </w:r>
      <w:r w:rsidRPr="0066554C">
        <w:rPr>
          <w:color w:val="auto"/>
        </w:rPr>
        <w:t>rorr</w:t>
      </w:r>
      <w:r w:rsidRPr="0066554C">
        <w:rPr>
          <w:color w:val="auto"/>
          <w:spacing w:val="2"/>
        </w:rPr>
        <w:t>o</w:t>
      </w:r>
      <w:r w:rsidRPr="0066554C">
        <w:rPr>
          <w:color w:val="auto"/>
        </w:rPr>
        <w:t>gá</w:t>
      </w:r>
      <w:r w:rsidRPr="0066554C">
        <w:rPr>
          <w:color w:val="auto"/>
          <w:spacing w:val="2"/>
        </w:rPr>
        <w:t>v</w:t>
      </w:r>
      <w:r w:rsidRPr="0066554C">
        <w:rPr>
          <w:color w:val="auto"/>
        </w:rPr>
        <w:t>el por</w:t>
      </w:r>
      <w:r w:rsidRPr="0066554C">
        <w:rPr>
          <w:color w:val="auto"/>
          <w:spacing w:val="9"/>
        </w:rPr>
        <w:t xml:space="preserve"> </w:t>
      </w:r>
      <w:r w:rsidRPr="0066554C">
        <w:rPr>
          <w:color w:val="auto"/>
        </w:rPr>
        <w:t>igual</w:t>
      </w:r>
      <w:r w:rsidRPr="0066554C">
        <w:rPr>
          <w:color w:val="auto"/>
          <w:spacing w:val="7"/>
        </w:rPr>
        <w:t xml:space="preserve"> </w:t>
      </w:r>
      <w:r w:rsidRPr="0066554C">
        <w:rPr>
          <w:color w:val="auto"/>
        </w:rPr>
        <w:t>perío</w:t>
      </w:r>
      <w:r w:rsidRPr="0066554C">
        <w:rPr>
          <w:color w:val="auto"/>
          <w:spacing w:val="2"/>
        </w:rPr>
        <w:t>d</w:t>
      </w:r>
      <w:r w:rsidRPr="0066554C">
        <w:rPr>
          <w:color w:val="auto"/>
        </w:rPr>
        <w:t>o,</w:t>
      </w:r>
      <w:r w:rsidRPr="0066554C">
        <w:rPr>
          <w:color w:val="auto"/>
          <w:spacing w:val="6"/>
        </w:rPr>
        <w:t xml:space="preserve"> </w:t>
      </w:r>
      <w:r w:rsidRPr="0066554C">
        <w:rPr>
          <w:color w:val="auto"/>
        </w:rPr>
        <w:t>a critério da a</w:t>
      </w:r>
      <w:r w:rsidRPr="0066554C">
        <w:rPr>
          <w:color w:val="auto"/>
          <w:spacing w:val="2"/>
        </w:rPr>
        <w:t>d</w:t>
      </w:r>
      <w:r w:rsidRPr="0066554C">
        <w:rPr>
          <w:color w:val="auto"/>
          <w:spacing w:val="-2"/>
        </w:rPr>
        <w:t>m</w:t>
      </w:r>
      <w:r w:rsidRPr="0066554C">
        <w:rPr>
          <w:color w:val="auto"/>
          <w:spacing w:val="2"/>
        </w:rPr>
        <w:t>i</w:t>
      </w:r>
      <w:r w:rsidRPr="0066554C">
        <w:rPr>
          <w:color w:val="auto"/>
        </w:rPr>
        <w:t>n</w:t>
      </w:r>
      <w:r w:rsidRPr="0066554C">
        <w:rPr>
          <w:color w:val="auto"/>
          <w:spacing w:val="2"/>
        </w:rPr>
        <w:t>i</w:t>
      </w:r>
      <w:r w:rsidRPr="0066554C">
        <w:rPr>
          <w:color w:val="auto"/>
        </w:rPr>
        <w:t>stração p</w:t>
      </w:r>
      <w:r w:rsidRPr="0066554C">
        <w:rPr>
          <w:color w:val="auto"/>
          <w:spacing w:val="2"/>
        </w:rPr>
        <w:t>ú</w:t>
      </w:r>
      <w:r w:rsidRPr="0066554C">
        <w:rPr>
          <w:color w:val="auto"/>
        </w:rPr>
        <w:t xml:space="preserve">blica, </w:t>
      </w:r>
      <w:r w:rsidRPr="0066554C">
        <w:rPr>
          <w:color w:val="auto"/>
          <w:spacing w:val="2"/>
        </w:rPr>
        <w:t>p</w:t>
      </w:r>
      <w:r w:rsidRPr="0066554C">
        <w:rPr>
          <w:color w:val="auto"/>
        </w:rPr>
        <w:t>ara regula</w:t>
      </w:r>
      <w:r w:rsidRPr="0066554C">
        <w:rPr>
          <w:color w:val="auto"/>
          <w:spacing w:val="2"/>
        </w:rPr>
        <w:t>r</w:t>
      </w:r>
      <w:r w:rsidRPr="0066554C">
        <w:rPr>
          <w:color w:val="auto"/>
        </w:rPr>
        <w:t>ização da doc</w:t>
      </w:r>
      <w:r w:rsidRPr="0066554C">
        <w:rPr>
          <w:color w:val="auto"/>
          <w:spacing w:val="2"/>
        </w:rPr>
        <w:t>u</w:t>
      </w:r>
      <w:r w:rsidRPr="0066554C">
        <w:rPr>
          <w:color w:val="auto"/>
          <w:spacing w:val="-2"/>
        </w:rPr>
        <w:t>m</w:t>
      </w:r>
      <w:r w:rsidRPr="0066554C">
        <w:rPr>
          <w:color w:val="auto"/>
        </w:rPr>
        <w:t>entaç</w:t>
      </w:r>
      <w:r w:rsidRPr="0066554C">
        <w:rPr>
          <w:color w:val="auto"/>
          <w:spacing w:val="3"/>
        </w:rPr>
        <w:t>ã</w:t>
      </w:r>
      <w:r w:rsidRPr="0066554C">
        <w:rPr>
          <w:color w:val="auto"/>
        </w:rPr>
        <w:t>o,</w:t>
      </w:r>
      <w:r w:rsidRPr="0066554C">
        <w:rPr>
          <w:color w:val="auto"/>
          <w:spacing w:val="52"/>
        </w:rPr>
        <w:t xml:space="preserve"> </w:t>
      </w:r>
      <w:r w:rsidRPr="0066554C">
        <w:rPr>
          <w:b/>
          <w:color w:val="auto"/>
        </w:rPr>
        <w:t>pa</w:t>
      </w:r>
      <w:r w:rsidRPr="0066554C">
        <w:rPr>
          <w:b/>
          <w:color w:val="auto"/>
          <w:spacing w:val="2"/>
        </w:rPr>
        <w:t>r</w:t>
      </w:r>
      <w:r w:rsidRPr="0066554C">
        <w:rPr>
          <w:b/>
          <w:color w:val="auto"/>
        </w:rPr>
        <w:t>a</w:t>
      </w:r>
      <w:r w:rsidRPr="0066554C">
        <w:rPr>
          <w:b/>
          <w:color w:val="auto"/>
          <w:spacing w:val="63"/>
        </w:rPr>
        <w:t xml:space="preserve"> </w:t>
      </w:r>
      <w:r w:rsidRPr="0066554C">
        <w:rPr>
          <w:b/>
          <w:color w:val="auto"/>
          <w:spacing w:val="2"/>
        </w:rPr>
        <w:t>p</w:t>
      </w:r>
      <w:r w:rsidRPr="0066554C">
        <w:rPr>
          <w:b/>
          <w:color w:val="auto"/>
        </w:rPr>
        <w:t>ag</w:t>
      </w:r>
      <w:r w:rsidRPr="0066554C">
        <w:rPr>
          <w:b/>
          <w:color w:val="auto"/>
          <w:spacing w:val="2"/>
        </w:rPr>
        <w:t>a</w:t>
      </w:r>
      <w:r w:rsidRPr="0066554C">
        <w:rPr>
          <w:b/>
          <w:color w:val="auto"/>
          <w:spacing w:val="-2"/>
        </w:rPr>
        <w:t>m</w:t>
      </w:r>
      <w:r w:rsidRPr="0066554C">
        <w:rPr>
          <w:b/>
          <w:color w:val="auto"/>
        </w:rPr>
        <w:t>ento</w:t>
      </w:r>
      <w:r w:rsidRPr="0066554C">
        <w:rPr>
          <w:b/>
          <w:color w:val="auto"/>
          <w:spacing w:val="58"/>
        </w:rPr>
        <w:t xml:space="preserve"> </w:t>
      </w:r>
      <w:r w:rsidRPr="0066554C">
        <w:rPr>
          <w:b/>
          <w:color w:val="auto"/>
        </w:rPr>
        <w:t xml:space="preserve">ou </w:t>
      </w:r>
      <w:r w:rsidRPr="0066554C">
        <w:rPr>
          <w:b/>
          <w:color w:val="auto"/>
          <w:spacing w:val="2"/>
        </w:rPr>
        <w:t>p</w:t>
      </w:r>
      <w:r w:rsidRPr="0066554C">
        <w:rPr>
          <w:b/>
          <w:color w:val="auto"/>
        </w:rPr>
        <w:t>arcel</w:t>
      </w:r>
      <w:r w:rsidRPr="0066554C">
        <w:rPr>
          <w:b/>
          <w:color w:val="auto"/>
          <w:spacing w:val="3"/>
        </w:rPr>
        <w:t>a</w:t>
      </w:r>
      <w:r w:rsidRPr="0066554C">
        <w:rPr>
          <w:b/>
          <w:color w:val="auto"/>
          <w:spacing w:val="-2"/>
        </w:rPr>
        <w:t>m</w:t>
      </w:r>
      <w:r w:rsidRPr="0066554C">
        <w:rPr>
          <w:b/>
          <w:color w:val="auto"/>
          <w:spacing w:val="2"/>
        </w:rPr>
        <w:t>e</w:t>
      </w:r>
      <w:r w:rsidRPr="0066554C">
        <w:rPr>
          <w:b/>
          <w:color w:val="auto"/>
        </w:rPr>
        <w:t>nto</w:t>
      </w:r>
      <w:r w:rsidRPr="0066554C">
        <w:rPr>
          <w:b/>
          <w:color w:val="auto"/>
          <w:spacing w:val="54"/>
        </w:rPr>
        <w:t xml:space="preserve"> </w:t>
      </w:r>
      <w:r w:rsidRPr="0066554C">
        <w:rPr>
          <w:b/>
          <w:color w:val="auto"/>
          <w:spacing w:val="2"/>
        </w:rPr>
        <w:t>d</w:t>
      </w:r>
      <w:r w:rsidRPr="0066554C">
        <w:rPr>
          <w:b/>
          <w:color w:val="auto"/>
        </w:rPr>
        <w:t>o déb</w:t>
      </w:r>
      <w:r w:rsidRPr="0066554C">
        <w:rPr>
          <w:b/>
          <w:color w:val="auto"/>
          <w:spacing w:val="2"/>
        </w:rPr>
        <w:t>i</w:t>
      </w:r>
      <w:r w:rsidRPr="0066554C">
        <w:rPr>
          <w:b/>
          <w:color w:val="auto"/>
        </w:rPr>
        <w:t>to</w:t>
      </w:r>
      <w:r w:rsidRPr="0066554C">
        <w:rPr>
          <w:b/>
          <w:color w:val="auto"/>
          <w:spacing w:val="61"/>
        </w:rPr>
        <w:t xml:space="preserve"> </w:t>
      </w:r>
      <w:r w:rsidRPr="0066554C">
        <w:rPr>
          <w:b/>
          <w:color w:val="auto"/>
        </w:rPr>
        <w:t xml:space="preserve">e </w:t>
      </w:r>
      <w:r w:rsidRPr="0066554C">
        <w:rPr>
          <w:b/>
          <w:color w:val="auto"/>
          <w:spacing w:val="2"/>
        </w:rPr>
        <w:t>p</w:t>
      </w:r>
      <w:r w:rsidRPr="0066554C">
        <w:rPr>
          <w:b/>
          <w:color w:val="auto"/>
        </w:rPr>
        <w:t>ara e</w:t>
      </w:r>
      <w:r w:rsidRPr="0066554C">
        <w:rPr>
          <w:b/>
          <w:color w:val="auto"/>
          <w:spacing w:val="-2"/>
        </w:rPr>
        <w:t>m</w:t>
      </w:r>
      <w:r w:rsidRPr="0066554C">
        <w:rPr>
          <w:b/>
          <w:color w:val="auto"/>
          <w:spacing w:val="2"/>
        </w:rPr>
        <w:t>i</w:t>
      </w:r>
      <w:r w:rsidRPr="0066554C">
        <w:rPr>
          <w:b/>
          <w:color w:val="auto"/>
        </w:rPr>
        <w:t>ssão</w:t>
      </w:r>
      <w:r w:rsidRPr="0066554C">
        <w:rPr>
          <w:b/>
          <w:color w:val="auto"/>
          <w:spacing w:val="4"/>
        </w:rPr>
        <w:t xml:space="preserve"> </w:t>
      </w:r>
      <w:r w:rsidRPr="0066554C">
        <w:rPr>
          <w:b/>
          <w:color w:val="auto"/>
        </w:rPr>
        <w:t>de</w:t>
      </w:r>
      <w:r w:rsidRPr="0066554C">
        <w:rPr>
          <w:b/>
          <w:color w:val="auto"/>
          <w:spacing w:val="7"/>
        </w:rPr>
        <w:t xml:space="preserve"> </w:t>
      </w:r>
      <w:r w:rsidRPr="0066554C">
        <w:rPr>
          <w:b/>
          <w:color w:val="auto"/>
        </w:rPr>
        <w:t>ev</w:t>
      </w:r>
      <w:r w:rsidRPr="0066554C">
        <w:rPr>
          <w:b/>
          <w:color w:val="auto"/>
          <w:spacing w:val="2"/>
        </w:rPr>
        <w:t>e</w:t>
      </w:r>
      <w:r w:rsidRPr="0066554C">
        <w:rPr>
          <w:b/>
          <w:color w:val="auto"/>
        </w:rPr>
        <w:t>ntuais</w:t>
      </w:r>
      <w:r w:rsidRPr="0066554C">
        <w:rPr>
          <w:b/>
          <w:color w:val="auto"/>
          <w:spacing w:val="4"/>
        </w:rPr>
        <w:t xml:space="preserve"> </w:t>
      </w:r>
      <w:r w:rsidRPr="0066554C">
        <w:rPr>
          <w:b/>
          <w:color w:val="auto"/>
        </w:rPr>
        <w:t>certidões</w:t>
      </w:r>
      <w:r w:rsidRPr="0066554C">
        <w:rPr>
          <w:b/>
          <w:color w:val="auto"/>
          <w:spacing w:val="2"/>
        </w:rPr>
        <w:t xml:space="preserve"> </w:t>
      </w:r>
      <w:r w:rsidRPr="0066554C">
        <w:rPr>
          <w:b/>
          <w:color w:val="auto"/>
        </w:rPr>
        <w:t>negativ</w:t>
      </w:r>
      <w:r w:rsidRPr="0066554C">
        <w:rPr>
          <w:b/>
          <w:color w:val="auto"/>
          <w:spacing w:val="2"/>
        </w:rPr>
        <w:t>a</w:t>
      </w:r>
      <w:r w:rsidRPr="0066554C">
        <w:rPr>
          <w:b/>
          <w:color w:val="auto"/>
        </w:rPr>
        <w:t>s ou</w:t>
      </w:r>
      <w:r w:rsidRPr="0066554C">
        <w:rPr>
          <w:b/>
          <w:color w:val="auto"/>
          <w:spacing w:val="9"/>
        </w:rPr>
        <w:t xml:space="preserve"> </w:t>
      </w:r>
      <w:r w:rsidRPr="0066554C">
        <w:rPr>
          <w:b/>
          <w:color w:val="auto"/>
        </w:rPr>
        <w:t>positiv</w:t>
      </w:r>
      <w:r w:rsidRPr="0066554C">
        <w:rPr>
          <w:b/>
          <w:color w:val="auto"/>
          <w:spacing w:val="2"/>
        </w:rPr>
        <w:t>a</w:t>
      </w:r>
      <w:r w:rsidRPr="0066554C">
        <w:rPr>
          <w:b/>
          <w:color w:val="auto"/>
        </w:rPr>
        <w:t>s</w:t>
      </w:r>
      <w:r w:rsidRPr="0066554C">
        <w:rPr>
          <w:b/>
          <w:color w:val="auto"/>
          <w:spacing w:val="1"/>
        </w:rPr>
        <w:t xml:space="preserve"> </w:t>
      </w:r>
      <w:r w:rsidRPr="0066554C">
        <w:rPr>
          <w:b/>
          <w:color w:val="auto"/>
        </w:rPr>
        <w:t>c</w:t>
      </w:r>
      <w:r w:rsidRPr="0066554C">
        <w:rPr>
          <w:b/>
          <w:color w:val="auto"/>
          <w:spacing w:val="2"/>
        </w:rPr>
        <w:t>o</w:t>
      </w:r>
      <w:r w:rsidRPr="0066554C">
        <w:rPr>
          <w:b/>
          <w:color w:val="auto"/>
        </w:rPr>
        <w:t>m</w:t>
      </w:r>
      <w:r w:rsidRPr="0066554C">
        <w:rPr>
          <w:b/>
          <w:color w:val="auto"/>
          <w:spacing w:val="5"/>
        </w:rPr>
        <w:t xml:space="preserve"> </w:t>
      </w:r>
      <w:r w:rsidRPr="0066554C">
        <w:rPr>
          <w:b/>
          <w:color w:val="auto"/>
        </w:rPr>
        <w:t>e</w:t>
      </w:r>
      <w:r w:rsidRPr="0066554C">
        <w:rPr>
          <w:b/>
          <w:color w:val="auto"/>
          <w:spacing w:val="2"/>
        </w:rPr>
        <w:t>f</w:t>
      </w:r>
      <w:r w:rsidRPr="0066554C">
        <w:rPr>
          <w:b/>
          <w:color w:val="auto"/>
        </w:rPr>
        <w:t>eito</w:t>
      </w:r>
      <w:r w:rsidRPr="0066554C">
        <w:rPr>
          <w:b/>
          <w:color w:val="auto"/>
          <w:spacing w:val="6"/>
        </w:rPr>
        <w:t xml:space="preserve"> </w:t>
      </w:r>
      <w:r w:rsidRPr="0066554C">
        <w:rPr>
          <w:b/>
          <w:color w:val="auto"/>
        </w:rPr>
        <w:t>de certidão</w:t>
      </w:r>
      <w:r w:rsidRPr="0066554C">
        <w:rPr>
          <w:b/>
          <w:color w:val="auto"/>
          <w:spacing w:val="-8"/>
        </w:rPr>
        <w:t xml:space="preserve"> </w:t>
      </w:r>
      <w:r w:rsidRPr="0066554C">
        <w:rPr>
          <w:b/>
          <w:color w:val="auto"/>
          <w:spacing w:val="-1"/>
        </w:rPr>
        <w:t>n</w:t>
      </w:r>
      <w:r w:rsidRPr="0066554C">
        <w:rPr>
          <w:b/>
          <w:color w:val="auto"/>
        </w:rPr>
        <w:t>eg</w:t>
      </w:r>
      <w:r w:rsidRPr="0066554C">
        <w:rPr>
          <w:b/>
          <w:color w:val="auto"/>
          <w:spacing w:val="2"/>
        </w:rPr>
        <w:t>a</w:t>
      </w:r>
      <w:r w:rsidRPr="0066554C">
        <w:rPr>
          <w:b/>
          <w:color w:val="auto"/>
        </w:rPr>
        <w:t>tiva</w:t>
      </w:r>
      <w:r w:rsidRPr="0066554C">
        <w:rPr>
          <w:b/>
          <w:bCs/>
          <w:color w:val="auto"/>
        </w:rPr>
        <w:t>;</w:t>
      </w:r>
    </w:p>
    <w:p w14:paraId="0305D1DD" w14:textId="77777777" w:rsidR="00E85C47" w:rsidRPr="0066554C" w:rsidRDefault="00E85C47" w:rsidP="00675FF5">
      <w:pPr>
        <w:pStyle w:val="Default"/>
        <w:widowControl w:val="0"/>
        <w:suppressAutoHyphens/>
        <w:spacing w:before="220"/>
        <w:jc w:val="both"/>
        <w:rPr>
          <w:color w:val="auto"/>
        </w:rPr>
      </w:pPr>
      <w:r w:rsidRPr="00D955BA">
        <w:rPr>
          <w:color w:val="auto"/>
        </w:rPr>
        <w:t>i.2)</w:t>
      </w:r>
      <w:r w:rsidRPr="00D955BA">
        <w:rPr>
          <w:bCs/>
          <w:color w:val="auto"/>
        </w:rPr>
        <w:t xml:space="preserve"> </w:t>
      </w:r>
      <w:r w:rsidRPr="00D955BA">
        <w:rPr>
          <w:color w:val="auto"/>
        </w:rPr>
        <w:t>A não-regularização da documentação, no prazo previsto no subitem “</w:t>
      </w:r>
      <w:r>
        <w:rPr>
          <w:color w:val="auto"/>
        </w:rPr>
        <w:t>i.1</w:t>
      </w:r>
      <w:r w:rsidRPr="00D955BA">
        <w:rPr>
          <w:color w:val="auto"/>
        </w:rPr>
        <w:t xml:space="preserve">” implicará na </w:t>
      </w:r>
      <w:r w:rsidRPr="00D955BA">
        <w:rPr>
          <w:b/>
          <w:bCs/>
          <w:color w:val="auto"/>
        </w:rPr>
        <w:t>decadência do direito à contratação</w:t>
      </w:r>
      <w:r w:rsidRPr="00D955BA">
        <w:rPr>
          <w:color w:val="auto"/>
        </w:rPr>
        <w:t xml:space="preserve">, sem prejuízo das sanções legais, </w:t>
      </w:r>
      <w:r w:rsidRPr="00D955BA">
        <w:rPr>
          <w:b/>
          <w:bCs/>
          <w:color w:val="auto"/>
        </w:rPr>
        <w:t>procedendo-se a convocação dos licitantes para, em sessão pública,</w:t>
      </w:r>
      <w:r w:rsidRPr="0066554C">
        <w:rPr>
          <w:b/>
          <w:bCs/>
          <w:color w:val="auto"/>
        </w:rPr>
        <w:t xml:space="preserve"> retomar os atos referentes ao procedimento licitatório.</w:t>
      </w:r>
    </w:p>
    <w:bookmarkEnd w:id="33"/>
    <w:p w14:paraId="04495239" w14:textId="24714CC5" w:rsidR="007372AC" w:rsidRPr="00BB0410" w:rsidRDefault="007372AC" w:rsidP="00675FF5">
      <w:pPr>
        <w:pStyle w:val="Nivel3"/>
        <w:widowControl w:val="0"/>
        <w:numPr>
          <w:ilvl w:val="0"/>
          <w:numId w:val="0"/>
        </w:numPr>
        <w:suppressAutoHyphens/>
        <w:spacing w:before="226" w:after="0" w:line="240" w:lineRule="auto"/>
        <w:rPr>
          <w:b/>
          <w:bCs/>
          <w:sz w:val="24"/>
          <w:szCs w:val="24"/>
        </w:rPr>
      </w:pPr>
      <w:r>
        <w:rPr>
          <w:b/>
          <w:bCs/>
          <w:sz w:val="24"/>
          <w:szCs w:val="24"/>
        </w:rPr>
        <w:t>7.</w:t>
      </w:r>
      <w:r w:rsidR="0020335F">
        <w:rPr>
          <w:b/>
          <w:bCs/>
          <w:sz w:val="24"/>
          <w:szCs w:val="24"/>
        </w:rPr>
        <w:t>1</w:t>
      </w:r>
      <w:r w:rsidR="00E85C47">
        <w:rPr>
          <w:b/>
          <w:bCs/>
          <w:sz w:val="24"/>
          <w:szCs w:val="24"/>
        </w:rPr>
        <w:t>8</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675FF5">
      <w:pPr>
        <w:autoSpaceDE w:val="0"/>
        <w:adjustRightInd w:val="0"/>
        <w:spacing w:before="22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675FF5">
      <w:pPr>
        <w:autoSpaceDE w:val="0"/>
        <w:adjustRightInd w:val="0"/>
        <w:spacing w:before="22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003F47C5" w:rsidR="007372AC" w:rsidRPr="00BB0410" w:rsidRDefault="007372AC" w:rsidP="00675FF5">
      <w:pPr>
        <w:autoSpaceDE w:val="0"/>
        <w:adjustRightInd w:val="0"/>
        <w:spacing w:before="22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(FGTS); </w:t>
      </w:r>
    </w:p>
    <w:p w14:paraId="08FC89EC" w14:textId="77777777" w:rsidR="007372AC" w:rsidRPr="00BB0410" w:rsidRDefault="007372AC" w:rsidP="00675FF5">
      <w:pPr>
        <w:spacing w:before="22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675FF5">
      <w:pPr>
        <w:spacing w:before="22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675FF5">
      <w:pPr>
        <w:tabs>
          <w:tab w:val="left" w:pos="0"/>
        </w:tabs>
        <w:autoSpaceDE w:val="0"/>
        <w:adjustRightInd w:val="0"/>
        <w:spacing w:before="22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09CC84B1" w:rsidR="007372AC" w:rsidRPr="00460F5C" w:rsidRDefault="007372AC" w:rsidP="00675FF5">
      <w:pPr>
        <w:pStyle w:val="Nivel3"/>
        <w:widowControl w:val="0"/>
        <w:numPr>
          <w:ilvl w:val="0"/>
          <w:numId w:val="0"/>
        </w:numPr>
        <w:suppressAutoHyphens/>
        <w:spacing w:before="220" w:after="0" w:line="240" w:lineRule="auto"/>
        <w:rPr>
          <w:b/>
          <w:bCs/>
          <w:color w:val="auto"/>
          <w:sz w:val="24"/>
          <w:szCs w:val="24"/>
        </w:rPr>
      </w:pPr>
      <w:r w:rsidRPr="00460F5C">
        <w:rPr>
          <w:b/>
          <w:bCs/>
          <w:color w:val="auto"/>
          <w:sz w:val="24"/>
          <w:szCs w:val="24"/>
        </w:rPr>
        <w:t>7.</w:t>
      </w:r>
      <w:r w:rsidR="0020335F">
        <w:rPr>
          <w:b/>
          <w:bCs/>
          <w:color w:val="auto"/>
          <w:sz w:val="24"/>
          <w:szCs w:val="24"/>
        </w:rPr>
        <w:t>1</w:t>
      </w:r>
      <w:r w:rsidR="00E85C47">
        <w:rPr>
          <w:b/>
          <w:bCs/>
          <w:color w:val="auto"/>
          <w:sz w:val="24"/>
          <w:szCs w:val="24"/>
        </w:rPr>
        <w:t>8</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73D15504" w14:textId="480FE74A" w:rsidR="00E85C47" w:rsidRDefault="00E85C47" w:rsidP="00675FF5">
      <w:pPr>
        <w:tabs>
          <w:tab w:val="left" w:pos="0"/>
        </w:tabs>
        <w:spacing w:before="210"/>
        <w:jc w:val="both"/>
        <w:rPr>
          <w:rFonts w:ascii="Arial" w:hAnsi="Arial"/>
        </w:rPr>
      </w:pPr>
      <w:bookmarkStart w:id="35" w:name="_Hlk160714510"/>
      <w:r w:rsidRPr="00E85C47">
        <w:rPr>
          <w:rFonts w:ascii="Arial" w:hAnsi="Arial"/>
        </w:rPr>
        <w:t>a)</w:t>
      </w:r>
      <w:r w:rsidR="00EC20CE">
        <w:rPr>
          <w:rFonts w:ascii="Arial" w:hAnsi="Arial"/>
        </w:rPr>
        <w:t xml:space="preserve"> </w:t>
      </w:r>
      <w:r w:rsidR="00EC20CE" w:rsidRPr="003C29E4">
        <w:rPr>
          <w:rFonts w:ascii="Arial" w:hAnsi="Arial"/>
        </w:rPr>
        <w:t xml:space="preserve">Certidão negativa de feitos sobre falência expedida pelo distribuidor da sede do </w:t>
      </w:r>
      <w:r w:rsidR="00EC20CE" w:rsidRPr="00A46C0E">
        <w:rPr>
          <w:rFonts w:ascii="Arial" w:hAnsi="Arial"/>
        </w:rPr>
        <w:t>licitante, conforme art. 69, II, da Lei nº 14.133/21</w:t>
      </w:r>
      <w:r w:rsidR="00EC20CE">
        <w:rPr>
          <w:rFonts w:ascii="Arial" w:hAnsi="Arial"/>
        </w:rPr>
        <w:t>.</w:t>
      </w:r>
    </w:p>
    <w:p w14:paraId="107248D2" w14:textId="59BB52D9" w:rsidR="00282901" w:rsidRDefault="00282901" w:rsidP="00675FF5">
      <w:pPr>
        <w:spacing w:before="240"/>
        <w:jc w:val="both"/>
        <w:rPr>
          <w:rFonts w:ascii="Arial" w:hAnsi="Arial"/>
          <w:b/>
        </w:rPr>
      </w:pPr>
      <w:r w:rsidRPr="00282901">
        <w:rPr>
          <w:rFonts w:ascii="Arial" w:hAnsi="Arial"/>
          <w:b/>
        </w:rPr>
        <w:t>7.1</w:t>
      </w:r>
      <w:r w:rsidR="00E85C47">
        <w:rPr>
          <w:rFonts w:ascii="Arial" w:hAnsi="Arial"/>
          <w:b/>
        </w:rPr>
        <w:t>8</w:t>
      </w:r>
      <w:r w:rsidRPr="00282901">
        <w:rPr>
          <w:rFonts w:ascii="Arial" w:hAnsi="Arial"/>
          <w:b/>
        </w:rPr>
        <w:t>.</w:t>
      </w:r>
      <w:r w:rsidR="00D060DD">
        <w:rPr>
          <w:rFonts w:ascii="Arial" w:hAnsi="Arial"/>
          <w:b/>
        </w:rPr>
        <w:t>4.</w:t>
      </w:r>
      <w:r w:rsidRPr="00282901">
        <w:rPr>
          <w:rFonts w:ascii="Arial" w:hAnsi="Arial"/>
          <w:b/>
        </w:rPr>
        <w:t xml:space="preserve"> QUALIFICAÇÃO TÉCNICA:</w:t>
      </w:r>
    </w:p>
    <w:p w14:paraId="798494C7" w14:textId="21C19568" w:rsidR="00361C9A" w:rsidRPr="00D060DD" w:rsidRDefault="00361C9A" w:rsidP="00675FF5">
      <w:pPr>
        <w:spacing w:before="220"/>
        <w:jc w:val="both"/>
        <w:rPr>
          <w:rFonts w:ascii="Arial" w:hAnsi="Arial"/>
        </w:rPr>
      </w:pPr>
      <w:r>
        <w:rPr>
          <w:rFonts w:ascii="Arial" w:hAnsi="Arial"/>
          <w:b/>
        </w:rPr>
        <w:t>7.18.4.1</w:t>
      </w:r>
      <w:r w:rsidR="00F55408">
        <w:rPr>
          <w:rFonts w:ascii="Arial" w:hAnsi="Arial"/>
          <w:b/>
        </w:rPr>
        <w:t>.</w:t>
      </w:r>
      <w:r>
        <w:rPr>
          <w:rFonts w:ascii="Arial" w:hAnsi="Arial"/>
          <w:b/>
        </w:rPr>
        <w:t xml:space="preserve"> Qualificação técnica operacional:</w:t>
      </w:r>
    </w:p>
    <w:p w14:paraId="0A9B6FF4" w14:textId="4B7BEE01" w:rsidR="00361C9A" w:rsidRPr="00E85C47" w:rsidRDefault="00E85C47" w:rsidP="00675FF5">
      <w:pPr>
        <w:pStyle w:val="Corpodetexto21"/>
        <w:widowControl w:val="0"/>
        <w:tabs>
          <w:tab w:val="left" w:pos="360"/>
        </w:tabs>
        <w:spacing w:before="220"/>
        <w:rPr>
          <w:color w:val="auto"/>
          <w:szCs w:val="24"/>
        </w:rPr>
      </w:pPr>
      <w:r w:rsidRPr="00E85C47">
        <w:rPr>
          <w:color w:val="auto"/>
          <w:szCs w:val="24"/>
        </w:rPr>
        <w:t xml:space="preserve">a) </w:t>
      </w:r>
      <w:r w:rsidR="00361C9A" w:rsidRPr="00361C9A">
        <w:rPr>
          <w:color w:val="auto"/>
          <w:szCs w:val="24"/>
        </w:rPr>
        <w:t>Registro ou inscrição da licitante no Conselho Regional de Engenharia,</w:t>
      </w:r>
      <w:r w:rsidR="00361C9A">
        <w:rPr>
          <w:color w:val="auto"/>
          <w:szCs w:val="24"/>
        </w:rPr>
        <w:t xml:space="preserve"> </w:t>
      </w:r>
      <w:r w:rsidR="00361C9A" w:rsidRPr="00361C9A">
        <w:rPr>
          <w:color w:val="auto"/>
          <w:szCs w:val="24"/>
        </w:rPr>
        <w:t>Arquitetura e Agronomia – CREA ou Conselho de Arquitetura e Urbanismo –</w:t>
      </w:r>
      <w:r w:rsidR="00361C9A">
        <w:rPr>
          <w:color w:val="auto"/>
          <w:szCs w:val="24"/>
        </w:rPr>
        <w:t xml:space="preserve"> </w:t>
      </w:r>
      <w:r w:rsidR="00361C9A" w:rsidRPr="00361C9A">
        <w:rPr>
          <w:color w:val="auto"/>
          <w:szCs w:val="24"/>
        </w:rPr>
        <w:t>CAU competente da região a que estiver vinculada a licitante</w:t>
      </w:r>
    </w:p>
    <w:p w14:paraId="0240A408" w14:textId="5E9CB145" w:rsidR="00E85C47" w:rsidRPr="003B475E" w:rsidRDefault="00E85C47" w:rsidP="00675FF5">
      <w:pPr>
        <w:pStyle w:val="Corpodetexto21"/>
        <w:tabs>
          <w:tab w:val="left" w:pos="360"/>
        </w:tabs>
        <w:spacing w:before="220"/>
        <w:rPr>
          <w:b/>
          <w:bCs/>
          <w:color w:val="auto"/>
          <w:szCs w:val="24"/>
        </w:rPr>
      </w:pPr>
      <w:r w:rsidRPr="00E85C47">
        <w:rPr>
          <w:color w:val="auto"/>
          <w:szCs w:val="24"/>
        </w:rPr>
        <w:t xml:space="preserve">b) </w:t>
      </w:r>
      <w:r w:rsidR="00361C9A" w:rsidRPr="00361C9A">
        <w:rPr>
          <w:color w:val="auto"/>
          <w:szCs w:val="24"/>
        </w:rPr>
        <w:t>Comprovação de 1 (um) ou mais atestado(s) de</w:t>
      </w:r>
      <w:r w:rsidR="00361C9A">
        <w:rPr>
          <w:color w:val="auto"/>
          <w:szCs w:val="24"/>
        </w:rPr>
        <w:t xml:space="preserve"> </w:t>
      </w:r>
      <w:r w:rsidR="00361C9A" w:rsidRPr="00361C9A">
        <w:rPr>
          <w:color w:val="auto"/>
          <w:szCs w:val="24"/>
        </w:rPr>
        <w:t>capacidade técnica, expedido(s) por pessoa(s) jurídica(s) de direito público ou</w:t>
      </w:r>
      <w:r w:rsidR="00361C9A">
        <w:rPr>
          <w:color w:val="auto"/>
          <w:szCs w:val="24"/>
        </w:rPr>
        <w:t xml:space="preserve"> </w:t>
      </w:r>
      <w:r w:rsidR="00361C9A" w:rsidRPr="00361C9A">
        <w:rPr>
          <w:color w:val="auto"/>
          <w:szCs w:val="24"/>
        </w:rPr>
        <w:t>privado,</w:t>
      </w:r>
      <w:r w:rsidR="00361C9A">
        <w:rPr>
          <w:color w:val="auto"/>
          <w:szCs w:val="24"/>
        </w:rPr>
        <w:t xml:space="preserve"> devidamente registrado na </w:t>
      </w:r>
      <w:r w:rsidR="00361C9A">
        <w:rPr>
          <w:color w:val="auto"/>
          <w:szCs w:val="24"/>
        </w:rPr>
        <w:lastRenderedPageBreak/>
        <w:t>entidade profissional competente</w:t>
      </w:r>
      <w:r w:rsidR="00361C9A" w:rsidRPr="00361C9A">
        <w:rPr>
          <w:color w:val="auto"/>
          <w:szCs w:val="24"/>
        </w:rPr>
        <w:t xml:space="preserve"> em nome da licitante, demonstrando que executou</w:t>
      </w:r>
      <w:r w:rsidR="00361C9A">
        <w:rPr>
          <w:color w:val="auto"/>
          <w:szCs w:val="24"/>
        </w:rPr>
        <w:t xml:space="preserve"> serviços de complexidade tecnológica e operacional equivalente ou superior ao objeto desta contratação, especialmente a </w:t>
      </w:r>
      <w:r w:rsidR="00361C9A" w:rsidRPr="003B475E">
        <w:rPr>
          <w:b/>
          <w:bCs/>
          <w:color w:val="auto"/>
          <w:szCs w:val="24"/>
        </w:rPr>
        <w:t xml:space="preserve">comprovação de execução de: </w:t>
      </w:r>
    </w:p>
    <w:p w14:paraId="6CEB93E6" w14:textId="77777777" w:rsidR="00A81B8A" w:rsidRDefault="00A81B8A" w:rsidP="00675FF5">
      <w:pPr>
        <w:rPr>
          <w:color w:val="ED0000"/>
        </w:rPr>
      </w:pPr>
    </w:p>
    <w:p w14:paraId="071BF3E2" w14:textId="307B3473" w:rsidR="00B32ECD" w:rsidRPr="003E05B9" w:rsidRDefault="00E85C47" w:rsidP="00E83285">
      <w:pPr>
        <w:jc w:val="both"/>
        <w:rPr>
          <w:rFonts w:ascii="Arial" w:hAnsi="Arial"/>
          <w:b/>
          <w:bCs/>
        </w:rPr>
      </w:pPr>
      <w:r w:rsidRPr="003E05B9">
        <w:rPr>
          <w:rFonts w:ascii="Arial" w:hAnsi="Arial"/>
          <w:b/>
          <w:bCs/>
        </w:rPr>
        <w:t xml:space="preserve">b.1) </w:t>
      </w:r>
      <w:r w:rsidR="00B32ECD" w:rsidRPr="003E05B9">
        <w:rPr>
          <w:rFonts w:ascii="Arial" w:hAnsi="Arial"/>
          <w:b/>
          <w:bCs/>
        </w:rPr>
        <w:t xml:space="preserve">mínimo de </w:t>
      </w:r>
      <w:r w:rsidR="002C1DE6">
        <w:rPr>
          <w:rFonts w:ascii="Arial" w:hAnsi="Arial"/>
          <w:b/>
          <w:bCs/>
        </w:rPr>
        <w:t xml:space="preserve">165 </w:t>
      </w:r>
      <w:r w:rsidR="00E83285" w:rsidRPr="003E05B9">
        <w:rPr>
          <w:rFonts w:ascii="Arial" w:hAnsi="Arial"/>
          <w:b/>
          <w:bCs/>
        </w:rPr>
        <w:t>(</w:t>
      </w:r>
      <w:r w:rsidR="002C1DE6">
        <w:rPr>
          <w:rFonts w:ascii="Arial" w:hAnsi="Arial"/>
          <w:b/>
          <w:bCs/>
        </w:rPr>
        <w:t>cento e sessenta e cinco</w:t>
      </w:r>
      <w:r w:rsidR="00E83285" w:rsidRPr="003E05B9">
        <w:rPr>
          <w:rFonts w:ascii="Arial" w:hAnsi="Arial"/>
          <w:b/>
          <w:bCs/>
        </w:rPr>
        <w:t xml:space="preserve">) </w:t>
      </w:r>
      <w:r w:rsidR="00B32ECD" w:rsidRPr="003E05B9">
        <w:rPr>
          <w:rFonts w:ascii="Arial" w:hAnsi="Arial"/>
          <w:b/>
          <w:bCs/>
        </w:rPr>
        <w:t>m</w:t>
      </w:r>
      <w:r w:rsidR="00B32ECD" w:rsidRPr="003E05B9">
        <w:rPr>
          <w:rFonts w:ascii="Arial" w:hAnsi="Arial"/>
          <w:b/>
          <w:bCs/>
          <w:vertAlign w:val="superscript"/>
        </w:rPr>
        <w:t>3</w:t>
      </w:r>
      <w:r w:rsidR="00B32ECD" w:rsidRPr="003E05B9">
        <w:rPr>
          <w:rFonts w:ascii="Arial" w:hAnsi="Arial"/>
          <w:b/>
          <w:bCs/>
        </w:rPr>
        <w:t xml:space="preserve"> ou </w:t>
      </w:r>
      <w:r w:rsidR="00D80255">
        <w:rPr>
          <w:rFonts w:ascii="Arial" w:hAnsi="Arial"/>
          <w:b/>
          <w:bCs/>
        </w:rPr>
        <w:t xml:space="preserve">5.500 </w:t>
      </w:r>
      <w:r w:rsidR="00B32ECD" w:rsidRPr="003E05B9">
        <w:rPr>
          <w:rFonts w:ascii="Arial" w:hAnsi="Arial"/>
          <w:b/>
          <w:bCs/>
        </w:rPr>
        <w:t>(</w:t>
      </w:r>
      <w:r w:rsidR="00D80255">
        <w:rPr>
          <w:rFonts w:ascii="Arial" w:hAnsi="Arial"/>
          <w:b/>
          <w:bCs/>
        </w:rPr>
        <w:t>cinco mil e quin</w:t>
      </w:r>
      <w:r w:rsidR="006308DB">
        <w:rPr>
          <w:rFonts w:ascii="Arial" w:hAnsi="Arial"/>
          <w:b/>
          <w:bCs/>
        </w:rPr>
        <w:t>hentos</w:t>
      </w:r>
      <w:r w:rsidR="00E83285" w:rsidRPr="003E05B9">
        <w:rPr>
          <w:rFonts w:ascii="Arial" w:hAnsi="Arial"/>
          <w:b/>
          <w:bCs/>
        </w:rPr>
        <w:t>)</w:t>
      </w:r>
      <w:r w:rsidR="00B32ECD" w:rsidRPr="003E05B9">
        <w:rPr>
          <w:rFonts w:ascii="Arial" w:hAnsi="Arial"/>
          <w:b/>
          <w:bCs/>
        </w:rPr>
        <w:t xml:space="preserve"> m</w:t>
      </w:r>
      <w:r w:rsidR="00B32ECD" w:rsidRPr="003E05B9">
        <w:rPr>
          <w:rFonts w:ascii="Arial" w:hAnsi="Arial"/>
          <w:b/>
          <w:bCs/>
          <w:vertAlign w:val="superscript"/>
        </w:rPr>
        <w:t>2</w:t>
      </w:r>
      <w:r w:rsidR="00B32ECD" w:rsidRPr="003E05B9">
        <w:rPr>
          <w:rFonts w:ascii="Arial" w:hAnsi="Arial"/>
          <w:b/>
          <w:bCs/>
        </w:rPr>
        <w:t xml:space="preserve"> de </w:t>
      </w:r>
      <w:r w:rsidR="00B32ECD" w:rsidRPr="003E05B9">
        <w:rPr>
          <w:rFonts w:ascii="Arial" w:eastAsia="NSimSun" w:hAnsi="Arial"/>
          <w:b/>
          <w:bCs/>
        </w:rPr>
        <w:t>camada de rolamento CBUQ</w:t>
      </w:r>
      <w:r w:rsidR="007B4368" w:rsidRPr="003E05B9">
        <w:rPr>
          <w:rFonts w:ascii="Arial" w:hAnsi="Arial"/>
          <w:b/>
        </w:rPr>
        <w:t>;</w:t>
      </w:r>
      <w:r w:rsidR="00B32ECD" w:rsidRPr="003E05B9">
        <w:rPr>
          <w:rFonts w:ascii="Arial" w:hAnsi="Arial"/>
          <w:b/>
        </w:rPr>
        <w:t xml:space="preserve">                                                                                       </w:t>
      </w:r>
    </w:p>
    <w:p w14:paraId="04E1767D" w14:textId="1A8D816A" w:rsidR="00E85C47" w:rsidRPr="00131D09" w:rsidRDefault="00361C9A" w:rsidP="00675FF5">
      <w:pPr>
        <w:pStyle w:val="Corpodetexto21"/>
        <w:widowControl w:val="0"/>
        <w:tabs>
          <w:tab w:val="left" w:pos="360"/>
        </w:tabs>
        <w:spacing w:before="206"/>
        <w:rPr>
          <w:b/>
          <w:bCs/>
          <w:color w:val="auto"/>
          <w:szCs w:val="24"/>
        </w:rPr>
      </w:pPr>
      <w:r w:rsidRPr="00131D09">
        <w:rPr>
          <w:b/>
          <w:bCs/>
          <w:color w:val="auto"/>
          <w:szCs w:val="24"/>
        </w:rPr>
        <w:t>7.18.4.2</w:t>
      </w:r>
      <w:r w:rsidR="00F55408" w:rsidRPr="00131D09">
        <w:rPr>
          <w:b/>
          <w:bCs/>
          <w:color w:val="auto"/>
          <w:szCs w:val="24"/>
        </w:rPr>
        <w:t>.</w:t>
      </w:r>
      <w:r w:rsidRPr="00131D09">
        <w:rPr>
          <w:b/>
          <w:bCs/>
          <w:color w:val="auto"/>
          <w:szCs w:val="24"/>
        </w:rPr>
        <w:t xml:space="preserve"> Qualificação técnica profissional: </w:t>
      </w:r>
      <w:r w:rsidR="00E85C47" w:rsidRPr="00131D09">
        <w:rPr>
          <w:color w:val="auto"/>
          <w:szCs w:val="24"/>
        </w:rPr>
        <w:t xml:space="preserve">                                                                           </w:t>
      </w:r>
    </w:p>
    <w:p w14:paraId="2105A748" w14:textId="268EF5C4" w:rsidR="00CF75B9" w:rsidRDefault="00361C9A" w:rsidP="00675FF5">
      <w:pPr>
        <w:pStyle w:val="Corpodetexto21"/>
        <w:tabs>
          <w:tab w:val="left" w:pos="360"/>
        </w:tabs>
        <w:spacing w:before="206"/>
        <w:rPr>
          <w:color w:val="auto"/>
          <w:szCs w:val="24"/>
        </w:rPr>
      </w:pPr>
      <w:r>
        <w:rPr>
          <w:color w:val="auto"/>
          <w:szCs w:val="24"/>
        </w:rPr>
        <w:t>a</w:t>
      </w:r>
      <w:r w:rsidR="00E85C47" w:rsidRPr="00E85C47">
        <w:rPr>
          <w:color w:val="auto"/>
          <w:szCs w:val="24"/>
        </w:rPr>
        <w:t xml:space="preserve">) </w:t>
      </w:r>
      <w:r w:rsidR="00CF75B9" w:rsidRPr="00CF75B9">
        <w:rPr>
          <w:color w:val="auto"/>
          <w:szCs w:val="24"/>
        </w:rPr>
        <w:t>Declaração indicando o nome, CPF e número de registro na entidade</w:t>
      </w:r>
      <w:r w:rsidR="00CF75B9">
        <w:rPr>
          <w:color w:val="auto"/>
          <w:szCs w:val="24"/>
        </w:rPr>
        <w:t xml:space="preserve"> </w:t>
      </w:r>
      <w:r w:rsidR="00CF75B9" w:rsidRPr="00CF75B9">
        <w:rPr>
          <w:color w:val="auto"/>
          <w:szCs w:val="24"/>
        </w:rPr>
        <w:t>profissional competente do Responsável Técnico que acompanhará a</w:t>
      </w:r>
      <w:r w:rsidR="00CF75B9">
        <w:rPr>
          <w:color w:val="auto"/>
          <w:szCs w:val="24"/>
        </w:rPr>
        <w:t xml:space="preserve"> </w:t>
      </w:r>
      <w:r w:rsidR="00CF75B9" w:rsidRPr="00CF75B9">
        <w:rPr>
          <w:color w:val="auto"/>
          <w:szCs w:val="24"/>
        </w:rPr>
        <w:t>execução dos serviços de que trata o objeto.</w:t>
      </w:r>
    </w:p>
    <w:p w14:paraId="51461F0D" w14:textId="27570CB5" w:rsidR="007E10F9" w:rsidRPr="007E10F9" w:rsidRDefault="008965FE" w:rsidP="00675FF5">
      <w:pPr>
        <w:pStyle w:val="Corpodetexto21"/>
        <w:tabs>
          <w:tab w:val="left" w:pos="360"/>
        </w:tabs>
        <w:spacing w:before="206"/>
        <w:rPr>
          <w:color w:val="auto"/>
          <w:szCs w:val="24"/>
        </w:rPr>
      </w:pPr>
      <w:r>
        <w:rPr>
          <w:color w:val="auto"/>
          <w:szCs w:val="24"/>
        </w:rPr>
        <w:t>a.1</w:t>
      </w:r>
      <w:r w:rsidR="007E10F9">
        <w:rPr>
          <w:color w:val="auto"/>
          <w:szCs w:val="24"/>
        </w:rPr>
        <w:t xml:space="preserve">) </w:t>
      </w:r>
      <w:r w:rsidR="007E10F9" w:rsidRPr="007E10F9">
        <w:rPr>
          <w:color w:val="auto"/>
          <w:szCs w:val="24"/>
        </w:rPr>
        <w:t>O profissional indicado como Responsável Técnico do</w:t>
      </w:r>
      <w:r w:rsidR="007E10F9">
        <w:rPr>
          <w:color w:val="auto"/>
          <w:szCs w:val="24"/>
        </w:rPr>
        <w:t xml:space="preserve"> </w:t>
      </w:r>
      <w:r w:rsidR="007E10F9" w:rsidRPr="007E10F9">
        <w:rPr>
          <w:color w:val="auto"/>
          <w:szCs w:val="24"/>
        </w:rPr>
        <w:t>contrato deverá ter formação de engenheiro ou arquiteto.</w:t>
      </w:r>
    </w:p>
    <w:p w14:paraId="46AA4BBA" w14:textId="46F41831" w:rsidR="007E10F9" w:rsidRDefault="008965FE" w:rsidP="00675FF5">
      <w:pPr>
        <w:pStyle w:val="Corpodetexto21"/>
        <w:tabs>
          <w:tab w:val="left" w:pos="360"/>
        </w:tabs>
        <w:spacing w:before="206"/>
        <w:rPr>
          <w:color w:val="auto"/>
          <w:szCs w:val="24"/>
        </w:rPr>
      </w:pPr>
      <w:r>
        <w:rPr>
          <w:color w:val="auto"/>
          <w:szCs w:val="24"/>
        </w:rPr>
        <w:t>a.2</w:t>
      </w:r>
      <w:r w:rsidR="007E10F9">
        <w:rPr>
          <w:color w:val="auto"/>
          <w:szCs w:val="24"/>
        </w:rPr>
        <w:t>)</w:t>
      </w:r>
      <w:r w:rsidR="007E10F9" w:rsidRPr="007E10F9">
        <w:rPr>
          <w:color w:val="auto"/>
          <w:szCs w:val="24"/>
        </w:rPr>
        <w:t xml:space="preserve"> O vínculo empregatício com o profissional indicado como</w:t>
      </w:r>
      <w:r w:rsidR="007E10F9">
        <w:rPr>
          <w:color w:val="auto"/>
          <w:szCs w:val="24"/>
        </w:rPr>
        <w:t xml:space="preserve"> </w:t>
      </w:r>
      <w:r w:rsidR="007E10F9" w:rsidRPr="007E10F9">
        <w:rPr>
          <w:color w:val="auto"/>
          <w:szCs w:val="24"/>
        </w:rPr>
        <w:t>Responsável Técnico deverá ser comprovado mediante a</w:t>
      </w:r>
      <w:r w:rsidR="007E10F9">
        <w:rPr>
          <w:color w:val="auto"/>
          <w:szCs w:val="24"/>
        </w:rPr>
        <w:t xml:space="preserve"> </w:t>
      </w:r>
      <w:r w:rsidR="007E10F9" w:rsidRPr="007E10F9">
        <w:rPr>
          <w:color w:val="auto"/>
          <w:szCs w:val="24"/>
        </w:rPr>
        <w:t>apresentação de cópia da carteira de trabalho (CTPS), em</w:t>
      </w:r>
      <w:r w:rsidR="007E10F9">
        <w:rPr>
          <w:color w:val="auto"/>
          <w:szCs w:val="24"/>
        </w:rPr>
        <w:t xml:space="preserve"> </w:t>
      </w:r>
      <w:r w:rsidR="007E10F9" w:rsidRPr="007E10F9">
        <w:rPr>
          <w:color w:val="auto"/>
          <w:szCs w:val="24"/>
        </w:rPr>
        <w:t>que conste a licitante como contratante; do contrato social</w:t>
      </w:r>
      <w:r w:rsidR="007E10F9">
        <w:rPr>
          <w:color w:val="auto"/>
          <w:szCs w:val="24"/>
        </w:rPr>
        <w:t xml:space="preserve"> </w:t>
      </w:r>
      <w:r w:rsidR="007E10F9" w:rsidRPr="007E10F9">
        <w:rPr>
          <w:color w:val="auto"/>
          <w:szCs w:val="24"/>
        </w:rPr>
        <w:t>da licitante, em que conste o profissional como sócio; do</w:t>
      </w:r>
      <w:r w:rsidR="007E10F9">
        <w:rPr>
          <w:color w:val="auto"/>
          <w:szCs w:val="24"/>
        </w:rPr>
        <w:t xml:space="preserve"> </w:t>
      </w:r>
      <w:r w:rsidR="007E10F9" w:rsidRPr="007E10F9">
        <w:rPr>
          <w:color w:val="auto"/>
          <w:szCs w:val="24"/>
        </w:rPr>
        <w:t>contrato de trabalho ou contrato de prestação de serviço;</w:t>
      </w:r>
      <w:r w:rsidR="007E10F9">
        <w:rPr>
          <w:color w:val="auto"/>
          <w:szCs w:val="24"/>
        </w:rPr>
        <w:t xml:space="preserve"> </w:t>
      </w:r>
      <w:r w:rsidR="007E10F9" w:rsidRPr="007E10F9">
        <w:rPr>
          <w:color w:val="auto"/>
          <w:szCs w:val="24"/>
        </w:rPr>
        <w:t>ou, ainda, de declaração de contratação futura do</w:t>
      </w:r>
      <w:r w:rsidR="007E10F9">
        <w:rPr>
          <w:color w:val="auto"/>
          <w:szCs w:val="24"/>
        </w:rPr>
        <w:t xml:space="preserve"> </w:t>
      </w:r>
      <w:r w:rsidR="007E10F9" w:rsidRPr="007E10F9">
        <w:rPr>
          <w:color w:val="auto"/>
          <w:szCs w:val="24"/>
        </w:rPr>
        <w:t>profissional detentor do atestado apresentado, desde que</w:t>
      </w:r>
      <w:r w:rsidR="007E10F9">
        <w:rPr>
          <w:color w:val="auto"/>
          <w:szCs w:val="24"/>
        </w:rPr>
        <w:t xml:space="preserve"> </w:t>
      </w:r>
      <w:r w:rsidR="007E10F9" w:rsidRPr="007E10F9">
        <w:rPr>
          <w:color w:val="auto"/>
          <w:szCs w:val="24"/>
        </w:rPr>
        <w:t>acompanhada de declaração de anuência do profissional.</w:t>
      </w:r>
    </w:p>
    <w:p w14:paraId="01CD657A" w14:textId="5CD78C80" w:rsidR="00CF3F0F" w:rsidRPr="00821E24" w:rsidRDefault="008965FE" w:rsidP="00675FF5">
      <w:pPr>
        <w:pStyle w:val="Corpodetexto21"/>
        <w:tabs>
          <w:tab w:val="left" w:pos="360"/>
        </w:tabs>
        <w:spacing w:before="206"/>
        <w:rPr>
          <w:color w:val="auto"/>
          <w:szCs w:val="24"/>
        </w:rPr>
      </w:pPr>
      <w:r>
        <w:rPr>
          <w:color w:val="auto"/>
          <w:szCs w:val="24"/>
        </w:rPr>
        <w:t xml:space="preserve">b) </w:t>
      </w:r>
      <w:r w:rsidR="007E10F9" w:rsidRPr="007E10F9">
        <w:rPr>
          <w:color w:val="auto"/>
          <w:szCs w:val="24"/>
        </w:rPr>
        <w:t>Comprovação de 1 (uma) ou mais Certidão(</w:t>
      </w:r>
      <w:proofErr w:type="spellStart"/>
      <w:r w:rsidR="007E10F9" w:rsidRPr="007E10F9">
        <w:rPr>
          <w:color w:val="auto"/>
          <w:szCs w:val="24"/>
        </w:rPr>
        <w:t>ões</w:t>
      </w:r>
      <w:proofErr w:type="spellEnd"/>
      <w:r w:rsidR="007E10F9" w:rsidRPr="007E10F9">
        <w:rPr>
          <w:color w:val="auto"/>
          <w:szCs w:val="24"/>
        </w:rPr>
        <w:t>) de Acervo Técnico – CAT</w:t>
      </w:r>
      <w:r w:rsidR="007E10F9">
        <w:rPr>
          <w:color w:val="auto"/>
          <w:szCs w:val="24"/>
        </w:rPr>
        <w:t xml:space="preserve"> </w:t>
      </w:r>
      <w:r w:rsidR="007E10F9" w:rsidRPr="007E10F9">
        <w:rPr>
          <w:color w:val="auto"/>
          <w:szCs w:val="24"/>
        </w:rPr>
        <w:t>expedido(s) em nome do profissional indicado como Responsável Técnico do</w:t>
      </w:r>
      <w:r w:rsidR="007E10F9">
        <w:rPr>
          <w:color w:val="auto"/>
          <w:szCs w:val="24"/>
        </w:rPr>
        <w:t xml:space="preserve"> </w:t>
      </w:r>
      <w:r w:rsidR="007E10F9" w:rsidRPr="007E10F9">
        <w:rPr>
          <w:color w:val="auto"/>
          <w:szCs w:val="24"/>
        </w:rPr>
        <w:t>contrato, por Conselho Regional de Engenharia, Arquitetura e Agronomia –</w:t>
      </w:r>
      <w:r w:rsidR="007E10F9">
        <w:rPr>
          <w:color w:val="auto"/>
          <w:szCs w:val="24"/>
        </w:rPr>
        <w:t xml:space="preserve"> </w:t>
      </w:r>
      <w:r w:rsidR="007E10F9" w:rsidRPr="007E10F9">
        <w:rPr>
          <w:color w:val="auto"/>
          <w:szCs w:val="24"/>
        </w:rPr>
        <w:t xml:space="preserve">CREA ou Conselho de Arquitetura </w:t>
      </w:r>
      <w:r w:rsidR="007E10F9" w:rsidRPr="00821E24">
        <w:rPr>
          <w:color w:val="auto"/>
          <w:szCs w:val="24"/>
        </w:rPr>
        <w:t>e Urbanismo – CAU competente da região onde os serviços foram prestados, que comprove(m) ter o profissional executado para administração pública ou privada - que não a própria licitante (CNPJ diferente) - serviço(s) relativo(s) a:</w:t>
      </w:r>
    </w:p>
    <w:p w14:paraId="69145E87" w14:textId="77777777" w:rsidR="00F65474" w:rsidRPr="00CB188B" w:rsidRDefault="003709E5" w:rsidP="00F65474">
      <w:pPr>
        <w:pStyle w:val="Corpodetexto21"/>
        <w:widowControl w:val="0"/>
        <w:tabs>
          <w:tab w:val="left" w:pos="360"/>
        </w:tabs>
        <w:spacing w:before="208"/>
        <w:rPr>
          <w:b/>
          <w:color w:val="auto"/>
          <w:szCs w:val="24"/>
        </w:rPr>
      </w:pPr>
      <w:r w:rsidRPr="00CB188B">
        <w:rPr>
          <w:b/>
          <w:bCs/>
          <w:color w:val="auto"/>
        </w:rPr>
        <w:t xml:space="preserve">b.1) </w:t>
      </w:r>
      <w:r w:rsidR="00F65474" w:rsidRPr="00CB188B">
        <w:rPr>
          <w:rFonts w:eastAsia="NSimSun"/>
          <w:b/>
          <w:bCs/>
          <w:color w:val="auto"/>
          <w:szCs w:val="24"/>
          <w:lang w:bidi="hi-IN"/>
        </w:rPr>
        <w:t>camada de rolamento CBUQ</w:t>
      </w:r>
      <w:r w:rsidR="00F65474" w:rsidRPr="00CB188B">
        <w:rPr>
          <w:b/>
          <w:bCs/>
          <w:color w:val="auto"/>
          <w:szCs w:val="24"/>
        </w:rPr>
        <w:t>;</w:t>
      </w:r>
      <w:r w:rsidR="00F65474" w:rsidRPr="00CB188B">
        <w:rPr>
          <w:b/>
          <w:color w:val="auto"/>
          <w:szCs w:val="24"/>
        </w:rPr>
        <w:t xml:space="preserve"> </w:t>
      </w:r>
    </w:p>
    <w:p w14:paraId="67C55672" w14:textId="402AD542" w:rsidR="007E10F9" w:rsidRPr="007E10F9" w:rsidRDefault="00ED34B4" w:rsidP="00675FF5">
      <w:pPr>
        <w:pStyle w:val="Corpodetexto21"/>
        <w:tabs>
          <w:tab w:val="left" w:pos="360"/>
        </w:tabs>
        <w:spacing w:before="206"/>
        <w:rPr>
          <w:color w:val="auto"/>
          <w:szCs w:val="24"/>
        </w:rPr>
      </w:pPr>
      <w:r>
        <w:rPr>
          <w:color w:val="auto"/>
          <w:szCs w:val="24"/>
        </w:rPr>
        <w:t>c)</w:t>
      </w:r>
      <w:r w:rsidR="007E10F9" w:rsidRPr="007E10F9">
        <w:rPr>
          <w:color w:val="auto"/>
          <w:szCs w:val="24"/>
        </w:rPr>
        <w:t xml:space="preserve"> O profissional que apresentar documentação para comprovação da</w:t>
      </w:r>
      <w:r w:rsidR="007E10F9">
        <w:rPr>
          <w:color w:val="auto"/>
          <w:szCs w:val="24"/>
        </w:rPr>
        <w:t xml:space="preserve"> </w:t>
      </w:r>
      <w:r w:rsidR="007E10F9" w:rsidRPr="007E10F9">
        <w:rPr>
          <w:color w:val="auto"/>
          <w:szCs w:val="24"/>
        </w:rPr>
        <w:t>qualificação técnica acima deverá, obrigatoriamente, ser o responsável pelo</w:t>
      </w:r>
      <w:r w:rsidR="007E10F9">
        <w:rPr>
          <w:color w:val="auto"/>
          <w:szCs w:val="24"/>
        </w:rPr>
        <w:t xml:space="preserve"> </w:t>
      </w:r>
      <w:r w:rsidR="007E10F9" w:rsidRPr="007E10F9">
        <w:rPr>
          <w:color w:val="auto"/>
          <w:szCs w:val="24"/>
        </w:rPr>
        <w:t>acompanhamento da execução dos serviços de que tratam o objeto desta</w:t>
      </w:r>
      <w:r w:rsidR="007E10F9">
        <w:rPr>
          <w:color w:val="auto"/>
          <w:szCs w:val="24"/>
        </w:rPr>
        <w:t xml:space="preserve"> </w:t>
      </w:r>
      <w:r w:rsidR="007E10F9" w:rsidRPr="007E10F9">
        <w:rPr>
          <w:color w:val="auto"/>
          <w:szCs w:val="24"/>
        </w:rPr>
        <w:t>contratação.</w:t>
      </w:r>
    </w:p>
    <w:p w14:paraId="39BD0516" w14:textId="5279D791" w:rsidR="007E10F9" w:rsidRPr="007E10F9" w:rsidRDefault="00ED34B4" w:rsidP="00675FF5">
      <w:pPr>
        <w:pStyle w:val="Corpodetexto21"/>
        <w:tabs>
          <w:tab w:val="left" w:pos="360"/>
        </w:tabs>
        <w:spacing w:before="206"/>
        <w:rPr>
          <w:color w:val="auto"/>
          <w:szCs w:val="24"/>
        </w:rPr>
      </w:pPr>
      <w:r>
        <w:rPr>
          <w:color w:val="auto"/>
          <w:szCs w:val="24"/>
        </w:rPr>
        <w:t>d)</w:t>
      </w:r>
      <w:r w:rsidR="007E10F9" w:rsidRPr="007E10F9">
        <w:rPr>
          <w:color w:val="auto"/>
          <w:szCs w:val="24"/>
        </w:rPr>
        <w:t xml:space="preserve"> Caso a contratada venha a alterar o responsável técnico posteriormente,</w:t>
      </w:r>
      <w:r w:rsidR="007E10F9">
        <w:rPr>
          <w:color w:val="auto"/>
          <w:szCs w:val="24"/>
        </w:rPr>
        <w:t xml:space="preserve"> </w:t>
      </w:r>
      <w:r w:rsidR="007E10F9" w:rsidRPr="007E10F9">
        <w:rPr>
          <w:color w:val="auto"/>
          <w:szCs w:val="24"/>
        </w:rPr>
        <w:t>deverá comprovar que o novo responsável possui a qualificação exigida neste</w:t>
      </w:r>
      <w:r w:rsidR="007E10F9">
        <w:rPr>
          <w:color w:val="auto"/>
          <w:szCs w:val="24"/>
        </w:rPr>
        <w:t xml:space="preserve"> </w:t>
      </w:r>
      <w:r w:rsidR="007E10F9" w:rsidRPr="007E10F9">
        <w:rPr>
          <w:color w:val="auto"/>
          <w:szCs w:val="24"/>
        </w:rPr>
        <w:t>Edital.</w:t>
      </w:r>
    </w:p>
    <w:p w14:paraId="2E212970" w14:textId="45418199" w:rsidR="007E10F9" w:rsidRDefault="00ED34B4" w:rsidP="00675FF5">
      <w:pPr>
        <w:pStyle w:val="Corpodetexto21"/>
        <w:tabs>
          <w:tab w:val="left" w:pos="360"/>
        </w:tabs>
        <w:spacing w:before="206"/>
        <w:rPr>
          <w:color w:val="auto"/>
          <w:szCs w:val="24"/>
        </w:rPr>
      </w:pPr>
      <w:r>
        <w:rPr>
          <w:color w:val="auto"/>
          <w:szCs w:val="24"/>
        </w:rPr>
        <w:t>e)</w:t>
      </w:r>
      <w:r w:rsidR="007E10F9" w:rsidRPr="007E10F9">
        <w:rPr>
          <w:color w:val="auto"/>
          <w:szCs w:val="24"/>
        </w:rPr>
        <w:t xml:space="preserve"> Com o intuito de tornar mais célere a análise pelo </w:t>
      </w:r>
      <w:r w:rsidR="00CA7F47">
        <w:rPr>
          <w:color w:val="auto"/>
          <w:szCs w:val="24"/>
        </w:rPr>
        <w:t>agente de contratação</w:t>
      </w:r>
      <w:r w:rsidR="007E10F9" w:rsidRPr="007E10F9">
        <w:rPr>
          <w:color w:val="auto"/>
          <w:szCs w:val="24"/>
        </w:rPr>
        <w:t>, deverão ser</w:t>
      </w:r>
      <w:r w:rsidR="007E10F9">
        <w:rPr>
          <w:color w:val="auto"/>
          <w:szCs w:val="24"/>
        </w:rPr>
        <w:t xml:space="preserve"> </w:t>
      </w:r>
      <w:r w:rsidR="007E10F9" w:rsidRPr="007E10F9">
        <w:rPr>
          <w:color w:val="auto"/>
          <w:szCs w:val="24"/>
        </w:rPr>
        <w:t>destacados (grifados), nos atestados, os itens correspondentes às solicitações</w:t>
      </w:r>
      <w:r w:rsidR="007E10F9">
        <w:rPr>
          <w:color w:val="auto"/>
          <w:szCs w:val="24"/>
        </w:rPr>
        <w:t xml:space="preserve"> </w:t>
      </w:r>
      <w:r w:rsidR="007E10F9" w:rsidRPr="007E10F9">
        <w:rPr>
          <w:color w:val="auto"/>
          <w:szCs w:val="24"/>
        </w:rPr>
        <w:t>de qualificação técnica prevista neste Edital.</w:t>
      </w:r>
    </w:p>
    <w:p w14:paraId="33CDCC7B" w14:textId="5FBAF8CF" w:rsidR="00553BBA" w:rsidRDefault="00553BBA" w:rsidP="00675FF5">
      <w:pPr>
        <w:pStyle w:val="Corpodetexto21"/>
        <w:tabs>
          <w:tab w:val="left" w:pos="360"/>
        </w:tabs>
        <w:spacing w:before="206"/>
        <w:rPr>
          <w:color w:val="auto"/>
          <w:szCs w:val="24"/>
        </w:rPr>
      </w:pPr>
      <w:r>
        <w:rPr>
          <w:color w:val="auto"/>
          <w:szCs w:val="24"/>
        </w:rPr>
        <w:t>f)</w:t>
      </w:r>
      <w:r w:rsidRPr="00553BBA">
        <w:rPr>
          <w:color w:val="auto"/>
          <w:szCs w:val="24"/>
        </w:rPr>
        <w:t xml:space="preserve"> A comprovação a que se refere o subite</w:t>
      </w:r>
      <w:r>
        <w:rPr>
          <w:color w:val="auto"/>
          <w:szCs w:val="24"/>
        </w:rPr>
        <w:t xml:space="preserve">m </w:t>
      </w:r>
      <w:r w:rsidRPr="00553BBA">
        <w:rPr>
          <w:bCs/>
          <w:color w:val="auto"/>
        </w:rPr>
        <w:t>7.18.4.</w:t>
      </w:r>
      <w:r w:rsidRPr="00E359F4">
        <w:rPr>
          <w:bCs/>
          <w:color w:val="auto"/>
        </w:rPr>
        <w:t>1, b</w:t>
      </w:r>
      <w:r w:rsidRPr="00E359F4">
        <w:rPr>
          <w:color w:val="auto"/>
          <w:szCs w:val="24"/>
        </w:rPr>
        <w:t xml:space="preserve">.1), b.2) </w:t>
      </w:r>
      <w:r w:rsidR="00C11DF9" w:rsidRPr="00E359F4">
        <w:rPr>
          <w:color w:val="auto"/>
          <w:szCs w:val="24"/>
        </w:rPr>
        <w:t>e b.3)</w:t>
      </w:r>
      <w:r w:rsidRPr="00E359F4">
        <w:rPr>
          <w:color w:val="auto"/>
          <w:szCs w:val="24"/>
        </w:rPr>
        <w:t>, acima</w:t>
      </w:r>
      <w:r w:rsidRPr="00553BBA">
        <w:rPr>
          <w:color w:val="auto"/>
          <w:szCs w:val="24"/>
        </w:rPr>
        <w:t xml:space="preserve">, poderá ser efetuada pelo somatório das quantidades realizadas em tantos atestados válidos quanto dispuser a licitante. </w:t>
      </w:r>
    </w:p>
    <w:p w14:paraId="74D609FD" w14:textId="45F80EA6" w:rsidR="00553BBA" w:rsidRDefault="00553BBA" w:rsidP="00675FF5">
      <w:pPr>
        <w:pStyle w:val="Corpodetexto21"/>
        <w:tabs>
          <w:tab w:val="left" w:pos="360"/>
        </w:tabs>
        <w:spacing w:before="206"/>
        <w:rPr>
          <w:color w:val="auto"/>
          <w:szCs w:val="24"/>
        </w:rPr>
      </w:pPr>
      <w:r>
        <w:rPr>
          <w:color w:val="auto"/>
          <w:szCs w:val="24"/>
        </w:rPr>
        <w:t>g)</w:t>
      </w:r>
      <w:r w:rsidRPr="00553BBA">
        <w:rPr>
          <w:color w:val="auto"/>
          <w:szCs w:val="24"/>
        </w:rPr>
        <w:t xml:space="preserve"> O fornecedor disponibilizará todas as informações necessárias à comprovação da legitimidade dos atestados, apresentando, quando solicitado pel</w:t>
      </w:r>
      <w:r>
        <w:rPr>
          <w:color w:val="auto"/>
          <w:szCs w:val="24"/>
        </w:rPr>
        <w:t>a Prefeitura Municipal de Sertãozinho</w:t>
      </w:r>
      <w:r w:rsidRPr="00553BBA">
        <w:rPr>
          <w:color w:val="auto"/>
          <w:szCs w:val="24"/>
        </w:rPr>
        <w:t xml:space="preserve">, cópia do contrato que deu suporte à contratação, </w:t>
      </w:r>
      <w:r w:rsidRPr="00553BBA">
        <w:rPr>
          <w:color w:val="auto"/>
          <w:szCs w:val="24"/>
        </w:rPr>
        <w:lastRenderedPageBreak/>
        <w:t>endereço atual da Contratante e local em que foi executado o objeto contratado, dentre outros documentos.</w:t>
      </w:r>
    </w:p>
    <w:p w14:paraId="59E202D6" w14:textId="28805F11" w:rsidR="00E85C47" w:rsidRPr="00E85C47" w:rsidRDefault="00553BBA" w:rsidP="00675FF5">
      <w:pPr>
        <w:pStyle w:val="Corpodetexto21"/>
        <w:tabs>
          <w:tab w:val="left" w:pos="360"/>
        </w:tabs>
        <w:spacing w:before="206"/>
        <w:rPr>
          <w:color w:val="auto"/>
          <w:szCs w:val="24"/>
        </w:rPr>
      </w:pPr>
      <w:r>
        <w:rPr>
          <w:color w:val="auto"/>
          <w:szCs w:val="24"/>
        </w:rPr>
        <w:t>h</w:t>
      </w:r>
      <w:r w:rsidR="00E85C47" w:rsidRPr="00E85C47">
        <w:rPr>
          <w:color w:val="auto"/>
          <w:szCs w:val="24"/>
        </w:rPr>
        <w:t xml:space="preserve">) </w:t>
      </w:r>
      <w:r w:rsidR="00E85C47" w:rsidRPr="00F16216">
        <w:rPr>
          <w:b/>
          <w:bCs/>
          <w:color w:val="auto"/>
          <w:szCs w:val="24"/>
        </w:rPr>
        <w:t>Atestado de visita</w:t>
      </w:r>
      <w:r w:rsidR="00E85C47" w:rsidRPr="00E85C47">
        <w:rPr>
          <w:color w:val="auto"/>
          <w:szCs w:val="24"/>
        </w:rPr>
        <w:t xml:space="preserve"> (anexo III.</w:t>
      </w:r>
      <w:r w:rsidR="00F16216">
        <w:rPr>
          <w:color w:val="auto"/>
          <w:szCs w:val="24"/>
        </w:rPr>
        <w:t>3</w:t>
      </w:r>
      <w:r w:rsidR="00E85C47" w:rsidRPr="00E85C47">
        <w:rPr>
          <w:color w:val="auto"/>
          <w:szCs w:val="24"/>
        </w:rPr>
        <w:t>), ao local dos serviços por preposto da licitante DEVIDAMENTE CREDENCIADO PELA MESMA, emitido PREFERENCIALMENTE pela empresa interessada conforme modelo anexo ao Edital. A visita será realizada de segunda a sexta-feira (exceto feriados e pontos facultativos nas repartições públicas do município de Sertãozinho) impreterivelmente às 10h e até o dia imediatamente anterior a data de abertura da licitação, na Secretaria de Obras, Conservação e Serviços Públicos localizada na Avenida Nossa Senhora Aparecida, nº 1.773, São João</w:t>
      </w:r>
      <w:r w:rsidR="00D55527">
        <w:rPr>
          <w:color w:val="auto"/>
          <w:szCs w:val="24"/>
        </w:rPr>
        <w:t xml:space="preserve">, </w:t>
      </w:r>
      <w:r w:rsidR="00E85C47" w:rsidRPr="00E85C47">
        <w:rPr>
          <w:color w:val="auto"/>
          <w:szCs w:val="24"/>
        </w:rPr>
        <w:t>telefone (16) 3946 7800 (</w:t>
      </w:r>
      <w:r w:rsidR="00CC2066">
        <w:rPr>
          <w:color w:val="auto"/>
          <w:szCs w:val="24"/>
        </w:rPr>
        <w:t>com</w:t>
      </w:r>
      <w:r w:rsidR="00E85C47" w:rsidRPr="00E85C47">
        <w:rPr>
          <w:color w:val="auto"/>
          <w:szCs w:val="24"/>
        </w:rPr>
        <w:t xml:space="preserve"> necessidade de agendamento prévio);</w:t>
      </w:r>
    </w:p>
    <w:p w14:paraId="4E93BEFB" w14:textId="1298B2B4" w:rsidR="00E85C47" w:rsidRPr="00E85C47" w:rsidRDefault="00553BBA" w:rsidP="00675FF5">
      <w:pPr>
        <w:pStyle w:val="Corpodetexto21"/>
        <w:tabs>
          <w:tab w:val="left" w:pos="360"/>
        </w:tabs>
        <w:spacing w:before="206"/>
        <w:rPr>
          <w:color w:val="auto"/>
          <w:szCs w:val="24"/>
        </w:rPr>
      </w:pPr>
      <w:r>
        <w:rPr>
          <w:color w:val="auto"/>
          <w:szCs w:val="24"/>
        </w:rPr>
        <w:t>h</w:t>
      </w:r>
      <w:r w:rsidR="00E85C47" w:rsidRPr="00E85C47">
        <w:rPr>
          <w:color w:val="auto"/>
          <w:szCs w:val="24"/>
        </w:rPr>
        <w:t>.1) A visita técnica será facultativa;</w:t>
      </w:r>
    </w:p>
    <w:p w14:paraId="0C491440" w14:textId="6872EA24" w:rsidR="00E85C47" w:rsidRDefault="00553BBA" w:rsidP="00675FF5">
      <w:pPr>
        <w:pStyle w:val="Corpodetexto21"/>
        <w:tabs>
          <w:tab w:val="left" w:pos="360"/>
        </w:tabs>
        <w:spacing w:before="206"/>
        <w:rPr>
          <w:color w:val="auto"/>
          <w:szCs w:val="24"/>
        </w:rPr>
      </w:pPr>
      <w:r>
        <w:rPr>
          <w:color w:val="auto"/>
          <w:szCs w:val="24"/>
        </w:rPr>
        <w:t>h</w:t>
      </w:r>
      <w:r w:rsidR="00E85C47" w:rsidRPr="00E85C47">
        <w:rPr>
          <w:color w:val="auto"/>
          <w:szCs w:val="24"/>
        </w:rPr>
        <w:t xml:space="preserve">.2) Se a empresa optar </w:t>
      </w:r>
      <w:r>
        <w:rPr>
          <w:color w:val="auto"/>
          <w:szCs w:val="24"/>
        </w:rPr>
        <w:t>por</w:t>
      </w:r>
      <w:r w:rsidR="00E85C47" w:rsidRPr="00E85C47">
        <w:rPr>
          <w:color w:val="auto"/>
          <w:szCs w:val="24"/>
        </w:rPr>
        <w:t>, não realizar a visita técnica, a Prefeitura Municipal de Sertãozinho, através da Secretaria Municipal de Obras, Conservação e Serviços Públicos, entende que a mesma tem conhecimento do</w:t>
      </w:r>
      <w:r>
        <w:rPr>
          <w:color w:val="auto"/>
          <w:szCs w:val="24"/>
        </w:rPr>
        <w:t xml:space="preserve"> local dos serviços</w:t>
      </w:r>
      <w:r w:rsidR="00E85C47" w:rsidRPr="00E85C47">
        <w:rPr>
          <w:color w:val="auto"/>
          <w:szCs w:val="24"/>
        </w:rPr>
        <w:t xml:space="preserve"> e não tem dúvidas, quanto ao local pretendido para realização dos serviços, portanto não poderá haver questionamento, sobre as condições do local</w:t>
      </w:r>
      <w:r>
        <w:rPr>
          <w:color w:val="auto"/>
          <w:szCs w:val="24"/>
        </w:rPr>
        <w:t>.</w:t>
      </w:r>
    </w:p>
    <w:bookmarkEnd w:id="1"/>
    <w:bookmarkEnd w:id="2"/>
    <w:bookmarkEnd w:id="3"/>
    <w:bookmarkEnd w:id="4"/>
    <w:bookmarkEnd w:id="5"/>
    <w:bookmarkEnd w:id="6"/>
    <w:bookmarkEnd w:id="7"/>
    <w:bookmarkEnd w:id="8"/>
    <w:bookmarkEnd w:id="9"/>
    <w:bookmarkEnd w:id="10"/>
    <w:bookmarkEnd w:id="11"/>
    <w:bookmarkEnd w:id="12"/>
    <w:bookmarkEnd w:id="13"/>
    <w:bookmarkEnd w:id="35"/>
    <w:p w14:paraId="36984D81" w14:textId="77777777" w:rsidR="00F55408" w:rsidRPr="005829FA" w:rsidRDefault="00F55408" w:rsidP="00675FF5">
      <w:pPr>
        <w:tabs>
          <w:tab w:val="left" w:pos="0"/>
        </w:tabs>
        <w:spacing w:before="210"/>
        <w:jc w:val="both"/>
        <w:rPr>
          <w:rFonts w:ascii="Arial" w:hAnsi="Arial"/>
          <w:b/>
          <w:bCs/>
        </w:rPr>
      </w:pPr>
      <w:r w:rsidRPr="005829FA">
        <w:rPr>
          <w:rFonts w:ascii="Arial" w:hAnsi="Arial"/>
          <w:b/>
          <w:bCs/>
        </w:rPr>
        <w:t>8. DO TERMO DE CONTRATO</w:t>
      </w:r>
    </w:p>
    <w:p w14:paraId="0BE20BE8" w14:textId="2D369902" w:rsidR="00F55408" w:rsidRPr="005829FA" w:rsidRDefault="00F55408" w:rsidP="00675FF5">
      <w:pPr>
        <w:tabs>
          <w:tab w:val="left" w:pos="0"/>
        </w:tabs>
        <w:spacing w:before="210"/>
        <w:jc w:val="both"/>
        <w:rPr>
          <w:rFonts w:ascii="Arial" w:eastAsia="Arial" w:hAnsi="Arial"/>
        </w:rPr>
      </w:pPr>
      <w:r w:rsidRPr="005829FA">
        <w:rPr>
          <w:rFonts w:ascii="Arial" w:eastAsia="Arial" w:hAnsi="Arial"/>
        </w:rPr>
        <w:t>8.1. Após a adjudicação</w:t>
      </w:r>
      <w:r w:rsidR="00742A29" w:rsidRPr="005829FA">
        <w:rPr>
          <w:rFonts w:ascii="Arial" w:eastAsia="Arial" w:hAnsi="Arial"/>
        </w:rPr>
        <w:t xml:space="preserve"> e homologação</w:t>
      </w:r>
      <w:r w:rsidRPr="005829FA">
        <w:rPr>
          <w:rFonts w:ascii="Arial" w:eastAsia="Arial" w:hAnsi="Arial"/>
        </w:rPr>
        <w:t>, caso se conclua pela contratação, será firmado termo de contrato, ou outro instrumento equivalente</w:t>
      </w:r>
      <w:bookmarkStart w:id="36" w:name="_Ref167884937"/>
      <w:r w:rsidRPr="005829FA">
        <w:rPr>
          <w:rFonts w:ascii="Arial" w:eastAsia="Arial" w:hAnsi="Arial"/>
        </w:rPr>
        <w:t>:</w:t>
      </w:r>
    </w:p>
    <w:p w14:paraId="79EF860A" w14:textId="77777777" w:rsidR="00F55408" w:rsidRPr="005829FA" w:rsidRDefault="00F55408" w:rsidP="00675FF5">
      <w:pPr>
        <w:tabs>
          <w:tab w:val="left" w:pos="0"/>
        </w:tabs>
        <w:spacing w:before="210"/>
        <w:jc w:val="both"/>
        <w:rPr>
          <w:rFonts w:ascii="Arial" w:eastAsia="Arial" w:hAnsi="Arial"/>
        </w:rPr>
      </w:pPr>
      <w:r w:rsidRPr="005829FA">
        <w:rPr>
          <w:rFonts w:ascii="Arial" w:eastAsia="Arial" w:hAnsi="Arial"/>
        </w:rPr>
        <w:t xml:space="preserve">8.2. O adjudicatário terá o prazo de </w:t>
      </w:r>
      <w:r w:rsidRPr="005829FA">
        <w:rPr>
          <w:rFonts w:ascii="Arial" w:eastAsia="Arial" w:hAnsi="Arial"/>
          <w:b/>
          <w:bCs/>
        </w:rPr>
        <w:t xml:space="preserve">até 05 (cinco) </w:t>
      </w:r>
      <w:r w:rsidRPr="00DF4879">
        <w:rPr>
          <w:rFonts w:ascii="Arial" w:eastAsia="Arial" w:hAnsi="Arial"/>
          <w:b/>
          <w:bCs/>
        </w:rPr>
        <w:t>dias úteis,</w:t>
      </w:r>
      <w:r w:rsidRPr="005829FA">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37" w:name="_Ref167884958"/>
      <w:bookmarkEnd w:id="36"/>
    </w:p>
    <w:p w14:paraId="74F627C3" w14:textId="07C7B6DC" w:rsidR="00F55408" w:rsidRPr="005829FA" w:rsidRDefault="00F55408" w:rsidP="00675FF5">
      <w:pPr>
        <w:tabs>
          <w:tab w:val="left" w:pos="0"/>
        </w:tabs>
        <w:spacing w:before="210"/>
        <w:jc w:val="both"/>
        <w:rPr>
          <w:rFonts w:ascii="Arial" w:eastAsia="Arial" w:hAnsi="Arial"/>
        </w:rPr>
      </w:pPr>
      <w:r w:rsidRPr="005829FA">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w:t>
      </w:r>
      <w:r w:rsidR="005829FA" w:rsidRPr="005829FA">
        <w:rPr>
          <w:rFonts w:ascii="Arial" w:eastAsia="Arial" w:hAnsi="Arial"/>
        </w:rPr>
        <w:t>o</w:t>
      </w:r>
      <w:r w:rsidRPr="005829FA">
        <w:rPr>
          <w:rFonts w:ascii="Arial" w:eastAsia="Arial" w:hAnsi="Arial"/>
        </w:rPr>
        <w:t xml:space="preserve"> sistema de processo eletrônico para que seja assinado digitalmente em até 03 (três) dias úteis; ou c) outro meio eletrônico, assegurado o prazo de 03 (três) dias úteis para resposta após recebimento da notificação pela Administração.</w:t>
      </w:r>
      <w:bookmarkEnd w:id="37"/>
    </w:p>
    <w:p w14:paraId="2260670B" w14:textId="77777777" w:rsidR="00F55408" w:rsidRPr="005829FA" w:rsidRDefault="00F55408" w:rsidP="00675FF5">
      <w:pPr>
        <w:tabs>
          <w:tab w:val="left" w:pos="0"/>
        </w:tabs>
        <w:spacing w:before="210"/>
        <w:jc w:val="both"/>
        <w:rPr>
          <w:rFonts w:ascii="Arial" w:eastAsia="Arial" w:hAnsi="Arial"/>
        </w:rPr>
      </w:pPr>
      <w:r w:rsidRPr="005829FA">
        <w:rPr>
          <w:rFonts w:ascii="Arial" w:eastAsia="Arial" w:hAnsi="Arial"/>
        </w:rPr>
        <w:t>8.4. O aceite da nota de empenho ou do instrumento equivalente, emitida ao fornecedor adjudicado, implica o reconhecimento de que:</w:t>
      </w:r>
    </w:p>
    <w:p w14:paraId="675DC691" w14:textId="77777777" w:rsidR="00F55408" w:rsidRPr="005829FA" w:rsidRDefault="00F55408" w:rsidP="00675FF5">
      <w:pPr>
        <w:tabs>
          <w:tab w:val="left" w:pos="0"/>
        </w:tabs>
        <w:spacing w:before="210"/>
        <w:jc w:val="both"/>
        <w:rPr>
          <w:rFonts w:ascii="Arial" w:hAnsi="Arial"/>
        </w:rPr>
      </w:pPr>
      <w:r w:rsidRPr="005829FA">
        <w:rPr>
          <w:rFonts w:ascii="Arial" w:eastAsia="Arial" w:hAnsi="Arial"/>
        </w:rPr>
        <w:t xml:space="preserve">8.4.1. </w:t>
      </w:r>
      <w:r w:rsidRPr="005829FA">
        <w:rPr>
          <w:rFonts w:ascii="Arial" w:hAnsi="Arial"/>
        </w:rPr>
        <w:t xml:space="preserve">Referida Nota está substituindo o contrato, aplicando-se à relação de negócios ali estabelecida as disposições da </w:t>
      </w:r>
      <w:r w:rsidRPr="005829FA">
        <w:rPr>
          <w:rFonts w:ascii="Arial" w:eastAsia="Arial" w:hAnsi="Arial"/>
        </w:rPr>
        <w:t>Lei nº 14.133/2021</w:t>
      </w:r>
      <w:r w:rsidRPr="005829FA">
        <w:rPr>
          <w:rFonts w:ascii="Arial" w:hAnsi="Arial"/>
        </w:rPr>
        <w:t>;</w:t>
      </w:r>
    </w:p>
    <w:p w14:paraId="1397A403" w14:textId="63830CBC" w:rsidR="00F55408" w:rsidRPr="005829FA" w:rsidRDefault="00F55408" w:rsidP="00675FF5">
      <w:pPr>
        <w:tabs>
          <w:tab w:val="left" w:pos="0"/>
        </w:tabs>
        <w:spacing w:before="210"/>
        <w:jc w:val="both"/>
        <w:rPr>
          <w:rFonts w:ascii="Arial" w:hAnsi="Arial"/>
        </w:rPr>
      </w:pPr>
      <w:r w:rsidRPr="005829FA">
        <w:rPr>
          <w:rFonts w:ascii="Arial" w:hAnsi="Arial"/>
        </w:rPr>
        <w:t>8.4.2. A contratada se vincula à sua proposta e às previsões contidas neste edital;</w:t>
      </w:r>
    </w:p>
    <w:p w14:paraId="3B7BB9D1" w14:textId="77777777" w:rsidR="00F55408" w:rsidRPr="005829FA" w:rsidRDefault="00F55408" w:rsidP="00675FF5">
      <w:pPr>
        <w:tabs>
          <w:tab w:val="left" w:pos="0"/>
        </w:tabs>
        <w:spacing w:before="210"/>
        <w:jc w:val="both"/>
        <w:rPr>
          <w:rFonts w:ascii="Arial" w:hAnsi="Arial"/>
        </w:rPr>
      </w:pPr>
      <w:r w:rsidRPr="005829FA">
        <w:rPr>
          <w:rFonts w:ascii="Arial" w:hAnsi="Arial"/>
        </w:rPr>
        <w:t xml:space="preserve">8.4.3. A contratada reconhece que as hipóteses de rescisão são aquelas previstas nos </w:t>
      </w:r>
      <w:r w:rsidRPr="005829FA">
        <w:rPr>
          <w:rFonts w:ascii="Arial" w:eastAsia="Arial" w:hAnsi="Arial"/>
        </w:rPr>
        <w:t>artigos 137 e 138 da Lei nº 14.133/2021</w:t>
      </w:r>
      <w:r w:rsidRPr="005829FA">
        <w:rPr>
          <w:rFonts w:ascii="Arial" w:hAnsi="Arial"/>
        </w:rPr>
        <w:t xml:space="preserve"> e reconhece os direitos da Administração previstos nos </w:t>
      </w:r>
      <w:r w:rsidRPr="005829FA">
        <w:rPr>
          <w:rFonts w:ascii="Arial" w:eastAsia="Arial" w:hAnsi="Arial"/>
        </w:rPr>
        <w:t>artigos 137 a 139 da mesma Lei</w:t>
      </w:r>
      <w:r w:rsidRPr="005829FA">
        <w:rPr>
          <w:rFonts w:ascii="Arial" w:hAnsi="Arial"/>
        </w:rPr>
        <w:t>.</w:t>
      </w:r>
    </w:p>
    <w:p w14:paraId="7F5E39A3" w14:textId="1A99ED43" w:rsidR="00B86543" w:rsidRDefault="00F55408" w:rsidP="00675FF5">
      <w:pPr>
        <w:tabs>
          <w:tab w:val="left" w:pos="0"/>
        </w:tabs>
        <w:spacing w:before="210"/>
        <w:jc w:val="both"/>
        <w:rPr>
          <w:rFonts w:ascii="Arial" w:eastAsia="Arial" w:hAnsi="Arial"/>
        </w:rPr>
      </w:pPr>
      <w:r w:rsidRPr="005829FA">
        <w:rPr>
          <w:rFonts w:ascii="Arial" w:hAnsi="Arial"/>
        </w:rPr>
        <w:lastRenderedPageBreak/>
        <w:t xml:space="preserve">8.5. </w:t>
      </w:r>
      <w:r w:rsidRPr="005829FA">
        <w:rPr>
          <w:rFonts w:ascii="Arial" w:eastAsia="Arial" w:hAnsi="Arial"/>
        </w:rPr>
        <w:t>Os prazos dos itens 8.2 e 8.3, poderão ser prorrogados, por igual período, por solicitação justificada do adjudicatário e aceita pela Administração.</w:t>
      </w:r>
    </w:p>
    <w:p w14:paraId="3C947FF4" w14:textId="44716977" w:rsidR="00605B0F" w:rsidRPr="00B86543" w:rsidRDefault="00F55408" w:rsidP="00BC4FA9">
      <w:pPr>
        <w:tabs>
          <w:tab w:val="left" w:pos="0"/>
        </w:tabs>
        <w:spacing w:before="120"/>
        <w:jc w:val="both"/>
        <w:rPr>
          <w:rFonts w:ascii="Arial" w:eastAsia="Arial" w:hAnsi="Arial"/>
        </w:rPr>
      </w:pPr>
      <w:r w:rsidRPr="005829FA">
        <w:rPr>
          <w:rFonts w:ascii="Arial" w:eastAsia="Arial" w:hAnsi="Arial"/>
        </w:rPr>
        <w:t xml:space="preserve">8.6. O prazo de vigência da contratação é o estabelecido no </w:t>
      </w:r>
      <w:r w:rsidRPr="005829FA">
        <w:rPr>
          <w:rFonts w:ascii="Arial" w:hAnsi="Arial"/>
        </w:rPr>
        <w:t>projeto básico</w:t>
      </w:r>
      <w:r w:rsidRPr="005829FA">
        <w:rPr>
          <w:rFonts w:ascii="Arial" w:eastAsia="Arial" w:hAnsi="Arial"/>
        </w:rPr>
        <w:t>.</w:t>
      </w:r>
    </w:p>
    <w:p w14:paraId="6FB77C1D" w14:textId="242F1064" w:rsidR="004A3AA9" w:rsidRPr="00282901" w:rsidRDefault="00F55408" w:rsidP="00BC4FA9">
      <w:pPr>
        <w:pStyle w:val="Nivel01"/>
        <w:tabs>
          <w:tab w:val="left" w:pos="0"/>
        </w:tabs>
        <w:spacing w:before="206"/>
      </w:pPr>
      <w:r>
        <w:t>9</w:t>
      </w:r>
      <w:r w:rsidR="004A3AA9" w:rsidRPr="00282901">
        <w:t>. DOS RECURSOS</w:t>
      </w:r>
    </w:p>
    <w:p w14:paraId="6D214723" w14:textId="7171465A" w:rsidR="004A3AA9" w:rsidRPr="00F47A8D" w:rsidRDefault="00F55408" w:rsidP="00675FF5">
      <w:pPr>
        <w:pStyle w:val="Nivel2"/>
        <w:widowControl w:val="0"/>
        <w:numPr>
          <w:ilvl w:val="0"/>
          <w:numId w:val="0"/>
        </w:numPr>
        <w:suppressAutoHyphens/>
        <w:spacing w:before="206" w:after="0" w:line="240" w:lineRule="auto"/>
        <w:rPr>
          <w:color w:val="auto"/>
          <w:sz w:val="24"/>
          <w:szCs w:val="24"/>
        </w:rPr>
      </w:pPr>
      <w:r>
        <w:rPr>
          <w:color w:val="auto"/>
          <w:sz w:val="24"/>
          <w:szCs w:val="24"/>
        </w:rPr>
        <w:t>9</w:t>
      </w:r>
      <w:r w:rsidR="004A3AA9" w:rsidRPr="00F47A8D">
        <w:rPr>
          <w:color w:val="auto"/>
          <w:sz w:val="24"/>
          <w:szCs w:val="24"/>
        </w:rPr>
        <w:t>.1. A interposição de recurso referente ao julgamento d</w:t>
      </w:r>
      <w:r w:rsidR="00736E8C">
        <w:rPr>
          <w:color w:val="auto"/>
          <w:sz w:val="24"/>
          <w:szCs w:val="24"/>
        </w:rPr>
        <w:t>a habilitação ou inabilitação ou d</w:t>
      </w:r>
      <w:r w:rsidR="004A3AA9" w:rsidRPr="00F47A8D">
        <w:rPr>
          <w:color w:val="auto"/>
          <w:sz w:val="24"/>
          <w:szCs w:val="24"/>
        </w:rPr>
        <w:t>as propostas d</w:t>
      </w:r>
      <w:r w:rsidR="00736E8C">
        <w:rPr>
          <w:color w:val="auto"/>
          <w:sz w:val="24"/>
          <w:szCs w:val="24"/>
        </w:rPr>
        <w:t>os</w:t>
      </w:r>
      <w:r w:rsidR="004A3AA9" w:rsidRPr="00F47A8D">
        <w:rPr>
          <w:color w:val="auto"/>
          <w:sz w:val="24"/>
          <w:szCs w:val="24"/>
        </w:rPr>
        <w:t xml:space="preserve"> licitantes, à anulação ou revogação da licitação, observará o disposto no </w:t>
      </w:r>
      <w:hyperlink r:id="rId12" w:anchor="art165" w:history="1">
        <w:r w:rsidR="004A3AA9" w:rsidRPr="00F47A8D">
          <w:rPr>
            <w:rStyle w:val="Hyperlink"/>
            <w:color w:val="auto"/>
            <w:sz w:val="24"/>
            <w:szCs w:val="24"/>
            <w:u w:val="none"/>
          </w:rPr>
          <w:t>art. 165 da Lei nº 14.133/</w:t>
        </w:r>
        <w:r w:rsidR="009833CF" w:rsidRPr="00F47A8D">
          <w:rPr>
            <w:rStyle w:val="Hyperlink"/>
            <w:color w:val="auto"/>
            <w:sz w:val="24"/>
            <w:szCs w:val="24"/>
            <w:u w:val="none"/>
          </w:rPr>
          <w:t>20</w:t>
        </w:r>
        <w:r w:rsidR="004A3AA9" w:rsidRPr="00F47A8D">
          <w:rPr>
            <w:rStyle w:val="Hyperlink"/>
            <w:color w:val="auto"/>
            <w:sz w:val="24"/>
            <w:szCs w:val="24"/>
            <w:u w:val="none"/>
          </w:rPr>
          <w:t>21</w:t>
        </w:r>
      </w:hyperlink>
      <w:r w:rsidR="004A3AA9" w:rsidRPr="00F47A8D">
        <w:rPr>
          <w:color w:val="auto"/>
          <w:sz w:val="24"/>
          <w:szCs w:val="24"/>
        </w:rPr>
        <w:t>.</w:t>
      </w:r>
    </w:p>
    <w:p w14:paraId="30B30B6B" w14:textId="26A13DE3"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Pr>
          <w:sz w:val="24"/>
          <w:szCs w:val="24"/>
        </w:rPr>
        <w:t>9</w:t>
      </w:r>
      <w:r w:rsidR="004A3AA9" w:rsidRPr="00F47A8D">
        <w:rPr>
          <w:sz w:val="24"/>
          <w:szCs w:val="24"/>
        </w:rPr>
        <w:t xml:space="preserve">.2. O prazo recursal é de 3 (três) dias úteis, contados da data de intimação ou de </w:t>
      </w:r>
      <w:r w:rsidR="004A3AA9" w:rsidRPr="00781A29">
        <w:rPr>
          <w:color w:val="auto"/>
          <w:sz w:val="24"/>
          <w:szCs w:val="24"/>
        </w:rPr>
        <w:t>lavratura da ata.</w:t>
      </w:r>
    </w:p>
    <w:p w14:paraId="5FC9CB88" w14:textId="1BD46FCA" w:rsidR="004A3AA9" w:rsidRPr="00781A29" w:rsidRDefault="00F55408" w:rsidP="00675FF5">
      <w:pPr>
        <w:pStyle w:val="Nivel2"/>
        <w:widowControl w:val="0"/>
        <w:numPr>
          <w:ilvl w:val="0"/>
          <w:numId w:val="0"/>
        </w:numPr>
        <w:suppressAutoHyphens/>
        <w:spacing w:before="206" w:after="0" w:line="240" w:lineRule="auto"/>
        <w:rPr>
          <w:color w:val="auto"/>
          <w:sz w:val="24"/>
          <w:szCs w:val="24"/>
        </w:rPr>
      </w:pPr>
      <w:r w:rsidRPr="00781A29">
        <w:rPr>
          <w:color w:val="auto"/>
          <w:sz w:val="24"/>
          <w:szCs w:val="24"/>
        </w:rPr>
        <w:t>9</w:t>
      </w:r>
      <w:r w:rsidR="004A3AA9" w:rsidRPr="00781A29">
        <w:rPr>
          <w:color w:val="auto"/>
          <w:sz w:val="24"/>
          <w:szCs w:val="24"/>
        </w:rPr>
        <w:t xml:space="preserve">.3. Quando o recurso apresentado impugnar o julgamento </w:t>
      </w:r>
      <w:r w:rsidR="00EC4FA3" w:rsidRPr="00781A29">
        <w:rPr>
          <w:color w:val="auto"/>
          <w:sz w:val="24"/>
          <w:szCs w:val="24"/>
        </w:rPr>
        <w:t xml:space="preserve">da habilitação ou inabilitação ou </w:t>
      </w:r>
      <w:r w:rsidR="004A3AA9" w:rsidRPr="00781A29">
        <w:rPr>
          <w:color w:val="auto"/>
          <w:sz w:val="24"/>
          <w:szCs w:val="24"/>
        </w:rPr>
        <w:t>das propostas do licitante:</w:t>
      </w:r>
    </w:p>
    <w:p w14:paraId="5B91FB11" w14:textId="1B611B76" w:rsidR="004A3AA9" w:rsidRPr="00DC5C08" w:rsidRDefault="00F55408" w:rsidP="00675FF5">
      <w:pPr>
        <w:pStyle w:val="Nivel3"/>
        <w:widowControl w:val="0"/>
        <w:numPr>
          <w:ilvl w:val="0"/>
          <w:numId w:val="0"/>
        </w:numPr>
        <w:suppressAutoHyphens/>
        <w:spacing w:before="206" w:after="0" w:line="240" w:lineRule="auto"/>
        <w:rPr>
          <w:sz w:val="24"/>
          <w:szCs w:val="24"/>
        </w:rPr>
      </w:pPr>
      <w:r w:rsidRPr="00781A29">
        <w:rPr>
          <w:color w:val="auto"/>
          <w:sz w:val="24"/>
          <w:szCs w:val="24"/>
        </w:rPr>
        <w:t>9</w:t>
      </w:r>
      <w:r w:rsidR="004A3AA9" w:rsidRPr="00781A29">
        <w:rPr>
          <w:color w:val="auto"/>
          <w:sz w:val="24"/>
          <w:szCs w:val="24"/>
        </w:rPr>
        <w:t xml:space="preserve">.3.1. A intenção de recorrer deverá ser manifestada </w:t>
      </w:r>
      <w:r w:rsidR="004A3AA9" w:rsidRPr="00DC5C08">
        <w:rPr>
          <w:sz w:val="24"/>
          <w:szCs w:val="24"/>
        </w:rPr>
        <w:t>imediatamente, sob pena de preclusão;</w:t>
      </w:r>
    </w:p>
    <w:p w14:paraId="74D3B3EB" w14:textId="5123FD5E" w:rsidR="00354762" w:rsidRPr="00DC5C08" w:rsidRDefault="00F55408" w:rsidP="00675FF5">
      <w:pPr>
        <w:pStyle w:val="Nivel3"/>
        <w:widowControl w:val="0"/>
        <w:numPr>
          <w:ilvl w:val="0"/>
          <w:numId w:val="0"/>
        </w:numPr>
        <w:suppressAutoHyphens/>
        <w:spacing w:before="228" w:after="0" w:line="240" w:lineRule="auto"/>
        <w:rPr>
          <w:color w:val="auto"/>
          <w:sz w:val="24"/>
          <w:szCs w:val="24"/>
        </w:rPr>
      </w:pPr>
      <w:bookmarkStart w:id="38" w:name="_Hlk160714603"/>
      <w:r>
        <w:rPr>
          <w:color w:val="auto"/>
          <w:sz w:val="24"/>
          <w:szCs w:val="24"/>
        </w:rPr>
        <w:t>9</w:t>
      </w:r>
      <w:r w:rsidR="00984722" w:rsidRPr="00DC5C08">
        <w:rPr>
          <w:color w:val="auto"/>
          <w:sz w:val="24"/>
          <w:szCs w:val="24"/>
        </w:rPr>
        <w:t>.3.2. O</w:t>
      </w:r>
      <w:r w:rsidR="00354762" w:rsidRPr="00DC5C08">
        <w:rPr>
          <w:color w:val="auto"/>
          <w:sz w:val="24"/>
          <w:szCs w:val="24"/>
        </w:rPr>
        <w:t xml:space="preserve"> prazo para a manifestação da intenção de recorrer não será inferior a 10 (dez) minutos</w:t>
      </w:r>
      <w:r w:rsidR="001B2EAF" w:rsidRPr="00DC5C08">
        <w:rPr>
          <w:color w:val="auto"/>
          <w:sz w:val="24"/>
          <w:szCs w:val="24"/>
        </w:rPr>
        <w:t>;</w:t>
      </w:r>
      <w:bookmarkEnd w:id="38"/>
    </w:p>
    <w:p w14:paraId="0A59B324" w14:textId="0314F12C" w:rsidR="004A3AA9" w:rsidRPr="00800CE6" w:rsidRDefault="00F55408" w:rsidP="00675FF5">
      <w:pPr>
        <w:pStyle w:val="Nivel3"/>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3.</w:t>
      </w:r>
      <w:r w:rsidR="00984722" w:rsidRPr="00813F1A">
        <w:rPr>
          <w:color w:val="auto"/>
          <w:sz w:val="24"/>
          <w:szCs w:val="24"/>
        </w:rPr>
        <w:t>3</w:t>
      </w:r>
      <w:r w:rsidR="004A3AA9" w:rsidRPr="00813F1A">
        <w:rPr>
          <w:color w:val="auto"/>
          <w:sz w:val="24"/>
          <w:szCs w:val="24"/>
        </w:rPr>
        <w:t xml:space="preserve">. O prazo para apresentação das razões recursais será iniciado na data de intimação ou de lavratura da ata de </w:t>
      </w:r>
      <w:r w:rsidR="004A3AA9" w:rsidRPr="00800CE6">
        <w:rPr>
          <w:color w:val="auto"/>
          <w:sz w:val="24"/>
          <w:szCs w:val="24"/>
        </w:rPr>
        <w:t>habilitação ou inabilitação;</w:t>
      </w:r>
    </w:p>
    <w:p w14:paraId="36D41A5A" w14:textId="615DC90A" w:rsidR="00E65D37" w:rsidRPr="00800CE6" w:rsidRDefault="00E65D37" w:rsidP="00675FF5">
      <w:pPr>
        <w:pStyle w:val="Nivel3"/>
        <w:widowControl w:val="0"/>
        <w:numPr>
          <w:ilvl w:val="0"/>
          <w:numId w:val="0"/>
        </w:numPr>
        <w:suppressAutoHyphens/>
        <w:spacing w:before="198" w:after="0" w:line="240" w:lineRule="auto"/>
        <w:rPr>
          <w:color w:val="auto"/>
          <w:sz w:val="24"/>
          <w:szCs w:val="24"/>
        </w:rPr>
      </w:pPr>
      <w:r w:rsidRPr="00800CE6">
        <w:rPr>
          <w:color w:val="auto"/>
          <w:sz w:val="24"/>
          <w:szCs w:val="24"/>
        </w:rPr>
        <w:t>9.3.4. Na hipótese de adoção da inversão de fases prevista no </w:t>
      </w:r>
      <w:hyperlink r:id="rId13" w:anchor="art17%C2%A71" w:history="1">
        <w:r w:rsidRPr="00800CE6">
          <w:rPr>
            <w:rStyle w:val="Hyperlink1"/>
            <w:color w:val="auto"/>
            <w:sz w:val="24"/>
            <w:szCs w:val="24"/>
          </w:rPr>
          <w:t>§ 1º do art. 17 da Lei nº 14.133/2021</w:t>
        </w:r>
      </w:hyperlink>
      <w:r w:rsidRPr="00800CE6">
        <w:rPr>
          <w:color w:val="auto"/>
          <w:sz w:val="24"/>
          <w:szCs w:val="24"/>
        </w:rPr>
        <w:t>, o prazo para apresentação das razões recursais será iniciado na data de intimação da ata de julgamento.</w:t>
      </w:r>
    </w:p>
    <w:p w14:paraId="4A60CF86" w14:textId="6EA47973" w:rsidR="00BB6DED" w:rsidRPr="001752B9" w:rsidRDefault="00F55408" w:rsidP="00675FF5">
      <w:pPr>
        <w:pStyle w:val="Nivel2"/>
        <w:widowControl w:val="0"/>
        <w:numPr>
          <w:ilvl w:val="0"/>
          <w:numId w:val="0"/>
        </w:numPr>
        <w:suppressAutoHyphens/>
        <w:spacing w:before="230" w:after="0" w:line="240" w:lineRule="auto"/>
        <w:rPr>
          <w:color w:val="auto"/>
          <w:sz w:val="24"/>
          <w:szCs w:val="24"/>
        </w:rPr>
      </w:pPr>
      <w:r>
        <w:rPr>
          <w:color w:val="auto"/>
          <w:sz w:val="24"/>
          <w:szCs w:val="24"/>
        </w:rPr>
        <w:t>9</w:t>
      </w:r>
      <w:r w:rsidR="004A3AA9" w:rsidRPr="00813F1A">
        <w:rPr>
          <w:color w:val="auto"/>
          <w:sz w:val="24"/>
          <w:szCs w:val="24"/>
        </w:rPr>
        <w:t>.4. Os recursos deverão ser encaminhados em campo próprio do sistema.</w:t>
      </w:r>
    </w:p>
    <w:p w14:paraId="367A3631" w14:textId="791F8C93" w:rsidR="004A3AA9" w:rsidRPr="00DC5C08" w:rsidRDefault="00F55408" w:rsidP="00675FF5">
      <w:pPr>
        <w:pStyle w:val="Nivel2"/>
        <w:widowControl w:val="0"/>
        <w:numPr>
          <w:ilvl w:val="0"/>
          <w:numId w:val="0"/>
        </w:numPr>
        <w:suppressAutoHyphens/>
        <w:spacing w:before="240" w:after="0" w:line="259" w:lineRule="auto"/>
        <w:rPr>
          <w:sz w:val="24"/>
          <w:szCs w:val="24"/>
        </w:rPr>
      </w:pPr>
      <w:r>
        <w:rPr>
          <w:sz w:val="24"/>
          <w:szCs w:val="24"/>
        </w:rPr>
        <w:t>9</w:t>
      </w:r>
      <w:r w:rsidR="004A3AA9" w:rsidRPr="00DC5C08">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22A29AA5" w:rsidR="004A3AA9" w:rsidRPr="00DC5C08" w:rsidRDefault="00F55408" w:rsidP="00675FF5">
      <w:pPr>
        <w:pStyle w:val="Nivel2"/>
        <w:widowControl w:val="0"/>
        <w:numPr>
          <w:ilvl w:val="0"/>
          <w:numId w:val="0"/>
        </w:numPr>
        <w:suppressAutoHyphens/>
        <w:spacing w:before="230" w:after="0" w:line="259" w:lineRule="auto"/>
        <w:rPr>
          <w:sz w:val="24"/>
          <w:szCs w:val="24"/>
        </w:rPr>
      </w:pPr>
      <w:r>
        <w:rPr>
          <w:sz w:val="24"/>
          <w:szCs w:val="24"/>
        </w:rPr>
        <w:t>9</w:t>
      </w:r>
      <w:r w:rsidR="004A3AA9" w:rsidRPr="00DC5C08">
        <w:rPr>
          <w:sz w:val="24"/>
          <w:szCs w:val="24"/>
        </w:rPr>
        <w:t xml:space="preserve">.6. Os recursos interpostos fora do prazo não serão conhecidos. </w:t>
      </w:r>
    </w:p>
    <w:p w14:paraId="3906EA19" w14:textId="2DD528C8" w:rsidR="004A3AA9" w:rsidRPr="00DC5C08" w:rsidRDefault="00F55408" w:rsidP="005551CE">
      <w:pPr>
        <w:pStyle w:val="Nivel2"/>
        <w:widowControl w:val="0"/>
        <w:numPr>
          <w:ilvl w:val="0"/>
          <w:numId w:val="0"/>
        </w:numPr>
        <w:suppressAutoHyphens/>
        <w:spacing w:before="230" w:after="0" w:line="240" w:lineRule="auto"/>
        <w:rPr>
          <w:sz w:val="24"/>
          <w:szCs w:val="24"/>
        </w:rPr>
      </w:pPr>
      <w:r>
        <w:rPr>
          <w:sz w:val="24"/>
          <w:szCs w:val="24"/>
        </w:rPr>
        <w:t>9</w:t>
      </w:r>
      <w:r w:rsidR="004A3AA9" w:rsidRPr="00DC5C08">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02EA836C" w:rsidR="004A3AA9" w:rsidRPr="00BB0410" w:rsidRDefault="00F55408" w:rsidP="005551CE">
      <w:pPr>
        <w:pStyle w:val="Nivel2"/>
        <w:widowControl w:val="0"/>
        <w:numPr>
          <w:ilvl w:val="0"/>
          <w:numId w:val="0"/>
        </w:numPr>
        <w:suppressAutoHyphens/>
        <w:spacing w:before="230" w:after="0" w:line="240" w:lineRule="auto"/>
        <w:rPr>
          <w:sz w:val="24"/>
          <w:szCs w:val="24"/>
        </w:rPr>
      </w:pPr>
      <w:r>
        <w:rPr>
          <w:sz w:val="24"/>
          <w:szCs w:val="24"/>
        </w:rPr>
        <w:t>9</w:t>
      </w:r>
      <w:r w:rsidR="004A3AA9" w:rsidRPr="00DC5C08">
        <w:rPr>
          <w:sz w:val="24"/>
          <w:szCs w:val="24"/>
        </w:rPr>
        <w:t>.8. O recurso e o pedido de reconsideração terão efeito suspensivo do ato ou da decisão recorrida até</w:t>
      </w:r>
      <w:r w:rsidR="004A3AA9" w:rsidRPr="00BB0410">
        <w:rPr>
          <w:sz w:val="24"/>
          <w:szCs w:val="24"/>
        </w:rPr>
        <w:t xml:space="preserve"> que sobrevenha decisão final da autoridade competente. </w:t>
      </w:r>
    </w:p>
    <w:p w14:paraId="5CE32DD2" w14:textId="691280E4" w:rsidR="004A3AA9" w:rsidRPr="00354762" w:rsidRDefault="00F55408" w:rsidP="005551CE">
      <w:pPr>
        <w:pStyle w:val="Nivel2"/>
        <w:widowControl w:val="0"/>
        <w:numPr>
          <w:ilvl w:val="0"/>
          <w:numId w:val="0"/>
        </w:numPr>
        <w:suppressAutoHyphens/>
        <w:spacing w:before="230" w:after="0" w:line="240" w:lineRule="auto"/>
        <w:rPr>
          <w:sz w:val="24"/>
          <w:szCs w:val="24"/>
        </w:rPr>
      </w:pPr>
      <w:r>
        <w:rPr>
          <w:sz w:val="24"/>
          <w:szCs w:val="24"/>
        </w:rPr>
        <w:t>9</w:t>
      </w:r>
      <w:r w:rsidR="004A3AA9" w:rsidRPr="00354762">
        <w:rPr>
          <w:sz w:val="24"/>
          <w:szCs w:val="24"/>
        </w:rPr>
        <w:t xml:space="preserve">.9. O acolhimento do recurso invalida tão somente os atos insuscetíveis de aproveitamento. </w:t>
      </w:r>
    </w:p>
    <w:p w14:paraId="4A5D56DE" w14:textId="21E9F6FB" w:rsidR="00354762" w:rsidRPr="00354762" w:rsidRDefault="00F55408" w:rsidP="00675FF5">
      <w:pPr>
        <w:pStyle w:val="Nivel2"/>
        <w:widowControl w:val="0"/>
        <w:numPr>
          <w:ilvl w:val="0"/>
          <w:numId w:val="0"/>
        </w:numPr>
        <w:suppressAutoHyphens/>
        <w:spacing w:before="230" w:after="0" w:line="240" w:lineRule="auto"/>
        <w:rPr>
          <w:sz w:val="24"/>
          <w:szCs w:val="24"/>
        </w:rPr>
      </w:pPr>
      <w:bookmarkStart w:id="39" w:name="_Hlk160714638"/>
      <w:r>
        <w:rPr>
          <w:sz w:val="24"/>
          <w:szCs w:val="24"/>
        </w:rPr>
        <w:t>9</w:t>
      </w:r>
      <w:r w:rsidR="00354762" w:rsidRPr="00354762">
        <w:rPr>
          <w:sz w:val="24"/>
          <w:szCs w:val="24"/>
        </w:rPr>
        <w:t>.10. Os autos do processo permanecerão com vista franqueada aos interessados.</w:t>
      </w:r>
    </w:p>
    <w:p w14:paraId="60AF3ADF" w14:textId="77777777" w:rsidR="005551CE" w:rsidRDefault="005551CE" w:rsidP="00675FF5">
      <w:pPr>
        <w:pStyle w:val="Nivel01"/>
        <w:spacing w:before="230"/>
      </w:pPr>
      <w:bookmarkStart w:id="40" w:name="_Toc135469234"/>
      <w:bookmarkStart w:id="41" w:name="_Hlk160715138"/>
      <w:bookmarkEnd w:id="39"/>
    </w:p>
    <w:p w14:paraId="1261B6AC" w14:textId="66157826" w:rsidR="004A3AA9" w:rsidRPr="00BB0410" w:rsidRDefault="00F55408" w:rsidP="005551CE">
      <w:pPr>
        <w:pStyle w:val="Nivel01"/>
        <w:spacing w:before="0"/>
      </w:pPr>
      <w:r>
        <w:t>10</w:t>
      </w:r>
      <w:r w:rsidR="004A3AA9">
        <w:t>.</w:t>
      </w:r>
      <w:r w:rsidR="004A3AA9" w:rsidRPr="00BB0410">
        <w:t xml:space="preserve"> DAS INFRAÇÕES ADMINISTRATIVAS E SANÇÕES</w:t>
      </w:r>
      <w:bookmarkEnd w:id="40"/>
    </w:p>
    <w:p w14:paraId="3A3A1ABE" w14:textId="24895A99" w:rsidR="00777C0A" w:rsidRPr="00341217" w:rsidRDefault="00F55408" w:rsidP="00675FF5">
      <w:pPr>
        <w:spacing w:before="230"/>
        <w:jc w:val="both"/>
        <w:rPr>
          <w:rFonts w:ascii="Arial" w:eastAsiaTheme="minorEastAsia" w:hAnsi="Arial"/>
          <w:color w:val="000000"/>
          <w:kern w:val="0"/>
          <w:lang w:eastAsia="pt-BR" w:bidi="ar-SA"/>
        </w:rPr>
      </w:pPr>
      <w:bookmarkStart w:id="42" w:name="_Hlk114652595"/>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 </w:t>
      </w:r>
      <w:r w:rsidR="00777C0A"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CAAE231" w:rsidR="00777C0A" w:rsidRPr="00CA7F47" w:rsidRDefault="00F55408" w:rsidP="00675FF5">
      <w:pPr>
        <w:spacing w:before="230"/>
        <w:jc w:val="both"/>
        <w:rPr>
          <w:rFonts w:ascii="Arial" w:eastAsiaTheme="minorEastAsia" w:hAnsi="Arial"/>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.1.1. D</w:t>
      </w:r>
      <w:r w:rsidR="00777C0A" w:rsidRPr="00341217">
        <w:rPr>
          <w:rFonts w:ascii="Arial" w:eastAsiaTheme="minorEastAsia" w:hAnsi="Arial"/>
          <w:color w:val="000000"/>
          <w:kern w:val="0"/>
          <w:lang w:eastAsia="pt-BR" w:bidi="ar-SA"/>
        </w:rPr>
        <w:t>eixar de entregar a documentação exigida para o certame ou não entregar qualquer documento que tenha sido solicitado pelo</w:t>
      </w:r>
      <w:r w:rsidR="00C569AB">
        <w:rPr>
          <w:rFonts w:ascii="Arial" w:eastAsiaTheme="minorEastAsia" w:hAnsi="Arial"/>
          <w:color w:val="000000"/>
          <w:kern w:val="0"/>
          <w:lang w:eastAsia="pt-BR" w:bidi="ar-SA"/>
        </w:rPr>
        <w:t xml:space="preserve"> </w:t>
      </w:r>
      <w:r w:rsidR="00C569AB">
        <w:rPr>
          <w:rFonts w:ascii="Arial" w:eastAsiaTheme="minorEastAsia" w:hAnsi="Arial"/>
          <w:kern w:val="0"/>
          <w:lang w:eastAsia="pt-BR" w:bidi="ar-SA"/>
        </w:rPr>
        <w:t>agente de contratação</w:t>
      </w:r>
      <w:r w:rsidR="00CA7F47">
        <w:rPr>
          <w:rFonts w:ascii="Arial" w:eastAsiaTheme="minorEastAsia" w:hAnsi="Arial"/>
          <w:kern w:val="0"/>
          <w:lang w:eastAsia="pt-BR" w:bidi="ar-SA"/>
        </w:rPr>
        <w:t xml:space="preserve"> </w:t>
      </w:r>
      <w:r w:rsidR="00777C0A" w:rsidRPr="00341217">
        <w:rPr>
          <w:rFonts w:ascii="Arial" w:eastAsiaTheme="minorEastAsia" w:hAnsi="Arial"/>
          <w:color w:val="000000"/>
          <w:kern w:val="0"/>
          <w:lang w:eastAsia="pt-BR" w:bidi="ar-SA"/>
        </w:rPr>
        <w:t>durante o certame;</w:t>
      </w:r>
    </w:p>
    <w:p w14:paraId="1D278FBA" w14:textId="029CE972"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 xml:space="preserve">.1.2. </w:t>
      </w:r>
      <w:r w:rsidR="00777C0A"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50D6FEB5"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.1.2.1.</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48234379"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.1.2.2.</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 xml:space="preserve">ecusar-se a enviar o detalhamento da proposta quando exigível; </w:t>
      </w:r>
    </w:p>
    <w:p w14:paraId="533D638B" w14:textId="5CDE1740" w:rsidR="00777C0A" w:rsidRPr="00341217" w:rsidRDefault="00F55408"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.1.2.3.</w:t>
      </w:r>
      <w:r w:rsidR="00777C0A">
        <w:rPr>
          <w:rFonts w:ascii="Arial" w:eastAsiaTheme="minorEastAsia" w:hAnsi="Arial"/>
          <w:color w:val="000000"/>
          <w:kern w:val="0"/>
          <w:lang w:eastAsia="pt-BR" w:bidi="ar-SA"/>
        </w:rPr>
        <w:t xml:space="preserve"> P</w:t>
      </w:r>
      <w:r w:rsidR="00777C0A" w:rsidRPr="00341217">
        <w:rPr>
          <w:rFonts w:ascii="Arial" w:eastAsiaTheme="minorEastAsia" w:hAnsi="Arial"/>
          <w:color w:val="000000"/>
          <w:kern w:val="0"/>
          <w:lang w:eastAsia="pt-BR" w:bidi="ar-SA"/>
        </w:rPr>
        <w:t xml:space="preserve">edir para ser desclassificado quando encerrada a etapa competitiva; ou </w:t>
      </w:r>
    </w:p>
    <w:p w14:paraId="7520B91D" w14:textId="78AA6270" w:rsidR="00777C0A" w:rsidRPr="00341217" w:rsidRDefault="00B13BAE"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.1.2.4.</w:t>
      </w:r>
      <w:r w:rsidR="00777C0A">
        <w:rPr>
          <w:rFonts w:ascii="Arial" w:eastAsiaTheme="minorEastAsia" w:hAnsi="Arial"/>
          <w:color w:val="000000"/>
          <w:kern w:val="0"/>
          <w:lang w:eastAsia="pt-BR" w:bidi="ar-SA"/>
        </w:rPr>
        <w:t xml:space="preserve"> D</w:t>
      </w:r>
      <w:r w:rsidR="00777C0A" w:rsidRPr="00341217">
        <w:rPr>
          <w:rFonts w:ascii="Arial" w:eastAsiaTheme="minorEastAsia" w:hAnsi="Arial"/>
          <w:color w:val="000000"/>
          <w:kern w:val="0"/>
          <w:lang w:eastAsia="pt-BR" w:bidi="ar-SA"/>
        </w:rPr>
        <w:t>eixar de apresentar amostra;</w:t>
      </w:r>
    </w:p>
    <w:p w14:paraId="036A83C7" w14:textId="5F18B7F6" w:rsidR="00777C0A" w:rsidRPr="00341217" w:rsidRDefault="00B13BAE"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Pr>
          <w:rFonts w:ascii="Arial" w:eastAsiaTheme="minorEastAsia" w:hAnsi="Arial"/>
          <w:color w:val="000000"/>
          <w:kern w:val="0"/>
          <w:lang w:eastAsia="pt-BR" w:bidi="ar-SA"/>
        </w:rPr>
        <w:t>.1.2.5. A</w:t>
      </w:r>
      <w:r w:rsidR="00777C0A" w:rsidRPr="00341217">
        <w:rPr>
          <w:rFonts w:ascii="Arial" w:eastAsiaTheme="minorEastAsia" w:hAnsi="Arial"/>
          <w:color w:val="000000"/>
          <w:kern w:val="0"/>
          <w:lang w:eastAsia="pt-BR" w:bidi="ar-SA"/>
        </w:rPr>
        <w:t xml:space="preserve">presentar proposta ou amostra em desacordo com as especificações do edital; </w:t>
      </w:r>
    </w:p>
    <w:p w14:paraId="284E0EAF" w14:textId="55F986D6" w:rsidR="00777C0A" w:rsidRPr="00341217" w:rsidRDefault="00B13BAE"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w:t>
      </w:r>
      <w:r w:rsidR="00777C0A">
        <w:rPr>
          <w:rFonts w:ascii="Arial" w:eastAsiaTheme="minorEastAsia" w:hAnsi="Arial"/>
          <w:color w:val="000000"/>
          <w:kern w:val="0"/>
          <w:lang w:eastAsia="pt-BR" w:bidi="ar-SA"/>
        </w:rPr>
        <w:t xml:space="preserve"> N</w:t>
      </w:r>
      <w:r w:rsidR="00777C0A" w:rsidRPr="00341217">
        <w:rPr>
          <w:rFonts w:ascii="Arial" w:eastAsiaTheme="minorEastAsia" w:hAnsi="Arial"/>
          <w:color w:val="000000"/>
          <w:kern w:val="0"/>
          <w:lang w:eastAsia="pt-BR" w:bidi="ar-SA"/>
        </w:rPr>
        <w:t>ão celebrar o contrato ou não entregar a documentação exigida para a contratação, quando convocado dentro do prazo de validade de sua proposta;</w:t>
      </w:r>
    </w:p>
    <w:p w14:paraId="55961B8D" w14:textId="5E946188" w:rsidR="00777C0A" w:rsidRPr="00341217" w:rsidRDefault="00B13BAE" w:rsidP="00675FF5">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.1.3.1.</w:t>
      </w:r>
      <w:r w:rsidR="00777C0A">
        <w:rPr>
          <w:rFonts w:ascii="Arial" w:eastAsiaTheme="minorEastAsia" w:hAnsi="Arial"/>
          <w:color w:val="000000"/>
          <w:kern w:val="0"/>
          <w:lang w:eastAsia="pt-BR" w:bidi="ar-SA"/>
        </w:rPr>
        <w:t xml:space="preserve"> R</w:t>
      </w:r>
      <w:r w:rsidR="00777C0A"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078B9C2F"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sidR="00777C0A">
        <w:rPr>
          <w:rFonts w:ascii="Arial" w:eastAsiaTheme="minorEastAsia" w:hAnsi="Arial"/>
          <w:color w:val="000000"/>
          <w:kern w:val="0"/>
          <w:lang w:eastAsia="pt-BR" w:bidi="ar-SA"/>
        </w:rPr>
        <w:t>;</w:t>
      </w:r>
    </w:p>
    <w:p w14:paraId="2C81CD54" w14:textId="1D8EC582"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F</w:t>
      </w:r>
      <w:r w:rsidR="00777C0A" w:rsidRPr="00341217">
        <w:rPr>
          <w:rFonts w:ascii="Arial" w:eastAsiaTheme="minorEastAsia" w:hAnsi="Arial"/>
          <w:color w:val="000000"/>
          <w:kern w:val="0"/>
          <w:lang w:eastAsia="pt-BR" w:bidi="ar-SA"/>
        </w:rPr>
        <w:t>raudar a licitação</w:t>
      </w:r>
      <w:r w:rsidR="00777C0A">
        <w:rPr>
          <w:rFonts w:ascii="Arial" w:eastAsiaTheme="minorEastAsia" w:hAnsi="Arial"/>
          <w:color w:val="000000"/>
          <w:kern w:val="0"/>
          <w:lang w:eastAsia="pt-BR" w:bidi="ar-SA"/>
        </w:rPr>
        <w:t>;</w:t>
      </w:r>
    </w:p>
    <w:p w14:paraId="0AAEE52A" w14:textId="19C171AA"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w:t>
      </w:r>
      <w:r w:rsidR="00777C0A">
        <w:rPr>
          <w:rFonts w:ascii="Arial" w:eastAsiaTheme="minorEastAsia" w:hAnsi="Arial"/>
          <w:color w:val="000000"/>
          <w:kern w:val="0"/>
          <w:lang w:eastAsia="pt-BR" w:bidi="ar-SA"/>
        </w:rPr>
        <w:t xml:space="preserve"> C</w:t>
      </w:r>
      <w:r w:rsidR="00777C0A" w:rsidRPr="00341217">
        <w:rPr>
          <w:rFonts w:ascii="Arial" w:eastAsiaTheme="minorEastAsia" w:hAnsi="Arial"/>
          <w:color w:val="000000"/>
          <w:kern w:val="0"/>
          <w:lang w:eastAsia="pt-BR" w:bidi="ar-SA"/>
        </w:rPr>
        <w:t>omportar-se de modo inidôneo ou cometer fraude de qualquer natureza, em especial quando:</w:t>
      </w:r>
    </w:p>
    <w:p w14:paraId="729A20F8" w14:textId="017E1B38"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.1.6.1.</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gir em conluio ou em desconformidade com a lei; </w:t>
      </w:r>
    </w:p>
    <w:p w14:paraId="1DEFCA73" w14:textId="45B58028"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.1.6.2.</w:t>
      </w:r>
      <w:r w:rsidR="00777C0A">
        <w:rPr>
          <w:rFonts w:ascii="Arial" w:eastAsiaTheme="minorEastAsia" w:hAnsi="Arial"/>
          <w:color w:val="000000"/>
          <w:kern w:val="0"/>
          <w:lang w:eastAsia="pt-BR" w:bidi="ar-SA"/>
        </w:rPr>
        <w:t xml:space="preserve"> I</w:t>
      </w:r>
      <w:r w:rsidR="00777C0A" w:rsidRPr="00341217">
        <w:rPr>
          <w:rFonts w:ascii="Arial" w:eastAsiaTheme="minorEastAsia" w:hAnsi="Arial"/>
          <w:color w:val="000000"/>
          <w:kern w:val="0"/>
          <w:lang w:eastAsia="pt-BR" w:bidi="ar-SA"/>
        </w:rPr>
        <w:t xml:space="preserve">nduzir deliberadamente a erro no julgamento; </w:t>
      </w:r>
    </w:p>
    <w:p w14:paraId="1336571A" w14:textId="1F947D95"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.1.6.3.</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 xml:space="preserve">presentar amostra falsificada ou deteriorada; </w:t>
      </w:r>
    </w:p>
    <w:p w14:paraId="26B83233" w14:textId="145810A4"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.1.7.</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P</w:t>
      </w:r>
      <w:r w:rsidR="00777C0A" w:rsidRPr="00341217">
        <w:rPr>
          <w:rFonts w:ascii="Arial" w:eastAsiaTheme="minorEastAsia" w:hAnsi="Arial"/>
          <w:color w:val="000000"/>
          <w:kern w:val="0"/>
          <w:lang w:eastAsia="pt-BR" w:bidi="ar-SA"/>
        </w:rPr>
        <w:t>raticar atos ilícitos com vistas a frustrar os objetivos da licitação</w:t>
      </w:r>
      <w:r w:rsidR="00777C0A">
        <w:rPr>
          <w:rFonts w:ascii="Arial" w:eastAsiaTheme="minorEastAsia" w:hAnsi="Arial"/>
          <w:color w:val="000000"/>
          <w:kern w:val="0"/>
          <w:lang w:eastAsia="pt-BR" w:bidi="ar-SA"/>
        </w:rPr>
        <w:t>;</w:t>
      </w:r>
    </w:p>
    <w:p w14:paraId="036A9962" w14:textId="4825839C" w:rsidR="00777C0A" w:rsidRPr="00240671" w:rsidRDefault="00B13BAE" w:rsidP="00675FF5">
      <w:pPr>
        <w:spacing w:before="222"/>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.1.8.</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Praticar ato lesivo previsto no art. 5º da Lei nº 12.846</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2013.</w:t>
      </w:r>
    </w:p>
    <w:p w14:paraId="567CEF96" w14:textId="5E37C6F3" w:rsidR="004111A0" w:rsidRDefault="00B13BAE" w:rsidP="00675FF5">
      <w:pPr>
        <w:spacing w:before="222"/>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 Com fulcro na Lei nº 14.133</w:t>
      </w:r>
      <w:r w:rsidR="00033CD6" w:rsidRPr="00240671">
        <w:rPr>
          <w:rFonts w:ascii="Arial" w:eastAsiaTheme="minorEastAsia" w:hAnsi="Arial"/>
          <w:color w:val="000000"/>
          <w:kern w:val="0"/>
          <w:lang w:eastAsia="pt-BR" w:bidi="ar-SA"/>
        </w:rPr>
        <w:t>/</w:t>
      </w:r>
      <w:r w:rsidR="00777C0A" w:rsidRPr="00240671">
        <w:rPr>
          <w:rFonts w:ascii="Arial" w:eastAsiaTheme="minorEastAsia" w:hAnsi="Arial"/>
          <w:color w:val="000000"/>
          <w:kern w:val="0"/>
          <w:lang w:eastAsia="pt-BR" w:bidi="ar-SA"/>
        </w:rPr>
        <w:t xml:space="preserve">2021, a Administração poderá, </w:t>
      </w:r>
      <w:r w:rsidR="00240671" w:rsidRPr="00240671">
        <w:rPr>
          <w:rFonts w:ascii="Arial" w:hAnsi="Arial"/>
        </w:rPr>
        <w:t>após regular processo administrativo</w:t>
      </w:r>
      <w:r w:rsidR="00240671"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garantida a prévia defesa, aplicar aos licitantes e/ou </w:t>
      </w:r>
      <w:r w:rsidR="00777C0A" w:rsidRPr="00240671">
        <w:rPr>
          <w:rFonts w:ascii="Arial" w:eastAsiaTheme="minorEastAsia" w:hAnsi="Arial"/>
          <w:color w:val="000000"/>
          <w:kern w:val="0"/>
          <w:lang w:eastAsia="pt-BR" w:bidi="ar-SA"/>
        </w:rPr>
        <w:lastRenderedPageBreak/>
        <w:t xml:space="preserve">adjudicatários as seguintes sanções, sem prejuízo das responsabilidades civil e criminal: </w:t>
      </w:r>
    </w:p>
    <w:p w14:paraId="0FFF6A8D" w14:textId="4FC64A1E" w:rsidR="00777C0A" w:rsidRPr="00240671" w:rsidRDefault="00B13BAE" w:rsidP="00675FF5">
      <w:pPr>
        <w:spacing w:before="240"/>
        <w:jc w:val="both"/>
        <w:rPr>
          <w:rFonts w:ascii="Arial" w:eastAsiaTheme="minorEastAsia" w:hAnsi="Arial"/>
          <w:color w:val="000000"/>
          <w:kern w:val="0"/>
          <w:lang w:eastAsia="pt-BR" w:bidi="ar-SA"/>
        </w:rPr>
      </w:pPr>
      <w:r w:rsidRPr="00240671">
        <w:rPr>
          <w:rFonts w:ascii="Arial" w:eastAsiaTheme="minorEastAsia" w:hAnsi="Arial"/>
          <w:color w:val="000000"/>
          <w:kern w:val="0"/>
          <w:lang w:eastAsia="pt-BR" w:bidi="ar-SA"/>
        </w:rPr>
        <w:t>10</w:t>
      </w:r>
      <w:r w:rsidR="00777C0A" w:rsidRPr="00240671">
        <w:rPr>
          <w:rFonts w:ascii="Arial" w:eastAsiaTheme="minorEastAsia" w:hAnsi="Arial"/>
          <w:color w:val="000000"/>
          <w:kern w:val="0"/>
          <w:lang w:eastAsia="pt-BR" w:bidi="ar-SA"/>
        </w:rPr>
        <w:t>.2.1.</w:t>
      </w:r>
      <w:r w:rsidRPr="00240671">
        <w:rPr>
          <w:rFonts w:ascii="Arial" w:eastAsiaTheme="minorEastAsia" w:hAnsi="Arial"/>
          <w:color w:val="000000"/>
          <w:kern w:val="0"/>
          <w:lang w:eastAsia="pt-BR" w:bidi="ar-SA"/>
        </w:rPr>
        <w:t xml:space="preserve"> </w:t>
      </w:r>
      <w:r w:rsidR="00777C0A" w:rsidRPr="00240671">
        <w:rPr>
          <w:rFonts w:ascii="Arial" w:eastAsiaTheme="minorEastAsia" w:hAnsi="Arial"/>
          <w:color w:val="000000"/>
          <w:kern w:val="0"/>
          <w:lang w:eastAsia="pt-BR" w:bidi="ar-SA"/>
        </w:rPr>
        <w:t xml:space="preserve">Advertência; </w:t>
      </w:r>
    </w:p>
    <w:p w14:paraId="54A74CE2" w14:textId="2E980EE1"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.2.2.</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M</w:t>
      </w:r>
      <w:r w:rsidR="00777C0A" w:rsidRPr="00341217">
        <w:rPr>
          <w:rFonts w:ascii="Arial" w:eastAsiaTheme="minorEastAsia" w:hAnsi="Arial"/>
          <w:color w:val="000000"/>
          <w:kern w:val="0"/>
          <w:lang w:eastAsia="pt-BR" w:bidi="ar-SA"/>
        </w:rPr>
        <w:t>ulta;</w:t>
      </w:r>
    </w:p>
    <w:p w14:paraId="313D53A4" w14:textId="140074B2"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I</w:t>
      </w:r>
      <w:r w:rsidR="00777C0A" w:rsidRPr="00341217">
        <w:rPr>
          <w:rFonts w:ascii="Arial" w:eastAsiaTheme="minorEastAsia" w:hAnsi="Arial"/>
          <w:color w:val="000000"/>
          <w:kern w:val="0"/>
          <w:lang w:eastAsia="pt-BR" w:bidi="ar-SA"/>
        </w:rPr>
        <w:t>mpedimento de licitar e contratar</w:t>
      </w:r>
      <w:r w:rsidR="00777C0A">
        <w:rPr>
          <w:rFonts w:ascii="Arial" w:eastAsiaTheme="minorEastAsia" w:hAnsi="Arial"/>
          <w:color w:val="000000"/>
          <w:kern w:val="0"/>
          <w:lang w:eastAsia="pt-BR" w:bidi="ar-SA"/>
        </w:rPr>
        <w:t>;</w:t>
      </w:r>
    </w:p>
    <w:p w14:paraId="18BE96BE" w14:textId="40A6C1C3"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.2.4.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D</w:t>
      </w:r>
      <w:r w:rsidR="00777C0A"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4E2ED7C1"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w:t>
      </w:r>
      <w:r w:rsidR="00033CD6">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Na aplicação das sanções serão considerados:</w:t>
      </w:r>
    </w:p>
    <w:p w14:paraId="2465E680" w14:textId="22A43393"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.3.1.</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natureza e a gravidade da infração cometida</w:t>
      </w:r>
      <w:r w:rsidR="00777C0A">
        <w:rPr>
          <w:rFonts w:ascii="Arial" w:eastAsiaTheme="minorEastAsia" w:hAnsi="Arial"/>
          <w:color w:val="000000"/>
          <w:kern w:val="0"/>
          <w:lang w:eastAsia="pt-BR" w:bidi="ar-SA"/>
        </w:rPr>
        <w:t>;</w:t>
      </w:r>
    </w:p>
    <w:p w14:paraId="74486FF9" w14:textId="3A3EF5BA"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.3.2.</w:t>
      </w:r>
      <w:r w:rsidR="00777C0A">
        <w:rPr>
          <w:rFonts w:ascii="Arial" w:eastAsiaTheme="minorEastAsia" w:hAnsi="Arial"/>
          <w:color w:val="000000"/>
          <w:kern w:val="0"/>
          <w:lang w:eastAsia="pt-BR" w:bidi="ar-SA"/>
        </w:rPr>
        <w:t xml:space="preserve"> A</w:t>
      </w:r>
      <w:r w:rsidR="00777C0A" w:rsidRPr="00341217">
        <w:rPr>
          <w:rFonts w:ascii="Arial" w:eastAsiaTheme="minorEastAsia" w:hAnsi="Arial"/>
          <w:color w:val="000000"/>
          <w:kern w:val="0"/>
          <w:lang w:eastAsia="pt-BR" w:bidi="ar-SA"/>
        </w:rPr>
        <w:t>s peculiaridades do caso concreto</w:t>
      </w:r>
      <w:r w:rsidR="00777C0A">
        <w:rPr>
          <w:rFonts w:ascii="Arial" w:eastAsiaTheme="minorEastAsia" w:hAnsi="Arial"/>
          <w:color w:val="000000"/>
          <w:kern w:val="0"/>
          <w:lang w:eastAsia="pt-BR" w:bidi="ar-SA"/>
        </w:rPr>
        <w:t>;</w:t>
      </w:r>
    </w:p>
    <w:p w14:paraId="19FC9B7F" w14:textId="42D17A3E"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.3.3.</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s circunstâncias agravantes ou atenuantes</w:t>
      </w:r>
      <w:r w:rsidR="00777C0A">
        <w:rPr>
          <w:rFonts w:ascii="Arial" w:eastAsiaTheme="minorEastAsia" w:hAnsi="Arial"/>
          <w:color w:val="000000"/>
          <w:kern w:val="0"/>
          <w:lang w:eastAsia="pt-BR" w:bidi="ar-SA"/>
        </w:rPr>
        <w:t>;</w:t>
      </w:r>
    </w:p>
    <w:p w14:paraId="0AE60A51" w14:textId="3F36C4C6"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.3.4.</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O</w:t>
      </w:r>
      <w:r w:rsidR="00777C0A" w:rsidRPr="00341217">
        <w:rPr>
          <w:rFonts w:ascii="Arial" w:eastAsiaTheme="minorEastAsia" w:hAnsi="Arial"/>
          <w:color w:val="000000"/>
          <w:kern w:val="0"/>
          <w:lang w:eastAsia="pt-BR" w:bidi="ar-SA"/>
        </w:rPr>
        <w:t>s danos que dela provierem para a Administração Pública</w:t>
      </w:r>
      <w:r w:rsidR="00777C0A">
        <w:rPr>
          <w:rFonts w:ascii="Arial" w:eastAsiaTheme="minorEastAsia" w:hAnsi="Arial"/>
          <w:color w:val="000000"/>
          <w:kern w:val="0"/>
          <w:lang w:eastAsia="pt-BR" w:bidi="ar-SA"/>
        </w:rPr>
        <w:t>;</w:t>
      </w:r>
    </w:p>
    <w:p w14:paraId="36267B3A" w14:textId="18C70F29" w:rsidR="00777C0A" w:rsidRPr="00341217"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w:t>
      </w:r>
      <w:r w:rsidR="00777C0A">
        <w:rPr>
          <w:rFonts w:ascii="Arial" w:eastAsiaTheme="minorEastAsia" w:hAnsi="Arial"/>
          <w:color w:val="000000"/>
          <w:kern w:val="0"/>
          <w:lang w:eastAsia="pt-BR" w:bidi="ar-SA"/>
        </w:rPr>
        <w:t>3.5.</w:t>
      </w:r>
      <w:r>
        <w:rPr>
          <w:rFonts w:ascii="Arial" w:eastAsiaTheme="minorEastAsia" w:hAnsi="Arial"/>
          <w:color w:val="000000"/>
          <w:kern w:val="0"/>
          <w:lang w:eastAsia="pt-BR" w:bidi="ar-SA"/>
        </w:rPr>
        <w:t xml:space="preserve"> </w:t>
      </w:r>
      <w:r w:rsidR="00777C0A">
        <w:rPr>
          <w:rFonts w:ascii="Arial" w:eastAsiaTheme="minorEastAsia" w:hAnsi="Arial"/>
          <w:color w:val="000000"/>
          <w:kern w:val="0"/>
          <w:lang w:eastAsia="pt-BR" w:bidi="ar-SA"/>
        </w:rPr>
        <w:t>A</w:t>
      </w:r>
      <w:r w:rsidR="00777C0A"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0B1164D3" w:rsidR="00777C0A" w:rsidRPr="00033CD6" w:rsidRDefault="00B13BAE" w:rsidP="00675FF5">
      <w:pPr>
        <w:spacing w:before="222"/>
        <w:jc w:val="both"/>
        <w:rPr>
          <w:rFonts w:ascii="Arial" w:eastAsiaTheme="minorEastAsia" w:hAnsi="Arial"/>
          <w:kern w:val="0"/>
          <w:lang w:eastAsia="pt-BR" w:bidi="ar-SA"/>
        </w:rPr>
      </w:pPr>
      <w:r w:rsidRPr="005829FA">
        <w:rPr>
          <w:rFonts w:ascii="Arial" w:eastAsiaTheme="minorEastAsia" w:hAnsi="Arial"/>
          <w:kern w:val="0"/>
          <w:lang w:eastAsia="pt-BR" w:bidi="ar-SA"/>
        </w:rPr>
        <w:t>10</w:t>
      </w:r>
      <w:r w:rsidR="00777C0A" w:rsidRPr="005829FA">
        <w:rPr>
          <w:rFonts w:ascii="Arial" w:eastAsiaTheme="minorEastAsia" w:hAnsi="Arial"/>
          <w:kern w:val="0"/>
          <w:lang w:eastAsia="pt-BR" w:bidi="ar-SA"/>
        </w:rPr>
        <w:t>.4.</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 xml:space="preserve">A multa será recolhida em percentual de 0,5% a 30% incidente sobre o valor do contrato licitado, no prazo máximo de </w:t>
      </w:r>
      <w:r w:rsidR="00183962" w:rsidRPr="00033CD6">
        <w:rPr>
          <w:rFonts w:ascii="Arial" w:eastAsiaTheme="minorEastAsia" w:hAnsi="Arial"/>
          <w:kern w:val="0"/>
          <w:lang w:eastAsia="pt-BR" w:bidi="ar-SA"/>
        </w:rPr>
        <w:t>1</w:t>
      </w:r>
      <w:r w:rsidR="00A16895" w:rsidRPr="00033CD6">
        <w:rPr>
          <w:rFonts w:ascii="Arial" w:eastAsiaTheme="minorEastAsia" w:hAnsi="Arial"/>
          <w:kern w:val="0"/>
          <w:lang w:eastAsia="pt-BR" w:bidi="ar-SA"/>
        </w:rPr>
        <w:t>5</w:t>
      </w:r>
      <w:r w:rsidR="00183962" w:rsidRPr="00033CD6">
        <w:rPr>
          <w:rFonts w:ascii="Arial" w:eastAsiaTheme="minorEastAsia" w:hAnsi="Arial"/>
          <w:kern w:val="0"/>
          <w:lang w:eastAsia="pt-BR" w:bidi="ar-SA"/>
        </w:rPr>
        <w:t xml:space="preserve"> </w:t>
      </w:r>
      <w:r w:rsidR="00777C0A" w:rsidRPr="00033CD6">
        <w:rPr>
          <w:rFonts w:ascii="Arial" w:eastAsiaTheme="minorEastAsia" w:hAnsi="Arial"/>
          <w:kern w:val="0"/>
          <w:lang w:eastAsia="pt-BR" w:bidi="ar-SA"/>
        </w:rPr>
        <w:t>(</w:t>
      </w:r>
      <w:r w:rsidR="00A16895" w:rsidRPr="00033CD6">
        <w:rPr>
          <w:rFonts w:ascii="Arial" w:eastAsiaTheme="minorEastAsia" w:hAnsi="Arial"/>
          <w:kern w:val="0"/>
          <w:lang w:eastAsia="pt-BR" w:bidi="ar-SA"/>
        </w:rPr>
        <w:t>quinze</w:t>
      </w:r>
      <w:r w:rsidR="00777C0A" w:rsidRPr="00033CD6">
        <w:rPr>
          <w:rFonts w:ascii="Arial" w:eastAsiaTheme="minorEastAsia" w:hAnsi="Arial"/>
          <w:kern w:val="0"/>
          <w:lang w:eastAsia="pt-BR" w:bidi="ar-SA"/>
        </w:rPr>
        <w:t>) dias úteis, a contar da comunicação oficial</w:t>
      </w:r>
      <w:r w:rsidR="00183962" w:rsidRPr="00033CD6">
        <w:rPr>
          <w:rFonts w:ascii="Arial" w:eastAsiaTheme="minorEastAsia" w:hAnsi="Arial"/>
          <w:kern w:val="0"/>
          <w:lang w:eastAsia="pt-BR" w:bidi="ar-SA"/>
        </w:rPr>
        <w:t>:</w:t>
      </w:r>
    </w:p>
    <w:p w14:paraId="532BD7DB" w14:textId="33236288" w:rsidR="00777C0A" w:rsidRPr="00033CD6" w:rsidRDefault="00B13BAE" w:rsidP="00675FF5">
      <w:pPr>
        <w:spacing w:before="22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.4.1.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033CD6">
        <w:rPr>
          <w:rFonts w:ascii="Arial" w:eastAsiaTheme="minorEastAsia" w:hAnsi="Arial"/>
          <w:color w:val="000000"/>
          <w:kern w:val="0"/>
          <w:lang w:eastAsia="pt-BR" w:bidi="ar-SA"/>
        </w:rPr>
        <w:t>, a multa será de 0,5% a 15% do valor do contrato licitado</w:t>
      </w:r>
      <w:r w:rsidR="00240671">
        <w:rPr>
          <w:rFonts w:ascii="Arial" w:eastAsiaTheme="minorEastAsia" w:hAnsi="Arial"/>
          <w:color w:val="000000"/>
          <w:kern w:val="0"/>
          <w:lang w:eastAsia="pt-BR" w:bidi="ar-SA"/>
        </w:rPr>
        <w:t>;</w:t>
      </w:r>
    </w:p>
    <w:p w14:paraId="5404C666" w14:textId="062C4B9A" w:rsidR="00777C0A" w:rsidRPr="00033CD6"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183962" w:rsidRPr="00033CD6">
        <w:rPr>
          <w:rFonts w:ascii="Arial" w:eastAsiaTheme="minorEastAsia" w:hAnsi="Arial"/>
          <w:color w:val="000000"/>
          <w:kern w:val="0"/>
          <w:lang w:eastAsia="pt-BR" w:bidi="ar-SA"/>
        </w:rPr>
        <w:t xml:space="preserve">.4.2. </w:t>
      </w:r>
      <w:r w:rsidR="00777C0A" w:rsidRPr="00033CD6">
        <w:rPr>
          <w:rFonts w:ascii="Arial" w:eastAsiaTheme="minorEastAsia" w:hAnsi="Arial"/>
          <w:color w:val="000000"/>
          <w:kern w:val="0"/>
          <w:lang w:eastAsia="pt-BR" w:bidi="ar-SA"/>
        </w:rPr>
        <w:t xml:space="preserve">Para as infrações previstas nos itens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.1.4,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033CD6">
        <w:rPr>
          <w:rFonts w:ascii="Arial" w:eastAsiaTheme="minorEastAsia" w:hAnsi="Arial"/>
          <w:color w:val="000000"/>
          <w:kern w:val="0"/>
          <w:lang w:eastAsia="pt-BR" w:bidi="ar-SA"/>
        </w:rPr>
        <w:t xml:space="preserve"> a multa será de 15% a 30% do valor do contrato licitado.</w:t>
      </w:r>
    </w:p>
    <w:p w14:paraId="563C08BA" w14:textId="7D688CC9" w:rsidR="00777C0A" w:rsidRPr="00033CD6"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.5.</w:t>
      </w:r>
      <w:r w:rsidR="00132F60"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3C8E21A4" w:rsidR="00777C0A" w:rsidRPr="00033CD6" w:rsidRDefault="00B13BAE" w:rsidP="00675FF5">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033CD6">
        <w:rPr>
          <w:rFonts w:ascii="Arial" w:eastAsiaTheme="minorEastAsia" w:hAnsi="Arial"/>
          <w:color w:val="000000"/>
          <w:kern w:val="0"/>
          <w:lang w:eastAsia="pt-BR" w:bidi="ar-SA"/>
        </w:rPr>
        <w:t>.6.</w:t>
      </w:r>
      <w:r w:rsidR="00333C59" w:rsidRPr="00033CD6">
        <w:rPr>
          <w:rFonts w:ascii="Arial" w:eastAsiaTheme="minorEastAsia" w:hAnsi="Arial"/>
          <w:color w:val="000000"/>
          <w:kern w:val="0"/>
          <w:lang w:eastAsia="pt-BR" w:bidi="ar-SA"/>
        </w:rPr>
        <w:t xml:space="preserve"> </w:t>
      </w:r>
      <w:r w:rsidR="00777C0A" w:rsidRPr="00033CD6">
        <w:rPr>
          <w:rFonts w:ascii="Arial" w:eastAsiaTheme="minorEastAsia" w:hAnsi="Arial"/>
          <w:color w:val="000000"/>
          <w:kern w:val="0"/>
          <w:lang w:eastAsia="pt-BR" w:bidi="ar-SA"/>
        </w:rPr>
        <w:t>Na aplicação da sanção de multa será facultada a defesa do interessado no prazo de 15 (quinze) dias úteis, contado da data de sua intimação.</w:t>
      </w:r>
    </w:p>
    <w:p w14:paraId="0356CB99" w14:textId="18E42478" w:rsidR="00777C0A" w:rsidRPr="00033CD6" w:rsidRDefault="00B13BAE" w:rsidP="00675FF5">
      <w:pPr>
        <w:spacing w:before="120"/>
        <w:jc w:val="both"/>
        <w:rPr>
          <w:rFonts w:ascii="Arial" w:eastAsiaTheme="minorEastAsia" w:hAnsi="Arial"/>
          <w:kern w:val="0"/>
          <w:lang w:eastAsia="pt-BR" w:bidi="ar-SA"/>
        </w:rPr>
      </w:pPr>
      <w:r>
        <w:rPr>
          <w:rFonts w:ascii="Arial" w:eastAsiaTheme="minorEastAsia" w:hAnsi="Arial"/>
          <w:kern w:val="0"/>
          <w:lang w:eastAsia="pt-BR" w:bidi="ar-SA"/>
        </w:rPr>
        <w:t>10</w:t>
      </w:r>
      <w:r w:rsidR="00184A8E" w:rsidRPr="00033CD6">
        <w:rPr>
          <w:rFonts w:ascii="Arial" w:eastAsiaTheme="minorEastAsia" w:hAnsi="Arial"/>
          <w:kern w:val="0"/>
          <w:lang w:eastAsia="pt-BR" w:bidi="ar-SA"/>
        </w:rPr>
        <w:t xml:space="preserve">.7. </w:t>
      </w:r>
      <w:r w:rsidR="00777C0A" w:rsidRPr="00033CD6">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.1.1,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 xml:space="preserve">.1.2 e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033CD6">
        <w:rPr>
          <w:rFonts w:ascii="Arial" w:eastAsiaTheme="minorEastAsia"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3EF88B63" w:rsidR="00777C0A" w:rsidRPr="00341217" w:rsidRDefault="00B13BAE" w:rsidP="00EA3D7A">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sidR="00240671" w:rsidRPr="00216049">
        <w:rPr>
          <w:rFonts w:ascii="Arial" w:eastAsiaTheme="minorEastAsia" w:hAnsi="Arial"/>
          <w:color w:val="000000"/>
          <w:kern w:val="0"/>
          <w:lang w:eastAsia="pt-BR" w:bidi="ar-SA"/>
        </w:rPr>
        <w:lastRenderedPageBreak/>
        <w:t>10</w:t>
      </w:r>
      <w:r w:rsidR="00777C0A" w:rsidRPr="00216049">
        <w:rPr>
          <w:rFonts w:ascii="Arial" w:eastAsiaTheme="minorEastAsia" w:hAnsi="Arial"/>
          <w:color w:val="000000"/>
          <w:kern w:val="0"/>
          <w:lang w:eastAsia="pt-BR" w:bidi="ar-SA"/>
        </w:rPr>
        <w:t xml:space="preserve">.1.4,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.1.5,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.1.6,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.1.7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.1.8</w:t>
      </w:r>
      <w:r w:rsidR="00777C0A" w:rsidRPr="00341217">
        <w:rPr>
          <w:rFonts w:ascii="Arial" w:eastAsiaTheme="minorEastAsia" w:hAnsi="Arial"/>
          <w:color w:val="000000"/>
          <w:kern w:val="0"/>
          <w:lang w:eastAsia="pt-BR" w:bidi="ar-SA"/>
        </w:rPr>
        <w:t xml:space="preserve">, bem como pelas infrações administrativas previstas nos itens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.1.1,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 xml:space="preserve">.1.2 e </w:t>
      </w:r>
      <w:r w:rsidR="00240671" w:rsidRPr="00216049">
        <w:rPr>
          <w:rFonts w:ascii="Arial" w:eastAsiaTheme="minorEastAsia" w:hAnsi="Arial"/>
          <w:color w:val="000000"/>
          <w:kern w:val="0"/>
          <w:lang w:eastAsia="pt-BR" w:bidi="ar-SA"/>
        </w:rPr>
        <w:t>10</w:t>
      </w:r>
      <w:r w:rsidR="00777C0A" w:rsidRPr="00216049">
        <w:rPr>
          <w:rFonts w:ascii="Arial" w:eastAsiaTheme="minorEastAsia" w:hAnsi="Arial"/>
          <w:color w:val="000000"/>
          <w:kern w:val="0"/>
          <w:lang w:eastAsia="pt-BR" w:bidi="ar-SA"/>
        </w:rPr>
        <w:t>.1.3</w:t>
      </w:r>
      <w:r w:rsidR="00777C0A" w:rsidRPr="00341217">
        <w:rPr>
          <w:rFonts w:ascii="Arial" w:eastAsiaTheme="minorEastAsia" w:hAnsi="Arial"/>
          <w:color w:val="000000"/>
          <w:kern w:val="0"/>
          <w:lang w:eastAsia="pt-BR" w:bidi="ar-SA"/>
        </w:rPr>
        <w:t xml:space="preserve"> que justifiquem a imposição de penalidade mais grave que a sanção de impedimento de licitar e contratar, cuja duração observará o prazo previsto no art. 156, §5º, da Lei </w:t>
      </w:r>
      <w:r w:rsidR="00B87FC5">
        <w:rPr>
          <w:rFonts w:ascii="Arial" w:eastAsiaTheme="minorEastAsia" w:hAnsi="Arial"/>
          <w:color w:val="000000"/>
          <w:kern w:val="0"/>
          <w:lang w:eastAsia="pt-BR" w:bidi="ar-SA"/>
        </w:rPr>
        <w:t xml:space="preserve">Federal </w:t>
      </w:r>
      <w:r w:rsidR="00777C0A" w:rsidRPr="00341217">
        <w:rPr>
          <w:rFonts w:ascii="Arial" w:eastAsiaTheme="minorEastAsia" w:hAnsi="Arial"/>
          <w:color w:val="000000"/>
          <w:kern w:val="0"/>
          <w:lang w:eastAsia="pt-BR" w:bidi="ar-SA"/>
        </w:rPr>
        <w:t>nº 14.133/</w:t>
      </w:r>
      <w:r w:rsidR="00033CD6">
        <w:rPr>
          <w:rFonts w:ascii="Arial" w:eastAsiaTheme="minorEastAsia" w:hAnsi="Arial"/>
          <w:color w:val="000000"/>
          <w:kern w:val="0"/>
          <w:lang w:eastAsia="pt-BR" w:bidi="ar-SA"/>
        </w:rPr>
        <w:t>20</w:t>
      </w:r>
      <w:r w:rsidR="00777C0A" w:rsidRPr="00341217">
        <w:rPr>
          <w:rFonts w:ascii="Arial" w:eastAsiaTheme="minorEastAsia" w:hAnsi="Arial"/>
          <w:color w:val="000000"/>
          <w:kern w:val="0"/>
          <w:lang w:eastAsia="pt-BR" w:bidi="ar-SA"/>
        </w:rPr>
        <w:t>21.</w:t>
      </w:r>
    </w:p>
    <w:p w14:paraId="66CE896F" w14:textId="2438BDD7" w:rsidR="00777C0A" w:rsidRPr="00421F92" w:rsidRDefault="00240671" w:rsidP="00EA3D7A">
      <w:pPr>
        <w:spacing w:before="244" w:line="259" w:lineRule="auto"/>
        <w:jc w:val="both"/>
        <w:rPr>
          <w:rFonts w:ascii="Arial" w:eastAsiaTheme="minorEastAsia" w:hAnsi="Arial"/>
          <w:kern w:val="0"/>
          <w:lang w:eastAsia="pt-BR" w:bidi="ar-SA"/>
        </w:rPr>
      </w:pPr>
      <w:r>
        <w:rPr>
          <w:rFonts w:ascii="Arial" w:eastAsiaTheme="minorEastAsia" w:hAnsi="Arial"/>
          <w:kern w:val="0"/>
          <w:lang w:eastAsia="pt-BR" w:bidi="ar-SA"/>
        </w:rPr>
        <w:t>10</w:t>
      </w:r>
      <w:r w:rsidR="00777C0A" w:rsidRPr="00421F92">
        <w:rPr>
          <w:rFonts w:ascii="Arial" w:eastAsiaTheme="minorEastAsia" w:hAnsi="Arial"/>
          <w:kern w:val="0"/>
          <w:lang w:eastAsia="pt-BR" w:bidi="ar-SA"/>
        </w:rPr>
        <w:t>.9.</w:t>
      </w:r>
      <w:r w:rsidR="00184A8E" w:rsidRPr="00421F92">
        <w:rPr>
          <w:rFonts w:ascii="Arial" w:eastAsiaTheme="minorEastAsia" w:hAnsi="Arial"/>
          <w:kern w:val="0"/>
          <w:lang w:eastAsia="pt-BR" w:bidi="ar-SA"/>
        </w:rPr>
        <w:t xml:space="preserve"> </w:t>
      </w:r>
      <w:r w:rsidR="00777C0A" w:rsidRPr="00421F92">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216049">
        <w:rPr>
          <w:rFonts w:ascii="Arial" w:eastAsiaTheme="minorEastAsia" w:hAnsi="Arial"/>
          <w:kern w:val="0"/>
          <w:lang w:eastAsia="pt-BR" w:bidi="ar-SA"/>
        </w:rPr>
        <w:t>10</w:t>
      </w:r>
      <w:r w:rsidR="00777C0A" w:rsidRPr="00216049">
        <w:rPr>
          <w:rFonts w:ascii="Arial" w:eastAsiaTheme="minorEastAsia" w:hAnsi="Arial"/>
          <w:kern w:val="0"/>
          <w:lang w:eastAsia="pt-BR" w:bidi="ar-SA"/>
        </w:rPr>
        <w:t>.1.3</w:t>
      </w:r>
      <w:r w:rsidR="00777C0A" w:rsidRPr="00421F92">
        <w:rPr>
          <w:rFonts w:ascii="Arial" w:eastAsiaTheme="minorEastAsia"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C7B4836" w14:textId="07E3BEFB" w:rsidR="00777C0A" w:rsidRPr="00421F92" w:rsidRDefault="00240671" w:rsidP="00675FF5">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.10.</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360F2011" w:rsidR="00777C0A" w:rsidRPr="00421F92" w:rsidRDefault="00240671" w:rsidP="00675FF5">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.11.</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32DFEE88" w:rsidR="00777C0A" w:rsidRPr="00421F92" w:rsidRDefault="00240671" w:rsidP="00675FF5">
      <w:pPr>
        <w:spacing w:before="244"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.12.</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321C47C" w14:textId="33327362" w:rsidR="00777C0A" w:rsidRPr="00421F92" w:rsidRDefault="00240671" w:rsidP="00675FF5">
      <w:pPr>
        <w:spacing w:before="240" w:line="259" w:lineRule="auto"/>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w:t>
      </w:r>
      <w:r w:rsidR="00777C0A" w:rsidRPr="00421F92">
        <w:rPr>
          <w:rFonts w:ascii="Arial" w:eastAsiaTheme="minorEastAsia" w:hAnsi="Arial"/>
          <w:color w:val="000000"/>
          <w:kern w:val="0"/>
          <w:lang w:eastAsia="pt-BR" w:bidi="ar-SA"/>
        </w:rPr>
        <w:t>.13.</w:t>
      </w:r>
      <w:r w:rsidR="00FC38D8" w:rsidRPr="00421F92">
        <w:rPr>
          <w:rFonts w:ascii="Arial" w:eastAsiaTheme="minorEastAsia" w:hAnsi="Arial"/>
          <w:color w:val="000000"/>
          <w:kern w:val="0"/>
          <w:lang w:eastAsia="pt-BR" w:bidi="ar-SA"/>
        </w:rPr>
        <w:t xml:space="preserve"> </w:t>
      </w:r>
      <w:r w:rsidR="00777C0A" w:rsidRPr="00421F92">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2"/>
    <w:p w14:paraId="04409C94" w14:textId="77777777" w:rsidR="00240671" w:rsidRPr="00240671" w:rsidRDefault="00240671" w:rsidP="00EA3D7A">
      <w:pPr>
        <w:spacing w:before="240" w:line="259" w:lineRule="auto"/>
        <w:jc w:val="both"/>
        <w:rPr>
          <w:rFonts w:ascii="Arial" w:hAnsi="Arial"/>
        </w:rPr>
      </w:pPr>
      <w:r w:rsidRPr="00240671">
        <w:rPr>
          <w:rFonts w:ascii="Arial" w:eastAsiaTheme="minorEastAsia" w:hAnsi="Arial"/>
          <w:color w:val="000000"/>
          <w:kern w:val="0"/>
          <w:lang w:eastAsia="pt-BR" w:bidi="ar-SA"/>
        </w:rPr>
        <w:t>10</w:t>
      </w:r>
      <w:r w:rsidR="00DF2581" w:rsidRPr="00240671">
        <w:rPr>
          <w:rFonts w:ascii="Arial" w:eastAsiaTheme="minorEastAsia" w:hAnsi="Arial"/>
          <w:color w:val="000000"/>
          <w:kern w:val="0"/>
          <w:lang w:eastAsia="pt-BR" w:bidi="ar-SA"/>
        </w:rPr>
        <w:t>.14.</w:t>
      </w:r>
      <w:r w:rsidR="00FC38D8" w:rsidRPr="00240671">
        <w:rPr>
          <w:rFonts w:ascii="Arial" w:eastAsiaTheme="minorEastAsia" w:hAnsi="Arial"/>
          <w:color w:val="000000"/>
          <w:kern w:val="0"/>
          <w:lang w:eastAsia="pt-BR" w:bidi="ar-SA"/>
        </w:rPr>
        <w:t xml:space="preserve"> </w:t>
      </w:r>
      <w:r w:rsidR="00DF2581" w:rsidRPr="0024067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1"/>
      <w:r w:rsidR="004A3AA9" w:rsidRPr="00240671">
        <w:rPr>
          <w:rFonts w:ascii="Arial" w:hAnsi="Arial"/>
        </w:rPr>
        <w:t xml:space="preserve"> </w:t>
      </w:r>
    </w:p>
    <w:p w14:paraId="096895B4" w14:textId="52EB4853" w:rsidR="004A3AA9" w:rsidRPr="001934CA" w:rsidRDefault="004A3AA9" w:rsidP="00EA3D7A">
      <w:pPr>
        <w:spacing w:before="240" w:line="259" w:lineRule="auto"/>
        <w:jc w:val="both"/>
        <w:rPr>
          <w:rFonts w:ascii="Arial" w:hAnsi="Arial"/>
          <w:b/>
          <w:bCs/>
        </w:rPr>
      </w:pPr>
      <w:r w:rsidRPr="00240671">
        <w:rPr>
          <w:rFonts w:ascii="Arial" w:hAnsi="Arial"/>
          <w:b/>
          <w:bCs/>
        </w:rPr>
        <w:t>1</w:t>
      </w:r>
      <w:r w:rsidR="00240671">
        <w:rPr>
          <w:rFonts w:ascii="Arial" w:hAnsi="Arial"/>
          <w:b/>
          <w:bCs/>
        </w:rPr>
        <w:t>1</w:t>
      </w:r>
      <w:r w:rsidRPr="00240671">
        <w:rPr>
          <w:rFonts w:ascii="Arial" w:hAnsi="Arial"/>
          <w:b/>
          <w:bCs/>
        </w:rPr>
        <w:t>. DA IMPUGNAÇÃO</w:t>
      </w:r>
      <w:r w:rsidRPr="001934CA">
        <w:rPr>
          <w:rFonts w:ascii="Arial" w:hAnsi="Arial"/>
          <w:b/>
          <w:bCs/>
        </w:rPr>
        <w:t xml:space="preserve"> AO EDITAL E DO PEDIDO DE ESCLARECIMENTO </w:t>
      </w:r>
    </w:p>
    <w:p w14:paraId="0C43C435" w14:textId="3B6C6B53" w:rsidR="004A3AA9" w:rsidRPr="001934CA" w:rsidRDefault="004A3AA9" w:rsidP="00EA3D7A">
      <w:pPr>
        <w:spacing w:before="240" w:line="259" w:lineRule="auto"/>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.1. Qualquer pessoa é parte legítima para impugnar este </w:t>
      </w:r>
      <w:r w:rsidR="0088423B" w:rsidRPr="001934CA">
        <w:rPr>
          <w:rFonts w:ascii="Arial" w:hAnsi="Arial"/>
        </w:rPr>
        <w:t>e</w:t>
      </w:r>
      <w:r w:rsidRPr="001934CA">
        <w:rPr>
          <w:rFonts w:ascii="Arial" w:hAnsi="Arial"/>
        </w:rPr>
        <w:t>dital por irregularidade na aplicação da Lei federal nº 14.133</w:t>
      </w:r>
      <w:r w:rsidR="00CE6681" w:rsidRPr="001934CA">
        <w:rPr>
          <w:rFonts w:ascii="Arial" w:hAnsi="Arial"/>
        </w:rPr>
        <w:t>/</w:t>
      </w:r>
      <w:r w:rsidR="001934CA">
        <w:rPr>
          <w:rFonts w:ascii="Arial" w:hAnsi="Arial"/>
        </w:rPr>
        <w:t>20</w:t>
      </w:r>
      <w:r w:rsidRPr="001934CA">
        <w:rPr>
          <w:rFonts w:ascii="Arial" w:hAnsi="Arial"/>
        </w:rPr>
        <w:t xml:space="preserve">21, devendo protocolar o pedido até 3 (três) dias úteis antes da data da abertura do certame. </w:t>
      </w:r>
    </w:p>
    <w:p w14:paraId="17A072F3" w14:textId="45068F0D" w:rsidR="00D54367" w:rsidRDefault="004A3AA9" w:rsidP="00EA3D7A">
      <w:pPr>
        <w:spacing w:before="240" w:line="259" w:lineRule="auto"/>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65409AB6" w14:textId="1AADC663" w:rsidR="004A3AA9" w:rsidRPr="001934CA" w:rsidRDefault="004A3AA9" w:rsidP="00A634DD">
      <w:pPr>
        <w:spacing w:before="240" w:line="259" w:lineRule="auto"/>
        <w:jc w:val="both"/>
        <w:rPr>
          <w:rFonts w:ascii="Arial" w:hAnsi="Arial"/>
        </w:rPr>
      </w:pPr>
      <w:r w:rsidRPr="001934CA">
        <w:rPr>
          <w:rFonts w:ascii="Arial" w:hAnsi="Arial"/>
        </w:rPr>
        <w:lastRenderedPageBreak/>
        <w:t>1</w:t>
      </w:r>
      <w:r w:rsidR="00240671">
        <w:rPr>
          <w:rFonts w:ascii="Arial" w:hAnsi="Arial"/>
        </w:rPr>
        <w:t>1</w:t>
      </w:r>
      <w:r w:rsidRPr="001934CA">
        <w:rPr>
          <w:rFonts w:ascii="Arial" w:hAnsi="Arial"/>
        </w:rPr>
        <w:t xml:space="preserve">.3. As impugnações </w:t>
      </w:r>
      <w:r w:rsidR="006F3F93" w:rsidRPr="001934CA">
        <w:rPr>
          <w:rFonts w:ascii="Arial" w:hAnsi="Arial"/>
        </w:rPr>
        <w:t>e/</w:t>
      </w:r>
      <w:r w:rsidRPr="001934CA">
        <w:rPr>
          <w:rFonts w:ascii="Arial" w:hAnsi="Arial"/>
        </w:rPr>
        <w:t xml:space="preserve">ou pedidos de esclarecimentos </w:t>
      </w:r>
      <w:r w:rsidR="002120D6">
        <w:rPr>
          <w:rFonts w:ascii="Arial" w:hAnsi="Arial"/>
        </w:rPr>
        <w:t>deverão</w:t>
      </w:r>
      <w:r w:rsidRPr="001934CA">
        <w:rPr>
          <w:rFonts w:ascii="Arial" w:hAnsi="Arial"/>
        </w:rPr>
        <w:t xml:space="preserve"> ser realizados através da Plataforma Eletrônica</w:t>
      </w:r>
      <w:r w:rsidR="006F3F93" w:rsidRPr="001934CA">
        <w:rPr>
          <w:rFonts w:ascii="Arial" w:hAnsi="Arial"/>
        </w:rPr>
        <w:t xml:space="preserve"> </w:t>
      </w:r>
      <w:hyperlink r:id="rId14" w:history="1">
        <w:r w:rsidR="006F3F93" w:rsidRPr="001934CA">
          <w:rPr>
            <w:rStyle w:val="Hyperlink"/>
            <w:rFonts w:ascii="Arial" w:hAnsi="Arial"/>
          </w:rPr>
          <w:t>https://bll.org.br</w:t>
        </w:r>
      </w:hyperlink>
      <w:r w:rsidRPr="001934CA">
        <w:rPr>
          <w:rFonts w:ascii="Arial" w:hAnsi="Arial"/>
        </w:rPr>
        <w:t xml:space="preserve">. </w:t>
      </w:r>
    </w:p>
    <w:p w14:paraId="7A7C2955" w14:textId="7647D316" w:rsidR="004A3AA9" w:rsidRPr="001934CA" w:rsidRDefault="004A3AA9" w:rsidP="00675FF5">
      <w:pPr>
        <w:spacing w:before="240" w:line="259" w:lineRule="auto"/>
        <w:jc w:val="both"/>
        <w:rPr>
          <w:rFonts w:ascii="Arial" w:hAnsi="Arial"/>
        </w:rPr>
      </w:pPr>
      <w:r w:rsidRPr="001934CA">
        <w:rPr>
          <w:rFonts w:ascii="Arial" w:hAnsi="Arial"/>
        </w:rPr>
        <w:t>1</w:t>
      </w:r>
      <w:r w:rsidR="00240671">
        <w:rPr>
          <w:rFonts w:ascii="Arial" w:hAnsi="Arial"/>
        </w:rPr>
        <w:t>1</w:t>
      </w:r>
      <w:r w:rsidRPr="001934CA">
        <w:rPr>
          <w:rFonts w:ascii="Arial" w:hAnsi="Arial"/>
        </w:rPr>
        <w:t>.4. As impugnações e pedidos de esclarecimentos não suspendem os prazos previstos no certame</w:t>
      </w:r>
      <w:r w:rsidR="005735EC" w:rsidRPr="001934CA">
        <w:rPr>
          <w:rFonts w:ascii="Arial" w:hAnsi="Arial"/>
        </w:rPr>
        <w:t>:</w:t>
      </w:r>
    </w:p>
    <w:p w14:paraId="1D92F258" w14:textId="2F8C7177" w:rsidR="00FE3D81" w:rsidRDefault="005735EC" w:rsidP="00675FF5">
      <w:pPr>
        <w:spacing w:before="240" w:line="259" w:lineRule="auto"/>
        <w:jc w:val="both"/>
        <w:rPr>
          <w:rFonts w:ascii="Arial" w:hAnsi="Arial"/>
        </w:rPr>
      </w:pPr>
      <w:bookmarkStart w:id="43" w:name="_Hlk163631033"/>
      <w:r w:rsidRPr="001934CA">
        <w:rPr>
          <w:rFonts w:ascii="Arial" w:hAnsi="Arial"/>
        </w:rPr>
        <w:t>1</w:t>
      </w:r>
      <w:r w:rsidR="00240671">
        <w:rPr>
          <w:rFonts w:ascii="Arial" w:hAnsi="Arial"/>
        </w:rPr>
        <w:t>1</w:t>
      </w:r>
      <w:r w:rsidRPr="001934CA">
        <w:rPr>
          <w:rFonts w:ascii="Arial" w:hAnsi="Arial"/>
        </w:rPr>
        <w:t xml:space="preserve">.4.1. A concessão de efeito suspensivo à impugnação é medida excepcional e deverá ser motivada pelo </w:t>
      </w:r>
      <w:r w:rsidR="00C569AB">
        <w:rPr>
          <w:rFonts w:ascii="Arial" w:eastAsiaTheme="minorEastAsia" w:hAnsi="Arial"/>
          <w:kern w:val="0"/>
          <w:lang w:eastAsia="pt-BR" w:bidi="ar-SA"/>
        </w:rPr>
        <w:t>agente de contratação</w:t>
      </w:r>
      <w:r w:rsidRPr="001934CA">
        <w:rPr>
          <w:rFonts w:ascii="Arial" w:hAnsi="Arial"/>
        </w:rPr>
        <w:t>, nos autos do processo de licitação</w:t>
      </w:r>
      <w:bookmarkEnd w:id="43"/>
      <w:r w:rsidRPr="001934CA">
        <w:rPr>
          <w:rFonts w:ascii="Arial" w:hAnsi="Arial"/>
        </w:rPr>
        <w:t>.</w:t>
      </w:r>
    </w:p>
    <w:p w14:paraId="084A8D54" w14:textId="6C94A536" w:rsidR="004A3AA9" w:rsidRPr="001934CA" w:rsidRDefault="004A3AA9" w:rsidP="00675FF5">
      <w:pPr>
        <w:spacing w:line="259" w:lineRule="auto"/>
        <w:jc w:val="both"/>
        <w:rPr>
          <w:rFonts w:ascii="Arial" w:hAnsi="Arial"/>
        </w:rPr>
      </w:pPr>
      <w:r w:rsidRPr="001934CA">
        <w:rPr>
          <w:rFonts w:ascii="Arial" w:hAnsi="Arial"/>
        </w:rPr>
        <w:t>1</w:t>
      </w:r>
      <w:r w:rsidR="00240671">
        <w:rPr>
          <w:rFonts w:ascii="Arial" w:hAnsi="Arial"/>
        </w:rPr>
        <w:t>1</w:t>
      </w:r>
      <w:r w:rsidRPr="001934CA">
        <w:rPr>
          <w:rFonts w:ascii="Arial" w:hAnsi="Arial"/>
        </w:rPr>
        <w:t xml:space="preserve">.5. Acolhida a impugnação, será definida e publicada nova data para a realização do certame. </w:t>
      </w:r>
    </w:p>
    <w:p w14:paraId="2F1C9546" w14:textId="4F26E442" w:rsidR="004A3AA9" w:rsidRPr="001934CA" w:rsidRDefault="004A3AA9" w:rsidP="00675FF5">
      <w:pPr>
        <w:spacing w:before="240" w:line="259" w:lineRule="auto"/>
        <w:jc w:val="both"/>
        <w:rPr>
          <w:rFonts w:ascii="Arial" w:hAnsi="Arial"/>
          <w:b/>
          <w:bCs/>
        </w:rPr>
      </w:pPr>
      <w:bookmarkStart w:id="44" w:name="_Hlk160715189"/>
      <w:r w:rsidRPr="001934CA">
        <w:rPr>
          <w:rFonts w:ascii="Arial" w:hAnsi="Arial"/>
          <w:b/>
          <w:bCs/>
        </w:rPr>
        <w:t>1</w:t>
      </w:r>
      <w:r w:rsidR="00240671">
        <w:rPr>
          <w:rFonts w:ascii="Arial" w:hAnsi="Arial"/>
          <w:b/>
          <w:bCs/>
        </w:rPr>
        <w:t>2</w:t>
      </w:r>
      <w:r w:rsidRPr="001934CA">
        <w:rPr>
          <w:rFonts w:ascii="Arial" w:hAnsi="Arial"/>
          <w:b/>
          <w:bCs/>
        </w:rPr>
        <w:t xml:space="preserve">. DAS DISPOSIÇÕES GERAIS </w:t>
      </w:r>
    </w:p>
    <w:p w14:paraId="76977C63" w14:textId="4C3CBADF" w:rsidR="004A3AA9" w:rsidRPr="001934CA" w:rsidRDefault="004A3AA9" w:rsidP="00675FF5">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.1. Será divulgada ata da sessão pública no sistema eletrônico. </w:t>
      </w:r>
    </w:p>
    <w:p w14:paraId="3918650E" w14:textId="0AA5E447" w:rsidR="00D065DB" w:rsidRDefault="004A3AA9" w:rsidP="00675FF5">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C569AB">
        <w:rPr>
          <w:rFonts w:ascii="Arial" w:eastAsiaTheme="minorEastAsia" w:hAnsi="Arial"/>
          <w:kern w:val="0"/>
          <w:lang w:eastAsia="pt-BR" w:bidi="ar-SA"/>
        </w:rPr>
        <w:t>agente de contratação</w:t>
      </w:r>
      <w:r w:rsidRPr="001934CA">
        <w:rPr>
          <w:rFonts w:ascii="Arial" w:hAnsi="Arial"/>
        </w:rPr>
        <w:t xml:space="preserve">. </w:t>
      </w:r>
    </w:p>
    <w:p w14:paraId="0C28AC1D" w14:textId="4AD3C424" w:rsidR="004A3AA9" w:rsidRPr="001934CA" w:rsidRDefault="004A3AA9" w:rsidP="00675FF5">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.3. Todas as referências de tempo no </w:t>
      </w:r>
      <w:r w:rsidR="001934CA">
        <w:rPr>
          <w:rFonts w:ascii="Arial" w:hAnsi="Arial"/>
        </w:rPr>
        <w:t>e</w:t>
      </w:r>
      <w:r w:rsidRPr="001934CA">
        <w:rPr>
          <w:rFonts w:ascii="Arial" w:hAnsi="Arial"/>
        </w:rPr>
        <w:t>dital, no aviso e durante a sessão pública observarão o horário de Brasília</w:t>
      </w:r>
      <w:r w:rsidR="009F0776">
        <w:rPr>
          <w:rFonts w:ascii="Arial" w:hAnsi="Arial"/>
        </w:rPr>
        <w:t>/</w:t>
      </w:r>
      <w:r w:rsidRPr="001934CA">
        <w:rPr>
          <w:rFonts w:ascii="Arial" w:hAnsi="Arial"/>
        </w:rPr>
        <w:t xml:space="preserve">DF. </w:t>
      </w:r>
    </w:p>
    <w:p w14:paraId="6155F137" w14:textId="17001DA2" w:rsidR="004A3AA9" w:rsidRPr="001934CA" w:rsidRDefault="004A3AA9" w:rsidP="00675FF5">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.4. A homologação do resultado desta licitação não implicará direito à contratação. </w:t>
      </w:r>
    </w:p>
    <w:p w14:paraId="4244F6D9" w14:textId="4045CF99" w:rsidR="004A3AA9" w:rsidRPr="001934CA" w:rsidRDefault="004A3AA9" w:rsidP="00675FF5">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352F769A" w:rsidR="004A3AA9" w:rsidRPr="00D42D66" w:rsidRDefault="004A3AA9" w:rsidP="00675FF5">
      <w:pPr>
        <w:spacing w:before="240" w:line="259" w:lineRule="auto"/>
        <w:jc w:val="both"/>
        <w:rPr>
          <w:rFonts w:ascii="Arial" w:hAnsi="Arial"/>
        </w:rPr>
      </w:pPr>
      <w:r w:rsidRPr="001934CA">
        <w:rPr>
          <w:rFonts w:ascii="Arial" w:hAnsi="Arial"/>
        </w:rPr>
        <w:t>1</w:t>
      </w:r>
      <w:r w:rsidR="00240671">
        <w:rPr>
          <w:rFonts w:ascii="Arial" w:hAnsi="Arial"/>
        </w:rPr>
        <w:t>2</w:t>
      </w:r>
      <w:r w:rsidRPr="001934CA">
        <w:rPr>
          <w:rFonts w:ascii="Arial" w:hAnsi="Arial"/>
        </w:rPr>
        <w:t>.6. Os licitantes assumem todos os custos de preparação e apresentação de suas</w:t>
      </w:r>
      <w:r w:rsidRPr="00D42D66">
        <w:rPr>
          <w:rFonts w:ascii="Arial" w:hAnsi="Arial"/>
        </w:rPr>
        <w:t xml:space="preserve"> propostas e a Administração não será, em nenhum caso, responsável por esses custos, independentemente da condução ou do resultado do processo licitatório. </w:t>
      </w:r>
    </w:p>
    <w:p w14:paraId="084A2347" w14:textId="20B107C0" w:rsidR="004A3AA9" w:rsidRPr="00D42D66" w:rsidRDefault="004A3AA9" w:rsidP="00675FF5">
      <w:pPr>
        <w:spacing w:before="24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.7. Na contagem dos prazos estabelecidos neste </w:t>
      </w:r>
      <w:r w:rsidR="00F11E10">
        <w:rPr>
          <w:rFonts w:ascii="Arial" w:hAnsi="Arial"/>
        </w:rPr>
        <w:t>e</w:t>
      </w:r>
      <w:r w:rsidRPr="00D42D66">
        <w:rPr>
          <w:rFonts w:ascii="Arial" w:hAnsi="Arial"/>
        </w:rPr>
        <w:t xml:space="preserve">dital e seus </w:t>
      </w:r>
      <w:r w:rsidR="00F11E10">
        <w:rPr>
          <w:rFonts w:ascii="Arial" w:hAnsi="Arial"/>
        </w:rPr>
        <w:t>a</w:t>
      </w:r>
      <w:r w:rsidRPr="00D42D66">
        <w:rPr>
          <w:rFonts w:ascii="Arial" w:hAnsi="Arial"/>
        </w:rPr>
        <w:t xml:space="preserve">nexos, excluir-se-á o dia do início e incluir-se-á o do vencimento. Só se iniciam e vencem os prazos em dias de expediente na Administração. </w:t>
      </w:r>
    </w:p>
    <w:p w14:paraId="6CBDAE03" w14:textId="7E4F1C2E" w:rsidR="00062740" w:rsidRDefault="004A3AA9" w:rsidP="00675FF5">
      <w:pPr>
        <w:spacing w:before="18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5F516D5C" w14:textId="4DBD283E" w:rsidR="004A3AA9" w:rsidRPr="00D42D66" w:rsidRDefault="004A3AA9" w:rsidP="00675FF5">
      <w:pPr>
        <w:spacing w:before="120" w:line="259" w:lineRule="auto"/>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.9. Em caso de divergência entre disposições deste </w:t>
      </w:r>
      <w:r w:rsidR="00A669C2" w:rsidRPr="00D42D66">
        <w:rPr>
          <w:rFonts w:ascii="Arial" w:hAnsi="Arial"/>
        </w:rPr>
        <w:t>e</w:t>
      </w:r>
      <w:r w:rsidRPr="00D42D66">
        <w:rPr>
          <w:rFonts w:ascii="Arial" w:hAnsi="Arial"/>
        </w:rPr>
        <w:t xml:space="preserve">dital e de seus anexos ou demais peças que compõem o processo, prevalecerá as deste </w:t>
      </w:r>
      <w:r w:rsidR="00A669C2" w:rsidRPr="00D42D66">
        <w:rPr>
          <w:rFonts w:ascii="Arial" w:hAnsi="Arial"/>
        </w:rPr>
        <w:t>e</w:t>
      </w:r>
      <w:r w:rsidRPr="00D42D66">
        <w:rPr>
          <w:rFonts w:ascii="Arial" w:hAnsi="Arial"/>
        </w:rPr>
        <w:t xml:space="preserve">dital. </w:t>
      </w:r>
    </w:p>
    <w:p w14:paraId="649CC093" w14:textId="39E9A511" w:rsidR="00FE3D81" w:rsidRPr="00D42D66" w:rsidRDefault="004A3AA9" w:rsidP="00675FF5">
      <w:pPr>
        <w:spacing w:before="180"/>
        <w:jc w:val="both"/>
        <w:rPr>
          <w:rFonts w:ascii="Arial" w:hAnsi="Arial"/>
        </w:rPr>
      </w:pPr>
      <w:r w:rsidRPr="00D42D66">
        <w:rPr>
          <w:rFonts w:ascii="Arial" w:hAnsi="Arial"/>
        </w:rPr>
        <w:t>1</w:t>
      </w:r>
      <w:r w:rsidR="00240671">
        <w:rPr>
          <w:rFonts w:ascii="Arial" w:hAnsi="Arial"/>
        </w:rPr>
        <w:t>2</w:t>
      </w:r>
      <w:r w:rsidRPr="00D42D66">
        <w:rPr>
          <w:rFonts w:ascii="Arial" w:hAnsi="Arial"/>
        </w:rPr>
        <w:t xml:space="preserve">.10. O </w:t>
      </w:r>
      <w:r w:rsidR="00A255AD" w:rsidRPr="00D42D66">
        <w:rPr>
          <w:rFonts w:ascii="Arial" w:hAnsi="Arial"/>
        </w:rPr>
        <w:t>e</w:t>
      </w:r>
      <w:r w:rsidRPr="00D42D66">
        <w:rPr>
          <w:rFonts w:ascii="Arial" w:hAnsi="Arial"/>
        </w:rPr>
        <w:t xml:space="preserve">dital e seus anexos estão disponíveis, na íntegra, no Portal Nacional de Contratações Públicas </w:t>
      </w:r>
      <w:r w:rsidRPr="00D42D66">
        <w:rPr>
          <w:rFonts w:ascii="Arial" w:eastAsia="Arial" w:hAnsi="Arial"/>
          <w:bCs/>
        </w:rPr>
        <w:t>(PNCP), no</w:t>
      </w:r>
      <w:r w:rsidRPr="00D42D66">
        <w:rPr>
          <w:rFonts w:ascii="Arial" w:eastAsia="Arial" w:hAnsi="Arial"/>
          <w:b/>
        </w:rPr>
        <w:t xml:space="preserve"> </w:t>
      </w:r>
      <w:r w:rsidRPr="00D42D66">
        <w:rPr>
          <w:rFonts w:ascii="Arial" w:hAnsi="Arial"/>
        </w:rPr>
        <w:t xml:space="preserve">endereço eletrônico do Município </w:t>
      </w:r>
      <w:hyperlink r:id="rId15" w:history="1">
        <w:r w:rsidRPr="00D42D66">
          <w:rPr>
            <w:rStyle w:val="Hyperlink"/>
            <w:rFonts w:ascii="Arial" w:hAnsi="Arial"/>
          </w:rPr>
          <w:t>www.sertaozinho.sp.gov.br</w:t>
        </w:r>
      </w:hyperlink>
      <w:r w:rsidRPr="00D42D66">
        <w:rPr>
          <w:rFonts w:ascii="Arial" w:hAnsi="Arial"/>
        </w:rPr>
        <w:t xml:space="preserve"> e na Bolsa de Licitações e Leilões (</w:t>
      </w:r>
      <w:hyperlink r:id="rId16" w:history="1">
        <w:r w:rsidRPr="00D42D66">
          <w:rPr>
            <w:rStyle w:val="Hyperlink"/>
            <w:rFonts w:ascii="Arial" w:hAnsi="Arial"/>
          </w:rPr>
          <w:t>www.bll.org.br</w:t>
        </w:r>
      </w:hyperlink>
      <w:r w:rsidRPr="00D42D66">
        <w:rPr>
          <w:rFonts w:ascii="Arial" w:hAnsi="Arial"/>
        </w:rPr>
        <w:t>)</w:t>
      </w:r>
      <w:bookmarkEnd w:id="44"/>
      <w:r w:rsidR="00A43C42" w:rsidRPr="00D42D66">
        <w:rPr>
          <w:rFonts w:ascii="Arial" w:hAnsi="Arial"/>
        </w:rPr>
        <w:t>.</w:t>
      </w:r>
    </w:p>
    <w:p w14:paraId="677980E8" w14:textId="77777777" w:rsidR="00D54367" w:rsidRDefault="00D54367" w:rsidP="00675FF5">
      <w:pPr>
        <w:pStyle w:val="Ttulo1"/>
        <w:keepNext w:val="0"/>
        <w:widowControl w:val="0"/>
        <w:suppressAutoHyphens/>
        <w:spacing w:before="240"/>
        <w:rPr>
          <w:rStyle w:val="PGE-Alteraesdestacadas"/>
          <w:rFonts w:cs="Arial"/>
          <w:b/>
          <w:sz w:val="24"/>
          <w:szCs w:val="24"/>
          <w:u w:val="none"/>
        </w:rPr>
      </w:pPr>
    </w:p>
    <w:p w14:paraId="40566238" w14:textId="44A0CA31" w:rsidR="004A3AA9" w:rsidRPr="00D42D66" w:rsidRDefault="004A3AA9" w:rsidP="00675FF5">
      <w:pPr>
        <w:pStyle w:val="Ttulo1"/>
        <w:keepNext w:val="0"/>
        <w:widowControl w:val="0"/>
        <w:suppressAutoHyphens/>
        <w:rPr>
          <w:rFonts w:ascii="Arial" w:hAnsi="Arial" w:cs="Arial"/>
          <w:sz w:val="24"/>
          <w:szCs w:val="24"/>
        </w:rPr>
      </w:pPr>
      <w:r w:rsidRPr="00D42D66">
        <w:rPr>
          <w:rStyle w:val="PGE-Alteraesdestacadas"/>
          <w:rFonts w:cs="Arial"/>
          <w:b/>
          <w:sz w:val="24"/>
          <w:szCs w:val="24"/>
          <w:u w:val="none"/>
        </w:rPr>
        <w:t>1</w:t>
      </w:r>
      <w:r w:rsidR="00240671">
        <w:rPr>
          <w:rStyle w:val="PGE-Alteraesdestacadas"/>
          <w:rFonts w:cs="Arial"/>
          <w:b/>
          <w:sz w:val="24"/>
          <w:szCs w:val="24"/>
          <w:u w:val="none"/>
        </w:rPr>
        <w:t>3</w:t>
      </w:r>
      <w:r w:rsidRPr="00D42D66">
        <w:rPr>
          <w:rStyle w:val="PGE-Alteraesdestacadas"/>
          <w:rFonts w:cs="Arial"/>
          <w:b/>
          <w:sz w:val="24"/>
          <w:szCs w:val="24"/>
          <w:u w:val="none"/>
        </w:rPr>
        <w:t>.</w:t>
      </w:r>
      <w:r w:rsidRPr="00D42D66">
        <w:rPr>
          <w:rFonts w:ascii="Arial" w:hAnsi="Arial" w:cs="Arial"/>
          <w:sz w:val="24"/>
          <w:szCs w:val="24"/>
        </w:rPr>
        <w:t xml:space="preserve"> DOS ANEXOS </w:t>
      </w:r>
    </w:p>
    <w:p w14:paraId="0029A064" w14:textId="7F7BE4C1" w:rsidR="004A3AA9" w:rsidRPr="004D2F4E" w:rsidRDefault="004A3AA9" w:rsidP="00675FF5">
      <w:pPr>
        <w:tabs>
          <w:tab w:val="left" w:pos="0"/>
        </w:tabs>
        <w:autoSpaceDE w:val="0"/>
        <w:adjustRightInd w:val="0"/>
        <w:spacing w:before="180"/>
        <w:jc w:val="both"/>
        <w:rPr>
          <w:rFonts w:ascii="Arial" w:hAnsi="Arial"/>
        </w:rPr>
      </w:pPr>
      <w:r w:rsidRPr="00D42D66">
        <w:rPr>
          <w:rStyle w:val="PGE-Alteraesdestacadas"/>
          <w:b w:val="0"/>
          <w:bCs/>
          <w:sz w:val="24"/>
          <w:u w:val="none"/>
        </w:rPr>
        <w:t>1</w:t>
      </w:r>
      <w:r w:rsidR="00240671">
        <w:rPr>
          <w:rStyle w:val="PGE-Alteraesdestacadas"/>
          <w:b w:val="0"/>
          <w:bCs/>
          <w:sz w:val="24"/>
          <w:u w:val="none"/>
        </w:rPr>
        <w:t>3</w:t>
      </w:r>
      <w:r w:rsidRPr="00D42D66">
        <w:rPr>
          <w:rStyle w:val="PGE-Alteraesdestacadas"/>
          <w:b w:val="0"/>
          <w:bCs/>
          <w:sz w:val="24"/>
          <w:u w:val="none"/>
        </w:rPr>
        <w:t>.1.</w:t>
      </w:r>
      <w:r w:rsidRPr="00D42D66">
        <w:rPr>
          <w:rStyle w:val="PGE-Alteraesdestacadas"/>
          <w:sz w:val="24"/>
          <w:u w:val="none"/>
        </w:rPr>
        <w:t xml:space="preserve"> </w:t>
      </w:r>
      <w:r w:rsidRPr="00D42D66">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9505DB6" w:rsidR="004A3AA9" w:rsidRPr="00BC4FA9" w:rsidRDefault="004A3AA9" w:rsidP="00675FF5">
      <w:pPr>
        <w:tabs>
          <w:tab w:val="left" w:pos="0"/>
        </w:tabs>
        <w:spacing w:line="276" w:lineRule="auto"/>
        <w:ind w:firstLine="1701"/>
        <w:jc w:val="both"/>
        <w:rPr>
          <w:rFonts w:ascii="Arial" w:hAnsi="Arial"/>
        </w:rPr>
      </w:pPr>
      <w:bookmarkStart w:id="45" w:name="_Hlk171330161"/>
      <w:r w:rsidRPr="00BC4FA9">
        <w:rPr>
          <w:rFonts w:ascii="Arial" w:hAnsi="Arial"/>
        </w:rPr>
        <w:t xml:space="preserve">Anexo I – </w:t>
      </w:r>
      <w:r w:rsidR="007F674F" w:rsidRPr="00BC4FA9">
        <w:rPr>
          <w:rFonts w:ascii="Arial" w:hAnsi="Arial"/>
        </w:rPr>
        <w:t>Projeto básico</w:t>
      </w:r>
      <w:r w:rsidRPr="00BC4FA9">
        <w:rPr>
          <w:rFonts w:ascii="Arial" w:hAnsi="Arial"/>
        </w:rPr>
        <w:t>;</w:t>
      </w:r>
    </w:p>
    <w:p w14:paraId="4A08FA45"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 – Modelo de planilha de proposta;</w:t>
      </w:r>
    </w:p>
    <w:p w14:paraId="55760D3F" w14:textId="77777777" w:rsidR="004A3AA9" w:rsidRPr="00BC4FA9" w:rsidRDefault="004A3AA9" w:rsidP="00675FF5">
      <w:pPr>
        <w:tabs>
          <w:tab w:val="left" w:pos="0"/>
        </w:tabs>
        <w:spacing w:line="276" w:lineRule="auto"/>
        <w:ind w:firstLine="1701"/>
        <w:jc w:val="both"/>
        <w:rPr>
          <w:rFonts w:ascii="Arial" w:hAnsi="Arial"/>
        </w:rPr>
      </w:pPr>
      <w:r w:rsidRPr="00BC4FA9">
        <w:rPr>
          <w:rFonts w:ascii="Arial" w:hAnsi="Arial"/>
        </w:rPr>
        <w:t>Anexo III – Modelos de Declarações;</w:t>
      </w:r>
    </w:p>
    <w:p w14:paraId="408BC0A4" w14:textId="2B011061" w:rsidR="00137638" w:rsidRPr="00BC4FA9" w:rsidRDefault="004A3AA9" w:rsidP="00675FF5">
      <w:pPr>
        <w:tabs>
          <w:tab w:val="left" w:pos="0"/>
        </w:tabs>
        <w:spacing w:line="276" w:lineRule="auto"/>
        <w:ind w:firstLine="1701"/>
        <w:jc w:val="both"/>
        <w:rPr>
          <w:rFonts w:ascii="Arial" w:hAnsi="Arial"/>
        </w:rPr>
      </w:pPr>
      <w:r w:rsidRPr="00BC4FA9">
        <w:rPr>
          <w:rFonts w:ascii="Arial" w:hAnsi="Arial"/>
        </w:rPr>
        <w:t xml:space="preserve">Anexo IV – Minuta de </w:t>
      </w:r>
      <w:r w:rsidR="007F674F" w:rsidRPr="00BC4FA9">
        <w:rPr>
          <w:rFonts w:ascii="Arial" w:hAnsi="Arial"/>
        </w:rPr>
        <w:t>c</w:t>
      </w:r>
      <w:r w:rsidRPr="00BC4FA9">
        <w:rPr>
          <w:rFonts w:ascii="Arial" w:hAnsi="Arial"/>
        </w:rPr>
        <w:t>ontrato</w:t>
      </w:r>
      <w:bookmarkEnd w:id="45"/>
    </w:p>
    <w:p w14:paraId="7C63D119" w14:textId="77777777" w:rsidR="00FE3D81" w:rsidRDefault="00FE3D81" w:rsidP="00675FF5">
      <w:pPr>
        <w:tabs>
          <w:tab w:val="left" w:pos="0"/>
        </w:tabs>
        <w:spacing w:line="276" w:lineRule="auto"/>
        <w:ind w:firstLine="1701"/>
        <w:jc w:val="both"/>
        <w:rPr>
          <w:rFonts w:ascii="Arial" w:hAnsi="Arial"/>
        </w:rPr>
      </w:pPr>
    </w:p>
    <w:p w14:paraId="20870C4A" w14:textId="77777777" w:rsidR="004C2692" w:rsidRDefault="004C2692" w:rsidP="00675FF5">
      <w:pPr>
        <w:jc w:val="both"/>
        <w:rPr>
          <w:rFonts w:ascii="Arial" w:hAnsi="Arial"/>
        </w:rPr>
      </w:pPr>
    </w:p>
    <w:p w14:paraId="226D6638" w14:textId="74FC5D58" w:rsidR="004A3AA9" w:rsidRPr="00C86D53" w:rsidRDefault="004A3AA9" w:rsidP="00675FF5">
      <w:pPr>
        <w:tabs>
          <w:tab w:val="left" w:pos="0"/>
        </w:tabs>
        <w:spacing w:line="276" w:lineRule="auto"/>
        <w:ind w:firstLine="1701"/>
        <w:jc w:val="both"/>
        <w:rPr>
          <w:rFonts w:ascii="Arial" w:hAnsi="Arial"/>
        </w:rPr>
      </w:pPr>
      <w:r w:rsidRPr="00BE4D43">
        <w:rPr>
          <w:rFonts w:ascii="Arial" w:hAnsi="Arial"/>
        </w:rPr>
        <w:t xml:space="preserve">             </w:t>
      </w:r>
      <w:r w:rsidRPr="00C86D53">
        <w:rPr>
          <w:rFonts w:ascii="Arial" w:hAnsi="Arial"/>
        </w:rPr>
        <w:t>Sertãozinho</w:t>
      </w:r>
      <w:r w:rsidR="00501C86" w:rsidRPr="00C86D53">
        <w:rPr>
          <w:rFonts w:ascii="Arial" w:hAnsi="Arial"/>
        </w:rPr>
        <w:t>,</w:t>
      </w:r>
      <w:r w:rsidR="00EA3D7A">
        <w:rPr>
          <w:rFonts w:ascii="Arial" w:hAnsi="Arial"/>
        </w:rPr>
        <w:t xml:space="preserve"> 09 </w:t>
      </w:r>
      <w:r w:rsidRPr="00C86D53">
        <w:rPr>
          <w:rFonts w:ascii="Arial" w:hAnsi="Arial"/>
        </w:rPr>
        <w:t>de</w:t>
      </w:r>
      <w:r w:rsidR="00EA3D7A">
        <w:rPr>
          <w:rFonts w:ascii="Arial" w:hAnsi="Arial"/>
        </w:rPr>
        <w:t xml:space="preserve"> abril </w:t>
      </w:r>
      <w:r w:rsidRPr="00C86D53">
        <w:rPr>
          <w:rFonts w:ascii="Arial" w:hAnsi="Arial"/>
        </w:rPr>
        <w:t>de 202</w:t>
      </w:r>
      <w:r w:rsidR="007F304A" w:rsidRPr="00C86D53">
        <w:rPr>
          <w:rFonts w:ascii="Arial" w:hAnsi="Arial"/>
        </w:rPr>
        <w:t>5</w:t>
      </w:r>
      <w:r w:rsidRPr="00C86D53">
        <w:rPr>
          <w:rFonts w:ascii="Arial" w:hAnsi="Arial"/>
        </w:rPr>
        <w:t>.</w:t>
      </w:r>
    </w:p>
    <w:p w14:paraId="77911398" w14:textId="77777777" w:rsidR="00BE4D43" w:rsidRDefault="00BE4D43" w:rsidP="00675FF5">
      <w:pPr>
        <w:pStyle w:val="Default"/>
        <w:spacing w:line="276" w:lineRule="auto"/>
      </w:pPr>
    </w:p>
    <w:p w14:paraId="628E6986" w14:textId="77777777" w:rsidR="00247C29" w:rsidRDefault="00247C29" w:rsidP="00675FF5">
      <w:pPr>
        <w:pStyle w:val="Default"/>
        <w:spacing w:line="276" w:lineRule="auto"/>
      </w:pPr>
    </w:p>
    <w:p w14:paraId="77A2BFCE" w14:textId="77777777" w:rsidR="00B7175B" w:rsidRDefault="00B7175B" w:rsidP="00675FF5">
      <w:pPr>
        <w:pStyle w:val="Default"/>
        <w:spacing w:line="276" w:lineRule="auto"/>
      </w:pPr>
    </w:p>
    <w:p w14:paraId="3A163512" w14:textId="77777777" w:rsidR="00247C29" w:rsidRDefault="00247C29" w:rsidP="00675FF5">
      <w:pPr>
        <w:pStyle w:val="Default"/>
        <w:spacing w:line="276" w:lineRule="auto"/>
      </w:pPr>
    </w:p>
    <w:p w14:paraId="6FA67634" w14:textId="77777777" w:rsidR="00BE4D43" w:rsidRPr="0085102C" w:rsidRDefault="00BE4D43" w:rsidP="00675FF5">
      <w:pPr>
        <w:pStyle w:val="Default"/>
        <w:spacing w:line="276" w:lineRule="auto"/>
      </w:pPr>
    </w:p>
    <w:p w14:paraId="40524CAA" w14:textId="7D6190B6" w:rsidR="004A3AA9" w:rsidRPr="0085102C" w:rsidRDefault="007F304A" w:rsidP="00675FF5">
      <w:pPr>
        <w:pStyle w:val="Corpodetexto"/>
        <w:widowControl w:val="0"/>
        <w:rPr>
          <w:rFonts w:ascii="Arial" w:hAnsi="Arial" w:cs="Arial"/>
          <w:sz w:val="24"/>
        </w:rPr>
      </w:pPr>
      <w:r>
        <w:rPr>
          <w:rFonts w:ascii="Arial" w:eastAsia="Arial" w:hAnsi="Arial" w:cs="Arial"/>
          <w:sz w:val="24"/>
        </w:rPr>
        <w:t xml:space="preserve">Carlos Roberto </w:t>
      </w:r>
      <w:proofErr w:type="spellStart"/>
      <w:r>
        <w:rPr>
          <w:rFonts w:ascii="Arial" w:eastAsia="Arial" w:hAnsi="Arial" w:cs="Arial"/>
          <w:sz w:val="24"/>
        </w:rPr>
        <w:t>Liboni</w:t>
      </w:r>
      <w:proofErr w:type="spellEnd"/>
    </w:p>
    <w:p w14:paraId="00FB09B5" w14:textId="0FE6830F" w:rsidR="00575680" w:rsidRDefault="004A3AA9" w:rsidP="00675FF5">
      <w:pPr>
        <w:pStyle w:val="Corpodetexto"/>
        <w:spacing w:line="200" w:lineRule="atLeast"/>
        <w:rPr>
          <w:rFonts w:ascii="Arial" w:hAnsi="Arial"/>
          <w:kern w:val="1"/>
          <w:sz w:val="24"/>
        </w:rPr>
      </w:pPr>
      <w:r w:rsidRPr="0085102C">
        <w:rPr>
          <w:rFonts w:ascii="Arial" w:hAnsi="Arial"/>
          <w:kern w:val="1"/>
          <w:sz w:val="24"/>
        </w:rPr>
        <w:t>Secretário Municipal de Administração</w:t>
      </w:r>
    </w:p>
    <w:p w14:paraId="04610B58" w14:textId="77777777" w:rsidR="00575680" w:rsidRPr="00575680" w:rsidRDefault="00575680" w:rsidP="00675FF5">
      <w:pPr>
        <w:pStyle w:val="Corpodetexto"/>
        <w:spacing w:line="200" w:lineRule="atLeast"/>
        <w:rPr>
          <w:rFonts w:ascii="Arial" w:hAnsi="Arial" w:cs="Arial"/>
          <w:kern w:val="1"/>
          <w:sz w:val="24"/>
        </w:rPr>
      </w:pPr>
    </w:p>
    <w:p w14:paraId="1C9788B5" w14:textId="77777777" w:rsidR="00B86543" w:rsidRDefault="00B86543" w:rsidP="00675FF5">
      <w:pPr>
        <w:rPr>
          <w:rFonts w:ascii="Arial" w:hAnsi="Arial"/>
          <w:b/>
          <w:color w:val="FF0000"/>
          <w:sz w:val="28"/>
          <w:szCs w:val="28"/>
        </w:rPr>
      </w:pPr>
    </w:p>
    <w:p w14:paraId="4155AAA6" w14:textId="77777777" w:rsidR="003A3614" w:rsidRDefault="003A3614" w:rsidP="00675FF5">
      <w:pPr>
        <w:rPr>
          <w:rFonts w:ascii="Arial" w:hAnsi="Arial"/>
          <w:b/>
          <w:color w:val="FF0000"/>
          <w:sz w:val="28"/>
          <w:szCs w:val="28"/>
        </w:rPr>
      </w:pPr>
    </w:p>
    <w:p w14:paraId="24D89BA4" w14:textId="77777777" w:rsidR="00660F0C" w:rsidRDefault="00660F0C" w:rsidP="00675FF5">
      <w:pPr>
        <w:rPr>
          <w:rFonts w:ascii="Arial" w:hAnsi="Arial"/>
          <w:b/>
          <w:color w:val="FF0000"/>
          <w:sz w:val="28"/>
          <w:szCs w:val="28"/>
        </w:rPr>
      </w:pPr>
    </w:p>
    <w:p w14:paraId="7F08D8B8" w14:textId="77777777" w:rsidR="00660F0C" w:rsidRDefault="00660F0C" w:rsidP="00675FF5">
      <w:pPr>
        <w:rPr>
          <w:rFonts w:ascii="Arial" w:hAnsi="Arial"/>
          <w:b/>
          <w:color w:val="FF0000"/>
          <w:sz w:val="28"/>
          <w:szCs w:val="28"/>
        </w:rPr>
      </w:pPr>
    </w:p>
    <w:p w14:paraId="6A1EF317" w14:textId="77777777" w:rsidR="00660F0C" w:rsidRDefault="00660F0C" w:rsidP="00675FF5">
      <w:pPr>
        <w:rPr>
          <w:rFonts w:ascii="Arial" w:hAnsi="Arial"/>
          <w:b/>
          <w:color w:val="FF0000"/>
          <w:sz w:val="28"/>
          <w:szCs w:val="28"/>
        </w:rPr>
      </w:pPr>
    </w:p>
    <w:p w14:paraId="5676FA41" w14:textId="77777777" w:rsidR="00660F0C" w:rsidRDefault="00660F0C" w:rsidP="00675FF5">
      <w:pPr>
        <w:rPr>
          <w:rFonts w:ascii="Arial" w:hAnsi="Arial"/>
          <w:b/>
          <w:color w:val="FF0000"/>
          <w:sz w:val="28"/>
          <w:szCs w:val="28"/>
        </w:rPr>
      </w:pPr>
    </w:p>
    <w:p w14:paraId="0E266864" w14:textId="77777777" w:rsidR="00660F0C" w:rsidRDefault="00660F0C" w:rsidP="00675FF5">
      <w:pPr>
        <w:rPr>
          <w:rFonts w:ascii="Arial" w:hAnsi="Arial"/>
          <w:b/>
          <w:color w:val="FF0000"/>
          <w:sz w:val="28"/>
          <w:szCs w:val="28"/>
        </w:rPr>
      </w:pPr>
    </w:p>
    <w:p w14:paraId="2120B49F" w14:textId="77777777" w:rsidR="00660F0C" w:rsidRDefault="00660F0C" w:rsidP="00675FF5">
      <w:pPr>
        <w:rPr>
          <w:rFonts w:ascii="Arial" w:hAnsi="Arial"/>
          <w:b/>
          <w:color w:val="FF0000"/>
          <w:sz w:val="28"/>
          <w:szCs w:val="28"/>
        </w:rPr>
      </w:pPr>
    </w:p>
    <w:p w14:paraId="56D3D662" w14:textId="77777777" w:rsidR="00660F0C" w:rsidRDefault="00660F0C" w:rsidP="00675FF5">
      <w:pPr>
        <w:rPr>
          <w:rFonts w:ascii="Arial" w:hAnsi="Arial"/>
          <w:b/>
          <w:color w:val="FF0000"/>
          <w:sz w:val="28"/>
          <w:szCs w:val="28"/>
        </w:rPr>
      </w:pPr>
    </w:p>
    <w:p w14:paraId="47637919" w14:textId="77777777" w:rsidR="00660F0C" w:rsidRDefault="00660F0C" w:rsidP="00675FF5">
      <w:pPr>
        <w:rPr>
          <w:rFonts w:ascii="Arial" w:hAnsi="Arial"/>
          <w:b/>
          <w:color w:val="FF0000"/>
          <w:sz w:val="28"/>
          <w:szCs w:val="28"/>
        </w:rPr>
      </w:pPr>
    </w:p>
    <w:p w14:paraId="2E330602" w14:textId="77777777" w:rsidR="00660F0C" w:rsidRDefault="00660F0C" w:rsidP="00675FF5">
      <w:pPr>
        <w:rPr>
          <w:rFonts w:ascii="Arial" w:hAnsi="Arial"/>
          <w:b/>
          <w:color w:val="FF0000"/>
          <w:sz w:val="28"/>
          <w:szCs w:val="28"/>
        </w:rPr>
      </w:pPr>
    </w:p>
    <w:p w14:paraId="4AACB725" w14:textId="77777777" w:rsidR="00660F0C" w:rsidRDefault="00660F0C" w:rsidP="00675FF5">
      <w:pPr>
        <w:rPr>
          <w:rFonts w:ascii="Arial" w:hAnsi="Arial"/>
          <w:b/>
          <w:color w:val="FF0000"/>
          <w:sz w:val="28"/>
          <w:szCs w:val="28"/>
        </w:rPr>
      </w:pPr>
    </w:p>
    <w:p w14:paraId="5ABCED58" w14:textId="77777777" w:rsidR="00660F0C" w:rsidRDefault="00660F0C" w:rsidP="00675FF5">
      <w:pPr>
        <w:rPr>
          <w:rFonts w:ascii="Arial" w:hAnsi="Arial"/>
          <w:b/>
          <w:color w:val="FF0000"/>
          <w:sz w:val="28"/>
          <w:szCs w:val="28"/>
        </w:rPr>
      </w:pPr>
    </w:p>
    <w:p w14:paraId="5D06F3B7" w14:textId="77777777" w:rsidR="00660F0C" w:rsidRDefault="00660F0C" w:rsidP="00675FF5">
      <w:pPr>
        <w:rPr>
          <w:rFonts w:ascii="Arial" w:hAnsi="Arial"/>
          <w:b/>
          <w:color w:val="FF0000"/>
          <w:sz w:val="28"/>
          <w:szCs w:val="28"/>
        </w:rPr>
      </w:pPr>
    </w:p>
    <w:p w14:paraId="6DFFBD2E" w14:textId="77777777" w:rsidR="00660F0C" w:rsidRDefault="00660F0C" w:rsidP="00675FF5">
      <w:pPr>
        <w:rPr>
          <w:rFonts w:ascii="Arial" w:hAnsi="Arial"/>
          <w:b/>
          <w:color w:val="FF0000"/>
          <w:sz w:val="28"/>
          <w:szCs w:val="28"/>
        </w:rPr>
      </w:pPr>
    </w:p>
    <w:p w14:paraId="129C3285" w14:textId="77777777" w:rsidR="00660F0C" w:rsidRDefault="00660F0C" w:rsidP="00675FF5">
      <w:pPr>
        <w:rPr>
          <w:rFonts w:ascii="Arial" w:hAnsi="Arial"/>
          <w:b/>
          <w:color w:val="FF0000"/>
          <w:sz w:val="28"/>
          <w:szCs w:val="28"/>
        </w:rPr>
      </w:pPr>
    </w:p>
    <w:p w14:paraId="09E91761" w14:textId="77777777" w:rsidR="00660F0C" w:rsidRDefault="00660F0C" w:rsidP="00675FF5">
      <w:pPr>
        <w:rPr>
          <w:rFonts w:ascii="Arial" w:hAnsi="Arial"/>
          <w:b/>
          <w:color w:val="FF0000"/>
          <w:sz w:val="28"/>
          <w:szCs w:val="28"/>
        </w:rPr>
      </w:pPr>
    </w:p>
    <w:p w14:paraId="04CB067A" w14:textId="77777777" w:rsidR="00660F0C" w:rsidRDefault="00660F0C" w:rsidP="00675FF5">
      <w:pPr>
        <w:rPr>
          <w:rFonts w:ascii="Arial" w:hAnsi="Arial"/>
          <w:b/>
          <w:color w:val="FF0000"/>
          <w:sz w:val="28"/>
          <w:szCs w:val="28"/>
        </w:rPr>
      </w:pPr>
    </w:p>
    <w:p w14:paraId="2FD1E54A" w14:textId="77777777" w:rsidR="00660F0C" w:rsidRDefault="00660F0C" w:rsidP="00675FF5">
      <w:pPr>
        <w:rPr>
          <w:rFonts w:ascii="Arial" w:hAnsi="Arial"/>
          <w:b/>
          <w:color w:val="FF0000"/>
          <w:sz w:val="28"/>
          <w:szCs w:val="28"/>
        </w:rPr>
      </w:pPr>
    </w:p>
    <w:p w14:paraId="5DDCC1EE" w14:textId="77777777" w:rsidR="00660F0C" w:rsidRDefault="00660F0C" w:rsidP="00675FF5">
      <w:pPr>
        <w:rPr>
          <w:rFonts w:ascii="Arial" w:hAnsi="Arial"/>
          <w:b/>
          <w:color w:val="FF0000"/>
          <w:sz w:val="28"/>
          <w:szCs w:val="28"/>
        </w:rPr>
      </w:pPr>
    </w:p>
    <w:p w14:paraId="5B65D58A" w14:textId="77777777" w:rsidR="00660F0C" w:rsidRDefault="00660F0C" w:rsidP="00675FF5">
      <w:pPr>
        <w:rPr>
          <w:rFonts w:ascii="Arial" w:hAnsi="Arial"/>
          <w:b/>
          <w:color w:val="FF0000"/>
          <w:sz w:val="28"/>
          <w:szCs w:val="28"/>
        </w:rPr>
      </w:pPr>
    </w:p>
    <w:p w14:paraId="4F00CEB6" w14:textId="77777777" w:rsidR="00660F0C" w:rsidRDefault="00660F0C" w:rsidP="00675FF5">
      <w:pPr>
        <w:rPr>
          <w:rFonts w:ascii="Arial" w:hAnsi="Arial"/>
          <w:b/>
          <w:color w:val="FF0000"/>
          <w:sz w:val="28"/>
          <w:szCs w:val="28"/>
        </w:rPr>
      </w:pPr>
    </w:p>
    <w:p w14:paraId="40587B31" w14:textId="77777777" w:rsidR="00660F0C" w:rsidRDefault="00660F0C" w:rsidP="00675FF5">
      <w:pPr>
        <w:rPr>
          <w:rFonts w:ascii="Arial" w:hAnsi="Arial"/>
          <w:b/>
          <w:color w:val="FF0000"/>
          <w:sz w:val="28"/>
          <w:szCs w:val="28"/>
        </w:rPr>
      </w:pPr>
    </w:p>
    <w:p w14:paraId="0DCF47D7" w14:textId="77777777" w:rsidR="00660F0C" w:rsidRDefault="00660F0C" w:rsidP="00675FF5">
      <w:pPr>
        <w:rPr>
          <w:rFonts w:ascii="Arial" w:hAnsi="Arial"/>
          <w:b/>
          <w:color w:val="FF0000"/>
          <w:sz w:val="28"/>
          <w:szCs w:val="28"/>
        </w:rPr>
      </w:pPr>
    </w:p>
    <w:p w14:paraId="7E497ABF" w14:textId="77777777" w:rsidR="00660F0C" w:rsidRDefault="00660F0C" w:rsidP="00675FF5">
      <w:pPr>
        <w:rPr>
          <w:rFonts w:ascii="Arial" w:hAnsi="Arial"/>
          <w:b/>
          <w:color w:val="FF0000"/>
          <w:sz w:val="28"/>
          <w:szCs w:val="28"/>
        </w:rPr>
      </w:pPr>
    </w:p>
    <w:p w14:paraId="7186705A" w14:textId="77777777" w:rsidR="003A3614" w:rsidRDefault="003A3614" w:rsidP="00675FF5">
      <w:pPr>
        <w:rPr>
          <w:rFonts w:ascii="Arial" w:hAnsi="Arial"/>
          <w:b/>
          <w:color w:val="FF0000"/>
          <w:sz w:val="28"/>
          <w:szCs w:val="28"/>
        </w:rPr>
      </w:pPr>
    </w:p>
    <w:p w14:paraId="4E2DE4AA" w14:textId="2E15CA58" w:rsidR="00501C86" w:rsidRPr="00BE4D43" w:rsidRDefault="003B03F4" w:rsidP="00675FF5">
      <w:pPr>
        <w:jc w:val="center"/>
        <w:rPr>
          <w:rFonts w:ascii="Arial" w:hAnsi="Arial"/>
          <w:b/>
          <w:bCs/>
          <w:sz w:val="28"/>
          <w:szCs w:val="28"/>
        </w:rPr>
      </w:pPr>
      <w:r w:rsidRPr="00BE4D43">
        <w:rPr>
          <w:rFonts w:ascii="Arial" w:hAnsi="Arial"/>
          <w:b/>
          <w:bCs/>
          <w:sz w:val="28"/>
          <w:szCs w:val="28"/>
        </w:rPr>
        <w:t>CONCORRÊNCIA</w:t>
      </w:r>
      <w:r w:rsidR="00501C86" w:rsidRPr="00BE4D43">
        <w:rPr>
          <w:rFonts w:ascii="Arial" w:hAnsi="Arial"/>
          <w:b/>
          <w:bCs/>
          <w:sz w:val="28"/>
          <w:szCs w:val="28"/>
        </w:rPr>
        <w:t xml:space="preserve"> Nº </w:t>
      </w:r>
      <w:r w:rsidR="00052D41">
        <w:rPr>
          <w:rFonts w:ascii="Arial" w:hAnsi="Arial"/>
          <w:b/>
          <w:bCs/>
          <w:sz w:val="28"/>
          <w:szCs w:val="28"/>
        </w:rPr>
        <w:t>002</w:t>
      </w:r>
      <w:r w:rsidR="00501C86" w:rsidRPr="00BE4D43">
        <w:rPr>
          <w:rFonts w:ascii="Arial" w:hAnsi="Arial"/>
          <w:b/>
          <w:bCs/>
          <w:sz w:val="28"/>
          <w:szCs w:val="28"/>
        </w:rPr>
        <w:t>/202</w:t>
      </w:r>
      <w:r w:rsidR="0061272C">
        <w:rPr>
          <w:rFonts w:ascii="Arial" w:hAnsi="Arial"/>
          <w:b/>
          <w:bCs/>
          <w:sz w:val="28"/>
          <w:szCs w:val="28"/>
        </w:rPr>
        <w:t>5</w:t>
      </w:r>
    </w:p>
    <w:p w14:paraId="51AA2B44" w14:textId="77777777" w:rsidR="00501C86" w:rsidRPr="00BE4D43" w:rsidRDefault="00501C86" w:rsidP="00675FF5">
      <w:pPr>
        <w:jc w:val="center"/>
        <w:rPr>
          <w:rFonts w:ascii="Arial" w:hAnsi="Arial"/>
          <w:b/>
          <w:bCs/>
          <w:sz w:val="28"/>
          <w:szCs w:val="28"/>
        </w:rPr>
      </w:pPr>
    </w:p>
    <w:p w14:paraId="57CA896A" w14:textId="428C15AF" w:rsidR="005234EC" w:rsidRPr="00BE4D43" w:rsidRDefault="00501C86" w:rsidP="00675FF5">
      <w:pPr>
        <w:spacing w:line="276" w:lineRule="auto"/>
        <w:jc w:val="center"/>
        <w:rPr>
          <w:rFonts w:ascii="Arial" w:hAnsi="Arial"/>
          <w:b/>
          <w:bCs/>
          <w:sz w:val="28"/>
          <w:szCs w:val="28"/>
        </w:rPr>
      </w:pPr>
      <w:r w:rsidRPr="00BE4D43">
        <w:rPr>
          <w:rFonts w:ascii="Arial" w:hAnsi="Arial"/>
          <w:b/>
          <w:bCs/>
          <w:sz w:val="28"/>
          <w:szCs w:val="28"/>
        </w:rPr>
        <w:t xml:space="preserve">PROCESSO Nº </w:t>
      </w:r>
      <w:r w:rsidR="00052D41">
        <w:rPr>
          <w:rFonts w:ascii="Arial" w:hAnsi="Arial"/>
          <w:b/>
          <w:bCs/>
          <w:sz w:val="28"/>
          <w:szCs w:val="28"/>
        </w:rPr>
        <w:t>111</w:t>
      </w:r>
      <w:r w:rsidRPr="00BE4D43">
        <w:rPr>
          <w:rFonts w:ascii="Arial" w:hAnsi="Arial"/>
          <w:b/>
          <w:bCs/>
          <w:sz w:val="28"/>
          <w:szCs w:val="28"/>
        </w:rPr>
        <w:t>/202</w:t>
      </w:r>
      <w:r w:rsidR="0061272C">
        <w:rPr>
          <w:rFonts w:ascii="Arial" w:hAnsi="Arial"/>
          <w:b/>
          <w:bCs/>
          <w:sz w:val="28"/>
          <w:szCs w:val="28"/>
        </w:rPr>
        <w:t>5</w:t>
      </w:r>
    </w:p>
    <w:p w14:paraId="1006979B" w14:textId="77777777" w:rsidR="005234EC" w:rsidRDefault="005234EC" w:rsidP="00675FF5">
      <w:pPr>
        <w:spacing w:line="276" w:lineRule="auto"/>
        <w:rPr>
          <w:rFonts w:ascii="Arial" w:hAnsi="Arial"/>
          <w:bCs/>
        </w:rPr>
      </w:pPr>
    </w:p>
    <w:p w14:paraId="32D25575" w14:textId="178BD742" w:rsidR="00E903B9" w:rsidRPr="00E903B9" w:rsidRDefault="00E903B9" w:rsidP="00675FF5">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675FF5">
      <w:pPr>
        <w:spacing w:line="276" w:lineRule="auto"/>
        <w:jc w:val="center"/>
        <w:rPr>
          <w:rFonts w:ascii="Arial" w:hAnsi="Arial"/>
          <w:bCs/>
        </w:rPr>
      </w:pPr>
    </w:p>
    <w:p w14:paraId="1879A119" w14:textId="0FF50CDC" w:rsidR="00FE4B59" w:rsidRPr="00BB3D0D" w:rsidRDefault="007F674F" w:rsidP="00675FF5">
      <w:pPr>
        <w:pStyle w:val="Ttulo1"/>
        <w:spacing w:line="276" w:lineRule="auto"/>
        <w:jc w:val="center"/>
        <w:rPr>
          <w:rFonts w:ascii="Arial" w:hAnsi="Arial" w:cs="Arial"/>
          <w:sz w:val="28"/>
          <w:szCs w:val="28"/>
        </w:rPr>
      </w:pPr>
      <w:r w:rsidRPr="00BB3D0D">
        <w:rPr>
          <w:rFonts w:ascii="Arial" w:hAnsi="Arial" w:cs="Arial"/>
          <w:sz w:val="28"/>
          <w:szCs w:val="28"/>
        </w:rPr>
        <w:t xml:space="preserve">PROJETO BÁSICO </w:t>
      </w:r>
    </w:p>
    <w:p w14:paraId="0D260537" w14:textId="77777777" w:rsidR="00FE4B59" w:rsidRPr="006C7BED" w:rsidRDefault="00FE4B59" w:rsidP="00675FF5">
      <w:pPr>
        <w:spacing w:line="276" w:lineRule="auto"/>
        <w:rPr>
          <w:rFonts w:ascii="Arial" w:hAnsi="Arial"/>
          <w:b/>
        </w:rPr>
      </w:pPr>
    </w:p>
    <w:p w14:paraId="5C3173C7" w14:textId="21AE049E" w:rsidR="00852753" w:rsidRDefault="000871DD" w:rsidP="00206C78">
      <w:pPr>
        <w:jc w:val="both"/>
      </w:pPr>
      <w:r w:rsidRPr="00235A4C">
        <w:rPr>
          <w:rStyle w:val="PGE-Alteraesdestacadas"/>
          <w:color w:val="auto"/>
          <w:sz w:val="24"/>
          <w:u w:val="none"/>
        </w:rPr>
        <w:t>OBJETO:</w:t>
      </w:r>
      <w:r w:rsidRPr="000871DD">
        <w:rPr>
          <w:rStyle w:val="PGE-Alteraesdestacadas"/>
          <w:b w:val="0"/>
          <w:bCs/>
          <w:color w:val="auto"/>
          <w:sz w:val="24"/>
          <w:u w:val="none"/>
        </w:rPr>
        <w:t xml:space="preserve"> </w:t>
      </w:r>
      <w:r w:rsidR="00852753" w:rsidRPr="00852753">
        <w:rPr>
          <w:rFonts w:ascii="Arial" w:eastAsiaTheme="minorEastAsia" w:hAnsi="Arial"/>
          <w:b/>
          <w:bCs/>
          <w:kern w:val="0"/>
          <w:lang w:eastAsia="pt-BR" w:bidi="ar-SA"/>
        </w:rPr>
        <w:t xml:space="preserve">CONTRATAÇÃO DE EMPRESA PARA </w:t>
      </w:r>
      <w:r w:rsidR="00852753" w:rsidRPr="00852753">
        <w:rPr>
          <w:rFonts w:ascii="Arial" w:hAnsi="Arial"/>
          <w:b/>
          <w:bCs/>
        </w:rPr>
        <w:t>EXECUÇÃO DE OBRAS DE RECAPEAMENTO ASFÁLTICO EM RUAS DA VILA GARCIA E DO CONJUNTO HABITACIONAL ÁUREA MENDES GIMENES, NESTE MUNICÍPIO DE SERTÃOZINHO, ESTADO DE SÃO PAULO.</w:t>
      </w:r>
    </w:p>
    <w:p w14:paraId="61750B3A" w14:textId="703376E0" w:rsidR="00F4798C" w:rsidRPr="00575680" w:rsidRDefault="00F4798C" w:rsidP="00852753">
      <w:pPr>
        <w:jc w:val="both"/>
        <w:rPr>
          <w:rStyle w:val="PGE-Alteraesdestacadas"/>
          <w:b w:val="0"/>
          <w:color w:val="ED0000"/>
          <w:sz w:val="24"/>
          <w:u w:val="none"/>
        </w:rPr>
      </w:pPr>
    </w:p>
    <w:p w14:paraId="3CA28D16" w14:textId="2FC4B0BC" w:rsidR="00FE4B59" w:rsidRPr="00C04F91" w:rsidRDefault="009500F5" w:rsidP="00675FF5">
      <w:pPr>
        <w:ind w:right="403"/>
        <w:jc w:val="both"/>
        <w:rPr>
          <w:rStyle w:val="PGE-Alteraesdestacadas"/>
          <w:color w:val="auto"/>
          <w:sz w:val="24"/>
        </w:rPr>
      </w:pPr>
      <w:r w:rsidRPr="00C04F91">
        <w:rPr>
          <w:rStyle w:val="PGE-Alteraesdestacadas"/>
          <w:color w:val="auto"/>
          <w:sz w:val="24"/>
        </w:rPr>
        <w:t xml:space="preserve">- </w:t>
      </w:r>
      <w:r w:rsidR="00BB7FF5" w:rsidRPr="00C04F91">
        <w:rPr>
          <w:rStyle w:val="PGE-Alteraesdestacadas"/>
          <w:color w:val="auto"/>
          <w:sz w:val="24"/>
        </w:rPr>
        <w:t>MENOR PREÇO</w:t>
      </w:r>
      <w:r w:rsidR="00DE6572" w:rsidRPr="00C04F91">
        <w:rPr>
          <w:rStyle w:val="PGE-Alteraesdestacadas"/>
          <w:color w:val="auto"/>
          <w:sz w:val="24"/>
        </w:rPr>
        <w:t xml:space="preserve"> </w:t>
      </w:r>
      <w:r w:rsidR="00852753" w:rsidRPr="00C04F91">
        <w:rPr>
          <w:rStyle w:val="PGE-Alteraesdestacadas"/>
          <w:color w:val="auto"/>
          <w:sz w:val="24"/>
        </w:rPr>
        <w:t>GLOBAL</w:t>
      </w:r>
    </w:p>
    <w:p w14:paraId="10A43F6C" w14:textId="77777777" w:rsidR="00BB7FF5" w:rsidRDefault="00BB7FF5" w:rsidP="00675FF5">
      <w:pPr>
        <w:ind w:right="403"/>
        <w:jc w:val="both"/>
        <w:rPr>
          <w:rStyle w:val="PGE-Alteraesdestacadas"/>
          <w:color w:val="auto"/>
          <w:sz w:val="24"/>
        </w:rPr>
      </w:pPr>
    </w:p>
    <w:p w14:paraId="660D0D0E" w14:textId="77777777" w:rsidR="00A61725" w:rsidRPr="00B6245A" w:rsidRDefault="00A61725" w:rsidP="00675FF5">
      <w:pPr>
        <w:ind w:right="403"/>
        <w:jc w:val="both"/>
        <w:rPr>
          <w:rStyle w:val="PGE-Alteraesdestacadas"/>
          <w:b w:val="0"/>
          <w:sz w:val="24"/>
          <w:u w:val="none"/>
        </w:rPr>
      </w:pPr>
    </w:p>
    <w:p w14:paraId="4FE4BECE" w14:textId="6378096D" w:rsidR="00C04F91" w:rsidRDefault="00DE35AE" w:rsidP="00675FF5">
      <w:pPr>
        <w:jc w:val="both"/>
        <w:rPr>
          <w:rFonts w:ascii="Arial" w:hAnsi="Arial"/>
          <w:b/>
          <w:bCs/>
        </w:rPr>
      </w:pPr>
      <w:r w:rsidRPr="00CE1CF7">
        <w:rPr>
          <w:rFonts w:ascii="Arial" w:hAnsi="Arial"/>
          <w:b/>
          <w:bCs/>
        </w:rPr>
        <w:t xml:space="preserve">CONCEITUAÇÃO DO OBJETO </w:t>
      </w:r>
    </w:p>
    <w:p w14:paraId="63E74B63" w14:textId="77777777" w:rsidR="00C04F91" w:rsidRPr="00C04F91" w:rsidRDefault="00C04F91" w:rsidP="00C04F91">
      <w:pPr>
        <w:pStyle w:val="Tpico2"/>
        <w:numPr>
          <w:ilvl w:val="0"/>
          <w:numId w:val="0"/>
        </w:numPr>
        <w:pBdr>
          <w:top w:val="none" w:sz="0" w:space="0" w:color="auto"/>
          <w:left w:val="none" w:sz="0" w:space="0" w:color="auto"/>
          <w:bottom w:val="single" w:sz="4" w:space="1" w:color="auto"/>
          <w:right w:val="none" w:sz="0" w:space="0" w:color="auto"/>
        </w:pBdr>
        <w:suppressAutoHyphens w:val="0"/>
        <w:rPr>
          <w:b w:val="0"/>
          <w:bCs w:val="0"/>
        </w:rPr>
      </w:pPr>
      <w:r w:rsidRPr="00C04F91">
        <w:t xml:space="preserve">Objeto a ser </w:t>
      </w:r>
      <w:bookmarkStart w:id="46" w:name="_Hlk115704733"/>
      <w:bookmarkStart w:id="47" w:name="_Hlk115684682"/>
      <w:r w:rsidRPr="00C04F91">
        <w:t xml:space="preserve">contratado </w:t>
      </w:r>
      <w:bookmarkEnd w:id="46"/>
      <w:r w:rsidRPr="00C04F91">
        <w:rPr>
          <w:b w:val="0"/>
          <w:bCs w:val="0"/>
        </w:rPr>
        <w:t xml:space="preserve"> </w:t>
      </w:r>
      <w:bookmarkEnd w:id="47"/>
    </w:p>
    <w:p w14:paraId="3B4413F8" w14:textId="77777777" w:rsidR="00C04F91" w:rsidRPr="00C04F91" w:rsidRDefault="00C04F91" w:rsidP="00C04F91">
      <w:pPr>
        <w:jc w:val="both"/>
        <w:rPr>
          <w:rFonts w:ascii="Arial" w:hAnsi="Arial"/>
        </w:rPr>
      </w:pPr>
      <w:bookmarkStart w:id="48" w:name="_Hlk178858765"/>
      <w:r w:rsidRPr="00C04F91">
        <w:rPr>
          <w:rFonts w:ascii="Arial" w:hAnsi="Arial"/>
        </w:rPr>
        <w:t>Contratação de empresa para execução de obras de recapeamento asfáltico em trechos de Ruas do Município de Sertãozinho/SP, por regime de empreitada global.</w:t>
      </w:r>
    </w:p>
    <w:bookmarkEnd w:id="48"/>
    <w:p w14:paraId="3DBEE65D" w14:textId="77777777" w:rsidR="00C04F91" w:rsidRPr="00C04F91" w:rsidRDefault="00C04F91" w:rsidP="00C04F9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04F91">
        <w:t>Natureza do objeto</w:t>
      </w:r>
    </w:p>
    <w:p w14:paraId="5F984C62" w14:textId="77777777" w:rsidR="00C04F91" w:rsidRPr="00C04F91" w:rsidRDefault="00367219" w:rsidP="00C04F91">
      <w:pPr>
        <w:spacing w:before="240" w:after="240" w:line="288" w:lineRule="auto"/>
        <w:jc w:val="both"/>
        <w:rPr>
          <w:rFonts w:ascii="Arial" w:hAnsi="Arial"/>
        </w:rPr>
      </w:pPr>
      <w:sdt>
        <w:sdtPr>
          <w:rPr>
            <w:rFonts w:ascii="Arial" w:hAnsi="Arial"/>
          </w:rPr>
          <w:alias w:val="Natureza do objeto"/>
          <w:tag w:val="Natureza do objeto"/>
          <w:id w:val="1401479222"/>
          <w:placeholder>
            <w:docPart w:val="D2518B81011D4857BCFB0999BBBA6D41"/>
          </w:placeholder>
          <w:comboBox>
            <w:listItem w:displayText="CLIQUE PARA ESCOLHER UMA OPÇÃO" w:value="CLIQUE PARA ESCOLHER UMA OPÇÃO"/>
            <w:listItem w:displayText="Aquisição de bens" w:value="Aquisição de bens"/>
            <w:listItem w:displayText="Serviço comum" w:value="Serviço comum"/>
            <w:listItem w:displayText="Serviço de engenharia" w:value="Serviço de engenharia"/>
            <w:listItem w:displayText="Serviço especial" w:value="Serviço especial"/>
            <w:listItem w:displayText="Execução de obra" w:value="Execução de obra"/>
            <w:listItem w:displayText="Locação " w:value="Locação "/>
          </w:comboBox>
        </w:sdtPr>
        <w:sdtEndPr/>
        <w:sdtContent>
          <w:r w:rsidR="00C04F91" w:rsidRPr="00C04F91">
            <w:rPr>
              <w:rFonts w:ascii="Arial" w:hAnsi="Arial"/>
            </w:rPr>
            <w:t>Execução de obra</w:t>
          </w:r>
        </w:sdtContent>
      </w:sdt>
      <w:r w:rsidR="00C04F91" w:rsidRPr="00C04F91">
        <w:rPr>
          <w:rFonts w:ascii="Arial" w:hAnsi="Arial"/>
        </w:rPr>
        <w:t xml:space="preserve">   </w:t>
      </w:r>
    </w:p>
    <w:p w14:paraId="75298ACC" w14:textId="77777777" w:rsidR="00C04F91" w:rsidRPr="00C04F91" w:rsidRDefault="00C04F91" w:rsidP="00C04F9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04F91">
        <w:t xml:space="preserve">Fundamentação da contratação  </w:t>
      </w:r>
    </w:p>
    <w:p w14:paraId="55BEBA74" w14:textId="77777777" w:rsidR="00C04F91" w:rsidRPr="00C04F91" w:rsidRDefault="00C04F91" w:rsidP="00206C78">
      <w:pPr>
        <w:spacing w:before="240" w:after="240"/>
        <w:jc w:val="both"/>
        <w:rPr>
          <w:rFonts w:ascii="Arial" w:hAnsi="Arial"/>
        </w:rPr>
      </w:pPr>
      <w:r w:rsidRPr="00C04F91">
        <w:rPr>
          <w:rFonts w:ascii="Arial" w:hAnsi="Arial"/>
        </w:rPr>
        <w:t>O presente documento está baseado em projeto básico (planta), memorial descritivo e especificações técnicas, cronograma físico-financeiro e memória de cálculo, disponível no processo administrativo, indicado no item 1 deste TR e aprovados pelo Termo de Convênio nº 101358/2024 do Governo do Estado de São Paulo.</w:t>
      </w:r>
    </w:p>
    <w:p w14:paraId="3CCF247D" w14:textId="77777777" w:rsidR="00C04F91" w:rsidRPr="00C04F91" w:rsidRDefault="00C04F91" w:rsidP="00C04F9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04F91">
        <w:t>Há legislação especial que deva ser considerada na contratação?</w:t>
      </w:r>
    </w:p>
    <w:p w14:paraId="71B79983" w14:textId="77777777" w:rsidR="00C04F91" w:rsidRPr="00C04F91" w:rsidRDefault="00367219" w:rsidP="00C04F91">
      <w:pPr>
        <w:jc w:val="both"/>
        <w:rPr>
          <w:rFonts w:ascii="Arial" w:hAnsi="Arial"/>
        </w:rPr>
      </w:pPr>
      <w:sdt>
        <w:sdtPr>
          <w:rPr>
            <w:rFonts w:ascii="Arial" w:eastAsia="MS Gothic" w:hAnsi="Arial"/>
          </w:rPr>
          <w:id w:val="-1275701576"/>
          <w14:checkbox>
            <w14:checked w14:val="1"/>
            <w14:checkedState w14:val="2612" w14:font="MS Gothic"/>
            <w14:uncheckedState w14:val="2610" w14:font="MS Gothic"/>
          </w14:checkbox>
        </w:sdtPr>
        <w:sdtEndPr/>
        <w:sdtContent>
          <w:r w:rsidR="00C04F91" w:rsidRPr="00C04F91">
            <w:rPr>
              <w:rFonts w:ascii="Segoe UI Symbol" w:eastAsia="MS Gothic" w:hAnsi="Segoe UI Symbol" w:cs="Segoe UI Symbol"/>
            </w:rPr>
            <w:t>☒</w:t>
          </w:r>
        </w:sdtContent>
      </w:sdt>
      <w:r w:rsidR="00C04F91" w:rsidRPr="00C04F91">
        <w:rPr>
          <w:rFonts w:ascii="Arial" w:hAnsi="Arial"/>
        </w:rPr>
        <w:t xml:space="preserve"> Sim      </w:t>
      </w:r>
      <w:sdt>
        <w:sdtPr>
          <w:rPr>
            <w:rFonts w:ascii="Arial" w:eastAsia="MS Gothic" w:hAnsi="Arial"/>
          </w:rPr>
          <w:id w:val="81113306"/>
          <w14:checkbox>
            <w14:checked w14:val="0"/>
            <w14:checkedState w14:val="2612" w14:font="MS Gothic"/>
            <w14:uncheckedState w14:val="2610" w14:font="MS Gothic"/>
          </w14:checkbox>
        </w:sdtPr>
        <w:sdtEndPr/>
        <w:sdtContent>
          <w:r w:rsidR="00C04F91" w:rsidRPr="00C04F91">
            <w:rPr>
              <w:rFonts w:ascii="Segoe UI Symbol" w:eastAsia="MS Gothic" w:hAnsi="Segoe UI Symbol" w:cs="Segoe UI Symbol"/>
            </w:rPr>
            <w:t>☐</w:t>
          </w:r>
        </w:sdtContent>
      </w:sdt>
      <w:r w:rsidR="00C04F91" w:rsidRPr="00C04F91">
        <w:rPr>
          <w:rFonts w:ascii="Arial" w:hAnsi="Arial"/>
        </w:rPr>
        <w:t xml:space="preserve"> Não </w:t>
      </w:r>
    </w:p>
    <w:p w14:paraId="2B892915" w14:textId="77777777" w:rsidR="00C04F91" w:rsidRPr="00C04F91" w:rsidRDefault="00C04F91" w:rsidP="00C04F91">
      <w:pPr>
        <w:pStyle w:val="Tpico3"/>
        <w:numPr>
          <w:ilvl w:val="0"/>
          <w:numId w:val="0"/>
        </w:numPr>
        <w:suppressAutoHyphens w:val="0"/>
      </w:pPr>
      <w:r w:rsidRPr="00C04F91">
        <w:t>Qual é a legislação especial?</w:t>
      </w:r>
      <w:r w:rsidRPr="00C04F91">
        <w:rPr>
          <w:b w:val="0"/>
          <w:bCs w:val="0"/>
        </w:rPr>
        <w:t xml:space="preserve">   </w:t>
      </w:r>
    </w:p>
    <w:bookmarkStart w:id="49" w:name="_Hlk114844323"/>
    <w:p w14:paraId="69039894" w14:textId="77777777" w:rsidR="00C3094F" w:rsidRPr="00C3094F" w:rsidRDefault="00C3094F" w:rsidP="00C3094F">
      <w:pPr>
        <w:spacing w:before="240" w:after="240"/>
        <w:rPr>
          <w:rFonts w:ascii="Arial" w:hAnsi="Arial"/>
        </w:rPr>
      </w:pPr>
      <w:r w:rsidRPr="00C3094F">
        <w:rPr>
          <w:rFonts w:ascii="Arial" w:hAnsi="Arial"/>
        </w:rPr>
        <w:fldChar w:fldCharType="begin"/>
      </w:r>
      <w:r w:rsidRPr="00C3094F">
        <w:rPr>
          <w:rFonts w:ascii="Arial" w:hAnsi="Arial"/>
        </w:rPr>
        <w:instrText>HYPERLINK "javascript:__doPostBack('ctl00$cphPagina$rptLista$ctl00$cmdCodigo','')"</w:instrText>
      </w:r>
      <w:r w:rsidRPr="00C3094F">
        <w:rPr>
          <w:rFonts w:ascii="Arial" w:hAnsi="Arial"/>
        </w:rPr>
      </w:r>
      <w:r w:rsidRPr="00C3094F">
        <w:rPr>
          <w:rFonts w:ascii="Arial" w:hAnsi="Arial"/>
        </w:rPr>
        <w:fldChar w:fldCharType="separate"/>
      </w:r>
      <w:r w:rsidRPr="00C3094F">
        <w:rPr>
          <w:rFonts w:ascii="Arial" w:hAnsi="Arial"/>
        </w:rPr>
        <w:t>ABNT EB – 78/95</w:t>
      </w:r>
      <w:r w:rsidRPr="00C3094F">
        <w:rPr>
          <w:rFonts w:ascii="Arial" w:hAnsi="Arial"/>
        </w:rPr>
        <w:fldChar w:fldCharType="end"/>
      </w:r>
      <w:r w:rsidRPr="00C3094F">
        <w:rPr>
          <w:rFonts w:ascii="Arial" w:hAnsi="Arial"/>
        </w:rPr>
        <w:t>;</w:t>
      </w:r>
    </w:p>
    <w:p w14:paraId="4A01430D" w14:textId="77777777" w:rsidR="00C3094F" w:rsidRPr="00C3094F" w:rsidRDefault="00C3094F" w:rsidP="00C3094F">
      <w:pPr>
        <w:spacing w:before="240" w:after="240"/>
        <w:rPr>
          <w:rFonts w:ascii="Arial" w:hAnsi="Arial"/>
        </w:rPr>
      </w:pPr>
      <w:r w:rsidRPr="00C3094F">
        <w:rPr>
          <w:rFonts w:ascii="Arial" w:hAnsi="Arial"/>
        </w:rPr>
        <w:t>ABNT NBR – 12.583/17;</w:t>
      </w:r>
    </w:p>
    <w:p w14:paraId="2D762908" w14:textId="77777777" w:rsidR="00C3094F" w:rsidRPr="00C3094F" w:rsidRDefault="00C3094F" w:rsidP="00C3094F">
      <w:pPr>
        <w:spacing w:before="240" w:after="240"/>
        <w:rPr>
          <w:rFonts w:ascii="Arial" w:hAnsi="Arial"/>
        </w:rPr>
      </w:pPr>
      <w:r w:rsidRPr="00C3094F">
        <w:rPr>
          <w:rFonts w:ascii="Arial" w:hAnsi="Arial"/>
        </w:rPr>
        <w:lastRenderedPageBreak/>
        <w:t xml:space="preserve">ABNT NBR – 12.584/17; </w:t>
      </w:r>
    </w:p>
    <w:p w14:paraId="2910F38C" w14:textId="77777777" w:rsidR="00C3094F" w:rsidRPr="002A2938" w:rsidRDefault="00C3094F" w:rsidP="00C3094F">
      <w:pPr>
        <w:spacing w:before="240" w:after="240"/>
        <w:rPr>
          <w:rFonts w:ascii="Arial" w:hAnsi="Arial"/>
        </w:rPr>
      </w:pPr>
      <w:r w:rsidRPr="002A2938">
        <w:rPr>
          <w:rFonts w:ascii="Arial" w:hAnsi="Arial"/>
        </w:rPr>
        <w:t>LEI Nº 12.305, DE 2 DE AGOSTO DE 2010;</w:t>
      </w:r>
    </w:p>
    <w:p w14:paraId="140E5884" w14:textId="289A99F2" w:rsidR="00206C78" w:rsidRPr="002A2938" w:rsidRDefault="00C3094F" w:rsidP="00C3094F">
      <w:pPr>
        <w:spacing w:before="240" w:after="240"/>
        <w:rPr>
          <w:rFonts w:ascii="Arial" w:hAnsi="Arial"/>
        </w:rPr>
      </w:pPr>
      <w:r w:rsidRPr="002A2938">
        <w:rPr>
          <w:rFonts w:ascii="Arial" w:hAnsi="Arial"/>
        </w:rPr>
        <w:t>LEI Nº 12.907, DE 15 DE ABRIL DE 2008.</w:t>
      </w:r>
    </w:p>
    <w:p w14:paraId="75F1BF94" w14:textId="2D864B95" w:rsidR="00C04F91" w:rsidRPr="00C04F91" w:rsidRDefault="00C04F91" w:rsidP="00206C78">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pPr>
      <w:r w:rsidRPr="00C04F91">
        <w:t xml:space="preserve">Justificativa da contratação  </w:t>
      </w:r>
    </w:p>
    <w:bookmarkEnd w:id="49"/>
    <w:p w14:paraId="564F8BCC" w14:textId="77777777" w:rsidR="00C04F91" w:rsidRPr="00C04F91" w:rsidRDefault="00C04F91" w:rsidP="00C04F91">
      <w:pPr>
        <w:spacing w:line="288" w:lineRule="auto"/>
        <w:jc w:val="both"/>
        <w:rPr>
          <w:rFonts w:ascii="Arial" w:hAnsi="Arial"/>
        </w:rPr>
      </w:pPr>
      <w:r w:rsidRPr="00C04F91">
        <w:rPr>
          <w:rFonts w:ascii="Arial" w:hAnsi="Arial"/>
        </w:rPr>
        <w:t>A futura contratação se justifica, pois, as ruas que são objeto desse recapeamento, estão com a pavimentação do leito carroçável, deformados e com muitos remendos, causando problemas de tráfego dos veículos que por ali trafegam, devido a remendos de valas de obras de redes de abastecimento de água executadas em anos anteriores.</w:t>
      </w:r>
    </w:p>
    <w:p w14:paraId="16243C9D" w14:textId="77777777" w:rsidR="00C04F91" w:rsidRPr="00C04F91" w:rsidRDefault="00C04F91" w:rsidP="00C04F9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04F91">
        <w:t xml:space="preserve">Requisitos da contratação  </w:t>
      </w:r>
    </w:p>
    <w:p w14:paraId="07361AE5" w14:textId="77777777" w:rsidR="00C04F91" w:rsidRPr="00C04F91" w:rsidRDefault="00C04F91" w:rsidP="00C04F91">
      <w:pPr>
        <w:spacing w:after="240" w:line="288" w:lineRule="auto"/>
        <w:jc w:val="both"/>
        <w:rPr>
          <w:rFonts w:ascii="Arial" w:hAnsi="Arial"/>
        </w:rPr>
      </w:pPr>
      <w:r w:rsidRPr="00C04F91">
        <w:rPr>
          <w:rFonts w:ascii="Arial" w:hAnsi="Arial"/>
          <w:iCs/>
        </w:rPr>
        <w:t>Contratação de empresa de engenharia e ou/ arquitetura, que tenha Prova de inscrição ou registro da empresa e de seus responsáveis técnicos junto ao conselho competente</w:t>
      </w:r>
      <w:r w:rsidRPr="00C04F91">
        <w:rPr>
          <w:rFonts w:ascii="Arial" w:hAnsi="Arial"/>
        </w:rPr>
        <w:t>.</w:t>
      </w:r>
    </w:p>
    <w:p w14:paraId="41B28996" w14:textId="77777777" w:rsidR="00C04F91" w:rsidRPr="00C04F91" w:rsidRDefault="00C04F91" w:rsidP="00C04F91">
      <w:pPr>
        <w:spacing w:after="240" w:line="288" w:lineRule="auto"/>
        <w:jc w:val="both"/>
        <w:rPr>
          <w:rFonts w:ascii="Arial" w:hAnsi="Arial"/>
        </w:rPr>
      </w:pPr>
      <w:r w:rsidRPr="00C04F91">
        <w:rPr>
          <w:rFonts w:ascii="Arial" w:hAnsi="Arial"/>
        </w:rPr>
        <w:t>Os serviços contratados deverão ser rigorosamente executados de acordo com o Memorial Descritivo dos serviços em questão.</w:t>
      </w:r>
    </w:p>
    <w:p w14:paraId="79551F23" w14:textId="77777777" w:rsidR="00C04F91" w:rsidRPr="00C04F91" w:rsidRDefault="00C04F91" w:rsidP="00C04F91">
      <w:pPr>
        <w:jc w:val="both"/>
        <w:rPr>
          <w:rFonts w:ascii="Arial" w:hAnsi="Arial"/>
        </w:rPr>
      </w:pPr>
      <w:r w:rsidRPr="00C04F91">
        <w:rPr>
          <w:rFonts w:ascii="Arial" w:hAnsi="Arial"/>
          <w:color w:val="000000"/>
        </w:rPr>
        <w:t xml:space="preserve">A CONTRATADA fornecerá os materiais, mão de obra e todas as ferramentas e equipamentos necessários à execução dos trabalhos. </w:t>
      </w:r>
    </w:p>
    <w:p w14:paraId="51986991" w14:textId="77777777" w:rsidR="00C04F91" w:rsidRPr="00C04F91" w:rsidRDefault="00C04F91" w:rsidP="00C04F91">
      <w:pPr>
        <w:spacing w:after="240" w:line="288" w:lineRule="auto"/>
        <w:jc w:val="both"/>
        <w:rPr>
          <w:rFonts w:ascii="Arial" w:hAnsi="Arial"/>
        </w:rPr>
      </w:pPr>
      <w:r w:rsidRPr="00C04F91">
        <w:rPr>
          <w:rFonts w:ascii="Arial" w:hAnsi="Arial"/>
        </w:rPr>
        <w:t>Os funcionários deverão apresentar-se uniformizados e equipados com luvas, capacetes, botas e demais equipamentos de proteção e segurança que o serviço requer.</w:t>
      </w:r>
    </w:p>
    <w:p w14:paraId="5F16B039" w14:textId="77777777" w:rsidR="00C04F91" w:rsidRPr="00C04F91" w:rsidRDefault="00C04F91" w:rsidP="00C04F91">
      <w:pPr>
        <w:spacing w:after="240" w:line="288" w:lineRule="auto"/>
        <w:jc w:val="both"/>
        <w:rPr>
          <w:rFonts w:ascii="Arial" w:hAnsi="Arial"/>
        </w:rPr>
      </w:pPr>
      <w:r w:rsidRPr="00C04F91">
        <w:rPr>
          <w:rFonts w:ascii="Arial" w:hAnsi="Arial"/>
        </w:rPr>
        <w:t>A responsabilidade da contratada é integral para os serviços contratados nos termos do Código Civil Brasileiro; a presença da Fiscalização não diminui a responsabilidade da contratada.</w:t>
      </w:r>
    </w:p>
    <w:p w14:paraId="04735EAA" w14:textId="77777777" w:rsidR="00C04F91" w:rsidRPr="00C04F91" w:rsidRDefault="00C04F91" w:rsidP="00C04F91">
      <w:pPr>
        <w:spacing w:after="240" w:line="288" w:lineRule="auto"/>
        <w:jc w:val="both"/>
        <w:rPr>
          <w:rFonts w:ascii="Arial" w:hAnsi="Arial"/>
        </w:rPr>
      </w:pPr>
      <w:r w:rsidRPr="00C04F91">
        <w:rPr>
          <w:rFonts w:ascii="Arial" w:hAnsi="Arial"/>
        </w:rPr>
        <w:t>A contratada deverá manter, na direção do serviço, profissional legalmente habilitado pelo conselho de classe competente;</w:t>
      </w:r>
    </w:p>
    <w:p w14:paraId="59035F12" w14:textId="77777777" w:rsidR="00C04F91" w:rsidRPr="00C04F91" w:rsidRDefault="00C04F91" w:rsidP="00C04F91">
      <w:pPr>
        <w:spacing w:after="240" w:line="288" w:lineRule="auto"/>
        <w:jc w:val="both"/>
        <w:rPr>
          <w:rFonts w:ascii="Arial" w:hAnsi="Arial"/>
        </w:rPr>
      </w:pPr>
      <w:r w:rsidRPr="00C04F91">
        <w:rPr>
          <w:rFonts w:ascii="Arial" w:hAnsi="Arial"/>
        </w:rPr>
        <w:t xml:space="preserve">A contratada deverá recolher e apresentar ART dos serviços </w:t>
      </w:r>
      <w:proofErr w:type="gramStart"/>
      <w:r w:rsidRPr="00C04F91">
        <w:rPr>
          <w:rFonts w:ascii="Arial" w:hAnsi="Arial"/>
        </w:rPr>
        <w:t>à</w:t>
      </w:r>
      <w:proofErr w:type="gramEnd"/>
      <w:r w:rsidRPr="00C04F91">
        <w:rPr>
          <w:rFonts w:ascii="Arial" w:hAnsi="Arial"/>
        </w:rPr>
        <w:t xml:space="preserve"> serem executados, no ato da assinatura do contrato.</w:t>
      </w:r>
    </w:p>
    <w:p w14:paraId="3B3D84D3" w14:textId="77777777" w:rsidR="00C04F91" w:rsidRPr="00C04F91" w:rsidRDefault="00C04F91" w:rsidP="00C04F91">
      <w:pPr>
        <w:pStyle w:val="Expandido"/>
        <w:ind w:left="0"/>
        <w:rPr>
          <w:rFonts w:ascii="Arial" w:hAnsi="Arial" w:cs="Arial"/>
          <w:b/>
          <w:bCs/>
          <w:color w:val="auto"/>
          <w:sz w:val="24"/>
        </w:rPr>
      </w:pPr>
      <w:r w:rsidRPr="00C04F91">
        <w:rPr>
          <w:rFonts w:ascii="Arial" w:hAnsi="Arial" w:cs="Arial"/>
          <w:b/>
          <w:bCs/>
          <w:color w:val="auto"/>
          <w:sz w:val="24"/>
        </w:rPr>
        <w:t>Documentos para habilitação:</w:t>
      </w:r>
    </w:p>
    <w:p w14:paraId="421D6E97" w14:textId="77777777" w:rsidR="00C04F91" w:rsidRPr="00C04F91" w:rsidRDefault="00C04F91" w:rsidP="00C04F91">
      <w:pPr>
        <w:pStyle w:val="Nivel3"/>
        <w:widowControl w:val="0"/>
        <w:numPr>
          <w:ilvl w:val="0"/>
          <w:numId w:val="0"/>
        </w:numPr>
        <w:suppressAutoHyphens/>
        <w:spacing w:before="216" w:after="0" w:line="240" w:lineRule="auto"/>
        <w:rPr>
          <w:b/>
          <w:bCs/>
          <w:color w:val="auto"/>
          <w:sz w:val="24"/>
          <w:szCs w:val="24"/>
        </w:rPr>
      </w:pPr>
      <w:r w:rsidRPr="00C04F91">
        <w:rPr>
          <w:b/>
          <w:bCs/>
          <w:color w:val="auto"/>
          <w:sz w:val="24"/>
          <w:szCs w:val="24"/>
        </w:rPr>
        <w:t xml:space="preserve">HABILITAÇÃO JURÍDICA: </w:t>
      </w:r>
    </w:p>
    <w:p w14:paraId="7E286BD2" w14:textId="77777777" w:rsidR="00C04F91" w:rsidRPr="00C04F91" w:rsidRDefault="00C04F91" w:rsidP="002A2938">
      <w:pPr>
        <w:spacing w:before="240" w:line="259" w:lineRule="auto"/>
        <w:jc w:val="both"/>
        <w:rPr>
          <w:rFonts w:ascii="Arial" w:hAnsi="Arial"/>
        </w:rPr>
      </w:pPr>
      <w:r w:rsidRPr="00C04F91">
        <w:rPr>
          <w:rFonts w:ascii="Arial" w:hAnsi="Arial"/>
        </w:rPr>
        <w:t xml:space="preserve">a) Empresário individual: inscrição no Registro Público de Empresas Mercantis, a cargo da Junta Comercial da respectiva sede; </w:t>
      </w:r>
    </w:p>
    <w:p w14:paraId="561AE2D1" w14:textId="77777777" w:rsidR="00C04F91" w:rsidRDefault="00C04F91" w:rsidP="00C04F91">
      <w:pPr>
        <w:spacing w:line="259" w:lineRule="auto"/>
        <w:jc w:val="both"/>
        <w:rPr>
          <w:rFonts w:ascii="Arial" w:hAnsi="Arial"/>
        </w:rPr>
      </w:pPr>
    </w:p>
    <w:p w14:paraId="6FBD56BD" w14:textId="2BAE3B04" w:rsidR="00C04F91" w:rsidRPr="00C04F91" w:rsidRDefault="00C04F91" w:rsidP="00C04F91">
      <w:pPr>
        <w:spacing w:line="259" w:lineRule="auto"/>
        <w:jc w:val="both"/>
        <w:rPr>
          <w:rFonts w:ascii="Arial" w:hAnsi="Arial"/>
        </w:rPr>
      </w:pPr>
      <w:r w:rsidRPr="00C04F91">
        <w:rPr>
          <w:rFonts w:ascii="Arial" w:hAnsi="Arial"/>
        </w:rPr>
        <w:lastRenderedPageBreak/>
        <w:t xml:space="preserve">b) Microempreendedor Individual - MEI: Certificado da Condição de Microempreendedor Individual - CCMEI, cuja aceitação ficará condicionada à verificação da autenticidade no sítio https://www.gov.br/empresas-e-negocios/pt-br/empreendedor; </w:t>
      </w:r>
    </w:p>
    <w:p w14:paraId="1AE37DFF" w14:textId="77777777" w:rsidR="00C04F91" w:rsidRDefault="00C04F91" w:rsidP="00C04F91">
      <w:pPr>
        <w:spacing w:line="259" w:lineRule="auto"/>
        <w:jc w:val="both"/>
        <w:rPr>
          <w:rFonts w:ascii="Arial" w:hAnsi="Arial"/>
        </w:rPr>
      </w:pPr>
    </w:p>
    <w:p w14:paraId="4DB58FD0" w14:textId="607C4803" w:rsidR="00C04F91" w:rsidRPr="00C04F91" w:rsidRDefault="00C04F91" w:rsidP="00C04F91">
      <w:pPr>
        <w:spacing w:line="259" w:lineRule="auto"/>
        <w:jc w:val="both"/>
        <w:rPr>
          <w:rFonts w:ascii="Arial" w:hAnsi="Arial"/>
        </w:rPr>
      </w:pPr>
      <w:r w:rsidRPr="00C04F91">
        <w:rPr>
          <w:rFonts w:ascii="Arial" w:hAnsi="Arial"/>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2991E82" w14:textId="77777777" w:rsidR="00C04F91" w:rsidRDefault="00C04F91" w:rsidP="00C04F91">
      <w:pPr>
        <w:spacing w:line="259" w:lineRule="auto"/>
        <w:jc w:val="both"/>
        <w:rPr>
          <w:rFonts w:ascii="Arial" w:hAnsi="Arial"/>
        </w:rPr>
      </w:pPr>
    </w:p>
    <w:p w14:paraId="495B01D8" w14:textId="2465707D" w:rsidR="00C04F91" w:rsidRPr="00C04F91" w:rsidRDefault="00C04F91" w:rsidP="00C04F91">
      <w:pPr>
        <w:spacing w:line="259" w:lineRule="auto"/>
        <w:jc w:val="both"/>
        <w:rPr>
          <w:rFonts w:ascii="Arial" w:hAnsi="Arial"/>
        </w:rPr>
      </w:pPr>
      <w:r w:rsidRPr="00C04F91">
        <w:rPr>
          <w:rFonts w:ascii="Arial" w:hAnsi="Arial"/>
        </w:rPr>
        <w:t>d)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ED852A7" w14:textId="77777777" w:rsidR="00C04F91" w:rsidRDefault="00C04F91" w:rsidP="00C04F91">
      <w:pPr>
        <w:spacing w:line="259" w:lineRule="auto"/>
        <w:jc w:val="both"/>
        <w:rPr>
          <w:rFonts w:ascii="Arial" w:hAnsi="Arial"/>
        </w:rPr>
      </w:pPr>
    </w:p>
    <w:p w14:paraId="19176E84" w14:textId="27345CC9" w:rsidR="00C04F91" w:rsidRPr="00C04F91" w:rsidRDefault="00C04F91" w:rsidP="00C04F91">
      <w:pPr>
        <w:spacing w:line="259" w:lineRule="auto"/>
        <w:jc w:val="both"/>
        <w:rPr>
          <w:rFonts w:ascii="Arial" w:hAnsi="Arial"/>
        </w:rPr>
      </w:pPr>
      <w:r w:rsidRPr="00C04F91">
        <w:rPr>
          <w:rFonts w:ascii="Arial" w:hAnsi="Arial"/>
        </w:rPr>
        <w:t>e) Sociedade simples: inscrição do ato constitutivo no Registro Civil de Pessoas Jurídicas do local de sua sede, acompanhada de documento comprobatório de seus administradores;</w:t>
      </w:r>
    </w:p>
    <w:p w14:paraId="2F7FA62E" w14:textId="77777777" w:rsidR="00C04F91" w:rsidRDefault="00C04F91" w:rsidP="00C04F91">
      <w:pPr>
        <w:spacing w:line="259" w:lineRule="auto"/>
        <w:jc w:val="both"/>
        <w:rPr>
          <w:rFonts w:ascii="Arial" w:hAnsi="Arial"/>
        </w:rPr>
      </w:pPr>
    </w:p>
    <w:p w14:paraId="32F76F55" w14:textId="6BE79D04" w:rsidR="00C04F91" w:rsidRPr="00C04F91" w:rsidRDefault="00C04F91" w:rsidP="00C04F91">
      <w:pPr>
        <w:spacing w:line="259" w:lineRule="auto"/>
        <w:jc w:val="both"/>
        <w:rPr>
          <w:rFonts w:ascii="Arial" w:hAnsi="Arial"/>
        </w:rPr>
      </w:pPr>
      <w:r w:rsidRPr="00C04F91">
        <w:rPr>
          <w:rFonts w:ascii="Arial" w:hAnsi="Arial"/>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E6C7B62" w14:textId="77777777" w:rsidR="00C04F91" w:rsidRDefault="00C04F91" w:rsidP="00C04F91">
      <w:pPr>
        <w:spacing w:line="259" w:lineRule="auto"/>
        <w:jc w:val="both"/>
        <w:rPr>
          <w:rFonts w:ascii="Arial" w:hAnsi="Arial"/>
        </w:rPr>
      </w:pPr>
    </w:p>
    <w:p w14:paraId="5976DE41" w14:textId="4F16F2C6" w:rsidR="00C04F91" w:rsidRPr="00C04F91" w:rsidRDefault="00C04F91" w:rsidP="00C04F91">
      <w:pPr>
        <w:spacing w:line="259" w:lineRule="auto"/>
        <w:jc w:val="both"/>
        <w:rPr>
          <w:rFonts w:ascii="Arial" w:hAnsi="Arial"/>
        </w:rPr>
      </w:pPr>
      <w:r w:rsidRPr="00C04F91">
        <w:rPr>
          <w:rFonts w:ascii="Arial" w:hAnsi="Arial"/>
        </w:rPr>
        <w:t xml:space="preserve">g) Sociedade cooperativa: ato constitutivo, estatuto ou contrato social atualizado e registrado na Junta Comercial, em se tratando de sociedade empresária ou cooperativa, devendo o estatuto, no caso das cooperativas, estar adequado à Lei Federal nº 12.690/2012; </w:t>
      </w:r>
    </w:p>
    <w:p w14:paraId="6919DC9A" w14:textId="77777777" w:rsidR="00C04F91" w:rsidRDefault="00C04F91" w:rsidP="00C04F91">
      <w:pPr>
        <w:spacing w:line="259" w:lineRule="auto"/>
        <w:jc w:val="both"/>
        <w:rPr>
          <w:rFonts w:ascii="Arial" w:hAnsi="Arial"/>
        </w:rPr>
      </w:pPr>
    </w:p>
    <w:p w14:paraId="40393D4E" w14:textId="62C63631" w:rsidR="00C04F91" w:rsidRPr="00C04F91" w:rsidRDefault="00C04F91" w:rsidP="00C04F91">
      <w:pPr>
        <w:spacing w:line="259" w:lineRule="auto"/>
        <w:jc w:val="both"/>
        <w:rPr>
          <w:rFonts w:ascii="Arial" w:hAnsi="Arial"/>
        </w:rPr>
      </w:pPr>
      <w:r w:rsidRPr="00C04F91">
        <w:rPr>
          <w:rFonts w:ascii="Arial" w:hAnsi="Arial"/>
        </w:rPr>
        <w:t>h) Documentos de eleição ou designação dos atuais administradores, tratando-se de sociedades empresárias ou cooperativas;</w:t>
      </w:r>
    </w:p>
    <w:p w14:paraId="0E5637BA" w14:textId="77777777" w:rsidR="00C04F91" w:rsidRDefault="00C04F91" w:rsidP="00C04F91">
      <w:pPr>
        <w:spacing w:line="259" w:lineRule="auto"/>
        <w:jc w:val="both"/>
        <w:rPr>
          <w:rFonts w:ascii="Arial" w:hAnsi="Arial"/>
        </w:rPr>
      </w:pPr>
    </w:p>
    <w:p w14:paraId="6EF19D12" w14:textId="2030E1E1" w:rsidR="00C04F91" w:rsidRPr="00C04F91" w:rsidRDefault="00C04F91" w:rsidP="00C04F91">
      <w:pPr>
        <w:spacing w:line="259" w:lineRule="auto"/>
        <w:jc w:val="both"/>
        <w:rPr>
          <w:rFonts w:ascii="Arial" w:hAnsi="Arial"/>
        </w:rPr>
      </w:pPr>
      <w:r w:rsidRPr="00C04F91">
        <w:rPr>
          <w:rFonts w:ascii="Arial" w:hAnsi="Arial"/>
        </w:rPr>
        <w:t xml:space="preserve">i) As microempresas e empresas de pequeno porte, por ocasião da participação neste certame, deverão apresentar toda a documentação exigida para fins de comprovação de regularidade fiscal, mesmo que esta apresente alguma restrição; </w:t>
      </w:r>
    </w:p>
    <w:p w14:paraId="72235A6C" w14:textId="77777777" w:rsidR="00C04F91" w:rsidRDefault="00C04F91" w:rsidP="00C04F91">
      <w:pPr>
        <w:spacing w:line="259" w:lineRule="auto"/>
        <w:jc w:val="both"/>
        <w:rPr>
          <w:rFonts w:ascii="Arial" w:hAnsi="Arial"/>
        </w:rPr>
      </w:pPr>
    </w:p>
    <w:p w14:paraId="46239D2C" w14:textId="1CA49CE2" w:rsidR="00C04F91" w:rsidRPr="00C04F91" w:rsidRDefault="00C04F91" w:rsidP="00C04F91">
      <w:pPr>
        <w:spacing w:line="259" w:lineRule="auto"/>
        <w:jc w:val="both"/>
        <w:rPr>
          <w:rFonts w:ascii="Arial" w:hAnsi="Arial"/>
        </w:rPr>
      </w:pPr>
      <w:r w:rsidRPr="00C04F91">
        <w:rPr>
          <w:rFonts w:ascii="Arial" w:hAnsi="Arial"/>
        </w:rPr>
        <w:t>i.1)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25476A0F" w14:textId="77777777" w:rsidR="00C04F91" w:rsidRDefault="00C04F91" w:rsidP="00C04F91">
      <w:pPr>
        <w:spacing w:line="259" w:lineRule="auto"/>
        <w:jc w:val="both"/>
        <w:rPr>
          <w:rFonts w:ascii="Arial" w:hAnsi="Arial"/>
        </w:rPr>
      </w:pPr>
    </w:p>
    <w:p w14:paraId="5F516E89" w14:textId="5150D6A5" w:rsidR="00C04F91" w:rsidRPr="00C04F91" w:rsidRDefault="00C04F91" w:rsidP="00C04F91">
      <w:pPr>
        <w:spacing w:line="259" w:lineRule="auto"/>
        <w:jc w:val="both"/>
        <w:rPr>
          <w:rFonts w:ascii="Arial" w:hAnsi="Arial"/>
        </w:rPr>
      </w:pPr>
      <w:r w:rsidRPr="00C04F91">
        <w:rPr>
          <w:rFonts w:ascii="Arial" w:hAnsi="Arial"/>
        </w:rPr>
        <w:lastRenderedPageBreak/>
        <w:t>i.2) A não-regularização da documentação, no prazo previsto no subitem “i.1” implicará na decadência do direito à contratação, sem prejuízo das sanções legais, procedendo-se a convocação dos licitantes para, em sessão pública, retomar os atos referentes ao procedimento licitatório.</w:t>
      </w:r>
    </w:p>
    <w:p w14:paraId="70254E08" w14:textId="77777777" w:rsidR="00C04F91" w:rsidRPr="00C04F91" w:rsidRDefault="00C04F91" w:rsidP="00C04F91">
      <w:pPr>
        <w:spacing w:before="240"/>
        <w:jc w:val="both"/>
        <w:rPr>
          <w:rFonts w:ascii="Arial" w:hAnsi="Arial"/>
          <w:b/>
          <w:bCs/>
        </w:rPr>
      </w:pPr>
      <w:r w:rsidRPr="00C04F91">
        <w:rPr>
          <w:rFonts w:ascii="Arial" w:hAnsi="Arial"/>
          <w:b/>
          <w:bCs/>
        </w:rPr>
        <w:t xml:space="preserve">REGULARIDADE FISCAL E TRABALHISTA: </w:t>
      </w:r>
    </w:p>
    <w:p w14:paraId="3F8A6F7B" w14:textId="77777777" w:rsidR="00C04F91" w:rsidRDefault="00C04F91" w:rsidP="00C04F91">
      <w:pPr>
        <w:spacing w:line="259" w:lineRule="auto"/>
        <w:jc w:val="both"/>
        <w:rPr>
          <w:rFonts w:ascii="Arial" w:hAnsi="Arial"/>
        </w:rPr>
      </w:pPr>
    </w:p>
    <w:p w14:paraId="622F8091" w14:textId="3FBC8D6D" w:rsidR="00C04F91" w:rsidRPr="00C04F91" w:rsidRDefault="00C04F91" w:rsidP="00C04F91">
      <w:pPr>
        <w:spacing w:line="259" w:lineRule="auto"/>
        <w:jc w:val="both"/>
        <w:rPr>
          <w:rFonts w:ascii="Arial" w:hAnsi="Arial"/>
        </w:rPr>
      </w:pPr>
      <w:r w:rsidRPr="00C04F91">
        <w:rPr>
          <w:rFonts w:ascii="Arial" w:hAnsi="Arial"/>
        </w:rPr>
        <w:t xml:space="preserve">a) Prova de inscrição no Cadastro Nacional de Pessoas Jurídicas, do Ministério da Fazenda (CNPJ); </w:t>
      </w:r>
    </w:p>
    <w:p w14:paraId="536417A9" w14:textId="77777777" w:rsidR="00C04F91" w:rsidRPr="00C04F91" w:rsidRDefault="00C04F91" w:rsidP="00C04F91">
      <w:pPr>
        <w:spacing w:before="240" w:line="259" w:lineRule="auto"/>
        <w:jc w:val="both"/>
        <w:rPr>
          <w:rFonts w:ascii="Arial" w:hAnsi="Arial"/>
        </w:rPr>
      </w:pPr>
      <w:r w:rsidRPr="00C04F91">
        <w:rPr>
          <w:rFonts w:ascii="Arial" w:hAnsi="Arial"/>
        </w:rPr>
        <w:t>b) Prova de inscrição no Cadastro de Contribuintes Estadual ou Municipal, relativo à sede ou domicilio da licitante, pertinente ao seu ramo de atividade e compatível com o objeto do certame;</w:t>
      </w:r>
    </w:p>
    <w:p w14:paraId="02061E8A" w14:textId="77777777" w:rsidR="00C04F91" w:rsidRDefault="00C04F91" w:rsidP="00C04F91">
      <w:pPr>
        <w:spacing w:line="259" w:lineRule="auto"/>
        <w:jc w:val="both"/>
        <w:rPr>
          <w:rFonts w:ascii="Arial" w:hAnsi="Arial"/>
        </w:rPr>
      </w:pPr>
    </w:p>
    <w:p w14:paraId="41EC9832" w14:textId="3CE39634" w:rsidR="00C04F91" w:rsidRPr="00C04F91" w:rsidRDefault="00C04F91" w:rsidP="00C04F91">
      <w:pPr>
        <w:spacing w:line="259" w:lineRule="auto"/>
        <w:jc w:val="both"/>
        <w:rPr>
          <w:rFonts w:ascii="Arial" w:hAnsi="Arial"/>
        </w:rPr>
      </w:pPr>
      <w:r w:rsidRPr="00C04F91">
        <w:rPr>
          <w:rFonts w:ascii="Arial" w:hAnsi="Arial"/>
        </w:rPr>
        <w:t xml:space="preserve">c) Certificado de regularidade do Fundo de Garantia por Tempo de Serviço (FGTS); </w:t>
      </w:r>
    </w:p>
    <w:p w14:paraId="6567B6D2" w14:textId="77777777" w:rsidR="00C04F91" w:rsidRDefault="00C04F91" w:rsidP="00C04F91">
      <w:pPr>
        <w:spacing w:line="259" w:lineRule="auto"/>
        <w:jc w:val="both"/>
        <w:rPr>
          <w:rFonts w:ascii="Arial" w:hAnsi="Arial"/>
        </w:rPr>
      </w:pPr>
    </w:p>
    <w:p w14:paraId="2C977BEC" w14:textId="3FCE38D9" w:rsidR="00C04F91" w:rsidRPr="00C04F91" w:rsidRDefault="00C04F91" w:rsidP="00C04F91">
      <w:pPr>
        <w:spacing w:line="259" w:lineRule="auto"/>
        <w:jc w:val="both"/>
        <w:rPr>
          <w:rFonts w:ascii="Arial" w:hAnsi="Arial"/>
        </w:rPr>
      </w:pPr>
      <w:r w:rsidRPr="00C04F91">
        <w:rPr>
          <w:rFonts w:ascii="Arial" w:hAnsi="Arial"/>
        </w:rPr>
        <w:t>d) Certidão negativa, ou positiva com efeitos de negativa, de débitos trabalhistas (CNDT);</w:t>
      </w:r>
    </w:p>
    <w:p w14:paraId="0C734201" w14:textId="77777777" w:rsidR="00C04F91" w:rsidRDefault="00C04F91" w:rsidP="00C04F91">
      <w:pPr>
        <w:spacing w:line="259" w:lineRule="auto"/>
        <w:jc w:val="both"/>
        <w:rPr>
          <w:rFonts w:ascii="Arial" w:hAnsi="Arial"/>
        </w:rPr>
      </w:pPr>
    </w:p>
    <w:p w14:paraId="4A79EAB2" w14:textId="56DD8CE6" w:rsidR="00C04F91" w:rsidRPr="00C04F91" w:rsidRDefault="00C04F91" w:rsidP="00C04F91">
      <w:pPr>
        <w:spacing w:line="259" w:lineRule="auto"/>
        <w:jc w:val="both"/>
        <w:rPr>
          <w:rFonts w:ascii="Arial" w:hAnsi="Arial"/>
        </w:rPr>
      </w:pPr>
      <w:r w:rsidRPr="00C04F91">
        <w:rPr>
          <w:rFonts w:ascii="Arial" w:hAnsi="Arial"/>
        </w:rPr>
        <w:t>e) Certidão negativa, ou positiva com efeitos de negativa, de Débitos relativos a Créditos Tributários Federais e à Dívida Ativa da União;</w:t>
      </w:r>
    </w:p>
    <w:p w14:paraId="71C5821B" w14:textId="77777777" w:rsidR="00C04F91" w:rsidRDefault="00C04F91" w:rsidP="00C04F91">
      <w:pPr>
        <w:spacing w:line="259" w:lineRule="auto"/>
        <w:jc w:val="both"/>
        <w:rPr>
          <w:rFonts w:ascii="Arial" w:hAnsi="Arial"/>
        </w:rPr>
      </w:pPr>
    </w:p>
    <w:p w14:paraId="422D7FF6" w14:textId="3CB7C9CD" w:rsidR="00C04F91" w:rsidRPr="00C04F91" w:rsidRDefault="00C04F91" w:rsidP="00C04F91">
      <w:pPr>
        <w:spacing w:line="259" w:lineRule="auto"/>
        <w:jc w:val="both"/>
        <w:rPr>
          <w:rFonts w:ascii="Arial" w:hAnsi="Arial"/>
        </w:rPr>
      </w:pPr>
      <w:r w:rsidRPr="00C04F91">
        <w:rPr>
          <w:rFonts w:ascii="Arial" w:hAnsi="Arial"/>
        </w:rPr>
        <w:t>f) Certidões de regularidade de débitos tributários com a Fazenda Estadual (relativa aos tributos incidentes sobre o objeto desta licitação, inscritos em dívida ativa) e Fazenda Municipal (mobiliária).</w:t>
      </w:r>
    </w:p>
    <w:p w14:paraId="4F2D0592" w14:textId="77777777" w:rsidR="00C04F91" w:rsidRPr="00C04F91" w:rsidRDefault="00C04F91" w:rsidP="00C04F9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C04F91">
        <w:t xml:space="preserve">Análise dos riscos da contratação  </w:t>
      </w:r>
    </w:p>
    <w:p w14:paraId="67618293" w14:textId="58035AA4" w:rsidR="00DA20F4" w:rsidRPr="002A2938" w:rsidRDefault="00DA20F4" w:rsidP="00DA20F4">
      <w:pPr>
        <w:spacing w:line="288" w:lineRule="auto"/>
        <w:jc w:val="both"/>
        <w:rPr>
          <w:rFonts w:ascii="Arial" w:hAnsi="Arial"/>
        </w:rPr>
      </w:pPr>
      <w:r w:rsidRPr="002A2938">
        <w:rPr>
          <w:rFonts w:ascii="Arial" w:hAnsi="Arial"/>
        </w:rPr>
        <w:t>Mapa de risco para a contratação de uma empresa para a execução de obras. Considerando diversos fatores que podem impactar o sucesso do objeto a ser licitado. Sempre abordando o modelo e orientações da TCU.</w:t>
      </w:r>
    </w:p>
    <w:p w14:paraId="4AFE87B4" w14:textId="31DCC304" w:rsidR="00DA20F4" w:rsidRPr="002A2938" w:rsidRDefault="00DA20F4" w:rsidP="002A2938">
      <w:pPr>
        <w:spacing w:before="240" w:line="288" w:lineRule="auto"/>
        <w:jc w:val="both"/>
        <w:rPr>
          <w:rFonts w:ascii="Arial" w:hAnsi="Arial"/>
        </w:rPr>
      </w:pPr>
      <w:r w:rsidRPr="002A2938">
        <w:rPr>
          <w:rFonts w:ascii="Arial" w:hAnsi="Arial"/>
        </w:rPr>
        <w:t>Dados relevantes:</w:t>
      </w:r>
    </w:p>
    <w:p w14:paraId="66E3A949" w14:textId="4594FBA5" w:rsidR="00DA20F4" w:rsidRPr="002A2938" w:rsidRDefault="00DA20F4" w:rsidP="002A2938">
      <w:pPr>
        <w:spacing w:before="240" w:line="288" w:lineRule="auto"/>
        <w:jc w:val="both"/>
        <w:rPr>
          <w:rFonts w:ascii="Arial" w:hAnsi="Arial"/>
        </w:rPr>
      </w:pPr>
      <w:r w:rsidRPr="002A2938">
        <w:rPr>
          <w:rFonts w:ascii="Arial" w:hAnsi="Arial"/>
        </w:rPr>
        <w:t>- Probabilidade (1-5): Avaliação da probabilidade de ocorrência do risco, onde 1 é baixa e 5 é alta.</w:t>
      </w:r>
    </w:p>
    <w:p w14:paraId="6F22C3E0" w14:textId="5C15673A" w:rsidR="00DA20F4" w:rsidRPr="002A2938" w:rsidRDefault="00DA20F4" w:rsidP="002A2938">
      <w:pPr>
        <w:spacing w:before="240" w:line="288" w:lineRule="auto"/>
        <w:jc w:val="both"/>
        <w:rPr>
          <w:rFonts w:ascii="Arial" w:hAnsi="Arial"/>
        </w:rPr>
      </w:pPr>
      <w:r w:rsidRPr="002A2938">
        <w:rPr>
          <w:rFonts w:ascii="Arial" w:hAnsi="Arial"/>
        </w:rPr>
        <w:t>- Impacto (1-5): Avaliação do impacto que o risco teria no projeto, onde 1 é baixo e 5 é alto.</w:t>
      </w:r>
    </w:p>
    <w:p w14:paraId="4AF8C86A" w14:textId="4C0BFE2F" w:rsidR="00DA20F4" w:rsidRPr="002A2938" w:rsidRDefault="00DA20F4" w:rsidP="002A2938">
      <w:pPr>
        <w:spacing w:before="240" w:line="288" w:lineRule="auto"/>
        <w:jc w:val="both"/>
        <w:rPr>
          <w:rFonts w:ascii="Arial" w:hAnsi="Arial"/>
        </w:rPr>
      </w:pPr>
      <w:r w:rsidRPr="002A2938">
        <w:rPr>
          <w:rFonts w:ascii="Arial" w:hAnsi="Arial"/>
        </w:rPr>
        <w:t>- Nível de Risco (P x I): Multiplicação da probabilidade pelo impacto, que ajuda a priorizar os riscos.</w:t>
      </w:r>
    </w:p>
    <w:p w14:paraId="452D72F5" w14:textId="77777777" w:rsidR="00DA20F4" w:rsidRPr="002A2938" w:rsidRDefault="00DA20F4" w:rsidP="002A2938">
      <w:pPr>
        <w:spacing w:before="240" w:line="288" w:lineRule="auto"/>
        <w:jc w:val="both"/>
        <w:rPr>
          <w:rFonts w:ascii="Arial" w:hAnsi="Arial"/>
        </w:rPr>
      </w:pPr>
      <w:r w:rsidRPr="002A2938">
        <w:rPr>
          <w:rFonts w:ascii="Arial" w:hAnsi="Arial"/>
        </w:rPr>
        <w:t>- Estratégia de Mitigação: Ações que podem ser tomadas para reduzir a probabilidade ou o impacto do risco.</w:t>
      </w:r>
    </w:p>
    <w:p w14:paraId="21041215" w14:textId="77777777" w:rsidR="00DA20F4" w:rsidRPr="00DA20F4" w:rsidRDefault="00DA20F4" w:rsidP="00DA20F4">
      <w:pPr>
        <w:spacing w:line="288" w:lineRule="auto"/>
        <w:jc w:val="both"/>
        <w:rPr>
          <w:rFonts w:ascii="Arial" w:hAnsi="Arial"/>
          <w:color w:val="7030A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4"/>
        <w:gridCol w:w="2365"/>
        <w:gridCol w:w="2008"/>
        <w:gridCol w:w="1375"/>
        <w:gridCol w:w="1783"/>
        <w:gridCol w:w="1054"/>
      </w:tblGrid>
      <w:tr w:rsidR="002A2938" w:rsidRPr="002A2938" w14:paraId="47436C8C" w14:textId="77777777" w:rsidTr="00D6790D">
        <w:trPr>
          <w:tblCellSpacing w:w="15" w:type="dxa"/>
        </w:trPr>
        <w:tc>
          <w:tcPr>
            <w:tcW w:w="293" w:type="dxa"/>
            <w:vAlign w:val="center"/>
          </w:tcPr>
          <w:p w14:paraId="5D56EA27"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Nº</w:t>
            </w:r>
          </w:p>
        </w:tc>
        <w:tc>
          <w:tcPr>
            <w:tcW w:w="2480" w:type="dxa"/>
            <w:vAlign w:val="center"/>
            <w:hideMark/>
          </w:tcPr>
          <w:p w14:paraId="6A61C1DE"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Risco</w:t>
            </w:r>
          </w:p>
        </w:tc>
        <w:tc>
          <w:tcPr>
            <w:tcW w:w="2071" w:type="dxa"/>
            <w:vAlign w:val="center"/>
            <w:hideMark/>
          </w:tcPr>
          <w:p w14:paraId="43574A79"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Causa do Risco</w:t>
            </w:r>
          </w:p>
        </w:tc>
        <w:tc>
          <w:tcPr>
            <w:tcW w:w="1378" w:type="dxa"/>
            <w:vAlign w:val="center"/>
            <w:hideMark/>
          </w:tcPr>
          <w:p w14:paraId="06D0E238"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Fase</w:t>
            </w:r>
          </w:p>
        </w:tc>
        <w:tc>
          <w:tcPr>
            <w:tcW w:w="1800" w:type="dxa"/>
            <w:vAlign w:val="center"/>
            <w:hideMark/>
          </w:tcPr>
          <w:p w14:paraId="16834527"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Alocação de Responsabilidade</w:t>
            </w:r>
          </w:p>
        </w:tc>
        <w:tc>
          <w:tcPr>
            <w:tcW w:w="1112" w:type="dxa"/>
            <w:vAlign w:val="center"/>
            <w:hideMark/>
          </w:tcPr>
          <w:p w14:paraId="4500B598"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Nível do risco (I x P)</w:t>
            </w:r>
          </w:p>
        </w:tc>
      </w:tr>
      <w:tr w:rsidR="002A2938" w:rsidRPr="002A2938" w14:paraId="716859E4" w14:textId="77777777" w:rsidTr="00D6790D">
        <w:trPr>
          <w:tblCellSpacing w:w="15" w:type="dxa"/>
        </w:trPr>
        <w:tc>
          <w:tcPr>
            <w:tcW w:w="293" w:type="dxa"/>
            <w:vAlign w:val="center"/>
          </w:tcPr>
          <w:p w14:paraId="00A81905"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1</w:t>
            </w:r>
          </w:p>
        </w:tc>
        <w:tc>
          <w:tcPr>
            <w:tcW w:w="2480" w:type="dxa"/>
            <w:vAlign w:val="center"/>
          </w:tcPr>
          <w:p w14:paraId="4BD48658" w14:textId="77777777" w:rsidR="00DA20F4" w:rsidRPr="002A2938" w:rsidRDefault="00DA20F4" w:rsidP="00D6790D">
            <w:pPr>
              <w:jc w:val="center"/>
              <w:rPr>
                <w:rFonts w:ascii="Calibri" w:hAnsi="Calibri" w:cs="Times New Roman"/>
                <w:bCs/>
                <w:sz w:val="20"/>
                <w:szCs w:val="20"/>
              </w:rPr>
            </w:pPr>
            <w:r w:rsidRPr="002A2938">
              <w:rPr>
                <w:rFonts w:ascii="Calibri" w:hAnsi="Calibri" w:cs="Times New Roman"/>
                <w:bCs/>
                <w:sz w:val="20"/>
                <w:szCs w:val="20"/>
              </w:rPr>
              <w:t xml:space="preserve">Estudos preliminares incorretos ou erros nos projetos (ex.: incompatibilidades entre os projetos arquitetônico, estrutural e instalações); </w:t>
            </w:r>
          </w:p>
        </w:tc>
        <w:tc>
          <w:tcPr>
            <w:tcW w:w="2071" w:type="dxa"/>
            <w:vAlign w:val="center"/>
          </w:tcPr>
          <w:p w14:paraId="3332BA48" w14:textId="77777777" w:rsidR="00DA20F4" w:rsidRPr="002A2938" w:rsidRDefault="00DA20F4" w:rsidP="00D6790D">
            <w:pPr>
              <w:rPr>
                <w:rFonts w:ascii="Calibri" w:hAnsi="Calibri" w:cs="Calibri"/>
                <w:sz w:val="20"/>
                <w:szCs w:val="20"/>
              </w:rPr>
            </w:pPr>
            <w:r w:rsidRPr="002A2938">
              <w:rPr>
                <w:rFonts w:ascii="Calibri" w:hAnsi="Calibri" w:cs="Calibri"/>
                <w:sz w:val="20"/>
                <w:szCs w:val="20"/>
              </w:rPr>
              <w:t>Baixa qualificação técnica e/ou desconhecimento das especificidades para obras da saúde por parte da equipe de engenharia e arquitetura responsável pela elaboração e ajuste do projeto</w:t>
            </w:r>
          </w:p>
        </w:tc>
        <w:tc>
          <w:tcPr>
            <w:tcW w:w="1378" w:type="dxa"/>
            <w:vAlign w:val="center"/>
          </w:tcPr>
          <w:p w14:paraId="3C213911" w14:textId="77777777" w:rsidR="00DA20F4" w:rsidRPr="002A2938" w:rsidRDefault="00DA20F4" w:rsidP="00D6790D">
            <w:pPr>
              <w:rPr>
                <w:rFonts w:ascii="Calibri" w:hAnsi="Calibri" w:cs="Calibri"/>
                <w:sz w:val="20"/>
                <w:szCs w:val="20"/>
              </w:rPr>
            </w:pPr>
            <w:r w:rsidRPr="002A2938">
              <w:rPr>
                <w:rFonts w:ascii="Calibri" w:hAnsi="Calibri" w:cs="Calibri"/>
                <w:sz w:val="20"/>
                <w:szCs w:val="20"/>
              </w:rPr>
              <w:t>Planejamento</w:t>
            </w:r>
          </w:p>
        </w:tc>
        <w:tc>
          <w:tcPr>
            <w:tcW w:w="1800" w:type="dxa"/>
            <w:vAlign w:val="center"/>
          </w:tcPr>
          <w:p w14:paraId="61972401" w14:textId="77777777" w:rsidR="00DA20F4" w:rsidRPr="002A2938" w:rsidRDefault="00DA20F4" w:rsidP="00D6790D">
            <w:pPr>
              <w:rPr>
                <w:rFonts w:ascii="Calibri" w:hAnsi="Calibri" w:cs="Calibri"/>
                <w:bCs/>
                <w:sz w:val="20"/>
                <w:szCs w:val="20"/>
              </w:rPr>
            </w:pPr>
            <w:r w:rsidRPr="002A2938">
              <w:rPr>
                <w:rFonts w:ascii="Calibri" w:hAnsi="Calibri" w:cs="Calibri"/>
                <w:bCs/>
                <w:sz w:val="20"/>
                <w:szCs w:val="20"/>
              </w:rPr>
              <w:t>Contratante</w:t>
            </w:r>
          </w:p>
        </w:tc>
        <w:tc>
          <w:tcPr>
            <w:tcW w:w="1112" w:type="dxa"/>
            <w:vAlign w:val="center"/>
          </w:tcPr>
          <w:p w14:paraId="7E4D2A9A" w14:textId="77777777" w:rsidR="00DA20F4" w:rsidRPr="002A2938" w:rsidRDefault="00DA20F4" w:rsidP="00D6790D">
            <w:pPr>
              <w:jc w:val="center"/>
              <w:rPr>
                <w:rFonts w:ascii="Calibri" w:hAnsi="Calibri" w:cs="Calibri"/>
                <w:sz w:val="20"/>
                <w:szCs w:val="20"/>
              </w:rPr>
            </w:pPr>
            <w:r w:rsidRPr="002A2938">
              <w:rPr>
                <w:rFonts w:ascii="Calibri" w:hAnsi="Calibri" w:cs="Calibri"/>
                <w:sz w:val="20"/>
                <w:szCs w:val="20"/>
              </w:rPr>
              <w:t>4 x 2 = 8</w:t>
            </w:r>
          </w:p>
        </w:tc>
      </w:tr>
      <w:tr w:rsidR="002A2938" w:rsidRPr="002A2938" w14:paraId="7677CD2F" w14:textId="77777777" w:rsidTr="00D6790D">
        <w:trPr>
          <w:tblCellSpacing w:w="15" w:type="dxa"/>
        </w:trPr>
        <w:tc>
          <w:tcPr>
            <w:tcW w:w="9284" w:type="dxa"/>
            <w:gridSpan w:val="6"/>
            <w:vAlign w:val="center"/>
          </w:tcPr>
          <w:p w14:paraId="4B4D7B16" w14:textId="77777777" w:rsidR="00DA20F4" w:rsidRPr="002A2938" w:rsidRDefault="00DA20F4" w:rsidP="00D6790D">
            <w:pPr>
              <w:rPr>
                <w:rFonts w:ascii="Calibri" w:hAnsi="Calibri" w:cs="Calibri"/>
                <w:sz w:val="20"/>
                <w:szCs w:val="20"/>
              </w:rPr>
            </w:pPr>
            <w:r w:rsidRPr="002A2938">
              <w:rPr>
                <w:rFonts w:ascii="Calibri" w:hAnsi="Calibri" w:cs="Calibri"/>
                <w:b/>
                <w:bCs/>
                <w:sz w:val="20"/>
                <w:szCs w:val="20"/>
              </w:rPr>
              <w:t>Impactos</w:t>
            </w:r>
          </w:p>
        </w:tc>
      </w:tr>
      <w:tr w:rsidR="002A2938" w:rsidRPr="002A2938" w14:paraId="67D7D3D3" w14:textId="77777777" w:rsidTr="00D6790D">
        <w:trPr>
          <w:tblCellSpacing w:w="15" w:type="dxa"/>
        </w:trPr>
        <w:tc>
          <w:tcPr>
            <w:tcW w:w="9284" w:type="dxa"/>
            <w:gridSpan w:val="6"/>
            <w:vAlign w:val="center"/>
          </w:tcPr>
          <w:p w14:paraId="6D078E3D" w14:textId="77777777" w:rsidR="00DA20F4" w:rsidRPr="002A2938" w:rsidRDefault="00DA20F4" w:rsidP="00DA20F4">
            <w:pPr>
              <w:widowControl/>
              <w:numPr>
                <w:ilvl w:val="0"/>
                <w:numId w:val="25"/>
              </w:numPr>
              <w:suppressAutoHyphens w:val="0"/>
              <w:autoSpaceDN/>
              <w:contextualSpacing/>
              <w:textAlignment w:val="auto"/>
              <w:rPr>
                <w:rFonts w:ascii="Calibri" w:hAnsi="Calibri" w:cs="Calibri"/>
                <w:bCs/>
                <w:sz w:val="20"/>
                <w:szCs w:val="20"/>
              </w:rPr>
            </w:pPr>
            <w:r w:rsidRPr="002A2938">
              <w:rPr>
                <w:rFonts w:ascii="Calibri" w:eastAsia="Calibri" w:hAnsi="Calibri" w:cs="Times New Roman"/>
                <w:sz w:val="20"/>
                <w:szCs w:val="20"/>
              </w:rPr>
              <w:t>Realização de ajustes durante a execução da obra;</w:t>
            </w:r>
          </w:p>
          <w:p w14:paraId="55E8B843" w14:textId="77777777" w:rsidR="00DA20F4" w:rsidRPr="002A2938" w:rsidRDefault="00DA20F4" w:rsidP="00DA20F4">
            <w:pPr>
              <w:widowControl/>
              <w:numPr>
                <w:ilvl w:val="0"/>
                <w:numId w:val="25"/>
              </w:numPr>
              <w:suppressAutoHyphens w:val="0"/>
              <w:autoSpaceDN/>
              <w:contextualSpacing/>
              <w:textAlignment w:val="auto"/>
              <w:rPr>
                <w:rFonts w:ascii="Calibri" w:hAnsi="Calibri" w:cs="Calibri"/>
                <w:bCs/>
                <w:sz w:val="20"/>
                <w:szCs w:val="20"/>
              </w:rPr>
            </w:pPr>
            <w:r w:rsidRPr="002A2938">
              <w:rPr>
                <w:rFonts w:ascii="Calibri" w:hAnsi="Calibri" w:cs="Calibri"/>
                <w:bCs/>
                <w:sz w:val="20"/>
                <w:szCs w:val="20"/>
              </w:rPr>
              <w:t>Paralização da obra; e</w:t>
            </w:r>
          </w:p>
          <w:p w14:paraId="5BF1D727" w14:textId="77777777" w:rsidR="00DA20F4" w:rsidRPr="002A2938" w:rsidRDefault="00DA20F4" w:rsidP="00DA20F4">
            <w:pPr>
              <w:widowControl/>
              <w:numPr>
                <w:ilvl w:val="0"/>
                <w:numId w:val="25"/>
              </w:numPr>
              <w:suppressAutoHyphens w:val="0"/>
              <w:autoSpaceDN/>
              <w:contextualSpacing/>
              <w:textAlignment w:val="auto"/>
              <w:rPr>
                <w:rFonts w:ascii="Calibri" w:hAnsi="Calibri" w:cs="Calibri"/>
                <w:b/>
                <w:bCs/>
                <w:sz w:val="20"/>
                <w:szCs w:val="20"/>
              </w:rPr>
            </w:pPr>
            <w:r w:rsidRPr="002A2938">
              <w:rPr>
                <w:rFonts w:ascii="Calibri" w:eastAsia="Calibri" w:hAnsi="Calibri" w:cs="Times New Roman"/>
                <w:sz w:val="20"/>
                <w:szCs w:val="20"/>
              </w:rPr>
              <w:t>Aumento do custo final da obra.</w:t>
            </w:r>
          </w:p>
        </w:tc>
      </w:tr>
      <w:tr w:rsidR="002A2938" w:rsidRPr="002A2938" w14:paraId="6224A17E" w14:textId="77777777" w:rsidTr="00D6790D">
        <w:trPr>
          <w:tblCellSpacing w:w="15" w:type="dxa"/>
        </w:trPr>
        <w:tc>
          <w:tcPr>
            <w:tcW w:w="9284" w:type="dxa"/>
            <w:gridSpan w:val="6"/>
            <w:vAlign w:val="center"/>
          </w:tcPr>
          <w:p w14:paraId="5DE62BA1" w14:textId="77777777" w:rsidR="00DA20F4" w:rsidRPr="002A2938" w:rsidRDefault="00DA20F4" w:rsidP="00D6790D">
            <w:pPr>
              <w:rPr>
                <w:rFonts w:ascii="Calibri" w:eastAsia="Calibri" w:hAnsi="Calibri" w:cs="Times New Roman"/>
                <w:b/>
                <w:sz w:val="20"/>
                <w:szCs w:val="20"/>
              </w:rPr>
            </w:pPr>
            <w:r w:rsidRPr="002A2938">
              <w:rPr>
                <w:rFonts w:ascii="Calibri" w:eastAsia="Calibri" w:hAnsi="Calibri" w:cs="Times New Roman"/>
                <w:b/>
                <w:sz w:val="20"/>
                <w:szCs w:val="20"/>
              </w:rPr>
              <w:t>Ações Preventivas</w:t>
            </w:r>
          </w:p>
        </w:tc>
      </w:tr>
      <w:tr w:rsidR="002A2938" w:rsidRPr="002A2938" w14:paraId="676B09E8" w14:textId="77777777" w:rsidTr="00D6790D">
        <w:trPr>
          <w:tblCellSpacing w:w="15" w:type="dxa"/>
        </w:trPr>
        <w:tc>
          <w:tcPr>
            <w:tcW w:w="9284" w:type="dxa"/>
            <w:gridSpan w:val="6"/>
            <w:vAlign w:val="center"/>
          </w:tcPr>
          <w:p w14:paraId="32544F18" w14:textId="77777777" w:rsidR="00DA20F4" w:rsidRPr="002A2938" w:rsidRDefault="00DA20F4" w:rsidP="00DA20F4">
            <w:pPr>
              <w:widowControl/>
              <w:numPr>
                <w:ilvl w:val="0"/>
                <w:numId w:val="26"/>
              </w:numPr>
              <w:suppressAutoHyphens w:val="0"/>
              <w:autoSpaceDN/>
              <w:contextualSpacing/>
              <w:textAlignment w:val="auto"/>
              <w:rPr>
                <w:rFonts w:ascii="Calibri" w:eastAsia="Calibri" w:hAnsi="Calibri" w:cs="Times New Roman"/>
                <w:sz w:val="20"/>
                <w:szCs w:val="20"/>
              </w:rPr>
            </w:pPr>
            <w:r w:rsidRPr="002A2938">
              <w:rPr>
                <w:rFonts w:ascii="Calibri" w:eastAsia="Calibri" w:hAnsi="Calibri" w:cs="Times New Roman"/>
                <w:sz w:val="20"/>
                <w:szCs w:val="20"/>
              </w:rPr>
              <w:t>Implementação de revisão técnica aprofundada e compatibilização dos projetos antes do início da obra.</w:t>
            </w:r>
          </w:p>
        </w:tc>
      </w:tr>
      <w:tr w:rsidR="002A2938" w:rsidRPr="002A2938" w14:paraId="00E1FB80" w14:textId="77777777" w:rsidTr="00D6790D">
        <w:trPr>
          <w:tblCellSpacing w:w="15" w:type="dxa"/>
        </w:trPr>
        <w:tc>
          <w:tcPr>
            <w:tcW w:w="9284" w:type="dxa"/>
            <w:gridSpan w:val="6"/>
            <w:vAlign w:val="center"/>
          </w:tcPr>
          <w:p w14:paraId="10680058" w14:textId="77777777" w:rsidR="00DA20F4" w:rsidRPr="002A2938" w:rsidRDefault="00DA20F4" w:rsidP="00D6790D">
            <w:pPr>
              <w:rPr>
                <w:rFonts w:ascii="Calibri" w:eastAsia="Calibri" w:hAnsi="Calibri" w:cs="Times New Roman"/>
                <w:b/>
                <w:sz w:val="20"/>
                <w:szCs w:val="20"/>
              </w:rPr>
            </w:pPr>
            <w:r w:rsidRPr="002A2938">
              <w:rPr>
                <w:rFonts w:ascii="Calibri" w:eastAsia="Calibri" w:hAnsi="Calibri" w:cs="Times New Roman"/>
                <w:b/>
                <w:sz w:val="20"/>
                <w:szCs w:val="20"/>
              </w:rPr>
              <w:t>Ações de Contingência</w:t>
            </w:r>
          </w:p>
        </w:tc>
      </w:tr>
      <w:tr w:rsidR="002A2938" w:rsidRPr="002A2938" w14:paraId="7E741248" w14:textId="77777777" w:rsidTr="00D6790D">
        <w:trPr>
          <w:tblCellSpacing w:w="15" w:type="dxa"/>
        </w:trPr>
        <w:tc>
          <w:tcPr>
            <w:tcW w:w="9284" w:type="dxa"/>
            <w:gridSpan w:val="6"/>
            <w:vAlign w:val="center"/>
          </w:tcPr>
          <w:p w14:paraId="787A1492" w14:textId="77777777" w:rsidR="00DA20F4" w:rsidRPr="002A2938" w:rsidRDefault="00DA20F4" w:rsidP="00DA20F4">
            <w:pPr>
              <w:widowControl/>
              <w:numPr>
                <w:ilvl w:val="0"/>
                <w:numId w:val="27"/>
              </w:numPr>
              <w:suppressAutoHyphens w:val="0"/>
              <w:autoSpaceDN/>
              <w:contextualSpacing/>
              <w:textAlignment w:val="auto"/>
              <w:rPr>
                <w:rFonts w:ascii="Calibri" w:eastAsia="Calibri" w:hAnsi="Calibri" w:cs="Times New Roman"/>
                <w:sz w:val="20"/>
                <w:szCs w:val="20"/>
              </w:rPr>
            </w:pPr>
            <w:r w:rsidRPr="002A2938">
              <w:rPr>
                <w:rFonts w:ascii="Calibri" w:eastAsia="Calibri" w:hAnsi="Calibri" w:cs="Times New Roman"/>
                <w:sz w:val="20"/>
                <w:szCs w:val="20"/>
              </w:rPr>
              <w:t>Contratação de equipe para revisão técnica e ajuste dos projetos.</w:t>
            </w:r>
          </w:p>
        </w:tc>
      </w:tr>
      <w:tr w:rsidR="002A2938" w:rsidRPr="002A2938" w14:paraId="425952A4" w14:textId="77777777" w:rsidTr="00D6790D">
        <w:trPr>
          <w:tblCellSpacing w:w="15" w:type="dxa"/>
        </w:trPr>
        <w:tc>
          <w:tcPr>
            <w:tcW w:w="293" w:type="dxa"/>
            <w:vAlign w:val="center"/>
          </w:tcPr>
          <w:p w14:paraId="45EE5974"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Nº</w:t>
            </w:r>
          </w:p>
        </w:tc>
        <w:tc>
          <w:tcPr>
            <w:tcW w:w="2480" w:type="dxa"/>
            <w:vAlign w:val="center"/>
          </w:tcPr>
          <w:p w14:paraId="63EA965F"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Risco</w:t>
            </w:r>
          </w:p>
        </w:tc>
        <w:tc>
          <w:tcPr>
            <w:tcW w:w="2071" w:type="dxa"/>
            <w:vAlign w:val="center"/>
          </w:tcPr>
          <w:p w14:paraId="3997B58B" w14:textId="77777777" w:rsidR="00DA20F4" w:rsidRPr="002A2938" w:rsidRDefault="00DA20F4" w:rsidP="00D6790D">
            <w:pPr>
              <w:jc w:val="center"/>
              <w:rPr>
                <w:rFonts w:ascii="Calibri" w:hAnsi="Calibri" w:cs="Times New Roman"/>
                <w:sz w:val="20"/>
                <w:szCs w:val="20"/>
              </w:rPr>
            </w:pPr>
            <w:r w:rsidRPr="002A2938">
              <w:rPr>
                <w:rFonts w:ascii="Calibri" w:hAnsi="Calibri" w:cs="Times New Roman"/>
                <w:b/>
                <w:bCs/>
                <w:sz w:val="20"/>
                <w:szCs w:val="20"/>
              </w:rPr>
              <w:t>Causa do Risco</w:t>
            </w:r>
          </w:p>
        </w:tc>
        <w:tc>
          <w:tcPr>
            <w:tcW w:w="1378" w:type="dxa"/>
            <w:vAlign w:val="center"/>
          </w:tcPr>
          <w:p w14:paraId="0C1C7914" w14:textId="77777777" w:rsidR="00DA20F4" w:rsidRPr="002A2938" w:rsidRDefault="00DA20F4" w:rsidP="00D6790D">
            <w:pPr>
              <w:jc w:val="center"/>
              <w:rPr>
                <w:rFonts w:ascii="Calibri" w:hAnsi="Calibri" w:cs="Times New Roman"/>
                <w:sz w:val="20"/>
                <w:szCs w:val="20"/>
              </w:rPr>
            </w:pPr>
            <w:r w:rsidRPr="002A2938">
              <w:rPr>
                <w:rFonts w:ascii="Calibri" w:hAnsi="Calibri" w:cs="Times New Roman"/>
                <w:b/>
                <w:bCs/>
                <w:sz w:val="20"/>
                <w:szCs w:val="20"/>
              </w:rPr>
              <w:t>Fase</w:t>
            </w:r>
          </w:p>
        </w:tc>
        <w:tc>
          <w:tcPr>
            <w:tcW w:w="1800" w:type="dxa"/>
            <w:vAlign w:val="center"/>
          </w:tcPr>
          <w:p w14:paraId="3B5DB71A"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Alocação de Responsabilidade</w:t>
            </w:r>
          </w:p>
        </w:tc>
        <w:tc>
          <w:tcPr>
            <w:tcW w:w="1112" w:type="dxa"/>
            <w:vAlign w:val="center"/>
          </w:tcPr>
          <w:p w14:paraId="15463B30" w14:textId="77777777" w:rsidR="00DA20F4" w:rsidRPr="002A2938" w:rsidRDefault="00DA20F4" w:rsidP="00D6790D">
            <w:pPr>
              <w:jc w:val="center"/>
              <w:rPr>
                <w:rFonts w:ascii="Calibri" w:hAnsi="Calibri" w:cs="Times New Roman"/>
                <w:sz w:val="20"/>
                <w:szCs w:val="20"/>
              </w:rPr>
            </w:pPr>
            <w:r w:rsidRPr="002A2938">
              <w:rPr>
                <w:rFonts w:ascii="Calibri" w:hAnsi="Calibri" w:cs="Times New Roman"/>
                <w:b/>
                <w:bCs/>
                <w:sz w:val="20"/>
                <w:szCs w:val="20"/>
              </w:rPr>
              <w:t>Nível do risco (I x P)</w:t>
            </w:r>
          </w:p>
        </w:tc>
      </w:tr>
      <w:tr w:rsidR="002A2938" w:rsidRPr="002A2938" w14:paraId="4F1EC9E8" w14:textId="77777777" w:rsidTr="00D6790D">
        <w:trPr>
          <w:tblCellSpacing w:w="15" w:type="dxa"/>
        </w:trPr>
        <w:tc>
          <w:tcPr>
            <w:tcW w:w="293" w:type="dxa"/>
            <w:vAlign w:val="center"/>
          </w:tcPr>
          <w:p w14:paraId="77C42BE0"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2</w:t>
            </w:r>
          </w:p>
        </w:tc>
        <w:tc>
          <w:tcPr>
            <w:tcW w:w="2480" w:type="dxa"/>
            <w:vAlign w:val="center"/>
          </w:tcPr>
          <w:p w14:paraId="3BD42976" w14:textId="77777777" w:rsidR="00DA20F4" w:rsidRPr="002A2938" w:rsidRDefault="00DA20F4" w:rsidP="00D6790D">
            <w:pPr>
              <w:rPr>
                <w:rFonts w:ascii="Calibri" w:hAnsi="Calibri" w:cs="Calibri"/>
                <w:bCs/>
                <w:sz w:val="20"/>
                <w:szCs w:val="20"/>
              </w:rPr>
            </w:pPr>
            <w:r w:rsidRPr="002A2938">
              <w:rPr>
                <w:rFonts w:ascii="Calibri" w:hAnsi="Calibri" w:cs="Calibri"/>
                <w:bCs/>
                <w:sz w:val="20"/>
                <w:szCs w:val="20"/>
              </w:rPr>
              <w:t>Intercorrências no processo licitatório</w:t>
            </w:r>
          </w:p>
        </w:tc>
        <w:tc>
          <w:tcPr>
            <w:tcW w:w="2071" w:type="dxa"/>
            <w:vAlign w:val="center"/>
          </w:tcPr>
          <w:p w14:paraId="55475BB9" w14:textId="77777777" w:rsidR="00DA20F4" w:rsidRPr="002A2938" w:rsidRDefault="00DA20F4" w:rsidP="00D6790D">
            <w:pPr>
              <w:rPr>
                <w:rFonts w:ascii="Calibri" w:hAnsi="Calibri" w:cs="Calibri"/>
                <w:bCs/>
                <w:sz w:val="20"/>
                <w:szCs w:val="20"/>
              </w:rPr>
            </w:pPr>
            <w:r w:rsidRPr="002A2938">
              <w:rPr>
                <w:rFonts w:ascii="Calibri" w:hAnsi="Calibri" w:cs="Calibri"/>
                <w:bCs/>
                <w:sz w:val="20"/>
                <w:szCs w:val="20"/>
              </w:rPr>
              <w:t>Falta de planejamento adequado, documentos preparatórios inadequados e/ou incompletos</w:t>
            </w:r>
          </w:p>
        </w:tc>
        <w:tc>
          <w:tcPr>
            <w:tcW w:w="1378" w:type="dxa"/>
            <w:vAlign w:val="center"/>
          </w:tcPr>
          <w:p w14:paraId="2D96A977" w14:textId="77777777" w:rsidR="00DA20F4" w:rsidRPr="002A2938" w:rsidRDefault="00DA20F4" w:rsidP="00D6790D">
            <w:pPr>
              <w:rPr>
                <w:rFonts w:ascii="Calibri" w:hAnsi="Calibri" w:cs="Calibri"/>
                <w:bCs/>
                <w:sz w:val="20"/>
                <w:szCs w:val="20"/>
              </w:rPr>
            </w:pPr>
            <w:r w:rsidRPr="002A2938">
              <w:rPr>
                <w:rFonts w:ascii="Calibri" w:hAnsi="Calibri" w:cs="Calibri"/>
                <w:bCs/>
                <w:sz w:val="20"/>
                <w:szCs w:val="20"/>
              </w:rPr>
              <w:t>Planejamento</w:t>
            </w:r>
          </w:p>
        </w:tc>
        <w:tc>
          <w:tcPr>
            <w:tcW w:w="1800" w:type="dxa"/>
            <w:vAlign w:val="center"/>
          </w:tcPr>
          <w:p w14:paraId="07F00B3B" w14:textId="77777777" w:rsidR="00DA20F4" w:rsidRPr="002A2938" w:rsidRDefault="00DA20F4" w:rsidP="00D6790D">
            <w:pPr>
              <w:rPr>
                <w:rFonts w:ascii="Calibri" w:hAnsi="Calibri" w:cs="Calibri"/>
                <w:bCs/>
                <w:sz w:val="20"/>
                <w:szCs w:val="20"/>
              </w:rPr>
            </w:pPr>
            <w:r w:rsidRPr="002A2938">
              <w:rPr>
                <w:rFonts w:ascii="Calibri" w:hAnsi="Calibri" w:cs="Calibri"/>
                <w:bCs/>
                <w:sz w:val="20"/>
                <w:szCs w:val="20"/>
              </w:rPr>
              <w:t>Contratante</w:t>
            </w:r>
          </w:p>
        </w:tc>
        <w:tc>
          <w:tcPr>
            <w:tcW w:w="1112" w:type="dxa"/>
            <w:vAlign w:val="center"/>
          </w:tcPr>
          <w:p w14:paraId="1EEB9779" w14:textId="77777777" w:rsidR="00DA20F4" w:rsidRPr="002A2938" w:rsidRDefault="00DA20F4" w:rsidP="00D6790D">
            <w:pPr>
              <w:jc w:val="center"/>
              <w:rPr>
                <w:rFonts w:ascii="Calibri" w:hAnsi="Calibri" w:cs="Calibri"/>
                <w:bCs/>
                <w:sz w:val="20"/>
                <w:szCs w:val="20"/>
              </w:rPr>
            </w:pPr>
            <w:r w:rsidRPr="002A2938">
              <w:rPr>
                <w:rFonts w:ascii="Calibri" w:hAnsi="Calibri" w:cs="Calibri"/>
                <w:bCs/>
                <w:sz w:val="20"/>
                <w:szCs w:val="20"/>
              </w:rPr>
              <w:t>4 x 2 = 8</w:t>
            </w:r>
          </w:p>
        </w:tc>
      </w:tr>
      <w:tr w:rsidR="002A2938" w:rsidRPr="002A2938" w14:paraId="6084A9DA" w14:textId="77777777" w:rsidTr="00D6790D">
        <w:trPr>
          <w:tblCellSpacing w:w="15" w:type="dxa"/>
        </w:trPr>
        <w:tc>
          <w:tcPr>
            <w:tcW w:w="9284" w:type="dxa"/>
            <w:gridSpan w:val="6"/>
            <w:vAlign w:val="center"/>
          </w:tcPr>
          <w:p w14:paraId="6B34B806" w14:textId="77777777" w:rsidR="00DA20F4" w:rsidRPr="002A2938" w:rsidRDefault="00DA20F4" w:rsidP="00D6790D">
            <w:pPr>
              <w:rPr>
                <w:rFonts w:ascii="Calibri" w:hAnsi="Calibri" w:cs="Calibri"/>
                <w:b/>
                <w:bCs/>
                <w:sz w:val="20"/>
                <w:szCs w:val="20"/>
              </w:rPr>
            </w:pPr>
            <w:r w:rsidRPr="002A2938">
              <w:rPr>
                <w:rFonts w:ascii="Calibri" w:hAnsi="Calibri" w:cs="Calibri"/>
                <w:b/>
                <w:bCs/>
                <w:sz w:val="20"/>
                <w:szCs w:val="20"/>
              </w:rPr>
              <w:t>Impactos</w:t>
            </w:r>
          </w:p>
        </w:tc>
      </w:tr>
      <w:tr w:rsidR="002A2938" w:rsidRPr="002A2938" w14:paraId="05D968BD" w14:textId="77777777" w:rsidTr="00D6790D">
        <w:trPr>
          <w:tblCellSpacing w:w="15" w:type="dxa"/>
        </w:trPr>
        <w:tc>
          <w:tcPr>
            <w:tcW w:w="9284" w:type="dxa"/>
            <w:gridSpan w:val="6"/>
            <w:vAlign w:val="center"/>
          </w:tcPr>
          <w:p w14:paraId="5C74EAC8" w14:textId="77777777" w:rsidR="00DA20F4" w:rsidRPr="002A2938" w:rsidRDefault="00DA20F4" w:rsidP="00DA20F4">
            <w:pPr>
              <w:widowControl/>
              <w:numPr>
                <w:ilvl w:val="0"/>
                <w:numId w:val="34"/>
              </w:numPr>
              <w:suppressAutoHyphens w:val="0"/>
              <w:autoSpaceDN/>
              <w:contextualSpacing/>
              <w:textAlignment w:val="auto"/>
              <w:rPr>
                <w:rFonts w:ascii="Calibri" w:hAnsi="Calibri" w:cs="Calibri"/>
                <w:b/>
                <w:bCs/>
                <w:sz w:val="20"/>
                <w:szCs w:val="20"/>
              </w:rPr>
            </w:pPr>
            <w:r w:rsidRPr="002A2938">
              <w:rPr>
                <w:rFonts w:ascii="Calibri" w:eastAsia="Calibri" w:hAnsi="Calibri" w:cs="Times New Roman"/>
                <w:sz w:val="20"/>
                <w:szCs w:val="20"/>
              </w:rPr>
              <w:t>Impugnação do edital;</w:t>
            </w:r>
          </w:p>
          <w:p w14:paraId="0C5FEBA7" w14:textId="77777777" w:rsidR="00DA20F4" w:rsidRPr="002A2938" w:rsidRDefault="00DA20F4" w:rsidP="00DA20F4">
            <w:pPr>
              <w:widowControl/>
              <w:numPr>
                <w:ilvl w:val="0"/>
                <w:numId w:val="34"/>
              </w:numPr>
              <w:suppressAutoHyphens w:val="0"/>
              <w:autoSpaceDN/>
              <w:contextualSpacing/>
              <w:textAlignment w:val="auto"/>
              <w:rPr>
                <w:rFonts w:ascii="Calibri" w:hAnsi="Calibri" w:cs="Calibri"/>
                <w:bCs/>
                <w:sz w:val="20"/>
                <w:szCs w:val="20"/>
              </w:rPr>
            </w:pPr>
            <w:r w:rsidRPr="002A2938">
              <w:rPr>
                <w:rFonts w:ascii="Calibri" w:hAnsi="Calibri" w:cs="Calibri"/>
                <w:bCs/>
                <w:sz w:val="20"/>
                <w:szCs w:val="20"/>
              </w:rPr>
              <w:t>Contratação ineficiente, não atingindo o seu objetivo;</w:t>
            </w:r>
          </w:p>
          <w:p w14:paraId="56E015D9" w14:textId="77777777" w:rsidR="00DA20F4" w:rsidRPr="002A2938" w:rsidRDefault="00DA20F4" w:rsidP="00DA20F4">
            <w:pPr>
              <w:widowControl/>
              <w:numPr>
                <w:ilvl w:val="0"/>
                <w:numId w:val="34"/>
              </w:numPr>
              <w:suppressAutoHyphens w:val="0"/>
              <w:autoSpaceDN/>
              <w:contextualSpacing/>
              <w:textAlignment w:val="auto"/>
              <w:rPr>
                <w:rFonts w:ascii="Calibri" w:hAnsi="Calibri" w:cs="Calibri"/>
                <w:bCs/>
                <w:sz w:val="20"/>
                <w:szCs w:val="20"/>
              </w:rPr>
            </w:pPr>
            <w:r w:rsidRPr="002A2938">
              <w:rPr>
                <w:rFonts w:ascii="Calibri" w:hAnsi="Calibri" w:cs="Calibri"/>
                <w:bCs/>
                <w:sz w:val="20"/>
                <w:szCs w:val="20"/>
              </w:rPr>
              <w:t>Empresa contratada sem qualificação técnica, causando problemas durante a execução; e</w:t>
            </w:r>
          </w:p>
          <w:p w14:paraId="6DB2F7CD" w14:textId="77777777" w:rsidR="00DA20F4" w:rsidRPr="002A2938" w:rsidRDefault="00DA20F4" w:rsidP="00DA20F4">
            <w:pPr>
              <w:widowControl/>
              <w:numPr>
                <w:ilvl w:val="0"/>
                <w:numId w:val="34"/>
              </w:numPr>
              <w:suppressAutoHyphens w:val="0"/>
              <w:autoSpaceDN/>
              <w:contextualSpacing/>
              <w:textAlignment w:val="auto"/>
              <w:rPr>
                <w:rFonts w:ascii="Calibri" w:hAnsi="Calibri" w:cs="Times New Roman"/>
                <w:sz w:val="20"/>
                <w:szCs w:val="20"/>
              </w:rPr>
            </w:pPr>
            <w:r w:rsidRPr="002A2938">
              <w:rPr>
                <w:rFonts w:ascii="Calibri" w:hAnsi="Calibri" w:cs="Times New Roman"/>
                <w:sz w:val="20"/>
                <w:szCs w:val="20"/>
              </w:rPr>
              <w:t>Licitação deserta.</w:t>
            </w:r>
          </w:p>
        </w:tc>
      </w:tr>
      <w:tr w:rsidR="002A2938" w:rsidRPr="002A2938" w14:paraId="42E4948A" w14:textId="77777777" w:rsidTr="00D6790D">
        <w:trPr>
          <w:tblCellSpacing w:w="15" w:type="dxa"/>
        </w:trPr>
        <w:tc>
          <w:tcPr>
            <w:tcW w:w="9284" w:type="dxa"/>
            <w:gridSpan w:val="6"/>
            <w:vAlign w:val="center"/>
          </w:tcPr>
          <w:p w14:paraId="0093D87B" w14:textId="77777777" w:rsidR="00DA20F4" w:rsidRPr="002A2938" w:rsidRDefault="00DA20F4" w:rsidP="00D6790D">
            <w:pPr>
              <w:rPr>
                <w:rFonts w:ascii="Calibri" w:hAnsi="Calibri" w:cs="Calibri"/>
                <w:b/>
                <w:bCs/>
                <w:sz w:val="20"/>
                <w:szCs w:val="20"/>
              </w:rPr>
            </w:pPr>
            <w:r w:rsidRPr="002A2938">
              <w:rPr>
                <w:rFonts w:ascii="Calibri" w:hAnsi="Calibri" w:cs="Calibri"/>
                <w:b/>
                <w:bCs/>
                <w:sz w:val="20"/>
                <w:szCs w:val="20"/>
              </w:rPr>
              <w:t>Ações Preventivas</w:t>
            </w:r>
          </w:p>
        </w:tc>
      </w:tr>
      <w:tr w:rsidR="002A2938" w:rsidRPr="002A2938" w14:paraId="433B9368" w14:textId="77777777" w:rsidTr="00D6790D">
        <w:trPr>
          <w:tblCellSpacing w:w="15" w:type="dxa"/>
        </w:trPr>
        <w:tc>
          <w:tcPr>
            <w:tcW w:w="9284" w:type="dxa"/>
            <w:gridSpan w:val="6"/>
            <w:vAlign w:val="center"/>
          </w:tcPr>
          <w:p w14:paraId="56235244" w14:textId="77777777" w:rsidR="00DA20F4" w:rsidRPr="002A2938" w:rsidRDefault="00DA20F4" w:rsidP="00DA20F4">
            <w:pPr>
              <w:widowControl/>
              <w:numPr>
                <w:ilvl w:val="0"/>
                <w:numId w:val="35"/>
              </w:numPr>
              <w:suppressAutoHyphens w:val="0"/>
              <w:autoSpaceDN/>
              <w:contextualSpacing/>
              <w:textAlignment w:val="auto"/>
              <w:rPr>
                <w:rFonts w:ascii="Calibri" w:hAnsi="Calibri" w:cs="Calibri"/>
                <w:b/>
                <w:bCs/>
                <w:sz w:val="20"/>
                <w:szCs w:val="20"/>
              </w:rPr>
            </w:pPr>
            <w:r w:rsidRPr="002A2938">
              <w:rPr>
                <w:rFonts w:ascii="Calibri" w:eastAsia="Calibri" w:hAnsi="Calibri" w:cs="Times New Roman"/>
                <w:sz w:val="20"/>
                <w:szCs w:val="20"/>
              </w:rPr>
              <w:t>Realização do planejamento da licitação por equipe técnica adequada e qualificada; e</w:t>
            </w:r>
          </w:p>
          <w:p w14:paraId="2417E1BB" w14:textId="77777777" w:rsidR="00DA20F4" w:rsidRPr="002A2938" w:rsidRDefault="00DA20F4" w:rsidP="00DA20F4">
            <w:pPr>
              <w:widowControl/>
              <w:numPr>
                <w:ilvl w:val="0"/>
                <w:numId w:val="35"/>
              </w:numPr>
              <w:suppressAutoHyphens w:val="0"/>
              <w:autoSpaceDN/>
              <w:contextualSpacing/>
              <w:textAlignment w:val="auto"/>
              <w:rPr>
                <w:rFonts w:ascii="Calibri" w:hAnsi="Calibri" w:cs="Calibri"/>
                <w:b/>
                <w:bCs/>
                <w:sz w:val="20"/>
                <w:szCs w:val="20"/>
              </w:rPr>
            </w:pPr>
            <w:r w:rsidRPr="002A2938">
              <w:rPr>
                <w:rFonts w:ascii="Calibri" w:eastAsia="Calibri" w:hAnsi="Calibri" w:cs="Times New Roman"/>
                <w:sz w:val="20"/>
                <w:szCs w:val="20"/>
              </w:rPr>
              <w:t>Elaboração dos documentos preparatórios com zelo e baseados nas boas práticas e na legislação vigente.</w:t>
            </w:r>
          </w:p>
        </w:tc>
      </w:tr>
      <w:tr w:rsidR="002A2938" w:rsidRPr="002A2938" w14:paraId="1FB91E01" w14:textId="77777777" w:rsidTr="00D6790D">
        <w:trPr>
          <w:tblCellSpacing w:w="15" w:type="dxa"/>
        </w:trPr>
        <w:tc>
          <w:tcPr>
            <w:tcW w:w="9284" w:type="dxa"/>
            <w:gridSpan w:val="6"/>
            <w:vAlign w:val="center"/>
          </w:tcPr>
          <w:p w14:paraId="5F92D9C4" w14:textId="77777777" w:rsidR="00DA20F4" w:rsidRPr="002A2938" w:rsidRDefault="00DA20F4" w:rsidP="00D6790D">
            <w:pPr>
              <w:rPr>
                <w:rFonts w:ascii="Calibri" w:hAnsi="Calibri" w:cs="Calibri"/>
                <w:b/>
                <w:bCs/>
                <w:sz w:val="20"/>
                <w:szCs w:val="20"/>
              </w:rPr>
            </w:pPr>
            <w:r w:rsidRPr="002A2938">
              <w:rPr>
                <w:rFonts w:ascii="Calibri" w:hAnsi="Calibri" w:cs="Calibri"/>
                <w:b/>
                <w:bCs/>
                <w:sz w:val="20"/>
                <w:szCs w:val="20"/>
              </w:rPr>
              <w:t>Ações de Contingência</w:t>
            </w:r>
          </w:p>
        </w:tc>
      </w:tr>
      <w:tr w:rsidR="002A2938" w:rsidRPr="002A2938" w14:paraId="5D52D501" w14:textId="77777777" w:rsidTr="00D6790D">
        <w:trPr>
          <w:tblCellSpacing w:w="15" w:type="dxa"/>
        </w:trPr>
        <w:tc>
          <w:tcPr>
            <w:tcW w:w="9284" w:type="dxa"/>
            <w:gridSpan w:val="6"/>
            <w:vAlign w:val="center"/>
          </w:tcPr>
          <w:p w14:paraId="1BC0D220" w14:textId="77777777" w:rsidR="00DA20F4" w:rsidRPr="002A2938" w:rsidRDefault="00DA20F4" w:rsidP="00DA20F4">
            <w:pPr>
              <w:widowControl/>
              <w:numPr>
                <w:ilvl w:val="0"/>
                <w:numId w:val="36"/>
              </w:numPr>
              <w:suppressAutoHyphens w:val="0"/>
              <w:autoSpaceDN/>
              <w:contextualSpacing/>
              <w:textAlignment w:val="auto"/>
              <w:rPr>
                <w:rFonts w:ascii="Calibri" w:hAnsi="Calibri" w:cs="Calibri"/>
                <w:b/>
                <w:bCs/>
                <w:sz w:val="20"/>
                <w:szCs w:val="20"/>
              </w:rPr>
            </w:pPr>
            <w:r w:rsidRPr="002A2938">
              <w:rPr>
                <w:rFonts w:ascii="Calibri" w:eastAsia="Calibri" w:hAnsi="Calibri" w:cs="Times New Roman"/>
                <w:sz w:val="20"/>
                <w:szCs w:val="20"/>
              </w:rPr>
              <w:t>Retificação dos documentos convocatórios; e</w:t>
            </w:r>
          </w:p>
          <w:p w14:paraId="4F49CD39" w14:textId="77777777" w:rsidR="00DA20F4" w:rsidRPr="002A2938" w:rsidRDefault="00DA20F4" w:rsidP="00DA20F4">
            <w:pPr>
              <w:widowControl/>
              <w:numPr>
                <w:ilvl w:val="0"/>
                <w:numId w:val="36"/>
              </w:numPr>
              <w:suppressAutoHyphens w:val="0"/>
              <w:autoSpaceDN/>
              <w:contextualSpacing/>
              <w:textAlignment w:val="auto"/>
              <w:rPr>
                <w:rFonts w:ascii="Calibri" w:hAnsi="Calibri" w:cs="Calibri"/>
                <w:b/>
                <w:bCs/>
                <w:sz w:val="20"/>
                <w:szCs w:val="20"/>
              </w:rPr>
            </w:pPr>
            <w:r w:rsidRPr="002A2938">
              <w:rPr>
                <w:rFonts w:ascii="Calibri" w:eastAsia="Calibri" w:hAnsi="Calibri" w:cs="Times New Roman"/>
                <w:sz w:val="20"/>
                <w:szCs w:val="20"/>
              </w:rPr>
              <w:t>Realização de um novo processo licitatório.</w:t>
            </w:r>
          </w:p>
        </w:tc>
      </w:tr>
      <w:tr w:rsidR="002A2938" w:rsidRPr="002A2938" w14:paraId="591F8CA8" w14:textId="77777777" w:rsidTr="00D6790D">
        <w:trPr>
          <w:tblCellSpacing w:w="15" w:type="dxa"/>
        </w:trPr>
        <w:tc>
          <w:tcPr>
            <w:tcW w:w="293" w:type="dxa"/>
            <w:vAlign w:val="center"/>
          </w:tcPr>
          <w:p w14:paraId="4DC26446"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Nº</w:t>
            </w:r>
          </w:p>
        </w:tc>
        <w:tc>
          <w:tcPr>
            <w:tcW w:w="2480" w:type="dxa"/>
            <w:vAlign w:val="center"/>
          </w:tcPr>
          <w:p w14:paraId="358DB443"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Risco</w:t>
            </w:r>
          </w:p>
        </w:tc>
        <w:tc>
          <w:tcPr>
            <w:tcW w:w="2071" w:type="dxa"/>
            <w:vAlign w:val="center"/>
          </w:tcPr>
          <w:p w14:paraId="18493839"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Causa do Risco</w:t>
            </w:r>
          </w:p>
        </w:tc>
        <w:tc>
          <w:tcPr>
            <w:tcW w:w="1378" w:type="dxa"/>
            <w:vAlign w:val="center"/>
          </w:tcPr>
          <w:p w14:paraId="4BFE99EE"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Fase</w:t>
            </w:r>
          </w:p>
        </w:tc>
        <w:tc>
          <w:tcPr>
            <w:tcW w:w="1800" w:type="dxa"/>
            <w:vAlign w:val="center"/>
          </w:tcPr>
          <w:p w14:paraId="01641449"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Alocação de Responsabilidade</w:t>
            </w:r>
          </w:p>
        </w:tc>
        <w:tc>
          <w:tcPr>
            <w:tcW w:w="1112" w:type="dxa"/>
            <w:vAlign w:val="center"/>
          </w:tcPr>
          <w:p w14:paraId="776AD94E"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Nível do risco (I x P)</w:t>
            </w:r>
          </w:p>
        </w:tc>
      </w:tr>
      <w:tr w:rsidR="002A2938" w:rsidRPr="002A2938" w14:paraId="28087B36" w14:textId="77777777" w:rsidTr="00D6790D">
        <w:trPr>
          <w:tblCellSpacing w:w="15" w:type="dxa"/>
        </w:trPr>
        <w:tc>
          <w:tcPr>
            <w:tcW w:w="293" w:type="dxa"/>
            <w:vAlign w:val="center"/>
          </w:tcPr>
          <w:p w14:paraId="2A63F00F"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3</w:t>
            </w:r>
          </w:p>
        </w:tc>
        <w:tc>
          <w:tcPr>
            <w:tcW w:w="2480" w:type="dxa"/>
            <w:vAlign w:val="center"/>
          </w:tcPr>
          <w:p w14:paraId="56FD3FEC" w14:textId="77777777" w:rsidR="00DA20F4" w:rsidRPr="002A2938" w:rsidRDefault="00DA20F4" w:rsidP="00D6790D">
            <w:pPr>
              <w:jc w:val="center"/>
              <w:rPr>
                <w:rFonts w:ascii="Calibri" w:hAnsi="Calibri" w:cs="Times New Roman"/>
                <w:bCs/>
                <w:sz w:val="20"/>
                <w:szCs w:val="20"/>
              </w:rPr>
            </w:pPr>
            <w:r w:rsidRPr="002A2938">
              <w:rPr>
                <w:rFonts w:ascii="Calibri" w:hAnsi="Calibri" w:cs="Times New Roman"/>
                <w:bCs/>
                <w:sz w:val="20"/>
                <w:szCs w:val="20"/>
              </w:rPr>
              <w:t>Seleção de empresa sem capacidade de execução</w:t>
            </w:r>
          </w:p>
        </w:tc>
        <w:tc>
          <w:tcPr>
            <w:tcW w:w="2071" w:type="dxa"/>
            <w:vAlign w:val="center"/>
          </w:tcPr>
          <w:p w14:paraId="4C8A1DB8" w14:textId="77777777" w:rsidR="00DA20F4" w:rsidRPr="002A2938" w:rsidRDefault="00DA20F4" w:rsidP="00D6790D">
            <w:pPr>
              <w:rPr>
                <w:rFonts w:ascii="Calibri" w:hAnsi="Calibri" w:cs="Calibri"/>
                <w:bCs/>
                <w:sz w:val="20"/>
                <w:szCs w:val="20"/>
              </w:rPr>
            </w:pPr>
            <w:r w:rsidRPr="002A2938">
              <w:rPr>
                <w:rFonts w:ascii="Calibri" w:hAnsi="Calibri" w:cs="Calibri"/>
                <w:bCs/>
                <w:sz w:val="20"/>
                <w:szCs w:val="20"/>
              </w:rPr>
              <w:t xml:space="preserve">Imperícias quando da elaboração dos documentos de planejamento da contratação e/ou não avaliação dos critérios </w:t>
            </w:r>
            <w:r w:rsidRPr="002A2938">
              <w:rPr>
                <w:rFonts w:ascii="Calibri" w:hAnsi="Calibri" w:cs="Calibri"/>
                <w:bCs/>
                <w:sz w:val="20"/>
                <w:szCs w:val="20"/>
              </w:rPr>
              <w:lastRenderedPageBreak/>
              <w:t>estabelecidos no edital de forma satisfatória</w:t>
            </w:r>
          </w:p>
        </w:tc>
        <w:tc>
          <w:tcPr>
            <w:tcW w:w="1378" w:type="dxa"/>
            <w:vAlign w:val="center"/>
          </w:tcPr>
          <w:p w14:paraId="69A305A4" w14:textId="77777777" w:rsidR="00DA20F4" w:rsidRPr="002A2938" w:rsidRDefault="00DA20F4" w:rsidP="00D6790D">
            <w:pPr>
              <w:rPr>
                <w:rFonts w:ascii="Calibri" w:hAnsi="Calibri" w:cs="Calibri"/>
                <w:bCs/>
                <w:sz w:val="20"/>
                <w:szCs w:val="20"/>
              </w:rPr>
            </w:pPr>
            <w:r w:rsidRPr="002A2938">
              <w:rPr>
                <w:rFonts w:ascii="Calibri" w:hAnsi="Calibri" w:cs="Calibri"/>
                <w:bCs/>
                <w:sz w:val="20"/>
                <w:szCs w:val="20"/>
              </w:rPr>
              <w:lastRenderedPageBreak/>
              <w:t>Planejamento</w:t>
            </w:r>
          </w:p>
        </w:tc>
        <w:tc>
          <w:tcPr>
            <w:tcW w:w="1800" w:type="dxa"/>
            <w:vAlign w:val="center"/>
          </w:tcPr>
          <w:p w14:paraId="2E1C50B3" w14:textId="77777777" w:rsidR="00DA20F4" w:rsidRPr="002A2938" w:rsidRDefault="00DA20F4" w:rsidP="00D6790D">
            <w:pPr>
              <w:rPr>
                <w:rFonts w:ascii="Calibri" w:hAnsi="Calibri" w:cs="Calibri"/>
                <w:bCs/>
                <w:sz w:val="20"/>
                <w:szCs w:val="20"/>
              </w:rPr>
            </w:pPr>
            <w:r w:rsidRPr="002A2938">
              <w:rPr>
                <w:rFonts w:ascii="Calibri" w:hAnsi="Calibri" w:cs="Calibri"/>
                <w:bCs/>
                <w:sz w:val="20"/>
                <w:szCs w:val="20"/>
              </w:rPr>
              <w:t>Contratante</w:t>
            </w:r>
          </w:p>
        </w:tc>
        <w:tc>
          <w:tcPr>
            <w:tcW w:w="1112" w:type="dxa"/>
            <w:vAlign w:val="center"/>
          </w:tcPr>
          <w:p w14:paraId="0F50C0FE" w14:textId="77777777" w:rsidR="00DA20F4" w:rsidRPr="002A2938" w:rsidRDefault="00DA20F4" w:rsidP="00D6790D">
            <w:pPr>
              <w:jc w:val="center"/>
              <w:rPr>
                <w:rFonts w:ascii="Calibri" w:hAnsi="Calibri" w:cs="Calibri"/>
                <w:bCs/>
                <w:sz w:val="20"/>
                <w:szCs w:val="20"/>
              </w:rPr>
            </w:pPr>
            <w:r w:rsidRPr="002A2938">
              <w:rPr>
                <w:rFonts w:ascii="Calibri" w:hAnsi="Calibri" w:cs="Calibri"/>
                <w:bCs/>
                <w:sz w:val="20"/>
                <w:szCs w:val="20"/>
              </w:rPr>
              <w:t>4 x 4 = 16</w:t>
            </w:r>
          </w:p>
        </w:tc>
      </w:tr>
      <w:tr w:rsidR="002A2938" w:rsidRPr="002A2938" w14:paraId="7EAD9716" w14:textId="77777777" w:rsidTr="00D6790D">
        <w:trPr>
          <w:tblCellSpacing w:w="15" w:type="dxa"/>
        </w:trPr>
        <w:tc>
          <w:tcPr>
            <w:tcW w:w="9284" w:type="dxa"/>
            <w:gridSpan w:val="6"/>
            <w:vAlign w:val="center"/>
          </w:tcPr>
          <w:p w14:paraId="686B7D2A" w14:textId="77777777" w:rsidR="00DA20F4" w:rsidRPr="002A2938" w:rsidRDefault="00DA20F4" w:rsidP="00D6790D">
            <w:pPr>
              <w:rPr>
                <w:rFonts w:ascii="Calibri" w:hAnsi="Calibri" w:cs="Calibri"/>
                <w:b/>
                <w:bCs/>
                <w:sz w:val="20"/>
                <w:szCs w:val="20"/>
              </w:rPr>
            </w:pPr>
            <w:r w:rsidRPr="002A2938">
              <w:rPr>
                <w:rFonts w:ascii="Calibri" w:hAnsi="Calibri" w:cs="Calibri"/>
                <w:b/>
                <w:bCs/>
                <w:sz w:val="20"/>
                <w:szCs w:val="20"/>
              </w:rPr>
              <w:t>Impactos</w:t>
            </w:r>
          </w:p>
        </w:tc>
      </w:tr>
      <w:tr w:rsidR="002A2938" w:rsidRPr="002A2938" w14:paraId="3CFAE22A" w14:textId="77777777" w:rsidTr="00D6790D">
        <w:trPr>
          <w:tblCellSpacing w:w="15" w:type="dxa"/>
        </w:trPr>
        <w:tc>
          <w:tcPr>
            <w:tcW w:w="9284" w:type="dxa"/>
            <w:gridSpan w:val="6"/>
            <w:vAlign w:val="center"/>
          </w:tcPr>
          <w:p w14:paraId="648A173C" w14:textId="77777777" w:rsidR="00DA20F4" w:rsidRPr="002A2938" w:rsidRDefault="00DA20F4" w:rsidP="00DA20F4">
            <w:pPr>
              <w:widowControl/>
              <w:numPr>
                <w:ilvl w:val="0"/>
                <w:numId w:val="37"/>
              </w:numPr>
              <w:suppressAutoHyphens w:val="0"/>
              <w:autoSpaceDN/>
              <w:contextualSpacing/>
              <w:textAlignment w:val="auto"/>
              <w:rPr>
                <w:rFonts w:ascii="Calibri" w:hAnsi="Calibri" w:cs="Calibri"/>
                <w:b/>
                <w:bCs/>
                <w:sz w:val="20"/>
                <w:szCs w:val="20"/>
              </w:rPr>
            </w:pPr>
            <w:r w:rsidRPr="002A2938">
              <w:rPr>
                <w:rFonts w:ascii="Calibri" w:eastAsia="Calibri" w:hAnsi="Calibri" w:cs="Times New Roman"/>
                <w:sz w:val="20"/>
                <w:szCs w:val="20"/>
              </w:rPr>
              <w:t>Contratação de empresa sem qualificação;</w:t>
            </w:r>
          </w:p>
          <w:p w14:paraId="20AA3689" w14:textId="77777777" w:rsidR="00DA20F4" w:rsidRPr="002A2938" w:rsidRDefault="00DA20F4" w:rsidP="00DA20F4">
            <w:pPr>
              <w:widowControl/>
              <w:numPr>
                <w:ilvl w:val="0"/>
                <w:numId w:val="37"/>
              </w:numPr>
              <w:suppressAutoHyphens w:val="0"/>
              <w:autoSpaceDN/>
              <w:contextualSpacing/>
              <w:textAlignment w:val="auto"/>
              <w:rPr>
                <w:rFonts w:ascii="Calibri" w:hAnsi="Calibri" w:cs="Calibri"/>
                <w:b/>
                <w:bCs/>
                <w:sz w:val="20"/>
                <w:szCs w:val="20"/>
              </w:rPr>
            </w:pPr>
            <w:r w:rsidRPr="002A2938">
              <w:rPr>
                <w:rFonts w:ascii="Calibri" w:eastAsia="Calibri" w:hAnsi="Calibri" w:cs="Times New Roman"/>
                <w:sz w:val="20"/>
                <w:szCs w:val="20"/>
              </w:rPr>
              <w:t>Problemas na execução da obra.</w:t>
            </w:r>
          </w:p>
        </w:tc>
      </w:tr>
      <w:tr w:rsidR="002A2938" w:rsidRPr="002A2938" w14:paraId="7CE8DB53" w14:textId="77777777" w:rsidTr="00D6790D">
        <w:trPr>
          <w:tblCellSpacing w:w="15" w:type="dxa"/>
        </w:trPr>
        <w:tc>
          <w:tcPr>
            <w:tcW w:w="9284" w:type="dxa"/>
            <w:gridSpan w:val="6"/>
            <w:vAlign w:val="center"/>
          </w:tcPr>
          <w:p w14:paraId="7FC3282A" w14:textId="77777777" w:rsidR="00DA20F4" w:rsidRPr="002A2938" w:rsidRDefault="00DA20F4" w:rsidP="00D6790D">
            <w:pPr>
              <w:rPr>
                <w:rFonts w:ascii="Calibri" w:hAnsi="Calibri" w:cs="Calibri"/>
                <w:b/>
                <w:bCs/>
                <w:sz w:val="20"/>
                <w:szCs w:val="20"/>
              </w:rPr>
            </w:pPr>
            <w:r w:rsidRPr="002A2938">
              <w:rPr>
                <w:rFonts w:ascii="Calibri" w:hAnsi="Calibri" w:cs="Calibri"/>
                <w:b/>
                <w:bCs/>
                <w:sz w:val="20"/>
                <w:szCs w:val="20"/>
              </w:rPr>
              <w:t>Ações Preventivas</w:t>
            </w:r>
          </w:p>
        </w:tc>
      </w:tr>
      <w:tr w:rsidR="002A2938" w:rsidRPr="002A2938" w14:paraId="277C2BAC" w14:textId="77777777" w:rsidTr="00D6790D">
        <w:trPr>
          <w:tblCellSpacing w:w="15" w:type="dxa"/>
        </w:trPr>
        <w:tc>
          <w:tcPr>
            <w:tcW w:w="9284" w:type="dxa"/>
            <w:gridSpan w:val="6"/>
            <w:vAlign w:val="center"/>
          </w:tcPr>
          <w:p w14:paraId="0C32F9F7" w14:textId="77777777" w:rsidR="00DA20F4" w:rsidRPr="002A2938" w:rsidRDefault="00DA20F4" w:rsidP="00DA20F4">
            <w:pPr>
              <w:widowControl/>
              <w:numPr>
                <w:ilvl w:val="0"/>
                <w:numId w:val="38"/>
              </w:numPr>
              <w:suppressAutoHyphens w:val="0"/>
              <w:autoSpaceDN/>
              <w:contextualSpacing/>
              <w:textAlignment w:val="auto"/>
              <w:rPr>
                <w:rFonts w:ascii="Calibri" w:hAnsi="Calibri" w:cs="Calibri"/>
                <w:b/>
                <w:bCs/>
                <w:sz w:val="20"/>
                <w:szCs w:val="20"/>
              </w:rPr>
            </w:pPr>
            <w:r w:rsidRPr="002A2938">
              <w:rPr>
                <w:rFonts w:ascii="Calibri" w:eastAsia="Calibri" w:hAnsi="Calibri" w:cs="Times New Roman"/>
                <w:sz w:val="20"/>
                <w:szCs w:val="20"/>
              </w:rPr>
              <w:t>Elaboração dos documentos preliminares do processo licitatório por equipe técnica qualificada;</w:t>
            </w:r>
          </w:p>
          <w:p w14:paraId="1AAC211F" w14:textId="77777777" w:rsidR="00DA20F4" w:rsidRPr="002A2938" w:rsidRDefault="00DA20F4" w:rsidP="00DA20F4">
            <w:pPr>
              <w:widowControl/>
              <w:numPr>
                <w:ilvl w:val="0"/>
                <w:numId w:val="38"/>
              </w:numPr>
              <w:suppressAutoHyphens w:val="0"/>
              <w:autoSpaceDN/>
              <w:contextualSpacing/>
              <w:textAlignment w:val="auto"/>
              <w:rPr>
                <w:rFonts w:ascii="Calibri" w:hAnsi="Calibri" w:cs="Calibri"/>
                <w:b/>
                <w:bCs/>
                <w:sz w:val="20"/>
                <w:szCs w:val="20"/>
              </w:rPr>
            </w:pPr>
            <w:r w:rsidRPr="002A2938">
              <w:rPr>
                <w:rFonts w:ascii="Calibri" w:eastAsia="Calibri" w:hAnsi="Calibri" w:cs="Times New Roman"/>
                <w:sz w:val="20"/>
                <w:szCs w:val="20"/>
              </w:rPr>
              <w:t>Estabelecimento de critérios claros e objetivos para comprovação.</w:t>
            </w:r>
          </w:p>
          <w:p w14:paraId="587F5211" w14:textId="77777777" w:rsidR="00DA20F4" w:rsidRPr="002A2938" w:rsidRDefault="00DA20F4" w:rsidP="00DA20F4">
            <w:pPr>
              <w:widowControl/>
              <w:numPr>
                <w:ilvl w:val="0"/>
                <w:numId w:val="38"/>
              </w:numPr>
              <w:suppressAutoHyphens w:val="0"/>
              <w:autoSpaceDN/>
              <w:contextualSpacing/>
              <w:textAlignment w:val="auto"/>
              <w:rPr>
                <w:rFonts w:ascii="Calibri" w:hAnsi="Calibri" w:cs="Calibri"/>
                <w:bCs/>
                <w:sz w:val="20"/>
                <w:szCs w:val="20"/>
              </w:rPr>
            </w:pPr>
            <w:r w:rsidRPr="002A2938">
              <w:rPr>
                <w:rFonts w:ascii="Calibri" w:hAnsi="Calibri" w:cs="Calibri"/>
                <w:bCs/>
                <w:sz w:val="20"/>
                <w:szCs w:val="20"/>
              </w:rPr>
              <w:t>Realizar análise de crédito e exigir garantias financeiras.</w:t>
            </w:r>
          </w:p>
        </w:tc>
      </w:tr>
      <w:tr w:rsidR="002A2938" w:rsidRPr="002A2938" w14:paraId="70D1365A" w14:textId="77777777" w:rsidTr="00D6790D">
        <w:trPr>
          <w:tblCellSpacing w:w="15" w:type="dxa"/>
        </w:trPr>
        <w:tc>
          <w:tcPr>
            <w:tcW w:w="9284" w:type="dxa"/>
            <w:gridSpan w:val="6"/>
            <w:vAlign w:val="center"/>
          </w:tcPr>
          <w:p w14:paraId="61A422A0" w14:textId="77777777" w:rsidR="00DA20F4" w:rsidRPr="002A2938" w:rsidRDefault="00DA20F4" w:rsidP="00D6790D">
            <w:pPr>
              <w:rPr>
                <w:rFonts w:ascii="Calibri" w:hAnsi="Calibri" w:cs="Calibri"/>
                <w:b/>
                <w:bCs/>
                <w:sz w:val="20"/>
                <w:szCs w:val="20"/>
              </w:rPr>
            </w:pPr>
            <w:r w:rsidRPr="002A2938">
              <w:rPr>
                <w:rFonts w:ascii="Calibri" w:hAnsi="Calibri" w:cs="Calibri"/>
                <w:b/>
                <w:bCs/>
                <w:sz w:val="20"/>
                <w:szCs w:val="20"/>
              </w:rPr>
              <w:t>Ações de Contingência</w:t>
            </w:r>
          </w:p>
        </w:tc>
      </w:tr>
      <w:tr w:rsidR="002A2938" w:rsidRPr="002A2938" w14:paraId="09E44376" w14:textId="77777777" w:rsidTr="00D6790D">
        <w:trPr>
          <w:tblCellSpacing w:w="15" w:type="dxa"/>
        </w:trPr>
        <w:tc>
          <w:tcPr>
            <w:tcW w:w="9284" w:type="dxa"/>
            <w:gridSpan w:val="6"/>
            <w:vAlign w:val="center"/>
          </w:tcPr>
          <w:p w14:paraId="251F1FEB" w14:textId="77777777" w:rsidR="00DA20F4" w:rsidRPr="002A2938" w:rsidRDefault="00DA20F4" w:rsidP="00DA20F4">
            <w:pPr>
              <w:widowControl/>
              <w:numPr>
                <w:ilvl w:val="0"/>
                <w:numId w:val="39"/>
              </w:numPr>
              <w:suppressAutoHyphens w:val="0"/>
              <w:autoSpaceDN/>
              <w:contextualSpacing/>
              <w:textAlignment w:val="auto"/>
              <w:rPr>
                <w:rFonts w:ascii="Calibri" w:hAnsi="Calibri" w:cs="Calibri"/>
                <w:b/>
                <w:bCs/>
                <w:sz w:val="20"/>
                <w:szCs w:val="20"/>
              </w:rPr>
            </w:pPr>
            <w:r w:rsidRPr="002A2938">
              <w:rPr>
                <w:rFonts w:ascii="Calibri" w:eastAsia="Calibri" w:hAnsi="Calibri" w:cs="Times New Roman"/>
                <w:sz w:val="20"/>
                <w:szCs w:val="20"/>
              </w:rPr>
              <w:t>Sanções administrativas à empresa contratada;</w:t>
            </w:r>
          </w:p>
          <w:p w14:paraId="361852B6" w14:textId="77777777" w:rsidR="00DA20F4" w:rsidRPr="002A2938" w:rsidRDefault="00DA20F4" w:rsidP="00DA20F4">
            <w:pPr>
              <w:widowControl/>
              <w:numPr>
                <w:ilvl w:val="0"/>
                <w:numId w:val="39"/>
              </w:numPr>
              <w:suppressAutoHyphens w:val="0"/>
              <w:autoSpaceDN/>
              <w:contextualSpacing/>
              <w:textAlignment w:val="auto"/>
              <w:rPr>
                <w:rFonts w:ascii="Calibri" w:hAnsi="Calibri" w:cs="Calibri"/>
                <w:b/>
                <w:bCs/>
                <w:sz w:val="20"/>
                <w:szCs w:val="20"/>
              </w:rPr>
            </w:pPr>
            <w:r w:rsidRPr="002A2938">
              <w:rPr>
                <w:rFonts w:ascii="Calibri" w:eastAsia="Calibri" w:hAnsi="Calibri" w:cs="Times New Roman"/>
                <w:sz w:val="20"/>
                <w:szCs w:val="20"/>
              </w:rPr>
              <w:t>Rescisão do contrato;</w:t>
            </w:r>
          </w:p>
          <w:p w14:paraId="5E29EFE0" w14:textId="77777777" w:rsidR="00DA20F4" w:rsidRPr="002A2938" w:rsidRDefault="00DA20F4" w:rsidP="00DA20F4">
            <w:pPr>
              <w:widowControl/>
              <w:numPr>
                <w:ilvl w:val="0"/>
                <w:numId w:val="39"/>
              </w:numPr>
              <w:suppressAutoHyphens w:val="0"/>
              <w:autoSpaceDN/>
              <w:contextualSpacing/>
              <w:textAlignment w:val="auto"/>
              <w:rPr>
                <w:rFonts w:ascii="Calibri" w:hAnsi="Calibri" w:cs="Calibri"/>
                <w:b/>
                <w:bCs/>
                <w:sz w:val="20"/>
                <w:szCs w:val="20"/>
              </w:rPr>
            </w:pPr>
            <w:r w:rsidRPr="002A2938">
              <w:rPr>
                <w:rFonts w:ascii="Calibri" w:eastAsia="Calibri" w:hAnsi="Calibri" w:cs="Times New Roman"/>
                <w:sz w:val="20"/>
                <w:szCs w:val="20"/>
              </w:rPr>
              <w:t>Convocação de empresa cadastrada no certame.</w:t>
            </w:r>
          </w:p>
        </w:tc>
      </w:tr>
      <w:tr w:rsidR="002A2938" w:rsidRPr="002A2938" w14:paraId="09A5898A" w14:textId="77777777" w:rsidTr="00D6790D">
        <w:trPr>
          <w:trHeight w:val="300"/>
          <w:tblCellSpacing w:w="15" w:type="dxa"/>
        </w:trPr>
        <w:tc>
          <w:tcPr>
            <w:tcW w:w="293" w:type="dxa"/>
            <w:vAlign w:val="center"/>
          </w:tcPr>
          <w:p w14:paraId="14FCCC9A" w14:textId="77777777" w:rsidR="00DA20F4" w:rsidRPr="002A2938" w:rsidRDefault="00DA20F4" w:rsidP="00D6790D">
            <w:pPr>
              <w:spacing w:after="160"/>
              <w:jc w:val="center"/>
              <w:rPr>
                <w:rFonts w:ascii="Calibri" w:hAnsi="Calibri" w:cs="Times New Roman"/>
                <w:b/>
                <w:bCs/>
                <w:sz w:val="20"/>
                <w:szCs w:val="20"/>
              </w:rPr>
            </w:pPr>
            <w:r w:rsidRPr="002A2938">
              <w:rPr>
                <w:rFonts w:ascii="Calibri" w:hAnsi="Calibri" w:cs="Times New Roman"/>
                <w:b/>
                <w:bCs/>
                <w:sz w:val="20"/>
                <w:szCs w:val="20"/>
              </w:rPr>
              <w:t xml:space="preserve">Nº </w:t>
            </w:r>
          </w:p>
        </w:tc>
        <w:tc>
          <w:tcPr>
            <w:tcW w:w="2480" w:type="dxa"/>
            <w:vAlign w:val="center"/>
          </w:tcPr>
          <w:p w14:paraId="4141F567" w14:textId="77777777" w:rsidR="00DA20F4" w:rsidRPr="002A2938" w:rsidRDefault="00DA20F4" w:rsidP="00D6790D">
            <w:pPr>
              <w:spacing w:after="160"/>
              <w:jc w:val="center"/>
              <w:rPr>
                <w:rFonts w:ascii="Calibri" w:hAnsi="Calibri" w:cs="Times New Roman"/>
                <w:b/>
                <w:bCs/>
                <w:sz w:val="20"/>
                <w:szCs w:val="20"/>
              </w:rPr>
            </w:pPr>
            <w:r w:rsidRPr="002A2938">
              <w:rPr>
                <w:rFonts w:ascii="Calibri" w:hAnsi="Calibri" w:cs="Times New Roman"/>
                <w:b/>
                <w:bCs/>
                <w:sz w:val="20"/>
                <w:szCs w:val="20"/>
              </w:rPr>
              <w:t>Risco</w:t>
            </w:r>
          </w:p>
        </w:tc>
        <w:tc>
          <w:tcPr>
            <w:tcW w:w="2071" w:type="dxa"/>
            <w:vAlign w:val="center"/>
          </w:tcPr>
          <w:p w14:paraId="1A7058DF" w14:textId="77777777" w:rsidR="00DA20F4" w:rsidRPr="002A2938" w:rsidRDefault="00DA20F4" w:rsidP="00D6790D">
            <w:pPr>
              <w:spacing w:after="160"/>
              <w:jc w:val="center"/>
              <w:rPr>
                <w:rFonts w:ascii="Calibri" w:hAnsi="Calibri" w:cs="Times New Roman"/>
                <w:b/>
                <w:bCs/>
                <w:sz w:val="20"/>
                <w:szCs w:val="20"/>
              </w:rPr>
            </w:pPr>
            <w:r w:rsidRPr="002A2938">
              <w:rPr>
                <w:rFonts w:ascii="Calibri" w:hAnsi="Calibri" w:cs="Times New Roman"/>
                <w:b/>
                <w:bCs/>
                <w:sz w:val="20"/>
                <w:szCs w:val="20"/>
              </w:rPr>
              <w:t>Causa do risco</w:t>
            </w:r>
          </w:p>
        </w:tc>
        <w:tc>
          <w:tcPr>
            <w:tcW w:w="1378" w:type="dxa"/>
            <w:vAlign w:val="center"/>
          </w:tcPr>
          <w:p w14:paraId="630E1E6E" w14:textId="77777777" w:rsidR="00DA20F4" w:rsidRPr="002A2938" w:rsidRDefault="00DA20F4" w:rsidP="00D6790D">
            <w:pPr>
              <w:spacing w:after="160"/>
              <w:jc w:val="center"/>
              <w:rPr>
                <w:rFonts w:ascii="Calibri" w:hAnsi="Calibri" w:cs="Times New Roman"/>
                <w:b/>
                <w:bCs/>
                <w:sz w:val="20"/>
                <w:szCs w:val="20"/>
              </w:rPr>
            </w:pPr>
            <w:r w:rsidRPr="002A2938">
              <w:rPr>
                <w:rFonts w:ascii="Calibri" w:hAnsi="Calibri" w:cs="Times New Roman"/>
                <w:b/>
                <w:bCs/>
                <w:sz w:val="20"/>
                <w:szCs w:val="20"/>
              </w:rPr>
              <w:t>Fase</w:t>
            </w:r>
          </w:p>
        </w:tc>
        <w:tc>
          <w:tcPr>
            <w:tcW w:w="1800" w:type="dxa"/>
            <w:vAlign w:val="center"/>
          </w:tcPr>
          <w:p w14:paraId="2FB23D60" w14:textId="77777777" w:rsidR="00DA20F4" w:rsidRPr="002A2938" w:rsidRDefault="00DA20F4" w:rsidP="00D6790D">
            <w:pPr>
              <w:spacing w:after="160"/>
              <w:jc w:val="center"/>
              <w:rPr>
                <w:rFonts w:ascii="Calibri" w:hAnsi="Calibri" w:cs="Times New Roman"/>
                <w:b/>
                <w:bCs/>
                <w:sz w:val="20"/>
                <w:szCs w:val="20"/>
              </w:rPr>
            </w:pPr>
            <w:r w:rsidRPr="002A2938">
              <w:rPr>
                <w:rFonts w:ascii="Calibri" w:hAnsi="Calibri" w:cs="Times New Roman"/>
                <w:b/>
                <w:bCs/>
                <w:sz w:val="20"/>
                <w:szCs w:val="20"/>
              </w:rPr>
              <w:t>Alocação de Responsabilidade</w:t>
            </w:r>
          </w:p>
        </w:tc>
        <w:tc>
          <w:tcPr>
            <w:tcW w:w="1112" w:type="dxa"/>
            <w:vAlign w:val="center"/>
          </w:tcPr>
          <w:p w14:paraId="63E9566D" w14:textId="77777777" w:rsidR="00DA20F4" w:rsidRPr="002A2938" w:rsidRDefault="00DA20F4" w:rsidP="00D6790D">
            <w:pPr>
              <w:spacing w:after="160"/>
              <w:jc w:val="center"/>
              <w:rPr>
                <w:rFonts w:ascii="Calibri" w:hAnsi="Calibri" w:cs="Times New Roman"/>
                <w:b/>
                <w:bCs/>
                <w:sz w:val="20"/>
                <w:szCs w:val="20"/>
              </w:rPr>
            </w:pPr>
            <w:r w:rsidRPr="002A2938">
              <w:rPr>
                <w:rFonts w:ascii="Calibri" w:hAnsi="Calibri" w:cs="Times New Roman"/>
                <w:b/>
                <w:bCs/>
                <w:sz w:val="20"/>
                <w:szCs w:val="20"/>
              </w:rPr>
              <w:t>Nível do risco (I x P)</w:t>
            </w:r>
          </w:p>
        </w:tc>
      </w:tr>
      <w:tr w:rsidR="002A2938" w:rsidRPr="002A2938" w14:paraId="4D3E05C2" w14:textId="77777777" w:rsidTr="00D6790D">
        <w:trPr>
          <w:trHeight w:val="300"/>
          <w:tblCellSpacing w:w="15" w:type="dxa"/>
        </w:trPr>
        <w:tc>
          <w:tcPr>
            <w:tcW w:w="293" w:type="dxa"/>
            <w:vAlign w:val="center"/>
          </w:tcPr>
          <w:p w14:paraId="2E9A22DD" w14:textId="77777777" w:rsidR="00DA20F4" w:rsidRPr="002A2938" w:rsidRDefault="00DA20F4" w:rsidP="00D6790D">
            <w:pPr>
              <w:spacing w:after="160" w:line="259" w:lineRule="auto"/>
              <w:jc w:val="center"/>
              <w:rPr>
                <w:rFonts w:ascii="Calibri" w:hAnsi="Calibri" w:cs="Times New Roman"/>
                <w:b/>
                <w:sz w:val="20"/>
                <w:szCs w:val="20"/>
              </w:rPr>
            </w:pPr>
            <w:r w:rsidRPr="002A2938">
              <w:rPr>
                <w:rFonts w:ascii="Calibri" w:hAnsi="Calibri" w:cs="Times New Roman"/>
                <w:b/>
                <w:sz w:val="20"/>
                <w:szCs w:val="20"/>
              </w:rPr>
              <w:t>4</w:t>
            </w:r>
          </w:p>
        </w:tc>
        <w:tc>
          <w:tcPr>
            <w:tcW w:w="2480" w:type="dxa"/>
            <w:vAlign w:val="center"/>
          </w:tcPr>
          <w:p w14:paraId="6A3846CF" w14:textId="77777777" w:rsidR="00DA20F4" w:rsidRPr="002A2938" w:rsidRDefault="00DA20F4" w:rsidP="00D6790D">
            <w:pPr>
              <w:spacing w:after="160" w:line="259" w:lineRule="auto"/>
              <w:jc w:val="center"/>
              <w:rPr>
                <w:rFonts w:ascii="Calibri" w:hAnsi="Calibri" w:cs="Times New Roman"/>
                <w:sz w:val="20"/>
                <w:szCs w:val="20"/>
              </w:rPr>
            </w:pPr>
            <w:r w:rsidRPr="002A2938">
              <w:rPr>
                <w:rFonts w:ascii="Calibri" w:hAnsi="Calibri" w:cs="Times New Roman"/>
                <w:sz w:val="20"/>
                <w:szCs w:val="20"/>
              </w:rPr>
              <w:t>Processo licitatório fracassada, deserta ou contratação insatisfatória</w:t>
            </w:r>
          </w:p>
        </w:tc>
        <w:tc>
          <w:tcPr>
            <w:tcW w:w="2071" w:type="dxa"/>
            <w:vAlign w:val="center"/>
          </w:tcPr>
          <w:p w14:paraId="0C015AD4" w14:textId="77777777" w:rsidR="00DA20F4" w:rsidRPr="002A2938" w:rsidRDefault="00DA20F4" w:rsidP="00D6790D">
            <w:pPr>
              <w:spacing w:after="160" w:line="259" w:lineRule="auto"/>
              <w:jc w:val="center"/>
              <w:rPr>
                <w:rFonts w:ascii="Calibri" w:hAnsi="Calibri" w:cs="Times New Roman"/>
                <w:sz w:val="20"/>
                <w:szCs w:val="20"/>
              </w:rPr>
            </w:pPr>
            <w:r w:rsidRPr="002A2938">
              <w:rPr>
                <w:rFonts w:ascii="Calibri" w:hAnsi="Calibri" w:cs="Times New Roman"/>
                <w:sz w:val="20"/>
                <w:szCs w:val="20"/>
              </w:rPr>
              <w:t>Proposta com preço inferior ao valor de mercado.</w:t>
            </w:r>
          </w:p>
        </w:tc>
        <w:tc>
          <w:tcPr>
            <w:tcW w:w="1378" w:type="dxa"/>
            <w:vAlign w:val="center"/>
          </w:tcPr>
          <w:p w14:paraId="2B063283" w14:textId="77777777" w:rsidR="00DA20F4" w:rsidRPr="002A2938" w:rsidRDefault="00DA20F4" w:rsidP="00D6790D">
            <w:pPr>
              <w:spacing w:after="160" w:line="259" w:lineRule="auto"/>
              <w:jc w:val="center"/>
              <w:rPr>
                <w:rFonts w:ascii="Calibri" w:hAnsi="Calibri" w:cs="Times New Roman"/>
                <w:sz w:val="20"/>
                <w:szCs w:val="20"/>
              </w:rPr>
            </w:pPr>
            <w:r w:rsidRPr="002A2938">
              <w:rPr>
                <w:rFonts w:ascii="Calibri" w:hAnsi="Calibri" w:cs="Times New Roman"/>
                <w:sz w:val="20"/>
                <w:szCs w:val="20"/>
              </w:rPr>
              <w:t>Seleção do Fornecedor</w:t>
            </w:r>
          </w:p>
        </w:tc>
        <w:tc>
          <w:tcPr>
            <w:tcW w:w="1800" w:type="dxa"/>
            <w:vAlign w:val="center"/>
          </w:tcPr>
          <w:p w14:paraId="27CC879C" w14:textId="77777777" w:rsidR="00DA20F4" w:rsidRPr="002A2938" w:rsidRDefault="00DA20F4" w:rsidP="00D6790D">
            <w:pPr>
              <w:spacing w:after="160" w:line="259" w:lineRule="auto"/>
              <w:jc w:val="center"/>
              <w:rPr>
                <w:rFonts w:ascii="Calibri" w:hAnsi="Calibri" w:cs="Times New Roman"/>
                <w:sz w:val="20"/>
                <w:szCs w:val="20"/>
              </w:rPr>
            </w:pPr>
            <w:r w:rsidRPr="002A2938">
              <w:rPr>
                <w:rFonts w:ascii="Calibri" w:hAnsi="Calibri" w:cs="Times New Roman"/>
                <w:sz w:val="20"/>
                <w:szCs w:val="20"/>
              </w:rPr>
              <w:t>Administração</w:t>
            </w:r>
          </w:p>
        </w:tc>
        <w:tc>
          <w:tcPr>
            <w:tcW w:w="1112" w:type="dxa"/>
            <w:vAlign w:val="center"/>
          </w:tcPr>
          <w:p w14:paraId="6C7B321A" w14:textId="77777777" w:rsidR="00DA20F4" w:rsidRPr="002A2938" w:rsidRDefault="00DA20F4" w:rsidP="00D6790D">
            <w:pPr>
              <w:spacing w:after="160" w:line="259" w:lineRule="auto"/>
              <w:jc w:val="center"/>
              <w:rPr>
                <w:rFonts w:ascii="Calibri" w:hAnsi="Calibri" w:cs="Times New Roman"/>
                <w:sz w:val="20"/>
                <w:szCs w:val="20"/>
              </w:rPr>
            </w:pPr>
            <w:r w:rsidRPr="002A2938">
              <w:rPr>
                <w:rFonts w:ascii="Calibri" w:hAnsi="Calibri" w:cs="Times New Roman"/>
                <w:sz w:val="20"/>
                <w:szCs w:val="20"/>
              </w:rPr>
              <w:t>5 x 3 = 15</w:t>
            </w:r>
          </w:p>
        </w:tc>
      </w:tr>
      <w:tr w:rsidR="002A2938" w:rsidRPr="002A2938" w14:paraId="5BAAAA83" w14:textId="77777777" w:rsidTr="00D6790D">
        <w:trPr>
          <w:trHeight w:val="300"/>
          <w:tblCellSpacing w:w="15" w:type="dxa"/>
        </w:trPr>
        <w:tc>
          <w:tcPr>
            <w:tcW w:w="9284" w:type="dxa"/>
            <w:gridSpan w:val="6"/>
            <w:vAlign w:val="center"/>
          </w:tcPr>
          <w:p w14:paraId="5F6FB61F" w14:textId="77777777" w:rsidR="00DA20F4" w:rsidRPr="002A2938" w:rsidRDefault="00DA20F4" w:rsidP="00D6790D">
            <w:pPr>
              <w:spacing w:after="160"/>
              <w:rPr>
                <w:rFonts w:ascii="Calibri" w:hAnsi="Calibri" w:cs="Times New Roman"/>
                <w:b/>
                <w:bCs/>
                <w:sz w:val="20"/>
                <w:szCs w:val="20"/>
              </w:rPr>
            </w:pPr>
            <w:r w:rsidRPr="002A2938">
              <w:rPr>
                <w:rFonts w:ascii="Calibri" w:hAnsi="Calibri" w:cs="Times New Roman"/>
                <w:b/>
                <w:bCs/>
                <w:sz w:val="20"/>
                <w:szCs w:val="20"/>
              </w:rPr>
              <w:t>Impactos</w:t>
            </w:r>
          </w:p>
        </w:tc>
      </w:tr>
      <w:tr w:rsidR="002A2938" w:rsidRPr="002A2938" w14:paraId="186822B8" w14:textId="77777777" w:rsidTr="00D6790D">
        <w:trPr>
          <w:trHeight w:val="300"/>
          <w:tblCellSpacing w:w="15" w:type="dxa"/>
        </w:trPr>
        <w:tc>
          <w:tcPr>
            <w:tcW w:w="9284" w:type="dxa"/>
            <w:gridSpan w:val="6"/>
            <w:vAlign w:val="center"/>
          </w:tcPr>
          <w:p w14:paraId="3D5C48F8" w14:textId="77777777" w:rsidR="00DA20F4" w:rsidRPr="002A2938" w:rsidRDefault="00DA20F4" w:rsidP="00DA20F4">
            <w:pPr>
              <w:widowControl/>
              <w:numPr>
                <w:ilvl w:val="0"/>
                <w:numId w:val="40"/>
              </w:numPr>
              <w:suppressAutoHyphens w:val="0"/>
              <w:autoSpaceDN/>
              <w:spacing w:after="160"/>
              <w:contextualSpacing/>
              <w:textAlignment w:val="auto"/>
              <w:rPr>
                <w:rFonts w:ascii="Calibri" w:hAnsi="Calibri" w:cs="Times New Roman"/>
                <w:b/>
                <w:bCs/>
                <w:sz w:val="20"/>
                <w:szCs w:val="20"/>
              </w:rPr>
            </w:pPr>
            <w:r w:rsidRPr="002A2938">
              <w:rPr>
                <w:rFonts w:ascii="Calibri" w:eastAsia="Calibri" w:hAnsi="Calibri" w:cs="Calibri"/>
                <w:sz w:val="20"/>
                <w:szCs w:val="20"/>
                <w:lang w:eastAsia="en-US"/>
              </w:rPr>
              <w:t>Possível contratação de empresa sem capacidade financeira para a execução dos serviços ou descumprimento de requisitos legais.</w:t>
            </w:r>
          </w:p>
        </w:tc>
      </w:tr>
      <w:tr w:rsidR="002A2938" w:rsidRPr="002A2938" w14:paraId="5E8A9DF9" w14:textId="77777777" w:rsidTr="00D6790D">
        <w:trPr>
          <w:trHeight w:val="300"/>
          <w:tblCellSpacing w:w="15" w:type="dxa"/>
        </w:trPr>
        <w:tc>
          <w:tcPr>
            <w:tcW w:w="9284" w:type="dxa"/>
            <w:gridSpan w:val="6"/>
            <w:vAlign w:val="center"/>
          </w:tcPr>
          <w:p w14:paraId="6E08B167" w14:textId="77777777" w:rsidR="00DA20F4" w:rsidRPr="002A2938" w:rsidRDefault="00DA20F4" w:rsidP="00D6790D">
            <w:pPr>
              <w:spacing w:after="160"/>
              <w:rPr>
                <w:rFonts w:ascii="Calibri" w:hAnsi="Calibri" w:cs="Times New Roman"/>
                <w:b/>
                <w:bCs/>
                <w:sz w:val="20"/>
                <w:szCs w:val="20"/>
              </w:rPr>
            </w:pPr>
            <w:r w:rsidRPr="002A2938">
              <w:rPr>
                <w:rFonts w:ascii="Calibri" w:hAnsi="Calibri" w:cs="Times New Roman"/>
                <w:b/>
                <w:bCs/>
                <w:sz w:val="20"/>
                <w:szCs w:val="20"/>
              </w:rPr>
              <w:t>Ações preventivas</w:t>
            </w:r>
          </w:p>
        </w:tc>
      </w:tr>
      <w:tr w:rsidR="002A2938" w:rsidRPr="002A2938" w14:paraId="252B9B2D" w14:textId="77777777" w:rsidTr="00D6790D">
        <w:trPr>
          <w:trHeight w:val="300"/>
          <w:tblCellSpacing w:w="15" w:type="dxa"/>
        </w:trPr>
        <w:tc>
          <w:tcPr>
            <w:tcW w:w="9284" w:type="dxa"/>
            <w:gridSpan w:val="6"/>
            <w:vAlign w:val="center"/>
          </w:tcPr>
          <w:p w14:paraId="06DB467B" w14:textId="77777777" w:rsidR="00DA20F4" w:rsidRPr="002A2938" w:rsidRDefault="00DA20F4" w:rsidP="00DA20F4">
            <w:pPr>
              <w:widowControl/>
              <w:numPr>
                <w:ilvl w:val="0"/>
                <w:numId w:val="41"/>
              </w:numPr>
              <w:suppressAutoHyphens w:val="0"/>
              <w:autoSpaceDN/>
              <w:spacing w:after="160"/>
              <w:contextualSpacing/>
              <w:textAlignment w:val="auto"/>
              <w:rPr>
                <w:rFonts w:ascii="Calibri" w:hAnsi="Calibri" w:cs="Times New Roman"/>
                <w:b/>
                <w:bCs/>
                <w:sz w:val="20"/>
                <w:szCs w:val="20"/>
              </w:rPr>
            </w:pPr>
            <w:r w:rsidRPr="002A2938">
              <w:rPr>
                <w:rFonts w:ascii="Calibri" w:eastAsia="Calibri" w:hAnsi="Calibri" w:cs="Calibri"/>
                <w:sz w:val="20"/>
                <w:szCs w:val="20"/>
                <w:lang w:eastAsia="en-US"/>
              </w:rPr>
              <w:t>Realizar pesquisa de preços de acordo com as normas e orientações vigentes.</w:t>
            </w:r>
          </w:p>
        </w:tc>
      </w:tr>
      <w:tr w:rsidR="002A2938" w:rsidRPr="002A2938" w14:paraId="5C7CCFFE" w14:textId="77777777" w:rsidTr="00D6790D">
        <w:trPr>
          <w:trHeight w:val="300"/>
          <w:tblCellSpacing w:w="15" w:type="dxa"/>
        </w:trPr>
        <w:tc>
          <w:tcPr>
            <w:tcW w:w="9284" w:type="dxa"/>
            <w:gridSpan w:val="6"/>
            <w:vAlign w:val="center"/>
          </w:tcPr>
          <w:p w14:paraId="14ECD38F" w14:textId="77777777" w:rsidR="00DA20F4" w:rsidRPr="002A2938" w:rsidRDefault="00DA20F4" w:rsidP="00D6790D">
            <w:pPr>
              <w:spacing w:after="160"/>
              <w:rPr>
                <w:rFonts w:ascii="Calibri" w:eastAsia="Calibri" w:hAnsi="Calibri" w:cs="Calibri"/>
                <w:sz w:val="20"/>
                <w:szCs w:val="20"/>
                <w:lang w:eastAsia="en-US"/>
              </w:rPr>
            </w:pPr>
            <w:r w:rsidRPr="002A2938">
              <w:rPr>
                <w:rFonts w:ascii="Calibri" w:hAnsi="Calibri" w:cs="Times New Roman"/>
                <w:b/>
                <w:bCs/>
                <w:sz w:val="20"/>
                <w:szCs w:val="20"/>
              </w:rPr>
              <w:t>Ações de contingência</w:t>
            </w:r>
          </w:p>
        </w:tc>
      </w:tr>
      <w:tr w:rsidR="002A2938" w:rsidRPr="002A2938" w14:paraId="3FE12A6A" w14:textId="77777777" w:rsidTr="00D6790D">
        <w:trPr>
          <w:trHeight w:val="300"/>
          <w:tblCellSpacing w:w="15" w:type="dxa"/>
        </w:trPr>
        <w:tc>
          <w:tcPr>
            <w:tcW w:w="9284" w:type="dxa"/>
            <w:gridSpan w:val="6"/>
            <w:vAlign w:val="center"/>
          </w:tcPr>
          <w:p w14:paraId="3B442235" w14:textId="77777777" w:rsidR="00DA20F4" w:rsidRPr="002A2938" w:rsidRDefault="00DA20F4" w:rsidP="00DA20F4">
            <w:pPr>
              <w:widowControl/>
              <w:numPr>
                <w:ilvl w:val="0"/>
                <w:numId w:val="42"/>
              </w:numPr>
              <w:suppressAutoHyphens w:val="0"/>
              <w:autoSpaceDN/>
              <w:spacing w:after="160"/>
              <w:contextualSpacing/>
              <w:textAlignment w:val="auto"/>
              <w:rPr>
                <w:rFonts w:ascii="Calibri" w:hAnsi="Calibri" w:cs="Times New Roman"/>
                <w:bCs/>
                <w:sz w:val="20"/>
                <w:szCs w:val="20"/>
              </w:rPr>
            </w:pPr>
            <w:r w:rsidRPr="002A2938">
              <w:rPr>
                <w:rFonts w:ascii="Calibri" w:eastAsia="Calibri" w:hAnsi="Calibri" w:cs="Calibri"/>
                <w:sz w:val="20"/>
                <w:szCs w:val="20"/>
                <w:lang w:eastAsia="en-US"/>
              </w:rPr>
              <w:t>Identificar e corrigir inconsistências observadas nos Estudos Preliminares e na Pesquisa de Preço.</w:t>
            </w:r>
          </w:p>
        </w:tc>
      </w:tr>
      <w:tr w:rsidR="002A2938" w:rsidRPr="002A2938" w14:paraId="4A7FE61E" w14:textId="77777777" w:rsidTr="00D6790D">
        <w:trPr>
          <w:trHeight w:val="300"/>
          <w:tblCellSpacing w:w="15" w:type="dxa"/>
        </w:trPr>
        <w:tc>
          <w:tcPr>
            <w:tcW w:w="293" w:type="dxa"/>
            <w:vAlign w:val="center"/>
          </w:tcPr>
          <w:p w14:paraId="3C24F236" w14:textId="77777777" w:rsidR="00DA20F4" w:rsidRPr="002A2938" w:rsidRDefault="00DA20F4" w:rsidP="00D6790D">
            <w:pPr>
              <w:spacing w:after="160"/>
              <w:jc w:val="center"/>
              <w:rPr>
                <w:rFonts w:ascii="Calibri" w:hAnsi="Calibri" w:cs="Times New Roman"/>
                <w:b/>
                <w:bCs/>
                <w:sz w:val="20"/>
                <w:szCs w:val="20"/>
              </w:rPr>
            </w:pPr>
            <w:r w:rsidRPr="002A2938">
              <w:rPr>
                <w:rFonts w:ascii="Calibri" w:hAnsi="Calibri" w:cs="Times New Roman"/>
                <w:b/>
                <w:bCs/>
                <w:sz w:val="20"/>
                <w:szCs w:val="20"/>
              </w:rPr>
              <w:t xml:space="preserve">Nº </w:t>
            </w:r>
          </w:p>
        </w:tc>
        <w:tc>
          <w:tcPr>
            <w:tcW w:w="2480" w:type="dxa"/>
            <w:vAlign w:val="center"/>
          </w:tcPr>
          <w:p w14:paraId="706CC2F4" w14:textId="77777777" w:rsidR="00DA20F4" w:rsidRPr="002A2938" w:rsidRDefault="00DA20F4" w:rsidP="00D6790D">
            <w:pPr>
              <w:spacing w:after="160"/>
              <w:jc w:val="center"/>
              <w:rPr>
                <w:rFonts w:ascii="Calibri" w:hAnsi="Calibri" w:cs="Times New Roman"/>
                <w:b/>
                <w:bCs/>
                <w:sz w:val="20"/>
                <w:szCs w:val="20"/>
              </w:rPr>
            </w:pPr>
            <w:r w:rsidRPr="002A2938">
              <w:rPr>
                <w:rFonts w:ascii="Calibri" w:hAnsi="Calibri" w:cs="Times New Roman"/>
                <w:b/>
                <w:bCs/>
                <w:sz w:val="20"/>
                <w:szCs w:val="20"/>
              </w:rPr>
              <w:t>Risco</w:t>
            </w:r>
          </w:p>
        </w:tc>
        <w:tc>
          <w:tcPr>
            <w:tcW w:w="2071" w:type="dxa"/>
            <w:vAlign w:val="center"/>
          </w:tcPr>
          <w:p w14:paraId="177FF378" w14:textId="77777777" w:rsidR="00DA20F4" w:rsidRPr="002A2938" w:rsidRDefault="00DA20F4" w:rsidP="00D6790D">
            <w:pPr>
              <w:spacing w:after="160"/>
              <w:jc w:val="center"/>
              <w:rPr>
                <w:rFonts w:ascii="Calibri" w:hAnsi="Calibri" w:cs="Times New Roman"/>
                <w:b/>
                <w:bCs/>
                <w:sz w:val="20"/>
                <w:szCs w:val="20"/>
              </w:rPr>
            </w:pPr>
            <w:r w:rsidRPr="002A2938">
              <w:rPr>
                <w:rFonts w:ascii="Calibri" w:hAnsi="Calibri" w:cs="Times New Roman"/>
                <w:b/>
                <w:bCs/>
                <w:sz w:val="20"/>
                <w:szCs w:val="20"/>
              </w:rPr>
              <w:t>Causa do risco</w:t>
            </w:r>
          </w:p>
        </w:tc>
        <w:tc>
          <w:tcPr>
            <w:tcW w:w="1378" w:type="dxa"/>
            <w:vAlign w:val="center"/>
          </w:tcPr>
          <w:p w14:paraId="22ABFA91" w14:textId="77777777" w:rsidR="00DA20F4" w:rsidRPr="002A2938" w:rsidRDefault="00DA20F4" w:rsidP="00D6790D">
            <w:pPr>
              <w:spacing w:after="160"/>
              <w:jc w:val="center"/>
              <w:rPr>
                <w:rFonts w:ascii="Calibri" w:hAnsi="Calibri" w:cs="Times New Roman"/>
                <w:b/>
                <w:bCs/>
                <w:sz w:val="20"/>
                <w:szCs w:val="20"/>
              </w:rPr>
            </w:pPr>
            <w:r w:rsidRPr="002A2938">
              <w:rPr>
                <w:rFonts w:ascii="Calibri" w:hAnsi="Calibri" w:cs="Times New Roman"/>
                <w:b/>
                <w:bCs/>
                <w:sz w:val="20"/>
                <w:szCs w:val="20"/>
              </w:rPr>
              <w:t>Fase</w:t>
            </w:r>
          </w:p>
        </w:tc>
        <w:tc>
          <w:tcPr>
            <w:tcW w:w="1800" w:type="dxa"/>
            <w:vAlign w:val="center"/>
          </w:tcPr>
          <w:p w14:paraId="3AB85A74" w14:textId="77777777" w:rsidR="00DA20F4" w:rsidRPr="002A2938" w:rsidRDefault="00DA20F4" w:rsidP="00D6790D">
            <w:pPr>
              <w:spacing w:after="160"/>
              <w:jc w:val="center"/>
              <w:rPr>
                <w:rFonts w:ascii="Calibri" w:hAnsi="Calibri" w:cs="Times New Roman"/>
                <w:b/>
                <w:bCs/>
                <w:sz w:val="20"/>
                <w:szCs w:val="20"/>
              </w:rPr>
            </w:pPr>
            <w:r w:rsidRPr="002A2938">
              <w:rPr>
                <w:rFonts w:ascii="Calibri" w:hAnsi="Calibri" w:cs="Times New Roman"/>
                <w:b/>
                <w:bCs/>
                <w:sz w:val="20"/>
                <w:szCs w:val="20"/>
              </w:rPr>
              <w:t>Alocação de Responsabilidade</w:t>
            </w:r>
          </w:p>
        </w:tc>
        <w:tc>
          <w:tcPr>
            <w:tcW w:w="1112" w:type="dxa"/>
            <w:vAlign w:val="center"/>
          </w:tcPr>
          <w:p w14:paraId="4D72DC72" w14:textId="77777777" w:rsidR="00DA20F4" w:rsidRPr="002A2938" w:rsidRDefault="00DA20F4" w:rsidP="00D6790D">
            <w:pPr>
              <w:spacing w:after="160"/>
              <w:jc w:val="center"/>
              <w:rPr>
                <w:rFonts w:ascii="Calibri" w:hAnsi="Calibri" w:cs="Times New Roman"/>
                <w:b/>
                <w:bCs/>
                <w:sz w:val="20"/>
                <w:szCs w:val="20"/>
              </w:rPr>
            </w:pPr>
            <w:r w:rsidRPr="002A2938">
              <w:rPr>
                <w:rFonts w:ascii="Calibri" w:hAnsi="Calibri" w:cs="Times New Roman"/>
                <w:b/>
                <w:bCs/>
                <w:sz w:val="20"/>
                <w:szCs w:val="20"/>
              </w:rPr>
              <w:t>Nível do risco (I x P)</w:t>
            </w:r>
          </w:p>
        </w:tc>
      </w:tr>
      <w:tr w:rsidR="002A2938" w:rsidRPr="002A2938" w14:paraId="78772A96" w14:textId="77777777" w:rsidTr="00D6790D">
        <w:trPr>
          <w:tblCellSpacing w:w="15" w:type="dxa"/>
        </w:trPr>
        <w:tc>
          <w:tcPr>
            <w:tcW w:w="293" w:type="dxa"/>
            <w:vMerge w:val="restart"/>
            <w:vAlign w:val="center"/>
          </w:tcPr>
          <w:p w14:paraId="27ABEB89"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5</w:t>
            </w:r>
          </w:p>
        </w:tc>
        <w:tc>
          <w:tcPr>
            <w:tcW w:w="2480" w:type="dxa"/>
            <w:vAlign w:val="center"/>
          </w:tcPr>
          <w:p w14:paraId="0977AA0F" w14:textId="77777777" w:rsidR="00DA20F4" w:rsidRPr="002A2938" w:rsidRDefault="00DA20F4" w:rsidP="00D6790D">
            <w:pPr>
              <w:rPr>
                <w:rFonts w:ascii="Calibri" w:hAnsi="Calibri" w:cs="Times New Roman"/>
                <w:bCs/>
                <w:sz w:val="20"/>
                <w:szCs w:val="20"/>
              </w:rPr>
            </w:pPr>
            <w:r w:rsidRPr="002A2938">
              <w:rPr>
                <w:rFonts w:ascii="Calibri" w:hAnsi="Calibri" w:cs="Times New Roman"/>
                <w:bCs/>
                <w:sz w:val="20"/>
                <w:szCs w:val="20"/>
              </w:rPr>
              <w:t xml:space="preserve">Falhas e atrasos na execução </w:t>
            </w:r>
          </w:p>
        </w:tc>
        <w:tc>
          <w:tcPr>
            <w:tcW w:w="2071" w:type="dxa"/>
            <w:vAlign w:val="center"/>
          </w:tcPr>
          <w:p w14:paraId="4EC3B945" w14:textId="77777777" w:rsidR="00DA20F4" w:rsidRPr="002A2938" w:rsidRDefault="00DA20F4" w:rsidP="00D6790D">
            <w:pPr>
              <w:rPr>
                <w:rFonts w:ascii="Calibri" w:hAnsi="Calibri" w:cs="Times New Roman"/>
                <w:sz w:val="20"/>
                <w:szCs w:val="20"/>
              </w:rPr>
            </w:pPr>
            <w:r w:rsidRPr="002A2938">
              <w:rPr>
                <w:rFonts w:ascii="Calibri" w:eastAsia="Calibri" w:hAnsi="Calibri" w:cs="Times New Roman"/>
                <w:sz w:val="20"/>
                <w:szCs w:val="20"/>
              </w:rPr>
              <w:t xml:space="preserve">Imperícia da empresa contratada </w:t>
            </w:r>
          </w:p>
        </w:tc>
        <w:tc>
          <w:tcPr>
            <w:tcW w:w="1378" w:type="dxa"/>
            <w:vAlign w:val="center"/>
          </w:tcPr>
          <w:p w14:paraId="45A77245" w14:textId="77777777" w:rsidR="00DA20F4" w:rsidRPr="002A2938" w:rsidRDefault="00DA20F4" w:rsidP="00D6790D">
            <w:pPr>
              <w:rPr>
                <w:rFonts w:ascii="Calibri" w:hAnsi="Calibri" w:cs="Times New Roman"/>
                <w:sz w:val="20"/>
                <w:szCs w:val="20"/>
              </w:rPr>
            </w:pPr>
            <w:r w:rsidRPr="002A2938">
              <w:rPr>
                <w:rFonts w:ascii="Calibri" w:hAnsi="Calibri" w:cs="Times New Roman"/>
                <w:sz w:val="20"/>
                <w:szCs w:val="20"/>
              </w:rPr>
              <w:t>Gestão do contrato</w:t>
            </w:r>
          </w:p>
        </w:tc>
        <w:tc>
          <w:tcPr>
            <w:tcW w:w="1800" w:type="dxa"/>
            <w:vAlign w:val="center"/>
          </w:tcPr>
          <w:p w14:paraId="43D7919D" w14:textId="77777777" w:rsidR="00DA20F4" w:rsidRPr="002A2938" w:rsidRDefault="00DA20F4" w:rsidP="00D6790D">
            <w:pPr>
              <w:rPr>
                <w:rFonts w:ascii="Calibri" w:hAnsi="Calibri" w:cs="Times New Roman"/>
                <w:bCs/>
                <w:sz w:val="20"/>
                <w:szCs w:val="20"/>
              </w:rPr>
            </w:pPr>
            <w:r w:rsidRPr="002A2938">
              <w:rPr>
                <w:rFonts w:ascii="Calibri" w:hAnsi="Calibri" w:cs="Times New Roman"/>
                <w:bCs/>
                <w:sz w:val="20"/>
                <w:szCs w:val="20"/>
              </w:rPr>
              <w:t>Empresa Contratada</w:t>
            </w:r>
          </w:p>
        </w:tc>
        <w:tc>
          <w:tcPr>
            <w:tcW w:w="1112" w:type="dxa"/>
            <w:vAlign w:val="center"/>
          </w:tcPr>
          <w:p w14:paraId="3FFA17FD" w14:textId="77777777" w:rsidR="00DA20F4" w:rsidRPr="002A2938" w:rsidRDefault="00DA20F4" w:rsidP="00D6790D">
            <w:pPr>
              <w:jc w:val="center"/>
              <w:rPr>
                <w:rFonts w:ascii="Calibri" w:hAnsi="Calibri" w:cs="Times New Roman"/>
                <w:sz w:val="20"/>
                <w:szCs w:val="20"/>
              </w:rPr>
            </w:pPr>
            <w:r w:rsidRPr="002A2938">
              <w:rPr>
                <w:rFonts w:ascii="Calibri" w:hAnsi="Calibri" w:cs="Times New Roman"/>
                <w:sz w:val="20"/>
                <w:szCs w:val="20"/>
              </w:rPr>
              <w:t>4 x 3 = 12</w:t>
            </w:r>
          </w:p>
        </w:tc>
      </w:tr>
      <w:tr w:rsidR="002A2938" w:rsidRPr="002A2938" w14:paraId="71DFAD01" w14:textId="77777777" w:rsidTr="00D6790D">
        <w:trPr>
          <w:tblCellSpacing w:w="15" w:type="dxa"/>
        </w:trPr>
        <w:tc>
          <w:tcPr>
            <w:tcW w:w="293" w:type="dxa"/>
            <w:vMerge/>
            <w:vAlign w:val="center"/>
          </w:tcPr>
          <w:p w14:paraId="0EA9A8FE" w14:textId="77777777" w:rsidR="00DA20F4" w:rsidRPr="002A2938" w:rsidRDefault="00DA20F4" w:rsidP="00D6790D">
            <w:pPr>
              <w:rPr>
                <w:rFonts w:ascii="Calibri" w:hAnsi="Calibri" w:cs="Times New Roman"/>
                <w:b/>
                <w:bCs/>
                <w:sz w:val="20"/>
                <w:szCs w:val="20"/>
              </w:rPr>
            </w:pPr>
          </w:p>
        </w:tc>
        <w:tc>
          <w:tcPr>
            <w:tcW w:w="2480" w:type="dxa"/>
            <w:vAlign w:val="center"/>
          </w:tcPr>
          <w:p w14:paraId="1DC4CC5A" w14:textId="77777777" w:rsidR="00DA20F4" w:rsidRPr="002A2938" w:rsidRDefault="00DA20F4" w:rsidP="00D6790D">
            <w:pPr>
              <w:rPr>
                <w:rFonts w:ascii="Calibri" w:hAnsi="Calibri" w:cs="Times New Roman"/>
                <w:bCs/>
                <w:sz w:val="20"/>
                <w:szCs w:val="20"/>
              </w:rPr>
            </w:pPr>
            <w:r w:rsidRPr="002A2938">
              <w:rPr>
                <w:rFonts w:ascii="Calibri" w:hAnsi="Calibri" w:cs="Times New Roman"/>
                <w:bCs/>
                <w:sz w:val="20"/>
                <w:szCs w:val="20"/>
              </w:rPr>
              <w:t>Alterações das condições econômicas para aquisição de materiais e remuneração dos serviços</w:t>
            </w:r>
          </w:p>
        </w:tc>
        <w:tc>
          <w:tcPr>
            <w:tcW w:w="2071" w:type="dxa"/>
            <w:vAlign w:val="center"/>
          </w:tcPr>
          <w:p w14:paraId="21E05564" w14:textId="77777777" w:rsidR="00DA20F4" w:rsidRPr="002A2938" w:rsidRDefault="00DA20F4" w:rsidP="00D6790D">
            <w:pPr>
              <w:rPr>
                <w:rFonts w:ascii="Calibri" w:eastAsia="Calibri" w:hAnsi="Calibri" w:cs="Times New Roman"/>
                <w:sz w:val="20"/>
                <w:szCs w:val="20"/>
              </w:rPr>
            </w:pPr>
            <w:r w:rsidRPr="002A2938">
              <w:rPr>
                <w:rFonts w:ascii="Calibri" w:eastAsia="Calibri" w:hAnsi="Calibri" w:cs="Times New Roman"/>
                <w:sz w:val="20"/>
                <w:szCs w:val="20"/>
              </w:rPr>
              <w:t>Crises econômicas, alterações nas legislações tributárias, escassez de matéria-prima e/ou mão de obra</w:t>
            </w:r>
          </w:p>
        </w:tc>
        <w:tc>
          <w:tcPr>
            <w:tcW w:w="1378" w:type="dxa"/>
            <w:vAlign w:val="center"/>
          </w:tcPr>
          <w:p w14:paraId="363895C0" w14:textId="77777777" w:rsidR="00DA20F4" w:rsidRPr="002A2938" w:rsidRDefault="00DA20F4" w:rsidP="00D6790D">
            <w:pPr>
              <w:rPr>
                <w:rFonts w:ascii="Calibri" w:hAnsi="Calibri" w:cs="Times New Roman"/>
                <w:sz w:val="20"/>
                <w:szCs w:val="20"/>
              </w:rPr>
            </w:pPr>
            <w:r w:rsidRPr="002A2938">
              <w:rPr>
                <w:rFonts w:ascii="Calibri" w:hAnsi="Calibri" w:cs="Times New Roman"/>
                <w:sz w:val="20"/>
                <w:szCs w:val="20"/>
              </w:rPr>
              <w:t>Gestão do contrato</w:t>
            </w:r>
          </w:p>
        </w:tc>
        <w:tc>
          <w:tcPr>
            <w:tcW w:w="1800" w:type="dxa"/>
            <w:vAlign w:val="center"/>
          </w:tcPr>
          <w:p w14:paraId="33D5B7F9" w14:textId="77777777" w:rsidR="00DA20F4" w:rsidRPr="002A2938" w:rsidRDefault="00DA20F4" w:rsidP="00D6790D">
            <w:pPr>
              <w:rPr>
                <w:rFonts w:ascii="Calibri" w:hAnsi="Calibri" w:cs="Times New Roman"/>
                <w:bCs/>
                <w:sz w:val="20"/>
                <w:szCs w:val="20"/>
              </w:rPr>
            </w:pPr>
            <w:r w:rsidRPr="002A2938">
              <w:rPr>
                <w:rFonts w:ascii="Calibri" w:hAnsi="Calibri" w:cs="Times New Roman"/>
                <w:bCs/>
                <w:sz w:val="20"/>
                <w:szCs w:val="20"/>
              </w:rPr>
              <w:t>Contratada e/ou Empresa contratada</w:t>
            </w:r>
          </w:p>
        </w:tc>
        <w:tc>
          <w:tcPr>
            <w:tcW w:w="1112" w:type="dxa"/>
            <w:vAlign w:val="center"/>
          </w:tcPr>
          <w:p w14:paraId="28FFA167" w14:textId="77777777" w:rsidR="00DA20F4" w:rsidRPr="002A2938" w:rsidRDefault="00DA20F4" w:rsidP="00D6790D">
            <w:pPr>
              <w:jc w:val="center"/>
              <w:rPr>
                <w:rFonts w:ascii="Calibri" w:hAnsi="Calibri" w:cs="Times New Roman"/>
                <w:sz w:val="20"/>
                <w:szCs w:val="20"/>
              </w:rPr>
            </w:pPr>
            <w:r w:rsidRPr="002A2938">
              <w:rPr>
                <w:rFonts w:ascii="Calibri" w:hAnsi="Calibri" w:cs="Times New Roman"/>
                <w:sz w:val="20"/>
                <w:szCs w:val="20"/>
              </w:rPr>
              <w:t>4 x 3 = 12</w:t>
            </w:r>
          </w:p>
        </w:tc>
      </w:tr>
      <w:tr w:rsidR="002A2938" w:rsidRPr="002A2938" w14:paraId="7E728B9D" w14:textId="77777777" w:rsidTr="00D6790D">
        <w:trPr>
          <w:tblCellSpacing w:w="15" w:type="dxa"/>
        </w:trPr>
        <w:tc>
          <w:tcPr>
            <w:tcW w:w="9284" w:type="dxa"/>
            <w:gridSpan w:val="6"/>
            <w:vAlign w:val="center"/>
          </w:tcPr>
          <w:p w14:paraId="2CFCEF3C" w14:textId="77777777" w:rsidR="00DA20F4" w:rsidRPr="002A2938" w:rsidRDefault="00DA20F4" w:rsidP="00D6790D">
            <w:pPr>
              <w:rPr>
                <w:rFonts w:ascii="Calibri" w:hAnsi="Calibri" w:cs="Times New Roman"/>
                <w:sz w:val="20"/>
                <w:szCs w:val="20"/>
              </w:rPr>
            </w:pPr>
            <w:r w:rsidRPr="002A2938">
              <w:rPr>
                <w:rFonts w:ascii="Calibri" w:hAnsi="Calibri" w:cs="Times New Roman"/>
                <w:b/>
                <w:bCs/>
                <w:sz w:val="20"/>
                <w:szCs w:val="20"/>
              </w:rPr>
              <w:t>Impactos</w:t>
            </w:r>
          </w:p>
        </w:tc>
      </w:tr>
      <w:tr w:rsidR="002A2938" w:rsidRPr="002A2938" w14:paraId="6B432E61" w14:textId="77777777" w:rsidTr="00D6790D">
        <w:trPr>
          <w:tblCellSpacing w:w="15" w:type="dxa"/>
        </w:trPr>
        <w:tc>
          <w:tcPr>
            <w:tcW w:w="9284" w:type="dxa"/>
            <w:gridSpan w:val="6"/>
            <w:vAlign w:val="center"/>
          </w:tcPr>
          <w:p w14:paraId="0B62F66E" w14:textId="77777777" w:rsidR="00DA20F4" w:rsidRPr="002A2938" w:rsidRDefault="00DA20F4" w:rsidP="00DA20F4">
            <w:pPr>
              <w:widowControl/>
              <w:numPr>
                <w:ilvl w:val="0"/>
                <w:numId w:val="28"/>
              </w:numPr>
              <w:suppressAutoHyphens w:val="0"/>
              <w:autoSpaceDN/>
              <w:contextualSpacing/>
              <w:textAlignment w:val="auto"/>
              <w:rPr>
                <w:rFonts w:ascii="Calibri" w:hAnsi="Calibri" w:cs="Times New Roman"/>
                <w:sz w:val="20"/>
                <w:szCs w:val="20"/>
              </w:rPr>
            </w:pPr>
            <w:r w:rsidRPr="002A2938">
              <w:rPr>
                <w:rFonts w:ascii="Calibri" w:eastAsia="Calibri" w:hAnsi="Calibri" w:cs="Times New Roman"/>
                <w:sz w:val="20"/>
                <w:szCs w:val="20"/>
              </w:rPr>
              <w:t>Obras com vícios de execução;</w:t>
            </w:r>
          </w:p>
          <w:p w14:paraId="6E949F1E" w14:textId="77777777" w:rsidR="00DA20F4" w:rsidRPr="002A2938" w:rsidRDefault="00DA20F4" w:rsidP="00DA20F4">
            <w:pPr>
              <w:widowControl/>
              <w:numPr>
                <w:ilvl w:val="0"/>
                <w:numId w:val="28"/>
              </w:numPr>
              <w:suppressAutoHyphens w:val="0"/>
              <w:autoSpaceDN/>
              <w:contextualSpacing/>
              <w:textAlignment w:val="auto"/>
              <w:rPr>
                <w:rFonts w:ascii="Calibri" w:hAnsi="Calibri" w:cs="Times New Roman"/>
                <w:sz w:val="20"/>
                <w:szCs w:val="20"/>
              </w:rPr>
            </w:pPr>
            <w:r w:rsidRPr="002A2938">
              <w:rPr>
                <w:rFonts w:ascii="Calibri" w:eastAsia="Calibri" w:hAnsi="Calibri" w:cs="Times New Roman"/>
                <w:sz w:val="20"/>
                <w:szCs w:val="20"/>
              </w:rPr>
              <w:t>Necessidade de refazimento de serviços;</w:t>
            </w:r>
          </w:p>
          <w:p w14:paraId="56A934D6" w14:textId="77777777" w:rsidR="00DA20F4" w:rsidRPr="002A2938" w:rsidRDefault="00DA20F4" w:rsidP="00DA20F4">
            <w:pPr>
              <w:widowControl/>
              <w:numPr>
                <w:ilvl w:val="0"/>
                <w:numId w:val="28"/>
              </w:numPr>
              <w:suppressAutoHyphens w:val="0"/>
              <w:autoSpaceDN/>
              <w:contextualSpacing/>
              <w:textAlignment w:val="auto"/>
              <w:rPr>
                <w:rFonts w:ascii="Calibri" w:hAnsi="Calibri" w:cs="Times New Roman"/>
                <w:sz w:val="20"/>
                <w:szCs w:val="20"/>
              </w:rPr>
            </w:pPr>
            <w:r w:rsidRPr="002A2938">
              <w:rPr>
                <w:rFonts w:ascii="Calibri" w:hAnsi="Calibri" w:cs="Times New Roman"/>
                <w:sz w:val="20"/>
                <w:szCs w:val="20"/>
              </w:rPr>
              <w:t>Paralização da obra; e</w:t>
            </w:r>
          </w:p>
          <w:p w14:paraId="345CE829" w14:textId="77777777" w:rsidR="00DA20F4" w:rsidRPr="002A2938" w:rsidRDefault="00DA20F4" w:rsidP="00DA20F4">
            <w:pPr>
              <w:widowControl/>
              <w:numPr>
                <w:ilvl w:val="0"/>
                <w:numId w:val="28"/>
              </w:numPr>
              <w:suppressAutoHyphens w:val="0"/>
              <w:autoSpaceDN/>
              <w:contextualSpacing/>
              <w:textAlignment w:val="auto"/>
              <w:rPr>
                <w:rFonts w:ascii="Calibri" w:hAnsi="Calibri" w:cs="Times New Roman"/>
                <w:sz w:val="20"/>
                <w:szCs w:val="20"/>
              </w:rPr>
            </w:pPr>
            <w:r w:rsidRPr="002A2938">
              <w:rPr>
                <w:rFonts w:ascii="Calibri" w:eastAsia="Calibri" w:hAnsi="Calibri" w:cs="Times New Roman"/>
                <w:sz w:val="20"/>
                <w:szCs w:val="20"/>
              </w:rPr>
              <w:t>Aumento do custo final da obra.</w:t>
            </w:r>
          </w:p>
        </w:tc>
      </w:tr>
      <w:tr w:rsidR="002A2938" w:rsidRPr="002A2938" w14:paraId="2BBF7418" w14:textId="77777777" w:rsidTr="00D6790D">
        <w:trPr>
          <w:tblCellSpacing w:w="15" w:type="dxa"/>
        </w:trPr>
        <w:tc>
          <w:tcPr>
            <w:tcW w:w="9284" w:type="dxa"/>
            <w:gridSpan w:val="6"/>
            <w:vAlign w:val="center"/>
          </w:tcPr>
          <w:p w14:paraId="0B573601" w14:textId="77777777" w:rsidR="00DA20F4" w:rsidRPr="002A2938" w:rsidRDefault="00DA20F4" w:rsidP="00D6790D">
            <w:pPr>
              <w:rPr>
                <w:rFonts w:ascii="Calibri" w:hAnsi="Calibri" w:cs="Times New Roman"/>
                <w:b/>
                <w:bCs/>
                <w:sz w:val="20"/>
                <w:szCs w:val="20"/>
              </w:rPr>
            </w:pPr>
            <w:r w:rsidRPr="002A2938">
              <w:rPr>
                <w:rFonts w:ascii="Calibri" w:eastAsia="Calibri" w:hAnsi="Calibri" w:cs="Times New Roman"/>
                <w:b/>
                <w:bCs/>
                <w:sz w:val="20"/>
                <w:szCs w:val="20"/>
              </w:rPr>
              <w:t>Ações Preventivas</w:t>
            </w:r>
          </w:p>
        </w:tc>
      </w:tr>
      <w:tr w:rsidR="002A2938" w:rsidRPr="002A2938" w14:paraId="1B3E400A" w14:textId="77777777" w:rsidTr="00D6790D">
        <w:trPr>
          <w:tblCellSpacing w:w="15" w:type="dxa"/>
        </w:trPr>
        <w:tc>
          <w:tcPr>
            <w:tcW w:w="9284" w:type="dxa"/>
            <w:gridSpan w:val="6"/>
            <w:vAlign w:val="center"/>
          </w:tcPr>
          <w:p w14:paraId="6AD58B3E" w14:textId="77777777" w:rsidR="00DA20F4" w:rsidRPr="002A2938" w:rsidRDefault="00DA20F4" w:rsidP="00DA20F4">
            <w:pPr>
              <w:widowControl/>
              <w:numPr>
                <w:ilvl w:val="0"/>
                <w:numId w:val="29"/>
              </w:numPr>
              <w:suppressAutoHyphens w:val="0"/>
              <w:autoSpaceDN/>
              <w:contextualSpacing/>
              <w:textAlignment w:val="auto"/>
              <w:rPr>
                <w:rFonts w:ascii="Calibri" w:hAnsi="Calibri" w:cs="Times New Roman"/>
                <w:sz w:val="20"/>
                <w:szCs w:val="20"/>
              </w:rPr>
            </w:pPr>
            <w:r w:rsidRPr="002A2938">
              <w:rPr>
                <w:rFonts w:ascii="Calibri" w:hAnsi="Calibri" w:cs="Times New Roman"/>
                <w:sz w:val="20"/>
                <w:szCs w:val="20"/>
              </w:rPr>
              <w:t>Elaboração de cronograma de execução de obra considerando o prazo para fornecimento dos materiais;</w:t>
            </w:r>
          </w:p>
          <w:p w14:paraId="1D4BB127" w14:textId="77777777" w:rsidR="00DA20F4" w:rsidRPr="002A2938" w:rsidRDefault="00DA20F4" w:rsidP="00DA20F4">
            <w:pPr>
              <w:widowControl/>
              <w:numPr>
                <w:ilvl w:val="0"/>
                <w:numId w:val="29"/>
              </w:numPr>
              <w:suppressAutoHyphens w:val="0"/>
              <w:autoSpaceDN/>
              <w:contextualSpacing/>
              <w:textAlignment w:val="auto"/>
              <w:rPr>
                <w:rFonts w:ascii="Calibri" w:hAnsi="Calibri" w:cs="Times New Roman"/>
                <w:b/>
                <w:bCs/>
                <w:sz w:val="20"/>
                <w:szCs w:val="20"/>
              </w:rPr>
            </w:pPr>
            <w:r w:rsidRPr="002A2938">
              <w:rPr>
                <w:rFonts w:ascii="Calibri" w:eastAsia="Calibri" w:hAnsi="Calibri" w:cs="Times New Roman"/>
                <w:sz w:val="20"/>
                <w:szCs w:val="20"/>
              </w:rPr>
              <w:lastRenderedPageBreak/>
              <w:t>Especificar de forma adequada o objeto e exigências de qualificação técnica suficientes para apresentação de proposta condizentes com a necessidade da administração Pública Implementação de revisão técnica aprofundada e compatibilização dos projetos antes do início da obra;</w:t>
            </w:r>
          </w:p>
          <w:p w14:paraId="7BD7E0BC" w14:textId="77777777" w:rsidR="00DA20F4" w:rsidRPr="002A2938" w:rsidRDefault="00DA20F4" w:rsidP="00DA20F4">
            <w:pPr>
              <w:widowControl/>
              <w:numPr>
                <w:ilvl w:val="0"/>
                <w:numId w:val="29"/>
              </w:numPr>
              <w:suppressAutoHyphens w:val="0"/>
              <w:autoSpaceDN/>
              <w:contextualSpacing/>
              <w:textAlignment w:val="auto"/>
              <w:rPr>
                <w:rFonts w:ascii="Calibri" w:hAnsi="Calibri" w:cs="Times New Roman"/>
                <w:sz w:val="20"/>
                <w:szCs w:val="20"/>
              </w:rPr>
            </w:pPr>
            <w:r w:rsidRPr="002A2938">
              <w:rPr>
                <w:rFonts w:ascii="Calibri" w:hAnsi="Calibri" w:cs="Times New Roman"/>
                <w:sz w:val="20"/>
                <w:szCs w:val="20"/>
              </w:rPr>
              <w:t>Acompanhamento e fiscalização técnica da execução da obra pelo responsável técnica da fiscalização;</w:t>
            </w:r>
          </w:p>
          <w:p w14:paraId="23D575A6" w14:textId="77777777" w:rsidR="00DA20F4" w:rsidRPr="002A2938" w:rsidRDefault="00DA20F4" w:rsidP="00DA20F4">
            <w:pPr>
              <w:widowControl/>
              <w:numPr>
                <w:ilvl w:val="0"/>
                <w:numId w:val="29"/>
              </w:numPr>
              <w:suppressAutoHyphens w:val="0"/>
              <w:autoSpaceDN/>
              <w:contextualSpacing/>
              <w:textAlignment w:val="auto"/>
              <w:rPr>
                <w:rFonts w:ascii="Calibri" w:hAnsi="Calibri" w:cs="Times New Roman"/>
                <w:sz w:val="20"/>
                <w:szCs w:val="20"/>
              </w:rPr>
            </w:pPr>
            <w:r w:rsidRPr="002A2938">
              <w:rPr>
                <w:rFonts w:ascii="Calibri" w:hAnsi="Calibri" w:cs="Times New Roman"/>
                <w:sz w:val="20"/>
                <w:szCs w:val="20"/>
              </w:rPr>
              <w:t xml:space="preserve">Auditorias técnicas regulares durante a execução; e </w:t>
            </w:r>
          </w:p>
          <w:p w14:paraId="4F0F23C4" w14:textId="77777777" w:rsidR="00DA20F4" w:rsidRPr="002A2938" w:rsidRDefault="00DA20F4" w:rsidP="00DA20F4">
            <w:pPr>
              <w:widowControl/>
              <w:numPr>
                <w:ilvl w:val="0"/>
                <w:numId w:val="29"/>
              </w:numPr>
              <w:suppressAutoHyphens w:val="0"/>
              <w:autoSpaceDN/>
              <w:contextualSpacing/>
              <w:textAlignment w:val="auto"/>
              <w:rPr>
                <w:rFonts w:ascii="Calibri" w:hAnsi="Calibri" w:cs="Times New Roman"/>
                <w:sz w:val="20"/>
                <w:szCs w:val="20"/>
              </w:rPr>
            </w:pPr>
            <w:r w:rsidRPr="002A2938">
              <w:rPr>
                <w:rFonts w:ascii="Calibri" w:hAnsi="Calibri" w:cs="Times New Roman"/>
                <w:sz w:val="20"/>
                <w:szCs w:val="20"/>
              </w:rPr>
              <w:t>Definição clara de padrões e critérios de aceitação dos materiais e serviços.</w:t>
            </w:r>
          </w:p>
          <w:p w14:paraId="12DBF477" w14:textId="77777777" w:rsidR="00DA20F4" w:rsidRPr="002A2938" w:rsidRDefault="00DA20F4" w:rsidP="00DA20F4">
            <w:pPr>
              <w:widowControl/>
              <w:numPr>
                <w:ilvl w:val="0"/>
                <w:numId w:val="29"/>
              </w:numPr>
              <w:suppressAutoHyphens w:val="0"/>
              <w:autoSpaceDN/>
              <w:contextualSpacing/>
              <w:textAlignment w:val="auto"/>
              <w:rPr>
                <w:rFonts w:ascii="Calibri" w:hAnsi="Calibri" w:cs="Times New Roman"/>
                <w:sz w:val="20"/>
                <w:szCs w:val="20"/>
              </w:rPr>
            </w:pPr>
            <w:r w:rsidRPr="002A2938">
              <w:rPr>
                <w:rFonts w:ascii="Calibri" w:hAnsi="Calibri" w:cs="Times New Roman"/>
                <w:sz w:val="20"/>
                <w:szCs w:val="20"/>
              </w:rPr>
              <w:t>Estabelecer penalidades por atraso.</w:t>
            </w:r>
          </w:p>
        </w:tc>
      </w:tr>
      <w:tr w:rsidR="002A2938" w:rsidRPr="002A2938" w14:paraId="27A8FFC8" w14:textId="77777777" w:rsidTr="00D6790D">
        <w:trPr>
          <w:tblCellSpacing w:w="15" w:type="dxa"/>
        </w:trPr>
        <w:tc>
          <w:tcPr>
            <w:tcW w:w="9284" w:type="dxa"/>
            <w:gridSpan w:val="6"/>
            <w:vAlign w:val="center"/>
          </w:tcPr>
          <w:p w14:paraId="3E2B8C0F" w14:textId="77777777" w:rsidR="00DA20F4" w:rsidRPr="002A2938" w:rsidRDefault="00DA20F4" w:rsidP="00D6790D">
            <w:pPr>
              <w:rPr>
                <w:rFonts w:ascii="Calibri" w:hAnsi="Calibri" w:cs="Times New Roman"/>
                <w:b/>
                <w:bCs/>
                <w:sz w:val="20"/>
                <w:szCs w:val="20"/>
              </w:rPr>
            </w:pPr>
            <w:r w:rsidRPr="002A2938">
              <w:rPr>
                <w:rFonts w:ascii="Calibri" w:eastAsia="Calibri" w:hAnsi="Calibri" w:cs="Times New Roman"/>
                <w:b/>
                <w:bCs/>
                <w:sz w:val="20"/>
                <w:szCs w:val="20"/>
              </w:rPr>
              <w:lastRenderedPageBreak/>
              <w:t>Ações de Contingência</w:t>
            </w:r>
          </w:p>
        </w:tc>
      </w:tr>
      <w:tr w:rsidR="002A2938" w:rsidRPr="002A2938" w14:paraId="4321F96A" w14:textId="77777777" w:rsidTr="00D6790D">
        <w:trPr>
          <w:tblCellSpacing w:w="15" w:type="dxa"/>
        </w:trPr>
        <w:tc>
          <w:tcPr>
            <w:tcW w:w="9284" w:type="dxa"/>
            <w:gridSpan w:val="6"/>
            <w:vAlign w:val="center"/>
          </w:tcPr>
          <w:p w14:paraId="19695774" w14:textId="77777777" w:rsidR="00DA20F4" w:rsidRPr="002A2938" w:rsidRDefault="00DA20F4" w:rsidP="00DA20F4">
            <w:pPr>
              <w:widowControl/>
              <w:numPr>
                <w:ilvl w:val="0"/>
                <w:numId w:val="30"/>
              </w:numPr>
              <w:suppressAutoHyphens w:val="0"/>
              <w:autoSpaceDN/>
              <w:contextualSpacing/>
              <w:textAlignment w:val="auto"/>
              <w:rPr>
                <w:rFonts w:ascii="Calibri" w:hAnsi="Calibri" w:cs="Times New Roman"/>
                <w:b/>
                <w:bCs/>
                <w:sz w:val="20"/>
                <w:szCs w:val="20"/>
              </w:rPr>
            </w:pPr>
            <w:r w:rsidRPr="002A2938">
              <w:rPr>
                <w:rFonts w:ascii="Calibri" w:eastAsia="Calibri" w:hAnsi="Calibri" w:cs="Times New Roman"/>
                <w:sz w:val="20"/>
                <w:szCs w:val="20"/>
              </w:rPr>
              <w:t>Glosa dos serviços que não apresentarem os critérios de aceitabilidade técnica;</w:t>
            </w:r>
          </w:p>
          <w:p w14:paraId="794CAEAA" w14:textId="77777777" w:rsidR="00DA20F4" w:rsidRPr="002A2938" w:rsidRDefault="00DA20F4" w:rsidP="00DA20F4">
            <w:pPr>
              <w:widowControl/>
              <w:numPr>
                <w:ilvl w:val="0"/>
                <w:numId w:val="30"/>
              </w:numPr>
              <w:suppressAutoHyphens w:val="0"/>
              <w:autoSpaceDN/>
              <w:contextualSpacing/>
              <w:textAlignment w:val="auto"/>
              <w:rPr>
                <w:rFonts w:ascii="Calibri" w:hAnsi="Calibri" w:cs="Times New Roman"/>
                <w:b/>
                <w:bCs/>
                <w:sz w:val="20"/>
                <w:szCs w:val="20"/>
              </w:rPr>
            </w:pPr>
            <w:r w:rsidRPr="002A2938">
              <w:rPr>
                <w:rFonts w:ascii="Calibri" w:eastAsia="Calibri" w:hAnsi="Calibri" w:cs="Times New Roman"/>
                <w:sz w:val="20"/>
                <w:szCs w:val="20"/>
              </w:rPr>
              <w:t>Rescisão do contrato, caso necessário; e</w:t>
            </w:r>
          </w:p>
          <w:p w14:paraId="0DD5B270" w14:textId="77777777" w:rsidR="00DA20F4" w:rsidRPr="002A2938" w:rsidRDefault="00DA20F4" w:rsidP="00D6790D">
            <w:pPr>
              <w:ind w:left="720"/>
              <w:contextualSpacing/>
              <w:rPr>
                <w:rFonts w:ascii="Calibri" w:eastAsia="Calibri" w:hAnsi="Calibri" w:cs="Times New Roman"/>
                <w:sz w:val="20"/>
                <w:szCs w:val="20"/>
              </w:rPr>
            </w:pPr>
            <w:r w:rsidRPr="002A2938">
              <w:rPr>
                <w:rFonts w:ascii="Calibri" w:eastAsia="Calibri" w:hAnsi="Calibri" w:cs="Times New Roman"/>
                <w:sz w:val="20"/>
                <w:szCs w:val="20"/>
              </w:rPr>
              <w:t>Convocação das demais empresas classificadas, caso necessário.</w:t>
            </w:r>
          </w:p>
          <w:p w14:paraId="5A2B1DC5" w14:textId="77777777" w:rsidR="00DA20F4" w:rsidRPr="002A2938" w:rsidRDefault="00DA20F4" w:rsidP="00DA20F4">
            <w:pPr>
              <w:widowControl/>
              <w:numPr>
                <w:ilvl w:val="0"/>
                <w:numId w:val="30"/>
              </w:numPr>
              <w:suppressAutoHyphens w:val="0"/>
              <w:autoSpaceDN/>
              <w:contextualSpacing/>
              <w:textAlignment w:val="auto"/>
              <w:rPr>
                <w:rFonts w:ascii="Calibri" w:hAnsi="Calibri" w:cs="Times New Roman"/>
                <w:sz w:val="20"/>
                <w:szCs w:val="20"/>
              </w:rPr>
            </w:pPr>
            <w:r w:rsidRPr="002A2938">
              <w:rPr>
                <w:rFonts w:ascii="Calibri" w:eastAsia="Calibri" w:hAnsi="Calibri" w:cs="Times New Roman"/>
                <w:sz w:val="20"/>
                <w:szCs w:val="20"/>
              </w:rPr>
              <w:t>Negociação para ajuste dos preços conforme Lei nº 14.133/2021.</w:t>
            </w:r>
          </w:p>
        </w:tc>
      </w:tr>
      <w:tr w:rsidR="002A2938" w:rsidRPr="002A2938" w14:paraId="19E65F36" w14:textId="77777777" w:rsidTr="00D6790D">
        <w:trPr>
          <w:tblCellSpacing w:w="15" w:type="dxa"/>
        </w:trPr>
        <w:tc>
          <w:tcPr>
            <w:tcW w:w="293" w:type="dxa"/>
            <w:vAlign w:val="center"/>
          </w:tcPr>
          <w:p w14:paraId="096A321A"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Nº</w:t>
            </w:r>
          </w:p>
        </w:tc>
        <w:tc>
          <w:tcPr>
            <w:tcW w:w="2480" w:type="dxa"/>
            <w:vAlign w:val="center"/>
          </w:tcPr>
          <w:p w14:paraId="4A10B3B6"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Risco</w:t>
            </w:r>
          </w:p>
        </w:tc>
        <w:tc>
          <w:tcPr>
            <w:tcW w:w="2071" w:type="dxa"/>
            <w:vAlign w:val="center"/>
          </w:tcPr>
          <w:p w14:paraId="7DCB23A8" w14:textId="77777777" w:rsidR="00DA20F4" w:rsidRPr="002A2938" w:rsidRDefault="00DA20F4" w:rsidP="00D6790D">
            <w:pPr>
              <w:jc w:val="center"/>
              <w:rPr>
                <w:rFonts w:ascii="Calibri" w:eastAsia="Calibri" w:hAnsi="Calibri" w:cs="Times New Roman"/>
                <w:sz w:val="20"/>
                <w:szCs w:val="20"/>
              </w:rPr>
            </w:pPr>
            <w:r w:rsidRPr="002A2938">
              <w:rPr>
                <w:rFonts w:ascii="Calibri" w:hAnsi="Calibri" w:cs="Times New Roman"/>
                <w:b/>
                <w:bCs/>
                <w:sz w:val="20"/>
                <w:szCs w:val="20"/>
              </w:rPr>
              <w:t>Causa do Risco</w:t>
            </w:r>
          </w:p>
        </w:tc>
        <w:tc>
          <w:tcPr>
            <w:tcW w:w="1378" w:type="dxa"/>
            <w:vAlign w:val="center"/>
          </w:tcPr>
          <w:p w14:paraId="7523DC5D" w14:textId="77777777" w:rsidR="00DA20F4" w:rsidRPr="002A2938" w:rsidRDefault="00DA20F4" w:rsidP="00D6790D">
            <w:pPr>
              <w:jc w:val="center"/>
              <w:rPr>
                <w:rFonts w:ascii="Calibri" w:hAnsi="Calibri" w:cs="Times New Roman"/>
                <w:sz w:val="20"/>
                <w:szCs w:val="20"/>
              </w:rPr>
            </w:pPr>
            <w:r w:rsidRPr="002A2938">
              <w:rPr>
                <w:rFonts w:ascii="Calibri" w:hAnsi="Calibri" w:cs="Times New Roman"/>
                <w:b/>
                <w:bCs/>
                <w:sz w:val="20"/>
                <w:szCs w:val="20"/>
              </w:rPr>
              <w:t>Fase</w:t>
            </w:r>
          </w:p>
        </w:tc>
        <w:tc>
          <w:tcPr>
            <w:tcW w:w="1800" w:type="dxa"/>
            <w:vAlign w:val="center"/>
          </w:tcPr>
          <w:p w14:paraId="7BC9D132"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Alocação de Responsabilidade</w:t>
            </w:r>
          </w:p>
        </w:tc>
        <w:tc>
          <w:tcPr>
            <w:tcW w:w="1112" w:type="dxa"/>
            <w:vAlign w:val="center"/>
          </w:tcPr>
          <w:p w14:paraId="086B5D49" w14:textId="77777777" w:rsidR="00DA20F4" w:rsidRPr="002A2938" w:rsidRDefault="00DA20F4" w:rsidP="00D6790D">
            <w:pPr>
              <w:jc w:val="center"/>
              <w:rPr>
                <w:rFonts w:ascii="Calibri" w:hAnsi="Calibri" w:cs="Times New Roman"/>
                <w:sz w:val="20"/>
                <w:szCs w:val="20"/>
              </w:rPr>
            </w:pPr>
            <w:r w:rsidRPr="002A2938">
              <w:rPr>
                <w:rFonts w:ascii="Calibri" w:hAnsi="Calibri" w:cs="Times New Roman"/>
                <w:b/>
                <w:bCs/>
                <w:sz w:val="20"/>
                <w:szCs w:val="20"/>
              </w:rPr>
              <w:t>Nível do risco (I x P)</w:t>
            </w:r>
          </w:p>
        </w:tc>
      </w:tr>
      <w:tr w:rsidR="002A2938" w:rsidRPr="002A2938" w14:paraId="78B58578" w14:textId="77777777" w:rsidTr="00D6790D">
        <w:trPr>
          <w:tblCellSpacing w:w="15" w:type="dxa"/>
        </w:trPr>
        <w:tc>
          <w:tcPr>
            <w:tcW w:w="293" w:type="dxa"/>
            <w:vAlign w:val="center"/>
          </w:tcPr>
          <w:p w14:paraId="35DF5C1B" w14:textId="77777777" w:rsidR="00DA20F4" w:rsidRPr="002A2938" w:rsidRDefault="00DA20F4" w:rsidP="00D6790D">
            <w:pPr>
              <w:jc w:val="center"/>
              <w:rPr>
                <w:rFonts w:ascii="Calibri" w:hAnsi="Calibri" w:cs="Times New Roman"/>
                <w:b/>
                <w:bCs/>
                <w:sz w:val="20"/>
                <w:szCs w:val="20"/>
              </w:rPr>
            </w:pPr>
            <w:r w:rsidRPr="002A2938">
              <w:rPr>
                <w:rFonts w:ascii="Calibri" w:hAnsi="Calibri" w:cs="Times New Roman"/>
                <w:b/>
                <w:bCs/>
                <w:sz w:val="20"/>
                <w:szCs w:val="20"/>
              </w:rPr>
              <w:t>6</w:t>
            </w:r>
          </w:p>
        </w:tc>
        <w:tc>
          <w:tcPr>
            <w:tcW w:w="2480" w:type="dxa"/>
            <w:vAlign w:val="center"/>
          </w:tcPr>
          <w:p w14:paraId="54DD4835" w14:textId="77777777" w:rsidR="00DA20F4" w:rsidRPr="002A2938" w:rsidRDefault="00DA20F4" w:rsidP="00D6790D">
            <w:pPr>
              <w:rPr>
                <w:rFonts w:ascii="Calibri" w:hAnsi="Calibri" w:cs="Calibri"/>
                <w:bCs/>
                <w:sz w:val="20"/>
                <w:szCs w:val="20"/>
              </w:rPr>
            </w:pPr>
            <w:r w:rsidRPr="002A2938">
              <w:rPr>
                <w:rFonts w:ascii="Calibri" w:hAnsi="Calibri" w:cs="Calibri"/>
                <w:bCs/>
                <w:sz w:val="20"/>
                <w:szCs w:val="20"/>
              </w:rPr>
              <w:t>Problemas causados por condições climáticas extremas (chuvas, secas)</w:t>
            </w:r>
          </w:p>
        </w:tc>
        <w:tc>
          <w:tcPr>
            <w:tcW w:w="2071" w:type="dxa"/>
            <w:vAlign w:val="center"/>
          </w:tcPr>
          <w:p w14:paraId="4827EF45" w14:textId="77777777" w:rsidR="00DA20F4" w:rsidRPr="002A2938" w:rsidRDefault="00DA20F4" w:rsidP="00D6790D">
            <w:pPr>
              <w:rPr>
                <w:rFonts w:ascii="Calibri" w:eastAsia="Calibri" w:hAnsi="Calibri" w:cs="Times New Roman"/>
                <w:sz w:val="20"/>
                <w:szCs w:val="20"/>
              </w:rPr>
            </w:pPr>
            <w:r w:rsidRPr="002A2938">
              <w:rPr>
                <w:rFonts w:ascii="Calibri" w:eastAsia="Calibri" w:hAnsi="Calibri" w:cs="Times New Roman"/>
                <w:sz w:val="20"/>
                <w:szCs w:val="20"/>
              </w:rPr>
              <w:t>Condições climáticas extremas</w:t>
            </w:r>
          </w:p>
        </w:tc>
        <w:tc>
          <w:tcPr>
            <w:tcW w:w="1378" w:type="dxa"/>
            <w:vAlign w:val="center"/>
          </w:tcPr>
          <w:p w14:paraId="3F1317FD" w14:textId="77777777" w:rsidR="00DA20F4" w:rsidRPr="002A2938" w:rsidRDefault="00DA20F4" w:rsidP="00D6790D">
            <w:pPr>
              <w:rPr>
                <w:rFonts w:ascii="Calibri" w:hAnsi="Calibri" w:cs="Calibri"/>
                <w:sz w:val="20"/>
                <w:szCs w:val="20"/>
              </w:rPr>
            </w:pPr>
            <w:r w:rsidRPr="002A2938">
              <w:rPr>
                <w:rFonts w:ascii="Calibri" w:hAnsi="Calibri" w:cs="Calibri"/>
                <w:sz w:val="20"/>
                <w:szCs w:val="20"/>
              </w:rPr>
              <w:t>Gestão do Contrato</w:t>
            </w:r>
          </w:p>
        </w:tc>
        <w:tc>
          <w:tcPr>
            <w:tcW w:w="1800" w:type="dxa"/>
            <w:vAlign w:val="center"/>
          </w:tcPr>
          <w:p w14:paraId="5A8C0A4B" w14:textId="77777777" w:rsidR="00DA20F4" w:rsidRPr="002A2938" w:rsidRDefault="00DA20F4" w:rsidP="00D6790D">
            <w:pPr>
              <w:rPr>
                <w:rFonts w:ascii="Calibri" w:hAnsi="Calibri" w:cs="Calibri"/>
                <w:bCs/>
                <w:sz w:val="20"/>
                <w:szCs w:val="20"/>
              </w:rPr>
            </w:pPr>
            <w:r w:rsidRPr="002A2938">
              <w:rPr>
                <w:rFonts w:ascii="Calibri" w:hAnsi="Calibri" w:cs="Calibri"/>
                <w:bCs/>
                <w:sz w:val="20"/>
                <w:szCs w:val="20"/>
              </w:rPr>
              <w:t>Administração e Empresa Contratada</w:t>
            </w:r>
          </w:p>
        </w:tc>
        <w:tc>
          <w:tcPr>
            <w:tcW w:w="1112" w:type="dxa"/>
            <w:vAlign w:val="center"/>
          </w:tcPr>
          <w:p w14:paraId="4973C0BA" w14:textId="77777777" w:rsidR="00DA20F4" w:rsidRPr="002A2938" w:rsidRDefault="00DA20F4" w:rsidP="00D6790D">
            <w:pPr>
              <w:jc w:val="center"/>
              <w:rPr>
                <w:rFonts w:ascii="Calibri" w:hAnsi="Calibri" w:cs="Calibri"/>
                <w:sz w:val="20"/>
                <w:szCs w:val="20"/>
              </w:rPr>
            </w:pPr>
            <w:r w:rsidRPr="002A2938">
              <w:rPr>
                <w:rFonts w:ascii="Calibri" w:hAnsi="Calibri" w:cs="Calibri"/>
                <w:sz w:val="20"/>
                <w:szCs w:val="20"/>
              </w:rPr>
              <w:t xml:space="preserve">3 x 4 = 12 </w:t>
            </w:r>
          </w:p>
        </w:tc>
      </w:tr>
      <w:tr w:rsidR="002A2938" w:rsidRPr="002A2938" w14:paraId="1392FDCA" w14:textId="77777777" w:rsidTr="00D6790D">
        <w:trPr>
          <w:tblCellSpacing w:w="15" w:type="dxa"/>
        </w:trPr>
        <w:tc>
          <w:tcPr>
            <w:tcW w:w="9284" w:type="dxa"/>
            <w:gridSpan w:val="6"/>
            <w:vAlign w:val="center"/>
          </w:tcPr>
          <w:p w14:paraId="66CE4DFE" w14:textId="77777777" w:rsidR="00DA20F4" w:rsidRPr="002A2938" w:rsidRDefault="00DA20F4" w:rsidP="00D6790D">
            <w:pPr>
              <w:rPr>
                <w:rFonts w:ascii="Calibri" w:hAnsi="Calibri" w:cs="Calibri"/>
                <w:b/>
                <w:sz w:val="20"/>
                <w:szCs w:val="20"/>
              </w:rPr>
            </w:pPr>
            <w:r w:rsidRPr="002A2938">
              <w:rPr>
                <w:rFonts w:ascii="Calibri" w:hAnsi="Calibri" w:cs="Calibri"/>
                <w:b/>
                <w:sz w:val="20"/>
                <w:szCs w:val="20"/>
              </w:rPr>
              <w:t>Impactos</w:t>
            </w:r>
          </w:p>
        </w:tc>
      </w:tr>
      <w:tr w:rsidR="002A2938" w:rsidRPr="002A2938" w14:paraId="1C80DB5B" w14:textId="77777777" w:rsidTr="00D6790D">
        <w:trPr>
          <w:tblCellSpacing w:w="15" w:type="dxa"/>
        </w:trPr>
        <w:tc>
          <w:tcPr>
            <w:tcW w:w="9284" w:type="dxa"/>
            <w:gridSpan w:val="6"/>
            <w:vAlign w:val="center"/>
          </w:tcPr>
          <w:p w14:paraId="091EF32C" w14:textId="77777777" w:rsidR="00DA20F4" w:rsidRPr="002A2938" w:rsidRDefault="00DA20F4" w:rsidP="00DA20F4">
            <w:pPr>
              <w:widowControl/>
              <w:numPr>
                <w:ilvl w:val="0"/>
                <w:numId w:val="31"/>
              </w:numPr>
              <w:suppressAutoHyphens w:val="0"/>
              <w:autoSpaceDN/>
              <w:contextualSpacing/>
              <w:textAlignment w:val="auto"/>
              <w:rPr>
                <w:rFonts w:ascii="Calibri" w:hAnsi="Calibri" w:cs="Calibri"/>
                <w:sz w:val="20"/>
                <w:szCs w:val="20"/>
              </w:rPr>
            </w:pPr>
            <w:r w:rsidRPr="002A2938">
              <w:rPr>
                <w:rFonts w:ascii="Calibri" w:eastAsia="Calibri" w:hAnsi="Calibri" w:cs="Times New Roman"/>
                <w:sz w:val="20"/>
                <w:szCs w:val="20"/>
              </w:rPr>
              <w:t>Atraso na execução da obra;</w:t>
            </w:r>
          </w:p>
          <w:p w14:paraId="036388B9" w14:textId="77777777" w:rsidR="00DA20F4" w:rsidRPr="002A2938" w:rsidRDefault="00DA20F4" w:rsidP="00DA20F4">
            <w:pPr>
              <w:widowControl/>
              <w:numPr>
                <w:ilvl w:val="0"/>
                <w:numId w:val="31"/>
              </w:numPr>
              <w:suppressAutoHyphens w:val="0"/>
              <w:autoSpaceDN/>
              <w:contextualSpacing/>
              <w:textAlignment w:val="auto"/>
              <w:rPr>
                <w:rFonts w:ascii="Calibri" w:hAnsi="Calibri" w:cs="Calibri"/>
                <w:sz w:val="20"/>
                <w:szCs w:val="20"/>
              </w:rPr>
            </w:pPr>
            <w:r w:rsidRPr="002A2938">
              <w:rPr>
                <w:rFonts w:ascii="Calibri" w:eastAsia="Calibri" w:hAnsi="Calibri" w:cs="Times New Roman"/>
                <w:sz w:val="20"/>
                <w:szCs w:val="20"/>
              </w:rPr>
              <w:t>Desfazimento de serviços.</w:t>
            </w:r>
          </w:p>
        </w:tc>
      </w:tr>
      <w:tr w:rsidR="002A2938" w:rsidRPr="002A2938" w14:paraId="440C8D8C" w14:textId="77777777" w:rsidTr="00D6790D">
        <w:trPr>
          <w:tblCellSpacing w:w="15" w:type="dxa"/>
        </w:trPr>
        <w:tc>
          <w:tcPr>
            <w:tcW w:w="9284" w:type="dxa"/>
            <w:gridSpan w:val="6"/>
            <w:vAlign w:val="center"/>
          </w:tcPr>
          <w:p w14:paraId="166BE3BD" w14:textId="77777777" w:rsidR="00DA20F4" w:rsidRPr="002A2938" w:rsidRDefault="00DA20F4" w:rsidP="00D6790D">
            <w:pPr>
              <w:rPr>
                <w:rFonts w:ascii="Calibri" w:hAnsi="Calibri" w:cs="Calibri"/>
                <w:b/>
                <w:sz w:val="20"/>
                <w:szCs w:val="20"/>
              </w:rPr>
            </w:pPr>
            <w:r w:rsidRPr="002A2938">
              <w:rPr>
                <w:rFonts w:ascii="Calibri" w:hAnsi="Calibri" w:cs="Calibri"/>
                <w:b/>
                <w:sz w:val="20"/>
                <w:szCs w:val="20"/>
              </w:rPr>
              <w:t>Ações Preventivas</w:t>
            </w:r>
          </w:p>
        </w:tc>
      </w:tr>
      <w:tr w:rsidR="002A2938" w:rsidRPr="002A2938" w14:paraId="0650A1B2" w14:textId="77777777" w:rsidTr="00D6790D">
        <w:trPr>
          <w:tblCellSpacing w:w="15" w:type="dxa"/>
        </w:trPr>
        <w:tc>
          <w:tcPr>
            <w:tcW w:w="9284" w:type="dxa"/>
            <w:gridSpan w:val="6"/>
            <w:vAlign w:val="center"/>
          </w:tcPr>
          <w:p w14:paraId="309EFD11" w14:textId="77777777" w:rsidR="00DA20F4" w:rsidRPr="002A2938" w:rsidRDefault="00DA20F4" w:rsidP="00DA20F4">
            <w:pPr>
              <w:widowControl/>
              <w:numPr>
                <w:ilvl w:val="0"/>
                <w:numId w:val="32"/>
              </w:numPr>
              <w:suppressAutoHyphens w:val="0"/>
              <w:autoSpaceDN/>
              <w:contextualSpacing/>
              <w:textAlignment w:val="auto"/>
              <w:rPr>
                <w:rFonts w:ascii="Calibri" w:hAnsi="Calibri" w:cs="Calibri"/>
                <w:sz w:val="20"/>
                <w:szCs w:val="20"/>
              </w:rPr>
            </w:pPr>
            <w:r w:rsidRPr="002A2938">
              <w:rPr>
                <w:rFonts w:ascii="Calibri" w:eastAsia="Calibri" w:hAnsi="Calibri" w:cs="Times New Roman"/>
                <w:sz w:val="20"/>
                <w:szCs w:val="20"/>
              </w:rPr>
              <w:t>Previsão de tecnologias sustentáveis para suportar tais intempéries;</w:t>
            </w:r>
          </w:p>
          <w:p w14:paraId="5E5F3A68" w14:textId="77777777" w:rsidR="00DA20F4" w:rsidRPr="002A2938" w:rsidRDefault="00DA20F4" w:rsidP="00DA20F4">
            <w:pPr>
              <w:widowControl/>
              <w:numPr>
                <w:ilvl w:val="0"/>
                <w:numId w:val="32"/>
              </w:numPr>
              <w:suppressAutoHyphens w:val="0"/>
              <w:autoSpaceDN/>
              <w:contextualSpacing/>
              <w:textAlignment w:val="auto"/>
              <w:rPr>
                <w:rFonts w:ascii="Calibri" w:hAnsi="Calibri" w:cs="Calibri"/>
                <w:sz w:val="20"/>
                <w:szCs w:val="20"/>
              </w:rPr>
            </w:pPr>
            <w:r w:rsidRPr="002A2938">
              <w:rPr>
                <w:rFonts w:ascii="Calibri" w:eastAsia="Calibri" w:hAnsi="Calibri" w:cs="Times New Roman"/>
                <w:sz w:val="20"/>
                <w:szCs w:val="20"/>
              </w:rPr>
              <w:t>Contratação de seguro que abarque tais situações.</w:t>
            </w:r>
          </w:p>
        </w:tc>
      </w:tr>
      <w:tr w:rsidR="002A2938" w:rsidRPr="002A2938" w14:paraId="6916BEEA" w14:textId="77777777" w:rsidTr="00D6790D">
        <w:trPr>
          <w:tblCellSpacing w:w="15" w:type="dxa"/>
        </w:trPr>
        <w:tc>
          <w:tcPr>
            <w:tcW w:w="9284" w:type="dxa"/>
            <w:gridSpan w:val="6"/>
            <w:vAlign w:val="center"/>
          </w:tcPr>
          <w:p w14:paraId="5E57CB15" w14:textId="77777777" w:rsidR="00DA20F4" w:rsidRPr="002A2938" w:rsidRDefault="00DA20F4" w:rsidP="00D6790D">
            <w:pPr>
              <w:rPr>
                <w:rFonts w:ascii="Calibri" w:hAnsi="Calibri" w:cs="Calibri"/>
                <w:b/>
                <w:sz w:val="20"/>
                <w:szCs w:val="20"/>
              </w:rPr>
            </w:pPr>
            <w:r w:rsidRPr="002A2938">
              <w:rPr>
                <w:rFonts w:ascii="Calibri" w:hAnsi="Calibri" w:cs="Calibri"/>
                <w:b/>
                <w:sz w:val="20"/>
                <w:szCs w:val="20"/>
              </w:rPr>
              <w:t>Ações de Contingência</w:t>
            </w:r>
          </w:p>
        </w:tc>
      </w:tr>
      <w:tr w:rsidR="002A2938" w:rsidRPr="002A2938" w14:paraId="591E9529" w14:textId="77777777" w:rsidTr="00D6790D">
        <w:trPr>
          <w:tblCellSpacing w:w="15" w:type="dxa"/>
        </w:trPr>
        <w:tc>
          <w:tcPr>
            <w:tcW w:w="9284" w:type="dxa"/>
            <w:gridSpan w:val="6"/>
            <w:vAlign w:val="center"/>
          </w:tcPr>
          <w:p w14:paraId="28A7127E" w14:textId="77777777" w:rsidR="00DA20F4" w:rsidRPr="002A2938" w:rsidRDefault="00DA20F4" w:rsidP="00DA20F4">
            <w:pPr>
              <w:widowControl/>
              <w:numPr>
                <w:ilvl w:val="0"/>
                <w:numId w:val="33"/>
              </w:numPr>
              <w:suppressAutoHyphens w:val="0"/>
              <w:autoSpaceDN/>
              <w:contextualSpacing/>
              <w:textAlignment w:val="auto"/>
              <w:rPr>
                <w:rFonts w:ascii="Calibri" w:hAnsi="Calibri" w:cs="Calibri"/>
                <w:sz w:val="20"/>
                <w:szCs w:val="20"/>
              </w:rPr>
            </w:pPr>
            <w:r w:rsidRPr="002A2938">
              <w:rPr>
                <w:rFonts w:ascii="Calibri" w:eastAsia="Calibri" w:hAnsi="Calibri" w:cs="Times New Roman"/>
                <w:sz w:val="20"/>
                <w:szCs w:val="20"/>
              </w:rPr>
              <w:t>Acionamento do seguro;</w:t>
            </w:r>
          </w:p>
          <w:p w14:paraId="2C7D2C70" w14:textId="77777777" w:rsidR="00DA20F4" w:rsidRPr="002A2938" w:rsidRDefault="00DA20F4" w:rsidP="00DA20F4">
            <w:pPr>
              <w:widowControl/>
              <w:numPr>
                <w:ilvl w:val="0"/>
                <w:numId w:val="33"/>
              </w:numPr>
              <w:suppressAutoHyphens w:val="0"/>
              <w:autoSpaceDN/>
              <w:contextualSpacing/>
              <w:textAlignment w:val="auto"/>
              <w:rPr>
                <w:rFonts w:ascii="Calibri" w:hAnsi="Calibri" w:cs="Calibri"/>
                <w:sz w:val="20"/>
                <w:szCs w:val="20"/>
              </w:rPr>
            </w:pPr>
            <w:r w:rsidRPr="002A2938">
              <w:rPr>
                <w:rFonts w:ascii="Calibri" w:eastAsia="Calibri" w:hAnsi="Calibri" w:cs="Times New Roman"/>
                <w:sz w:val="20"/>
                <w:szCs w:val="20"/>
              </w:rPr>
              <w:t>Refazimento dos serviços com custeio parcial entre a Administração e a Empresa Contratada.</w:t>
            </w:r>
          </w:p>
        </w:tc>
      </w:tr>
    </w:tbl>
    <w:p w14:paraId="1E80F046" w14:textId="72E32F45" w:rsidR="00464EC0" w:rsidRPr="00464EC0" w:rsidRDefault="00464EC0" w:rsidP="00464EC0">
      <w:pPr>
        <w:pStyle w:val="Tpico3"/>
        <w:numPr>
          <w:ilvl w:val="0"/>
          <w:numId w:val="0"/>
        </w:numPr>
        <w:suppressAutoHyphens w:val="0"/>
        <w:spacing w:after="0"/>
      </w:pPr>
      <w:r w:rsidRPr="00464EC0">
        <w:t xml:space="preserve">Haverá necessidade de matriz de alocação de riscos no contrato? </w:t>
      </w:r>
      <w:r w:rsidRPr="00464EC0">
        <w:rPr>
          <w:b w:val="0"/>
          <w:bCs w:val="0"/>
        </w:rPr>
        <w:t xml:space="preserve">  </w:t>
      </w:r>
    </w:p>
    <w:p w14:paraId="538E664D" w14:textId="77777777" w:rsidR="00464EC0" w:rsidRPr="00464EC0" w:rsidRDefault="00367219" w:rsidP="00464EC0">
      <w:pPr>
        <w:jc w:val="both"/>
        <w:rPr>
          <w:rFonts w:ascii="Arial" w:hAnsi="Arial"/>
        </w:rPr>
      </w:pPr>
      <w:sdt>
        <w:sdtPr>
          <w:rPr>
            <w:rFonts w:ascii="Arial" w:eastAsia="MS Gothic" w:hAnsi="Arial"/>
          </w:rPr>
          <w:id w:val="-665404423"/>
          <w14:checkbox>
            <w14:checked w14:val="1"/>
            <w14:checkedState w14:val="2612" w14:font="MS Gothic"/>
            <w14:uncheckedState w14:val="2610" w14:font="MS Gothic"/>
          </w14:checkbox>
        </w:sdtPr>
        <w:sdtEndPr/>
        <w:sdtContent>
          <w:r w:rsidR="00464EC0" w:rsidRPr="00464EC0">
            <w:rPr>
              <w:rFonts w:ascii="Segoe UI Symbol" w:eastAsia="MS Gothic" w:hAnsi="Segoe UI Symbol" w:cs="Segoe UI Symbol"/>
            </w:rPr>
            <w:t>☒</w:t>
          </w:r>
        </w:sdtContent>
      </w:sdt>
      <w:r w:rsidR="00464EC0" w:rsidRPr="00464EC0">
        <w:rPr>
          <w:rFonts w:ascii="Arial" w:hAnsi="Arial"/>
        </w:rPr>
        <w:t xml:space="preserve"> Sim      </w:t>
      </w:r>
      <w:sdt>
        <w:sdtPr>
          <w:rPr>
            <w:rFonts w:ascii="Arial" w:eastAsia="MS Gothic" w:hAnsi="Arial"/>
          </w:rPr>
          <w:id w:val="-1424946979"/>
          <w14:checkbox>
            <w14:checked w14:val="0"/>
            <w14:checkedState w14:val="2612" w14:font="MS Gothic"/>
            <w14:uncheckedState w14:val="2610" w14:font="MS Gothic"/>
          </w14:checkbox>
        </w:sdtPr>
        <w:sdtEndPr/>
        <w:sdtContent>
          <w:r w:rsidR="00464EC0" w:rsidRPr="00464EC0">
            <w:rPr>
              <w:rFonts w:ascii="Segoe UI Symbol" w:eastAsia="MS Gothic" w:hAnsi="Segoe UI Symbol" w:cs="Segoe UI Symbol"/>
            </w:rPr>
            <w:t>☐</w:t>
          </w:r>
        </w:sdtContent>
      </w:sdt>
      <w:r w:rsidR="00464EC0" w:rsidRPr="00464EC0">
        <w:rPr>
          <w:rFonts w:ascii="Arial" w:hAnsi="Arial"/>
        </w:rPr>
        <w:t xml:space="preserve"> Não </w:t>
      </w:r>
    </w:p>
    <w:p w14:paraId="18F76CA5" w14:textId="77777777" w:rsidR="00464EC0" w:rsidRPr="00464EC0" w:rsidRDefault="00464EC0" w:rsidP="00464EC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464EC0">
        <w:t xml:space="preserve">A seleção será restrita a produtos pré-qualificados?  </w:t>
      </w:r>
    </w:p>
    <w:p w14:paraId="670FB328" w14:textId="77777777" w:rsidR="00464EC0" w:rsidRPr="00464EC0" w:rsidRDefault="00367219" w:rsidP="00464EC0">
      <w:pPr>
        <w:jc w:val="both"/>
        <w:rPr>
          <w:rFonts w:ascii="Arial" w:hAnsi="Arial"/>
        </w:rPr>
      </w:pPr>
      <w:sdt>
        <w:sdtPr>
          <w:rPr>
            <w:rFonts w:ascii="Arial" w:eastAsia="MS Gothic" w:hAnsi="Arial"/>
          </w:rPr>
          <w:id w:val="-1312398698"/>
          <w14:checkbox>
            <w14:checked w14:val="0"/>
            <w14:checkedState w14:val="2612" w14:font="MS Gothic"/>
            <w14:uncheckedState w14:val="2610" w14:font="MS Gothic"/>
          </w14:checkbox>
        </w:sdtPr>
        <w:sdtEndPr/>
        <w:sdtContent>
          <w:r w:rsidR="00464EC0" w:rsidRPr="00464EC0">
            <w:rPr>
              <w:rFonts w:ascii="Segoe UI Symbol" w:eastAsia="MS Gothic" w:hAnsi="Segoe UI Symbol" w:cs="Segoe UI Symbol"/>
            </w:rPr>
            <w:t>☐</w:t>
          </w:r>
        </w:sdtContent>
      </w:sdt>
      <w:r w:rsidR="00464EC0" w:rsidRPr="00464EC0">
        <w:rPr>
          <w:rFonts w:ascii="Arial" w:hAnsi="Arial"/>
        </w:rPr>
        <w:t xml:space="preserve"> Sim      </w:t>
      </w:r>
      <w:sdt>
        <w:sdtPr>
          <w:rPr>
            <w:rFonts w:ascii="Arial" w:eastAsia="MS Gothic" w:hAnsi="Arial"/>
          </w:rPr>
          <w:id w:val="2006309730"/>
          <w14:checkbox>
            <w14:checked w14:val="1"/>
            <w14:checkedState w14:val="2612" w14:font="MS Gothic"/>
            <w14:uncheckedState w14:val="2610" w14:font="MS Gothic"/>
          </w14:checkbox>
        </w:sdtPr>
        <w:sdtEndPr/>
        <w:sdtContent>
          <w:r w:rsidR="00464EC0" w:rsidRPr="00464EC0">
            <w:rPr>
              <w:rFonts w:ascii="Segoe UI Symbol" w:eastAsia="MS Gothic" w:hAnsi="Segoe UI Symbol" w:cs="Segoe UI Symbol"/>
            </w:rPr>
            <w:t>☒</w:t>
          </w:r>
        </w:sdtContent>
      </w:sdt>
      <w:r w:rsidR="00464EC0" w:rsidRPr="00464EC0">
        <w:rPr>
          <w:rFonts w:ascii="Arial" w:hAnsi="Arial"/>
        </w:rPr>
        <w:t xml:space="preserve"> Não </w:t>
      </w:r>
    </w:p>
    <w:p w14:paraId="6058EEBB" w14:textId="77777777" w:rsidR="00464EC0" w:rsidRPr="00464EC0" w:rsidRDefault="00464EC0" w:rsidP="00464EC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464EC0">
        <w:t xml:space="preserve">O objeto é um produto com julgamento pelo ciclo de vida?   </w:t>
      </w:r>
    </w:p>
    <w:p w14:paraId="4ECB56AC" w14:textId="77777777" w:rsidR="00464EC0" w:rsidRPr="00464EC0" w:rsidRDefault="00367219" w:rsidP="00464EC0">
      <w:pPr>
        <w:jc w:val="both"/>
        <w:rPr>
          <w:rFonts w:ascii="Arial" w:hAnsi="Arial"/>
        </w:rPr>
      </w:pPr>
      <w:sdt>
        <w:sdtPr>
          <w:rPr>
            <w:rFonts w:ascii="Arial" w:eastAsia="MS Gothic" w:hAnsi="Arial"/>
          </w:rPr>
          <w:id w:val="-1050694304"/>
          <w14:checkbox>
            <w14:checked w14:val="0"/>
            <w14:checkedState w14:val="2612" w14:font="MS Gothic"/>
            <w14:uncheckedState w14:val="2610" w14:font="MS Gothic"/>
          </w14:checkbox>
        </w:sdtPr>
        <w:sdtEndPr/>
        <w:sdtContent>
          <w:r w:rsidR="00464EC0" w:rsidRPr="00464EC0">
            <w:rPr>
              <w:rFonts w:ascii="Segoe UI Symbol" w:eastAsia="MS Gothic" w:hAnsi="Segoe UI Symbol" w:cs="Segoe UI Symbol"/>
            </w:rPr>
            <w:t>☐</w:t>
          </w:r>
        </w:sdtContent>
      </w:sdt>
      <w:r w:rsidR="00464EC0" w:rsidRPr="00464EC0">
        <w:rPr>
          <w:rFonts w:ascii="Arial" w:hAnsi="Arial"/>
        </w:rPr>
        <w:t xml:space="preserve"> Sim      </w:t>
      </w:r>
      <w:sdt>
        <w:sdtPr>
          <w:rPr>
            <w:rFonts w:ascii="Arial" w:eastAsia="MS Gothic" w:hAnsi="Arial"/>
          </w:rPr>
          <w:id w:val="-715113481"/>
          <w14:checkbox>
            <w14:checked w14:val="1"/>
            <w14:checkedState w14:val="2612" w14:font="MS Gothic"/>
            <w14:uncheckedState w14:val="2610" w14:font="MS Gothic"/>
          </w14:checkbox>
        </w:sdtPr>
        <w:sdtEndPr/>
        <w:sdtContent>
          <w:r w:rsidR="00464EC0" w:rsidRPr="00464EC0">
            <w:rPr>
              <w:rFonts w:ascii="Segoe UI Symbol" w:eastAsia="MS Gothic" w:hAnsi="Segoe UI Symbol" w:cs="Segoe UI Symbol"/>
            </w:rPr>
            <w:t>☒</w:t>
          </w:r>
        </w:sdtContent>
      </w:sdt>
      <w:r w:rsidR="00464EC0" w:rsidRPr="00464EC0">
        <w:rPr>
          <w:rFonts w:ascii="Arial" w:hAnsi="Arial"/>
        </w:rPr>
        <w:t xml:space="preserve"> Não </w:t>
      </w:r>
    </w:p>
    <w:p w14:paraId="07656D47" w14:textId="77777777" w:rsidR="00464EC0" w:rsidRPr="00464EC0" w:rsidRDefault="00464EC0" w:rsidP="00464EC0">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464EC0">
        <w:t>O objeto possui critérios de inovação e/ou desenvolvimento nacional sustentável?</w:t>
      </w:r>
    </w:p>
    <w:p w14:paraId="591DE447" w14:textId="77777777" w:rsidR="00464EC0" w:rsidRPr="00464EC0" w:rsidRDefault="00367219" w:rsidP="00464EC0">
      <w:pPr>
        <w:jc w:val="both"/>
        <w:rPr>
          <w:rFonts w:ascii="Arial" w:hAnsi="Arial"/>
        </w:rPr>
      </w:pPr>
      <w:sdt>
        <w:sdtPr>
          <w:rPr>
            <w:rFonts w:ascii="Arial" w:eastAsia="MS Gothic" w:hAnsi="Arial"/>
          </w:rPr>
          <w:id w:val="260581218"/>
          <w14:checkbox>
            <w14:checked w14:val="0"/>
            <w14:checkedState w14:val="2612" w14:font="MS Gothic"/>
            <w14:uncheckedState w14:val="2610" w14:font="MS Gothic"/>
          </w14:checkbox>
        </w:sdtPr>
        <w:sdtEndPr/>
        <w:sdtContent>
          <w:r w:rsidR="00464EC0" w:rsidRPr="00464EC0">
            <w:rPr>
              <w:rFonts w:ascii="Segoe UI Symbol" w:eastAsia="MS Gothic" w:hAnsi="Segoe UI Symbol" w:cs="Segoe UI Symbol"/>
            </w:rPr>
            <w:t>☐</w:t>
          </w:r>
        </w:sdtContent>
      </w:sdt>
      <w:r w:rsidR="00464EC0" w:rsidRPr="00464EC0">
        <w:rPr>
          <w:rFonts w:ascii="Arial" w:hAnsi="Arial"/>
        </w:rPr>
        <w:t xml:space="preserve"> Sim      </w:t>
      </w:r>
      <w:sdt>
        <w:sdtPr>
          <w:rPr>
            <w:rFonts w:ascii="Arial" w:eastAsia="MS Gothic" w:hAnsi="Arial"/>
          </w:rPr>
          <w:id w:val="-616677962"/>
          <w14:checkbox>
            <w14:checked w14:val="1"/>
            <w14:checkedState w14:val="2612" w14:font="MS Gothic"/>
            <w14:uncheckedState w14:val="2610" w14:font="MS Gothic"/>
          </w14:checkbox>
        </w:sdtPr>
        <w:sdtEndPr/>
        <w:sdtContent>
          <w:r w:rsidR="00464EC0" w:rsidRPr="00464EC0">
            <w:rPr>
              <w:rFonts w:ascii="Segoe UI Symbol" w:eastAsia="MS Gothic" w:hAnsi="Segoe UI Symbol" w:cs="Segoe UI Symbol"/>
            </w:rPr>
            <w:t>☒</w:t>
          </w:r>
        </w:sdtContent>
      </w:sdt>
      <w:r w:rsidR="00464EC0" w:rsidRPr="00464EC0">
        <w:rPr>
          <w:rFonts w:ascii="Arial" w:hAnsi="Arial"/>
        </w:rPr>
        <w:t xml:space="preserve"> Não   </w:t>
      </w:r>
    </w:p>
    <w:p w14:paraId="011F9172" w14:textId="77777777" w:rsidR="00464EC0" w:rsidRPr="00464EC0" w:rsidRDefault="00464EC0" w:rsidP="00464EC0">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464EC0">
        <w:rPr>
          <w:color w:val="auto"/>
        </w:rPr>
        <w:t>DESCRIÇÃO DA SOLUÇÃO</w:t>
      </w:r>
    </w:p>
    <w:p w14:paraId="331B64CF" w14:textId="77777777" w:rsidR="00464EC0" w:rsidRPr="00464EC0" w:rsidRDefault="00464EC0" w:rsidP="00464EC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64EC0">
        <w:t xml:space="preserve">Especificação e quantidades da solução:   </w:t>
      </w:r>
    </w:p>
    <w:p w14:paraId="3CF71AFD" w14:textId="77777777" w:rsidR="00464EC0" w:rsidRPr="00464EC0" w:rsidRDefault="00464EC0" w:rsidP="00950349">
      <w:pPr>
        <w:spacing w:after="240"/>
        <w:jc w:val="both"/>
        <w:rPr>
          <w:rFonts w:ascii="Arial" w:hAnsi="Arial"/>
        </w:rPr>
      </w:pPr>
      <w:r w:rsidRPr="00464EC0">
        <w:rPr>
          <w:rFonts w:ascii="Arial" w:hAnsi="Arial"/>
        </w:rPr>
        <w:lastRenderedPageBreak/>
        <w:t>Execução de obra para garantir as boas condições de tráfego de veículos, com a execução de recapeamento asfáltico do leito carroçável, que irá corrigir as deformações causadas pelos remendos, realizados, com pouca compactação da vala, resultante da execução de rede de abastecimento de água das ruas em tela.</w:t>
      </w:r>
    </w:p>
    <w:p w14:paraId="3D92460F" w14:textId="275DA938" w:rsidR="00464EC0" w:rsidRDefault="00464EC0" w:rsidP="00975A1F">
      <w:pPr>
        <w:spacing w:after="240" w:line="288" w:lineRule="auto"/>
        <w:jc w:val="both"/>
        <w:rPr>
          <w:rFonts w:ascii="Arial" w:hAnsi="Arial"/>
          <w:b/>
          <w:bCs/>
        </w:rPr>
      </w:pPr>
      <w:r w:rsidRPr="00464EC0">
        <w:rPr>
          <w:rFonts w:ascii="Arial" w:hAnsi="Arial"/>
        </w:rPr>
        <w:t>- Dados para a Licitação de Execução da obra de Recapeamento Asfáltico:</w:t>
      </w:r>
    </w:p>
    <w:tbl>
      <w:tblPr>
        <w:tblW w:w="0" w:type="auto"/>
        <w:tblLayout w:type="fixed"/>
        <w:tblCellMar>
          <w:left w:w="70" w:type="dxa"/>
          <w:right w:w="70" w:type="dxa"/>
        </w:tblCellMar>
        <w:tblLook w:val="04A0" w:firstRow="1" w:lastRow="0" w:firstColumn="1" w:lastColumn="0" w:noHBand="0" w:noVBand="1"/>
      </w:tblPr>
      <w:tblGrid>
        <w:gridCol w:w="1521"/>
        <w:gridCol w:w="5755"/>
        <w:gridCol w:w="731"/>
        <w:gridCol w:w="1487"/>
      </w:tblGrid>
      <w:tr w:rsidR="00464EC0" w:rsidRPr="00F97184" w14:paraId="762DDBAE" w14:textId="77777777" w:rsidTr="00400332">
        <w:trPr>
          <w:trHeight w:val="443"/>
        </w:trPr>
        <w:tc>
          <w:tcPr>
            <w:tcW w:w="1521"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noWrap/>
            <w:vAlign w:val="center"/>
            <w:hideMark/>
          </w:tcPr>
          <w:p w14:paraId="714D554A" w14:textId="77777777" w:rsidR="00464EC0" w:rsidRPr="00464EC0" w:rsidRDefault="00464EC0" w:rsidP="00400332">
            <w:pPr>
              <w:jc w:val="center"/>
              <w:rPr>
                <w:rFonts w:ascii="Arial" w:hAnsi="Arial"/>
                <w:b/>
                <w:bCs/>
                <w:sz w:val="22"/>
                <w:szCs w:val="22"/>
              </w:rPr>
            </w:pPr>
            <w:r w:rsidRPr="00464EC0">
              <w:rPr>
                <w:rFonts w:ascii="Arial" w:hAnsi="Arial"/>
                <w:b/>
                <w:bCs/>
                <w:sz w:val="22"/>
                <w:szCs w:val="22"/>
              </w:rPr>
              <w:t>ITEM</w:t>
            </w:r>
          </w:p>
        </w:tc>
        <w:tc>
          <w:tcPr>
            <w:tcW w:w="5755" w:type="dxa"/>
            <w:tcBorders>
              <w:top w:val="single" w:sz="4" w:space="0" w:color="000000"/>
              <w:left w:val="nil"/>
              <w:bottom w:val="single" w:sz="4" w:space="0" w:color="000000"/>
              <w:right w:val="single" w:sz="4" w:space="0" w:color="000000"/>
            </w:tcBorders>
            <w:shd w:val="clear" w:color="auto" w:fill="E5DFEC" w:themeFill="accent4" w:themeFillTint="33"/>
            <w:noWrap/>
            <w:vAlign w:val="center"/>
            <w:hideMark/>
          </w:tcPr>
          <w:p w14:paraId="3ECDFADC" w14:textId="77777777" w:rsidR="00464EC0" w:rsidRPr="00464EC0" w:rsidRDefault="00464EC0" w:rsidP="00400332">
            <w:pPr>
              <w:jc w:val="center"/>
              <w:rPr>
                <w:rFonts w:ascii="Arial" w:hAnsi="Arial"/>
                <w:b/>
                <w:bCs/>
                <w:sz w:val="22"/>
                <w:szCs w:val="22"/>
              </w:rPr>
            </w:pPr>
            <w:r w:rsidRPr="00464EC0">
              <w:rPr>
                <w:rFonts w:ascii="Arial" w:hAnsi="Arial"/>
                <w:b/>
                <w:bCs/>
                <w:sz w:val="22"/>
                <w:szCs w:val="22"/>
              </w:rPr>
              <w:t>DESCRIÇÃO DOS SERVIÇOS</w:t>
            </w:r>
          </w:p>
        </w:tc>
        <w:tc>
          <w:tcPr>
            <w:tcW w:w="731" w:type="dxa"/>
            <w:tcBorders>
              <w:top w:val="single" w:sz="4" w:space="0" w:color="000000"/>
              <w:left w:val="nil"/>
              <w:bottom w:val="single" w:sz="4" w:space="0" w:color="000000"/>
              <w:right w:val="single" w:sz="4" w:space="0" w:color="000000"/>
            </w:tcBorders>
            <w:shd w:val="clear" w:color="auto" w:fill="E5DFEC" w:themeFill="accent4" w:themeFillTint="33"/>
            <w:noWrap/>
            <w:vAlign w:val="center"/>
            <w:hideMark/>
          </w:tcPr>
          <w:p w14:paraId="7F1D90E0" w14:textId="77777777" w:rsidR="00464EC0" w:rsidRPr="00464EC0" w:rsidRDefault="00464EC0" w:rsidP="00400332">
            <w:pPr>
              <w:jc w:val="center"/>
              <w:rPr>
                <w:rFonts w:ascii="Arial" w:hAnsi="Arial"/>
                <w:b/>
                <w:bCs/>
                <w:sz w:val="22"/>
                <w:szCs w:val="22"/>
              </w:rPr>
            </w:pPr>
            <w:r w:rsidRPr="00464EC0">
              <w:rPr>
                <w:rFonts w:ascii="Arial" w:hAnsi="Arial"/>
                <w:b/>
                <w:bCs/>
                <w:sz w:val="22"/>
                <w:szCs w:val="22"/>
              </w:rPr>
              <w:t>UNID</w:t>
            </w:r>
          </w:p>
        </w:tc>
        <w:tc>
          <w:tcPr>
            <w:tcW w:w="1487" w:type="dxa"/>
            <w:tcBorders>
              <w:top w:val="single" w:sz="4" w:space="0" w:color="000000"/>
              <w:left w:val="nil"/>
              <w:bottom w:val="single" w:sz="4" w:space="0" w:color="000000"/>
              <w:right w:val="single" w:sz="4" w:space="0" w:color="000000"/>
            </w:tcBorders>
            <w:shd w:val="clear" w:color="auto" w:fill="E5DFEC" w:themeFill="accent4" w:themeFillTint="33"/>
            <w:noWrap/>
            <w:vAlign w:val="center"/>
            <w:hideMark/>
          </w:tcPr>
          <w:p w14:paraId="2C4BE21A" w14:textId="77777777" w:rsidR="00464EC0" w:rsidRPr="00464EC0" w:rsidRDefault="00464EC0" w:rsidP="00400332">
            <w:pPr>
              <w:jc w:val="center"/>
              <w:rPr>
                <w:rFonts w:ascii="Arial" w:hAnsi="Arial"/>
                <w:b/>
                <w:bCs/>
                <w:sz w:val="22"/>
                <w:szCs w:val="22"/>
              </w:rPr>
            </w:pPr>
            <w:r w:rsidRPr="00464EC0">
              <w:rPr>
                <w:rFonts w:ascii="Arial" w:hAnsi="Arial"/>
                <w:b/>
                <w:bCs/>
                <w:sz w:val="22"/>
                <w:szCs w:val="22"/>
              </w:rPr>
              <w:t>QUANTID</w:t>
            </w:r>
          </w:p>
        </w:tc>
      </w:tr>
      <w:tr w:rsidR="00464EC0" w:rsidRPr="00F97184" w14:paraId="4C8348D7" w14:textId="77777777" w:rsidTr="00400332">
        <w:trPr>
          <w:trHeight w:val="325"/>
        </w:trPr>
        <w:tc>
          <w:tcPr>
            <w:tcW w:w="9494"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noWrap/>
            <w:vAlign w:val="center"/>
          </w:tcPr>
          <w:p w14:paraId="5851930D" w14:textId="77777777" w:rsidR="00464EC0" w:rsidRPr="00464EC0" w:rsidRDefault="00464EC0" w:rsidP="00400332">
            <w:pPr>
              <w:jc w:val="center"/>
              <w:rPr>
                <w:rFonts w:ascii="Arial" w:hAnsi="Arial"/>
                <w:b/>
                <w:bCs/>
                <w:sz w:val="22"/>
                <w:szCs w:val="22"/>
              </w:rPr>
            </w:pPr>
          </w:p>
        </w:tc>
      </w:tr>
      <w:tr w:rsidR="00464EC0" w:rsidRPr="00F97184" w14:paraId="7A02AABE" w14:textId="77777777" w:rsidTr="00400332">
        <w:trPr>
          <w:trHeight w:val="300"/>
        </w:trPr>
        <w:tc>
          <w:tcPr>
            <w:tcW w:w="1521" w:type="dxa"/>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638E4841" w14:textId="77777777" w:rsidR="00464EC0" w:rsidRPr="00464EC0" w:rsidRDefault="00464EC0" w:rsidP="00400332">
            <w:pPr>
              <w:jc w:val="center"/>
              <w:rPr>
                <w:rFonts w:ascii="Arial" w:hAnsi="Arial"/>
                <w:b/>
                <w:bCs/>
                <w:sz w:val="22"/>
                <w:szCs w:val="22"/>
              </w:rPr>
            </w:pPr>
            <w:r w:rsidRPr="00464EC0">
              <w:rPr>
                <w:rFonts w:ascii="Arial" w:hAnsi="Arial"/>
                <w:b/>
                <w:bCs/>
                <w:sz w:val="22"/>
                <w:szCs w:val="22"/>
              </w:rPr>
              <w:t>1</w:t>
            </w:r>
          </w:p>
        </w:tc>
        <w:tc>
          <w:tcPr>
            <w:tcW w:w="5755" w:type="dxa"/>
            <w:tcBorders>
              <w:top w:val="single" w:sz="4" w:space="0" w:color="000000"/>
              <w:left w:val="nil"/>
              <w:bottom w:val="single" w:sz="4" w:space="0" w:color="000000"/>
              <w:right w:val="single" w:sz="4" w:space="0" w:color="000000"/>
            </w:tcBorders>
            <w:shd w:val="clear" w:color="808080" w:fill="969696"/>
            <w:vAlign w:val="center"/>
            <w:hideMark/>
          </w:tcPr>
          <w:p w14:paraId="6476D1E2" w14:textId="77777777" w:rsidR="00464EC0" w:rsidRPr="00464EC0" w:rsidRDefault="00464EC0" w:rsidP="00400332">
            <w:pPr>
              <w:rPr>
                <w:rFonts w:ascii="Arial" w:hAnsi="Arial"/>
                <w:b/>
                <w:bCs/>
                <w:sz w:val="22"/>
                <w:szCs w:val="22"/>
              </w:rPr>
            </w:pPr>
            <w:r w:rsidRPr="00464EC0">
              <w:rPr>
                <w:rFonts w:ascii="Arial" w:hAnsi="Arial"/>
                <w:b/>
                <w:bCs/>
                <w:sz w:val="22"/>
                <w:szCs w:val="22"/>
              </w:rPr>
              <w:t>PLACA DA OBRA</w:t>
            </w:r>
          </w:p>
        </w:tc>
        <w:tc>
          <w:tcPr>
            <w:tcW w:w="731" w:type="dxa"/>
            <w:tcBorders>
              <w:top w:val="single" w:sz="4" w:space="0" w:color="000000"/>
              <w:left w:val="nil"/>
              <w:bottom w:val="single" w:sz="4" w:space="0" w:color="000000"/>
              <w:right w:val="single" w:sz="4" w:space="0" w:color="000000"/>
            </w:tcBorders>
            <w:shd w:val="clear" w:color="808080" w:fill="969696"/>
            <w:noWrap/>
            <w:vAlign w:val="center"/>
            <w:hideMark/>
          </w:tcPr>
          <w:p w14:paraId="3D5EB700" w14:textId="77777777" w:rsidR="00464EC0" w:rsidRPr="00464EC0" w:rsidRDefault="00464EC0" w:rsidP="00400332">
            <w:pPr>
              <w:jc w:val="center"/>
              <w:rPr>
                <w:rFonts w:ascii="Arial" w:hAnsi="Arial"/>
                <w:b/>
                <w:bCs/>
                <w:sz w:val="22"/>
                <w:szCs w:val="22"/>
              </w:rPr>
            </w:pPr>
            <w:r w:rsidRPr="00464EC0">
              <w:rPr>
                <w:rFonts w:ascii="Arial" w:hAnsi="Arial"/>
                <w:b/>
                <w:bCs/>
                <w:sz w:val="22"/>
                <w:szCs w:val="22"/>
              </w:rPr>
              <w:t> </w:t>
            </w:r>
          </w:p>
        </w:tc>
        <w:tc>
          <w:tcPr>
            <w:tcW w:w="1487" w:type="dxa"/>
            <w:tcBorders>
              <w:top w:val="single" w:sz="4" w:space="0" w:color="000000"/>
              <w:left w:val="nil"/>
              <w:bottom w:val="single" w:sz="4" w:space="0" w:color="000000"/>
              <w:right w:val="single" w:sz="4" w:space="0" w:color="000000"/>
            </w:tcBorders>
            <w:shd w:val="clear" w:color="808080" w:fill="969696"/>
            <w:noWrap/>
            <w:vAlign w:val="center"/>
            <w:hideMark/>
          </w:tcPr>
          <w:p w14:paraId="759F440D" w14:textId="77777777" w:rsidR="00464EC0" w:rsidRPr="00464EC0" w:rsidRDefault="00464EC0" w:rsidP="00400332">
            <w:pPr>
              <w:jc w:val="center"/>
              <w:rPr>
                <w:rFonts w:ascii="Arial" w:hAnsi="Arial"/>
                <w:b/>
                <w:bCs/>
                <w:sz w:val="22"/>
                <w:szCs w:val="22"/>
              </w:rPr>
            </w:pPr>
            <w:r w:rsidRPr="00464EC0">
              <w:rPr>
                <w:rFonts w:ascii="Arial" w:hAnsi="Arial"/>
                <w:b/>
                <w:bCs/>
                <w:sz w:val="22"/>
                <w:szCs w:val="22"/>
              </w:rPr>
              <w:t> </w:t>
            </w:r>
          </w:p>
        </w:tc>
      </w:tr>
      <w:tr w:rsidR="00464EC0" w:rsidRPr="00F97184" w14:paraId="6369DD95" w14:textId="77777777" w:rsidTr="00400332">
        <w:trPr>
          <w:trHeight w:val="249"/>
        </w:trPr>
        <w:tc>
          <w:tcPr>
            <w:tcW w:w="1521"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35D3D53" w14:textId="77777777" w:rsidR="00464EC0" w:rsidRPr="00464EC0" w:rsidRDefault="00464EC0" w:rsidP="00400332">
            <w:pPr>
              <w:jc w:val="center"/>
              <w:rPr>
                <w:rFonts w:ascii="Arial" w:hAnsi="Arial"/>
                <w:sz w:val="22"/>
                <w:szCs w:val="22"/>
              </w:rPr>
            </w:pPr>
            <w:r w:rsidRPr="00464EC0">
              <w:rPr>
                <w:rFonts w:ascii="Arial" w:hAnsi="Arial"/>
                <w:sz w:val="22"/>
                <w:szCs w:val="22"/>
              </w:rPr>
              <w:t>1.1</w:t>
            </w:r>
          </w:p>
        </w:tc>
        <w:tc>
          <w:tcPr>
            <w:tcW w:w="5755" w:type="dxa"/>
            <w:tcBorders>
              <w:top w:val="single" w:sz="4" w:space="0" w:color="000000"/>
              <w:left w:val="nil"/>
              <w:bottom w:val="single" w:sz="4" w:space="0" w:color="000000"/>
              <w:right w:val="single" w:sz="4" w:space="0" w:color="000000"/>
            </w:tcBorders>
            <w:shd w:val="clear" w:color="FFFFCC" w:fill="FFFFFF"/>
            <w:vAlign w:val="center"/>
            <w:hideMark/>
          </w:tcPr>
          <w:p w14:paraId="3B066E32" w14:textId="77777777" w:rsidR="00464EC0" w:rsidRPr="00464EC0" w:rsidRDefault="00464EC0" w:rsidP="00400332">
            <w:pPr>
              <w:rPr>
                <w:rFonts w:ascii="Arial" w:hAnsi="Arial"/>
                <w:color w:val="000000"/>
                <w:sz w:val="22"/>
                <w:szCs w:val="22"/>
              </w:rPr>
            </w:pPr>
            <w:r w:rsidRPr="00464EC0">
              <w:rPr>
                <w:rFonts w:ascii="Arial" w:hAnsi="Arial"/>
                <w:color w:val="000000"/>
                <w:sz w:val="22"/>
                <w:szCs w:val="22"/>
              </w:rPr>
              <w:t>Placa de obra em chapa de aço galvanizado.</w:t>
            </w:r>
          </w:p>
        </w:tc>
        <w:tc>
          <w:tcPr>
            <w:tcW w:w="731" w:type="dxa"/>
            <w:tcBorders>
              <w:top w:val="single" w:sz="4" w:space="0" w:color="000000"/>
              <w:left w:val="nil"/>
              <w:bottom w:val="single" w:sz="4" w:space="0" w:color="000000"/>
              <w:right w:val="single" w:sz="4" w:space="0" w:color="000000"/>
            </w:tcBorders>
            <w:shd w:val="clear" w:color="auto" w:fill="auto"/>
            <w:noWrap/>
            <w:vAlign w:val="center"/>
            <w:hideMark/>
          </w:tcPr>
          <w:p w14:paraId="00BE543A" w14:textId="77777777" w:rsidR="00464EC0" w:rsidRPr="00464EC0" w:rsidRDefault="00464EC0" w:rsidP="00400332">
            <w:pPr>
              <w:jc w:val="center"/>
              <w:rPr>
                <w:rFonts w:ascii="Arial" w:hAnsi="Arial"/>
                <w:sz w:val="22"/>
                <w:szCs w:val="22"/>
              </w:rPr>
            </w:pPr>
            <w:r w:rsidRPr="00464EC0">
              <w:rPr>
                <w:rFonts w:ascii="Arial" w:hAnsi="Arial"/>
                <w:sz w:val="22"/>
                <w:szCs w:val="22"/>
              </w:rPr>
              <w:t>m2</w:t>
            </w:r>
          </w:p>
        </w:tc>
        <w:tc>
          <w:tcPr>
            <w:tcW w:w="1487" w:type="dxa"/>
            <w:tcBorders>
              <w:top w:val="single" w:sz="4" w:space="0" w:color="000000"/>
              <w:left w:val="nil"/>
              <w:bottom w:val="single" w:sz="4" w:space="0" w:color="000000"/>
              <w:right w:val="single" w:sz="4" w:space="0" w:color="000000"/>
            </w:tcBorders>
            <w:shd w:val="clear" w:color="auto" w:fill="auto"/>
            <w:noWrap/>
            <w:vAlign w:val="center"/>
            <w:hideMark/>
          </w:tcPr>
          <w:p w14:paraId="20B1E34E" w14:textId="77777777" w:rsidR="00464EC0" w:rsidRPr="00464EC0" w:rsidRDefault="00464EC0" w:rsidP="00400332">
            <w:pPr>
              <w:jc w:val="right"/>
              <w:rPr>
                <w:rFonts w:ascii="Arial" w:hAnsi="Arial"/>
                <w:sz w:val="22"/>
                <w:szCs w:val="22"/>
              </w:rPr>
            </w:pPr>
            <w:r w:rsidRPr="00464EC0">
              <w:rPr>
                <w:rFonts w:ascii="Arial" w:hAnsi="Arial"/>
                <w:sz w:val="22"/>
                <w:szCs w:val="22"/>
              </w:rPr>
              <w:t>6,00</w:t>
            </w:r>
          </w:p>
        </w:tc>
      </w:tr>
      <w:tr w:rsidR="00464EC0" w:rsidRPr="00F97184" w14:paraId="4D937454" w14:textId="77777777" w:rsidTr="00400332">
        <w:trPr>
          <w:trHeight w:val="249"/>
        </w:trPr>
        <w:tc>
          <w:tcPr>
            <w:tcW w:w="9494"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14:paraId="6F6695F3" w14:textId="77777777" w:rsidR="00464EC0" w:rsidRPr="00464EC0" w:rsidRDefault="00464EC0" w:rsidP="00400332">
            <w:pPr>
              <w:jc w:val="right"/>
              <w:rPr>
                <w:rFonts w:ascii="Arial" w:hAnsi="Arial"/>
                <w:sz w:val="22"/>
                <w:szCs w:val="22"/>
              </w:rPr>
            </w:pPr>
          </w:p>
        </w:tc>
      </w:tr>
      <w:tr w:rsidR="00464EC0" w:rsidRPr="00F97184" w14:paraId="3BCF5686" w14:textId="77777777" w:rsidTr="00400332">
        <w:trPr>
          <w:trHeight w:val="281"/>
        </w:trPr>
        <w:tc>
          <w:tcPr>
            <w:tcW w:w="1521" w:type="dxa"/>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2CE28778" w14:textId="77777777" w:rsidR="00464EC0" w:rsidRPr="00464EC0" w:rsidRDefault="00464EC0" w:rsidP="00400332">
            <w:pPr>
              <w:jc w:val="center"/>
              <w:rPr>
                <w:rFonts w:ascii="Arial" w:hAnsi="Arial"/>
                <w:b/>
                <w:bCs/>
                <w:sz w:val="22"/>
                <w:szCs w:val="22"/>
              </w:rPr>
            </w:pPr>
            <w:r w:rsidRPr="00464EC0">
              <w:rPr>
                <w:rFonts w:ascii="Arial" w:hAnsi="Arial"/>
                <w:b/>
                <w:bCs/>
                <w:sz w:val="22"/>
                <w:szCs w:val="22"/>
              </w:rPr>
              <w:t>2</w:t>
            </w:r>
          </w:p>
        </w:tc>
        <w:tc>
          <w:tcPr>
            <w:tcW w:w="5755" w:type="dxa"/>
            <w:tcBorders>
              <w:top w:val="single" w:sz="4" w:space="0" w:color="000000"/>
              <w:left w:val="nil"/>
              <w:bottom w:val="single" w:sz="4" w:space="0" w:color="000000"/>
              <w:right w:val="single" w:sz="4" w:space="0" w:color="000000"/>
            </w:tcBorders>
            <w:shd w:val="clear" w:color="808080" w:fill="969696"/>
            <w:vAlign w:val="center"/>
            <w:hideMark/>
          </w:tcPr>
          <w:p w14:paraId="0973CEFA" w14:textId="77777777" w:rsidR="00464EC0" w:rsidRPr="00464EC0" w:rsidRDefault="00464EC0" w:rsidP="00400332">
            <w:pPr>
              <w:rPr>
                <w:rFonts w:ascii="Arial" w:hAnsi="Arial"/>
                <w:b/>
                <w:bCs/>
                <w:sz w:val="22"/>
                <w:szCs w:val="22"/>
              </w:rPr>
            </w:pPr>
            <w:r w:rsidRPr="00464EC0">
              <w:rPr>
                <w:rFonts w:ascii="Arial" w:hAnsi="Arial"/>
                <w:b/>
                <w:bCs/>
                <w:sz w:val="22"/>
                <w:szCs w:val="22"/>
              </w:rPr>
              <w:t>RECAPEAMENTO ASFÁLTICO</w:t>
            </w:r>
          </w:p>
        </w:tc>
        <w:tc>
          <w:tcPr>
            <w:tcW w:w="731" w:type="dxa"/>
            <w:tcBorders>
              <w:top w:val="single" w:sz="4" w:space="0" w:color="000000"/>
              <w:left w:val="nil"/>
              <w:bottom w:val="single" w:sz="4" w:space="0" w:color="000000"/>
              <w:right w:val="single" w:sz="4" w:space="0" w:color="000000"/>
            </w:tcBorders>
            <w:shd w:val="clear" w:color="808080" w:fill="969696"/>
            <w:noWrap/>
            <w:vAlign w:val="center"/>
            <w:hideMark/>
          </w:tcPr>
          <w:p w14:paraId="3AD81221" w14:textId="77777777" w:rsidR="00464EC0" w:rsidRPr="00464EC0" w:rsidRDefault="00464EC0" w:rsidP="00400332">
            <w:pPr>
              <w:jc w:val="center"/>
              <w:rPr>
                <w:rFonts w:ascii="Arial" w:hAnsi="Arial"/>
                <w:b/>
                <w:bCs/>
                <w:sz w:val="22"/>
                <w:szCs w:val="22"/>
              </w:rPr>
            </w:pPr>
            <w:r w:rsidRPr="00464EC0">
              <w:rPr>
                <w:rFonts w:ascii="Arial" w:hAnsi="Arial"/>
                <w:b/>
                <w:bCs/>
                <w:sz w:val="22"/>
                <w:szCs w:val="22"/>
              </w:rPr>
              <w:t> </w:t>
            </w:r>
          </w:p>
        </w:tc>
        <w:tc>
          <w:tcPr>
            <w:tcW w:w="1487" w:type="dxa"/>
            <w:tcBorders>
              <w:top w:val="single" w:sz="4" w:space="0" w:color="000000"/>
              <w:left w:val="nil"/>
              <w:bottom w:val="single" w:sz="4" w:space="0" w:color="000000"/>
              <w:right w:val="single" w:sz="4" w:space="0" w:color="000000"/>
            </w:tcBorders>
            <w:shd w:val="clear" w:color="808080" w:fill="969696"/>
            <w:noWrap/>
            <w:vAlign w:val="center"/>
            <w:hideMark/>
          </w:tcPr>
          <w:p w14:paraId="0E3C5681" w14:textId="77777777" w:rsidR="00464EC0" w:rsidRPr="00464EC0" w:rsidRDefault="00464EC0" w:rsidP="00400332">
            <w:pPr>
              <w:jc w:val="center"/>
              <w:rPr>
                <w:rFonts w:ascii="Arial" w:hAnsi="Arial"/>
                <w:b/>
                <w:bCs/>
                <w:sz w:val="22"/>
                <w:szCs w:val="22"/>
              </w:rPr>
            </w:pPr>
            <w:r w:rsidRPr="00464EC0">
              <w:rPr>
                <w:rFonts w:ascii="Arial" w:hAnsi="Arial"/>
                <w:b/>
                <w:bCs/>
                <w:sz w:val="22"/>
                <w:szCs w:val="22"/>
              </w:rPr>
              <w:t> </w:t>
            </w:r>
          </w:p>
        </w:tc>
      </w:tr>
      <w:tr w:rsidR="00464EC0" w:rsidRPr="00F97184" w14:paraId="70526B56" w14:textId="77777777" w:rsidTr="00400332">
        <w:trPr>
          <w:trHeight w:val="360"/>
        </w:trPr>
        <w:tc>
          <w:tcPr>
            <w:tcW w:w="1521" w:type="dxa"/>
            <w:tcBorders>
              <w:top w:val="single" w:sz="4" w:space="0" w:color="000000"/>
              <w:left w:val="single" w:sz="4" w:space="0" w:color="000000"/>
              <w:bottom w:val="single" w:sz="4" w:space="0" w:color="000000"/>
              <w:right w:val="single" w:sz="4" w:space="0" w:color="000000"/>
            </w:tcBorders>
            <w:shd w:val="clear" w:color="FFFFCC" w:fill="FFFFFF"/>
            <w:noWrap/>
            <w:vAlign w:val="center"/>
            <w:hideMark/>
          </w:tcPr>
          <w:p w14:paraId="1C372D58" w14:textId="77777777" w:rsidR="00464EC0" w:rsidRPr="00464EC0" w:rsidRDefault="00464EC0" w:rsidP="00400332">
            <w:pPr>
              <w:jc w:val="center"/>
              <w:rPr>
                <w:rFonts w:ascii="Arial" w:hAnsi="Arial"/>
                <w:color w:val="000000"/>
                <w:sz w:val="22"/>
                <w:szCs w:val="22"/>
              </w:rPr>
            </w:pPr>
            <w:r w:rsidRPr="00464EC0">
              <w:rPr>
                <w:rFonts w:ascii="Arial" w:hAnsi="Arial"/>
                <w:color w:val="000000"/>
                <w:sz w:val="22"/>
                <w:szCs w:val="22"/>
              </w:rPr>
              <w:t>2.1</w:t>
            </w:r>
          </w:p>
        </w:tc>
        <w:tc>
          <w:tcPr>
            <w:tcW w:w="5755" w:type="dxa"/>
            <w:tcBorders>
              <w:top w:val="single" w:sz="4" w:space="0" w:color="000000"/>
              <w:left w:val="nil"/>
              <w:bottom w:val="single" w:sz="4" w:space="0" w:color="000000"/>
              <w:right w:val="single" w:sz="4" w:space="0" w:color="000000"/>
            </w:tcBorders>
            <w:shd w:val="clear" w:color="FFFFCC" w:fill="FFFFFF"/>
            <w:vAlign w:val="center"/>
            <w:hideMark/>
          </w:tcPr>
          <w:p w14:paraId="0BD35A92" w14:textId="77777777" w:rsidR="00464EC0" w:rsidRPr="00464EC0" w:rsidRDefault="00464EC0" w:rsidP="00400332">
            <w:pPr>
              <w:rPr>
                <w:rFonts w:ascii="Arial" w:hAnsi="Arial"/>
                <w:color w:val="000000"/>
                <w:sz w:val="22"/>
                <w:szCs w:val="22"/>
              </w:rPr>
            </w:pPr>
            <w:r w:rsidRPr="00464EC0">
              <w:rPr>
                <w:rFonts w:ascii="Arial" w:hAnsi="Arial"/>
                <w:color w:val="000000"/>
                <w:sz w:val="22"/>
                <w:szCs w:val="22"/>
              </w:rPr>
              <w:t>Limpeza de pavimento para recapeamento.</w:t>
            </w:r>
          </w:p>
        </w:tc>
        <w:tc>
          <w:tcPr>
            <w:tcW w:w="731" w:type="dxa"/>
            <w:tcBorders>
              <w:top w:val="single" w:sz="4" w:space="0" w:color="000000"/>
              <w:left w:val="nil"/>
              <w:bottom w:val="single" w:sz="4" w:space="0" w:color="000000"/>
              <w:right w:val="single" w:sz="4" w:space="0" w:color="000000"/>
            </w:tcBorders>
            <w:shd w:val="clear" w:color="FFFFCC" w:fill="FFFFFF"/>
            <w:noWrap/>
            <w:vAlign w:val="center"/>
            <w:hideMark/>
          </w:tcPr>
          <w:p w14:paraId="46463F19" w14:textId="77777777" w:rsidR="00464EC0" w:rsidRPr="00464EC0" w:rsidRDefault="00464EC0" w:rsidP="00400332">
            <w:pPr>
              <w:jc w:val="center"/>
              <w:rPr>
                <w:rFonts w:ascii="Arial" w:hAnsi="Arial"/>
                <w:color w:val="000000"/>
                <w:sz w:val="22"/>
                <w:szCs w:val="22"/>
              </w:rPr>
            </w:pPr>
            <w:r w:rsidRPr="00464EC0">
              <w:rPr>
                <w:rFonts w:ascii="Arial" w:hAnsi="Arial"/>
                <w:color w:val="000000"/>
                <w:sz w:val="22"/>
                <w:szCs w:val="22"/>
              </w:rPr>
              <w:t>m2</w:t>
            </w:r>
          </w:p>
        </w:tc>
        <w:tc>
          <w:tcPr>
            <w:tcW w:w="1487" w:type="dxa"/>
            <w:tcBorders>
              <w:top w:val="single" w:sz="4" w:space="0" w:color="000000"/>
              <w:left w:val="nil"/>
              <w:bottom w:val="single" w:sz="4" w:space="0" w:color="000000"/>
              <w:right w:val="single" w:sz="4" w:space="0" w:color="000000"/>
            </w:tcBorders>
            <w:shd w:val="clear" w:color="FFFFCC" w:fill="FFFFFF"/>
            <w:noWrap/>
            <w:vAlign w:val="center"/>
            <w:hideMark/>
          </w:tcPr>
          <w:p w14:paraId="0FEF746E" w14:textId="77777777" w:rsidR="00464EC0" w:rsidRPr="00464EC0" w:rsidRDefault="00464EC0" w:rsidP="00400332">
            <w:pPr>
              <w:jc w:val="right"/>
              <w:rPr>
                <w:rFonts w:ascii="Arial" w:hAnsi="Arial"/>
                <w:sz w:val="22"/>
                <w:szCs w:val="22"/>
              </w:rPr>
            </w:pPr>
            <w:r w:rsidRPr="00464EC0">
              <w:rPr>
                <w:rFonts w:ascii="Arial" w:hAnsi="Arial"/>
                <w:sz w:val="22"/>
                <w:szCs w:val="22"/>
              </w:rPr>
              <w:t>11116,23</w:t>
            </w:r>
          </w:p>
        </w:tc>
      </w:tr>
      <w:tr w:rsidR="00464EC0" w:rsidRPr="00F97184" w14:paraId="2FB32320" w14:textId="77777777" w:rsidTr="00400332">
        <w:trPr>
          <w:trHeight w:val="360"/>
        </w:trPr>
        <w:tc>
          <w:tcPr>
            <w:tcW w:w="1521" w:type="dxa"/>
            <w:tcBorders>
              <w:top w:val="nil"/>
              <w:left w:val="single" w:sz="4" w:space="0" w:color="000000"/>
              <w:bottom w:val="single" w:sz="4" w:space="0" w:color="000000"/>
              <w:right w:val="single" w:sz="4" w:space="0" w:color="000000"/>
            </w:tcBorders>
            <w:shd w:val="clear" w:color="FFFFCC" w:fill="FFFFFF"/>
            <w:noWrap/>
            <w:vAlign w:val="center"/>
            <w:hideMark/>
          </w:tcPr>
          <w:p w14:paraId="24ECB81B" w14:textId="77777777" w:rsidR="00464EC0" w:rsidRPr="00464EC0" w:rsidRDefault="00464EC0" w:rsidP="00400332">
            <w:pPr>
              <w:jc w:val="center"/>
              <w:rPr>
                <w:rFonts w:ascii="Arial" w:hAnsi="Arial"/>
                <w:color w:val="000000"/>
                <w:sz w:val="22"/>
                <w:szCs w:val="22"/>
              </w:rPr>
            </w:pPr>
            <w:r w:rsidRPr="00464EC0">
              <w:rPr>
                <w:rFonts w:ascii="Arial" w:hAnsi="Arial"/>
                <w:color w:val="000000"/>
                <w:sz w:val="22"/>
                <w:szCs w:val="22"/>
              </w:rPr>
              <w:t>2.2</w:t>
            </w:r>
          </w:p>
        </w:tc>
        <w:tc>
          <w:tcPr>
            <w:tcW w:w="5755" w:type="dxa"/>
            <w:tcBorders>
              <w:top w:val="nil"/>
              <w:left w:val="nil"/>
              <w:bottom w:val="single" w:sz="4" w:space="0" w:color="000000"/>
              <w:right w:val="single" w:sz="4" w:space="0" w:color="000000"/>
            </w:tcBorders>
            <w:shd w:val="clear" w:color="FFFFCC" w:fill="FFFFFF"/>
            <w:vAlign w:val="center"/>
            <w:hideMark/>
          </w:tcPr>
          <w:p w14:paraId="285FB302" w14:textId="77777777" w:rsidR="00464EC0" w:rsidRPr="00464EC0" w:rsidRDefault="00464EC0" w:rsidP="00400332">
            <w:pPr>
              <w:rPr>
                <w:rFonts w:ascii="Arial" w:hAnsi="Arial"/>
                <w:color w:val="000000"/>
                <w:sz w:val="22"/>
                <w:szCs w:val="22"/>
              </w:rPr>
            </w:pPr>
            <w:r w:rsidRPr="00464EC0">
              <w:rPr>
                <w:rFonts w:ascii="Arial" w:hAnsi="Arial"/>
                <w:color w:val="000000"/>
                <w:sz w:val="22"/>
                <w:szCs w:val="22"/>
              </w:rPr>
              <w:t>Imprimadura betuminosa ligante RR-2C.</w:t>
            </w:r>
          </w:p>
        </w:tc>
        <w:tc>
          <w:tcPr>
            <w:tcW w:w="731" w:type="dxa"/>
            <w:tcBorders>
              <w:top w:val="nil"/>
              <w:left w:val="nil"/>
              <w:bottom w:val="single" w:sz="4" w:space="0" w:color="000000"/>
              <w:right w:val="single" w:sz="4" w:space="0" w:color="000000"/>
            </w:tcBorders>
            <w:shd w:val="clear" w:color="FFFFCC" w:fill="FFFFFF"/>
            <w:noWrap/>
            <w:vAlign w:val="center"/>
            <w:hideMark/>
          </w:tcPr>
          <w:p w14:paraId="7A632D56" w14:textId="77777777" w:rsidR="00464EC0" w:rsidRPr="00464EC0" w:rsidRDefault="00464EC0" w:rsidP="00400332">
            <w:pPr>
              <w:jc w:val="center"/>
              <w:rPr>
                <w:rFonts w:ascii="Arial" w:hAnsi="Arial"/>
                <w:color w:val="000000"/>
                <w:sz w:val="22"/>
                <w:szCs w:val="22"/>
              </w:rPr>
            </w:pPr>
            <w:r w:rsidRPr="00464EC0">
              <w:rPr>
                <w:rFonts w:ascii="Arial" w:hAnsi="Arial"/>
                <w:color w:val="000000"/>
                <w:sz w:val="22"/>
                <w:szCs w:val="22"/>
              </w:rPr>
              <w:t>m2</w:t>
            </w:r>
          </w:p>
        </w:tc>
        <w:tc>
          <w:tcPr>
            <w:tcW w:w="1487" w:type="dxa"/>
            <w:tcBorders>
              <w:top w:val="nil"/>
              <w:left w:val="nil"/>
              <w:bottom w:val="single" w:sz="4" w:space="0" w:color="000000"/>
              <w:right w:val="single" w:sz="4" w:space="0" w:color="000000"/>
            </w:tcBorders>
            <w:shd w:val="clear" w:color="auto" w:fill="auto"/>
            <w:noWrap/>
            <w:vAlign w:val="center"/>
            <w:hideMark/>
          </w:tcPr>
          <w:p w14:paraId="49CF45BC" w14:textId="77777777" w:rsidR="00464EC0" w:rsidRPr="00464EC0" w:rsidRDefault="00464EC0" w:rsidP="00400332">
            <w:pPr>
              <w:jc w:val="right"/>
              <w:rPr>
                <w:rFonts w:ascii="Arial" w:hAnsi="Arial"/>
                <w:sz w:val="22"/>
                <w:szCs w:val="22"/>
              </w:rPr>
            </w:pPr>
            <w:r w:rsidRPr="00464EC0">
              <w:rPr>
                <w:rFonts w:ascii="Arial" w:hAnsi="Arial"/>
                <w:sz w:val="22"/>
                <w:szCs w:val="22"/>
              </w:rPr>
              <w:t>11116,23</w:t>
            </w:r>
          </w:p>
        </w:tc>
      </w:tr>
      <w:tr w:rsidR="00464EC0" w:rsidRPr="00F97184" w14:paraId="67D9E583" w14:textId="77777777" w:rsidTr="00400332">
        <w:trPr>
          <w:trHeight w:val="570"/>
        </w:trPr>
        <w:tc>
          <w:tcPr>
            <w:tcW w:w="1521" w:type="dxa"/>
            <w:tcBorders>
              <w:top w:val="nil"/>
              <w:left w:val="single" w:sz="4" w:space="0" w:color="000000"/>
              <w:bottom w:val="single" w:sz="4" w:space="0" w:color="000000"/>
              <w:right w:val="single" w:sz="4" w:space="0" w:color="000000"/>
            </w:tcBorders>
            <w:shd w:val="clear" w:color="FFFFCC" w:fill="FFFFFF"/>
            <w:noWrap/>
            <w:vAlign w:val="center"/>
            <w:hideMark/>
          </w:tcPr>
          <w:p w14:paraId="065756B3" w14:textId="77777777" w:rsidR="00464EC0" w:rsidRPr="00464EC0" w:rsidRDefault="00464EC0" w:rsidP="00400332">
            <w:pPr>
              <w:jc w:val="center"/>
              <w:rPr>
                <w:rFonts w:ascii="Arial" w:hAnsi="Arial"/>
                <w:color w:val="000000"/>
                <w:sz w:val="22"/>
                <w:szCs w:val="22"/>
              </w:rPr>
            </w:pPr>
            <w:r w:rsidRPr="00464EC0">
              <w:rPr>
                <w:rFonts w:ascii="Arial" w:hAnsi="Arial"/>
                <w:color w:val="000000"/>
                <w:sz w:val="22"/>
                <w:szCs w:val="22"/>
              </w:rPr>
              <w:t>2.3</w:t>
            </w:r>
          </w:p>
        </w:tc>
        <w:tc>
          <w:tcPr>
            <w:tcW w:w="5755" w:type="dxa"/>
            <w:tcBorders>
              <w:top w:val="nil"/>
              <w:left w:val="nil"/>
              <w:bottom w:val="single" w:sz="4" w:space="0" w:color="000000"/>
              <w:right w:val="single" w:sz="4" w:space="0" w:color="000000"/>
            </w:tcBorders>
            <w:shd w:val="clear" w:color="FFFFCC" w:fill="FFFFFF"/>
            <w:vAlign w:val="center"/>
            <w:hideMark/>
          </w:tcPr>
          <w:p w14:paraId="5FA5BCDC" w14:textId="77777777" w:rsidR="00464EC0" w:rsidRPr="00464EC0" w:rsidRDefault="00464EC0" w:rsidP="00400332">
            <w:pPr>
              <w:rPr>
                <w:rFonts w:ascii="Arial" w:hAnsi="Arial"/>
                <w:color w:val="000000"/>
                <w:sz w:val="22"/>
                <w:szCs w:val="22"/>
              </w:rPr>
            </w:pPr>
            <w:r w:rsidRPr="00464EC0">
              <w:rPr>
                <w:rFonts w:ascii="Arial" w:hAnsi="Arial"/>
                <w:color w:val="000000"/>
                <w:sz w:val="22"/>
                <w:szCs w:val="22"/>
              </w:rPr>
              <w:t xml:space="preserve">Camada de rolamento em concreto betuminoso usinado quente </w:t>
            </w:r>
            <w:r w:rsidRPr="00464EC0">
              <w:rPr>
                <w:rFonts w:ascii="Cambria Math" w:hAnsi="Cambria Math" w:cs="Cambria Math"/>
                <w:color w:val="000000"/>
                <w:sz w:val="22"/>
                <w:szCs w:val="22"/>
              </w:rPr>
              <w:t>‐</w:t>
            </w:r>
            <w:r w:rsidRPr="00464EC0">
              <w:rPr>
                <w:rFonts w:ascii="Arial" w:hAnsi="Arial"/>
                <w:color w:val="000000"/>
                <w:sz w:val="22"/>
                <w:szCs w:val="22"/>
              </w:rPr>
              <w:t xml:space="preserve"> CBUQ; espessura 3,00.</w:t>
            </w:r>
          </w:p>
        </w:tc>
        <w:tc>
          <w:tcPr>
            <w:tcW w:w="731" w:type="dxa"/>
            <w:tcBorders>
              <w:top w:val="nil"/>
              <w:left w:val="nil"/>
              <w:bottom w:val="single" w:sz="4" w:space="0" w:color="000000"/>
              <w:right w:val="single" w:sz="4" w:space="0" w:color="000000"/>
            </w:tcBorders>
            <w:shd w:val="clear" w:color="FFFFCC" w:fill="FFFFFF"/>
            <w:noWrap/>
            <w:vAlign w:val="center"/>
            <w:hideMark/>
          </w:tcPr>
          <w:p w14:paraId="744B27B9" w14:textId="77777777" w:rsidR="00464EC0" w:rsidRPr="00464EC0" w:rsidRDefault="00464EC0" w:rsidP="00400332">
            <w:pPr>
              <w:jc w:val="center"/>
              <w:rPr>
                <w:rFonts w:ascii="Arial" w:hAnsi="Arial"/>
                <w:color w:val="000000"/>
                <w:sz w:val="22"/>
                <w:szCs w:val="22"/>
              </w:rPr>
            </w:pPr>
            <w:r w:rsidRPr="00464EC0">
              <w:rPr>
                <w:rFonts w:ascii="Arial" w:hAnsi="Arial"/>
                <w:color w:val="000000"/>
                <w:sz w:val="22"/>
                <w:szCs w:val="22"/>
              </w:rPr>
              <w:t>m2</w:t>
            </w:r>
          </w:p>
        </w:tc>
        <w:tc>
          <w:tcPr>
            <w:tcW w:w="1487" w:type="dxa"/>
            <w:tcBorders>
              <w:top w:val="nil"/>
              <w:left w:val="nil"/>
              <w:bottom w:val="single" w:sz="4" w:space="0" w:color="000000"/>
              <w:right w:val="single" w:sz="4" w:space="0" w:color="000000"/>
            </w:tcBorders>
            <w:shd w:val="clear" w:color="auto" w:fill="auto"/>
            <w:noWrap/>
            <w:vAlign w:val="center"/>
            <w:hideMark/>
          </w:tcPr>
          <w:p w14:paraId="023FE251" w14:textId="77777777" w:rsidR="00464EC0" w:rsidRPr="00464EC0" w:rsidRDefault="00464EC0" w:rsidP="00400332">
            <w:pPr>
              <w:jc w:val="right"/>
              <w:rPr>
                <w:rFonts w:ascii="Arial" w:hAnsi="Arial"/>
                <w:sz w:val="22"/>
                <w:szCs w:val="22"/>
              </w:rPr>
            </w:pPr>
            <w:r w:rsidRPr="00464EC0">
              <w:rPr>
                <w:rFonts w:ascii="Arial" w:hAnsi="Arial"/>
                <w:sz w:val="22"/>
                <w:szCs w:val="22"/>
              </w:rPr>
              <w:t>11116,23</w:t>
            </w:r>
          </w:p>
        </w:tc>
      </w:tr>
    </w:tbl>
    <w:p w14:paraId="2D46B340" w14:textId="77777777" w:rsidR="00464EC0" w:rsidRDefault="00464EC0" w:rsidP="00464EC0">
      <w:pPr>
        <w:rPr>
          <w:b/>
          <w:bCs/>
        </w:rPr>
      </w:pPr>
    </w:p>
    <w:p w14:paraId="3FFEF64E" w14:textId="77777777" w:rsidR="00464EC0" w:rsidRDefault="00464EC0" w:rsidP="00675FF5">
      <w:pPr>
        <w:jc w:val="both"/>
        <w:rPr>
          <w:rFonts w:ascii="Arial" w:hAnsi="Arial"/>
          <w:b/>
          <w:bCs/>
        </w:rPr>
      </w:pPr>
    </w:p>
    <w:p w14:paraId="50A8B039" w14:textId="77777777" w:rsidR="00464EC0" w:rsidRPr="00464EC0" w:rsidRDefault="00464EC0" w:rsidP="00464EC0">
      <w:pPr>
        <w:rPr>
          <w:rFonts w:ascii="Arial" w:hAnsi="Arial"/>
          <w:b/>
          <w:bCs/>
        </w:rPr>
      </w:pPr>
      <w:r w:rsidRPr="00464EC0">
        <w:rPr>
          <w:rFonts w:ascii="Arial" w:hAnsi="Arial"/>
          <w:b/>
          <w:bCs/>
        </w:rPr>
        <w:t>VILA GARCIA:</w:t>
      </w:r>
    </w:p>
    <w:p w14:paraId="727D639B" w14:textId="77777777" w:rsidR="00464EC0" w:rsidRPr="00464EC0" w:rsidRDefault="00464EC0" w:rsidP="00DA20F4">
      <w:pPr>
        <w:pStyle w:val="PargrafodaLista"/>
        <w:numPr>
          <w:ilvl w:val="0"/>
          <w:numId w:val="23"/>
        </w:numPr>
        <w:overflowPunct/>
        <w:autoSpaceDE/>
        <w:autoSpaceDN/>
        <w:adjustRightInd/>
        <w:spacing w:after="120" w:line="280" w:lineRule="atLeast"/>
        <w:contextualSpacing/>
        <w:jc w:val="both"/>
        <w:textAlignment w:val="auto"/>
        <w:rPr>
          <w:rFonts w:ascii="Arial" w:hAnsi="Arial" w:cs="Arial"/>
          <w:sz w:val="24"/>
          <w:szCs w:val="24"/>
        </w:rPr>
      </w:pPr>
      <w:proofErr w:type="gramStart"/>
      <w:r w:rsidRPr="00464EC0">
        <w:rPr>
          <w:rFonts w:ascii="Arial" w:hAnsi="Arial" w:cs="Arial"/>
          <w:sz w:val="24"/>
          <w:szCs w:val="24"/>
        </w:rPr>
        <w:t>RUA  BOA</w:t>
      </w:r>
      <w:proofErr w:type="gramEnd"/>
      <w:r w:rsidRPr="00464EC0">
        <w:rPr>
          <w:rFonts w:ascii="Arial" w:hAnsi="Arial" w:cs="Arial"/>
          <w:sz w:val="24"/>
          <w:szCs w:val="24"/>
        </w:rPr>
        <w:t xml:space="preserve"> VISTA </w:t>
      </w:r>
      <w:proofErr w:type="spellStart"/>
      <w:r w:rsidRPr="00464EC0">
        <w:rPr>
          <w:rFonts w:ascii="Arial" w:hAnsi="Arial" w:cs="Arial"/>
          <w:sz w:val="24"/>
          <w:szCs w:val="24"/>
        </w:rPr>
        <w:t>coord</w:t>
      </w:r>
      <w:proofErr w:type="spellEnd"/>
      <w:r w:rsidRPr="00464EC0">
        <w:rPr>
          <w:rFonts w:ascii="Arial" w:hAnsi="Arial" w:cs="Arial"/>
          <w:sz w:val="24"/>
          <w:szCs w:val="24"/>
        </w:rPr>
        <w:t>: 21° 9'6.01"S 48° 1'31.40"O</w:t>
      </w:r>
    </w:p>
    <w:p w14:paraId="4F631689" w14:textId="77777777" w:rsidR="00464EC0" w:rsidRPr="00464EC0" w:rsidRDefault="00464EC0" w:rsidP="00DA20F4">
      <w:pPr>
        <w:pStyle w:val="PargrafodaLista"/>
        <w:numPr>
          <w:ilvl w:val="0"/>
          <w:numId w:val="23"/>
        </w:numPr>
        <w:overflowPunct/>
        <w:autoSpaceDE/>
        <w:autoSpaceDN/>
        <w:adjustRightInd/>
        <w:spacing w:after="120" w:line="280" w:lineRule="atLeast"/>
        <w:contextualSpacing/>
        <w:jc w:val="both"/>
        <w:textAlignment w:val="auto"/>
        <w:rPr>
          <w:rFonts w:ascii="Arial" w:hAnsi="Arial" w:cs="Arial"/>
          <w:sz w:val="24"/>
          <w:szCs w:val="24"/>
        </w:rPr>
      </w:pPr>
      <w:proofErr w:type="gramStart"/>
      <w:r w:rsidRPr="00464EC0">
        <w:rPr>
          <w:rFonts w:ascii="Arial" w:hAnsi="Arial" w:cs="Arial"/>
          <w:sz w:val="24"/>
          <w:szCs w:val="24"/>
        </w:rPr>
        <w:t>RUA  NOSSA</w:t>
      </w:r>
      <w:proofErr w:type="gramEnd"/>
      <w:r w:rsidRPr="00464EC0">
        <w:rPr>
          <w:rFonts w:ascii="Arial" w:hAnsi="Arial" w:cs="Arial"/>
          <w:sz w:val="24"/>
          <w:szCs w:val="24"/>
        </w:rPr>
        <w:t xml:space="preserve"> SENHORA APARECIDA </w:t>
      </w:r>
      <w:proofErr w:type="spellStart"/>
      <w:r w:rsidRPr="00464EC0">
        <w:rPr>
          <w:rFonts w:ascii="Arial" w:hAnsi="Arial" w:cs="Arial"/>
          <w:sz w:val="24"/>
          <w:szCs w:val="24"/>
        </w:rPr>
        <w:t>coord</w:t>
      </w:r>
      <w:proofErr w:type="spellEnd"/>
      <w:r w:rsidRPr="00464EC0">
        <w:rPr>
          <w:rFonts w:ascii="Arial" w:hAnsi="Arial" w:cs="Arial"/>
          <w:sz w:val="24"/>
          <w:szCs w:val="24"/>
        </w:rPr>
        <w:t>: 21° 9'7.20"S 48° 1'29.82"O</w:t>
      </w:r>
    </w:p>
    <w:p w14:paraId="27646EE5" w14:textId="77777777" w:rsidR="00464EC0" w:rsidRPr="00464EC0" w:rsidRDefault="00464EC0" w:rsidP="00DA20F4">
      <w:pPr>
        <w:pStyle w:val="PargrafodaLista"/>
        <w:numPr>
          <w:ilvl w:val="0"/>
          <w:numId w:val="23"/>
        </w:numPr>
        <w:overflowPunct/>
        <w:autoSpaceDE/>
        <w:autoSpaceDN/>
        <w:adjustRightInd/>
        <w:spacing w:after="120" w:line="280" w:lineRule="atLeast"/>
        <w:contextualSpacing/>
        <w:jc w:val="both"/>
        <w:textAlignment w:val="auto"/>
        <w:rPr>
          <w:rFonts w:ascii="Arial" w:hAnsi="Arial" w:cs="Arial"/>
          <w:sz w:val="24"/>
          <w:szCs w:val="24"/>
        </w:rPr>
      </w:pPr>
      <w:proofErr w:type="gramStart"/>
      <w:r w:rsidRPr="00464EC0">
        <w:rPr>
          <w:rFonts w:ascii="Arial" w:hAnsi="Arial" w:cs="Arial"/>
          <w:sz w:val="24"/>
          <w:szCs w:val="24"/>
        </w:rPr>
        <w:t>RUA  FRANCISCO</w:t>
      </w:r>
      <w:proofErr w:type="gramEnd"/>
      <w:r w:rsidRPr="00464EC0">
        <w:rPr>
          <w:rFonts w:ascii="Arial" w:hAnsi="Arial" w:cs="Arial"/>
          <w:sz w:val="24"/>
          <w:szCs w:val="24"/>
        </w:rPr>
        <w:t xml:space="preserve"> DE LAVESA </w:t>
      </w:r>
      <w:proofErr w:type="spellStart"/>
      <w:r w:rsidRPr="00464EC0">
        <w:rPr>
          <w:rFonts w:ascii="Arial" w:hAnsi="Arial" w:cs="Arial"/>
          <w:sz w:val="24"/>
          <w:szCs w:val="24"/>
        </w:rPr>
        <w:t>coord</w:t>
      </w:r>
      <w:proofErr w:type="spellEnd"/>
      <w:r w:rsidRPr="00464EC0">
        <w:rPr>
          <w:rFonts w:ascii="Arial" w:hAnsi="Arial" w:cs="Arial"/>
          <w:sz w:val="24"/>
          <w:szCs w:val="24"/>
        </w:rPr>
        <w:t>: 21° 9'8.46"S 48° 1'28.04"O</w:t>
      </w:r>
    </w:p>
    <w:p w14:paraId="52FF1AF6" w14:textId="77777777" w:rsidR="00464EC0" w:rsidRPr="00464EC0" w:rsidRDefault="00464EC0" w:rsidP="00DA20F4">
      <w:pPr>
        <w:pStyle w:val="PargrafodaLista"/>
        <w:numPr>
          <w:ilvl w:val="0"/>
          <w:numId w:val="23"/>
        </w:numPr>
        <w:overflowPunct/>
        <w:autoSpaceDE/>
        <w:autoSpaceDN/>
        <w:adjustRightInd/>
        <w:spacing w:after="120" w:line="280" w:lineRule="atLeast"/>
        <w:contextualSpacing/>
        <w:jc w:val="both"/>
        <w:textAlignment w:val="auto"/>
        <w:rPr>
          <w:rFonts w:ascii="Arial" w:hAnsi="Arial" w:cs="Arial"/>
          <w:sz w:val="24"/>
          <w:szCs w:val="24"/>
        </w:rPr>
      </w:pPr>
      <w:proofErr w:type="gramStart"/>
      <w:r w:rsidRPr="00464EC0">
        <w:rPr>
          <w:rFonts w:ascii="Arial" w:hAnsi="Arial" w:cs="Arial"/>
          <w:sz w:val="24"/>
          <w:szCs w:val="24"/>
        </w:rPr>
        <w:t>RUA  MERCEDES</w:t>
      </w:r>
      <w:proofErr w:type="gramEnd"/>
      <w:r w:rsidRPr="00464EC0">
        <w:rPr>
          <w:rFonts w:ascii="Arial" w:hAnsi="Arial" w:cs="Arial"/>
          <w:sz w:val="24"/>
          <w:szCs w:val="24"/>
        </w:rPr>
        <w:t xml:space="preserve"> PASSARELI JUVÊNCIO </w:t>
      </w:r>
      <w:proofErr w:type="spellStart"/>
      <w:r w:rsidRPr="00464EC0">
        <w:rPr>
          <w:rFonts w:ascii="Arial" w:hAnsi="Arial" w:cs="Arial"/>
          <w:sz w:val="24"/>
          <w:szCs w:val="24"/>
        </w:rPr>
        <w:t>coord</w:t>
      </w:r>
      <w:proofErr w:type="spellEnd"/>
      <w:r w:rsidRPr="00464EC0">
        <w:rPr>
          <w:rFonts w:ascii="Arial" w:hAnsi="Arial" w:cs="Arial"/>
          <w:sz w:val="24"/>
          <w:szCs w:val="24"/>
        </w:rPr>
        <w:t>: 21° 9'11.04"S 48° 1'28.57"O</w:t>
      </w:r>
    </w:p>
    <w:p w14:paraId="1FBA2C0E" w14:textId="77777777" w:rsidR="00464EC0" w:rsidRDefault="00464EC0" w:rsidP="00DA20F4">
      <w:pPr>
        <w:pStyle w:val="PargrafodaLista"/>
        <w:numPr>
          <w:ilvl w:val="0"/>
          <w:numId w:val="23"/>
        </w:numPr>
        <w:overflowPunct/>
        <w:autoSpaceDE/>
        <w:autoSpaceDN/>
        <w:adjustRightInd/>
        <w:spacing w:after="120" w:line="280" w:lineRule="atLeast"/>
        <w:contextualSpacing/>
        <w:jc w:val="both"/>
        <w:textAlignment w:val="auto"/>
        <w:rPr>
          <w:rFonts w:ascii="Arial" w:hAnsi="Arial" w:cs="Arial"/>
          <w:sz w:val="24"/>
          <w:szCs w:val="24"/>
        </w:rPr>
      </w:pPr>
      <w:proofErr w:type="gramStart"/>
      <w:r w:rsidRPr="00464EC0">
        <w:rPr>
          <w:rFonts w:ascii="Arial" w:hAnsi="Arial" w:cs="Arial"/>
          <w:sz w:val="24"/>
          <w:szCs w:val="24"/>
        </w:rPr>
        <w:t>RUA  WILSON</w:t>
      </w:r>
      <w:proofErr w:type="gramEnd"/>
      <w:r w:rsidRPr="00464EC0">
        <w:rPr>
          <w:rFonts w:ascii="Arial" w:hAnsi="Arial" w:cs="Arial"/>
          <w:sz w:val="24"/>
          <w:szCs w:val="24"/>
        </w:rPr>
        <w:t xml:space="preserve"> PEREIRA PAES </w:t>
      </w:r>
      <w:proofErr w:type="spellStart"/>
      <w:r w:rsidRPr="00464EC0">
        <w:rPr>
          <w:rFonts w:ascii="Arial" w:hAnsi="Arial" w:cs="Arial"/>
          <w:sz w:val="24"/>
          <w:szCs w:val="24"/>
        </w:rPr>
        <w:t>coord</w:t>
      </w:r>
      <w:proofErr w:type="spellEnd"/>
      <w:r w:rsidRPr="00464EC0">
        <w:rPr>
          <w:rFonts w:ascii="Arial" w:hAnsi="Arial" w:cs="Arial"/>
          <w:sz w:val="24"/>
          <w:szCs w:val="24"/>
        </w:rPr>
        <w:t>: 21° 9'10.70"S 48° 1'29.43"O</w:t>
      </w:r>
    </w:p>
    <w:p w14:paraId="2F65257C" w14:textId="77777777" w:rsidR="002B4798" w:rsidRPr="00464EC0" w:rsidRDefault="002B4798" w:rsidP="002B4798">
      <w:pPr>
        <w:pStyle w:val="PargrafodaLista"/>
        <w:overflowPunct/>
        <w:autoSpaceDE/>
        <w:autoSpaceDN/>
        <w:adjustRightInd/>
        <w:spacing w:after="120" w:line="280" w:lineRule="atLeast"/>
        <w:ind w:left="720"/>
        <w:contextualSpacing/>
        <w:jc w:val="both"/>
        <w:textAlignment w:val="auto"/>
        <w:rPr>
          <w:rFonts w:ascii="Arial" w:hAnsi="Arial" w:cs="Arial"/>
          <w:sz w:val="24"/>
          <w:szCs w:val="24"/>
        </w:rPr>
      </w:pPr>
    </w:p>
    <w:p w14:paraId="4438E303" w14:textId="77777777" w:rsidR="00464EC0" w:rsidRPr="00464EC0" w:rsidRDefault="00464EC0" w:rsidP="00464EC0">
      <w:pPr>
        <w:rPr>
          <w:rFonts w:ascii="Arial" w:hAnsi="Arial"/>
          <w:b/>
          <w:bCs/>
        </w:rPr>
      </w:pPr>
      <w:r w:rsidRPr="00464EC0">
        <w:rPr>
          <w:rFonts w:ascii="Arial" w:hAnsi="Arial"/>
          <w:b/>
          <w:bCs/>
        </w:rPr>
        <w:t>CONJ. HAB. AUREA MENDES GIMENEZ:</w:t>
      </w:r>
    </w:p>
    <w:p w14:paraId="5569C055" w14:textId="77777777" w:rsidR="00464EC0" w:rsidRPr="00464EC0" w:rsidRDefault="00464EC0" w:rsidP="00DA20F4">
      <w:pPr>
        <w:pStyle w:val="PargrafodaLista"/>
        <w:numPr>
          <w:ilvl w:val="0"/>
          <w:numId w:val="24"/>
        </w:numPr>
        <w:overflowPunct/>
        <w:autoSpaceDE/>
        <w:autoSpaceDN/>
        <w:adjustRightInd/>
        <w:spacing w:after="120" w:line="280" w:lineRule="atLeast"/>
        <w:contextualSpacing/>
        <w:jc w:val="both"/>
        <w:textAlignment w:val="auto"/>
        <w:rPr>
          <w:rFonts w:ascii="Arial" w:hAnsi="Arial" w:cs="Arial"/>
          <w:sz w:val="24"/>
          <w:szCs w:val="24"/>
        </w:rPr>
      </w:pPr>
      <w:r w:rsidRPr="00464EC0">
        <w:rPr>
          <w:rFonts w:ascii="Arial" w:hAnsi="Arial" w:cs="Arial"/>
          <w:sz w:val="24"/>
          <w:szCs w:val="24"/>
        </w:rPr>
        <w:t xml:space="preserve">RUA LUIZ SILVESTRE GOMES </w:t>
      </w:r>
      <w:proofErr w:type="spellStart"/>
      <w:r w:rsidRPr="00464EC0">
        <w:rPr>
          <w:rFonts w:ascii="Arial" w:hAnsi="Arial" w:cs="Arial"/>
          <w:sz w:val="24"/>
          <w:szCs w:val="24"/>
        </w:rPr>
        <w:t>coord</w:t>
      </w:r>
      <w:proofErr w:type="spellEnd"/>
      <w:r w:rsidRPr="00464EC0">
        <w:rPr>
          <w:rFonts w:ascii="Arial" w:hAnsi="Arial" w:cs="Arial"/>
          <w:sz w:val="24"/>
          <w:szCs w:val="24"/>
        </w:rPr>
        <w:t>: 21° 6'28.87"</w:t>
      </w:r>
      <w:proofErr w:type="gramStart"/>
      <w:r w:rsidRPr="00464EC0">
        <w:rPr>
          <w:rFonts w:ascii="Arial" w:hAnsi="Arial" w:cs="Arial"/>
          <w:sz w:val="24"/>
          <w:szCs w:val="24"/>
        </w:rPr>
        <w:t>S  48</w:t>
      </w:r>
      <w:proofErr w:type="gramEnd"/>
      <w:r w:rsidRPr="00464EC0">
        <w:rPr>
          <w:rFonts w:ascii="Arial" w:hAnsi="Arial" w:cs="Arial"/>
          <w:sz w:val="24"/>
          <w:szCs w:val="24"/>
        </w:rPr>
        <w:t>° 1'39.35"O</w:t>
      </w:r>
    </w:p>
    <w:p w14:paraId="55045957" w14:textId="77777777" w:rsidR="00464EC0" w:rsidRPr="00464EC0" w:rsidRDefault="00464EC0" w:rsidP="00DA20F4">
      <w:pPr>
        <w:pStyle w:val="PargrafodaLista"/>
        <w:numPr>
          <w:ilvl w:val="0"/>
          <w:numId w:val="24"/>
        </w:numPr>
        <w:overflowPunct/>
        <w:autoSpaceDE/>
        <w:autoSpaceDN/>
        <w:adjustRightInd/>
        <w:spacing w:after="120" w:line="280" w:lineRule="atLeast"/>
        <w:contextualSpacing/>
        <w:jc w:val="both"/>
        <w:textAlignment w:val="auto"/>
        <w:rPr>
          <w:rFonts w:ascii="Arial" w:hAnsi="Arial" w:cs="Arial"/>
          <w:sz w:val="24"/>
          <w:szCs w:val="24"/>
        </w:rPr>
      </w:pPr>
      <w:r w:rsidRPr="00464EC0">
        <w:rPr>
          <w:rFonts w:ascii="Arial" w:hAnsi="Arial" w:cs="Arial"/>
          <w:sz w:val="24"/>
          <w:szCs w:val="24"/>
        </w:rPr>
        <w:t xml:space="preserve">RUA LAZARO DE PAULA VICTOR </w:t>
      </w:r>
      <w:proofErr w:type="spellStart"/>
      <w:r w:rsidRPr="00464EC0">
        <w:rPr>
          <w:rFonts w:ascii="Arial" w:hAnsi="Arial" w:cs="Arial"/>
          <w:sz w:val="24"/>
          <w:szCs w:val="24"/>
        </w:rPr>
        <w:t>coord</w:t>
      </w:r>
      <w:proofErr w:type="spellEnd"/>
      <w:r w:rsidRPr="00464EC0">
        <w:rPr>
          <w:rFonts w:ascii="Arial" w:hAnsi="Arial" w:cs="Arial"/>
          <w:sz w:val="24"/>
          <w:szCs w:val="24"/>
        </w:rPr>
        <w:t>: 21° 6'29.26"</w:t>
      </w:r>
      <w:proofErr w:type="gramStart"/>
      <w:r w:rsidRPr="00464EC0">
        <w:rPr>
          <w:rFonts w:ascii="Arial" w:hAnsi="Arial" w:cs="Arial"/>
          <w:sz w:val="24"/>
          <w:szCs w:val="24"/>
        </w:rPr>
        <w:t>S  48</w:t>
      </w:r>
      <w:proofErr w:type="gramEnd"/>
      <w:r w:rsidRPr="00464EC0">
        <w:rPr>
          <w:rFonts w:ascii="Arial" w:hAnsi="Arial" w:cs="Arial"/>
          <w:sz w:val="24"/>
          <w:szCs w:val="24"/>
        </w:rPr>
        <w:t>° 1'33.52"O</w:t>
      </w:r>
    </w:p>
    <w:p w14:paraId="22E43DFE" w14:textId="77777777" w:rsidR="00464EC0" w:rsidRPr="00464EC0" w:rsidRDefault="00464EC0" w:rsidP="00DA20F4">
      <w:pPr>
        <w:pStyle w:val="PargrafodaLista"/>
        <w:numPr>
          <w:ilvl w:val="0"/>
          <w:numId w:val="24"/>
        </w:numPr>
        <w:overflowPunct/>
        <w:autoSpaceDE/>
        <w:autoSpaceDN/>
        <w:adjustRightInd/>
        <w:spacing w:after="120" w:line="280" w:lineRule="atLeast"/>
        <w:contextualSpacing/>
        <w:jc w:val="both"/>
        <w:textAlignment w:val="auto"/>
        <w:rPr>
          <w:rFonts w:ascii="Arial" w:hAnsi="Arial" w:cs="Arial"/>
          <w:sz w:val="24"/>
          <w:szCs w:val="24"/>
        </w:rPr>
      </w:pPr>
      <w:r w:rsidRPr="00464EC0">
        <w:rPr>
          <w:rFonts w:ascii="Arial" w:hAnsi="Arial" w:cs="Arial"/>
          <w:sz w:val="24"/>
          <w:szCs w:val="24"/>
        </w:rPr>
        <w:t xml:space="preserve">RUA JOAO MANOEL DO NASCIMENTO </w:t>
      </w:r>
      <w:proofErr w:type="spellStart"/>
      <w:r w:rsidRPr="00464EC0">
        <w:rPr>
          <w:rFonts w:ascii="Arial" w:hAnsi="Arial" w:cs="Arial"/>
          <w:sz w:val="24"/>
          <w:szCs w:val="24"/>
        </w:rPr>
        <w:t>coord</w:t>
      </w:r>
      <w:proofErr w:type="spellEnd"/>
      <w:r w:rsidRPr="00464EC0">
        <w:rPr>
          <w:rFonts w:ascii="Arial" w:hAnsi="Arial" w:cs="Arial"/>
          <w:sz w:val="24"/>
          <w:szCs w:val="24"/>
        </w:rPr>
        <w:t>: 21° 6'29.73"</w:t>
      </w:r>
      <w:proofErr w:type="gramStart"/>
      <w:r w:rsidRPr="00464EC0">
        <w:rPr>
          <w:rFonts w:ascii="Arial" w:hAnsi="Arial" w:cs="Arial"/>
          <w:sz w:val="24"/>
          <w:szCs w:val="24"/>
        </w:rPr>
        <w:t>S  48</w:t>
      </w:r>
      <w:proofErr w:type="gramEnd"/>
      <w:r w:rsidRPr="00464EC0">
        <w:rPr>
          <w:rFonts w:ascii="Arial" w:hAnsi="Arial" w:cs="Arial"/>
          <w:sz w:val="24"/>
          <w:szCs w:val="24"/>
        </w:rPr>
        <w:t>° 1'28.08"O</w:t>
      </w:r>
    </w:p>
    <w:p w14:paraId="292AF584" w14:textId="77777777" w:rsidR="00464EC0" w:rsidRPr="00464EC0" w:rsidRDefault="00464EC0" w:rsidP="00DA20F4">
      <w:pPr>
        <w:pStyle w:val="PargrafodaLista"/>
        <w:numPr>
          <w:ilvl w:val="0"/>
          <w:numId w:val="24"/>
        </w:numPr>
        <w:overflowPunct/>
        <w:autoSpaceDE/>
        <w:autoSpaceDN/>
        <w:adjustRightInd/>
        <w:spacing w:after="120" w:line="280" w:lineRule="atLeast"/>
        <w:contextualSpacing/>
        <w:jc w:val="both"/>
        <w:textAlignment w:val="auto"/>
        <w:rPr>
          <w:rFonts w:ascii="Arial" w:hAnsi="Arial" w:cs="Arial"/>
          <w:sz w:val="24"/>
          <w:szCs w:val="24"/>
        </w:rPr>
      </w:pPr>
      <w:r w:rsidRPr="00464EC0">
        <w:rPr>
          <w:rFonts w:ascii="Arial" w:hAnsi="Arial" w:cs="Arial"/>
          <w:sz w:val="24"/>
          <w:szCs w:val="24"/>
        </w:rPr>
        <w:t xml:space="preserve">RUA ALMIRA FRANCISCA DA </w:t>
      </w:r>
      <w:proofErr w:type="gramStart"/>
      <w:r w:rsidRPr="00464EC0">
        <w:rPr>
          <w:rFonts w:ascii="Arial" w:hAnsi="Arial" w:cs="Arial"/>
          <w:sz w:val="24"/>
          <w:szCs w:val="24"/>
        </w:rPr>
        <w:t xml:space="preserve">SILVA  </w:t>
      </w:r>
      <w:proofErr w:type="spellStart"/>
      <w:r w:rsidRPr="00464EC0">
        <w:rPr>
          <w:rFonts w:ascii="Arial" w:hAnsi="Arial" w:cs="Arial"/>
          <w:sz w:val="24"/>
          <w:szCs w:val="24"/>
        </w:rPr>
        <w:t>coord</w:t>
      </w:r>
      <w:proofErr w:type="spellEnd"/>
      <w:proofErr w:type="gramEnd"/>
      <w:r w:rsidRPr="00464EC0">
        <w:rPr>
          <w:rFonts w:ascii="Arial" w:hAnsi="Arial" w:cs="Arial"/>
          <w:sz w:val="24"/>
          <w:szCs w:val="24"/>
        </w:rPr>
        <w:t>: 21° 6'29.90"</w:t>
      </w:r>
      <w:proofErr w:type="gramStart"/>
      <w:r w:rsidRPr="00464EC0">
        <w:rPr>
          <w:rFonts w:ascii="Arial" w:hAnsi="Arial" w:cs="Arial"/>
          <w:sz w:val="24"/>
          <w:szCs w:val="24"/>
        </w:rPr>
        <w:t>S  48</w:t>
      </w:r>
      <w:proofErr w:type="gramEnd"/>
      <w:r w:rsidRPr="00464EC0">
        <w:rPr>
          <w:rFonts w:ascii="Arial" w:hAnsi="Arial" w:cs="Arial"/>
          <w:sz w:val="24"/>
          <w:szCs w:val="24"/>
        </w:rPr>
        <w:t>° 1'34.58"O</w:t>
      </w:r>
    </w:p>
    <w:p w14:paraId="7019A44A" w14:textId="77777777" w:rsidR="00464EC0" w:rsidRPr="00464EC0" w:rsidRDefault="00464EC0" w:rsidP="00DA20F4">
      <w:pPr>
        <w:pStyle w:val="PargrafodaLista"/>
        <w:numPr>
          <w:ilvl w:val="0"/>
          <w:numId w:val="24"/>
        </w:numPr>
        <w:overflowPunct/>
        <w:autoSpaceDE/>
        <w:autoSpaceDN/>
        <w:adjustRightInd/>
        <w:spacing w:after="120" w:line="280" w:lineRule="atLeast"/>
        <w:contextualSpacing/>
        <w:jc w:val="both"/>
        <w:textAlignment w:val="auto"/>
        <w:rPr>
          <w:rFonts w:ascii="Arial" w:hAnsi="Arial" w:cs="Arial"/>
          <w:sz w:val="24"/>
          <w:szCs w:val="24"/>
        </w:rPr>
      </w:pPr>
      <w:r w:rsidRPr="00464EC0">
        <w:rPr>
          <w:rFonts w:ascii="Arial" w:hAnsi="Arial" w:cs="Arial"/>
          <w:sz w:val="24"/>
          <w:szCs w:val="24"/>
        </w:rPr>
        <w:t xml:space="preserve">RUA JOAQUIM LUCAS DA SILVA </w:t>
      </w:r>
      <w:proofErr w:type="spellStart"/>
      <w:r w:rsidRPr="00464EC0">
        <w:rPr>
          <w:rFonts w:ascii="Arial" w:hAnsi="Arial" w:cs="Arial"/>
          <w:sz w:val="24"/>
          <w:szCs w:val="24"/>
        </w:rPr>
        <w:t>coord</w:t>
      </w:r>
      <w:proofErr w:type="spellEnd"/>
      <w:r w:rsidRPr="00464EC0">
        <w:rPr>
          <w:rFonts w:ascii="Arial" w:hAnsi="Arial" w:cs="Arial"/>
          <w:sz w:val="24"/>
          <w:szCs w:val="24"/>
        </w:rPr>
        <w:t>: 21° 6'31.70"</w:t>
      </w:r>
      <w:proofErr w:type="gramStart"/>
      <w:r w:rsidRPr="00464EC0">
        <w:rPr>
          <w:rFonts w:ascii="Arial" w:hAnsi="Arial" w:cs="Arial"/>
          <w:sz w:val="24"/>
          <w:szCs w:val="24"/>
        </w:rPr>
        <w:t>S  48</w:t>
      </w:r>
      <w:proofErr w:type="gramEnd"/>
      <w:r w:rsidRPr="00464EC0">
        <w:rPr>
          <w:rFonts w:ascii="Arial" w:hAnsi="Arial" w:cs="Arial"/>
          <w:sz w:val="24"/>
          <w:szCs w:val="24"/>
        </w:rPr>
        <w:t>° 1'34.57"O</w:t>
      </w:r>
    </w:p>
    <w:p w14:paraId="22C094D5" w14:textId="77777777" w:rsidR="00464EC0" w:rsidRPr="00464EC0" w:rsidRDefault="00464EC0" w:rsidP="00DA20F4">
      <w:pPr>
        <w:pStyle w:val="PargrafodaLista"/>
        <w:numPr>
          <w:ilvl w:val="0"/>
          <w:numId w:val="24"/>
        </w:numPr>
        <w:overflowPunct/>
        <w:autoSpaceDE/>
        <w:autoSpaceDN/>
        <w:adjustRightInd/>
        <w:spacing w:after="120" w:line="280" w:lineRule="atLeast"/>
        <w:contextualSpacing/>
        <w:jc w:val="both"/>
        <w:textAlignment w:val="auto"/>
        <w:rPr>
          <w:rFonts w:ascii="Arial" w:hAnsi="Arial" w:cs="Arial"/>
          <w:sz w:val="24"/>
          <w:szCs w:val="24"/>
        </w:rPr>
      </w:pPr>
      <w:r w:rsidRPr="00464EC0">
        <w:rPr>
          <w:rFonts w:ascii="Arial" w:hAnsi="Arial" w:cs="Arial"/>
          <w:sz w:val="24"/>
          <w:szCs w:val="24"/>
        </w:rPr>
        <w:t xml:space="preserve">RUA JOVITA MARIA DE JESUS SOUZA </w:t>
      </w:r>
      <w:proofErr w:type="spellStart"/>
      <w:r w:rsidRPr="00464EC0">
        <w:rPr>
          <w:rFonts w:ascii="Arial" w:hAnsi="Arial" w:cs="Arial"/>
          <w:sz w:val="24"/>
          <w:szCs w:val="24"/>
        </w:rPr>
        <w:t>coord</w:t>
      </w:r>
      <w:proofErr w:type="spellEnd"/>
      <w:r w:rsidRPr="00464EC0">
        <w:rPr>
          <w:rFonts w:ascii="Arial" w:hAnsi="Arial" w:cs="Arial"/>
          <w:sz w:val="24"/>
          <w:szCs w:val="24"/>
        </w:rPr>
        <w:t>: 21° 6'33.42"</w:t>
      </w:r>
      <w:proofErr w:type="gramStart"/>
      <w:r w:rsidRPr="00464EC0">
        <w:rPr>
          <w:rFonts w:ascii="Arial" w:hAnsi="Arial" w:cs="Arial"/>
          <w:sz w:val="24"/>
          <w:szCs w:val="24"/>
        </w:rPr>
        <w:t>S  48</w:t>
      </w:r>
      <w:proofErr w:type="gramEnd"/>
      <w:r w:rsidRPr="00464EC0">
        <w:rPr>
          <w:rFonts w:ascii="Arial" w:hAnsi="Arial" w:cs="Arial"/>
          <w:sz w:val="24"/>
          <w:szCs w:val="24"/>
        </w:rPr>
        <w:t>° 1'34.76"O</w:t>
      </w:r>
    </w:p>
    <w:p w14:paraId="0FBAD4AF" w14:textId="77777777" w:rsidR="00464EC0" w:rsidRPr="00464EC0" w:rsidRDefault="00464EC0" w:rsidP="002B4798">
      <w:pPr>
        <w:pStyle w:val="Tpico2"/>
        <w:widowControl w:val="0"/>
        <w:numPr>
          <w:ilvl w:val="0"/>
          <w:numId w:val="0"/>
        </w:numPr>
        <w:pBdr>
          <w:top w:val="none" w:sz="0" w:space="0" w:color="auto"/>
          <w:left w:val="none" w:sz="0" w:space="0" w:color="auto"/>
          <w:bottom w:val="single" w:sz="4" w:space="1" w:color="auto"/>
          <w:right w:val="none" w:sz="0" w:space="0" w:color="auto"/>
        </w:pBdr>
        <w:suppressAutoHyphens w:val="0"/>
      </w:pPr>
      <w:bookmarkStart w:id="50" w:name="_Hlk115714204"/>
      <w:r w:rsidRPr="00464EC0">
        <w:t xml:space="preserve">Prazo para início da execução do objeto </w:t>
      </w:r>
      <w:bookmarkEnd w:id="50"/>
      <w:r w:rsidRPr="00464EC0">
        <w:t xml:space="preserve">  </w:t>
      </w:r>
    </w:p>
    <w:p w14:paraId="0D7E03C9" w14:textId="77777777" w:rsidR="00464EC0" w:rsidRPr="002B4798" w:rsidRDefault="00464EC0" w:rsidP="002B4798">
      <w:pPr>
        <w:pStyle w:val="Ttulo3"/>
        <w:jc w:val="both"/>
        <w:rPr>
          <w:rFonts w:eastAsia="SimSun" w:cs="Arial"/>
          <w:b w:val="0"/>
          <w:bCs/>
          <w:i/>
          <w:iCs/>
          <w:kern w:val="1"/>
          <w:sz w:val="24"/>
          <w:szCs w:val="24"/>
          <w:lang w:bidi="hi-IN"/>
        </w:rPr>
      </w:pPr>
      <w:r w:rsidRPr="002B4798">
        <w:rPr>
          <w:rFonts w:eastAsia="SimSun" w:cs="Arial"/>
          <w:b w:val="0"/>
          <w:bCs/>
          <w:iCs/>
          <w:kern w:val="1"/>
          <w:sz w:val="24"/>
          <w:szCs w:val="24"/>
          <w:lang w:bidi="hi-IN"/>
        </w:rPr>
        <w:t>A obra está prevista para iniciar no primeiro semestre de 2025, com até 10 dias corridos a contar da data de assinatura indicada na Ordem de Serviço.</w:t>
      </w:r>
    </w:p>
    <w:p w14:paraId="76EABEC7" w14:textId="77777777" w:rsidR="00464EC0" w:rsidRPr="002B4798" w:rsidRDefault="00464EC0" w:rsidP="002B4798">
      <w:pPr>
        <w:pStyle w:val="Tpico2"/>
        <w:widowControl w:val="0"/>
        <w:numPr>
          <w:ilvl w:val="0"/>
          <w:numId w:val="0"/>
        </w:numPr>
        <w:pBdr>
          <w:top w:val="none" w:sz="0" w:space="0" w:color="auto"/>
          <w:left w:val="none" w:sz="0" w:space="0" w:color="auto"/>
          <w:bottom w:val="single" w:sz="4" w:space="1" w:color="auto"/>
          <w:right w:val="none" w:sz="0" w:space="0" w:color="auto"/>
        </w:pBdr>
        <w:suppressAutoHyphens w:val="0"/>
      </w:pPr>
      <w:r w:rsidRPr="002B4798">
        <w:t xml:space="preserve">Prazo de entrega ou de execução do objeto   </w:t>
      </w:r>
    </w:p>
    <w:p w14:paraId="26A5C7DD" w14:textId="77777777" w:rsidR="00464EC0" w:rsidRPr="002B4798" w:rsidRDefault="00464EC0" w:rsidP="002B4798">
      <w:pPr>
        <w:jc w:val="both"/>
        <w:rPr>
          <w:rFonts w:ascii="Arial" w:hAnsi="Arial"/>
          <w:bCs/>
        </w:rPr>
      </w:pPr>
      <w:r w:rsidRPr="002B4798">
        <w:rPr>
          <w:rFonts w:ascii="Arial" w:hAnsi="Arial"/>
          <w:bCs/>
        </w:rPr>
        <w:t xml:space="preserve">O prazo de execução do serviço </w:t>
      </w:r>
      <w:r w:rsidRPr="002B4798">
        <w:rPr>
          <w:rFonts w:ascii="Arial" w:hAnsi="Arial"/>
          <w:b/>
        </w:rPr>
        <w:t>será de até 04 (quatro) meses,</w:t>
      </w:r>
      <w:r w:rsidRPr="002B4798">
        <w:rPr>
          <w:rFonts w:ascii="Arial" w:hAnsi="Arial"/>
          <w:bCs/>
        </w:rPr>
        <w:t xml:space="preserve"> contados a partir da assinatura da ordem de serviço pela Secretaria de Obras, Conservação e Serviços Públicos juntamente a empresa </w:t>
      </w:r>
      <w:r w:rsidRPr="002B4798">
        <w:rPr>
          <w:rFonts w:ascii="Arial" w:hAnsi="Arial"/>
          <w:color w:val="000000"/>
        </w:rPr>
        <w:t>CONTRATADA.</w:t>
      </w:r>
    </w:p>
    <w:p w14:paraId="40F12E98" w14:textId="77777777" w:rsidR="00464EC0" w:rsidRPr="002B4798" w:rsidRDefault="00464EC0" w:rsidP="002B4798">
      <w:pPr>
        <w:pStyle w:val="Tpico2"/>
        <w:widowControl w:val="0"/>
        <w:numPr>
          <w:ilvl w:val="0"/>
          <w:numId w:val="0"/>
        </w:numPr>
        <w:pBdr>
          <w:top w:val="none" w:sz="0" w:space="0" w:color="auto"/>
          <w:left w:val="none" w:sz="0" w:space="0" w:color="auto"/>
          <w:bottom w:val="single" w:sz="4" w:space="1" w:color="auto"/>
          <w:right w:val="none" w:sz="0" w:space="0" w:color="auto"/>
        </w:pBdr>
        <w:suppressAutoHyphens w:val="0"/>
        <w:spacing w:before="240"/>
      </w:pPr>
      <w:bookmarkStart w:id="51" w:name="_Hlk115714372"/>
      <w:r w:rsidRPr="002B4798">
        <w:lastRenderedPageBreak/>
        <w:t xml:space="preserve">Local de entrega ou execução </w:t>
      </w:r>
      <w:bookmarkEnd w:id="51"/>
    </w:p>
    <w:p w14:paraId="7F9557BB" w14:textId="77777777" w:rsidR="00464EC0" w:rsidRDefault="00464EC0" w:rsidP="00464EC0">
      <w:pPr>
        <w:spacing w:line="259" w:lineRule="auto"/>
        <w:rPr>
          <w:rFonts w:ascii="Arial" w:hAnsi="Arial"/>
        </w:rPr>
      </w:pPr>
      <w:r w:rsidRPr="002B4798">
        <w:rPr>
          <w:rFonts w:ascii="Arial" w:hAnsi="Arial"/>
        </w:rPr>
        <w:t xml:space="preserve">A execução das obras de recapeamento asfáltico será nas ruas: </w:t>
      </w:r>
    </w:p>
    <w:p w14:paraId="0F6E6B41" w14:textId="77777777" w:rsidR="002B4798" w:rsidRPr="002B4798" w:rsidRDefault="002B4798" w:rsidP="00464EC0">
      <w:pPr>
        <w:spacing w:line="259" w:lineRule="auto"/>
        <w:rPr>
          <w:rFonts w:ascii="Arial" w:hAnsi="Arial"/>
        </w:rPr>
      </w:pPr>
    </w:p>
    <w:p w14:paraId="1F538AF6" w14:textId="77777777" w:rsidR="00464EC0" w:rsidRPr="002B4798" w:rsidRDefault="00464EC0" w:rsidP="00464EC0">
      <w:pPr>
        <w:spacing w:line="259" w:lineRule="auto"/>
        <w:rPr>
          <w:rFonts w:ascii="Arial" w:hAnsi="Arial"/>
          <w:b/>
          <w:bCs/>
        </w:rPr>
      </w:pPr>
      <w:r w:rsidRPr="002B4798">
        <w:rPr>
          <w:rFonts w:ascii="Arial" w:hAnsi="Arial"/>
          <w:b/>
          <w:bCs/>
        </w:rPr>
        <w:t>VILA ÁUREA:</w:t>
      </w:r>
    </w:p>
    <w:p w14:paraId="6306B3BE" w14:textId="77777777" w:rsidR="00464EC0" w:rsidRPr="002B4798" w:rsidRDefault="00464EC0" w:rsidP="00DA20F4">
      <w:pPr>
        <w:pStyle w:val="PargrafodaLista"/>
        <w:numPr>
          <w:ilvl w:val="0"/>
          <w:numId w:val="23"/>
        </w:numPr>
        <w:overflowPunct/>
        <w:autoSpaceDE/>
        <w:autoSpaceDN/>
        <w:adjustRightInd/>
        <w:spacing w:after="120" w:line="259" w:lineRule="auto"/>
        <w:contextualSpacing/>
        <w:jc w:val="both"/>
        <w:textAlignment w:val="auto"/>
        <w:rPr>
          <w:rFonts w:ascii="Arial" w:hAnsi="Arial" w:cs="Arial"/>
          <w:sz w:val="24"/>
          <w:szCs w:val="24"/>
        </w:rPr>
      </w:pPr>
      <w:proofErr w:type="gramStart"/>
      <w:r w:rsidRPr="002B4798">
        <w:rPr>
          <w:rFonts w:ascii="Arial" w:hAnsi="Arial" w:cs="Arial"/>
          <w:sz w:val="24"/>
          <w:szCs w:val="24"/>
        </w:rPr>
        <w:t>RUA  BOA</w:t>
      </w:r>
      <w:proofErr w:type="gramEnd"/>
      <w:r w:rsidRPr="002B4798">
        <w:rPr>
          <w:rFonts w:ascii="Arial" w:hAnsi="Arial" w:cs="Arial"/>
          <w:sz w:val="24"/>
          <w:szCs w:val="24"/>
        </w:rPr>
        <w:t xml:space="preserve"> VISTA</w:t>
      </w:r>
    </w:p>
    <w:p w14:paraId="132A5897" w14:textId="77777777" w:rsidR="00464EC0" w:rsidRPr="002B4798" w:rsidRDefault="00464EC0" w:rsidP="00DA20F4">
      <w:pPr>
        <w:pStyle w:val="PargrafodaLista"/>
        <w:numPr>
          <w:ilvl w:val="0"/>
          <w:numId w:val="23"/>
        </w:numPr>
        <w:overflowPunct/>
        <w:autoSpaceDE/>
        <w:autoSpaceDN/>
        <w:adjustRightInd/>
        <w:spacing w:after="120" w:line="259" w:lineRule="auto"/>
        <w:contextualSpacing/>
        <w:jc w:val="both"/>
        <w:textAlignment w:val="auto"/>
        <w:rPr>
          <w:rFonts w:ascii="Arial" w:hAnsi="Arial" w:cs="Arial"/>
          <w:sz w:val="24"/>
          <w:szCs w:val="24"/>
        </w:rPr>
      </w:pPr>
      <w:proofErr w:type="gramStart"/>
      <w:r w:rsidRPr="002B4798">
        <w:rPr>
          <w:rFonts w:ascii="Arial" w:hAnsi="Arial" w:cs="Arial"/>
          <w:sz w:val="24"/>
          <w:szCs w:val="24"/>
        </w:rPr>
        <w:t>RUA  NOSSA</w:t>
      </w:r>
      <w:proofErr w:type="gramEnd"/>
      <w:r w:rsidRPr="002B4798">
        <w:rPr>
          <w:rFonts w:ascii="Arial" w:hAnsi="Arial" w:cs="Arial"/>
          <w:sz w:val="24"/>
          <w:szCs w:val="24"/>
        </w:rPr>
        <w:t xml:space="preserve"> SENHORA APARECIDA</w:t>
      </w:r>
    </w:p>
    <w:p w14:paraId="5A956727" w14:textId="77777777" w:rsidR="00464EC0" w:rsidRPr="002B4798" w:rsidRDefault="00464EC0" w:rsidP="00DA20F4">
      <w:pPr>
        <w:pStyle w:val="PargrafodaLista"/>
        <w:numPr>
          <w:ilvl w:val="0"/>
          <w:numId w:val="23"/>
        </w:numPr>
        <w:overflowPunct/>
        <w:autoSpaceDE/>
        <w:autoSpaceDN/>
        <w:adjustRightInd/>
        <w:spacing w:after="120" w:line="259" w:lineRule="auto"/>
        <w:contextualSpacing/>
        <w:jc w:val="both"/>
        <w:textAlignment w:val="auto"/>
        <w:rPr>
          <w:rFonts w:ascii="Arial" w:hAnsi="Arial" w:cs="Arial"/>
          <w:sz w:val="24"/>
          <w:szCs w:val="24"/>
        </w:rPr>
      </w:pPr>
      <w:proofErr w:type="gramStart"/>
      <w:r w:rsidRPr="002B4798">
        <w:rPr>
          <w:rFonts w:ascii="Arial" w:hAnsi="Arial" w:cs="Arial"/>
          <w:sz w:val="24"/>
          <w:szCs w:val="24"/>
        </w:rPr>
        <w:t>RUA  FRANCISCO</w:t>
      </w:r>
      <w:proofErr w:type="gramEnd"/>
      <w:r w:rsidRPr="002B4798">
        <w:rPr>
          <w:rFonts w:ascii="Arial" w:hAnsi="Arial" w:cs="Arial"/>
          <w:sz w:val="24"/>
          <w:szCs w:val="24"/>
        </w:rPr>
        <w:t xml:space="preserve"> DE LAVESA</w:t>
      </w:r>
    </w:p>
    <w:p w14:paraId="30A33C41" w14:textId="77777777" w:rsidR="00464EC0" w:rsidRPr="002B4798" w:rsidRDefault="00464EC0" w:rsidP="00DA20F4">
      <w:pPr>
        <w:pStyle w:val="PargrafodaLista"/>
        <w:numPr>
          <w:ilvl w:val="0"/>
          <w:numId w:val="23"/>
        </w:numPr>
        <w:overflowPunct/>
        <w:autoSpaceDE/>
        <w:autoSpaceDN/>
        <w:adjustRightInd/>
        <w:spacing w:after="120" w:line="259" w:lineRule="auto"/>
        <w:contextualSpacing/>
        <w:jc w:val="both"/>
        <w:textAlignment w:val="auto"/>
        <w:rPr>
          <w:rFonts w:ascii="Arial" w:hAnsi="Arial" w:cs="Arial"/>
          <w:sz w:val="24"/>
          <w:szCs w:val="24"/>
        </w:rPr>
      </w:pPr>
      <w:proofErr w:type="gramStart"/>
      <w:r w:rsidRPr="002B4798">
        <w:rPr>
          <w:rFonts w:ascii="Arial" w:hAnsi="Arial" w:cs="Arial"/>
          <w:sz w:val="24"/>
          <w:szCs w:val="24"/>
        </w:rPr>
        <w:t>RUA  MERCEDES</w:t>
      </w:r>
      <w:proofErr w:type="gramEnd"/>
      <w:r w:rsidRPr="002B4798">
        <w:rPr>
          <w:rFonts w:ascii="Arial" w:hAnsi="Arial" w:cs="Arial"/>
          <w:sz w:val="24"/>
          <w:szCs w:val="24"/>
        </w:rPr>
        <w:t xml:space="preserve"> PASSARELI JUVÊNCIO</w:t>
      </w:r>
    </w:p>
    <w:p w14:paraId="014B5179" w14:textId="77777777" w:rsidR="00464EC0" w:rsidRDefault="00464EC0" w:rsidP="00DA20F4">
      <w:pPr>
        <w:pStyle w:val="PargrafodaLista"/>
        <w:numPr>
          <w:ilvl w:val="0"/>
          <w:numId w:val="23"/>
        </w:numPr>
        <w:overflowPunct/>
        <w:autoSpaceDE/>
        <w:autoSpaceDN/>
        <w:adjustRightInd/>
        <w:spacing w:after="120" w:line="259" w:lineRule="auto"/>
        <w:contextualSpacing/>
        <w:jc w:val="both"/>
        <w:textAlignment w:val="auto"/>
        <w:rPr>
          <w:rFonts w:ascii="Arial" w:hAnsi="Arial" w:cs="Arial"/>
          <w:sz w:val="24"/>
          <w:szCs w:val="24"/>
        </w:rPr>
      </w:pPr>
      <w:proofErr w:type="gramStart"/>
      <w:r w:rsidRPr="002B4798">
        <w:rPr>
          <w:rFonts w:ascii="Arial" w:hAnsi="Arial" w:cs="Arial"/>
          <w:sz w:val="24"/>
          <w:szCs w:val="24"/>
        </w:rPr>
        <w:t>RUA  WILSON</w:t>
      </w:r>
      <w:proofErr w:type="gramEnd"/>
      <w:r w:rsidRPr="002B4798">
        <w:rPr>
          <w:rFonts w:ascii="Arial" w:hAnsi="Arial" w:cs="Arial"/>
          <w:sz w:val="24"/>
          <w:szCs w:val="24"/>
        </w:rPr>
        <w:t xml:space="preserve"> PEREIRA PAES</w:t>
      </w:r>
    </w:p>
    <w:p w14:paraId="3E43F8D0" w14:textId="77777777" w:rsidR="002B4798" w:rsidRPr="002B4798" w:rsidRDefault="002B4798" w:rsidP="002B4798">
      <w:pPr>
        <w:pStyle w:val="PargrafodaLista"/>
        <w:overflowPunct/>
        <w:autoSpaceDE/>
        <w:autoSpaceDN/>
        <w:adjustRightInd/>
        <w:spacing w:after="120" w:line="259" w:lineRule="auto"/>
        <w:ind w:left="720"/>
        <w:contextualSpacing/>
        <w:jc w:val="both"/>
        <w:textAlignment w:val="auto"/>
        <w:rPr>
          <w:rFonts w:ascii="Arial" w:hAnsi="Arial" w:cs="Arial"/>
          <w:sz w:val="24"/>
          <w:szCs w:val="24"/>
        </w:rPr>
      </w:pPr>
    </w:p>
    <w:p w14:paraId="418149DA" w14:textId="77777777" w:rsidR="00464EC0" w:rsidRPr="002B4798" w:rsidRDefault="00464EC0" w:rsidP="00464EC0">
      <w:pPr>
        <w:spacing w:line="259" w:lineRule="auto"/>
        <w:rPr>
          <w:rFonts w:ascii="Arial" w:hAnsi="Arial"/>
          <w:b/>
          <w:bCs/>
        </w:rPr>
      </w:pPr>
      <w:r w:rsidRPr="002B4798">
        <w:rPr>
          <w:rFonts w:ascii="Arial" w:hAnsi="Arial"/>
          <w:b/>
          <w:bCs/>
        </w:rPr>
        <w:t>CONJ. HAB. AUREA MENDES GIMENEZ:</w:t>
      </w:r>
    </w:p>
    <w:p w14:paraId="17FB0132" w14:textId="77777777" w:rsidR="00464EC0" w:rsidRPr="002B4798" w:rsidRDefault="00464EC0" w:rsidP="00DA20F4">
      <w:pPr>
        <w:pStyle w:val="PargrafodaLista"/>
        <w:numPr>
          <w:ilvl w:val="0"/>
          <w:numId w:val="24"/>
        </w:numPr>
        <w:overflowPunct/>
        <w:autoSpaceDE/>
        <w:autoSpaceDN/>
        <w:adjustRightInd/>
        <w:spacing w:after="120" w:line="259" w:lineRule="auto"/>
        <w:contextualSpacing/>
        <w:jc w:val="both"/>
        <w:textAlignment w:val="auto"/>
        <w:rPr>
          <w:rFonts w:ascii="Arial" w:hAnsi="Arial" w:cs="Arial"/>
          <w:sz w:val="24"/>
          <w:szCs w:val="24"/>
        </w:rPr>
      </w:pPr>
      <w:r w:rsidRPr="002B4798">
        <w:rPr>
          <w:rFonts w:ascii="Arial" w:hAnsi="Arial" w:cs="Arial"/>
          <w:sz w:val="24"/>
          <w:szCs w:val="24"/>
        </w:rPr>
        <w:t>RUA LUIZ SILVESTRE GOMES</w:t>
      </w:r>
    </w:p>
    <w:p w14:paraId="1369A7AB" w14:textId="77777777" w:rsidR="00464EC0" w:rsidRPr="002B4798" w:rsidRDefault="00464EC0" w:rsidP="00DA20F4">
      <w:pPr>
        <w:pStyle w:val="PargrafodaLista"/>
        <w:numPr>
          <w:ilvl w:val="0"/>
          <w:numId w:val="24"/>
        </w:numPr>
        <w:overflowPunct/>
        <w:autoSpaceDE/>
        <w:autoSpaceDN/>
        <w:adjustRightInd/>
        <w:spacing w:after="120" w:line="259" w:lineRule="auto"/>
        <w:contextualSpacing/>
        <w:jc w:val="both"/>
        <w:textAlignment w:val="auto"/>
        <w:rPr>
          <w:rFonts w:ascii="Arial" w:hAnsi="Arial" w:cs="Arial"/>
          <w:sz w:val="24"/>
          <w:szCs w:val="24"/>
        </w:rPr>
      </w:pPr>
      <w:r w:rsidRPr="002B4798">
        <w:rPr>
          <w:rFonts w:ascii="Arial" w:hAnsi="Arial" w:cs="Arial"/>
          <w:sz w:val="24"/>
          <w:szCs w:val="24"/>
        </w:rPr>
        <w:t xml:space="preserve">RUA LAZARO  </w:t>
      </w:r>
    </w:p>
    <w:p w14:paraId="5752100E" w14:textId="77777777" w:rsidR="00464EC0" w:rsidRPr="002B4798" w:rsidRDefault="00464EC0" w:rsidP="00DA20F4">
      <w:pPr>
        <w:pStyle w:val="PargrafodaLista"/>
        <w:numPr>
          <w:ilvl w:val="0"/>
          <w:numId w:val="24"/>
        </w:numPr>
        <w:overflowPunct/>
        <w:autoSpaceDE/>
        <w:autoSpaceDN/>
        <w:adjustRightInd/>
        <w:spacing w:after="120" w:line="259" w:lineRule="auto"/>
        <w:contextualSpacing/>
        <w:jc w:val="both"/>
        <w:textAlignment w:val="auto"/>
        <w:rPr>
          <w:rFonts w:ascii="Arial" w:hAnsi="Arial" w:cs="Arial"/>
          <w:sz w:val="24"/>
          <w:szCs w:val="24"/>
        </w:rPr>
      </w:pPr>
      <w:r w:rsidRPr="002B4798">
        <w:rPr>
          <w:rFonts w:ascii="Arial" w:hAnsi="Arial" w:cs="Arial"/>
          <w:sz w:val="24"/>
          <w:szCs w:val="24"/>
        </w:rPr>
        <w:t>RUA JOAO MANOEL DO NASCIMENTO</w:t>
      </w:r>
    </w:p>
    <w:p w14:paraId="023EC720" w14:textId="77777777" w:rsidR="00464EC0" w:rsidRPr="002B4798" w:rsidRDefault="00464EC0" w:rsidP="00DA20F4">
      <w:pPr>
        <w:pStyle w:val="PargrafodaLista"/>
        <w:numPr>
          <w:ilvl w:val="0"/>
          <w:numId w:val="24"/>
        </w:numPr>
        <w:overflowPunct/>
        <w:autoSpaceDE/>
        <w:autoSpaceDN/>
        <w:adjustRightInd/>
        <w:spacing w:after="120" w:line="259" w:lineRule="auto"/>
        <w:contextualSpacing/>
        <w:jc w:val="both"/>
        <w:textAlignment w:val="auto"/>
        <w:rPr>
          <w:rFonts w:ascii="Arial" w:hAnsi="Arial" w:cs="Arial"/>
          <w:sz w:val="24"/>
          <w:szCs w:val="24"/>
        </w:rPr>
      </w:pPr>
      <w:r w:rsidRPr="002B4798">
        <w:rPr>
          <w:rFonts w:ascii="Arial" w:hAnsi="Arial" w:cs="Arial"/>
          <w:sz w:val="24"/>
          <w:szCs w:val="24"/>
        </w:rPr>
        <w:t>RUA ALMIRA FRANCISCA DA SILVA</w:t>
      </w:r>
    </w:p>
    <w:p w14:paraId="3D69C887" w14:textId="77777777" w:rsidR="00464EC0" w:rsidRPr="002B4798" w:rsidRDefault="00464EC0" w:rsidP="00DA20F4">
      <w:pPr>
        <w:pStyle w:val="PargrafodaLista"/>
        <w:numPr>
          <w:ilvl w:val="0"/>
          <w:numId w:val="24"/>
        </w:numPr>
        <w:overflowPunct/>
        <w:autoSpaceDE/>
        <w:autoSpaceDN/>
        <w:adjustRightInd/>
        <w:spacing w:after="120" w:line="259" w:lineRule="auto"/>
        <w:contextualSpacing/>
        <w:jc w:val="both"/>
        <w:textAlignment w:val="auto"/>
        <w:rPr>
          <w:rFonts w:ascii="Arial" w:hAnsi="Arial" w:cs="Arial"/>
          <w:sz w:val="24"/>
          <w:szCs w:val="24"/>
        </w:rPr>
      </w:pPr>
      <w:r w:rsidRPr="002B4798">
        <w:rPr>
          <w:rFonts w:ascii="Arial" w:hAnsi="Arial" w:cs="Arial"/>
          <w:sz w:val="24"/>
          <w:szCs w:val="24"/>
        </w:rPr>
        <w:t>RUA JOAQUIM LUCAS DA SILVA</w:t>
      </w:r>
    </w:p>
    <w:p w14:paraId="1E3EBBD6" w14:textId="77777777" w:rsidR="00464EC0" w:rsidRPr="002B4798" w:rsidRDefault="00464EC0" w:rsidP="00DA20F4">
      <w:pPr>
        <w:pStyle w:val="PargrafodaLista"/>
        <w:numPr>
          <w:ilvl w:val="0"/>
          <w:numId w:val="24"/>
        </w:numPr>
        <w:overflowPunct/>
        <w:autoSpaceDE/>
        <w:autoSpaceDN/>
        <w:adjustRightInd/>
        <w:spacing w:after="120" w:line="259" w:lineRule="auto"/>
        <w:contextualSpacing/>
        <w:jc w:val="both"/>
        <w:textAlignment w:val="auto"/>
        <w:rPr>
          <w:rFonts w:ascii="Arial" w:hAnsi="Arial" w:cs="Arial"/>
          <w:sz w:val="24"/>
          <w:szCs w:val="24"/>
        </w:rPr>
      </w:pPr>
      <w:r w:rsidRPr="002B4798">
        <w:rPr>
          <w:rFonts w:ascii="Arial" w:hAnsi="Arial" w:cs="Arial"/>
          <w:sz w:val="24"/>
          <w:szCs w:val="24"/>
        </w:rPr>
        <w:t>RUA JOVITA MARIA DE JESUS SOUZA</w:t>
      </w:r>
    </w:p>
    <w:p w14:paraId="29FE6188" w14:textId="77777777" w:rsidR="002B4798" w:rsidRPr="002B4798" w:rsidRDefault="002B4798" w:rsidP="002B4798">
      <w:pPr>
        <w:pStyle w:val="Tpico2"/>
        <w:widowControl w:val="0"/>
        <w:numPr>
          <w:ilvl w:val="0"/>
          <w:numId w:val="0"/>
        </w:numPr>
        <w:pBdr>
          <w:top w:val="none" w:sz="0" w:space="0" w:color="auto"/>
          <w:left w:val="none" w:sz="0" w:space="0" w:color="auto"/>
          <w:bottom w:val="single" w:sz="4" w:space="1" w:color="auto"/>
          <w:right w:val="none" w:sz="0" w:space="0" w:color="auto"/>
        </w:pBdr>
      </w:pPr>
      <w:bookmarkStart w:id="52" w:name="_Hlk174023516"/>
      <w:r w:rsidRPr="002B4798">
        <w:t>O objeto possui exigências a serem feitas após a entrega/execução?</w:t>
      </w:r>
    </w:p>
    <w:p w14:paraId="1EF05D33" w14:textId="77777777" w:rsidR="002B4798" w:rsidRPr="002B4798" w:rsidRDefault="00367219" w:rsidP="002B4798">
      <w:pPr>
        <w:rPr>
          <w:rFonts w:ascii="Arial" w:hAnsi="Arial"/>
        </w:rPr>
      </w:pPr>
      <w:sdt>
        <w:sdtPr>
          <w:rPr>
            <w:rFonts w:ascii="Arial" w:eastAsia="MS Gothic" w:hAnsi="Arial"/>
          </w:rPr>
          <w:id w:val="-670022031"/>
          <w14:checkbox>
            <w14:checked w14:val="1"/>
            <w14:checkedState w14:val="2612" w14:font="MS Gothic"/>
            <w14:uncheckedState w14:val="2610" w14:font="MS Gothic"/>
          </w14:checkbox>
        </w:sdtPr>
        <w:sdtEndPr/>
        <w:sdtContent>
          <w:r w:rsidR="002B4798" w:rsidRPr="002B4798">
            <w:rPr>
              <w:rFonts w:ascii="Segoe UI Symbol" w:eastAsia="MS Gothic" w:hAnsi="Segoe UI Symbol" w:cs="Segoe UI Symbol"/>
            </w:rPr>
            <w:t>☒</w:t>
          </w:r>
        </w:sdtContent>
      </w:sdt>
      <w:r w:rsidR="002B4798" w:rsidRPr="002B4798">
        <w:rPr>
          <w:rFonts w:ascii="Arial" w:hAnsi="Arial"/>
        </w:rPr>
        <w:t xml:space="preserve"> Sim      </w:t>
      </w:r>
      <w:sdt>
        <w:sdtPr>
          <w:rPr>
            <w:rFonts w:ascii="Arial" w:eastAsia="MS Gothic" w:hAnsi="Arial"/>
          </w:rPr>
          <w:id w:val="-810786558"/>
          <w14:checkbox>
            <w14:checked w14:val="0"/>
            <w14:checkedState w14:val="2612" w14:font="MS Gothic"/>
            <w14:uncheckedState w14:val="2610" w14:font="MS Gothic"/>
          </w14:checkbox>
        </w:sdtPr>
        <w:sdtEndPr/>
        <w:sdtContent>
          <w:r w:rsidR="002B4798" w:rsidRPr="002B4798">
            <w:rPr>
              <w:rFonts w:ascii="Segoe UI Symbol" w:eastAsia="MS Gothic" w:hAnsi="Segoe UI Symbol" w:cs="Segoe UI Symbol"/>
            </w:rPr>
            <w:t>☐</w:t>
          </w:r>
        </w:sdtContent>
      </w:sdt>
      <w:r w:rsidR="002B4798" w:rsidRPr="002B4798">
        <w:rPr>
          <w:rFonts w:ascii="Arial" w:hAnsi="Arial"/>
        </w:rPr>
        <w:t xml:space="preserve"> Não </w:t>
      </w:r>
    </w:p>
    <w:p w14:paraId="06342940" w14:textId="77777777" w:rsidR="002B4798" w:rsidRPr="002B4798" w:rsidRDefault="002B4798" w:rsidP="002B4798">
      <w:pPr>
        <w:pStyle w:val="Tpico3"/>
        <w:numPr>
          <w:ilvl w:val="0"/>
          <w:numId w:val="0"/>
        </w:numPr>
        <w:suppressAutoHyphens w:val="0"/>
        <w:spacing w:after="0"/>
      </w:pPr>
      <w:bookmarkStart w:id="53" w:name="_Hlk115714573"/>
      <w:r w:rsidRPr="002B4798">
        <w:t>Garantia exigida do objeto:</w:t>
      </w:r>
      <w:r w:rsidRPr="002B4798">
        <w:rPr>
          <w:b w:val="0"/>
          <w:bCs w:val="0"/>
        </w:rPr>
        <w:t xml:space="preserve"> </w:t>
      </w:r>
      <w:bookmarkEnd w:id="53"/>
      <w:r w:rsidRPr="002B4798">
        <w:t xml:space="preserve">  </w:t>
      </w:r>
    </w:p>
    <w:p w14:paraId="1A1F26D0" w14:textId="77777777" w:rsidR="002B4798" w:rsidRPr="002B4798" w:rsidRDefault="002B4798" w:rsidP="002B4798">
      <w:pPr>
        <w:pStyle w:val="Expandido"/>
        <w:spacing w:before="120"/>
        <w:ind w:left="0"/>
        <w:rPr>
          <w:rFonts w:ascii="Arial" w:hAnsi="Arial" w:cs="Arial"/>
          <w:color w:val="auto"/>
          <w:sz w:val="24"/>
        </w:rPr>
      </w:pPr>
      <w:r w:rsidRPr="002B4798">
        <w:rPr>
          <w:rFonts w:ascii="Arial" w:hAnsi="Arial" w:cs="Arial"/>
          <w:color w:val="auto"/>
          <w:sz w:val="24"/>
        </w:rPr>
        <w:t xml:space="preserve">O prazo de garantia contratual dos serviços é o previsto no artigo 618 do Código Civil, Lei nº 10.406/2002.   </w:t>
      </w:r>
    </w:p>
    <w:p w14:paraId="526F98B5" w14:textId="77777777" w:rsidR="002B4798" w:rsidRPr="002B4798" w:rsidRDefault="002B4798" w:rsidP="002B4798">
      <w:pPr>
        <w:pStyle w:val="Tpico3"/>
        <w:numPr>
          <w:ilvl w:val="0"/>
          <w:numId w:val="0"/>
        </w:numPr>
        <w:suppressAutoHyphens w:val="0"/>
        <w:spacing w:after="0"/>
      </w:pPr>
      <w:r w:rsidRPr="002B4798">
        <w:t xml:space="preserve">Exige respeito às normas específicas de descarte? </w:t>
      </w:r>
    </w:p>
    <w:p w14:paraId="1E4248D3" w14:textId="77777777" w:rsidR="002B4798" w:rsidRPr="002B4798" w:rsidRDefault="00367219" w:rsidP="002B4798">
      <w:pPr>
        <w:rPr>
          <w:rFonts w:ascii="Arial" w:hAnsi="Arial"/>
        </w:rPr>
      </w:pPr>
      <w:sdt>
        <w:sdtPr>
          <w:rPr>
            <w:rFonts w:ascii="Arial" w:eastAsia="MS Gothic" w:hAnsi="Arial"/>
          </w:rPr>
          <w:id w:val="-766849760"/>
          <w14:checkbox>
            <w14:checked w14:val="1"/>
            <w14:checkedState w14:val="2612" w14:font="MS Gothic"/>
            <w14:uncheckedState w14:val="2610" w14:font="MS Gothic"/>
          </w14:checkbox>
        </w:sdtPr>
        <w:sdtEndPr/>
        <w:sdtContent>
          <w:r w:rsidR="002B4798" w:rsidRPr="002B4798">
            <w:rPr>
              <w:rFonts w:ascii="Segoe UI Symbol" w:eastAsia="MS Gothic" w:hAnsi="Segoe UI Symbol" w:cs="Segoe UI Symbol"/>
            </w:rPr>
            <w:t>☒</w:t>
          </w:r>
        </w:sdtContent>
      </w:sdt>
      <w:r w:rsidR="002B4798" w:rsidRPr="002B4798">
        <w:rPr>
          <w:rFonts w:ascii="Arial" w:hAnsi="Arial"/>
        </w:rPr>
        <w:t xml:space="preserve"> Sim      </w:t>
      </w:r>
      <w:sdt>
        <w:sdtPr>
          <w:rPr>
            <w:rFonts w:ascii="Arial" w:eastAsia="MS Gothic" w:hAnsi="Arial"/>
          </w:rPr>
          <w:id w:val="-1993317902"/>
          <w14:checkbox>
            <w14:checked w14:val="0"/>
            <w14:checkedState w14:val="2612" w14:font="MS Gothic"/>
            <w14:uncheckedState w14:val="2610" w14:font="MS Gothic"/>
          </w14:checkbox>
        </w:sdtPr>
        <w:sdtEndPr/>
        <w:sdtContent>
          <w:r w:rsidR="002B4798" w:rsidRPr="002B4798">
            <w:rPr>
              <w:rFonts w:ascii="Segoe UI Symbol" w:eastAsia="MS Gothic" w:hAnsi="Segoe UI Symbol" w:cs="Segoe UI Symbol"/>
            </w:rPr>
            <w:t>☐</w:t>
          </w:r>
        </w:sdtContent>
      </w:sdt>
      <w:r w:rsidR="002B4798" w:rsidRPr="002B4798">
        <w:rPr>
          <w:rFonts w:ascii="Arial" w:hAnsi="Arial"/>
        </w:rPr>
        <w:t xml:space="preserve"> Não </w:t>
      </w:r>
    </w:p>
    <w:p w14:paraId="6FF07DCC" w14:textId="77777777" w:rsidR="002B4798" w:rsidRPr="002B4798" w:rsidRDefault="002B4798" w:rsidP="002B4798">
      <w:pPr>
        <w:pStyle w:val="Tpico4"/>
        <w:numPr>
          <w:ilvl w:val="0"/>
          <w:numId w:val="0"/>
        </w:numPr>
        <w:suppressAutoHyphens w:val="0"/>
        <w:rPr>
          <w:b/>
          <w:bCs/>
        </w:rPr>
      </w:pPr>
      <w:bookmarkStart w:id="54" w:name="_Hlk115714632"/>
      <w:r w:rsidRPr="002B4798">
        <w:rPr>
          <w:b/>
          <w:bCs/>
        </w:rPr>
        <w:t xml:space="preserve">Quais são as normas específicas de descarte? </w:t>
      </w:r>
      <w:bookmarkEnd w:id="54"/>
      <w:r w:rsidRPr="002B4798">
        <w:rPr>
          <w:b/>
          <w:bCs/>
        </w:rPr>
        <w:t xml:space="preserve">  </w:t>
      </w:r>
    </w:p>
    <w:p w14:paraId="7816EF52" w14:textId="77777777" w:rsidR="002B4798" w:rsidRPr="002B4798" w:rsidRDefault="002B4798" w:rsidP="002B4798">
      <w:pPr>
        <w:pStyle w:val="Expandido"/>
        <w:ind w:left="851"/>
        <w:rPr>
          <w:rFonts w:ascii="Arial" w:hAnsi="Arial" w:cs="Arial"/>
          <w:color w:val="auto"/>
          <w:sz w:val="24"/>
        </w:rPr>
      </w:pPr>
      <w:r w:rsidRPr="002B4798">
        <w:rPr>
          <w:rFonts w:ascii="Arial" w:hAnsi="Arial" w:cs="Arial"/>
          <w:color w:val="auto"/>
          <w:sz w:val="24"/>
        </w:rPr>
        <w:t>●</w:t>
      </w:r>
      <w:r w:rsidRPr="002B4798">
        <w:rPr>
          <w:rFonts w:ascii="Arial" w:hAnsi="Arial" w:cs="Arial"/>
          <w:color w:val="auto"/>
          <w:sz w:val="24"/>
        </w:rPr>
        <w:tab/>
        <w:t>Resolução Conama nº 307, de 05 de julho de 2002 – Estabelece diretrizes, critérios e procedimentos para a gestão dos resíduos da construção civil;</w:t>
      </w:r>
    </w:p>
    <w:p w14:paraId="22E81281" w14:textId="77777777" w:rsidR="002B4798" w:rsidRPr="002B4798" w:rsidRDefault="002B4798" w:rsidP="002B4798">
      <w:pPr>
        <w:pStyle w:val="Expandido"/>
        <w:ind w:left="851"/>
        <w:rPr>
          <w:rFonts w:ascii="Arial" w:hAnsi="Arial" w:cs="Arial"/>
          <w:color w:val="auto"/>
          <w:sz w:val="24"/>
        </w:rPr>
      </w:pPr>
      <w:r w:rsidRPr="002B4798">
        <w:rPr>
          <w:rFonts w:ascii="Arial" w:hAnsi="Arial" w:cs="Arial"/>
          <w:color w:val="auto"/>
          <w:sz w:val="24"/>
        </w:rPr>
        <w:t>●</w:t>
      </w:r>
      <w:r w:rsidRPr="002B4798">
        <w:rPr>
          <w:rFonts w:ascii="Arial" w:hAnsi="Arial" w:cs="Arial"/>
          <w:color w:val="auto"/>
          <w:sz w:val="24"/>
        </w:rPr>
        <w:tab/>
        <w:t>Alinhamento com Política Nacional de Resíduos Sólidos (Lei nº 12.305/2010);</w:t>
      </w:r>
    </w:p>
    <w:p w14:paraId="3C1AA020" w14:textId="77777777" w:rsidR="002B4798" w:rsidRPr="002B4798" w:rsidRDefault="002B4798" w:rsidP="002B4798">
      <w:pPr>
        <w:pStyle w:val="Expandido"/>
        <w:ind w:left="851"/>
        <w:rPr>
          <w:rFonts w:ascii="Arial" w:hAnsi="Arial" w:cs="Arial"/>
          <w:color w:val="auto"/>
          <w:sz w:val="24"/>
        </w:rPr>
      </w:pPr>
      <w:r w:rsidRPr="002B4798">
        <w:rPr>
          <w:rFonts w:ascii="Arial" w:hAnsi="Arial" w:cs="Arial"/>
          <w:color w:val="auto"/>
          <w:sz w:val="24"/>
        </w:rPr>
        <w:t>●</w:t>
      </w:r>
      <w:r w:rsidRPr="002B4798">
        <w:rPr>
          <w:rFonts w:ascii="Arial" w:hAnsi="Arial" w:cs="Arial"/>
          <w:color w:val="auto"/>
          <w:sz w:val="24"/>
        </w:rPr>
        <w:tab/>
        <w:t>Normas ABNT: NBR 15112/2004.</w:t>
      </w:r>
    </w:p>
    <w:p w14:paraId="6BBCE3D4" w14:textId="77777777" w:rsidR="002B4798" w:rsidRPr="002B4798" w:rsidRDefault="002B4798" w:rsidP="002B4798">
      <w:pPr>
        <w:pStyle w:val="Tpico1"/>
        <w:keepNext w:val="0"/>
        <w:widowControl w:val="0"/>
        <w:numPr>
          <w:ilvl w:val="0"/>
          <w:numId w:val="0"/>
        </w:numPr>
        <w:pBdr>
          <w:top w:val="none" w:sz="0" w:space="0" w:color="auto"/>
          <w:left w:val="none" w:sz="0" w:space="0" w:color="auto"/>
          <w:bottom w:val="thinThickSmallGap" w:sz="18" w:space="1" w:color="auto"/>
          <w:right w:val="none" w:sz="0" w:space="0" w:color="auto"/>
        </w:pBdr>
        <w:rPr>
          <w:color w:val="auto"/>
        </w:rPr>
      </w:pPr>
      <w:r w:rsidRPr="002B4798">
        <w:rPr>
          <w:color w:val="auto"/>
        </w:rPr>
        <w:t>MODELO DE EXECUÇÃO DO OBJETO</w:t>
      </w:r>
    </w:p>
    <w:p w14:paraId="487D22D1" w14:textId="77777777" w:rsidR="002B4798" w:rsidRPr="002B4798" w:rsidRDefault="002B4798" w:rsidP="000F1162">
      <w:pPr>
        <w:pStyle w:val="Tpico2"/>
        <w:widowControl w:val="0"/>
        <w:numPr>
          <w:ilvl w:val="0"/>
          <w:numId w:val="0"/>
        </w:numPr>
        <w:pBdr>
          <w:top w:val="none" w:sz="0" w:space="0" w:color="auto"/>
          <w:left w:val="none" w:sz="0" w:space="0" w:color="auto"/>
          <w:bottom w:val="single" w:sz="4" w:space="1" w:color="auto"/>
          <w:right w:val="none" w:sz="0" w:space="0" w:color="auto"/>
        </w:pBdr>
        <w:spacing w:before="240"/>
      </w:pPr>
      <w:r w:rsidRPr="002B4798">
        <w:t xml:space="preserve">Como atingiremos os resultados pretendidos do contrato? </w:t>
      </w:r>
    </w:p>
    <w:p w14:paraId="03AD8DDC" w14:textId="77777777" w:rsidR="002B4798" w:rsidRPr="002B4798" w:rsidRDefault="002B4798" w:rsidP="000F1162">
      <w:pPr>
        <w:spacing w:before="240" w:after="240"/>
        <w:jc w:val="both"/>
        <w:rPr>
          <w:rFonts w:ascii="Arial" w:hAnsi="Arial"/>
        </w:rPr>
      </w:pPr>
      <w:bookmarkStart w:id="55" w:name="_Hlk192144514"/>
      <w:r w:rsidRPr="002B4798">
        <w:rPr>
          <w:rFonts w:ascii="Arial" w:hAnsi="Arial"/>
        </w:rPr>
        <w:t xml:space="preserve">Com a efetiva execução dos serviços e o acompanhamento pela fiscalização que </w:t>
      </w:r>
      <w:r w:rsidRPr="002B4798">
        <w:rPr>
          <w:rFonts w:ascii="Arial" w:hAnsi="Arial"/>
        </w:rPr>
        <w:lastRenderedPageBreak/>
        <w:t xml:space="preserve">deverá atestar que os locais que necessitavam do recapeamento foram bem executados. </w:t>
      </w:r>
      <w:bookmarkEnd w:id="55"/>
    </w:p>
    <w:p w14:paraId="3427F3E9" w14:textId="77777777" w:rsidR="002B4798" w:rsidRPr="002B4798" w:rsidRDefault="002B4798" w:rsidP="002B479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2B4798">
        <w:t>Forma de execução do contrato</w:t>
      </w:r>
    </w:p>
    <w:p w14:paraId="7BC4F3F4" w14:textId="77777777" w:rsidR="002B4798" w:rsidRPr="002B4798" w:rsidRDefault="002B4798" w:rsidP="002B4798">
      <w:pPr>
        <w:spacing w:before="240" w:after="240" w:line="288" w:lineRule="auto"/>
        <w:rPr>
          <w:rFonts w:ascii="Arial" w:hAnsi="Arial"/>
          <w:bCs/>
        </w:rPr>
      </w:pPr>
      <w:r w:rsidRPr="002B4798">
        <w:rPr>
          <w:rFonts w:ascii="Arial" w:hAnsi="Arial"/>
          <w:bCs/>
        </w:rPr>
        <w:t>Prestação de serviço por escopo.</w:t>
      </w:r>
    </w:p>
    <w:p w14:paraId="7EAA9F59" w14:textId="77777777" w:rsidR="002B4798" w:rsidRPr="002B4798" w:rsidRDefault="002B4798" w:rsidP="002B479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2B4798">
        <w:t xml:space="preserve">Prazo de vigência do contrato </w:t>
      </w:r>
    </w:p>
    <w:p w14:paraId="72B00899" w14:textId="77777777" w:rsidR="002B4798" w:rsidRPr="002B4798" w:rsidRDefault="002B4798" w:rsidP="000F1162">
      <w:pPr>
        <w:rPr>
          <w:rFonts w:ascii="Arial" w:hAnsi="Arial"/>
          <w:bCs/>
        </w:rPr>
      </w:pPr>
      <w:r w:rsidRPr="002B4798">
        <w:rPr>
          <w:rFonts w:ascii="Arial" w:hAnsi="Arial"/>
        </w:rPr>
        <w:t xml:space="preserve">O prazo de vigência do contrato </w:t>
      </w:r>
      <w:r w:rsidRPr="002B4798">
        <w:rPr>
          <w:rFonts w:ascii="Arial" w:hAnsi="Arial"/>
          <w:b/>
          <w:bCs/>
        </w:rPr>
        <w:t>será de até 06 (seis) meses,</w:t>
      </w:r>
      <w:r w:rsidRPr="002B4798">
        <w:rPr>
          <w:rFonts w:ascii="Arial" w:hAnsi="Arial"/>
        </w:rPr>
        <w:t xml:space="preserve"> </w:t>
      </w:r>
      <w:r w:rsidRPr="002B4798">
        <w:rPr>
          <w:rFonts w:ascii="Arial" w:hAnsi="Arial"/>
          <w:bCs/>
        </w:rPr>
        <w:t xml:space="preserve">contados a partir da assinatura da ordem de serviço pela Secretaria de Obras, Conservação e Serviços Públicos juntamente a empresa </w:t>
      </w:r>
      <w:r w:rsidRPr="002B4798">
        <w:rPr>
          <w:rFonts w:ascii="Arial" w:hAnsi="Arial"/>
          <w:color w:val="000000"/>
        </w:rPr>
        <w:t>CONTRATADA.</w:t>
      </w:r>
    </w:p>
    <w:p w14:paraId="6646CBBE" w14:textId="77777777" w:rsidR="002B4798" w:rsidRPr="002B4798" w:rsidRDefault="002B4798" w:rsidP="000F1162">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240"/>
        <w:rPr>
          <w:color w:val="auto"/>
        </w:rPr>
      </w:pPr>
      <w:r w:rsidRPr="002B4798">
        <w:rPr>
          <w:color w:val="auto"/>
        </w:rPr>
        <w:t>MODELO DE GESTÃO DO CONTRATO</w:t>
      </w:r>
    </w:p>
    <w:p w14:paraId="45032319" w14:textId="77777777" w:rsidR="002B4798" w:rsidRPr="002B4798" w:rsidRDefault="002B4798" w:rsidP="002B479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2B4798">
        <w:t>Existem requisitos anteriores à execução?</w:t>
      </w:r>
    </w:p>
    <w:p w14:paraId="24663F37" w14:textId="77777777" w:rsidR="002B4798" w:rsidRPr="002B4798" w:rsidRDefault="00367219" w:rsidP="002B4798">
      <w:pPr>
        <w:rPr>
          <w:rFonts w:ascii="Arial" w:hAnsi="Arial"/>
        </w:rPr>
      </w:pPr>
      <w:sdt>
        <w:sdtPr>
          <w:rPr>
            <w:rFonts w:ascii="Arial" w:eastAsia="MS Gothic" w:hAnsi="Arial"/>
          </w:rPr>
          <w:id w:val="729415124"/>
          <w14:checkbox>
            <w14:checked w14:val="0"/>
            <w14:checkedState w14:val="2612" w14:font="MS Gothic"/>
            <w14:uncheckedState w14:val="2610" w14:font="MS Gothic"/>
          </w14:checkbox>
        </w:sdtPr>
        <w:sdtEndPr/>
        <w:sdtContent>
          <w:r w:rsidR="002B4798" w:rsidRPr="002B4798">
            <w:rPr>
              <w:rFonts w:ascii="Segoe UI Symbol" w:eastAsia="MS Gothic" w:hAnsi="Segoe UI Symbol" w:cs="Segoe UI Symbol"/>
            </w:rPr>
            <w:t>☐</w:t>
          </w:r>
        </w:sdtContent>
      </w:sdt>
      <w:r w:rsidR="002B4798" w:rsidRPr="002B4798">
        <w:rPr>
          <w:rFonts w:ascii="Arial" w:hAnsi="Arial"/>
        </w:rPr>
        <w:t xml:space="preserve"> Sim      </w:t>
      </w:r>
      <w:sdt>
        <w:sdtPr>
          <w:rPr>
            <w:rFonts w:ascii="Arial" w:eastAsia="MS Gothic" w:hAnsi="Arial"/>
          </w:rPr>
          <w:id w:val="835182724"/>
          <w14:checkbox>
            <w14:checked w14:val="1"/>
            <w14:checkedState w14:val="2612" w14:font="MS Gothic"/>
            <w14:uncheckedState w14:val="2610" w14:font="MS Gothic"/>
          </w14:checkbox>
        </w:sdtPr>
        <w:sdtEndPr/>
        <w:sdtContent>
          <w:r w:rsidR="002B4798" w:rsidRPr="002B4798">
            <w:rPr>
              <w:rFonts w:ascii="Segoe UI Symbol" w:eastAsia="MS Gothic" w:hAnsi="Segoe UI Symbol" w:cs="Segoe UI Symbol"/>
            </w:rPr>
            <w:t>☒</w:t>
          </w:r>
        </w:sdtContent>
      </w:sdt>
      <w:r w:rsidR="002B4798" w:rsidRPr="002B4798">
        <w:rPr>
          <w:rFonts w:ascii="Arial" w:hAnsi="Arial"/>
        </w:rPr>
        <w:t xml:space="preserve"> Não    </w:t>
      </w:r>
    </w:p>
    <w:p w14:paraId="302F84DF" w14:textId="77777777" w:rsidR="003A051B" w:rsidRPr="003A051B" w:rsidRDefault="003A051B" w:rsidP="003A051B">
      <w:pPr>
        <w:pStyle w:val="Tpico3"/>
        <w:numPr>
          <w:ilvl w:val="0"/>
          <w:numId w:val="0"/>
        </w:numPr>
        <w:suppressAutoHyphens w:val="0"/>
      </w:pPr>
      <w:r w:rsidRPr="003A051B">
        <w:t>Será exigida garantia financeira do contrato?</w:t>
      </w:r>
    </w:p>
    <w:p w14:paraId="1D0B0810" w14:textId="5865BE73" w:rsidR="003A051B" w:rsidRDefault="00367219" w:rsidP="000F1162">
      <w:pPr>
        <w:jc w:val="both"/>
      </w:pPr>
      <w:sdt>
        <w:sdtPr>
          <w:rPr>
            <w:rFonts w:ascii="Arial" w:eastAsia="MS Gothic" w:hAnsi="Arial"/>
          </w:rPr>
          <w:id w:val="-962424608"/>
          <w14:checkbox>
            <w14:checked w14:val="1"/>
            <w14:checkedState w14:val="2612" w14:font="MS Gothic"/>
            <w14:uncheckedState w14:val="2610" w14:font="MS Gothic"/>
          </w14:checkbox>
        </w:sdtPr>
        <w:sdtEndPr/>
        <w:sdtContent>
          <w:r w:rsidR="003A051B" w:rsidRPr="003A051B">
            <w:rPr>
              <w:rFonts w:ascii="Segoe UI Symbol" w:eastAsia="MS Gothic" w:hAnsi="Segoe UI Symbol" w:cs="Segoe UI Symbol"/>
            </w:rPr>
            <w:t>☒</w:t>
          </w:r>
        </w:sdtContent>
      </w:sdt>
      <w:r w:rsidR="003A051B" w:rsidRPr="003A051B">
        <w:rPr>
          <w:rFonts w:ascii="Arial" w:hAnsi="Arial"/>
        </w:rPr>
        <w:t xml:space="preserve"> Sim      </w:t>
      </w:r>
      <w:sdt>
        <w:sdtPr>
          <w:rPr>
            <w:rFonts w:ascii="Arial" w:eastAsia="MS Gothic" w:hAnsi="Arial"/>
          </w:rPr>
          <w:id w:val="-496269208"/>
          <w14:checkbox>
            <w14:checked w14:val="0"/>
            <w14:checkedState w14:val="2612" w14:font="MS Gothic"/>
            <w14:uncheckedState w14:val="2610" w14:font="MS Gothic"/>
          </w14:checkbox>
        </w:sdtPr>
        <w:sdtEndPr/>
        <w:sdtContent>
          <w:r w:rsidR="003A051B" w:rsidRPr="003A051B">
            <w:rPr>
              <w:rFonts w:ascii="Segoe UI Symbol" w:eastAsia="MS Gothic" w:hAnsi="Segoe UI Symbol" w:cs="Segoe UI Symbol"/>
            </w:rPr>
            <w:t>☐</w:t>
          </w:r>
        </w:sdtContent>
      </w:sdt>
      <w:r w:rsidR="003A051B" w:rsidRPr="003A051B">
        <w:rPr>
          <w:rFonts w:ascii="Arial" w:hAnsi="Arial"/>
        </w:rPr>
        <w:t xml:space="preserve"> Não   </w:t>
      </w:r>
    </w:p>
    <w:p w14:paraId="3E163D88" w14:textId="789591E5" w:rsidR="003A051B" w:rsidRPr="003A051B" w:rsidRDefault="003A051B" w:rsidP="003A051B">
      <w:pPr>
        <w:pStyle w:val="Tpico4"/>
        <w:numPr>
          <w:ilvl w:val="0"/>
          <w:numId w:val="0"/>
        </w:numPr>
        <w:suppressAutoHyphens w:val="0"/>
        <w:spacing w:line="259" w:lineRule="auto"/>
      </w:pPr>
      <w:r w:rsidRPr="003A051B">
        <w:t xml:space="preserve">Se sim, o percentual de garantia financeira do contrato é: </w:t>
      </w:r>
    </w:p>
    <w:p w14:paraId="76436B5C" w14:textId="77777777" w:rsidR="003A051B" w:rsidRPr="003A051B" w:rsidRDefault="003A051B" w:rsidP="003A051B">
      <w:pPr>
        <w:spacing w:line="259" w:lineRule="auto"/>
        <w:jc w:val="both"/>
        <w:rPr>
          <w:rFonts w:ascii="Arial" w:hAnsi="Arial"/>
        </w:rPr>
      </w:pPr>
      <w:bookmarkStart w:id="56" w:name="_Hlk192144607"/>
      <w:r w:rsidRPr="003A051B">
        <w:rPr>
          <w:rFonts w:ascii="Arial" w:hAnsi="Arial"/>
        </w:rPr>
        <w:t>Nos termos do § 1º do art. 96 da Lei nº 14.133/2021, o percentual de garantia é de 5% (cinco por cento) do valor inicial do contrato.</w:t>
      </w:r>
    </w:p>
    <w:p w14:paraId="361E4E21" w14:textId="77777777" w:rsidR="000F1162" w:rsidRDefault="000F1162" w:rsidP="003A051B">
      <w:pPr>
        <w:spacing w:line="259" w:lineRule="auto"/>
        <w:jc w:val="both"/>
        <w:rPr>
          <w:rFonts w:ascii="Arial" w:hAnsi="Arial"/>
        </w:rPr>
      </w:pPr>
    </w:p>
    <w:p w14:paraId="137AAA47" w14:textId="52482E1F" w:rsidR="003A051B" w:rsidRPr="003A051B" w:rsidRDefault="003A051B" w:rsidP="003A051B">
      <w:pPr>
        <w:spacing w:line="259" w:lineRule="auto"/>
        <w:jc w:val="both"/>
        <w:rPr>
          <w:rFonts w:ascii="Arial" w:hAnsi="Arial"/>
        </w:rPr>
      </w:pPr>
      <w:r w:rsidRPr="003A051B">
        <w:rPr>
          <w:rFonts w:ascii="Arial" w:hAnsi="Arial"/>
        </w:rPr>
        <w:t>A exigência de garantia contratual na presente contratação tem como principal justificativa a proteção do interesse público e a segurança jurídica, pois visa assegurar que o contratado cumpra com suas obrigações de forma satisfatória e dentro dos parâmetros acordados, minimizando riscos de inadimplemento e prejuízos ao erário.</w:t>
      </w:r>
    </w:p>
    <w:p w14:paraId="210497C6" w14:textId="77777777" w:rsidR="000F1162" w:rsidRDefault="000F1162" w:rsidP="003A051B">
      <w:pPr>
        <w:spacing w:line="259" w:lineRule="auto"/>
        <w:jc w:val="both"/>
        <w:rPr>
          <w:rFonts w:ascii="Arial" w:hAnsi="Arial"/>
        </w:rPr>
      </w:pPr>
    </w:p>
    <w:p w14:paraId="63E31106" w14:textId="43A80CEC" w:rsidR="003A051B" w:rsidRPr="003A051B" w:rsidRDefault="003A051B" w:rsidP="003A051B">
      <w:pPr>
        <w:spacing w:line="259" w:lineRule="auto"/>
        <w:jc w:val="both"/>
        <w:rPr>
          <w:rFonts w:ascii="Arial" w:hAnsi="Arial"/>
        </w:rPr>
      </w:pPr>
      <w:r w:rsidRPr="003A051B">
        <w:rPr>
          <w:rFonts w:ascii="Arial" w:hAnsi="Arial"/>
        </w:rPr>
        <w:t>Prazo para apresentação da Garantia contratual – de acordo com o item 3.1, alínea “a”, do Anexo VII-F, da Instrução Normativa SEGES/MP nº 05, de 2017, que fixa o prazo de 10 dias, prorrogáveis por igual período, a critério do órgão contratante, contado da assinatura do contrato para prestação da garantia. </w:t>
      </w:r>
      <w:bookmarkEnd w:id="56"/>
    </w:p>
    <w:p w14:paraId="1434D486" w14:textId="77777777" w:rsidR="00575680" w:rsidRPr="003A051B" w:rsidRDefault="00575680" w:rsidP="003A051B">
      <w:pPr>
        <w:jc w:val="both"/>
        <w:rPr>
          <w:rFonts w:ascii="Arial" w:hAnsi="Arial"/>
          <w:b/>
          <w:bCs/>
        </w:rPr>
      </w:pPr>
    </w:p>
    <w:p w14:paraId="665B53D4" w14:textId="77777777" w:rsidR="003A051B" w:rsidRPr="003A051B" w:rsidRDefault="003A051B" w:rsidP="003A051B">
      <w:pPr>
        <w:spacing w:line="259" w:lineRule="auto"/>
        <w:jc w:val="both"/>
        <w:rPr>
          <w:rFonts w:ascii="Arial" w:hAnsi="Arial"/>
        </w:rPr>
      </w:pPr>
      <w:bookmarkStart w:id="57" w:name="_Hlk192144631"/>
      <w:r w:rsidRPr="003A051B">
        <w:rPr>
          <w:rFonts w:ascii="Arial" w:hAnsi="Arial"/>
        </w:rPr>
        <w:t>Caução em dinheiro ou título da dívida pública; devendo estes ser emitidos sob forma escritural, mediante registro em sistema centralizado de liquidação e de custódia autorizado pelo Banco Central do Brasil e avaliados pelos seus valores econômicos, conforme definido pelo Ministério da Fazenda.</w:t>
      </w:r>
    </w:p>
    <w:p w14:paraId="3C741C2B" w14:textId="77777777" w:rsidR="000F1162" w:rsidRDefault="000F1162" w:rsidP="003A051B">
      <w:pPr>
        <w:spacing w:line="259" w:lineRule="auto"/>
        <w:jc w:val="both"/>
        <w:rPr>
          <w:rFonts w:ascii="Arial" w:hAnsi="Arial"/>
        </w:rPr>
      </w:pPr>
    </w:p>
    <w:p w14:paraId="58ABE21A" w14:textId="483F38D5" w:rsidR="003A051B" w:rsidRPr="003A051B" w:rsidRDefault="003A051B" w:rsidP="003A051B">
      <w:pPr>
        <w:spacing w:line="259" w:lineRule="auto"/>
        <w:jc w:val="both"/>
        <w:rPr>
          <w:rFonts w:ascii="Arial" w:hAnsi="Arial"/>
        </w:rPr>
      </w:pPr>
      <w:r w:rsidRPr="003A051B">
        <w:rPr>
          <w:rFonts w:ascii="Arial" w:hAnsi="Arial"/>
        </w:rPr>
        <w:t>Seguro-garantia, Fiança bancária ou título de capitalização</w:t>
      </w:r>
    </w:p>
    <w:p w14:paraId="63800B5F" w14:textId="77777777" w:rsidR="000F1162" w:rsidRDefault="000F1162" w:rsidP="003A051B">
      <w:pPr>
        <w:spacing w:line="259" w:lineRule="auto"/>
        <w:jc w:val="both"/>
        <w:rPr>
          <w:rFonts w:ascii="Arial" w:hAnsi="Arial"/>
        </w:rPr>
      </w:pPr>
    </w:p>
    <w:p w14:paraId="550DE379" w14:textId="4D6980D3" w:rsidR="003A051B" w:rsidRPr="003A051B" w:rsidRDefault="003A051B" w:rsidP="003A051B">
      <w:pPr>
        <w:spacing w:line="259" w:lineRule="auto"/>
        <w:jc w:val="both"/>
        <w:rPr>
          <w:rFonts w:ascii="Arial" w:hAnsi="Arial"/>
        </w:rPr>
      </w:pPr>
      <w:r w:rsidRPr="003A051B">
        <w:rPr>
          <w:rFonts w:ascii="Arial" w:hAnsi="Arial"/>
        </w:rPr>
        <w:t>Se a caução for prestada em título da dívida pública, deverá a contratada apresentar, no ato, relação dos mesmos.</w:t>
      </w:r>
    </w:p>
    <w:p w14:paraId="5915EA40" w14:textId="77777777" w:rsidR="000F1162" w:rsidRDefault="000F1162" w:rsidP="003A051B">
      <w:pPr>
        <w:spacing w:line="259" w:lineRule="auto"/>
        <w:jc w:val="both"/>
        <w:rPr>
          <w:rFonts w:ascii="Arial" w:hAnsi="Arial"/>
        </w:rPr>
      </w:pPr>
    </w:p>
    <w:p w14:paraId="10DC859B" w14:textId="42412ADB" w:rsidR="003A051B" w:rsidRPr="003A051B" w:rsidRDefault="003A051B" w:rsidP="003A051B">
      <w:pPr>
        <w:spacing w:line="259" w:lineRule="auto"/>
        <w:jc w:val="both"/>
        <w:rPr>
          <w:rFonts w:ascii="Arial" w:hAnsi="Arial"/>
        </w:rPr>
      </w:pPr>
      <w:r w:rsidRPr="003A051B">
        <w:rPr>
          <w:rFonts w:ascii="Arial" w:hAnsi="Arial"/>
        </w:rPr>
        <w:t>A garantia prestada será liberada ou restituída após 05 (cinco) dias da emissão do Termo de Encerramento de Obrigações Contratuais, ou pela rescisão do contrato por culpa da Contratante. Quando a garantia for em dinheiro, será devolvida acrescida de correção monetária pelo INPC/IBGE ou por índice que vier substituí-lo.</w:t>
      </w:r>
    </w:p>
    <w:p w14:paraId="7DDCE08C" w14:textId="77777777" w:rsidR="000F1162" w:rsidRDefault="000F1162" w:rsidP="003A051B">
      <w:pPr>
        <w:spacing w:line="259" w:lineRule="auto"/>
        <w:jc w:val="both"/>
        <w:rPr>
          <w:rFonts w:ascii="Arial" w:hAnsi="Arial"/>
        </w:rPr>
      </w:pPr>
    </w:p>
    <w:p w14:paraId="76FE4D51" w14:textId="38C87929" w:rsidR="003A051B" w:rsidRPr="003A051B" w:rsidRDefault="003A051B" w:rsidP="003A051B">
      <w:pPr>
        <w:spacing w:line="259" w:lineRule="auto"/>
        <w:jc w:val="both"/>
        <w:rPr>
          <w:rFonts w:ascii="Arial" w:hAnsi="Arial"/>
        </w:rPr>
      </w:pPr>
      <w:r w:rsidRPr="003A051B">
        <w:rPr>
          <w:rFonts w:ascii="Arial" w:hAnsi="Arial"/>
        </w:rPr>
        <w:t>Caso ocorra rescisão contratual por culpa da contratada, a garantia não será devolvida.</w:t>
      </w:r>
    </w:p>
    <w:p w14:paraId="071BD3A1" w14:textId="77777777" w:rsidR="000F1162" w:rsidRDefault="000F1162" w:rsidP="003A051B">
      <w:pPr>
        <w:spacing w:line="259" w:lineRule="auto"/>
        <w:jc w:val="both"/>
        <w:rPr>
          <w:rFonts w:ascii="Arial" w:hAnsi="Arial"/>
        </w:rPr>
      </w:pPr>
    </w:p>
    <w:p w14:paraId="78FD647F" w14:textId="696920FB" w:rsidR="000F1162" w:rsidRDefault="003A051B" w:rsidP="003A051B">
      <w:pPr>
        <w:spacing w:line="259" w:lineRule="auto"/>
        <w:jc w:val="both"/>
        <w:rPr>
          <w:rFonts w:ascii="Arial" w:hAnsi="Arial"/>
        </w:rPr>
      </w:pPr>
      <w:r w:rsidRPr="003A051B">
        <w:rPr>
          <w:rFonts w:ascii="Arial" w:hAnsi="Arial"/>
        </w:rPr>
        <w:t xml:space="preserve">Desfalcada a garantia prestada, pela imposição de multas ou outro motivo de direito, será notificada a Contratada através de correspondência simples para, no prazo de 05 dias, complementar o valor </w:t>
      </w:r>
      <w:proofErr w:type="spellStart"/>
      <w:r w:rsidRPr="003A051B">
        <w:rPr>
          <w:rFonts w:ascii="Arial" w:hAnsi="Arial"/>
        </w:rPr>
        <w:t>caucional</w:t>
      </w:r>
      <w:proofErr w:type="spellEnd"/>
      <w:r w:rsidRPr="003A051B">
        <w:rPr>
          <w:rFonts w:ascii="Arial" w:hAnsi="Arial"/>
        </w:rPr>
        <w:t>. A não apresentação da cobertura da garantia importará em rescisão contratual. À Administração cabe descontar da garantia toda a importância que a qualquer título lhe for devida pela contratada.</w:t>
      </w:r>
    </w:p>
    <w:p w14:paraId="659D1CCD" w14:textId="77777777" w:rsidR="000F1162" w:rsidRDefault="000F1162" w:rsidP="003A051B">
      <w:pPr>
        <w:spacing w:line="259" w:lineRule="auto"/>
        <w:jc w:val="both"/>
        <w:rPr>
          <w:rFonts w:ascii="Arial" w:hAnsi="Arial"/>
        </w:rPr>
      </w:pPr>
    </w:p>
    <w:p w14:paraId="4E217C7A" w14:textId="2C056269" w:rsidR="003A051B" w:rsidRPr="003A051B" w:rsidRDefault="003A051B" w:rsidP="003A051B">
      <w:pPr>
        <w:spacing w:line="259" w:lineRule="auto"/>
        <w:jc w:val="both"/>
        <w:rPr>
          <w:rFonts w:ascii="Arial" w:hAnsi="Arial"/>
        </w:rPr>
      </w:pPr>
      <w:r w:rsidRPr="003A051B">
        <w:rPr>
          <w:rFonts w:ascii="Arial" w:hAnsi="Arial"/>
        </w:rPr>
        <w:t>A garantia contratual deve prever expressamente:</w:t>
      </w:r>
    </w:p>
    <w:p w14:paraId="1D4661BA" w14:textId="77777777" w:rsidR="000F1162" w:rsidRDefault="000F1162" w:rsidP="003A051B">
      <w:pPr>
        <w:spacing w:line="259" w:lineRule="auto"/>
        <w:jc w:val="both"/>
        <w:rPr>
          <w:rFonts w:ascii="Arial" w:hAnsi="Arial"/>
        </w:rPr>
      </w:pPr>
    </w:p>
    <w:p w14:paraId="75B144DC" w14:textId="5766C953" w:rsidR="003A051B" w:rsidRPr="003A051B" w:rsidRDefault="003A051B" w:rsidP="003A051B">
      <w:pPr>
        <w:spacing w:line="259" w:lineRule="auto"/>
        <w:jc w:val="both"/>
        <w:rPr>
          <w:rFonts w:ascii="Arial" w:hAnsi="Arial"/>
        </w:rPr>
      </w:pPr>
      <w:r w:rsidRPr="003A051B">
        <w:rPr>
          <w:rFonts w:ascii="Arial" w:hAnsi="Arial"/>
        </w:rPr>
        <w:t>Prazo de 90 (noventa) dias, contados do término da vigência contratual, para apuração de eventual inadimplemento da CONTRATADA ocorrido durante a vigência do Contrato, observados os prazos prescricionais pertinentes.</w:t>
      </w:r>
      <w:bookmarkEnd w:id="57"/>
    </w:p>
    <w:p w14:paraId="3AC11091" w14:textId="77777777" w:rsidR="003A051B" w:rsidRPr="003A051B" w:rsidRDefault="003A051B" w:rsidP="000F1162">
      <w:pPr>
        <w:pStyle w:val="Tpico3"/>
        <w:numPr>
          <w:ilvl w:val="0"/>
          <w:numId w:val="0"/>
        </w:numPr>
        <w:suppressAutoHyphens w:val="0"/>
        <w:spacing w:before="240" w:after="0"/>
      </w:pPr>
      <w:r w:rsidRPr="003A051B">
        <w:t>Há outros requisitos anteriores à execução?</w:t>
      </w:r>
    </w:p>
    <w:p w14:paraId="1BA55874" w14:textId="77777777" w:rsidR="003A051B" w:rsidRPr="003A051B" w:rsidRDefault="00367219" w:rsidP="003A051B">
      <w:pPr>
        <w:jc w:val="both"/>
        <w:rPr>
          <w:rFonts w:ascii="Arial" w:hAnsi="Arial"/>
        </w:rPr>
      </w:pPr>
      <w:sdt>
        <w:sdtPr>
          <w:rPr>
            <w:rFonts w:ascii="Arial" w:eastAsia="MS Gothic" w:hAnsi="Arial"/>
          </w:rPr>
          <w:id w:val="938103363"/>
          <w14:checkbox>
            <w14:checked w14:val="1"/>
            <w14:checkedState w14:val="2612" w14:font="MS Gothic"/>
            <w14:uncheckedState w14:val="2610" w14:font="MS Gothic"/>
          </w14:checkbox>
        </w:sdtPr>
        <w:sdtEndPr/>
        <w:sdtContent>
          <w:r w:rsidR="003A051B" w:rsidRPr="003A051B">
            <w:rPr>
              <w:rFonts w:ascii="Segoe UI Symbol" w:eastAsia="MS Gothic" w:hAnsi="Segoe UI Symbol" w:cs="Segoe UI Symbol"/>
            </w:rPr>
            <w:t>☒</w:t>
          </w:r>
        </w:sdtContent>
      </w:sdt>
      <w:r w:rsidR="003A051B" w:rsidRPr="003A051B">
        <w:rPr>
          <w:rFonts w:ascii="Arial" w:hAnsi="Arial"/>
        </w:rPr>
        <w:t xml:space="preserve"> Sim      </w:t>
      </w:r>
      <w:sdt>
        <w:sdtPr>
          <w:rPr>
            <w:rFonts w:ascii="Arial" w:eastAsia="MS Gothic" w:hAnsi="Arial"/>
          </w:rPr>
          <w:id w:val="1267887842"/>
          <w14:checkbox>
            <w14:checked w14:val="0"/>
            <w14:checkedState w14:val="2612" w14:font="MS Gothic"/>
            <w14:uncheckedState w14:val="2610" w14:font="MS Gothic"/>
          </w14:checkbox>
        </w:sdtPr>
        <w:sdtEndPr/>
        <w:sdtContent>
          <w:r w:rsidR="003A051B" w:rsidRPr="003A051B">
            <w:rPr>
              <w:rFonts w:ascii="Segoe UI Symbol" w:eastAsia="MS Gothic" w:hAnsi="Segoe UI Symbol" w:cs="Segoe UI Symbol"/>
            </w:rPr>
            <w:t>☐</w:t>
          </w:r>
        </w:sdtContent>
      </w:sdt>
      <w:r w:rsidR="003A051B" w:rsidRPr="003A051B">
        <w:rPr>
          <w:rFonts w:ascii="Arial" w:hAnsi="Arial"/>
        </w:rPr>
        <w:t xml:space="preserve"> Não</w:t>
      </w:r>
    </w:p>
    <w:p w14:paraId="313F2273" w14:textId="77777777" w:rsidR="003A051B" w:rsidRPr="003A051B" w:rsidRDefault="003A051B" w:rsidP="003A051B">
      <w:pPr>
        <w:pStyle w:val="Tpico4"/>
        <w:numPr>
          <w:ilvl w:val="0"/>
          <w:numId w:val="0"/>
        </w:numPr>
        <w:tabs>
          <w:tab w:val="left" w:pos="142"/>
        </w:tabs>
        <w:suppressAutoHyphens w:val="0"/>
        <w:rPr>
          <w:b/>
          <w:bCs/>
        </w:rPr>
      </w:pPr>
      <w:bookmarkStart w:id="58" w:name="_Hlk192144716"/>
      <w:r w:rsidRPr="003A051B">
        <w:rPr>
          <w:b/>
          <w:bCs/>
        </w:rPr>
        <w:t xml:space="preserve">Se sim, quais requisitos anteriores à execução?    </w:t>
      </w:r>
    </w:p>
    <w:p w14:paraId="5E19541E" w14:textId="77777777" w:rsidR="003A051B" w:rsidRPr="003A051B" w:rsidRDefault="003A051B" w:rsidP="003A051B">
      <w:pPr>
        <w:pStyle w:val="Expandido"/>
        <w:tabs>
          <w:tab w:val="left" w:pos="142"/>
        </w:tabs>
        <w:ind w:left="0"/>
        <w:rPr>
          <w:rFonts w:ascii="Arial" w:hAnsi="Arial" w:cs="Arial"/>
          <w:color w:val="auto"/>
          <w:sz w:val="24"/>
        </w:rPr>
      </w:pPr>
      <w:r w:rsidRPr="003A051B">
        <w:rPr>
          <w:rFonts w:ascii="Arial" w:hAnsi="Arial" w:cs="Arial"/>
          <w:color w:val="auto"/>
          <w:sz w:val="24"/>
        </w:rPr>
        <w:t>O Contratado deve apresentar a ART do engenheiro responsável pela execução da obra, em até 10 dias da assinatura do contrato, não podendo iniciar a execução das obras sem apresentar a ART.</w:t>
      </w:r>
      <w:bookmarkEnd w:id="58"/>
    </w:p>
    <w:p w14:paraId="209F7EAA" w14:textId="77777777" w:rsidR="003A051B" w:rsidRPr="003A051B" w:rsidRDefault="003A051B" w:rsidP="003A051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A051B">
        <w:t xml:space="preserve">Metodologia de acompanhamento da execução do contrato e principais pontos de controle  </w:t>
      </w:r>
    </w:p>
    <w:p w14:paraId="21CB0717" w14:textId="77777777" w:rsidR="003A051B" w:rsidRPr="003A051B" w:rsidRDefault="003A051B" w:rsidP="003A051B">
      <w:pPr>
        <w:jc w:val="both"/>
        <w:rPr>
          <w:rFonts w:ascii="Arial" w:hAnsi="Arial"/>
        </w:rPr>
      </w:pPr>
      <w:bookmarkStart w:id="59" w:name="_Hlk192144756"/>
      <w:r w:rsidRPr="003A051B">
        <w:rPr>
          <w:rFonts w:ascii="Arial" w:hAnsi="Arial"/>
        </w:rPr>
        <w:t>O contrato deverá ser executado fielmente pelas partes, de acordo com as cláusulas avençadas e as normas da Lei nº 14.133, de 2021, e cada parte responderá pelas consequências de sua inexecução total ou parcial.</w:t>
      </w:r>
    </w:p>
    <w:p w14:paraId="2DBBBC5C" w14:textId="77777777" w:rsidR="003A051B" w:rsidRDefault="003A051B" w:rsidP="003A051B">
      <w:pPr>
        <w:jc w:val="both"/>
        <w:rPr>
          <w:rFonts w:ascii="Arial" w:hAnsi="Arial"/>
        </w:rPr>
      </w:pPr>
    </w:p>
    <w:p w14:paraId="04DBD434" w14:textId="0B4D40CD" w:rsidR="003A051B" w:rsidRPr="003A051B" w:rsidRDefault="003A051B" w:rsidP="003A051B">
      <w:pPr>
        <w:jc w:val="both"/>
        <w:rPr>
          <w:rFonts w:ascii="Arial" w:hAnsi="Arial"/>
        </w:rPr>
      </w:pPr>
      <w:r w:rsidRPr="003A051B">
        <w:rPr>
          <w:rFonts w:ascii="Arial" w:hAnsi="Arial"/>
        </w:rPr>
        <w:t>Em caso de impedimento, ordem de paralisação ou suspensão do contrato, o cronograma de execução será prorrogado automaticamente pelo tempo correspondente, anotadas tais circunstâncias mediante simples apostila.</w:t>
      </w:r>
    </w:p>
    <w:bookmarkEnd w:id="59"/>
    <w:p w14:paraId="2D63C7DF" w14:textId="77777777" w:rsidR="003A051B" w:rsidRDefault="003A051B" w:rsidP="003A051B">
      <w:pPr>
        <w:jc w:val="both"/>
        <w:rPr>
          <w:rFonts w:ascii="Arial" w:hAnsi="Arial"/>
        </w:rPr>
      </w:pPr>
    </w:p>
    <w:p w14:paraId="00687003" w14:textId="1635EA22" w:rsidR="003A051B" w:rsidRPr="003A051B" w:rsidRDefault="003A051B" w:rsidP="003A051B">
      <w:pPr>
        <w:jc w:val="both"/>
        <w:rPr>
          <w:rFonts w:ascii="Arial" w:hAnsi="Arial"/>
        </w:rPr>
      </w:pPr>
      <w:r w:rsidRPr="003A051B">
        <w:rPr>
          <w:rFonts w:ascii="Arial" w:hAnsi="Arial"/>
        </w:rPr>
        <w:t>As comunicações entre o órgão ou entidade e a contratada devem ser realizadas por escrito sempre que o ato exigir tal formalidade, admitindo-se o uso de mensagem eletrônica para esse fim.</w:t>
      </w:r>
    </w:p>
    <w:p w14:paraId="1E74CA06" w14:textId="77777777" w:rsidR="003A051B" w:rsidRDefault="003A051B" w:rsidP="003A051B">
      <w:pPr>
        <w:jc w:val="both"/>
        <w:rPr>
          <w:rFonts w:ascii="Arial" w:hAnsi="Arial"/>
        </w:rPr>
      </w:pPr>
    </w:p>
    <w:p w14:paraId="419DE181" w14:textId="67F789F7" w:rsidR="003A051B" w:rsidRPr="003A051B" w:rsidRDefault="003A051B" w:rsidP="003A051B">
      <w:pPr>
        <w:jc w:val="both"/>
        <w:rPr>
          <w:rFonts w:ascii="Arial" w:hAnsi="Arial"/>
        </w:rPr>
      </w:pPr>
      <w:r w:rsidRPr="003A051B">
        <w:rPr>
          <w:rFonts w:ascii="Arial" w:hAnsi="Arial"/>
        </w:rPr>
        <w:t>O órgão ou entidade poderá convocar representante da empresa para adoção de providências que devam ser cumpridas de imediato.</w:t>
      </w:r>
    </w:p>
    <w:p w14:paraId="4C2B5301" w14:textId="77777777" w:rsidR="003A051B" w:rsidRDefault="003A051B" w:rsidP="003A051B">
      <w:pPr>
        <w:spacing w:line="259" w:lineRule="auto"/>
        <w:jc w:val="both"/>
        <w:rPr>
          <w:rFonts w:ascii="Arial" w:hAnsi="Arial"/>
        </w:rPr>
      </w:pPr>
    </w:p>
    <w:p w14:paraId="1946D491" w14:textId="0176F896" w:rsidR="003A051B" w:rsidRDefault="003A051B" w:rsidP="003A051B">
      <w:pPr>
        <w:spacing w:line="259" w:lineRule="auto"/>
        <w:jc w:val="both"/>
        <w:rPr>
          <w:rFonts w:ascii="Arial" w:hAnsi="Arial"/>
        </w:rPr>
      </w:pPr>
      <w:r w:rsidRPr="003A051B">
        <w:rPr>
          <w:rFonts w:ascii="Arial" w:hAnsi="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65A9909" w14:textId="77777777" w:rsidR="003A051B" w:rsidRPr="003A051B" w:rsidRDefault="003A051B" w:rsidP="003A051B">
      <w:pPr>
        <w:spacing w:line="259" w:lineRule="auto"/>
        <w:jc w:val="both"/>
        <w:rPr>
          <w:rFonts w:ascii="Arial" w:hAnsi="Arial"/>
        </w:rPr>
      </w:pPr>
    </w:p>
    <w:p w14:paraId="1D36E1A5" w14:textId="05FB4CC0" w:rsidR="003A051B" w:rsidRDefault="003A051B" w:rsidP="003A051B">
      <w:pPr>
        <w:spacing w:line="259" w:lineRule="auto"/>
        <w:jc w:val="both"/>
        <w:rPr>
          <w:rFonts w:ascii="Arial" w:hAnsi="Arial"/>
        </w:rPr>
      </w:pPr>
      <w:bookmarkStart w:id="60" w:name="_Hlk192144787"/>
      <w:r w:rsidRPr="003A051B">
        <w:rPr>
          <w:rFonts w:ascii="Arial" w:hAnsi="Arial"/>
          <w:b/>
          <w:bCs/>
        </w:rPr>
        <w:t>Preposto</w:t>
      </w:r>
    </w:p>
    <w:p w14:paraId="66953F76" w14:textId="2CADA8F1" w:rsidR="003A051B" w:rsidRPr="003A051B" w:rsidRDefault="003A051B" w:rsidP="003A051B">
      <w:pPr>
        <w:spacing w:line="259" w:lineRule="auto"/>
        <w:jc w:val="both"/>
        <w:rPr>
          <w:rFonts w:ascii="Arial" w:hAnsi="Arial"/>
        </w:rPr>
      </w:pPr>
      <w:r w:rsidRPr="003A051B">
        <w:rPr>
          <w:rFonts w:ascii="Arial" w:hAnsi="Arial"/>
        </w:rPr>
        <w:t>A Contratada designará formalmente o preposto da empresa, antes do início da prestação dos serviços, indicando no instrumento os poderes e deveres em relação à execução do objeto contratado.</w:t>
      </w:r>
    </w:p>
    <w:p w14:paraId="5CF9AFCB" w14:textId="77777777" w:rsidR="003A051B" w:rsidRDefault="003A051B" w:rsidP="003A051B">
      <w:pPr>
        <w:spacing w:line="259" w:lineRule="auto"/>
        <w:jc w:val="both"/>
        <w:rPr>
          <w:rFonts w:ascii="Arial" w:hAnsi="Arial"/>
        </w:rPr>
      </w:pPr>
    </w:p>
    <w:p w14:paraId="06B07E38" w14:textId="5D7B4457" w:rsidR="003A051B" w:rsidRPr="003A051B" w:rsidRDefault="003A051B" w:rsidP="003A051B">
      <w:pPr>
        <w:spacing w:line="259" w:lineRule="auto"/>
        <w:jc w:val="both"/>
        <w:rPr>
          <w:rFonts w:ascii="Arial" w:hAnsi="Arial"/>
        </w:rPr>
      </w:pPr>
      <w:r w:rsidRPr="003A051B">
        <w:rPr>
          <w:rFonts w:ascii="Arial" w:hAnsi="Arial"/>
        </w:rPr>
        <w:t xml:space="preserve">A Contratada deverá manter preposto da empresa no local da execução do objeto durante todo o período de execução da obra. </w:t>
      </w:r>
    </w:p>
    <w:p w14:paraId="520E0DD9" w14:textId="77777777" w:rsidR="003A051B" w:rsidRDefault="003A051B" w:rsidP="003A051B">
      <w:pPr>
        <w:spacing w:line="259" w:lineRule="auto"/>
        <w:jc w:val="both"/>
        <w:rPr>
          <w:rFonts w:ascii="Arial" w:hAnsi="Arial"/>
        </w:rPr>
      </w:pPr>
    </w:p>
    <w:p w14:paraId="3BE6D07C" w14:textId="71D9F80D" w:rsidR="003A051B" w:rsidRPr="003A051B" w:rsidRDefault="003A051B" w:rsidP="003A051B">
      <w:pPr>
        <w:spacing w:line="259" w:lineRule="auto"/>
        <w:jc w:val="both"/>
        <w:rPr>
          <w:rFonts w:ascii="Arial" w:hAnsi="Arial"/>
        </w:rPr>
      </w:pPr>
      <w:r w:rsidRPr="003A051B">
        <w:rPr>
          <w:rFonts w:ascii="Arial" w:hAnsi="Arial"/>
        </w:rPr>
        <w:t>A Contratante poderá recusar, desde que justificadamente, a indicação ou a manutenção do preposto da empresa, hipótese em que a Contratada designará outro para o exercício da atividade.</w:t>
      </w:r>
    </w:p>
    <w:p w14:paraId="20D8E9FC" w14:textId="596A135E" w:rsidR="003A051B" w:rsidRPr="003A051B" w:rsidRDefault="003A051B" w:rsidP="003A051B">
      <w:pPr>
        <w:spacing w:before="240" w:line="288" w:lineRule="auto"/>
        <w:jc w:val="both"/>
        <w:rPr>
          <w:rFonts w:ascii="Arial" w:hAnsi="Arial"/>
        </w:rPr>
      </w:pPr>
      <w:r w:rsidRPr="003A051B">
        <w:rPr>
          <w:rFonts w:ascii="Arial" w:hAnsi="Arial"/>
        </w:rPr>
        <w:t>Fiscalização</w:t>
      </w:r>
    </w:p>
    <w:p w14:paraId="3C952038" w14:textId="77777777" w:rsidR="003A051B" w:rsidRPr="003A051B" w:rsidRDefault="003A051B" w:rsidP="003A051B">
      <w:pPr>
        <w:pStyle w:val="Expandido"/>
        <w:spacing w:before="240"/>
        <w:ind w:left="0"/>
        <w:rPr>
          <w:rFonts w:ascii="Arial" w:hAnsi="Arial" w:cs="Arial"/>
          <w:color w:val="auto"/>
          <w:sz w:val="24"/>
        </w:rPr>
      </w:pPr>
      <w:r w:rsidRPr="003A051B">
        <w:rPr>
          <w:rFonts w:ascii="Arial" w:hAnsi="Arial" w:cs="Arial"/>
          <w:color w:val="auto"/>
          <w:sz w:val="24"/>
        </w:rPr>
        <w:t>A execução do contrato deverá ser acompanhada e fiscalizada pelo(s) fiscal(</w:t>
      </w:r>
      <w:proofErr w:type="spellStart"/>
      <w:r w:rsidRPr="003A051B">
        <w:rPr>
          <w:rFonts w:ascii="Arial" w:hAnsi="Arial" w:cs="Arial"/>
          <w:color w:val="auto"/>
          <w:sz w:val="24"/>
        </w:rPr>
        <w:t>is</w:t>
      </w:r>
      <w:proofErr w:type="spellEnd"/>
      <w:r w:rsidRPr="003A051B">
        <w:rPr>
          <w:rFonts w:ascii="Arial" w:hAnsi="Arial" w:cs="Arial"/>
          <w:color w:val="auto"/>
          <w:sz w:val="24"/>
        </w:rPr>
        <w:t>) do contrato, ou pelos respectivos substitutos (Lei nº 14.133, de 2021, art. 117, caput).</w:t>
      </w:r>
    </w:p>
    <w:bookmarkEnd w:id="60"/>
    <w:p w14:paraId="4001DC9C" w14:textId="77777777" w:rsidR="003A051B" w:rsidRPr="003A051B" w:rsidRDefault="003A051B" w:rsidP="003A051B">
      <w:pPr>
        <w:pStyle w:val="Expandido"/>
        <w:ind w:left="0"/>
        <w:rPr>
          <w:rFonts w:ascii="Arial" w:hAnsi="Arial" w:cs="Arial"/>
          <w:b/>
          <w:color w:val="auto"/>
          <w:sz w:val="24"/>
        </w:rPr>
      </w:pPr>
    </w:p>
    <w:p w14:paraId="22792577" w14:textId="77777777" w:rsidR="003A051B" w:rsidRPr="003A051B" w:rsidRDefault="003A051B" w:rsidP="003A051B">
      <w:pPr>
        <w:pStyle w:val="Expandido"/>
        <w:ind w:left="0"/>
        <w:rPr>
          <w:rFonts w:ascii="Arial" w:hAnsi="Arial" w:cs="Arial"/>
          <w:b/>
          <w:color w:val="auto"/>
          <w:sz w:val="24"/>
        </w:rPr>
      </w:pPr>
      <w:r w:rsidRPr="003A051B">
        <w:rPr>
          <w:rFonts w:ascii="Arial" w:hAnsi="Arial" w:cs="Arial"/>
          <w:b/>
          <w:color w:val="auto"/>
          <w:sz w:val="24"/>
        </w:rPr>
        <w:t>Fiscalização Técnica:</w:t>
      </w:r>
    </w:p>
    <w:p w14:paraId="1C9F0313" w14:textId="4C56B560" w:rsidR="003A051B" w:rsidRPr="003A051B" w:rsidRDefault="003A051B" w:rsidP="003A051B">
      <w:pPr>
        <w:spacing w:before="240" w:line="288" w:lineRule="auto"/>
        <w:jc w:val="both"/>
        <w:rPr>
          <w:rFonts w:ascii="Arial" w:hAnsi="Arial"/>
          <w:b/>
          <w:bCs/>
          <w:iCs/>
        </w:rPr>
      </w:pPr>
      <w:r w:rsidRPr="003A051B">
        <w:rPr>
          <w:rFonts w:ascii="Arial" w:hAnsi="Arial"/>
          <w:b/>
          <w:bCs/>
        </w:rPr>
        <w:t xml:space="preserve">1º </w:t>
      </w:r>
      <w:r>
        <w:rPr>
          <w:rFonts w:ascii="Arial" w:hAnsi="Arial"/>
          <w:b/>
          <w:bCs/>
        </w:rPr>
        <w:t xml:space="preserve">- </w:t>
      </w:r>
      <w:r w:rsidRPr="003A051B">
        <w:rPr>
          <w:rFonts w:ascii="Arial" w:hAnsi="Arial"/>
          <w:b/>
          <w:bCs/>
        </w:rPr>
        <w:t>E</w:t>
      </w:r>
      <w:r w:rsidRPr="003A051B">
        <w:rPr>
          <w:rFonts w:ascii="Arial" w:hAnsi="Arial"/>
          <w:b/>
        </w:rPr>
        <w:t xml:space="preserve">ng. Civil </w:t>
      </w:r>
      <w:r w:rsidRPr="003A051B">
        <w:rPr>
          <w:rFonts w:ascii="Arial" w:hAnsi="Arial"/>
          <w:b/>
          <w:bCs/>
          <w:iCs/>
        </w:rPr>
        <w:t xml:space="preserve">José Roberto de Castro Júnior </w:t>
      </w:r>
    </w:p>
    <w:p w14:paraId="1B45B643" w14:textId="77777777" w:rsidR="003A051B" w:rsidRPr="003A051B" w:rsidRDefault="003A051B" w:rsidP="003A051B">
      <w:pPr>
        <w:spacing w:line="288" w:lineRule="auto"/>
        <w:jc w:val="both"/>
        <w:rPr>
          <w:rFonts w:ascii="Arial" w:hAnsi="Arial"/>
          <w:iCs/>
        </w:rPr>
      </w:pPr>
      <w:r w:rsidRPr="003A051B">
        <w:rPr>
          <w:rFonts w:ascii="Arial" w:hAnsi="Arial"/>
          <w:iCs/>
        </w:rPr>
        <w:t>CREA nº 5070097809/SP</w:t>
      </w:r>
    </w:p>
    <w:p w14:paraId="5C6DF152" w14:textId="77777777" w:rsidR="003A051B" w:rsidRPr="003A051B" w:rsidRDefault="003A051B" w:rsidP="003A051B">
      <w:pPr>
        <w:spacing w:line="288" w:lineRule="auto"/>
        <w:jc w:val="both"/>
        <w:rPr>
          <w:rFonts w:ascii="Arial" w:hAnsi="Arial"/>
          <w:iCs/>
        </w:rPr>
      </w:pPr>
      <w:r w:rsidRPr="003A051B">
        <w:rPr>
          <w:rFonts w:ascii="Arial" w:hAnsi="Arial"/>
          <w:iCs/>
        </w:rPr>
        <w:t xml:space="preserve">E-mail: </w:t>
      </w:r>
      <w:hyperlink r:id="rId17" w:history="1">
        <w:r w:rsidRPr="003A051B">
          <w:rPr>
            <w:rStyle w:val="Hyperlink"/>
            <w:rFonts w:ascii="Arial" w:hAnsi="Arial"/>
            <w:iCs/>
          </w:rPr>
          <w:t>secretariadeobras@sertaozinho.sp.gov.br</w:t>
        </w:r>
      </w:hyperlink>
      <w:r w:rsidRPr="003A051B">
        <w:rPr>
          <w:rFonts w:ascii="Arial" w:hAnsi="Arial"/>
          <w:iCs/>
        </w:rPr>
        <w:t xml:space="preserve"> e telefone (16) 3946 7800.</w:t>
      </w:r>
    </w:p>
    <w:p w14:paraId="619D8573" w14:textId="77777777" w:rsidR="00575680" w:rsidRPr="003A051B" w:rsidRDefault="00575680" w:rsidP="003A051B">
      <w:pPr>
        <w:jc w:val="both"/>
        <w:rPr>
          <w:rFonts w:ascii="Arial" w:hAnsi="Arial"/>
          <w:b/>
          <w:bCs/>
        </w:rPr>
      </w:pPr>
    </w:p>
    <w:p w14:paraId="6C513F37" w14:textId="77777777" w:rsidR="003A051B" w:rsidRPr="003A051B" w:rsidRDefault="003A051B" w:rsidP="003A051B">
      <w:pPr>
        <w:jc w:val="both"/>
        <w:rPr>
          <w:rFonts w:ascii="Arial" w:hAnsi="Arial"/>
        </w:rPr>
      </w:pPr>
      <w:r w:rsidRPr="003A051B">
        <w:rPr>
          <w:rFonts w:ascii="Arial" w:hAnsi="Arial"/>
        </w:rPr>
        <w:t xml:space="preserve">O fiscal técnico do contrato acompanhará a execução do contrato, para que sejam cumpridas todas as condições estabelecidas no contrato, de modo a assegurar os melhores resultados para a Administração. </w:t>
      </w:r>
    </w:p>
    <w:p w14:paraId="7F2E35B1" w14:textId="77777777" w:rsidR="003A051B" w:rsidRDefault="003A051B" w:rsidP="003A051B">
      <w:pPr>
        <w:jc w:val="both"/>
        <w:rPr>
          <w:rFonts w:ascii="Arial" w:hAnsi="Arial"/>
        </w:rPr>
      </w:pPr>
    </w:p>
    <w:p w14:paraId="03F31DE4" w14:textId="357907D5" w:rsidR="003A051B" w:rsidRPr="003A051B" w:rsidRDefault="003A051B" w:rsidP="003A051B">
      <w:pPr>
        <w:jc w:val="both"/>
        <w:rPr>
          <w:rFonts w:ascii="Arial" w:hAnsi="Arial"/>
        </w:rPr>
      </w:pPr>
      <w:r w:rsidRPr="003A051B">
        <w:rPr>
          <w:rFonts w:ascii="Arial" w:hAnsi="Arial"/>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56D4738C" w14:textId="77777777" w:rsidR="003A051B" w:rsidRDefault="003A051B" w:rsidP="003A051B">
      <w:pPr>
        <w:jc w:val="both"/>
        <w:rPr>
          <w:rFonts w:ascii="Arial" w:hAnsi="Arial"/>
        </w:rPr>
      </w:pPr>
    </w:p>
    <w:p w14:paraId="20CE5F83" w14:textId="2ACEB3CC" w:rsidR="003A051B" w:rsidRPr="003A051B" w:rsidRDefault="003A051B" w:rsidP="003A051B">
      <w:pPr>
        <w:jc w:val="both"/>
        <w:rPr>
          <w:rFonts w:ascii="Arial" w:hAnsi="Arial"/>
        </w:rPr>
      </w:pPr>
      <w:r w:rsidRPr="003A051B">
        <w:rPr>
          <w:rFonts w:ascii="Arial" w:hAnsi="Arial"/>
        </w:rPr>
        <w:t>Identificada qualquer inexatidão ou irregularidade, o fiscal técnico do contrato emitirá notificações para a correção da execução do contrato, determinando prazo para a correção;</w:t>
      </w:r>
    </w:p>
    <w:p w14:paraId="500083CB" w14:textId="77777777" w:rsidR="003A051B" w:rsidRDefault="003A051B" w:rsidP="003A051B">
      <w:pPr>
        <w:jc w:val="both"/>
        <w:rPr>
          <w:rFonts w:ascii="Arial" w:hAnsi="Arial"/>
        </w:rPr>
      </w:pPr>
    </w:p>
    <w:p w14:paraId="2832FA76" w14:textId="2F61A4EA" w:rsidR="003A051B" w:rsidRPr="003A051B" w:rsidRDefault="003A051B" w:rsidP="003A051B">
      <w:pPr>
        <w:jc w:val="both"/>
        <w:rPr>
          <w:rFonts w:ascii="Arial" w:hAnsi="Arial"/>
        </w:rPr>
      </w:pPr>
      <w:r w:rsidRPr="003A051B">
        <w:rPr>
          <w:rFonts w:ascii="Arial" w:hAnsi="Arial"/>
        </w:rPr>
        <w:t>O fiscal técnico do contrato informará ao gestor do contato, em tempo hábil, a situação que demandar decisão ou adoção de medidas que ultrapassem sua competência, para que adote as medidas necessárias e saneadoras, se for o caso;</w:t>
      </w:r>
    </w:p>
    <w:p w14:paraId="52ECA709" w14:textId="77777777" w:rsidR="003A051B" w:rsidRDefault="003A051B" w:rsidP="003A051B">
      <w:pPr>
        <w:jc w:val="both"/>
        <w:rPr>
          <w:rFonts w:ascii="Arial" w:hAnsi="Arial"/>
        </w:rPr>
      </w:pPr>
    </w:p>
    <w:p w14:paraId="46BF3A7D" w14:textId="3ECCD3F8" w:rsidR="003A051B" w:rsidRPr="003A051B" w:rsidRDefault="003A051B" w:rsidP="003A051B">
      <w:pPr>
        <w:jc w:val="both"/>
        <w:rPr>
          <w:rFonts w:ascii="Arial" w:hAnsi="Arial"/>
        </w:rPr>
      </w:pPr>
      <w:r w:rsidRPr="003A051B">
        <w:rPr>
          <w:rFonts w:ascii="Arial" w:hAnsi="Arial"/>
        </w:rPr>
        <w:t>No caso de ocorrências que possam inviabilizar a execução do contrato nas datas aprazadas, o fiscal técnico do contrato comunicará o fato imediatamente ao gestor do contrato;</w:t>
      </w:r>
    </w:p>
    <w:p w14:paraId="78DCB335" w14:textId="77777777" w:rsidR="003A051B" w:rsidRDefault="003A051B" w:rsidP="003A051B">
      <w:pPr>
        <w:jc w:val="both"/>
        <w:rPr>
          <w:rFonts w:ascii="Arial" w:hAnsi="Arial"/>
        </w:rPr>
      </w:pPr>
    </w:p>
    <w:p w14:paraId="1185E788" w14:textId="5BD0EB38" w:rsidR="003A051B" w:rsidRPr="003A051B" w:rsidRDefault="003A051B" w:rsidP="003A051B">
      <w:pPr>
        <w:jc w:val="both"/>
        <w:rPr>
          <w:rFonts w:ascii="Arial" w:hAnsi="Arial"/>
        </w:rPr>
      </w:pPr>
      <w:r w:rsidRPr="003A051B">
        <w:rPr>
          <w:rFonts w:ascii="Arial" w:hAnsi="Arial"/>
        </w:rPr>
        <w:t>O fiscal técnico do contrato comunicará ao gestor do contrato, em tempo hábil, o término do contrato sob sua responsabilidade, com vistas à tempestiva renovação ou à prorrogação contratual.</w:t>
      </w:r>
    </w:p>
    <w:p w14:paraId="4E68B3CE" w14:textId="77777777" w:rsidR="003A051B" w:rsidRPr="003A051B" w:rsidRDefault="003A051B" w:rsidP="003A051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A051B">
        <w:t xml:space="preserve">Obrigações específicas do contratado  </w:t>
      </w:r>
    </w:p>
    <w:p w14:paraId="21C6CFDD" w14:textId="77777777" w:rsidR="003A051B" w:rsidRPr="003A051B" w:rsidRDefault="003A051B" w:rsidP="003A051B">
      <w:pPr>
        <w:pStyle w:val="Expandido"/>
        <w:spacing w:line="259" w:lineRule="auto"/>
        <w:ind w:left="0"/>
        <w:rPr>
          <w:rFonts w:ascii="Arial" w:hAnsi="Arial" w:cs="Arial"/>
          <w:color w:val="auto"/>
          <w:sz w:val="24"/>
        </w:rPr>
      </w:pPr>
      <w:bookmarkStart w:id="61" w:name="_Hlk192144908"/>
      <w:r w:rsidRPr="003A051B">
        <w:rPr>
          <w:rFonts w:ascii="Arial" w:hAnsi="Arial" w:cs="Arial"/>
          <w:color w:val="auto"/>
          <w:sz w:val="24"/>
        </w:rPr>
        <w:t>O fornecimento dos materiais/equipamentos necessários para execução dos serviços, utilizando somente materiais adequados para finalidade em vista e que satisfaça, às normas que lhe são aplicáveis, de acordo ainda com este instrumento;</w:t>
      </w:r>
    </w:p>
    <w:p w14:paraId="63210595" w14:textId="77777777" w:rsidR="003A051B" w:rsidRPr="003A051B" w:rsidRDefault="003A051B" w:rsidP="003A051B">
      <w:pPr>
        <w:pStyle w:val="Expandido"/>
        <w:spacing w:line="259" w:lineRule="auto"/>
        <w:ind w:left="0"/>
        <w:rPr>
          <w:rFonts w:ascii="Arial" w:hAnsi="Arial" w:cs="Arial"/>
          <w:color w:val="auto"/>
          <w:sz w:val="24"/>
        </w:rPr>
      </w:pPr>
    </w:p>
    <w:p w14:paraId="04E01D18" w14:textId="77777777" w:rsidR="003A051B" w:rsidRPr="003A051B" w:rsidRDefault="003A051B" w:rsidP="003A051B">
      <w:pPr>
        <w:pStyle w:val="Expandido"/>
        <w:spacing w:line="259" w:lineRule="auto"/>
        <w:ind w:left="0"/>
        <w:rPr>
          <w:rFonts w:ascii="Arial" w:hAnsi="Arial" w:cs="Arial"/>
          <w:color w:val="auto"/>
          <w:sz w:val="24"/>
        </w:rPr>
      </w:pPr>
      <w:r w:rsidRPr="003A051B">
        <w:rPr>
          <w:rFonts w:ascii="Arial" w:hAnsi="Arial" w:cs="Arial"/>
          <w:color w:val="auto"/>
          <w:sz w:val="24"/>
        </w:rPr>
        <w:t>A mão de obra a ser empregada na execução dos trabalhos, não havendo vínculo com o Município, ficando este isento da imputação de qualquer obrigação trabalhista;</w:t>
      </w:r>
    </w:p>
    <w:p w14:paraId="24C8CDC7" w14:textId="77777777" w:rsidR="003A051B" w:rsidRPr="003A051B" w:rsidRDefault="003A051B" w:rsidP="003A051B">
      <w:pPr>
        <w:pStyle w:val="Expandido"/>
        <w:spacing w:line="259" w:lineRule="auto"/>
        <w:ind w:left="0"/>
        <w:rPr>
          <w:rFonts w:ascii="Arial" w:hAnsi="Arial" w:cs="Arial"/>
          <w:color w:val="auto"/>
          <w:sz w:val="24"/>
        </w:rPr>
      </w:pPr>
    </w:p>
    <w:p w14:paraId="468B1DA4" w14:textId="77777777" w:rsidR="003A051B" w:rsidRPr="003A051B" w:rsidRDefault="003A051B" w:rsidP="003A051B">
      <w:pPr>
        <w:pStyle w:val="Expandido"/>
        <w:spacing w:line="259" w:lineRule="auto"/>
        <w:ind w:left="0"/>
        <w:rPr>
          <w:rFonts w:ascii="Arial" w:hAnsi="Arial" w:cs="Arial"/>
          <w:color w:val="auto"/>
          <w:sz w:val="24"/>
        </w:rPr>
      </w:pPr>
      <w:r w:rsidRPr="003A051B">
        <w:rPr>
          <w:rFonts w:ascii="Arial" w:hAnsi="Arial" w:cs="Arial"/>
          <w:color w:val="auto"/>
          <w:sz w:val="24"/>
        </w:rPr>
        <w:t>Pessoal qualificado, alimentação, hospedagem se necessário for, combustível, transporte, encargos diretos e indiretos, etc., bem como todo e qualquer tipo de insumo, equipamento ou meio necessário para realização do objeto contratado;</w:t>
      </w:r>
    </w:p>
    <w:p w14:paraId="61FCE7F4" w14:textId="77777777" w:rsidR="003A051B" w:rsidRPr="003A051B" w:rsidRDefault="003A051B" w:rsidP="003A051B">
      <w:pPr>
        <w:pStyle w:val="Expandido"/>
        <w:spacing w:line="259" w:lineRule="auto"/>
        <w:ind w:left="0"/>
        <w:rPr>
          <w:rFonts w:ascii="Arial" w:hAnsi="Arial" w:cs="Arial"/>
          <w:color w:val="auto"/>
          <w:sz w:val="24"/>
        </w:rPr>
      </w:pPr>
    </w:p>
    <w:p w14:paraId="3E5B7181" w14:textId="77777777" w:rsidR="003A051B" w:rsidRPr="003A051B" w:rsidRDefault="003A051B" w:rsidP="003A051B">
      <w:pPr>
        <w:pStyle w:val="Expandido"/>
        <w:spacing w:line="259" w:lineRule="auto"/>
        <w:ind w:left="0"/>
        <w:rPr>
          <w:rFonts w:ascii="Arial" w:hAnsi="Arial" w:cs="Arial"/>
          <w:color w:val="auto"/>
          <w:sz w:val="24"/>
        </w:rPr>
      </w:pPr>
      <w:r w:rsidRPr="003A051B">
        <w:rPr>
          <w:rFonts w:ascii="Arial" w:hAnsi="Arial" w:cs="Arial"/>
          <w:color w:val="auto"/>
          <w:sz w:val="24"/>
        </w:rPr>
        <w:t>O pagamento de indenização a terceiros por danos ocasionados e relativos à execução do objeto contratado;</w:t>
      </w:r>
    </w:p>
    <w:p w14:paraId="68F70570" w14:textId="1FF45B8C" w:rsidR="00425BD4" w:rsidRDefault="003A051B" w:rsidP="00795549">
      <w:pPr>
        <w:pStyle w:val="Expandido"/>
        <w:spacing w:before="120" w:line="259" w:lineRule="auto"/>
        <w:ind w:left="0"/>
        <w:rPr>
          <w:rFonts w:ascii="Arial" w:hAnsi="Arial" w:cs="Arial"/>
          <w:color w:val="auto"/>
          <w:sz w:val="24"/>
        </w:rPr>
      </w:pPr>
      <w:r w:rsidRPr="003A051B">
        <w:rPr>
          <w:rFonts w:ascii="Arial" w:hAnsi="Arial" w:cs="Arial"/>
          <w:color w:val="auto"/>
          <w:sz w:val="24"/>
        </w:rPr>
        <w:t>A fiscalização de seus empregados quanto ao uso correto e apropriado dos equipamentos de segurança para prestação dos serviços. A sinalização do local da execução dos serviços, caso haja necessidade;</w:t>
      </w:r>
    </w:p>
    <w:p w14:paraId="648B2F0A" w14:textId="77777777" w:rsidR="00425BD4" w:rsidRDefault="00425BD4" w:rsidP="003A051B">
      <w:pPr>
        <w:pStyle w:val="Expandido"/>
        <w:spacing w:line="259" w:lineRule="auto"/>
        <w:ind w:left="0"/>
        <w:rPr>
          <w:rFonts w:ascii="Arial" w:hAnsi="Arial" w:cs="Arial"/>
          <w:color w:val="auto"/>
          <w:sz w:val="24"/>
        </w:rPr>
      </w:pPr>
    </w:p>
    <w:p w14:paraId="729C2AD6" w14:textId="67989B50" w:rsidR="003A051B" w:rsidRPr="003A051B" w:rsidRDefault="003A051B" w:rsidP="003A051B">
      <w:pPr>
        <w:pStyle w:val="Expandido"/>
        <w:spacing w:line="259" w:lineRule="auto"/>
        <w:ind w:left="0"/>
        <w:rPr>
          <w:rFonts w:ascii="Arial" w:hAnsi="Arial" w:cs="Arial"/>
          <w:i/>
          <w:color w:val="auto"/>
          <w:sz w:val="24"/>
        </w:rPr>
      </w:pPr>
      <w:r w:rsidRPr="003A051B">
        <w:rPr>
          <w:rFonts w:ascii="Arial" w:hAnsi="Arial" w:cs="Arial"/>
          <w:color w:val="auto"/>
          <w:sz w:val="24"/>
        </w:rPr>
        <w:t>A remição, reparação, correção ou substituição dos equipamentos / objetos / materiais em que se verifiquem defeitos ou incorreções, sem comprometer o andamento das atividades</w:t>
      </w:r>
      <w:bookmarkEnd w:id="61"/>
      <w:r w:rsidRPr="003A051B">
        <w:rPr>
          <w:rFonts w:ascii="Arial" w:hAnsi="Arial" w:cs="Arial"/>
          <w:color w:val="auto"/>
          <w:sz w:val="24"/>
        </w:rPr>
        <w:t>.</w:t>
      </w:r>
    </w:p>
    <w:p w14:paraId="4BD9AFE1" w14:textId="77777777" w:rsidR="003A051B" w:rsidRPr="003A051B" w:rsidRDefault="003A051B" w:rsidP="003A051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A051B">
        <w:t xml:space="preserve">Obrigações específicas do Município  </w:t>
      </w:r>
    </w:p>
    <w:p w14:paraId="793D3B5A" w14:textId="77777777" w:rsidR="003A051B" w:rsidRPr="003A051B" w:rsidRDefault="003A051B" w:rsidP="003A051B">
      <w:pPr>
        <w:spacing w:before="240"/>
        <w:jc w:val="both"/>
        <w:rPr>
          <w:rFonts w:ascii="Arial" w:hAnsi="Arial"/>
          <w:iCs/>
        </w:rPr>
      </w:pPr>
      <w:r w:rsidRPr="003A051B">
        <w:rPr>
          <w:rFonts w:ascii="Arial" w:hAnsi="Arial"/>
          <w:iCs/>
        </w:rPr>
        <w:t>O Município será responsável por disponibilizar equipe para programação de fechamento de vias sempre que necessário para execução dos serviços.</w:t>
      </w:r>
    </w:p>
    <w:p w14:paraId="3D1AEC1F" w14:textId="77777777" w:rsidR="003A051B" w:rsidRPr="003A051B" w:rsidRDefault="003A051B" w:rsidP="003A051B">
      <w:pPr>
        <w:pStyle w:val="Expandido"/>
        <w:spacing w:before="120"/>
        <w:ind w:left="0"/>
        <w:rPr>
          <w:rFonts w:ascii="Arial" w:hAnsi="Arial" w:cs="Arial"/>
          <w:color w:val="auto"/>
          <w:sz w:val="24"/>
        </w:rPr>
      </w:pPr>
      <w:bookmarkStart w:id="62" w:name="_Hlk192144944"/>
      <w:r w:rsidRPr="003A051B">
        <w:rPr>
          <w:rFonts w:ascii="Arial" w:hAnsi="Arial" w:cs="Arial"/>
          <w:color w:val="auto"/>
          <w:sz w:val="24"/>
        </w:rPr>
        <w:t>Prestar os esclarecimentos necessários para a execução do objeto contratado;</w:t>
      </w:r>
    </w:p>
    <w:p w14:paraId="4CE147FD" w14:textId="77777777" w:rsidR="003A051B" w:rsidRPr="003A051B" w:rsidRDefault="003A051B" w:rsidP="003A051B">
      <w:pPr>
        <w:pStyle w:val="Expandido"/>
        <w:ind w:left="0"/>
        <w:rPr>
          <w:rFonts w:ascii="Arial" w:hAnsi="Arial" w:cs="Arial"/>
          <w:color w:val="auto"/>
          <w:sz w:val="24"/>
        </w:rPr>
      </w:pPr>
    </w:p>
    <w:p w14:paraId="79938FDF" w14:textId="77777777" w:rsidR="003A051B" w:rsidRPr="003A051B" w:rsidRDefault="003A051B" w:rsidP="003A051B">
      <w:pPr>
        <w:pStyle w:val="Expandido"/>
        <w:ind w:left="0"/>
        <w:rPr>
          <w:rFonts w:ascii="Arial" w:hAnsi="Arial" w:cs="Arial"/>
          <w:color w:val="auto"/>
          <w:sz w:val="24"/>
        </w:rPr>
      </w:pPr>
      <w:r w:rsidRPr="003A051B">
        <w:rPr>
          <w:rFonts w:ascii="Arial" w:hAnsi="Arial" w:cs="Arial"/>
          <w:color w:val="auto"/>
          <w:sz w:val="24"/>
        </w:rPr>
        <w:t xml:space="preserve">Acompanhar e fiscalizar a execução do contratado, bem como atestar na nota fiscal/fatura a efetiva entrega do objeto contratado e o seu aceite. Caso a referida nota não esteja de acordo será recebido, mas com ressalva de atesto condicional; </w:t>
      </w:r>
    </w:p>
    <w:p w14:paraId="2D034B7C" w14:textId="77777777" w:rsidR="003A051B" w:rsidRPr="003A051B" w:rsidRDefault="003A051B" w:rsidP="003A051B">
      <w:pPr>
        <w:pStyle w:val="Expandido"/>
        <w:ind w:left="0"/>
        <w:rPr>
          <w:rFonts w:ascii="Arial" w:hAnsi="Arial" w:cs="Arial"/>
          <w:color w:val="auto"/>
          <w:sz w:val="24"/>
        </w:rPr>
      </w:pPr>
    </w:p>
    <w:p w14:paraId="7273960E" w14:textId="77777777" w:rsidR="003A051B" w:rsidRPr="003A051B" w:rsidRDefault="003A051B" w:rsidP="003A051B">
      <w:pPr>
        <w:pStyle w:val="Expandido"/>
        <w:ind w:left="0"/>
        <w:rPr>
          <w:rFonts w:ascii="Arial" w:hAnsi="Arial" w:cs="Arial"/>
          <w:color w:val="auto"/>
          <w:sz w:val="24"/>
        </w:rPr>
      </w:pPr>
      <w:r w:rsidRPr="003A051B">
        <w:rPr>
          <w:rFonts w:ascii="Arial" w:hAnsi="Arial" w:cs="Arial"/>
          <w:color w:val="auto"/>
          <w:sz w:val="24"/>
        </w:rPr>
        <w:lastRenderedPageBreak/>
        <w:t>Comunicar por escrito a CONTRATADA qualquer irregularidade ou deficiência porventura, a fim de que a mesma possa providenciar as resoluções cabíveis;</w:t>
      </w:r>
    </w:p>
    <w:p w14:paraId="57509843" w14:textId="77777777" w:rsidR="003A051B" w:rsidRPr="003A051B" w:rsidRDefault="003A051B" w:rsidP="003A051B">
      <w:pPr>
        <w:pStyle w:val="Expandido"/>
        <w:ind w:left="0"/>
        <w:rPr>
          <w:rFonts w:ascii="Arial" w:hAnsi="Arial" w:cs="Arial"/>
          <w:color w:val="auto"/>
          <w:sz w:val="24"/>
        </w:rPr>
      </w:pPr>
    </w:p>
    <w:p w14:paraId="49EE21E0" w14:textId="77777777" w:rsidR="003A051B" w:rsidRPr="003A051B" w:rsidRDefault="003A051B" w:rsidP="003A051B">
      <w:pPr>
        <w:pStyle w:val="Expandido"/>
        <w:ind w:left="0"/>
        <w:rPr>
          <w:rFonts w:ascii="Arial" w:hAnsi="Arial" w:cs="Arial"/>
          <w:i/>
          <w:color w:val="auto"/>
          <w:sz w:val="24"/>
        </w:rPr>
      </w:pPr>
      <w:r w:rsidRPr="003A051B">
        <w:rPr>
          <w:rFonts w:ascii="Arial" w:hAnsi="Arial" w:cs="Arial"/>
          <w:color w:val="auto"/>
          <w:sz w:val="24"/>
        </w:rPr>
        <w:t>Efetuar os pagamentos nas condições e preços pactuados nos termos deste processo.</w:t>
      </w:r>
    </w:p>
    <w:bookmarkEnd w:id="62"/>
    <w:p w14:paraId="611B1B15" w14:textId="77777777" w:rsidR="003A051B" w:rsidRPr="003A051B" w:rsidRDefault="003A051B" w:rsidP="003A051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A051B">
        <w:t>Existem requisitos posteriores à execução?</w:t>
      </w:r>
    </w:p>
    <w:p w14:paraId="67EADA87" w14:textId="77777777" w:rsidR="003A051B" w:rsidRPr="003A051B" w:rsidRDefault="00367219" w:rsidP="003A051B">
      <w:pPr>
        <w:jc w:val="both"/>
        <w:rPr>
          <w:rFonts w:ascii="Arial" w:hAnsi="Arial"/>
        </w:rPr>
      </w:pPr>
      <w:sdt>
        <w:sdtPr>
          <w:rPr>
            <w:rFonts w:ascii="Arial" w:eastAsia="MS Gothic" w:hAnsi="Arial"/>
          </w:rPr>
          <w:id w:val="966400904"/>
          <w14:checkbox>
            <w14:checked w14:val="0"/>
            <w14:checkedState w14:val="2612" w14:font="MS Gothic"/>
            <w14:uncheckedState w14:val="2610" w14:font="MS Gothic"/>
          </w14:checkbox>
        </w:sdtPr>
        <w:sdtEndPr/>
        <w:sdtContent>
          <w:r w:rsidR="003A051B" w:rsidRPr="003A051B">
            <w:rPr>
              <w:rFonts w:ascii="Segoe UI Symbol" w:eastAsia="MS Gothic" w:hAnsi="Segoe UI Symbol" w:cs="Segoe UI Symbol"/>
            </w:rPr>
            <w:t>☐</w:t>
          </w:r>
        </w:sdtContent>
      </w:sdt>
      <w:r w:rsidR="003A051B" w:rsidRPr="003A051B">
        <w:rPr>
          <w:rFonts w:ascii="Arial" w:hAnsi="Arial"/>
        </w:rPr>
        <w:t xml:space="preserve"> Sim      </w:t>
      </w:r>
      <w:sdt>
        <w:sdtPr>
          <w:rPr>
            <w:rFonts w:ascii="Arial" w:eastAsia="MS Gothic" w:hAnsi="Arial"/>
          </w:rPr>
          <w:id w:val="-784042386"/>
          <w14:checkbox>
            <w14:checked w14:val="1"/>
            <w14:checkedState w14:val="2612" w14:font="MS Gothic"/>
            <w14:uncheckedState w14:val="2610" w14:font="MS Gothic"/>
          </w14:checkbox>
        </w:sdtPr>
        <w:sdtEndPr/>
        <w:sdtContent>
          <w:r w:rsidR="003A051B" w:rsidRPr="003A051B">
            <w:rPr>
              <w:rFonts w:ascii="Segoe UI Symbol" w:eastAsia="MS Gothic" w:hAnsi="Segoe UI Symbol" w:cs="Segoe UI Symbol"/>
            </w:rPr>
            <w:t>☒</w:t>
          </w:r>
        </w:sdtContent>
      </w:sdt>
      <w:r w:rsidR="003A051B" w:rsidRPr="003A051B">
        <w:rPr>
          <w:rFonts w:ascii="Arial" w:hAnsi="Arial"/>
        </w:rPr>
        <w:t xml:space="preserve"> Não</w:t>
      </w:r>
    </w:p>
    <w:p w14:paraId="2E1CDB50" w14:textId="77777777" w:rsidR="00825396" w:rsidRPr="000B7776" w:rsidRDefault="00825396" w:rsidP="000B777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B7776">
        <w:t xml:space="preserve">Infrações e penalidades do Contrato     </w:t>
      </w:r>
    </w:p>
    <w:p w14:paraId="241661B5" w14:textId="77777777" w:rsidR="00825396" w:rsidRPr="000B7776" w:rsidRDefault="00825396" w:rsidP="000B7776">
      <w:pPr>
        <w:spacing w:before="240" w:after="240" w:line="276" w:lineRule="auto"/>
        <w:jc w:val="both"/>
        <w:rPr>
          <w:rFonts w:ascii="Arial" w:hAnsi="Arial"/>
          <w:szCs w:val="20"/>
        </w:rPr>
      </w:pPr>
      <w:r w:rsidRPr="000B7776">
        <w:rPr>
          <w:rFonts w:ascii="Arial" w:hAnsi="Arial"/>
          <w:szCs w:val="20"/>
        </w:rPr>
        <w:t>Nos casos em que o contratado cometer ato de descumprimento parcial do contrato, sem que gere dano ao Município, o fiscal do contrato aplicará sanção de advertência ao contratado.</w:t>
      </w:r>
    </w:p>
    <w:p w14:paraId="09AF27D6" w14:textId="77777777" w:rsidR="00825396" w:rsidRPr="000B7776" w:rsidRDefault="00825396" w:rsidP="000B7776">
      <w:pPr>
        <w:spacing w:before="240" w:after="240" w:line="276" w:lineRule="auto"/>
        <w:jc w:val="both"/>
        <w:rPr>
          <w:rFonts w:ascii="Arial" w:hAnsi="Arial"/>
          <w:szCs w:val="20"/>
        </w:rPr>
      </w:pPr>
      <w:r w:rsidRPr="000B7776">
        <w:rPr>
          <w:rFonts w:ascii="Arial" w:hAnsi="Arial"/>
          <w:szCs w:val="20"/>
        </w:rPr>
        <w:t>Será aplicada multa moratória não inferior a 0,5% (zero vírgula cinco por cento) por dia de atraso injustificado sobre o valor da parcela inadimplida, até o limite de 40 (quarenta) dias.</w:t>
      </w:r>
    </w:p>
    <w:p w14:paraId="1F97F05F" w14:textId="77777777" w:rsidR="00825396" w:rsidRPr="000B7776" w:rsidRDefault="00825396" w:rsidP="000B7776">
      <w:pPr>
        <w:spacing w:before="240" w:after="240" w:line="276" w:lineRule="auto"/>
        <w:jc w:val="both"/>
        <w:rPr>
          <w:rFonts w:ascii="Arial" w:hAnsi="Arial"/>
          <w:szCs w:val="20"/>
        </w:rPr>
      </w:pPr>
      <w:r w:rsidRPr="000B7776">
        <w:rPr>
          <w:rFonts w:ascii="Arial" w:hAnsi="Arial"/>
          <w:szCs w:val="20"/>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 sendo vedada a prorrogação do contrato.</w:t>
      </w:r>
    </w:p>
    <w:p w14:paraId="22ED25C2" w14:textId="77777777" w:rsidR="00825396" w:rsidRPr="000B7776" w:rsidRDefault="00825396" w:rsidP="000B7776">
      <w:pPr>
        <w:spacing w:before="240" w:after="240" w:line="276" w:lineRule="auto"/>
        <w:jc w:val="both"/>
        <w:rPr>
          <w:rFonts w:ascii="Arial" w:hAnsi="Arial"/>
          <w:szCs w:val="20"/>
        </w:rPr>
      </w:pPr>
      <w:r w:rsidRPr="000B7776">
        <w:rPr>
          <w:rFonts w:ascii="Arial" w:hAnsi="Arial"/>
          <w:szCs w:val="20"/>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7ECE549F" w14:textId="77777777" w:rsidR="00825396" w:rsidRPr="000B7776" w:rsidRDefault="00825396" w:rsidP="000B7776">
      <w:pPr>
        <w:spacing w:before="240" w:after="240" w:line="276" w:lineRule="auto"/>
        <w:jc w:val="both"/>
        <w:rPr>
          <w:rFonts w:ascii="Arial" w:hAnsi="Arial"/>
          <w:szCs w:val="20"/>
        </w:rPr>
      </w:pPr>
      <w:r w:rsidRPr="000B7776">
        <w:rPr>
          <w:rFonts w:ascii="Arial" w:hAnsi="Arial"/>
          <w:szCs w:val="20"/>
        </w:rPr>
        <w:t>Nos casos de inexecução total do contrato, o Município aplicará multa de 20% (vinte por cento) sobre o valor do saldo contratual a executar.</w:t>
      </w:r>
    </w:p>
    <w:p w14:paraId="7D1CDBA3" w14:textId="7C68C0DA" w:rsidR="00575680" w:rsidRDefault="00825396" w:rsidP="00795549">
      <w:pPr>
        <w:spacing w:before="240" w:after="240" w:line="276" w:lineRule="auto"/>
        <w:jc w:val="both"/>
        <w:rPr>
          <w:rFonts w:ascii="Arial" w:hAnsi="Arial"/>
          <w:b/>
          <w:bCs/>
          <w:sz w:val="28"/>
          <w:szCs w:val="28"/>
        </w:rPr>
      </w:pPr>
      <w:r w:rsidRPr="000B7776">
        <w:rPr>
          <w:rFonts w:ascii="Arial" w:hAnsi="Arial"/>
          <w:szCs w:val="20"/>
        </w:rPr>
        <w:t>A penalidade de multa poderá ser cumulada com penalidade de impedimento de licitar e contratar, nos termos da tabela:</w:t>
      </w:r>
    </w:p>
    <w:tbl>
      <w:tblPr>
        <w:tblStyle w:val="Tabelacomgrade"/>
        <w:tblW w:w="9077" w:type="dxa"/>
        <w:jc w:val="center"/>
        <w:tblCellMar>
          <w:left w:w="57" w:type="dxa"/>
          <w:right w:w="57" w:type="dxa"/>
        </w:tblCellMar>
        <w:tblLook w:val="04A0" w:firstRow="1" w:lastRow="0" w:firstColumn="1" w:lastColumn="0" w:noHBand="0" w:noVBand="1"/>
      </w:tblPr>
      <w:tblGrid>
        <w:gridCol w:w="4116"/>
        <w:gridCol w:w="3402"/>
        <w:gridCol w:w="1559"/>
      </w:tblGrid>
      <w:tr w:rsidR="00825396" w:rsidRPr="00D84350" w14:paraId="2A649B1D" w14:textId="77777777" w:rsidTr="000B7776">
        <w:trPr>
          <w:jc w:val="center"/>
        </w:trPr>
        <w:tc>
          <w:tcPr>
            <w:tcW w:w="4116" w:type="dxa"/>
            <w:vAlign w:val="center"/>
          </w:tcPr>
          <w:p w14:paraId="44A31C68"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INFRAÇÃO COMETIDA</w:t>
            </w:r>
          </w:p>
        </w:tc>
        <w:tc>
          <w:tcPr>
            <w:tcW w:w="3402" w:type="dxa"/>
            <w:vAlign w:val="center"/>
          </w:tcPr>
          <w:p w14:paraId="40858B96"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PENALIDADE</w:t>
            </w:r>
          </w:p>
        </w:tc>
        <w:tc>
          <w:tcPr>
            <w:tcW w:w="1559" w:type="dxa"/>
            <w:vAlign w:val="center"/>
          </w:tcPr>
          <w:p w14:paraId="5E48D01C"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PRAZO</w:t>
            </w:r>
          </w:p>
        </w:tc>
      </w:tr>
      <w:tr w:rsidR="00825396" w:rsidRPr="00D84350" w14:paraId="3195A997" w14:textId="77777777" w:rsidTr="000B7776">
        <w:trPr>
          <w:jc w:val="center"/>
        </w:trPr>
        <w:tc>
          <w:tcPr>
            <w:tcW w:w="4116" w:type="dxa"/>
            <w:vAlign w:val="center"/>
          </w:tcPr>
          <w:p w14:paraId="709F7250"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Ensejar o retardamento da execução do contrato sem motivo justificado</w:t>
            </w:r>
          </w:p>
        </w:tc>
        <w:tc>
          <w:tcPr>
            <w:tcW w:w="3402" w:type="dxa"/>
            <w:vAlign w:val="center"/>
          </w:tcPr>
          <w:p w14:paraId="2FF14B8B"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Impedimento de licitar ou contratar com o Município de Sertãozinho</w:t>
            </w:r>
          </w:p>
        </w:tc>
        <w:tc>
          <w:tcPr>
            <w:tcW w:w="1559" w:type="dxa"/>
            <w:vAlign w:val="center"/>
          </w:tcPr>
          <w:p w14:paraId="56EBDD4D"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6 meses</w:t>
            </w:r>
          </w:p>
        </w:tc>
      </w:tr>
      <w:tr w:rsidR="00825396" w:rsidRPr="00D84350" w14:paraId="3909E7A5" w14:textId="77777777" w:rsidTr="000B7776">
        <w:trPr>
          <w:jc w:val="center"/>
        </w:trPr>
        <w:tc>
          <w:tcPr>
            <w:tcW w:w="4116" w:type="dxa"/>
            <w:vAlign w:val="center"/>
          </w:tcPr>
          <w:p w14:paraId="5597DECB"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 xml:space="preserve">Dar causa à inexecução parcial do contrato que cause grave dano à Administração, ao funcionamento dos </w:t>
            </w:r>
            <w:r w:rsidRPr="000B7776">
              <w:rPr>
                <w:rFonts w:ascii="Arial" w:hAnsi="Arial" w:cs="Arial"/>
                <w:sz w:val="22"/>
                <w:szCs w:val="22"/>
              </w:rPr>
              <w:lastRenderedPageBreak/>
              <w:t>serviços públicos ou ao interesse coletivo</w:t>
            </w:r>
          </w:p>
        </w:tc>
        <w:tc>
          <w:tcPr>
            <w:tcW w:w="3402" w:type="dxa"/>
            <w:vAlign w:val="center"/>
          </w:tcPr>
          <w:p w14:paraId="3E4B02E3"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lastRenderedPageBreak/>
              <w:t>Impedimento de licitar ou contratar com o Município de Sertãozinho</w:t>
            </w:r>
          </w:p>
        </w:tc>
        <w:tc>
          <w:tcPr>
            <w:tcW w:w="1559" w:type="dxa"/>
            <w:vAlign w:val="center"/>
          </w:tcPr>
          <w:p w14:paraId="5EBAA2F1"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12 meses</w:t>
            </w:r>
          </w:p>
        </w:tc>
      </w:tr>
      <w:tr w:rsidR="00825396" w:rsidRPr="00D84350" w14:paraId="13B15A02" w14:textId="77777777" w:rsidTr="000B7776">
        <w:trPr>
          <w:jc w:val="center"/>
        </w:trPr>
        <w:tc>
          <w:tcPr>
            <w:tcW w:w="4116" w:type="dxa"/>
            <w:vAlign w:val="center"/>
          </w:tcPr>
          <w:p w14:paraId="4C087497"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Dar causa à inexecução total do contrato</w:t>
            </w:r>
          </w:p>
        </w:tc>
        <w:tc>
          <w:tcPr>
            <w:tcW w:w="3402" w:type="dxa"/>
            <w:vAlign w:val="center"/>
          </w:tcPr>
          <w:p w14:paraId="7B6DA1EA"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Impedimento de licitar ou contratar com o Município de Sertãozinho</w:t>
            </w:r>
          </w:p>
        </w:tc>
        <w:tc>
          <w:tcPr>
            <w:tcW w:w="1559" w:type="dxa"/>
            <w:vAlign w:val="center"/>
          </w:tcPr>
          <w:p w14:paraId="37E97EC7"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18 meses</w:t>
            </w:r>
          </w:p>
        </w:tc>
      </w:tr>
      <w:tr w:rsidR="00825396" w:rsidRPr="00D84350" w14:paraId="480F45A4" w14:textId="77777777" w:rsidTr="000B7776">
        <w:trPr>
          <w:jc w:val="center"/>
        </w:trPr>
        <w:tc>
          <w:tcPr>
            <w:tcW w:w="4116" w:type="dxa"/>
            <w:vAlign w:val="center"/>
          </w:tcPr>
          <w:p w14:paraId="15D6BDAB"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Prestar declaração falsa durante a execução do contrato</w:t>
            </w:r>
          </w:p>
        </w:tc>
        <w:tc>
          <w:tcPr>
            <w:tcW w:w="3402" w:type="dxa"/>
            <w:vAlign w:val="center"/>
          </w:tcPr>
          <w:p w14:paraId="6A3712C6"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Declaração de Inidoneidade para licitar ou contratar com todos os entes federativos</w:t>
            </w:r>
          </w:p>
        </w:tc>
        <w:tc>
          <w:tcPr>
            <w:tcW w:w="1559" w:type="dxa"/>
            <w:vAlign w:val="center"/>
          </w:tcPr>
          <w:p w14:paraId="5DD824F9"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4 anos e 6 meses</w:t>
            </w:r>
          </w:p>
        </w:tc>
      </w:tr>
      <w:tr w:rsidR="00825396" w:rsidRPr="00D84350" w14:paraId="2FE930E8" w14:textId="77777777" w:rsidTr="000B7776">
        <w:trPr>
          <w:jc w:val="center"/>
        </w:trPr>
        <w:tc>
          <w:tcPr>
            <w:tcW w:w="4116" w:type="dxa"/>
            <w:vAlign w:val="center"/>
          </w:tcPr>
          <w:p w14:paraId="0CEF6E9C"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Praticar ato fraudulento na execução do contrato</w:t>
            </w:r>
          </w:p>
        </w:tc>
        <w:tc>
          <w:tcPr>
            <w:tcW w:w="3402" w:type="dxa"/>
            <w:vAlign w:val="center"/>
          </w:tcPr>
          <w:p w14:paraId="58731BD4"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Declaração de Inidoneidade para licitar ou contratar com todos os entes federativos</w:t>
            </w:r>
          </w:p>
        </w:tc>
        <w:tc>
          <w:tcPr>
            <w:tcW w:w="1559" w:type="dxa"/>
            <w:vAlign w:val="center"/>
          </w:tcPr>
          <w:p w14:paraId="52FF86F4"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4 anos e 6 meses</w:t>
            </w:r>
          </w:p>
        </w:tc>
      </w:tr>
      <w:tr w:rsidR="00825396" w:rsidRPr="00D84350" w14:paraId="4C2D0A68" w14:textId="77777777" w:rsidTr="000B7776">
        <w:trPr>
          <w:jc w:val="center"/>
        </w:trPr>
        <w:tc>
          <w:tcPr>
            <w:tcW w:w="4116" w:type="dxa"/>
            <w:vAlign w:val="center"/>
          </w:tcPr>
          <w:p w14:paraId="20060E33"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Comportar-se de modo inidôneo ou cometer fraude de qualquer natureza</w:t>
            </w:r>
          </w:p>
        </w:tc>
        <w:tc>
          <w:tcPr>
            <w:tcW w:w="3402" w:type="dxa"/>
            <w:vAlign w:val="center"/>
          </w:tcPr>
          <w:p w14:paraId="235B6CCE"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Declaração de Inidoneidade para licitar ou contratar com todos os entes federativos</w:t>
            </w:r>
          </w:p>
        </w:tc>
        <w:tc>
          <w:tcPr>
            <w:tcW w:w="1559" w:type="dxa"/>
            <w:vAlign w:val="center"/>
          </w:tcPr>
          <w:p w14:paraId="0569F01C"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4 anos e 6 meses</w:t>
            </w:r>
          </w:p>
        </w:tc>
      </w:tr>
      <w:tr w:rsidR="00825396" w:rsidRPr="00D84350" w14:paraId="2A5D73BF" w14:textId="77777777" w:rsidTr="000B7776">
        <w:trPr>
          <w:jc w:val="center"/>
        </w:trPr>
        <w:tc>
          <w:tcPr>
            <w:tcW w:w="4116" w:type="dxa"/>
            <w:vAlign w:val="center"/>
          </w:tcPr>
          <w:p w14:paraId="76F5265F"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Praticar ato lesivo previsto no art. 5º da Lei nº 12.846, de 1º de agosto de 2013</w:t>
            </w:r>
          </w:p>
        </w:tc>
        <w:tc>
          <w:tcPr>
            <w:tcW w:w="3402" w:type="dxa"/>
            <w:vAlign w:val="center"/>
          </w:tcPr>
          <w:p w14:paraId="35CE0E9C"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Declaração de Inidoneidade para licitar ou contratar com todos os entes federativos</w:t>
            </w:r>
          </w:p>
        </w:tc>
        <w:tc>
          <w:tcPr>
            <w:tcW w:w="1559" w:type="dxa"/>
            <w:vAlign w:val="center"/>
          </w:tcPr>
          <w:p w14:paraId="3D135981"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4 anos e 6 meses</w:t>
            </w:r>
          </w:p>
        </w:tc>
      </w:tr>
    </w:tbl>
    <w:p w14:paraId="1E61725B" w14:textId="77777777" w:rsidR="000B7776" w:rsidRDefault="000B7776" w:rsidP="000B7776">
      <w:pPr>
        <w:pStyle w:val="Tpico2"/>
        <w:numPr>
          <w:ilvl w:val="0"/>
          <w:numId w:val="0"/>
        </w:numPr>
        <w:pBdr>
          <w:top w:val="none" w:sz="0" w:space="0" w:color="auto"/>
          <w:left w:val="none" w:sz="0" w:space="0" w:color="auto"/>
          <w:bottom w:val="single" w:sz="4" w:space="1" w:color="auto"/>
          <w:right w:val="none" w:sz="0" w:space="0" w:color="auto"/>
        </w:pBdr>
        <w:suppressAutoHyphens w:val="0"/>
      </w:pPr>
    </w:p>
    <w:p w14:paraId="2A32BE7E" w14:textId="38688FCD" w:rsidR="00825396" w:rsidRDefault="00825396" w:rsidP="000B7776">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pPr>
      <w:r w:rsidRPr="00576495">
        <w:t>Matriz de riscos</w:t>
      </w:r>
      <w:r w:rsidRPr="00DF7E1F">
        <w:t xml:space="preserve"> </w:t>
      </w:r>
    </w:p>
    <w:p w14:paraId="77C2B2EC" w14:textId="77777777" w:rsidR="00825396" w:rsidRPr="006827B4" w:rsidRDefault="00825396" w:rsidP="00825396">
      <w:pPr>
        <w:pStyle w:val="Expandido"/>
        <w:rPr>
          <w:sz w:val="22"/>
        </w:rPr>
      </w:pPr>
    </w:p>
    <w:tbl>
      <w:tblPr>
        <w:tblStyle w:val="Tabelacomgrade"/>
        <w:tblW w:w="0" w:type="auto"/>
        <w:jc w:val="center"/>
        <w:tblCellMar>
          <w:left w:w="57" w:type="dxa"/>
          <w:right w:w="57" w:type="dxa"/>
        </w:tblCellMar>
        <w:tblLook w:val="04A0" w:firstRow="1" w:lastRow="0" w:firstColumn="1" w:lastColumn="0" w:noHBand="0" w:noVBand="1"/>
      </w:tblPr>
      <w:tblGrid>
        <w:gridCol w:w="4031"/>
        <w:gridCol w:w="1528"/>
        <w:gridCol w:w="3360"/>
      </w:tblGrid>
      <w:tr w:rsidR="00825396" w:rsidRPr="000675E0" w14:paraId="45C27A55" w14:textId="77777777" w:rsidTr="00400332">
        <w:trPr>
          <w:jc w:val="center"/>
        </w:trPr>
        <w:tc>
          <w:tcPr>
            <w:tcW w:w="4248" w:type="dxa"/>
            <w:vAlign w:val="center"/>
          </w:tcPr>
          <w:p w14:paraId="03570F0F"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Evento de risco</w:t>
            </w:r>
          </w:p>
        </w:tc>
        <w:tc>
          <w:tcPr>
            <w:tcW w:w="1559" w:type="dxa"/>
            <w:vAlign w:val="center"/>
          </w:tcPr>
          <w:p w14:paraId="3DE967B9"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Alocação</w:t>
            </w:r>
          </w:p>
        </w:tc>
        <w:tc>
          <w:tcPr>
            <w:tcW w:w="3537" w:type="dxa"/>
            <w:vAlign w:val="center"/>
          </w:tcPr>
          <w:p w14:paraId="3E3D03AB"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Consequência</w:t>
            </w:r>
          </w:p>
        </w:tc>
      </w:tr>
      <w:tr w:rsidR="00825396" w:rsidRPr="000675E0" w14:paraId="34819019" w14:textId="77777777" w:rsidTr="00400332">
        <w:trPr>
          <w:jc w:val="center"/>
        </w:trPr>
        <w:tc>
          <w:tcPr>
            <w:tcW w:w="4248" w:type="dxa"/>
            <w:vAlign w:val="center"/>
          </w:tcPr>
          <w:p w14:paraId="50DBE618"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Alteração do quantitativo contratado</w:t>
            </w:r>
          </w:p>
        </w:tc>
        <w:tc>
          <w:tcPr>
            <w:tcW w:w="1559" w:type="dxa"/>
            <w:vAlign w:val="center"/>
          </w:tcPr>
          <w:p w14:paraId="1F17110B"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Município</w:t>
            </w:r>
          </w:p>
        </w:tc>
        <w:tc>
          <w:tcPr>
            <w:tcW w:w="3537" w:type="dxa"/>
            <w:vAlign w:val="center"/>
          </w:tcPr>
          <w:p w14:paraId="52F5A32B"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Aditivo contratual</w:t>
            </w:r>
          </w:p>
        </w:tc>
      </w:tr>
      <w:tr w:rsidR="00825396" w:rsidRPr="000675E0" w14:paraId="69A66830" w14:textId="77777777" w:rsidTr="00400332">
        <w:trPr>
          <w:jc w:val="center"/>
        </w:trPr>
        <w:tc>
          <w:tcPr>
            <w:tcW w:w="4248" w:type="dxa"/>
            <w:vAlign w:val="center"/>
          </w:tcPr>
          <w:p w14:paraId="6981E300"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Alteração do projeto</w:t>
            </w:r>
          </w:p>
        </w:tc>
        <w:tc>
          <w:tcPr>
            <w:tcW w:w="1559" w:type="dxa"/>
            <w:vAlign w:val="center"/>
          </w:tcPr>
          <w:p w14:paraId="36EE61A0"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Município</w:t>
            </w:r>
          </w:p>
        </w:tc>
        <w:tc>
          <w:tcPr>
            <w:tcW w:w="3537" w:type="dxa"/>
            <w:vAlign w:val="center"/>
          </w:tcPr>
          <w:p w14:paraId="7223FCCE"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Reequilíbrio contratual</w:t>
            </w:r>
          </w:p>
        </w:tc>
      </w:tr>
      <w:tr w:rsidR="00825396" w:rsidRPr="000675E0" w14:paraId="33EF100B" w14:textId="77777777" w:rsidTr="00400332">
        <w:trPr>
          <w:jc w:val="center"/>
        </w:trPr>
        <w:tc>
          <w:tcPr>
            <w:tcW w:w="4248" w:type="dxa"/>
            <w:vAlign w:val="center"/>
          </w:tcPr>
          <w:p w14:paraId="2FF7F54C"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Criação, extinção ou alteração de tributos, taxas ou encargos</w:t>
            </w:r>
          </w:p>
        </w:tc>
        <w:tc>
          <w:tcPr>
            <w:tcW w:w="1559" w:type="dxa"/>
            <w:vAlign w:val="center"/>
          </w:tcPr>
          <w:p w14:paraId="568A21C0"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Município</w:t>
            </w:r>
          </w:p>
        </w:tc>
        <w:tc>
          <w:tcPr>
            <w:tcW w:w="3537" w:type="dxa"/>
            <w:vAlign w:val="center"/>
          </w:tcPr>
          <w:p w14:paraId="0C3DA4FC"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Reequilíbrio contratual</w:t>
            </w:r>
          </w:p>
        </w:tc>
      </w:tr>
      <w:tr w:rsidR="00825396" w:rsidRPr="000675E0" w14:paraId="63C41651" w14:textId="77777777" w:rsidTr="00400332">
        <w:trPr>
          <w:jc w:val="center"/>
        </w:trPr>
        <w:tc>
          <w:tcPr>
            <w:tcW w:w="4248" w:type="dxa"/>
            <w:vAlign w:val="center"/>
          </w:tcPr>
          <w:p w14:paraId="75474E2F"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Atraso no pagamento</w:t>
            </w:r>
          </w:p>
        </w:tc>
        <w:tc>
          <w:tcPr>
            <w:tcW w:w="1559" w:type="dxa"/>
            <w:vAlign w:val="center"/>
          </w:tcPr>
          <w:p w14:paraId="4B8F5942"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Município</w:t>
            </w:r>
          </w:p>
        </w:tc>
        <w:tc>
          <w:tcPr>
            <w:tcW w:w="3537" w:type="dxa"/>
            <w:vAlign w:val="center"/>
          </w:tcPr>
          <w:p w14:paraId="5560204D"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Juros e atualização monetária</w:t>
            </w:r>
          </w:p>
        </w:tc>
      </w:tr>
      <w:tr w:rsidR="00825396" w:rsidRPr="000675E0" w14:paraId="3813E7A7" w14:textId="77777777" w:rsidTr="00400332">
        <w:trPr>
          <w:jc w:val="center"/>
        </w:trPr>
        <w:tc>
          <w:tcPr>
            <w:tcW w:w="4248" w:type="dxa"/>
            <w:vAlign w:val="center"/>
          </w:tcPr>
          <w:p w14:paraId="7499144A"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Problemas com empregados do contratado</w:t>
            </w:r>
          </w:p>
        </w:tc>
        <w:tc>
          <w:tcPr>
            <w:tcW w:w="1559" w:type="dxa"/>
            <w:vAlign w:val="center"/>
          </w:tcPr>
          <w:p w14:paraId="2FAC462E"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Contratado</w:t>
            </w:r>
          </w:p>
        </w:tc>
        <w:tc>
          <w:tcPr>
            <w:tcW w:w="3537" w:type="dxa"/>
            <w:vAlign w:val="center"/>
          </w:tcPr>
          <w:p w14:paraId="7F0D30BE"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Manutenção do valor</w:t>
            </w:r>
          </w:p>
        </w:tc>
      </w:tr>
      <w:tr w:rsidR="00825396" w:rsidRPr="000675E0" w14:paraId="1B18C273" w14:textId="77777777" w:rsidTr="00400332">
        <w:trPr>
          <w:jc w:val="center"/>
        </w:trPr>
        <w:tc>
          <w:tcPr>
            <w:tcW w:w="4248" w:type="dxa"/>
            <w:vAlign w:val="center"/>
          </w:tcPr>
          <w:p w14:paraId="6EAACA9B"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Erros na execução</w:t>
            </w:r>
          </w:p>
        </w:tc>
        <w:tc>
          <w:tcPr>
            <w:tcW w:w="1559" w:type="dxa"/>
            <w:vAlign w:val="center"/>
          </w:tcPr>
          <w:p w14:paraId="292B8D74"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Contratado</w:t>
            </w:r>
          </w:p>
        </w:tc>
        <w:tc>
          <w:tcPr>
            <w:tcW w:w="3537" w:type="dxa"/>
            <w:vAlign w:val="center"/>
          </w:tcPr>
          <w:p w14:paraId="06DE5969"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Correção com manutenção do valor</w:t>
            </w:r>
          </w:p>
        </w:tc>
      </w:tr>
      <w:tr w:rsidR="00825396" w:rsidRPr="000675E0" w14:paraId="41D067CE" w14:textId="77777777" w:rsidTr="00400332">
        <w:trPr>
          <w:jc w:val="center"/>
        </w:trPr>
        <w:tc>
          <w:tcPr>
            <w:tcW w:w="4248" w:type="dxa"/>
            <w:vAlign w:val="center"/>
          </w:tcPr>
          <w:p w14:paraId="1FE87D30"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Atrasos e inadimplementos</w:t>
            </w:r>
          </w:p>
        </w:tc>
        <w:tc>
          <w:tcPr>
            <w:tcW w:w="1559" w:type="dxa"/>
            <w:vAlign w:val="center"/>
          </w:tcPr>
          <w:p w14:paraId="351751E3"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Contratado</w:t>
            </w:r>
          </w:p>
        </w:tc>
        <w:tc>
          <w:tcPr>
            <w:tcW w:w="3537" w:type="dxa"/>
            <w:vAlign w:val="center"/>
          </w:tcPr>
          <w:p w14:paraId="5AAD34D3"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Glosa do valor não executado e aplicação de penalidades</w:t>
            </w:r>
          </w:p>
        </w:tc>
      </w:tr>
      <w:tr w:rsidR="00825396" w:rsidRPr="000675E0" w14:paraId="38458C49" w14:textId="77777777" w:rsidTr="00400332">
        <w:trPr>
          <w:jc w:val="center"/>
        </w:trPr>
        <w:tc>
          <w:tcPr>
            <w:tcW w:w="4248" w:type="dxa"/>
            <w:vAlign w:val="center"/>
          </w:tcPr>
          <w:p w14:paraId="732B2BEA"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Oscilações de mercado dos insumos até 5% acima da variação média do ano anterior</w:t>
            </w:r>
          </w:p>
        </w:tc>
        <w:tc>
          <w:tcPr>
            <w:tcW w:w="1559" w:type="dxa"/>
            <w:vAlign w:val="center"/>
          </w:tcPr>
          <w:p w14:paraId="5A40A74B"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Contratado</w:t>
            </w:r>
          </w:p>
        </w:tc>
        <w:tc>
          <w:tcPr>
            <w:tcW w:w="3537" w:type="dxa"/>
            <w:vAlign w:val="center"/>
          </w:tcPr>
          <w:p w14:paraId="7D5EC8AD"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Manutenção do valor</w:t>
            </w:r>
          </w:p>
        </w:tc>
      </w:tr>
      <w:tr w:rsidR="00825396" w:rsidRPr="000675E0" w14:paraId="6F516B9E" w14:textId="77777777" w:rsidTr="00400332">
        <w:trPr>
          <w:jc w:val="center"/>
        </w:trPr>
        <w:tc>
          <w:tcPr>
            <w:tcW w:w="4248" w:type="dxa"/>
            <w:vAlign w:val="center"/>
          </w:tcPr>
          <w:p w14:paraId="5F2394AD"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Oscilações de mercado dos insumos acima de 5% da variação média do ano anterior</w:t>
            </w:r>
          </w:p>
        </w:tc>
        <w:tc>
          <w:tcPr>
            <w:tcW w:w="1559" w:type="dxa"/>
            <w:vAlign w:val="center"/>
          </w:tcPr>
          <w:p w14:paraId="730B879D"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Município</w:t>
            </w:r>
          </w:p>
        </w:tc>
        <w:tc>
          <w:tcPr>
            <w:tcW w:w="3537" w:type="dxa"/>
            <w:vAlign w:val="center"/>
          </w:tcPr>
          <w:p w14:paraId="1C5E78EA"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Reequilíbrio contratual</w:t>
            </w:r>
          </w:p>
        </w:tc>
      </w:tr>
      <w:tr w:rsidR="00825396" w:rsidRPr="000675E0" w14:paraId="6660A478" w14:textId="77777777" w:rsidTr="00400332">
        <w:trPr>
          <w:jc w:val="center"/>
        </w:trPr>
        <w:tc>
          <w:tcPr>
            <w:tcW w:w="4248" w:type="dxa"/>
            <w:vAlign w:val="center"/>
          </w:tcPr>
          <w:p w14:paraId="219A7899"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lastRenderedPageBreak/>
              <w:t>Outros eventos não previstos caracterizados como caso fortuito, força maior, fato do príncipe ou fato da administração</w:t>
            </w:r>
          </w:p>
        </w:tc>
        <w:tc>
          <w:tcPr>
            <w:tcW w:w="1559" w:type="dxa"/>
            <w:vAlign w:val="center"/>
          </w:tcPr>
          <w:p w14:paraId="3E114426"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Município</w:t>
            </w:r>
          </w:p>
        </w:tc>
        <w:tc>
          <w:tcPr>
            <w:tcW w:w="3537" w:type="dxa"/>
            <w:vAlign w:val="center"/>
          </w:tcPr>
          <w:p w14:paraId="377032FB" w14:textId="77777777" w:rsidR="00825396" w:rsidRPr="000B7776" w:rsidRDefault="00825396" w:rsidP="00400332">
            <w:pPr>
              <w:spacing w:before="80" w:after="80"/>
              <w:jc w:val="center"/>
              <w:rPr>
                <w:rFonts w:ascii="Arial" w:hAnsi="Arial" w:cs="Arial"/>
                <w:sz w:val="22"/>
                <w:szCs w:val="22"/>
              </w:rPr>
            </w:pPr>
            <w:r w:rsidRPr="000B7776">
              <w:rPr>
                <w:rFonts w:ascii="Arial" w:hAnsi="Arial" w:cs="Arial"/>
                <w:sz w:val="22"/>
                <w:szCs w:val="22"/>
              </w:rPr>
              <w:t>Reequilíbrio contratual</w:t>
            </w:r>
          </w:p>
        </w:tc>
      </w:tr>
    </w:tbl>
    <w:p w14:paraId="24926EE8" w14:textId="1B6CE075" w:rsidR="00825396" w:rsidRPr="00425BD4" w:rsidRDefault="00825396" w:rsidP="00425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25BD4">
        <w:t xml:space="preserve">Qual será a regra da subcontratação?  </w:t>
      </w:r>
    </w:p>
    <w:sdt>
      <w:sdtPr>
        <w:rPr>
          <w:rFonts w:ascii="Arial" w:hAnsi="Arial"/>
        </w:rPr>
        <w:id w:val="-2038042555"/>
        <w:comboBox>
          <w:listItem w:value="Escolher um item."/>
          <w:listItem w:displayText="CLIQUE PARA ESCOLHER UMA OPÇÃO" w:value="CLIQUE PARA ESCOLHER UMA OPÇÃO"/>
          <w:listItem w:displayText="Será permitida a subcontratação" w:value="Será permitida a subcontratação"/>
          <w:listItem w:displayText="Será vedada a subcontratação" w:value="Será vedada a subcontratação"/>
        </w:comboBox>
      </w:sdtPr>
      <w:sdtEndPr/>
      <w:sdtContent>
        <w:p w14:paraId="20B56F8F" w14:textId="77777777" w:rsidR="00825396" w:rsidRPr="00425BD4" w:rsidRDefault="00825396" w:rsidP="00425BD4">
          <w:pPr>
            <w:jc w:val="both"/>
            <w:rPr>
              <w:rFonts w:ascii="Arial" w:hAnsi="Arial"/>
            </w:rPr>
          </w:pPr>
          <w:r w:rsidRPr="00425BD4">
            <w:rPr>
              <w:rFonts w:ascii="Arial" w:hAnsi="Arial"/>
            </w:rPr>
            <w:t>Será vedada a subcontratação</w:t>
          </w:r>
        </w:p>
      </w:sdtContent>
    </w:sdt>
    <w:p w14:paraId="4CE4F61A" w14:textId="77777777" w:rsidR="000B7776" w:rsidRPr="00425BD4" w:rsidRDefault="000B7776" w:rsidP="00425BD4">
      <w:pPr>
        <w:pStyle w:val="Tpico3"/>
        <w:numPr>
          <w:ilvl w:val="0"/>
          <w:numId w:val="0"/>
        </w:numPr>
        <w:suppressAutoHyphens w:val="0"/>
        <w:spacing w:after="120"/>
      </w:pPr>
      <w:r w:rsidRPr="00425BD4">
        <w:t>Se vedada a subcontratação, qual a justificativa?</w:t>
      </w:r>
      <w:r w:rsidRPr="00425BD4">
        <w:rPr>
          <w:b w:val="0"/>
          <w:bCs w:val="0"/>
        </w:rPr>
        <w:t xml:space="preserve">  </w:t>
      </w:r>
    </w:p>
    <w:p w14:paraId="06C213EC" w14:textId="77777777" w:rsidR="000B7776" w:rsidRPr="00425BD4" w:rsidRDefault="000B7776" w:rsidP="00425BD4">
      <w:pPr>
        <w:spacing w:after="240"/>
        <w:jc w:val="both"/>
        <w:rPr>
          <w:rFonts w:ascii="Arial" w:hAnsi="Arial"/>
        </w:rPr>
      </w:pPr>
      <w:bookmarkStart w:id="63" w:name="_Hlk192145038"/>
      <w:r w:rsidRPr="00425BD4">
        <w:rPr>
          <w:rFonts w:ascii="Arial" w:hAnsi="Arial"/>
        </w:rPr>
        <w:t>A vedação da subcontratação para a execução dos serviços de recapeamento asfáltico visa garantir a melhor qualidade do serviço concluído. Também permite maior segurança por se tratar de uma única empresa que possui a expertise necessária, e isso, culmina com maior eficiência na entrega final do serviço, evitando falhas, prejuízos e dificuldades na fiscalização.</w:t>
      </w:r>
    </w:p>
    <w:bookmarkEnd w:id="63"/>
    <w:p w14:paraId="5E82FB5B" w14:textId="77777777" w:rsidR="000B7776" w:rsidRPr="00425BD4" w:rsidRDefault="000B7776" w:rsidP="00425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25BD4">
        <w:t>Além da conciliação, haverá outro método alternativo de resolução de controvérsias?</w:t>
      </w:r>
    </w:p>
    <w:p w14:paraId="61F1BBDB" w14:textId="77777777" w:rsidR="000B7776" w:rsidRPr="00425BD4" w:rsidRDefault="00367219" w:rsidP="00425BD4">
      <w:pPr>
        <w:jc w:val="both"/>
        <w:rPr>
          <w:rFonts w:ascii="Arial" w:hAnsi="Arial"/>
        </w:rPr>
      </w:pPr>
      <w:sdt>
        <w:sdtPr>
          <w:rPr>
            <w:rFonts w:ascii="Arial" w:eastAsia="MS Gothic" w:hAnsi="Arial"/>
          </w:rPr>
          <w:id w:val="797801824"/>
          <w14:checkbox>
            <w14:checked w14:val="0"/>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rPr>
        <w:t xml:space="preserve"> Sim      </w:t>
      </w:r>
      <w:sdt>
        <w:sdtPr>
          <w:rPr>
            <w:rFonts w:ascii="Arial" w:eastAsia="MS Gothic" w:hAnsi="Arial"/>
          </w:rPr>
          <w:id w:val="-77979801"/>
          <w14:checkbox>
            <w14:checked w14:val="1"/>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rPr>
        <w:t xml:space="preserve"> Não  </w:t>
      </w:r>
    </w:p>
    <w:p w14:paraId="1A7BA61E" w14:textId="77777777" w:rsidR="000B7776" w:rsidRPr="00425BD4" w:rsidRDefault="000B7776" w:rsidP="00425BD4">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425BD4">
        <w:rPr>
          <w:color w:val="auto"/>
        </w:rPr>
        <w:t>CRITÉRIOS DE MEDIÇÃO E PAGAMENTO</w:t>
      </w:r>
    </w:p>
    <w:p w14:paraId="14A08FF6" w14:textId="77777777" w:rsidR="000B7776" w:rsidRPr="00425BD4" w:rsidRDefault="000B7776" w:rsidP="00425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25BD4">
        <w:t xml:space="preserve">Prazo de pagamento:   </w:t>
      </w:r>
    </w:p>
    <w:p w14:paraId="6EBF99A5" w14:textId="4248C22B" w:rsidR="000B7776" w:rsidRPr="002A2938" w:rsidRDefault="000B7776" w:rsidP="00DA20F4">
      <w:pPr>
        <w:jc w:val="both"/>
        <w:rPr>
          <w:rFonts w:ascii="Arial" w:hAnsi="Arial"/>
          <w:b/>
          <w:bCs/>
        </w:rPr>
      </w:pPr>
      <w:bookmarkStart w:id="64" w:name="_Hlk192145107"/>
      <w:r w:rsidRPr="00DA20F4">
        <w:rPr>
          <w:rFonts w:ascii="Arial" w:hAnsi="Arial"/>
        </w:rPr>
        <w:t xml:space="preserve">A contratada, </w:t>
      </w:r>
      <w:r w:rsidRPr="00DA20F4">
        <w:rPr>
          <w:rFonts w:ascii="Arial" w:hAnsi="Arial"/>
          <w:b/>
        </w:rPr>
        <w:t>após a aprovação da medição,</w:t>
      </w:r>
      <w:r w:rsidRPr="00DA20F4">
        <w:rPr>
          <w:rFonts w:ascii="Arial" w:hAnsi="Arial"/>
        </w:rPr>
        <w:t xml:space="preserve"> emitirá as faturas contra a Administração, no primeiro dia subsequente à comunicação do valor aprovado </w:t>
      </w:r>
      <w:r w:rsidRPr="00DA20F4">
        <w:rPr>
          <w:rFonts w:ascii="Arial" w:hAnsi="Arial"/>
          <w:b/>
        </w:rPr>
        <w:t>e terão vencimento no</w:t>
      </w:r>
      <w:r w:rsidRPr="00DA20F4">
        <w:rPr>
          <w:rFonts w:ascii="Arial" w:hAnsi="Arial"/>
          <w:b/>
          <w:bCs/>
        </w:rPr>
        <w:t xml:space="preserve"> 10º (décimo) dia, </w:t>
      </w:r>
      <w:r w:rsidRPr="00DA20F4">
        <w:rPr>
          <w:rFonts w:ascii="Arial" w:hAnsi="Arial"/>
          <w:b/>
        </w:rPr>
        <w:t xml:space="preserve">após o registro da Nota Fiscal, </w:t>
      </w:r>
      <w:r w:rsidRPr="00DA20F4">
        <w:rPr>
          <w:rFonts w:ascii="Arial" w:hAnsi="Arial"/>
        </w:rPr>
        <w:t>mediante a apresentação da documentação fiscal pertinente.</w:t>
      </w:r>
      <w:r w:rsidR="00DA20F4" w:rsidRPr="00DA20F4">
        <w:rPr>
          <w:rFonts w:ascii="Arial" w:hAnsi="Arial"/>
        </w:rPr>
        <w:t xml:space="preserve"> </w:t>
      </w:r>
      <w:r w:rsidR="00DA20F4" w:rsidRPr="002A2938">
        <w:rPr>
          <w:rFonts w:ascii="Arial" w:hAnsi="Arial"/>
        </w:rPr>
        <w:t>Conforme Anexo do Cronograma Físico Financeiro.</w:t>
      </w:r>
    </w:p>
    <w:p w14:paraId="47764182" w14:textId="77777777" w:rsidR="000B7776" w:rsidRPr="00425BD4" w:rsidRDefault="000B7776" w:rsidP="00425BD4">
      <w:pPr>
        <w:spacing w:before="240"/>
        <w:jc w:val="both"/>
        <w:rPr>
          <w:rFonts w:ascii="Arial" w:hAnsi="Arial"/>
          <w:b/>
          <w:bCs/>
        </w:rPr>
      </w:pPr>
      <w:bookmarkStart w:id="65" w:name="_Hlk192145129"/>
      <w:bookmarkEnd w:id="64"/>
      <w:r w:rsidRPr="00425BD4">
        <w:rPr>
          <w:rFonts w:ascii="Arial" w:hAnsi="Arial"/>
          <w:b/>
          <w:bCs/>
        </w:rPr>
        <w:t>OBS 1: A EMPRESA CONTRATADA DEVERÁ, OBRIGATORIAMENTE, DESCREVER NA NOTA FISCAL, OS SEGUINTES DADOS:</w:t>
      </w:r>
    </w:p>
    <w:bookmarkEnd w:id="65"/>
    <w:p w14:paraId="1EBBE7BA" w14:textId="77777777" w:rsidR="000B7776" w:rsidRPr="00425BD4" w:rsidRDefault="000B7776" w:rsidP="00425BD4">
      <w:pPr>
        <w:jc w:val="both"/>
        <w:rPr>
          <w:rFonts w:ascii="Arial" w:hAnsi="Arial"/>
          <w:b/>
          <w:bCs/>
        </w:rPr>
      </w:pPr>
      <w:r w:rsidRPr="00425BD4">
        <w:rPr>
          <w:rFonts w:ascii="Arial" w:hAnsi="Arial"/>
          <w:b/>
          <w:bCs/>
        </w:rPr>
        <w:t>N° DO PROCESSO / N° DA CONCORRÊNCIA</w:t>
      </w:r>
    </w:p>
    <w:p w14:paraId="29B599B2" w14:textId="77777777" w:rsidR="000B7776" w:rsidRPr="00425BD4" w:rsidRDefault="000B7776" w:rsidP="00425BD4">
      <w:pPr>
        <w:jc w:val="both"/>
        <w:rPr>
          <w:rFonts w:ascii="Arial" w:hAnsi="Arial"/>
          <w:b/>
          <w:bCs/>
        </w:rPr>
      </w:pPr>
      <w:r w:rsidRPr="00425BD4">
        <w:rPr>
          <w:rFonts w:ascii="Arial" w:hAnsi="Arial"/>
          <w:b/>
          <w:bCs/>
        </w:rPr>
        <w:t>CONVÊNIO nº 101358/2024 - Secretaria de Governo e Relações Institucionais - Recapeamento asfáltico em vias do município.  </w:t>
      </w:r>
    </w:p>
    <w:p w14:paraId="36D61450" w14:textId="77777777" w:rsidR="000B7776" w:rsidRPr="00425BD4" w:rsidRDefault="000B7776" w:rsidP="00425BD4">
      <w:pPr>
        <w:spacing w:after="240"/>
        <w:jc w:val="both"/>
        <w:rPr>
          <w:rFonts w:ascii="Arial" w:hAnsi="Arial"/>
          <w:b/>
          <w:bCs/>
        </w:rPr>
      </w:pPr>
      <w:r w:rsidRPr="00425BD4">
        <w:rPr>
          <w:rFonts w:ascii="Arial" w:hAnsi="Arial"/>
          <w:b/>
          <w:bCs/>
        </w:rPr>
        <w:t>BANCO DO BRASIL - AGÊNCIA 0987-3 - C/C – 81.686-8</w:t>
      </w:r>
    </w:p>
    <w:p w14:paraId="7C9BB49C" w14:textId="77777777" w:rsidR="000B7776" w:rsidRPr="00425BD4" w:rsidRDefault="000B7776" w:rsidP="00425BD4">
      <w:pPr>
        <w:pStyle w:val="Expandido"/>
        <w:ind w:left="0"/>
        <w:rPr>
          <w:rFonts w:ascii="Arial" w:hAnsi="Arial" w:cs="Arial"/>
          <w:color w:val="auto"/>
          <w:sz w:val="24"/>
        </w:rPr>
      </w:pPr>
      <w:r w:rsidRPr="00425BD4">
        <w:rPr>
          <w:rFonts w:ascii="Arial" w:hAnsi="Arial" w:cs="Arial"/>
          <w:color w:val="auto"/>
          <w:sz w:val="24"/>
        </w:rPr>
        <w:t>O pagamento será realizado através de ordem bancária, para crédito em banco, agência e conta corrente indicados pelo contratado.</w:t>
      </w:r>
    </w:p>
    <w:p w14:paraId="7C6CBCB4" w14:textId="77777777" w:rsidR="000B7776" w:rsidRPr="00425BD4" w:rsidRDefault="000B7776" w:rsidP="00425BD4">
      <w:pPr>
        <w:pStyle w:val="Expandido"/>
        <w:ind w:left="0"/>
        <w:rPr>
          <w:rFonts w:ascii="Arial" w:hAnsi="Arial" w:cs="Arial"/>
          <w:color w:val="auto"/>
          <w:sz w:val="24"/>
        </w:rPr>
      </w:pPr>
    </w:p>
    <w:p w14:paraId="7290454A" w14:textId="77777777" w:rsidR="000B7776" w:rsidRPr="00425BD4" w:rsidRDefault="000B7776" w:rsidP="00425BD4">
      <w:pPr>
        <w:pStyle w:val="Expandido"/>
        <w:ind w:left="0"/>
        <w:rPr>
          <w:rFonts w:ascii="Arial" w:hAnsi="Arial" w:cs="Arial"/>
          <w:color w:val="auto"/>
          <w:sz w:val="24"/>
        </w:rPr>
      </w:pPr>
      <w:r w:rsidRPr="00425BD4">
        <w:rPr>
          <w:rFonts w:ascii="Arial" w:hAnsi="Arial" w:cs="Arial"/>
          <w:color w:val="auto"/>
          <w:sz w:val="24"/>
        </w:rPr>
        <w:t>Será considerada data do pagamento o dia em que constar como emitida a ordem bancária para pagamento.</w:t>
      </w:r>
    </w:p>
    <w:p w14:paraId="23BF2A7C" w14:textId="77777777" w:rsidR="000B7776" w:rsidRPr="00425BD4" w:rsidRDefault="000B7776" w:rsidP="00425BD4">
      <w:pPr>
        <w:pStyle w:val="Expandido"/>
        <w:ind w:left="0"/>
        <w:rPr>
          <w:rFonts w:ascii="Arial" w:hAnsi="Arial" w:cs="Arial"/>
          <w:color w:val="auto"/>
          <w:sz w:val="24"/>
        </w:rPr>
      </w:pPr>
    </w:p>
    <w:p w14:paraId="77CDA199" w14:textId="77777777" w:rsidR="000B7776" w:rsidRPr="00425BD4" w:rsidRDefault="000B7776" w:rsidP="00425BD4">
      <w:pPr>
        <w:jc w:val="both"/>
        <w:rPr>
          <w:rFonts w:ascii="Arial" w:hAnsi="Arial"/>
          <w:color w:val="ED0000"/>
        </w:rPr>
      </w:pPr>
      <w:r w:rsidRPr="00425BD4">
        <w:rPr>
          <w:rFonts w:ascii="Arial" w:hAnsi="Arial"/>
        </w:rPr>
        <w:t xml:space="preserve">Havendo atraso nos pagamentos não decorrente de falhas no cumprimento das </w:t>
      </w:r>
      <w:r w:rsidRPr="00425BD4">
        <w:rPr>
          <w:rFonts w:ascii="Arial" w:hAnsi="Arial"/>
        </w:rPr>
        <w:lastRenderedPageBreak/>
        <w:t>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26BD6085" w14:textId="77777777" w:rsidR="000B7776" w:rsidRPr="0024407D" w:rsidRDefault="000B7776" w:rsidP="000B7776">
      <w:pPr>
        <w:pStyle w:val="Expandido"/>
        <w:ind w:left="0"/>
        <w:rPr>
          <w:rFonts w:ascii="Arial" w:hAnsi="Arial" w:cs="Arial"/>
          <w:color w:val="ED0000"/>
          <w:sz w:val="24"/>
        </w:rPr>
      </w:pPr>
    </w:p>
    <w:p w14:paraId="4A2CA48F" w14:textId="77777777" w:rsidR="000B7776" w:rsidRPr="000F37BF" w:rsidRDefault="000B7776" w:rsidP="000B7776">
      <w:pPr>
        <w:pStyle w:val="Expandido"/>
        <w:ind w:left="0"/>
        <w:rPr>
          <w:rFonts w:ascii="Arial" w:hAnsi="Arial" w:cs="Arial"/>
          <w:color w:val="auto"/>
          <w:sz w:val="24"/>
        </w:rPr>
      </w:pPr>
      <w:r w:rsidRPr="000F37BF">
        <w:rPr>
          <w:rFonts w:ascii="Arial" w:hAnsi="Arial" w:cs="Arial"/>
          <w:color w:val="auto"/>
          <w:sz w:val="24"/>
        </w:rPr>
        <w:t>Quando do pagamento, será efetuada a retenção tributária prevista na legislação aplicável.</w:t>
      </w:r>
    </w:p>
    <w:p w14:paraId="366D064B" w14:textId="77777777" w:rsidR="000B7776" w:rsidRDefault="000B7776" w:rsidP="00825396">
      <w:pPr>
        <w:jc w:val="both"/>
        <w:rPr>
          <w:rFonts w:ascii="Arial" w:hAnsi="Arial"/>
          <w:b/>
          <w:bCs/>
          <w:sz w:val="28"/>
          <w:szCs w:val="28"/>
        </w:rPr>
      </w:pPr>
    </w:p>
    <w:p w14:paraId="49B2187A" w14:textId="77777777" w:rsidR="000B7776" w:rsidRPr="000F37BF" w:rsidRDefault="000B7776" w:rsidP="000B7776">
      <w:pPr>
        <w:pStyle w:val="Expandido"/>
        <w:ind w:left="0"/>
        <w:rPr>
          <w:rFonts w:ascii="Arial" w:hAnsi="Arial" w:cs="Arial"/>
          <w:color w:val="auto"/>
          <w:sz w:val="24"/>
        </w:rPr>
      </w:pPr>
      <w:r w:rsidRPr="000F37BF">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5061CCBF" w14:textId="77777777" w:rsidR="000B7776" w:rsidRPr="000F37BF" w:rsidRDefault="000B7776" w:rsidP="000B7776">
      <w:pPr>
        <w:pStyle w:val="Expandido"/>
        <w:ind w:left="0"/>
        <w:rPr>
          <w:rFonts w:ascii="Arial" w:hAnsi="Arial" w:cs="Arial"/>
          <w:color w:val="auto"/>
          <w:sz w:val="24"/>
        </w:rPr>
      </w:pPr>
    </w:p>
    <w:p w14:paraId="71018445" w14:textId="4A972852" w:rsidR="00795549" w:rsidRDefault="000B7776" w:rsidP="00DA20F4">
      <w:pPr>
        <w:pStyle w:val="Expandido"/>
        <w:ind w:left="0"/>
        <w:rPr>
          <w:rFonts w:ascii="Arial" w:hAnsi="Arial" w:cs="Arial"/>
          <w:color w:val="auto"/>
          <w:sz w:val="24"/>
        </w:rPr>
      </w:pPr>
      <w:r w:rsidRPr="000F37BF">
        <w:rPr>
          <w:rFonts w:ascii="Arial" w:hAnsi="Arial" w:cs="Arial"/>
          <w:color w:val="auto"/>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1BA39A0" w14:textId="77777777" w:rsidR="00DA20F4" w:rsidRPr="00DA20F4" w:rsidRDefault="00DA20F4" w:rsidP="00DA20F4">
      <w:pPr>
        <w:pStyle w:val="Expandido"/>
        <w:ind w:left="0"/>
        <w:rPr>
          <w:rFonts w:ascii="Arial" w:hAnsi="Arial" w:cs="Arial"/>
          <w:color w:val="auto"/>
          <w:sz w:val="24"/>
        </w:rPr>
      </w:pPr>
    </w:p>
    <w:p w14:paraId="271411A3" w14:textId="49E4FE6D" w:rsidR="000B7776" w:rsidRPr="00D84350" w:rsidRDefault="000B7776" w:rsidP="00D21E8D">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after="0"/>
      </w:pPr>
      <w:r w:rsidRPr="00D84350">
        <w:t>Critério de reajuste e repactuação:</w:t>
      </w:r>
    </w:p>
    <w:p w14:paraId="47F5721B" w14:textId="77777777" w:rsidR="000B7776" w:rsidRPr="00425BD4" w:rsidRDefault="000B7776" w:rsidP="00425BD4">
      <w:pPr>
        <w:pStyle w:val="Tpico3"/>
        <w:numPr>
          <w:ilvl w:val="0"/>
          <w:numId w:val="0"/>
        </w:numPr>
        <w:suppressAutoHyphens w:val="0"/>
        <w:spacing w:after="0"/>
      </w:pPr>
      <w:bookmarkStart w:id="66" w:name="_Hlk192145259"/>
      <w:r w:rsidRPr="00425BD4">
        <w:t xml:space="preserve">Índice de reajuste ou repactuação dos insumos    </w:t>
      </w:r>
    </w:p>
    <w:p w14:paraId="2E27521F" w14:textId="77777777" w:rsidR="000B7776" w:rsidRPr="00425BD4" w:rsidRDefault="000B7776" w:rsidP="00425BD4">
      <w:pPr>
        <w:spacing w:after="240" w:line="288" w:lineRule="auto"/>
        <w:jc w:val="both"/>
        <w:rPr>
          <w:rFonts w:ascii="Arial" w:hAnsi="Arial"/>
        </w:rPr>
      </w:pPr>
      <w:r w:rsidRPr="00425BD4">
        <w:rPr>
          <w:rFonts w:ascii="Arial" w:hAnsi="Arial"/>
        </w:rPr>
        <w:t>INPC (IBGE).</w:t>
      </w:r>
    </w:p>
    <w:bookmarkEnd w:id="66"/>
    <w:p w14:paraId="45996062" w14:textId="3D6B5119" w:rsidR="000B7776" w:rsidRPr="00425BD4" w:rsidRDefault="000B7776" w:rsidP="00D21E8D">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425BD4">
        <w:t>Haverá Instrumento de Medição de Resultado?</w:t>
      </w:r>
    </w:p>
    <w:p w14:paraId="28137AC0" w14:textId="77777777" w:rsidR="000B7776" w:rsidRPr="00425BD4" w:rsidRDefault="00367219" w:rsidP="00425BD4">
      <w:pPr>
        <w:jc w:val="both"/>
        <w:rPr>
          <w:rFonts w:ascii="Arial" w:eastAsia="MS Gothic" w:hAnsi="Arial"/>
          <w:color w:val="000000" w:themeColor="text1"/>
        </w:rPr>
      </w:pPr>
      <w:sdt>
        <w:sdtPr>
          <w:rPr>
            <w:rFonts w:ascii="Arial" w:eastAsia="MS Gothic" w:hAnsi="Arial"/>
          </w:rPr>
          <w:id w:val="-723515550"/>
          <w14:checkbox>
            <w14:checked w14:val="0"/>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color w:val="000000" w:themeColor="text1"/>
        </w:rPr>
        <w:t xml:space="preserve"> Sim      </w:t>
      </w:r>
      <w:sdt>
        <w:sdtPr>
          <w:rPr>
            <w:rFonts w:ascii="Arial" w:eastAsia="MS Gothic" w:hAnsi="Arial"/>
          </w:rPr>
          <w:id w:val="1005940758"/>
          <w14:checkbox>
            <w14:checked w14:val="1"/>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color w:val="000000" w:themeColor="text1"/>
        </w:rPr>
        <w:t xml:space="preserve"> Não       </w:t>
      </w:r>
    </w:p>
    <w:p w14:paraId="0E58E7DA" w14:textId="77777777" w:rsidR="000B7776" w:rsidRPr="00425BD4" w:rsidRDefault="000B7776" w:rsidP="00D21E8D">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425BD4">
        <w:t>Haverá Remuneração Variável?</w:t>
      </w:r>
    </w:p>
    <w:p w14:paraId="03C35058" w14:textId="77777777" w:rsidR="000B7776" w:rsidRPr="00425BD4" w:rsidRDefault="00367219" w:rsidP="00425BD4">
      <w:pPr>
        <w:jc w:val="both"/>
        <w:rPr>
          <w:rFonts w:ascii="Arial" w:hAnsi="Arial"/>
          <w:color w:val="000000" w:themeColor="text1"/>
        </w:rPr>
      </w:pPr>
      <w:sdt>
        <w:sdtPr>
          <w:rPr>
            <w:rFonts w:ascii="Arial" w:eastAsia="MS Gothic" w:hAnsi="Arial"/>
          </w:rPr>
          <w:id w:val="-1324964837"/>
          <w14:checkbox>
            <w14:checked w14:val="0"/>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color w:val="000000" w:themeColor="text1"/>
        </w:rPr>
        <w:t xml:space="preserve"> Sim      </w:t>
      </w:r>
      <w:sdt>
        <w:sdtPr>
          <w:rPr>
            <w:rFonts w:ascii="Arial" w:eastAsia="MS Gothic" w:hAnsi="Arial"/>
          </w:rPr>
          <w:id w:val="143480297"/>
          <w14:checkbox>
            <w14:checked w14:val="1"/>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color w:val="000000" w:themeColor="text1"/>
        </w:rPr>
        <w:t xml:space="preserve"> Não     </w:t>
      </w:r>
    </w:p>
    <w:p w14:paraId="76EDF1A5" w14:textId="77777777" w:rsidR="000B7776" w:rsidRPr="00425BD4" w:rsidRDefault="000B7776" w:rsidP="00425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25BD4">
        <w:t xml:space="preserve">Justificativa para a utilização da Remuneração Variável?  </w:t>
      </w:r>
    </w:p>
    <w:p w14:paraId="215C3131" w14:textId="77777777" w:rsidR="000B7776" w:rsidRPr="00425BD4" w:rsidRDefault="000B7776" w:rsidP="00425BD4">
      <w:pPr>
        <w:spacing w:before="240" w:line="288" w:lineRule="auto"/>
        <w:jc w:val="both"/>
        <w:rPr>
          <w:rFonts w:ascii="Arial" w:hAnsi="Arial"/>
          <w:iCs/>
        </w:rPr>
      </w:pPr>
      <w:r w:rsidRPr="00425BD4">
        <w:rPr>
          <w:rFonts w:ascii="Arial" w:hAnsi="Arial"/>
          <w:iCs/>
        </w:rPr>
        <w:t>Não se aplica</w:t>
      </w:r>
    </w:p>
    <w:p w14:paraId="68D7EE27" w14:textId="1B770FC7" w:rsidR="000B7776" w:rsidRPr="00425BD4" w:rsidRDefault="000B7776" w:rsidP="00425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25BD4">
        <w:t xml:space="preserve">Haverá a adoção do regime de conta vinculada?    </w:t>
      </w:r>
    </w:p>
    <w:p w14:paraId="3ED847B4" w14:textId="77777777" w:rsidR="000B7776" w:rsidRPr="00425BD4" w:rsidRDefault="00367219" w:rsidP="00425BD4">
      <w:pPr>
        <w:jc w:val="both"/>
        <w:rPr>
          <w:rFonts w:ascii="Arial" w:hAnsi="Arial"/>
        </w:rPr>
      </w:pPr>
      <w:sdt>
        <w:sdtPr>
          <w:rPr>
            <w:rFonts w:ascii="Arial" w:eastAsia="MS Gothic" w:hAnsi="Arial"/>
          </w:rPr>
          <w:id w:val="-1549534791"/>
          <w14:checkbox>
            <w14:checked w14:val="0"/>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color w:val="000000" w:themeColor="text1"/>
        </w:rPr>
        <w:t xml:space="preserve"> Sim      </w:t>
      </w:r>
      <w:sdt>
        <w:sdtPr>
          <w:rPr>
            <w:rFonts w:ascii="Arial" w:eastAsia="MS Gothic" w:hAnsi="Arial"/>
          </w:rPr>
          <w:id w:val="-1961331879"/>
          <w14:checkbox>
            <w14:checked w14:val="1"/>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color w:val="000000" w:themeColor="text1"/>
        </w:rPr>
        <w:t xml:space="preserve"> Não</w:t>
      </w:r>
      <w:r w:rsidR="000B7776" w:rsidRPr="00425BD4">
        <w:rPr>
          <w:rFonts w:ascii="Arial" w:hAnsi="Arial"/>
        </w:rPr>
        <w:t xml:space="preserve">      </w:t>
      </w:r>
    </w:p>
    <w:p w14:paraId="708598B9" w14:textId="77777777" w:rsidR="000B7776" w:rsidRPr="00425BD4" w:rsidRDefault="000B7776" w:rsidP="00425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25BD4">
        <w:t>Critério e prazo para recebimento provisório</w:t>
      </w:r>
    </w:p>
    <w:p w14:paraId="5040EF03" w14:textId="77777777" w:rsidR="000B7776" w:rsidRPr="00425BD4" w:rsidRDefault="000B7776" w:rsidP="00425BD4">
      <w:pPr>
        <w:spacing w:before="240" w:line="288" w:lineRule="auto"/>
        <w:jc w:val="both"/>
        <w:rPr>
          <w:rFonts w:ascii="Arial" w:hAnsi="Arial"/>
          <w:i/>
          <w:color w:val="808080" w:themeColor="background1" w:themeShade="80"/>
        </w:rPr>
      </w:pPr>
      <w:r w:rsidRPr="00425BD4">
        <w:rPr>
          <w:rFonts w:ascii="Arial" w:hAnsi="Arial"/>
          <w:iCs/>
        </w:rPr>
        <w:t xml:space="preserve">Provisoriamente, em até 15 (quinze) dias contados do término da execução, pelo fiscal do contrato, mediante lista de verificação que demonstre a conformidade da execução com as exigências de caráter técnico, conforme </w:t>
      </w:r>
      <w:proofErr w:type="spellStart"/>
      <w:r w:rsidRPr="00425BD4">
        <w:rPr>
          <w:rFonts w:ascii="Arial" w:hAnsi="Arial"/>
          <w:iCs/>
        </w:rPr>
        <w:t>Art</w:t>
      </w:r>
      <w:proofErr w:type="spellEnd"/>
      <w:r w:rsidRPr="00425BD4">
        <w:rPr>
          <w:rFonts w:ascii="Arial" w:hAnsi="Arial"/>
          <w:iCs/>
        </w:rPr>
        <w:t xml:space="preserve"> 170, inc. I, a, do Decreto Municipal nº 8109/2023.</w:t>
      </w:r>
    </w:p>
    <w:p w14:paraId="60414341" w14:textId="77777777" w:rsidR="000B7776" w:rsidRPr="00425BD4" w:rsidRDefault="000B7776" w:rsidP="00425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25BD4">
        <w:lastRenderedPageBreak/>
        <w:t xml:space="preserve">Critério e prazo para recebimento definitivo   </w:t>
      </w:r>
    </w:p>
    <w:p w14:paraId="42BE0648" w14:textId="77777777" w:rsidR="000B7776" w:rsidRPr="00425BD4" w:rsidRDefault="000B7776" w:rsidP="00425BD4">
      <w:pPr>
        <w:spacing w:before="240" w:line="288" w:lineRule="auto"/>
        <w:jc w:val="both"/>
        <w:rPr>
          <w:rFonts w:ascii="Arial" w:hAnsi="Arial"/>
          <w:iCs/>
        </w:rPr>
      </w:pPr>
      <w:r w:rsidRPr="00425BD4">
        <w:rPr>
          <w:rFonts w:ascii="Arial" w:hAnsi="Arial"/>
          <w:iCs/>
        </w:rPr>
        <w:t xml:space="preserve">Definitivamente, </w:t>
      </w:r>
      <w:r w:rsidRPr="00425BD4">
        <w:rPr>
          <w:rFonts w:ascii="Arial" w:hAnsi="Arial"/>
          <w:b/>
          <w:bCs/>
          <w:iCs/>
        </w:rPr>
        <w:t>em até 30 (trinta)</w:t>
      </w:r>
      <w:r w:rsidRPr="00425BD4">
        <w:rPr>
          <w:rFonts w:ascii="Arial" w:hAnsi="Arial"/>
          <w:iCs/>
        </w:rPr>
        <w:t xml:space="preserve"> </w:t>
      </w:r>
      <w:r w:rsidRPr="00425BD4">
        <w:rPr>
          <w:rFonts w:ascii="Arial" w:hAnsi="Arial"/>
          <w:b/>
          <w:bCs/>
          <w:iCs/>
        </w:rPr>
        <w:t>dias</w:t>
      </w:r>
      <w:r w:rsidRPr="00425BD4">
        <w:rPr>
          <w:rFonts w:ascii="Arial" w:hAnsi="Arial"/>
          <w:iCs/>
        </w:rPr>
        <w:t xml:space="preserve"> contados do recebimento provisório, por comissão formada pelos fiscais do contrato, por meio de lista de verificação que demonstre o atendimento de todas as exigências contratuais, conforme </w:t>
      </w:r>
      <w:proofErr w:type="spellStart"/>
      <w:r w:rsidRPr="00425BD4">
        <w:rPr>
          <w:rFonts w:ascii="Arial" w:hAnsi="Arial"/>
          <w:iCs/>
        </w:rPr>
        <w:t>Art</w:t>
      </w:r>
      <w:proofErr w:type="spellEnd"/>
      <w:r w:rsidRPr="00425BD4">
        <w:rPr>
          <w:rFonts w:ascii="Arial" w:hAnsi="Arial"/>
          <w:iCs/>
        </w:rPr>
        <w:t xml:space="preserve"> 170, inc. I, b, do Decreto Municipal nº 8109/2023.</w:t>
      </w:r>
    </w:p>
    <w:p w14:paraId="598C3E36" w14:textId="77777777" w:rsidR="000B7776" w:rsidRPr="00425BD4" w:rsidRDefault="000B7776" w:rsidP="00425BD4">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425BD4">
        <w:rPr>
          <w:color w:val="auto"/>
        </w:rPr>
        <w:t xml:space="preserve">É UMA CONTRATAÇÃO DIRETA?  </w:t>
      </w:r>
      <w:r w:rsidRPr="00425BD4">
        <w:rPr>
          <w:b w:val="0"/>
          <w:bCs w:val="0"/>
          <w:color w:val="auto"/>
        </w:rPr>
        <w:t xml:space="preserve">  </w:t>
      </w:r>
      <w:r w:rsidRPr="00425BD4">
        <w:rPr>
          <w:color w:val="auto"/>
        </w:rPr>
        <w:t xml:space="preserve"> </w:t>
      </w:r>
    </w:p>
    <w:p w14:paraId="743B72A8" w14:textId="77777777" w:rsidR="000B7776" w:rsidRPr="00425BD4" w:rsidRDefault="00367219" w:rsidP="00425BD4">
      <w:pPr>
        <w:jc w:val="both"/>
        <w:rPr>
          <w:rFonts w:ascii="Arial" w:hAnsi="Arial"/>
        </w:rPr>
      </w:pPr>
      <w:sdt>
        <w:sdtPr>
          <w:rPr>
            <w:rFonts w:ascii="Arial" w:eastAsia="MS Gothic" w:hAnsi="Arial"/>
          </w:rPr>
          <w:id w:val="624977591"/>
          <w14:checkbox>
            <w14:checked w14:val="0"/>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rPr>
        <w:t xml:space="preserve"> Sim      </w:t>
      </w:r>
      <w:sdt>
        <w:sdtPr>
          <w:rPr>
            <w:rFonts w:ascii="Arial" w:eastAsia="MS Gothic" w:hAnsi="Arial"/>
          </w:rPr>
          <w:id w:val="-576289454"/>
          <w14:checkbox>
            <w14:checked w14:val="1"/>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rPr>
        <w:t xml:space="preserve"> Não </w:t>
      </w:r>
    </w:p>
    <w:p w14:paraId="57673FE2" w14:textId="2F90280E" w:rsidR="000B7776" w:rsidRPr="00425BD4" w:rsidRDefault="000B7776" w:rsidP="00795549">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0"/>
        <w:rPr>
          <w:color w:val="auto"/>
        </w:rPr>
      </w:pPr>
      <w:r w:rsidRPr="00425BD4">
        <w:rPr>
          <w:color w:val="auto"/>
        </w:rPr>
        <w:t>EXISTE A NECESSIDADE DE ELABORAR UM EDITAL DE SELEÇÃO?</w:t>
      </w:r>
    </w:p>
    <w:p w14:paraId="2F0AABA7" w14:textId="77777777" w:rsidR="000B7776" w:rsidRPr="00425BD4" w:rsidRDefault="00367219" w:rsidP="00425BD4">
      <w:pPr>
        <w:jc w:val="both"/>
        <w:rPr>
          <w:rFonts w:ascii="Arial" w:hAnsi="Arial"/>
        </w:rPr>
      </w:pPr>
      <w:sdt>
        <w:sdtPr>
          <w:rPr>
            <w:rFonts w:ascii="Arial" w:eastAsia="MS Gothic" w:hAnsi="Arial"/>
          </w:rPr>
          <w:id w:val="382535016"/>
          <w14:checkbox>
            <w14:checked w14:val="1"/>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rPr>
        <w:t xml:space="preserve"> Sim      </w:t>
      </w:r>
      <w:sdt>
        <w:sdtPr>
          <w:rPr>
            <w:rFonts w:ascii="Arial" w:eastAsia="MS Gothic" w:hAnsi="Arial"/>
          </w:rPr>
          <w:id w:val="-1599479980"/>
          <w14:checkbox>
            <w14:checked w14:val="0"/>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rPr>
        <w:t xml:space="preserve"> Não</w:t>
      </w:r>
    </w:p>
    <w:p w14:paraId="4767E462" w14:textId="77777777" w:rsidR="000B7776" w:rsidRPr="00425BD4" w:rsidRDefault="000B7776" w:rsidP="00425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25BD4">
        <w:t>Rito de seleção</w:t>
      </w:r>
    </w:p>
    <w:p w14:paraId="77B15EB6" w14:textId="77777777" w:rsidR="000B7776" w:rsidRPr="00425BD4" w:rsidRDefault="00367219" w:rsidP="00425BD4">
      <w:pPr>
        <w:tabs>
          <w:tab w:val="left" w:pos="2772"/>
        </w:tabs>
        <w:spacing w:before="240" w:after="240" w:line="288" w:lineRule="auto"/>
        <w:jc w:val="both"/>
        <w:rPr>
          <w:rFonts w:ascii="Arial" w:hAnsi="Arial"/>
        </w:rPr>
      </w:pPr>
      <w:sdt>
        <w:sdtPr>
          <w:rPr>
            <w:rFonts w:ascii="Arial" w:hAnsi="Arial"/>
          </w:rPr>
          <w:alias w:val="9.1. Modalidade de licitação ou Contratação Direta"/>
          <w:tag w:val="9.1. Modalidade de licitação ou Contratação Direta"/>
          <w:id w:val="1122655159"/>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0B7776" w:rsidRPr="00425BD4">
            <w:rPr>
              <w:rFonts w:ascii="Arial" w:hAnsi="Arial"/>
            </w:rPr>
            <w:t>Concorrência</w:t>
          </w:r>
        </w:sdtContent>
      </w:sdt>
      <w:r w:rsidR="000B7776" w:rsidRPr="00425BD4">
        <w:rPr>
          <w:rFonts w:ascii="Arial" w:hAnsi="Arial"/>
        </w:rPr>
        <w:t xml:space="preserve">      </w:t>
      </w:r>
    </w:p>
    <w:p w14:paraId="6A8B6786" w14:textId="77777777" w:rsidR="000B7776" w:rsidRPr="00425BD4" w:rsidRDefault="000B7776" w:rsidP="00425BD4">
      <w:pPr>
        <w:pStyle w:val="Tpico3"/>
        <w:numPr>
          <w:ilvl w:val="0"/>
          <w:numId w:val="0"/>
        </w:numPr>
        <w:suppressAutoHyphens w:val="0"/>
        <w:spacing w:before="0" w:after="0" w:line="240" w:lineRule="auto"/>
        <w:rPr>
          <w:color w:val="000000" w:themeColor="text1"/>
        </w:rPr>
      </w:pPr>
      <w:r w:rsidRPr="00425BD4">
        <w:t>Forma da seleção</w:t>
      </w:r>
    </w:p>
    <w:p w14:paraId="010F5FD1" w14:textId="77777777" w:rsidR="000B7776" w:rsidRPr="00425BD4" w:rsidRDefault="000B7776" w:rsidP="00425BD4">
      <w:pPr>
        <w:pStyle w:val="Tpico3"/>
        <w:numPr>
          <w:ilvl w:val="0"/>
          <w:numId w:val="0"/>
        </w:numPr>
        <w:spacing w:before="0" w:after="0" w:line="240" w:lineRule="auto"/>
        <w:ind w:left="737"/>
        <w:rPr>
          <w:color w:val="000000" w:themeColor="text1"/>
        </w:rPr>
      </w:pPr>
    </w:p>
    <w:p w14:paraId="45DB8A20" w14:textId="77777777" w:rsidR="000B7776" w:rsidRPr="00425BD4" w:rsidRDefault="00367219" w:rsidP="00425BD4">
      <w:pPr>
        <w:pStyle w:val="Tpico3"/>
        <w:numPr>
          <w:ilvl w:val="0"/>
          <w:numId w:val="0"/>
        </w:numPr>
        <w:spacing w:before="0" w:after="0" w:line="240" w:lineRule="auto"/>
        <w:ind w:left="142" w:hanging="142"/>
        <w:rPr>
          <w:b w:val="0"/>
          <w:color w:val="000000" w:themeColor="text1"/>
        </w:rPr>
      </w:pPr>
      <w:sdt>
        <w:sdtPr>
          <w:rPr>
            <w:b w:val="0"/>
            <w:color w:val="000000" w:themeColor="text1"/>
          </w:rPr>
          <w:id w:val="381986342"/>
          <w14:checkbox>
            <w14:checked w14:val="0"/>
            <w14:checkedState w14:val="2612" w14:font="MS Gothic"/>
            <w14:uncheckedState w14:val="2610" w14:font="MS Gothic"/>
          </w14:checkbox>
        </w:sdtPr>
        <w:sdtEndPr/>
        <w:sdtContent>
          <w:r w:rsidR="000B7776" w:rsidRPr="00425BD4">
            <w:rPr>
              <w:rFonts w:ascii="Segoe UI Symbol" w:eastAsia="MS Gothic" w:hAnsi="Segoe UI Symbol" w:cs="Segoe UI Symbol"/>
              <w:b w:val="0"/>
              <w:color w:val="000000" w:themeColor="text1"/>
            </w:rPr>
            <w:t>☐</w:t>
          </w:r>
        </w:sdtContent>
      </w:sdt>
      <w:r w:rsidR="000B7776" w:rsidRPr="00425BD4">
        <w:rPr>
          <w:b w:val="0"/>
          <w:color w:val="000000" w:themeColor="text1"/>
        </w:rPr>
        <w:t xml:space="preserve"> Presencial      </w:t>
      </w:r>
      <w:sdt>
        <w:sdtPr>
          <w:rPr>
            <w:b w:val="0"/>
            <w:color w:val="000000" w:themeColor="text1"/>
          </w:rPr>
          <w:id w:val="-1424641416"/>
          <w14:checkbox>
            <w14:checked w14:val="1"/>
            <w14:checkedState w14:val="2612" w14:font="MS Gothic"/>
            <w14:uncheckedState w14:val="2610" w14:font="MS Gothic"/>
          </w14:checkbox>
        </w:sdtPr>
        <w:sdtEndPr/>
        <w:sdtContent>
          <w:r w:rsidR="000B7776" w:rsidRPr="00425BD4">
            <w:rPr>
              <w:rFonts w:ascii="Segoe UI Symbol" w:eastAsia="MS Gothic" w:hAnsi="Segoe UI Symbol" w:cs="Segoe UI Symbol"/>
              <w:b w:val="0"/>
              <w:color w:val="000000" w:themeColor="text1"/>
            </w:rPr>
            <w:t>☒</w:t>
          </w:r>
        </w:sdtContent>
      </w:sdt>
      <w:r w:rsidR="000B7776" w:rsidRPr="00425BD4">
        <w:rPr>
          <w:b w:val="0"/>
          <w:color w:val="000000" w:themeColor="text1"/>
        </w:rPr>
        <w:t xml:space="preserve"> Eletrônica</w:t>
      </w:r>
    </w:p>
    <w:p w14:paraId="4F6CA18C" w14:textId="77777777" w:rsidR="000B7776" w:rsidRPr="00425BD4" w:rsidRDefault="000B7776" w:rsidP="00425BD4">
      <w:pPr>
        <w:pStyle w:val="Tpico3"/>
        <w:numPr>
          <w:ilvl w:val="0"/>
          <w:numId w:val="0"/>
        </w:numPr>
        <w:suppressAutoHyphens w:val="0"/>
      </w:pPr>
      <w:r w:rsidRPr="00425BD4">
        <w:t>Local do certame:</w:t>
      </w:r>
      <w:r w:rsidRPr="00425BD4">
        <w:rPr>
          <w:b w:val="0"/>
          <w:bCs w:val="0"/>
        </w:rPr>
        <w:t xml:space="preserve">    </w:t>
      </w:r>
    </w:p>
    <w:p w14:paraId="157E4AA8" w14:textId="77777777" w:rsidR="000B7776" w:rsidRPr="00425BD4" w:rsidRDefault="000B7776" w:rsidP="00425BD4">
      <w:pPr>
        <w:spacing w:before="240" w:after="240" w:line="288" w:lineRule="auto"/>
        <w:jc w:val="both"/>
        <w:rPr>
          <w:rFonts w:ascii="Arial" w:hAnsi="Arial"/>
        </w:rPr>
      </w:pPr>
      <w:r w:rsidRPr="00425BD4">
        <w:rPr>
          <w:rFonts w:ascii="Arial" w:hAnsi="Arial"/>
        </w:rPr>
        <w:t>A ser definido pela Secretaria Municipal de Administração.</w:t>
      </w:r>
    </w:p>
    <w:p w14:paraId="2902DDDC" w14:textId="77777777" w:rsidR="000B7776" w:rsidRPr="00425BD4" w:rsidRDefault="000B7776" w:rsidP="00425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25BD4">
        <w:t>Critério de julgamento</w:t>
      </w:r>
    </w:p>
    <w:p w14:paraId="6E05F7B1" w14:textId="77777777" w:rsidR="000B7776" w:rsidRPr="00425BD4" w:rsidRDefault="00367219" w:rsidP="00425BD4">
      <w:pPr>
        <w:spacing w:before="240" w:after="240" w:line="288" w:lineRule="auto"/>
        <w:jc w:val="both"/>
        <w:rPr>
          <w:rFonts w:ascii="Arial" w:hAnsi="Arial"/>
        </w:rPr>
      </w:pPr>
      <w:sdt>
        <w:sdtPr>
          <w:rPr>
            <w:rFonts w:ascii="Arial" w:hAnsi="Arial"/>
          </w:rPr>
          <w:alias w:val="Critério de julgamento"/>
          <w:tag w:val="Critério de julgamento"/>
          <w:id w:val="-898818074"/>
          <w:comboBox>
            <w:listItem w:displayText="CLIQUE PARA ESCOLHER UMA OPÇÃO" w:value="CLIQUE PARA ESCOLHER UMA OPÇÃO"/>
            <w:listItem w:displayText="Menor preço" w:value="Menor preço"/>
            <w:listItem w:displayText="Maior desconto" w:value="Maior desconto"/>
            <w:listItem w:displayText="Técnica e preço" w:value="Técnica e preço"/>
            <w:listItem w:displayText="Maior retorno econômico" w:value="Maior retorno econômico"/>
            <w:listItem w:displayText="Melhor técnica ou conteúdo artístico" w:value="Melhor técnica ou conteúdo artístico"/>
            <w:listItem w:displayText="Maior lance" w:value="Maior lance"/>
          </w:comboBox>
        </w:sdtPr>
        <w:sdtEndPr/>
        <w:sdtContent>
          <w:r w:rsidR="000B7776" w:rsidRPr="00425BD4">
            <w:rPr>
              <w:rFonts w:ascii="Arial" w:hAnsi="Arial"/>
            </w:rPr>
            <w:t>Menor preço</w:t>
          </w:r>
        </w:sdtContent>
      </w:sdt>
      <w:r w:rsidR="000B7776" w:rsidRPr="00425BD4">
        <w:rPr>
          <w:rFonts w:ascii="Arial" w:hAnsi="Arial"/>
        </w:rPr>
        <w:t xml:space="preserve">  </w:t>
      </w:r>
    </w:p>
    <w:p w14:paraId="75FC3909" w14:textId="77777777" w:rsidR="000B7776" w:rsidRPr="00425BD4" w:rsidRDefault="000B7776" w:rsidP="00425BD4">
      <w:pPr>
        <w:pStyle w:val="Tpico3"/>
        <w:numPr>
          <w:ilvl w:val="0"/>
          <w:numId w:val="0"/>
        </w:numPr>
        <w:suppressAutoHyphens w:val="0"/>
      </w:pPr>
      <w:r w:rsidRPr="00425BD4">
        <w:t xml:space="preserve">A contratação será global, por lotes de itens, ou por itens  </w:t>
      </w:r>
    </w:p>
    <w:p w14:paraId="6824F24C" w14:textId="77777777" w:rsidR="000B7776" w:rsidRPr="00425BD4" w:rsidRDefault="00367219" w:rsidP="00425BD4">
      <w:pPr>
        <w:spacing w:before="240"/>
        <w:jc w:val="both"/>
        <w:rPr>
          <w:rFonts w:ascii="Arial" w:hAnsi="Arial"/>
        </w:rPr>
      </w:pPr>
      <w:sdt>
        <w:sdtPr>
          <w:rPr>
            <w:rFonts w:ascii="Arial" w:eastAsia="MS Gothic" w:hAnsi="Arial"/>
          </w:rPr>
          <w:id w:val="1712541519"/>
          <w14:checkbox>
            <w14:checked w14:val="1"/>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rPr>
        <w:t xml:space="preserve"> Global      </w:t>
      </w:r>
      <w:sdt>
        <w:sdtPr>
          <w:rPr>
            <w:rFonts w:ascii="Arial" w:eastAsia="MS Gothic" w:hAnsi="Arial"/>
          </w:rPr>
          <w:id w:val="430480650"/>
          <w14:checkbox>
            <w14:checked w14:val="0"/>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rPr>
        <w:t xml:space="preserve"> Lotes de itens      </w:t>
      </w:r>
      <w:sdt>
        <w:sdtPr>
          <w:rPr>
            <w:rFonts w:ascii="Arial" w:eastAsia="MS Gothic" w:hAnsi="Arial"/>
          </w:rPr>
          <w:id w:val="1659970199"/>
          <w14:checkbox>
            <w14:checked w14:val="0"/>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rPr>
        <w:t xml:space="preserve"> Por itens</w:t>
      </w:r>
    </w:p>
    <w:p w14:paraId="27E8DFC5" w14:textId="77777777" w:rsidR="000B7776" w:rsidRPr="00425BD4" w:rsidRDefault="000B7776" w:rsidP="00425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25BD4">
        <w:t>Modo de disputa</w:t>
      </w:r>
    </w:p>
    <w:p w14:paraId="2BDD4F9A" w14:textId="77777777" w:rsidR="000B7776" w:rsidRPr="00425BD4" w:rsidRDefault="00367219" w:rsidP="00425BD4">
      <w:pPr>
        <w:spacing w:before="240" w:after="240" w:line="288" w:lineRule="auto"/>
        <w:jc w:val="both"/>
        <w:rPr>
          <w:rFonts w:ascii="Arial" w:hAnsi="Arial"/>
        </w:rPr>
      </w:pPr>
      <w:sdt>
        <w:sdtPr>
          <w:rPr>
            <w:rFonts w:ascii="Arial" w:hAnsi="Arial"/>
          </w:rPr>
          <w:alias w:val="Modo de disputa"/>
          <w:tag w:val="Modo de disputa"/>
          <w:id w:val="-422727845"/>
          <w:comboBox>
            <w:listItem w:displayText="CLIQUE PARA ESCOLHER UMA OPÇÃO" w:value="CLIQUE PARA ESCOLHER UMA OPÇÃO"/>
            <w:listItem w:displayText="Aberto" w:value="Aberto"/>
            <w:listItem w:displayText="Aberto e fechado" w:value="Aberto e fechado"/>
            <w:listItem w:displayText="Fechado" w:value="Fechado"/>
            <w:listItem w:displayText="Fechado e aberto" w:value="Fechado e aberto"/>
            <w:listItem w:displayText="Dispensa Eletrônica" w:value="Dispensa Eletrônica"/>
          </w:comboBox>
        </w:sdtPr>
        <w:sdtEndPr/>
        <w:sdtContent>
          <w:r w:rsidR="000B7776" w:rsidRPr="00425BD4">
            <w:rPr>
              <w:rFonts w:ascii="Arial" w:hAnsi="Arial"/>
            </w:rPr>
            <w:t>Aberto</w:t>
          </w:r>
        </w:sdtContent>
      </w:sdt>
      <w:r w:rsidR="000B7776" w:rsidRPr="00425BD4">
        <w:rPr>
          <w:rFonts w:ascii="Arial" w:hAnsi="Arial"/>
        </w:rPr>
        <w:t xml:space="preserve">    </w:t>
      </w:r>
    </w:p>
    <w:p w14:paraId="644381E9" w14:textId="77777777" w:rsidR="000B7776" w:rsidRPr="00425BD4" w:rsidRDefault="000B7776" w:rsidP="00425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25BD4">
        <w:t xml:space="preserve">Haverá antecipação da habilitação? </w:t>
      </w:r>
      <w:r w:rsidRPr="00425BD4">
        <w:rPr>
          <w:b w:val="0"/>
          <w:bCs w:val="0"/>
        </w:rPr>
        <w:t xml:space="preserve"> </w:t>
      </w:r>
    </w:p>
    <w:p w14:paraId="0CDBC5FA" w14:textId="77777777" w:rsidR="000B7776" w:rsidRPr="00425BD4" w:rsidRDefault="00367219" w:rsidP="00425BD4">
      <w:pPr>
        <w:jc w:val="both"/>
        <w:rPr>
          <w:rFonts w:ascii="Arial" w:hAnsi="Arial"/>
        </w:rPr>
      </w:pPr>
      <w:sdt>
        <w:sdtPr>
          <w:rPr>
            <w:rFonts w:ascii="Arial" w:eastAsia="MS Gothic" w:hAnsi="Arial"/>
          </w:rPr>
          <w:id w:val="1768116780"/>
          <w14:checkbox>
            <w14:checked w14:val="0"/>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color w:val="000000" w:themeColor="text1"/>
        </w:rPr>
        <w:t xml:space="preserve"> Sim, rito com habilitação antecipada        </w:t>
      </w:r>
      <w:sdt>
        <w:sdtPr>
          <w:rPr>
            <w:rFonts w:ascii="Arial" w:eastAsia="MS Gothic" w:hAnsi="Arial"/>
          </w:rPr>
          <w:id w:val="-1788429493"/>
          <w14:checkbox>
            <w14:checked w14:val="1"/>
            <w14:checkedState w14:val="2612" w14:font="MS Gothic"/>
            <w14:uncheckedState w14:val="2610" w14:font="MS Gothic"/>
          </w14:checkbox>
        </w:sdtPr>
        <w:sdtEndPr/>
        <w:sdtContent>
          <w:r w:rsidR="000B7776" w:rsidRPr="00425BD4">
            <w:rPr>
              <w:rFonts w:ascii="Segoe UI Symbol" w:eastAsia="MS Gothic" w:hAnsi="Segoe UI Symbol" w:cs="Segoe UI Symbol"/>
            </w:rPr>
            <w:t>☒</w:t>
          </w:r>
        </w:sdtContent>
      </w:sdt>
      <w:r w:rsidR="000B7776" w:rsidRPr="00425BD4">
        <w:rPr>
          <w:rFonts w:ascii="Arial" w:hAnsi="Arial"/>
          <w:color w:val="000000" w:themeColor="text1"/>
        </w:rPr>
        <w:t xml:space="preserve"> Não, rito procedimental comum</w:t>
      </w:r>
      <w:r w:rsidR="000B7776" w:rsidRPr="00425BD4">
        <w:rPr>
          <w:rFonts w:ascii="Arial" w:hAnsi="Arial"/>
        </w:rPr>
        <w:t xml:space="preserve">  </w:t>
      </w:r>
    </w:p>
    <w:p w14:paraId="487140F4" w14:textId="77777777" w:rsidR="00425BD4" w:rsidRPr="00425BD4" w:rsidRDefault="00425BD4" w:rsidP="00425BD4">
      <w:pPr>
        <w:pStyle w:val="Tpico3"/>
        <w:numPr>
          <w:ilvl w:val="0"/>
          <w:numId w:val="0"/>
        </w:numPr>
        <w:spacing w:after="0"/>
      </w:pPr>
      <w:r w:rsidRPr="00425BD4">
        <w:lastRenderedPageBreak/>
        <w:t xml:space="preserve">Se a ordem for o rito com habilitação antecipada, qual a justificativa:  </w:t>
      </w:r>
    </w:p>
    <w:p w14:paraId="3BD5ABFB" w14:textId="77777777" w:rsidR="00425BD4" w:rsidRPr="00425BD4" w:rsidRDefault="00425BD4" w:rsidP="00425BD4">
      <w:pPr>
        <w:pStyle w:val="Tpico3"/>
        <w:numPr>
          <w:ilvl w:val="0"/>
          <w:numId w:val="0"/>
        </w:numPr>
        <w:spacing w:before="0"/>
      </w:pPr>
      <w:r w:rsidRPr="00425BD4">
        <w:rPr>
          <w:b w:val="0"/>
          <w:bCs w:val="0"/>
        </w:rPr>
        <w:t>Não se aplica</w:t>
      </w:r>
    </w:p>
    <w:p w14:paraId="0F337FC6" w14:textId="77777777" w:rsidR="00425BD4" w:rsidRPr="00425BD4" w:rsidRDefault="00425BD4" w:rsidP="00425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25BD4">
        <w:t xml:space="preserve">Benefícios </w:t>
      </w:r>
      <w:bookmarkStart w:id="67" w:name="_Hlk115710411"/>
      <w:r w:rsidRPr="00425BD4">
        <w:t>para Micro e Pequenas Empresas - MPE</w:t>
      </w:r>
      <w:bookmarkEnd w:id="67"/>
    </w:p>
    <w:p w14:paraId="45B97C43" w14:textId="77777777" w:rsidR="00425BD4" w:rsidRPr="00425BD4" w:rsidRDefault="00367219" w:rsidP="00425BD4">
      <w:pPr>
        <w:spacing w:before="240" w:after="240" w:line="288" w:lineRule="auto"/>
        <w:jc w:val="both"/>
        <w:rPr>
          <w:rFonts w:ascii="Arial" w:hAnsi="Arial"/>
        </w:rPr>
      </w:pPr>
      <w:sdt>
        <w:sdtPr>
          <w:rPr>
            <w:rFonts w:ascii="Arial" w:hAnsi="Arial"/>
          </w:rPr>
          <w:alias w:val="Benefícios para micro e pequenas empresas"/>
          <w:tag w:val="Benefícios para micro e pequenas empresas"/>
          <w:id w:val="1594978042"/>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425BD4" w:rsidRPr="00425BD4">
            <w:rPr>
              <w:rFonts w:ascii="Arial" w:hAnsi="Arial"/>
            </w:rPr>
            <w:t>Desempate ficto, prazo para regularidade fiscal e direito de preferência</w:t>
          </w:r>
        </w:sdtContent>
      </w:sdt>
      <w:r w:rsidR="00425BD4" w:rsidRPr="00425BD4">
        <w:rPr>
          <w:rFonts w:ascii="Arial" w:hAnsi="Arial"/>
        </w:rPr>
        <w:t xml:space="preserve">    </w:t>
      </w:r>
    </w:p>
    <w:p w14:paraId="77E0EC0E" w14:textId="77777777" w:rsidR="00425BD4" w:rsidRPr="00425BD4" w:rsidRDefault="00425BD4" w:rsidP="00425BD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25BD4">
        <w:t>Exigências específicas para a fase de proposta</w:t>
      </w:r>
    </w:p>
    <w:p w14:paraId="268CD67A" w14:textId="2A50C29C" w:rsidR="005D38EE" w:rsidRPr="002A2938" w:rsidRDefault="00367219" w:rsidP="002A2938">
      <w:pPr>
        <w:jc w:val="both"/>
        <w:rPr>
          <w:rFonts w:ascii="Arial" w:hAnsi="Arial"/>
        </w:rPr>
      </w:pPr>
      <w:sdt>
        <w:sdtPr>
          <w:rPr>
            <w:rFonts w:ascii="Arial" w:eastAsia="MS Gothic" w:hAnsi="Arial"/>
          </w:rPr>
          <w:id w:val="1705132103"/>
          <w14:checkbox>
            <w14:checked w14:val="0"/>
            <w14:checkedState w14:val="2612" w14:font="MS Gothic"/>
            <w14:uncheckedState w14:val="2610" w14:font="MS Gothic"/>
          </w14:checkbox>
        </w:sdtPr>
        <w:sdtEndPr/>
        <w:sdtContent>
          <w:r w:rsidR="00425BD4" w:rsidRPr="00425BD4">
            <w:rPr>
              <w:rFonts w:ascii="Segoe UI Symbol" w:eastAsia="MS Gothic" w:hAnsi="Segoe UI Symbol" w:cs="Segoe UI Symbol"/>
            </w:rPr>
            <w:t>☐</w:t>
          </w:r>
        </w:sdtContent>
      </w:sdt>
      <w:r w:rsidR="00425BD4" w:rsidRPr="00425BD4">
        <w:rPr>
          <w:rFonts w:ascii="Arial" w:hAnsi="Arial"/>
          <w:color w:val="000000" w:themeColor="text1"/>
        </w:rPr>
        <w:t xml:space="preserve"> Existem exigências específicas        </w:t>
      </w:r>
      <w:sdt>
        <w:sdtPr>
          <w:rPr>
            <w:rFonts w:ascii="Arial" w:eastAsia="MS Gothic" w:hAnsi="Arial"/>
          </w:rPr>
          <w:id w:val="-1671566960"/>
          <w14:checkbox>
            <w14:checked w14:val="1"/>
            <w14:checkedState w14:val="2612" w14:font="MS Gothic"/>
            <w14:uncheckedState w14:val="2610" w14:font="MS Gothic"/>
          </w14:checkbox>
        </w:sdtPr>
        <w:sdtEndPr/>
        <w:sdtContent>
          <w:r w:rsidR="00425BD4" w:rsidRPr="00425BD4">
            <w:rPr>
              <w:rFonts w:ascii="Segoe UI Symbol" w:eastAsia="MS Gothic" w:hAnsi="Segoe UI Symbol" w:cs="Segoe UI Symbol"/>
            </w:rPr>
            <w:t>☒</w:t>
          </w:r>
        </w:sdtContent>
      </w:sdt>
      <w:r w:rsidR="00425BD4" w:rsidRPr="00425BD4">
        <w:rPr>
          <w:rFonts w:ascii="Arial" w:hAnsi="Arial"/>
          <w:color w:val="000000" w:themeColor="text1"/>
        </w:rPr>
        <w:t xml:space="preserve"> Não se aplica o item</w:t>
      </w:r>
      <w:r w:rsidR="00425BD4" w:rsidRPr="00425BD4">
        <w:rPr>
          <w:rFonts w:ascii="Arial" w:hAnsi="Arial"/>
        </w:rPr>
        <w:t xml:space="preserve">   </w:t>
      </w:r>
    </w:p>
    <w:p w14:paraId="73B34DBE" w14:textId="38E79005" w:rsidR="00425BD4" w:rsidRPr="00425BD4" w:rsidRDefault="00425BD4" w:rsidP="005D38EE">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425BD4">
        <w:t xml:space="preserve">Exigências específicas para a fase de habilitação   </w:t>
      </w:r>
    </w:p>
    <w:p w14:paraId="40BA5484" w14:textId="77777777" w:rsidR="00425BD4" w:rsidRPr="00425BD4" w:rsidRDefault="00367219" w:rsidP="00425BD4">
      <w:pPr>
        <w:jc w:val="both"/>
        <w:rPr>
          <w:rFonts w:ascii="Arial" w:hAnsi="Arial"/>
        </w:rPr>
      </w:pPr>
      <w:sdt>
        <w:sdtPr>
          <w:rPr>
            <w:rFonts w:ascii="Arial" w:eastAsia="MS Gothic" w:hAnsi="Arial"/>
          </w:rPr>
          <w:id w:val="-1490244473"/>
          <w14:checkbox>
            <w14:checked w14:val="0"/>
            <w14:checkedState w14:val="2612" w14:font="MS Gothic"/>
            <w14:uncheckedState w14:val="2610" w14:font="MS Gothic"/>
          </w14:checkbox>
        </w:sdtPr>
        <w:sdtEndPr/>
        <w:sdtContent>
          <w:r w:rsidR="00425BD4" w:rsidRPr="00425BD4">
            <w:rPr>
              <w:rFonts w:ascii="Segoe UI Symbol" w:eastAsia="MS Gothic" w:hAnsi="Segoe UI Symbol" w:cs="Segoe UI Symbol"/>
            </w:rPr>
            <w:t>☐</w:t>
          </w:r>
        </w:sdtContent>
      </w:sdt>
      <w:r w:rsidR="00425BD4" w:rsidRPr="00425BD4">
        <w:rPr>
          <w:rFonts w:ascii="Arial" w:hAnsi="Arial"/>
        </w:rPr>
        <w:t xml:space="preserve"> Existem exigências específicas        </w:t>
      </w:r>
      <w:sdt>
        <w:sdtPr>
          <w:rPr>
            <w:rFonts w:ascii="Arial" w:eastAsia="MS Gothic" w:hAnsi="Arial"/>
          </w:rPr>
          <w:id w:val="-376781050"/>
          <w14:checkbox>
            <w14:checked w14:val="1"/>
            <w14:checkedState w14:val="2612" w14:font="MS Gothic"/>
            <w14:uncheckedState w14:val="2610" w14:font="MS Gothic"/>
          </w14:checkbox>
        </w:sdtPr>
        <w:sdtEndPr/>
        <w:sdtContent>
          <w:r w:rsidR="00425BD4" w:rsidRPr="00425BD4">
            <w:rPr>
              <w:rFonts w:ascii="Segoe UI Symbol" w:eastAsia="MS Gothic" w:hAnsi="Segoe UI Symbol" w:cs="Segoe UI Symbol"/>
            </w:rPr>
            <w:t>☒</w:t>
          </w:r>
        </w:sdtContent>
      </w:sdt>
      <w:r w:rsidR="00425BD4" w:rsidRPr="00425BD4">
        <w:rPr>
          <w:rFonts w:ascii="Arial" w:hAnsi="Arial"/>
        </w:rPr>
        <w:t xml:space="preserve"> Não se aplica o item </w:t>
      </w:r>
    </w:p>
    <w:p w14:paraId="47493022" w14:textId="77777777" w:rsidR="00425BD4" w:rsidRPr="00425BD4" w:rsidRDefault="00425BD4" w:rsidP="00425BD4">
      <w:pPr>
        <w:pStyle w:val="Tpico3"/>
        <w:numPr>
          <w:ilvl w:val="0"/>
          <w:numId w:val="0"/>
        </w:numPr>
        <w:suppressAutoHyphens w:val="0"/>
      </w:pPr>
      <w:r w:rsidRPr="00425BD4">
        <w:t xml:space="preserve">Qualificação econômico-financeira:   </w:t>
      </w:r>
    </w:p>
    <w:p w14:paraId="5DC85C92" w14:textId="379EE02A" w:rsidR="00425BD4" w:rsidRPr="00425BD4" w:rsidRDefault="00425BD4" w:rsidP="00425BD4">
      <w:pPr>
        <w:pStyle w:val="Tpico3"/>
        <w:numPr>
          <w:ilvl w:val="0"/>
          <w:numId w:val="0"/>
        </w:numPr>
        <w:spacing w:before="120" w:line="240" w:lineRule="auto"/>
        <w:rPr>
          <w:b w:val="0"/>
          <w:bCs w:val="0"/>
        </w:rPr>
      </w:pPr>
      <w:r w:rsidRPr="00425BD4">
        <w:rPr>
          <w:b w:val="0"/>
          <w:bCs w:val="0"/>
        </w:rPr>
        <w:t xml:space="preserve">Certidão negativa de feitos sobre falência expedida pelo distribuidor da sede do licitante, conforme </w:t>
      </w:r>
      <w:proofErr w:type="spellStart"/>
      <w:r w:rsidRPr="00425BD4">
        <w:rPr>
          <w:b w:val="0"/>
          <w:bCs w:val="0"/>
        </w:rPr>
        <w:t>Art</w:t>
      </w:r>
      <w:proofErr w:type="spellEnd"/>
      <w:r w:rsidRPr="00425BD4">
        <w:rPr>
          <w:b w:val="0"/>
          <w:bCs w:val="0"/>
        </w:rPr>
        <w:t xml:space="preserve"> 69, Inc II, da Lei nº 14.133/2021.</w:t>
      </w:r>
    </w:p>
    <w:p w14:paraId="50AB91E3" w14:textId="379EE02A" w:rsidR="00425BD4" w:rsidRPr="00425BD4" w:rsidRDefault="00425BD4" w:rsidP="00425BD4">
      <w:pPr>
        <w:pStyle w:val="Tpico3"/>
        <w:numPr>
          <w:ilvl w:val="0"/>
          <w:numId w:val="0"/>
        </w:numPr>
        <w:suppressAutoHyphens w:val="0"/>
      </w:pPr>
      <w:bookmarkStart w:id="68" w:name="_Hlk115692419"/>
      <w:r w:rsidRPr="00425BD4">
        <w:t>Inscrição em entidade profissional</w:t>
      </w:r>
      <w:bookmarkEnd w:id="68"/>
    </w:p>
    <w:p w14:paraId="61088994" w14:textId="77777777" w:rsidR="00425BD4" w:rsidRPr="00425BD4" w:rsidRDefault="00367219" w:rsidP="00425BD4">
      <w:pPr>
        <w:spacing w:after="240"/>
        <w:jc w:val="both"/>
        <w:rPr>
          <w:rFonts w:ascii="Arial" w:hAnsi="Arial"/>
          <w:color w:val="FFFFFF" w:themeColor="background1"/>
        </w:rPr>
      </w:pPr>
      <w:sdt>
        <w:sdtPr>
          <w:rPr>
            <w:rFonts w:ascii="Arial" w:eastAsia="MS Gothic" w:hAnsi="Arial"/>
          </w:rPr>
          <w:id w:val="125362052"/>
          <w14:checkbox>
            <w14:checked w14:val="1"/>
            <w14:checkedState w14:val="2612" w14:font="MS Gothic"/>
            <w14:uncheckedState w14:val="2610" w14:font="MS Gothic"/>
          </w14:checkbox>
        </w:sdtPr>
        <w:sdtEndPr/>
        <w:sdtContent>
          <w:r w:rsidR="00425BD4" w:rsidRPr="00425BD4">
            <w:rPr>
              <w:rFonts w:ascii="Segoe UI Symbol" w:eastAsia="MS Gothic" w:hAnsi="Segoe UI Symbol" w:cs="Segoe UI Symbol"/>
            </w:rPr>
            <w:t>☒</w:t>
          </w:r>
        </w:sdtContent>
      </w:sdt>
      <w:r w:rsidR="00425BD4" w:rsidRPr="00425BD4">
        <w:rPr>
          <w:rFonts w:ascii="Arial" w:hAnsi="Arial"/>
        </w:rPr>
        <w:t xml:space="preserve"> Sim      </w:t>
      </w:r>
      <w:sdt>
        <w:sdtPr>
          <w:rPr>
            <w:rFonts w:ascii="Arial" w:eastAsia="MS Gothic" w:hAnsi="Arial"/>
          </w:rPr>
          <w:id w:val="780929470"/>
          <w14:checkbox>
            <w14:checked w14:val="0"/>
            <w14:checkedState w14:val="2612" w14:font="MS Gothic"/>
            <w14:uncheckedState w14:val="2610" w14:font="MS Gothic"/>
          </w14:checkbox>
        </w:sdtPr>
        <w:sdtEndPr/>
        <w:sdtContent>
          <w:r w:rsidR="00425BD4" w:rsidRPr="00425BD4">
            <w:rPr>
              <w:rFonts w:ascii="Segoe UI Symbol" w:eastAsia="MS Gothic" w:hAnsi="Segoe UI Symbol" w:cs="Segoe UI Symbol"/>
            </w:rPr>
            <w:t>☐</w:t>
          </w:r>
        </w:sdtContent>
      </w:sdt>
      <w:r w:rsidR="00425BD4" w:rsidRPr="00425BD4">
        <w:rPr>
          <w:rFonts w:ascii="Arial" w:hAnsi="Arial"/>
        </w:rPr>
        <w:t xml:space="preserve"> Não </w:t>
      </w:r>
    </w:p>
    <w:p w14:paraId="1F92E3FC" w14:textId="77777777" w:rsidR="00425BD4" w:rsidRPr="00425BD4" w:rsidRDefault="00425BD4" w:rsidP="00425BD4">
      <w:pPr>
        <w:pStyle w:val="Tpico4"/>
        <w:numPr>
          <w:ilvl w:val="0"/>
          <w:numId w:val="0"/>
        </w:numPr>
        <w:suppressAutoHyphens w:val="0"/>
        <w:rPr>
          <w:b/>
          <w:bCs/>
        </w:rPr>
      </w:pPr>
      <w:r w:rsidRPr="00425BD4">
        <w:rPr>
          <w:b/>
          <w:bCs/>
        </w:rPr>
        <w:t xml:space="preserve">Qual a entidade profissional:      </w:t>
      </w:r>
    </w:p>
    <w:p w14:paraId="6140FFA1" w14:textId="77777777" w:rsidR="00425BD4" w:rsidRPr="00425BD4" w:rsidRDefault="00425BD4" w:rsidP="00425BD4">
      <w:pPr>
        <w:spacing w:before="240" w:after="240" w:line="288" w:lineRule="auto"/>
        <w:jc w:val="both"/>
        <w:rPr>
          <w:rFonts w:ascii="Arial" w:hAnsi="Arial"/>
        </w:rPr>
      </w:pPr>
      <w:r w:rsidRPr="00425BD4">
        <w:rPr>
          <w:rFonts w:ascii="Arial" w:hAnsi="Arial"/>
        </w:rPr>
        <w:t xml:space="preserve">CREA - Conselho Regional de Engenharia e Agronomia ou </w:t>
      </w:r>
      <w:r w:rsidRPr="00425BD4">
        <w:rPr>
          <w:rFonts w:ascii="Arial" w:hAnsi="Arial"/>
          <w:iCs/>
        </w:rPr>
        <w:t>CAU Conselho de Arquitetura e Urbanismo</w:t>
      </w:r>
    </w:p>
    <w:p w14:paraId="159BAF76" w14:textId="77777777" w:rsidR="00425BD4" w:rsidRPr="00425BD4" w:rsidRDefault="00425BD4" w:rsidP="00425BD4">
      <w:pPr>
        <w:pStyle w:val="Tpico3"/>
        <w:numPr>
          <w:ilvl w:val="0"/>
          <w:numId w:val="0"/>
        </w:numPr>
        <w:suppressAutoHyphens w:val="0"/>
      </w:pPr>
      <w:bookmarkStart w:id="69" w:name="_Hlk115694930"/>
      <w:r w:rsidRPr="00425BD4">
        <w:t>Será exigido atestado de capacidade técnico-operacional</w:t>
      </w:r>
      <w:bookmarkEnd w:id="69"/>
      <w:r w:rsidRPr="00425BD4">
        <w:t>?</w:t>
      </w:r>
    </w:p>
    <w:p w14:paraId="0DD125C4" w14:textId="1D8AC3B0" w:rsidR="00425BD4" w:rsidRPr="00795549" w:rsidRDefault="00367219" w:rsidP="00795549">
      <w:pPr>
        <w:jc w:val="both"/>
        <w:rPr>
          <w:rFonts w:ascii="Arial" w:hAnsi="Arial"/>
        </w:rPr>
      </w:pPr>
      <w:sdt>
        <w:sdtPr>
          <w:rPr>
            <w:rFonts w:ascii="Arial" w:eastAsia="MS Gothic" w:hAnsi="Arial"/>
          </w:rPr>
          <w:id w:val="-294517583"/>
          <w14:checkbox>
            <w14:checked w14:val="1"/>
            <w14:checkedState w14:val="2612" w14:font="MS Gothic"/>
            <w14:uncheckedState w14:val="2610" w14:font="MS Gothic"/>
          </w14:checkbox>
        </w:sdtPr>
        <w:sdtEndPr/>
        <w:sdtContent>
          <w:r w:rsidR="00425BD4" w:rsidRPr="00425BD4">
            <w:rPr>
              <w:rFonts w:ascii="Segoe UI Symbol" w:eastAsia="MS Gothic" w:hAnsi="Segoe UI Symbol" w:cs="Segoe UI Symbol"/>
            </w:rPr>
            <w:t>☒</w:t>
          </w:r>
        </w:sdtContent>
      </w:sdt>
      <w:r w:rsidR="00425BD4" w:rsidRPr="00425BD4">
        <w:rPr>
          <w:rFonts w:ascii="Arial" w:hAnsi="Arial"/>
        </w:rPr>
        <w:t xml:space="preserve"> Sim      </w:t>
      </w:r>
      <w:sdt>
        <w:sdtPr>
          <w:rPr>
            <w:rFonts w:ascii="Arial" w:eastAsia="MS Gothic" w:hAnsi="Arial"/>
          </w:rPr>
          <w:id w:val="1250077373"/>
          <w14:checkbox>
            <w14:checked w14:val="0"/>
            <w14:checkedState w14:val="2612" w14:font="MS Gothic"/>
            <w14:uncheckedState w14:val="2610" w14:font="MS Gothic"/>
          </w14:checkbox>
        </w:sdtPr>
        <w:sdtEndPr/>
        <w:sdtContent>
          <w:r w:rsidR="00425BD4" w:rsidRPr="00425BD4">
            <w:rPr>
              <w:rFonts w:ascii="Segoe UI Symbol" w:eastAsia="MS Gothic" w:hAnsi="Segoe UI Symbol" w:cs="Segoe UI Symbol"/>
            </w:rPr>
            <w:t>☐</w:t>
          </w:r>
        </w:sdtContent>
      </w:sdt>
      <w:r w:rsidR="00425BD4" w:rsidRPr="00425BD4">
        <w:rPr>
          <w:rFonts w:ascii="Arial" w:hAnsi="Arial"/>
        </w:rPr>
        <w:t xml:space="preserve"> Não    </w:t>
      </w:r>
    </w:p>
    <w:p w14:paraId="7466315D" w14:textId="4054BC86" w:rsidR="00425BD4" w:rsidRPr="00425BD4" w:rsidRDefault="00425BD4" w:rsidP="00425BD4">
      <w:pPr>
        <w:pStyle w:val="Tpico4"/>
        <w:numPr>
          <w:ilvl w:val="0"/>
          <w:numId w:val="0"/>
        </w:numPr>
        <w:suppressAutoHyphens w:val="0"/>
        <w:spacing w:line="259" w:lineRule="auto"/>
      </w:pPr>
      <w:r w:rsidRPr="00425BD4">
        <w:t>Requisito mínimo do atestado de capacidade técnico-operacional:</w:t>
      </w:r>
    </w:p>
    <w:p w14:paraId="704C1E7F" w14:textId="77777777" w:rsidR="00DA20F4" w:rsidRPr="002A2938" w:rsidRDefault="00DA20F4" w:rsidP="00DA20F4">
      <w:pPr>
        <w:pStyle w:val="Expandido"/>
        <w:spacing w:line="259" w:lineRule="auto"/>
        <w:ind w:left="0"/>
        <w:rPr>
          <w:rFonts w:ascii="Arial" w:hAnsi="Arial" w:cs="Arial"/>
          <w:color w:val="auto"/>
          <w:sz w:val="24"/>
        </w:rPr>
      </w:pPr>
      <w:bookmarkStart w:id="70" w:name="_Hlk192145518"/>
      <w:r w:rsidRPr="002A2938">
        <w:rPr>
          <w:rFonts w:ascii="Arial" w:hAnsi="Arial" w:cs="Arial"/>
          <w:color w:val="auto"/>
          <w:sz w:val="24"/>
        </w:rPr>
        <w:t>Em observância ao inciso IX, do art. 18 da Lei nº 14.133/2021, realizou-se a análise das indicações das parcelas de maior relevância técnica e/ou valor significativo do objeto, para a solicitação do atestado de capacidade técnica, em conjunto com a exigência mínima necessária da qualificação econômico-financeira, comprovando, assim, a solidez financeira dos licitantes. Visando assegurar a mitigação das possíveis probabilidades ou impactos descritos na matriz de riscos.</w:t>
      </w:r>
    </w:p>
    <w:p w14:paraId="333AE679" w14:textId="77777777" w:rsidR="00DA20F4" w:rsidRPr="002A2938" w:rsidRDefault="00DA20F4" w:rsidP="00DA20F4">
      <w:pPr>
        <w:pStyle w:val="Expandido"/>
        <w:spacing w:line="259" w:lineRule="auto"/>
        <w:ind w:left="0"/>
        <w:rPr>
          <w:rFonts w:ascii="Arial" w:hAnsi="Arial" w:cs="Arial"/>
          <w:color w:val="auto"/>
          <w:sz w:val="24"/>
        </w:rPr>
      </w:pPr>
    </w:p>
    <w:p w14:paraId="75A87F01" w14:textId="77777777" w:rsidR="00DA20F4" w:rsidRPr="002A2938" w:rsidRDefault="00DA20F4" w:rsidP="00DA20F4">
      <w:pPr>
        <w:pStyle w:val="Expandido"/>
        <w:spacing w:line="259" w:lineRule="auto"/>
        <w:ind w:left="0"/>
        <w:rPr>
          <w:rFonts w:ascii="Arial" w:hAnsi="Arial" w:cs="Arial"/>
          <w:color w:val="auto"/>
          <w:sz w:val="24"/>
        </w:rPr>
      </w:pPr>
      <w:r w:rsidRPr="002A2938">
        <w:rPr>
          <w:rFonts w:ascii="Arial" w:hAnsi="Arial" w:cs="Arial"/>
          <w:color w:val="auto"/>
          <w:sz w:val="24"/>
        </w:rPr>
        <w:t>A exigência de comprovação de capacidade técnico-operacional por meio de atestado de capacidade técnica, devidamente registrado na entidade profissional competente, para a execução dos seguintes serviços:</w:t>
      </w:r>
    </w:p>
    <w:p w14:paraId="5C1D3B67" w14:textId="77777777" w:rsidR="00DA20F4" w:rsidRPr="002A2938" w:rsidRDefault="00DA20F4" w:rsidP="00DA20F4">
      <w:pPr>
        <w:pStyle w:val="Expandido"/>
        <w:spacing w:line="259" w:lineRule="auto"/>
        <w:ind w:left="0"/>
        <w:rPr>
          <w:rFonts w:ascii="Arial" w:hAnsi="Arial" w:cs="Arial"/>
          <w:color w:val="auto"/>
          <w:sz w:val="24"/>
        </w:rPr>
      </w:pPr>
    </w:p>
    <w:p w14:paraId="687CC9F0" w14:textId="77777777" w:rsidR="00DA20F4" w:rsidRPr="002A2938" w:rsidRDefault="00DA20F4" w:rsidP="00DA20F4">
      <w:pPr>
        <w:jc w:val="both"/>
        <w:rPr>
          <w:rFonts w:ascii="Arial" w:hAnsi="Arial"/>
        </w:rPr>
      </w:pPr>
      <w:r w:rsidRPr="002A2938">
        <w:rPr>
          <w:rFonts w:ascii="Arial" w:hAnsi="Arial"/>
        </w:rPr>
        <w:t>Dessa forma, a seleção desses itens como de maior relevância na execução da obra se justifica tanto pelo seu valor significativo quanto pela sua importância estrutural e funcional.</w:t>
      </w:r>
    </w:p>
    <w:p w14:paraId="165BEF21" w14:textId="77777777" w:rsidR="00DA20F4" w:rsidRPr="002A2938" w:rsidRDefault="00DA20F4" w:rsidP="00DA20F4">
      <w:pPr>
        <w:jc w:val="both"/>
        <w:rPr>
          <w:rFonts w:ascii="Arial" w:hAnsi="Arial"/>
        </w:rPr>
      </w:pPr>
    </w:p>
    <w:p w14:paraId="5FF190E4" w14:textId="77777777" w:rsidR="00DA20F4" w:rsidRPr="002A2938" w:rsidRDefault="00DA20F4" w:rsidP="00DA20F4">
      <w:pPr>
        <w:jc w:val="both"/>
        <w:rPr>
          <w:rFonts w:ascii="Arial" w:hAnsi="Arial"/>
        </w:rPr>
      </w:pPr>
      <w:r w:rsidRPr="002A2938">
        <w:rPr>
          <w:rFonts w:ascii="Arial" w:hAnsi="Arial"/>
        </w:rPr>
        <w:t>Ressalta-se que o quantitativo adotado para cada item corresponde a aproximadamente 50% do total previsto para cada serviço em planilha.</w:t>
      </w:r>
    </w:p>
    <w:p w14:paraId="515054BE" w14:textId="77777777" w:rsidR="00DA20F4" w:rsidRPr="002A2938" w:rsidRDefault="00DA20F4" w:rsidP="00DA20F4">
      <w:pPr>
        <w:jc w:val="both"/>
        <w:rPr>
          <w:rFonts w:ascii="Arial" w:hAnsi="Arial"/>
        </w:rPr>
      </w:pPr>
    </w:p>
    <w:p w14:paraId="2265EE7A" w14:textId="2B1E4FA2" w:rsidR="00DA20F4" w:rsidRPr="002A2938" w:rsidRDefault="00DA20F4" w:rsidP="00DA20F4">
      <w:pPr>
        <w:jc w:val="both"/>
        <w:rPr>
          <w:rFonts w:ascii="Arial" w:hAnsi="Arial"/>
        </w:rPr>
      </w:pPr>
      <w:r w:rsidRPr="002A2938">
        <w:rPr>
          <w:rFonts w:ascii="Arial" w:hAnsi="Arial"/>
        </w:rPr>
        <w:t>A seguir, serão apresentados os subitens que compõem a soma de cada item, evidenciando a sua participação na composição geral do orçamento e a necessidade de experiência comprovada para sua execução.</w:t>
      </w:r>
    </w:p>
    <w:p w14:paraId="660A32A5" w14:textId="77777777" w:rsidR="00DA20F4" w:rsidRPr="002A2938" w:rsidRDefault="00DA20F4" w:rsidP="00425BD4">
      <w:pPr>
        <w:pStyle w:val="Expandido"/>
        <w:spacing w:line="259" w:lineRule="auto"/>
        <w:ind w:left="0"/>
        <w:rPr>
          <w:rFonts w:ascii="Arial" w:hAnsi="Arial" w:cs="Arial"/>
          <w:color w:val="auto"/>
          <w:sz w:val="24"/>
        </w:rPr>
      </w:pPr>
    </w:p>
    <w:p w14:paraId="593823B9" w14:textId="3B7A8341" w:rsidR="00425BD4" w:rsidRPr="002A2938" w:rsidRDefault="00425BD4" w:rsidP="00425BD4">
      <w:pPr>
        <w:pStyle w:val="Expandido"/>
        <w:spacing w:line="259" w:lineRule="auto"/>
        <w:ind w:left="0"/>
        <w:rPr>
          <w:rFonts w:ascii="Arial" w:hAnsi="Arial" w:cs="Arial"/>
          <w:b/>
          <w:bCs/>
          <w:color w:val="auto"/>
          <w:sz w:val="24"/>
        </w:rPr>
      </w:pPr>
      <w:r w:rsidRPr="002A2938">
        <w:rPr>
          <w:rFonts w:ascii="Arial" w:hAnsi="Arial" w:cs="Arial"/>
          <w:color w:val="auto"/>
          <w:sz w:val="24"/>
        </w:rPr>
        <w:t xml:space="preserve">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2A2938">
        <w:rPr>
          <w:rFonts w:ascii="Arial" w:hAnsi="Arial" w:cs="Arial"/>
          <w:b/>
          <w:bCs/>
          <w:color w:val="auto"/>
          <w:sz w:val="24"/>
        </w:rPr>
        <w:t>comprovação de execução de:</w:t>
      </w:r>
      <w:bookmarkEnd w:id="70"/>
    </w:p>
    <w:p w14:paraId="59BF4ADE" w14:textId="77777777" w:rsidR="00425BD4" w:rsidRPr="00300802" w:rsidRDefault="00425BD4" w:rsidP="00425BD4">
      <w:pPr>
        <w:pStyle w:val="Expandido"/>
        <w:spacing w:line="259" w:lineRule="auto"/>
        <w:ind w:left="0"/>
        <w:rPr>
          <w:rFonts w:ascii="Arial" w:hAnsi="Arial" w:cs="Arial"/>
          <w:b/>
          <w:bCs/>
          <w:color w:val="auto"/>
          <w:sz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423"/>
        <w:gridCol w:w="1559"/>
        <w:gridCol w:w="2239"/>
      </w:tblGrid>
      <w:tr w:rsidR="00425BD4" w:rsidRPr="00300802" w14:paraId="31D261E3" w14:textId="77777777" w:rsidTr="00400332">
        <w:tc>
          <w:tcPr>
            <w:tcW w:w="959" w:type="dxa"/>
            <w:shd w:val="clear" w:color="auto" w:fill="auto"/>
          </w:tcPr>
          <w:p w14:paraId="6A73F9C0" w14:textId="77777777" w:rsidR="00425BD4" w:rsidRPr="00425BD4" w:rsidRDefault="00425BD4" w:rsidP="00400332">
            <w:pPr>
              <w:pStyle w:val="Ttulodatabela0"/>
              <w:rPr>
                <w:rFonts w:ascii="Arial" w:hAnsi="Arial" w:cs="Arial"/>
                <w:sz w:val="24"/>
                <w:szCs w:val="24"/>
              </w:rPr>
            </w:pPr>
            <w:r w:rsidRPr="00425BD4">
              <w:rPr>
                <w:rFonts w:ascii="Arial" w:hAnsi="Arial" w:cs="Arial"/>
                <w:sz w:val="24"/>
                <w:szCs w:val="24"/>
              </w:rPr>
              <w:t>Item</w:t>
            </w:r>
          </w:p>
        </w:tc>
        <w:tc>
          <w:tcPr>
            <w:tcW w:w="4423" w:type="dxa"/>
            <w:shd w:val="clear" w:color="auto" w:fill="auto"/>
          </w:tcPr>
          <w:p w14:paraId="7E41231F" w14:textId="77777777" w:rsidR="00425BD4" w:rsidRPr="00425BD4" w:rsidRDefault="00425BD4" w:rsidP="00400332">
            <w:pPr>
              <w:pStyle w:val="Ttulodatabela0"/>
              <w:rPr>
                <w:rFonts w:ascii="Arial" w:hAnsi="Arial" w:cs="Arial"/>
                <w:i/>
                <w:iCs/>
                <w:sz w:val="24"/>
                <w:szCs w:val="24"/>
              </w:rPr>
            </w:pPr>
            <w:r w:rsidRPr="00425BD4">
              <w:rPr>
                <w:rFonts w:ascii="Arial" w:hAnsi="Arial" w:cs="Arial"/>
                <w:sz w:val="24"/>
                <w:szCs w:val="24"/>
              </w:rPr>
              <w:t>Descrição</w:t>
            </w:r>
          </w:p>
        </w:tc>
        <w:tc>
          <w:tcPr>
            <w:tcW w:w="1559" w:type="dxa"/>
            <w:shd w:val="clear" w:color="auto" w:fill="auto"/>
          </w:tcPr>
          <w:p w14:paraId="23ED5D71" w14:textId="77777777" w:rsidR="00425BD4" w:rsidRPr="00425BD4" w:rsidRDefault="00425BD4" w:rsidP="00400332">
            <w:pPr>
              <w:pStyle w:val="Ttulodatabela0"/>
              <w:rPr>
                <w:rFonts w:ascii="Arial" w:hAnsi="Arial" w:cs="Arial"/>
                <w:i/>
                <w:iCs/>
                <w:sz w:val="24"/>
                <w:szCs w:val="24"/>
              </w:rPr>
            </w:pPr>
            <w:r w:rsidRPr="00425BD4">
              <w:rPr>
                <w:rFonts w:ascii="Arial" w:hAnsi="Arial" w:cs="Arial"/>
                <w:sz w:val="24"/>
                <w:szCs w:val="24"/>
              </w:rPr>
              <w:t>Unidade</w:t>
            </w:r>
          </w:p>
        </w:tc>
        <w:tc>
          <w:tcPr>
            <w:tcW w:w="2239" w:type="dxa"/>
            <w:shd w:val="clear" w:color="auto" w:fill="auto"/>
          </w:tcPr>
          <w:p w14:paraId="64267138" w14:textId="77777777" w:rsidR="00425BD4" w:rsidRPr="00425BD4" w:rsidRDefault="00425BD4" w:rsidP="00400332">
            <w:pPr>
              <w:pStyle w:val="Ttulodatabela0"/>
              <w:rPr>
                <w:rFonts w:ascii="Arial" w:hAnsi="Arial" w:cs="Arial"/>
                <w:i/>
                <w:iCs/>
                <w:sz w:val="24"/>
                <w:szCs w:val="24"/>
              </w:rPr>
            </w:pPr>
            <w:r w:rsidRPr="00425BD4">
              <w:rPr>
                <w:rFonts w:ascii="Arial" w:hAnsi="Arial" w:cs="Arial"/>
                <w:sz w:val="24"/>
                <w:szCs w:val="24"/>
              </w:rPr>
              <w:t>Quantidade mínima</w:t>
            </w:r>
          </w:p>
        </w:tc>
      </w:tr>
      <w:tr w:rsidR="00425BD4" w:rsidRPr="00300802" w14:paraId="64DCF6AC" w14:textId="77777777" w:rsidTr="00400332">
        <w:tc>
          <w:tcPr>
            <w:tcW w:w="959" w:type="dxa"/>
            <w:shd w:val="clear" w:color="auto" w:fill="auto"/>
            <w:vAlign w:val="center"/>
          </w:tcPr>
          <w:p w14:paraId="6F02148F" w14:textId="77777777" w:rsidR="00425BD4" w:rsidRPr="00425BD4" w:rsidRDefault="00425BD4" w:rsidP="00400332">
            <w:pPr>
              <w:spacing w:before="100" w:beforeAutospacing="1" w:after="100" w:afterAutospacing="1"/>
              <w:jc w:val="center"/>
              <w:rPr>
                <w:rFonts w:ascii="Arial" w:eastAsia="NSimSun" w:hAnsi="Arial"/>
                <w:b/>
                <w:bCs/>
              </w:rPr>
            </w:pPr>
            <w:r w:rsidRPr="00425BD4">
              <w:rPr>
                <w:rFonts w:ascii="Arial" w:eastAsia="NSimSun" w:hAnsi="Arial"/>
                <w:b/>
                <w:bCs/>
              </w:rPr>
              <w:t>1</w:t>
            </w:r>
          </w:p>
        </w:tc>
        <w:tc>
          <w:tcPr>
            <w:tcW w:w="4423" w:type="dxa"/>
            <w:shd w:val="clear" w:color="auto" w:fill="auto"/>
            <w:vAlign w:val="center"/>
          </w:tcPr>
          <w:p w14:paraId="3DDB9CA6" w14:textId="77777777" w:rsidR="00425BD4" w:rsidRPr="00425BD4" w:rsidRDefault="00425BD4" w:rsidP="00400332">
            <w:pPr>
              <w:rPr>
                <w:rFonts w:ascii="Arial" w:eastAsia="NSimSun" w:hAnsi="Arial"/>
                <w:b/>
                <w:bCs/>
              </w:rPr>
            </w:pPr>
            <w:r w:rsidRPr="00425BD4">
              <w:rPr>
                <w:rFonts w:ascii="Arial" w:eastAsia="NSimSun" w:hAnsi="Arial"/>
                <w:b/>
                <w:bCs/>
              </w:rPr>
              <w:t>Execução de camada de rolamento CBUQ</w:t>
            </w:r>
          </w:p>
        </w:tc>
        <w:tc>
          <w:tcPr>
            <w:tcW w:w="1559" w:type="dxa"/>
            <w:shd w:val="clear" w:color="auto" w:fill="auto"/>
          </w:tcPr>
          <w:p w14:paraId="2D1558F5" w14:textId="77777777" w:rsidR="00425BD4" w:rsidRPr="00425BD4" w:rsidRDefault="00425BD4" w:rsidP="00400332">
            <w:pPr>
              <w:jc w:val="center"/>
              <w:rPr>
                <w:rFonts w:ascii="Arial" w:eastAsia="NSimSun" w:hAnsi="Arial"/>
                <w:b/>
                <w:bCs/>
              </w:rPr>
            </w:pPr>
            <w:r w:rsidRPr="00425BD4">
              <w:rPr>
                <w:rFonts w:ascii="Arial" w:eastAsia="NSimSun" w:hAnsi="Arial"/>
                <w:b/>
                <w:bCs/>
              </w:rPr>
              <w:t>m3</w:t>
            </w:r>
          </w:p>
          <w:p w14:paraId="270281E0" w14:textId="77777777" w:rsidR="00425BD4" w:rsidRPr="00425BD4" w:rsidRDefault="00425BD4" w:rsidP="00400332">
            <w:pPr>
              <w:jc w:val="center"/>
              <w:rPr>
                <w:rFonts w:ascii="Arial" w:eastAsia="NSimSun" w:hAnsi="Arial"/>
                <w:b/>
                <w:bCs/>
              </w:rPr>
            </w:pPr>
            <w:r w:rsidRPr="00425BD4">
              <w:rPr>
                <w:rFonts w:ascii="Arial" w:eastAsia="NSimSun" w:hAnsi="Arial"/>
                <w:b/>
                <w:bCs/>
              </w:rPr>
              <w:t>ou</w:t>
            </w:r>
          </w:p>
          <w:p w14:paraId="263D442B" w14:textId="77777777" w:rsidR="00425BD4" w:rsidRPr="00425BD4" w:rsidRDefault="00425BD4" w:rsidP="00400332">
            <w:pPr>
              <w:jc w:val="center"/>
              <w:rPr>
                <w:rFonts w:ascii="Arial" w:eastAsia="NSimSun" w:hAnsi="Arial"/>
                <w:b/>
                <w:bCs/>
              </w:rPr>
            </w:pPr>
            <w:r w:rsidRPr="00425BD4">
              <w:rPr>
                <w:rFonts w:ascii="Arial" w:eastAsia="NSimSun" w:hAnsi="Arial"/>
                <w:b/>
                <w:bCs/>
              </w:rPr>
              <w:t>m2</w:t>
            </w:r>
          </w:p>
        </w:tc>
        <w:tc>
          <w:tcPr>
            <w:tcW w:w="2239" w:type="dxa"/>
            <w:shd w:val="clear" w:color="auto" w:fill="auto"/>
          </w:tcPr>
          <w:p w14:paraId="176CFEA4" w14:textId="77777777" w:rsidR="00425BD4" w:rsidRPr="00425BD4" w:rsidRDefault="00425BD4" w:rsidP="00400332">
            <w:pPr>
              <w:jc w:val="center"/>
              <w:rPr>
                <w:rFonts w:ascii="Arial" w:eastAsia="NSimSun" w:hAnsi="Arial"/>
                <w:b/>
                <w:bCs/>
              </w:rPr>
            </w:pPr>
            <w:r w:rsidRPr="00425BD4">
              <w:rPr>
                <w:rFonts w:ascii="Arial" w:eastAsia="NSimSun" w:hAnsi="Arial"/>
                <w:b/>
                <w:bCs/>
              </w:rPr>
              <w:t>165</w:t>
            </w:r>
          </w:p>
          <w:p w14:paraId="4B7184F6" w14:textId="77777777" w:rsidR="00425BD4" w:rsidRPr="00425BD4" w:rsidRDefault="00425BD4" w:rsidP="00400332">
            <w:pPr>
              <w:jc w:val="center"/>
              <w:rPr>
                <w:rFonts w:ascii="Arial" w:eastAsia="NSimSun" w:hAnsi="Arial"/>
                <w:b/>
                <w:bCs/>
              </w:rPr>
            </w:pPr>
            <w:r w:rsidRPr="00425BD4">
              <w:rPr>
                <w:rFonts w:ascii="Arial" w:eastAsia="NSimSun" w:hAnsi="Arial"/>
                <w:b/>
                <w:bCs/>
              </w:rPr>
              <w:t>ou</w:t>
            </w:r>
          </w:p>
          <w:p w14:paraId="5D06B1B9" w14:textId="77777777" w:rsidR="00425BD4" w:rsidRPr="00425BD4" w:rsidRDefault="00425BD4" w:rsidP="00400332">
            <w:pPr>
              <w:jc w:val="center"/>
              <w:rPr>
                <w:rFonts w:ascii="Arial" w:eastAsia="NSimSun" w:hAnsi="Arial"/>
                <w:b/>
                <w:bCs/>
              </w:rPr>
            </w:pPr>
            <w:r w:rsidRPr="00425BD4">
              <w:rPr>
                <w:rFonts w:ascii="Arial" w:eastAsia="NSimSun" w:hAnsi="Arial"/>
                <w:b/>
                <w:bCs/>
              </w:rPr>
              <w:t>5.500,00</w:t>
            </w:r>
          </w:p>
        </w:tc>
      </w:tr>
    </w:tbl>
    <w:p w14:paraId="7C6F6BEC" w14:textId="77777777" w:rsidR="000B7776" w:rsidRDefault="000B7776" w:rsidP="00425BD4">
      <w:pPr>
        <w:jc w:val="both"/>
        <w:rPr>
          <w:rFonts w:ascii="Arial" w:hAnsi="Arial"/>
          <w:b/>
          <w:bCs/>
        </w:rPr>
      </w:pPr>
    </w:p>
    <w:p w14:paraId="63F69459" w14:textId="77777777" w:rsidR="00DA20F4" w:rsidRPr="002A2938" w:rsidRDefault="00DA20F4" w:rsidP="00DA20F4">
      <w:pPr>
        <w:pStyle w:val="Lista"/>
        <w:rPr>
          <w:rFonts w:ascii="Arial" w:hAnsi="Arial"/>
          <w:sz w:val="24"/>
          <w:szCs w:val="24"/>
        </w:rPr>
      </w:pPr>
      <w:r w:rsidRPr="002A2938">
        <w:rPr>
          <w:rFonts w:ascii="Arial" w:hAnsi="Arial"/>
          <w:sz w:val="24"/>
          <w:szCs w:val="24"/>
        </w:rPr>
        <w:t>A visita técnica será facultativa. Se houver interesse da empresa, a visita será realizada de segunda a sexta-feira (exceto feriados e pontos facultativos nas repartições públicas do Município de Sertãozinho) impreterivelmente às 10:00 horas e até o dia imediatamente anterior à data de abertura da licitação, na Secretaria de Obras, Conservação e Serviços públicos, localizada na Avenida Nossa Senhora Aparecida nº 1.773, Bairro São João – Fone: (16) 3946.7800 (sem necessidade de agendamento prévio).</w:t>
      </w:r>
    </w:p>
    <w:p w14:paraId="05A5F5E6" w14:textId="77777777" w:rsidR="00DA20F4" w:rsidRPr="002A2938" w:rsidRDefault="00DA20F4" w:rsidP="00DA20F4">
      <w:pPr>
        <w:pStyle w:val="Lista"/>
        <w:rPr>
          <w:rFonts w:ascii="Arial" w:hAnsi="Arial"/>
          <w:sz w:val="24"/>
          <w:szCs w:val="24"/>
        </w:rPr>
      </w:pPr>
    </w:p>
    <w:p w14:paraId="4AD72AAE" w14:textId="77777777" w:rsidR="00DA20F4" w:rsidRPr="002A2938" w:rsidRDefault="00DA20F4" w:rsidP="00DA20F4">
      <w:pPr>
        <w:pStyle w:val="Lista"/>
        <w:rPr>
          <w:rFonts w:ascii="Arial" w:hAnsi="Arial"/>
          <w:sz w:val="24"/>
          <w:szCs w:val="24"/>
        </w:rPr>
      </w:pPr>
      <w:r w:rsidRPr="002A2938">
        <w:rPr>
          <w:rFonts w:ascii="Arial" w:hAnsi="Arial"/>
          <w:sz w:val="24"/>
          <w:szCs w:val="24"/>
        </w:rPr>
        <w:t>Ressaltamos que a visita técnica reflete a necessidade de que as empresas participantes conheçam os locais e identifiquem possíveis readequações que precisam ser realizadas, impactando diretamente em suas propostas. A empresa interessada poderá indicar livremente qualquer pessoa.</w:t>
      </w:r>
    </w:p>
    <w:p w14:paraId="3B8D42E8" w14:textId="77777777" w:rsidR="00DA20F4" w:rsidRPr="002A2938" w:rsidRDefault="00DA20F4" w:rsidP="00DA20F4">
      <w:pPr>
        <w:pStyle w:val="Lista"/>
        <w:rPr>
          <w:rFonts w:ascii="Arial" w:hAnsi="Arial"/>
          <w:sz w:val="24"/>
          <w:szCs w:val="24"/>
        </w:rPr>
      </w:pPr>
    </w:p>
    <w:p w14:paraId="354C9520" w14:textId="77777777" w:rsidR="00DA20F4" w:rsidRPr="002A2938" w:rsidRDefault="00DA20F4" w:rsidP="00DA20F4">
      <w:pPr>
        <w:pStyle w:val="Lista"/>
        <w:rPr>
          <w:rFonts w:ascii="Arial" w:hAnsi="Arial"/>
          <w:sz w:val="24"/>
          <w:szCs w:val="24"/>
        </w:rPr>
      </w:pPr>
      <w:r w:rsidRPr="002A2938">
        <w:rPr>
          <w:rFonts w:ascii="Arial" w:hAnsi="Arial"/>
          <w:sz w:val="24"/>
          <w:szCs w:val="24"/>
        </w:rPr>
        <w:t>Observação: Se a empresa optar de, não realizar a visita técnica, a Prefeitura Municipal de Sertãozinho, através da Secretaria Municipal de Obras, Conservação e Serviços Públicos, entende que a mesma tem conhecimento dos próprios públicos e não tem dúvidas, quanto ao local pretendido para realização dos serviços, portanto não poderá haver questionamento, sobre as condições do local.</w:t>
      </w:r>
    </w:p>
    <w:p w14:paraId="4193F3A3" w14:textId="77777777" w:rsidR="00DA20F4" w:rsidRDefault="00DA20F4" w:rsidP="00425BD4">
      <w:pPr>
        <w:pStyle w:val="Lista"/>
        <w:numPr>
          <w:ilvl w:val="3"/>
          <w:numId w:val="0"/>
        </w:numPr>
        <w:tabs>
          <w:tab w:val="left" w:pos="993"/>
        </w:tabs>
        <w:suppressAutoHyphens w:val="0"/>
        <w:autoSpaceDN/>
        <w:spacing w:before="120" w:after="120" w:line="280" w:lineRule="atLeast"/>
        <w:contextualSpacing/>
        <w:textAlignment w:val="auto"/>
        <w:rPr>
          <w:rFonts w:ascii="Arial" w:hAnsi="Arial"/>
          <w:sz w:val="24"/>
          <w:szCs w:val="24"/>
        </w:rPr>
      </w:pPr>
    </w:p>
    <w:p w14:paraId="09FB7342" w14:textId="537B7067" w:rsidR="00425BD4" w:rsidRPr="00425BD4" w:rsidRDefault="00425BD4" w:rsidP="00425BD4">
      <w:pPr>
        <w:pStyle w:val="Lista"/>
        <w:numPr>
          <w:ilvl w:val="3"/>
          <w:numId w:val="0"/>
        </w:numPr>
        <w:tabs>
          <w:tab w:val="left" w:pos="993"/>
        </w:tabs>
        <w:suppressAutoHyphens w:val="0"/>
        <w:autoSpaceDN/>
        <w:spacing w:before="120" w:after="120" w:line="280" w:lineRule="atLeast"/>
        <w:contextualSpacing/>
        <w:textAlignment w:val="auto"/>
        <w:rPr>
          <w:rFonts w:ascii="Arial" w:hAnsi="Arial"/>
          <w:sz w:val="24"/>
          <w:szCs w:val="24"/>
        </w:rPr>
      </w:pPr>
      <w:r w:rsidRPr="00425BD4">
        <w:rPr>
          <w:rFonts w:ascii="Arial" w:hAnsi="Arial"/>
          <w:sz w:val="24"/>
          <w:szCs w:val="24"/>
        </w:rPr>
        <w:t>Os atestados de capacidade técnico-operacional podem ser substituídos por outras provas hábeis?</w:t>
      </w:r>
    </w:p>
    <w:p w14:paraId="0E816593" w14:textId="77777777" w:rsidR="00425BD4" w:rsidRPr="00425BD4" w:rsidRDefault="00367219" w:rsidP="00425BD4">
      <w:pPr>
        <w:ind w:left="284"/>
        <w:jc w:val="both"/>
        <w:rPr>
          <w:rFonts w:ascii="Arial" w:hAnsi="Arial"/>
        </w:rPr>
      </w:pPr>
      <w:sdt>
        <w:sdtPr>
          <w:rPr>
            <w:rFonts w:ascii="Arial" w:eastAsia="MS Gothic" w:hAnsi="Arial"/>
          </w:rPr>
          <w:id w:val="1884743935"/>
          <w14:checkbox>
            <w14:checked w14:val="0"/>
            <w14:checkedState w14:val="2612" w14:font="MS Gothic"/>
            <w14:uncheckedState w14:val="2610" w14:font="MS Gothic"/>
          </w14:checkbox>
        </w:sdtPr>
        <w:sdtEndPr/>
        <w:sdtContent>
          <w:r w:rsidR="00425BD4" w:rsidRPr="00425BD4">
            <w:rPr>
              <w:rFonts w:ascii="Segoe UI Symbol" w:eastAsia="MS Gothic" w:hAnsi="Segoe UI Symbol" w:cs="Segoe UI Symbol"/>
            </w:rPr>
            <w:t>☐</w:t>
          </w:r>
        </w:sdtContent>
      </w:sdt>
      <w:r w:rsidR="00425BD4" w:rsidRPr="00425BD4">
        <w:rPr>
          <w:rFonts w:ascii="Arial" w:hAnsi="Arial"/>
        </w:rPr>
        <w:t xml:space="preserve"> Sim      </w:t>
      </w:r>
      <w:sdt>
        <w:sdtPr>
          <w:rPr>
            <w:rFonts w:ascii="Arial" w:eastAsia="MS Gothic" w:hAnsi="Arial"/>
          </w:rPr>
          <w:id w:val="-606657879"/>
          <w14:checkbox>
            <w14:checked w14:val="1"/>
            <w14:checkedState w14:val="2612" w14:font="MS Gothic"/>
            <w14:uncheckedState w14:val="2610" w14:font="MS Gothic"/>
          </w14:checkbox>
        </w:sdtPr>
        <w:sdtEndPr/>
        <w:sdtContent>
          <w:r w:rsidR="00425BD4" w:rsidRPr="00425BD4">
            <w:rPr>
              <w:rFonts w:ascii="Segoe UI Symbol" w:eastAsia="MS Gothic" w:hAnsi="Segoe UI Symbol" w:cs="Segoe UI Symbol"/>
            </w:rPr>
            <w:t>☒</w:t>
          </w:r>
        </w:sdtContent>
      </w:sdt>
      <w:r w:rsidR="00425BD4" w:rsidRPr="00425BD4">
        <w:rPr>
          <w:rFonts w:ascii="Arial" w:hAnsi="Arial"/>
        </w:rPr>
        <w:t xml:space="preserve"> Não </w:t>
      </w:r>
    </w:p>
    <w:p w14:paraId="17952C49" w14:textId="77777777" w:rsidR="00C55E9B" w:rsidRDefault="00C55E9B" w:rsidP="00425BD4">
      <w:pPr>
        <w:pStyle w:val="Tpico3"/>
        <w:numPr>
          <w:ilvl w:val="0"/>
          <w:numId w:val="0"/>
        </w:numPr>
        <w:suppressAutoHyphens w:val="0"/>
        <w:spacing w:after="0"/>
      </w:pPr>
    </w:p>
    <w:p w14:paraId="15226D88" w14:textId="1A039C70" w:rsidR="00425BD4" w:rsidRPr="00425BD4" w:rsidRDefault="00425BD4" w:rsidP="00C55E9B">
      <w:pPr>
        <w:pStyle w:val="Tpico3"/>
        <w:numPr>
          <w:ilvl w:val="0"/>
          <w:numId w:val="0"/>
        </w:numPr>
        <w:suppressAutoHyphens w:val="0"/>
        <w:spacing w:before="0" w:after="0"/>
      </w:pPr>
      <w:r w:rsidRPr="00425BD4">
        <w:t xml:space="preserve">Exigência de atestado de capacidade </w:t>
      </w:r>
      <w:bookmarkStart w:id="71" w:name="_Hlk115695309"/>
      <w:r w:rsidRPr="00425BD4">
        <w:t>técnico-profissional</w:t>
      </w:r>
      <w:bookmarkEnd w:id="71"/>
    </w:p>
    <w:p w14:paraId="2333F89A" w14:textId="62E38099" w:rsidR="005D38EE" w:rsidRPr="0096208C" w:rsidRDefault="00367219" w:rsidP="0096208C">
      <w:pPr>
        <w:jc w:val="both"/>
        <w:rPr>
          <w:rFonts w:ascii="Arial" w:hAnsi="Arial"/>
          <w:color w:val="FFFFFF" w:themeColor="background1"/>
        </w:rPr>
      </w:pPr>
      <w:sdt>
        <w:sdtPr>
          <w:rPr>
            <w:rFonts w:ascii="Arial" w:eastAsia="MS Gothic" w:hAnsi="Arial"/>
          </w:rPr>
          <w:id w:val="-1195146718"/>
          <w14:checkbox>
            <w14:checked w14:val="1"/>
            <w14:checkedState w14:val="2612" w14:font="MS Gothic"/>
            <w14:uncheckedState w14:val="2610" w14:font="MS Gothic"/>
          </w14:checkbox>
        </w:sdtPr>
        <w:sdtEndPr/>
        <w:sdtContent>
          <w:r w:rsidR="00425BD4" w:rsidRPr="00425BD4">
            <w:rPr>
              <w:rFonts w:ascii="Segoe UI Symbol" w:eastAsia="MS Gothic" w:hAnsi="Segoe UI Symbol" w:cs="Segoe UI Symbol"/>
            </w:rPr>
            <w:t>☒</w:t>
          </w:r>
        </w:sdtContent>
      </w:sdt>
      <w:r w:rsidR="00425BD4" w:rsidRPr="00425BD4">
        <w:rPr>
          <w:rFonts w:ascii="Arial" w:hAnsi="Arial"/>
        </w:rPr>
        <w:t xml:space="preserve"> Sim      </w:t>
      </w:r>
      <w:sdt>
        <w:sdtPr>
          <w:rPr>
            <w:rFonts w:ascii="Arial" w:eastAsia="MS Gothic" w:hAnsi="Arial"/>
          </w:rPr>
          <w:id w:val="-1361424258"/>
          <w14:checkbox>
            <w14:checked w14:val="0"/>
            <w14:checkedState w14:val="2612" w14:font="MS Gothic"/>
            <w14:uncheckedState w14:val="2610" w14:font="MS Gothic"/>
          </w14:checkbox>
        </w:sdtPr>
        <w:sdtEndPr/>
        <w:sdtContent>
          <w:r w:rsidR="00425BD4" w:rsidRPr="00425BD4">
            <w:rPr>
              <w:rFonts w:ascii="Segoe UI Symbol" w:eastAsia="MS Gothic" w:hAnsi="Segoe UI Symbol" w:cs="Segoe UI Symbol"/>
            </w:rPr>
            <w:t>☐</w:t>
          </w:r>
        </w:sdtContent>
      </w:sdt>
      <w:r w:rsidR="00425BD4" w:rsidRPr="00425BD4">
        <w:rPr>
          <w:rFonts w:ascii="Arial" w:hAnsi="Arial"/>
        </w:rPr>
        <w:t xml:space="preserve"> </w:t>
      </w:r>
      <w:bookmarkStart w:id="72" w:name="_Hlk130219243"/>
      <w:r w:rsidR="00425BD4" w:rsidRPr="00425BD4">
        <w:rPr>
          <w:rFonts w:ascii="Arial" w:hAnsi="Arial"/>
        </w:rPr>
        <w:t xml:space="preserve">Não   </w:t>
      </w:r>
      <w:bookmarkEnd w:id="72"/>
    </w:p>
    <w:p w14:paraId="336C7721" w14:textId="3DE20704" w:rsidR="00425BD4" w:rsidRPr="00425BD4" w:rsidRDefault="00425BD4" w:rsidP="00425BD4">
      <w:pPr>
        <w:pStyle w:val="Tpico4"/>
        <w:numPr>
          <w:ilvl w:val="0"/>
          <w:numId w:val="0"/>
        </w:numPr>
        <w:suppressAutoHyphens w:val="0"/>
        <w:spacing w:after="120" w:line="259" w:lineRule="auto"/>
      </w:pPr>
      <w:r w:rsidRPr="00425BD4">
        <w:t xml:space="preserve">Requisito mínimo do atestado de capacidade técnico-profissional: </w:t>
      </w:r>
    </w:p>
    <w:p w14:paraId="63230374" w14:textId="77777777" w:rsidR="00425BD4" w:rsidRPr="00425BD4" w:rsidRDefault="00425BD4" w:rsidP="00425BD4">
      <w:pPr>
        <w:spacing w:line="259" w:lineRule="auto"/>
        <w:jc w:val="both"/>
        <w:rPr>
          <w:rFonts w:ascii="Arial" w:hAnsi="Arial"/>
        </w:rPr>
      </w:pPr>
      <w:bookmarkStart w:id="73" w:name="_Hlk192145673"/>
      <w:r w:rsidRPr="00425BD4">
        <w:rPr>
          <w:rFonts w:ascii="Arial" w:hAnsi="Arial"/>
        </w:rPr>
        <w:t>Comprovação de 1 (uma) ou mais Certidão(</w:t>
      </w:r>
      <w:proofErr w:type="spellStart"/>
      <w:r w:rsidRPr="00425BD4">
        <w:rPr>
          <w:rFonts w:ascii="Arial" w:hAnsi="Arial"/>
        </w:rPr>
        <w:t>ões</w:t>
      </w:r>
      <w:proofErr w:type="spellEnd"/>
      <w:r w:rsidRPr="00425BD4">
        <w:rPr>
          <w:rFonts w:ascii="Arial" w:hAnsi="Arial"/>
        </w:rPr>
        <w:t xml:space="preserve">) de Acervo Técnico – CAT expedido(s) em nome do profissional indicado como Responsável Técnico do contrato, por Conselho Regional de Engenharia, Arquitetura e Agronomia – CREA ou Conselho de Arquitetura e Urbanismo – CAU competente da região onde os serviços foram prestados, que comprove(m) ter o profissional executado para administração pública ou privada - que não a própria licitante (CNPJ diferente) - serviço(s) relativo(s) a:   </w:t>
      </w:r>
      <w:bookmarkEnd w:id="73"/>
    </w:p>
    <w:p w14:paraId="51486A82" w14:textId="77777777" w:rsidR="00425BD4" w:rsidRPr="00425BD4" w:rsidRDefault="00425BD4" w:rsidP="00425BD4">
      <w:pPr>
        <w:rPr>
          <w:rFonts w:ascii="Arial" w:hAnsi="Arial"/>
        </w:rPr>
      </w:pPr>
    </w:p>
    <w:tbl>
      <w:tblPr>
        <w:tblW w:w="708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6096"/>
      </w:tblGrid>
      <w:tr w:rsidR="00425BD4" w:rsidRPr="00425BD4" w14:paraId="21E6522C" w14:textId="77777777" w:rsidTr="00400332">
        <w:tc>
          <w:tcPr>
            <w:tcW w:w="992" w:type="dxa"/>
            <w:shd w:val="clear" w:color="auto" w:fill="auto"/>
          </w:tcPr>
          <w:p w14:paraId="622AD03F" w14:textId="77777777" w:rsidR="00425BD4" w:rsidRPr="00425BD4" w:rsidRDefault="00425BD4" w:rsidP="00400332">
            <w:pPr>
              <w:pStyle w:val="Ttulodatabela0"/>
              <w:rPr>
                <w:rFonts w:ascii="Arial" w:hAnsi="Arial" w:cs="Arial"/>
                <w:sz w:val="24"/>
                <w:szCs w:val="24"/>
              </w:rPr>
            </w:pPr>
            <w:r w:rsidRPr="00425BD4">
              <w:rPr>
                <w:rFonts w:ascii="Arial" w:hAnsi="Arial" w:cs="Arial"/>
                <w:sz w:val="24"/>
                <w:szCs w:val="24"/>
              </w:rPr>
              <w:t>Item</w:t>
            </w:r>
          </w:p>
        </w:tc>
        <w:tc>
          <w:tcPr>
            <w:tcW w:w="6096" w:type="dxa"/>
            <w:shd w:val="clear" w:color="auto" w:fill="auto"/>
          </w:tcPr>
          <w:p w14:paraId="1F83E49E" w14:textId="77777777" w:rsidR="00425BD4" w:rsidRPr="00425BD4" w:rsidRDefault="00425BD4" w:rsidP="00400332">
            <w:pPr>
              <w:pStyle w:val="Ttulodatabela0"/>
              <w:rPr>
                <w:rFonts w:ascii="Arial" w:hAnsi="Arial" w:cs="Arial"/>
                <w:i/>
                <w:iCs/>
                <w:sz w:val="24"/>
                <w:szCs w:val="24"/>
              </w:rPr>
            </w:pPr>
            <w:r w:rsidRPr="00425BD4">
              <w:rPr>
                <w:rFonts w:ascii="Arial" w:hAnsi="Arial" w:cs="Arial"/>
                <w:sz w:val="24"/>
                <w:szCs w:val="24"/>
              </w:rPr>
              <w:t>Descrição</w:t>
            </w:r>
          </w:p>
        </w:tc>
      </w:tr>
      <w:tr w:rsidR="00425BD4" w:rsidRPr="00425BD4" w14:paraId="7729C341" w14:textId="77777777" w:rsidTr="00400332">
        <w:tc>
          <w:tcPr>
            <w:tcW w:w="992" w:type="dxa"/>
            <w:shd w:val="clear" w:color="auto" w:fill="auto"/>
            <w:vAlign w:val="center"/>
          </w:tcPr>
          <w:p w14:paraId="1BEB347C" w14:textId="77777777" w:rsidR="00425BD4" w:rsidRPr="00425BD4" w:rsidRDefault="00425BD4" w:rsidP="00400332">
            <w:pPr>
              <w:spacing w:before="100" w:beforeAutospacing="1" w:after="100" w:afterAutospacing="1"/>
              <w:jc w:val="center"/>
              <w:rPr>
                <w:rFonts w:ascii="Arial" w:eastAsia="NSimSun" w:hAnsi="Arial"/>
                <w:b/>
                <w:bCs/>
              </w:rPr>
            </w:pPr>
            <w:r w:rsidRPr="00425BD4">
              <w:rPr>
                <w:rFonts w:ascii="Arial" w:eastAsia="NSimSun" w:hAnsi="Arial"/>
                <w:b/>
                <w:bCs/>
              </w:rPr>
              <w:t>1</w:t>
            </w:r>
          </w:p>
        </w:tc>
        <w:tc>
          <w:tcPr>
            <w:tcW w:w="6096" w:type="dxa"/>
            <w:shd w:val="clear" w:color="auto" w:fill="auto"/>
            <w:vAlign w:val="center"/>
          </w:tcPr>
          <w:p w14:paraId="5DAC897F" w14:textId="77777777" w:rsidR="005D38EE" w:rsidRDefault="005D38EE" w:rsidP="00400332">
            <w:pPr>
              <w:rPr>
                <w:rFonts w:ascii="Arial" w:eastAsia="NSimSun" w:hAnsi="Arial"/>
                <w:b/>
                <w:bCs/>
              </w:rPr>
            </w:pPr>
          </w:p>
          <w:p w14:paraId="0273B560" w14:textId="2C01D747" w:rsidR="00425BD4" w:rsidRDefault="00425BD4" w:rsidP="00400332">
            <w:pPr>
              <w:rPr>
                <w:rFonts w:ascii="Arial" w:eastAsia="NSimSun" w:hAnsi="Arial"/>
                <w:b/>
                <w:bCs/>
              </w:rPr>
            </w:pPr>
            <w:r w:rsidRPr="00425BD4">
              <w:rPr>
                <w:rFonts w:ascii="Arial" w:eastAsia="NSimSun" w:hAnsi="Arial"/>
                <w:b/>
                <w:bCs/>
              </w:rPr>
              <w:t>Execução de camada de rolamento CBUQ</w:t>
            </w:r>
          </w:p>
          <w:p w14:paraId="29492C00" w14:textId="77777777" w:rsidR="005D38EE" w:rsidRPr="00425BD4" w:rsidRDefault="005D38EE" w:rsidP="00400332">
            <w:pPr>
              <w:rPr>
                <w:rFonts w:ascii="Arial" w:eastAsia="NSimSun" w:hAnsi="Arial"/>
                <w:b/>
                <w:bCs/>
              </w:rPr>
            </w:pPr>
          </w:p>
        </w:tc>
      </w:tr>
    </w:tbl>
    <w:p w14:paraId="5E5F52E1" w14:textId="77777777" w:rsidR="00425BD4" w:rsidRDefault="00425BD4" w:rsidP="00425BD4">
      <w:pPr>
        <w:jc w:val="both"/>
        <w:rPr>
          <w:rFonts w:ascii="Arial" w:hAnsi="Arial"/>
          <w:b/>
          <w:bCs/>
        </w:rPr>
      </w:pPr>
    </w:p>
    <w:p w14:paraId="32787706" w14:textId="77777777" w:rsidR="00615794" w:rsidRPr="00615794" w:rsidRDefault="00615794" w:rsidP="00615794">
      <w:pPr>
        <w:pStyle w:val="Tpico4"/>
        <w:numPr>
          <w:ilvl w:val="0"/>
          <w:numId w:val="0"/>
        </w:numPr>
        <w:suppressAutoHyphens w:val="0"/>
        <w:spacing w:before="120" w:after="0"/>
        <w:rPr>
          <w:b/>
          <w:bCs/>
        </w:rPr>
      </w:pPr>
      <w:r w:rsidRPr="00615794">
        <w:rPr>
          <w:b/>
          <w:bCs/>
        </w:rPr>
        <w:t>Os atestados de capacidade técnico-profissional, se exigidos, precisam estar registrados na entidade profissional competente?</w:t>
      </w:r>
    </w:p>
    <w:p w14:paraId="527B02BC" w14:textId="77777777" w:rsidR="00615794" w:rsidRPr="00615794" w:rsidRDefault="00367219" w:rsidP="00615794">
      <w:pPr>
        <w:jc w:val="both"/>
        <w:rPr>
          <w:rFonts w:ascii="Arial" w:hAnsi="Arial"/>
        </w:rPr>
      </w:pPr>
      <w:sdt>
        <w:sdtPr>
          <w:rPr>
            <w:rFonts w:ascii="Arial" w:eastAsia="MS Gothic" w:hAnsi="Arial"/>
            <w:sz w:val="40"/>
          </w:rPr>
          <w:id w:val="-995650390"/>
          <w14:checkbox>
            <w14:checked w14:val="1"/>
            <w14:checkedState w14:val="2612" w14:font="MS Gothic"/>
            <w14:uncheckedState w14:val="2610" w14:font="MS Gothic"/>
          </w14:checkbox>
        </w:sdtPr>
        <w:sdtEndPr/>
        <w:sdtContent>
          <w:r w:rsidR="00615794" w:rsidRPr="00615794">
            <w:rPr>
              <w:rFonts w:ascii="Segoe UI Symbol" w:eastAsia="MS Gothic" w:hAnsi="Segoe UI Symbol" w:cs="Segoe UI Symbol"/>
              <w:sz w:val="40"/>
            </w:rPr>
            <w:t>☒</w:t>
          </w:r>
        </w:sdtContent>
      </w:sdt>
      <w:r w:rsidR="00615794" w:rsidRPr="00615794">
        <w:rPr>
          <w:rFonts w:ascii="Arial" w:hAnsi="Arial"/>
        </w:rPr>
        <w:t xml:space="preserve"> Sim      </w:t>
      </w:r>
      <w:sdt>
        <w:sdtPr>
          <w:rPr>
            <w:rFonts w:ascii="Arial" w:eastAsia="MS Gothic" w:hAnsi="Arial"/>
            <w:sz w:val="40"/>
          </w:rPr>
          <w:id w:val="-1587375385"/>
          <w14:checkbox>
            <w14:checked w14:val="0"/>
            <w14:checkedState w14:val="2612" w14:font="MS Gothic"/>
            <w14:uncheckedState w14:val="2610" w14:font="MS Gothic"/>
          </w14:checkbox>
        </w:sdtPr>
        <w:sdtEndPr/>
        <w:sdtContent>
          <w:r w:rsidR="00615794" w:rsidRPr="00615794">
            <w:rPr>
              <w:rFonts w:ascii="Segoe UI Symbol" w:eastAsia="MS Gothic" w:hAnsi="Segoe UI Symbol" w:cs="Segoe UI Symbol"/>
              <w:sz w:val="40"/>
            </w:rPr>
            <w:t>☐</w:t>
          </w:r>
        </w:sdtContent>
      </w:sdt>
      <w:r w:rsidR="00615794" w:rsidRPr="00615794">
        <w:rPr>
          <w:rFonts w:ascii="Arial" w:hAnsi="Arial"/>
        </w:rPr>
        <w:t xml:space="preserve"> Não   </w:t>
      </w:r>
    </w:p>
    <w:p w14:paraId="5424D32B" w14:textId="77777777" w:rsidR="00615794" w:rsidRPr="00615794" w:rsidRDefault="00615794" w:rsidP="00615794">
      <w:pPr>
        <w:pStyle w:val="Lista"/>
        <w:tabs>
          <w:tab w:val="left" w:pos="426"/>
        </w:tabs>
        <w:rPr>
          <w:rFonts w:ascii="Arial" w:hAnsi="Arial"/>
          <w:color w:val="0070C0"/>
        </w:rPr>
      </w:pPr>
      <w:bookmarkStart w:id="74" w:name="_Hlk192145805"/>
    </w:p>
    <w:p w14:paraId="23C5EF8A" w14:textId="77777777" w:rsidR="00615794" w:rsidRPr="00615794" w:rsidRDefault="00615794" w:rsidP="00615794">
      <w:pPr>
        <w:pStyle w:val="Lista"/>
        <w:numPr>
          <w:ilvl w:val="3"/>
          <w:numId w:val="0"/>
        </w:numPr>
        <w:tabs>
          <w:tab w:val="left" w:pos="993"/>
        </w:tabs>
        <w:suppressAutoHyphens w:val="0"/>
        <w:autoSpaceDN/>
        <w:spacing w:before="120" w:after="120" w:line="280" w:lineRule="atLeast"/>
        <w:contextualSpacing/>
        <w:textAlignment w:val="auto"/>
        <w:rPr>
          <w:rFonts w:ascii="Arial" w:hAnsi="Arial"/>
          <w:b/>
          <w:bCs/>
          <w:sz w:val="24"/>
          <w:szCs w:val="24"/>
        </w:rPr>
      </w:pPr>
      <w:r w:rsidRPr="00615794">
        <w:rPr>
          <w:rFonts w:ascii="Arial" w:hAnsi="Arial"/>
          <w:b/>
          <w:bCs/>
          <w:sz w:val="24"/>
          <w:szCs w:val="24"/>
        </w:rPr>
        <w:t>Os atestados de capacidade técnico-profissional podem ser substituídos por outras provas hábeis?</w:t>
      </w:r>
    </w:p>
    <w:p w14:paraId="7B834F94" w14:textId="77777777" w:rsidR="00615794" w:rsidRPr="00615794" w:rsidRDefault="00367219" w:rsidP="00615794">
      <w:pPr>
        <w:ind w:left="284"/>
        <w:jc w:val="both"/>
        <w:rPr>
          <w:rFonts w:ascii="Arial" w:hAnsi="Arial"/>
        </w:rPr>
      </w:pPr>
      <w:sdt>
        <w:sdtPr>
          <w:rPr>
            <w:rFonts w:ascii="Arial" w:eastAsia="MS Gothic" w:hAnsi="Arial"/>
          </w:rPr>
          <w:id w:val="-465038955"/>
          <w14:checkbox>
            <w14:checked w14:val="0"/>
            <w14:checkedState w14:val="2612" w14:font="MS Gothic"/>
            <w14:uncheckedState w14:val="2610" w14:font="MS Gothic"/>
          </w14:checkbox>
        </w:sdtPr>
        <w:sdtEndPr/>
        <w:sdtContent>
          <w:r w:rsidR="00615794" w:rsidRPr="00615794">
            <w:rPr>
              <w:rFonts w:ascii="Segoe UI Symbol" w:eastAsia="MS Gothic" w:hAnsi="Segoe UI Symbol" w:cs="Segoe UI Symbol"/>
            </w:rPr>
            <w:t>☐</w:t>
          </w:r>
        </w:sdtContent>
      </w:sdt>
      <w:r w:rsidR="00615794" w:rsidRPr="00615794">
        <w:rPr>
          <w:rFonts w:ascii="Arial" w:hAnsi="Arial"/>
        </w:rPr>
        <w:t xml:space="preserve"> Sim      </w:t>
      </w:r>
      <w:sdt>
        <w:sdtPr>
          <w:rPr>
            <w:rFonts w:ascii="Arial" w:hAnsi="Arial"/>
          </w:rPr>
          <w:id w:val="-697539710"/>
          <w14:checkbox>
            <w14:checked w14:val="1"/>
            <w14:checkedState w14:val="2612" w14:font="MS Gothic"/>
            <w14:uncheckedState w14:val="2610" w14:font="MS Gothic"/>
          </w14:checkbox>
        </w:sdtPr>
        <w:sdtEndPr/>
        <w:sdtContent>
          <w:r w:rsidR="00615794" w:rsidRPr="00615794">
            <w:rPr>
              <w:rFonts w:ascii="Segoe UI Symbol" w:eastAsia="MS Gothic" w:hAnsi="Segoe UI Symbol" w:cs="Segoe UI Symbol"/>
            </w:rPr>
            <w:t>☒</w:t>
          </w:r>
        </w:sdtContent>
      </w:sdt>
      <w:r w:rsidR="00615794" w:rsidRPr="00615794">
        <w:rPr>
          <w:rFonts w:ascii="Arial" w:hAnsi="Arial"/>
        </w:rPr>
        <w:t xml:space="preserve"> Não   </w:t>
      </w:r>
      <w:bookmarkEnd w:id="74"/>
    </w:p>
    <w:p w14:paraId="7790E7C9" w14:textId="77777777" w:rsidR="00615794" w:rsidRPr="00615794" w:rsidRDefault="00615794" w:rsidP="00615794">
      <w:pPr>
        <w:pStyle w:val="Tpico3"/>
        <w:numPr>
          <w:ilvl w:val="0"/>
          <w:numId w:val="0"/>
        </w:numPr>
        <w:suppressAutoHyphens w:val="0"/>
        <w:spacing w:after="0"/>
      </w:pPr>
      <w:r w:rsidRPr="00615794">
        <w:t>Há outro requisito previsto em lei especial?</w:t>
      </w:r>
    </w:p>
    <w:p w14:paraId="0D18F026" w14:textId="77777777" w:rsidR="00615794" w:rsidRPr="00615794" w:rsidRDefault="00367219" w:rsidP="00615794">
      <w:pPr>
        <w:jc w:val="both"/>
        <w:rPr>
          <w:rFonts w:ascii="Arial" w:hAnsi="Arial"/>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615794" w:rsidRPr="00615794">
            <w:rPr>
              <w:rFonts w:ascii="Segoe UI Symbol" w:eastAsia="MS Gothic" w:hAnsi="Segoe UI Symbol" w:cs="Segoe UI Symbol"/>
              <w:sz w:val="40"/>
            </w:rPr>
            <w:t>☐</w:t>
          </w:r>
        </w:sdtContent>
      </w:sdt>
      <w:r w:rsidR="00615794" w:rsidRPr="00615794">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615794" w:rsidRPr="00615794">
            <w:rPr>
              <w:rFonts w:ascii="Segoe UI Symbol" w:eastAsia="MS Gothic" w:hAnsi="Segoe UI Symbol" w:cs="Segoe UI Symbol"/>
              <w:sz w:val="40"/>
            </w:rPr>
            <w:t>☒</w:t>
          </w:r>
        </w:sdtContent>
      </w:sdt>
      <w:r w:rsidR="00615794" w:rsidRPr="00615794">
        <w:rPr>
          <w:rFonts w:ascii="Arial" w:hAnsi="Arial"/>
        </w:rPr>
        <w:t xml:space="preserve"> Não </w:t>
      </w:r>
    </w:p>
    <w:p w14:paraId="10C1AB76" w14:textId="77777777" w:rsidR="00615794" w:rsidRPr="00615794" w:rsidRDefault="00615794" w:rsidP="00615794">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615794">
        <w:t>Será vedada a participação de consórcios?</w:t>
      </w:r>
    </w:p>
    <w:p w14:paraId="70DB968C" w14:textId="77777777" w:rsidR="00615794" w:rsidRPr="00615794" w:rsidRDefault="00367219" w:rsidP="00615794">
      <w:pPr>
        <w:jc w:val="both"/>
        <w:rPr>
          <w:rFonts w:ascii="Arial" w:hAnsi="Arial"/>
        </w:rPr>
      </w:pPr>
      <w:sdt>
        <w:sdtPr>
          <w:rPr>
            <w:rFonts w:ascii="Arial" w:eastAsia="MS Gothic" w:hAnsi="Arial"/>
            <w:sz w:val="40"/>
          </w:rPr>
          <w:id w:val="1728951688"/>
          <w14:checkbox>
            <w14:checked w14:val="0"/>
            <w14:checkedState w14:val="2612" w14:font="MS Gothic"/>
            <w14:uncheckedState w14:val="2610" w14:font="MS Gothic"/>
          </w14:checkbox>
        </w:sdtPr>
        <w:sdtEndPr/>
        <w:sdtContent>
          <w:r w:rsidR="00615794" w:rsidRPr="00615794">
            <w:rPr>
              <w:rFonts w:ascii="Segoe UI Symbol" w:eastAsia="MS Gothic" w:hAnsi="Segoe UI Symbol" w:cs="Segoe UI Symbol"/>
              <w:sz w:val="40"/>
            </w:rPr>
            <w:t>☐</w:t>
          </w:r>
        </w:sdtContent>
      </w:sdt>
      <w:r w:rsidR="00615794" w:rsidRPr="00615794">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615794" w:rsidRPr="00615794">
            <w:rPr>
              <w:rFonts w:ascii="Segoe UI Symbol" w:eastAsia="MS Gothic" w:hAnsi="Segoe UI Symbol" w:cs="Segoe UI Symbol"/>
              <w:sz w:val="40"/>
            </w:rPr>
            <w:t>☒</w:t>
          </w:r>
        </w:sdtContent>
      </w:sdt>
      <w:r w:rsidR="00615794" w:rsidRPr="00615794">
        <w:rPr>
          <w:rFonts w:ascii="Arial" w:hAnsi="Arial"/>
        </w:rPr>
        <w:t xml:space="preserve"> Não     </w:t>
      </w:r>
    </w:p>
    <w:p w14:paraId="68DB937D" w14:textId="77777777" w:rsidR="00615794" w:rsidRPr="00615794" w:rsidRDefault="00615794" w:rsidP="00615794">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615794">
        <w:t>Haverá limite máximo do número de consorciados em um consórcio?</w:t>
      </w:r>
    </w:p>
    <w:p w14:paraId="5147A791" w14:textId="3F23C1A7" w:rsidR="00615794" w:rsidRPr="005D38EE" w:rsidRDefault="00367219" w:rsidP="005D38EE">
      <w:pPr>
        <w:rPr>
          <w:rFonts w:ascii="Arial" w:hAnsi="Arial"/>
        </w:rPr>
      </w:pPr>
      <w:sdt>
        <w:sdtPr>
          <w:rPr>
            <w:rFonts w:ascii="Arial" w:eastAsia="MS Gothic" w:hAnsi="Arial"/>
            <w:sz w:val="40"/>
          </w:rPr>
          <w:id w:val="104165999"/>
          <w14:checkbox>
            <w14:checked w14:val="1"/>
            <w14:checkedState w14:val="2612" w14:font="MS Gothic"/>
            <w14:uncheckedState w14:val="2610" w14:font="MS Gothic"/>
          </w14:checkbox>
        </w:sdtPr>
        <w:sdtEndPr/>
        <w:sdtContent>
          <w:r w:rsidR="00615794" w:rsidRPr="00615794">
            <w:rPr>
              <w:rFonts w:ascii="Segoe UI Symbol" w:eastAsia="MS Gothic" w:hAnsi="Segoe UI Symbol" w:cs="Segoe UI Symbol"/>
              <w:sz w:val="40"/>
            </w:rPr>
            <w:t>☒</w:t>
          </w:r>
        </w:sdtContent>
      </w:sdt>
      <w:r w:rsidR="00615794" w:rsidRPr="00615794">
        <w:rPr>
          <w:rFonts w:ascii="Arial" w:hAnsi="Arial"/>
        </w:rPr>
        <w:t xml:space="preserve"> Sim      </w:t>
      </w:r>
      <w:sdt>
        <w:sdtPr>
          <w:rPr>
            <w:rFonts w:ascii="Arial" w:eastAsia="MS Gothic" w:hAnsi="Arial"/>
            <w:sz w:val="40"/>
          </w:rPr>
          <w:id w:val="1849523741"/>
          <w14:checkbox>
            <w14:checked w14:val="0"/>
            <w14:checkedState w14:val="2612" w14:font="MS Gothic"/>
            <w14:uncheckedState w14:val="2610" w14:font="MS Gothic"/>
          </w14:checkbox>
        </w:sdtPr>
        <w:sdtEndPr/>
        <w:sdtContent>
          <w:r w:rsidR="00615794" w:rsidRPr="00615794">
            <w:rPr>
              <w:rFonts w:ascii="Segoe UI Symbol" w:eastAsia="MS Gothic" w:hAnsi="Segoe UI Symbol" w:cs="Segoe UI Symbol"/>
              <w:sz w:val="40"/>
            </w:rPr>
            <w:t>☐</w:t>
          </w:r>
        </w:sdtContent>
      </w:sdt>
      <w:r w:rsidR="00615794" w:rsidRPr="00615794">
        <w:rPr>
          <w:rFonts w:ascii="Arial" w:hAnsi="Arial"/>
        </w:rPr>
        <w:t xml:space="preserve"> Não</w:t>
      </w:r>
    </w:p>
    <w:p w14:paraId="47665DB3" w14:textId="44F44655" w:rsidR="00615794" w:rsidRPr="00615794" w:rsidRDefault="00615794" w:rsidP="00615794">
      <w:pPr>
        <w:spacing w:before="240"/>
        <w:jc w:val="both"/>
        <w:rPr>
          <w:rFonts w:ascii="Arial" w:hAnsi="Arial"/>
          <w:iCs/>
        </w:rPr>
      </w:pPr>
      <w:r w:rsidRPr="00615794">
        <w:rPr>
          <w:rFonts w:ascii="Arial" w:hAnsi="Arial"/>
          <w:iCs/>
        </w:rPr>
        <w:t>Máximo de três consorciados, em razão da necessidade de controle de circulação dos empregados de cada consorciado, o que poderia se tornar inviável em razão de um volume expressivo de empresas dentro de um mesmo consórcio e aumentaria o risco para a Administração de uma eventual responsabilidade subsidiária.</w:t>
      </w:r>
    </w:p>
    <w:p w14:paraId="39509495" w14:textId="77777777" w:rsidR="00C55E9B" w:rsidRDefault="00C55E9B" w:rsidP="00615794">
      <w:pPr>
        <w:pStyle w:val="Tpico2"/>
        <w:numPr>
          <w:ilvl w:val="0"/>
          <w:numId w:val="0"/>
        </w:numPr>
        <w:pBdr>
          <w:top w:val="none" w:sz="0" w:space="0" w:color="auto"/>
          <w:left w:val="none" w:sz="0" w:space="0" w:color="auto"/>
          <w:bottom w:val="single" w:sz="4" w:space="1" w:color="auto"/>
          <w:right w:val="none" w:sz="0" w:space="0" w:color="auto"/>
        </w:pBdr>
        <w:suppressAutoHyphens w:val="0"/>
      </w:pPr>
    </w:p>
    <w:p w14:paraId="1A82B982" w14:textId="77777777" w:rsidR="00C55E9B" w:rsidRDefault="00C55E9B" w:rsidP="00615794">
      <w:pPr>
        <w:pStyle w:val="Tpico2"/>
        <w:numPr>
          <w:ilvl w:val="0"/>
          <w:numId w:val="0"/>
        </w:numPr>
        <w:pBdr>
          <w:top w:val="none" w:sz="0" w:space="0" w:color="auto"/>
          <w:left w:val="none" w:sz="0" w:space="0" w:color="auto"/>
          <w:bottom w:val="single" w:sz="4" w:space="1" w:color="auto"/>
          <w:right w:val="none" w:sz="0" w:space="0" w:color="auto"/>
        </w:pBdr>
        <w:suppressAutoHyphens w:val="0"/>
      </w:pPr>
    </w:p>
    <w:p w14:paraId="3D257A70" w14:textId="6360FACF" w:rsidR="00615794" w:rsidRPr="00615794" w:rsidRDefault="00615794" w:rsidP="00615794">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615794">
        <w:t xml:space="preserve">Infrações e penalidades no certame      </w:t>
      </w:r>
    </w:p>
    <w:p w14:paraId="0B8A7A3E" w14:textId="4CC962C5" w:rsidR="005D38EE" w:rsidRDefault="00615794" w:rsidP="00615794">
      <w:pPr>
        <w:spacing w:before="240" w:after="240" w:line="276" w:lineRule="auto"/>
        <w:jc w:val="both"/>
        <w:rPr>
          <w:rFonts w:ascii="Arial" w:hAnsi="Arial"/>
          <w:szCs w:val="20"/>
        </w:rPr>
      </w:pPr>
      <w:r w:rsidRPr="00615794">
        <w:rPr>
          <w:rFonts w:ascii="Arial" w:hAnsi="Arial"/>
          <w:szCs w:val="20"/>
        </w:rPr>
        <w:t>Ao licitante infrator poderá ser aplicada penalidade de impedimento de licitar e contratar, nos termos da tabela:</w:t>
      </w:r>
    </w:p>
    <w:p w14:paraId="18B0AD60" w14:textId="77777777" w:rsidR="00C55E9B" w:rsidRPr="00615794" w:rsidRDefault="00C55E9B" w:rsidP="00615794">
      <w:pPr>
        <w:spacing w:before="240" w:after="240" w:line="276" w:lineRule="auto"/>
        <w:jc w:val="both"/>
        <w:rPr>
          <w:rFonts w:ascii="Arial" w:hAnsi="Arial"/>
          <w:szCs w:val="20"/>
        </w:rPr>
      </w:pPr>
    </w:p>
    <w:tbl>
      <w:tblPr>
        <w:tblStyle w:val="Tabelacomgrade"/>
        <w:tblW w:w="9356" w:type="dxa"/>
        <w:tblInd w:w="-5" w:type="dxa"/>
        <w:tblCellMar>
          <w:left w:w="57" w:type="dxa"/>
          <w:right w:w="57" w:type="dxa"/>
        </w:tblCellMar>
        <w:tblLook w:val="04A0" w:firstRow="1" w:lastRow="0" w:firstColumn="1" w:lastColumn="0" w:noHBand="0" w:noVBand="1"/>
      </w:tblPr>
      <w:tblGrid>
        <w:gridCol w:w="4395"/>
        <w:gridCol w:w="3402"/>
        <w:gridCol w:w="1559"/>
      </w:tblGrid>
      <w:tr w:rsidR="00615794" w:rsidRPr="00615794" w14:paraId="36DB0CD2" w14:textId="77777777" w:rsidTr="00400332">
        <w:tc>
          <w:tcPr>
            <w:tcW w:w="4395" w:type="dxa"/>
            <w:vAlign w:val="center"/>
          </w:tcPr>
          <w:p w14:paraId="0DAC3983" w14:textId="77777777" w:rsidR="00615794" w:rsidRPr="00615794" w:rsidRDefault="00615794" w:rsidP="00400332">
            <w:pPr>
              <w:spacing w:before="80" w:after="80" w:line="264" w:lineRule="auto"/>
              <w:jc w:val="center"/>
              <w:rPr>
                <w:rFonts w:ascii="Arial" w:hAnsi="Arial" w:cs="Arial"/>
                <w:b/>
                <w:bCs/>
                <w:sz w:val="22"/>
                <w:szCs w:val="18"/>
              </w:rPr>
            </w:pPr>
            <w:r w:rsidRPr="00615794">
              <w:rPr>
                <w:rFonts w:ascii="Arial" w:hAnsi="Arial" w:cs="Arial"/>
                <w:b/>
                <w:bCs/>
                <w:sz w:val="22"/>
                <w:szCs w:val="18"/>
              </w:rPr>
              <w:t>INFRAÇÃO COMETIDA</w:t>
            </w:r>
          </w:p>
        </w:tc>
        <w:tc>
          <w:tcPr>
            <w:tcW w:w="3402" w:type="dxa"/>
            <w:vAlign w:val="center"/>
          </w:tcPr>
          <w:p w14:paraId="2327154F" w14:textId="77777777" w:rsidR="00615794" w:rsidRPr="00615794" w:rsidRDefault="00615794" w:rsidP="00400332">
            <w:pPr>
              <w:spacing w:before="80" w:after="80" w:line="264" w:lineRule="auto"/>
              <w:jc w:val="center"/>
              <w:rPr>
                <w:rFonts w:ascii="Arial" w:hAnsi="Arial" w:cs="Arial"/>
                <w:b/>
                <w:bCs/>
                <w:sz w:val="22"/>
                <w:szCs w:val="18"/>
              </w:rPr>
            </w:pPr>
            <w:r w:rsidRPr="00615794">
              <w:rPr>
                <w:rFonts w:ascii="Arial" w:hAnsi="Arial" w:cs="Arial"/>
                <w:b/>
                <w:bCs/>
                <w:sz w:val="22"/>
                <w:szCs w:val="18"/>
              </w:rPr>
              <w:t>PENALIDADE</w:t>
            </w:r>
          </w:p>
        </w:tc>
        <w:tc>
          <w:tcPr>
            <w:tcW w:w="1559" w:type="dxa"/>
            <w:vAlign w:val="center"/>
          </w:tcPr>
          <w:p w14:paraId="2D692C73" w14:textId="77777777" w:rsidR="00615794" w:rsidRPr="00615794" w:rsidRDefault="00615794" w:rsidP="00400332">
            <w:pPr>
              <w:spacing w:before="80" w:after="80" w:line="264" w:lineRule="auto"/>
              <w:jc w:val="center"/>
              <w:rPr>
                <w:rFonts w:ascii="Arial" w:hAnsi="Arial" w:cs="Arial"/>
                <w:b/>
                <w:bCs/>
                <w:sz w:val="22"/>
                <w:szCs w:val="18"/>
              </w:rPr>
            </w:pPr>
            <w:r w:rsidRPr="00615794">
              <w:rPr>
                <w:rFonts w:ascii="Arial" w:hAnsi="Arial" w:cs="Arial"/>
                <w:b/>
                <w:bCs/>
                <w:sz w:val="22"/>
                <w:szCs w:val="18"/>
              </w:rPr>
              <w:t>PRAZO</w:t>
            </w:r>
          </w:p>
        </w:tc>
      </w:tr>
      <w:tr w:rsidR="00615794" w:rsidRPr="00615794" w14:paraId="37CE6B13" w14:textId="77777777" w:rsidTr="00400332">
        <w:tc>
          <w:tcPr>
            <w:tcW w:w="4395" w:type="dxa"/>
            <w:vAlign w:val="center"/>
          </w:tcPr>
          <w:p w14:paraId="0C87B45A" w14:textId="77777777" w:rsidR="00615794" w:rsidRPr="00615794" w:rsidRDefault="00615794" w:rsidP="00400332">
            <w:pPr>
              <w:spacing w:before="80" w:after="80" w:line="264" w:lineRule="auto"/>
              <w:jc w:val="center"/>
              <w:rPr>
                <w:rFonts w:ascii="Arial" w:hAnsi="Arial" w:cs="Arial"/>
                <w:color w:val="000000"/>
                <w:sz w:val="22"/>
                <w:szCs w:val="18"/>
              </w:rPr>
            </w:pPr>
            <w:r w:rsidRPr="00615794">
              <w:rPr>
                <w:rFonts w:ascii="Arial" w:hAnsi="Arial" w:cs="Arial"/>
                <w:sz w:val="22"/>
                <w:szCs w:val="18"/>
              </w:rPr>
              <w:t>Deixar de entregar a documentação exigida para o certame, mesmo após a possibilidade de saneamento</w:t>
            </w:r>
          </w:p>
        </w:tc>
        <w:tc>
          <w:tcPr>
            <w:tcW w:w="3402" w:type="dxa"/>
            <w:vAlign w:val="center"/>
          </w:tcPr>
          <w:p w14:paraId="4D1E8EED"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Impedimento de licitar ou contratar com o Município de Sertãozinho</w:t>
            </w:r>
          </w:p>
        </w:tc>
        <w:tc>
          <w:tcPr>
            <w:tcW w:w="1559" w:type="dxa"/>
            <w:vAlign w:val="center"/>
          </w:tcPr>
          <w:p w14:paraId="285DF6B6"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seis meses</w:t>
            </w:r>
          </w:p>
        </w:tc>
      </w:tr>
      <w:tr w:rsidR="00615794" w:rsidRPr="00615794" w14:paraId="6F62B5BA" w14:textId="77777777" w:rsidTr="00400332">
        <w:tc>
          <w:tcPr>
            <w:tcW w:w="4395" w:type="dxa"/>
            <w:vAlign w:val="center"/>
          </w:tcPr>
          <w:p w14:paraId="04EE9245"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Não manter a proposta, salvo em decorrência de fato superveniente devidamente justificado</w:t>
            </w:r>
          </w:p>
        </w:tc>
        <w:tc>
          <w:tcPr>
            <w:tcW w:w="3402" w:type="dxa"/>
            <w:vAlign w:val="center"/>
          </w:tcPr>
          <w:p w14:paraId="4F6E16CA"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Impedimento de licitar ou contratar com o Município de Sertãozinho</w:t>
            </w:r>
          </w:p>
        </w:tc>
        <w:tc>
          <w:tcPr>
            <w:tcW w:w="1559" w:type="dxa"/>
            <w:vAlign w:val="center"/>
          </w:tcPr>
          <w:p w14:paraId="4D6D264A"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seis meses</w:t>
            </w:r>
          </w:p>
        </w:tc>
      </w:tr>
      <w:tr w:rsidR="00615794" w:rsidRPr="00615794" w14:paraId="1776523D" w14:textId="77777777" w:rsidTr="00400332">
        <w:tc>
          <w:tcPr>
            <w:tcW w:w="4395" w:type="dxa"/>
            <w:vAlign w:val="center"/>
          </w:tcPr>
          <w:p w14:paraId="38E2A066"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Não celebrar o contrato ou não entregar a documentação exigida para a contratação, quando convocado dentro do prazo de validade de sua proposta</w:t>
            </w:r>
          </w:p>
        </w:tc>
        <w:tc>
          <w:tcPr>
            <w:tcW w:w="3402" w:type="dxa"/>
            <w:vAlign w:val="center"/>
          </w:tcPr>
          <w:p w14:paraId="69303E65"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Impedimento de licitar ou contratar com o Município de Sertãozinho</w:t>
            </w:r>
          </w:p>
        </w:tc>
        <w:tc>
          <w:tcPr>
            <w:tcW w:w="1559" w:type="dxa"/>
            <w:vAlign w:val="center"/>
          </w:tcPr>
          <w:p w14:paraId="7AD6A49F"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seis meses</w:t>
            </w:r>
          </w:p>
        </w:tc>
      </w:tr>
      <w:tr w:rsidR="00615794" w:rsidRPr="00615794" w14:paraId="0F4BE78C" w14:textId="77777777" w:rsidTr="00400332">
        <w:tc>
          <w:tcPr>
            <w:tcW w:w="4395" w:type="dxa"/>
            <w:vAlign w:val="center"/>
          </w:tcPr>
          <w:p w14:paraId="313DA5FC"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Apresentar recursos manifestamente protelatórios</w:t>
            </w:r>
          </w:p>
        </w:tc>
        <w:tc>
          <w:tcPr>
            <w:tcW w:w="3402" w:type="dxa"/>
            <w:vAlign w:val="center"/>
          </w:tcPr>
          <w:p w14:paraId="25157463"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Impedimento de licitar ou contratar com o Município de Sertãozinho</w:t>
            </w:r>
          </w:p>
        </w:tc>
        <w:tc>
          <w:tcPr>
            <w:tcW w:w="1559" w:type="dxa"/>
            <w:vAlign w:val="center"/>
          </w:tcPr>
          <w:p w14:paraId="431ECA83"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seis meses</w:t>
            </w:r>
          </w:p>
        </w:tc>
      </w:tr>
      <w:tr w:rsidR="00615794" w:rsidRPr="00615794" w14:paraId="56ECEA51" w14:textId="77777777" w:rsidTr="00400332">
        <w:tc>
          <w:tcPr>
            <w:tcW w:w="4395" w:type="dxa"/>
            <w:vAlign w:val="center"/>
          </w:tcPr>
          <w:p w14:paraId="6DFEA52C"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Apresentar declaração ou documentação falsa exigida para o certame ou prestar declaração falsa durante a seleção do fornecedor</w:t>
            </w:r>
          </w:p>
        </w:tc>
        <w:tc>
          <w:tcPr>
            <w:tcW w:w="3402" w:type="dxa"/>
            <w:vAlign w:val="center"/>
          </w:tcPr>
          <w:p w14:paraId="5D13757B"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Declaração de Inidoneidade para licitar ou contratar com todos os entes federativos</w:t>
            </w:r>
          </w:p>
        </w:tc>
        <w:tc>
          <w:tcPr>
            <w:tcW w:w="1559" w:type="dxa"/>
            <w:vAlign w:val="center"/>
          </w:tcPr>
          <w:p w14:paraId="4E8ECA1F"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4 anos e seis meses</w:t>
            </w:r>
          </w:p>
        </w:tc>
      </w:tr>
      <w:tr w:rsidR="00615794" w:rsidRPr="00615794" w14:paraId="35D10550" w14:textId="77777777" w:rsidTr="00400332">
        <w:tc>
          <w:tcPr>
            <w:tcW w:w="4395" w:type="dxa"/>
            <w:vAlign w:val="center"/>
          </w:tcPr>
          <w:p w14:paraId="59E60435"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Fraudar a seleção do fornecedor</w:t>
            </w:r>
          </w:p>
        </w:tc>
        <w:tc>
          <w:tcPr>
            <w:tcW w:w="3402" w:type="dxa"/>
            <w:vAlign w:val="center"/>
          </w:tcPr>
          <w:p w14:paraId="683C5CD6"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Declaração de Inidoneidade para licitar ou contratar com todos os entes federativos</w:t>
            </w:r>
          </w:p>
        </w:tc>
        <w:tc>
          <w:tcPr>
            <w:tcW w:w="1559" w:type="dxa"/>
            <w:vAlign w:val="center"/>
          </w:tcPr>
          <w:p w14:paraId="6EC27A0C"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4 anos e seis meses</w:t>
            </w:r>
          </w:p>
        </w:tc>
      </w:tr>
      <w:tr w:rsidR="00615794" w:rsidRPr="00615794" w14:paraId="1A374F64" w14:textId="77777777" w:rsidTr="00400332">
        <w:tc>
          <w:tcPr>
            <w:tcW w:w="4395" w:type="dxa"/>
            <w:vAlign w:val="center"/>
          </w:tcPr>
          <w:p w14:paraId="2EC597B8"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Comportar-se de modo inidôneo ou cometer fraude de qualquer natureza</w:t>
            </w:r>
          </w:p>
        </w:tc>
        <w:tc>
          <w:tcPr>
            <w:tcW w:w="3402" w:type="dxa"/>
            <w:vAlign w:val="center"/>
          </w:tcPr>
          <w:p w14:paraId="6D5A3686"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Declaração de Inidoneidade para licitar ou contratar com todos os entes federativos</w:t>
            </w:r>
          </w:p>
        </w:tc>
        <w:tc>
          <w:tcPr>
            <w:tcW w:w="1559" w:type="dxa"/>
            <w:vAlign w:val="center"/>
          </w:tcPr>
          <w:p w14:paraId="38EA93DD"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4 anos e seis meses</w:t>
            </w:r>
          </w:p>
        </w:tc>
      </w:tr>
      <w:tr w:rsidR="00615794" w:rsidRPr="00615794" w14:paraId="52DE2C7C" w14:textId="77777777" w:rsidTr="00400332">
        <w:tc>
          <w:tcPr>
            <w:tcW w:w="4395" w:type="dxa"/>
            <w:vAlign w:val="center"/>
          </w:tcPr>
          <w:p w14:paraId="56ED7B74"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Praticar atos ilícitos com vistas a frustrar os objetivos da seleção do fornecedor</w:t>
            </w:r>
          </w:p>
        </w:tc>
        <w:tc>
          <w:tcPr>
            <w:tcW w:w="3402" w:type="dxa"/>
            <w:vAlign w:val="center"/>
          </w:tcPr>
          <w:p w14:paraId="6FA5FFF5"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Declaração de Inidoneidade para licitar ou contratar com todos os entes federativos</w:t>
            </w:r>
          </w:p>
        </w:tc>
        <w:tc>
          <w:tcPr>
            <w:tcW w:w="1559" w:type="dxa"/>
            <w:vAlign w:val="center"/>
          </w:tcPr>
          <w:p w14:paraId="4E594CA5"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4 anos e seis meses</w:t>
            </w:r>
          </w:p>
        </w:tc>
      </w:tr>
      <w:tr w:rsidR="00615794" w:rsidRPr="00615794" w14:paraId="264DC4BF" w14:textId="77777777" w:rsidTr="00400332">
        <w:tc>
          <w:tcPr>
            <w:tcW w:w="4395" w:type="dxa"/>
            <w:vAlign w:val="center"/>
          </w:tcPr>
          <w:p w14:paraId="305D6305"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Praticar ato lesivo previsto no art. 5º da Lei nº 12.846, de 1º de agosto de 2013</w:t>
            </w:r>
          </w:p>
        </w:tc>
        <w:tc>
          <w:tcPr>
            <w:tcW w:w="3402" w:type="dxa"/>
            <w:vAlign w:val="center"/>
          </w:tcPr>
          <w:p w14:paraId="09AC85B8"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Declaração de Inidoneidade para licitar ou contratar com todos os entes federativos</w:t>
            </w:r>
          </w:p>
        </w:tc>
        <w:tc>
          <w:tcPr>
            <w:tcW w:w="1559" w:type="dxa"/>
            <w:vAlign w:val="center"/>
          </w:tcPr>
          <w:p w14:paraId="3A92A196" w14:textId="77777777" w:rsidR="00615794" w:rsidRPr="00615794" w:rsidRDefault="00615794" w:rsidP="00400332">
            <w:pPr>
              <w:spacing w:before="80" w:after="80" w:line="264" w:lineRule="auto"/>
              <w:jc w:val="center"/>
              <w:rPr>
                <w:rFonts w:ascii="Arial" w:hAnsi="Arial" w:cs="Arial"/>
                <w:sz w:val="22"/>
                <w:szCs w:val="18"/>
              </w:rPr>
            </w:pPr>
            <w:r w:rsidRPr="00615794">
              <w:rPr>
                <w:rFonts w:ascii="Arial" w:hAnsi="Arial" w:cs="Arial"/>
                <w:sz w:val="22"/>
                <w:szCs w:val="18"/>
              </w:rPr>
              <w:t>4 anos e seis meses</w:t>
            </w:r>
          </w:p>
        </w:tc>
      </w:tr>
    </w:tbl>
    <w:p w14:paraId="0889B62A" w14:textId="77777777" w:rsidR="005D38EE" w:rsidRDefault="005D38EE" w:rsidP="007419CB">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p>
    <w:p w14:paraId="525425AD" w14:textId="5A8056AB" w:rsidR="00A13622" w:rsidRPr="007419CB" w:rsidRDefault="00A13622" w:rsidP="0096208C">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before="0" w:after="0"/>
        <w:rPr>
          <w:color w:val="auto"/>
        </w:rPr>
      </w:pPr>
      <w:r w:rsidRPr="007419CB">
        <w:rPr>
          <w:color w:val="auto"/>
        </w:rPr>
        <w:t>É UMA CONTRATAÇÃO SOB O SISTEMA DE REGISTRO DE PREÇOS?</w:t>
      </w:r>
    </w:p>
    <w:p w14:paraId="5A465BA3" w14:textId="4CF7E7B5" w:rsidR="00C55E9B" w:rsidRPr="00C55E9B" w:rsidRDefault="00367219" w:rsidP="00C55E9B">
      <w:pPr>
        <w:jc w:val="both"/>
        <w:rPr>
          <w:rFonts w:ascii="Arial" w:hAnsi="Arial"/>
        </w:rPr>
      </w:pPr>
      <w:sdt>
        <w:sdtPr>
          <w:rPr>
            <w:rFonts w:ascii="Arial" w:eastAsia="MS Gothic" w:hAnsi="Arial"/>
          </w:rPr>
          <w:id w:val="-914081512"/>
          <w14:checkbox>
            <w14:checked w14:val="0"/>
            <w14:checkedState w14:val="2612" w14:font="MS Gothic"/>
            <w14:uncheckedState w14:val="2610" w14:font="MS Gothic"/>
          </w14:checkbox>
        </w:sdtPr>
        <w:sdtEndPr/>
        <w:sdtContent>
          <w:r w:rsidR="00A13622" w:rsidRPr="007419CB">
            <w:rPr>
              <w:rFonts w:ascii="Segoe UI Symbol" w:eastAsia="MS Gothic" w:hAnsi="Segoe UI Symbol" w:cs="Segoe UI Symbol"/>
            </w:rPr>
            <w:t>☐</w:t>
          </w:r>
        </w:sdtContent>
      </w:sdt>
      <w:r w:rsidR="00A13622" w:rsidRPr="007419CB">
        <w:rPr>
          <w:rFonts w:ascii="Arial" w:hAnsi="Arial"/>
        </w:rPr>
        <w:t xml:space="preserve"> Sistema de Registro de Preços      </w:t>
      </w:r>
      <w:sdt>
        <w:sdtPr>
          <w:rPr>
            <w:rFonts w:ascii="Arial" w:eastAsia="MS Gothic" w:hAnsi="Arial"/>
          </w:rPr>
          <w:id w:val="256562712"/>
          <w14:checkbox>
            <w14:checked w14:val="1"/>
            <w14:checkedState w14:val="2612" w14:font="MS Gothic"/>
            <w14:uncheckedState w14:val="2610" w14:font="MS Gothic"/>
          </w14:checkbox>
        </w:sdtPr>
        <w:sdtEndPr/>
        <w:sdtContent>
          <w:r w:rsidR="00A13622" w:rsidRPr="007419CB">
            <w:rPr>
              <w:rFonts w:ascii="Segoe UI Symbol" w:eastAsia="MS Gothic" w:hAnsi="Segoe UI Symbol" w:cs="Segoe UI Symbol"/>
            </w:rPr>
            <w:t>☒</w:t>
          </w:r>
        </w:sdtContent>
      </w:sdt>
      <w:r w:rsidR="00A13622" w:rsidRPr="007419CB">
        <w:rPr>
          <w:rFonts w:ascii="Arial" w:hAnsi="Arial"/>
        </w:rPr>
        <w:t xml:space="preserve"> Contratação tradicional   </w:t>
      </w:r>
    </w:p>
    <w:p w14:paraId="21D5FF59" w14:textId="7F78D9BE" w:rsidR="007419CB" w:rsidRPr="007419CB" w:rsidRDefault="007419CB" w:rsidP="007419CB">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r w:rsidRPr="007419CB">
        <w:rPr>
          <w:color w:val="auto"/>
        </w:rPr>
        <w:t>É UMA OBRA OU SERVIÇO DE ENGENHARIA?</w:t>
      </w:r>
    </w:p>
    <w:p w14:paraId="29B1B9FF" w14:textId="77777777" w:rsidR="007419CB" w:rsidRPr="007419CB" w:rsidRDefault="00367219" w:rsidP="007419CB">
      <w:pPr>
        <w:jc w:val="both"/>
        <w:rPr>
          <w:rFonts w:ascii="Arial" w:hAnsi="Arial"/>
        </w:rPr>
      </w:pPr>
      <w:sdt>
        <w:sdtPr>
          <w:rPr>
            <w:rFonts w:ascii="Arial" w:eastAsia="MS Gothic" w:hAnsi="Arial"/>
          </w:rPr>
          <w:id w:val="-22173906"/>
          <w14:checkbox>
            <w14:checked w14:val="1"/>
            <w14:checkedState w14:val="2612" w14:font="MS Gothic"/>
            <w14:uncheckedState w14:val="2610" w14:font="MS Gothic"/>
          </w14:checkbox>
        </w:sdtPr>
        <w:sdtEndPr/>
        <w:sdtContent>
          <w:r w:rsidR="007419CB" w:rsidRPr="007419CB">
            <w:rPr>
              <w:rFonts w:ascii="Segoe UI Symbol" w:eastAsia="MS Gothic" w:hAnsi="Segoe UI Symbol" w:cs="Segoe UI Symbol"/>
            </w:rPr>
            <w:t>☒</w:t>
          </w:r>
        </w:sdtContent>
      </w:sdt>
      <w:r w:rsidR="007419CB" w:rsidRPr="007419CB">
        <w:rPr>
          <w:rFonts w:ascii="Arial" w:hAnsi="Arial"/>
        </w:rPr>
        <w:t xml:space="preserve"> Sim      </w:t>
      </w:r>
      <w:sdt>
        <w:sdtPr>
          <w:rPr>
            <w:rFonts w:ascii="Arial" w:eastAsia="MS Gothic" w:hAnsi="Arial"/>
          </w:rPr>
          <w:id w:val="63146515"/>
          <w14:checkbox>
            <w14:checked w14:val="0"/>
            <w14:checkedState w14:val="2612" w14:font="MS Gothic"/>
            <w14:uncheckedState w14:val="2610" w14:font="MS Gothic"/>
          </w14:checkbox>
        </w:sdtPr>
        <w:sdtEndPr/>
        <w:sdtContent>
          <w:r w:rsidR="007419CB" w:rsidRPr="007419CB">
            <w:rPr>
              <w:rFonts w:ascii="Segoe UI Symbol" w:eastAsia="MS Gothic" w:hAnsi="Segoe UI Symbol" w:cs="Segoe UI Symbol"/>
            </w:rPr>
            <w:t>☐</w:t>
          </w:r>
        </w:sdtContent>
      </w:sdt>
      <w:r w:rsidR="007419CB" w:rsidRPr="007419CB">
        <w:rPr>
          <w:rFonts w:ascii="Arial" w:hAnsi="Arial"/>
        </w:rPr>
        <w:t xml:space="preserve"> Não     </w:t>
      </w:r>
    </w:p>
    <w:p w14:paraId="7146137D" w14:textId="261E2D25" w:rsidR="007419CB" w:rsidRPr="007419CB" w:rsidRDefault="007419CB" w:rsidP="007419C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419CB">
        <w:t>Regime de execução do contrato</w:t>
      </w:r>
    </w:p>
    <w:p w14:paraId="2866A786" w14:textId="77777777" w:rsidR="007419CB" w:rsidRPr="007419CB" w:rsidRDefault="00367219" w:rsidP="007419CB">
      <w:pPr>
        <w:spacing w:before="240" w:after="240" w:line="288" w:lineRule="auto"/>
        <w:jc w:val="both"/>
        <w:rPr>
          <w:rFonts w:ascii="Arial" w:hAnsi="Arial"/>
        </w:rPr>
      </w:pPr>
      <w:sdt>
        <w:sdtPr>
          <w:rPr>
            <w:rFonts w:ascii="Arial" w:hAnsi="Arial"/>
          </w:rPr>
          <w:alias w:val="Regime de execução"/>
          <w:tag w:val="Forma de execução do contrato"/>
          <w:id w:val="-725841639"/>
          <w:comboBox>
            <w:listItem w:displayText="CLIQUE PARA ESCOLHER UMA OPÇÃO" w:value="CLIQUE PARA ESCOLHER UMA OPÇÃO"/>
            <w:listItem w:displayText="Empreitada por preço unitário" w:value="Empreitada por preço unitário"/>
            <w:listItem w:displayText="Empreitada por preço global" w:value="Empreitada por preço global"/>
            <w:listItem w:displayText="Empreitada integral" w:value="Empreitada integral"/>
            <w:listItem w:displayText="Contratação por tarefa" w:value="Contratação por tarefa"/>
            <w:listItem w:displayText="Contratação integrada" w:value="Contratação integrada"/>
            <w:listItem w:displayText="Contratação semi-integrada" w:value="Contratação semi-integrada"/>
            <w:listItem w:displayText="Fornecimento com serviço associado" w:value="Fornecimento com serviço associado"/>
          </w:comboBox>
        </w:sdtPr>
        <w:sdtEndPr/>
        <w:sdtContent>
          <w:r w:rsidR="007419CB" w:rsidRPr="007419CB">
            <w:rPr>
              <w:rFonts w:ascii="Arial" w:hAnsi="Arial"/>
            </w:rPr>
            <w:t>Empreitada por preço global</w:t>
          </w:r>
        </w:sdtContent>
      </w:sdt>
      <w:r w:rsidR="007419CB" w:rsidRPr="007419CB">
        <w:rPr>
          <w:rFonts w:ascii="Arial" w:hAnsi="Arial"/>
        </w:rPr>
        <w:t xml:space="preserve">      </w:t>
      </w:r>
    </w:p>
    <w:p w14:paraId="05357A5A" w14:textId="77777777" w:rsidR="007419CB" w:rsidRPr="007419CB" w:rsidRDefault="007419CB" w:rsidP="007419CB">
      <w:pPr>
        <w:pStyle w:val="Tpico3"/>
        <w:numPr>
          <w:ilvl w:val="0"/>
          <w:numId w:val="0"/>
        </w:numPr>
        <w:suppressAutoHyphens w:val="0"/>
        <w:spacing w:after="0"/>
      </w:pPr>
      <w:r w:rsidRPr="007419CB">
        <w:t xml:space="preserve">Indicar os anexos do Anteprojeto? </w:t>
      </w:r>
      <w:r w:rsidRPr="007419CB">
        <w:rPr>
          <w:b w:val="0"/>
          <w:bCs w:val="0"/>
        </w:rPr>
        <w:t xml:space="preserve">  </w:t>
      </w:r>
    </w:p>
    <w:p w14:paraId="6FA38AC9" w14:textId="77777777" w:rsidR="007419CB" w:rsidRPr="007419CB" w:rsidRDefault="007419CB" w:rsidP="007419CB">
      <w:pPr>
        <w:pStyle w:val="PargrafodaLista"/>
        <w:tabs>
          <w:tab w:val="left" w:pos="426"/>
        </w:tabs>
        <w:spacing w:line="288" w:lineRule="auto"/>
        <w:ind w:left="0"/>
        <w:jc w:val="both"/>
        <w:rPr>
          <w:rFonts w:ascii="Arial" w:hAnsi="Arial" w:cs="Arial"/>
          <w:iCs/>
          <w:sz w:val="24"/>
          <w:szCs w:val="24"/>
        </w:rPr>
      </w:pPr>
      <w:bookmarkStart w:id="75" w:name="_Hlk158975969"/>
      <w:r w:rsidRPr="007419CB">
        <w:rPr>
          <w:rFonts w:ascii="Arial" w:hAnsi="Arial" w:cs="Arial"/>
          <w:iCs/>
          <w:sz w:val="24"/>
          <w:szCs w:val="24"/>
        </w:rPr>
        <w:t>Não se aplica</w:t>
      </w:r>
    </w:p>
    <w:bookmarkEnd w:id="75"/>
    <w:p w14:paraId="6A4F8D8A" w14:textId="77777777" w:rsidR="007419CB" w:rsidRPr="007419CB" w:rsidRDefault="007419CB" w:rsidP="007419CB">
      <w:pPr>
        <w:pStyle w:val="Tpico3"/>
        <w:numPr>
          <w:ilvl w:val="0"/>
          <w:numId w:val="0"/>
        </w:numPr>
        <w:suppressAutoHyphens w:val="0"/>
      </w:pPr>
      <w:r w:rsidRPr="007419CB">
        <w:t xml:space="preserve">Inserir os anexos do Projeto Básico? </w:t>
      </w:r>
      <w:r w:rsidRPr="007419CB">
        <w:rPr>
          <w:b w:val="0"/>
          <w:bCs w:val="0"/>
        </w:rPr>
        <w:t xml:space="preserve">  </w:t>
      </w:r>
    </w:p>
    <w:p w14:paraId="08F5D91A" w14:textId="77A413FB" w:rsidR="007419CB" w:rsidRPr="0096208C" w:rsidRDefault="00DA20F4" w:rsidP="00DA20F4">
      <w:pPr>
        <w:jc w:val="both"/>
        <w:rPr>
          <w:rFonts w:ascii="Arial" w:hAnsi="Arial"/>
          <w:i/>
        </w:rPr>
      </w:pPr>
      <w:r w:rsidRPr="0096208C">
        <w:rPr>
          <w:rFonts w:ascii="Arial" w:hAnsi="Arial"/>
          <w:i/>
        </w:rPr>
        <w:t>Os documentos em questão encontram-se apensados a este projeto básico, conferindo-lhe, desta forma, um projeto executivo:</w:t>
      </w:r>
    </w:p>
    <w:p w14:paraId="5A96787C" w14:textId="77777777" w:rsidR="007419CB" w:rsidRPr="007419CB" w:rsidRDefault="007419CB" w:rsidP="00DA20F4">
      <w:pPr>
        <w:pStyle w:val="PargrafodaLista"/>
        <w:numPr>
          <w:ilvl w:val="0"/>
          <w:numId w:val="22"/>
        </w:numPr>
        <w:tabs>
          <w:tab w:val="left" w:pos="426"/>
        </w:tabs>
        <w:overflowPunct/>
        <w:autoSpaceDE/>
        <w:autoSpaceDN/>
        <w:adjustRightInd/>
        <w:spacing w:before="120" w:after="120" w:line="360" w:lineRule="auto"/>
        <w:ind w:left="0" w:firstLine="0"/>
        <w:jc w:val="both"/>
        <w:textAlignment w:val="auto"/>
        <w:rPr>
          <w:rFonts w:ascii="Arial" w:hAnsi="Arial" w:cs="Arial"/>
          <w:i/>
          <w:sz w:val="24"/>
          <w:szCs w:val="24"/>
        </w:rPr>
      </w:pPr>
      <w:r w:rsidRPr="007419CB">
        <w:rPr>
          <w:rFonts w:ascii="Arial" w:hAnsi="Arial" w:cs="Arial"/>
          <w:i/>
          <w:sz w:val="24"/>
          <w:szCs w:val="24"/>
        </w:rPr>
        <w:t>Projeto Geométrico Recape Setor 01/02 a 02/02;</w:t>
      </w:r>
    </w:p>
    <w:p w14:paraId="5999162C" w14:textId="77777777" w:rsidR="007419CB" w:rsidRPr="007419CB" w:rsidRDefault="007419CB" w:rsidP="00DA20F4">
      <w:pPr>
        <w:pStyle w:val="PargrafodaLista"/>
        <w:numPr>
          <w:ilvl w:val="0"/>
          <w:numId w:val="22"/>
        </w:numPr>
        <w:tabs>
          <w:tab w:val="left" w:pos="426"/>
        </w:tabs>
        <w:overflowPunct/>
        <w:autoSpaceDE/>
        <w:autoSpaceDN/>
        <w:adjustRightInd/>
        <w:spacing w:before="120" w:after="120" w:line="360" w:lineRule="auto"/>
        <w:ind w:left="0" w:firstLine="0"/>
        <w:jc w:val="both"/>
        <w:textAlignment w:val="auto"/>
        <w:rPr>
          <w:rFonts w:ascii="Arial" w:hAnsi="Arial" w:cs="Arial"/>
          <w:i/>
          <w:sz w:val="24"/>
          <w:szCs w:val="24"/>
        </w:rPr>
      </w:pPr>
      <w:r w:rsidRPr="007419CB">
        <w:rPr>
          <w:rFonts w:ascii="Arial" w:hAnsi="Arial" w:cs="Arial"/>
          <w:i/>
          <w:sz w:val="24"/>
          <w:szCs w:val="24"/>
        </w:rPr>
        <w:t>memorial descritivo;</w:t>
      </w:r>
    </w:p>
    <w:p w14:paraId="60F469C1" w14:textId="77777777" w:rsidR="007419CB" w:rsidRPr="007419CB" w:rsidRDefault="007419CB" w:rsidP="00DA20F4">
      <w:pPr>
        <w:pStyle w:val="PargrafodaLista"/>
        <w:numPr>
          <w:ilvl w:val="0"/>
          <w:numId w:val="22"/>
        </w:numPr>
        <w:tabs>
          <w:tab w:val="left" w:pos="426"/>
        </w:tabs>
        <w:overflowPunct/>
        <w:autoSpaceDE/>
        <w:autoSpaceDN/>
        <w:adjustRightInd/>
        <w:spacing w:before="120" w:after="120" w:line="360" w:lineRule="auto"/>
        <w:ind w:left="0" w:firstLine="0"/>
        <w:jc w:val="both"/>
        <w:textAlignment w:val="auto"/>
        <w:rPr>
          <w:rFonts w:ascii="Arial" w:hAnsi="Arial" w:cs="Arial"/>
          <w:i/>
          <w:sz w:val="24"/>
          <w:szCs w:val="24"/>
        </w:rPr>
      </w:pPr>
      <w:r w:rsidRPr="007419CB">
        <w:rPr>
          <w:rFonts w:ascii="Arial" w:hAnsi="Arial" w:cs="Arial"/>
          <w:i/>
          <w:sz w:val="24"/>
          <w:szCs w:val="24"/>
        </w:rPr>
        <w:t>cronograma físico-financeiro; e</w:t>
      </w:r>
    </w:p>
    <w:p w14:paraId="1B89EDCD" w14:textId="77777777" w:rsidR="007419CB" w:rsidRPr="007419CB" w:rsidRDefault="007419CB" w:rsidP="00DA20F4">
      <w:pPr>
        <w:pStyle w:val="PargrafodaLista"/>
        <w:numPr>
          <w:ilvl w:val="0"/>
          <w:numId w:val="22"/>
        </w:numPr>
        <w:tabs>
          <w:tab w:val="left" w:pos="426"/>
        </w:tabs>
        <w:overflowPunct/>
        <w:autoSpaceDE/>
        <w:autoSpaceDN/>
        <w:adjustRightInd/>
        <w:spacing w:before="120" w:line="360" w:lineRule="auto"/>
        <w:ind w:left="0" w:firstLine="0"/>
        <w:jc w:val="both"/>
        <w:textAlignment w:val="auto"/>
        <w:rPr>
          <w:rFonts w:ascii="Arial" w:hAnsi="Arial" w:cs="Arial"/>
          <w:i/>
          <w:sz w:val="24"/>
          <w:szCs w:val="24"/>
        </w:rPr>
      </w:pPr>
      <w:r w:rsidRPr="007419CB">
        <w:rPr>
          <w:rFonts w:ascii="Arial" w:hAnsi="Arial" w:cs="Arial"/>
          <w:i/>
          <w:sz w:val="24"/>
          <w:szCs w:val="24"/>
        </w:rPr>
        <w:t>memória de cálculo dos itens quantitativos;</w:t>
      </w:r>
    </w:p>
    <w:p w14:paraId="15749F67" w14:textId="77777777" w:rsidR="007419CB" w:rsidRPr="007419CB" w:rsidRDefault="007419CB" w:rsidP="00DA20F4">
      <w:pPr>
        <w:pStyle w:val="PargrafodaLista"/>
        <w:numPr>
          <w:ilvl w:val="0"/>
          <w:numId w:val="22"/>
        </w:numPr>
        <w:tabs>
          <w:tab w:val="left" w:pos="426"/>
        </w:tabs>
        <w:overflowPunct/>
        <w:autoSpaceDE/>
        <w:autoSpaceDN/>
        <w:adjustRightInd/>
        <w:spacing w:before="120" w:line="360" w:lineRule="auto"/>
        <w:ind w:left="0" w:firstLine="0"/>
        <w:jc w:val="both"/>
        <w:textAlignment w:val="auto"/>
        <w:rPr>
          <w:rFonts w:ascii="Arial" w:hAnsi="Arial" w:cs="Arial"/>
          <w:i/>
          <w:sz w:val="24"/>
          <w:szCs w:val="24"/>
        </w:rPr>
      </w:pPr>
      <w:r w:rsidRPr="007419CB">
        <w:rPr>
          <w:rFonts w:ascii="Arial" w:hAnsi="Arial" w:cs="Arial"/>
          <w:i/>
          <w:sz w:val="24"/>
          <w:szCs w:val="24"/>
        </w:rPr>
        <w:t>orçamento detalhado do custo estimado da obra.</w:t>
      </w:r>
    </w:p>
    <w:p w14:paraId="3613E24C" w14:textId="77777777" w:rsidR="007419CB" w:rsidRPr="007419CB" w:rsidRDefault="007419CB" w:rsidP="00DA20F4">
      <w:pPr>
        <w:pStyle w:val="PargrafodaLista"/>
        <w:numPr>
          <w:ilvl w:val="0"/>
          <w:numId w:val="22"/>
        </w:numPr>
        <w:tabs>
          <w:tab w:val="left" w:pos="426"/>
        </w:tabs>
        <w:overflowPunct/>
        <w:autoSpaceDE/>
        <w:autoSpaceDN/>
        <w:adjustRightInd/>
        <w:spacing w:before="120" w:line="360" w:lineRule="auto"/>
        <w:ind w:left="0" w:firstLine="0"/>
        <w:jc w:val="both"/>
        <w:textAlignment w:val="auto"/>
        <w:rPr>
          <w:rFonts w:ascii="Arial" w:hAnsi="Arial" w:cs="Arial"/>
          <w:i/>
          <w:sz w:val="24"/>
          <w:szCs w:val="24"/>
        </w:rPr>
      </w:pPr>
      <w:r w:rsidRPr="007419CB">
        <w:rPr>
          <w:rFonts w:ascii="Arial" w:hAnsi="Arial" w:cs="Arial"/>
          <w:i/>
          <w:sz w:val="24"/>
          <w:szCs w:val="24"/>
        </w:rPr>
        <w:t>Cópia do Convênio</w:t>
      </w:r>
    </w:p>
    <w:p w14:paraId="4CC58CD8" w14:textId="77777777" w:rsidR="007419CB" w:rsidRPr="007419CB" w:rsidRDefault="007419CB" w:rsidP="007419CB">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7419CB">
        <w:rPr>
          <w:color w:val="auto"/>
        </w:rPr>
        <w:t>ESTIMATIVA DO VALOR DA CONTRATAÇÃO</w:t>
      </w:r>
    </w:p>
    <w:p w14:paraId="51B91EA6" w14:textId="77777777" w:rsidR="007419CB" w:rsidRPr="007419CB" w:rsidRDefault="007419CB" w:rsidP="007419C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419CB">
        <w:t xml:space="preserve">Valor máximo total da contratação:   </w:t>
      </w:r>
    </w:p>
    <w:p w14:paraId="45D99A86" w14:textId="77777777" w:rsidR="007419CB" w:rsidRDefault="007419CB" w:rsidP="007419CB">
      <w:pPr>
        <w:spacing w:after="240" w:line="288" w:lineRule="auto"/>
        <w:jc w:val="both"/>
        <w:rPr>
          <w:rFonts w:ascii="Arial" w:hAnsi="Arial"/>
        </w:rPr>
      </w:pPr>
      <w:r w:rsidRPr="007419CB">
        <w:rPr>
          <w:rFonts w:ascii="Arial" w:hAnsi="Arial"/>
        </w:rPr>
        <w:t>Valor Máximo de R$ 752.310,07</w:t>
      </w:r>
    </w:p>
    <w:p w14:paraId="0F647E33" w14:textId="77777777" w:rsidR="00DA20F4" w:rsidRPr="0096208C" w:rsidRDefault="00DA20F4" w:rsidP="00DA20F4">
      <w:pPr>
        <w:spacing w:after="240" w:line="288" w:lineRule="auto"/>
        <w:jc w:val="both"/>
        <w:rPr>
          <w:rFonts w:ascii="Arial" w:hAnsi="Arial"/>
        </w:rPr>
      </w:pPr>
      <w:r w:rsidRPr="0096208C">
        <w:rPr>
          <w:rFonts w:ascii="Arial" w:hAnsi="Arial"/>
        </w:rPr>
        <w:t xml:space="preserve">Certificamos que os valores estimados para contratação deste processo, atende os requisitos da Instrução Normativa SEGES/ME nº 91/2022, que dispõe a aplicação do Decreto nº 7.983/2013. Atendendo o § 2º do art. 23 da Lei nº 14.133, de 1º de abril de 2021.  </w:t>
      </w:r>
    </w:p>
    <w:p w14:paraId="364CBBB1" w14:textId="77777777" w:rsidR="00C55E9B" w:rsidRDefault="00C55E9B" w:rsidP="007419CB">
      <w:pPr>
        <w:spacing w:after="240" w:line="288" w:lineRule="auto"/>
        <w:jc w:val="both"/>
        <w:rPr>
          <w:rFonts w:ascii="Arial" w:hAnsi="Arial"/>
        </w:rPr>
      </w:pPr>
    </w:p>
    <w:p w14:paraId="1C361D8A" w14:textId="77777777" w:rsidR="00C55E9B" w:rsidRDefault="00C55E9B" w:rsidP="007419CB">
      <w:pPr>
        <w:spacing w:after="240" w:line="288" w:lineRule="auto"/>
        <w:jc w:val="both"/>
        <w:rPr>
          <w:rFonts w:ascii="Arial" w:hAnsi="Arial"/>
        </w:rPr>
      </w:pPr>
    </w:p>
    <w:p w14:paraId="2FF17E42" w14:textId="38C943AD" w:rsidR="00DA20F4" w:rsidRPr="0096208C" w:rsidRDefault="00DA20F4" w:rsidP="007419CB">
      <w:pPr>
        <w:spacing w:after="240" w:line="288" w:lineRule="auto"/>
        <w:jc w:val="both"/>
        <w:rPr>
          <w:rFonts w:ascii="Arial" w:hAnsi="Arial"/>
        </w:rPr>
      </w:pPr>
      <w:r w:rsidRPr="0096208C">
        <w:rPr>
          <w:rFonts w:ascii="Arial" w:hAnsi="Arial"/>
        </w:rPr>
        <w:t>A Prefeitura de Sertãozinho decide adotar a Tabela CDHU para obras públicas, visando reduzir os custos, aumentar a eficiência e melhorar a qualidade dos materiais e serviços. Embora há existência de valores referenciados na tabela SINAP, o grupo técnico não dá preferência ao uso da tabela SINAP devido à complexidade e dificuldade da aplicabilidade de valores distintos de itens muitos semelhantes. Ressaltamos que as tabelas acima mencionadas são elaboradas por órgãos públicos especializados, o que garante a confiabilidade dos preços e informações que refletem as condições atuais do mercado.</w:t>
      </w:r>
    </w:p>
    <w:p w14:paraId="5D623993" w14:textId="77777777" w:rsidR="007419CB" w:rsidRPr="007419CB" w:rsidRDefault="007419CB" w:rsidP="007419C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419CB">
        <w:t>Data da conclusão da formação de preço</w:t>
      </w:r>
      <w:r w:rsidRPr="007419CB">
        <w:rPr>
          <w:b w:val="0"/>
          <w:bCs w:val="0"/>
        </w:rPr>
        <w:t xml:space="preserve">: </w:t>
      </w:r>
    </w:p>
    <w:p w14:paraId="1C4797E4" w14:textId="77777777" w:rsidR="007419CB" w:rsidRPr="007419CB" w:rsidRDefault="00367219" w:rsidP="007419CB">
      <w:pPr>
        <w:spacing w:before="240" w:after="240" w:line="288" w:lineRule="auto"/>
        <w:jc w:val="both"/>
        <w:rPr>
          <w:rFonts w:ascii="Arial" w:hAnsi="Arial"/>
          <w:i/>
        </w:rPr>
      </w:pPr>
      <w:sdt>
        <w:sdtPr>
          <w:rPr>
            <w:rFonts w:ascii="Arial" w:hAnsi="Arial"/>
            <w:i/>
          </w:rPr>
          <w:id w:val="278156198"/>
          <w:date w:fullDate="2025-01-15T00:00:00Z">
            <w:dateFormat w:val="d' de 'MMMM' de 'yyyy"/>
            <w:lid w:val="pt-BR"/>
            <w:storeMappedDataAs w:val="dateTime"/>
            <w:calendar w:val="gregorian"/>
          </w:date>
        </w:sdtPr>
        <w:sdtEndPr/>
        <w:sdtContent>
          <w:r w:rsidR="007419CB" w:rsidRPr="007419CB">
            <w:rPr>
              <w:rFonts w:ascii="Arial" w:hAnsi="Arial"/>
              <w:i/>
            </w:rPr>
            <w:t>15 de janeiro de 2025</w:t>
          </w:r>
        </w:sdtContent>
      </w:sdt>
      <w:r w:rsidR="007419CB" w:rsidRPr="007419CB">
        <w:rPr>
          <w:rFonts w:ascii="Arial" w:hAnsi="Arial"/>
          <w:i/>
        </w:rPr>
        <w:t>.</w:t>
      </w:r>
    </w:p>
    <w:p w14:paraId="019AD75B" w14:textId="77777777" w:rsidR="007419CB" w:rsidRPr="007419CB" w:rsidRDefault="007419CB" w:rsidP="007419C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419CB">
        <w:t xml:space="preserve">O preço de referência será sigiloso no processo?  </w:t>
      </w:r>
    </w:p>
    <w:p w14:paraId="2C446326" w14:textId="77777777" w:rsidR="007419CB" w:rsidRPr="007419CB" w:rsidRDefault="00367219" w:rsidP="007419CB">
      <w:pPr>
        <w:jc w:val="both"/>
        <w:rPr>
          <w:rFonts w:ascii="Arial" w:hAnsi="Arial"/>
          <w:color w:val="000000" w:themeColor="text1"/>
        </w:rPr>
      </w:pPr>
      <w:sdt>
        <w:sdtPr>
          <w:rPr>
            <w:rFonts w:ascii="Arial" w:eastAsia="MS Gothic" w:hAnsi="Arial"/>
          </w:rPr>
          <w:id w:val="-1502345235"/>
          <w14:checkbox>
            <w14:checked w14:val="0"/>
            <w14:checkedState w14:val="2612" w14:font="MS Gothic"/>
            <w14:uncheckedState w14:val="2610" w14:font="MS Gothic"/>
          </w14:checkbox>
        </w:sdtPr>
        <w:sdtEndPr/>
        <w:sdtContent>
          <w:r w:rsidR="007419CB" w:rsidRPr="007419CB">
            <w:rPr>
              <w:rFonts w:ascii="Segoe UI Symbol" w:eastAsia="MS Gothic" w:hAnsi="Segoe UI Symbol" w:cs="Segoe UI Symbol"/>
            </w:rPr>
            <w:t>☐</w:t>
          </w:r>
        </w:sdtContent>
      </w:sdt>
      <w:r w:rsidR="007419CB" w:rsidRPr="007419CB">
        <w:rPr>
          <w:rFonts w:ascii="Arial" w:hAnsi="Arial"/>
        </w:rPr>
        <w:t xml:space="preserve"> Sim      </w:t>
      </w:r>
      <w:sdt>
        <w:sdtPr>
          <w:rPr>
            <w:rFonts w:ascii="Arial" w:eastAsia="MS Gothic" w:hAnsi="Arial"/>
          </w:rPr>
          <w:id w:val="1668905340"/>
          <w14:checkbox>
            <w14:checked w14:val="1"/>
            <w14:checkedState w14:val="2612" w14:font="MS Gothic"/>
            <w14:uncheckedState w14:val="2610" w14:font="MS Gothic"/>
          </w14:checkbox>
        </w:sdtPr>
        <w:sdtEndPr/>
        <w:sdtContent>
          <w:r w:rsidR="007419CB" w:rsidRPr="007419CB">
            <w:rPr>
              <w:rFonts w:ascii="Segoe UI Symbol" w:eastAsia="MS Gothic" w:hAnsi="Segoe UI Symbol" w:cs="Segoe UI Symbol"/>
            </w:rPr>
            <w:t>☒</w:t>
          </w:r>
        </w:sdtContent>
      </w:sdt>
      <w:r w:rsidR="007419CB" w:rsidRPr="007419CB">
        <w:rPr>
          <w:rFonts w:ascii="Arial" w:hAnsi="Arial"/>
        </w:rPr>
        <w:t xml:space="preserve"> Não</w:t>
      </w:r>
      <w:r w:rsidR="007419CB" w:rsidRPr="007419CB">
        <w:rPr>
          <w:rFonts w:ascii="Arial" w:hAnsi="Arial"/>
          <w:color w:val="000000" w:themeColor="text1"/>
        </w:rPr>
        <w:t xml:space="preserve">    </w:t>
      </w:r>
    </w:p>
    <w:p w14:paraId="569C7F46" w14:textId="77777777" w:rsidR="007419CB" w:rsidRPr="007419CB" w:rsidRDefault="007419CB" w:rsidP="007419CB">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7419CB">
        <w:rPr>
          <w:color w:val="auto"/>
        </w:rPr>
        <w:t>ADEQUAÇÃO ORÇAMENTÁRIA</w:t>
      </w:r>
    </w:p>
    <w:p w14:paraId="4CCB76EF" w14:textId="77777777" w:rsidR="007419CB" w:rsidRPr="007419CB" w:rsidRDefault="007419CB" w:rsidP="007419C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419CB">
        <w:t>Previsão orçamentária para a contratação</w:t>
      </w:r>
    </w:p>
    <w:sdt>
      <w:sdtPr>
        <w:rPr>
          <w:rFonts w:ascii="Arial" w:hAnsi="Arial"/>
        </w:rPr>
        <w:alias w:val="Previsão orçamentária para a contratação"/>
        <w:tag w:val="Previsão orçamentária para a contratação"/>
        <w:id w:val="875440048"/>
        <w:comboBox>
          <w:listItem w:displayText="CLIQUE PARA ESCOLHER UMA OPÇÃO" w:value="CLIQUE PARA ESCOLHER UMA OPÇÃO"/>
          <w:listItem w:displayText="Desnecessária por ser Sistema de Registro de Preços" w:value="Desnecessária por ser Sistema de Registro de Preços"/>
          <w:listItem w:displayText="Existe previsão orçamentária" w:value="Existe previsão orçamentária"/>
          <w:listItem w:displayText="Não há previsão orçamentária" w:value="Não há previsão orçamentária"/>
          <w:listItem w:displayText="Previsão orçamentária insuficiente" w:value="Previsão orçamentária insuficiente"/>
        </w:comboBox>
      </w:sdtPr>
      <w:sdtEndPr/>
      <w:sdtContent>
        <w:p w14:paraId="349E9088" w14:textId="77777777" w:rsidR="007419CB" w:rsidRPr="007419CB" w:rsidRDefault="007419CB" w:rsidP="007419CB">
          <w:pPr>
            <w:spacing w:before="240" w:after="240" w:line="288" w:lineRule="auto"/>
            <w:jc w:val="both"/>
            <w:rPr>
              <w:rFonts w:ascii="Arial" w:hAnsi="Arial"/>
            </w:rPr>
          </w:pPr>
          <w:r w:rsidRPr="007419CB">
            <w:rPr>
              <w:rFonts w:ascii="Arial" w:hAnsi="Arial"/>
            </w:rPr>
            <w:t>Existe previsão orçamentária</w:t>
          </w:r>
        </w:p>
      </w:sdtContent>
    </w:sdt>
    <w:p w14:paraId="4000D04A" w14:textId="77777777" w:rsidR="007419CB" w:rsidRPr="007419CB" w:rsidRDefault="007419CB" w:rsidP="007419C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419CB">
        <w:t xml:space="preserve">Rubrica orçamentária para a contratação   </w:t>
      </w:r>
    </w:p>
    <w:p w14:paraId="7A437FBF" w14:textId="77777777" w:rsidR="007419CB" w:rsidRPr="007419CB" w:rsidRDefault="007419CB" w:rsidP="007419CB">
      <w:pPr>
        <w:spacing w:after="240" w:line="288" w:lineRule="auto"/>
        <w:rPr>
          <w:rFonts w:ascii="Arial" w:hAnsi="Arial"/>
        </w:rPr>
      </w:pPr>
      <w:r w:rsidRPr="007419CB">
        <w:rPr>
          <w:rFonts w:ascii="Arial" w:hAnsi="Arial"/>
        </w:rPr>
        <w:t>Dotação: 366 – Vínculo: 01.110.000 – Natureza Despesa: 4.4.90.51.00 – Classificação Funcional: 15.451.0053.1.182 – Recurso Próprio – R$ 252.310,07.</w:t>
      </w:r>
    </w:p>
    <w:p w14:paraId="0A88AC90" w14:textId="77777777" w:rsidR="007419CB" w:rsidRPr="007419CB" w:rsidRDefault="007419CB" w:rsidP="007419CB">
      <w:pPr>
        <w:spacing w:after="240" w:line="288" w:lineRule="auto"/>
        <w:rPr>
          <w:rFonts w:ascii="Arial" w:hAnsi="Arial"/>
        </w:rPr>
      </w:pPr>
      <w:r w:rsidRPr="007419CB">
        <w:rPr>
          <w:rFonts w:ascii="Arial" w:hAnsi="Arial"/>
        </w:rPr>
        <w:t>Dotação:366 – Vínculo: 02.801.422 – Natureza Despesa: 4.4.90.51.00 – Classificação Funcional: 15.451.0053.1.182 – Recurso Estadual – R$ 500.000,00.</w:t>
      </w:r>
    </w:p>
    <w:p w14:paraId="27ECB886" w14:textId="77777777" w:rsidR="007419CB" w:rsidRPr="007419CB" w:rsidRDefault="007419CB" w:rsidP="007419CB">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7419CB">
        <w:rPr>
          <w:color w:val="auto"/>
        </w:rPr>
        <w:t>NOMEAÇÃO DO RESPONSÁVEL PELA SELEÇÃO DO FORNECEDOR</w:t>
      </w:r>
    </w:p>
    <w:p w14:paraId="3F6FAACC" w14:textId="77777777" w:rsidR="007419CB" w:rsidRPr="007419CB" w:rsidRDefault="007419CB" w:rsidP="007419CB">
      <w:pPr>
        <w:rPr>
          <w:rFonts w:ascii="Arial" w:hAnsi="Arial"/>
          <w:iCs/>
        </w:rPr>
      </w:pPr>
      <w:r w:rsidRPr="007419CB">
        <w:rPr>
          <w:rFonts w:ascii="Arial" w:hAnsi="Arial"/>
          <w:iCs/>
        </w:rPr>
        <w:t>A ser indicado pela Secretaria Municipal de Administração.</w:t>
      </w:r>
    </w:p>
    <w:p w14:paraId="39F81DD7" w14:textId="77777777" w:rsidR="007419CB" w:rsidRPr="007419CB" w:rsidRDefault="007419CB" w:rsidP="007419CB">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7419CB">
        <w:rPr>
          <w:color w:val="auto"/>
        </w:rPr>
        <w:t>APROVAÇÃO</w:t>
      </w:r>
    </w:p>
    <w:p w14:paraId="7E9D90C0" w14:textId="77777777" w:rsidR="007419CB" w:rsidRPr="007419CB" w:rsidRDefault="007419CB" w:rsidP="007419CB">
      <w:pPr>
        <w:rPr>
          <w:rFonts w:ascii="Arial" w:hAnsi="Arial"/>
        </w:rPr>
      </w:pPr>
      <w:r w:rsidRPr="007419CB">
        <w:rPr>
          <w:rFonts w:ascii="Arial" w:hAnsi="Arial"/>
          <w:i/>
        </w:rPr>
        <w:t xml:space="preserve">Sertãozinho - SP, </w:t>
      </w:r>
      <w:sdt>
        <w:sdtPr>
          <w:rPr>
            <w:rFonts w:ascii="Arial" w:hAnsi="Arial"/>
            <w:i/>
          </w:rPr>
          <w:id w:val="1276061628"/>
          <w:date>
            <w:dateFormat w:val="d' de 'MMMM' de 'yyyy"/>
            <w:lid w:val="pt-BR"/>
            <w:storeMappedDataAs w:val="dateTime"/>
            <w:calendar w:val="gregorian"/>
          </w:date>
        </w:sdtPr>
        <w:sdtEndPr/>
        <w:sdtContent>
          <w:r w:rsidRPr="007419CB">
            <w:rPr>
              <w:rFonts w:ascii="Arial" w:hAnsi="Arial"/>
              <w:i/>
            </w:rPr>
            <w:t>15 de janeiro de 2025.</w:t>
          </w:r>
        </w:sdtContent>
      </w:sdt>
      <w:bookmarkStart w:id="76" w:name="_Hlk130224926"/>
      <w:bookmarkStart w:id="77" w:name="_Hlk130227388"/>
    </w:p>
    <w:bookmarkEnd w:id="76"/>
    <w:bookmarkEnd w:id="77"/>
    <w:p w14:paraId="7DC7192C" w14:textId="77777777" w:rsidR="007419CB" w:rsidRPr="007419CB" w:rsidRDefault="007419CB" w:rsidP="007419CB">
      <w:pPr>
        <w:pStyle w:val="pf0"/>
        <w:spacing w:before="0" w:after="0"/>
        <w:ind w:left="1701"/>
        <w:jc w:val="both"/>
        <w:rPr>
          <w:rFonts w:ascii="Arial" w:hAnsi="Arial" w:cs="Arial"/>
        </w:rPr>
      </w:pPr>
    </w:p>
    <w:p w14:paraId="29FFF848" w14:textId="77777777" w:rsidR="00C55E9B" w:rsidRDefault="00C55E9B" w:rsidP="00FE1A88">
      <w:pPr>
        <w:pStyle w:val="pf0"/>
        <w:spacing w:before="0" w:after="0"/>
        <w:jc w:val="both"/>
        <w:rPr>
          <w:rFonts w:ascii="Arial" w:hAnsi="Arial" w:cs="Arial"/>
        </w:rPr>
      </w:pPr>
    </w:p>
    <w:p w14:paraId="6C0EEA12" w14:textId="6317FADE" w:rsidR="00FE1A88" w:rsidRPr="0096208C" w:rsidRDefault="00FE1A88" w:rsidP="00FE1A88">
      <w:pPr>
        <w:pStyle w:val="pf0"/>
        <w:spacing w:before="0" w:after="0"/>
        <w:jc w:val="both"/>
        <w:rPr>
          <w:rFonts w:ascii="Arial" w:hAnsi="Arial" w:cs="Arial"/>
        </w:rPr>
      </w:pPr>
      <w:r w:rsidRPr="0096208C">
        <w:rPr>
          <w:rFonts w:ascii="Arial" w:hAnsi="Arial" w:cs="Arial"/>
        </w:rPr>
        <w:lastRenderedPageBreak/>
        <w:t>Certificamos que o projeto básico do processo em tela, atende os requisitos do inciso XXV do Art. 6º da Lei nº 14.133/2021, e aos requisitos da OT IBR 01/2006 seguindo os modelos de PB da Circular 18/2024, com elementos em conformidade com todas as características legais e atentos aos artigos 15, 16 e 17 da Lei de Responsabilidade Fiscal (LRF).</w:t>
      </w:r>
    </w:p>
    <w:p w14:paraId="1A8B9EF7" w14:textId="77777777" w:rsidR="00FE1A88" w:rsidRPr="0096208C" w:rsidRDefault="00FE1A88" w:rsidP="00FE1A88">
      <w:pPr>
        <w:pStyle w:val="pf0"/>
        <w:spacing w:before="0" w:after="0"/>
        <w:jc w:val="both"/>
        <w:rPr>
          <w:rFonts w:ascii="Arial" w:hAnsi="Arial" w:cs="Arial"/>
        </w:rPr>
      </w:pPr>
    </w:p>
    <w:p w14:paraId="1336AA08" w14:textId="393DFFD0" w:rsidR="00FE1A88" w:rsidRPr="0096208C" w:rsidRDefault="00FE1A88" w:rsidP="00FE1A88">
      <w:pPr>
        <w:pStyle w:val="pf0"/>
        <w:spacing w:before="0" w:after="0"/>
        <w:jc w:val="both"/>
        <w:rPr>
          <w:rFonts w:ascii="Arial" w:hAnsi="Arial" w:cs="Arial"/>
        </w:rPr>
      </w:pPr>
      <w:r w:rsidRPr="0096208C">
        <w:rPr>
          <w:rFonts w:ascii="Arial" w:hAnsi="Arial" w:cs="Arial"/>
        </w:rPr>
        <w:t>As secretarias em questão expressam sua contínua prontidão para acolher as diretrizes advindas tanto do parecer jurídico quanto do Departamento de Licitações e de quaisquer outros setores interessados no objeto desta contratação.</w:t>
      </w:r>
    </w:p>
    <w:p w14:paraId="7A4FB4B1" w14:textId="77777777" w:rsidR="00FE1A88" w:rsidRDefault="00FE1A88" w:rsidP="00FE1A88">
      <w:pPr>
        <w:pStyle w:val="pf0"/>
        <w:spacing w:before="0" w:after="0"/>
        <w:jc w:val="both"/>
        <w:rPr>
          <w:rFonts w:ascii="Arial" w:hAnsi="Arial" w:cs="Arial"/>
          <w:color w:val="7030A0"/>
        </w:rPr>
      </w:pPr>
    </w:p>
    <w:p w14:paraId="5A1D9DE6" w14:textId="77777777" w:rsidR="007419CB" w:rsidRPr="007419CB" w:rsidRDefault="007419CB" w:rsidP="007419CB">
      <w:pPr>
        <w:pStyle w:val="pf0"/>
        <w:spacing w:before="0" w:after="0"/>
        <w:jc w:val="both"/>
        <w:rPr>
          <w:rFonts w:ascii="Arial" w:hAnsi="Arial" w:cs="Arial"/>
        </w:rPr>
      </w:pPr>
    </w:p>
    <w:p w14:paraId="3D3F7691" w14:textId="77777777" w:rsidR="007419CB" w:rsidRDefault="007419CB" w:rsidP="007419CB">
      <w:pPr>
        <w:pStyle w:val="pf0"/>
        <w:spacing w:before="0"/>
        <w:ind w:left="1701"/>
        <w:jc w:val="both"/>
        <w:rPr>
          <w:rFonts w:ascii="Arial" w:hAnsi="Arial" w:cs="Arial"/>
        </w:rPr>
      </w:pPr>
    </w:p>
    <w:p w14:paraId="6F32ACA5" w14:textId="77777777" w:rsidR="00C55E9B" w:rsidRPr="007419CB" w:rsidRDefault="00C55E9B" w:rsidP="007419CB">
      <w:pPr>
        <w:pStyle w:val="pf0"/>
        <w:spacing w:before="0"/>
        <w:ind w:left="1701"/>
        <w:jc w:val="both"/>
        <w:rPr>
          <w:rFonts w:ascii="Arial" w:hAnsi="Arial" w:cs="Arial"/>
        </w:rPr>
      </w:pPr>
    </w:p>
    <w:p w14:paraId="46B475BD" w14:textId="77777777" w:rsidR="007419CB" w:rsidRPr="00FE1A88" w:rsidRDefault="007419CB" w:rsidP="007419CB">
      <w:pPr>
        <w:pStyle w:val="pf0"/>
        <w:spacing w:before="0" w:after="0"/>
        <w:jc w:val="center"/>
        <w:rPr>
          <w:rFonts w:ascii="Arial" w:hAnsi="Arial" w:cs="Arial"/>
          <w:b/>
        </w:rPr>
      </w:pPr>
      <w:r w:rsidRPr="00FE1A88">
        <w:rPr>
          <w:rFonts w:ascii="Arial" w:hAnsi="Arial" w:cs="Arial"/>
          <w:b/>
        </w:rPr>
        <w:t xml:space="preserve">Mércia Giovana Piccoli Risques </w:t>
      </w:r>
    </w:p>
    <w:p w14:paraId="14159E11" w14:textId="77777777" w:rsidR="007419CB" w:rsidRPr="00FE1A88" w:rsidRDefault="007419CB" w:rsidP="007419CB">
      <w:pPr>
        <w:jc w:val="center"/>
        <w:rPr>
          <w:rFonts w:ascii="Arial" w:hAnsi="Arial"/>
        </w:rPr>
      </w:pPr>
      <w:r w:rsidRPr="00FE1A88">
        <w:rPr>
          <w:rFonts w:ascii="Arial" w:hAnsi="Arial"/>
        </w:rPr>
        <w:t>Secretária de Orçamento e Desenvolvimento Urbano</w:t>
      </w:r>
    </w:p>
    <w:p w14:paraId="77CD8423" w14:textId="77777777" w:rsidR="00FE1A88" w:rsidRPr="0096208C" w:rsidRDefault="00FE1A88" w:rsidP="00FE1A88">
      <w:pPr>
        <w:spacing w:line="288" w:lineRule="auto"/>
        <w:jc w:val="center"/>
        <w:rPr>
          <w:rFonts w:ascii="Arial" w:hAnsi="Arial"/>
        </w:rPr>
      </w:pPr>
      <w:r w:rsidRPr="0096208C">
        <w:rPr>
          <w:rFonts w:ascii="Arial" w:hAnsi="Arial"/>
        </w:rPr>
        <w:t>CREA: 506.159.225-8</w:t>
      </w:r>
    </w:p>
    <w:p w14:paraId="1C5DB3D1" w14:textId="77777777" w:rsidR="007419CB" w:rsidRPr="00FE1A88" w:rsidRDefault="007419CB" w:rsidP="007419CB">
      <w:pPr>
        <w:pStyle w:val="pf0"/>
        <w:spacing w:before="0"/>
        <w:jc w:val="both"/>
        <w:rPr>
          <w:rFonts w:ascii="Arial" w:hAnsi="Arial" w:cs="Arial"/>
          <w:color w:val="984806" w:themeColor="accent6" w:themeShade="80"/>
          <w:sz w:val="22"/>
          <w:szCs w:val="18"/>
        </w:rPr>
      </w:pPr>
    </w:p>
    <w:p w14:paraId="51C810E5" w14:textId="77777777" w:rsidR="007419CB" w:rsidRDefault="007419CB" w:rsidP="007419CB">
      <w:pPr>
        <w:pStyle w:val="pf0"/>
        <w:spacing w:before="0"/>
        <w:jc w:val="both"/>
        <w:rPr>
          <w:rFonts w:ascii="Arial" w:hAnsi="Arial" w:cs="Arial"/>
          <w:color w:val="984806" w:themeColor="accent6" w:themeShade="80"/>
          <w:sz w:val="22"/>
          <w:szCs w:val="18"/>
        </w:rPr>
      </w:pPr>
    </w:p>
    <w:p w14:paraId="1B816E20" w14:textId="77777777" w:rsidR="00C55E9B" w:rsidRPr="007419CB" w:rsidRDefault="00C55E9B" w:rsidP="007419CB">
      <w:pPr>
        <w:pStyle w:val="pf0"/>
        <w:spacing w:before="0"/>
        <w:jc w:val="both"/>
        <w:rPr>
          <w:rFonts w:ascii="Arial" w:hAnsi="Arial" w:cs="Arial"/>
          <w:color w:val="984806" w:themeColor="accent6" w:themeShade="80"/>
          <w:sz w:val="22"/>
          <w:szCs w:val="18"/>
        </w:rPr>
      </w:pPr>
    </w:p>
    <w:p w14:paraId="033D1556" w14:textId="77777777" w:rsidR="007419CB" w:rsidRPr="007419CB" w:rsidRDefault="007419CB" w:rsidP="007419CB">
      <w:pPr>
        <w:pStyle w:val="pf0"/>
        <w:spacing w:before="0"/>
        <w:jc w:val="both"/>
        <w:rPr>
          <w:rFonts w:ascii="Arial" w:hAnsi="Arial" w:cs="Arial"/>
          <w:color w:val="984806" w:themeColor="accent6" w:themeShade="80"/>
          <w:sz w:val="22"/>
          <w:szCs w:val="18"/>
        </w:rPr>
      </w:pPr>
    </w:p>
    <w:p w14:paraId="5968262F" w14:textId="77777777" w:rsidR="007419CB" w:rsidRPr="007419CB" w:rsidRDefault="007419CB" w:rsidP="007419CB">
      <w:pPr>
        <w:pStyle w:val="pf0"/>
        <w:spacing w:before="0" w:after="0"/>
        <w:jc w:val="center"/>
        <w:rPr>
          <w:rFonts w:ascii="Arial" w:hAnsi="Arial" w:cs="Arial"/>
          <w:b/>
        </w:rPr>
      </w:pPr>
      <w:r w:rsidRPr="007419CB">
        <w:rPr>
          <w:rFonts w:ascii="Arial" w:hAnsi="Arial" w:cs="Arial"/>
          <w:b/>
        </w:rPr>
        <w:t xml:space="preserve">Gabriela </w:t>
      </w:r>
      <w:proofErr w:type="spellStart"/>
      <w:r w:rsidRPr="007419CB">
        <w:rPr>
          <w:rFonts w:ascii="Arial" w:hAnsi="Arial" w:cs="Arial"/>
          <w:b/>
        </w:rPr>
        <w:t>Toniello</w:t>
      </w:r>
      <w:proofErr w:type="spellEnd"/>
      <w:r w:rsidRPr="007419CB">
        <w:rPr>
          <w:rFonts w:ascii="Arial" w:hAnsi="Arial" w:cs="Arial"/>
          <w:b/>
        </w:rPr>
        <w:t xml:space="preserve"> </w:t>
      </w:r>
      <w:proofErr w:type="spellStart"/>
      <w:r w:rsidRPr="007419CB">
        <w:rPr>
          <w:rFonts w:ascii="Arial" w:hAnsi="Arial" w:cs="Arial"/>
          <w:b/>
        </w:rPr>
        <w:t>Galon</w:t>
      </w:r>
      <w:proofErr w:type="spellEnd"/>
      <w:r w:rsidRPr="007419CB">
        <w:rPr>
          <w:rFonts w:ascii="Arial" w:hAnsi="Arial" w:cs="Arial"/>
          <w:b/>
        </w:rPr>
        <w:t xml:space="preserve"> Sanches </w:t>
      </w:r>
    </w:p>
    <w:p w14:paraId="0B8DBDC9" w14:textId="77777777" w:rsidR="007419CB" w:rsidRPr="007419CB" w:rsidRDefault="007419CB" w:rsidP="007419CB">
      <w:pPr>
        <w:pStyle w:val="pf0"/>
        <w:spacing w:before="0" w:after="0"/>
        <w:jc w:val="center"/>
        <w:rPr>
          <w:rFonts w:ascii="Arial" w:hAnsi="Arial" w:cs="Arial"/>
          <w:color w:val="984806" w:themeColor="accent6" w:themeShade="80"/>
          <w:sz w:val="22"/>
          <w:szCs w:val="18"/>
        </w:rPr>
      </w:pPr>
      <w:r w:rsidRPr="007419CB">
        <w:rPr>
          <w:rFonts w:ascii="Arial" w:hAnsi="Arial" w:cs="Arial"/>
        </w:rPr>
        <w:t>Secretária de Obras, Conservação e Serviços Públicos</w:t>
      </w:r>
    </w:p>
    <w:p w14:paraId="57B670EE" w14:textId="77777777" w:rsidR="007419CB" w:rsidRPr="007419CB" w:rsidRDefault="007419CB" w:rsidP="007419CB">
      <w:pPr>
        <w:pStyle w:val="pf0"/>
        <w:spacing w:before="0" w:after="0"/>
        <w:jc w:val="center"/>
        <w:rPr>
          <w:rFonts w:ascii="Arial" w:hAnsi="Arial" w:cs="Arial"/>
        </w:rPr>
      </w:pPr>
    </w:p>
    <w:p w14:paraId="7E345A90" w14:textId="77777777" w:rsidR="00615794" w:rsidRPr="007419CB" w:rsidRDefault="00615794" w:rsidP="007419CB">
      <w:pPr>
        <w:jc w:val="both"/>
        <w:rPr>
          <w:rFonts w:ascii="Arial" w:hAnsi="Arial"/>
          <w:b/>
          <w:bCs/>
        </w:rPr>
      </w:pPr>
    </w:p>
    <w:p w14:paraId="7971E783" w14:textId="77777777" w:rsidR="00615794" w:rsidRPr="007419CB" w:rsidRDefault="00615794" w:rsidP="007419CB">
      <w:pPr>
        <w:jc w:val="both"/>
        <w:rPr>
          <w:rFonts w:ascii="Arial" w:hAnsi="Arial"/>
          <w:b/>
          <w:bCs/>
        </w:rPr>
      </w:pPr>
    </w:p>
    <w:p w14:paraId="16921431" w14:textId="77777777" w:rsidR="00615794" w:rsidRPr="007419CB" w:rsidRDefault="00615794" w:rsidP="007419CB">
      <w:pPr>
        <w:jc w:val="both"/>
        <w:rPr>
          <w:rFonts w:ascii="Arial" w:hAnsi="Arial"/>
          <w:b/>
          <w:bCs/>
        </w:rPr>
      </w:pPr>
    </w:p>
    <w:p w14:paraId="69C1B997" w14:textId="77777777" w:rsidR="00615794" w:rsidRPr="007419CB" w:rsidRDefault="00615794" w:rsidP="007419CB">
      <w:pPr>
        <w:jc w:val="both"/>
        <w:rPr>
          <w:rFonts w:ascii="Arial" w:hAnsi="Arial"/>
          <w:b/>
          <w:bCs/>
        </w:rPr>
      </w:pPr>
    </w:p>
    <w:p w14:paraId="547F272D" w14:textId="77777777" w:rsidR="00615794" w:rsidRPr="007419CB" w:rsidRDefault="00615794" w:rsidP="007419CB">
      <w:pPr>
        <w:jc w:val="both"/>
        <w:rPr>
          <w:rFonts w:ascii="Arial" w:hAnsi="Arial"/>
          <w:b/>
          <w:bCs/>
        </w:rPr>
      </w:pPr>
    </w:p>
    <w:p w14:paraId="7AB49A55" w14:textId="77777777" w:rsidR="00575680" w:rsidRDefault="00575680" w:rsidP="00BB50EE">
      <w:pPr>
        <w:rPr>
          <w:rFonts w:ascii="Arial" w:hAnsi="Arial"/>
          <w:b/>
          <w:bCs/>
          <w:sz w:val="28"/>
          <w:szCs w:val="28"/>
        </w:rPr>
      </w:pPr>
    </w:p>
    <w:p w14:paraId="0CAB267F" w14:textId="77777777" w:rsidR="005907AD" w:rsidRDefault="005907AD" w:rsidP="00675FF5">
      <w:pPr>
        <w:jc w:val="center"/>
        <w:rPr>
          <w:rFonts w:ascii="Arial" w:hAnsi="Arial"/>
          <w:b/>
          <w:bCs/>
          <w:sz w:val="28"/>
          <w:szCs w:val="28"/>
        </w:rPr>
      </w:pPr>
    </w:p>
    <w:p w14:paraId="502BCFF6" w14:textId="77777777" w:rsidR="00C87444" w:rsidRDefault="00C87444" w:rsidP="00675FF5">
      <w:pPr>
        <w:jc w:val="center"/>
        <w:rPr>
          <w:rFonts w:ascii="Arial" w:hAnsi="Arial"/>
          <w:b/>
          <w:bCs/>
          <w:sz w:val="28"/>
          <w:szCs w:val="28"/>
        </w:rPr>
      </w:pPr>
    </w:p>
    <w:p w14:paraId="177B70F5" w14:textId="77777777" w:rsidR="00C87444" w:rsidRDefault="00C87444" w:rsidP="00675FF5">
      <w:pPr>
        <w:jc w:val="center"/>
        <w:rPr>
          <w:rFonts w:ascii="Arial" w:hAnsi="Arial"/>
          <w:b/>
          <w:bCs/>
          <w:sz w:val="28"/>
          <w:szCs w:val="28"/>
        </w:rPr>
      </w:pPr>
    </w:p>
    <w:p w14:paraId="734A13C6" w14:textId="77777777" w:rsidR="00C87444" w:rsidRDefault="00C87444" w:rsidP="00675FF5">
      <w:pPr>
        <w:jc w:val="center"/>
        <w:rPr>
          <w:rFonts w:ascii="Arial" w:hAnsi="Arial"/>
          <w:b/>
          <w:bCs/>
          <w:sz w:val="28"/>
          <w:szCs w:val="28"/>
        </w:rPr>
      </w:pPr>
    </w:p>
    <w:p w14:paraId="324745B8" w14:textId="77777777" w:rsidR="00C87444" w:rsidRDefault="00C87444" w:rsidP="00675FF5">
      <w:pPr>
        <w:jc w:val="center"/>
        <w:rPr>
          <w:rFonts w:ascii="Arial" w:hAnsi="Arial"/>
          <w:b/>
          <w:bCs/>
          <w:sz w:val="28"/>
          <w:szCs w:val="28"/>
        </w:rPr>
      </w:pPr>
    </w:p>
    <w:p w14:paraId="0A2686DF" w14:textId="77777777" w:rsidR="00C87444" w:rsidRDefault="00C87444" w:rsidP="00675FF5">
      <w:pPr>
        <w:jc w:val="center"/>
        <w:rPr>
          <w:rFonts w:ascii="Arial" w:hAnsi="Arial"/>
          <w:b/>
          <w:bCs/>
          <w:sz w:val="28"/>
          <w:szCs w:val="28"/>
        </w:rPr>
      </w:pPr>
    </w:p>
    <w:p w14:paraId="39280A90" w14:textId="77777777" w:rsidR="00C87444" w:rsidRDefault="00C87444" w:rsidP="00675FF5">
      <w:pPr>
        <w:jc w:val="center"/>
        <w:rPr>
          <w:rFonts w:ascii="Arial" w:hAnsi="Arial"/>
          <w:b/>
          <w:bCs/>
          <w:sz w:val="28"/>
          <w:szCs w:val="28"/>
        </w:rPr>
      </w:pPr>
    </w:p>
    <w:p w14:paraId="76A3E8E5" w14:textId="77777777" w:rsidR="00C87444" w:rsidRDefault="00C87444" w:rsidP="00675FF5">
      <w:pPr>
        <w:jc w:val="center"/>
        <w:rPr>
          <w:rFonts w:ascii="Arial" w:hAnsi="Arial"/>
          <w:b/>
          <w:bCs/>
          <w:sz w:val="28"/>
          <w:szCs w:val="28"/>
        </w:rPr>
      </w:pPr>
    </w:p>
    <w:p w14:paraId="40C1BB3B" w14:textId="77777777" w:rsidR="00C87444" w:rsidRDefault="00C87444" w:rsidP="00675FF5">
      <w:pPr>
        <w:jc w:val="center"/>
        <w:rPr>
          <w:rFonts w:ascii="Arial" w:hAnsi="Arial"/>
          <w:b/>
          <w:bCs/>
          <w:sz w:val="28"/>
          <w:szCs w:val="28"/>
        </w:rPr>
      </w:pPr>
    </w:p>
    <w:p w14:paraId="0ECE0A94" w14:textId="77777777" w:rsidR="00C87444" w:rsidRDefault="00C87444" w:rsidP="00675FF5">
      <w:pPr>
        <w:jc w:val="center"/>
        <w:rPr>
          <w:rFonts w:ascii="Arial" w:hAnsi="Arial"/>
          <w:b/>
          <w:bCs/>
          <w:sz w:val="28"/>
          <w:szCs w:val="28"/>
        </w:rPr>
      </w:pPr>
    </w:p>
    <w:p w14:paraId="24EA9489" w14:textId="77777777" w:rsidR="0096208C" w:rsidRDefault="0096208C" w:rsidP="00675FF5">
      <w:pPr>
        <w:jc w:val="center"/>
        <w:rPr>
          <w:rFonts w:ascii="Arial" w:hAnsi="Arial"/>
          <w:b/>
          <w:bCs/>
          <w:sz w:val="28"/>
          <w:szCs w:val="28"/>
        </w:rPr>
      </w:pPr>
    </w:p>
    <w:p w14:paraId="0105CFE4" w14:textId="77777777" w:rsidR="0096208C" w:rsidRDefault="0096208C" w:rsidP="00675FF5">
      <w:pPr>
        <w:jc w:val="center"/>
        <w:rPr>
          <w:rFonts w:ascii="Arial" w:hAnsi="Arial"/>
          <w:b/>
          <w:bCs/>
          <w:sz w:val="28"/>
          <w:szCs w:val="28"/>
        </w:rPr>
      </w:pPr>
    </w:p>
    <w:p w14:paraId="463CABCA" w14:textId="77777777" w:rsidR="0096208C" w:rsidRDefault="0096208C" w:rsidP="0077600C">
      <w:pPr>
        <w:rPr>
          <w:rFonts w:ascii="Arial" w:hAnsi="Arial"/>
          <w:b/>
          <w:bCs/>
          <w:sz w:val="28"/>
          <w:szCs w:val="28"/>
        </w:rPr>
      </w:pPr>
    </w:p>
    <w:p w14:paraId="35DF147A" w14:textId="69E3A187"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77600C">
        <w:rPr>
          <w:rFonts w:ascii="Arial" w:hAnsi="Arial"/>
          <w:b/>
          <w:bCs/>
          <w:sz w:val="28"/>
          <w:szCs w:val="28"/>
        </w:rPr>
        <w:t>002</w:t>
      </w:r>
      <w:r w:rsidRPr="00603385">
        <w:rPr>
          <w:rFonts w:ascii="Arial" w:hAnsi="Arial"/>
          <w:b/>
          <w:bCs/>
          <w:sz w:val="28"/>
          <w:szCs w:val="28"/>
        </w:rPr>
        <w:t>/202</w:t>
      </w:r>
      <w:r w:rsidR="0061272C">
        <w:rPr>
          <w:rFonts w:ascii="Arial" w:hAnsi="Arial"/>
          <w:b/>
          <w:bCs/>
          <w:sz w:val="28"/>
          <w:szCs w:val="28"/>
        </w:rPr>
        <w:t>5</w:t>
      </w:r>
    </w:p>
    <w:p w14:paraId="4A214B43" w14:textId="77777777" w:rsidR="003B03F4" w:rsidRPr="00603385" w:rsidRDefault="003B03F4" w:rsidP="00675FF5">
      <w:pPr>
        <w:jc w:val="center"/>
        <w:rPr>
          <w:rFonts w:ascii="Arial" w:hAnsi="Arial"/>
          <w:b/>
          <w:bCs/>
          <w:sz w:val="28"/>
          <w:szCs w:val="28"/>
        </w:rPr>
      </w:pPr>
    </w:p>
    <w:p w14:paraId="20D0F638" w14:textId="086B8D3B"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77600C">
        <w:rPr>
          <w:rFonts w:ascii="Arial" w:hAnsi="Arial"/>
          <w:b/>
          <w:bCs/>
          <w:sz w:val="28"/>
          <w:szCs w:val="28"/>
        </w:rPr>
        <w:t>111</w:t>
      </w:r>
      <w:r w:rsidRPr="00603385">
        <w:rPr>
          <w:rFonts w:ascii="Arial" w:hAnsi="Arial"/>
          <w:b/>
          <w:bCs/>
          <w:sz w:val="28"/>
          <w:szCs w:val="28"/>
        </w:rPr>
        <w:t>/202</w:t>
      </w:r>
      <w:r w:rsidR="0061272C">
        <w:rPr>
          <w:rFonts w:ascii="Arial" w:hAnsi="Arial"/>
          <w:b/>
          <w:bCs/>
          <w:sz w:val="28"/>
          <w:szCs w:val="28"/>
        </w:rPr>
        <w:t>5</w:t>
      </w:r>
    </w:p>
    <w:bookmarkEnd w:id="52"/>
    <w:p w14:paraId="5F5C3D4F" w14:textId="77777777" w:rsidR="005234EC" w:rsidRPr="004D2F4E" w:rsidRDefault="005234EC" w:rsidP="00675FF5">
      <w:pPr>
        <w:spacing w:line="276" w:lineRule="auto"/>
        <w:jc w:val="center"/>
        <w:rPr>
          <w:rFonts w:ascii="Arial" w:hAnsi="Arial"/>
          <w:bCs/>
        </w:rPr>
      </w:pPr>
    </w:p>
    <w:p w14:paraId="70A8E7B2" w14:textId="77777777" w:rsidR="007D75A3" w:rsidRDefault="007D75A3" w:rsidP="00675FF5">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675FF5">
      <w:pPr>
        <w:spacing w:line="276" w:lineRule="auto"/>
        <w:jc w:val="center"/>
        <w:rPr>
          <w:rFonts w:ascii="Arial" w:hAnsi="Arial"/>
          <w:b/>
          <w:bCs/>
          <w:sz w:val="36"/>
          <w:szCs w:val="36"/>
        </w:rPr>
      </w:pPr>
    </w:p>
    <w:p w14:paraId="1ACD9C5D" w14:textId="77777777" w:rsidR="007D75A3" w:rsidRPr="004D2F4E" w:rsidRDefault="007D75A3" w:rsidP="00675FF5">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675FF5">
      <w:pPr>
        <w:spacing w:line="276" w:lineRule="auto"/>
        <w:rPr>
          <w:rFonts w:ascii="Arial" w:hAnsi="Arial"/>
        </w:rPr>
      </w:pPr>
    </w:p>
    <w:p w14:paraId="411D8F2B" w14:textId="77777777" w:rsidR="00C277C0" w:rsidRPr="004D2F4E" w:rsidRDefault="00C277C0" w:rsidP="00675FF5">
      <w:pPr>
        <w:spacing w:line="276" w:lineRule="auto"/>
        <w:rPr>
          <w:rFonts w:ascii="Arial" w:hAnsi="Arial"/>
        </w:rPr>
      </w:pPr>
    </w:p>
    <w:p w14:paraId="2785617E" w14:textId="77777777" w:rsidR="005731F9" w:rsidRPr="00395DB4" w:rsidRDefault="005731F9" w:rsidP="00675FF5">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675FF5">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675FF5">
      <w:pPr>
        <w:spacing w:line="276" w:lineRule="auto"/>
        <w:jc w:val="both"/>
        <w:rPr>
          <w:rFonts w:ascii="Arial" w:hAnsi="Arial"/>
          <w:b/>
        </w:rPr>
      </w:pPr>
      <w:r w:rsidRPr="004D2F4E">
        <w:rPr>
          <w:rFonts w:ascii="Arial" w:hAnsi="Arial"/>
          <w:b/>
        </w:rPr>
        <w:t>CNPJ/CPF:</w:t>
      </w:r>
    </w:p>
    <w:p w14:paraId="3EB51B49" w14:textId="77777777" w:rsidR="005731F9" w:rsidRDefault="005731F9" w:rsidP="00675FF5">
      <w:pPr>
        <w:spacing w:line="276" w:lineRule="auto"/>
        <w:jc w:val="both"/>
        <w:rPr>
          <w:rFonts w:ascii="Arial" w:hAnsi="Arial"/>
          <w:b/>
        </w:rPr>
      </w:pPr>
      <w:r w:rsidRPr="004D2F4E">
        <w:rPr>
          <w:rFonts w:ascii="Arial" w:hAnsi="Arial"/>
          <w:b/>
        </w:rPr>
        <w:t>ENDEREÇO COMPLETO:         TELEFONE:               E-MAIL INSTITUCIONAL:</w:t>
      </w:r>
    </w:p>
    <w:p w14:paraId="2115C794" w14:textId="77777777" w:rsidR="007C0533" w:rsidRDefault="007C0533" w:rsidP="00675FF5">
      <w:pPr>
        <w:spacing w:line="276" w:lineRule="auto"/>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529"/>
        <w:gridCol w:w="2268"/>
      </w:tblGrid>
      <w:tr w:rsidR="007C0533" w:rsidRPr="00CC3A4E" w14:paraId="03B43B1A" w14:textId="77777777" w:rsidTr="007C0533">
        <w:trPr>
          <w:trHeight w:val="479"/>
        </w:trPr>
        <w:tc>
          <w:tcPr>
            <w:tcW w:w="8926" w:type="dxa"/>
            <w:gridSpan w:val="3"/>
            <w:shd w:val="clear" w:color="auto" w:fill="D9D9D9" w:themeFill="background1" w:themeFillShade="D9"/>
            <w:vAlign w:val="center"/>
          </w:tcPr>
          <w:p w14:paraId="29DFA471" w14:textId="77777777" w:rsidR="007C0533" w:rsidRPr="00CC3A4E" w:rsidRDefault="007C0533" w:rsidP="00675FF5">
            <w:pPr>
              <w:spacing w:before="60" w:after="60"/>
              <w:jc w:val="center"/>
              <w:rPr>
                <w:rFonts w:ascii="Arial" w:hAnsi="Arial"/>
                <w:b/>
              </w:rPr>
            </w:pPr>
            <w:r w:rsidRPr="00CC3A4E">
              <w:rPr>
                <w:rFonts w:ascii="Arial" w:hAnsi="Arial"/>
                <w:b/>
              </w:rPr>
              <w:t>Objeto licitado</w:t>
            </w:r>
          </w:p>
        </w:tc>
      </w:tr>
      <w:tr w:rsidR="007C0533" w:rsidRPr="00CC3A4E" w14:paraId="7918756B" w14:textId="77777777" w:rsidTr="007C0533">
        <w:trPr>
          <w:trHeight w:val="499"/>
        </w:trPr>
        <w:tc>
          <w:tcPr>
            <w:tcW w:w="1129" w:type="dxa"/>
            <w:shd w:val="clear" w:color="auto" w:fill="D9D9D9" w:themeFill="background1" w:themeFillShade="D9"/>
            <w:vAlign w:val="center"/>
          </w:tcPr>
          <w:p w14:paraId="344C02D4" w14:textId="77777777" w:rsidR="007C0533" w:rsidRPr="00CC3A4E" w:rsidRDefault="007C0533" w:rsidP="00675FF5">
            <w:pPr>
              <w:spacing w:before="60" w:after="60"/>
              <w:jc w:val="center"/>
              <w:rPr>
                <w:rFonts w:ascii="Arial" w:hAnsi="Arial"/>
                <w:b/>
              </w:rPr>
            </w:pPr>
            <w:bookmarkStart w:id="78" w:name="_Hlk82417258"/>
            <w:r w:rsidRPr="00CC3A4E">
              <w:rPr>
                <w:rFonts w:ascii="Arial" w:hAnsi="Arial"/>
                <w:b/>
              </w:rPr>
              <w:t>Item</w:t>
            </w:r>
          </w:p>
        </w:tc>
        <w:tc>
          <w:tcPr>
            <w:tcW w:w="5529" w:type="dxa"/>
            <w:shd w:val="clear" w:color="auto" w:fill="D9D9D9" w:themeFill="background1" w:themeFillShade="D9"/>
            <w:vAlign w:val="center"/>
          </w:tcPr>
          <w:p w14:paraId="63154333" w14:textId="77777777" w:rsidR="007C0533" w:rsidRPr="00CC3A4E" w:rsidRDefault="007C0533" w:rsidP="00675FF5">
            <w:pPr>
              <w:spacing w:before="60" w:after="60"/>
              <w:jc w:val="center"/>
              <w:rPr>
                <w:rFonts w:ascii="Arial" w:hAnsi="Arial"/>
                <w:b/>
              </w:rPr>
            </w:pPr>
            <w:r w:rsidRPr="00CC3A4E">
              <w:rPr>
                <w:rFonts w:ascii="Arial" w:hAnsi="Arial"/>
                <w:b/>
              </w:rPr>
              <w:t>Descrição</w:t>
            </w:r>
          </w:p>
        </w:tc>
        <w:tc>
          <w:tcPr>
            <w:tcW w:w="2268" w:type="dxa"/>
            <w:shd w:val="clear" w:color="auto" w:fill="D9D9D9" w:themeFill="background1" w:themeFillShade="D9"/>
            <w:vAlign w:val="center"/>
          </w:tcPr>
          <w:p w14:paraId="41BFE09B" w14:textId="77777777" w:rsidR="007C0533" w:rsidRPr="00CC3A4E" w:rsidRDefault="007C0533" w:rsidP="00675FF5">
            <w:pPr>
              <w:spacing w:before="60" w:after="60"/>
              <w:jc w:val="center"/>
              <w:rPr>
                <w:rFonts w:ascii="Arial" w:hAnsi="Arial"/>
                <w:b/>
              </w:rPr>
            </w:pPr>
            <w:r w:rsidRPr="00CC3A4E">
              <w:rPr>
                <w:rFonts w:ascii="Arial" w:hAnsi="Arial"/>
                <w:b/>
              </w:rPr>
              <w:t>Valor Global (R$)</w:t>
            </w:r>
          </w:p>
        </w:tc>
      </w:tr>
      <w:tr w:rsidR="00E778FB" w:rsidRPr="00CC3A4E" w14:paraId="5ABB22E2" w14:textId="77777777" w:rsidTr="007C0533">
        <w:trPr>
          <w:trHeight w:val="1166"/>
        </w:trPr>
        <w:tc>
          <w:tcPr>
            <w:tcW w:w="1129" w:type="dxa"/>
            <w:vAlign w:val="center"/>
          </w:tcPr>
          <w:p w14:paraId="3A5D8547" w14:textId="77777777" w:rsidR="00E778FB" w:rsidRPr="00CC3A4E" w:rsidRDefault="00E778FB" w:rsidP="00675FF5">
            <w:pPr>
              <w:spacing w:before="60" w:after="60"/>
              <w:jc w:val="center"/>
              <w:rPr>
                <w:rFonts w:ascii="Arial" w:hAnsi="Arial"/>
                <w:b/>
                <w:bCs/>
              </w:rPr>
            </w:pPr>
            <w:r w:rsidRPr="00CC3A4E">
              <w:rPr>
                <w:rFonts w:ascii="Arial" w:hAnsi="Arial"/>
                <w:b/>
                <w:lang w:val="pt-PT"/>
              </w:rPr>
              <w:t>01</w:t>
            </w:r>
          </w:p>
        </w:tc>
        <w:tc>
          <w:tcPr>
            <w:tcW w:w="5529" w:type="dxa"/>
          </w:tcPr>
          <w:p w14:paraId="30CED4ED" w14:textId="6F693846" w:rsidR="00E778FB" w:rsidRPr="007C0533" w:rsidRDefault="00716E48" w:rsidP="00675FF5">
            <w:pPr>
              <w:jc w:val="both"/>
              <w:rPr>
                <w:rFonts w:ascii="Arial" w:hAnsi="Arial"/>
                <w:b/>
                <w:bCs/>
              </w:rPr>
            </w:pPr>
            <w:r w:rsidRPr="00716E48">
              <w:rPr>
                <w:rFonts w:ascii="Arial" w:eastAsiaTheme="minorEastAsia" w:hAnsi="Arial"/>
                <w:b/>
                <w:bCs/>
                <w:kern w:val="0"/>
                <w:lang w:eastAsia="pt-BR" w:bidi="ar-SA"/>
              </w:rPr>
              <w:t xml:space="preserve">CONTRATAÇÃO DE EMPRESA PARA </w:t>
            </w:r>
            <w:r w:rsidRPr="00716E48">
              <w:rPr>
                <w:rFonts w:ascii="Arial" w:hAnsi="Arial"/>
                <w:b/>
                <w:bCs/>
              </w:rPr>
              <w:t>EXECUÇÃO DE OBRAS DE RECAPEAMENTO ASFÁLTICO EM RUAS DA VILA GARCIA E DO CONJUNTO HABITACIONAL ÁUREA MENDES GIMENES, NESTE MUNICÍPIO DE SERTÃOZINHO, ESTADO DE SÃO PAULO.</w:t>
            </w:r>
          </w:p>
        </w:tc>
        <w:tc>
          <w:tcPr>
            <w:tcW w:w="2268" w:type="dxa"/>
          </w:tcPr>
          <w:p w14:paraId="09CB63AA" w14:textId="77777777" w:rsidR="00E778FB" w:rsidRPr="00CC3A4E" w:rsidRDefault="00E778FB" w:rsidP="00675FF5">
            <w:pPr>
              <w:spacing w:before="60" w:after="60"/>
              <w:jc w:val="center"/>
              <w:rPr>
                <w:rFonts w:ascii="Arial" w:hAnsi="Arial"/>
                <w:b/>
                <w:bCs/>
              </w:rPr>
            </w:pPr>
          </w:p>
        </w:tc>
      </w:tr>
      <w:bookmarkEnd w:id="78"/>
    </w:tbl>
    <w:p w14:paraId="2DF4F820" w14:textId="77777777" w:rsidR="007C0533" w:rsidRDefault="007C0533" w:rsidP="00675FF5">
      <w:pPr>
        <w:spacing w:line="276" w:lineRule="auto"/>
        <w:rPr>
          <w:rFonts w:ascii="Arial" w:hAnsi="Arial"/>
          <w:b/>
        </w:rPr>
      </w:pPr>
    </w:p>
    <w:p w14:paraId="7691FFA0" w14:textId="77777777" w:rsidR="004B36BA" w:rsidRDefault="004B36BA" w:rsidP="00675FF5">
      <w:pPr>
        <w:spacing w:line="276" w:lineRule="auto"/>
        <w:rPr>
          <w:rFonts w:ascii="Arial" w:hAnsi="Arial"/>
          <w:b/>
        </w:rPr>
      </w:pPr>
    </w:p>
    <w:p w14:paraId="7C846DA2" w14:textId="77777777" w:rsidR="007C0533" w:rsidRPr="00737433" w:rsidRDefault="007C0533" w:rsidP="00675FF5">
      <w:pPr>
        <w:rPr>
          <w:rFonts w:ascii="Arial" w:hAnsi="Arial"/>
          <w:b/>
        </w:rPr>
      </w:pPr>
      <w:r w:rsidRPr="00737433">
        <w:rPr>
          <w:rFonts w:ascii="Arial" w:hAnsi="Arial"/>
          <w:b/>
        </w:rPr>
        <w:t>Validade da proposta: 60 (sessenta) dias.</w:t>
      </w:r>
    </w:p>
    <w:p w14:paraId="6E54604E" w14:textId="77777777" w:rsidR="007C0533" w:rsidRDefault="007C0533" w:rsidP="00675FF5">
      <w:pPr>
        <w:autoSpaceDE w:val="0"/>
        <w:adjustRightInd w:val="0"/>
        <w:spacing w:line="276" w:lineRule="auto"/>
        <w:jc w:val="both"/>
        <w:rPr>
          <w:rFonts w:ascii="Arial" w:hAnsi="Arial"/>
          <w:b/>
        </w:rPr>
      </w:pPr>
    </w:p>
    <w:p w14:paraId="7F6EE359" w14:textId="50C0B058" w:rsidR="007C0533" w:rsidRDefault="00940D62" w:rsidP="005C4022">
      <w:pPr>
        <w:autoSpaceDE w:val="0"/>
        <w:adjustRightInd w:val="0"/>
        <w:jc w:val="both"/>
        <w:rPr>
          <w:rFonts w:ascii="Arial" w:hAnsi="Arial"/>
          <w:b/>
        </w:rPr>
      </w:pPr>
      <w:r w:rsidRPr="006C7BED">
        <w:rPr>
          <w:rFonts w:ascii="Arial" w:hAnsi="Arial"/>
          <w:b/>
        </w:rPr>
        <w:t xml:space="preserve">TODOS OS CUSTOS DECORRENTES DA </w:t>
      </w:r>
      <w:r>
        <w:rPr>
          <w:rFonts w:ascii="Arial" w:hAnsi="Arial"/>
          <w:b/>
        </w:rPr>
        <w:t>EXECUÇÃO DO OBJETO CONTRATUAL</w:t>
      </w:r>
      <w:r w:rsidRPr="006C7BED">
        <w:rPr>
          <w:rFonts w:ascii="Arial" w:hAnsi="Arial"/>
          <w:b/>
        </w:rPr>
        <w:t xml:space="preserve"> CORREM POR CONTA D</w:t>
      </w:r>
      <w:r>
        <w:rPr>
          <w:rFonts w:ascii="Arial" w:hAnsi="Arial"/>
          <w:b/>
        </w:rPr>
        <w:t>O</w:t>
      </w:r>
      <w:r w:rsidRPr="006C7BED">
        <w:rPr>
          <w:rFonts w:ascii="Arial" w:hAnsi="Arial"/>
          <w:b/>
        </w:rPr>
        <w:t xml:space="preserve"> </w:t>
      </w:r>
      <w:r>
        <w:rPr>
          <w:rFonts w:ascii="Arial" w:hAnsi="Arial"/>
          <w:b/>
        </w:rPr>
        <w:t>C</w:t>
      </w:r>
      <w:r w:rsidRPr="006C7BED">
        <w:rPr>
          <w:rFonts w:ascii="Arial" w:hAnsi="Arial"/>
          <w:b/>
        </w:rPr>
        <w:t>ONTRATAD</w:t>
      </w:r>
      <w:r>
        <w:rPr>
          <w:rFonts w:ascii="Arial" w:hAnsi="Arial"/>
          <w:b/>
        </w:rPr>
        <w:t>O</w:t>
      </w:r>
      <w:r w:rsidRPr="006C7BED">
        <w:rPr>
          <w:rFonts w:ascii="Arial" w:hAnsi="Arial"/>
          <w:b/>
        </w:rPr>
        <w:t>.</w:t>
      </w:r>
    </w:p>
    <w:p w14:paraId="5C14C524" w14:textId="77777777" w:rsidR="007C0533" w:rsidRDefault="007C0533" w:rsidP="00675FF5">
      <w:pPr>
        <w:autoSpaceDE w:val="0"/>
        <w:adjustRightInd w:val="0"/>
        <w:spacing w:line="276" w:lineRule="auto"/>
        <w:jc w:val="both"/>
        <w:rPr>
          <w:rFonts w:ascii="Arial" w:hAnsi="Arial"/>
        </w:rPr>
      </w:pPr>
    </w:p>
    <w:p w14:paraId="23DBE101" w14:textId="77777777" w:rsidR="007C0533" w:rsidRPr="00773B25" w:rsidRDefault="007C0533" w:rsidP="00773B25">
      <w:pPr>
        <w:autoSpaceDE w:val="0"/>
        <w:adjustRightInd w:val="0"/>
        <w:jc w:val="both"/>
        <w:rPr>
          <w:rFonts w:ascii="Arial" w:hAnsi="Arial"/>
          <w:b/>
          <w:bCs/>
        </w:rPr>
      </w:pPr>
      <w:r w:rsidRPr="00FB2282">
        <w:rPr>
          <w:rFonts w:ascii="Arial" w:hAnsi="Arial"/>
          <w:b/>
          <w:bCs/>
        </w:rPr>
        <w:t xml:space="preserve">Obs.: O contratado deverá apresentar planilha orçamentária devidamente preenchida com preço unitário e total de cada </w:t>
      </w:r>
      <w:r w:rsidRPr="00773B25">
        <w:rPr>
          <w:rFonts w:ascii="Arial" w:hAnsi="Arial"/>
          <w:b/>
          <w:bCs/>
        </w:rPr>
        <w:t>item.</w:t>
      </w:r>
    </w:p>
    <w:p w14:paraId="45539E8E" w14:textId="77777777" w:rsidR="007C0533" w:rsidRDefault="007C0533" w:rsidP="00675FF5">
      <w:pPr>
        <w:spacing w:line="276" w:lineRule="auto"/>
        <w:rPr>
          <w:rFonts w:ascii="Arial" w:hAnsi="Arial"/>
          <w:b/>
          <w:color w:val="000000" w:themeColor="text1"/>
        </w:rPr>
      </w:pPr>
    </w:p>
    <w:p w14:paraId="1690516C" w14:textId="19BE6DB3" w:rsidR="007C0533" w:rsidRPr="007C0533" w:rsidRDefault="007C0533" w:rsidP="00675FF5">
      <w:pPr>
        <w:spacing w:line="276" w:lineRule="auto"/>
        <w:rPr>
          <w:rFonts w:ascii="Arial" w:hAnsi="Arial"/>
          <w:b/>
          <w:color w:val="000000" w:themeColor="text1"/>
        </w:rPr>
      </w:pPr>
      <w:r w:rsidRPr="007C0533">
        <w:rPr>
          <w:rFonts w:ascii="Arial" w:hAnsi="Arial"/>
          <w:b/>
          <w:color w:val="000000" w:themeColor="text1"/>
        </w:rPr>
        <w:t>DADOS BANCÁRIOS DE ACORDO COM CNPJ DA EMPRESA:</w:t>
      </w:r>
    </w:p>
    <w:p w14:paraId="39906AAF" w14:textId="77777777" w:rsidR="007C0533" w:rsidRPr="007C0533" w:rsidRDefault="007C0533" w:rsidP="00675FF5">
      <w:pPr>
        <w:pStyle w:val="Corpodetexto"/>
        <w:spacing w:line="276" w:lineRule="auto"/>
        <w:jc w:val="left"/>
        <w:rPr>
          <w:rFonts w:ascii="Arial" w:hAnsi="Arial" w:cs="Arial"/>
          <w:b/>
          <w:bCs/>
          <w:color w:val="000000" w:themeColor="text1"/>
          <w:sz w:val="24"/>
        </w:rPr>
      </w:pPr>
      <w:r w:rsidRPr="007C0533">
        <w:rPr>
          <w:rFonts w:ascii="Arial" w:hAnsi="Arial" w:cs="Arial"/>
          <w:color w:val="000000" w:themeColor="text1"/>
          <w:sz w:val="24"/>
        </w:rPr>
        <w:t xml:space="preserve">BANCO Nº             </w:t>
      </w:r>
      <w:proofErr w:type="spellStart"/>
      <w:r w:rsidRPr="007C0533">
        <w:rPr>
          <w:rFonts w:ascii="Arial" w:hAnsi="Arial" w:cs="Arial"/>
          <w:color w:val="000000" w:themeColor="text1"/>
          <w:sz w:val="24"/>
        </w:rPr>
        <w:t>Nº</w:t>
      </w:r>
      <w:proofErr w:type="spellEnd"/>
      <w:r w:rsidRPr="007C0533">
        <w:rPr>
          <w:rFonts w:ascii="Arial" w:hAnsi="Arial" w:cs="Arial"/>
          <w:color w:val="000000" w:themeColor="text1"/>
          <w:sz w:val="24"/>
        </w:rPr>
        <w:t xml:space="preserve"> DA AGÊNCIA                 Nº DA CONTA CORRENTE:</w:t>
      </w:r>
    </w:p>
    <w:p w14:paraId="2CCB696A" w14:textId="77777777" w:rsidR="007C0533" w:rsidRPr="007C0533" w:rsidRDefault="007C0533" w:rsidP="00675FF5">
      <w:pPr>
        <w:pStyle w:val="Corpodetexto"/>
        <w:spacing w:line="276" w:lineRule="auto"/>
        <w:jc w:val="left"/>
        <w:rPr>
          <w:rFonts w:ascii="Arial" w:hAnsi="Arial" w:cs="Arial"/>
          <w:b/>
          <w:bCs/>
          <w:color w:val="000000" w:themeColor="text1"/>
          <w:sz w:val="24"/>
        </w:rPr>
      </w:pPr>
    </w:p>
    <w:p w14:paraId="1297C33B" w14:textId="77777777" w:rsidR="007C0533" w:rsidRPr="007C0533" w:rsidRDefault="007C0533" w:rsidP="00675FF5">
      <w:pPr>
        <w:ind w:right="-2"/>
        <w:jc w:val="both"/>
        <w:rPr>
          <w:rStyle w:val="Forte"/>
          <w:rFonts w:ascii="Arial" w:hAnsi="Arial"/>
          <w:bCs/>
        </w:rPr>
      </w:pPr>
      <w:r w:rsidRPr="007C0533">
        <w:rPr>
          <w:rStyle w:val="Forte"/>
          <w:rFonts w:ascii="Arial" w:hAnsi="Arial"/>
          <w:color w:val="000000"/>
        </w:rPr>
        <w:t>Apresentar os dados do (s) responsável (</w:t>
      </w:r>
      <w:proofErr w:type="spellStart"/>
      <w:r w:rsidRPr="007C0533">
        <w:rPr>
          <w:rStyle w:val="Forte"/>
          <w:rFonts w:ascii="Arial" w:hAnsi="Arial"/>
          <w:color w:val="000000"/>
        </w:rPr>
        <w:t>is</w:t>
      </w:r>
      <w:proofErr w:type="spellEnd"/>
      <w:r w:rsidRPr="007C0533">
        <w:rPr>
          <w:rStyle w:val="Forte"/>
          <w:rFonts w:ascii="Arial" w:hAnsi="Arial"/>
          <w:color w:val="000000"/>
        </w:rPr>
        <w:t>) pela assinatura do contrato e do Termo de Ciência e Notificação, conforme abaixo:</w:t>
      </w:r>
    </w:p>
    <w:p w14:paraId="632958FE" w14:textId="77777777" w:rsidR="007C0533" w:rsidRPr="007C0533" w:rsidRDefault="007C0533" w:rsidP="00675FF5">
      <w:pPr>
        <w:ind w:right="403"/>
        <w:jc w:val="both"/>
        <w:rPr>
          <w:rFonts w:ascii="Arial" w:hAnsi="Arial"/>
        </w:rPr>
      </w:pPr>
      <w:r w:rsidRPr="007C0533">
        <w:rPr>
          <w:rFonts w:ascii="Arial" w:hAnsi="Arial"/>
        </w:rPr>
        <w:t>Nome: _________________________________________________________</w:t>
      </w:r>
    </w:p>
    <w:p w14:paraId="4447E8B5" w14:textId="77777777" w:rsidR="007C0533" w:rsidRPr="007C0533" w:rsidRDefault="007C0533" w:rsidP="00675FF5">
      <w:pPr>
        <w:ind w:right="-2"/>
        <w:jc w:val="both"/>
        <w:rPr>
          <w:rFonts w:ascii="Arial" w:hAnsi="Arial"/>
        </w:rPr>
      </w:pPr>
      <w:r w:rsidRPr="007C0533">
        <w:rPr>
          <w:rFonts w:ascii="Arial" w:hAnsi="Arial"/>
        </w:rPr>
        <w:t>Cargo:__________________________________________________________</w:t>
      </w:r>
    </w:p>
    <w:p w14:paraId="15B738D4" w14:textId="77777777" w:rsidR="007C0533" w:rsidRPr="007C0533" w:rsidRDefault="007C0533" w:rsidP="00675FF5">
      <w:pPr>
        <w:ind w:right="-2"/>
        <w:jc w:val="both"/>
        <w:rPr>
          <w:rFonts w:ascii="Arial" w:hAnsi="Arial"/>
        </w:rPr>
      </w:pPr>
      <w:r w:rsidRPr="007C0533">
        <w:rPr>
          <w:rFonts w:ascii="Arial" w:hAnsi="Arial"/>
        </w:rPr>
        <w:t xml:space="preserve">CPF: ____________________________ </w:t>
      </w:r>
    </w:p>
    <w:p w14:paraId="310BE506" w14:textId="77777777" w:rsidR="007C0533" w:rsidRPr="007C0533" w:rsidRDefault="007C0533" w:rsidP="00675FF5">
      <w:pPr>
        <w:ind w:right="-2"/>
        <w:jc w:val="both"/>
        <w:rPr>
          <w:rFonts w:ascii="Arial" w:hAnsi="Arial"/>
        </w:rPr>
      </w:pPr>
      <w:r w:rsidRPr="007C0533">
        <w:rPr>
          <w:rFonts w:ascii="Arial" w:hAnsi="Arial"/>
        </w:rPr>
        <w:t>Assinatura: ______________________________________________________</w:t>
      </w:r>
    </w:p>
    <w:p w14:paraId="305DE003" w14:textId="77777777" w:rsidR="007C0533" w:rsidRPr="003C035C" w:rsidRDefault="007C0533" w:rsidP="00675FF5">
      <w:pPr>
        <w:ind w:right="-2"/>
        <w:jc w:val="both"/>
        <w:rPr>
          <w:rFonts w:ascii="Arial" w:hAnsi="Arial"/>
          <w:b/>
          <w:bCs/>
          <w:color w:val="000000" w:themeColor="text1"/>
        </w:rPr>
      </w:pPr>
      <w:r w:rsidRPr="003C035C">
        <w:rPr>
          <w:rStyle w:val="Forte"/>
          <w:rFonts w:ascii="Arial" w:hAnsi="Arial"/>
          <w:b w:val="0"/>
          <w:bCs/>
        </w:rPr>
        <w:lastRenderedPageBreak/>
        <w:t>OBS: A não apresentação dos dados acima, não será motivo de desclassificação da proposta.</w:t>
      </w:r>
    </w:p>
    <w:p w14:paraId="1C679BD9" w14:textId="77777777" w:rsidR="007C0533" w:rsidRPr="007C0533" w:rsidRDefault="007C0533" w:rsidP="00675FF5">
      <w:pPr>
        <w:pStyle w:val="Corpodetexto"/>
        <w:widowControl w:val="0"/>
        <w:spacing w:before="240" w:line="276" w:lineRule="auto"/>
        <w:jc w:val="both"/>
        <w:rPr>
          <w:rFonts w:ascii="Arial" w:hAnsi="Arial" w:cs="Arial"/>
          <w:b/>
          <w:sz w:val="24"/>
        </w:rPr>
      </w:pPr>
      <w:r w:rsidRPr="007C0533">
        <w:rPr>
          <w:rFonts w:ascii="Arial" w:hAnsi="Arial" w:cs="Arial"/>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4DD2959E" w14:textId="77777777" w:rsidR="007C0533" w:rsidRPr="007C0533" w:rsidRDefault="007C0533" w:rsidP="00675FF5">
      <w:pPr>
        <w:pStyle w:val="Corpodetexto"/>
        <w:spacing w:line="276" w:lineRule="auto"/>
        <w:ind w:right="-1"/>
        <w:jc w:val="both"/>
        <w:rPr>
          <w:rFonts w:ascii="Arial" w:hAnsi="Arial" w:cs="Arial"/>
          <w:bCs/>
          <w:sz w:val="24"/>
        </w:rPr>
      </w:pPr>
    </w:p>
    <w:p w14:paraId="22C2BAAC" w14:textId="77777777" w:rsidR="007C0533" w:rsidRPr="007C0533" w:rsidRDefault="007C0533" w:rsidP="00675FF5">
      <w:pPr>
        <w:pStyle w:val="Corpodetexto"/>
        <w:spacing w:line="276" w:lineRule="auto"/>
        <w:ind w:right="-1"/>
        <w:rPr>
          <w:rFonts w:ascii="Arial" w:hAnsi="Arial" w:cs="Arial"/>
          <w:bCs/>
          <w:sz w:val="24"/>
        </w:rPr>
      </w:pPr>
    </w:p>
    <w:p w14:paraId="23801E05" w14:textId="77777777" w:rsidR="007C0533" w:rsidRPr="007C0533" w:rsidRDefault="007C0533" w:rsidP="00675FF5">
      <w:pPr>
        <w:pStyle w:val="Corpodetexto"/>
        <w:spacing w:line="276" w:lineRule="auto"/>
        <w:ind w:right="-1"/>
        <w:rPr>
          <w:rFonts w:ascii="Arial" w:hAnsi="Arial" w:cs="Arial"/>
          <w:bCs/>
          <w:sz w:val="24"/>
        </w:rPr>
      </w:pPr>
    </w:p>
    <w:p w14:paraId="050C6EE0" w14:textId="77777777" w:rsidR="007C0533" w:rsidRPr="007C0533" w:rsidRDefault="007C0533" w:rsidP="00675FF5">
      <w:pPr>
        <w:adjustRightInd w:val="0"/>
        <w:spacing w:line="276" w:lineRule="auto"/>
        <w:jc w:val="center"/>
        <w:rPr>
          <w:rFonts w:ascii="Arial" w:hAnsi="Arial"/>
        </w:rPr>
      </w:pPr>
      <w:r w:rsidRPr="007C0533">
        <w:rPr>
          <w:rFonts w:ascii="Arial" w:hAnsi="Arial"/>
        </w:rPr>
        <w:t>(Local e data)</w:t>
      </w:r>
    </w:p>
    <w:p w14:paraId="49063EAC" w14:textId="77777777" w:rsidR="007C0533" w:rsidRPr="007C0533" w:rsidRDefault="007C0533" w:rsidP="00675FF5">
      <w:pPr>
        <w:adjustRightInd w:val="0"/>
        <w:spacing w:line="276" w:lineRule="auto"/>
        <w:rPr>
          <w:rFonts w:ascii="Arial" w:hAnsi="Arial"/>
        </w:rPr>
      </w:pPr>
    </w:p>
    <w:p w14:paraId="0F9F2846" w14:textId="77777777" w:rsidR="007C0533" w:rsidRDefault="007C0533" w:rsidP="00675FF5">
      <w:pPr>
        <w:adjustRightInd w:val="0"/>
        <w:spacing w:line="276" w:lineRule="auto"/>
        <w:rPr>
          <w:rFonts w:ascii="Arial" w:hAnsi="Arial"/>
        </w:rPr>
      </w:pPr>
    </w:p>
    <w:p w14:paraId="67D8CC76" w14:textId="77777777" w:rsidR="007C0533" w:rsidRDefault="007C0533" w:rsidP="00675FF5">
      <w:pPr>
        <w:adjustRightInd w:val="0"/>
        <w:spacing w:line="276" w:lineRule="auto"/>
        <w:rPr>
          <w:rFonts w:ascii="Arial" w:hAnsi="Arial"/>
        </w:rPr>
      </w:pPr>
    </w:p>
    <w:p w14:paraId="0328AC34" w14:textId="77777777" w:rsidR="007C0533" w:rsidRPr="006C7BED" w:rsidRDefault="007C0533" w:rsidP="00675FF5">
      <w:pPr>
        <w:adjustRightInd w:val="0"/>
        <w:spacing w:line="276" w:lineRule="auto"/>
        <w:rPr>
          <w:rFonts w:ascii="Arial" w:hAnsi="Arial"/>
        </w:rPr>
      </w:pPr>
    </w:p>
    <w:p w14:paraId="4A62F87E" w14:textId="77777777" w:rsidR="007C0533" w:rsidRPr="006C7BED" w:rsidRDefault="007C0533" w:rsidP="00675FF5">
      <w:pPr>
        <w:adjustRightInd w:val="0"/>
        <w:spacing w:line="276" w:lineRule="auto"/>
        <w:jc w:val="center"/>
        <w:rPr>
          <w:rFonts w:ascii="Arial" w:hAnsi="Arial"/>
        </w:rPr>
      </w:pPr>
      <w:r w:rsidRPr="006C7BED">
        <w:rPr>
          <w:rFonts w:ascii="Arial" w:hAnsi="Arial"/>
        </w:rPr>
        <w:t>____________________________________</w:t>
      </w:r>
    </w:p>
    <w:p w14:paraId="46B79C45" w14:textId="51E3DD0E" w:rsidR="00E6221D" w:rsidRPr="004D2F4E" w:rsidRDefault="007C0533" w:rsidP="00675FF5">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rsidP="00675FF5">
      <w:pPr>
        <w:suppressAutoHyphens w:val="0"/>
        <w:rPr>
          <w:rFonts w:ascii="Arial" w:hAnsi="Arial"/>
          <w:b/>
          <w:bCs/>
        </w:rPr>
      </w:pPr>
    </w:p>
    <w:p w14:paraId="24785F89" w14:textId="77777777" w:rsidR="00716894" w:rsidRPr="004D2F4E" w:rsidRDefault="00716894" w:rsidP="00675FF5">
      <w:pPr>
        <w:suppressAutoHyphens w:val="0"/>
        <w:rPr>
          <w:rFonts w:ascii="Arial" w:hAnsi="Arial"/>
          <w:b/>
          <w:bCs/>
        </w:rPr>
      </w:pPr>
      <w:bookmarkStart w:id="79" w:name="_Hlk171331087"/>
    </w:p>
    <w:p w14:paraId="04EDC0BE" w14:textId="1910EDA8" w:rsidR="007D75A3" w:rsidRPr="004D2F4E" w:rsidRDefault="007D75A3" w:rsidP="00675FF5">
      <w:pPr>
        <w:spacing w:line="276" w:lineRule="auto"/>
        <w:jc w:val="center"/>
        <w:rPr>
          <w:rFonts w:ascii="Arial" w:hAnsi="Arial"/>
          <w:b/>
          <w:bCs/>
          <w:sz w:val="36"/>
          <w:szCs w:val="36"/>
        </w:rPr>
      </w:pPr>
      <w:bookmarkStart w:id="80" w:name="_Hlk171331130"/>
      <w:r w:rsidRPr="004D2F4E">
        <w:rPr>
          <w:rFonts w:ascii="Arial" w:hAnsi="Arial"/>
          <w:b/>
          <w:bCs/>
          <w:sz w:val="36"/>
          <w:szCs w:val="36"/>
        </w:rPr>
        <w:t>ANEXO III</w:t>
      </w:r>
      <w:r w:rsidR="00685FFB" w:rsidRPr="004D2F4E">
        <w:rPr>
          <w:rFonts w:ascii="Arial" w:hAnsi="Arial"/>
          <w:b/>
          <w:bCs/>
          <w:sz w:val="36"/>
          <w:szCs w:val="36"/>
        </w:rPr>
        <w:t>.</w:t>
      </w:r>
      <w:r w:rsidR="00AF64F5">
        <w:rPr>
          <w:rFonts w:ascii="Arial" w:hAnsi="Arial"/>
          <w:b/>
          <w:bCs/>
          <w:sz w:val="36"/>
          <w:szCs w:val="36"/>
        </w:rPr>
        <w:t>1</w:t>
      </w:r>
    </w:p>
    <w:p w14:paraId="3007F74A" w14:textId="77777777" w:rsidR="007D75A3" w:rsidRPr="004D2F4E" w:rsidRDefault="007D75A3" w:rsidP="00675FF5">
      <w:pPr>
        <w:spacing w:line="276" w:lineRule="auto"/>
        <w:rPr>
          <w:rFonts w:ascii="Arial" w:hAnsi="Arial"/>
          <w:b/>
        </w:rPr>
      </w:pPr>
    </w:p>
    <w:p w14:paraId="3A9DBD30" w14:textId="3126BA58" w:rsidR="00501C86" w:rsidRPr="00603385" w:rsidRDefault="003B03F4" w:rsidP="00675FF5">
      <w:pPr>
        <w:jc w:val="center"/>
        <w:rPr>
          <w:rFonts w:ascii="Arial" w:hAnsi="Arial"/>
          <w:b/>
          <w:bCs/>
          <w:sz w:val="28"/>
          <w:szCs w:val="28"/>
        </w:rPr>
      </w:pPr>
      <w:r w:rsidRPr="00603385">
        <w:rPr>
          <w:rFonts w:ascii="Arial" w:hAnsi="Arial"/>
          <w:b/>
          <w:bCs/>
          <w:sz w:val="28"/>
          <w:szCs w:val="28"/>
        </w:rPr>
        <w:t>CONCORRÊNCIA</w:t>
      </w:r>
      <w:r w:rsidR="00501C86" w:rsidRPr="00603385">
        <w:rPr>
          <w:rFonts w:ascii="Arial" w:hAnsi="Arial"/>
          <w:b/>
          <w:bCs/>
          <w:sz w:val="28"/>
          <w:szCs w:val="28"/>
        </w:rPr>
        <w:t xml:space="preserve"> Nº </w:t>
      </w:r>
      <w:r w:rsidR="00647C83">
        <w:rPr>
          <w:rFonts w:ascii="Arial" w:hAnsi="Arial"/>
          <w:b/>
          <w:bCs/>
          <w:sz w:val="28"/>
          <w:szCs w:val="28"/>
        </w:rPr>
        <w:t>002</w:t>
      </w:r>
      <w:r w:rsidR="00501C86" w:rsidRPr="00603385">
        <w:rPr>
          <w:rFonts w:ascii="Arial" w:hAnsi="Arial"/>
          <w:b/>
          <w:bCs/>
          <w:sz w:val="28"/>
          <w:szCs w:val="28"/>
        </w:rPr>
        <w:t>/202</w:t>
      </w:r>
      <w:r w:rsidR="0061272C">
        <w:rPr>
          <w:rFonts w:ascii="Arial" w:hAnsi="Arial"/>
          <w:b/>
          <w:bCs/>
          <w:sz w:val="28"/>
          <w:szCs w:val="28"/>
        </w:rPr>
        <w:t>5</w:t>
      </w:r>
    </w:p>
    <w:p w14:paraId="506FBFD1" w14:textId="77777777" w:rsidR="00501C86" w:rsidRPr="00603385" w:rsidRDefault="00501C86" w:rsidP="00675FF5">
      <w:pPr>
        <w:jc w:val="center"/>
        <w:rPr>
          <w:rFonts w:ascii="Arial" w:hAnsi="Arial"/>
          <w:b/>
          <w:bCs/>
          <w:sz w:val="28"/>
          <w:szCs w:val="28"/>
        </w:rPr>
      </w:pPr>
    </w:p>
    <w:p w14:paraId="4F100740" w14:textId="16D7C492" w:rsidR="0012692E" w:rsidRPr="00603385" w:rsidRDefault="00501C86"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647C83">
        <w:rPr>
          <w:rFonts w:ascii="Arial" w:hAnsi="Arial"/>
          <w:b/>
          <w:bCs/>
          <w:sz w:val="28"/>
          <w:szCs w:val="28"/>
        </w:rPr>
        <w:t>111</w:t>
      </w:r>
      <w:r w:rsidRPr="00603385">
        <w:rPr>
          <w:rFonts w:ascii="Arial" w:hAnsi="Arial"/>
          <w:b/>
          <w:bCs/>
          <w:sz w:val="28"/>
          <w:szCs w:val="28"/>
        </w:rPr>
        <w:t>/202</w:t>
      </w:r>
      <w:r w:rsidR="0061272C">
        <w:rPr>
          <w:rFonts w:ascii="Arial" w:hAnsi="Arial"/>
          <w:b/>
          <w:bCs/>
          <w:sz w:val="28"/>
          <w:szCs w:val="28"/>
        </w:rPr>
        <w:t>5</w:t>
      </w:r>
    </w:p>
    <w:p w14:paraId="3F85F74D" w14:textId="7ABA047B" w:rsidR="007D75A3" w:rsidRPr="00080E2D" w:rsidRDefault="007D75A3" w:rsidP="00675FF5">
      <w:pPr>
        <w:spacing w:line="276" w:lineRule="auto"/>
        <w:rPr>
          <w:rFonts w:ascii="Arial" w:hAnsi="Arial"/>
          <w:b/>
          <w:color w:val="FF0000"/>
          <w:sz w:val="28"/>
          <w:szCs w:val="28"/>
        </w:rPr>
      </w:pPr>
    </w:p>
    <w:bookmarkEnd w:id="80"/>
    <w:p w14:paraId="4B833D47"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4D29EEB" w14:textId="77777777" w:rsidR="00F014FA" w:rsidRDefault="00F014FA" w:rsidP="00675FF5">
      <w:pPr>
        <w:spacing w:line="276" w:lineRule="auto"/>
        <w:rPr>
          <w:rFonts w:ascii="Arial" w:hAnsi="Arial"/>
        </w:rPr>
      </w:pPr>
    </w:p>
    <w:p w14:paraId="1F2753D9" w14:textId="77777777" w:rsidR="00F014FA" w:rsidRPr="00DF719B" w:rsidRDefault="00F014FA" w:rsidP="00675FF5">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42C86155" w14:textId="77777777" w:rsidR="00F014FA" w:rsidRPr="00DF719B" w:rsidRDefault="00F014FA" w:rsidP="00675FF5">
      <w:pPr>
        <w:spacing w:line="276" w:lineRule="auto"/>
        <w:jc w:val="both"/>
        <w:rPr>
          <w:rFonts w:ascii="Arial" w:hAnsi="Arial"/>
        </w:rPr>
      </w:pPr>
    </w:p>
    <w:p w14:paraId="1C4AC7E2" w14:textId="77777777" w:rsidR="00F014FA" w:rsidRPr="00DF719B" w:rsidRDefault="00F014FA" w:rsidP="00675FF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7BE2DFF2" w14:textId="77777777" w:rsidR="00F014FA" w:rsidRPr="00DF719B" w:rsidRDefault="00F014FA" w:rsidP="00675FF5">
      <w:pPr>
        <w:spacing w:line="276" w:lineRule="auto"/>
        <w:jc w:val="both"/>
        <w:rPr>
          <w:rFonts w:ascii="Arial" w:hAnsi="Arial"/>
        </w:rPr>
      </w:pPr>
    </w:p>
    <w:p w14:paraId="49B6459E" w14:textId="77777777" w:rsidR="00F014FA" w:rsidRPr="00DF719B" w:rsidRDefault="00F014FA" w:rsidP="00675FF5">
      <w:pPr>
        <w:spacing w:line="276" w:lineRule="auto"/>
        <w:jc w:val="both"/>
        <w:rPr>
          <w:rFonts w:ascii="Arial" w:hAnsi="Arial"/>
        </w:rPr>
      </w:pPr>
      <w:r w:rsidRPr="00DF719B">
        <w:rPr>
          <w:rFonts w:ascii="Arial" w:hAnsi="Arial"/>
        </w:rPr>
        <w:t>cumpre plenamente os requisitos de habilitação definidos no instrumento convocatório;</w:t>
      </w:r>
    </w:p>
    <w:p w14:paraId="70999E3B" w14:textId="77777777" w:rsidR="00F014FA" w:rsidRPr="00DF719B" w:rsidRDefault="00F014FA" w:rsidP="00675FF5">
      <w:pPr>
        <w:spacing w:line="276" w:lineRule="auto"/>
        <w:jc w:val="both"/>
        <w:rPr>
          <w:rFonts w:ascii="Arial" w:hAnsi="Arial"/>
        </w:rPr>
      </w:pPr>
    </w:p>
    <w:p w14:paraId="5058237C" w14:textId="77777777" w:rsidR="00F014FA" w:rsidRPr="00DF719B" w:rsidRDefault="00F014FA" w:rsidP="00675FF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6056352B" w14:textId="77777777" w:rsidR="00F014FA" w:rsidRPr="00DF719B" w:rsidRDefault="00F014FA" w:rsidP="00675FF5">
      <w:pPr>
        <w:spacing w:line="276" w:lineRule="auto"/>
        <w:jc w:val="both"/>
        <w:rPr>
          <w:rFonts w:ascii="Arial" w:hAnsi="Arial"/>
        </w:rPr>
      </w:pPr>
    </w:p>
    <w:p w14:paraId="6642ACC1" w14:textId="77777777" w:rsidR="00F014FA" w:rsidRPr="00DF719B" w:rsidRDefault="00F014FA" w:rsidP="00675FF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26EA44CD" w14:textId="77777777" w:rsidR="00F014FA" w:rsidRPr="00DF719B" w:rsidRDefault="00F014FA" w:rsidP="00675FF5">
      <w:pPr>
        <w:spacing w:line="276" w:lineRule="auto"/>
        <w:jc w:val="both"/>
        <w:rPr>
          <w:rFonts w:ascii="Arial" w:hAnsi="Arial"/>
        </w:rPr>
      </w:pPr>
    </w:p>
    <w:p w14:paraId="045E3A67" w14:textId="77777777" w:rsidR="00F014FA" w:rsidRPr="00DF719B" w:rsidRDefault="00F014FA" w:rsidP="00675FF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2DF3314C" w14:textId="77777777" w:rsidR="00F014FA" w:rsidRPr="00DF719B" w:rsidRDefault="00F014FA" w:rsidP="00675FF5">
      <w:pPr>
        <w:adjustRightInd w:val="0"/>
        <w:spacing w:line="276" w:lineRule="auto"/>
        <w:jc w:val="center"/>
        <w:rPr>
          <w:rFonts w:ascii="Arial" w:hAnsi="Arial"/>
        </w:rPr>
      </w:pPr>
    </w:p>
    <w:p w14:paraId="65B70D12" w14:textId="77777777" w:rsidR="00F014FA" w:rsidRDefault="00F014FA" w:rsidP="00675FF5">
      <w:pPr>
        <w:adjustRightInd w:val="0"/>
        <w:spacing w:line="276" w:lineRule="auto"/>
        <w:jc w:val="center"/>
        <w:rPr>
          <w:rFonts w:ascii="Arial" w:hAnsi="Arial"/>
        </w:rPr>
      </w:pPr>
      <w:r w:rsidRPr="00DF719B">
        <w:rPr>
          <w:rFonts w:ascii="Arial" w:hAnsi="Arial"/>
        </w:rPr>
        <w:t>(Local e data)</w:t>
      </w:r>
    </w:p>
    <w:p w14:paraId="7C8998D4" w14:textId="77777777" w:rsidR="00025815" w:rsidRPr="00DF719B" w:rsidRDefault="00025815" w:rsidP="00675FF5">
      <w:pPr>
        <w:adjustRightInd w:val="0"/>
        <w:spacing w:line="276" w:lineRule="auto"/>
        <w:jc w:val="center"/>
        <w:rPr>
          <w:rFonts w:ascii="Arial" w:hAnsi="Arial"/>
        </w:rPr>
      </w:pPr>
    </w:p>
    <w:p w14:paraId="3A7D4AEC" w14:textId="77777777" w:rsidR="00F014FA" w:rsidRPr="00DF719B" w:rsidRDefault="00F014FA" w:rsidP="00675FF5">
      <w:pPr>
        <w:adjustRightInd w:val="0"/>
        <w:spacing w:line="276" w:lineRule="auto"/>
        <w:rPr>
          <w:rFonts w:ascii="Arial" w:hAnsi="Arial"/>
        </w:rPr>
      </w:pPr>
    </w:p>
    <w:p w14:paraId="73B02256"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7223EF1" w14:textId="77777777" w:rsidR="00F014FA" w:rsidRPr="00DF719B" w:rsidRDefault="00F014FA" w:rsidP="00675FF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14732C00" w14:textId="63C2F25B" w:rsidR="00E6221D" w:rsidRDefault="00E6221D" w:rsidP="00675FF5">
      <w:pPr>
        <w:suppressAutoHyphens w:val="0"/>
        <w:rPr>
          <w:rFonts w:ascii="Arial" w:hAnsi="Arial"/>
          <w:b/>
          <w:bCs/>
        </w:rPr>
      </w:pPr>
      <w:r w:rsidRPr="004D2F4E">
        <w:rPr>
          <w:rFonts w:ascii="Arial" w:hAnsi="Arial"/>
          <w:b/>
          <w:bCs/>
        </w:rPr>
        <w:br w:type="page"/>
      </w:r>
    </w:p>
    <w:p w14:paraId="219F56DB" w14:textId="77777777" w:rsidR="005A4599" w:rsidRDefault="005A4599" w:rsidP="00675FF5">
      <w:pPr>
        <w:suppressAutoHyphens w:val="0"/>
        <w:rPr>
          <w:rFonts w:ascii="Arial" w:hAnsi="Arial"/>
          <w:b/>
          <w:bCs/>
        </w:rPr>
      </w:pPr>
    </w:p>
    <w:p w14:paraId="06EF8F2B" w14:textId="77777777" w:rsidR="005A4599" w:rsidRDefault="005A4599" w:rsidP="00675FF5">
      <w:pPr>
        <w:suppressAutoHyphens w:val="0"/>
        <w:rPr>
          <w:rFonts w:ascii="Arial" w:hAnsi="Arial"/>
          <w:b/>
          <w:bCs/>
        </w:rPr>
      </w:pPr>
    </w:p>
    <w:p w14:paraId="3B5663D8" w14:textId="77777777" w:rsidR="005A4599" w:rsidRDefault="005A4599" w:rsidP="00675FF5">
      <w:pPr>
        <w:suppressAutoHyphens w:val="0"/>
        <w:rPr>
          <w:rFonts w:ascii="Arial" w:hAnsi="Arial"/>
          <w:b/>
          <w:bCs/>
        </w:rPr>
      </w:pPr>
    </w:p>
    <w:p w14:paraId="5F6D0BCF" w14:textId="77777777" w:rsidR="005A4599" w:rsidRPr="004D2F4E" w:rsidRDefault="005A4599" w:rsidP="00675FF5">
      <w:pPr>
        <w:suppressAutoHyphens w:val="0"/>
        <w:rPr>
          <w:rFonts w:ascii="Arial" w:hAnsi="Arial"/>
          <w:b/>
          <w:bCs/>
        </w:rPr>
      </w:pPr>
    </w:p>
    <w:p w14:paraId="0F9BD842" w14:textId="77777777" w:rsidR="008F3559" w:rsidRDefault="008F3559" w:rsidP="00675FF5">
      <w:pPr>
        <w:spacing w:line="276" w:lineRule="auto"/>
        <w:jc w:val="center"/>
        <w:rPr>
          <w:rFonts w:ascii="Arial" w:hAnsi="Arial"/>
          <w:b/>
          <w:bCs/>
        </w:rPr>
      </w:pPr>
      <w:bookmarkStart w:id="81" w:name="_Hlk171331209"/>
    </w:p>
    <w:p w14:paraId="71064FD9" w14:textId="77777777" w:rsidR="006B7691" w:rsidRPr="004D2F4E" w:rsidRDefault="006B7691" w:rsidP="00675FF5">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0FDF4E29" w14:textId="77777777" w:rsidR="006B7691" w:rsidRDefault="006B7691" w:rsidP="00675FF5">
      <w:pPr>
        <w:spacing w:line="276" w:lineRule="auto"/>
        <w:jc w:val="center"/>
        <w:rPr>
          <w:rFonts w:ascii="Arial" w:hAnsi="Arial"/>
          <w:b/>
          <w:bCs/>
          <w:color w:val="FF0000"/>
          <w:sz w:val="28"/>
          <w:szCs w:val="28"/>
        </w:rPr>
      </w:pPr>
    </w:p>
    <w:p w14:paraId="653C6958" w14:textId="4C8E2F7B" w:rsidR="003B03F4" w:rsidRPr="00603385" w:rsidRDefault="003B03F4" w:rsidP="00675FF5">
      <w:pPr>
        <w:jc w:val="center"/>
        <w:rPr>
          <w:rFonts w:ascii="Arial" w:hAnsi="Arial"/>
          <w:b/>
          <w:bCs/>
          <w:sz w:val="28"/>
          <w:szCs w:val="28"/>
        </w:rPr>
      </w:pPr>
      <w:r w:rsidRPr="00603385">
        <w:rPr>
          <w:rFonts w:ascii="Arial" w:hAnsi="Arial"/>
          <w:b/>
          <w:bCs/>
          <w:sz w:val="28"/>
          <w:szCs w:val="28"/>
        </w:rPr>
        <w:t xml:space="preserve">CONCORRÊNCIA Nº </w:t>
      </w:r>
      <w:r w:rsidR="00647C83">
        <w:rPr>
          <w:rFonts w:ascii="Arial" w:hAnsi="Arial"/>
          <w:b/>
          <w:bCs/>
          <w:sz w:val="28"/>
          <w:szCs w:val="28"/>
        </w:rPr>
        <w:t>002</w:t>
      </w:r>
      <w:r w:rsidRPr="00603385">
        <w:rPr>
          <w:rFonts w:ascii="Arial" w:hAnsi="Arial"/>
          <w:b/>
          <w:bCs/>
          <w:sz w:val="28"/>
          <w:szCs w:val="28"/>
        </w:rPr>
        <w:t>/202</w:t>
      </w:r>
      <w:r w:rsidR="0061272C">
        <w:rPr>
          <w:rFonts w:ascii="Arial" w:hAnsi="Arial"/>
          <w:b/>
          <w:bCs/>
          <w:sz w:val="28"/>
          <w:szCs w:val="28"/>
        </w:rPr>
        <w:t>5</w:t>
      </w:r>
    </w:p>
    <w:p w14:paraId="59A24C1A" w14:textId="77777777" w:rsidR="003B03F4" w:rsidRPr="00603385" w:rsidRDefault="003B03F4" w:rsidP="00675FF5">
      <w:pPr>
        <w:jc w:val="center"/>
        <w:rPr>
          <w:rFonts w:ascii="Arial" w:hAnsi="Arial"/>
          <w:b/>
          <w:bCs/>
          <w:sz w:val="28"/>
          <w:szCs w:val="28"/>
        </w:rPr>
      </w:pPr>
    </w:p>
    <w:p w14:paraId="18870C08" w14:textId="7DA11BC0" w:rsidR="0012692E" w:rsidRPr="00603385" w:rsidRDefault="003B03F4" w:rsidP="00675FF5">
      <w:pPr>
        <w:spacing w:line="276" w:lineRule="auto"/>
        <w:jc w:val="center"/>
        <w:rPr>
          <w:rFonts w:ascii="Arial" w:hAnsi="Arial"/>
          <w:b/>
          <w:bCs/>
          <w:sz w:val="28"/>
          <w:szCs w:val="28"/>
        </w:rPr>
      </w:pPr>
      <w:r w:rsidRPr="00603385">
        <w:rPr>
          <w:rFonts w:ascii="Arial" w:hAnsi="Arial"/>
          <w:b/>
          <w:bCs/>
          <w:sz w:val="28"/>
          <w:szCs w:val="28"/>
        </w:rPr>
        <w:t xml:space="preserve">PROCESSO Nº </w:t>
      </w:r>
      <w:r w:rsidR="00647C83">
        <w:rPr>
          <w:rFonts w:ascii="Arial" w:hAnsi="Arial"/>
          <w:b/>
          <w:bCs/>
          <w:sz w:val="28"/>
          <w:szCs w:val="28"/>
        </w:rPr>
        <w:t>111</w:t>
      </w:r>
      <w:r w:rsidRPr="00603385">
        <w:rPr>
          <w:rFonts w:ascii="Arial" w:hAnsi="Arial"/>
          <w:b/>
          <w:bCs/>
          <w:sz w:val="28"/>
          <w:szCs w:val="28"/>
        </w:rPr>
        <w:t>/202</w:t>
      </w:r>
      <w:r w:rsidR="0061272C">
        <w:rPr>
          <w:rFonts w:ascii="Arial" w:hAnsi="Arial"/>
          <w:b/>
          <w:bCs/>
          <w:sz w:val="28"/>
          <w:szCs w:val="28"/>
        </w:rPr>
        <w:t>5</w:t>
      </w:r>
    </w:p>
    <w:p w14:paraId="1A477955" w14:textId="77777777" w:rsidR="00F014FA" w:rsidRPr="008B2907" w:rsidRDefault="00F014FA" w:rsidP="00675FF5">
      <w:pPr>
        <w:spacing w:line="276" w:lineRule="auto"/>
        <w:jc w:val="center"/>
        <w:rPr>
          <w:rFonts w:ascii="Arial" w:hAnsi="Arial"/>
          <w:b/>
          <w:bCs/>
          <w:color w:val="FF0000"/>
          <w:sz w:val="28"/>
          <w:szCs w:val="28"/>
        </w:rPr>
      </w:pPr>
    </w:p>
    <w:p w14:paraId="40473176" w14:textId="77777777" w:rsidR="001C578D" w:rsidRDefault="001C578D" w:rsidP="00675FF5">
      <w:pPr>
        <w:pStyle w:val="Ttulo2"/>
        <w:spacing w:line="276" w:lineRule="auto"/>
        <w:jc w:val="center"/>
        <w:rPr>
          <w:sz w:val="24"/>
        </w:rPr>
      </w:pPr>
    </w:p>
    <w:p w14:paraId="05C9A519" w14:textId="77777777" w:rsidR="00F014FA" w:rsidRPr="004D2F4E" w:rsidRDefault="00F014FA" w:rsidP="00675FF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3CF5C38" w14:textId="77777777" w:rsidR="00F014FA" w:rsidRPr="00DF719B" w:rsidRDefault="00F014FA" w:rsidP="00675FF5">
      <w:pPr>
        <w:spacing w:line="276" w:lineRule="auto"/>
        <w:rPr>
          <w:rFonts w:ascii="Arial" w:hAnsi="Arial"/>
        </w:rPr>
      </w:pPr>
    </w:p>
    <w:p w14:paraId="6511834B" w14:textId="77777777" w:rsidR="00F014FA" w:rsidRPr="00DF719B" w:rsidRDefault="00F014FA" w:rsidP="00675FF5">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6BE6C1DD" w14:textId="77777777" w:rsidR="00F014FA" w:rsidRDefault="00F014FA" w:rsidP="00675FF5">
      <w:pPr>
        <w:spacing w:line="276" w:lineRule="auto"/>
        <w:jc w:val="both"/>
        <w:rPr>
          <w:rFonts w:ascii="Arial" w:hAnsi="Arial"/>
        </w:rPr>
      </w:pPr>
    </w:p>
    <w:p w14:paraId="42B01185" w14:textId="77777777" w:rsidR="00AC15D9" w:rsidRDefault="00AC15D9" w:rsidP="00675FF5">
      <w:pPr>
        <w:spacing w:line="276" w:lineRule="auto"/>
        <w:jc w:val="both"/>
        <w:rPr>
          <w:rFonts w:ascii="Arial" w:hAnsi="Arial"/>
        </w:rPr>
      </w:pPr>
    </w:p>
    <w:p w14:paraId="5C7E454E" w14:textId="77777777" w:rsidR="00AC15D9" w:rsidRPr="00DF719B" w:rsidRDefault="00AC15D9" w:rsidP="00675FF5">
      <w:pPr>
        <w:spacing w:line="276" w:lineRule="auto"/>
        <w:jc w:val="both"/>
        <w:rPr>
          <w:rFonts w:ascii="Arial" w:hAnsi="Arial"/>
        </w:rPr>
      </w:pPr>
    </w:p>
    <w:p w14:paraId="0EA83186" w14:textId="77777777" w:rsidR="00F014FA" w:rsidRPr="00DF719B" w:rsidRDefault="00F014FA" w:rsidP="00675FF5">
      <w:pPr>
        <w:adjustRightInd w:val="0"/>
        <w:spacing w:line="276" w:lineRule="auto"/>
        <w:jc w:val="center"/>
        <w:rPr>
          <w:rFonts w:ascii="Arial" w:hAnsi="Arial"/>
        </w:rPr>
      </w:pPr>
    </w:p>
    <w:p w14:paraId="6580AD6E" w14:textId="77777777" w:rsidR="00F014FA" w:rsidRPr="00DF719B" w:rsidRDefault="00F014FA" w:rsidP="00675FF5">
      <w:pPr>
        <w:adjustRightInd w:val="0"/>
        <w:spacing w:line="276" w:lineRule="auto"/>
        <w:jc w:val="center"/>
        <w:rPr>
          <w:rFonts w:ascii="Arial" w:hAnsi="Arial"/>
        </w:rPr>
      </w:pPr>
      <w:r w:rsidRPr="00DF719B">
        <w:rPr>
          <w:rFonts w:ascii="Arial" w:hAnsi="Arial"/>
        </w:rPr>
        <w:t>(Local e data)</w:t>
      </w:r>
    </w:p>
    <w:p w14:paraId="148A474E" w14:textId="77777777" w:rsidR="00F014FA" w:rsidRDefault="00F014FA" w:rsidP="00675FF5">
      <w:pPr>
        <w:adjustRightInd w:val="0"/>
        <w:spacing w:line="276" w:lineRule="auto"/>
        <w:rPr>
          <w:rFonts w:ascii="Arial" w:hAnsi="Arial"/>
        </w:rPr>
      </w:pPr>
    </w:p>
    <w:p w14:paraId="6B2FD7C6" w14:textId="77777777" w:rsidR="00AC15D9" w:rsidRPr="00DF719B" w:rsidRDefault="00AC15D9" w:rsidP="00675FF5">
      <w:pPr>
        <w:adjustRightInd w:val="0"/>
        <w:spacing w:line="276" w:lineRule="auto"/>
        <w:rPr>
          <w:rFonts w:ascii="Arial" w:hAnsi="Arial"/>
        </w:rPr>
      </w:pPr>
    </w:p>
    <w:p w14:paraId="17DE35DC" w14:textId="77777777" w:rsidR="00F014FA" w:rsidRPr="00DF719B" w:rsidRDefault="00F014FA" w:rsidP="00675FF5">
      <w:pPr>
        <w:adjustRightInd w:val="0"/>
        <w:spacing w:line="276" w:lineRule="auto"/>
        <w:jc w:val="center"/>
        <w:rPr>
          <w:rFonts w:ascii="Arial" w:hAnsi="Arial"/>
        </w:rPr>
      </w:pPr>
      <w:r w:rsidRPr="00DF719B">
        <w:rPr>
          <w:rFonts w:ascii="Arial" w:hAnsi="Arial"/>
        </w:rPr>
        <w:t>____________________________________</w:t>
      </w:r>
    </w:p>
    <w:p w14:paraId="42C4E714" w14:textId="77777777" w:rsidR="00F014FA" w:rsidRPr="00DF719B" w:rsidRDefault="00F014FA" w:rsidP="00675FF5">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1AEEDC29" w14:textId="77777777" w:rsidR="00E6221D" w:rsidRDefault="00E6221D" w:rsidP="00675FF5">
      <w:pPr>
        <w:suppressAutoHyphens w:val="0"/>
        <w:rPr>
          <w:rFonts w:ascii="Arial" w:hAnsi="Arial"/>
          <w:b/>
          <w:bCs/>
        </w:rPr>
      </w:pPr>
      <w:r w:rsidRPr="004D2F4E">
        <w:rPr>
          <w:rFonts w:ascii="Arial" w:hAnsi="Arial"/>
          <w:b/>
          <w:bCs/>
        </w:rPr>
        <w:br w:type="page"/>
      </w:r>
    </w:p>
    <w:p w14:paraId="4BF1EBF9" w14:textId="77777777" w:rsidR="0072236C" w:rsidRDefault="0072236C" w:rsidP="00675FF5">
      <w:pPr>
        <w:suppressAutoHyphens w:val="0"/>
        <w:rPr>
          <w:rFonts w:ascii="Arial" w:hAnsi="Arial"/>
          <w:b/>
          <w:bCs/>
        </w:rPr>
      </w:pPr>
    </w:p>
    <w:p w14:paraId="15E95237" w14:textId="77777777" w:rsidR="003B03F4" w:rsidRDefault="003B03F4" w:rsidP="00675FF5">
      <w:pPr>
        <w:suppressAutoHyphens w:val="0"/>
        <w:rPr>
          <w:rFonts w:ascii="Arial" w:hAnsi="Arial"/>
          <w:b/>
          <w:bCs/>
        </w:rPr>
      </w:pPr>
    </w:p>
    <w:p w14:paraId="56FB80E7" w14:textId="77777777" w:rsidR="003B03F4" w:rsidRDefault="003B03F4" w:rsidP="00675FF5">
      <w:pPr>
        <w:suppressAutoHyphens w:val="0"/>
        <w:rPr>
          <w:rFonts w:ascii="Arial" w:hAnsi="Arial"/>
          <w:b/>
          <w:bCs/>
        </w:rPr>
      </w:pPr>
    </w:p>
    <w:p w14:paraId="2BE1E51C" w14:textId="36A78F02" w:rsidR="003B03F4" w:rsidRPr="00E92716" w:rsidRDefault="003B03F4" w:rsidP="00675FF5">
      <w:pPr>
        <w:jc w:val="center"/>
        <w:rPr>
          <w:rFonts w:ascii="Arial" w:hAnsi="Arial"/>
          <w:b/>
          <w:sz w:val="36"/>
          <w:szCs w:val="36"/>
        </w:rPr>
      </w:pPr>
      <w:r w:rsidRPr="00E92716">
        <w:rPr>
          <w:rFonts w:ascii="Arial" w:hAnsi="Arial"/>
          <w:b/>
          <w:sz w:val="36"/>
          <w:szCs w:val="36"/>
        </w:rPr>
        <w:t>ANEXO III.</w:t>
      </w:r>
      <w:r>
        <w:rPr>
          <w:rFonts w:ascii="Arial" w:hAnsi="Arial"/>
          <w:b/>
          <w:sz w:val="36"/>
          <w:szCs w:val="36"/>
        </w:rPr>
        <w:t>3</w:t>
      </w:r>
    </w:p>
    <w:p w14:paraId="141F2CAE" w14:textId="77777777" w:rsidR="003B03F4" w:rsidRPr="00E92716" w:rsidRDefault="003B03F4" w:rsidP="00675FF5">
      <w:pPr>
        <w:jc w:val="center"/>
        <w:rPr>
          <w:rFonts w:ascii="Arial" w:hAnsi="Arial"/>
          <w:b/>
          <w:sz w:val="36"/>
          <w:szCs w:val="36"/>
        </w:rPr>
      </w:pPr>
    </w:p>
    <w:p w14:paraId="0B01C9F5" w14:textId="6E6006A2" w:rsidR="003B03F4" w:rsidRPr="00603385" w:rsidRDefault="003B03F4" w:rsidP="00675FF5">
      <w:pPr>
        <w:jc w:val="center"/>
        <w:rPr>
          <w:rFonts w:ascii="Arial" w:hAnsi="Arial"/>
          <w:b/>
          <w:sz w:val="28"/>
          <w:szCs w:val="28"/>
        </w:rPr>
      </w:pPr>
      <w:r w:rsidRPr="00603385">
        <w:rPr>
          <w:rFonts w:ascii="Arial" w:hAnsi="Arial"/>
          <w:b/>
          <w:sz w:val="28"/>
          <w:szCs w:val="28"/>
        </w:rPr>
        <w:t xml:space="preserve">CONCORRÊNCIA Nº </w:t>
      </w:r>
      <w:r w:rsidR="00647C83">
        <w:rPr>
          <w:rFonts w:ascii="Arial" w:hAnsi="Arial"/>
          <w:b/>
          <w:sz w:val="28"/>
          <w:szCs w:val="28"/>
        </w:rPr>
        <w:t>002</w:t>
      </w:r>
      <w:r w:rsidRPr="00603385">
        <w:rPr>
          <w:rFonts w:ascii="Arial" w:hAnsi="Arial"/>
          <w:b/>
          <w:sz w:val="28"/>
          <w:szCs w:val="28"/>
        </w:rPr>
        <w:t>/202</w:t>
      </w:r>
      <w:r w:rsidR="0061272C">
        <w:rPr>
          <w:rFonts w:ascii="Arial" w:hAnsi="Arial"/>
          <w:b/>
          <w:sz w:val="28"/>
          <w:szCs w:val="28"/>
        </w:rPr>
        <w:t>5</w:t>
      </w:r>
    </w:p>
    <w:p w14:paraId="5EAD7F10" w14:textId="77777777" w:rsidR="003B03F4" w:rsidRPr="00603385" w:rsidRDefault="003B03F4" w:rsidP="00675FF5">
      <w:pPr>
        <w:jc w:val="center"/>
        <w:rPr>
          <w:rFonts w:ascii="Arial" w:hAnsi="Arial"/>
          <w:b/>
          <w:sz w:val="28"/>
          <w:szCs w:val="28"/>
        </w:rPr>
      </w:pPr>
    </w:p>
    <w:p w14:paraId="40F07875" w14:textId="1D545959" w:rsidR="003B03F4" w:rsidRPr="00603385" w:rsidRDefault="003B03F4" w:rsidP="00675FF5">
      <w:pPr>
        <w:jc w:val="center"/>
        <w:rPr>
          <w:rFonts w:ascii="Arial" w:hAnsi="Arial"/>
          <w:b/>
          <w:sz w:val="28"/>
          <w:szCs w:val="28"/>
        </w:rPr>
      </w:pPr>
      <w:r w:rsidRPr="00603385">
        <w:rPr>
          <w:rFonts w:ascii="Arial" w:hAnsi="Arial"/>
          <w:b/>
          <w:sz w:val="28"/>
          <w:szCs w:val="28"/>
        </w:rPr>
        <w:t xml:space="preserve">  PROCESSO Nº </w:t>
      </w:r>
      <w:r w:rsidR="00647C83">
        <w:rPr>
          <w:rFonts w:ascii="Arial" w:hAnsi="Arial"/>
          <w:b/>
          <w:sz w:val="28"/>
          <w:szCs w:val="28"/>
        </w:rPr>
        <w:t>111</w:t>
      </w:r>
      <w:r w:rsidRPr="00603385">
        <w:rPr>
          <w:rFonts w:ascii="Arial" w:hAnsi="Arial"/>
          <w:b/>
          <w:sz w:val="28"/>
          <w:szCs w:val="28"/>
        </w:rPr>
        <w:t>/202</w:t>
      </w:r>
      <w:r w:rsidR="0061272C">
        <w:rPr>
          <w:rFonts w:ascii="Arial" w:hAnsi="Arial"/>
          <w:b/>
          <w:sz w:val="28"/>
          <w:szCs w:val="28"/>
        </w:rPr>
        <w:t>5</w:t>
      </w:r>
    </w:p>
    <w:p w14:paraId="6449ECB4" w14:textId="77777777" w:rsidR="003B03F4" w:rsidRDefault="003B03F4" w:rsidP="00675FF5">
      <w:pPr>
        <w:jc w:val="center"/>
        <w:rPr>
          <w:rFonts w:ascii="Arial" w:hAnsi="Arial"/>
          <w:b/>
          <w:sz w:val="36"/>
          <w:szCs w:val="36"/>
        </w:rPr>
      </w:pPr>
    </w:p>
    <w:p w14:paraId="030AAB2F" w14:textId="77777777" w:rsidR="003B03F4" w:rsidRDefault="003B03F4" w:rsidP="00675FF5">
      <w:pPr>
        <w:jc w:val="center"/>
        <w:rPr>
          <w:rFonts w:ascii="Arial" w:hAnsi="Arial"/>
          <w:b/>
          <w:sz w:val="36"/>
          <w:szCs w:val="36"/>
        </w:rPr>
      </w:pPr>
    </w:p>
    <w:p w14:paraId="4B55CBDE" w14:textId="77777777" w:rsidR="003B03F4" w:rsidRDefault="003B03F4" w:rsidP="00675FF5">
      <w:pPr>
        <w:tabs>
          <w:tab w:val="left" w:pos="0"/>
        </w:tabs>
        <w:jc w:val="center"/>
        <w:rPr>
          <w:rFonts w:ascii="Arial" w:hAnsi="Arial"/>
          <w:b/>
          <w:bCs/>
          <w:sz w:val="32"/>
          <w:szCs w:val="20"/>
          <w:u w:val="single"/>
        </w:rPr>
      </w:pPr>
      <w:r>
        <w:rPr>
          <w:rFonts w:ascii="Arial" w:hAnsi="Arial"/>
          <w:b/>
          <w:sz w:val="44"/>
          <w:szCs w:val="44"/>
        </w:rPr>
        <w:t>ATESTADO DE VISITA</w:t>
      </w:r>
    </w:p>
    <w:p w14:paraId="357ADA6B" w14:textId="77777777" w:rsidR="003B03F4" w:rsidRDefault="003B03F4" w:rsidP="00675FF5">
      <w:pPr>
        <w:jc w:val="center"/>
        <w:rPr>
          <w:rFonts w:ascii="Arial" w:hAnsi="Arial"/>
          <w:b/>
          <w:bCs/>
          <w:sz w:val="32"/>
          <w:szCs w:val="20"/>
          <w:u w:val="single"/>
        </w:rPr>
      </w:pPr>
    </w:p>
    <w:p w14:paraId="451A1263" w14:textId="77777777" w:rsidR="003B03F4" w:rsidRDefault="003B03F4" w:rsidP="00675FF5">
      <w:pPr>
        <w:jc w:val="center"/>
        <w:rPr>
          <w:rFonts w:ascii="Arial" w:hAnsi="Arial"/>
          <w:b/>
          <w:bCs/>
          <w:sz w:val="32"/>
          <w:szCs w:val="20"/>
          <w:u w:val="single"/>
        </w:rPr>
      </w:pPr>
    </w:p>
    <w:p w14:paraId="14403FCD" w14:textId="77777777" w:rsidR="003B03F4" w:rsidRDefault="003B03F4" w:rsidP="00675FF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7FDC5B28" w14:textId="77777777" w:rsidR="003B03F4" w:rsidRDefault="003B03F4" w:rsidP="00675FF5">
      <w:pPr>
        <w:jc w:val="center"/>
        <w:rPr>
          <w:rFonts w:ascii="Arial" w:hAnsi="Arial"/>
          <w:b/>
          <w:bCs/>
          <w:sz w:val="32"/>
          <w:szCs w:val="20"/>
          <w:u w:val="single"/>
        </w:rPr>
      </w:pPr>
    </w:p>
    <w:p w14:paraId="43A21CDF" w14:textId="77777777" w:rsidR="003B03F4" w:rsidRDefault="003B03F4" w:rsidP="00675FF5">
      <w:pPr>
        <w:jc w:val="center"/>
        <w:rPr>
          <w:rFonts w:ascii="Arial" w:hAnsi="Arial"/>
          <w:b/>
          <w:bCs/>
          <w:sz w:val="32"/>
          <w:szCs w:val="20"/>
          <w:u w:val="single"/>
        </w:rPr>
      </w:pPr>
    </w:p>
    <w:p w14:paraId="3D3A5CEC" w14:textId="77777777" w:rsidR="003B03F4" w:rsidRDefault="003B03F4" w:rsidP="00675FF5">
      <w:pPr>
        <w:jc w:val="center"/>
        <w:rPr>
          <w:rFonts w:ascii="Arial" w:hAnsi="Arial"/>
          <w:b/>
          <w:bCs/>
          <w:u w:val="single"/>
        </w:rPr>
      </w:pPr>
    </w:p>
    <w:p w14:paraId="030B8F46" w14:textId="77777777" w:rsidR="003B03F4" w:rsidRDefault="003B03F4" w:rsidP="00675FF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6D84131E" w14:textId="77777777" w:rsidR="003B03F4" w:rsidRDefault="003B03F4" w:rsidP="00675FF5">
      <w:pPr>
        <w:ind w:firstLine="1080"/>
        <w:jc w:val="both"/>
        <w:rPr>
          <w:rFonts w:ascii="Arial" w:hAnsi="Arial"/>
        </w:rPr>
      </w:pPr>
    </w:p>
    <w:p w14:paraId="7EDE69EC" w14:textId="77777777" w:rsidR="003B03F4" w:rsidRDefault="003B03F4" w:rsidP="00675FF5">
      <w:pPr>
        <w:ind w:firstLine="1080"/>
        <w:jc w:val="both"/>
        <w:rPr>
          <w:rFonts w:ascii="Arial" w:hAnsi="Arial"/>
        </w:rPr>
      </w:pPr>
    </w:p>
    <w:p w14:paraId="3592759A" w14:textId="77777777" w:rsidR="003B03F4" w:rsidRDefault="003B03F4" w:rsidP="00675FF5">
      <w:pPr>
        <w:ind w:firstLine="1080"/>
        <w:jc w:val="both"/>
        <w:rPr>
          <w:rFonts w:ascii="Arial" w:hAnsi="Arial"/>
        </w:rPr>
      </w:pPr>
    </w:p>
    <w:p w14:paraId="4EB659F4" w14:textId="77777777" w:rsidR="003B03F4" w:rsidRDefault="003B03F4" w:rsidP="00675FF5">
      <w:pPr>
        <w:ind w:firstLine="1080"/>
        <w:jc w:val="both"/>
        <w:rPr>
          <w:rFonts w:ascii="Arial" w:hAnsi="Arial"/>
        </w:rPr>
      </w:pPr>
    </w:p>
    <w:p w14:paraId="44A5CAA5" w14:textId="77777777" w:rsidR="003B03F4" w:rsidRDefault="003B03F4" w:rsidP="00675FF5">
      <w:pPr>
        <w:jc w:val="center"/>
        <w:rPr>
          <w:rFonts w:ascii="Arial" w:hAnsi="Arial"/>
        </w:rPr>
      </w:pPr>
    </w:p>
    <w:p w14:paraId="275BF016" w14:textId="77777777" w:rsidR="003B03F4" w:rsidRDefault="003B03F4" w:rsidP="00675FF5">
      <w:pPr>
        <w:jc w:val="center"/>
        <w:rPr>
          <w:rFonts w:ascii="Arial" w:hAnsi="Arial"/>
        </w:rPr>
      </w:pPr>
    </w:p>
    <w:p w14:paraId="0D165529" w14:textId="77777777" w:rsidR="003B03F4" w:rsidRPr="004D2F4E" w:rsidRDefault="003B03F4" w:rsidP="00675FF5">
      <w:pPr>
        <w:adjustRightInd w:val="0"/>
        <w:spacing w:line="276" w:lineRule="auto"/>
        <w:jc w:val="center"/>
        <w:rPr>
          <w:rFonts w:ascii="Arial" w:hAnsi="Arial"/>
        </w:rPr>
      </w:pPr>
      <w:r w:rsidRPr="004D2F4E">
        <w:rPr>
          <w:rFonts w:ascii="Arial" w:hAnsi="Arial"/>
        </w:rPr>
        <w:t>(Local e data).</w:t>
      </w:r>
    </w:p>
    <w:p w14:paraId="2CCDBF37" w14:textId="77777777" w:rsidR="003B03F4" w:rsidRDefault="003B03F4" w:rsidP="00675FF5">
      <w:pPr>
        <w:jc w:val="center"/>
        <w:rPr>
          <w:rFonts w:ascii="Arial" w:hAnsi="Arial"/>
        </w:rPr>
      </w:pPr>
    </w:p>
    <w:p w14:paraId="6C2D7918" w14:textId="77777777" w:rsidR="003B03F4" w:rsidRDefault="003B03F4" w:rsidP="00675FF5">
      <w:pPr>
        <w:ind w:firstLine="1080"/>
        <w:jc w:val="center"/>
        <w:rPr>
          <w:rFonts w:ascii="Arial" w:hAnsi="Arial"/>
        </w:rPr>
      </w:pPr>
    </w:p>
    <w:p w14:paraId="278B7EF0" w14:textId="77777777" w:rsidR="003B03F4" w:rsidRDefault="003B03F4" w:rsidP="00675FF5">
      <w:pPr>
        <w:ind w:firstLine="1080"/>
        <w:jc w:val="center"/>
        <w:rPr>
          <w:rFonts w:ascii="Arial" w:hAnsi="Arial"/>
          <w:sz w:val="22"/>
          <w:szCs w:val="22"/>
        </w:rPr>
      </w:pPr>
    </w:p>
    <w:p w14:paraId="2D918259" w14:textId="77777777" w:rsidR="003B03F4" w:rsidRDefault="003B03F4" w:rsidP="00675FF5">
      <w:pPr>
        <w:ind w:firstLine="1080"/>
        <w:jc w:val="center"/>
        <w:rPr>
          <w:rFonts w:ascii="Arial" w:hAnsi="Arial"/>
          <w:sz w:val="22"/>
          <w:szCs w:val="22"/>
        </w:rPr>
      </w:pPr>
    </w:p>
    <w:p w14:paraId="42425CE9" w14:textId="77777777" w:rsidR="003B03F4" w:rsidRDefault="003B03F4" w:rsidP="00675FF5">
      <w:pPr>
        <w:ind w:firstLine="1080"/>
        <w:jc w:val="center"/>
        <w:rPr>
          <w:rFonts w:ascii="Arial" w:hAnsi="Arial"/>
          <w:sz w:val="22"/>
          <w:szCs w:val="22"/>
        </w:rPr>
      </w:pPr>
    </w:p>
    <w:p w14:paraId="06F3228D" w14:textId="77777777" w:rsidR="003B03F4" w:rsidRDefault="003B03F4" w:rsidP="00675FF5">
      <w:pPr>
        <w:ind w:firstLine="1080"/>
        <w:jc w:val="center"/>
        <w:rPr>
          <w:rFonts w:ascii="Arial" w:hAnsi="Arial"/>
          <w:sz w:val="20"/>
          <w:szCs w:val="20"/>
        </w:rPr>
      </w:pPr>
    </w:p>
    <w:p w14:paraId="38812EC6" w14:textId="77777777" w:rsidR="003B03F4" w:rsidRDefault="003B03F4" w:rsidP="00675FF5">
      <w:pPr>
        <w:ind w:firstLine="1080"/>
        <w:jc w:val="center"/>
        <w:rPr>
          <w:rFonts w:ascii="Arial" w:hAnsi="Arial"/>
          <w:sz w:val="20"/>
          <w:szCs w:val="20"/>
        </w:rPr>
      </w:pPr>
    </w:p>
    <w:p w14:paraId="4EEC3A92" w14:textId="77777777" w:rsidR="003B03F4" w:rsidRDefault="003B03F4" w:rsidP="00675FF5">
      <w:pPr>
        <w:ind w:firstLine="1080"/>
        <w:jc w:val="center"/>
        <w:rPr>
          <w:rFonts w:ascii="Arial" w:hAnsi="Arial"/>
          <w:sz w:val="20"/>
          <w:szCs w:val="20"/>
        </w:rPr>
      </w:pPr>
    </w:p>
    <w:p w14:paraId="325B4C5D" w14:textId="248B25CE" w:rsidR="003B03F4" w:rsidRPr="004D2F4E" w:rsidRDefault="0061272C" w:rsidP="00675FF5">
      <w:pPr>
        <w:suppressAutoHyphens w:val="0"/>
        <w:jc w:val="center"/>
        <w:rPr>
          <w:rFonts w:ascii="Arial" w:hAnsi="Arial"/>
          <w:b/>
          <w:bCs/>
        </w:rPr>
      </w:pPr>
      <w:r>
        <w:rPr>
          <w:rFonts w:ascii="Arial" w:hAnsi="Arial"/>
          <w:b/>
        </w:rPr>
        <w:t>Representante</w:t>
      </w:r>
      <w:r w:rsidR="003B03F4" w:rsidRPr="00BE3AD3">
        <w:rPr>
          <w:rFonts w:ascii="Arial" w:hAnsi="Arial"/>
          <w:b/>
        </w:rPr>
        <w:t xml:space="preserve"> do Município de Sertãozinho</w:t>
      </w:r>
    </w:p>
    <w:bookmarkEnd w:id="79"/>
    <w:bookmarkEnd w:id="81"/>
    <w:p w14:paraId="07234F5F" w14:textId="77777777" w:rsidR="00C144DE" w:rsidRDefault="00C144DE" w:rsidP="00675FF5">
      <w:pPr>
        <w:jc w:val="center"/>
        <w:rPr>
          <w:rFonts w:ascii="Arial" w:hAnsi="Arial"/>
          <w:b/>
          <w:sz w:val="36"/>
          <w:szCs w:val="36"/>
        </w:rPr>
      </w:pPr>
    </w:p>
    <w:p w14:paraId="322E1BA9" w14:textId="77777777" w:rsidR="003B03F4" w:rsidRDefault="003B03F4" w:rsidP="00675FF5">
      <w:pPr>
        <w:jc w:val="center"/>
        <w:rPr>
          <w:rFonts w:ascii="Arial" w:hAnsi="Arial"/>
          <w:b/>
          <w:sz w:val="36"/>
          <w:szCs w:val="36"/>
        </w:rPr>
      </w:pPr>
    </w:p>
    <w:p w14:paraId="6D375E33" w14:textId="77777777" w:rsidR="003B03F4" w:rsidRDefault="003B03F4" w:rsidP="00675FF5">
      <w:pPr>
        <w:jc w:val="center"/>
        <w:rPr>
          <w:rFonts w:ascii="Arial" w:hAnsi="Arial"/>
          <w:b/>
          <w:sz w:val="36"/>
          <w:szCs w:val="36"/>
        </w:rPr>
      </w:pPr>
    </w:p>
    <w:p w14:paraId="0A2092A8" w14:textId="77777777" w:rsidR="00216247" w:rsidRDefault="00216247" w:rsidP="004239C4">
      <w:pPr>
        <w:rPr>
          <w:rFonts w:ascii="Arial" w:hAnsi="Arial"/>
          <w:b/>
          <w:sz w:val="36"/>
          <w:szCs w:val="36"/>
        </w:rPr>
      </w:pPr>
    </w:p>
    <w:p w14:paraId="7932AE0C" w14:textId="1028D92F" w:rsidR="008D7975" w:rsidRPr="004D2F4E" w:rsidRDefault="004F3B9F" w:rsidP="00675FF5">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675FF5">
      <w:pPr>
        <w:rPr>
          <w:rFonts w:ascii="Arial" w:hAnsi="Arial"/>
          <w:b/>
          <w:u w:val="single"/>
        </w:rPr>
      </w:pPr>
    </w:p>
    <w:p w14:paraId="0A70AC29" w14:textId="50B7D3DC" w:rsidR="0012692E" w:rsidRPr="00603385" w:rsidRDefault="003B03F4" w:rsidP="00675FF5">
      <w:pPr>
        <w:jc w:val="center"/>
        <w:rPr>
          <w:rFonts w:ascii="Arial" w:hAnsi="Arial"/>
          <w:b/>
          <w:sz w:val="28"/>
          <w:szCs w:val="28"/>
        </w:rPr>
      </w:pPr>
      <w:r w:rsidRPr="00603385">
        <w:rPr>
          <w:rFonts w:ascii="Arial" w:hAnsi="Arial"/>
          <w:b/>
          <w:sz w:val="28"/>
          <w:szCs w:val="28"/>
        </w:rPr>
        <w:t>CONCORRÊNCIA</w:t>
      </w:r>
      <w:r w:rsidR="0012692E" w:rsidRPr="00603385">
        <w:rPr>
          <w:rFonts w:ascii="Arial" w:hAnsi="Arial"/>
          <w:b/>
          <w:sz w:val="28"/>
          <w:szCs w:val="28"/>
        </w:rPr>
        <w:t xml:space="preserve"> Nº </w:t>
      </w:r>
      <w:r w:rsidR="00647C83">
        <w:rPr>
          <w:rFonts w:ascii="Arial" w:hAnsi="Arial"/>
          <w:b/>
          <w:sz w:val="28"/>
          <w:szCs w:val="28"/>
        </w:rPr>
        <w:t>002</w:t>
      </w:r>
      <w:r w:rsidR="0012692E" w:rsidRPr="00603385">
        <w:rPr>
          <w:rFonts w:ascii="Arial" w:hAnsi="Arial"/>
          <w:b/>
          <w:sz w:val="28"/>
          <w:szCs w:val="28"/>
        </w:rPr>
        <w:t>/202</w:t>
      </w:r>
      <w:r w:rsidR="0061272C">
        <w:rPr>
          <w:rFonts w:ascii="Arial" w:hAnsi="Arial"/>
          <w:b/>
          <w:sz w:val="28"/>
          <w:szCs w:val="28"/>
        </w:rPr>
        <w:t>5</w:t>
      </w:r>
    </w:p>
    <w:p w14:paraId="1F89574B" w14:textId="0D0A8134" w:rsidR="0012692E" w:rsidRPr="00603385" w:rsidRDefault="0012692E" w:rsidP="00675FF5">
      <w:pPr>
        <w:spacing w:line="276" w:lineRule="auto"/>
        <w:jc w:val="center"/>
        <w:rPr>
          <w:rFonts w:ascii="Arial" w:hAnsi="Arial"/>
          <w:b/>
          <w:bCs/>
          <w:sz w:val="28"/>
          <w:szCs w:val="28"/>
        </w:rPr>
      </w:pPr>
      <w:r w:rsidRPr="00603385">
        <w:rPr>
          <w:rFonts w:ascii="Arial" w:hAnsi="Arial"/>
          <w:b/>
          <w:sz w:val="28"/>
          <w:szCs w:val="28"/>
        </w:rPr>
        <w:t xml:space="preserve">PROCESSO Nº </w:t>
      </w:r>
      <w:r w:rsidR="00647C83">
        <w:rPr>
          <w:rFonts w:ascii="Arial" w:hAnsi="Arial"/>
          <w:b/>
          <w:sz w:val="28"/>
          <w:szCs w:val="28"/>
        </w:rPr>
        <w:t>111</w:t>
      </w:r>
      <w:r w:rsidRPr="00603385">
        <w:rPr>
          <w:rFonts w:ascii="Arial" w:hAnsi="Arial"/>
          <w:b/>
          <w:sz w:val="28"/>
          <w:szCs w:val="28"/>
        </w:rPr>
        <w:t>/202</w:t>
      </w:r>
      <w:r w:rsidR="0061272C">
        <w:rPr>
          <w:rFonts w:ascii="Arial" w:hAnsi="Arial"/>
          <w:b/>
          <w:sz w:val="28"/>
          <w:szCs w:val="28"/>
        </w:rPr>
        <w:t>5</w:t>
      </w:r>
    </w:p>
    <w:p w14:paraId="1A840C7D" w14:textId="77777777" w:rsidR="008D7975" w:rsidRPr="004775AC" w:rsidRDefault="008D7975" w:rsidP="00675FF5">
      <w:pPr>
        <w:tabs>
          <w:tab w:val="left" w:pos="4245"/>
          <w:tab w:val="left" w:pos="4605"/>
        </w:tabs>
        <w:jc w:val="both"/>
        <w:rPr>
          <w:rFonts w:ascii="Arial" w:hAnsi="Arial"/>
          <w:b/>
          <w:color w:val="FF0000"/>
        </w:rPr>
      </w:pPr>
    </w:p>
    <w:p w14:paraId="56DFD706" w14:textId="10A9A7A0"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675FF5">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675FF5">
      <w:pPr>
        <w:jc w:val="both"/>
        <w:rPr>
          <w:rFonts w:ascii="Arial" w:hAnsi="Arial"/>
          <w:b/>
          <w:color w:val="FF0000"/>
        </w:rPr>
      </w:pPr>
    </w:p>
    <w:p w14:paraId="172BC0D0" w14:textId="45FABE39" w:rsidR="00EA2CF9" w:rsidRPr="00EA2CF9" w:rsidRDefault="00C124B6" w:rsidP="00EA2CF9">
      <w:pPr>
        <w:jc w:val="both"/>
        <w:rPr>
          <w:rFonts w:ascii="Arial" w:hAnsi="Arial"/>
          <w:b/>
          <w:bCs/>
        </w:rPr>
      </w:pPr>
      <w:r w:rsidRPr="00C124B6">
        <w:rPr>
          <w:rFonts w:ascii="Arial" w:hAnsi="Arial"/>
          <w:b/>
        </w:rPr>
        <w:t>CONTRATO QUE ENTRE SI CELEBRAM O MUNICÍPIO DE SERTÃOZINHO E A EMPRESA_______________, TENDO POR OBJETO A</w:t>
      </w:r>
      <w:r w:rsidRPr="00C124B6">
        <w:rPr>
          <w:rFonts w:ascii="Arial" w:hAnsi="Arial"/>
          <w:b/>
          <w:bCs/>
        </w:rPr>
        <w:t xml:space="preserve"> </w:t>
      </w:r>
      <w:r w:rsidR="00EA2CF9" w:rsidRPr="00EA2CF9">
        <w:rPr>
          <w:rFonts w:ascii="Arial" w:eastAsiaTheme="minorEastAsia" w:hAnsi="Arial"/>
          <w:b/>
          <w:bCs/>
          <w:kern w:val="0"/>
          <w:lang w:eastAsia="pt-BR" w:bidi="ar-SA"/>
        </w:rPr>
        <w:t xml:space="preserve">CONTRATAÇÃO DE EMPRESA PARA </w:t>
      </w:r>
      <w:r w:rsidR="00EA2CF9" w:rsidRPr="00EA2CF9">
        <w:rPr>
          <w:rFonts w:ascii="Arial" w:hAnsi="Arial"/>
          <w:b/>
          <w:bCs/>
        </w:rPr>
        <w:t>EXECUÇÃO DE OBRAS DE RECAPEAMENTO ASFÁLTICO EM RUAS DA VILA GARCIA E DO CONJUNTO HABITACIONAL ÁUREA MENDES GIMENES, NESTE MUNICÍPIO DE SERTÃOZINHO, ESTADO DE SÃO PAULO.</w:t>
      </w:r>
    </w:p>
    <w:p w14:paraId="5F5290CC" w14:textId="3CAD833C" w:rsidR="00B10DEF" w:rsidRPr="00D73F1D" w:rsidRDefault="00B10DEF" w:rsidP="00675FF5">
      <w:pPr>
        <w:jc w:val="both"/>
        <w:rPr>
          <w:rFonts w:ascii="Arial" w:hAnsi="Arial"/>
          <w:b/>
          <w:color w:val="FF0000"/>
        </w:rPr>
      </w:pPr>
    </w:p>
    <w:p w14:paraId="1404D2CA" w14:textId="67F37377" w:rsidR="00603385" w:rsidRDefault="00643EF5" w:rsidP="00675FF5">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000723DA">
        <w:rPr>
          <w:rFonts w:cs="Arial"/>
          <w:b/>
          <w:sz w:val="24"/>
          <w:szCs w:val="24"/>
        </w:rPr>
        <w:t>JOSÉ ALBERTO GIMENEZ</w:t>
      </w:r>
      <w:r w:rsidRPr="00224D8B">
        <w:rPr>
          <w:rFonts w:cs="Arial"/>
          <w:b/>
          <w:sz w:val="24"/>
          <w:szCs w:val="24"/>
        </w:rPr>
        <w:t xml:space="preserve">, </w:t>
      </w:r>
      <w:r w:rsidRPr="00224D8B">
        <w:rPr>
          <w:rFonts w:cs="Arial"/>
          <w:sz w:val="24"/>
          <w:szCs w:val="24"/>
        </w:rPr>
        <w:t>e de outro lado a empresa......</w:t>
      </w:r>
      <w:r w:rsidR="000723DA">
        <w:rPr>
          <w:rFonts w:cs="Arial"/>
          <w:sz w:val="24"/>
          <w:szCs w:val="24"/>
        </w:rPr>
        <w:t>...............</w:t>
      </w:r>
      <w:r w:rsidRPr="00224D8B">
        <w:rPr>
          <w:rFonts w:cs="Arial"/>
          <w:sz w:val="24"/>
          <w:szCs w:val="24"/>
        </w:rPr>
        <w:t>......................... CNPJ nº</w:t>
      </w:r>
      <w:r w:rsidRPr="00DC2C39">
        <w:rPr>
          <w:rFonts w:cs="Arial"/>
          <w:i/>
          <w:sz w:val="24"/>
          <w:szCs w:val="24"/>
        </w:rPr>
        <w:t>.</w:t>
      </w:r>
      <w:r w:rsidR="000723DA">
        <w:rPr>
          <w:rFonts w:cs="Arial"/>
          <w:i/>
          <w:sz w:val="24"/>
          <w:szCs w:val="24"/>
        </w:rPr>
        <w:t>......</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w:t>
      </w:r>
      <w:r w:rsidR="000723DA">
        <w:rPr>
          <w:rFonts w:cs="Arial"/>
          <w:sz w:val="24"/>
          <w:szCs w:val="24"/>
        </w:rPr>
        <w:t>...........................................</w:t>
      </w:r>
      <w:r w:rsidRPr="0074300A">
        <w:rPr>
          <w:rFonts w:cs="Arial"/>
          <w:sz w:val="24"/>
          <w:szCs w:val="24"/>
        </w:rPr>
        <w:t xml:space="preserve">.............., na </w:t>
      </w:r>
      <w:r w:rsidRPr="008052F1">
        <w:rPr>
          <w:rFonts w:cs="Arial"/>
          <w:sz w:val="24"/>
          <w:szCs w:val="24"/>
        </w:rPr>
        <w:t>cidade de</w:t>
      </w:r>
      <w:r w:rsidR="000723DA">
        <w:rPr>
          <w:rFonts w:cs="Arial"/>
          <w:sz w:val="24"/>
          <w:szCs w:val="24"/>
        </w:rPr>
        <w:t>.......................</w:t>
      </w:r>
      <w:r w:rsidRPr="008052F1">
        <w:rPr>
          <w:rFonts w:cs="Arial"/>
          <w:sz w:val="24"/>
          <w:szCs w:val="24"/>
        </w:rPr>
        <w:t>....................,</w:t>
      </w:r>
      <w:r>
        <w:rPr>
          <w:rFonts w:cs="Arial"/>
          <w:sz w:val="24"/>
          <w:szCs w:val="24"/>
        </w:rPr>
        <w:t>neste</w:t>
      </w:r>
      <w:r w:rsidR="00F06AC1">
        <w:rPr>
          <w:rFonts w:cs="Arial"/>
          <w:sz w:val="24"/>
          <w:szCs w:val="24"/>
        </w:rPr>
        <w:t xml:space="preserve"> </w:t>
      </w:r>
      <w:r>
        <w:rPr>
          <w:rFonts w:cs="Arial"/>
          <w:sz w:val="24"/>
          <w:szCs w:val="24"/>
        </w:rPr>
        <w:t>ato representada por...</w:t>
      </w:r>
      <w:r w:rsidR="000723DA">
        <w:rPr>
          <w:rFonts w:cs="Arial"/>
          <w:sz w:val="24"/>
          <w:szCs w:val="24"/>
        </w:rPr>
        <w:t>...............................</w:t>
      </w:r>
      <w:r w:rsidR="00F06AC1">
        <w:rPr>
          <w:rFonts w:cs="Arial"/>
          <w:sz w:val="24"/>
          <w:szCs w:val="24"/>
        </w:rPr>
        <w:t xml:space="preserve">    </w:t>
      </w:r>
      <w:r w:rsidRPr="008052F1">
        <w:rPr>
          <w:rFonts w:cs="Arial"/>
          <w:sz w:val="24"/>
          <w:szCs w:val="24"/>
        </w:rPr>
        <w:t xml:space="preserve">, doravante denominada </w:t>
      </w:r>
      <w:r w:rsidRPr="00603385">
        <w:rPr>
          <w:rFonts w:cs="Arial"/>
          <w:b/>
          <w:sz w:val="24"/>
          <w:szCs w:val="24"/>
        </w:rPr>
        <w:t>CONTRATADA</w:t>
      </w:r>
      <w:r w:rsidRPr="00603385">
        <w:rPr>
          <w:rFonts w:cs="Arial"/>
          <w:sz w:val="24"/>
          <w:szCs w:val="24"/>
        </w:rPr>
        <w:t xml:space="preserve">, tendo em vista a homologação do resultado do processo </w:t>
      </w:r>
      <w:r w:rsidRPr="003028E6">
        <w:rPr>
          <w:rFonts w:cs="Arial"/>
          <w:sz w:val="24"/>
          <w:szCs w:val="24"/>
        </w:rPr>
        <w:t xml:space="preserve">licitatório nº </w:t>
      </w:r>
      <w:r w:rsidR="00647C83">
        <w:rPr>
          <w:rFonts w:cs="Arial"/>
          <w:sz w:val="24"/>
          <w:szCs w:val="24"/>
        </w:rPr>
        <w:t>111</w:t>
      </w:r>
      <w:r w:rsidRPr="003028E6">
        <w:rPr>
          <w:rFonts w:cs="Arial"/>
          <w:sz w:val="24"/>
          <w:szCs w:val="24"/>
        </w:rPr>
        <w:t>/202</w:t>
      </w:r>
      <w:r w:rsidR="000723DA" w:rsidRPr="003028E6">
        <w:rPr>
          <w:rFonts w:cs="Arial"/>
          <w:sz w:val="24"/>
          <w:szCs w:val="24"/>
        </w:rPr>
        <w:t>5</w:t>
      </w:r>
      <w:r w:rsidRPr="003028E6">
        <w:rPr>
          <w:rFonts w:cs="Arial"/>
          <w:sz w:val="24"/>
          <w:szCs w:val="24"/>
        </w:rPr>
        <w:t xml:space="preserve">, na modalidade de </w:t>
      </w:r>
      <w:r w:rsidR="003B03F4" w:rsidRPr="003028E6">
        <w:rPr>
          <w:rFonts w:cs="Arial"/>
          <w:sz w:val="24"/>
          <w:szCs w:val="24"/>
        </w:rPr>
        <w:t>Concorrência</w:t>
      </w:r>
      <w:r w:rsidRPr="003028E6">
        <w:rPr>
          <w:rFonts w:cs="Arial"/>
          <w:sz w:val="24"/>
          <w:szCs w:val="24"/>
        </w:rPr>
        <w:t xml:space="preserve"> nº </w:t>
      </w:r>
      <w:r w:rsidR="00647C83">
        <w:rPr>
          <w:rFonts w:cs="Arial"/>
          <w:sz w:val="24"/>
          <w:szCs w:val="24"/>
        </w:rPr>
        <w:t>002</w:t>
      </w:r>
      <w:r w:rsidRPr="003028E6">
        <w:rPr>
          <w:rFonts w:cs="Arial"/>
          <w:sz w:val="24"/>
          <w:szCs w:val="24"/>
        </w:rPr>
        <w:t>/202</w:t>
      </w:r>
      <w:r w:rsidR="000723DA" w:rsidRPr="003028E6">
        <w:rPr>
          <w:rFonts w:cs="Arial"/>
          <w:sz w:val="24"/>
          <w:szCs w:val="24"/>
        </w:rPr>
        <w:t>5</w:t>
      </w:r>
      <w:r w:rsidRPr="003028E6">
        <w:rPr>
          <w:rFonts w:cs="Arial"/>
          <w:sz w:val="24"/>
          <w:szCs w:val="24"/>
        </w:rPr>
        <w:t xml:space="preserve">, </w:t>
      </w:r>
      <w:r w:rsidRPr="00603385">
        <w:rPr>
          <w:rFonts w:cs="Arial"/>
          <w:sz w:val="24"/>
          <w:szCs w:val="24"/>
        </w:rPr>
        <w:t>pelo Senhor Prefeito Municipal, pelo tipo de Licitação de menor preço, Lei Federal nº 14.133</w:t>
      </w:r>
      <w:r w:rsidR="00EE1052" w:rsidRPr="00603385">
        <w:rPr>
          <w:rFonts w:cs="Arial"/>
          <w:sz w:val="24"/>
          <w:szCs w:val="24"/>
        </w:rPr>
        <w:t>/</w:t>
      </w:r>
      <w:r w:rsidRPr="00603385">
        <w:rPr>
          <w:rFonts w:cs="Arial"/>
          <w:sz w:val="24"/>
          <w:szCs w:val="24"/>
        </w:rPr>
        <w:t xml:space="preserve">2021, com </w:t>
      </w:r>
      <w:r w:rsidRPr="00A4370D">
        <w:rPr>
          <w:rFonts w:cs="Arial"/>
          <w:sz w:val="24"/>
          <w:szCs w:val="24"/>
        </w:rPr>
        <w:t>as alterações posteriores</w:t>
      </w:r>
      <w:r w:rsidRPr="004D2F4E">
        <w:rPr>
          <w:rFonts w:cs="Arial"/>
          <w:sz w:val="24"/>
          <w:szCs w:val="24"/>
        </w:rPr>
        <w:t>, têm entre si justo e acordado o que segue</w:t>
      </w:r>
      <w:r w:rsidR="00D6249B" w:rsidRPr="004D2F4E">
        <w:rPr>
          <w:rFonts w:cs="Arial"/>
          <w:sz w:val="24"/>
          <w:szCs w:val="24"/>
        </w:rPr>
        <w:t>:</w:t>
      </w:r>
    </w:p>
    <w:p w14:paraId="2731291C" w14:textId="2402E6F9" w:rsidR="004D1777" w:rsidRDefault="00B10DEF" w:rsidP="00675FF5">
      <w:pPr>
        <w:spacing w:before="22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48B75997" w:rsidR="00C633C5" w:rsidRPr="00EA2CF9" w:rsidRDefault="00C633C5" w:rsidP="00EA2CF9">
      <w:pPr>
        <w:jc w:val="both"/>
        <w:rPr>
          <w:rFonts w:ascii="Arial" w:hAnsi="Arial"/>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Constitui-se objeto do presente </w:t>
      </w:r>
      <w:r w:rsidR="00960DA1">
        <w:rPr>
          <w:rFonts w:ascii="Arial" w:hAnsi="Arial"/>
          <w:color w:val="000000"/>
        </w:rPr>
        <w:t>instrumento</w:t>
      </w:r>
      <w:r w:rsidR="00960DA1" w:rsidRPr="006C7BED">
        <w:rPr>
          <w:rFonts w:ascii="Arial" w:hAnsi="Arial"/>
          <w:color w:val="000000"/>
        </w:rPr>
        <w:t xml:space="preserve"> </w:t>
      </w:r>
      <w:r w:rsidRPr="009E59B6">
        <w:rPr>
          <w:rFonts w:ascii="Arial" w:hAnsi="Arial"/>
        </w:rPr>
        <w:t xml:space="preserve">a </w:t>
      </w:r>
      <w:r w:rsidR="00EA2CF9" w:rsidRPr="00EA2CF9">
        <w:rPr>
          <w:rFonts w:ascii="Arial" w:eastAsiaTheme="minorEastAsia" w:hAnsi="Arial"/>
          <w:b/>
          <w:bCs/>
          <w:kern w:val="0"/>
          <w:lang w:eastAsia="pt-BR" w:bidi="ar-SA"/>
        </w:rPr>
        <w:t xml:space="preserve">Contratação de empresa para </w:t>
      </w:r>
      <w:r w:rsidR="00EA2CF9" w:rsidRPr="00EA2CF9">
        <w:rPr>
          <w:rFonts w:ascii="Arial" w:hAnsi="Arial"/>
          <w:b/>
          <w:bCs/>
        </w:rPr>
        <w:t>execução de obras de recapeamento asfáltico em ruas da Vila Garcia e do Conjunto Habitacional Áurea Mendes Gimenes, neste município de Sertãozinho, Estado de São Paulo</w:t>
      </w:r>
      <w:r w:rsidR="004D1777" w:rsidRPr="00EA2CF9">
        <w:rPr>
          <w:rFonts w:ascii="Arial" w:hAnsi="Arial"/>
          <w:b/>
          <w:bCs/>
        </w:rPr>
        <w:t>,</w:t>
      </w:r>
      <w:r w:rsidR="004D1777">
        <w:rPr>
          <w:rFonts w:ascii="Arial" w:hAnsi="Arial"/>
          <w:b/>
          <w:bCs/>
        </w:rPr>
        <w:t xml:space="preserve"> </w:t>
      </w:r>
      <w:r w:rsidRPr="006C7BED">
        <w:rPr>
          <w:rFonts w:ascii="Arial" w:hAnsi="Arial"/>
          <w:color w:val="000000"/>
        </w:rPr>
        <w:t xml:space="preserve">conforme </w:t>
      </w:r>
      <w:r w:rsidR="003954BA">
        <w:rPr>
          <w:rFonts w:ascii="Arial" w:hAnsi="Arial"/>
          <w:color w:val="000000"/>
        </w:rPr>
        <w:t>a</w:t>
      </w:r>
      <w:r w:rsidRPr="006C7BED">
        <w:rPr>
          <w:rFonts w:ascii="Arial" w:hAnsi="Arial"/>
          <w:color w:val="000000"/>
        </w:rPr>
        <w:t xml:space="preserve">nexo I, que fica fazendo parte integrante e inseparável deste </w:t>
      </w:r>
      <w:r w:rsidR="00BC17E9">
        <w:rPr>
          <w:rFonts w:ascii="Arial" w:hAnsi="Arial"/>
          <w:color w:val="000000"/>
        </w:rPr>
        <w:t>contrato</w:t>
      </w:r>
      <w:r w:rsidRPr="006C7BED">
        <w:rPr>
          <w:rFonts w:ascii="Arial" w:hAnsi="Arial"/>
          <w:color w:val="000000"/>
        </w:rPr>
        <w:t>.</w:t>
      </w:r>
    </w:p>
    <w:p w14:paraId="16E88284" w14:textId="7CC6292B" w:rsidR="00244118" w:rsidRDefault="002A08AD" w:rsidP="00675FF5">
      <w:pPr>
        <w:pStyle w:val="WW-Cabealho"/>
        <w:widowControl w:val="0"/>
        <w:tabs>
          <w:tab w:val="clear" w:pos="4419"/>
          <w:tab w:val="clear" w:pos="8838"/>
          <w:tab w:val="left" w:pos="6949"/>
        </w:tabs>
        <w:spacing w:before="220"/>
        <w:jc w:val="both"/>
        <w:rPr>
          <w:rFonts w:ascii="Arial" w:hAnsi="Arial"/>
        </w:rPr>
      </w:pPr>
      <w:r>
        <w:rPr>
          <w:rFonts w:ascii="Arial" w:hAnsi="Arial"/>
          <w:color w:val="000000"/>
        </w:rPr>
        <w:t xml:space="preserve">1.2. Objeto da </w:t>
      </w:r>
      <w:r w:rsidRPr="006F2EE3">
        <w:rPr>
          <w:rFonts w:ascii="Arial" w:hAnsi="Arial"/>
        </w:rPr>
        <w:t>contratação:</w:t>
      </w:r>
    </w:p>
    <w:p w14:paraId="2CBB86F9" w14:textId="77777777" w:rsidR="00FD0301" w:rsidRDefault="00FD0301" w:rsidP="00675FF5">
      <w:pPr>
        <w:pStyle w:val="WW-Cabealho"/>
        <w:widowControl w:val="0"/>
        <w:tabs>
          <w:tab w:val="clear" w:pos="4419"/>
          <w:tab w:val="clear" w:pos="8838"/>
          <w:tab w:val="left" w:pos="6949"/>
        </w:tabs>
        <w:spacing w:before="220"/>
        <w:jc w:val="both"/>
        <w:rPr>
          <w:rFonts w:ascii="Arial" w:hAnsi="Arial"/>
          <w:color w:val="ED000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5528"/>
        <w:gridCol w:w="2126"/>
      </w:tblGrid>
      <w:tr w:rsidR="00A47452" w:rsidRPr="00E7147E" w14:paraId="05F2A962" w14:textId="77777777" w:rsidTr="00A65609">
        <w:tc>
          <w:tcPr>
            <w:tcW w:w="9209" w:type="dxa"/>
            <w:gridSpan w:val="4"/>
            <w:shd w:val="clear" w:color="auto" w:fill="D9D9D9" w:themeFill="background1" w:themeFillShade="D9"/>
            <w:vAlign w:val="center"/>
          </w:tcPr>
          <w:p w14:paraId="706FA3FA" w14:textId="77777777" w:rsidR="00A47452" w:rsidRPr="00E7147E" w:rsidRDefault="00A47452" w:rsidP="00675FF5">
            <w:pPr>
              <w:spacing w:before="60" w:after="60"/>
              <w:jc w:val="center"/>
              <w:rPr>
                <w:rFonts w:ascii="Arial" w:hAnsi="Arial"/>
                <w:b/>
              </w:rPr>
            </w:pPr>
            <w:r w:rsidRPr="00CC3A4E">
              <w:rPr>
                <w:rFonts w:ascii="Arial" w:hAnsi="Arial"/>
                <w:b/>
              </w:rPr>
              <w:t>Objeto licitado</w:t>
            </w:r>
          </w:p>
        </w:tc>
      </w:tr>
      <w:tr w:rsidR="00A47452" w:rsidRPr="00E7147E" w14:paraId="62C6FB99" w14:textId="77777777" w:rsidTr="00A65609">
        <w:tc>
          <w:tcPr>
            <w:tcW w:w="846" w:type="dxa"/>
            <w:shd w:val="clear" w:color="auto" w:fill="D9D9D9" w:themeFill="background1" w:themeFillShade="D9"/>
            <w:vAlign w:val="center"/>
          </w:tcPr>
          <w:p w14:paraId="4958B5F2" w14:textId="77777777" w:rsidR="00A47452" w:rsidRPr="00E7147E" w:rsidRDefault="00A47452" w:rsidP="00675FF5">
            <w:pPr>
              <w:spacing w:before="60" w:after="60"/>
              <w:jc w:val="center"/>
              <w:rPr>
                <w:rFonts w:ascii="Arial" w:hAnsi="Arial"/>
                <w:b/>
              </w:rPr>
            </w:pPr>
            <w:r w:rsidRPr="00E7147E">
              <w:rPr>
                <w:rFonts w:ascii="Arial" w:hAnsi="Arial"/>
                <w:b/>
              </w:rPr>
              <w:t>Item</w:t>
            </w:r>
          </w:p>
        </w:tc>
        <w:tc>
          <w:tcPr>
            <w:tcW w:w="709" w:type="dxa"/>
            <w:shd w:val="clear" w:color="auto" w:fill="D9D9D9" w:themeFill="background1" w:themeFillShade="D9"/>
            <w:vAlign w:val="center"/>
          </w:tcPr>
          <w:p w14:paraId="6B48D83B" w14:textId="77777777" w:rsidR="00A47452" w:rsidRPr="00E7147E" w:rsidRDefault="00A47452" w:rsidP="00675FF5">
            <w:pPr>
              <w:spacing w:before="60" w:after="60"/>
              <w:jc w:val="center"/>
              <w:rPr>
                <w:rFonts w:ascii="Arial" w:hAnsi="Arial"/>
                <w:b/>
              </w:rPr>
            </w:pPr>
            <w:proofErr w:type="spellStart"/>
            <w:r w:rsidRPr="00E7147E">
              <w:rPr>
                <w:rFonts w:ascii="Arial" w:hAnsi="Arial"/>
                <w:b/>
              </w:rPr>
              <w:t>Qtd</w:t>
            </w:r>
            <w:proofErr w:type="spellEnd"/>
          </w:p>
        </w:tc>
        <w:tc>
          <w:tcPr>
            <w:tcW w:w="5528" w:type="dxa"/>
            <w:shd w:val="clear" w:color="auto" w:fill="D9D9D9" w:themeFill="background1" w:themeFillShade="D9"/>
            <w:vAlign w:val="center"/>
          </w:tcPr>
          <w:p w14:paraId="649C4F09" w14:textId="77777777" w:rsidR="00A47452" w:rsidRPr="00E7147E" w:rsidRDefault="00A47452" w:rsidP="00675FF5">
            <w:pPr>
              <w:spacing w:before="60" w:after="60"/>
              <w:jc w:val="center"/>
              <w:rPr>
                <w:rFonts w:ascii="Arial" w:hAnsi="Arial"/>
                <w:b/>
              </w:rPr>
            </w:pPr>
            <w:r w:rsidRPr="00E7147E">
              <w:rPr>
                <w:rFonts w:ascii="Arial" w:hAnsi="Arial"/>
                <w:b/>
              </w:rPr>
              <w:t>Descrição</w:t>
            </w:r>
          </w:p>
        </w:tc>
        <w:tc>
          <w:tcPr>
            <w:tcW w:w="2126" w:type="dxa"/>
            <w:shd w:val="clear" w:color="auto" w:fill="D9D9D9" w:themeFill="background1" w:themeFillShade="D9"/>
            <w:vAlign w:val="center"/>
          </w:tcPr>
          <w:p w14:paraId="5B90F2FF" w14:textId="77777777" w:rsidR="00A47452" w:rsidRPr="00E7147E" w:rsidRDefault="00A47452" w:rsidP="00675FF5">
            <w:pPr>
              <w:spacing w:before="60" w:after="60"/>
              <w:jc w:val="center"/>
              <w:rPr>
                <w:rFonts w:ascii="Arial" w:hAnsi="Arial"/>
                <w:b/>
              </w:rPr>
            </w:pPr>
            <w:r w:rsidRPr="00CC3A4E">
              <w:rPr>
                <w:rFonts w:ascii="Arial" w:hAnsi="Arial"/>
                <w:b/>
              </w:rPr>
              <w:t>Valor Global (R$)</w:t>
            </w:r>
          </w:p>
        </w:tc>
      </w:tr>
      <w:tr w:rsidR="00A47452" w:rsidRPr="00E7147E" w14:paraId="666D5B8B" w14:textId="77777777" w:rsidTr="00A65609">
        <w:tc>
          <w:tcPr>
            <w:tcW w:w="846" w:type="dxa"/>
            <w:shd w:val="clear" w:color="auto" w:fill="auto"/>
            <w:vAlign w:val="center"/>
          </w:tcPr>
          <w:p w14:paraId="06AF0A0E" w14:textId="77777777" w:rsidR="00A47452" w:rsidRPr="003A1CE5" w:rsidRDefault="00A47452" w:rsidP="00675FF5">
            <w:pPr>
              <w:jc w:val="center"/>
              <w:rPr>
                <w:rFonts w:ascii="Arial" w:hAnsi="Arial"/>
                <w:b/>
              </w:rPr>
            </w:pPr>
            <w:r w:rsidRPr="003A1CE5">
              <w:rPr>
                <w:rFonts w:ascii="Arial" w:hAnsi="Arial"/>
                <w:b/>
              </w:rPr>
              <w:t>01</w:t>
            </w:r>
          </w:p>
        </w:tc>
        <w:tc>
          <w:tcPr>
            <w:tcW w:w="709" w:type="dxa"/>
            <w:shd w:val="clear" w:color="auto" w:fill="auto"/>
            <w:vAlign w:val="center"/>
          </w:tcPr>
          <w:p w14:paraId="04217D07" w14:textId="77777777" w:rsidR="00A47452" w:rsidRPr="003A1CE5" w:rsidRDefault="00A47452" w:rsidP="00675FF5">
            <w:pPr>
              <w:jc w:val="center"/>
              <w:rPr>
                <w:rFonts w:ascii="Arial" w:hAnsi="Arial"/>
                <w:b/>
              </w:rPr>
            </w:pPr>
            <w:r w:rsidRPr="003A1CE5">
              <w:rPr>
                <w:rFonts w:ascii="Arial" w:hAnsi="Arial"/>
                <w:b/>
              </w:rPr>
              <w:t>01</w:t>
            </w:r>
          </w:p>
        </w:tc>
        <w:tc>
          <w:tcPr>
            <w:tcW w:w="5528" w:type="dxa"/>
            <w:shd w:val="clear" w:color="auto" w:fill="auto"/>
          </w:tcPr>
          <w:p w14:paraId="13C62307" w14:textId="165BAEF7" w:rsidR="00A47452" w:rsidRPr="004D1777" w:rsidRDefault="00543E1D" w:rsidP="00675FF5">
            <w:pPr>
              <w:jc w:val="both"/>
              <w:rPr>
                <w:rFonts w:ascii="Arial" w:hAnsi="Arial"/>
                <w:b/>
                <w:bCs/>
              </w:rPr>
            </w:pPr>
            <w:r w:rsidRPr="00543E1D">
              <w:rPr>
                <w:rFonts w:ascii="Arial" w:eastAsiaTheme="minorEastAsia" w:hAnsi="Arial"/>
                <w:b/>
                <w:bCs/>
                <w:kern w:val="0"/>
                <w:lang w:eastAsia="pt-BR" w:bidi="ar-SA"/>
              </w:rPr>
              <w:t xml:space="preserve">CONTRATAÇÃO DE EMPRESA PARA </w:t>
            </w:r>
            <w:r w:rsidRPr="00543E1D">
              <w:rPr>
                <w:rFonts w:ascii="Arial" w:hAnsi="Arial"/>
                <w:b/>
                <w:bCs/>
              </w:rPr>
              <w:t>EXECUÇÃO DE OBRAS DE RECAPEAMENTO ASFÁLTICO EM RUAS DA VILA GARCIA E DO CONJUNTO HABITACIONAL ÁUREA MENDES GIMENES, NESTE MUNICÍPIO DE SERTÃOZINHO, ESTADO DE SÃO PAULO.</w:t>
            </w:r>
          </w:p>
        </w:tc>
        <w:tc>
          <w:tcPr>
            <w:tcW w:w="2126" w:type="dxa"/>
            <w:shd w:val="clear" w:color="auto" w:fill="auto"/>
            <w:vAlign w:val="center"/>
          </w:tcPr>
          <w:p w14:paraId="333A80D6" w14:textId="3A2044A4" w:rsidR="00A47452" w:rsidRPr="00E7147E" w:rsidRDefault="00A47452" w:rsidP="00675FF5">
            <w:pPr>
              <w:jc w:val="center"/>
              <w:rPr>
                <w:rFonts w:ascii="Arial" w:hAnsi="Arial"/>
                <w:b/>
              </w:rPr>
            </w:pPr>
          </w:p>
        </w:tc>
      </w:tr>
    </w:tbl>
    <w:p w14:paraId="1A3A4A0C" w14:textId="77777777" w:rsidR="00603385" w:rsidRDefault="00603385" w:rsidP="00675FF5">
      <w:pPr>
        <w:pStyle w:val="WW-Cabealho"/>
        <w:widowControl w:val="0"/>
        <w:tabs>
          <w:tab w:val="clear" w:pos="4419"/>
          <w:tab w:val="clear" w:pos="8838"/>
          <w:tab w:val="left" w:pos="6949"/>
        </w:tabs>
        <w:jc w:val="both"/>
        <w:rPr>
          <w:rFonts w:ascii="Arial" w:hAnsi="Arial"/>
          <w:color w:val="000000"/>
        </w:rPr>
      </w:pPr>
    </w:p>
    <w:p w14:paraId="4E369195" w14:textId="004F8C1D" w:rsidR="00B1031B" w:rsidRPr="00AA05D4" w:rsidRDefault="00B1031B" w:rsidP="00675FF5">
      <w:pPr>
        <w:pStyle w:val="Nivel2"/>
        <w:widowControl w:val="0"/>
        <w:numPr>
          <w:ilvl w:val="0"/>
          <w:numId w:val="0"/>
        </w:numPr>
        <w:suppressAutoHyphens/>
        <w:spacing w:before="0" w:after="0" w:line="240" w:lineRule="auto"/>
        <w:rPr>
          <w:color w:val="auto"/>
          <w:sz w:val="24"/>
          <w:szCs w:val="24"/>
        </w:rPr>
      </w:pPr>
      <w:r>
        <w:rPr>
          <w:sz w:val="24"/>
          <w:szCs w:val="24"/>
        </w:rPr>
        <w:t xml:space="preserve">1.3. </w:t>
      </w:r>
      <w:r w:rsidRPr="00AA05D4">
        <w:rPr>
          <w:color w:val="auto"/>
          <w:sz w:val="24"/>
          <w:szCs w:val="24"/>
        </w:rPr>
        <w:t>Vinculam esta contratação, independentemente de transcrição:</w:t>
      </w:r>
    </w:p>
    <w:p w14:paraId="1E7BE263" w14:textId="201C45FC"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1.3.1. O</w:t>
      </w:r>
      <w:r w:rsidR="0089182B" w:rsidRPr="00AA05D4">
        <w:rPr>
          <w:color w:val="auto"/>
          <w:sz w:val="24"/>
          <w:szCs w:val="24"/>
        </w:rPr>
        <w:t xml:space="preserve"> </w:t>
      </w:r>
      <w:r w:rsidR="00EE4AEE" w:rsidRPr="00AA05D4">
        <w:rPr>
          <w:color w:val="auto"/>
          <w:sz w:val="24"/>
          <w:szCs w:val="24"/>
        </w:rPr>
        <w:t xml:space="preserve">Projeto </w:t>
      </w:r>
      <w:r w:rsidR="00B14A76" w:rsidRPr="00AA05D4">
        <w:rPr>
          <w:color w:val="auto"/>
          <w:sz w:val="24"/>
          <w:szCs w:val="24"/>
        </w:rPr>
        <w:t>Básico</w:t>
      </w:r>
      <w:r w:rsidR="00EE4AEE" w:rsidRPr="00AA05D4">
        <w:rPr>
          <w:color w:val="auto"/>
          <w:sz w:val="24"/>
          <w:szCs w:val="24"/>
        </w:rPr>
        <w:t>;</w:t>
      </w:r>
    </w:p>
    <w:p w14:paraId="11A8C0F7" w14:textId="5CB2E68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1.3.2. O </w:t>
      </w:r>
      <w:r w:rsidR="006D4B6F" w:rsidRPr="00AA05D4">
        <w:rPr>
          <w:color w:val="auto"/>
          <w:sz w:val="24"/>
          <w:szCs w:val="24"/>
        </w:rPr>
        <w:t>edital da licitação;</w:t>
      </w:r>
    </w:p>
    <w:p w14:paraId="11FF84C5" w14:textId="04E3273F" w:rsidR="00B1031B" w:rsidRPr="00AA05D4" w:rsidRDefault="00B1031B" w:rsidP="00675FF5">
      <w:pPr>
        <w:pStyle w:val="Nivel3"/>
        <w:widowControl w:val="0"/>
        <w:numPr>
          <w:ilvl w:val="0"/>
          <w:numId w:val="0"/>
        </w:numPr>
        <w:suppressAutoHyphens/>
        <w:spacing w:before="240" w:after="0" w:line="240" w:lineRule="auto"/>
        <w:rPr>
          <w:color w:val="auto"/>
          <w:sz w:val="24"/>
          <w:szCs w:val="24"/>
        </w:rPr>
      </w:pPr>
      <w:r w:rsidRPr="00AA05D4">
        <w:rPr>
          <w:color w:val="auto"/>
          <w:sz w:val="24"/>
          <w:szCs w:val="24"/>
        </w:rPr>
        <w:t xml:space="preserve">1.3.3. A </w:t>
      </w:r>
      <w:r w:rsidR="006D4B6F" w:rsidRPr="00AA05D4">
        <w:rPr>
          <w:color w:val="auto"/>
          <w:sz w:val="24"/>
          <w:szCs w:val="24"/>
        </w:rPr>
        <w:t>proposta do contratado;</w:t>
      </w:r>
    </w:p>
    <w:p w14:paraId="12954685" w14:textId="43CC4FA0" w:rsidR="00B1031B" w:rsidRPr="00AA05D4" w:rsidRDefault="00B1031B" w:rsidP="00675FF5">
      <w:pPr>
        <w:pStyle w:val="Nivel3"/>
        <w:widowControl w:val="0"/>
        <w:numPr>
          <w:ilvl w:val="0"/>
          <w:numId w:val="0"/>
        </w:numPr>
        <w:suppressAutoHyphens/>
        <w:spacing w:before="224" w:after="0" w:line="240" w:lineRule="auto"/>
        <w:rPr>
          <w:color w:val="auto"/>
          <w:sz w:val="24"/>
          <w:szCs w:val="24"/>
        </w:rPr>
      </w:pPr>
      <w:r w:rsidRPr="00AA05D4">
        <w:rPr>
          <w:color w:val="auto"/>
          <w:sz w:val="24"/>
          <w:szCs w:val="24"/>
        </w:rPr>
        <w:t>1.3.4. Eventuais anexos dos documentos supracitados.</w:t>
      </w:r>
    </w:p>
    <w:p w14:paraId="25313EE9" w14:textId="7A90F290" w:rsidR="0011132B" w:rsidRDefault="0011132B" w:rsidP="00675FF5">
      <w:pPr>
        <w:pStyle w:val="Nivel3"/>
        <w:widowControl w:val="0"/>
        <w:numPr>
          <w:ilvl w:val="0"/>
          <w:numId w:val="0"/>
        </w:numPr>
        <w:suppressAutoHyphens/>
        <w:spacing w:before="224" w:after="0" w:line="240" w:lineRule="auto"/>
        <w:rPr>
          <w:sz w:val="24"/>
          <w:szCs w:val="24"/>
        </w:rPr>
      </w:pPr>
      <w:r w:rsidRPr="0011132B">
        <w:rPr>
          <w:sz w:val="24"/>
          <w:szCs w:val="24"/>
        </w:rPr>
        <w:t>1.4. O regime de execução é o de empreitada por preço global</w:t>
      </w:r>
      <w:r>
        <w:rPr>
          <w:sz w:val="24"/>
          <w:szCs w:val="24"/>
        </w:rPr>
        <w:t>.</w:t>
      </w:r>
    </w:p>
    <w:p w14:paraId="165D3297" w14:textId="363DF5EC" w:rsidR="0044450A" w:rsidRPr="00A444BF" w:rsidRDefault="0044450A" w:rsidP="00675FF5">
      <w:pPr>
        <w:spacing w:before="224"/>
        <w:jc w:val="both"/>
        <w:rPr>
          <w:rFonts w:ascii="Arial" w:hAnsi="Arial"/>
        </w:rPr>
      </w:pPr>
      <w:r w:rsidRPr="00A444BF">
        <w:rPr>
          <w:rFonts w:ascii="Arial" w:hAnsi="Arial"/>
          <w:b/>
          <w:u w:val="single"/>
        </w:rPr>
        <w:t>CLÁUSULA SEGUNDA</w:t>
      </w:r>
      <w:r w:rsidRPr="00A444BF">
        <w:rPr>
          <w:rFonts w:ascii="Arial" w:hAnsi="Arial"/>
          <w:b/>
        </w:rPr>
        <w:t xml:space="preserve"> </w:t>
      </w:r>
      <w:r w:rsidR="00974928" w:rsidRPr="00A444BF">
        <w:rPr>
          <w:rFonts w:ascii="Arial" w:hAnsi="Arial"/>
          <w:b/>
        </w:rPr>
        <w:t>-</w:t>
      </w:r>
      <w:r w:rsidRPr="00A444BF">
        <w:rPr>
          <w:rFonts w:ascii="Arial" w:hAnsi="Arial"/>
          <w:b/>
        </w:rPr>
        <w:t xml:space="preserve"> </w:t>
      </w:r>
      <w:r w:rsidR="00217620" w:rsidRPr="00A444BF">
        <w:rPr>
          <w:rFonts w:ascii="Arial" w:hAnsi="Arial"/>
          <w:b/>
        </w:rPr>
        <w:t>VIGÊNCIA</w:t>
      </w:r>
      <w:r w:rsidR="001E0FA7" w:rsidRPr="00A444BF">
        <w:rPr>
          <w:rFonts w:ascii="Arial" w:hAnsi="Arial"/>
          <w:b/>
        </w:rPr>
        <w:t xml:space="preserve"> E PRORROGAÇÃO</w:t>
      </w:r>
    </w:p>
    <w:p w14:paraId="6AD68B8C" w14:textId="38964CF7" w:rsidR="00C70753" w:rsidRPr="007226C0" w:rsidRDefault="00C70753" w:rsidP="00675FF5">
      <w:pPr>
        <w:pStyle w:val="texto1"/>
        <w:widowControl w:val="0"/>
        <w:suppressAutoHyphens/>
        <w:spacing w:before="224" w:after="0" w:line="240" w:lineRule="auto"/>
        <w:rPr>
          <w:rFonts w:cs="Arial"/>
          <w:sz w:val="24"/>
          <w:szCs w:val="24"/>
        </w:rPr>
      </w:pPr>
      <w:r w:rsidRPr="007226C0">
        <w:rPr>
          <w:rFonts w:cs="Arial"/>
          <w:sz w:val="24"/>
          <w:szCs w:val="24"/>
        </w:rPr>
        <w:t>2.1.</w:t>
      </w:r>
      <w:r w:rsidR="00974928" w:rsidRPr="007226C0">
        <w:rPr>
          <w:rFonts w:cs="Arial"/>
          <w:sz w:val="24"/>
          <w:szCs w:val="24"/>
        </w:rPr>
        <w:t xml:space="preserve"> </w:t>
      </w:r>
      <w:r w:rsidR="001B2A71" w:rsidRPr="007226C0">
        <w:rPr>
          <w:rFonts w:cs="Arial"/>
          <w:sz w:val="24"/>
          <w:szCs w:val="24"/>
        </w:rPr>
        <w:t xml:space="preserve">O prazo para </w:t>
      </w:r>
      <w:r w:rsidR="001B2A71" w:rsidRPr="007226C0">
        <w:rPr>
          <w:rFonts w:cs="Arial"/>
          <w:b/>
          <w:bCs/>
          <w:sz w:val="24"/>
          <w:szCs w:val="24"/>
        </w:rPr>
        <w:t>execução da</w:t>
      </w:r>
      <w:r w:rsidR="005150DD" w:rsidRPr="007226C0">
        <w:rPr>
          <w:rFonts w:cs="Arial"/>
          <w:b/>
          <w:bCs/>
          <w:sz w:val="24"/>
          <w:szCs w:val="24"/>
        </w:rPr>
        <w:t>s</w:t>
      </w:r>
      <w:r w:rsidR="001B2A71" w:rsidRPr="007226C0">
        <w:rPr>
          <w:rFonts w:cs="Arial"/>
          <w:b/>
          <w:bCs/>
          <w:sz w:val="24"/>
          <w:szCs w:val="24"/>
        </w:rPr>
        <w:t xml:space="preserve"> obra</w:t>
      </w:r>
      <w:r w:rsidR="005150DD" w:rsidRPr="007226C0">
        <w:rPr>
          <w:rFonts w:cs="Arial"/>
          <w:b/>
          <w:bCs/>
          <w:sz w:val="24"/>
          <w:szCs w:val="24"/>
        </w:rPr>
        <w:t>s</w:t>
      </w:r>
      <w:r w:rsidR="001B2A71" w:rsidRPr="007226C0">
        <w:rPr>
          <w:rFonts w:cs="Arial"/>
          <w:b/>
          <w:bCs/>
          <w:sz w:val="24"/>
          <w:szCs w:val="24"/>
        </w:rPr>
        <w:t xml:space="preserve"> será de até </w:t>
      </w:r>
      <w:r w:rsidR="00543E1D">
        <w:rPr>
          <w:rFonts w:cs="Arial"/>
          <w:b/>
          <w:bCs/>
          <w:sz w:val="24"/>
          <w:szCs w:val="24"/>
        </w:rPr>
        <w:t xml:space="preserve">04 </w:t>
      </w:r>
      <w:r w:rsidR="001B2A71" w:rsidRPr="007226C0">
        <w:rPr>
          <w:rFonts w:cs="Arial"/>
          <w:b/>
          <w:bCs/>
          <w:sz w:val="24"/>
          <w:szCs w:val="24"/>
        </w:rPr>
        <w:t>(</w:t>
      </w:r>
      <w:r w:rsidR="00543E1D">
        <w:rPr>
          <w:rFonts w:cs="Arial"/>
          <w:b/>
          <w:bCs/>
          <w:sz w:val="24"/>
          <w:szCs w:val="24"/>
        </w:rPr>
        <w:t>quatro</w:t>
      </w:r>
      <w:r w:rsidR="001B2A71" w:rsidRPr="007226C0">
        <w:rPr>
          <w:rFonts w:cs="Arial"/>
          <w:b/>
          <w:bCs/>
          <w:sz w:val="24"/>
          <w:szCs w:val="24"/>
        </w:rPr>
        <w:t xml:space="preserve">) meses e a vigência contratual será de até </w:t>
      </w:r>
      <w:r w:rsidR="00C57B26" w:rsidRPr="007226C0">
        <w:rPr>
          <w:rFonts w:cs="Arial"/>
          <w:b/>
          <w:bCs/>
          <w:sz w:val="24"/>
          <w:szCs w:val="24"/>
        </w:rPr>
        <w:t>0</w:t>
      </w:r>
      <w:r w:rsidR="00543E1D">
        <w:rPr>
          <w:rFonts w:cs="Arial"/>
          <w:b/>
          <w:bCs/>
          <w:sz w:val="24"/>
          <w:szCs w:val="24"/>
        </w:rPr>
        <w:t xml:space="preserve">6 </w:t>
      </w:r>
      <w:r w:rsidR="001B2A71" w:rsidRPr="007226C0">
        <w:rPr>
          <w:rFonts w:cs="Arial"/>
          <w:b/>
          <w:bCs/>
          <w:sz w:val="24"/>
          <w:szCs w:val="24"/>
        </w:rPr>
        <w:t>(</w:t>
      </w:r>
      <w:r w:rsidR="00543E1D">
        <w:rPr>
          <w:rFonts w:cs="Arial"/>
          <w:b/>
          <w:bCs/>
          <w:sz w:val="24"/>
          <w:szCs w:val="24"/>
        </w:rPr>
        <w:t>seis</w:t>
      </w:r>
      <w:r w:rsidR="001B2A71" w:rsidRPr="007226C0">
        <w:rPr>
          <w:rFonts w:cs="Arial"/>
          <w:b/>
          <w:bCs/>
          <w:sz w:val="24"/>
          <w:szCs w:val="24"/>
        </w:rPr>
        <w:t>) meses,</w:t>
      </w:r>
      <w:r w:rsidR="001B2A71" w:rsidRPr="007226C0">
        <w:rPr>
          <w:rFonts w:cs="Arial"/>
          <w:sz w:val="24"/>
          <w:szCs w:val="24"/>
        </w:rPr>
        <w:t xml:space="preserve"> ambos contados a partir da data indicada pelo CONTRATANTE</w:t>
      </w:r>
      <w:r w:rsidR="00E85E74" w:rsidRPr="007226C0">
        <w:rPr>
          <w:rFonts w:cs="Arial"/>
          <w:sz w:val="24"/>
          <w:szCs w:val="24"/>
        </w:rPr>
        <w:t xml:space="preserve"> na Ordem de Serviço</w:t>
      </w:r>
      <w:r w:rsidR="00974928" w:rsidRPr="007226C0">
        <w:rPr>
          <w:rFonts w:cs="Arial"/>
          <w:sz w:val="24"/>
          <w:szCs w:val="24"/>
        </w:rPr>
        <w:t>, expedida pela Secretaria de Obras, Conservação e Serviços Públicos</w:t>
      </w:r>
      <w:r w:rsidR="0011132B" w:rsidRPr="007226C0">
        <w:rPr>
          <w:rFonts w:cs="Arial"/>
          <w:sz w:val="24"/>
          <w:szCs w:val="24"/>
        </w:rPr>
        <w:t xml:space="preserve">, na forma </w:t>
      </w:r>
      <w:hyperlink r:id="rId18" w:anchor="art105" w:history="1">
        <w:r w:rsidR="0011132B" w:rsidRPr="007226C0">
          <w:rPr>
            <w:rStyle w:val="Hyperlink"/>
            <w:rFonts w:cs="Arial"/>
            <w:color w:val="auto"/>
            <w:sz w:val="24"/>
            <w:szCs w:val="24"/>
            <w:u w:val="none"/>
          </w:rPr>
          <w:t>do artigo 105</w:t>
        </w:r>
        <w:r w:rsidR="007667F6" w:rsidRPr="007226C0">
          <w:rPr>
            <w:rStyle w:val="Hyperlink"/>
            <w:rFonts w:cs="Arial"/>
            <w:color w:val="auto"/>
            <w:sz w:val="24"/>
            <w:szCs w:val="24"/>
            <w:u w:val="none"/>
          </w:rPr>
          <w:t>,</w:t>
        </w:r>
        <w:r w:rsidR="0011132B" w:rsidRPr="007226C0">
          <w:rPr>
            <w:rStyle w:val="Hyperlink"/>
            <w:rFonts w:cs="Arial"/>
            <w:color w:val="auto"/>
            <w:sz w:val="24"/>
            <w:szCs w:val="24"/>
            <w:u w:val="none"/>
          </w:rPr>
          <w:t xml:space="preserve"> da Lei n° 14.133</w:t>
        </w:r>
        <w:r w:rsidR="00E85E74" w:rsidRPr="007226C0">
          <w:rPr>
            <w:rStyle w:val="Hyperlink"/>
            <w:rFonts w:cs="Arial"/>
            <w:color w:val="auto"/>
            <w:sz w:val="24"/>
            <w:szCs w:val="24"/>
            <w:u w:val="none"/>
          </w:rPr>
          <w:t>/</w:t>
        </w:r>
        <w:r w:rsidR="0011132B" w:rsidRPr="007226C0">
          <w:rPr>
            <w:rStyle w:val="Hyperlink"/>
            <w:rFonts w:cs="Arial"/>
            <w:color w:val="auto"/>
            <w:sz w:val="24"/>
            <w:szCs w:val="24"/>
            <w:u w:val="none"/>
          </w:rPr>
          <w:t>2021</w:t>
        </w:r>
      </w:hyperlink>
      <w:r w:rsidR="0011132B" w:rsidRPr="007226C0">
        <w:rPr>
          <w:rFonts w:cs="Arial"/>
          <w:sz w:val="24"/>
          <w:szCs w:val="24"/>
        </w:rPr>
        <w:t>.</w:t>
      </w:r>
    </w:p>
    <w:p w14:paraId="43B472B8" w14:textId="29FF2B13" w:rsidR="00C70753" w:rsidRPr="00A444BF" w:rsidRDefault="00C70753" w:rsidP="00675FF5">
      <w:pPr>
        <w:pStyle w:val="texto1"/>
        <w:widowControl w:val="0"/>
        <w:suppressAutoHyphens/>
        <w:spacing w:before="224" w:after="0" w:line="240" w:lineRule="auto"/>
        <w:rPr>
          <w:rFonts w:cs="Arial"/>
          <w:sz w:val="24"/>
          <w:szCs w:val="24"/>
        </w:rPr>
      </w:pPr>
      <w:r w:rsidRPr="00A444BF">
        <w:rPr>
          <w:rFonts w:cs="Arial"/>
          <w:sz w:val="24"/>
          <w:szCs w:val="24"/>
        </w:rPr>
        <w:t>2.2.</w:t>
      </w:r>
      <w:r w:rsidR="00974928" w:rsidRPr="00A444BF">
        <w:rPr>
          <w:rFonts w:cs="Arial"/>
          <w:sz w:val="24"/>
          <w:szCs w:val="24"/>
        </w:rPr>
        <w:t xml:space="preserve"> </w:t>
      </w:r>
      <w:r w:rsidR="0011132B" w:rsidRPr="00A444BF">
        <w:rPr>
          <w:rFonts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r w:rsidRPr="00A444BF">
        <w:rPr>
          <w:rFonts w:cs="Arial"/>
          <w:sz w:val="24"/>
          <w:szCs w:val="24"/>
        </w:rPr>
        <w:t xml:space="preserve"> </w:t>
      </w:r>
    </w:p>
    <w:p w14:paraId="0ABF0334" w14:textId="7CA367D7" w:rsidR="00B65303" w:rsidRPr="00A444BF" w:rsidRDefault="00B65303" w:rsidP="00675FF5">
      <w:pPr>
        <w:pStyle w:val="Nivel01"/>
        <w:spacing w:before="224"/>
      </w:pPr>
      <w:r w:rsidRPr="00A444BF">
        <w:rPr>
          <w:u w:val="single"/>
        </w:rPr>
        <w:t xml:space="preserve">CLÁUSULA </w:t>
      </w:r>
      <w:r w:rsidR="00217620" w:rsidRPr="00A444BF">
        <w:rPr>
          <w:u w:val="single"/>
        </w:rPr>
        <w:tab/>
        <w:t>TERCEIRA</w:t>
      </w:r>
      <w:r w:rsidRPr="00A444BF">
        <w:t xml:space="preserve"> - MODELOS DE EXECUÇÃO E GESTÃO CONTRATUAIS</w:t>
      </w:r>
    </w:p>
    <w:p w14:paraId="1436723C" w14:textId="60F0454A" w:rsidR="00537618" w:rsidRDefault="00217620" w:rsidP="00675FF5">
      <w:pPr>
        <w:spacing w:before="224"/>
        <w:jc w:val="both"/>
        <w:rPr>
          <w:rFonts w:ascii="Arial" w:hAnsi="Arial"/>
        </w:rPr>
      </w:pPr>
      <w:r>
        <w:rPr>
          <w:rFonts w:ascii="Arial" w:hAnsi="Arial"/>
        </w:rPr>
        <w:t>3</w:t>
      </w:r>
      <w:r w:rsidR="00B65303" w:rsidRPr="00B65303">
        <w:rPr>
          <w:rFonts w:ascii="Arial" w:hAnsi="Arial"/>
        </w:rPr>
        <w:t>.1. O regime de execução contratual, os modelos de gestão e de execução, assim como os prazos e condições de conclusão, entrega, observação e recebimento do objeto constam</w:t>
      </w:r>
      <w:r w:rsidR="00563698" w:rsidRPr="00B65303">
        <w:rPr>
          <w:rFonts w:ascii="Arial" w:hAnsi="Arial"/>
        </w:rPr>
        <w:t xml:space="preserve"> no </w:t>
      </w:r>
      <w:r w:rsidR="0011132B" w:rsidRPr="0089182B">
        <w:rPr>
          <w:rFonts w:ascii="Arial" w:hAnsi="Arial"/>
        </w:rPr>
        <w:t>projeto básico</w:t>
      </w:r>
      <w:bookmarkStart w:id="82" w:name="_Ref108341857"/>
      <w:r w:rsidR="0089182B" w:rsidRPr="0089182B">
        <w:rPr>
          <w:rFonts w:ascii="Arial" w:hAnsi="Arial"/>
        </w:rPr>
        <w:t>.</w:t>
      </w:r>
    </w:p>
    <w:p w14:paraId="66977BE1" w14:textId="0CBFCA6E" w:rsidR="00831E10" w:rsidRDefault="00831E10" w:rsidP="00675FF5">
      <w:pPr>
        <w:spacing w:before="224"/>
        <w:jc w:val="both"/>
        <w:rPr>
          <w:rFonts w:ascii="Arial" w:hAnsi="Arial"/>
          <w:b/>
          <w:bCs/>
        </w:rPr>
      </w:pPr>
      <w:r w:rsidRPr="00831E10">
        <w:rPr>
          <w:rFonts w:ascii="Arial" w:hAnsi="Arial"/>
          <w:b/>
          <w:bCs/>
        </w:rPr>
        <w:t>3.2. MATRIZ DE RISCO</w:t>
      </w:r>
      <w:r>
        <w:rPr>
          <w:rFonts w:ascii="Arial" w:hAnsi="Arial"/>
          <w:b/>
          <w:bCs/>
        </w:rPr>
        <w:t>:</w:t>
      </w:r>
    </w:p>
    <w:p w14:paraId="1640E04E" w14:textId="1B6374EB" w:rsidR="00831E10" w:rsidRPr="00940D62" w:rsidRDefault="00831E10" w:rsidP="00675FF5">
      <w:pPr>
        <w:spacing w:before="224"/>
        <w:jc w:val="both"/>
        <w:rPr>
          <w:rFonts w:ascii="Arial" w:hAnsi="Arial"/>
        </w:rPr>
      </w:pPr>
      <w:r w:rsidRPr="00831E10">
        <w:rPr>
          <w:rFonts w:ascii="Arial" w:hAnsi="Arial"/>
        </w:rPr>
        <w:t xml:space="preserve">3.2.1. </w:t>
      </w:r>
      <w:r w:rsidRPr="00940D62">
        <w:rPr>
          <w:rFonts w:ascii="Arial" w:hAnsi="Arial"/>
        </w:rPr>
        <w:t xml:space="preserve">Constituem riscos a serem suportados pelo </w:t>
      </w:r>
      <w:r w:rsidR="00DC3C14" w:rsidRPr="00940D62">
        <w:rPr>
          <w:rFonts w:ascii="Arial" w:hAnsi="Arial"/>
        </w:rPr>
        <w:t>C</w:t>
      </w:r>
      <w:r w:rsidRPr="00940D62">
        <w:rPr>
          <w:rFonts w:ascii="Arial" w:hAnsi="Arial"/>
        </w:rPr>
        <w:t>ontratante:</w:t>
      </w:r>
    </w:p>
    <w:p w14:paraId="00EBB3AB" w14:textId="5189166A" w:rsidR="00831E10" w:rsidRPr="00940D62" w:rsidRDefault="00831E10" w:rsidP="00675FF5">
      <w:pPr>
        <w:spacing w:before="224"/>
        <w:jc w:val="both"/>
        <w:rPr>
          <w:rFonts w:ascii="Arial" w:hAnsi="Arial"/>
        </w:rPr>
      </w:pPr>
      <w:r w:rsidRPr="00940D62">
        <w:rPr>
          <w:rFonts w:ascii="Arial" w:hAnsi="Arial"/>
        </w:rPr>
        <w:t>3.2.1.1. Alteração do quantitativo contratado</w:t>
      </w:r>
      <w:r w:rsidR="00DC3C14" w:rsidRPr="00940D62">
        <w:rPr>
          <w:rFonts w:ascii="Arial" w:hAnsi="Arial"/>
        </w:rPr>
        <w:t>;</w:t>
      </w:r>
    </w:p>
    <w:p w14:paraId="6D585FD7" w14:textId="132DBF72" w:rsidR="00831E10" w:rsidRPr="00940D62" w:rsidRDefault="00831E10" w:rsidP="00675FF5">
      <w:pPr>
        <w:spacing w:before="224"/>
        <w:jc w:val="both"/>
        <w:rPr>
          <w:rFonts w:ascii="Arial" w:hAnsi="Arial"/>
        </w:rPr>
      </w:pPr>
      <w:r w:rsidRPr="00940D62">
        <w:rPr>
          <w:rFonts w:ascii="Arial" w:hAnsi="Arial"/>
        </w:rPr>
        <w:t>3.2.1.2. Alteração do projeto</w:t>
      </w:r>
      <w:r w:rsidR="00DC3C14" w:rsidRPr="00940D62">
        <w:rPr>
          <w:rFonts w:ascii="Arial" w:hAnsi="Arial"/>
        </w:rPr>
        <w:t>;</w:t>
      </w:r>
    </w:p>
    <w:p w14:paraId="7261A833" w14:textId="5D163135" w:rsidR="00831E10" w:rsidRPr="00DC3C14" w:rsidRDefault="00831E10" w:rsidP="00675FF5">
      <w:pPr>
        <w:spacing w:before="224"/>
        <w:jc w:val="both"/>
        <w:rPr>
          <w:rFonts w:ascii="Arial" w:hAnsi="Arial"/>
        </w:rPr>
      </w:pPr>
      <w:r w:rsidRPr="00940D62">
        <w:rPr>
          <w:rFonts w:ascii="Arial" w:hAnsi="Arial"/>
        </w:rPr>
        <w:t>3.2.1.3. Criação, extinção ou alteração de tributos</w:t>
      </w:r>
      <w:r w:rsidRPr="00DC3C14">
        <w:rPr>
          <w:rFonts w:ascii="Arial" w:hAnsi="Arial"/>
        </w:rPr>
        <w:t>, taxas ou encargos</w:t>
      </w:r>
      <w:r w:rsidR="00DC3C14" w:rsidRPr="00DC3C14">
        <w:rPr>
          <w:rFonts w:ascii="Arial" w:hAnsi="Arial"/>
        </w:rPr>
        <w:t>;</w:t>
      </w:r>
    </w:p>
    <w:p w14:paraId="277EA3E4" w14:textId="376AB252" w:rsidR="00831E10" w:rsidRPr="00DC3C14" w:rsidRDefault="00831E10" w:rsidP="00675FF5">
      <w:pPr>
        <w:spacing w:before="224"/>
        <w:jc w:val="both"/>
        <w:rPr>
          <w:rFonts w:ascii="Arial" w:hAnsi="Arial"/>
        </w:rPr>
      </w:pPr>
      <w:r w:rsidRPr="00DC3C14">
        <w:rPr>
          <w:rFonts w:ascii="Arial" w:hAnsi="Arial"/>
        </w:rPr>
        <w:t>3.2.1.4. Atraso no pagamento</w:t>
      </w:r>
      <w:r w:rsidR="00DC3C14" w:rsidRPr="00DC3C14">
        <w:rPr>
          <w:rFonts w:ascii="Arial" w:hAnsi="Arial"/>
        </w:rPr>
        <w:t>;</w:t>
      </w:r>
    </w:p>
    <w:p w14:paraId="40CD03BC" w14:textId="05C71F06" w:rsidR="00DC3C14" w:rsidRPr="00DC3C14" w:rsidRDefault="00DC3C14" w:rsidP="00675FF5">
      <w:pPr>
        <w:spacing w:before="224"/>
        <w:jc w:val="both"/>
        <w:rPr>
          <w:rFonts w:ascii="Arial" w:hAnsi="Arial"/>
        </w:rPr>
      </w:pPr>
      <w:r w:rsidRPr="00DC3C14">
        <w:rPr>
          <w:rFonts w:ascii="Arial" w:hAnsi="Arial"/>
        </w:rPr>
        <w:t>3.2.1.5. Oscilações de mercado dos insumos acima de 5% da variação média do ano anterior</w:t>
      </w:r>
      <w:r>
        <w:rPr>
          <w:rFonts w:ascii="Arial" w:hAnsi="Arial"/>
        </w:rPr>
        <w:t>;</w:t>
      </w:r>
    </w:p>
    <w:p w14:paraId="14150756" w14:textId="42FDE62C" w:rsidR="00DC3C14" w:rsidRPr="00831E10" w:rsidRDefault="00DC3C14" w:rsidP="00675FF5">
      <w:pPr>
        <w:spacing w:before="224"/>
        <w:jc w:val="both"/>
        <w:rPr>
          <w:rFonts w:ascii="Arial" w:hAnsi="Arial"/>
        </w:rPr>
      </w:pPr>
      <w:r w:rsidRPr="00DC3C14">
        <w:rPr>
          <w:rFonts w:ascii="Arial" w:hAnsi="Arial"/>
        </w:rPr>
        <w:t>3.2.1.6. Outros eventos não previstos caracterizados como caso fortuito, força maior, fato do príncipe ou fato da administração</w:t>
      </w:r>
      <w:r>
        <w:rPr>
          <w:rFonts w:ascii="Arial" w:hAnsi="Arial"/>
        </w:rPr>
        <w:t>;</w:t>
      </w:r>
    </w:p>
    <w:p w14:paraId="3550DEB7" w14:textId="3FC76A65" w:rsidR="00DC3C14" w:rsidRPr="00DC3C14" w:rsidRDefault="00DC3C14" w:rsidP="00675FF5">
      <w:pPr>
        <w:spacing w:before="224"/>
        <w:jc w:val="both"/>
        <w:rPr>
          <w:rFonts w:ascii="Arial" w:hAnsi="Arial"/>
        </w:rPr>
      </w:pPr>
      <w:r w:rsidRPr="00DC3C14">
        <w:rPr>
          <w:rFonts w:ascii="Arial" w:hAnsi="Arial"/>
        </w:rPr>
        <w:t>3.2.2. Constituem riscos a serem suportados pelo contratado:</w:t>
      </w:r>
    </w:p>
    <w:p w14:paraId="406222F1" w14:textId="2173FA48" w:rsidR="00831E10" w:rsidRPr="00DC3C14" w:rsidRDefault="00DC3C14" w:rsidP="00675FF5">
      <w:pPr>
        <w:spacing w:before="224"/>
        <w:jc w:val="both"/>
        <w:rPr>
          <w:rFonts w:ascii="Arial" w:hAnsi="Arial"/>
        </w:rPr>
      </w:pPr>
      <w:r w:rsidRPr="00DC3C14">
        <w:rPr>
          <w:rFonts w:ascii="Arial" w:hAnsi="Arial"/>
        </w:rPr>
        <w:t xml:space="preserve">3.2.2.1. </w:t>
      </w:r>
      <w:r w:rsidR="00831E10" w:rsidRPr="00DC3C14">
        <w:rPr>
          <w:rFonts w:ascii="Arial" w:hAnsi="Arial"/>
        </w:rPr>
        <w:t>Problemas com empregados do contratado</w:t>
      </w:r>
      <w:r>
        <w:rPr>
          <w:rFonts w:ascii="Arial" w:hAnsi="Arial"/>
        </w:rPr>
        <w:t>;</w:t>
      </w:r>
    </w:p>
    <w:p w14:paraId="0FE34B79" w14:textId="79555CE4" w:rsidR="00831E10" w:rsidRPr="00DC3C14" w:rsidRDefault="00DC3C14" w:rsidP="00675FF5">
      <w:pPr>
        <w:spacing w:before="224"/>
        <w:jc w:val="both"/>
        <w:rPr>
          <w:rFonts w:ascii="Arial" w:hAnsi="Arial"/>
        </w:rPr>
      </w:pPr>
      <w:r w:rsidRPr="00DC3C14">
        <w:rPr>
          <w:rFonts w:ascii="Arial" w:hAnsi="Arial"/>
        </w:rPr>
        <w:lastRenderedPageBreak/>
        <w:t xml:space="preserve">3.2.2.2. </w:t>
      </w:r>
      <w:r w:rsidR="00831E10" w:rsidRPr="00DC3C14">
        <w:rPr>
          <w:rFonts w:ascii="Arial" w:hAnsi="Arial"/>
        </w:rPr>
        <w:t>Erros na execução</w:t>
      </w:r>
      <w:r>
        <w:rPr>
          <w:rFonts w:ascii="Arial" w:hAnsi="Arial"/>
        </w:rPr>
        <w:t>;</w:t>
      </w:r>
    </w:p>
    <w:p w14:paraId="1DD32538" w14:textId="5AD994A2" w:rsidR="00831E10" w:rsidRPr="00DC3C14" w:rsidRDefault="00DC3C14" w:rsidP="00675FF5">
      <w:pPr>
        <w:spacing w:before="224"/>
        <w:jc w:val="both"/>
        <w:rPr>
          <w:rFonts w:ascii="Arial" w:hAnsi="Arial"/>
        </w:rPr>
      </w:pPr>
      <w:r w:rsidRPr="00DC3C14">
        <w:rPr>
          <w:rFonts w:ascii="Arial" w:hAnsi="Arial"/>
        </w:rPr>
        <w:t xml:space="preserve">3.2.2.3. </w:t>
      </w:r>
      <w:r w:rsidR="00831E10" w:rsidRPr="00DC3C14">
        <w:rPr>
          <w:rFonts w:ascii="Arial" w:hAnsi="Arial"/>
        </w:rPr>
        <w:t>Atrasos e inadimplementos</w:t>
      </w:r>
      <w:r>
        <w:rPr>
          <w:rFonts w:ascii="Arial" w:hAnsi="Arial"/>
        </w:rPr>
        <w:t>;</w:t>
      </w:r>
    </w:p>
    <w:p w14:paraId="529A3695" w14:textId="7ABFD228" w:rsidR="0011132B" w:rsidRDefault="00DC3C14" w:rsidP="00675FF5">
      <w:pPr>
        <w:spacing w:before="224"/>
        <w:jc w:val="both"/>
        <w:rPr>
          <w:rFonts w:ascii="Arial" w:hAnsi="Arial"/>
        </w:rPr>
      </w:pPr>
      <w:r w:rsidRPr="00DC3C14">
        <w:rPr>
          <w:rFonts w:ascii="Arial" w:hAnsi="Arial"/>
        </w:rPr>
        <w:t xml:space="preserve">3.2.2.4. </w:t>
      </w:r>
      <w:r w:rsidR="00831E10" w:rsidRPr="00DC3C14">
        <w:rPr>
          <w:rFonts w:ascii="Arial" w:hAnsi="Arial"/>
        </w:rPr>
        <w:t>Oscilações de mercado dos insumos até 5% acima da variação média do ano anterior</w:t>
      </w:r>
      <w:r>
        <w:rPr>
          <w:rFonts w:ascii="Arial" w:hAnsi="Arial"/>
        </w:rPr>
        <w:t>.</w:t>
      </w:r>
    </w:p>
    <w:p w14:paraId="0293B604" w14:textId="7ECFE512" w:rsidR="00DC3C14" w:rsidRDefault="00DC3C14" w:rsidP="00675FF5">
      <w:pPr>
        <w:pStyle w:val="2oNvel"/>
        <w:widowControl w:val="0"/>
        <w:numPr>
          <w:ilvl w:val="0"/>
          <w:numId w:val="0"/>
        </w:numPr>
        <w:suppressAutoHyphens/>
        <w:spacing w:before="224" w:line="240" w:lineRule="auto"/>
      </w:pPr>
      <w:r>
        <w:t>3.3. 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77BA71E5" w14:textId="0FACCF16" w:rsidR="00DC3C14" w:rsidRDefault="00DC3C14" w:rsidP="00675FF5">
      <w:pPr>
        <w:pStyle w:val="2oNvel"/>
        <w:widowControl w:val="0"/>
        <w:numPr>
          <w:ilvl w:val="0"/>
          <w:numId w:val="0"/>
        </w:numPr>
        <w:suppressAutoHyphens/>
        <w:spacing w:before="226" w:line="240" w:lineRule="auto"/>
        <w:rPr>
          <w:highlight w:val="lightGray"/>
        </w:rPr>
      </w:pPr>
      <w:r w:rsidRPr="00CA5B95">
        <w:t>3.</w:t>
      </w:r>
      <w:r>
        <w:t>4.</w:t>
      </w:r>
      <w:r w:rsidRPr="00CA5B95">
        <w:t xml:space="preserve"> O fiscal do contrato acompanhará os mecanismos de mitigação dos riscos </w:t>
      </w:r>
      <w:r>
        <w:t>previstos na matriz de risco contratual.</w:t>
      </w:r>
    </w:p>
    <w:bookmarkEnd w:id="82"/>
    <w:p w14:paraId="4F652639" w14:textId="77777777" w:rsidR="00EF192A" w:rsidRPr="005907AD" w:rsidRDefault="009A558D" w:rsidP="00675FF5">
      <w:pPr>
        <w:pStyle w:val="Ttulo2"/>
        <w:keepNext w:val="0"/>
        <w:tabs>
          <w:tab w:val="left" w:pos="0"/>
        </w:tabs>
        <w:suppressAutoHyphens/>
        <w:spacing w:before="240"/>
        <w:rPr>
          <w:sz w:val="24"/>
        </w:rPr>
      </w:pPr>
      <w:r w:rsidRPr="005907AD">
        <w:rPr>
          <w:sz w:val="24"/>
          <w:u w:val="single"/>
        </w:rPr>
        <w:t xml:space="preserve">CLÁUSULA </w:t>
      </w:r>
      <w:r w:rsidR="00E73106" w:rsidRPr="005907AD">
        <w:rPr>
          <w:sz w:val="24"/>
          <w:u w:val="single"/>
        </w:rPr>
        <w:t>QUARTA</w:t>
      </w:r>
      <w:r w:rsidRPr="005907AD">
        <w:rPr>
          <w:sz w:val="24"/>
        </w:rPr>
        <w:t xml:space="preserve"> </w:t>
      </w:r>
      <w:r w:rsidR="00286414" w:rsidRPr="005907AD">
        <w:rPr>
          <w:sz w:val="24"/>
        </w:rPr>
        <w:t>-</w:t>
      </w:r>
      <w:r w:rsidRPr="005907AD">
        <w:rPr>
          <w:sz w:val="24"/>
        </w:rPr>
        <w:t xml:space="preserve"> </w:t>
      </w:r>
      <w:r w:rsidR="00286414" w:rsidRPr="005907AD">
        <w:rPr>
          <w:sz w:val="24"/>
        </w:rPr>
        <w:t xml:space="preserve">DA </w:t>
      </w:r>
      <w:r w:rsidRPr="005907AD">
        <w:rPr>
          <w:sz w:val="24"/>
        </w:rPr>
        <w:t>SUBCONTRATAÇÃO</w:t>
      </w:r>
    </w:p>
    <w:p w14:paraId="14792634" w14:textId="77777777" w:rsidR="00CE3244" w:rsidRDefault="00CE3244" w:rsidP="00675FF5"/>
    <w:p w14:paraId="1C55978C" w14:textId="77777777" w:rsidR="00481D14" w:rsidRDefault="00CE3244" w:rsidP="00473FF0">
      <w:pPr>
        <w:spacing w:after="240"/>
        <w:jc w:val="both"/>
        <w:rPr>
          <w:rFonts w:ascii="Arial" w:hAnsi="Arial"/>
        </w:rPr>
      </w:pPr>
      <w:r>
        <w:rPr>
          <w:rFonts w:ascii="Arial" w:hAnsi="Arial"/>
        </w:rPr>
        <w:t xml:space="preserve">4.1. </w:t>
      </w:r>
      <w:r w:rsidR="00473FF0" w:rsidRPr="00473FF0">
        <w:rPr>
          <w:rFonts w:ascii="Arial" w:hAnsi="Arial"/>
        </w:rPr>
        <w:t xml:space="preserve">Será vedada a subcontratação. </w:t>
      </w:r>
    </w:p>
    <w:p w14:paraId="083FE4F7" w14:textId="1691AD4B" w:rsidR="00473FF0" w:rsidRPr="00473FF0" w:rsidRDefault="00481D14" w:rsidP="00473FF0">
      <w:pPr>
        <w:spacing w:after="240"/>
        <w:jc w:val="both"/>
        <w:rPr>
          <w:rFonts w:ascii="Arial" w:hAnsi="Arial"/>
        </w:rPr>
      </w:pPr>
      <w:r>
        <w:rPr>
          <w:rFonts w:ascii="Arial" w:hAnsi="Arial"/>
        </w:rPr>
        <w:t xml:space="preserve">4.1.1. </w:t>
      </w:r>
      <w:r w:rsidR="00473FF0" w:rsidRPr="00473FF0">
        <w:rPr>
          <w:rFonts w:ascii="Arial" w:hAnsi="Arial"/>
        </w:rPr>
        <w:t>A vedação da subcontratação para a execução dos serviços de recapeamento asfáltico visa garantir a melhor qualidade do serviço concluído. Também permite maior segurança por se tratar de uma única empresa que possui a expertise necessária, e isso, culmina com maior eficiência na entrega final do serviço, evitando falhas, prejuízos e dificuldades na fiscalização.</w:t>
      </w:r>
    </w:p>
    <w:p w14:paraId="545D4F40" w14:textId="2EAEC214" w:rsidR="009A558D" w:rsidRPr="00DC3C14" w:rsidRDefault="009A558D" w:rsidP="00675FF5">
      <w:pPr>
        <w:pStyle w:val="Ttulo2"/>
        <w:keepNext w:val="0"/>
        <w:tabs>
          <w:tab w:val="left" w:pos="0"/>
        </w:tabs>
        <w:suppressAutoHyphens/>
        <w:spacing w:before="240"/>
        <w:rPr>
          <w:sz w:val="24"/>
        </w:rPr>
      </w:pPr>
      <w:r w:rsidRPr="0089182B">
        <w:rPr>
          <w:sz w:val="24"/>
          <w:u w:val="single"/>
        </w:rPr>
        <w:t>CLÁUSULA QU</w:t>
      </w:r>
      <w:r w:rsidR="00E73106" w:rsidRPr="0089182B">
        <w:rPr>
          <w:sz w:val="24"/>
          <w:u w:val="single"/>
        </w:rPr>
        <w:t>INTA</w:t>
      </w:r>
      <w:r w:rsidRPr="0089182B">
        <w:rPr>
          <w:sz w:val="24"/>
        </w:rPr>
        <w:t xml:space="preserve"> - PREÇO</w:t>
      </w:r>
    </w:p>
    <w:p w14:paraId="03953BD3" w14:textId="7918F1D7" w:rsidR="00AE3475" w:rsidRPr="00AE3475" w:rsidRDefault="00AE3475" w:rsidP="00675FF5">
      <w:pPr>
        <w:pStyle w:val="Ttulo2"/>
        <w:keepNext w:val="0"/>
        <w:tabs>
          <w:tab w:val="left" w:pos="0"/>
        </w:tabs>
        <w:suppressAutoHyphens/>
        <w:spacing w:before="240"/>
        <w:rPr>
          <w:rFonts w:eastAsia="SimSun"/>
          <w:b w:val="0"/>
          <w:bCs/>
          <w:sz w:val="24"/>
        </w:rPr>
      </w:pPr>
      <w:r w:rsidRPr="00AE3475">
        <w:rPr>
          <w:rFonts w:eastAsia="SimSun"/>
          <w:b w:val="0"/>
          <w:bCs/>
          <w:sz w:val="24"/>
        </w:rPr>
        <w:t>5.</w:t>
      </w:r>
      <w:r>
        <w:rPr>
          <w:rFonts w:eastAsia="SimSun"/>
          <w:b w:val="0"/>
          <w:bCs/>
          <w:sz w:val="24"/>
        </w:rPr>
        <w:t>1</w:t>
      </w:r>
      <w:r w:rsidRPr="00AE3475">
        <w:rPr>
          <w:rFonts w:eastAsia="SimSun"/>
          <w:b w:val="0"/>
          <w:bCs/>
          <w:sz w:val="24"/>
        </w:rPr>
        <w:t>.</w:t>
      </w:r>
      <w:r>
        <w:rPr>
          <w:rFonts w:eastAsia="SimSun"/>
          <w:b w:val="0"/>
          <w:bCs/>
          <w:sz w:val="24"/>
        </w:rPr>
        <w:t xml:space="preserve"> </w:t>
      </w:r>
      <w:r w:rsidRPr="00AE3475">
        <w:rPr>
          <w:rFonts w:eastAsia="SimSun"/>
          <w:b w:val="0"/>
          <w:bCs/>
          <w:sz w:val="24"/>
        </w:rPr>
        <w:t>O valor total da contratação é de R$.......... (.....)</w:t>
      </w:r>
    </w:p>
    <w:p w14:paraId="15E11390" w14:textId="7C69CFB0" w:rsidR="009A558D" w:rsidRDefault="00AE3475" w:rsidP="00675FF5">
      <w:pPr>
        <w:pStyle w:val="Ttulo2"/>
        <w:keepNext w:val="0"/>
        <w:tabs>
          <w:tab w:val="left" w:pos="0"/>
        </w:tabs>
        <w:suppressAutoHyphens/>
        <w:spacing w:before="240"/>
        <w:rPr>
          <w:rFonts w:eastAsia="SimSun"/>
          <w:b w:val="0"/>
          <w:bCs/>
          <w:sz w:val="24"/>
        </w:rPr>
      </w:pPr>
      <w:r w:rsidRPr="00AE3475">
        <w:rPr>
          <w:rFonts w:eastAsia="SimSun"/>
          <w:b w:val="0"/>
          <w:bCs/>
          <w:sz w:val="24"/>
        </w:rPr>
        <w:t>5.</w:t>
      </w:r>
      <w:r>
        <w:rPr>
          <w:rFonts w:eastAsia="SimSun"/>
          <w:b w:val="0"/>
          <w:bCs/>
          <w:sz w:val="24"/>
        </w:rPr>
        <w:t>2</w:t>
      </w:r>
      <w:r w:rsidRPr="00AE3475">
        <w:rPr>
          <w:rFonts w:eastAsia="SimSun"/>
          <w:b w:val="0"/>
          <w:bCs/>
          <w:sz w:val="24"/>
        </w:rPr>
        <w:t>.</w:t>
      </w:r>
      <w:r>
        <w:rPr>
          <w:rFonts w:eastAsia="SimSun"/>
          <w:b w:val="0"/>
          <w:bCs/>
          <w:sz w:val="24"/>
        </w:rPr>
        <w:t xml:space="preserve"> </w:t>
      </w:r>
      <w:r w:rsidRPr="00AE3475">
        <w:rPr>
          <w:rFonts w:eastAsia="SimSun"/>
          <w:b w:val="0"/>
          <w:bCs/>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B7BC15" w14:textId="1E884C9B" w:rsidR="000254EB" w:rsidRPr="00DE6DBB" w:rsidRDefault="009A558D" w:rsidP="00675FF5">
      <w:pPr>
        <w:spacing w:before="214"/>
        <w:jc w:val="both"/>
        <w:rPr>
          <w:rFonts w:ascii="Arial" w:hAnsi="Arial"/>
          <w:b/>
          <w:bCs/>
        </w:rPr>
      </w:pPr>
      <w:r w:rsidRPr="00DE6DBB">
        <w:rPr>
          <w:rFonts w:ascii="Arial" w:hAnsi="Arial"/>
          <w:b/>
          <w:bCs/>
          <w:u w:val="single"/>
        </w:rPr>
        <w:t xml:space="preserve">CLÁUSULA </w:t>
      </w:r>
      <w:r w:rsidR="00E73106" w:rsidRPr="00DE6DBB">
        <w:rPr>
          <w:rFonts w:ascii="Arial" w:hAnsi="Arial"/>
          <w:b/>
          <w:bCs/>
          <w:u w:val="single"/>
        </w:rPr>
        <w:t>SEXTA</w:t>
      </w:r>
      <w:r w:rsidRPr="00DE6DBB">
        <w:rPr>
          <w:rFonts w:ascii="Arial" w:hAnsi="Arial"/>
          <w:b/>
          <w:bCs/>
        </w:rPr>
        <w:t xml:space="preserve"> </w:t>
      </w:r>
      <w:r w:rsidR="00217620" w:rsidRPr="00DE6DBB">
        <w:rPr>
          <w:rFonts w:ascii="Arial" w:hAnsi="Arial"/>
          <w:b/>
          <w:bCs/>
        </w:rPr>
        <w:t>-</w:t>
      </w:r>
      <w:r w:rsidRPr="00DE6DBB">
        <w:rPr>
          <w:rFonts w:ascii="Arial" w:hAnsi="Arial"/>
          <w:b/>
          <w:bCs/>
        </w:rPr>
        <w:t xml:space="preserve"> </w:t>
      </w:r>
      <w:r w:rsidR="000254EB" w:rsidRPr="00DE6DBB">
        <w:rPr>
          <w:rFonts w:ascii="Arial" w:hAnsi="Arial"/>
          <w:b/>
          <w:bCs/>
        </w:rPr>
        <w:t xml:space="preserve">PAGAMENTO </w:t>
      </w:r>
    </w:p>
    <w:p w14:paraId="2B30D7ED" w14:textId="77777777" w:rsidR="00176E24" w:rsidRDefault="00176E24" w:rsidP="00675FF5">
      <w:pPr>
        <w:jc w:val="both"/>
        <w:rPr>
          <w:rFonts w:ascii="Arial" w:hAnsi="Arial"/>
          <w:color w:val="FF0000"/>
        </w:rPr>
      </w:pPr>
    </w:p>
    <w:p w14:paraId="442D0A45" w14:textId="50BE9569" w:rsidR="00176E24" w:rsidRDefault="00176E24" w:rsidP="00675FF5">
      <w:pPr>
        <w:jc w:val="both"/>
        <w:rPr>
          <w:rFonts w:ascii="Arial" w:hAnsi="Arial"/>
        </w:rPr>
      </w:pPr>
      <w:r w:rsidRPr="00176E24">
        <w:rPr>
          <w:rFonts w:ascii="Arial" w:hAnsi="Arial"/>
        </w:rPr>
        <w:t>6.1. A contratada</w:t>
      </w:r>
      <w:r w:rsidRPr="00781A29">
        <w:rPr>
          <w:rFonts w:ascii="Arial" w:hAnsi="Arial"/>
        </w:rPr>
        <w:t xml:space="preserve">, </w:t>
      </w:r>
      <w:r w:rsidRPr="00781A29">
        <w:rPr>
          <w:rFonts w:ascii="Arial" w:hAnsi="Arial"/>
          <w:b/>
        </w:rPr>
        <w:t>após a aprovação da medição,</w:t>
      </w:r>
      <w:r w:rsidRPr="00781A29">
        <w:rPr>
          <w:rFonts w:ascii="Arial" w:hAnsi="Arial"/>
        </w:rPr>
        <w:t xml:space="preserve"> emitirá as faturas contra a Administração, no primeiro dia subsequente à comunicação do valor aprovado </w:t>
      </w:r>
      <w:r w:rsidRPr="00781A29">
        <w:rPr>
          <w:rFonts w:ascii="Arial" w:hAnsi="Arial"/>
          <w:b/>
        </w:rPr>
        <w:t>e terão vencimento no</w:t>
      </w:r>
      <w:r w:rsidRPr="00781A29">
        <w:rPr>
          <w:rFonts w:ascii="Arial" w:hAnsi="Arial"/>
          <w:b/>
          <w:bCs/>
        </w:rPr>
        <w:t xml:space="preserve"> 10º (décimo) dia, </w:t>
      </w:r>
      <w:r w:rsidRPr="00781A29">
        <w:rPr>
          <w:rFonts w:ascii="Arial" w:hAnsi="Arial"/>
          <w:b/>
        </w:rPr>
        <w:t xml:space="preserve">após o registro da Nota Fiscal, </w:t>
      </w:r>
      <w:r w:rsidRPr="00781A29">
        <w:rPr>
          <w:rFonts w:ascii="Arial" w:hAnsi="Arial"/>
        </w:rPr>
        <w:t>mediante a apresentação da documentação fiscal pertinente.</w:t>
      </w:r>
    </w:p>
    <w:p w14:paraId="0EEFC57F" w14:textId="77777777" w:rsidR="00176E24" w:rsidRPr="00137002" w:rsidRDefault="00176E24" w:rsidP="00490BFE">
      <w:pPr>
        <w:spacing w:before="240"/>
        <w:jc w:val="both"/>
        <w:rPr>
          <w:rFonts w:ascii="Arial" w:hAnsi="Arial"/>
          <w:b/>
          <w:bCs/>
        </w:rPr>
      </w:pPr>
      <w:r w:rsidRPr="00137002">
        <w:rPr>
          <w:rFonts w:ascii="Arial" w:hAnsi="Arial"/>
          <w:b/>
          <w:bCs/>
        </w:rPr>
        <w:t>OBS 1: A EMPRESA CONTRATADA DEVERÁ, OBRIGATORIAMENTE, DESCREVER NA NOTA FISCAL, OS SEGUINTES DADOS:</w:t>
      </w:r>
    </w:p>
    <w:p w14:paraId="06BFE5C6" w14:textId="77777777" w:rsidR="00137002" w:rsidRPr="00137002" w:rsidRDefault="00137002" w:rsidP="00617413">
      <w:pPr>
        <w:spacing w:before="120"/>
        <w:jc w:val="both"/>
        <w:rPr>
          <w:rFonts w:ascii="Arial" w:hAnsi="Arial"/>
          <w:b/>
          <w:bCs/>
        </w:rPr>
      </w:pPr>
      <w:r w:rsidRPr="00137002">
        <w:rPr>
          <w:rFonts w:ascii="Arial" w:hAnsi="Arial"/>
          <w:b/>
          <w:bCs/>
        </w:rPr>
        <w:t xml:space="preserve">N° DO PROCESSO / N° DA CONCORRÊNCIA  </w:t>
      </w:r>
    </w:p>
    <w:p w14:paraId="0ADEA41D" w14:textId="39078AE0" w:rsidR="00137002" w:rsidRPr="00137002" w:rsidRDefault="00137002" w:rsidP="00490BFE">
      <w:pPr>
        <w:jc w:val="both"/>
        <w:rPr>
          <w:rFonts w:ascii="Arial" w:hAnsi="Arial"/>
          <w:b/>
          <w:bCs/>
        </w:rPr>
      </w:pPr>
      <w:r w:rsidRPr="00137002">
        <w:rPr>
          <w:rFonts w:ascii="Arial" w:hAnsi="Arial"/>
          <w:b/>
          <w:bCs/>
        </w:rPr>
        <w:t xml:space="preserve">TERMO DE CONVÊNIO Nº </w:t>
      </w:r>
      <w:r w:rsidR="00C813F9">
        <w:rPr>
          <w:rFonts w:ascii="Arial" w:hAnsi="Arial"/>
          <w:b/>
          <w:bCs/>
        </w:rPr>
        <w:t>101358</w:t>
      </w:r>
      <w:r w:rsidRPr="00137002">
        <w:rPr>
          <w:rFonts w:ascii="Arial" w:hAnsi="Arial"/>
          <w:b/>
          <w:bCs/>
        </w:rPr>
        <w:t xml:space="preserve">/2024 </w:t>
      </w:r>
    </w:p>
    <w:p w14:paraId="2F6D3D3B" w14:textId="77777777" w:rsidR="000346D6" w:rsidRDefault="00137002" w:rsidP="000346D6">
      <w:pPr>
        <w:jc w:val="both"/>
        <w:rPr>
          <w:rFonts w:ascii="Arial" w:hAnsi="Arial"/>
          <w:b/>
          <w:bCs/>
        </w:rPr>
      </w:pPr>
      <w:r w:rsidRPr="00137002">
        <w:rPr>
          <w:rFonts w:ascii="Arial" w:hAnsi="Arial"/>
          <w:b/>
          <w:bCs/>
        </w:rPr>
        <w:t>SECRETARIA DE GOVERNO E RELAÇÕES INSTITUCIONAIS DO ESTADO DE SÃO PAULO</w:t>
      </w:r>
    </w:p>
    <w:p w14:paraId="471641F8" w14:textId="27C2114C" w:rsidR="00823178" w:rsidRPr="00823178" w:rsidRDefault="00823178" w:rsidP="000346D6">
      <w:pPr>
        <w:jc w:val="both"/>
        <w:rPr>
          <w:rFonts w:ascii="Arial" w:hAnsi="Arial"/>
          <w:b/>
          <w:bCs/>
        </w:rPr>
      </w:pPr>
      <w:r w:rsidRPr="00823178">
        <w:rPr>
          <w:rFonts w:ascii="Arial" w:hAnsi="Arial"/>
          <w:b/>
          <w:bCs/>
        </w:rPr>
        <w:t xml:space="preserve">Infraestrutura Urbana - Recapeamento Asfáltico em Várias Vias do Município. </w:t>
      </w:r>
    </w:p>
    <w:p w14:paraId="33D8A5B5" w14:textId="20EF4D29" w:rsidR="00137002" w:rsidRDefault="00137002" w:rsidP="00F243E4">
      <w:pPr>
        <w:jc w:val="both"/>
        <w:rPr>
          <w:rFonts w:ascii="Arial" w:hAnsi="Arial"/>
          <w:b/>
          <w:bCs/>
        </w:rPr>
      </w:pPr>
      <w:r w:rsidRPr="00137002">
        <w:rPr>
          <w:rFonts w:ascii="Arial" w:hAnsi="Arial"/>
          <w:b/>
          <w:bCs/>
        </w:rPr>
        <w:t xml:space="preserve">BB / AG. 0987-3 / C/C – </w:t>
      </w:r>
      <w:r w:rsidR="00823178">
        <w:rPr>
          <w:rFonts w:ascii="Arial" w:hAnsi="Arial"/>
          <w:b/>
          <w:bCs/>
        </w:rPr>
        <w:t>81686-8</w:t>
      </w:r>
    </w:p>
    <w:p w14:paraId="35BC295A" w14:textId="77777777" w:rsidR="00176E24" w:rsidRPr="000F37BF" w:rsidRDefault="00176E24" w:rsidP="00675FF5">
      <w:pPr>
        <w:pStyle w:val="Expandido"/>
        <w:ind w:left="0"/>
        <w:rPr>
          <w:rFonts w:ascii="Arial" w:hAnsi="Arial" w:cs="Arial"/>
          <w:color w:val="auto"/>
          <w:sz w:val="24"/>
        </w:rPr>
      </w:pPr>
    </w:p>
    <w:p w14:paraId="0E8B3A44" w14:textId="15E4D7DF" w:rsidR="00176E24" w:rsidRPr="000F37BF" w:rsidRDefault="00176E24" w:rsidP="00F243E4">
      <w:pPr>
        <w:pStyle w:val="Expandido"/>
        <w:ind w:left="0"/>
        <w:rPr>
          <w:rFonts w:ascii="Arial" w:hAnsi="Arial" w:cs="Arial"/>
          <w:color w:val="auto"/>
          <w:sz w:val="24"/>
        </w:rPr>
      </w:pPr>
      <w:r>
        <w:rPr>
          <w:rFonts w:ascii="Arial" w:hAnsi="Arial" w:cs="Arial"/>
          <w:color w:val="auto"/>
          <w:sz w:val="24"/>
        </w:rPr>
        <w:t xml:space="preserve">6.1.1. </w:t>
      </w:r>
      <w:r w:rsidRPr="000F37BF">
        <w:rPr>
          <w:rFonts w:ascii="Arial" w:hAnsi="Arial" w:cs="Arial"/>
          <w:color w:val="auto"/>
          <w:sz w:val="24"/>
        </w:rPr>
        <w:t>O pagamento será realizado através de ordem bancária, para crédito em banco, agência e conta corrente indicados pelo contratado.</w:t>
      </w:r>
    </w:p>
    <w:p w14:paraId="0E46EAA5" w14:textId="77777777" w:rsidR="00176E24" w:rsidRPr="000F37BF" w:rsidRDefault="00176E24" w:rsidP="00675FF5">
      <w:pPr>
        <w:pStyle w:val="Expandido"/>
        <w:ind w:left="0"/>
        <w:rPr>
          <w:rFonts w:ascii="Arial" w:hAnsi="Arial" w:cs="Arial"/>
          <w:color w:val="auto"/>
          <w:sz w:val="24"/>
        </w:rPr>
      </w:pPr>
    </w:p>
    <w:p w14:paraId="0F278072" w14:textId="4DD3AD4F" w:rsidR="00026839" w:rsidRDefault="00176E24" w:rsidP="00675FF5">
      <w:pPr>
        <w:pStyle w:val="Expandido"/>
        <w:ind w:left="0"/>
        <w:rPr>
          <w:rFonts w:ascii="Arial" w:hAnsi="Arial" w:cs="Arial"/>
          <w:color w:val="auto"/>
          <w:sz w:val="24"/>
        </w:rPr>
      </w:pPr>
      <w:r>
        <w:rPr>
          <w:rFonts w:ascii="Arial" w:hAnsi="Arial" w:cs="Arial"/>
          <w:color w:val="auto"/>
          <w:sz w:val="24"/>
        </w:rPr>
        <w:t xml:space="preserve">6.2. </w:t>
      </w:r>
      <w:r w:rsidRPr="000F37BF">
        <w:rPr>
          <w:rFonts w:ascii="Arial" w:hAnsi="Arial" w:cs="Arial"/>
          <w:color w:val="auto"/>
          <w:sz w:val="24"/>
        </w:rPr>
        <w:t>Será considerada data do pagamento o dia em que constar como emitida a ordem bancária para pagamento.</w:t>
      </w:r>
    </w:p>
    <w:p w14:paraId="67A1216C" w14:textId="77777777" w:rsidR="0024407D" w:rsidRDefault="0024407D" w:rsidP="00675FF5">
      <w:pPr>
        <w:pStyle w:val="Expandido"/>
        <w:ind w:left="0"/>
        <w:rPr>
          <w:rFonts w:ascii="Arial" w:hAnsi="Arial" w:cs="Arial"/>
          <w:color w:val="auto"/>
          <w:sz w:val="24"/>
        </w:rPr>
      </w:pPr>
    </w:p>
    <w:p w14:paraId="5ED9AB93" w14:textId="4D928E5B" w:rsidR="0024407D" w:rsidRPr="0024407D" w:rsidRDefault="0024407D" w:rsidP="00675FF5">
      <w:pPr>
        <w:jc w:val="both"/>
        <w:rPr>
          <w:rFonts w:ascii="Arial" w:hAnsi="Arial"/>
          <w:color w:val="ED0000"/>
        </w:rPr>
      </w:pPr>
      <w:bookmarkStart w:id="83" w:name="_Hlk192926735"/>
      <w:r w:rsidRPr="00493FC9">
        <w:rPr>
          <w:rFonts w:ascii="Arial" w:hAnsi="Arial"/>
        </w:rPr>
        <w:t xml:space="preserve">6.3. </w:t>
      </w:r>
      <w:r w:rsidR="00493FC9" w:rsidRPr="00493FC9">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bookmarkEnd w:id="83"/>
    <w:p w14:paraId="17830B92" w14:textId="77777777" w:rsidR="0024407D" w:rsidRPr="0024407D" w:rsidRDefault="0024407D" w:rsidP="00675FF5">
      <w:pPr>
        <w:pStyle w:val="Expandido"/>
        <w:ind w:left="0"/>
        <w:rPr>
          <w:rFonts w:ascii="Arial" w:hAnsi="Arial" w:cs="Arial"/>
          <w:color w:val="ED0000"/>
          <w:sz w:val="24"/>
        </w:rPr>
      </w:pPr>
    </w:p>
    <w:p w14:paraId="21E5BB46" w14:textId="038B368B" w:rsidR="00176E24" w:rsidRPr="000F37BF" w:rsidRDefault="00176E24" w:rsidP="00675FF5">
      <w:pPr>
        <w:pStyle w:val="Expandido"/>
        <w:ind w:left="0"/>
        <w:rPr>
          <w:rFonts w:ascii="Arial" w:hAnsi="Arial" w:cs="Arial"/>
          <w:color w:val="auto"/>
          <w:sz w:val="24"/>
        </w:rPr>
      </w:pPr>
      <w:r>
        <w:rPr>
          <w:rFonts w:ascii="Arial" w:hAnsi="Arial" w:cs="Arial"/>
          <w:color w:val="auto"/>
          <w:sz w:val="24"/>
        </w:rPr>
        <w:t>6.</w:t>
      </w:r>
      <w:r w:rsidR="0024407D">
        <w:rPr>
          <w:rFonts w:ascii="Arial" w:hAnsi="Arial" w:cs="Arial"/>
          <w:color w:val="auto"/>
          <w:sz w:val="24"/>
        </w:rPr>
        <w:t>4</w:t>
      </w:r>
      <w:r>
        <w:rPr>
          <w:rFonts w:ascii="Arial" w:hAnsi="Arial" w:cs="Arial"/>
          <w:color w:val="auto"/>
          <w:sz w:val="24"/>
        </w:rPr>
        <w:t xml:space="preserve">. </w:t>
      </w:r>
      <w:r w:rsidRPr="000F37BF">
        <w:rPr>
          <w:rFonts w:ascii="Arial" w:hAnsi="Arial" w:cs="Arial"/>
          <w:color w:val="auto"/>
          <w:sz w:val="24"/>
        </w:rPr>
        <w:t>Quando do pagamento, será efetuada a retenção tributária prevista na legislação aplicável.</w:t>
      </w:r>
    </w:p>
    <w:p w14:paraId="054E3D6E" w14:textId="77777777" w:rsidR="00176E24" w:rsidRPr="000F37BF" w:rsidRDefault="00176E24" w:rsidP="00675FF5">
      <w:pPr>
        <w:pStyle w:val="Expandido"/>
        <w:ind w:left="0"/>
        <w:rPr>
          <w:rFonts w:ascii="Arial" w:hAnsi="Arial" w:cs="Arial"/>
          <w:color w:val="auto"/>
          <w:sz w:val="24"/>
        </w:rPr>
      </w:pPr>
    </w:p>
    <w:p w14:paraId="25976600" w14:textId="4756ACFE" w:rsidR="00176E24" w:rsidRPr="000F37BF" w:rsidRDefault="00176E24" w:rsidP="00675FF5">
      <w:pPr>
        <w:pStyle w:val="Expandido"/>
        <w:ind w:left="0"/>
        <w:rPr>
          <w:rFonts w:ascii="Arial" w:hAnsi="Arial" w:cs="Arial"/>
          <w:color w:val="auto"/>
          <w:sz w:val="24"/>
        </w:rPr>
      </w:pPr>
      <w:r>
        <w:rPr>
          <w:rFonts w:ascii="Arial" w:hAnsi="Arial" w:cs="Arial"/>
          <w:color w:val="auto"/>
          <w:sz w:val="24"/>
        </w:rPr>
        <w:t>6.</w:t>
      </w:r>
      <w:r w:rsidR="0024407D">
        <w:rPr>
          <w:rFonts w:ascii="Arial" w:hAnsi="Arial" w:cs="Arial"/>
          <w:color w:val="auto"/>
          <w:sz w:val="24"/>
        </w:rPr>
        <w:t>5</w:t>
      </w:r>
      <w:r>
        <w:rPr>
          <w:rFonts w:ascii="Arial" w:hAnsi="Arial" w:cs="Arial"/>
          <w:color w:val="auto"/>
          <w:sz w:val="24"/>
        </w:rPr>
        <w:t xml:space="preserve">. </w:t>
      </w:r>
      <w:r w:rsidRPr="000F37BF">
        <w:rPr>
          <w:rFonts w:ascii="Arial" w:hAnsi="Arial" w:cs="Arial"/>
          <w:color w:val="auto"/>
          <w:sz w:val="24"/>
        </w:rPr>
        <w:t>Independentemente do percentual de tributo inserido na planilha, quando houver, serão retidos na fonte, quando da realização do pagamento, os percentuais estabelecidos na legislação vigente.</w:t>
      </w:r>
    </w:p>
    <w:p w14:paraId="3C30DAF4" w14:textId="77777777" w:rsidR="00176E24" w:rsidRPr="000F37BF" w:rsidRDefault="00176E24" w:rsidP="00675FF5">
      <w:pPr>
        <w:pStyle w:val="Expandido"/>
        <w:ind w:left="0"/>
        <w:rPr>
          <w:rFonts w:ascii="Arial" w:hAnsi="Arial" w:cs="Arial"/>
          <w:color w:val="auto"/>
          <w:sz w:val="24"/>
        </w:rPr>
      </w:pPr>
    </w:p>
    <w:p w14:paraId="394C8B06" w14:textId="620CD8E9" w:rsidR="00176E24" w:rsidRPr="000F37BF" w:rsidRDefault="00176E24" w:rsidP="00675FF5">
      <w:pPr>
        <w:pStyle w:val="Expandido"/>
        <w:ind w:left="0"/>
        <w:rPr>
          <w:rFonts w:ascii="Arial" w:hAnsi="Arial" w:cs="Arial"/>
          <w:color w:val="auto"/>
          <w:sz w:val="24"/>
        </w:rPr>
      </w:pPr>
      <w:r>
        <w:rPr>
          <w:rFonts w:ascii="Arial" w:hAnsi="Arial" w:cs="Arial"/>
          <w:color w:val="auto"/>
          <w:sz w:val="24"/>
        </w:rPr>
        <w:t>6.</w:t>
      </w:r>
      <w:r w:rsidR="0024407D">
        <w:rPr>
          <w:rFonts w:ascii="Arial" w:hAnsi="Arial" w:cs="Arial"/>
          <w:color w:val="auto"/>
          <w:sz w:val="24"/>
        </w:rPr>
        <w:t>6</w:t>
      </w:r>
      <w:r>
        <w:rPr>
          <w:rFonts w:ascii="Arial" w:hAnsi="Arial" w:cs="Arial"/>
          <w:color w:val="auto"/>
          <w:sz w:val="24"/>
        </w:rPr>
        <w:t xml:space="preserve">. </w:t>
      </w:r>
      <w:r w:rsidRPr="000F37BF">
        <w:rPr>
          <w:rFonts w:ascii="Arial" w:hAnsi="Arial" w:cs="Arial"/>
          <w:color w:val="auto"/>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7EEA8A" w14:textId="4EEE4960" w:rsidR="00117BFF" w:rsidRPr="008378E2" w:rsidRDefault="00117BFF" w:rsidP="00675FF5">
      <w:pPr>
        <w:spacing w:before="360"/>
        <w:jc w:val="both"/>
        <w:rPr>
          <w:rFonts w:ascii="Arial" w:hAnsi="Arial"/>
          <w:b/>
          <w:bCs/>
        </w:rPr>
      </w:pPr>
      <w:bookmarkStart w:id="84" w:name="_Hlk170983273"/>
      <w:r w:rsidRPr="008378E2">
        <w:rPr>
          <w:rFonts w:ascii="Arial" w:hAnsi="Arial"/>
          <w:b/>
          <w:bCs/>
          <w:u w:val="single"/>
        </w:rPr>
        <w:t>CLÁUSULA SÉTIMA</w:t>
      </w:r>
      <w:r w:rsidRPr="008378E2">
        <w:rPr>
          <w:rFonts w:ascii="Arial" w:hAnsi="Arial"/>
          <w:b/>
          <w:bCs/>
        </w:rPr>
        <w:t xml:space="preserve"> - </w:t>
      </w:r>
      <w:r w:rsidR="00112D4B" w:rsidRPr="008378E2">
        <w:rPr>
          <w:rFonts w:ascii="Arial" w:hAnsi="Arial"/>
          <w:b/>
          <w:bCs/>
        </w:rPr>
        <w:t>REAJUSTE</w:t>
      </w:r>
    </w:p>
    <w:p w14:paraId="47C16700" w14:textId="79674C8C" w:rsidR="00026839" w:rsidRPr="00DA1EDB" w:rsidRDefault="00026839" w:rsidP="00675FF5">
      <w:pPr>
        <w:pStyle w:val="Nivel2"/>
        <w:widowControl w:val="0"/>
        <w:numPr>
          <w:ilvl w:val="0"/>
          <w:numId w:val="0"/>
        </w:numPr>
        <w:suppressAutoHyphens/>
        <w:spacing w:before="240" w:after="0" w:line="240" w:lineRule="auto"/>
        <w:rPr>
          <w:bCs/>
          <w:color w:val="auto"/>
          <w:sz w:val="24"/>
          <w:szCs w:val="24"/>
        </w:rPr>
      </w:pPr>
      <w:r w:rsidRPr="00DA1EDB">
        <w:rPr>
          <w:bCs/>
          <w:color w:val="auto"/>
          <w:sz w:val="24"/>
          <w:szCs w:val="24"/>
        </w:rPr>
        <w:t xml:space="preserve">7.1. Os preços inicialmente contratados são fixos e irreajustáveis no prazo de um ano contado da data </w:t>
      </w:r>
      <w:r w:rsidR="008B0AB0" w:rsidRPr="00DF5D75">
        <w:rPr>
          <w:bCs/>
          <w:color w:val="auto"/>
          <w:sz w:val="24"/>
          <w:szCs w:val="24"/>
        </w:rPr>
        <w:t xml:space="preserve">de </w:t>
      </w:r>
      <w:r w:rsidR="008B0AB0" w:rsidRPr="00DF5D75">
        <w:rPr>
          <w:b/>
          <w:color w:val="auto"/>
          <w:sz w:val="24"/>
          <w:szCs w:val="24"/>
          <w:u w:val="single"/>
        </w:rPr>
        <w:t>1</w:t>
      </w:r>
      <w:r w:rsidR="00DF5D75" w:rsidRPr="00DF5D75">
        <w:rPr>
          <w:b/>
          <w:color w:val="auto"/>
          <w:sz w:val="24"/>
          <w:szCs w:val="24"/>
          <w:u w:val="single"/>
        </w:rPr>
        <w:t>6</w:t>
      </w:r>
      <w:r w:rsidR="008B0AB0" w:rsidRPr="00DF5D75">
        <w:rPr>
          <w:b/>
          <w:color w:val="auto"/>
          <w:sz w:val="24"/>
          <w:szCs w:val="24"/>
          <w:u w:val="single"/>
        </w:rPr>
        <w:t>/01/2025</w:t>
      </w:r>
      <w:r w:rsidR="008B0AB0" w:rsidRPr="00DF5D75">
        <w:rPr>
          <w:bCs/>
          <w:color w:val="auto"/>
          <w:sz w:val="24"/>
          <w:szCs w:val="24"/>
        </w:rPr>
        <w:t xml:space="preserve"> (</w:t>
      </w:r>
      <w:r w:rsidR="008B0AB0">
        <w:rPr>
          <w:bCs/>
          <w:color w:val="auto"/>
          <w:sz w:val="24"/>
          <w:szCs w:val="24"/>
        </w:rPr>
        <w:t>data da planilha resumo – Novo PAC).</w:t>
      </w:r>
    </w:p>
    <w:p w14:paraId="61995758" w14:textId="223BC6A4" w:rsidR="00026839" w:rsidRPr="00DA1EDB" w:rsidRDefault="00026839" w:rsidP="00675FF5">
      <w:pPr>
        <w:pStyle w:val="Nivel2"/>
        <w:widowControl w:val="0"/>
        <w:numPr>
          <w:ilvl w:val="0"/>
          <w:numId w:val="0"/>
        </w:numPr>
        <w:suppressAutoHyphens/>
        <w:spacing w:before="240" w:after="0" w:line="240" w:lineRule="auto"/>
        <w:rPr>
          <w:rStyle w:val="Forte"/>
          <w:b w:val="0"/>
          <w:bCs/>
          <w:color w:val="auto"/>
          <w:sz w:val="24"/>
          <w:szCs w:val="24"/>
        </w:rPr>
      </w:pPr>
      <w:r w:rsidRPr="00835A8C">
        <w:rPr>
          <w:color w:val="auto"/>
          <w:sz w:val="24"/>
          <w:szCs w:val="24"/>
        </w:rPr>
        <w:t>7.1.1.</w:t>
      </w:r>
      <w:r w:rsidRPr="00835A8C">
        <w:rPr>
          <w:color w:val="auto"/>
          <w:sz w:val="24"/>
          <w:szCs w:val="24"/>
        </w:rPr>
        <w:tab/>
        <w:t>O orçamento estimado pela Administração baseou-se nas planilhas referenciais elaboradas com base no SINAPI</w:t>
      </w:r>
      <w:r w:rsidR="008B0AB0">
        <w:rPr>
          <w:color w:val="auto"/>
          <w:sz w:val="24"/>
          <w:szCs w:val="24"/>
        </w:rPr>
        <w:t>, CPOS/CDHU, SBC, ORSE, IOPES, EMOP E SEINFRA</w:t>
      </w:r>
      <w:r>
        <w:rPr>
          <w:color w:val="auto"/>
          <w:sz w:val="24"/>
          <w:szCs w:val="24"/>
        </w:rPr>
        <w:t>.</w:t>
      </w:r>
    </w:p>
    <w:p w14:paraId="52B8BDD5" w14:textId="77777777" w:rsidR="00026839" w:rsidRDefault="00026839" w:rsidP="00675FF5">
      <w:pPr>
        <w:pStyle w:val="Ttulo2"/>
        <w:rPr>
          <w:rStyle w:val="Forte"/>
          <w:rFonts w:eastAsiaTheme="minorEastAsia"/>
          <w:b/>
          <w:i/>
          <w:iCs/>
          <w:sz w:val="24"/>
          <w:lang w:eastAsia="pt-BR"/>
        </w:rPr>
      </w:pPr>
    </w:p>
    <w:p w14:paraId="14577FAE" w14:textId="1C204F4B" w:rsidR="00026839" w:rsidRPr="009E5F1C" w:rsidRDefault="00026839" w:rsidP="00675FF5">
      <w:pPr>
        <w:pStyle w:val="Ttulo2"/>
        <w:keepNext w:val="0"/>
        <w:rPr>
          <w:rStyle w:val="Forte"/>
          <w:rFonts w:eastAsiaTheme="minorEastAsia"/>
          <w:bCs/>
          <w:i/>
          <w:iCs/>
          <w:sz w:val="24"/>
          <w:lang w:eastAsia="pt-BR"/>
        </w:rPr>
      </w:pPr>
      <w:r w:rsidRPr="009E5F1C">
        <w:rPr>
          <w:rStyle w:val="Forte"/>
          <w:rFonts w:eastAsiaTheme="minorEastAsia"/>
          <w:bCs/>
          <w:sz w:val="24"/>
          <w:lang w:eastAsia="pt-BR"/>
        </w:rPr>
        <w:t xml:space="preserve">7.2. Após o interregno de um ano, e independentemente de pedido do contratado, os preços iniciais serão reajustados, mediante a aplicação, pelo contratante, do </w:t>
      </w:r>
      <w:r>
        <w:rPr>
          <w:rStyle w:val="Forte"/>
          <w:rFonts w:eastAsiaTheme="minorEastAsia"/>
          <w:bCs/>
          <w:sz w:val="24"/>
          <w:lang w:eastAsia="pt-BR"/>
        </w:rPr>
        <w:t>INPC</w:t>
      </w:r>
      <w:r w:rsidR="008B0AB0">
        <w:rPr>
          <w:rStyle w:val="Forte"/>
          <w:rFonts w:eastAsiaTheme="minorEastAsia"/>
          <w:bCs/>
          <w:sz w:val="24"/>
          <w:lang w:eastAsia="pt-BR"/>
        </w:rPr>
        <w:t>/IBGE</w:t>
      </w:r>
      <w:r w:rsidRPr="009E5F1C">
        <w:rPr>
          <w:rStyle w:val="Forte"/>
          <w:rFonts w:eastAsiaTheme="minorEastAsia"/>
          <w:bCs/>
          <w:sz w:val="24"/>
          <w:lang w:eastAsia="pt-BR"/>
        </w:rPr>
        <w:t>, exclusivamente para as obrigações iniciadas e concluídas após a ocorrência da anualidade.</w:t>
      </w:r>
    </w:p>
    <w:p w14:paraId="7BC9EDE1" w14:textId="77777777" w:rsidR="00026839" w:rsidRDefault="00026839" w:rsidP="00675FF5">
      <w:pPr>
        <w:pStyle w:val="Ttulo2"/>
        <w:keepNext w:val="0"/>
        <w:rPr>
          <w:rStyle w:val="Forte"/>
          <w:rFonts w:eastAsiaTheme="minorEastAsia"/>
          <w:bCs/>
          <w:i/>
          <w:iCs/>
          <w:sz w:val="24"/>
          <w:lang w:eastAsia="pt-BR"/>
        </w:rPr>
      </w:pPr>
    </w:p>
    <w:p w14:paraId="0CB7CF5F" w14:textId="77777777" w:rsidR="00026839" w:rsidRPr="009E5F1C" w:rsidRDefault="00026839" w:rsidP="00675FF5">
      <w:pPr>
        <w:pStyle w:val="Ttulo2"/>
        <w:keepNext w:val="0"/>
        <w:rPr>
          <w:rStyle w:val="Forte"/>
          <w:rFonts w:eastAsiaTheme="minorEastAsia"/>
          <w:bCs/>
          <w:i/>
          <w:iCs/>
          <w:sz w:val="24"/>
          <w:lang w:eastAsia="pt-BR"/>
        </w:rPr>
      </w:pPr>
      <w:r>
        <w:rPr>
          <w:rStyle w:val="Forte"/>
          <w:rFonts w:eastAsiaTheme="minorEastAsia"/>
          <w:bCs/>
          <w:sz w:val="24"/>
          <w:lang w:eastAsia="pt-BR"/>
        </w:rPr>
        <w:t xml:space="preserve">7.3. </w:t>
      </w:r>
      <w:r w:rsidRPr="009E5F1C">
        <w:rPr>
          <w:rStyle w:val="Forte"/>
          <w:rFonts w:eastAsiaTheme="minorEastAsia"/>
          <w:bCs/>
          <w:sz w:val="24"/>
          <w:lang w:eastAsia="pt-BR"/>
        </w:rPr>
        <w:t>Nos reajustes subsequentes ao primeiro, o interregno mínimo de um ano será contado a partir dos efeitos financeiros do último reajuste.</w:t>
      </w:r>
    </w:p>
    <w:p w14:paraId="029B2218" w14:textId="77777777" w:rsidR="00026839" w:rsidRPr="00DA1EDB" w:rsidRDefault="00026839" w:rsidP="00675FF5">
      <w:pPr>
        <w:pStyle w:val="Ttulo2"/>
        <w:keepNext w:val="0"/>
        <w:tabs>
          <w:tab w:val="left" w:pos="0"/>
        </w:tabs>
        <w:spacing w:before="240"/>
        <w:rPr>
          <w:b w:val="0"/>
          <w:bCs/>
          <w:i/>
          <w:iCs/>
          <w:sz w:val="24"/>
        </w:rPr>
      </w:pPr>
      <w:r w:rsidRPr="00DA1EDB">
        <w:rPr>
          <w:b w:val="0"/>
          <w:sz w:val="24"/>
        </w:rPr>
        <w:t>7.4. No caso de atraso ou não divulgação do índice de reajustamento, a Contratante pagará à Contratada a importância calculada pela última variação conhecida, liquidando a diferença correspondente tão logo seja divulgado o índice definitivo:</w:t>
      </w:r>
    </w:p>
    <w:p w14:paraId="14779723" w14:textId="012F5A2D" w:rsidR="00026839" w:rsidRPr="00DA1EDB" w:rsidRDefault="00026839" w:rsidP="00675FF5">
      <w:pPr>
        <w:pStyle w:val="Ttulo2"/>
        <w:keepNext w:val="0"/>
        <w:tabs>
          <w:tab w:val="left" w:pos="0"/>
        </w:tabs>
        <w:spacing w:before="240"/>
        <w:rPr>
          <w:b w:val="0"/>
          <w:bCs/>
          <w:i/>
          <w:iCs/>
          <w:sz w:val="24"/>
        </w:rPr>
      </w:pPr>
      <w:r w:rsidRPr="00DA1EDB">
        <w:rPr>
          <w:b w:val="0"/>
          <w:sz w:val="24"/>
        </w:rPr>
        <w:t>7.4.1. Fica a Contratada obrigad</w:t>
      </w:r>
      <w:r w:rsidR="00577780">
        <w:rPr>
          <w:b w:val="0"/>
          <w:sz w:val="24"/>
        </w:rPr>
        <w:t>a</w:t>
      </w:r>
      <w:r w:rsidRPr="00DA1EDB">
        <w:rPr>
          <w:b w:val="0"/>
          <w:sz w:val="24"/>
        </w:rPr>
        <w:t xml:space="preserve"> a apresentar memória de cálculo referente ao reajustamento de preços do valor remanescente, sempre que este ocorrer.</w:t>
      </w:r>
    </w:p>
    <w:p w14:paraId="4AEDD7D5" w14:textId="77777777" w:rsidR="00026839" w:rsidRPr="00DA1EDB" w:rsidRDefault="00026839" w:rsidP="00675FF5">
      <w:pPr>
        <w:pStyle w:val="Ttulo2"/>
        <w:keepNext w:val="0"/>
        <w:tabs>
          <w:tab w:val="left" w:pos="0"/>
        </w:tabs>
        <w:spacing w:before="240"/>
        <w:rPr>
          <w:b w:val="0"/>
          <w:bCs/>
          <w:i/>
          <w:iCs/>
          <w:sz w:val="24"/>
        </w:rPr>
      </w:pPr>
      <w:r w:rsidRPr="00DA1EDB">
        <w:rPr>
          <w:b w:val="0"/>
          <w:sz w:val="24"/>
        </w:rPr>
        <w:lastRenderedPageBreak/>
        <w:t>7.5. Nas aferições finais, o(s) índice(s) utilizado(s) para reajuste será(</w:t>
      </w:r>
      <w:proofErr w:type="spellStart"/>
      <w:r w:rsidRPr="00DA1EDB">
        <w:rPr>
          <w:b w:val="0"/>
          <w:sz w:val="24"/>
        </w:rPr>
        <w:t>ão</w:t>
      </w:r>
      <w:proofErr w:type="spellEnd"/>
      <w:r w:rsidRPr="00DA1EDB">
        <w:rPr>
          <w:b w:val="0"/>
          <w:sz w:val="24"/>
        </w:rPr>
        <w:t>), obrigatoriamente, o(s) definitivo(s).</w:t>
      </w:r>
    </w:p>
    <w:p w14:paraId="217DE71D" w14:textId="77777777" w:rsidR="00026839" w:rsidRPr="00DA1EDB" w:rsidRDefault="00026839" w:rsidP="00675FF5">
      <w:pPr>
        <w:pStyle w:val="Ttulo2"/>
        <w:keepNext w:val="0"/>
        <w:tabs>
          <w:tab w:val="left" w:pos="0"/>
        </w:tabs>
        <w:spacing w:before="240"/>
        <w:rPr>
          <w:b w:val="0"/>
          <w:bCs/>
          <w:i/>
          <w:iCs/>
          <w:sz w:val="24"/>
        </w:rPr>
      </w:pPr>
      <w:r w:rsidRPr="00DA1EDB">
        <w:rPr>
          <w:b w:val="0"/>
          <w:sz w:val="24"/>
        </w:rPr>
        <w:t>7.6. Caso o(s) índice(s) estabelecido(s) para reajustamento venha(m) a ser extinto(s) ou de qualquer forma não possa(m) mais ser utilizado(s), será(</w:t>
      </w:r>
      <w:proofErr w:type="spellStart"/>
      <w:r w:rsidRPr="00DA1EDB">
        <w:rPr>
          <w:b w:val="0"/>
          <w:sz w:val="24"/>
        </w:rPr>
        <w:t>ão</w:t>
      </w:r>
      <w:proofErr w:type="spellEnd"/>
      <w:r w:rsidRPr="00DA1EDB">
        <w:rPr>
          <w:b w:val="0"/>
          <w:sz w:val="24"/>
        </w:rPr>
        <w:t>) adotado(s), em substituição, o(s) que vier(em) a ser determinado(s) pela legislação então em vigor.</w:t>
      </w:r>
    </w:p>
    <w:p w14:paraId="76180A1D" w14:textId="77777777" w:rsidR="00026839" w:rsidRPr="00DA1EDB" w:rsidRDefault="00026839" w:rsidP="00675FF5">
      <w:pPr>
        <w:pStyle w:val="Ttulo2"/>
        <w:keepNext w:val="0"/>
        <w:tabs>
          <w:tab w:val="left" w:pos="0"/>
        </w:tabs>
        <w:spacing w:before="240"/>
        <w:rPr>
          <w:b w:val="0"/>
          <w:bCs/>
          <w:i/>
          <w:iCs/>
          <w:sz w:val="24"/>
        </w:rPr>
      </w:pPr>
      <w:r w:rsidRPr="00DA1EDB">
        <w:rPr>
          <w:b w:val="0"/>
          <w:sz w:val="24"/>
        </w:rPr>
        <w:t xml:space="preserve">7.7. Na ausência de previsão legal quanto ao índice substituto, as partes elegerão novo índice oficial, para reajustamento do preço do valor remanescente, por meio de termo aditivo. </w:t>
      </w:r>
    </w:p>
    <w:p w14:paraId="3F53D03E" w14:textId="618B2BF0" w:rsidR="00026839" w:rsidRPr="00F159F1" w:rsidRDefault="00026839" w:rsidP="00675FF5">
      <w:pPr>
        <w:pStyle w:val="Ttulo2"/>
        <w:keepNext w:val="0"/>
        <w:tabs>
          <w:tab w:val="left" w:pos="0"/>
        </w:tabs>
        <w:spacing w:before="240"/>
      </w:pPr>
      <w:r w:rsidRPr="00DA1EDB">
        <w:rPr>
          <w:b w:val="0"/>
          <w:sz w:val="24"/>
        </w:rPr>
        <w:t>7.8. O reajuste será realizado por apostilamento.</w:t>
      </w:r>
    </w:p>
    <w:bookmarkEnd w:id="84"/>
    <w:p w14:paraId="453E7D8C" w14:textId="6D51C671" w:rsidR="00D7229E" w:rsidRPr="002D1759" w:rsidRDefault="009A558D" w:rsidP="00675FF5">
      <w:pPr>
        <w:pStyle w:val="Ttulo2"/>
        <w:tabs>
          <w:tab w:val="left" w:pos="0"/>
        </w:tabs>
        <w:spacing w:before="240"/>
        <w:rPr>
          <w:sz w:val="24"/>
        </w:rPr>
      </w:pPr>
      <w:r w:rsidRPr="00705FD0">
        <w:rPr>
          <w:sz w:val="24"/>
          <w:u w:val="single"/>
        </w:rPr>
        <w:t>CLÁUSULA OITAVA</w:t>
      </w:r>
      <w:r w:rsidRPr="00705FD0">
        <w:rPr>
          <w:sz w:val="24"/>
        </w:rPr>
        <w:t xml:space="preserve"> </w:t>
      </w:r>
      <w:r w:rsidRPr="002D1759">
        <w:rPr>
          <w:sz w:val="24"/>
        </w:rPr>
        <w:t xml:space="preserve">- OBRIGAÇÕES </w:t>
      </w:r>
      <w:r w:rsidR="00F859FA" w:rsidRPr="002D1759">
        <w:rPr>
          <w:sz w:val="24"/>
        </w:rPr>
        <w:t>DO CONTRANTE</w:t>
      </w:r>
    </w:p>
    <w:p w14:paraId="11A9BB14" w14:textId="723CCD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1. </w:t>
      </w:r>
      <w:r w:rsidRPr="00401714">
        <w:rPr>
          <w:b w:val="0"/>
          <w:bCs/>
          <w:sz w:val="24"/>
        </w:rPr>
        <w:t>Exigir o cumprimento de todas as obrigações assumidas pelo Contratado, de acordo com o contrato e seus anexos;</w:t>
      </w:r>
    </w:p>
    <w:p w14:paraId="377AA8B6" w14:textId="28483719"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2. </w:t>
      </w:r>
      <w:r w:rsidRPr="00401714">
        <w:rPr>
          <w:b w:val="0"/>
          <w:bCs/>
          <w:sz w:val="24"/>
        </w:rPr>
        <w:t>Receber o objeto no prazo e condições estabelecidas no Termo de Referência;</w:t>
      </w:r>
    </w:p>
    <w:p w14:paraId="77A71BAA" w14:textId="1F0C8A7A"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Pr>
          <w:b w:val="0"/>
          <w:bCs/>
          <w:sz w:val="24"/>
        </w:rPr>
        <w:t xml:space="preserve">3. </w:t>
      </w:r>
      <w:r w:rsidRPr="00401714">
        <w:rPr>
          <w:b w:val="0"/>
          <w:bCs/>
          <w:sz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7781A95B" w14:textId="403B168E" w:rsidR="00401714" w:rsidRPr="00401714" w:rsidRDefault="00AC4853" w:rsidP="00675FF5">
      <w:pPr>
        <w:pStyle w:val="Ttulo2"/>
        <w:keepNext w:val="0"/>
        <w:tabs>
          <w:tab w:val="left" w:pos="0"/>
        </w:tabs>
        <w:suppressAutoHyphens/>
        <w:spacing w:before="240"/>
        <w:rPr>
          <w:b w:val="0"/>
          <w:bCs/>
          <w:sz w:val="24"/>
        </w:rPr>
      </w:pPr>
      <w:r w:rsidRPr="00401714">
        <w:rPr>
          <w:b w:val="0"/>
          <w:bCs/>
          <w:sz w:val="24"/>
        </w:rPr>
        <w:t>8.</w:t>
      </w:r>
      <w:bookmarkStart w:id="85" w:name="_Hlk160881450"/>
      <w:r w:rsidR="000228C1">
        <w:rPr>
          <w:b w:val="0"/>
          <w:bCs/>
          <w:sz w:val="24"/>
        </w:rPr>
        <w:t>4</w:t>
      </w:r>
      <w:r w:rsidR="00401714" w:rsidRPr="00401714">
        <w:rPr>
          <w:b w:val="0"/>
          <w:bCs/>
          <w:sz w:val="24"/>
        </w:rPr>
        <w:t xml:space="preserve">. </w:t>
      </w:r>
      <w:r w:rsidR="00AE4063" w:rsidRPr="00401714">
        <w:rPr>
          <w:rFonts w:eastAsia="Lucida Sans Unicode" w:cs="Tahoma"/>
          <w:b w:val="0"/>
          <w:bCs/>
          <w:sz w:val="24"/>
        </w:rPr>
        <w:t>Indicar o responsável pela fiscalização e acompanhamento da</w:t>
      </w:r>
      <w:r w:rsidRPr="00401714">
        <w:rPr>
          <w:b w:val="0"/>
          <w:bCs/>
          <w:sz w:val="24"/>
        </w:rPr>
        <w:t xml:space="preserve"> execução do contrato e o cumprimento das obrigações pelo </w:t>
      </w:r>
      <w:r w:rsidR="00760E42" w:rsidRPr="00401714">
        <w:rPr>
          <w:b w:val="0"/>
          <w:bCs/>
          <w:sz w:val="24"/>
        </w:rPr>
        <w:t>C</w:t>
      </w:r>
      <w:r w:rsidRPr="00401714">
        <w:rPr>
          <w:b w:val="0"/>
          <w:bCs/>
          <w:sz w:val="24"/>
        </w:rPr>
        <w:t>ontratado</w:t>
      </w:r>
      <w:bookmarkEnd w:id="85"/>
      <w:r w:rsidR="00A424AB" w:rsidRPr="00401714">
        <w:rPr>
          <w:b w:val="0"/>
          <w:bCs/>
          <w:sz w:val="24"/>
        </w:rPr>
        <w:t>.</w:t>
      </w:r>
    </w:p>
    <w:p w14:paraId="76721446" w14:textId="6E5814ED" w:rsidR="00401714" w:rsidRPr="00401714" w:rsidRDefault="00401714" w:rsidP="00675FF5">
      <w:pPr>
        <w:pStyle w:val="Ttulo2"/>
        <w:keepNext w:val="0"/>
        <w:tabs>
          <w:tab w:val="left" w:pos="0"/>
        </w:tabs>
        <w:suppressAutoHyphens/>
        <w:spacing w:before="240"/>
        <w:rPr>
          <w:b w:val="0"/>
          <w:bCs/>
          <w:sz w:val="24"/>
        </w:rPr>
      </w:pPr>
      <w:r w:rsidRPr="00401714">
        <w:rPr>
          <w:b w:val="0"/>
          <w:bCs/>
          <w:sz w:val="24"/>
        </w:rPr>
        <w:t>8.</w:t>
      </w:r>
      <w:r w:rsidR="000228C1">
        <w:rPr>
          <w:b w:val="0"/>
          <w:bCs/>
          <w:sz w:val="24"/>
        </w:rPr>
        <w:t>5</w:t>
      </w:r>
      <w:r w:rsidRPr="00401714">
        <w:rPr>
          <w:b w:val="0"/>
          <w:bCs/>
          <w:sz w:val="24"/>
        </w:rPr>
        <w:t xml:space="preserve">. </w:t>
      </w:r>
      <w:r w:rsidRPr="00401714">
        <w:rPr>
          <w:rFonts w:eastAsiaTheme="minorEastAsia"/>
          <w:b w:val="0"/>
          <w:bCs/>
          <w:color w:val="000000"/>
          <w:kern w:val="0"/>
          <w:sz w:val="24"/>
          <w:lang w:eastAsia="pt-BR" w:bidi="ar-SA"/>
        </w:rPr>
        <w:t xml:space="preserve">Comunicar a empresa para emissão de </w:t>
      </w:r>
      <w:r w:rsidR="000228C1" w:rsidRPr="00401714">
        <w:rPr>
          <w:rFonts w:eastAsiaTheme="minorEastAsia"/>
          <w:b w:val="0"/>
          <w:bCs/>
          <w:color w:val="000000"/>
          <w:kern w:val="0"/>
          <w:sz w:val="24"/>
          <w:lang w:eastAsia="pt-BR" w:bidi="ar-SA"/>
        </w:rPr>
        <w:t xml:space="preserve">nota fiscal </w:t>
      </w:r>
      <w:r w:rsidRPr="00401714">
        <w:rPr>
          <w:rFonts w:eastAsiaTheme="minorEastAsia"/>
          <w:b w:val="0"/>
          <w:bCs/>
          <w:color w:val="000000"/>
          <w:kern w:val="0"/>
          <w:sz w:val="24"/>
          <w:lang w:eastAsia="pt-BR" w:bidi="ar-SA"/>
        </w:rPr>
        <w:t xml:space="preserve">no que se refere à parcela incontroversa da execução do objeto, para efeito de liquidação e pagamento, quando houver controvérsia sobre a execução do objeto, quanto à dimensão, qualidade e quantidade, conforme o </w:t>
      </w:r>
      <w:hyperlink r:id="rId19" w:history="1">
        <w:r w:rsidRPr="003564CB">
          <w:rPr>
            <w:rStyle w:val="Hyperlink"/>
            <w:b w:val="0"/>
            <w:bCs/>
            <w:color w:val="auto"/>
            <w:sz w:val="24"/>
            <w:u w:val="none"/>
            <w:lang w:eastAsia="pt-BR" w:bidi="ar-SA"/>
          </w:rPr>
          <w:t>art. 143 da Lei nº 14.133</w:t>
        </w:r>
        <w:r w:rsidR="000228C1">
          <w:rPr>
            <w:rStyle w:val="Hyperlink"/>
            <w:b w:val="0"/>
            <w:bCs/>
            <w:color w:val="auto"/>
            <w:sz w:val="24"/>
            <w:u w:val="none"/>
            <w:lang w:eastAsia="pt-BR" w:bidi="ar-SA"/>
          </w:rPr>
          <w:t>/</w:t>
        </w:r>
        <w:r w:rsidRPr="003564CB">
          <w:rPr>
            <w:rStyle w:val="Hyperlink"/>
            <w:b w:val="0"/>
            <w:bCs/>
            <w:color w:val="auto"/>
            <w:sz w:val="24"/>
            <w:u w:val="none"/>
            <w:lang w:eastAsia="pt-BR" w:bidi="ar-SA"/>
          </w:rPr>
          <w:t>2021</w:t>
        </w:r>
      </w:hyperlink>
      <w:r w:rsidR="000228C1">
        <w:rPr>
          <w:rFonts w:eastAsiaTheme="minorEastAsia"/>
          <w:b w:val="0"/>
          <w:bCs/>
          <w:kern w:val="0"/>
          <w:sz w:val="24"/>
          <w:lang w:eastAsia="pt-BR" w:bidi="ar-SA"/>
        </w:rPr>
        <w:t>.</w:t>
      </w:r>
    </w:p>
    <w:p w14:paraId="1180BAE4" w14:textId="41706F6F" w:rsidR="00401714" w:rsidRPr="000228C1" w:rsidRDefault="00401714" w:rsidP="00675FF5">
      <w:pPr>
        <w:pStyle w:val="Nivel2"/>
        <w:widowControl w:val="0"/>
        <w:numPr>
          <w:ilvl w:val="0"/>
          <w:numId w:val="0"/>
        </w:numPr>
        <w:suppressAutoHyphens/>
        <w:spacing w:before="240" w:after="0" w:line="240" w:lineRule="auto"/>
        <w:rPr>
          <w:sz w:val="24"/>
          <w:szCs w:val="24"/>
        </w:rPr>
      </w:pPr>
      <w:r w:rsidRPr="00401714">
        <w:rPr>
          <w:bCs/>
          <w:sz w:val="24"/>
          <w:szCs w:val="24"/>
        </w:rPr>
        <w:t>8.</w:t>
      </w:r>
      <w:r w:rsidR="000228C1">
        <w:rPr>
          <w:bCs/>
          <w:sz w:val="24"/>
          <w:szCs w:val="24"/>
        </w:rPr>
        <w:t>6</w:t>
      </w:r>
      <w:r w:rsidRPr="00401714">
        <w:rPr>
          <w:bCs/>
          <w:sz w:val="24"/>
          <w:szCs w:val="24"/>
        </w:rPr>
        <w:t>. Efetuar</w:t>
      </w:r>
      <w:r w:rsidRPr="00401714">
        <w:rPr>
          <w:sz w:val="24"/>
          <w:szCs w:val="24"/>
        </w:rPr>
        <w:t xml:space="preserve"> o pagamento ao Contratado do valor correspondente à execução do objeto, no prazo, forma e condições estabelecidos no presente </w:t>
      </w:r>
      <w:r w:rsidR="000228C1">
        <w:rPr>
          <w:sz w:val="24"/>
          <w:szCs w:val="24"/>
        </w:rPr>
        <w:t>c</w:t>
      </w:r>
      <w:r w:rsidRPr="00401714">
        <w:rPr>
          <w:sz w:val="24"/>
          <w:szCs w:val="24"/>
        </w:rPr>
        <w:t xml:space="preserve">ontrato e no </w:t>
      </w:r>
      <w:r w:rsidR="000228C1">
        <w:rPr>
          <w:sz w:val="24"/>
          <w:szCs w:val="24"/>
        </w:rPr>
        <w:t xml:space="preserve">projeto </w:t>
      </w:r>
      <w:r w:rsidR="000228C1" w:rsidRPr="000228C1">
        <w:rPr>
          <w:sz w:val="24"/>
          <w:szCs w:val="24"/>
        </w:rPr>
        <w:t>básico.</w:t>
      </w:r>
    </w:p>
    <w:p w14:paraId="128E813E" w14:textId="037689A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w:t>
      </w:r>
      <w:r w:rsidR="000228C1" w:rsidRPr="000228C1">
        <w:rPr>
          <w:sz w:val="24"/>
          <w:szCs w:val="24"/>
        </w:rPr>
        <w:t>7</w:t>
      </w:r>
      <w:r w:rsidRPr="000228C1">
        <w:rPr>
          <w:sz w:val="24"/>
          <w:szCs w:val="24"/>
        </w:rPr>
        <w:t xml:space="preserve">. Aplicar ao Contratado as sanções previstas na lei e neste </w:t>
      </w:r>
      <w:r w:rsidR="000228C1" w:rsidRPr="000228C1">
        <w:rPr>
          <w:sz w:val="24"/>
          <w:szCs w:val="24"/>
        </w:rPr>
        <w:t>c</w:t>
      </w:r>
      <w:r w:rsidRPr="000228C1">
        <w:rPr>
          <w:sz w:val="24"/>
          <w:szCs w:val="24"/>
        </w:rPr>
        <w:t>ontrato</w:t>
      </w:r>
      <w:r w:rsidR="000228C1" w:rsidRPr="000228C1">
        <w:rPr>
          <w:sz w:val="24"/>
          <w:szCs w:val="24"/>
        </w:rPr>
        <w:t>.</w:t>
      </w:r>
    </w:p>
    <w:p w14:paraId="6C5196B6" w14:textId="4F32ED11"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 Não praticar atos de ingerência na administração do </w:t>
      </w:r>
      <w:r>
        <w:rPr>
          <w:sz w:val="24"/>
          <w:szCs w:val="24"/>
        </w:rPr>
        <w:t>C</w:t>
      </w:r>
      <w:r w:rsidRPr="000228C1">
        <w:rPr>
          <w:sz w:val="24"/>
          <w:szCs w:val="24"/>
        </w:rPr>
        <w:t>ontratado, tais como:</w:t>
      </w:r>
    </w:p>
    <w:p w14:paraId="110FBA95" w14:textId="558A796F" w:rsidR="000228C1" w:rsidRPr="000228C1" w:rsidRDefault="000228C1" w:rsidP="00675FF5">
      <w:pPr>
        <w:pStyle w:val="Nivel2"/>
        <w:widowControl w:val="0"/>
        <w:numPr>
          <w:ilvl w:val="0"/>
          <w:numId w:val="0"/>
        </w:numPr>
        <w:suppressAutoHyphens/>
        <w:spacing w:before="240" w:after="0" w:line="240" w:lineRule="auto"/>
        <w:rPr>
          <w:sz w:val="24"/>
          <w:szCs w:val="24"/>
        </w:rPr>
      </w:pPr>
      <w:r w:rsidRPr="000228C1">
        <w:rPr>
          <w:sz w:val="24"/>
          <w:szCs w:val="24"/>
        </w:rPr>
        <w:t>8.8.1.</w:t>
      </w:r>
      <w:r>
        <w:rPr>
          <w:sz w:val="24"/>
          <w:szCs w:val="24"/>
        </w:rPr>
        <w:t xml:space="preserve"> I</w:t>
      </w:r>
      <w:r w:rsidRPr="000228C1">
        <w:rPr>
          <w:sz w:val="24"/>
          <w:szCs w:val="24"/>
        </w:rPr>
        <w:t>ndicar pessoas expressamente nominadas para executar direta ou indiretamente o objeto Contratado;</w:t>
      </w:r>
    </w:p>
    <w:p w14:paraId="2375A05A" w14:textId="55F70679"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8.8.2. </w:t>
      </w:r>
      <w:r>
        <w:rPr>
          <w:sz w:val="24"/>
          <w:szCs w:val="24"/>
        </w:rPr>
        <w:t>F</w:t>
      </w:r>
      <w:r w:rsidRPr="000228C1">
        <w:rPr>
          <w:sz w:val="24"/>
          <w:szCs w:val="24"/>
        </w:rPr>
        <w:t>ixar salário inferior ao definido em lei ou em ato normativo a ser pago pelo Contratado;</w:t>
      </w:r>
    </w:p>
    <w:p w14:paraId="72955557" w14:textId="4E4CA565"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8.8.3. </w:t>
      </w:r>
      <w:r>
        <w:rPr>
          <w:sz w:val="24"/>
          <w:szCs w:val="24"/>
        </w:rPr>
        <w:t>E</w:t>
      </w:r>
      <w:r w:rsidRPr="000228C1">
        <w:rPr>
          <w:sz w:val="24"/>
          <w:szCs w:val="24"/>
        </w:rPr>
        <w:t>stabelecer vínculo de subordinação com funcionário do Contratado;</w:t>
      </w:r>
    </w:p>
    <w:p w14:paraId="65F7D0BB" w14:textId="45F1B4BE"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8.8.4. </w:t>
      </w:r>
      <w:r>
        <w:rPr>
          <w:sz w:val="24"/>
          <w:szCs w:val="24"/>
        </w:rPr>
        <w:t>D</w:t>
      </w:r>
      <w:r w:rsidRPr="000228C1">
        <w:rPr>
          <w:sz w:val="24"/>
          <w:szCs w:val="24"/>
        </w:rPr>
        <w:t>efinir forma de pagamento mediante exclusivo reembolso dos salários pagos;</w:t>
      </w:r>
    </w:p>
    <w:p w14:paraId="6F0F85F3" w14:textId="3816FEE6"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lastRenderedPageBreak/>
        <w:t xml:space="preserve">8.8.5. </w:t>
      </w:r>
      <w:r>
        <w:rPr>
          <w:sz w:val="24"/>
          <w:szCs w:val="24"/>
        </w:rPr>
        <w:t>D</w:t>
      </w:r>
      <w:r w:rsidRPr="000228C1">
        <w:rPr>
          <w:sz w:val="24"/>
          <w:szCs w:val="24"/>
        </w:rPr>
        <w:t xml:space="preserve">emandar a funcionário do Contratado a execução de tarefas fora do escopo do objeto da contratação; </w:t>
      </w:r>
    </w:p>
    <w:p w14:paraId="066BD277" w14:textId="6AB818CB" w:rsidR="000228C1" w:rsidRPr="000228C1" w:rsidRDefault="000228C1" w:rsidP="00675FF5">
      <w:pPr>
        <w:pStyle w:val="Nivel2"/>
        <w:widowControl w:val="0"/>
        <w:numPr>
          <w:ilvl w:val="0"/>
          <w:numId w:val="0"/>
        </w:numPr>
        <w:suppressAutoHyphens/>
        <w:spacing w:before="240" w:after="0"/>
        <w:rPr>
          <w:sz w:val="24"/>
          <w:szCs w:val="24"/>
        </w:rPr>
      </w:pPr>
      <w:r w:rsidRPr="000228C1">
        <w:rPr>
          <w:sz w:val="24"/>
          <w:szCs w:val="24"/>
        </w:rPr>
        <w:t xml:space="preserve">8.8.6. </w:t>
      </w:r>
      <w:r>
        <w:rPr>
          <w:sz w:val="24"/>
          <w:szCs w:val="24"/>
        </w:rPr>
        <w:t>P</w:t>
      </w:r>
      <w:r w:rsidRPr="000228C1">
        <w:rPr>
          <w:sz w:val="24"/>
          <w:szCs w:val="24"/>
        </w:rPr>
        <w:t>rever exigências que constituam intervenção indevida da Administração na gestão interna do Contratado.</w:t>
      </w:r>
    </w:p>
    <w:p w14:paraId="0000D4C9" w14:textId="2184D343" w:rsidR="00401714" w:rsidRPr="000228C1"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8.9. Cientificar o órgão de representação judicial da</w:t>
      </w:r>
      <w:r w:rsidR="00447063" w:rsidRPr="000228C1">
        <w:rPr>
          <w:sz w:val="24"/>
          <w:szCs w:val="24"/>
        </w:rPr>
        <w:t xml:space="preserve"> </w:t>
      </w:r>
      <w:r w:rsidR="00F159F1" w:rsidRPr="000228C1">
        <w:rPr>
          <w:sz w:val="24"/>
          <w:szCs w:val="24"/>
        </w:rPr>
        <w:t xml:space="preserve">Procuradoria Geral do Município </w:t>
      </w:r>
      <w:r w:rsidRPr="000228C1">
        <w:rPr>
          <w:sz w:val="24"/>
          <w:szCs w:val="24"/>
        </w:rPr>
        <w:t>para adoção das medidas cabíveis quando do descumprimento de obrigações pelo Contratado;</w:t>
      </w:r>
    </w:p>
    <w:p w14:paraId="6AD0B517" w14:textId="6A4C6AFF" w:rsidR="00AC4853" w:rsidRPr="00401714" w:rsidRDefault="00401714" w:rsidP="00675FF5">
      <w:pPr>
        <w:pStyle w:val="Nivel2"/>
        <w:widowControl w:val="0"/>
        <w:numPr>
          <w:ilvl w:val="0"/>
          <w:numId w:val="0"/>
        </w:numPr>
        <w:suppressAutoHyphens/>
        <w:spacing w:before="240" w:after="0" w:line="240" w:lineRule="auto"/>
        <w:rPr>
          <w:sz w:val="24"/>
          <w:szCs w:val="24"/>
        </w:rPr>
      </w:pPr>
      <w:r w:rsidRPr="000228C1">
        <w:rPr>
          <w:sz w:val="24"/>
          <w:szCs w:val="24"/>
        </w:rPr>
        <w:t>8.10. Explicitamente emitir decisão sobre todas as solicitações e reclamações</w:t>
      </w:r>
      <w:r w:rsidRPr="00401714">
        <w:rPr>
          <w:sz w:val="24"/>
          <w:szCs w:val="24"/>
        </w:rPr>
        <w:t xml:space="preserve"> relacionadas à execução do presente Contrato, ressalvados os requerimentos manifestamente impertinentes, meramente protelatórios ou de nenhum interesse para a boa execução do ajuste.</w:t>
      </w:r>
      <w:r w:rsidR="009B4542" w:rsidRPr="00401714">
        <w:rPr>
          <w:bCs/>
          <w:sz w:val="24"/>
          <w:szCs w:val="24"/>
        </w:rPr>
        <w:t>:</w:t>
      </w:r>
    </w:p>
    <w:p w14:paraId="63C032CE" w14:textId="523A7A6C" w:rsidR="00AC4853" w:rsidRPr="00401714" w:rsidRDefault="00AC4853" w:rsidP="00675FF5">
      <w:pPr>
        <w:pStyle w:val="Ttulo2"/>
        <w:keepNext w:val="0"/>
        <w:tabs>
          <w:tab w:val="left" w:pos="0"/>
        </w:tabs>
        <w:suppressAutoHyphens/>
        <w:spacing w:before="240" w:line="259" w:lineRule="auto"/>
        <w:rPr>
          <w:b w:val="0"/>
          <w:bCs/>
          <w:sz w:val="24"/>
        </w:rPr>
      </w:pPr>
      <w:r w:rsidRPr="00401714">
        <w:rPr>
          <w:b w:val="0"/>
          <w:bCs/>
          <w:sz w:val="24"/>
        </w:rPr>
        <w:t>8.</w:t>
      </w:r>
      <w:r w:rsidR="00401714">
        <w:rPr>
          <w:b w:val="0"/>
          <w:bCs/>
          <w:sz w:val="24"/>
        </w:rPr>
        <w:t>10</w:t>
      </w:r>
      <w:r w:rsidR="0008093F" w:rsidRP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A Administração terá o prazo de </w:t>
      </w:r>
      <w:r w:rsidR="00A424AB" w:rsidRPr="00401714">
        <w:rPr>
          <w:b w:val="0"/>
          <w:bCs/>
          <w:sz w:val="24"/>
        </w:rPr>
        <w:t xml:space="preserve">até </w:t>
      </w:r>
      <w:r w:rsidR="00A424AB" w:rsidRPr="00A374B2">
        <w:rPr>
          <w:sz w:val="24"/>
        </w:rPr>
        <w:t>01 (um) mês</w:t>
      </w:r>
      <w:r w:rsidRPr="00A374B2">
        <w:rPr>
          <w:sz w:val="24"/>
        </w:rPr>
        <w:t>,</w:t>
      </w:r>
      <w:r w:rsidRPr="00401714">
        <w:rPr>
          <w:b w:val="0"/>
          <w:bCs/>
          <w:sz w:val="24"/>
        </w:rPr>
        <w:t xml:space="preserve"> a contar da data do protocolo do requerimento para decidir, admitida a prorrogação motivada, por igual período. </w:t>
      </w:r>
    </w:p>
    <w:p w14:paraId="5F6A07FD" w14:textId="093233F2" w:rsidR="00AC4853" w:rsidRPr="00A374B2" w:rsidRDefault="00AC4853" w:rsidP="00675FF5">
      <w:pPr>
        <w:pStyle w:val="Ttulo2"/>
        <w:keepNext w:val="0"/>
        <w:tabs>
          <w:tab w:val="left" w:pos="0"/>
        </w:tabs>
        <w:suppressAutoHyphens/>
        <w:spacing w:before="240" w:line="259" w:lineRule="auto"/>
        <w:rPr>
          <w:sz w:val="24"/>
        </w:rPr>
      </w:pPr>
      <w:r w:rsidRPr="00401714">
        <w:rPr>
          <w:b w:val="0"/>
          <w:bCs/>
          <w:sz w:val="24"/>
        </w:rPr>
        <w:t>8.1</w:t>
      </w:r>
      <w:r w:rsidR="00401714">
        <w:rPr>
          <w:b w:val="0"/>
          <w:bCs/>
          <w:sz w:val="24"/>
        </w:rPr>
        <w:t>1</w:t>
      </w:r>
      <w:r w:rsidRPr="00401714">
        <w:rPr>
          <w:b w:val="0"/>
          <w:bCs/>
          <w:sz w:val="24"/>
        </w:rPr>
        <w:t>.</w:t>
      </w:r>
      <w:r w:rsidR="00D56C86" w:rsidRPr="00401714">
        <w:rPr>
          <w:b w:val="0"/>
          <w:bCs/>
          <w:sz w:val="24"/>
        </w:rPr>
        <w:t xml:space="preserve"> </w:t>
      </w:r>
      <w:r w:rsidRPr="00401714">
        <w:rPr>
          <w:b w:val="0"/>
          <w:bCs/>
          <w:sz w:val="24"/>
        </w:rPr>
        <w:t xml:space="preserve">Responder eventuais pedidos de reestabelecimento do equilíbrio econômico-financeiro feitos pelo contratado no prazo máximo de </w:t>
      </w:r>
      <w:r w:rsidR="00A424AB" w:rsidRPr="00401714">
        <w:rPr>
          <w:b w:val="0"/>
          <w:bCs/>
          <w:sz w:val="24"/>
        </w:rPr>
        <w:t xml:space="preserve">até </w:t>
      </w:r>
      <w:r w:rsidR="00A424AB" w:rsidRPr="00A374B2">
        <w:rPr>
          <w:sz w:val="24"/>
        </w:rPr>
        <w:t>01 (um) mês</w:t>
      </w:r>
      <w:r w:rsidRPr="00A374B2">
        <w:rPr>
          <w:sz w:val="24"/>
        </w:rPr>
        <w:t>.</w:t>
      </w:r>
    </w:p>
    <w:p w14:paraId="6FA4232D" w14:textId="141105FB" w:rsidR="0008093F" w:rsidRPr="0008093F" w:rsidRDefault="0008093F" w:rsidP="00675FF5">
      <w:pPr>
        <w:pStyle w:val="Nivel2"/>
        <w:widowControl w:val="0"/>
        <w:numPr>
          <w:ilvl w:val="0"/>
          <w:numId w:val="0"/>
        </w:numPr>
        <w:suppressAutoHyphens/>
        <w:spacing w:before="232" w:after="0" w:line="259" w:lineRule="auto"/>
        <w:rPr>
          <w:i/>
          <w:sz w:val="24"/>
          <w:szCs w:val="24"/>
        </w:rPr>
      </w:pPr>
      <w:r w:rsidRPr="00401714">
        <w:rPr>
          <w:sz w:val="24"/>
          <w:szCs w:val="24"/>
        </w:rPr>
        <w:t>8.1</w:t>
      </w:r>
      <w:r w:rsidR="00401714">
        <w:rPr>
          <w:sz w:val="24"/>
          <w:szCs w:val="24"/>
        </w:rPr>
        <w:t>2</w:t>
      </w:r>
      <w:r w:rsidRPr="00401714">
        <w:rPr>
          <w:sz w:val="24"/>
          <w:szCs w:val="24"/>
        </w:rPr>
        <w:t>. Notificar os emitentes das garantias quanto ao início de processo administrativo</w:t>
      </w:r>
      <w:r w:rsidRPr="0008093F">
        <w:rPr>
          <w:sz w:val="24"/>
          <w:szCs w:val="24"/>
        </w:rPr>
        <w:t xml:space="preserve"> para apuração de descumprimento de cláusulas contratuais (§4º, do art. 137, da Lei nº 14.133</w:t>
      </w:r>
      <w:r w:rsidR="00D831CF">
        <w:rPr>
          <w:sz w:val="24"/>
          <w:szCs w:val="24"/>
        </w:rPr>
        <w:t>/</w:t>
      </w:r>
      <w:r w:rsidRPr="0008093F">
        <w:rPr>
          <w:sz w:val="24"/>
          <w:szCs w:val="24"/>
        </w:rPr>
        <w:t xml:space="preserve">2021). </w:t>
      </w:r>
    </w:p>
    <w:p w14:paraId="06E677F4" w14:textId="00E5475F" w:rsidR="0008093F" w:rsidRPr="0008093F" w:rsidRDefault="0008093F" w:rsidP="00675FF5">
      <w:pPr>
        <w:pStyle w:val="Nivel2"/>
        <w:widowControl w:val="0"/>
        <w:numPr>
          <w:ilvl w:val="0"/>
          <w:numId w:val="0"/>
        </w:numPr>
        <w:suppressAutoHyphens/>
        <w:spacing w:before="232" w:after="0" w:line="240" w:lineRule="auto"/>
        <w:rPr>
          <w:sz w:val="24"/>
          <w:szCs w:val="24"/>
        </w:rPr>
      </w:pPr>
      <w:r w:rsidRPr="0008093F">
        <w:rPr>
          <w:sz w:val="24"/>
          <w:szCs w:val="24"/>
        </w:rPr>
        <w:t>8.1</w:t>
      </w:r>
      <w:r w:rsidR="00401714">
        <w:rPr>
          <w:sz w:val="24"/>
          <w:szCs w:val="24"/>
        </w:rPr>
        <w:t>3</w:t>
      </w:r>
      <w:r w:rsidRPr="0008093F">
        <w:rPr>
          <w:sz w:val="24"/>
          <w:szCs w:val="24"/>
        </w:rPr>
        <w:t xml:space="preserve">. Comunicar o Contratado na hipótese de posterior alteração do projeto pelo Contratante, no caso </w:t>
      </w:r>
      <w:hyperlink r:id="rId20" w:anchor="art93§2">
        <w:r w:rsidRPr="0008093F">
          <w:rPr>
            <w:rStyle w:val="Hyperlink"/>
            <w:color w:val="auto"/>
            <w:sz w:val="24"/>
            <w:szCs w:val="24"/>
            <w:u w:val="none"/>
          </w:rPr>
          <w:t>do art. 93, §2º, da Lei nº 14.133</w:t>
        </w:r>
        <w:r>
          <w:rPr>
            <w:rStyle w:val="Hyperlink"/>
            <w:color w:val="auto"/>
            <w:sz w:val="24"/>
            <w:szCs w:val="24"/>
            <w:u w:val="none"/>
          </w:rPr>
          <w:t>/</w:t>
        </w:r>
        <w:r w:rsidRPr="0008093F">
          <w:rPr>
            <w:rStyle w:val="Hyperlink"/>
            <w:color w:val="auto"/>
            <w:sz w:val="24"/>
            <w:szCs w:val="24"/>
            <w:u w:val="none"/>
          </w:rPr>
          <w:t>2021</w:t>
        </w:r>
      </w:hyperlink>
      <w:r w:rsidRPr="0008093F">
        <w:rPr>
          <w:color w:val="auto"/>
          <w:sz w:val="24"/>
          <w:szCs w:val="24"/>
        </w:rPr>
        <w:t>.</w:t>
      </w:r>
    </w:p>
    <w:p w14:paraId="2C9DD16A" w14:textId="39F20A98" w:rsidR="00401714" w:rsidRPr="00401714" w:rsidRDefault="00401714" w:rsidP="00675FF5">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4</w:t>
      </w:r>
      <w:r w:rsidRPr="00401714">
        <w:rPr>
          <w:sz w:val="24"/>
          <w:szCs w:val="24"/>
        </w:rPr>
        <w:t>. Fornecer por escrito as informações necessárias para o desenvolvimento dos serviços objeto do contrato.</w:t>
      </w:r>
    </w:p>
    <w:p w14:paraId="3D779A96" w14:textId="6829FE6B" w:rsidR="00401714" w:rsidRPr="00401714" w:rsidRDefault="00401714" w:rsidP="00675FF5">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5</w:t>
      </w:r>
      <w:r w:rsidRPr="00401714">
        <w:rPr>
          <w:sz w:val="24"/>
          <w:szCs w:val="24"/>
        </w:rPr>
        <w:t>. Realizar avaliações periódicas da qualidade dos serviços, após seu recebimento.</w:t>
      </w:r>
    </w:p>
    <w:p w14:paraId="50C1F178" w14:textId="0F0BC21B" w:rsidR="00401714" w:rsidRPr="00401714" w:rsidRDefault="00401714" w:rsidP="00675FF5">
      <w:pPr>
        <w:pStyle w:val="Nivel2"/>
        <w:widowControl w:val="0"/>
        <w:numPr>
          <w:ilvl w:val="0"/>
          <w:numId w:val="0"/>
        </w:numPr>
        <w:suppressAutoHyphens/>
        <w:spacing w:before="222" w:after="0" w:line="240" w:lineRule="auto"/>
        <w:rPr>
          <w:sz w:val="24"/>
          <w:szCs w:val="24"/>
        </w:rPr>
      </w:pPr>
      <w:r w:rsidRPr="00401714">
        <w:rPr>
          <w:sz w:val="24"/>
          <w:szCs w:val="24"/>
        </w:rPr>
        <w:t>8.1</w:t>
      </w:r>
      <w:r w:rsidR="000228C1">
        <w:rPr>
          <w:sz w:val="24"/>
          <w:szCs w:val="24"/>
        </w:rPr>
        <w:t>6</w:t>
      </w:r>
      <w:r w:rsidRPr="00401714">
        <w:rPr>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B59771D" w14:textId="2789A7E0" w:rsidR="00401714" w:rsidRPr="00401714" w:rsidRDefault="00401714" w:rsidP="00675FF5">
      <w:pPr>
        <w:pStyle w:val="Nivel2"/>
        <w:widowControl w:val="0"/>
        <w:numPr>
          <w:ilvl w:val="0"/>
          <w:numId w:val="0"/>
        </w:numPr>
        <w:suppressAutoHyphens/>
        <w:spacing w:before="222" w:after="0" w:line="259" w:lineRule="auto"/>
        <w:rPr>
          <w:sz w:val="24"/>
          <w:szCs w:val="24"/>
        </w:rPr>
      </w:pPr>
      <w:r w:rsidRPr="00401714">
        <w:rPr>
          <w:sz w:val="24"/>
          <w:szCs w:val="24"/>
        </w:rPr>
        <w:t>8.1</w:t>
      </w:r>
      <w:r w:rsidR="000228C1">
        <w:rPr>
          <w:sz w:val="24"/>
          <w:szCs w:val="24"/>
        </w:rPr>
        <w:t>7</w:t>
      </w:r>
      <w:r w:rsidRPr="00401714">
        <w:rPr>
          <w:sz w:val="24"/>
          <w:szCs w:val="24"/>
        </w:rPr>
        <w:t>. Não responder por quaisquer compromissos assumidos pelo Contratado com terceiros, ainda que vinculados à execução do contrato, bem como por qualquer dano causado a terceiros em decorrência de ato do Contratado, de seus empregados, prepostos ou subordinados.</w:t>
      </w:r>
    </w:p>
    <w:p w14:paraId="096A7F96" w14:textId="224FF7DF" w:rsidR="00401714" w:rsidRDefault="00401714" w:rsidP="00675FF5">
      <w:pPr>
        <w:pStyle w:val="Nivel2"/>
        <w:widowControl w:val="0"/>
        <w:numPr>
          <w:ilvl w:val="0"/>
          <w:numId w:val="0"/>
        </w:numPr>
        <w:suppressAutoHyphens/>
        <w:spacing w:before="222" w:after="0" w:line="259" w:lineRule="auto"/>
        <w:rPr>
          <w:sz w:val="24"/>
          <w:szCs w:val="24"/>
        </w:rPr>
      </w:pPr>
      <w:r w:rsidRPr="00401714">
        <w:rPr>
          <w:sz w:val="24"/>
          <w:szCs w:val="24"/>
        </w:rPr>
        <w:t>8.1</w:t>
      </w:r>
      <w:r w:rsidR="000228C1">
        <w:rPr>
          <w:sz w:val="24"/>
          <w:szCs w:val="24"/>
        </w:rPr>
        <w:t>8</w:t>
      </w:r>
      <w:r w:rsidRPr="00401714">
        <w:rPr>
          <w:sz w:val="24"/>
          <w:szCs w:val="24"/>
        </w:rPr>
        <w:t>. Previamente à expedição da ordem de serviço, verificar pendências, liberar áreas e/ou adotar</w:t>
      </w:r>
      <w:r w:rsidRPr="00401714">
        <w:t xml:space="preserve"> </w:t>
      </w:r>
      <w:r w:rsidRPr="00401714">
        <w:rPr>
          <w:sz w:val="24"/>
          <w:szCs w:val="24"/>
        </w:rPr>
        <w:t>providências cabíveis para a regularidade do início da sua execução.</w:t>
      </w:r>
    </w:p>
    <w:p w14:paraId="1932E2A9" w14:textId="3D44EC32" w:rsidR="000228C1" w:rsidRPr="0008093F" w:rsidRDefault="000228C1" w:rsidP="00675FF5">
      <w:pPr>
        <w:pStyle w:val="Nivel2"/>
        <w:widowControl w:val="0"/>
        <w:numPr>
          <w:ilvl w:val="0"/>
          <w:numId w:val="0"/>
        </w:numPr>
        <w:suppressAutoHyphens/>
        <w:spacing w:before="232" w:after="0" w:line="259" w:lineRule="auto"/>
        <w:rPr>
          <w:sz w:val="24"/>
          <w:szCs w:val="24"/>
        </w:rPr>
      </w:pPr>
      <w:r w:rsidRPr="00401714">
        <w:rPr>
          <w:sz w:val="24"/>
          <w:szCs w:val="24"/>
        </w:rPr>
        <w:lastRenderedPageBreak/>
        <w:t>8.1</w:t>
      </w:r>
      <w:r>
        <w:rPr>
          <w:sz w:val="24"/>
          <w:szCs w:val="24"/>
        </w:rPr>
        <w:t>9</w:t>
      </w:r>
      <w:r w:rsidRPr="00401714">
        <w:rPr>
          <w:sz w:val="24"/>
          <w:szCs w:val="24"/>
        </w:rPr>
        <w:t xml:space="preserve">. A Administração não responderá por quaisquer compromissos assumidos pelo Contratado com terceiros, ainda que vinculados à execução do contrato, bem como por qualquer dano causado a terceiros em decorrência de ato </w:t>
      </w:r>
      <w:r>
        <w:rPr>
          <w:sz w:val="24"/>
          <w:szCs w:val="24"/>
        </w:rPr>
        <w:t>daquele</w:t>
      </w:r>
      <w:r w:rsidRPr="00401714">
        <w:rPr>
          <w:sz w:val="24"/>
          <w:szCs w:val="24"/>
        </w:rPr>
        <w:t>, de seus empregados, prepostos ou subordinados.</w:t>
      </w:r>
    </w:p>
    <w:p w14:paraId="1E49E540" w14:textId="00E85D59" w:rsidR="00C56226" w:rsidRDefault="00C56226" w:rsidP="00675FF5">
      <w:pPr>
        <w:pStyle w:val="Ttulo2"/>
        <w:keepNext w:val="0"/>
        <w:tabs>
          <w:tab w:val="left" w:pos="0"/>
        </w:tabs>
        <w:suppressAutoHyphens/>
        <w:spacing w:before="222"/>
        <w:rPr>
          <w:sz w:val="24"/>
        </w:rPr>
      </w:pPr>
      <w:r w:rsidRPr="00AC4853">
        <w:rPr>
          <w:sz w:val="24"/>
          <w:u w:val="single"/>
        </w:rPr>
        <w:t xml:space="preserve">CLÁUSULA </w:t>
      </w:r>
      <w:r w:rsidR="00F31B57">
        <w:rPr>
          <w:sz w:val="24"/>
          <w:u w:val="single"/>
        </w:rPr>
        <w:t>NONA</w:t>
      </w:r>
      <w:r w:rsidRPr="00AC4853">
        <w:rPr>
          <w:sz w:val="24"/>
        </w:rPr>
        <w:t xml:space="preserve"> - OBRIGAÇÕES </w:t>
      </w:r>
      <w:r>
        <w:rPr>
          <w:sz w:val="24"/>
        </w:rPr>
        <w:t>DO CONTRA</w:t>
      </w:r>
      <w:r w:rsidR="00F31B57">
        <w:rPr>
          <w:sz w:val="24"/>
        </w:rPr>
        <w:t>TADO</w:t>
      </w:r>
    </w:p>
    <w:p w14:paraId="45E3C2A3" w14:textId="2D158114" w:rsidR="00AC4853" w:rsidRDefault="00F31B57" w:rsidP="00675FF5">
      <w:pPr>
        <w:pStyle w:val="Nivel2"/>
        <w:widowControl w:val="0"/>
        <w:numPr>
          <w:ilvl w:val="0"/>
          <w:numId w:val="0"/>
        </w:numPr>
        <w:suppressAutoHyphens/>
        <w:spacing w:before="222" w:after="0" w:line="240" w:lineRule="auto"/>
        <w:rPr>
          <w:bCs/>
          <w:sz w:val="24"/>
        </w:rPr>
      </w:pPr>
      <w:r w:rsidRPr="000466CB">
        <w:rPr>
          <w:bCs/>
          <w:sz w:val="24"/>
          <w:szCs w:val="24"/>
        </w:rPr>
        <w:t>9</w:t>
      </w:r>
      <w:r w:rsidR="00D10B36" w:rsidRPr="000466CB">
        <w:rPr>
          <w:bCs/>
          <w:sz w:val="24"/>
          <w:szCs w:val="24"/>
        </w:rPr>
        <w:t>.1</w:t>
      </w:r>
      <w:r w:rsidR="00AC4853" w:rsidRPr="000466CB">
        <w:rPr>
          <w:bCs/>
          <w:sz w:val="24"/>
          <w:szCs w:val="24"/>
        </w:rPr>
        <w:t>.</w:t>
      </w:r>
      <w:r w:rsidR="00B36BEB" w:rsidRPr="000466CB">
        <w:rPr>
          <w:bCs/>
          <w:sz w:val="24"/>
          <w:szCs w:val="24"/>
        </w:rPr>
        <w:t xml:space="preserve"> </w:t>
      </w:r>
      <w:r w:rsidR="00186839">
        <w:rPr>
          <w:bCs/>
          <w:sz w:val="24"/>
        </w:rPr>
        <w:t>O</w:t>
      </w:r>
      <w:r w:rsidR="00186839" w:rsidRPr="00AC4853">
        <w:rPr>
          <w:bCs/>
          <w:sz w:val="24"/>
        </w:rPr>
        <w:t xml:space="preserve"> Contratad</w:t>
      </w:r>
      <w:r w:rsidR="00186839">
        <w:rPr>
          <w:bCs/>
          <w:sz w:val="24"/>
        </w:rPr>
        <w:t>o</w:t>
      </w:r>
      <w:r w:rsidR="00186839" w:rsidRPr="00AC4853">
        <w:rPr>
          <w:bCs/>
          <w:sz w:val="24"/>
        </w:rPr>
        <w:t xml:space="preserve"> deve cumprir todas as obrigações constantes deste </w:t>
      </w:r>
      <w:r w:rsidR="00186839">
        <w:rPr>
          <w:bCs/>
          <w:sz w:val="24"/>
        </w:rPr>
        <w:t>c</w:t>
      </w:r>
      <w:r w:rsidR="00186839" w:rsidRPr="00AC4853">
        <w:rPr>
          <w:bCs/>
          <w:sz w:val="24"/>
        </w:rPr>
        <w:t>ontrato e de seus anexos, assumindo como exclusivamente seus os riscos e as despesas decorrentes da boa e perfeita execução do objeto</w:t>
      </w:r>
      <w:r w:rsidR="00FE67D6">
        <w:rPr>
          <w:bCs/>
          <w:sz w:val="24"/>
        </w:rPr>
        <w:t>:</w:t>
      </w:r>
    </w:p>
    <w:p w14:paraId="1550451D" w14:textId="77777777" w:rsidR="00FE67D6" w:rsidRPr="00EA65AB" w:rsidRDefault="00FE67D6" w:rsidP="00675FF5">
      <w:pPr>
        <w:spacing w:before="222"/>
        <w:jc w:val="both"/>
        <w:rPr>
          <w:rFonts w:ascii="Arial" w:hAnsi="Arial"/>
          <w:b/>
        </w:rPr>
      </w:pPr>
      <w:r w:rsidRPr="00EA65AB">
        <w:rPr>
          <w:rFonts w:ascii="Arial" w:hAnsi="Arial"/>
          <w:b/>
        </w:rPr>
        <w:t xml:space="preserve">9.1.1. Por ocasião do início dos serviços, apresentar ao fiscal do contrato: </w:t>
      </w:r>
    </w:p>
    <w:p w14:paraId="437816B8" w14:textId="722AB1DB" w:rsidR="00FE67D6" w:rsidRPr="00EA65AB" w:rsidRDefault="00FE67D6" w:rsidP="00675FF5">
      <w:pPr>
        <w:spacing w:before="222"/>
        <w:jc w:val="both"/>
        <w:rPr>
          <w:rFonts w:ascii="Arial" w:hAnsi="Arial"/>
          <w:b/>
        </w:rPr>
      </w:pPr>
      <w:r w:rsidRPr="00EA65AB">
        <w:rPr>
          <w:rFonts w:ascii="Arial" w:hAnsi="Arial"/>
          <w:b/>
        </w:rPr>
        <w:t>a) Via quitada do documento de “ANOTAÇÃO DE RESPON</w:t>
      </w:r>
      <w:r w:rsidRPr="00EA65AB">
        <w:rPr>
          <w:rFonts w:ascii="Arial" w:hAnsi="Arial"/>
          <w:b/>
        </w:rPr>
        <w:softHyphen/>
        <w:t>SABILIDADE TÉCNICA” — (ART), do CREA/SP</w:t>
      </w:r>
      <w:r>
        <w:rPr>
          <w:rFonts w:ascii="Arial" w:hAnsi="Arial"/>
          <w:b/>
        </w:rPr>
        <w:t xml:space="preserve"> ou</w:t>
      </w:r>
      <w:r w:rsidR="00492118">
        <w:rPr>
          <w:rFonts w:ascii="Arial" w:hAnsi="Arial"/>
          <w:b/>
        </w:rPr>
        <w:t xml:space="preserve"> “REGISTRO DE RESPONSABILIDADE TÉCNICA” – (RRT), do</w:t>
      </w:r>
      <w:r>
        <w:rPr>
          <w:rFonts w:ascii="Arial" w:hAnsi="Arial"/>
          <w:b/>
        </w:rPr>
        <w:t xml:space="preserve"> CAU/SP</w:t>
      </w:r>
      <w:r w:rsidRPr="00EA65AB">
        <w:rPr>
          <w:rFonts w:ascii="Arial" w:hAnsi="Arial"/>
          <w:b/>
        </w:rPr>
        <w:t xml:space="preserve">, bem como o nome do responsável pela obra; </w:t>
      </w:r>
    </w:p>
    <w:p w14:paraId="710C589F" w14:textId="77777777" w:rsidR="00FE67D6" w:rsidRPr="00434B84" w:rsidRDefault="00FE67D6" w:rsidP="00675FF5">
      <w:pPr>
        <w:spacing w:before="222"/>
        <w:jc w:val="both"/>
        <w:rPr>
          <w:rFonts w:ascii="Arial" w:hAnsi="Arial"/>
          <w:b/>
        </w:rPr>
      </w:pPr>
      <w:r w:rsidRPr="00434B84">
        <w:rPr>
          <w:rFonts w:ascii="Arial" w:hAnsi="Arial"/>
          <w:b/>
        </w:rPr>
        <w:t>b) Carta de apresentação do responsável legal/técnico (nome, cargo, CPF) pela obra, que responderá também perante a Administração, por todos os atos e comunicações formais;</w:t>
      </w:r>
    </w:p>
    <w:p w14:paraId="01B0CC6B" w14:textId="77777777" w:rsidR="00FE67D6" w:rsidRPr="00EA65AB" w:rsidRDefault="00FE67D6" w:rsidP="00675FF5">
      <w:pPr>
        <w:spacing w:before="222"/>
        <w:jc w:val="both"/>
        <w:rPr>
          <w:rFonts w:ascii="Arial" w:eastAsia="Lucida Sans Unicode" w:hAnsi="Arial"/>
          <w:b/>
        </w:rPr>
      </w:pPr>
      <w:r w:rsidRPr="00EA65AB">
        <w:rPr>
          <w:rFonts w:ascii="Arial" w:hAnsi="Arial"/>
          <w:b/>
        </w:rPr>
        <w:t>c) Quando se tratar de empresa registrada no CREA</w:t>
      </w:r>
      <w:r>
        <w:rPr>
          <w:rFonts w:ascii="Arial" w:hAnsi="Arial"/>
          <w:b/>
        </w:rPr>
        <w:t>/CAU</w:t>
      </w:r>
      <w:r w:rsidRPr="00EA65AB">
        <w:rPr>
          <w:rFonts w:ascii="Arial" w:hAnsi="Arial"/>
          <w:b/>
        </w:rPr>
        <w:t xml:space="preserve"> de outra região, apresentar o registro devidamente </w:t>
      </w:r>
      <w:proofErr w:type="spellStart"/>
      <w:r w:rsidRPr="00EA65AB">
        <w:rPr>
          <w:rFonts w:ascii="Arial" w:hAnsi="Arial"/>
          <w:b/>
        </w:rPr>
        <w:t>vistado</w:t>
      </w:r>
      <w:proofErr w:type="spellEnd"/>
      <w:r w:rsidRPr="00EA65AB">
        <w:rPr>
          <w:rFonts w:ascii="Arial" w:hAnsi="Arial"/>
          <w:b/>
        </w:rPr>
        <w:t xml:space="preserve"> junto ao CREA-SP</w:t>
      </w:r>
      <w:r>
        <w:rPr>
          <w:rFonts w:ascii="Arial" w:hAnsi="Arial"/>
          <w:b/>
        </w:rPr>
        <w:t>/CAU-SP</w:t>
      </w:r>
      <w:r w:rsidRPr="00EA65AB">
        <w:rPr>
          <w:rFonts w:ascii="Arial" w:hAnsi="Arial"/>
          <w:b/>
        </w:rPr>
        <w:t>, na conformidade da legislação pertinente;</w:t>
      </w:r>
    </w:p>
    <w:p w14:paraId="769ED3B3" w14:textId="77777777" w:rsidR="00FE67D6" w:rsidRDefault="00FE67D6" w:rsidP="00675FF5">
      <w:pPr>
        <w:spacing w:before="222"/>
        <w:jc w:val="both"/>
        <w:rPr>
          <w:rFonts w:ascii="Arial" w:hAnsi="Arial"/>
          <w:b/>
        </w:rPr>
      </w:pPr>
      <w:r w:rsidRPr="00EA65AB">
        <w:rPr>
          <w:rFonts w:ascii="Arial" w:hAnsi="Arial"/>
          <w:b/>
        </w:rPr>
        <w:t>d) Apresentar o cadastro e ficha de registro de todos os empregados</w:t>
      </w:r>
      <w:r>
        <w:rPr>
          <w:rFonts w:ascii="Arial" w:hAnsi="Arial"/>
          <w:b/>
        </w:rPr>
        <w:t>.</w:t>
      </w:r>
    </w:p>
    <w:p w14:paraId="4714904C" w14:textId="76DF38AD" w:rsidR="00D831CF" w:rsidRPr="00D831CF" w:rsidRDefault="00D831CF" w:rsidP="00675FF5">
      <w:pPr>
        <w:pStyle w:val="Nivel2"/>
        <w:widowControl w:val="0"/>
        <w:numPr>
          <w:ilvl w:val="0"/>
          <w:numId w:val="0"/>
        </w:numPr>
        <w:suppressAutoHyphens/>
        <w:spacing w:before="222" w:after="0" w:line="240" w:lineRule="auto"/>
        <w:rPr>
          <w:sz w:val="24"/>
          <w:szCs w:val="24"/>
        </w:rPr>
      </w:pPr>
      <w:r w:rsidRPr="00D831CF">
        <w:rPr>
          <w:sz w:val="24"/>
          <w:szCs w:val="24"/>
        </w:rPr>
        <w:t>9.2.</w:t>
      </w:r>
      <w:r>
        <w:rPr>
          <w:sz w:val="24"/>
          <w:szCs w:val="24"/>
        </w:rPr>
        <w:t xml:space="preserve"> </w:t>
      </w:r>
      <w:r w:rsidRPr="00D831CF">
        <w:rPr>
          <w:sz w:val="24"/>
          <w:szCs w:val="24"/>
        </w:rPr>
        <w:t>Manter preposto aceito pela Administração no local da obra ou do serviço para representá-lo na execução do contrato</w:t>
      </w:r>
      <w:r>
        <w:rPr>
          <w:sz w:val="24"/>
          <w:szCs w:val="24"/>
        </w:rPr>
        <w:t>:</w:t>
      </w:r>
    </w:p>
    <w:p w14:paraId="1BA81ED1" w14:textId="7AF09D8E" w:rsidR="00D831CF" w:rsidRPr="000466CB" w:rsidRDefault="00D831CF" w:rsidP="00675FF5">
      <w:pPr>
        <w:pStyle w:val="Nivel2"/>
        <w:widowControl w:val="0"/>
        <w:numPr>
          <w:ilvl w:val="0"/>
          <w:numId w:val="0"/>
        </w:numPr>
        <w:suppressAutoHyphens/>
        <w:spacing w:before="222" w:after="0" w:line="240" w:lineRule="auto"/>
        <w:rPr>
          <w:sz w:val="24"/>
          <w:szCs w:val="24"/>
        </w:rPr>
      </w:pPr>
      <w:r w:rsidRPr="00D831CF">
        <w:rPr>
          <w:sz w:val="24"/>
          <w:szCs w:val="24"/>
        </w:rPr>
        <w:t>9.2.1.</w:t>
      </w:r>
      <w:r w:rsidRPr="00D831CF">
        <w:rPr>
          <w:sz w:val="24"/>
          <w:szCs w:val="24"/>
        </w:rPr>
        <w:tab/>
        <w:t>A indicação ou a manutenção do preposto da empresa poderá ser recusada pelo órgão ou entidade, desde que devidamente justificada, devendo a empresa designar outro para o exercício da atividade.</w:t>
      </w:r>
    </w:p>
    <w:p w14:paraId="728CB856" w14:textId="2310B7DA" w:rsidR="00D831CF" w:rsidRPr="00D831CF" w:rsidRDefault="00D831CF" w:rsidP="00675FF5">
      <w:pPr>
        <w:pStyle w:val="Ttulo2"/>
        <w:keepNext w:val="0"/>
        <w:tabs>
          <w:tab w:val="left" w:pos="0"/>
        </w:tabs>
        <w:suppressAutoHyphens/>
        <w:spacing w:before="222"/>
        <w:rPr>
          <w:b w:val="0"/>
          <w:bCs/>
          <w:sz w:val="24"/>
        </w:rPr>
      </w:pPr>
      <w:r w:rsidRPr="00D831CF">
        <w:rPr>
          <w:b w:val="0"/>
          <w:bCs/>
          <w:sz w:val="24"/>
        </w:rPr>
        <w:t>9.3.</w:t>
      </w:r>
      <w:r>
        <w:rPr>
          <w:b w:val="0"/>
          <w:bCs/>
          <w:sz w:val="24"/>
        </w:rPr>
        <w:t xml:space="preserve"> </w:t>
      </w:r>
      <w:r w:rsidRPr="00D831CF">
        <w:rPr>
          <w:b w:val="0"/>
          <w:bCs/>
          <w:sz w:val="24"/>
        </w:rPr>
        <w:t>Atender às determinações regulares emitidas pelo fiscal do contrato ou autoridade superior (art. 137, II) e prestar todo esclarecimento ou informação por eles solicitados</w:t>
      </w:r>
      <w:r w:rsidR="00FE67D6">
        <w:rPr>
          <w:b w:val="0"/>
          <w:bCs/>
          <w:sz w:val="24"/>
        </w:rPr>
        <w:t>.</w:t>
      </w:r>
    </w:p>
    <w:p w14:paraId="1B88BEBE" w14:textId="0355D237" w:rsidR="00D831CF" w:rsidRPr="00D831CF" w:rsidRDefault="00D831CF" w:rsidP="00675FF5">
      <w:pPr>
        <w:pStyle w:val="Ttulo2"/>
        <w:keepNext w:val="0"/>
        <w:tabs>
          <w:tab w:val="left" w:pos="0"/>
        </w:tabs>
        <w:suppressAutoHyphens/>
        <w:spacing w:before="214"/>
        <w:rPr>
          <w:b w:val="0"/>
          <w:bCs/>
          <w:sz w:val="24"/>
        </w:rPr>
      </w:pPr>
      <w:r w:rsidRPr="00D831CF">
        <w:rPr>
          <w:b w:val="0"/>
          <w:bCs/>
          <w:sz w:val="24"/>
        </w:rPr>
        <w:t>9.4.</w:t>
      </w:r>
      <w:r>
        <w:rPr>
          <w:b w:val="0"/>
          <w:bCs/>
          <w:sz w:val="24"/>
        </w:rPr>
        <w:t xml:space="preserve"> </w:t>
      </w:r>
      <w:r w:rsidRPr="00D831CF">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Pr>
          <w:b w:val="0"/>
          <w:bCs/>
          <w:sz w:val="24"/>
        </w:rPr>
        <w:t>.</w:t>
      </w:r>
    </w:p>
    <w:p w14:paraId="08A427A5" w14:textId="365BE422" w:rsidR="00D831CF" w:rsidRDefault="00D831CF" w:rsidP="00675FF5">
      <w:pPr>
        <w:pStyle w:val="Ttulo2"/>
        <w:keepNext w:val="0"/>
        <w:tabs>
          <w:tab w:val="left" w:pos="0"/>
        </w:tabs>
        <w:suppressAutoHyphens/>
        <w:spacing w:before="214"/>
        <w:rPr>
          <w:b w:val="0"/>
          <w:bCs/>
          <w:sz w:val="24"/>
        </w:rPr>
      </w:pPr>
      <w:r w:rsidRPr="00D831CF">
        <w:rPr>
          <w:b w:val="0"/>
          <w:bCs/>
          <w:sz w:val="24"/>
        </w:rPr>
        <w:t>9.5.</w:t>
      </w:r>
      <w:r>
        <w:rPr>
          <w:b w:val="0"/>
          <w:bCs/>
          <w:sz w:val="24"/>
        </w:rPr>
        <w:t xml:space="preserve"> </w:t>
      </w:r>
      <w:r w:rsidRPr="00D831CF">
        <w:rPr>
          <w:b w:val="0"/>
          <w:bCs/>
          <w:sz w:val="24"/>
        </w:rPr>
        <w:t>Reparar, corrigir, remover, reconstruir ou substituir, às suas expensas, no total ou em parte, no prazo fixado pelo fiscal do contrato, os serviços nos quais se verificarem vícios, defeitos ou incorreções resultantes da execução ou dos materiais empregados</w:t>
      </w:r>
      <w:r>
        <w:rPr>
          <w:b w:val="0"/>
          <w:bCs/>
          <w:sz w:val="24"/>
        </w:rPr>
        <w:t>.</w:t>
      </w:r>
    </w:p>
    <w:p w14:paraId="6DA1E295" w14:textId="226F38D4" w:rsidR="00445030" w:rsidRDefault="00D831CF" w:rsidP="00675FF5">
      <w:pPr>
        <w:pStyle w:val="Ttulo2"/>
        <w:keepNext w:val="0"/>
        <w:tabs>
          <w:tab w:val="left" w:pos="0"/>
        </w:tabs>
        <w:suppressAutoHyphens/>
        <w:spacing w:before="214"/>
      </w:pPr>
      <w:r w:rsidRPr="00D831CF">
        <w:rPr>
          <w:b w:val="0"/>
          <w:bCs/>
          <w:sz w:val="24"/>
        </w:rPr>
        <w:t>9.6.</w:t>
      </w:r>
      <w:r>
        <w:rPr>
          <w:b w:val="0"/>
          <w:bCs/>
          <w:sz w:val="24"/>
        </w:rPr>
        <w:t xml:space="preserve"> </w:t>
      </w:r>
      <w:r w:rsidR="00445030" w:rsidRPr="00445030">
        <w:rPr>
          <w:b w:val="0"/>
          <w:bCs/>
          <w:sz w:val="24"/>
        </w:rPr>
        <w:t xml:space="preserve">Responsabilizar-se pelos vícios e danos decorrentes da execução do objeto, bem como por todo e qualquer dano causado à Administração ou terceiros, não </w:t>
      </w:r>
      <w:r w:rsidR="00445030" w:rsidRPr="00445030">
        <w:rPr>
          <w:b w:val="0"/>
          <w:bCs/>
          <w:sz w:val="24"/>
        </w:rPr>
        <w:lastRenderedPageBreak/>
        <w:t>reduzindo essa responsabilidade a fiscalização ou o acompanhamento da execução contratual pelo CONTRATANTE, que ficará autorizado a descontar dos pagamentos devidos ou da garantia, caso exigida, o valor correspondente aos danos sofridos</w:t>
      </w:r>
      <w:r>
        <w:rPr>
          <w:b w:val="0"/>
          <w:bCs/>
          <w:sz w:val="24"/>
        </w:rPr>
        <w:t>.</w:t>
      </w:r>
    </w:p>
    <w:p w14:paraId="5507AC70" w14:textId="04E15F7F" w:rsidR="00445030" w:rsidRDefault="00445030" w:rsidP="00675FF5">
      <w:pPr>
        <w:pStyle w:val="Ttulo2"/>
        <w:keepNext w:val="0"/>
        <w:tabs>
          <w:tab w:val="left" w:pos="0"/>
        </w:tabs>
        <w:suppressAutoHyphens/>
        <w:spacing w:before="214"/>
        <w:rPr>
          <w:b w:val="0"/>
          <w:bCs/>
          <w:sz w:val="24"/>
        </w:rPr>
      </w:pPr>
      <w:r w:rsidRPr="00705FD0">
        <w:rPr>
          <w:b w:val="0"/>
          <w:bCs/>
          <w:sz w:val="24"/>
        </w:rPr>
        <w:t>9.</w:t>
      </w:r>
      <w:r>
        <w:rPr>
          <w:b w:val="0"/>
          <w:bCs/>
          <w:sz w:val="24"/>
        </w:rPr>
        <w:t>7</w:t>
      </w:r>
      <w:r w:rsidRPr="00705FD0">
        <w:rPr>
          <w:b w:val="0"/>
          <w:bCs/>
          <w:sz w:val="24"/>
        </w:rPr>
        <w:t>.</w:t>
      </w:r>
      <w:r>
        <w:rPr>
          <w:b w:val="0"/>
          <w:bCs/>
          <w:sz w:val="24"/>
        </w:rPr>
        <w:t xml:space="preserve"> </w:t>
      </w:r>
      <w:r w:rsidRPr="005A052C">
        <w:rPr>
          <w:b w:val="0"/>
          <w:bCs/>
          <w:sz w:val="24"/>
        </w:rPr>
        <w:t>Quando não for possível a verificação da regularidade nos endereços oficiais de consulta das certidões</w:t>
      </w:r>
      <w:r w:rsidRPr="00705FD0">
        <w:rPr>
          <w:b w:val="0"/>
          <w:bCs/>
          <w:sz w:val="24"/>
        </w:rPr>
        <w:t>, o contratado deverá entregar ao setor responsável pela fiscalização do contrato, até o dia trinta do mês seguinte ao da prestação dos serviços, os seguintes documentos:</w:t>
      </w:r>
      <w:r>
        <w:rPr>
          <w:b w:val="0"/>
          <w:bCs/>
          <w:sz w:val="24"/>
        </w:rPr>
        <w:t xml:space="preserve"> 1</w:t>
      </w:r>
      <w:r w:rsidRPr="00705FD0">
        <w:rPr>
          <w:b w:val="0"/>
          <w:bCs/>
          <w:sz w:val="24"/>
        </w:rPr>
        <w:t xml:space="preserve">) certidão </w:t>
      </w:r>
      <w:r>
        <w:rPr>
          <w:b w:val="0"/>
          <w:bCs/>
          <w:sz w:val="24"/>
        </w:rPr>
        <w:t>negativa, ou positiva com efeito de negativa, d</w:t>
      </w:r>
      <w:r w:rsidRPr="00705FD0">
        <w:rPr>
          <w:b w:val="0"/>
          <w:bCs/>
          <w:sz w:val="24"/>
        </w:rPr>
        <w:t xml:space="preserve">os tributos federais e à Dívida Ativa da União; </w:t>
      </w:r>
      <w:r>
        <w:rPr>
          <w:b w:val="0"/>
          <w:bCs/>
          <w:sz w:val="24"/>
        </w:rPr>
        <w:t xml:space="preserve"> 2</w:t>
      </w:r>
      <w:r w:rsidRPr="00705FD0">
        <w:rPr>
          <w:b w:val="0"/>
          <w:bCs/>
          <w:sz w:val="24"/>
        </w:rPr>
        <w:t xml:space="preserve">) Certidão de Regularidade do FGTS – CRF; e </w:t>
      </w:r>
      <w:r>
        <w:rPr>
          <w:b w:val="0"/>
          <w:bCs/>
          <w:sz w:val="24"/>
        </w:rPr>
        <w:t>3</w:t>
      </w:r>
      <w:r w:rsidRPr="00705FD0">
        <w:rPr>
          <w:b w:val="0"/>
          <w:bCs/>
          <w:sz w:val="24"/>
        </w:rPr>
        <w:t>) Certidão Negativa</w:t>
      </w:r>
      <w:r>
        <w:rPr>
          <w:b w:val="0"/>
          <w:bCs/>
          <w:sz w:val="24"/>
        </w:rPr>
        <w:t>, ou positiva com efeito de negativa,</w:t>
      </w:r>
      <w:r w:rsidRPr="00705FD0">
        <w:rPr>
          <w:b w:val="0"/>
          <w:bCs/>
          <w:sz w:val="24"/>
        </w:rPr>
        <w:t xml:space="preserve"> de Débitos Trabalhistas – CNDT</w:t>
      </w:r>
      <w:r>
        <w:rPr>
          <w:b w:val="0"/>
          <w:bCs/>
          <w:sz w:val="24"/>
        </w:rPr>
        <w:t>.</w:t>
      </w:r>
    </w:p>
    <w:p w14:paraId="34FCF25E" w14:textId="3C307FEB" w:rsidR="00445030" w:rsidRDefault="00445030" w:rsidP="00675FF5">
      <w:pPr>
        <w:pStyle w:val="Ttulo2"/>
        <w:keepNext w:val="0"/>
        <w:tabs>
          <w:tab w:val="left" w:pos="0"/>
        </w:tabs>
        <w:suppressAutoHyphens/>
        <w:spacing w:before="214"/>
        <w:rPr>
          <w:b w:val="0"/>
          <w:bCs/>
          <w:sz w:val="24"/>
        </w:rPr>
      </w:pPr>
      <w:r w:rsidRPr="00B30411">
        <w:rPr>
          <w:b w:val="0"/>
          <w:bCs/>
          <w:sz w:val="24"/>
        </w:rPr>
        <w:t>9.</w:t>
      </w:r>
      <w:r>
        <w:rPr>
          <w:b w:val="0"/>
          <w:bCs/>
          <w:sz w:val="24"/>
        </w:rPr>
        <w:t>8</w:t>
      </w:r>
      <w:r w:rsidRPr="00B30411">
        <w:rPr>
          <w:b w:val="0"/>
          <w:bCs/>
          <w:sz w:val="24"/>
        </w:rPr>
        <w:t>.</w:t>
      </w:r>
      <w:r>
        <w:rPr>
          <w:b w:val="0"/>
          <w:bCs/>
          <w:sz w:val="24"/>
        </w:rPr>
        <w:t xml:space="preserve"> </w:t>
      </w:r>
      <w:r w:rsidR="00184291" w:rsidRPr="00184291">
        <w:rPr>
          <w:b w:val="0"/>
          <w:bCs/>
          <w:sz w:val="24"/>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r>
        <w:rPr>
          <w:b w:val="0"/>
          <w:bCs/>
          <w:sz w:val="24"/>
        </w:rPr>
        <w:t>.</w:t>
      </w:r>
    </w:p>
    <w:p w14:paraId="70A5593E" w14:textId="77777777" w:rsidR="00184291" w:rsidRPr="00184291" w:rsidRDefault="00184291" w:rsidP="00675FF5">
      <w:pPr>
        <w:rPr>
          <w:rFonts w:ascii="Arial" w:hAnsi="Arial"/>
        </w:rPr>
      </w:pPr>
    </w:p>
    <w:p w14:paraId="44776F7D" w14:textId="543C3FCC" w:rsidR="00445030" w:rsidRDefault="00184291" w:rsidP="00675FF5">
      <w:pPr>
        <w:jc w:val="both"/>
      </w:pPr>
      <w:r w:rsidRPr="00184291">
        <w:rPr>
          <w:rFonts w:ascii="Arial" w:hAnsi="Arial"/>
        </w:rPr>
        <w:t xml:space="preserve">9.9. Comunicar ao </w:t>
      </w:r>
      <w:r>
        <w:rPr>
          <w:rFonts w:ascii="Arial" w:hAnsi="Arial"/>
        </w:rPr>
        <w:t>f</w:t>
      </w:r>
      <w:r w:rsidRPr="00184291">
        <w:rPr>
          <w:rFonts w:ascii="Arial" w:hAnsi="Arial"/>
        </w:rPr>
        <w:t>iscal do contrato tempestivamente, observada a urgência da situação, qualquer ocorrência anormal ou acidente que se verifique no local da execução do objeto contratual, não ultrapassando o prazo de 24 (vinte e quatro) horas</w:t>
      </w:r>
    </w:p>
    <w:p w14:paraId="67AF8ED7" w14:textId="453DEA0E" w:rsidR="00445030" w:rsidRDefault="00184291" w:rsidP="00675FF5">
      <w:pPr>
        <w:pStyle w:val="Ttulo2"/>
        <w:keepNext w:val="0"/>
        <w:tabs>
          <w:tab w:val="left" w:pos="0"/>
        </w:tabs>
        <w:suppressAutoHyphens/>
        <w:spacing w:before="210"/>
        <w:rPr>
          <w:b w:val="0"/>
          <w:bCs/>
          <w:sz w:val="24"/>
        </w:rPr>
      </w:pPr>
      <w:r w:rsidRPr="000466CB">
        <w:rPr>
          <w:b w:val="0"/>
          <w:bCs/>
          <w:sz w:val="24"/>
        </w:rPr>
        <w:t>9.</w:t>
      </w:r>
      <w:r w:rsidRPr="001E4D7C">
        <w:rPr>
          <w:b w:val="0"/>
          <w:bCs/>
          <w:sz w:val="24"/>
        </w:rPr>
        <w:t>1</w:t>
      </w:r>
      <w:r w:rsidR="003E6FAF" w:rsidRPr="001E4D7C">
        <w:rPr>
          <w:b w:val="0"/>
          <w:bCs/>
          <w:sz w:val="24"/>
        </w:rPr>
        <w:t>0</w:t>
      </w:r>
      <w:r w:rsidRPr="001E4D7C">
        <w:rPr>
          <w:b w:val="0"/>
          <w:bCs/>
          <w:sz w:val="24"/>
        </w:rPr>
        <w:t xml:space="preserve">. Paralisar, por determinação do Contratante, qualquer atividade que não esteja sendo executada de acordo com a boa técnica </w:t>
      </w:r>
      <w:r w:rsidRPr="000466CB">
        <w:rPr>
          <w:b w:val="0"/>
          <w:bCs/>
          <w:sz w:val="24"/>
        </w:rPr>
        <w:t>ou que ponha em risco a segurança de pessoas ou bens de terceiros.</w:t>
      </w:r>
    </w:p>
    <w:p w14:paraId="53F7B1AE" w14:textId="4FE92547" w:rsidR="00184291" w:rsidRDefault="00184291" w:rsidP="00675FF5">
      <w:pPr>
        <w:spacing w:before="210"/>
        <w:jc w:val="both"/>
        <w:rPr>
          <w:rFonts w:ascii="Arial" w:eastAsia="Times New Roman" w:hAnsi="Arial"/>
          <w:bCs/>
        </w:rPr>
      </w:pPr>
      <w:r w:rsidRPr="00B30411">
        <w:rPr>
          <w:rFonts w:ascii="Arial" w:eastAsia="Times New Roman" w:hAnsi="Arial"/>
          <w:bCs/>
        </w:rPr>
        <w:t>9.1</w:t>
      </w:r>
      <w:r w:rsidR="003E6FAF">
        <w:rPr>
          <w:rFonts w:ascii="Arial" w:eastAsia="Times New Roman" w:hAnsi="Arial"/>
          <w:bCs/>
        </w:rPr>
        <w:t>1</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Manter durante toda a vigência do contrato, em compatibilidade com as obrigações assumidas, todas as condições exigidas para habilitação na licitação</w:t>
      </w:r>
      <w:r>
        <w:rPr>
          <w:rFonts w:ascii="Arial" w:eastAsia="Times New Roman" w:hAnsi="Arial"/>
          <w:bCs/>
        </w:rPr>
        <w:t>.</w:t>
      </w:r>
    </w:p>
    <w:p w14:paraId="60684B22" w14:textId="6BC52A0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9.1</w:t>
      </w:r>
      <w:r w:rsidR="003E6FAF">
        <w:rPr>
          <w:rFonts w:ascii="Arial" w:eastAsia="Times New Roman" w:hAnsi="Arial"/>
          <w:bCs/>
        </w:rPr>
        <w:t>2</w:t>
      </w:r>
      <w:r w:rsidRPr="00A955C7">
        <w:rPr>
          <w:rFonts w:ascii="Arial" w:eastAsia="Times New Roman" w:hAnsi="Arial"/>
          <w:bCs/>
        </w:rPr>
        <w:t>.</w:t>
      </w:r>
      <w:r w:rsidRPr="00A955C7">
        <w:rPr>
          <w:rFonts w:ascii="Arial" w:eastAsia="Times New Roman" w:hAnsi="Arial"/>
          <w:bCs/>
        </w:rPr>
        <w:tab/>
        <w:t>Cumprir, durante todo o período de execução do contrato, a reserva de cargos prevista em lei para pessoa com deficiência, para reabilitado da Previdência Social ou para aprendiz, bem como as reservas de cargos previstas na legislação (art. 116)</w:t>
      </w:r>
      <w:r>
        <w:rPr>
          <w:rFonts w:ascii="Arial" w:eastAsia="Times New Roman" w:hAnsi="Arial"/>
          <w:bCs/>
        </w:rPr>
        <w:t>.</w:t>
      </w:r>
    </w:p>
    <w:p w14:paraId="1C1738E9" w14:textId="2999CE05"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3</w:t>
      </w:r>
      <w:r w:rsidRPr="00A955C7">
        <w:rPr>
          <w:rFonts w:ascii="Arial" w:eastAsia="Times New Roman" w:hAnsi="Arial"/>
          <w:bCs/>
        </w:rPr>
        <w:t>.</w:t>
      </w:r>
      <w:r w:rsidRPr="00A955C7">
        <w:rPr>
          <w:rFonts w:ascii="Arial" w:eastAsia="Times New Roman" w:hAnsi="Arial"/>
          <w:bCs/>
        </w:rPr>
        <w:tab/>
        <w:t>Comprovar a reserva de cargos a que se refere a cláusula acima, no prazo fixado pelo fiscal do contrato, com a indicação dos empregados que preencheram as referidas vagas (art. 116, parágrafo único)</w:t>
      </w:r>
      <w:r>
        <w:rPr>
          <w:rFonts w:ascii="Arial" w:eastAsia="Times New Roman" w:hAnsi="Arial"/>
          <w:bCs/>
        </w:rPr>
        <w:t>.</w:t>
      </w:r>
    </w:p>
    <w:p w14:paraId="41EF0927" w14:textId="5C3AF67D" w:rsidR="00184291" w:rsidRPr="00A955C7"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4</w:t>
      </w:r>
      <w:r w:rsidRPr="00A955C7">
        <w:rPr>
          <w:rFonts w:ascii="Arial" w:eastAsia="Times New Roman" w:hAnsi="Arial"/>
          <w:bCs/>
        </w:rPr>
        <w:t>.</w:t>
      </w:r>
      <w:r w:rsidRPr="00A955C7">
        <w:rPr>
          <w:rFonts w:ascii="Arial" w:eastAsia="Times New Roman" w:hAnsi="Arial"/>
          <w:bCs/>
        </w:rPr>
        <w:tab/>
        <w:t>Guardar sigilo sobre todas as informações obtidas em decorrência do cumprimento do contrato</w:t>
      </w:r>
      <w:r>
        <w:rPr>
          <w:rFonts w:ascii="Arial" w:eastAsia="Times New Roman" w:hAnsi="Arial"/>
          <w:bCs/>
        </w:rPr>
        <w:t>.</w:t>
      </w:r>
    </w:p>
    <w:p w14:paraId="0A3EF417" w14:textId="21601262" w:rsidR="00184291"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5</w:t>
      </w:r>
      <w:r w:rsidRPr="00A955C7">
        <w:rPr>
          <w:rFonts w:ascii="Arial" w:eastAsia="Times New Roman" w:hAnsi="Arial"/>
          <w:bCs/>
        </w:rPr>
        <w:t>.</w:t>
      </w:r>
      <w:r w:rsidRPr="00A955C7">
        <w:rPr>
          <w:rFonts w:ascii="Arial" w:eastAsia="Times New Roman" w:hAnsi="Arial"/>
          <w:bCs/>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rFonts w:ascii="Arial" w:eastAsia="Times New Roman" w:hAnsi="Arial"/>
          <w:bCs/>
        </w:rPr>
        <w:t>/</w:t>
      </w:r>
      <w:r w:rsidRPr="00A955C7">
        <w:rPr>
          <w:rFonts w:ascii="Arial" w:eastAsia="Times New Roman" w:hAnsi="Arial"/>
          <w:bCs/>
        </w:rPr>
        <w:t>2021</w:t>
      </w:r>
      <w:r>
        <w:rPr>
          <w:rFonts w:ascii="Arial" w:eastAsia="Times New Roman" w:hAnsi="Arial"/>
          <w:bCs/>
        </w:rPr>
        <w:t>.</w:t>
      </w:r>
    </w:p>
    <w:p w14:paraId="4B259EF6" w14:textId="14980800" w:rsidR="00184291" w:rsidRDefault="00184291" w:rsidP="00675FF5">
      <w:pPr>
        <w:spacing w:before="210"/>
        <w:jc w:val="both"/>
        <w:rPr>
          <w:rFonts w:ascii="Arial" w:eastAsia="Times New Roman" w:hAnsi="Arial"/>
          <w:bCs/>
        </w:rPr>
      </w:pPr>
      <w:r w:rsidRPr="00A955C7">
        <w:rPr>
          <w:rFonts w:ascii="Arial" w:eastAsia="Times New Roman" w:hAnsi="Arial"/>
          <w:bCs/>
        </w:rPr>
        <w:t>9.</w:t>
      </w:r>
      <w:r>
        <w:rPr>
          <w:rFonts w:ascii="Arial" w:eastAsia="Times New Roman" w:hAnsi="Arial"/>
          <w:bCs/>
        </w:rPr>
        <w:t>1</w:t>
      </w:r>
      <w:r w:rsidR="003E6FAF">
        <w:rPr>
          <w:rFonts w:ascii="Arial" w:eastAsia="Times New Roman" w:hAnsi="Arial"/>
          <w:bCs/>
        </w:rPr>
        <w:t>6</w:t>
      </w:r>
      <w:r w:rsidRPr="00A955C7">
        <w:rPr>
          <w:rFonts w:ascii="Arial" w:eastAsia="Times New Roman" w:hAnsi="Arial"/>
          <w:bCs/>
        </w:rPr>
        <w:t>.</w:t>
      </w:r>
      <w:r w:rsidRPr="00A955C7">
        <w:rPr>
          <w:rFonts w:ascii="Arial" w:eastAsia="Times New Roman" w:hAnsi="Arial"/>
          <w:bCs/>
        </w:rPr>
        <w:tab/>
        <w:t>Cumprir, além dos postulados legais vigentes de âmbito federal, estadual ou municipal, as normas de segurança do Contratante</w:t>
      </w:r>
      <w:r>
        <w:rPr>
          <w:rFonts w:ascii="Arial" w:eastAsia="Times New Roman" w:hAnsi="Arial"/>
          <w:bCs/>
        </w:rPr>
        <w:t>.</w:t>
      </w:r>
    </w:p>
    <w:p w14:paraId="1EA1000E" w14:textId="6A5D5C51" w:rsidR="00184291" w:rsidRDefault="00184291" w:rsidP="00675FF5">
      <w:pPr>
        <w:pStyle w:val="Ttulo2"/>
        <w:keepNext w:val="0"/>
        <w:tabs>
          <w:tab w:val="left" w:pos="0"/>
        </w:tabs>
        <w:suppressAutoHyphens/>
        <w:spacing w:before="210"/>
        <w:rPr>
          <w:b w:val="0"/>
          <w:bCs/>
          <w:sz w:val="24"/>
        </w:rPr>
      </w:pPr>
      <w:r w:rsidRPr="00B30411">
        <w:rPr>
          <w:b w:val="0"/>
          <w:bCs/>
          <w:sz w:val="24"/>
        </w:rPr>
        <w:lastRenderedPageBreak/>
        <w:t>9.</w:t>
      </w:r>
      <w:r w:rsidR="003E6FAF">
        <w:rPr>
          <w:b w:val="0"/>
          <w:bCs/>
          <w:sz w:val="24"/>
        </w:rPr>
        <w:t>17</w:t>
      </w:r>
      <w:r w:rsidRPr="00B30411">
        <w:rPr>
          <w:b w:val="0"/>
          <w:bCs/>
          <w:sz w:val="24"/>
        </w:rPr>
        <w:t>.</w:t>
      </w:r>
      <w:r>
        <w:rPr>
          <w:b w:val="0"/>
          <w:bCs/>
          <w:sz w:val="24"/>
        </w:rPr>
        <w:t xml:space="preserve"> </w:t>
      </w:r>
      <w:r w:rsidRPr="00B30411">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218BE39B" w14:textId="289B9F7F" w:rsidR="00184291" w:rsidRDefault="00184291" w:rsidP="00675FF5">
      <w:pPr>
        <w:spacing w:before="210"/>
        <w:jc w:val="both"/>
        <w:rPr>
          <w:rFonts w:ascii="Arial" w:eastAsia="Times New Roman" w:hAnsi="Arial"/>
          <w:bCs/>
        </w:rPr>
      </w:pPr>
      <w:r w:rsidRPr="00B30411">
        <w:rPr>
          <w:rFonts w:ascii="Arial" w:eastAsia="Times New Roman" w:hAnsi="Arial"/>
          <w:bCs/>
        </w:rPr>
        <w:t>9.</w:t>
      </w:r>
      <w:r w:rsidR="003E6FAF">
        <w:rPr>
          <w:rFonts w:ascii="Arial" w:eastAsia="Times New Roman" w:hAnsi="Arial"/>
          <w:bCs/>
        </w:rPr>
        <w:t>18</w:t>
      </w:r>
      <w:r w:rsidRPr="00B30411">
        <w:rPr>
          <w:rFonts w:ascii="Arial" w:eastAsia="Times New Roman" w:hAnsi="Arial"/>
          <w:bCs/>
        </w:rPr>
        <w:t>.</w:t>
      </w:r>
      <w:r>
        <w:rPr>
          <w:rFonts w:ascii="Arial" w:eastAsia="Times New Roman" w:hAnsi="Arial"/>
          <w:bCs/>
        </w:rPr>
        <w:t xml:space="preserve"> </w:t>
      </w:r>
      <w:r w:rsidRPr="00B30411">
        <w:rPr>
          <w:rFonts w:ascii="Arial" w:eastAsia="Times New Roman" w:hAnsi="Arial"/>
          <w:bCs/>
        </w:rPr>
        <w:t>Submeter previamente, por escrito, ao Contratante, para análise e aprovação, quaisquer mudanças nos métodos executivos que fujam às especificações do memorial descritivo ou instrumento congênere.</w:t>
      </w:r>
    </w:p>
    <w:p w14:paraId="724C3818" w14:textId="37F139AE" w:rsidR="002D03F6" w:rsidRPr="002D03F6" w:rsidRDefault="002D03F6" w:rsidP="00675FF5">
      <w:pPr>
        <w:spacing w:before="210"/>
        <w:jc w:val="both"/>
        <w:rPr>
          <w:rFonts w:ascii="Arial" w:eastAsia="Times New Roman" w:hAnsi="Arial"/>
          <w:bCs/>
        </w:rPr>
      </w:pPr>
      <w:r w:rsidRPr="002D03F6">
        <w:rPr>
          <w:rFonts w:ascii="Arial" w:eastAsia="Times New Roman" w:hAnsi="Arial"/>
          <w:bCs/>
        </w:rPr>
        <w:t>9.</w:t>
      </w:r>
      <w:r w:rsidR="003E6FAF">
        <w:rPr>
          <w:rFonts w:ascii="Arial" w:eastAsia="Times New Roman" w:hAnsi="Arial"/>
          <w:bCs/>
        </w:rPr>
        <w:t>19</w:t>
      </w:r>
      <w:r w:rsidRPr="002D03F6">
        <w:rPr>
          <w:rFonts w:ascii="Arial" w:eastAsia="Times New Roman" w:hAnsi="Arial"/>
          <w:bCs/>
        </w:rPr>
        <w:t>. Cumprir as normas de proteção ao trabalho, inclusive aquelas relativas à segurança e à saúde no trabalho</w:t>
      </w:r>
      <w:r>
        <w:rPr>
          <w:rFonts w:ascii="Arial" w:eastAsia="Times New Roman" w:hAnsi="Arial"/>
          <w:bCs/>
        </w:rPr>
        <w:t>.</w:t>
      </w:r>
    </w:p>
    <w:p w14:paraId="7110E920" w14:textId="4AF551B8" w:rsidR="002D03F6" w:rsidRPr="002D03F6" w:rsidRDefault="002D03F6" w:rsidP="00675FF5">
      <w:pPr>
        <w:spacing w:before="21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0</w:t>
      </w:r>
      <w:r w:rsidRPr="002D03F6">
        <w:rPr>
          <w:rFonts w:ascii="Arial" w:eastAsia="Times New Roman" w:hAnsi="Arial"/>
          <w:bCs/>
        </w:rPr>
        <w:t>. Não submeter os trabalhadores a condições degradantes de trabalho, jornadas exaustivas, servidão por dívida ou trabalhos forçados</w:t>
      </w:r>
      <w:r>
        <w:rPr>
          <w:rFonts w:ascii="Arial" w:eastAsia="Times New Roman" w:hAnsi="Arial"/>
          <w:bCs/>
        </w:rPr>
        <w:t>.</w:t>
      </w:r>
    </w:p>
    <w:p w14:paraId="30CC6CEF" w14:textId="61EE41B9" w:rsidR="002D03F6" w:rsidRDefault="002D03F6" w:rsidP="00675FF5">
      <w:pPr>
        <w:spacing w:before="21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1</w:t>
      </w:r>
      <w:r w:rsidRPr="002D03F6">
        <w:rPr>
          <w:rFonts w:ascii="Arial" w:eastAsia="Times New Roman" w:hAnsi="Arial"/>
          <w:bCs/>
        </w:rPr>
        <w:t>. Não permitir a utilização de qualquer trabalho do menor de dezesseis anos de idade, exceto na condição de aprendiz para os maiores de quatorze anos de idade, observada a legislação pertinente</w:t>
      </w:r>
      <w:r>
        <w:rPr>
          <w:rFonts w:ascii="Arial" w:eastAsia="Times New Roman" w:hAnsi="Arial"/>
          <w:bCs/>
        </w:rPr>
        <w:t>.</w:t>
      </w:r>
    </w:p>
    <w:p w14:paraId="3F6165CF" w14:textId="4B5523DF" w:rsidR="002D03F6" w:rsidRPr="00CD7B26" w:rsidRDefault="002D03F6" w:rsidP="00675FF5">
      <w:pPr>
        <w:spacing w:before="210"/>
        <w:jc w:val="both"/>
        <w:rPr>
          <w:rFonts w:ascii="Arial" w:eastAsia="Times New Roman" w:hAnsi="Arial"/>
          <w:bCs/>
        </w:rPr>
      </w:pPr>
      <w:r w:rsidRPr="002D03F6">
        <w:rPr>
          <w:rFonts w:ascii="Arial" w:eastAsia="Times New Roman" w:hAnsi="Arial"/>
          <w:bCs/>
        </w:rPr>
        <w:t>9.2</w:t>
      </w:r>
      <w:r w:rsidR="003E6FAF">
        <w:rPr>
          <w:rFonts w:ascii="Arial" w:eastAsia="Times New Roman" w:hAnsi="Arial"/>
          <w:bCs/>
        </w:rPr>
        <w:t>2</w:t>
      </w:r>
      <w:r w:rsidRPr="002D03F6">
        <w:rPr>
          <w:rFonts w:ascii="Arial" w:eastAsia="Times New Roman" w:hAnsi="Arial"/>
          <w:bCs/>
        </w:rPr>
        <w:t xml:space="preserve">. Não submeter o menor de dezoito anos de idade à realização de trabalho noturno e em condições perigosas e insalubres e à realização de atividades constantes na Lista de Piores Formas de Trabalho Infantil, aprovada pelo </w:t>
      </w:r>
      <w:r w:rsidRPr="00CD7B26">
        <w:rPr>
          <w:rFonts w:ascii="Arial" w:eastAsia="Times New Roman" w:hAnsi="Arial"/>
          <w:bCs/>
        </w:rPr>
        <w:t>Decreto nº 6.481, de 12 de junho de 2008;</w:t>
      </w:r>
    </w:p>
    <w:p w14:paraId="168B9716" w14:textId="7695ADEF" w:rsidR="002D03F6" w:rsidRDefault="002D03F6" w:rsidP="00675FF5">
      <w:pPr>
        <w:spacing w:before="210"/>
        <w:jc w:val="both"/>
        <w:rPr>
          <w:rFonts w:ascii="Arial" w:eastAsia="Times New Roman" w:hAnsi="Arial"/>
          <w:bCs/>
        </w:rPr>
      </w:pPr>
      <w:r w:rsidRPr="00CD7B26">
        <w:rPr>
          <w:rFonts w:ascii="Arial" w:eastAsia="Times New Roman" w:hAnsi="Arial"/>
          <w:bCs/>
        </w:rPr>
        <w:t>9.2</w:t>
      </w:r>
      <w:r w:rsidR="003E6FAF">
        <w:rPr>
          <w:rFonts w:ascii="Arial" w:eastAsia="Times New Roman" w:hAnsi="Arial"/>
          <w:bCs/>
        </w:rPr>
        <w:t>3</w:t>
      </w:r>
      <w:r w:rsidRPr="00CD7B26">
        <w:rPr>
          <w:rFonts w:ascii="Arial" w:eastAsia="Times New Roman" w:hAnsi="Arial"/>
          <w:bCs/>
        </w:rPr>
        <w:t xml:space="preserve">. </w:t>
      </w:r>
      <w:r w:rsidRPr="002D03F6">
        <w:rPr>
          <w:rFonts w:ascii="Arial" w:eastAsia="Times New Roman" w:hAnsi="Arial"/>
          <w:bCs/>
        </w:rPr>
        <w:t>Receber e dar o tratamento adequado a denúncias de discriminação, violência e assédio no ambiente de trabalho</w:t>
      </w:r>
      <w:r w:rsidR="008C35B0">
        <w:rPr>
          <w:rFonts w:ascii="Arial" w:eastAsia="Times New Roman" w:hAnsi="Arial"/>
          <w:bCs/>
        </w:rPr>
        <w:t>.</w:t>
      </w:r>
    </w:p>
    <w:p w14:paraId="04DF728E" w14:textId="685E73B0" w:rsidR="008C35B0" w:rsidRPr="00D831CF" w:rsidRDefault="008C35B0" w:rsidP="00675FF5">
      <w:pPr>
        <w:pStyle w:val="Ttulo2"/>
        <w:keepNext w:val="0"/>
        <w:tabs>
          <w:tab w:val="left" w:pos="0"/>
        </w:tabs>
        <w:suppressAutoHyphens/>
        <w:spacing w:before="214"/>
        <w:rPr>
          <w:b w:val="0"/>
          <w:bCs/>
          <w:sz w:val="24"/>
        </w:rPr>
      </w:pPr>
      <w:r w:rsidRPr="00401714">
        <w:rPr>
          <w:b w:val="0"/>
          <w:bCs/>
          <w:sz w:val="24"/>
        </w:rPr>
        <w:t>9.</w:t>
      </w:r>
      <w:r>
        <w:rPr>
          <w:b w:val="0"/>
          <w:bCs/>
          <w:sz w:val="24"/>
        </w:rPr>
        <w:t>2</w:t>
      </w:r>
      <w:r w:rsidR="003E6FAF">
        <w:rPr>
          <w:b w:val="0"/>
          <w:bCs/>
          <w:sz w:val="24"/>
        </w:rPr>
        <w:t>4</w:t>
      </w:r>
      <w:r w:rsidRPr="00401714">
        <w:rPr>
          <w:b w:val="0"/>
          <w:bCs/>
          <w:sz w:val="24"/>
        </w:rPr>
        <w:t>. Não contratar, durante a vigência do contrato, cônjuge, companheiro ou parente em linha reta, colateral ou por afinidade, até o terceiro grau, de dirigente do contratante ou de agente público que tenha desempenhado função na licitação ou</w:t>
      </w:r>
      <w:r w:rsidRPr="00D831CF">
        <w:rPr>
          <w:b w:val="0"/>
          <w:bCs/>
          <w:sz w:val="24"/>
        </w:rPr>
        <w:t xml:space="preserve"> que atue na fiscalização ou gestão do contrato, nos termos do artigo 48, parágrafo único, da Lei nº 14.133</w:t>
      </w:r>
      <w:r>
        <w:rPr>
          <w:b w:val="0"/>
          <w:bCs/>
          <w:sz w:val="24"/>
        </w:rPr>
        <w:t>/</w:t>
      </w:r>
      <w:r w:rsidRPr="00D831CF">
        <w:rPr>
          <w:b w:val="0"/>
          <w:bCs/>
          <w:sz w:val="24"/>
        </w:rPr>
        <w:t>2021</w:t>
      </w:r>
      <w:r>
        <w:rPr>
          <w:b w:val="0"/>
          <w:bCs/>
          <w:sz w:val="24"/>
        </w:rPr>
        <w:t>.</w:t>
      </w:r>
    </w:p>
    <w:p w14:paraId="0B3A5F5F" w14:textId="46907136" w:rsidR="008C35B0" w:rsidRDefault="008C35B0" w:rsidP="00675FF5">
      <w:pPr>
        <w:pStyle w:val="Ttulo2"/>
        <w:keepNext w:val="0"/>
        <w:tabs>
          <w:tab w:val="left" w:pos="0"/>
        </w:tabs>
        <w:suppressAutoHyphens/>
        <w:spacing w:before="214"/>
        <w:rPr>
          <w:b w:val="0"/>
          <w:bCs/>
          <w:sz w:val="24"/>
        </w:rPr>
      </w:pPr>
      <w:r w:rsidRPr="00B30411">
        <w:rPr>
          <w:b w:val="0"/>
          <w:bCs/>
          <w:sz w:val="24"/>
        </w:rPr>
        <w:t>9.</w:t>
      </w:r>
      <w:r>
        <w:rPr>
          <w:b w:val="0"/>
          <w:bCs/>
          <w:sz w:val="24"/>
        </w:rPr>
        <w:t>2</w:t>
      </w:r>
      <w:r w:rsidR="003E6FAF">
        <w:rPr>
          <w:b w:val="0"/>
          <w:bCs/>
          <w:sz w:val="24"/>
        </w:rPr>
        <w:t>5</w:t>
      </w:r>
      <w:r>
        <w:rPr>
          <w:b w:val="0"/>
          <w:bCs/>
          <w:sz w:val="24"/>
        </w:rPr>
        <w:t xml:space="preserve">. </w:t>
      </w:r>
      <w:r w:rsidRPr="00B30411">
        <w:rPr>
          <w:b w:val="0"/>
          <w:bCs/>
          <w:sz w:val="24"/>
        </w:rPr>
        <w:t>Prestar todo esclarecimento ou informação solicitada pelo Contratante ou por seus prepostos, garantindo-lhes o acesso, a qualquer tempo, ao local dos trabalhos, bem como aos documentos relativos à execução do empreendimento</w:t>
      </w:r>
      <w:r>
        <w:rPr>
          <w:b w:val="0"/>
          <w:bCs/>
          <w:sz w:val="24"/>
        </w:rPr>
        <w:t>.</w:t>
      </w:r>
    </w:p>
    <w:p w14:paraId="59697250" w14:textId="69B424E3" w:rsidR="008C35B0" w:rsidRPr="008C35B0" w:rsidRDefault="008C35B0" w:rsidP="00675FF5">
      <w:pPr>
        <w:pStyle w:val="Ttulo2"/>
        <w:keepNext w:val="0"/>
        <w:tabs>
          <w:tab w:val="left" w:pos="0"/>
        </w:tabs>
        <w:suppressAutoHyphens/>
        <w:spacing w:before="210"/>
        <w:rPr>
          <w:b w:val="0"/>
          <w:bCs/>
          <w:sz w:val="24"/>
        </w:rPr>
      </w:pPr>
      <w:r w:rsidRPr="008C35B0">
        <w:rPr>
          <w:b w:val="0"/>
          <w:bCs/>
          <w:sz w:val="24"/>
        </w:rPr>
        <w:t>9.2</w:t>
      </w:r>
      <w:r w:rsidR="003E6FAF">
        <w:rPr>
          <w:b w:val="0"/>
          <w:bCs/>
          <w:sz w:val="24"/>
        </w:rPr>
        <w:t>6</w:t>
      </w:r>
      <w:r w:rsidRPr="008C35B0">
        <w:rPr>
          <w:b w:val="0"/>
          <w:bCs/>
          <w:sz w:val="24"/>
        </w:rPr>
        <w:t>. Promover a guarda, manutenção e vigilância de materiais, ferramentas, e tudo o que for necessário à execução do objeto, durante a vigência do contrato.</w:t>
      </w:r>
    </w:p>
    <w:p w14:paraId="06294FE5" w14:textId="77777777" w:rsidR="008C35B0" w:rsidRPr="008C35B0" w:rsidRDefault="008C35B0" w:rsidP="00675FF5">
      <w:pPr>
        <w:jc w:val="both"/>
        <w:rPr>
          <w:rFonts w:ascii="Arial" w:hAnsi="Arial"/>
        </w:rPr>
      </w:pPr>
    </w:p>
    <w:p w14:paraId="1DB0C869" w14:textId="44CB9894" w:rsidR="008C35B0" w:rsidRDefault="008C35B0" w:rsidP="00675FF5">
      <w:pPr>
        <w:jc w:val="both"/>
        <w:rPr>
          <w:rFonts w:ascii="Arial" w:hAnsi="Arial"/>
        </w:rPr>
      </w:pPr>
      <w:r w:rsidRPr="008C35B0">
        <w:rPr>
          <w:rFonts w:ascii="Arial" w:hAnsi="Arial"/>
        </w:rPr>
        <w:t>9.</w:t>
      </w:r>
      <w:r w:rsidR="003E6FAF">
        <w:rPr>
          <w:rFonts w:ascii="Arial" w:hAnsi="Arial"/>
        </w:rPr>
        <w:t>27</w:t>
      </w:r>
      <w:r w:rsidRPr="008C35B0">
        <w:rPr>
          <w:rFonts w:ascii="Arial" w:hAnsi="Arial"/>
        </w:rPr>
        <w:t>. Assegurar aos seus trabalhadores ambiente de trabalho e instalações em condições adequadas ao cumprimento das normas de saúde, segurança e bem-estar no trabalho</w:t>
      </w:r>
      <w:r>
        <w:rPr>
          <w:rFonts w:ascii="Arial" w:hAnsi="Arial"/>
        </w:rPr>
        <w:t>.</w:t>
      </w:r>
    </w:p>
    <w:p w14:paraId="3AAF862E" w14:textId="77777777" w:rsidR="008C35B0" w:rsidRDefault="008C35B0" w:rsidP="00675FF5">
      <w:pPr>
        <w:jc w:val="both"/>
        <w:rPr>
          <w:rFonts w:ascii="Arial" w:hAnsi="Arial"/>
        </w:rPr>
      </w:pPr>
    </w:p>
    <w:p w14:paraId="05B390FB" w14:textId="0E27941F" w:rsidR="008C35B0" w:rsidRDefault="008C35B0" w:rsidP="00675FF5">
      <w:pPr>
        <w:jc w:val="both"/>
        <w:rPr>
          <w:rFonts w:ascii="Arial" w:hAnsi="Arial"/>
        </w:rPr>
      </w:pPr>
      <w:r w:rsidRPr="008C35B0">
        <w:rPr>
          <w:rFonts w:ascii="Arial" w:hAnsi="Arial"/>
        </w:rPr>
        <w:t>9.</w:t>
      </w:r>
      <w:r w:rsidR="003E6FAF">
        <w:rPr>
          <w:rFonts w:ascii="Arial" w:hAnsi="Arial"/>
        </w:rPr>
        <w:t>28</w:t>
      </w:r>
      <w:r w:rsidRPr="008C35B0">
        <w:rPr>
          <w:rFonts w:ascii="Arial" w:hAnsi="Arial"/>
        </w:rPr>
        <w:t>.</w:t>
      </w:r>
      <w:r>
        <w:rPr>
          <w:rFonts w:ascii="Arial" w:hAnsi="Arial"/>
        </w:rPr>
        <w:t xml:space="preserve"> </w:t>
      </w:r>
      <w:proofErr w:type="spellStart"/>
      <w:r w:rsidRPr="008C35B0">
        <w:rPr>
          <w:rFonts w:ascii="Arial" w:hAnsi="Arial"/>
        </w:rPr>
        <w:t>Fornecer</w:t>
      </w:r>
      <w:proofErr w:type="spellEnd"/>
      <w:r w:rsidRPr="008C35B0">
        <w:rPr>
          <w:rFonts w:ascii="Arial" w:hAnsi="Arial"/>
        </w:rPr>
        <w:t xml:space="preserve"> equipamentos de proteção individual (EPI) e equipamentos de proteção coletiva (EPC), quando for o caso</w:t>
      </w:r>
      <w:r>
        <w:rPr>
          <w:rFonts w:ascii="Arial" w:hAnsi="Arial"/>
        </w:rPr>
        <w:t>.</w:t>
      </w:r>
    </w:p>
    <w:p w14:paraId="71E96A6C" w14:textId="77777777" w:rsidR="008C35B0" w:rsidRDefault="008C35B0" w:rsidP="00675FF5">
      <w:pPr>
        <w:jc w:val="both"/>
        <w:rPr>
          <w:rFonts w:ascii="Arial" w:hAnsi="Arial"/>
        </w:rPr>
      </w:pPr>
    </w:p>
    <w:p w14:paraId="2EE8A58E" w14:textId="6A326BF9" w:rsidR="008C35B0" w:rsidRDefault="008C35B0" w:rsidP="00675FF5">
      <w:pPr>
        <w:jc w:val="both"/>
        <w:rPr>
          <w:rFonts w:ascii="Arial" w:hAnsi="Arial"/>
        </w:rPr>
      </w:pPr>
      <w:r w:rsidRPr="008C35B0">
        <w:rPr>
          <w:rFonts w:ascii="Arial" w:hAnsi="Arial"/>
        </w:rPr>
        <w:t>9.</w:t>
      </w:r>
      <w:r w:rsidR="003E6FAF">
        <w:rPr>
          <w:rFonts w:ascii="Arial" w:hAnsi="Arial"/>
        </w:rPr>
        <w:t>29</w:t>
      </w:r>
      <w:r w:rsidRPr="008C35B0">
        <w:rPr>
          <w:rFonts w:ascii="Arial" w:hAnsi="Arial"/>
        </w:rPr>
        <w:t>. Garantir o acesso do CONTRATANTE, a qualquer tempo, ao local dos trabalhos, bem como aos documentos relativos à execução do contrato</w:t>
      </w:r>
      <w:r>
        <w:rPr>
          <w:rFonts w:ascii="Arial" w:hAnsi="Arial"/>
        </w:rPr>
        <w:t>.</w:t>
      </w:r>
    </w:p>
    <w:p w14:paraId="383CF8C5" w14:textId="77777777" w:rsidR="008C35B0" w:rsidRDefault="008C35B0" w:rsidP="00675FF5">
      <w:pPr>
        <w:jc w:val="both"/>
        <w:rPr>
          <w:rFonts w:ascii="Arial" w:hAnsi="Arial"/>
        </w:rPr>
      </w:pPr>
    </w:p>
    <w:p w14:paraId="0AE0694A" w14:textId="5F3C2D9B" w:rsidR="008C35B0" w:rsidRDefault="008C35B0" w:rsidP="00675FF5">
      <w:pPr>
        <w:jc w:val="both"/>
        <w:rPr>
          <w:rFonts w:ascii="Arial" w:hAnsi="Arial"/>
        </w:rPr>
      </w:pPr>
      <w:r w:rsidRPr="008C35B0">
        <w:rPr>
          <w:rFonts w:ascii="Arial" w:hAnsi="Arial"/>
        </w:rPr>
        <w:t>9.3</w:t>
      </w:r>
      <w:r w:rsidR="003E6FAF">
        <w:rPr>
          <w:rFonts w:ascii="Arial" w:hAnsi="Arial"/>
        </w:rPr>
        <w:t>0</w:t>
      </w:r>
      <w:r w:rsidRPr="008C35B0">
        <w:rPr>
          <w:rFonts w:ascii="Arial" w:hAnsi="Arial"/>
        </w:rPr>
        <w:t xml:space="preserve">. Promover a organização técnica e administrativa dos serviços, de modo a </w:t>
      </w:r>
      <w:r w:rsidRPr="008C35B0">
        <w:rPr>
          <w:rFonts w:ascii="Arial" w:hAnsi="Arial"/>
        </w:rPr>
        <w:lastRenderedPageBreak/>
        <w:t xml:space="preserve">conduzi-los eficaz e eficientemente, de acordo com os documentos e especificações que integram o </w:t>
      </w:r>
      <w:r>
        <w:rPr>
          <w:rFonts w:ascii="Arial" w:hAnsi="Arial"/>
        </w:rPr>
        <w:t>projeto básico</w:t>
      </w:r>
      <w:r w:rsidRPr="008C35B0">
        <w:rPr>
          <w:rFonts w:ascii="Arial" w:hAnsi="Arial"/>
        </w:rPr>
        <w:t>, no prazo determinado</w:t>
      </w:r>
      <w:r>
        <w:rPr>
          <w:rFonts w:ascii="Arial" w:hAnsi="Arial"/>
        </w:rPr>
        <w:t>.</w:t>
      </w:r>
    </w:p>
    <w:p w14:paraId="0841BBCE" w14:textId="77777777" w:rsidR="008C35B0" w:rsidRDefault="008C35B0" w:rsidP="00675FF5">
      <w:pPr>
        <w:jc w:val="both"/>
        <w:rPr>
          <w:rFonts w:ascii="Arial" w:hAnsi="Arial"/>
        </w:rPr>
      </w:pPr>
    </w:p>
    <w:p w14:paraId="68EF8FB1" w14:textId="1B447DF5" w:rsidR="008C35B0" w:rsidRDefault="008C35B0" w:rsidP="00675FF5">
      <w:pPr>
        <w:jc w:val="both"/>
        <w:rPr>
          <w:rFonts w:ascii="Arial" w:hAnsi="Arial"/>
        </w:rPr>
      </w:pPr>
      <w:r w:rsidRPr="008C35B0">
        <w:rPr>
          <w:rFonts w:ascii="Arial" w:hAnsi="Arial"/>
        </w:rPr>
        <w:t>9.3</w:t>
      </w:r>
      <w:r w:rsidR="003E6FAF">
        <w:rPr>
          <w:rFonts w:ascii="Arial" w:hAnsi="Arial"/>
        </w:rPr>
        <w:t>1</w:t>
      </w:r>
      <w:r w:rsidRPr="008C35B0">
        <w:rPr>
          <w:rFonts w:ascii="Arial" w:hAnsi="Arial"/>
        </w:rPr>
        <w:t>. Instruir seus empregados quanto à necessidade de acatar as normas internas da Administração</w:t>
      </w:r>
      <w:r>
        <w:rPr>
          <w:rFonts w:ascii="Arial" w:hAnsi="Arial"/>
        </w:rPr>
        <w:t>.</w:t>
      </w:r>
    </w:p>
    <w:p w14:paraId="459777BA" w14:textId="77777777" w:rsidR="008C35B0" w:rsidRDefault="008C35B0" w:rsidP="00675FF5">
      <w:pPr>
        <w:jc w:val="both"/>
        <w:rPr>
          <w:rFonts w:ascii="Arial" w:hAnsi="Arial"/>
        </w:rPr>
      </w:pPr>
    </w:p>
    <w:p w14:paraId="3B86B8F3" w14:textId="1186FD33" w:rsidR="008C35B0" w:rsidRPr="008C35B0" w:rsidRDefault="008C35B0" w:rsidP="00675FF5">
      <w:pPr>
        <w:jc w:val="both"/>
        <w:rPr>
          <w:rFonts w:ascii="Arial" w:hAnsi="Arial"/>
        </w:rPr>
      </w:pPr>
      <w:r w:rsidRPr="008C35B0">
        <w:rPr>
          <w:rFonts w:ascii="Arial" w:hAnsi="Arial"/>
        </w:rPr>
        <w:t>9.3</w:t>
      </w:r>
      <w:r w:rsidR="003E6FAF">
        <w:rPr>
          <w:rFonts w:ascii="Arial" w:hAnsi="Arial"/>
        </w:rPr>
        <w:t>2</w:t>
      </w:r>
      <w:r w:rsidRPr="008C35B0">
        <w:rPr>
          <w:rFonts w:ascii="Arial" w:hAnsi="Arial"/>
        </w:rPr>
        <w:t>. Instruir seus empregados a respeito das atividades a serem desempenhadas, alertando-os a não executar atividades não abrangidas pelo contrato, devendo o CONTRATADO relatar ao CONTRATANTE toda e qualquer ocorrência neste sentido, a fim de evitar desvio de função</w:t>
      </w:r>
      <w:r>
        <w:rPr>
          <w:rFonts w:ascii="Arial" w:hAnsi="Arial"/>
        </w:rPr>
        <w:t>.</w:t>
      </w:r>
    </w:p>
    <w:p w14:paraId="3E98CB05" w14:textId="2518971B" w:rsidR="00401714" w:rsidRPr="00401714" w:rsidRDefault="00401714" w:rsidP="00675FF5">
      <w:pPr>
        <w:spacing w:before="214"/>
        <w:jc w:val="both"/>
        <w:rPr>
          <w:rFonts w:ascii="Arial" w:hAnsi="Arial"/>
        </w:rPr>
      </w:pPr>
      <w:r w:rsidRPr="008C35B0">
        <w:rPr>
          <w:rFonts w:ascii="Arial" w:hAnsi="Arial"/>
        </w:rPr>
        <w:t>9.</w:t>
      </w:r>
      <w:r w:rsidR="008C35B0">
        <w:rPr>
          <w:rFonts w:ascii="Arial" w:hAnsi="Arial"/>
        </w:rPr>
        <w:t>3</w:t>
      </w:r>
      <w:r w:rsidR="003E6FAF">
        <w:rPr>
          <w:rFonts w:ascii="Arial" w:hAnsi="Arial"/>
        </w:rPr>
        <w:t>3</w:t>
      </w:r>
      <w:r w:rsidRPr="008C35B0">
        <w:rPr>
          <w:rFonts w:ascii="Arial" w:hAnsi="Arial"/>
        </w:rPr>
        <w:t>.</w:t>
      </w:r>
      <w:r w:rsidR="008C35B0">
        <w:rPr>
          <w:rFonts w:ascii="Arial" w:hAnsi="Arial"/>
        </w:rPr>
        <w:t xml:space="preserve"> </w:t>
      </w:r>
      <w:r w:rsidRPr="008C35B0">
        <w:rPr>
          <w:rFonts w:ascii="Arial" w:hAnsi="Arial"/>
        </w:rPr>
        <w:t>Efetuar comunicação ao Contratante, assim que tiver ciência da impossibilidade de realização ou finalização do serviço no prazo estabelecido, para adoção de ações</w:t>
      </w:r>
      <w:r w:rsidRPr="00401714">
        <w:rPr>
          <w:rFonts w:ascii="Arial" w:hAnsi="Arial"/>
        </w:rPr>
        <w:t xml:space="preserve"> de contingência cabíveis. </w:t>
      </w:r>
    </w:p>
    <w:p w14:paraId="463AFB41" w14:textId="61615C60" w:rsidR="00FE67D6" w:rsidRDefault="00FE67D6" w:rsidP="00675FF5">
      <w:pPr>
        <w:spacing w:before="210"/>
        <w:jc w:val="both"/>
        <w:rPr>
          <w:rFonts w:ascii="Arial" w:hAnsi="Arial"/>
          <w:b/>
        </w:rPr>
      </w:pPr>
      <w:r>
        <w:rPr>
          <w:rFonts w:ascii="Arial" w:hAnsi="Arial"/>
          <w:b/>
          <w:color w:val="000000"/>
        </w:rPr>
        <w:t>9.</w:t>
      </w:r>
      <w:r w:rsidR="008C35B0">
        <w:rPr>
          <w:rFonts w:ascii="Arial" w:hAnsi="Arial"/>
          <w:b/>
          <w:color w:val="000000"/>
        </w:rPr>
        <w:t>3</w:t>
      </w:r>
      <w:r w:rsidR="003E6FAF">
        <w:rPr>
          <w:rFonts w:ascii="Arial" w:hAnsi="Arial"/>
          <w:b/>
          <w:color w:val="000000"/>
        </w:rPr>
        <w:t>4</w:t>
      </w:r>
      <w:r>
        <w:rPr>
          <w:rFonts w:ascii="Arial" w:hAnsi="Arial"/>
          <w:b/>
          <w:color w:val="000000"/>
        </w:rPr>
        <w:t xml:space="preserve">. </w:t>
      </w:r>
      <w:r>
        <w:rPr>
          <w:rFonts w:ascii="Arial" w:hAnsi="Arial"/>
          <w:b/>
          <w:bCs/>
        </w:rPr>
        <w:t>A</w:t>
      </w:r>
      <w:r w:rsidR="00EE3672">
        <w:rPr>
          <w:rFonts w:ascii="Arial" w:hAnsi="Arial"/>
          <w:b/>
          <w:bCs/>
        </w:rPr>
        <w:t xml:space="preserve"> </w:t>
      </w:r>
      <w:r w:rsidR="008C35B0">
        <w:rPr>
          <w:rFonts w:ascii="Arial" w:hAnsi="Arial"/>
          <w:b/>
          <w:bCs/>
        </w:rPr>
        <w:t>C</w:t>
      </w:r>
      <w:r>
        <w:rPr>
          <w:rFonts w:ascii="Arial" w:hAnsi="Arial"/>
          <w:b/>
          <w:bCs/>
        </w:rPr>
        <w:t>ontratada deverá c</w:t>
      </w:r>
      <w:r>
        <w:rPr>
          <w:rFonts w:ascii="Arial" w:hAnsi="Arial"/>
          <w:b/>
        </w:rPr>
        <w:t>onfeccionar, instalar e preservar, às suas expensas, desde o início dos serviços, no mínimo (01) uma placa de obra conforme modelo e dimensões fornecidos pela Administração.</w:t>
      </w:r>
    </w:p>
    <w:p w14:paraId="4E0B87CA" w14:textId="7E4BACDC" w:rsidR="008C35B0" w:rsidRPr="008C35B0" w:rsidRDefault="008C35B0" w:rsidP="00675FF5">
      <w:pPr>
        <w:spacing w:before="210"/>
        <w:jc w:val="both"/>
        <w:rPr>
          <w:rFonts w:ascii="Arial" w:hAnsi="Arial"/>
          <w:bCs/>
        </w:rPr>
      </w:pPr>
      <w:r w:rsidRPr="008C35B0">
        <w:rPr>
          <w:rFonts w:ascii="Arial" w:hAnsi="Arial"/>
          <w:bCs/>
        </w:rPr>
        <w:t>9.3</w:t>
      </w:r>
      <w:r w:rsidR="003E6FAF">
        <w:rPr>
          <w:rFonts w:ascii="Arial" w:hAnsi="Arial"/>
          <w:bCs/>
        </w:rPr>
        <w:t>5</w:t>
      </w:r>
      <w:r w:rsidRPr="008C35B0">
        <w:rPr>
          <w:rFonts w:ascii="Arial" w:hAnsi="Arial"/>
          <w:bCs/>
        </w:rPr>
        <w:t>. Manter os empregados nos horários predeterminados pelo C</w:t>
      </w:r>
      <w:r>
        <w:rPr>
          <w:rFonts w:ascii="Arial" w:hAnsi="Arial"/>
          <w:bCs/>
        </w:rPr>
        <w:t>o</w:t>
      </w:r>
      <w:r w:rsidRPr="008C35B0">
        <w:rPr>
          <w:rFonts w:ascii="Arial" w:hAnsi="Arial"/>
          <w:bCs/>
        </w:rPr>
        <w:t>ntratante</w:t>
      </w:r>
      <w:r>
        <w:rPr>
          <w:rFonts w:ascii="Arial" w:hAnsi="Arial"/>
          <w:bCs/>
        </w:rPr>
        <w:t>.</w:t>
      </w:r>
    </w:p>
    <w:p w14:paraId="5FC5D5E3" w14:textId="258B28F3" w:rsidR="00FE67D6" w:rsidRDefault="00FE67D6" w:rsidP="00675FF5">
      <w:pPr>
        <w:spacing w:before="210"/>
        <w:jc w:val="both"/>
        <w:rPr>
          <w:rFonts w:ascii="Arial" w:hAnsi="Arial"/>
          <w:bCs/>
        </w:rPr>
      </w:pPr>
      <w:r w:rsidRPr="008C35B0">
        <w:rPr>
          <w:rFonts w:ascii="Arial" w:hAnsi="Arial"/>
          <w:bCs/>
        </w:rPr>
        <w:t>9.</w:t>
      </w:r>
      <w:r w:rsidR="008C35B0">
        <w:rPr>
          <w:rFonts w:ascii="Arial" w:hAnsi="Arial"/>
          <w:bCs/>
        </w:rPr>
        <w:t>3</w:t>
      </w:r>
      <w:r w:rsidR="003E6FAF">
        <w:rPr>
          <w:rFonts w:ascii="Arial" w:hAnsi="Arial"/>
          <w:bCs/>
        </w:rPr>
        <w:t>6</w:t>
      </w:r>
      <w:r w:rsidRPr="008C35B0">
        <w:rPr>
          <w:rFonts w:ascii="Arial" w:hAnsi="Arial"/>
          <w:bCs/>
        </w:rPr>
        <w:t>. Apresentar os funcionários uniformizados e devidamente identificados por meio</w:t>
      </w:r>
      <w:r w:rsidRPr="00DC4403">
        <w:rPr>
          <w:rFonts w:ascii="Arial" w:hAnsi="Arial"/>
          <w:bCs/>
        </w:rPr>
        <w:t xml:space="preserve"> de crachá.</w:t>
      </w:r>
    </w:p>
    <w:p w14:paraId="0ECD77D5" w14:textId="386AD4A1" w:rsidR="00806D1E" w:rsidRDefault="00806D1E" w:rsidP="00675FF5">
      <w:pPr>
        <w:spacing w:before="210"/>
        <w:jc w:val="both"/>
        <w:rPr>
          <w:rFonts w:ascii="Arial" w:hAnsi="Arial"/>
          <w:bCs/>
        </w:rPr>
      </w:pPr>
      <w:r>
        <w:rPr>
          <w:rFonts w:ascii="Arial" w:hAnsi="Arial"/>
          <w:bCs/>
        </w:rPr>
        <w:t>9.</w:t>
      </w:r>
      <w:r w:rsidR="003E6FAF">
        <w:rPr>
          <w:rFonts w:ascii="Arial" w:hAnsi="Arial"/>
          <w:bCs/>
        </w:rPr>
        <w:t>37</w:t>
      </w:r>
      <w:r>
        <w:rPr>
          <w:rFonts w:ascii="Arial" w:hAnsi="Arial"/>
          <w:bCs/>
        </w:rPr>
        <w:t xml:space="preserve">. </w:t>
      </w:r>
      <w:r w:rsidRPr="00806D1E">
        <w:rPr>
          <w:rFonts w:ascii="Arial" w:hAnsi="Arial"/>
          <w:bCs/>
        </w:rPr>
        <w:t>Observar os preceitos da legislação sobre a jornada de trabalho, conforme a categoria profissional</w:t>
      </w:r>
      <w:r>
        <w:rPr>
          <w:rFonts w:ascii="Arial" w:hAnsi="Arial"/>
          <w:bCs/>
        </w:rPr>
        <w:t>.</w:t>
      </w:r>
    </w:p>
    <w:p w14:paraId="76E77CB5" w14:textId="1D36647F" w:rsidR="00806D1E" w:rsidRDefault="00806D1E" w:rsidP="00675FF5">
      <w:pPr>
        <w:spacing w:before="204"/>
        <w:jc w:val="both"/>
        <w:rPr>
          <w:rFonts w:ascii="Arial" w:hAnsi="Arial"/>
          <w:bCs/>
        </w:rPr>
      </w:pPr>
      <w:r>
        <w:rPr>
          <w:rFonts w:ascii="Arial" w:hAnsi="Arial"/>
          <w:bCs/>
        </w:rPr>
        <w:t>9.</w:t>
      </w:r>
      <w:r w:rsidR="003E6FAF">
        <w:rPr>
          <w:rFonts w:ascii="Arial" w:hAnsi="Arial"/>
          <w:bCs/>
        </w:rPr>
        <w:t>38</w:t>
      </w:r>
      <w:r>
        <w:rPr>
          <w:rFonts w:ascii="Arial" w:hAnsi="Arial"/>
          <w:bCs/>
        </w:rPr>
        <w:t xml:space="preserve">. </w:t>
      </w:r>
      <w:r w:rsidRPr="00806D1E">
        <w:rPr>
          <w:rFonts w:ascii="Arial" w:hAnsi="Arial"/>
          <w:bCs/>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4E9DE99" w14:textId="6F6F39D0" w:rsidR="00806D1E" w:rsidRPr="00806D1E" w:rsidRDefault="00806D1E" w:rsidP="00675FF5">
      <w:pPr>
        <w:spacing w:before="204"/>
        <w:jc w:val="both"/>
        <w:rPr>
          <w:rFonts w:ascii="Arial" w:hAnsi="Arial"/>
          <w:bCs/>
        </w:rPr>
      </w:pPr>
      <w:r>
        <w:rPr>
          <w:rFonts w:ascii="Arial" w:hAnsi="Arial"/>
          <w:bCs/>
        </w:rPr>
        <w:t>9.</w:t>
      </w:r>
      <w:r w:rsidR="003E6FAF">
        <w:rPr>
          <w:rFonts w:ascii="Arial" w:hAnsi="Arial"/>
          <w:bCs/>
        </w:rPr>
        <w:t>39</w:t>
      </w:r>
      <w:r>
        <w:rPr>
          <w:rFonts w:ascii="Arial" w:hAnsi="Arial"/>
          <w:bCs/>
        </w:rPr>
        <w:t xml:space="preserve">. </w:t>
      </w:r>
      <w:r w:rsidRPr="00806D1E">
        <w:rPr>
          <w:rFonts w:ascii="Arial" w:hAnsi="Arial"/>
          <w:bCs/>
        </w:rPr>
        <w:t>Instruir seus empregados quanto à necessidade de acatar as Normas Internas do Contratante.</w:t>
      </w:r>
    </w:p>
    <w:p w14:paraId="2B0D7F68" w14:textId="27E174E7" w:rsidR="00806D1E" w:rsidRPr="00806D1E"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0</w:t>
      </w:r>
      <w:r>
        <w:rPr>
          <w:rFonts w:ascii="Arial" w:hAnsi="Arial"/>
          <w:bCs/>
        </w:rPr>
        <w:t xml:space="preserve">. </w:t>
      </w:r>
      <w:r w:rsidRPr="00806D1E">
        <w:rPr>
          <w:rFonts w:ascii="Arial" w:hAnsi="Arial"/>
          <w:bCs/>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BED6C91" w14:textId="55EB10F3" w:rsidR="00806D1E" w:rsidRPr="00DC4403" w:rsidRDefault="00806D1E" w:rsidP="00675FF5">
      <w:pPr>
        <w:spacing w:before="204"/>
        <w:jc w:val="both"/>
        <w:rPr>
          <w:rFonts w:ascii="Arial" w:hAnsi="Arial"/>
          <w:bCs/>
        </w:rPr>
      </w:pPr>
      <w:r>
        <w:rPr>
          <w:rFonts w:ascii="Arial" w:hAnsi="Arial"/>
          <w:bCs/>
        </w:rPr>
        <w:t>9.</w:t>
      </w:r>
      <w:r w:rsidR="008C35B0">
        <w:rPr>
          <w:rFonts w:ascii="Arial" w:hAnsi="Arial"/>
          <w:bCs/>
        </w:rPr>
        <w:t>4</w:t>
      </w:r>
      <w:r w:rsidR="003E6FAF">
        <w:rPr>
          <w:rFonts w:ascii="Arial" w:hAnsi="Arial"/>
          <w:bCs/>
        </w:rPr>
        <w:t>1</w:t>
      </w:r>
      <w:r>
        <w:rPr>
          <w:rFonts w:ascii="Arial" w:hAnsi="Arial"/>
          <w:bCs/>
        </w:rPr>
        <w:t xml:space="preserve">. </w:t>
      </w:r>
      <w:r w:rsidRPr="00806D1E">
        <w:rPr>
          <w:rFonts w:ascii="Arial" w:hAnsi="Arial"/>
          <w:bCs/>
        </w:rPr>
        <w:t>Instruir os seus empregados, quanto à prevenção de incêndios nas áreas do Contratante</w:t>
      </w:r>
      <w:r>
        <w:rPr>
          <w:rFonts w:ascii="Arial" w:hAnsi="Arial"/>
          <w:bCs/>
        </w:rPr>
        <w:t>.</w:t>
      </w:r>
    </w:p>
    <w:p w14:paraId="3D3435CD" w14:textId="3D5D29D6" w:rsidR="00806D1E" w:rsidRDefault="00806D1E" w:rsidP="00675FF5">
      <w:pPr>
        <w:spacing w:before="204"/>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2</w:t>
      </w:r>
      <w:r w:rsidRPr="00806D1E">
        <w:rPr>
          <w:rFonts w:ascii="Arial" w:eastAsia="Times New Roman" w:hAnsi="Arial"/>
          <w:bCs/>
        </w:rPr>
        <w:t>. Adotar as providências e precauções necessárias, inclusive consulta nos respectivos órgãos, se necessário for, a fim de que não venham a ser danificadas as redes hidrossanitárias, elétricas e de comunicação.</w:t>
      </w:r>
    </w:p>
    <w:p w14:paraId="63BE4034" w14:textId="69AE46B0"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3</w:t>
      </w:r>
      <w:r>
        <w:rPr>
          <w:rFonts w:ascii="Arial" w:eastAsia="Times New Roman" w:hAnsi="Arial"/>
          <w:bCs/>
        </w:rPr>
        <w:t xml:space="preserve">. </w:t>
      </w:r>
      <w:r w:rsidRPr="00806D1E">
        <w:rPr>
          <w:rFonts w:ascii="Arial" w:eastAsia="Times New Roman" w:hAnsi="Arial"/>
          <w:bCs/>
        </w:rPr>
        <w:t xml:space="preserve">Estar registrada ou inscrita no Conselho Profissional competente, conforme as áreas de atuação previstas </w:t>
      </w:r>
      <w:r w:rsidRPr="00EE3672">
        <w:rPr>
          <w:rFonts w:ascii="Arial" w:eastAsia="Times New Roman" w:hAnsi="Arial"/>
          <w:bCs/>
        </w:rPr>
        <w:t xml:space="preserve">no </w:t>
      </w:r>
      <w:r w:rsidR="008C35B0" w:rsidRPr="00EE3672">
        <w:rPr>
          <w:rFonts w:ascii="Arial" w:eastAsia="Times New Roman" w:hAnsi="Arial"/>
          <w:bCs/>
        </w:rPr>
        <w:t>projeto básico</w:t>
      </w:r>
      <w:r w:rsidRPr="00EE3672">
        <w:rPr>
          <w:rFonts w:ascii="Arial" w:eastAsia="Times New Roman" w:hAnsi="Arial"/>
          <w:bCs/>
        </w:rPr>
        <w:t>, em plena</w:t>
      </w:r>
      <w:r w:rsidRPr="00806D1E">
        <w:rPr>
          <w:rFonts w:ascii="Arial" w:eastAsia="Times New Roman" w:hAnsi="Arial"/>
          <w:bCs/>
        </w:rPr>
        <w:t xml:space="preserve"> validade. </w:t>
      </w:r>
    </w:p>
    <w:p w14:paraId="5162A5AF" w14:textId="2B4BCD79"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4</w:t>
      </w:r>
      <w:r w:rsidRPr="00806D1E">
        <w:rPr>
          <w:rFonts w:ascii="Arial" w:eastAsia="Times New Roman" w:hAnsi="Arial"/>
          <w:bCs/>
        </w:rPr>
        <w:t>. Obter junto aos órgãos competentes, conforme o caso, as licenças necessárias e demais documentos e autorizações exigíveis, na forma da legislação aplicável.</w:t>
      </w:r>
    </w:p>
    <w:p w14:paraId="0D38CF76" w14:textId="71C01F00" w:rsidR="00806D1E" w:rsidRPr="00806D1E" w:rsidRDefault="00806D1E" w:rsidP="00675FF5">
      <w:pPr>
        <w:spacing w:before="204" w:line="259" w:lineRule="auto"/>
        <w:jc w:val="both"/>
        <w:rPr>
          <w:rFonts w:ascii="Arial" w:eastAsia="Times New Roman" w:hAnsi="Arial"/>
          <w:bCs/>
        </w:rPr>
      </w:pPr>
      <w:r>
        <w:rPr>
          <w:rFonts w:ascii="Arial" w:eastAsia="Times New Roman" w:hAnsi="Arial"/>
          <w:bCs/>
        </w:rPr>
        <w:lastRenderedPageBreak/>
        <w:t>9.</w:t>
      </w:r>
      <w:r w:rsidR="008C35B0">
        <w:rPr>
          <w:rFonts w:ascii="Arial" w:eastAsia="Times New Roman" w:hAnsi="Arial"/>
          <w:bCs/>
        </w:rPr>
        <w:t>4</w:t>
      </w:r>
      <w:r w:rsidR="003E6FAF">
        <w:rPr>
          <w:rFonts w:ascii="Arial" w:eastAsia="Times New Roman" w:hAnsi="Arial"/>
          <w:bCs/>
        </w:rPr>
        <w:t>5</w:t>
      </w:r>
      <w:r>
        <w:rPr>
          <w:rFonts w:ascii="Arial" w:eastAsia="Times New Roman" w:hAnsi="Arial"/>
          <w:bCs/>
        </w:rPr>
        <w:t xml:space="preserve">. </w:t>
      </w:r>
      <w:r w:rsidRPr="00806D1E">
        <w:rPr>
          <w:rFonts w:ascii="Arial" w:eastAsia="Times New Roman" w:hAnsi="Arial"/>
          <w:bCs/>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507B12F3" w14:textId="23B71D28" w:rsidR="00806D1E" w:rsidRDefault="00806D1E" w:rsidP="00675FF5">
      <w:pPr>
        <w:spacing w:before="204" w:line="259" w:lineRule="auto"/>
        <w:jc w:val="both"/>
        <w:rPr>
          <w:rFonts w:ascii="Arial" w:eastAsia="Times New Roman" w:hAnsi="Arial"/>
          <w:bCs/>
        </w:rPr>
      </w:pPr>
      <w:r w:rsidRPr="00806D1E">
        <w:rPr>
          <w:rFonts w:ascii="Arial" w:eastAsia="Times New Roman" w:hAnsi="Arial"/>
          <w:bCs/>
        </w:rPr>
        <w:t>9.</w:t>
      </w:r>
      <w:r w:rsidR="008C35B0">
        <w:rPr>
          <w:rFonts w:ascii="Arial" w:eastAsia="Times New Roman" w:hAnsi="Arial"/>
          <w:bCs/>
        </w:rPr>
        <w:t>4</w:t>
      </w:r>
      <w:r w:rsidR="003E6FAF">
        <w:rPr>
          <w:rFonts w:ascii="Arial" w:eastAsia="Times New Roman" w:hAnsi="Arial"/>
          <w:bCs/>
        </w:rPr>
        <w:t>6</w:t>
      </w:r>
      <w:r w:rsidRPr="00806D1E">
        <w:rPr>
          <w:rFonts w:ascii="Arial" w:eastAsia="Times New Roman" w:hAnsi="Arial"/>
          <w:bCs/>
        </w:rPr>
        <w:t>.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7C92EB1F" w14:textId="16920078" w:rsidR="005F525A" w:rsidRPr="005F525A" w:rsidRDefault="005F525A" w:rsidP="00675FF5">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Utilizar somente matéria-prima florestal procedente, nos termos do artigo 11 do Decreto n° 5.975, de 2006, de:</w:t>
      </w:r>
    </w:p>
    <w:p w14:paraId="2B530D4F" w14:textId="073B46EB" w:rsidR="005F525A" w:rsidRPr="005F525A" w:rsidRDefault="005F525A" w:rsidP="00675FF5">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.1. </w:t>
      </w:r>
      <w:r>
        <w:rPr>
          <w:rFonts w:ascii="Arial" w:eastAsia="Times New Roman" w:hAnsi="Arial"/>
          <w:bCs/>
        </w:rPr>
        <w:t>M</w:t>
      </w:r>
      <w:r w:rsidRPr="005F525A">
        <w:rPr>
          <w:rFonts w:ascii="Arial" w:eastAsia="Times New Roman" w:hAnsi="Arial"/>
          <w:bCs/>
        </w:rPr>
        <w:t>anejo florestal, realizado por meio de Plano de Manejo Florestal Sustentável - PMFS devidamente aprovado pelo órgão competente do Sistema Nacional do Meio Ambiente - SISNAMA;</w:t>
      </w:r>
    </w:p>
    <w:p w14:paraId="2C324BB8" w14:textId="45243080" w:rsidR="005F525A" w:rsidRPr="005F525A" w:rsidRDefault="005F525A" w:rsidP="00675FF5">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.2. </w:t>
      </w:r>
      <w:r>
        <w:rPr>
          <w:rFonts w:ascii="Arial" w:eastAsia="Times New Roman" w:hAnsi="Arial"/>
          <w:bCs/>
        </w:rPr>
        <w:t>S</w:t>
      </w:r>
      <w:r w:rsidRPr="005F525A">
        <w:rPr>
          <w:rFonts w:ascii="Arial" w:eastAsia="Times New Roman" w:hAnsi="Arial"/>
          <w:bCs/>
        </w:rPr>
        <w:t>upressão da vegetação natural, devidamente autorizada pelo órgão competente do Sistema Nacional do Meio Ambiente - SISNAMA;</w:t>
      </w:r>
    </w:p>
    <w:p w14:paraId="208F9847" w14:textId="08282EE2" w:rsidR="005F525A" w:rsidRPr="005F525A" w:rsidRDefault="005F525A" w:rsidP="00675FF5">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.3. </w:t>
      </w:r>
      <w:r>
        <w:rPr>
          <w:rFonts w:ascii="Arial" w:eastAsia="Times New Roman" w:hAnsi="Arial"/>
          <w:bCs/>
        </w:rPr>
        <w:t>F</w:t>
      </w:r>
      <w:r w:rsidRPr="005F525A">
        <w:rPr>
          <w:rFonts w:ascii="Arial" w:eastAsia="Times New Roman" w:hAnsi="Arial"/>
          <w:bCs/>
        </w:rPr>
        <w:t>lorestas plantadas; e</w:t>
      </w:r>
    </w:p>
    <w:p w14:paraId="3FD1ABBE" w14:textId="4A043431" w:rsidR="005F525A" w:rsidRPr="005F525A" w:rsidRDefault="005F525A" w:rsidP="00675FF5">
      <w:pPr>
        <w:spacing w:before="204"/>
        <w:jc w:val="both"/>
        <w:rPr>
          <w:rFonts w:ascii="Arial" w:eastAsia="Times New Roman" w:hAnsi="Arial"/>
          <w:bCs/>
        </w:rPr>
      </w:pPr>
      <w:r w:rsidRPr="005F525A">
        <w:rPr>
          <w:rFonts w:ascii="Arial" w:eastAsia="Times New Roman" w:hAnsi="Arial"/>
          <w:bCs/>
        </w:rPr>
        <w:t>9.</w:t>
      </w:r>
      <w:r w:rsidR="003E6FAF">
        <w:rPr>
          <w:rFonts w:ascii="Arial" w:eastAsia="Times New Roman" w:hAnsi="Arial"/>
          <w:bCs/>
        </w:rPr>
        <w:t>47</w:t>
      </w:r>
      <w:r w:rsidRPr="005F525A">
        <w:rPr>
          <w:rFonts w:ascii="Arial" w:eastAsia="Times New Roman" w:hAnsi="Arial"/>
          <w:bCs/>
        </w:rPr>
        <w:t xml:space="preserve">.4. </w:t>
      </w:r>
      <w:r>
        <w:rPr>
          <w:rFonts w:ascii="Arial" w:eastAsia="Times New Roman" w:hAnsi="Arial"/>
          <w:bCs/>
        </w:rPr>
        <w:t>O</w:t>
      </w:r>
      <w:r w:rsidRPr="005F525A">
        <w:rPr>
          <w:rFonts w:ascii="Arial" w:eastAsia="Times New Roman" w:hAnsi="Arial"/>
          <w:bCs/>
        </w:rPr>
        <w:t>utras fontes de biomassa florestal, definidas em normas específicas do órgão ambiental competente.</w:t>
      </w:r>
    </w:p>
    <w:p w14:paraId="06AD248F" w14:textId="7763245D" w:rsidR="0083071F" w:rsidRPr="00C2544F" w:rsidRDefault="0083071F" w:rsidP="00675FF5">
      <w:pPr>
        <w:spacing w:before="204"/>
        <w:jc w:val="both"/>
        <w:rPr>
          <w:rFonts w:ascii="Arial" w:eastAsia="Times New Roman" w:hAnsi="Arial"/>
          <w:bCs/>
        </w:rPr>
      </w:pPr>
      <w:r w:rsidRPr="007F3198">
        <w:rPr>
          <w:rFonts w:ascii="Arial" w:eastAsia="Times New Roman" w:hAnsi="Arial"/>
          <w:bCs/>
        </w:rPr>
        <w:t>9.</w:t>
      </w:r>
      <w:r w:rsidR="003E6FAF">
        <w:rPr>
          <w:rFonts w:ascii="Arial" w:eastAsia="Times New Roman" w:hAnsi="Arial"/>
          <w:bCs/>
        </w:rPr>
        <w:t>48</w:t>
      </w:r>
      <w:r w:rsidRPr="007F3198">
        <w:rPr>
          <w:rFonts w:ascii="Arial" w:eastAsia="Times New Roman" w:hAnsi="Arial"/>
          <w:bCs/>
        </w:rPr>
        <w:t xml:space="preserve">. </w:t>
      </w:r>
      <w:r w:rsidRPr="0083071F">
        <w:rPr>
          <w:rFonts w:ascii="Arial" w:eastAsia="Times New Roman" w:hAnsi="Arial"/>
          <w:bCs/>
        </w:rPr>
        <w:t xml:space="preserve">Comprovar a procedência legal dos produtos ou subprodutos florestais </w:t>
      </w:r>
      <w:r w:rsidRPr="00C2544F">
        <w:rPr>
          <w:rFonts w:ascii="Arial" w:eastAsia="Times New Roman" w:hAnsi="Arial"/>
          <w:bCs/>
        </w:rPr>
        <w:t xml:space="preserve">utilizados em cada etapa da execução contratual, nos termos do </w:t>
      </w:r>
      <w:hyperlink r:id="rId21" w:history="1">
        <w:r w:rsidRPr="00C2544F">
          <w:rPr>
            <w:rStyle w:val="Hyperlink"/>
            <w:rFonts w:ascii="Arial" w:eastAsia="Times New Roman" w:hAnsi="Arial"/>
            <w:bCs/>
            <w:color w:val="auto"/>
            <w:u w:val="none"/>
          </w:rPr>
          <w:t>artigo 4°, inciso IX, da Instrução Normativa SLTI/MP n° 1, de 19/01/2010</w:t>
        </w:r>
      </w:hyperlink>
      <w:r w:rsidRPr="00C2544F">
        <w:rPr>
          <w:rFonts w:ascii="Arial" w:eastAsia="Times New Roman" w:hAnsi="Arial"/>
          <w:bCs/>
        </w:rPr>
        <w:t xml:space="preserve">, por ocasião da respectiva medição, mediante a apresentação dos seguintes documentos, conforme o caso: </w:t>
      </w:r>
    </w:p>
    <w:p w14:paraId="3B603E6B" w14:textId="5F13E3EA"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a) Cópias autenticadas das notas fiscais de aquisição dos produtos ou subprodutos florestais; </w:t>
      </w:r>
    </w:p>
    <w:p w14:paraId="764758BF" w14:textId="424FFEC9"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b) 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22" w:anchor="art17" w:history="1">
        <w:r w:rsidRPr="00995FBA">
          <w:rPr>
            <w:rStyle w:val="Hyperlink"/>
            <w:rFonts w:ascii="Arial" w:eastAsia="Times New Roman" w:hAnsi="Arial"/>
            <w:bCs/>
            <w:color w:val="auto"/>
            <w:u w:val="none"/>
          </w:rPr>
          <w:t>artigo 17, inciso II, da Lei n° 6.938, de 1981</w:t>
        </w:r>
      </w:hyperlink>
      <w:r w:rsidRPr="00995FBA">
        <w:rPr>
          <w:rFonts w:ascii="Arial" w:eastAsia="Times New Roman" w:hAnsi="Arial"/>
          <w:bCs/>
        </w:rPr>
        <w:t>, e legislação correlata;</w:t>
      </w:r>
    </w:p>
    <w:p w14:paraId="2A249B56" w14:textId="054DC9C1" w:rsidR="0083071F" w:rsidRPr="00995FBA" w:rsidRDefault="0083071F" w:rsidP="00675FF5">
      <w:pPr>
        <w:spacing w:before="212"/>
        <w:jc w:val="both"/>
        <w:rPr>
          <w:rFonts w:ascii="Arial" w:eastAsia="Times New Roman" w:hAnsi="Arial"/>
          <w:bCs/>
        </w:rPr>
      </w:pPr>
      <w:r w:rsidRPr="00995FBA">
        <w:rPr>
          <w:rFonts w:ascii="Arial" w:eastAsia="Times New Roman" w:hAnsi="Arial"/>
          <w:bCs/>
        </w:rPr>
        <w:t xml:space="preserve">c) Documento de Origem Florestal – DOF, instituído pela </w:t>
      </w:r>
      <w:hyperlink r:id="rId23" w:history="1">
        <w:r w:rsidRPr="00995FBA">
          <w:rPr>
            <w:rStyle w:val="Hyperlink"/>
            <w:rFonts w:ascii="Arial" w:eastAsia="Times New Roman" w:hAnsi="Arial"/>
            <w:bCs/>
            <w:color w:val="auto"/>
            <w:u w:val="none"/>
          </w:rPr>
          <w:t>Portaria n° 253, de 18/08/2006</w:t>
        </w:r>
      </w:hyperlink>
      <w:r w:rsidRPr="00995FBA">
        <w:rPr>
          <w:rFonts w:ascii="Arial" w:eastAsia="Times New Roman" w:hAnsi="Arial"/>
          <w:bCs/>
        </w:rPr>
        <w:t xml:space="preserve">, do Ministério do Meio Ambiente, e </w:t>
      </w:r>
      <w:hyperlink r:id="rId24" w:history="1">
        <w:r w:rsidRPr="00995FBA">
          <w:rPr>
            <w:rStyle w:val="Hyperlink"/>
            <w:rFonts w:ascii="Arial" w:eastAsia="Times New Roman" w:hAnsi="Arial"/>
            <w:bCs/>
            <w:color w:val="auto"/>
            <w:u w:val="none"/>
          </w:rPr>
          <w:t>Instrução Normativa IBAMA n° 21, de 24/12/2014</w:t>
        </w:r>
      </w:hyperlink>
      <w:r w:rsidRPr="00995FBA">
        <w:rPr>
          <w:rFonts w:ascii="Arial" w:eastAsia="Times New Roman" w:hAnsi="Arial"/>
          <w:bCs/>
        </w:rPr>
        <w:t>, quando se tratar de produtos ou subprodutos florestais de origem nativa cujo transporte e armazenamento exijam a emissão de tal licença obrigatória; e</w:t>
      </w:r>
    </w:p>
    <w:p w14:paraId="59680722" w14:textId="00ACC96F" w:rsidR="0083071F" w:rsidRPr="0083071F" w:rsidRDefault="005F525A" w:rsidP="00675FF5">
      <w:pPr>
        <w:spacing w:before="212"/>
        <w:jc w:val="both"/>
        <w:rPr>
          <w:rFonts w:ascii="Arial" w:eastAsia="Times New Roman" w:hAnsi="Arial"/>
          <w:bCs/>
        </w:rPr>
      </w:pPr>
      <w:r>
        <w:rPr>
          <w:rFonts w:ascii="Arial" w:eastAsia="Times New Roman" w:hAnsi="Arial"/>
          <w:bCs/>
        </w:rPr>
        <w:t xml:space="preserve">d) </w:t>
      </w:r>
      <w:r w:rsidR="0083071F" w:rsidRPr="00995FBA">
        <w:rPr>
          <w:rFonts w:ascii="Arial" w:eastAsia="Times New Roman" w:hAnsi="Arial"/>
          <w:bCs/>
        </w:rPr>
        <w:t>Caso os produtos ou subprodutos florestais utilizados na execução contratual tenham origem em Estado que possua documento de controle próprio, o Contratado deverá apresentá-lo, em complementação ao DOF, a fim de demonstrar a</w:t>
      </w:r>
      <w:r w:rsidR="0083071F" w:rsidRPr="0083071F">
        <w:rPr>
          <w:rFonts w:ascii="Arial" w:eastAsia="Times New Roman" w:hAnsi="Arial"/>
          <w:bCs/>
        </w:rPr>
        <w:t xml:space="preserve"> regularidade do transporte e armazenamento nos limites do território estadual.</w:t>
      </w:r>
    </w:p>
    <w:p w14:paraId="5F35E67D" w14:textId="54925136" w:rsidR="0083071F" w:rsidRPr="0083071F" w:rsidRDefault="0083071F" w:rsidP="00675FF5">
      <w:pPr>
        <w:spacing w:before="212"/>
        <w:jc w:val="both"/>
        <w:rPr>
          <w:rFonts w:ascii="Arial" w:eastAsia="Times New Roman" w:hAnsi="Arial"/>
          <w:bCs/>
        </w:rPr>
      </w:pPr>
      <w:r w:rsidRPr="0083071F">
        <w:rPr>
          <w:rFonts w:ascii="Arial" w:eastAsia="Times New Roman" w:hAnsi="Arial"/>
          <w:bCs/>
        </w:rPr>
        <w:lastRenderedPageBreak/>
        <w:t>9.</w:t>
      </w:r>
      <w:r w:rsidR="003E6FAF">
        <w:rPr>
          <w:rFonts w:ascii="Arial" w:eastAsia="Times New Roman" w:hAnsi="Arial"/>
          <w:bCs/>
        </w:rPr>
        <w:t>49</w:t>
      </w:r>
      <w:r>
        <w:rPr>
          <w:rFonts w:ascii="Arial" w:eastAsia="Times New Roman" w:hAnsi="Arial"/>
          <w:bCs/>
        </w:rPr>
        <w:t xml:space="preserve">. </w:t>
      </w:r>
      <w:r w:rsidRPr="0083071F">
        <w:rPr>
          <w:rFonts w:ascii="Arial" w:eastAsia="Times New Roman" w:hAnsi="Arial"/>
          <w:bCs/>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14:paraId="31D82499" w14:textId="2FE99AA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09084BA6" w14:textId="0BA9FA78"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49</w:t>
      </w:r>
      <w:r w:rsidRPr="00A444BF">
        <w:rPr>
          <w:rFonts w:ascii="Arial" w:eastAsia="Times New Roman" w:hAnsi="Arial"/>
          <w:bCs/>
        </w:rPr>
        <w:t>.2. Nos termos dos artigos 3° e 10° da Resolução CONAMA n° 307, de 05/07/2002, o Contratado deverá providenciar a destinação ambientalmente adequada dos resíduos da construção civil originários da contratação, obedecendo, no que couber, aos seguintes procedimentos: resíduos Classe A (reutilizáveis ou recicláveis como agregados); resíduos Classe B (recicláveis para outras destinações); resíduos Classe C (para os quais não foram desenvolvidas tecnologias ou aplicações economicamente viáveis que permitam a sua reciclagem/recuperação); resíduos Classe D (perigosos, contaminados ou prejudiciais à saúde</w:t>
      </w:r>
      <w:r w:rsidR="007F3198" w:rsidRPr="00A444BF">
        <w:rPr>
          <w:rFonts w:ascii="Arial" w:eastAsia="Times New Roman" w:hAnsi="Arial"/>
          <w:bCs/>
        </w:rPr>
        <w:t>)</w:t>
      </w:r>
      <w:r w:rsidRPr="00A444BF">
        <w:rPr>
          <w:rFonts w:ascii="Arial" w:eastAsia="Times New Roman" w:hAnsi="Arial"/>
          <w:bCs/>
        </w:rPr>
        <w:t>.</w:t>
      </w:r>
    </w:p>
    <w:p w14:paraId="1E4ADC26" w14:textId="2A56715C"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3E6FAF">
        <w:rPr>
          <w:rFonts w:ascii="Arial" w:eastAsia="Times New Roman" w:hAnsi="Arial"/>
          <w:bCs/>
        </w:rPr>
        <w:t>50</w:t>
      </w:r>
      <w:r w:rsidR="007F3198" w:rsidRPr="00A444BF">
        <w:rPr>
          <w:rFonts w:ascii="Arial" w:eastAsia="Times New Roman" w:hAnsi="Arial"/>
          <w:bCs/>
        </w:rPr>
        <w:t xml:space="preserve">. </w:t>
      </w:r>
      <w:r w:rsidRPr="00A444BF">
        <w:rPr>
          <w:rFonts w:ascii="Arial" w:eastAsia="Times New Roman" w:hAnsi="Arial"/>
          <w:bC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38EC642A" w14:textId="4317307B" w:rsidR="0083071F" w:rsidRPr="00A444BF" w:rsidRDefault="0083071F" w:rsidP="00675FF5">
      <w:pPr>
        <w:spacing w:before="212"/>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1</w:t>
      </w:r>
      <w:r w:rsidR="007F3198" w:rsidRPr="00A444BF">
        <w:rPr>
          <w:rFonts w:ascii="Arial" w:eastAsia="Times New Roman" w:hAnsi="Arial"/>
          <w:bCs/>
        </w:rPr>
        <w:t xml:space="preserve">. </w:t>
      </w:r>
      <w:r w:rsidRPr="00A444BF">
        <w:rPr>
          <w:rFonts w:ascii="Arial" w:eastAsia="Times New Roman" w:hAnsi="Arial"/>
          <w:bC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w:t>
      </w:r>
      <w:r w:rsidR="00FF7900">
        <w:rPr>
          <w:rFonts w:ascii="Arial" w:eastAsia="Times New Roman" w:hAnsi="Arial"/>
          <w:bCs/>
        </w:rPr>
        <w:t>º</w:t>
      </w:r>
      <w:r w:rsidRPr="00A444BF">
        <w:rPr>
          <w:rFonts w:ascii="Arial" w:eastAsia="Times New Roman" w:hAnsi="Arial"/>
          <w:bCs/>
        </w:rPr>
        <w:t>. 15.112, 15.113, 15.114, 15.115 e 15.116, de 2004.</w:t>
      </w:r>
    </w:p>
    <w:p w14:paraId="196AC2DB" w14:textId="3770ABBB" w:rsidR="0083071F" w:rsidRPr="00A444B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Pr="00A444BF">
        <w:rPr>
          <w:rFonts w:ascii="Arial" w:eastAsia="Times New Roman" w:hAnsi="Arial"/>
          <w:bCs/>
        </w:rPr>
        <w:t>.</w:t>
      </w:r>
      <w:r w:rsidRPr="00A444BF">
        <w:rPr>
          <w:rFonts w:ascii="Arial" w:eastAsia="Times New Roman" w:hAnsi="Arial"/>
          <w:bCs/>
        </w:rPr>
        <w:tab/>
        <w:t>Observar as seguintes diretrizes de caráter ambiental:</w:t>
      </w:r>
    </w:p>
    <w:p w14:paraId="2FC2051B" w14:textId="52156328" w:rsidR="0083071F" w:rsidRDefault="0083071F" w:rsidP="00675FF5">
      <w:pPr>
        <w:spacing w:before="228"/>
        <w:jc w:val="both"/>
        <w:rPr>
          <w:rFonts w:ascii="Arial" w:eastAsia="Times New Roman" w:hAnsi="Arial"/>
          <w:bCs/>
        </w:rPr>
      </w:pPr>
      <w:r w:rsidRPr="00A444BF">
        <w:rPr>
          <w:rFonts w:ascii="Arial" w:eastAsia="Times New Roman" w:hAnsi="Arial"/>
          <w:bCs/>
        </w:rPr>
        <w:t>9.</w:t>
      </w:r>
      <w:r w:rsidR="005F525A">
        <w:rPr>
          <w:rFonts w:ascii="Arial" w:eastAsia="Times New Roman" w:hAnsi="Arial"/>
          <w:bCs/>
        </w:rPr>
        <w:t>5</w:t>
      </w:r>
      <w:r w:rsidR="003E6FAF">
        <w:rPr>
          <w:rFonts w:ascii="Arial" w:eastAsia="Times New Roman" w:hAnsi="Arial"/>
          <w:bCs/>
        </w:rPr>
        <w:t>2</w:t>
      </w:r>
      <w:r w:rsidR="007F3198" w:rsidRPr="00A444BF">
        <w:rPr>
          <w:rFonts w:ascii="Arial" w:eastAsia="Times New Roman" w:hAnsi="Arial"/>
          <w:bCs/>
        </w:rPr>
        <w:t xml:space="preserve">.1. </w:t>
      </w:r>
      <w:r w:rsidRPr="00A444BF">
        <w:rPr>
          <w:rFonts w:ascii="Arial" w:eastAsia="Times New Roman" w:hAnsi="Arial"/>
          <w:bCs/>
        </w:rPr>
        <w:t xml:space="preserve">Qualquer instalação, equipamento ou processo, situado em local fixo, que libere ou emita matéria para a atmosfera, por emissão pontual ou fugitiva, utilizado na execução contratual, deverá respeitar os limites máximos de emissão de </w:t>
      </w:r>
      <w:r w:rsidRPr="0083071F">
        <w:rPr>
          <w:rFonts w:ascii="Arial" w:eastAsia="Times New Roman" w:hAnsi="Arial"/>
          <w:bCs/>
        </w:rPr>
        <w:t>poluentes admitidos na Resolução CONAMA n° 382</w:t>
      </w:r>
      <w:r w:rsidR="005F525A">
        <w:rPr>
          <w:rFonts w:ascii="Arial" w:eastAsia="Times New Roman" w:hAnsi="Arial"/>
          <w:bCs/>
        </w:rPr>
        <w:t>/</w:t>
      </w:r>
      <w:r w:rsidRPr="0083071F">
        <w:rPr>
          <w:rFonts w:ascii="Arial" w:eastAsia="Times New Roman" w:hAnsi="Arial"/>
          <w:bCs/>
        </w:rPr>
        <w:t>2006, e legislação correlata, de acordo com o poluente e o tipo de fonte</w:t>
      </w:r>
      <w:r w:rsidR="005F525A">
        <w:rPr>
          <w:rFonts w:ascii="Arial" w:eastAsia="Times New Roman" w:hAnsi="Arial"/>
          <w:bCs/>
        </w:rPr>
        <w:t>;</w:t>
      </w:r>
    </w:p>
    <w:p w14:paraId="1873CE22" w14:textId="581033BC" w:rsidR="005F525A" w:rsidRPr="0083071F" w:rsidRDefault="005F525A" w:rsidP="00675FF5">
      <w:pPr>
        <w:spacing w:before="228"/>
        <w:jc w:val="both"/>
        <w:rPr>
          <w:rFonts w:ascii="Arial" w:eastAsia="Times New Roman" w:hAnsi="Arial"/>
          <w:bCs/>
        </w:rPr>
      </w:pPr>
      <w:r>
        <w:rPr>
          <w:rFonts w:ascii="Arial" w:eastAsia="Times New Roman" w:hAnsi="Arial"/>
          <w:bCs/>
        </w:rPr>
        <w:t>9.5</w:t>
      </w:r>
      <w:r w:rsidR="003E6FAF">
        <w:rPr>
          <w:rFonts w:ascii="Arial" w:eastAsia="Times New Roman" w:hAnsi="Arial"/>
          <w:bCs/>
        </w:rPr>
        <w:t>2</w:t>
      </w:r>
      <w:r>
        <w:rPr>
          <w:rFonts w:ascii="Arial" w:eastAsia="Times New Roman" w:hAnsi="Arial"/>
          <w:bCs/>
        </w:rPr>
        <w:t xml:space="preserve">.2. </w:t>
      </w:r>
      <w:r w:rsidRPr="005F525A">
        <w:rPr>
          <w:rFonts w:ascii="Arial" w:eastAsia="Times New Roman" w:hAnsi="Arial"/>
          <w:bCs/>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w:t>
      </w:r>
      <w:r>
        <w:rPr>
          <w:rFonts w:ascii="Arial" w:eastAsia="Times New Roman" w:hAnsi="Arial"/>
          <w:bCs/>
        </w:rPr>
        <w:t>/</w:t>
      </w:r>
      <w:r w:rsidRPr="005F525A">
        <w:rPr>
          <w:rFonts w:ascii="Arial" w:eastAsia="Times New Roman" w:hAnsi="Arial"/>
          <w:bCs/>
        </w:rPr>
        <w:t>1990, e legislação correlata.</w:t>
      </w:r>
    </w:p>
    <w:p w14:paraId="676DF115" w14:textId="362E158B" w:rsidR="0083071F" w:rsidRPr="0083071F" w:rsidRDefault="0083071F" w:rsidP="00675FF5">
      <w:pPr>
        <w:spacing w:before="228"/>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53</w:t>
      </w:r>
      <w:r w:rsidR="007F3198">
        <w:rPr>
          <w:rFonts w:ascii="Arial" w:eastAsia="Times New Roman" w:hAnsi="Arial"/>
          <w:bCs/>
        </w:rPr>
        <w:t xml:space="preserve">. </w:t>
      </w:r>
      <w:r w:rsidRPr="0083071F">
        <w:rPr>
          <w:rFonts w:ascii="Arial" w:eastAsia="Times New Roman" w:hAnsi="Arial"/>
          <w:bCs/>
        </w:rPr>
        <w:t>Nos termos do artigo 4°, § 3°, da Instrução Normativa SLTI/MP n° 1</w:t>
      </w:r>
      <w:r w:rsidR="005F525A">
        <w:rPr>
          <w:rFonts w:ascii="Arial" w:eastAsia="Times New Roman" w:hAnsi="Arial"/>
          <w:bCs/>
        </w:rPr>
        <w:t>/</w:t>
      </w:r>
      <w:r w:rsidRPr="0083071F">
        <w:rPr>
          <w:rFonts w:ascii="Arial" w:eastAsia="Times New Roman" w:hAnsi="Arial"/>
          <w:bCs/>
        </w:rPr>
        <w:t xml:space="preserve">2010, deverão ser utilizados, na execução contratual, agregados reciclados, sempre que </w:t>
      </w:r>
      <w:r w:rsidRPr="0083071F">
        <w:rPr>
          <w:rFonts w:ascii="Arial" w:eastAsia="Times New Roman" w:hAnsi="Arial"/>
          <w:bCs/>
        </w:rPr>
        <w:lastRenderedPageBreak/>
        <w:t>existir a oferta de tais materiais, capacidade de suprimento e custo inferior em relação aos agregados naturais, inserindo-se na planilha de formação de preços os custos correspondentes.</w:t>
      </w:r>
    </w:p>
    <w:p w14:paraId="7FC69F32" w14:textId="3157EDB0" w:rsidR="0083071F" w:rsidRPr="0083071F"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54</w:t>
      </w:r>
      <w:r w:rsidRPr="0083071F">
        <w:rPr>
          <w:rFonts w:ascii="Arial" w:eastAsia="Times New Roman" w:hAnsi="Arial"/>
          <w:bCs/>
        </w:rPr>
        <w:t>.</w:t>
      </w:r>
      <w:r w:rsidRPr="0083071F">
        <w:rPr>
          <w:rFonts w:ascii="Arial" w:eastAsia="Times New Roman" w:hAnsi="Arial"/>
          <w:bCs/>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1D648F0" w14:textId="46300A79" w:rsidR="0083071F" w:rsidRPr="0083071F"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55</w:t>
      </w:r>
      <w:r w:rsidRPr="0083071F">
        <w:rPr>
          <w:rFonts w:ascii="Arial" w:eastAsia="Times New Roman" w:hAnsi="Arial"/>
          <w:bCs/>
        </w:rPr>
        <w:t>.</w:t>
      </w:r>
      <w:r w:rsidRPr="0083071F">
        <w:rPr>
          <w:rFonts w:ascii="Arial" w:eastAsia="Times New Roman" w:hAnsi="Arial"/>
          <w:bCs/>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C64FFBD" w14:textId="1849C6F7" w:rsidR="00806D1E" w:rsidRPr="00806D1E" w:rsidRDefault="0083071F" w:rsidP="00675FF5">
      <w:pPr>
        <w:spacing w:before="228" w:line="259" w:lineRule="auto"/>
        <w:jc w:val="both"/>
        <w:rPr>
          <w:rFonts w:ascii="Arial" w:eastAsia="Times New Roman" w:hAnsi="Arial"/>
          <w:bCs/>
        </w:rPr>
      </w:pPr>
      <w:r w:rsidRPr="0083071F">
        <w:rPr>
          <w:rFonts w:ascii="Arial" w:eastAsia="Times New Roman" w:hAnsi="Arial"/>
          <w:bCs/>
        </w:rPr>
        <w:t>9.</w:t>
      </w:r>
      <w:r w:rsidR="003E6FAF">
        <w:rPr>
          <w:rFonts w:ascii="Arial" w:eastAsia="Times New Roman" w:hAnsi="Arial"/>
          <w:bCs/>
        </w:rPr>
        <w:t>56</w:t>
      </w:r>
      <w:r w:rsidRPr="0083071F">
        <w:rPr>
          <w:rFonts w:ascii="Arial" w:eastAsia="Times New Roman" w:hAnsi="Arial"/>
          <w:bCs/>
        </w:rPr>
        <w:t>.</w:t>
      </w:r>
      <w:r w:rsidRPr="0083071F">
        <w:rPr>
          <w:rFonts w:ascii="Arial" w:eastAsia="Times New Roman" w:hAnsi="Arial"/>
          <w:bCs/>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5F53C73" w14:textId="79679DA7" w:rsidR="00A955C7" w:rsidRPr="00705FD0" w:rsidRDefault="00806D1E" w:rsidP="00675FF5">
      <w:pPr>
        <w:spacing w:before="228"/>
        <w:jc w:val="both"/>
        <w:rPr>
          <w:rFonts w:ascii="Arial" w:eastAsia="Times New Roman" w:hAnsi="Arial"/>
          <w:bCs/>
        </w:rPr>
      </w:pPr>
      <w:r w:rsidRPr="00806D1E">
        <w:rPr>
          <w:rFonts w:ascii="Arial" w:eastAsia="Times New Roman" w:hAnsi="Arial"/>
          <w:bCs/>
        </w:rPr>
        <w:t>9.</w:t>
      </w:r>
      <w:r w:rsidR="003E6FAF">
        <w:rPr>
          <w:rFonts w:ascii="Arial" w:eastAsia="Times New Roman" w:hAnsi="Arial"/>
          <w:bCs/>
        </w:rPr>
        <w:t>57</w:t>
      </w:r>
      <w:r w:rsidR="007F3198">
        <w:rPr>
          <w:rFonts w:ascii="Arial" w:eastAsia="Times New Roman" w:hAnsi="Arial"/>
          <w:bCs/>
        </w:rPr>
        <w:t xml:space="preserve">. </w:t>
      </w:r>
      <w:r w:rsidRPr="00806D1E">
        <w:rPr>
          <w:rFonts w:ascii="Arial" w:eastAsia="Times New Roman" w:hAnsi="Arial"/>
          <w:bCs/>
        </w:rPr>
        <w:t>O contratado responderá, durante 05 anos, pela solidez e segurança do trabalho executado, assim em razão dos materiais, como do solo, na forma prevista no art. 618 do Código Civil Brasileiro.</w:t>
      </w:r>
    </w:p>
    <w:p w14:paraId="4C82A9EC" w14:textId="77777777" w:rsidR="00A955C7" w:rsidRPr="00705FD0" w:rsidRDefault="00A955C7" w:rsidP="00675FF5">
      <w:pPr>
        <w:spacing w:before="228"/>
        <w:jc w:val="both"/>
        <w:rPr>
          <w:rFonts w:ascii="Arial" w:eastAsia="Times New Roman" w:hAnsi="Arial"/>
          <w:b/>
        </w:rPr>
      </w:pPr>
      <w:r w:rsidRPr="00705FD0">
        <w:rPr>
          <w:rFonts w:ascii="Arial" w:eastAsia="Times New Roman" w:hAnsi="Arial"/>
          <w:b/>
          <w:u w:val="single"/>
        </w:rPr>
        <w:t>CLÁUSULA DÉCIMA</w:t>
      </w:r>
      <w:r w:rsidRPr="00705FD0">
        <w:rPr>
          <w:rFonts w:ascii="Arial" w:eastAsia="Times New Roman" w:hAnsi="Arial"/>
          <w:b/>
        </w:rPr>
        <w:t xml:space="preserve"> – PROTEÇÃO DE DADOS</w:t>
      </w:r>
    </w:p>
    <w:p w14:paraId="4BBDA81D"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 As partes se obrigam a cumprir a Lei Geral de Proteção de Dados - Lei n° 13.709/2018, no que for cabível em face do objeto deste contrato, em especial a: </w:t>
      </w:r>
    </w:p>
    <w:p w14:paraId="45E73128" w14:textId="77777777" w:rsidR="00A955C7" w:rsidRPr="00705FD0" w:rsidRDefault="00A955C7" w:rsidP="00675FF5">
      <w:pPr>
        <w:spacing w:before="228"/>
        <w:jc w:val="both"/>
        <w:rPr>
          <w:rFonts w:ascii="Arial" w:eastAsia="Times New Roman" w:hAnsi="Arial"/>
          <w:bCs/>
        </w:rPr>
      </w:pPr>
      <w:r w:rsidRPr="00705FD0">
        <w:rPr>
          <w:rFonts w:ascii="Arial" w:eastAsia="Times New Roman" w:hAnsi="Arial"/>
          <w:bCs/>
        </w:rPr>
        <w:t xml:space="preserve">10.1.1. Guardar sigilo quanto aos dados pessoais aos quais eventualmente tenham acesso em razão da execução do objeto deste contrato; </w:t>
      </w:r>
    </w:p>
    <w:p w14:paraId="5155B674" w14:textId="77777777" w:rsidR="00A955C7" w:rsidRPr="00705FD0" w:rsidRDefault="00A955C7" w:rsidP="00675FF5">
      <w:pPr>
        <w:spacing w:before="228" w:line="259" w:lineRule="auto"/>
        <w:jc w:val="both"/>
        <w:rPr>
          <w:rFonts w:ascii="Arial" w:eastAsia="Times New Roman" w:hAnsi="Arial"/>
          <w:bCs/>
        </w:rPr>
      </w:pPr>
      <w:r w:rsidRPr="00705FD0">
        <w:rPr>
          <w:rFonts w:ascii="Arial" w:eastAsia="Times New Roman" w:hAnsi="Arial"/>
          <w:bCs/>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04561B2"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10.1.3. Garantir ao titular de dados a consulta gratuita e facilitada aos seus dados pessoais, bem como a forma, duração e finalidade do tratamento; </w:t>
      </w:r>
    </w:p>
    <w:p w14:paraId="60C1D688"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10.1.4. Não utilizar os dados pessoais recebidos ou tratá-los com fins discriminatórios, ilícitos, abusivos ou para finalidade distinta da contratação; </w:t>
      </w:r>
    </w:p>
    <w:p w14:paraId="07501CB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10.1.5. Fazer uso somente dos dados pessoais que forem imprescindíveis à execução do objeto; </w:t>
      </w:r>
    </w:p>
    <w:p w14:paraId="27695A6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lastRenderedPageBreak/>
        <w:t xml:space="preserve">10.1.6. Adotar todas as medidas previstas em lei para evitar o vazamento de dados pessoais que receber ou o acesso por pessoal não autorizado; </w:t>
      </w:r>
    </w:p>
    <w:p w14:paraId="0FBD68A0"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 Em caso de vazamento de dados pessoais, adotar as providências necessárias para mitigar as consequências do dano, informando ao contratante, no prazo de até 48 (quarenta e oito) horas: </w:t>
      </w:r>
    </w:p>
    <w:p w14:paraId="706381BD"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10.1.7.1. A descrição da natureza dos dados pessoais afetados;</w:t>
      </w:r>
    </w:p>
    <w:p w14:paraId="347511AB"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10.1.7.2. As informações sobre os titulares envolvidos; </w:t>
      </w:r>
    </w:p>
    <w:p w14:paraId="0A33971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10.1.7.3. A indicação das medidas técnicas e de segurança utilizadas para a proteção dos dados, observados os segredos comercial e industrial;</w:t>
      </w:r>
    </w:p>
    <w:p w14:paraId="78379874"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10.1.7.4. Os riscos relacionados ao incidente; </w:t>
      </w:r>
    </w:p>
    <w:p w14:paraId="07E09135"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10.1.7.5. Os motivos da demora, no caso de a comunicação não ter sido imediata; e</w:t>
      </w:r>
    </w:p>
    <w:p w14:paraId="7C31657F" w14:textId="04B5FB3D" w:rsidR="0025281B" w:rsidRDefault="00A955C7" w:rsidP="00675FF5">
      <w:pPr>
        <w:spacing w:before="232"/>
        <w:jc w:val="both"/>
        <w:rPr>
          <w:rFonts w:ascii="Arial" w:eastAsia="Times New Roman" w:hAnsi="Arial"/>
          <w:bCs/>
        </w:rPr>
      </w:pPr>
      <w:r w:rsidRPr="00705FD0">
        <w:rPr>
          <w:rFonts w:ascii="Arial" w:eastAsia="Times New Roman" w:hAnsi="Arial"/>
          <w:bCs/>
        </w:rPr>
        <w:t>10.1.7.6. As medidas que foram ou que serão adotadas para reverter ou mitigar os efeitos do prejuízo;</w:t>
      </w:r>
    </w:p>
    <w:p w14:paraId="293D1D2E" w14:textId="5DA0C84F"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10.1.8. Demonstrar, sempre que solicitado, a adoção de medidas eficazes para comprovar a observância e o cumprimento das normas de proteção de dados; </w:t>
      </w:r>
    </w:p>
    <w:p w14:paraId="2895307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10.1.9. Utilizar medidas técnicas e organizacionais de modo a proteger os dados pessoais de tratamento não autorizado; </w:t>
      </w:r>
    </w:p>
    <w:p w14:paraId="7E7165B9"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10.1.10. Armazenar os dados somente pelo período necessário para cumprir as obrigações contratuais e legais; </w:t>
      </w:r>
    </w:p>
    <w:p w14:paraId="5F586D41"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 xml:space="preserve">10.1.11. Apagar todos os dados pessoais quando solicitado pelo contratante ou, não sendo possível, justificar com a base legal ou contratual a retenção dos dados; </w:t>
      </w:r>
    </w:p>
    <w:p w14:paraId="5E644AFA"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10.1.12. Anonimizar os dados pessoais quando solicitado pelo contratante, ou, não sendo possível, justificar com a base legal ou contratual; e</w:t>
      </w:r>
    </w:p>
    <w:p w14:paraId="489D3608" w14:textId="77777777"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10.1.13. Não compartilhar com terceiros, em hipótese alguma, os dados pessoais que receber em decorrência do contrato.</w:t>
      </w:r>
    </w:p>
    <w:p w14:paraId="65F9B613" w14:textId="522EA93F" w:rsidR="00A955C7" w:rsidRPr="00705FD0" w:rsidRDefault="00A955C7" w:rsidP="00675FF5">
      <w:pPr>
        <w:spacing w:before="232"/>
        <w:jc w:val="both"/>
        <w:rPr>
          <w:rFonts w:ascii="Arial" w:eastAsia="Times New Roman" w:hAnsi="Arial"/>
          <w:bCs/>
        </w:rPr>
      </w:pPr>
      <w:r w:rsidRPr="00705FD0">
        <w:rPr>
          <w:rFonts w:ascii="Arial" w:eastAsia="Times New Roman" w:hAnsi="Arial"/>
          <w:bCs/>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58FAAD65" w14:textId="6B7EE302" w:rsidR="000466CB" w:rsidRPr="00DC1C2E" w:rsidRDefault="000466CB" w:rsidP="00675FF5">
      <w:pPr>
        <w:spacing w:before="240"/>
        <w:jc w:val="both"/>
        <w:rPr>
          <w:rFonts w:ascii="Arial" w:eastAsia="Times New Roman" w:hAnsi="Arial"/>
          <w:b/>
          <w:u w:val="single"/>
        </w:rPr>
      </w:pPr>
      <w:r w:rsidRPr="00C969ED">
        <w:rPr>
          <w:rFonts w:ascii="Arial" w:eastAsia="Times New Roman" w:hAnsi="Arial"/>
          <w:b/>
          <w:u w:val="single"/>
        </w:rPr>
        <w:t xml:space="preserve">CLÁUSULA </w:t>
      </w:r>
      <w:r w:rsidRPr="00DC1C2E">
        <w:rPr>
          <w:rFonts w:ascii="Arial" w:eastAsia="Times New Roman" w:hAnsi="Arial"/>
          <w:b/>
          <w:u w:val="single"/>
        </w:rPr>
        <w:t>DÉCIMA</w:t>
      </w:r>
      <w:r w:rsidR="009A2391" w:rsidRPr="00DC1C2E">
        <w:rPr>
          <w:rFonts w:ascii="Arial" w:eastAsia="Times New Roman" w:hAnsi="Arial"/>
          <w:b/>
          <w:u w:val="single"/>
        </w:rPr>
        <w:t xml:space="preserve"> PRIMEIRA</w:t>
      </w:r>
      <w:r w:rsidRPr="00DC1C2E">
        <w:rPr>
          <w:rFonts w:ascii="Arial" w:eastAsia="Times New Roman" w:hAnsi="Arial"/>
          <w:b/>
        </w:rPr>
        <w:t xml:space="preserve"> </w:t>
      </w:r>
      <w:r w:rsidR="003947ED" w:rsidRPr="00DC1C2E">
        <w:rPr>
          <w:rFonts w:ascii="Arial" w:eastAsia="Times New Roman" w:hAnsi="Arial"/>
          <w:b/>
        </w:rPr>
        <w:t>-</w:t>
      </w:r>
      <w:r w:rsidRPr="00DC1C2E">
        <w:rPr>
          <w:rFonts w:ascii="Arial" w:eastAsia="Times New Roman" w:hAnsi="Arial"/>
          <w:b/>
        </w:rPr>
        <w:t xml:space="preserve"> GARANTIA DE EXECUÇÃO</w:t>
      </w:r>
    </w:p>
    <w:p w14:paraId="393CAA33" w14:textId="6E6D512C" w:rsidR="003272B0" w:rsidRPr="00DC1C2E" w:rsidRDefault="009A2391" w:rsidP="00675FF5">
      <w:pPr>
        <w:spacing w:before="240"/>
        <w:jc w:val="both"/>
        <w:rPr>
          <w:rFonts w:ascii="Arial" w:hAnsi="Arial"/>
        </w:rPr>
      </w:pPr>
      <w:r w:rsidRPr="00DC1C2E">
        <w:rPr>
          <w:rFonts w:ascii="Arial" w:eastAsia="Times New Roman" w:hAnsi="Arial"/>
          <w:bCs/>
        </w:rPr>
        <w:t xml:space="preserve">11.1. </w:t>
      </w:r>
      <w:r w:rsidR="00FF7900" w:rsidRPr="00DC1C2E">
        <w:rPr>
          <w:rFonts w:ascii="Arial" w:hAnsi="Arial"/>
        </w:rPr>
        <w:t xml:space="preserve">Será exigida a prestação de garantia na presente contratação, conforme regras constantes do </w:t>
      </w:r>
      <w:r w:rsidR="00A57877" w:rsidRPr="00DC1C2E">
        <w:rPr>
          <w:rFonts w:ascii="Arial" w:hAnsi="Arial"/>
        </w:rPr>
        <w:t>projeto básico.</w:t>
      </w:r>
    </w:p>
    <w:p w14:paraId="5757AD31" w14:textId="77777777" w:rsidR="009A2391" w:rsidRPr="00DC1C2E" w:rsidRDefault="009A2391" w:rsidP="00675FF5">
      <w:pPr>
        <w:pStyle w:val="Ttulo2"/>
        <w:tabs>
          <w:tab w:val="left" w:pos="0"/>
        </w:tabs>
        <w:spacing w:before="240"/>
        <w:rPr>
          <w:sz w:val="24"/>
          <w:u w:val="single"/>
        </w:rPr>
      </w:pPr>
      <w:r w:rsidRPr="00DC1C2E">
        <w:rPr>
          <w:sz w:val="24"/>
          <w:u w:val="single"/>
        </w:rPr>
        <w:lastRenderedPageBreak/>
        <w:t>CLÁUSULA DÉCIMA SEGUNDA</w:t>
      </w:r>
      <w:r w:rsidRPr="00DC1C2E">
        <w:rPr>
          <w:sz w:val="24"/>
        </w:rPr>
        <w:t xml:space="preserve"> - INFRAÇÕES E SANÇÕES ADMINISTRATIVAS</w:t>
      </w:r>
    </w:p>
    <w:p w14:paraId="76FCB059" w14:textId="46F46200" w:rsidR="0099782D" w:rsidRPr="00DC1C2E" w:rsidRDefault="0099782D" w:rsidP="00675FF5">
      <w:pPr>
        <w:pStyle w:val="Ttulo2"/>
        <w:keepNext w:val="0"/>
        <w:tabs>
          <w:tab w:val="left" w:pos="0"/>
        </w:tabs>
        <w:suppressAutoHyphens/>
        <w:spacing w:before="240"/>
        <w:rPr>
          <w:b w:val="0"/>
          <w:bCs/>
          <w:sz w:val="24"/>
        </w:rPr>
      </w:pPr>
      <w:r w:rsidRPr="00DC1C2E">
        <w:rPr>
          <w:b w:val="0"/>
          <w:bCs/>
          <w:sz w:val="24"/>
        </w:rPr>
        <w:t xml:space="preserve">12.1 As regras acerca de infrações e sanções administrativas referentes à execução do contrato são aquelas definidas no </w:t>
      </w:r>
      <w:r w:rsidR="00A57877" w:rsidRPr="00DC1C2E">
        <w:rPr>
          <w:b w:val="0"/>
          <w:bCs/>
          <w:sz w:val="24"/>
        </w:rPr>
        <w:t>projeto básico.</w:t>
      </w:r>
    </w:p>
    <w:p w14:paraId="271012F5" w14:textId="65FD5949" w:rsidR="009A558D" w:rsidRPr="00B5656D" w:rsidRDefault="009A558D" w:rsidP="00675FF5">
      <w:pPr>
        <w:pStyle w:val="Ttulo2"/>
        <w:keepNext w:val="0"/>
        <w:tabs>
          <w:tab w:val="left" w:pos="0"/>
        </w:tabs>
        <w:suppressAutoHyphens/>
        <w:spacing w:before="240"/>
        <w:rPr>
          <w:sz w:val="24"/>
        </w:rPr>
      </w:pPr>
      <w:r w:rsidRPr="00963E66">
        <w:rPr>
          <w:sz w:val="24"/>
          <w:u w:val="single"/>
        </w:rPr>
        <w:t xml:space="preserve">CLÁUSULA DÉCIMA </w:t>
      </w:r>
      <w:r w:rsidR="00AD49FC">
        <w:rPr>
          <w:sz w:val="24"/>
          <w:u w:val="single"/>
        </w:rPr>
        <w:t>TERCEIRA</w:t>
      </w:r>
      <w:r w:rsidRPr="00B5656D">
        <w:rPr>
          <w:sz w:val="24"/>
        </w:rPr>
        <w:t xml:space="preserve"> </w:t>
      </w:r>
      <w:r w:rsidR="00B1093B">
        <w:rPr>
          <w:sz w:val="24"/>
        </w:rPr>
        <w:t>-</w:t>
      </w:r>
      <w:r w:rsidRPr="00B5656D">
        <w:rPr>
          <w:sz w:val="24"/>
        </w:rPr>
        <w:t xml:space="preserve"> DA EXTINÇÃO CONTRATUAL</w:t>
      </w:r>
    </w:p>
    <w:p w14:paraId="73656885" w14:textId="1AB31F50" w:rsidR="00B02E87" w:rsidRPr="00B02E87" w:rsidRDefault="000A4F3C" w:rsidP="00675FF5">
      <w:pPr>
        <w:pStyle w:val="NormalWeb"/>
        <w:widowControl w:val="0"/>
        <w:suppressAutoHyphens/>
        <w:jc w:val="both"/>
        <w:rPr>
          <w:rFonts w:ascii="Arial" w:eastAsiaTheme="minorEastAsia" w:hAnsi="Arial" w:cs="Arial"/>
          <w:color w:val="000000"/>
        </w:rPr>
      </w:pPr>
      <w:r w:rsidRPr="000A4F3C">
        <w:rPr>
          <w:rFonts w:ascii="Arial" w:eastAsiaTheme="minorEastAsia" w:hAnsi="Arial" w:cs="Arial"/>
          <w:color w:val="000000"/>
        </w:rPr>
        <w:t>13.1.</w:t>
      </w:r>
      <w:r w:rsidRPr="000A4F3C">
        <w:rPr>
          <w:rFonts w:ascii="Arial" w:eastAsiaTheme="minorEastAsia" w:hAnsi="Arial" w:cs="Arial"/>
          <w:color w:val="000000"/>
        </w:rPr>
        <w:tab/>
      </w:r>
      <w:r w:rsidR="00B02E87" w:rsidRPr="00B02E87">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B02E87">
        <w:rPr>
          <w:rFonts w:ascii="Arial" w:eastAsiaTheme="minorEastAsia" w:hAnsi="Arial" w:cs="Arial"/>
          <w:color w:val="000000"/>
        </w:rPr>
        <w:t>/</w:t>
      </w:r>
      <w:r w:rsidR="00B02E87" w:rsidRPr="00B02E87">
        <w:rPr>
          <w:rFonts w:ascii="Arial" w:eastAsiaTheme="minorEastAsia" w:hAnsi="Arial" w:cs="Arial"/>
          <w:color w:val="000000"/>
        </w:rPr>
        <w:t>2021, bem como amigavelmente, assegurados o contraditório e a ampla defesa.</w:t>
      </w:r>
    </w:p>
    <w:p w14:paraId="6A4D7893" w14:textId="67CB9B4E"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2</w:t>
      </w:r>
      <w:r w:rsidRPr="00B02E87">
        <w:rPr>
          <w:rFonts w:ascii="Arial" w:eastAsiaTheme="minorEastAsia" w:hAnsi="Arial" w:cs="Arial"/>
          <w:color w:val="000000"/>
        </w:rPr>
        <w:t>. Nesta hipótese, aplicam-se também os artigos 138 e 139 da mesma Lei.</w:t>
      </w:r>
    </w:p>
    <w:p w14:paraId="58C900B2" w14:textId="107CDA37"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3</w:t>
      </w:r>
      <w:r w:rsidRPr="00B02E87">
        <w:rPr>
          <w:rFonts w:ascii="Arial" w:eastAsiaTheme="minorEastAsia" w:hAnsi="Arial" w:cs="Arial"/>
          <w:color w:val="000000"/>
        </w:rPr>
        <w:t>. A alteração social ou a modificação da finalidade ou da estrutura da empresa não ensejará a extinção se não restringir sua capacidade de concluir o contrato.</w:t>
      </w:r>
    </w:p>
    <w:p w14:paraId="753E85D8" w14:textId="54F45498"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4</w:t>
      </w:r>
      <w:r w:rsidRPr="00B02E87">
        <w:rPr>
          <w:rFonts w:ascii="Arial" w:eastAsiaTheme="minorEastAsia" w:hAnsi="Arial" w:cs="Arial"/>
          <w:color w:val="000000"/>
        </w:rPr>
        <w:t>. Se a operação implicar mudança da pessoa jurídica contratada, deverá ser formalizado termo aditivo para alteração subjetiva.</w:t>
      </w:r>
    </w:p>
    <w:p w14:paraId="69995DB1" w14:textId="396AF719" w:rsidR="00B56C23"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 O termo de extinção, sempre que possível, será precedido:</w:t>
      </w:r>
    </w:p>
    <w:p w14:paraId="24CD434F" w14:textId="5C41F679" w:rsidR="00B02E87" w:rsidRPr="00B02E87" w:rsidRDefault="00B02E87" w:rsidP="00675FF5">
      <w:pPr>
        <w:pStyle w:val="NormalWeb"/>
        <w:spacing w:before="0" w:before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.1. Do balanço dos eventos contratuais já cumpridos ou parcialmente cumpridos;</w:t>
      </w:r>
    </w:p>
    <w:p w14:paraId="0841F42D" w14:textId="4DA87929"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.2. Da relação dos pagamentos já efetuados e ainda devidos;</w:t>
      </w:r>
    </w:p>
    <w:p w14:paraId="0CFA90CF" w14:textId="62EC75A6"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5</w:t>
      </w:r>
      <w:r w:rsidRPr="00B02E87">
        <w:rPr>
          <w:rFonts w:ascii="Arial" w:eastAsiaTheme="minorEastAsia" w:hAnsi="Arial" w:cs="Arial"/>
          <w:color w:val="000000"/>
        </w:rPr>
        <w:t>.3. Das indenizações e multas.</w:t>
      </w:r>
    </w:p>
    <w:p w14:paraId="1799C189" w14:textId="1F48741E"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6</w:t>
      </w:r>
      <w:r w:rsidRPr="00B02E87">
        <w:rPr>
          <w:rFonts w:ascii="Arial" w:eastAsiaTheme="minorEastAsia" w:hAnsi="Arial" w:cs="Arial"/>
          <w:color w:val="000000"/>
        </w:rPr>
        <w:t>. A extinção do contrato não configura óbice para o reconhecimento do desequilíbrio econômico-financeiro, hipótese em que será concedida indenização por meio de termo indenizatório.</w:t>
      </w:r>
    </w:p>
    <w:p w14:paraId="70A728F8" w14:textId="24410CC0" w:rsidR="00B02E87" w:rsidRPr="00B02E87" w:rsidRDefault="00B02E87" w:rsidP="00675FF5">
      <w:pPr>
        <w:pStyle w:val="NormalWeb"/>
        <w:spacing w:before="24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O Contratante poderá ainda:</w:t>
      </w:r>
    </w:p>
    <w:p w14:paraId="754FE947" w14:textId="7C567C87"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color w:val="000000"/>
        </w:rPr>
        <w:t>13.</w:t>
      </w:r>
      <w:r>
        <w:rPr>
          <w:rFonts w:ascii="Arial" w:eastAsiaTheme="minorEastAsia" w:hAnsi="Arial" w:cs="Arial"/>
          <w:color w:val="000000"/>
        </w:rPr>
        <w:t>7</w:t>
      </w:r>
      <w:r w:rsidRPr="00B02E87">
        <w:rPr>
          <w:rFonts w:ascii="Arial" w:eastAsiaTheme="minorEastAsia" w:hAnsi="Arial" w:cs="Arial"/>
          <w:color w:val="000000"/>
        </w:rPr>
        <w:t xml:space="preserve">.1. </w:t>
      </w:r>
      <w:r>
        <w:rPr>
          <w:rFonts w:ascii="Arial" w:eastAsiaTheme="minorEastAsia" w:hAnsi="Arial" w:cs="Arial"/>
          <w:color w:val="000000"/>
        </w:rPr>
        <w:t>N</w:t>
      </w:r>
      <w:r w:rsidRPr="00B02E87">
        <w:rPr>
          <w:rFonts w:ascii="Arial" w:eastAsiaTheme="minorEastAsia" w:hAnsi="Arial" w:cs="Arial"/>
          <w:color w:val="000000"/>
        </w:rPr>
        <w:t>os casos de obrigação de pagamento de multa pelo Contratado, reter a garantia prestada a ser executada, conforme legislação que rege a matéria;</w:t>
      </w:r>
    </w:p>
    <w:p w14:paraId="626E620B" w14:textId="1CF439E9" w:rsidR="00B02E87" w:rsidRDefault="00B02E87" w:rsidP="00675FF5">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13.7.2. N</w:t>
      </w:r>
      <w:r w:rsidRPr="00B02E87">
        <w:rPr>
          <w:rFonts w:ascii="Arial" w:eastAsiaTheme="minorEastAsia" w:hAnsi="Arial" w:cs="Arial"/>
          <w:color w:val="000000"/>
        </w:rPr>
        <w:t>os casos em que houver necessidade de ressarcimento de prejuízos causados à Administração, nos termos do inciso IV do art. 139 da Lei nº 14.133</w:t>
      </w:r>
      <w:r>
        <w:rPr>
          <w:rFonts w:ascii="Arial" w:eastAsiaTheme="minorEastAsia" w:hAnsi="Arial" w:cs="Arial"/>
          <w:color w:val="000000"/>
        </w:rPr>
        <w:t>/2</w:t>
      </w:r>
      <w:r w:rsidRPr="00B02E87">
        <w:rPr>
          <w:rFonts w:ascii="Arial" w:eastAsiaTheme="minorEastAsia" w:hAnsi="Arial" w:cs="Arial"/>
          <w:color w:val="000000"/>
        </w:rPr>
        <w:t>021, reter os eventuais créditos existentes em favor do Contratado decorrentes do contrato.</w:t>
      </w:r>
    </w:p>
    <w:p w14:paraId="118754E9" w14:textId="47B5D71F" w:rsidR="00254E87" w:rsidRDefault="000A4F3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8</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CED5057" w14:textId="77777777" w:rsidR="001444A6" w:rsidRDefault="001444A6" w:rsidP="00675FF5">
      <w:pPr>
        <w:pStyle w:val="NormalWeb"/>
        <w:widowControl w:val="0"/>
        <w:suppressAutoHyphens/>
        <w:spacing w:before="240" w:beforeAutospacing="0" w:after="0" w:afterAutospacing="0"/>
        <w:jc w:val="both"/>
        <w:rPr>
          <w:rFonts w:ascii="Arial" w:eastAsiaTheme="minorEastAsia" w:hAnsi="Arial" w:cs="Arial"/>
          <w:color w:val="000000"/>
        </w:rPr>
      </w:pPr>
    </w:p>
    <w:p w14:paraId="4CC27B58" w14:textId="575A43F1" w:rsidR="00254E87" w:rsidRDefault="000A4F3C" w:rsidP="001444A6">
      <w:pPr>
        <w:pStyle w:val="NormalWeb"/>
        <w:widowControl w:val="0"/>
        <w:suppressAutoHyphens/>
        <w:spacing w:before="0" w:beforeAutospacing="0" w:after="0" w:afterAutospacing="0"/>
        <w:jc w:val="both"/>
        <w:rPr>
          <w:rFonts w:ascii="Arial" w:eastAsiaTheme="minorEastAsia" w:hAnsi="Arial" w:cs="Arial"/>
          <w:color w:val="000000"/>
        </w:rPr>
      </w:pPr>
      <w:r w:rsidRPr="000A4F3C">
        <w:rPr>
          <w:rFonts w:ascii="Arial" w:eastAsiaTheme="minorEastAsia" w:hAnsi="Arial" w:cs="Arial"/>
          <w:color w:val="000000"/>
        </w:rPr>
        <w:t>13.</w:t>
      </w:r>
      <w:r w:rsidR="00EB517D">
        <w:rPr>
          <w:rFonts w:ascii="Arial" w:eastAsiaTheme="minorEastAsia" w:hAnsi="Arial" w:cs="Arial"/>
          <w:color w:val="000000"/>
        </w:rPr>
        <w:t>9</w:t>
      </w:r>
      <w:r w:rsidRPr="000A4F3C">
        <w:rPr>
          <w:rFonts w:ascii="Arial" w:eastAsiaTheme="minorEastAsia" w:hAnsi="Arial" w:cs="Arial"/>
          <w:color w:val="000000"/>
        </w:rPr>
        <w:t>.</w:t>
      </w:r>
      <w:r w:rsidR="00AD49FC">
        <w:rPr>
          <w:rFonts w:ascii="Arial" w:eastAsiaTheme="minorEastAsia" w:hAnsi="Arial" w:cs="Arial"/>
          <w:color w:val="000000"/>
        </w:rPr>
        <w:t xml:space="preserve"> </w:t>
      </w:r>
      <w:r w:rsidR="00B02E87" w:rsidRPr="00B02E87">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r w:rsidRPr="000A4F3C">
        <w:rPr>
          <w:rFonts w:ascii="Arial" w:eastAsiaTheme="minorEastAsia" w:hAnsi="Arial" w:cs="Arial"/>
          <w:color w:val="000000"/>
        </w:rPr>
        <w:t xml:space="preserve"> </w:t>
      </w:r>
    </w:p>
    <w:p w14:paraId="1D6CDAFB" w14:textId="77777777" w:rsidR="00254E87" w:rsidRDefault="00AD49F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B02E87">
        <w:rPr>
          <w:rFonts w:ascii="Arial" w:eastAsiaTheme="minorEastAsia" w:hAnsi="Arial" w:cs="Arial"/>
          <w:b/>
          <w:bCs/>
          <w:color w:val="000000"/>
          <w:u w:val="single"/>
        </w:rPr>
        <w:t>CLÁUSULA DÉCIMA QUARTA</w:t>
      </w:r>
      <w:r w:rsidRPr="00B02E87">
        <w:rPr>
          <w:rFonts w:ascii="Arial" w:eastAsiaTheme="minorEastAsia" w:hAnsi="Arial" w:cs="Arial"/>
          <w:b/>
          <w:bCs/>
          <w:color w:val="000000"/>
        </w:rPr>
        <w:t xml:space="preserve"> – ALTERAÇÕES</w:t>
      </w:r>
    </w:p>
    <w:p w14:paraId="41094A5B" w14:textId="77777777" w:rsidR="00254E87" w:rsidRDefault="00AD49FC" w:rsidP="00675FF5">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B02E87">
        <w:rPr>
          <w:rFonts w:ascii="Arial" w:eastAsiaTheme="minorEastAsia" w:hAnsi="Arial" w:cs="Arial"/>
          <w:color w:val="000000"/>
        </w:rPr>
        <w:t>14.1.</w:t>
      </w:r>
      <w:r w:rsidRPr="00B02E87">
        <w:rPr>
          <w:rFonts w:ascii="Arial" w:eastAsiaTheme="minorEastAsia" w:hAnsi="Arial" w:cs="Arial"/>
          <w:color w:val="000000"/>
        </w:rPr>
        <w:tab/>
        <w:t xml:space="preserve">Eventuais alterações contratuais reger-se-ão pela disciplina dos </w:t>
      </w:r>
      <w:proofErr w:type="spellStart"/>
      <w:r w:rsidRPr="00B02E87">
        <w:rPr>
          <w:rFonts w:ascii="Arial" w:eastAsiaTheme="minorEastAsia" w:hAnsi="Arial" w:cs="Arial"/>
          <w:color w:val="000000"/>
        </w:rPr>
        <w:t>arts</w:t>
      </w:r>
      <w:proofErr w:type="spellEnd"/>
      <w:r w:rsidRPr="00B02E87">
        <w:rPr>
          <w:rFonts w:ascii="Arial" w:eastAsiaTheme="minorEastAsia" w:hAnsi="Arial" w:cs="Arial"/>
          <w:color w:val="000000"/>
        </w:rPr>
        <w:t>. 124 e seguintes da Lei nº 14.133/2021.</w:t>
      </w:r>
    </w:p>
    <w:p w14:paraId="279400DA" w14:textId="6822A340" w:rsidR="00BA1E20" w:rsidRPr="00B02E87" w:rsidRDefault="00AD49FC" w:rsidP="00675FF5">
      <w:pPr>
        <w:pStyle w:val="NormalWeb"/>
        <w:widowControl w:val="0"/>
        <w:suppressAutoHyphens/>
        <w:spacing w:before="240" w:beforeAutospacing="0" w:after="0" w:afterAutospacing="0" w:line="259" w:lineRule="auto"/>
        <w:jc w:val="both"/>
        <w:rPr>
          <w:rFonts w:ascii="Arial" w:eastAsiaTheme="minorEastAsia" w:hAnsi="Arial" w:cs="Arial"/>
          <w:color w:val="000000"/>
        </w:rPr>
      </w:pPr>
      <w:r w:rsidRPr="00B02E87">
        <w:rPr>
          <w:rFonts w:ascii="Arial" w:hAnsi="Arial" w:cs="Arial"/>
        </w:rPr>
        <w:t>14.2.</w:t>
      </w:r>
      <w:r w:rsidRPr="00B02E87">
        <w:rPr>
          <w:rFonts w:ascii="Arial" w:hAnsi="Arial" w:cs="Arial"/>
        </w:rPr>
        <w:tab/>
        <w:t>O contratado é obrigado a aceitar, nas mesmas condições contratuais, os acréscimos ou supressões que se fizerem necessários, até o limite de 25% (vinte e cinco por cento) do valor inicial atualizado do contrato</w:t>
      </w:r>
      <w:r w:rsidR="00BA1E20" w:rsidRPr="00B02E87">
        <w:rPr>
          <w:rFonts w:ascii="Arial" w:hAnsi="Arial" w:cs="Arial"/>
        </w:rPr>
        <w:t>, e, no caso de reforma de edifício, o limite para os acréscimos será de 50% (cinquenta por cento)</w:t>
      </w:r>
      <w:r w:rsidR="00254E87">
        <w:rPr>
          <w:rFonts w:ascii="Arial" w:hAnsi="Arial" w:cs="Arial"/>
        </w:rPr>
        <w:t>.</w:t>
      </w:r>
    </w:p>
    <w:p w14:paraId="0FB9ED0A" w14:textId="6B77EE0E" w:rsidR="00254E87" w:rsidRPr="00254E87" w:rsidRDefault="00BA1E20" w:rsidP="00675FF5">
      <w:pPr>
        <w:pStyle w:val="Nivel2"/>
        <w:widowControl w:val="0"/>
        <w:numPr>
          <w:ilvl w:val="0"/>
          <w:numId w:val="0"/>
        </w:numPr>
        <w:suppressAutoHyphens/>
        <w:spacing w:before="240" w:after="0" w:line="259" w:lineRule="auto"/>
        <w:rPr>
          <w:sz w:val="24"/>
          <w:szCs w:val="24"/>
        </w:rPr>
      </w:pPr>
      <w:r w:rsidRPr="00B02E87">
        <w:rPr>
          <w:sz w:val="24"/>
          <w:szCs w:val="24"/>
        </w:rPr>
        <w:t>14.</w:t>
      </w:r>
      <w:r w:rsidR="00254E87">
        <w:rPr>
          <w:sz w:val="24"/>
          <w:szCs w:val="24"/>
        </w:rPr>
        <w:t>3.</w:t>
      </w:r>
      <w:r w:rsidRPr="00B02E87">
        <w:rPr>
          <w:sz w:val="24"/>
          <w:szCs w:val="24"/>
        </w:rPr>
        <w:t xml:space="preserve"> As supressões resultantes de acordo celebrado entre as partes contratantes </w:t>
      </w:r>
      <w:r w:rsidRPr="00254E87">
        <w:rPr>
          <w:sz w:val="24"/>
          <w:szCs w:val="24"/>
        </w:rPr>
        <w:t xml:space="preserve">poderão exceder o limite de </w:t>
      </w:r>
      <w:r w:rsidRPr="00254E87">
        <w:rPr>
          <w:color w:val="auto"/>
          <w:sz w:val="24"/>
          <w:szCs w:val="24"/>
        </w:rPr>
        <w:t xml:space="preserve">25% (vinte e cinco por cento) </w:t>
      </w:r>
      <w:r w:rsidRPr="00254E87">
        <w:rPr>
          <w:sz w:val="24"/>
          <w:szCs w:val="24"/>
        </w:rPr>
        <w:t>do valor inicial atualizado do contrato.</w:t>
      </w:r>
    </w:p>
    <w:p w14:paraId="52E84127" w14:textId="27EE00E1" w:rsidR="00AD49FC" w:rsidRPr="00254E87" w:rsidRDefault="00AD49FC" w:rsidP="00675FF5">
      <w:pPr>
        <w:pStyle w:val="Nivel2"/>
        <w:widowControl w:val="0"/>
        <w:numPr>
          <w:ilvl w:val="0"/>
          <w:numId w:val="0"/>
        </w:numPr>
        <w:suppressAutoHyphens/>
        <w:spacing w:before="240" w:after="0" w:line="240" w:lineRule="auto"/>
        <w:rPr>
          <w:sz w:val="24"/>
          <w:szCs w:val="24"/>
        </w:rPr>
      </w:pPr>
      <w:r w:rsidRPr="00254E87">
        <w:rPr>
          <w:sz w:val="24"/>
          <w:szCs w:val="24"/>
        </w:rPr>
        <w:t>14.</w:t>
      </w:r>
      <w:r w:rsidR="00254E87">
        <w:rPr>
          <w:sz w:val="24"/>
          <w:szCs w:val="24"/>
        </w:rPr>
        <w:t>4</w:t>
      </w:r>
      <w:r w:rsidRPr="00254E87">
        <w:rPr>
          <w:sz w:val="24"/>
          <w:szCs w:val="24"/>
        </w:rPr>
        <w:t>.</w:t>
      </w:r>
      <w:r w:rsidRPr="00254E87">
        <w:rPr>
          <w:sz w:val="24"/>
          <w:szCs w:val="24"/>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r w:rsidR="00254E87">
        <w:rPr>
          <w:sz w:val="24"/>
          <w:szCs w:val="24"/>
        </w:rPr>
        <w:t>.</w:t>
      </w:r>
    </w:p>
    <w:p w14:paraId="01C50DCE" w14:textId="6F52E768" w:rsidR="00AD49FC" w:rsidRPr="00B1093B" w:rsidRDefault="00AD49FC" w:rsidP="00675FF5">
      <w:pPr>
        <w:pStyle w:val="NormalWeb"/>
        <w:widowControl w:val="0"/>
        <w:suppressAutoHyphens/>
        <w:spacing w:before="240" w:beforeAutospacing="0" w:after="0" w:afterAutospacing="0"/>
        <w:jc w:val="both"/>
        <w:rPr>
          <w:rFonts w:ascii="Arial" w:eastAsiaTheme="minorEastAsia" w:hAnsi="Arial" w:cs="Arial"/>
          <w:color w:val="000000"/>
        </w:rPr>
      </w:pPr>
      <w:r w:rsidRPr="00254E87">
        <w:rPr>
          <w:rFonts w:ascii="Arial" w:eastAsiaTheme="minorEastAsia" w:hAnsi="Arial" w:cs="Arial"/>
          <w:color w:val="000000"/>
        </w:rPr>
        <w:t>14.</w:t>
      </w:r>
      <w:r w:rsidR="00254E87">
        <w:rPr>
          <w:rFonts w:ascii="Arial" w:eastAsiaTheme="minorEastAsia" w:hAnsi="Arial" w:cs="Arial"/>
          <w:color w:val="000000"/>
        </w:rPr>
        <w:t>5</w:t>
      </w:r>
      <w:r w:rsidRPr="00254E87">
        <w:rPr>
          <w:rFonts w:ascii="Arial" w:eastAsiaTheme="minorEastAsia" w:hAnsi="Arial" w:cs="Arial"/>
          <w:color w:val="000000"/>
        </w:rPr>
        <w:t>.</w:t>
      </w:r>
      <w:r w:rsidRPr="00254E87">
        <w:rPr>
          <w:rFonts w:ascii="Arial" w:eastAsiaTheme="minorEastAsia" w:hAnsi="Arial" w:cs="Arial"/>
          <w:color w:val="000000"/>
        </w:rPr>
        <w:tab/>
        <w:t>Registros que não caracterizam alteração do contrato podem ser realizados por simples apostila, dispensada a celebração de termo aditivo, na forma do art. 136</w:t>
      </w:r>
      <w:r w:rsidRPr="00AD49FC">
        <w:rPr>
          <w:rFonts w:ascii="Arial" w:eastAsiaTheme="minorEastAsia" w:hAnsi="Arial" w:cs="Arial"/>
          <w:color w:val="000000"/>
        </w:rPr>
        <w:t xml:space="preserve"> da Lei nº 14.133</w:t>
      </w:r>
      <w:r>
        <w:rPr>
          <w:rFonts w:ascii="Arial" w:eastAsiaTheme="minorEastAsia" w:hAnsi="Arial" w:cs="Arial"/>
          <w:color w:val="000000"/>
        </w:rPr>
        <w:t>/</w:t>
      </w:r>
      <w:r w:rsidRPr="00AD49FC">
        <w:rPr>
          <w:rFonts w:ascii="Arial" w:eastAsiaTheme="minorEastAsia" w:hAnsi="Arial" w:cs="Arial"/>
          <w:color w:val="000000"/>
        </w:rPr>
        <w:t>2021.</w:t>
      </w:r>
    </w:p>
    <w:p w14:paraId="7B32128F" w14:textId="095B8528" w:rsidR="002328A0" w:rsidRPr="00080090" w:rsidRDefault="002328A0" w:rsidP="00675FF5">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AD49FC">
        <w:rPr>
          <w:rFonts w:ascii="Arial" w:hAnsi="Arial" w:cs="Arial"/>
          <w:b/>
          <w:bCs/>
          <w:color w:val="000000"/>
          <w:u w:val="single"/>
        </w:rPr>
        <w:t xml:space="preserve">QUINTA </w:t>
      </w:r>
      <w:r>
        <w:rPr>
          <w:rFonts w:ascii="Arial" w:hAnsi="Arial" w:cs="Arial"/>
          <w:b/>
          <w:bCs/>
          <w:color w:val="000000"/>
        </w:rPr>
        <w:t>-</w:t>
      </w:r>
      <w:r w:rsidRPr="00080090">
        <w:rPr>
          <w:rFonts w:ascii="Arial" w:hAnsi="Arial" w:cs="Arial"/>
          <w:b/>
          <w:bCs/>
          <w:color w:val="000000"/>
        </w:rPr>
        <w:t xml:space="preserve"> DOTAÇÃO ORÇAMENTÁRIA</w:t>
      </w:r>
    </w:p>
    <w:p w14:paraId="383CD9B3" w14:textId="6F83618D" w:rsidR="007E7183" w:rsidRPr="00BB689F" w:rsidRDefault="002328A0" w:rsidP="00BB689F">
      <w:pPr>
        <w:pStyle w:val="NormalWeb"/>
        <w:widowControl w:val="0"/>
        <w:suppressAutoHyphens/>
        <w:spacing w:before="240" w:beforeAutospacing="0" w:after="240" w:afterAutospacing="0"/>
        <w:jc w:val="both"/>
        <w:rPr>
          <w:rFonts w:ascii="Arial" w:hAnsi="Arial" w:cs="Arial"/>
        </w:rPr>
      </w:pPr>
      <w:r w:rsidRPr="00E16AAC">
        <w:rPr>
          <w:rFonts w:ascii="Arial" w:hAnsi="Arial" w:cs="Arial"/>
        </w:rPr>
        <w:t>1</w:t>
      </w:r>
      <w:r w:rsidR="00AD49FC" w:rsidRPr="00E16AAC">
        <w:rPr>
          <w:rFonts w:ascii="Arial" w:hAnsi="Arial" w:cs="Arial"/>
        </w:rPr>
        <w:t>5</w:t>
      </w:r>
      <w:r w:rsidRPr="00E16AAC">
        <w:rPr>
          <w:rFonts w:ascii="Arial" w:hAnsi="Arial" w:cs="Arial"/>
        </w:rPr>
        <w:t>.1.</w:t>
      </w:r>
      <w:r w:rsidR="007E7183">
        <w:rPr>
          <w:rFonts w:ascii="Arial" w:hAnsi="Arial" w:cs="Arial"/>
        </w:rPr>
        <w:t xml:space="preserve"> </w:t>
      </w:r>
      <w:r w:rsidR="007E7183" w:rsidRPr="001046DB">
        <w:rPr>
          <w:rFonts w:ascii="Arial" w:hAnsi="Arial" w:cs="Arial"/>
        </w:rPr>
        <w:t xml:space="preserve">As despesas decorrentes da contratação correrão por conta do Termo de Convênio nº </w:t>
      </w:r>
      <w:r w:rsidR="003F3730">
        <w:rPr>
          <w:rFonts w:ascii="Arial" w:hAnsi="Arial" w:cs="Arial"/>
        </w:rPr>
        <w:t>101358</w:t>
      </w:r>
      <w:r w:rsidR="007E7183" w:rsidRPr="001046DB">
        <w:rPr>
          <w:rFonts w:ascii="Arial" w:hAnsi="Arial" w:cs="Arial"/>
        </w:rPr>
        <w:t>/202</w:t>
      </w:r>
      <w:r w:rsidR="004F748C">
        <w:rPr>
          <w:rFonts w:ascii="Arial" w:hAnsi="Arial" w:cs="Arial"/>
        </w:rPr>
        <w:t>4</w:t>
      </w:r>
      <w:r w:rsidR="007E7183" w:rsidRPr="001046DB">
        <w:rPr>
          <w:rFonts w:ascii="Arial" w:hAnsi="Arial" w:cs="Arial"/>
        </w:rPr>
        <w:t xml:space="preserve">, firmado entre a Secretaria de Governo e Relações Institucionais do Estado de São Paulo e o Município por conta das dotações orçamentárias </w:t>
      </w:r>
      <w:r w:rsidR="007E7183" w:rsidRPr="001046DB">
        <w:rPr>
          <w:rFonts w:ascii="Arial" w:hAnsi="Arial"/>
        </w:rPr>
        <w:t>próprias</w:t>
      </w:r>
      <w:r w:rsidR="007E7183" w:rsidRPr="001046DB">
        <w:rPr>
          <w:rFonts w:ascii="Arial" w:hAnsi="Arial" w:cs="Arial"/>
        </w:rPr>
        <w:t xml:space="preserve"> consignadas no Orçamento Geral do Município, relativo ao exercício financeiro de 202</w:t>
      </w:r>
      <w:r w:rsidR="007E7183">
        <w:rPr>
          <w:rFonts w:ascii="Arial" w:hAnsi="Arial" w:cs="Arial"/>
        </w:rPr>
        <w:t>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42"/>
        <w:gridCol w:w="3527"/>
      </w:tblGrid>
      <w:tr w:rsidR="00AA05D4" w:rsidRPr="00AA05D4" w14:paraId="088C9EF4" w14:textId="77777777" w:rsidTr="004A4923">
        <w:trPr>
          <w:jc w:val="center"/>
        </w:trPr>
        <w:tc>
          <w:tcPr>
            <w:tcW w:w="2142" w:type="dxa"/>
            <w:shd w:val="clear" w:color="auto" w:fill="auto"/>
          </w:tcPr>
          <w:p w14:paraId="22174887" w14:textId="77777777" w:rsidR="002328A0" w:rsidRPr="00AB79C8" w:rsidRDefault="002328A0" w:rsidP="00675FF5">
            <w:pPr>
              <w:snapToGrid w:val="0"/>
              <w:jc w:val="center"/>
              <w:rPr>
                <w:rFonts w:ascii="Arial" w:hAnsi="Arial"/>
                <w:b/>
              </w:rPr>
            </w:pPr>
            <w:r w:rsidRPr="00AB79C8">
              <w:rPr>
                <w:rFonts w:ascii="Arial" w:hAnsi="Arial"/>
                <w:b/>
              </w:rPr>
              <w:t>CAT. ECON.</w:t>
            </w:r>
          </w:p>
        </w:tc>
        <w:tc>
          <w:tcPr>
            <w:tcW w:w="3527" w:type="dxa"/>
            <w:shd w:val="clear" w:color="auto" w:fill="auto"/>
          </w:tcPr>
          <w:p w14:paraId="72462880" w14:textId="77777777" w:rsidR="002328A0" w:rsidRPr="00AB79C8" w:rsidRDefault="002328A0" w:rsidP="00675FF5">
            <w:pPr>
              <w:snapToGrid w:val="0"/>
              <w:jc w:val="center"/>
              <w:rPr>
                <w:rFonts w:ascii="Arial" w:hAnsi="Arial"/>
                <w:b/>
              </w:rPr>
            </w:pPr>
            <w:r w:rsidRPr="00AB79C8">
              <w:rPr>
                <w:rFonts w:ascii="Arial" w:hAnsi="Arial"/>
                <w:b/>
              </w:rPr>
              <w:t>FUNCIONAL PROGR.</w:t>
            </w:r>
          </w:p>
        </w:tc>
      </w:tr>
      <w:tr w:rsidR="00AA05D4" w:rsidRPr="00AA05D4" w14:paraId="6638CD00" w14:textId="77777777" w:rsidTr="004A4923">
        <w:trPr>
          <w:trHeight w:val="226"/>
          <w:jc w:val="center"/>
        </w:trPr>
        <w:tc>
          <w:tcPr>
            <w:tcW w:w="2142" w:type="dxa"/>
            <w:shd w:val="clear" w:color="auto" w:fill="auto"/>
          </w:tcPr>
          <w:p w14:paraId="5F77C4AF" w14:textId="76413D65" w:rsidR="00E16AAC" w:rsidRPr="00AB79C8" w:rsidRDefault="00E16AAC" w:rsidP="00675FF5">
            <w:pPr>
              <w:snapToGrid w:val="0"/>
              <w:jc w:val="center"/>
              <w:rPr>
                <w:rFonts w:ascii="Arial" w:hAnsi="Arial"/>
                <w:b/>
              </w:rPr>
            </w:pPr>
            <w:r w:rsidRPr="00AB79C8">
              <w:rPr>
                <w:rFonts w:ascii="Arial" w:hAnsi="Arial"/>
                <w:b/>
              </w:rPr>
              <w:t>4.4.90.51.00</w:t>
            </w:r>
          </w:p>
        </w:tc>
        <w:tc>
          <w:tcPr>
            <w:tcW w:w="3527" w:type="dxa"/>
            <w:shd w:val="clear" w:color="auto" w:fill="auto"/>
          </w:tcPr>
          <w:p w14:paraId="10C1647D" w14:textId="7591A9F7" w:rsidR="00E16AAC" w:rsidRPr="00AB79C8" w:rsidRDefault="00884FEE" w:rsidP="00675FF5">
            <w:pPr>
              <w:snapToGrid w:val="0"/>
              <w:jc w:val="center"/>
              <w:rPr>
                <w:rFonts w:ascii="Arial" w:hAnsi="Arial"/>
                <w:b/>
              </w:rPr>
            </w:pPr>
            <w:r w:rsidRPr="00AB79C8">
              <w:rPr>
                <w:rFonts w:ascii="Arial" w:hAnsi="Arial"/>
                <w:b/>
              </w:rPr>
              <w:t>15.451.0053.1.182</w:t>
            </w:r>
          </w:p>
        </w:tc>
      </w:tr>
    </w:tbl>
    <w:p w14:paraId="1AA5D416" w14:textId="1ED9B3CC" w:rsidR="002328A0" w:rsidRPr="00824387" w:rsidRDefault="002328A0" w:rsidP="006D43E7">
      <w:pPr>
        <w:pStyle w:val="NormalWeb"/>
        <w:widowControl w:val="0"/>
        <w:suppressAutoHyphens/>
        <w:spacing w:before="36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w:t>
      </w:r>
      <w:r w:rsidR="00AD49FC">
        <w:rPr>
          <w:rFonts w:ascii="Arial" w:hAnsi="Arial" w:cs="Arial"/>
          <w:b/>
          <w:bCs/>
          <w:color w:val="000000"/>
          <w:u w:val="single"/>
        </w:rPr>
        <w:t>SEX</w:t>
      </w:r>
      <w:r w:rsidR="004D3A11">
        <w:rPr>
          <w:rFonts w:ascii="Arial" w:hAnsi="Arial" w:cs="Arial"/>
          <w:b/>
          <w:bCs/>
          <w:color w:val="000000"/>
          <w:u w:val="single"/>
        </w:rPr>
        <w:t>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66C61F0A" w14:textId="3D504566" w:rsidR="002328A0" w:rsidRPr="00B55BFF" w:rsidRDefault="004D3A11" w:rsidP="00675FF5">
      <w:pPr>
        <w:pStyle w:val="NormalWeb"/>
        <w:widowControl w:val="0"/>
        <w:suppressAutoHyphens/>
        <w:spacing w:before="200" w:beforeAutospacing="0" w:after="0" w:afterAutospacing="0"/>
        <w:jc w:val="both"/>
        <w:rPr>
          <w:rFonts w:ascii="Arial" w:hAnsi="Arial" w:cs="Arial"/>
        </w:rPr>
      </w:pPr>
      <w:r w:rsidRPr="004D3A11">
        <w:rPr>
          <w:rFonts w:ascii="Arial" w:hAnsi="Arial" w:cs="Arial"/>
          <w:color w:val="000000"/>
        </w:rPr>
        <w:t>1</w:t>
      </w:r>
      <w:r w:rsidR="00AD49FC">
        <w:rPr>
          <w:rFonts w:ascii="Arial" w:hAnsi="Arial" w:cs="Arial"/>
          <w:color w:val="000000"/>
        </w:rPr>
        <w:t>6</w:t>
      </w:r>
      <w:r w:rsidRPr="004D3A11">
        <w:rPr>
          <w:rFonts w:ascii="Arial" w:hAnsi="Arial" w:cs="Arial"/>
          <w:color w:val="000000"/>
        </w:rPr>
        <w:t>.1.</w:t>
      </w:r>
      <w:r w:rsidRPr="004D3A11">
        <w:rPr>
          <w:rFonts w:ascii="Arial" w:hAnsi="Arial" w:cs="Arial"/>
          <w:color w:val="000000"/>
        </w:rPr>
        <w:tab/>
        <w:t>Os casos omissos serão decididos pelo contratante, segundo as disposições contidas na Lei nº 14.133</w:t>
      </w:r>
      <w:r w:rsidR="00EA138C">
        <w:rPr>
          <w:rFonts w:ascii="Arial" w:hAnsi="Arial" w:cs="Arial"/>
          <w:color w:val="000000"/>
        </w:rPr>
        <w:t>/</w:t>
      </w:r>
      <w:r w:rsidR="0073347E">
        <w:rPr>
          <w:rFonts w:ascii="Arial" w:hAnsi="Arial" w:cs="Arial"/>
          <w:color w:val="000000"/>
        </w:rPr>
        <w:t>20</w:t>
      </w:r>
      <w:r w:rsidRPr="004D3A11">
        <w:rPr>
          <w:rFonts w:ascii="Arial" w:hAnsi="Arial" w:cs="Arial"/>
          <w:color w:val="000000"/>
        </w:rPr>
        <w:t xml:space="preserve">21, e demais normas federais aplicáveis e, subsidiariamente, segundo as disposições contidas </w:t>
      </w:r>
      <w:r w:rsidRPr="00B55BFF">
        <w:rPr>
          <w:rFonts w:ascii="Arial" w:hAnsi="Arial" w:cs="Arial"/>
        </w:rPr>
        <w:t>na Lei nº 8.078</w:t>
      </w:r>
      <w:r w:rsidR="00EA138C" w:rsidRPr="00B55BFF">
        <w:rPr>
          <w:rFonts w:ascii="Arial" w:hAnsi="Arial" w:cs="Arial"/>
        </w:rPr>
        <w:t>/</w:t>
      </w:r>
      <w:r w:rsidRPr="00B55BFF">
        <w:rPr>
          <w:rFonts w:ascii="Arial" w:hAnsi="Arial" w:cs="Arial"/>
        </w:rPr>
        <w:t>90 – Código de Defesa do Consumidor – e normas e princípios gerais dos contratos.</w:t>
      </w:r>
    </w:p>
    <w:p w14:paraId="444CA5B3" w14:textId="77777777" w:rsidR="001444A6" w:rsidRDefault="001444A6" w:rsidP="00675FF5">
      <w:pPr>
        <w:pStyle w:val="Nivel01"/>
        <w:rPr>
          <w:u w:val="single"/>
        </w:rPr>
      </w:pPr>
    </w:p>
    <w:p w14:paraId="2F4EA61A" w14:textId="77777777" w:rsidR="001444A6" w:rsidRDefault="001444A6" w:rsidP="00675FF5">
      <w:pPr>
        <w:pStyle w:val="Nivel01"/>
        <w:rPr>
          <w:u w:val="single"/>
        </w:rPr>
      </w:pPr>
    </w:p>
    <w:p w14:paraId="2B1152E3" w14:textId="4B7DAC7A" w:rsidR="0073347E" w:rsidRPr="00AD49FC" w:rsidRDefault="0073347E" w:rsidP="00675FF5">
      <w:pPr>
        <w:pStyle w:val="Nivel01"/>
        <w:rPr>
          <w:u w:val="single"/>
        </w:rPr>
      </w:pPr>
      <w:r w:rsidRPr="0073347E">
        <w:rPr>
          <w:u w:val="single"/>
        </w:rPr>
        <w:t>CLÁUSULA DÉCIMA S</w:t>
      </w:r>
      <w:r w:rsidR="00AD49FC">
        <w:rPr>
          <w:u w:val="single"/>
        </w:rPr>
        <w:t>ÉTIMA</w:t>
      </w:r>
      <w:r w:rsidR="00AD49FC" w:rsidRPr="00AD49FC">
        <w:rPr>
          <w:b w:val="0"/>
          <w:bCs w:val="0"/>
          <w:u w:val="single"/>
        </w:rPr>
        <w:t xml:space="preserve"> </w:t>
      </w:r>
      <w:r w:rsidRPr="0073347E">
        <w:t>- PUBLICAÇÃO</w:t>
      </w:r>
    </w:p>
    <w:p w14:paraId="52A59293" w14:textId="4CE76A8B" w:rsidR="0073347E" w:rsidRPr="0073347E" w:rsidRDefault="0073347E" w:rsidP="00675FF5">
      <w:pPr>
        <w:pStyle w:val="Nivel2"/>
        <w:widowControl w:val="0"/>
        <w:numPr>
          <w:ilvl w:val="0"/>
          <w:numId w:val="0"/>
        </w:numPr>
        <w:suppressAutoHyphens/>
        <w:spacing w:before="200" w:after="0" w:line="240" w:lineRule="auto"/>
        <w:rPr>
          <w:sz w:val="24"/>
          <w:szCs w:val="24"/>
        </w:rPr>
      </w:pPr>
      <w:r w:rsidRPr="0073347E">
        <w:rPr>
          <w:sz w:val="24"/>
          <w:szCs w:val="24"/>
        </w:rPr>
        <w:t>1</w:t>
      </w:r>
      <w:r w:rsidR="00AD49FC">
        <w:rPr>
          <w:sz w:val="24"/>
          <w:szCs w:val="24"/>
        </w:rPr>
        <w:t>7</w:t>
      </w:r>
      <w:r w:rsidRPr="0073347E">
        <w:rPr>
          <w:sz w:val="24"/>
          <w:szCs w:val="24"/>
        </w:rPr>
        <w:t>.1.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177ABB3D" w14:textId="46E072FA" w:rsidR="009A558D" w:rsidRPr="00384601" w:rsidRDefault="009A558D" w:rsidP="00675FF5">
      <w:pPr>
        <w:pStyle w:val="Ttulo2"/>
        <w:keepNext w:val="0"/>
        <w:tabs>
          <w:tab w:val="left" w:pos="0"/>
        </w:tabs>
        <w:suppressAutoHyphens/>
        <w:spacing w:before="200"/>
        <w:rPr>
          <w:sz w:val="24"/>
        </w:rPr>
      </w:pPr>
      <w:r w:rsidRPr="00384601">
        <w:rPr>
          <w:sz w:val="24"/>
          <w:u w:val="single"/>
        </w:rPr>
        <w:t xml:space="preserve">CLÁUSULA DÉCIMA </w:t>
      </w:r>
      <w:r w:rsidR="00AD49FC">
        <w:rPr>
          <w:sz w:val="24"/>
          <w:u w:val="single"/>
        </w:rPr>
        <w:t>OITAVA</w:t>
      </w:r>
      <w:r w:rsidR="00384601">
        <w:rPr>
          <w:sz w:val="24"/>
        </w:rPr>
        <w:t xml:space="preserve"> </w:t>
      </w:r>
      <w:r w:rsidR="00C63CAD">
        <w:rPr>
          <w:sz w:val="24"/>
        </w:rPr>
        <w:t>-</w:t>
      </w:r>
      <w:r w:rsidRPr="00384601">
        <w:rPr>
          <w:sz w:val="24"/>
        </w:rPr>
        <w:t xml:space="preserve"> FORO </w:t>
      </w:r>
    </w:p>
    <w:p w14:paraId="04629E96" w14:textId="5ADF0C04" w:rsidR="002328A0" w:rsidRPr="005F4315" w:rsidRDefault="002328A0" w:rsidP="00675FF5">
      <w:pPr>
        <w:spacing w:before="200"/>
        <w:jc w:val="both"/>
        <w:rPr>
          <w:rFonts w:ascii="Arial" w:hAnsi="Arial"/>
          <w:b/>
          <w:color w:val="000000"/>
          <w:u w:val="single"/>
        </w:rPr>
      </w:pPr>
      <w:r>
        <w:rPr>
          <w:rFonts w:ascii="Arial" w:hAnsi="Arial"/>
          <w:color w:val="000000"/>
        </w:rPr>
        <w:t>1</w:t>
      </w:r>
      <w:r w:rsidR="00AD49FC">
        <w:rPr>
          <w:rFonts w:ascii="Arial" w:hAnsi="Arial"/>
          <w:color w:val="000000"/>
        </w:rPr>
        <w:t>8</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w:t>
      </w:r>
      <w:r w:rsidR="00917680">
        <w:rPr>
          <w:rFonts w:ascii="Arial" w:hAnsi="Arial"/>
          <w:color w:val="000000"/>
        </w:rPr>
        <w:t>/</w:t>
      </w:r>
      <w:r w:rsidRPr="005F4315">
        <w:rPr>
          <w:rFonts w:ascii="Arial" w:hAnsi="Arial"/>
          <w:color w:val="000000"/>
        </w:rPr>
        <w:t>SP.</w:t>
      </w:r>
      <w:r w:rsidRPr="005F4315">
        <w:rPr>
          <w:rFonts w:ascii="Arial" w:hAnsi="Arial"/>
          <w:color w:val="000000"/>
        </w:rPr>
        <w:tab/>
      </w:r>
    </w:p>
    <w:p w14:paraId="566A84D5" w14:textId="6948280D" w:rsidR="002328A0" w:rsidRPr="005F4315" w:rsidRDefault="00917680" w:rsidP="00675FF5">
      <w:pPr>
        <w:spacing w:before="200"/>
        <w:jc w:val="both"/>
        <w:rPr>
          <w:rFonts w:ascii="Arial" w:hAnsi="Arial"/>
          <w:color w:val="000000"/>
        </w:rPr>
      </w:pPr>
      <w:r>
        <w:rPr>
          <w:rFonts w:ascii="Arial" w:hAnsi="Arial"/>
          <w:color w:val="000000"/>
        </w:rPr>
        <w:t>1</w:t>
      </w:r>
      <w:r w:rsidR="00AD49FC">
        <w:rPr>
          <w:rFonts w:ascii="Arial" w:hAnsi="Arial"/>
          <w:color w:val="000000"/>
        </w:rPr>
        <w:t>8</w:t>
      </w:r>
      <w:r>
        <w:rPr>
          <w:rFonts w:ascii="Arial" w:hAnsi="Arial"/>
          <w:color w:val="000000"/>
        </w:rPr>
        <w:t xml:space="preserve">.2. </w:t>
      </w:r>
      <w:r w:rsidR="002328A0" w:rsidRPr="005F4315">
        <w:rPr>
          <w:rFonts w:ascii="Arial" w:hAnsi="Arial"/>
          <w:color w:val="000000"/>
        </w:rPr>
        <w:t>Assim estando justos e pactuados, assinam as partes este Termo de Contrato, em 02 (duas) vias de igual teor, na presença das testemunhas adiante nomeadas e assinadas.</w:t>
      </w:r>
    </w:p>
    <w:p w14:paraId="73D5C03B" w14:textId="77777777" w:rsidR="002328A0" w:rsidRDefault="002328A0" w:rsidP="00675FF5">
      <w:pPr>
        <w:jc w:val="both"/>
        <w:rPr>
          <w:rFonts w:ascii="Arial" w:hAnsi="Arial"/>
          <w:b/>
          <w:bCs/>
          <w:color w:val="000000"/>
        </w:rPr>
      </w:pPr>
    </w:p>
    <w:p w14:paraId="715902C1" w14:textId="77777777" w:rsidR="00B425E2" w:rsidRPr="005F4315" w:rsidRDefault="00B425E2" w:rsidP="00675FF5">
      <w:pPr>
        <w:jc w:val="both"/>
        <w:rPr>
          <w:rFonts w:ascii="Arial" w:hAnsi="Arial"/>
          <w:b/>
          <w:bCs/>
          <w:color w:val="000000"/>
        </w:rPr>
      </w:pPr>
    </w:p>
    <w:p w14:paraId="6008CF5A" w14:textId="63717E17" w:rsidR="006C7802" w:rsidRPr="0075662C" w:rsidRDefault="002328A0" w:rsidP="00675FF5">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F1375F">
        <w:rPr>
          <w:rFonts w:ascii="Arial" w:hAnsi="Arial"/>
          <w:b/>
          <w:bCs/>
          <w:color w:val="000000"/>
        </w:rPr>
        <w:t>5</w:t>
      </w:r>
      <w:r>
        <w:rPr>
          <w:rFonts w:ascii="Arial" w:hAnsi="Arial"/>
          <w:b/>
          <w:bCs/>
          <w:color w:val="000000"/>
        </w:rPr>
        <w:t>.</w:t>
      </w:r>
    </w:p>
    <w:p w14:paraId="36CC5103" w14:textId="77777777" w:rsidR="00501C86" w:rsidRDefault="00501C86" w:rsidP="00675FF5">
      <w:pPr>
        <w:autoSpaceDE w:val="0"/>
        <w:ind w:right="57"/>
        <w:jc w:val="center"/>
        <w:rPr>
          <w:rFonts w:ascii="Arial" w:eastAsia="Arial" w:hAnsi="Arial"/>
          <w:b/>
          <w:sz w:val="28"/>
          <w:szCs w:val="28"/>
        </w:rPr>
      </w:pPr>
    </w:p>
    <w:p w14:paraId="6D8D8088" w14:textId="77777777" w:rsidR="008E4D7C" w:rsidRDefault="008E4D7C" w:rsidP="00675FF5">
      <w:pPr>
        <w:autoSpaceDE w:val="0"/>
        <w:ind w:right="57"/>
        <w:jc w:val="center"/>
        <w:rPr>
          <w:rFonts w:ascii="Arial" w:eastAsia="Arial" w:hAnsi="Arial"/>
          <w:b/>
          <w:sz w:val="28"/>
          <w:szCs w:val="28"/>
        </w:rPr>
      </w:pPr>
    </w:p>
    <w:p w14:paraId="35BC2099" w14:textId="77777777" w:rsidR="00CE5941" w:rsidRDefault="00CE5941" w:rsidP="00675FF5">
      <w:pPr>
        <w:autoSpaceDE w:val="0"/>
        <w:ind w:right="57"/>
        <w:jc w:val="center"/>
        <w:rPr>
          <w:rFonts w:ascii="Arial" w:eastAsia="Arial" w:hAnsi="Arial"/>
          <w:b/>
          <w:sz w:val="28"/>
          <w:szCs w:val="28"/>
        </w:rPr>
      </w:pPr>
    </w:p>
    <w:p w14:paraId="668FD98C" w14:textId="77777777" w:rsidR="00B425E2" w:rsidRDefault="00B425E2" w:rsidP="00675FF5">
      <w:pPr>
        <w:autoSpaceDE w:val="0"/>
        <w:ind w:right="57"/>
        <w:jc w:val="center"/>
        <w:rPr>
          <w:rFonts w:ascii="Arial" w:eastAsia="Arial" w:hAnsi="Arial"/>
          <w:b/>
          <w:sz w:val="28"/>
          <w:szCs w:val="28"/>
        </w:rPr>
      </w:pPr>
    </w:p>
    <w:p w14:paraId="0FDFCD30" w14:textId="2E126997" w:rsidR="00384601" w:rsidRPr="005F4315" w:rsidRDefault="00F1375F" w:rsidP="00675FF5">
      <w:pPr>
        <w:jc w:val="center"/>
        <w:rPr>
          <w:rFonts w:ascii="Arial" w:hAnsi="Arial"/>
          <w:b/>
        </w:rPr>
      </w:pPr>
      <w:r>
        <w:rPr>
          <w:rFonts w:ascii="Arial" w:hAnsi="Arial"/>
          <w:b/>
        </w:rPr>
        <w:t>JOSÉ ALBERTO GIMENEZ</w:t>
      </w:r>
    </w:p>
    <w:p w14:paraId="17CF6123" w14:textId="77777777" w:rsidR="00384601" w:rsidRPr="005F4315" w:rsidRDefault="00384601" w:rsidP="00675FF5">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675FF5">
      <w:pPr>
        <w:jc w:val="center"/>
        <w:rPr>
          <w:rFonts w:ascii="Arial" w:hAnsi="Arial"/>
          <w:b/>
        </w:rPr>
      </w:pPr>
      <w:r w:rsidRPr="005F4315">
        <w:rPr>
          <w:rFonts w:ascii="Arial" w:hAnsi="Arial"/>
          <w:b/>
          <w:bCs/>
        </w:rPr>
        <w:t>CONTRATANTE</w:t>
      </w:r>
    </w:p>
    <w:p w14:paraId="4964D4E6" w14:textId="77777777" w:rsidR="00384601" w:rsidRPr="005F4315" w:rsidRDefault="00384601" w:rsidP="00675FF5">
      <w:pPr>
        <w:jc w:val="center"/>
        <w:rPr>
          <w:rFonts w:ascii="Arial" w:hAnsi="Arial"/>
          <w:b/>
        </w:rPr>
      </w:pPr>
    </w:p>
    <w:p w14:paraId="39D308B0" w14:textId="77777777" w:rsidR="00872CE7" w:rsidRDefault="00872CE7" w:rsidP="00675FF5">
      <w:pPr>
        <w:jc w:val="center"/>
        <w:rPr>
          <w:rFonts w:ascii="Arial" w:hAnsi="Arial"/>
          <w:b/>
          <w:color w:val="000000"/>
        </w:rPr>
      </w:pPr>
    </w:p>
    <w:p w14:paraId="03C072D1" w14:textId="77777777" w:rsidR="00EC1E90" w:rsidRDefault="00EC1E90" w:rsidP="00675FF5">
      <w:pPr>
        <w:jc w:val="center"/>
        <w:rPr>
          <w:rFonts w:ascii="Arial" w:hAnsi="Arial"/>
          <w:b/>
          <w:color w:val="000000"/>
        </w:rPr>
      </w:pPr>
    </w:p>
    <w:p w14:paraId="53255275" w14:textId="77777777" w:rsidR="00972A95" w:rsidRDefault="00972A95" w:rsidP="00675FF5">
      <w:pPr>
        <w:jc w:val="center"/>
        <w:rPr>
          <w:rFonts w:ascii="Arial" w:hAnsi="Arial"/>
          <w:b/>
          <w:color w:val="000000"/>
        </w:rPr>
      </w:pPr>
    </w:p>
    <w:p w14:paraId="1EC4F60B" w14:textId="77777777" w:rsidR="00B425E2" w:rsidRDefault="00B425E2" w:rsidP="00675FF5">
      <w:pPr>
        <w:jc w:val="center"/>
        <w:rPr>
          <w:rFonts w:ascii="Arial" w:hAnsi="Arial"/>
          <w:b/>
          <w:color w:val="000000"/>
        </w:rPr>
      </w:pPr>
    </w:p>
    <w:p w14:paraId="6E049FB0" w14:textId="03778CE2" w:rsidR="00092B21" w:rsidRPr="00092B21" w:rsidRDefault="00F1375F" w:rsidP="00675FF5">
      <w:pPr>
        <w:jc w:val="center"/>
        <w:rPr>
          <w:rFonts w:ascii="Arial" w:hAnsi="Arial"/>
          <w:b/>
          <w:color w:val="000000"/>
        </w:rPr>
      </w:pPr>
      <w:r>
        <w:rPr>
          <w:rFonts w:ascii="Arial" w:hAnsi="Arial"/>
          <w:b/>
          <w:color w:val="000000"/>
        </w:rPr>
        <w:t xml:space="preserve">GABRIELA </w:t>
      </w:r>
      <w:r w:rsidRPr="00F1375F">
        <w:rPr>
          <w:rFonts w:ascii="Arial" w:hAnsi="Arial"/>
          <w:b/>
          <w:color w:val="000000"/>
        </w:rPr>
        <w:t>TONIELLO GALON SANCHES</w:t>
      </w:r>
    </w:p>
    <w:p w14:paraId="067C1F09" w14:textId="77777777" w:rsidR="00F1375F" w:rsidRDefault="00092B21" w:rsidP="00675FF5">
      <w:pPr>
        <w:jc w:val="center"/>
        <w:rPr>
          <w:rFonts w:ascii="Arial" w:hAnsi="Arial"/>
          <w:b/>
          <w:color w:val="000000"/>
        </w:rPr>
      </w:pPr>
      <w:r w:rsidRPr="00092B21">
        <w:rPr>
          <w:rFonts w:ascii="Arial" w:hAnsi="Arial"/>
          <w:b/>
          <w:color w:val="000000"/>
        </w:rPr>
        <w:t>SECRETÁRI</w:t>
      </w:r>
      <w:r w:rsidR="00F1375F">
        <w:rPr>
          <w:rFonts w:ascii="Arial" w:hAnsi="Arial"/>
          <w:b/>
          <w:color w:val="000000"/>
        </w:rPr>
        <w:t>A</w:t>
      </w:r>
      <w:r w:rsidRPr="00092B21">
        <w:rPr>
          <w:rFonts w:ascii="Arial" w:hAnsi="Arial"/>
          <w:b/>
          <w:color w:val="000000"/>
        </w:rPr>
        <w:t xml:space="preserve"> MUNICIPAL DE OBRAS, CONSERVAÇÃO E </w:t>
      </w:r>
    </w:p>
    <w:p w14:paraId="028FF1B0" w14:textId="7743FE35" w:rsidR="00CE0292" w:rsidRDefault="00092B21" w:rsidP="00675FF5">
      <w:pPr>
        <w:jc w:val="center"/>
        <w:rPr>
          <w:rFonts w:ascii="Arial" w:hAnsi="Arial"/>
          <w:b/>
          <w:color w:val="000000"/>
        </w:rPr>
      </w:pPr>
      <w:r w:rsidRPr="00092B21">
        <w:rPr>
          <w:rFonts w:ascii="Arial" w:hAnsi="Arial"/>
          <w:b/>
          <w:color w:val="000000"/>
        </w:rPr>
        <w:t>SERVIÇOS PÚBLICOS</w:t>
      </w:r>
    </w:p>
    <w:p w14:paraId="273E3A1A" w14:textId="77777777" w:rsidR="00CE0292" w:rsidRDefault="00CE0292" w:rsidP="00675FF5">
      <w:pPr>
        <w:jc w:val="center"/>
        <w:rPr>
          <w:rFonts w:ascii="Arial" w:hAnsi="Arial"/>
          <w:b/>
          <w:color w:val="000000"/>
        </w:rPr>
      </w:pPr>
    </w:p>
    <w:p w14:paraId="798EFA8B" w14:textId="77777777" w:rsidR="006C7802" w:rsidRDefault="006C7802" w:rsidP="00675FF5">
      <w:pPr>
        <w:rPr>
          <w:rFonts w:ascii="Arial" w:hAnsi="Arial"/>
          <w:b/>
          <w:color w:val="000000"/>
        </w:rPr>
      </w:pPr>
    </w:p>
    <w:p w14:paraId="72C0341F" w14:textId="77777777" w:rsidR="00872CE7" w:rsidRDefault="00872CE7" w:rsidP="00675FF5">
      <w:pPr>
        <w:rPr>
          <w:rFonts w:ascii="Arial" w:hAnsi="Arial"/>
          <w:b/>
          <w:color w:val="000000"/>
        </w:rPr>
      </w:pPr>
    </w:p>
    <w:p w14:paraId="6D098ABF" w14:textId="77777777" w:rsidR="00EC1E90" w:rsidRPr="005F4315" w:rsidRDefault="00EC1E90" w:rsidP="00675FF5">
      <w:pPr>
        <w:jc w:val="center"/>
        <w:rPr>
          <w:rFonts w:ascii="Arial" w:hAnsi="Arial"/>
          <w:b/>
          <w:color w:val="000000"/>
        </w:rPr>
      </w:pPr>
    </w:p>
    <w:p w14:paraId="49B59F5B" w14:textId="77777777" w:rsidR="00384601" w:rsidRPr="005F4315" w:rsidRDefault="00384601" w:rsidP="00675FF5">
      <w:pPr>
        <w:jc w:val="center"/>
        <w:rPr>
          <w:rFonts w:ascii="Arial" w:hAnsi="Arial"/>
          <w:b/>
          <w:color w:val="000000"/>
        </w:rPr>
      </w:pPr>
    </w:p>
    <w:p w14:paraId="57AF387B" w14:textId="77777777" w:rsidR="00384601" w:rsidRPr="005F4315" w:rsidRDefault="00384601" w:rsidP="00675FF5">
      <w:pPr>
        <w:jc w:val="center"/>
        <w:rPr>
          <w:rFonts w:ascii="Arial" w:hAnsi="Arial"/>
          <w:b/>
          <w:color w:val="000000"/>
        </w:rPr>
      </w:pPr>
      <w:r w:rsidRPr="005F4315">
        <w:rPr>
          <w:rFonts w:ascii="Arial" w:hAnsi="Arial"/>
          <w:b/>
          <w:color w:val="000000"/>
        </w:rPr>
        <w:t>CONTRATADA</w:t>
      </w:r>
    </w:p>
    <w:p w14:paraId="07EB76D3" w14:textId="77777777" w:rsidR="00384601" w:rsidRPr="005F4315" w:rsidRDefault="00384601" w:rsidP="00675FF5">
      <w:pPr>
        <w:jc w:val="center"/>
        <w:rPr>
          <w:rFonts w:ascii="Arial" w:hAnsi="Arial"/>
          <w:b/>
          <w:color w:val="000000"/>
        </w:rPr>
      </w:pPr>
    </w:p>
    <w:p w14:paraId="32ED1D03" w14:textId="77777777" w:rsidR="00F61B51" w:rsidRDefault="00F61B51" w:rsidP="00675FF5">
      <w:pPr>
        <w:rPr>
          <w:rFonts w:ascii="Arial" w:hAnsi="Arial"/>
          <w:b/>
          <w:color w:val="000000"/>
        </w:rPr>
      </w:pPr>
    </w:p>
    <w:p w14:paraId="7ECEFB33" w14:textId="77777777" w:rsidR="00C969ED" w:rsidRDefault="00C969ED" w:rsidP="00675FF5">
      <w:pPr>
        <w:rPr>
          <w:rFonts w:ascii="Arial" w:hAnsi="Arial"/>
          <w:b/>
          <w:color w:val="000000"/>
        </w:rPr>
      </w:pPr>
    </w:p>
    <w:p w14:paraId="246E3A4E" w14:textId="77777777" w:rsidR="00C969ED" w:rsidRDefault="00C969ED" w:rsidP="00675FF5">
      <w:pPr>
        <w:rPr>
          <w:rFonts w:ascii="Arial" w:hAnsi="Arial"/>
          <w:b/>
          <w:color w:val="000000"/>
        </w:rPr>
      </w:pPr>
    </w:p>
    <w:p w14:paraId="360D88EA" w14:textId="77470EDB" w:rsidR="00C969ED" w:rsidRDefault="00384601" w:rsidP="00675FF5">
      <w:pPr>
        <w:rPr>
          <w:rFonts w:ascii="Arial" w:hAnsi="Arial"/>
          <w:b/>
          <w:color w:val="000000"/>
        </w:rPr>
      </w:pPr>
      <w:r w:rsidRPr="005F4315">
        <w:rPr>
          <w:rFonts w:ascii="Arial" w:hAnsi="Arial"/>
          <w:b/>
          <w:color w:val="000000"/>
        </w:rPr>
        <w:t>TESTEMUNHAS</w:t>
      </w:r>
    </w:p>
    <w:p w14:paraId="280996E9" w14:textId="77777777" w:rsidR="00B142CE" w:rsidRPr="005F4315" w:rsidRDefault="00B142CE" w:rsidP="00675FF5">
      <w:pPr>
        <w:rPr>
          <w:rFonts w:ascii="Arial" w:hAnsi="Arial"/>
          <w:b/>
          <w:color w:val="000000"/>
        </w:rPr>
      </w:pPr>
    </w:p>
    <w:p w14:paraId="062C8561" w14:textId="77777777" w:rsidR="00384601" w:rsidRPr="005F4315" w:rsidRDefault="00384601" w:rsidP="00675FF5">
      <w:pPr>
        <w:rPr>
          <w:rFonts w:ascii="Arial" w:hAnsi="Arial"/>
          <w:b/>
          <w:color w:val="000000"/>
        </w:rPr>
      </w:pPr>
      <w:r w:rsidRPr="005F4315">
        <w:rPr>
          <w:rFonts w:ascii="Arial" w:hAnsi="Arial"/>
          <w:b/>
          <w:color w:val="000000"/>
        </w:rPr>
        <w:t>1 - _________________________          2 - ___________________________</w:t>
      </w:r>
    </w:p>
    <w:p w14:paraId="6CEE29D3" w14:textId="77777777" w:rsidR="00EA0F8D" w:rsidRDefault="00EA0F8D" w:rsidP="00675FF5">
      <w:pPr>
        <w:autoSpaceDE w:val="0"/>
        <w:ind w:right="57"/>
        <w:rPr>
          <w:rFonts w:ascii="Arial" w:eastAsia="Arial" w:hAnsi="Arial"/>
          <w:b/>
          <w:sz w:val="28"/>
          <w:szCs w:val="28"/>
        </w:rPr>
      </w:pPr>
    </w:p>
    <w:p w14:paraId="73DC0B23" w14:textId="77777777" w:rsidR="0020191B" w:rsidRDefault="0020191B" w:rsidP="00675FF5">
      <w:pPr>
        <w:autoSpaceDE w:val="0"/>
        <w:ind w:right="57"/>
        <w:jc w:val="center"/>
        <w:rPr>
          <w:rFonts w:ascii="Arial" w:eastAsia="Arial" w:hAnsi="Arial"/>
          <w:b/>
          <w:sz w:val="28"/>
          <w:szCs w:val="28"/>
        </w:rPr>
      </w:pPr>
    </w:p>
    <w:p w14:paraId="1A4E2DBA" w14:textId="38857B68" w:rsidR="007C229F" w:rsidRPr="0016301F" w:rsidRDefault="00D77866" w:rsidP="00675FF5">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675FF5">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71800B49" w14:textId="77777777" w:rsidR="007C229F" w:rsidRDefault="007C229F" w:rsidP="00675FF5">
      <w:pPr>
        <w:jc w:val="both"/>
        <w:rPr>
          <w:rFonts w:ascii="Arial" w:hAnsi="Arial"/>
          <w:b/>
        </w:rPr>
      </w:pPr>
    </w:p>
    <w:p w14:paraId="583DE5D5" w14:textId="77777777" w:rsidR="007C229F" w:rsidRPr="00B47148" w:rsidRDefault="007C229F" w:rsidP="00675FF5">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675FF5">
      <w:pPr>
        <w:jc w:val="both"/>
        <w:rPr>
          <w:rFonts w:ascii="Arial" w:hAnsi="Arial"/>
          <w:b/>
        </w:rPr>
      </w:pPr>
    </w:p>
    <w:p w14:paraId="742CA06E" w14:textId="4EEE88E2" w:rsidR="007C229F" w:rsidRPr="00B47148" w:rsidRDefault="007C229F" w:rsidP="00675FF5">
      <w:pPr>
        <w:jc w:val="both"/>
        <w:rPr>
          <w:rFonts w:ascii="Arial" w:hAnsi="Arial"/>
          <w:b/>
        </w:rPr>
      </w:pPr>
      <w:r w:rsidRPr="00B47148">
        <w:rPr>
          <w:rFonts w:ascii="Arial" w:hAnsi="Arial"/>
          <w:b/>
        </w:rPr>
        <w:t>CONTRATAD</w:t>
      </w:r>
      <w:r w:rsidR="001E30B8">
        <w:rPr>
          <w:rFonts w:ascii="Arial" w:hAnsi="Arial"/>
          <w:b/>
        </w:rPr>
        <w:t>O</w:t>
      </w:r>
      <w:r w:rsidRPr="00B47148">
        <w:rPr>
          <w:rFonts w:ascii="Arial" w:hAnsi="Arial"/>
          <w:b/>
        </w:rPr>
        <w:t>: __________________________________________________</w:t>
      </w:r>
    </w:p>
    <w:p w14:paraId="6F138156" w14:textId="77777777" w:rsidR="007C229F" w:rsidRPr="00B47148" w:rsidRDefault="007C229F" w:rsidP="00675FF5">
      <w:pPr>
        <w:jc w:val="both"/>
        <w:rPr>
          <w:rFonts w:ascii="Arial" w:hAnsi="Arial"/>
          <w:b/>
        </w:rPr>
      </w:pPr>
    </w:p>
    <w:p w14:paraId="5A55B74D" w14:textId="77777777" w:rsidR="007C229F" w:rsidRPr="00B47148" w:rsidRDefault="007C229F" w:rsidP="00675FF5">
      <w:pPr>
        <w:jc w:val="both"/>
        <w:rPr>
          <w:rFonts w:ascii="Arial" w:hAnsi="Arial"/>
          <w:b/>
        </w:rPr>
      </w:pPr>
      <w:r w:rsidRPr="00B47148">
        <w:rPr>
          <w:rFonts w:ascii="Arial" w:hAnsi="Arial"/>
          <w:b/>
        </w:rPr>
        <w:t>CONTRATO Nº:__________</w:t>
      </w:r>
      <w:r>
        <w:rPr>
          <w:rFonts w:ascii="Arial" w:hAnsi="Arial"/>
          <w:b/>
        </w:rPr>
        <w:t>________________________________________</w:t>
      </w:r>
    </w:p>
    <w:p w14:paraId="092C7208" w14:textId="77777777" w:rsidR="00AA05D4" w:rsidRDefault="00AA05D4" w:rsidP="00675FF5">
      <w:pPr>
        <w:jc w:val="both"/>
        <w:rPr>
          <w:rFonts w:ascii="Arial" w:hAnsi="Arial"/>
          <w:b/>
        </w:rPr>
      </w:pPr>
    </w:p>
    <w:p w14:paraId="2B3FCB20" w14:textId="3051AB9F" w:rsidR="00125B8C" w:rsidRPr="00125B8C" w:rsidRDefault="00092B21" w:rsidP="00125B8C">
      <w:pPr>
        <w:jc w:val="both"/>
        <w:rPr>
          <w:rFonts w:ascii="Arial" w:hAnsi="Arial"/>
          <w:b/>
          <w:bCs/>
        </w:rPr>
      </w:pPr>
      <w:r w:rsidRPr="00B47148">
        <w:rPr>
          <w:rFonts w:ascii="Arial" w:hAnsi="Arial"/>
          <w:b/>
        </w:rPr>
        <w:t>OBJETO:</w:t>
      </w:r>
      <w:r>
        <w:rPr>
          <w:rFonts w:ascii="Arial" w:hAnsi="Arial"/>
          <w:b/>
        </w:rPr>
        <w:t xml:space="preserve"> </w:t>
      </w:r>
      <w:r w:rsidR="00125B8C" w:rsidRPr="00125B8C">
        <w:rPr>
          <w:rFonts w:ascii="Arial" w:eastAsiaTheme="minorEastAsia" w:hAnsi="Arial"/>
          <w:b/>
          <w:bCs/>
          <w:kern w:val="0"/>
          <w:lang w:eastAsia="pt-BR" w:bidi="ar-SA"/>
        </w:rPr>
        <w:t xml:space="preserve">CONTRATAÇÃO DE EMPRESA PARA </w:t>
      </w:r>
      <w:r w:rsidR="00125B8C" w:rsidRPr="00125B8C">
        <w:rPr>
          <w:rFonts w:ascii="Arial" w:hAnsi="Arial"/>
          <w:b/>
          <w:bCs/>
        </w:rPr>
        <w:t>EXECUÇÃO DE OBRAS DE RECAPEAMENTO ASFÁLTICO EM RUAS DA VILA GARCIA E DO CONJUNTO HABITACIONAL ÁUREA MENDES GIMENES, NESTE MUNICÍPIO DE SERTÃOZINHO, ESTADO DE SÃO PAULO.</w:t>
      </w:r>
    </w:p>
    <w:p w14:paraId="496052EE" w14:textId="77777777" w:rsidR="00125B8C" w:rsidRDefault="00125B8C" w:rsidP="00125B8C"/>
    <w:p w14:paraId="233B377B" w14:textId="0F5A592B" w:rsidR="00AA05D4" w:rsidRDefault="00AA05D4" w:rsidP="00675FF5">
      <w:pPr>
        <w:jc w:val="both"/>
        <w:rPr>
          <w:rFonts w:ascii="Arial" w:hAnsi="Arial"/>
        </w:rPr>
      </w:pPr>
    </w:p>
    <w:p w14:paraId="6AF37234" w14:textId="3003F783" w:rsidR="00E17313" w:rsidRPr="00B47148" w:rsidRDefault="00E17313" w:rsidP="00675FF5">
      <w:pPr>
        <w:jc w:val="both"/>
        <w:rPr>
          <w:rFonts w:ascii="Arial" w:hAnsi="Arial"/>
        </w:rPr>
      </w:pPr>
      <w:r w:rsidRPr="00B47148">
        <w:rPr>
          <w:rFonts w:ascii="Arial" w:hAnsi="Arial"/>
        </w:rPr>
        <w:t>Pelo presente TERMO, nós, abaixo identificados:</w:t>
      </w:r>
    </w:p>
    <w:p w14:paraId="1871328C" w14:textId="77777777" w:rsidR="00E17313" w:rsidRDefault="00E17313" w:rsidP="00675FF5">
      <w:pPr>
        <w:jc w:val="both"/>
        <w:rPr>
          <w:rFonts w:ascii="Arial" w:hAnsi="Arial"/>
          <w:b/>
        </w:rPr>
      </w:pPr>
    </w:p>
    <w:p w14:paraId="49ACEFDD" w14:textId="77777777" w:rsidR="00E17313" w:rsidRPr="001D790C" w:rsidRDefault="00E17313" w:rsidP="00675FF5">
      <w:pPr>
        <w:jc w:val="both"/>
        <w:rPr>
          <w:rFonts w:ascii="Arial" w:hAnsi="Arial"/>
          <w:b/>
        </w:rPr>
      </w:pPr>
      <w:r w:rsidRPr="00B47148">
        <w:rPr>
          <w:rFonts w:ascii="Arial" w:hAnsi="Arial"/>
          <w:b/>
        </w:rPr>
        <w:t>1. Estamos CIENTES de que:</w:t>
      </w:r>
    </w:p>
    <w:p w14:paraId="0A7AC44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675FF5">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675FF5">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675FF5">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675FF5">
      <w:pPr>
        <w:jc w:val="both"/>
        <w:rPr>
          <w:rFonts w:ascii="Arial" w:hAnsi="Arial"/>
          <w:b/>
        </w:rPr>
      </w:pPr>
    </w:p>
    <w:p w14:paraId="438F577A" w14:textId="77777777" w:rsidR="00E17313" w:rsidRPr="00B47148" w:rsidRDefault="00E17313" w:rsidP="00675FF5">
      <w:pPr>
        <w:jc w:val="both"/>
        <w:rPr>
          <w:rFonts w:ascii="Arial" w:hAnsi="Arial"/>
        </w:rPr>
      </w:pPr>
      <w:r w:rsidRPr="00B47148">
        <w:rPr>
          <w:rFonts w:ascii="Arial" w:hAnsi="Arial"/>
          <w:b/>
        </w:rPr>
        <w:t>2. Damo-nos por NOTIFICADOS para:</w:t>
      </w:r>
    </w:p>
    <w:p w14:paraId="6D1BC6F9" w14:textId="77777777" w:rsidR="00E17313" w:rsidRPr="00B47148" w:rsidRDefault="00E17313" w:rsidP="00675FF5">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675FF5">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675FF5">
      <w:pPr>
        <w:rPr>
          <w:rFonts w:ascii="Arial" w:hAnsi="Arial"/>
          <w:b/>
        </w:rPr>
      </w:pPr>
    </w:p>
    <w:p w14:paraId="6FD2EFA7" w14:textId="012A747A" w:rsidR="004C784C" w:rsidRDefault="009642FC" w:rsidP="00675FF5">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F1375F">
        <w:rPr>
          <w:rFonts w:ascii="Arial" w:hAnsi="Arial"/>
          <w:b/>
        </w:rPr>
        <w:t>5</w:t>
      </w:r>
      <w:r>
        <w:rPr>
          <w:rFonts w:ascii="Arial" w:hAnsi="Arial"/>
          <w:b/>
        </w:rPr>
        <w:t>.</w:t>
      </w:r>
    </w:p>
    <w:p w14:paraId="48408423" w14:textId="77777777" w:rsidR="003029B4" w:rsidRDefault="003029B4" w:rsidP="00675FF5">
      <w:pPr>
        <w:ind w:right="403"/>
        <w:jc w:val="both"/>
        <w:rPr>
          <w:rFonts w:ascii="Arial" w:hAnsi="Arial"/>
          <w:b/>
          <w:bCs/>
        </w:rPr>
      </w:pPr>
    </w:p>
    <w:p w14:paraId="4972BCE8" w14:textId="71DD0CCA" w:rsidR="00E17313" w:rsidRDefault="00E17313" w:rsidP="00675FF5">
      <w:pPr>
        <w:ind w:right="403"/>
        <w:jc w:val="both"/>
        <w:rPr>
          <w:rFonts w:ascii="Arial" w:hAnsi="Arial"/>
          <w:b/>
          <w:bCs/>
        </w:rPr>
      </w:pPr>
      <w:r w:rsidRPr="000B19D2">
        <w:rPr>
          <w:rFonts w:ascii="Arial" w:hAnsi="Arial"/>
          <w:b/>
          <w:bCs/>
        </w:rPr>
        <w:t>AUTORIDADE MÁXIMA DO ÓRGÃO/ENTIDADE</w:t>
      </w:r>
    </w:p>
    <w:p w14:paraId="51C5FCDA" w14:textId="45EED938" w:rsidR="00E17313" w:rsidRPr="00F1375F" w:rsidRDefault="00E17313" w:rsidP="00675FF5">
      <w:pPr>
        <w:ind w:right="403"/>
        <w:jc w:val="both"/>
        <w:rPr>
          <w:rFonts w:ascii="Arial" w:hAnsi="Arial"/>
          <w:b/>
          <w:bCs/>
        </w:rPr>
      </w:pPr>
      <w:r w:rsidRPr="000B19D2">
        <w:rPr>
          <w:rFonts w:ascii="Arial" w:hAnsi="Arial"/>
        </w:rPr>
        <w:t xml:space="preserve">Nome: </w:t>
      </w:r>
      <w:r w:rsidR="00F1375F" w:rsidRPr="00F1375F">
        <w:rPr>
          <w:rFonts w:ascii="Arial" w:hAnsi="Arial"/>
          <w:b/>
          <w:bCs/>
        </w:rPr>
        <w:t>José Alberto Gimenez</w:t>
      </w:r>
    </w:p>
    <w:p w14:paraId="3382189A"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14436569" w:rsidR="00E17313" w:rsidRPr="000B19D2" w:rsidRDefault="00E17313" w:rsidP="00675FF5">
      <w:pPr>
        <w:ind w:right="403"/>
        <w:jc w:val="both"/>
        <w:rPr>
          <w:rFonts w:ascii="Arial" w:hAnsi="Arial"/>
        </w:rPr>
      </w:pPr>
      <w:r w:rsidRPr="000B19D2">
        <w:rPr>
          <w:rFonts w:ascii="Arial" w:hAnsi="Arial"/>
        </w:rPr>
        <w:t xml:space="preserve">CPF: </w:t>
      </w:r>
      <w:r w:rsidR="00F1375F">
        <w:rPr>
          <w:rFonts w:ascii="Arial" w:hAnsi="Arial"/>
        </w:rPr>
        <w:t>XXX</w:t>
      </w:r>
      <w:r>
        <w:rPr>
          <w:rFonts w:ascii="Arial" w:hAnsi="Arial"/>
        </w:rPr>
        <w:t>.</w:t>
      </w:r>
      <w:r w:rsidR="00F1375F">
        <w:rPr>
          <w:rFonts w:ascii="Arial" w:hAnsi="Arial"/>
        </w:rPr>
        <w:t>XXX</w:t>
      </w:r>
      <w:r>
        <w:rPr>
          <w:rFonts w:ascii="Arial" w:hAnsi="Arial"/>
        </w:rPr>
        <w:t>.</w:t>
      </w:r>
      <w:r w:rsidR="00F1375F">
        <w:rPr>
          <w:rFonts w:ascii="Arial" w:hAnsi="Arial"/>
        </w:rPr>
        <w:t>XXX</w:t>
      </w:r>
      <w:r>
        <w:rPr>
          <w:rFonts w:ascii="Arial" w:hAnsi="Arial"/>
        </w:rPr>
        <w:t>-56</w:t>
      </w:r>
      <w:r w:rsidRPr="000B19D2">
        <w:rPr>
          <w:rFonts w:ascii="Arial" w:hAnsi="Arial"/>
        </w:rPr>
        <w:t xml:space="preserve"> </w:t>
      </w:r>
    </w:p>
    <w:p w14:paraId="320658E6" w14:textId="77777777" w:rsidR="00E17313" w:rsidRPr="000B19D2" w:rsidRDefault="00E17313" w:rsidP="00675FF5">
      <w:pPr>
        <w:ind w:right="403"/>
        <w:jc w:val="both"/>
        <w:rPr>
          <w:rFonts w:ascii="Arial" w:hAnsi="Arial"/>
        </w:rPr>
      </w:pPr>
    </w:p>
    <w:p w14:paraId="388D3D42" w14:textId="77777777" w:rsidR="00E17313" w:rsidRDefault="00E17313" w:rsidP="00675FF5">
      <w:pPr>
        <w:ind w:right="403"/>
        <w:jc w:val="both"/>
        <w:rPr>
          <w:rFonts w:ascii="Arial" w:hAnsi="Arial"/>
          <w:b/>
          <w:bCs/>
        </w:rPr>
      </w:pPr>
    </w:p>
    <w:p w14:paraId="37B1EAFB" w14:textId="77777777" w:rsidR="00796A0B" w:rsidRDefault="00E17313" w:rsidP="00675FF5">
      <w:pPr>
        <w:ind w:right="-2"/>
        <w:jc w:val="both"/>
        <w:rPr>
          <w:rFonts w:ascii="Arial" w:hAnsi="Arial"/>
          <w:b/>
          <w:bCs/>
        </w:rPr>
      </w:pPr>
      <w:r w:rsidRPr="000B19D2">
        <w:rPr>
          <w:rFonts w:ascii="Arial" w:hAnsi="Arial"/>
          <w:b/>
          <w:bCs/>
        </w:rPr>
        <w:t>RESPONSÁVEIS PELA HOMOLOGAÇÃO DO CERTAME</w:t>
      </w:r>
      <w:r w:rsidR="00796A0B">
        <w:rPr>
          <w:rFonts w:ascii="Arial" w:hAnsi="Arial"/>
          <w:b/>
          <w:bCs/>
        </w:rPr>
        <w:t xml:space="preserve"> </w:t>
      </w:r>
    </w:p>
    <w:p w14:paraId="7EBEBBE2" w14:textId="725811DB" w:rsidR="00E17313" w:rsidRDefault="00E17313" w:rsidP="00675FF5">
      <w:pPr>
        <w:ind w:right="-2"/>
        <w:jc w:val="both"/>
        <w:rPr>
          <w:rFonts w:ascii="Arial" w:hAnsi="Arial"/>
        </w:rPr>
      </w:pPr>
      <w:r w:rsidRPr="000B19D2">
        <w:rPr>
          <w:rFonts w:ascii="Arial" w:hAnsi="Arial"/>
        </w:rPr>
        <w:t xml:space="preserve">Nome: </w:t>
      </w:r>
      <w:r w:rsidR="00F1375F" w:rsidRPr="00F1375F">
        <w:rPr>
          <w:rFonts w:ascii="Arial" w:hAnsi="Arial"/>
          <w:b/>
          <w:bCs/>
        </w:rPr>
        <w:t>José Alberto Gimenez</w:t>
      </w:r>
    </w:p>
    <w:p w14:paraId="763AD1B9" w14:textId="77777777" w:rsidR="00E17313" w:rsidRPr="000B19D2" w:rsidRDefault="00E17313" w:rsidP="00675FF5">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08901922" w:rsidR="00E17313" w:rsidRDefault="00E17313" w:rsidP="00675FF5">
      <w:pPr>
        <w:ind w:right="403"/>
        <w:jc w:val="both"/>
        <w:rPr>
          <w:rFonts w:ascii="Arial" w:hAnsi="Arial"/>
        </w:rPr>
      </w:pPr>
      <w:r w:rsidRPr="000B19D2">
        <w:rPr>
          <w:rFonts w:ascii="Arial" w:hAnsi="Arial"/>
        </w:rPr>
        <w:t xml:space="preserve">CPF: </w:t>
      </w:r>
      <w:r w:rsidR="00F1375F">
        <w:rPr>
          <w:rFonts w:ascii="Arial" w:hAnsi="Arial"/>
        </w:rPr>
        <w:t>XXX</w:t>
      </w:r>
      <w:r>
        <w:rPr>
          <w:rFonts w:ascii="Arial" w:hAnsi="Arial"/>
        </w:rPr>
        <w:t>.</w:t>
      </w:r>
      <w:r w:rsidR="00F1375F">
        <w:rPr>
          <w:rFonts w:ascii="Arial" w:hAnsi="Arial"/>
        </w:rPr>
        <w:t>XXX</w:t>
      </w:r>
      <w:r>
        <w:rPr>
          <w:rFonts w:ascii="Arial" w:hAnsi="Arial"/>
        </w:rPr>
        <w:t>.</w:t>
      </w:r>
      <w:r w:rsidR="00F1375F">
        <w:rPr>
          <w:rFonts w:ascii="Arial" w:hAnsi="Arial"/>
        </w:rPr>
        <w:t>XXX</w:t>
      </w:r>
      <w:r>
        <w:rPr>
          <w:rFonts w:ascii="Arial" w:hAnsi="Arial"/>
        </w:rPr>
        <w:t>-56</w:t>
      </w:r>
      <w:r w:rsidRPr="000B19D2">
        <w:rPr>
          <w:rFonts w:ascii="Arial" w:hAnsi="Arial"/>
        </w:rPr>
        <w:t xml:space="preserve"> </w:t>
      </w:r>
    </w:p>
    <w:p w14:paraId="31047C7C" w14:textId="77777777" w:rsidR="00E17313" w:rsidRPr="000B19D2" w:rsidRDefault="00E17313" w:rsidP="00675FF5">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675FF5">
      <w:pPr>
        <w:rPr>
          <w:rFonts w:ascii="Arial" w:hAnsi="Arial"/>
          <w:b/>
          <w:u w:val="single"/>
        </w:rPr>
      </w:pPr>
    </w:p>
    <w:p w14:paraId="5934E80A" w14:textId="77777777" w:rsidR="009642FC" w:rsidRDefault="009642FC" w:rsidP="00675FF5">
      <w:pPr>
        <w:rPr>
          <w:rFonts w:ascii="Arial" w:hAnsi="Arial"/>
          <w:b/>
          <w:u w:val="single"/>
        </w:rPr>
      </w:pPr>
    </w:p>
    <w:p w14:paraId="19B4B8A4" w14:textId="77777777" w:rsidR="00E17313" w:rsidRPr="00B47148" w:rsidRDefault="00E17313" w:rsidP="00675FF5">
      <w:pPr>
        <w:rPr>
          <w:rFonts w:ascii="Arial" w:hAnsi="Arial"/>
        </w:rPr>
      </w:pPr>
      <w:r w:rsidRPr="00B47148">
        <w:rPr>
          <w:rFonts w:ascii="Arial" w:hAnsi="Arial"/>
          <w:b/>
          <w:u w:val="single"/>
        </w:rPr>
        <w:t>RESPONSÁVEIS QUE ASSINARAM O AJUSTE</w:t>
      </w:r>
    </w:p>
    <w:p w14:paraId="69839568" w14:textId="77777777" w:rsidR="009642FC" w:rsidRDefault="009642FC" w:rsidP="00675FF5">
      <w:pPr>
        <w:rPr>
          <w:rFonts w:ascii="Arial" w:hAnsi="Arial"/>
          <w:b/>
          <w:u w:val="single"/>
        </w:rPr>
      </w:pPr>
    </w:p>
    <w:p w14:paraId="16FAB1CB" w14:textId="12C03E64" w:rsidR="002B7F46" w:rsidRPr="00B47148" w:rsidRDefault="00E17313" w:rsidP="00675FF5">
      <w:pPr>
        <w:rPr>
          <w:rFonts w:ascii="Arial" w:hAnsi="Arial"/>
        </w:rPr>
      </w:pPr>
      <w:r w:rsidRPr="00CA4038">
        <w:rPr>
          <w:rFonts w:ascii="Arial" w:hAnsi="Arial"/>
          <w:b/>
          <w:u w:val="single"/>
        </w:rPr>
        <w:t>PEL</w:t>
      </w:r>
      <w:r w:rsidR="001E30B8">
        <w:rPr>
          <w:rFonts w:ascii="Arial" w:hAnsi="Arial"/>
          <w:b/>
          <w:u w:val="single"/>
        </w:rPr>
        <w:t>O</w:t>
      </w:r>
      <w:r w:rsidRPr="00CA4038">
        <w:rPr>
          <w:rFonts w:ascii="Arial" w:hAnsi="Arial"/>
          <w:b/>
          <w:u w:val="single"/>
        </w:rPr>
        <w:t xml:space="preserve"> CONTRATANTE</w:t>
      </w:r>
    </w:p>
    <w:p w14:paraId="51492EF9" w14:textId="21869886" w:rsidR="00707416" w:rsidRPr="008B28A6" w:rsidRDefault="00707416" w:rsidP="00675FF5">
      <w:pPr>
        <w:rPr>
          <w:rFonts w:ascii="Arial" w:hAnsi="Arial"/>
        </w:rPr>
      </w:pPr>
      <w:r w:rsidRPr="008B28A6">
        <w:rPr>
          <w:rFonts w:ascii="Arial" w:hAnsi="Arial"/>
        </w:rPr>
        <w:t xml:space="preserve">Nome: </w:t>
      </w:r>
      <w:r w:rsidRPr="008B28A6">
        <w:rPr>
          <w:rFonts w:ascii="Arial" w:hAnsi="Arial"/>
          <w:b/>
          <w:bCs/>
        </w:rPr>
        <w:t>G</w:t>
      </w:r>
      <w:r w:rsidR="00F1375F" w:rsidRPr="008B28A6">
        <w:rPr>
          <w:rFonts w:ascii="Arial" w:hAnsi="Arial"/>
          <w:b/>
          <w:bCs/>
        </w:rPr>
        <w:t xml:space="preserve">abriela </w:t>
      </w:r>
      <w:proofErr w:type="spellStart"/>
      <w:r w:rsidR="00F1375F" w:rsidRPr="008B28A6">
        <w:rPr>
          <w:rFonts w:ascii="Arial" w:hAnsi="Arial"/>
          <w:b/>
          <w:bCs/>
        </w:rPr>
        <w:t>Toniello</w:t>
      </w:r>
      <w:proofErr w:type="spellEnd"/>
      <w:r w:rsidR="00F1375F" w:rsidRPr="008B28A6">
        <w:rPr>
          <w:rFonts w:ascii="Arial" w:hAnsi="Arial"/>
          <w:b/>
          <w:bCs/>
        </w:rPr>
        <w:t xml:space="preserve"> </w:t>
      </w:r>
      <w:proofErr w:type="spellStart"/>
      <w:r w:rsidR="00F1375F" w:rsidRPr="008B28A6">
        <w:rPr>
          <w:rFonts w:ascii="Arial" w:hAnsi="Arial"/>
          <w:b/>
          <w:bCs/>
        </w:rPr>
        <w:t>Galon</w:t>
      </w:r>
      <w:proofErr w:type="spellEnd"/>
      <w:r w:rsidR="00F1375F" w:rsidRPr="008B28A6">
        <w:rPr>
          <w:rFonts w:ascii="Arial" w:hAnsi="Arial"/>
          <w:b/>
          <w:bCs/>
        </w:rPr>
        <w:t xml:space="preserve"> Sanches</w:t>
      </w:r>
    </w:p>
    <w:p w14:paraId="7F9BE71C" w14:textId="6E261DF7" w:rsidR="00707416" w:rsidRPr="008B28A6" w:rsidRDefault="00707416" w:rsidP="00675FF5">
      <w:pPr>
        <w:rPr>
          <w:rFonts w:ascii="Arial" w:hAnsi="Arial"/>
        </w:rPr>
      </w:pPr>
      <w:r w:rsidRPr="008B28A6">
        <w:rPr>
          <w:rFonts w:ascii="Arial" w:hAnsi="Arial"/>
        </w:rPr>
        <w:t>Cargo: Secretári</w:t>
      </w:r>
      <w:r w:rsidR="00F1375F" w:rsidRPr="008B28A6">
        <w:rPr>
          <w:rFonts w:ascii="Arial" w:hAnsi="Arial"/>
        </w:rPr>
        <w:t>a</w:t>
      </w:r>
      <w:r w:rsidRPr="008B28A6">
        <w:rPr>
          <w:rFonts w:ascii="Arial" w:hAnsi="Arial"/>
        </w:rPr>
        <w:t xml:space="preserve"> de Obras, Conservação e Serviços Públicos</w:t>
      </w:r>
    </w:p>
    <w:p w14:paraId="432B2669" w14:textId="4DB05460" w:rsidR="00495E39" w:rsidRPr="008B28A6" w:rsidRDefault="00707416" w:rsidP="00675FF5">
      <w:pPr>
        <w:rPr>
          <w:rFonts w:ascii="Arial" w:hAnsi="Arial"/>
        </w:rPr>
      </w:pPr>
      <w:r w:rsidRPr="008B28A6">
        <w:rPr>
          <w:rFonts w:ascii="Arial" w:hAnsi="Arial"/>
        </w:rPr>
        <w:t xml:space="preserve">CPF: </w:t>
      </w:r>
      <w:r w:rsidR="00F1375F" w:rsidRPr="008B28A6">
        <w:rPr>
          <w:rFonts w:ascii="Arial" w:hAnsi="Arial"/>
        </w:rPr>
        <w:t>XXX</w:t>
      </w:r>
      <w:r w:rsidRPr="008B28A6">
        <w:rPr>
          <w:rFonts w:ascii="Arial" w:hAnsi="Arial"/>
        </w:rPr>
        <w:t>.</w:t>
      </w:r>
      <w:r w:rsidR="00F1375F" w:rsidRPr="008B28A6">
        <w:rPr>
          <w:rFonts w:ascii="Arial" w:hAnsi="Arial"/>
        </w:rPr>
        <w:t>XXX</w:t>
      </w:r>
      <w:r w:rsidRPr="008B28A6">
        <w:rPr>
          <w:rFonts w:ascii="Arial" w:hAnsi="Arial"/>
        </w:rPr>
        <w:t>.</w:t>
      </w:r>
      <w:r w:rsidR="00F1375F" w:rsidRPr="008B28A6">
        <w:rPr>
          <w:rFonts w:ascii="Arial" w:hAnsi="Arial"/>
        </w:rPr>
        <w:t>XXX</w:t>
      </w:r>
      <w:r w:rsidRPr="008B28A6">
        <w:rPr>
          <w:rFonts w:ascii="Arial" w:hAnsi="Arial"/>
        </w:rPr>
        <w:t>-41</w:t>
      </w:r>
      <w:r w:rsidR="00495E39" w:rsidRPr="008B28A6">
        <w:rPr>
          <w:rFonts w:ascii="Arial" w:hAnsi="Arial"/>
        </w:rPr>
        <w:t xml:space="preserve">      </w:t>
      </w:r>
    </w:p>
    <w:p w14:paraId="5383386D" w14:textId="696D5273" w:rsidR="00072DED" w:rsidRDefault="00495E39" w:rsidP="00675FF5">
      <w:pPr>
        <w:rPr>
          <w:rFonts w:ascii="Arial" w:hAnsi="Arial"/>
          <w:b/>
          <w:u w:val="single"/>
        </w:rPr>
      </w:pPr>
      <w:r w:rsidRPr="008B28A6">
        <w:rPr>
          <w:rFonts w:ascii="Arial" w:hAnsi="Arial"/>
        </w:rPr>
        <w:t>Assinatura: ______________________________________________________</w:t>
      </w:r>
    </w:p>
    <w:p w14:paraId="225724BB" w14:textId="40E71BDC" w:rsidR="009D6E95" w:rsidRDefault="009D6E95" w:rsidP="00675FF5">
      <w:pPr>
        <w:rPr>
          <w:rFonts w:ascii="Arial" w:hAnsi="Arial"/>
          <w:b/>
          <w:u w:val="single"/>
        </w:rPr>
      </w:pPr>
    </w:p>
    <w:p w14:paraId="35C8E5E6" w14:textId="77777777" w:rsidR="003624BF" w:rsidRDefault="003624BF" w:rsidP="00675FF5">
      <w:pPr>
        <w:rPr>
          <w:rFonts w:ascii="Arial" w:hAnsi="Arial"/>
          <w:b/>
          <w:u w:val="single"/>
        </w:rPr>
      </w:pPr>
    </w:p>
    <w:p w14:paraId="4DE3E5AC" w14:textId="21BEF4FA" w:rsidR="007C229F" w:rsidRPr="00B47148" w:rsidRDefault="00E17313" w:rsidP="00675FF5">
      <w:pPr>
        <w:rPr>
          <w:rFonts w:ascii="Arial" w:hAnsi="Arial"/>
        </w:rPr>
      </w:pPr>
      <w:r w:rsidRPr="00B47148">
        <w:rPr>
          <w:rFonts w:ascii="Arial" w:hAnsi="Arial"/>
          <w:b/>
          <w:u w:val="single"/>
        </w:rPr>
        <w:t>PEL</w:t>
      </w:r>
      <w:r w:rsidR="008B28A6">
        <w:rPr>
          <w:rFonts w:ascii="Arial" w:hAnsi="Arial"/>
          <w:b/>
          <w:u w:val="single"/>
        </w:rPr>
        <w:t>A</w:t>
      </w:r>
      <w:r w:rsidRPr="00B47148">
        <w:rPr>
          <w:rFonts w:ascii="Arial" w:hAnsi="Arial"/>
          <w:b/>
          <w:u w:val="single"/>
        </w:rPr>
        <w:t xml:space="preserve"> CONTRATAD</w:t>
      </w:r>
      <w:r w:rsidR="008B28A6">
        <w:rPr>
          <w:rFonts w:ascii="Arial" w:hAnsi="Arial"/>
          <w:b/>
          <w:u w:val="single"/>
        </w:rPr>
        <w:t>A</w:t>
      </w:r>
    </w:p>
    <w:p w14:paraId="3AEEDC43" w14:textId="77777777" w:rsidR="007C229F" w:rsidRPr="00B47148" w:rsidRDefault="007C229F" w:rsidP="00675FF5">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675FF5">
      <w:pPr>
        <w:rPr>
          <w:rFonts w:ascii="Arial" w:hAnsi="Arial"/>
        </w:rPr>
      </w:pPr>
      <w:r w:rsidRPr="00B47148">
        <w:rPr>
          <w:rFonts w:ascii="Arial" w:hAnsi="Arial"/>
        </w:rPr>
        <w:t>Cargo:__________________________________________________________</w:t>
      </w:r>
    </w:p>
    <w:p w14:paraId="1BF69215" w14:textId="77777777" w:rsidR="007C229F" w:rsidRDefault="007C229F" w:rsidP="00675FF5">
      <w:pPr>
        <w:rPr>
          <w:rFonts w:ascii="Arial" w:hAnsi="Arial"/>
        </w:rPr>
      </w:pPr>
      <w:r w:rsidRPr="00B47148">
        <w:rPr>
          <w:rFonts w:ascii="Arial" w:hAnsi="Arial"/>
        </w:rPr>
        <w:t xml:space="preserve">CPF: ____________________________ </w:t>
      </w:r>
    </w:p>
    <w:p w14:paraId="5D4EE7E6" w14:textId="77777777" w:rsidR="007C229F" w:rsidRDefault="007C229F" w:rsidP="00675FF5">
      <w:pPr>
        <w:rPr>
          <w:rFonts w:ascii="Arial" w:hAnsi="Arial"/>
        </w:rPr>
      </w:pPr>
      <w:r w:rsidRPr="00B47148">
        <w:rPr>
          <w:rFonts w:ascii="Arial" w:hAnsi="Arial"/>
        </w:rPr>
        <w:t>Assinatura: ______________________________________________________</w:t>
      </w:r>
    </w:p>
    <w:p w14:paraId="44011DBF" w14:textId="77777777" w:rsidR="009642FC" w:rsidRPr="00B47148" w:rsidRDefault="009642FC" w:rsidP="00675FF5">
      <w:pPr>
        <w:rPr>
          <w:rFonts w:ascii="Arial" w:hAnsi="Arial"/>
        </w:rPr>
      </w:pPr>
    </w:p>
    <w:p w14:paraId="00643E12" w14:textId="77777777" w:rsidR="00E17313" w:rsidRPr="00CA4038" w:rsidRDefault="00E17313" w:rsidP="00675FF5">
      <w:pPr>
        <w:spacing w:before="240"/>
        <w:rPr>
          <w:rFonts w:ascii="Arial" w:hAnsi="Arial"/>
          <w:b/>
          <w:bCs/>
          <w:u w:val="single"/>
        </w:rPr>
      </w:pPr>
      <w:r w:rsidRPr="00CA4038">
        <w:rPr>
          <w:rFonts w:ascii="Arial" w:hAnsi="Arial"/>
          <w:b/>
          <w:bCs/>
          <w:u w:val="single"/>
        </w:rPr>
        <w:t xml:space="preserve">ORDENADOR DE DESPESAS DA CONTRATANTE </w:t>
      </w:r>
    </w:p>
    <w:p w14:paraId="20ADEE57" w14:textId="5CA2C5E5" w:rsidR="00E17313" w:rsidRPr="00CA4038" w:rsidRDefault="00E17313" w:rsidP="00675FF5">
      <w:pPr>
        <w:ind w:right="403"/>
        <w:jc w:val="both"/>
        <w:rPr>
          <w:rFonts w:ascii="Arial" w:hAnsi="Arial"/>
        </w:rPr>
      </w:pPr>
      <w:r w:rsidRPr="00CA4038">
        <w:rPr>
          <w:rFonts w:ascii="Arial" w:hAnsi="Arial"/>
        </w:rPr>
        <w:t xml:space="preserve">Nome: </w:t>
      </w:r>
      <w:r w:rsidR="00F1375F" w:rsidRPr="00F1375F">
        <w:rPr>
          <w:rFonts w:ascii="Arial" w:hAnsi="Arial"/>
          <w:b/>
          <w:bCs/>
        </w:rPr>
        <w:t>José Alberto Gimenez</w:t>
      </w:r>
    </w:p>
    <w:p w14:paraId="4B9D431E" w14:textId="77777777" w:rsidR="00E17313" w:rsidRPr="00CA4038" w:rsidRDefault="00E17313" w:rsidP="00675FF5">
      <w:pPr>
        <w:ind w:right="403"/>
        <w:jc w:val="both"/>
        <w:rPr>
          <w:rFonts w:ascii="Arial" w:hAnsi="Arial"/>
        </w:rPr>
      </w:pPr>
      <w:r w:rsidRPr="00CA4038">
        <w:rPr>
          <w:rFonts w:ascii="Arial" w:hAnsi="Arial"/>
        </w:rPr>
        <w:t>Cargo: Prefeito Municipal</w:t>
      </w:r>
    </w:p>
    <w:p w14:paraId="6B24B102" w14:textId="7B5062B2" w:rsidR="00E17313" w:rsidRPr="00CA4038" w:rsidRDefault="00E17313" w:rsidP="00675FF5">
      <w:pPr>
        <w:ind w:right="403"/>
        <w:jc w:val="both"/>
        <w:rPr>
          <w:rFonts w:ascii="Arial" w:hAnsi="Arial"/>
        </w:rPr>
      </w:pPr>
      <w:r w:rsidRPr="00CA4038">
        <w:rPr>
          <w:rFonts w:ascii="Arial" w:hAnsi="Arial"/>
        </w:rPr>
        <w:t xml:space="preserve">CPF: </w:t>
      </w:r>
      <w:r w:rsidR="00F1375F">
        <w:rPr>
          <w:rFonts w:ascii="Arial" w:hAnsi="Arial"/>
        </w:rPr>
        <w:t>XXX</w:t>
      </w:r>
      <w:r w:rsidRPr="00CA4038">
        <w:rPr>
          <w:rFonts w:ascii="Arial" w:hAnsi="Arial"/>
        </w:rPr>
        <w:t>.</w:t>
      </w:r>
      <w:r w:rsidR="00F1375F">
        <w:rPr>
          <w:rFonts w:ascii="Arial" w:hAnsi="Arial"/>
        </w:rPr>
        <w:t>XXX</w:t>
      </w:r>
      <w:r w:rsidRPr="00CA4038">
        <w:rPr>
          <w:rFonts w:ascii="Arial" w:hAnsi="Arial"/>
        </w:rPr>
        <w:t>.</w:t>
      </w:r>
      <w:r w:rsidR="00F1375F">
        <w:rPr>
          <w:rFonts w:ascii="Arial" w:hAnsi="Arial"/>
        </w:rPr>
        <w:t>XXX</w:t>
      </w:r>
      <w:r w:rsidRPr="00CA4038">
        <w:rPr>
          <w:rFonts w:ascii="Arial" w:hAnsi="Arial"/>
        </w:rPr>
        <w:t xml:space="preserve">-56 </w:t>
      </w:r>
    </w:p>
    <w:p w14:paraId="79A79521" w14:textId="77777777" w:rsidR="00E17313" w:rsidRPr="00CA4038" w:rsidRDefault="00E17313" w:rsidP="00675FF5">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675FF5">
      <w:pPr>
        <w:autoSpaceDE w:val="0"/>
        <w:ind w:right="57"/>
        <w:outlineLvl w:val="0"/>
        <w:rPr>
          <w:rFonts w:ascii="Arial" w:hAnsi="Arial"/>
          <w:b/>
        </w:rPr>
      </w:pPr>
    </w:p>
    <w:p w14:paraId="49146A08" w14:textId="77777777" w:rsidR="00E17313" w:rsidRPr="00CF6231" w:rsidRDefault="00E17313" w:rsidP="00675FF5">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675FF5">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675FF5">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675FF5">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128A39FE" w14:textId="77777777" w:rsidR="001E4D7C" w:rsidRDefault="001E4D7C" w:rsidP="00675FF5">
      <w:pPr>
        <w:autoSpaceDE w:val="0"/>
        <w:ind w:right="57"/>
        <w:jc w:val="both"/>
        <w:outlineLvl w:val="0"/>
        <w:rPr>
          <w:rFonts w:ascii="Arial" w:eastAsia="Arial" w:hAnsi="Arial"/>
          <w:b/>
          <w:bCs/>
          <w:u w:val="single"/>
        </w:rPr>
      </w:pPr>
    </w:p>
    <w:p w14:paraId="2A7DE904" w14:textId="77777777" w:rsidR="001E4D7C" w:rsidRDefault="001E4D7C" w:rsidP="00675FF5">
      <w:pPr>
        <w:autoSpaceDE w:val="0"/>
        <w:ind w:right="57"/>
        <w:jc w:val="both"/>
        <w:outlineLvl w:val="0"/>
        <w:rPr>
          <w:rFonts w:ascii="Arial" w:eastAsia="Arial" w:hAnsi="Arial"/>
          <w:b/>
          <w:bCs/>
          <w:u w:val="single"/>
        </w:rPr>
      </w:pPr>
    </w:p>
    <w:p w14:paraId="128D422F" w14:textId="5BDF8F00" w:rsidR="00E17313" w:rsidRPr="00CF6231" w:rsidRDefault="00E17313" w:rsidP="00675FF5">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675FF5">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675FF5">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675FF5">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675FF5">
      <w:pPr>
        <w:autoSpaceDE w:val="0"/>
        <w:spacing w:line="360" w:lineRule="auto"/>
        <w:ind w:right="57"/>
        <w:rPr>
          <w:rFonts w:ascii="Arial" w:eastAsia="Arial" w:hAnsi="Arial"/>
        </w:rPr>
      </w:pPr>
      <w:r>
        <w:rPr>
          <w:noProof/>
        </w:rPr>
        <w:lastRenderedPageBreak/>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675FF5">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675FF5">
      <w:pPr>
        <w:jc w:val="both"/>
        <w:rPr>
          <w:rFonts w:ascii="Arial" w:hAnsi="Arial"/>
          <w:b/>
        </w:rPr>
      </w:pPr>
    </w:p>
    <w:p w14:paraId="3FFC9013" w14:textId="77777777" w:rsidR="007C229F" w:rsidRDefault="007C229F" w:rsidP="00675FF5">
      <w:pPr>
        <w:rPr>
          <w:rFonts w:ascii="Arial" w:hAnsi="Arial"/>
          <w:b/>
        </w:rPr>
      </w:pPr>
    </w:p>
    <w:p w14:paraId="572FEE5C" w14:textId="77777777" w:rsidR="007C229F" w:rsidRDefault="007C229F" w:rsidP="00675FF5">
      <w:pPr>
        <w:rPr>
          <w:rFonts w:ascii="Arial" w:hAnsi="Arial"/>
          <w:b/>
        </w:rPr>
      </w:pPr>
    </w:p>
    <w:p w14:paraId="64D827DF" w14:textId="77777777" w:rsidR="007C229F" w:rsidRDefault="007C229F" w:rsidP="00675FF5">
      <w:pPr>
        <w:rPr>
          <w:rFonts w:ascii="Arial" w:hAnsi="Arial"/>
          <w:b/>
        </w:rPr>
      </w:pPr>
    </w:p>
    <w:p w14:paraId="537E77CB" w14:textId="77777777" w:rsidR="007C229F" w:rsidRDefault="007C229F" w:rsidP="00675FF5">
      <w:pPr>
        <w:rPr>
          <w:rFonts w:ascii="Arial" w:hAnsi="Arial"/>
          <w:b/>
        </w:rPr>
      </w:pPr>
    </w:p>
    <w:p w14:paraId="35C68229" w14:textId="77777777" w:rsidR="007C229F" w:rsidRDefault="007C229F" w:rsidP="00675FF5">
      <w:pPr>
        <w:rPr>
          <w:rFonts w:ascii="Arial" w:hAnsi="Arial"/>
          <w:b/>
          <w:sz w:val="28"/>
          <w:szCs w:val="28"/>
        </w:rPr>
      </w:pPr>
    </w:p>
    <w:p w14:paraId="1B7C2973" w14:textId="77777777" w:rsidR="007C229F" w:rsidRDefault="007C229F" w:rsidP="00675FF5">
      <w:pPr>
        <w:jc w:val="center"/>
        <w:rPr>
          <w:rFonts w:ascii="Arial" w:hAnsi="Arial"/>
          <w:b/>
          <w:sz w:val="28"/>
          <w:szCs w:val="28"/>
        </w:rPr>
      </w:pPr>
    </w:p>
    <w:p w14:paraId="054EF05B" w14:textId="77777777" w:rsidR="007C229F" w:rsidRPr="00773B2F" w:rsidRDefault="007C229F" w:rsidP="00675FF5">
      <w:pPr>
        <w:rPr>
          <w:rFonts w:eastAsia="Arial"/>
        </w:rPr>
      </w:pPr>
    </w:p>
    <w:p w14:paraId="265D96D8" w14:textId="6F709FD4" w:rsidR="007C229F" w:rsidRDefault="007C229F" w:rsidP="00675FF5">
      <w:pPr>
        <w:rPr>
          <w:rFonts w:ascii="Arial" w:hAnsi="Arial"/>
          <w:b/>
          <w:sz w:val="28"/>
          <w:szCs w:val="28"/>
        </w:rPr>
      </w:pPr>
    </w:p>
    <w:p w14:paraId="4EB06D2B" w14:textId="6158ECDA" w:rsidR="007C229F" w:rsidRDefault="007C229F" w:rsidP="00675FF5">
      <w:pPr>
        <w:rPr>
          <w:rFonts w:ascii="Arial" w:hAnsi="Arial"/>
          <w:b/>
          <w:sz w:val="28"/>
          <w:szCs w:val="28"/>
        </w:rPr>
      </w:pPr>
    </w:p>
    <w:p w14:paraId="2B83460E" w14:textId="66235F46" w:rsidR="007C229F" w:rsidRDefault="007C229F" w:rsidP="00675FF5">
      <w:pPr>
        <w:rPr>
          <w:rFonts w:ascii="Arial" w:hAnsi="Arial"/>
          <w:b/>
          <w:sz w:val="28"/>
          <w:szCs w:val="28"/>
        </w:rPr>
      </w:pPr>
    </w:p>
    <w:p w14:paraId="760AF89D" w14:textId="77777777" w:rsidR="007C229F" w:rsidRDefault="007C229F" w:rsidP="00675FF5">
      <w:pPr>
        <w:rPr>
          <w:rFonts w:ascii="Arial" w:hAnsi="Arial"/>
          <w:b/>
          <w:sz w:val="28"/>
          <w:szCs w:val="28"/>
        </w:rPr>
      </w:pPr>
    </w:p>
    <w:p w14:paraId="5B547FC5" w14:textId="77777777" w:rsidR="006877FE" w:rsidRDefault="006877FE" w:rsidP="00675FF5">
      <w:pPr>
        <w:jc w:val="center"/>
        <w:rPr>
          <w:rFonts w:ascii="Arial" w:hAnsi="Arial"/>
          <w:b/>
          <w:sz w:val="28"/>
          <w:szCs w:val="28"/>
        </w:rPr>
      </w:pPr>
    </w:p>
    <w:p w14:paraId="53B68C4C" w14:textId="301BC68E" w:rsidR="006877FE" w:rsidRDefault="006877FE" w:rsidP="00675FF5">
      <w:pPr>
        <w:jc w:val="center"/>
        <w:rPr>
          <w:rFonts w:ascii="Arial" w:hAnsi="Arial"/>
          <w:b/>
          <w:sz w:val="28"/>
          <w:szCs w:val="28"/>
        </w:rPr>
      </w:pPr>
    </w:p>
    <w:p w14:paraId="349D089C" w14:textId="0760060B" w:rsidR="009D3C4D" w:rsidRDefault="009D3C4D" w:rsidP="00675FF5">
      <w:pPr>
        <w:jc w:val="center"/>
        <w:rPr>
          <w:rFonts w:ascii="Arial" w:hAnsi="Arial"/>
          <w:b/>
          <w:sz w:val="28"/>
          <w:szCs w:val="28"/>
        </w:rPr>
      </w:pPr>
    </w:p>
    <w:p w14:paraId="09D47E69" w14:textId="38022E47" w:rsidR="009D3C4D" w:rsidRDefault="009D3C4D" w:rsidP="00675FF5">
      <w:pPr>
        <w:jc w:val="center"/>
        <w:rPr>
          <w:rFonts w:ascii="Arial" w:hAnsi="Arial"/>
          <w:b/>
          <w:sz w:val="28"/>
          <w:szCs w:val="28"/>
        </w:rPr>
      </w:pPr>
    </w:p>
    <w:p w14:paraId="46B6331B" w14:textId="56D3806D" w:rsidR="009D3C4D" w:rsidRDefault="009D3C4D" w:rsidP="00675FF5">
      <w:pPr>
        <w:jc w:val="center"/>
        <w:rPr>
          <w:rFonts w:ascii="Arial" w:hAnsi="Arial"/>
          <w:b/>
          <w:sz w:val="28"/>
          <w:szCs w:val="28"/>
        </w:rPr>
      </w:pPr>
    </w:p>
    <w:p w14:paraId="0AF2CBD7" w14:textId="1F829C59" w:rsidR="009D3C4D" w:rsidRDefault="009D3C4D" w:rsidP="00675FF5">
      <w:pPr>
        <w:jc w:val="center"/>
        <w:rPr>
          <w:rFonts w:ascii="Arial" w:hAnsi="Arial"/>
          <w:b/>
          <w:sz w:val="28"/>
          <w:szCs w:val="28"/>
        </w:rPr>
      </w:pPr>
    </w:p>
    <w:p w14:paraId="70B4C05F" w14:textId="6144E5A2" w:rsidR="009D3C4D" w:rsidRDefault="009D3C4D" w:rsidP="00675FF5">
      <w:pPr>
        <w:jc w:val="center"/>
        <w:rPr>
          <w:rFonts w:ascii="Arial" w:hAnsi="Arial"/>
          <w:b/>
          <w:sz w:val="28"/>
          <w:szCs w:val="28"/>
        </w:rPr>
      </w:pPr>
    </w:p>
    <w:p w14:paraId="327F3600" w14:textId="77777777" w:rsidR="00933C58" w:rsidRDefault="00933C58" w:rsidP="00675FF5">
      <w:pPr>
        <w:pStyle w:val="Ttulo6"/>
        <w:spacing w:after="160"/>
        <w:jc w:val="center"/>
        <w:rPr>
          <w:rFonts w:cs="Arial"/>
          <w:sz w:val="28"/>
          <w:szCs w:val="28"/>
        </w:rPr>
      </w:pPr>
    </w:p>
    <w:p w14:paraId="193F228E" w14:textId="77777777" w:rsidR="00422B17" w:rsidRDefault="00422B17" w:rsidP="00675FF5">
      <w:pPr>
        <w:rPr>
          <w:lang w:eastAsia="pt-BR" w:bidi="ar-SA"/>
        </w:rPr>
      </w:pPr>
    </w:p>
    <w:p w14:paraId="4F0D1035" w14:textId="77777777" w:rsidR="00422B17" w:rsidRDefault="00422B17" w:rsidP="00675FF5">
      <w:pPr>
        <w:rPr>
          <w:lang w:eastAsia="pt-BR" w:bidi="ar-SA"/>
        </w:rPr>
      </w:pPr>
    </w:p>
    <w:p w14:paraId="2E7871E4" w14:textId="77777777" w:rsidR="00422B17" w:rsidRDefault="00422B17" w:rsidP="00675FF5">
      <w:pPr>
        <w:rPr>
          <w:lang w:eastAsia="pt-BR" w:bidi="ar-SA"/>
        </w:rPr>
      </w:pPr>
    </w:p>
    <w:p w14:paraId="2B6C2ED5" w14:textId="77777777" w:rsidR="00422B17" w:rsidRDefault="00422B17" w:rsidP="00675FF5">
      <w:pPr>
        <w:rPr>
          <w:lang w:eastAsia="pt-BR" w:bidi="ar-SA"/>
        </w:rPr>
      </w:pPr>
    </w:p>
    <w:p w14:paraId="638352CC" w14:textId="77777777" w:rsidR="00422B17" w:rsidRDefault="00422B17" w:rsidP="00675FF5">
      <w:pPr>
        <w:rPr>
          <w:lang w:eastAsia="pt-BR" w:bidi="ar-SA"/>
        </w:rPr>
      </w:pPr>
    </w:p>
    <w:p w14:paraId="2F957BEA" w14:textId="77777777" w:rsidR="00422B17" w:rsidRDefault="00422B17" w:rsidP="00675FF5">
      <w:pPr>
        <w:rPr>
          <w:lang w:eastAsia="pt-BR" w:bidi="ar-SA"/>
        </w:rPr>
      </w:pPr>
    </w:p>
    <w:p w14:paraId="163BA2F9" w14:textId="77777777" w:rsidR="00422B17" w:rsidRDefault="00422B17" w:rsidP="00675FF5">
      <w:pPr>
        <w:rPr>
          <w:lang w:eastAsia="pt-BR" w:bidi="ar-SA"/>
        </w:rPr>
      </w:pPr>
    </w:p>
    <w:p w14:paraId="41A47239" w14:textId="77777777" w:rsidR="00422B17" w:rsidRDefault="00422B17" w:rsidP="00675FF5">
      <w:pPr>
        <w:rPr>
          <w:lang w:eastAsia="pt-BR" w:bidi="ar-SA"/>
        </w:rPr>
      </w:pPr>
    </w:p>
    <w:p w14:paraId="1C93FEBA" w14:textId="77777777" w:rsidR="00422B17" w:rsidRDefault="00422B17" w:rsidP="00675FF5">
      <w:pPr>
        <w:rPr>
          <w:lang w:eastAsia="pt-BR" w:bidi="ar-SA"/>
        </w:rPr>
      </w:pPr>
    </w:p>
    <w:p w14:paraId="35AC5822" w14:textId="77777777" w:rsidR="00422B17" w:rsidRDefault="00422B17" w:rsidP="00675FF5">
      <w:pPr>
        <w:rPr>
          <w:lang w:eastAsia="pt-BR" w:bidi="ar-SA"/>
        </w:rPr>
      </w:pPr>
    </w:p>
    <w:p w14:paraId="1ECFD496" w14:textId="77777777" w:rsidR="001B3697" w:rsidRDefault="001B3697" w:rsidP="00675FF5">
      <w:pPr>
        <w:rPr>
          <w:lang w:eastAsia="pt-BR" w:bidi="ar-SA"/>
        </w:rPr>
      </w:pPr>
    </w:p>
    <w:p w14:paraId="5DF3D7A5" w14:textId="77777777" w:rsidR="00D72B71" w:rsidRDefault="00D72B71" w:rsidP="00675FF5">
      <w:pPr>
        <w:rPr>
          <w:lang w:eastAsia="pt-BR" w:bidi="ar-SA"/>
        </w:rPr>
      </w:pPr>
    </w:p>
    <w:p w14:paraId="4269D6F2" w14:textId="77777777" w:rsidR="00D72B71" w:rsidRDefault="00D72B71" w:rsidP="00675FF5">
      <w:pPr>
        <w:rPr>
          <w:lang w:eastAsia="pt-BR" w:bidi="ar-SA"/>
        </w:rPr>
      </w:pPr>
    </w:p>
    <w:p w14:paraId="01A84579" w14:textId="77777777" w:rsidR="00AA05D4" w:rsidRDefault="00AA05D4" w:rsidP="00675FF5">
      <w:pPr>
        <w:rPr>
          <w:lang w:eastAsia="pt-BR" w:bidi="ar-SA"/>
        </w:rPr>
      </w:pPr>
    </w:p>
    <w:p w14:paraId="0AD8CF31" w14:textId="77777777" w:rsidR="00AA05D4" w:rsidRDefault="00AA05D4" w:rsidP="00675FF5">
      <w:pPr>
        <w:rPr>
          <w:lang w:eastAsia="pt-BR" w:bidi="ar-SA"/>
        </w:rPr>
      </w:pPr>
    </w:p>
    <w:p w14:paraId="7277BB3B" w14:textId="77777777" w:rsidR="00AA05D4" w:rsidRDefault="00AA05D4" w:rsidP="00675FF5">
      <w:pPr>
        <w:rPr>
          <w:lang w:eastAsia="pt-BR" w:bidi="ar-SA"/>
        </w:rPr>
      </w:pPr>
    </w:p>
    <w:p w14:paraId="7A17CCA5" w14:textId="77777777" w:rsidR="00AA05D4" w:rsidRDefault="00AA05D4" w:rsidP="00675FF5">
      <w:pPr>
        <w:rPr>
          <w:lang w:eastAsia="pt-BR" w:bidi="ar-SA"/>
        </w:rPr>
      </w:pPr>
    </w:p>
    <w:p w14:paraId="63659F54" w14:textId="77777777" w:rsidR="00AA05D4" w:rsidRDefault="00AA05D4" w:rsidP="00675FF5">
      <w:pPr>
        <w:rPr>
          <w:lang w:eastAsia="pt-BR" w:bidi="ar-SA"/>
        </w:rPr>
      </w:pPr>
    </w:p>
    <w:p w14:paraId="0A43EC45" w14:textId="77777777" w:rsidR="00422B17" w:rsidRPr="00422B17" w:rsidRDefault="00422B17" w:rsidP="00675FF5">
      <w:pPr>
        <w:rPr>
          <w:lang w:eastAsia="pt-BR" w:bidi="ar-SA"/>
        </w:rPr>
      </w:pPr>
    </w:p>
    <w:p w14:paraId="54A1DB8F" w14:textId="5085A7B2" w:rsidR="00B96068" w:rsidRPr="004C7419" w:rsidRDefault="00B96068" w:rsidP="006E7738">
      <w:pPr>
        <w:pStyle w:val="Ttulo6"/>
        <w:spacing w:after="160"/>
        <w:jc w:val="center"/>
        <w:rPr>
          <w:rFonts w:cs="Arial"/>
          <w:sz w:val="28"/>
          <w:szCs w:val="28"/>
        </w:rPr>
      </w:pPr>
      <w:r w:rsidRPr="004C7419">
        <w:rPr>
          <w:rFonts w:cs="Arial"/>
          <w:sz w:val="28"/>
          <w:szCs w:val="28"/>
        </w:rPr>
        <w:t>DADOS DO REPRESENTANTE LEGAL</w:t>
      </w:r>
    </w:p>
    <w:p w14:paraId="6070E0FA" w14:textId="0F5A60EC" w:rsidR="00B96068" w:rsidRPr="007E16E3" w:rsidRDefault="007E16E3" w:rsidP="006E7738">
      <w:pPr>
        <w:spacing w:after="160"/>
        <w:jc w:val="center"/>
        <w:rPr>
          <w:rFonts w:ascii="Arial" w:hAnsi="Arial"/>
          <w:b/>
          <w:bCs/>
          <w:sz w:val="28"/>
          <w:szCs w:val="28"/>
        </w:rPr>
      </w:pPr>
      <w:r w:rsidRPr="007E16E3">
        <w:rPr>
          <w:rFonts w:ascii="Arial" w:hAnsi="Arial"/>
          <w:b/>
          <w:bCs/>
          <w:sz w:val="28"/>
          <w:szCs w:val="28"/>
        </w:rPr>
        <w:t>CONCORRÊNCIA</w:t>
      </w:r>
      <w:r w:rsidR="00B96068" w:rsidRPr="007E16E3">
        <w:rPr>
          <w:rFonts w:ascii="Arial" w:hAnsi="Arial"/>
          <w:b/>
          <w:bCs/>
          <w:sz w:val="28"/>
          <w:szCs w:val="28"/>
        </w:rPr>
        <w:t xml:space="preserve"> </w:t>
      </w:r>
      <w:r w:rsidR="00CF0748" w:rsidRPr="007E16E3">
        <w:rPr>
          <w:rFonts w:ascii="Arial" w:hAnsi="Arial"/>
          <w:b/>
          <w:bCs/>
          <w:sz w:val="28"/>
          <w:szCs w:val="28"/>
        </w:rPr>
        <w:t>Nº</w:t>
      </w:r>
      <w:r w:rsidR="00B96068" w:rsidRPr="007E16E3">
        <w:rPr>
          <w:rFonts w:ascii="Arial" w:hAnsi="Arial"/>
          <w:b/>
          <w:bCs/>
          <w:sz w:val="28"/>
          <w:szCs w:val="28"/>
        </w:rPr>
        <w:t xml:space="preserve"> </w:t>
      </w:r>
      <w:r w:rsidR="006E7738">
        <w:rPr>
          <w:rFonts w:ascii="Arial" w:hAnsi="Arial"/>
          <w:b/>
          <w:bCs/>
          <w:sz w:val="28"/>
          <w:szCs w:val="28"/>
        </w:rPr>
        <w:t>002</w:t>
      </w:r>
      <w:r w:rsidR="007B61E2" w:rsidRPr="007E16E3">
        <w:rPr>
          <w:rFonts w:ascii="Arial" w:hAnsi="Arial"/>
          <w:b/>
          <w:bCs/>
          <w:sz w:val="28"/>
          <w:szCs w:val="28"/>
        </w:rPr>
        <w:t>/</w:t>
      </w:r>
      <w:r w:rsidR="00B96068" w:rsidRPr="007E16E3">
        <w:rPr>
          <w:rFonts w:ascii="Arial" w:hAnsi="Arial"/>
          <w:b/>
          <w:bCs/>
          <w:sz w:val="28"/>
          <w:szCs w:val="28"/>
        </w:rPr>
        <w:t>20</w:t>
      </w:r>
      <w:r w:rsidR="002D7FB1" w:rsidRPr="007E16E3">
        <w:rPr>
          <w:rFonts w:ascii="Arial" w:hAnsi="Arial"/>
          <w:b/>
          <w:bCs/>
          <w:sz w:val="28"/>
          <w:szCs w:val="28"/>
        </w:rPr>
        <w:t>2</w:t>
      </w:r>
      <w:r w:rsidR="00F1375F">
        <w:rPr>
          <w:rFonts w:ascii="Arial" w:hAnsi="Arial"/>
          <w:b/>
          <w:bCs/>
          <w:sz w:val="28"/>
          <w:szCs w:val="28"/>
        </w:rPr>
        <w:t>5</w:t>
      </w:r>
    </w:p>
    <w:p w14:paraId="6573C377" w14:textId="77777777" w:rsidR="00B96068" w:rsidRPr="004534BA" w:rsidRDefault="00B96068" w:rsidP="00675FF5">
      <w:pPr>
        <w:spacing w:after="160"/>
        <w:jc w:val="center"/>
        <w:rPr>
          <w:rFonts w:ascii="Arial" w:hAnsi="Arial"/>
          <w:b/>
          <w:bCs/>
          <w:color w:val="FF0000"/>
        </w:rPr>
      </w:pPr>
    </w:p>
    <w:p w14:paraId="251E949C" w14:textId="77777777" w:rsidR="00B96068" w:rsidRPr="004D2F4E" w:rsidRDefault="00B96068" w:rsidP="00675FF5">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675FF5">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675FF5">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675FF5">
      <w:pPr>
        <w:rPr>
          <w:rFonts w:ascii="Arial" w:hAnsi="Arial"/>
        </w:rPr>
      </w:pPr>
    </w:p>
    <w:p w14:paraId="37543721" w14:textId="77777777" w:rsidR="00B96068" w:rsidRPr="004D2F4E" w:rsidRDefault="00B96068" w:rsidP="00675FF5">
      <w:pPr>
        <w:rPr>
          <w:rFonts w:ascii="Arial" w:hAnsi="Arial"/>
        </w:rPr>
      </w:pPr>
      <w:r w:rsidRPr="004D2F4E">
        <w:rPr>
          <w:rFonts w:ascii="Arial" w:hAnsi="Arial"/>
        </w:rPr>
        <w:t>NOME(s):</w:t>
      </w:r>
    </w:p>
    <w:p w14:paraId="34D3BF43" w14:textId="77777777" w:rsidR="00B96068" w:rsidRPr="004D2F4E" w:rsidRDefault="00B96068" w:rsidP="00675FF5">
      <w:pPr>
        <w:rPr>
          <w:rFonts w:ascii="Arial" w:hAnsi="Arial"/>
        </w:rPr>
      </w:pPr>
    </w:p>
    <w:p w14:paraId="3A5D31C0" w14:textId="77777777" w:rsidR="00B96068" w:rsidRPr="004D2F4E" w:rsidRDefault="00B96068" w:rsidP="00675FF5">
      <w:pPr>
        <w:rPr>
          <w:rFonts w:ascii="Arial" w:hAnsi="Arial"/>
        </w:rPr>
      </w:pPr>
      <w:r w:rsidRPr="004D2F4E">
        <w:rPr>
          <w:rFonts w:ascii="Arial" w:hAnsi="Arial"/>
        </w:rPr>
        <w:t>CARGO(s):</w:t>
      </w:r>
    </w:p>
    <w:p w14:paraId="244A665F" w14:textId="77777777" w:rsidR="00B96068" w:rsidRPr="004D2F4E" w:rsidRDefault="00B96068" w:rsidP="00675FF5">
      <w:pPr>
        <w:rPr>
          <w:rFonts w:ascii="Arial" w:hAnsi="Arial"/>
        </w:rPr>
      </w:pPr>
    </w:p>
    <w:p w14:paraId="55461943" w14:textId="4AEB0CEF" w:rsidR="00B96068" w:rsidRPr="004D2F4E" w:rsidRDefault="00B96068" w:rsidP="00675FF5">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675FF5">
      <w:pPr>
        <w:rPr>
          <w:rFonts w:ascii="Arial" w:hAnsi="Arial"/>
        </w:rPr>
      </w:pPr>
    </w:p>
    <w:p w14:paraId="332E51B9" w14:textId="7B6BFEC4" w:rsidR="00B96068" w:rsidRPr="004D2F4E" w:rsidRDefault="00B96068" w:rsidP="00675FF5">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675FF5">
      <w:pPr>
        <w:rPr>
          <w:rFonts w:ascii="Arial" w:hAnsi="Arial"/>
        </w:rPr>
      </w:pPr>
    </w:p>
    <w:p w14:paraId="4A7E8F6F" w14:textId="77777777" w:rsidR="00B96068" w:rsidRPr="004D2F4E" w:rsidRDefault="00B96068" w:rsidP="00675FF5">
      <w:pPr>
        <w:rPr>
          <w:rFonts w:ascii="Arial" w:hAnsi="Arial"/>
        </w:rPr>
      </w:pPr>
      <w:r w:rsidRPr="004D2F4E">
        <w:rPr>
          <w:rFonts w:ascii="Arial" w:hAnsi="Arial"/>
        </w:rPr>
        <w:t>RESIDÊNCIA (Domicílio):</w:t>
      </w:r>
    </w:p>
    <w:p w14:paraId="7451700F" w14:textId="77777777" w:rsidR="00B96068" w:rsidRPr="004D2F4E" w:rsidRDefault="00B96068" w:rsidP="00675FF5">
      <w:pPr>
        <w:pStyle w:val="Ttulo1"/>
        <w:rPr>
          <w:rFonts w:ascii="Arial" w:hAnsi="Arial" w:cs="Arial"/>
          <w:sz w:val="24"/>
          <w:szCs w:val="24"/>
        </w:rPr>
      </w:pPr>
    </w:p>
    <w:p w14:paraId="7344EE60" w14:textId="77777777" w:rsidR="00B96068" w:rsidRPr="004D2F4E" w:rsidRDefault="00B96068" w:rsidP="00675FF5">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675FF5">
      <w:pPr>
        <w:rPr>
          <w:rFonts w:ascii="Arial" w:hAnsi="Arial"/>
        </w:rPr>
      </w:pPr>
    </w:p>
    <w:p w14:paraId="79D4B9AB" w14:textId="77777777" w:rsidR="00B96068" w:rsidRPr="004D2F4E" w:rsidRDefault="00B705DE" w:rsidP="00675FF5">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675FF5">
      <w:pPr>
        <w:rPr>
          <w:rFonts w:ascii="Arial" w:hAnsi="Arial"/>
        </w:rPr>
      </w:pPr>
    </w:p>
    <w:p w14:paraId="6C98E435" w14:textId="3B45234D" w:rsidR="00B96068" w:rsidRPr="004D2F4E" w:rsidRDefault="00B96068" w:rsidP="00675FF5">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675FF5">
      <w:pPr>
        <w:rPr>
          <w:rFonts w:ascii="Arial" w:hAnsi="Arial"/>
        </w:rPr>
      </w:pPr>
    </w:p>
    <w:p w14:paraId="4DA56DD6" w14:textId="77777777" w:rsidR="00B96068" w:rsidRPr="004D2F4E" w:rsidRDefault="00B96068" w:rsidP="00675FF5">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675FF5">
      <w:pPr>
        <w:rPr>
          <w:rFonts w:ascii="Arial" w:hAnsi="Arial"/>
        </w:rPr>
      </w:pPr>
    </w:p>
    <w:p w14:paraId="1286A4B9" w14:textId="77777777" w:rsidR="00B96068" w:rsidRPr="004D2F4E" w:rsidRDefault="00B705DE" w:rsidP="00675FF5">
      <w:pPr>
        <w:rPr>
          <w:rFonts w:ascii="Arial" w:hAnsi="Arial"/>
        </w:rPr>
      </w:pPr>
      <w:r w:rsidRPr="004D2F4E">
        <w:rPr>
          <w:rFonts w:ascii="Arial" w:hAnsi="Arial"/>
        </w:rPr>
        <w:t>ENDEREÇO:</w:t>
      </w:r>
    </w:p>
    <w:p w14:paraId="526A130A" w14:textId="77777777" w:rsidR="00B96068" w:rsidRPr="004D2F4E" w:rsidRDefault="00B96068" w:rsidP="00675FF5">
      <w:pPr>
        <w:rPr>
          <w:rFonts w:ascii="Arial" w:hAnsi="Arial"/>
        </w:rPr>
      </w:pPr>
    </w:p>
    <w:p w14:paraId="4A694B90" w14:textId="77777777" w:rsidR="00B96068" w:rsidRPr="004D2F4E" w:rsidRDefault="00B705DE" w:rsidP="00675FF5">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675FF5">
      <w:pPr>
        <w:rPr>
          <w:rFonts w:ascii="Arial" w:hAnsi="Arial"/>
        </w:rPr>
      </w:pPr>
    </w:p>
    <w:p w14:paraId="2F0DB8B2" w14:textId="288A797A" w:rsidR="00B96068" w:rsidRPr="004D2F4E" w:rsidRDefault="00B96068" w:rsidP="00675FF5">
      <w:pPr>
        <w:rPr>
          <w:rFonts w:ascii="Arial" w:hAnsi="Arial"/>
        </w:rPr>
      </w:pPr>
      <w:r w:rsidRPr="004D2F4E">
        <w:rPr>
          <w:rFonts w:ascii="Arial" w:hAnsi="Arial"/>
        </w:rPr>
        <w:t xml:space="preserve">Conta corrente, se já possuir, no BANCO </w:t>
      </w:r>
    </w:p>
    <w:p w14:paraId="3C7363F9" w14:textId="77777777" w:rsidR="00B96068" w:rsidRPr="004D2F4E" w:rsidRDefault="00B96068" w:rsidP="00675FF5">
      <w:pPr>
        <w:rPr>
          <w:rFonts w:ascii="Arial" w:hAnsi="Arial"/>
        </w:rPr>
      </w:pPr>
    </w:p>
    <w:p w14:paraId="31CF2318" w14:textId="77777777" w:rsidR="00B96068" w:rsidRPr="004D2F4E" w:rsidRDefault="00B705DE" w:rsidP="00675FF5">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675FF5">
      <w:pPr>
        <w:rPr>
          <w:rFonts w:ascii="Arial" w:hAnsi="Arial"/>
        </w:rPr>
      </w:pPr>
    </w:p>
    <w:p w14:paraId="0758BAED" w14:textId="77777777" w:rsidR="00B96068" w:rsidRPr="004D2F4E" w:rsidRDefault="00B96068" w:rsidP="00675FF5">
      <w:pPr>
        <w:rPr>
          <w:rFonts w:ascii="Arial" w:hAnsi="Arial"/>
        </w:rPr>
      </w:pPr>
    </w:p>
    <w:p w14:paraId="7207C706" w14:textId="77777777" w:rsidR="00B96068" w:rsidRPr="004D2F4E" w:rsidRDefault="00B96068" w:rsidP="00675FF5">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675FF5">
      <w:pPr>
        <w:rPr>
          <w:rFonts w:ascii="Arial" w:hAnsi="Arial"/>
        </w:rPr>
      </w:pPr>
    </w:p>
    <w:p w14:paraId="3C164803" w14:textId="69615B01" w:rsidR="00B96068" w:rsidRPr="004D2F4E" w:rsidRDefault="00B96068" w:rsidP="00675FF5">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381E09">
        <w:rPr>
          <w:rFonts w:ascii="Arial" w:hAnsi="Arial"/>
        </w:rPr>
        <w:t>5</w:t>
      </w:r>
      <w:r w:rsidRPr="004D2F4E">
        <w:rPr>
          <w:rFonts w:ascii="Arial" w:hAnsi="Arial"/>
        </w:rPr>
        <w:t>.</w:t>
      </w:r>
    </w:p>
    <w:p w14:paraId="3DD55C94" w14:textId="77777777" w:rsidR="00B96068" w:rsidRPr="004D2F4E" w:rsidRDefault="00B96068" w:rsidP="00675FF5">
      <w:pPr>
        <w:rPr>
          <w:rFonts w:ascii="Arial" w:hAnsi="Arial"/>
        </w:rPr>
      </w:pPr>
    </w:p>
    <w:p w14:paraId="5DEEA346" w14:textId="77777777" w:rsidR="00B705DE" w:rsidRPr="004D2F4E" w:rsidRDefault="00B705DE" w:rsidP="00675FF5">
      <w:pPr>
        <w:rPr>
          <w:rFonts w:ascii="Arial" w:hAnsi="Arial"/>
        </w:rPr>
      </w:pPr>
    </w:p>
    <w:p w14:paraId="26FAA25A" w14:textId="77777777" w:rsidR="00B96068" w:rsidRPr="004D2F4E" w:rsidRDefault="00B96068" w:rsidP="00675FF5">
      <w:pPr>
        <w:jc w:val="center"/>
        <w:rPr>
          <w:rFonts w:ascii="Arial" w:hAnsi="Arial"/>
        </w:rPr>
      </w:pPr>
      <w:r w:rsidRPr="004D2F4E">
        <w:rPr>
          <w:rFonts w:ascii="Arial" w:hAnsi="Arial"/>
        </w:rPr>
        <w:t>_______________________________________________</w:t>
      </w:r>
    </w:p>
    <w:p w14:paraId="6DD4CF4F" w14:textId="73CB6D07" w:rsidR="00765B70" w:rsidRDefault="00B96068" w:rsidP="00675FF5">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675FF5">
      <w:pPr>
        <w:tabs>
          <w:tab w:val="left" w:pos="4245"/>
          <w:tab w:val="left" w:pos="4605"/>
        </w:tabs>
        <w:jc w:val="both"/>
        <w:rPr>
          <w:rFonts w:ascii="Arial" w:hAnsi="Arial"/>
          <w:b/>
        </w:rPr>
      </w:pPr>
    </w:p>
    <w:sectPr w:rsidR="00F73AD7" w:rsidRPr="00526188" w:rsidSect="006C6541">
      <w:headerReference w:type="default" r:id="rId25"/>
      <w:footerReference w:type="default" r:id="rId26"/>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E2A56" w14:textId="77777777" w:rsidR="00612015" w:rsidRDefault="00612015" w:rsidP="005719AD">
      <w:r>
        <w:separator/>
      </w:r>
    </w:p>
  </w:endnote>
  <w:endnote w:type="continuationSeparator" w:id="0">
    <w:p w14:paraId="24E41589" w14:textId="77777777" w:rsidR="00612015" w:rsidRDefault="00612015"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2EE10754"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615CEA29" w14:textId="77777777" w:rsidR="00791C21" w:rsidRDefault="00791C21"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3D985290" w:rsidR="00791C21" w:rsidRDefault="00EF47A8" w:rsidP="003566D8">
        <w:pPr>
          <w:pStyle w:val="Rodap"/>
          <w:tabs>
            <w:tab w:val="clear" w:pos="4252"/>
            <w:tab w:val="clear" w:pos="8504"/>
            <w:tab w:val="center" w:pos="0"/>
            <w:tab w:val="right" w:pos="9498"/>
          </w:tabs>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26</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53</w:t>
        </w:r>
        <w:r w:rsidRPr="00244403">
          <w:rPr>
            <w:rFonts w:ascii="Arial" w:hAnsi="Arial" w:cs="Arial"/>
            <w:color w:val="595959" w:themeColor="text1" w:themeTint="A6"/>
            <w:sz w:val="18"/>
            <w:szCs w:val="18"/>
          </w:rPr>
          <w:fldChar w:fldCharType="end"/>
        </w:r>
      </w:p>
    </w:sdtContent>
  </w:sdt>
  <w:p w14:paraId="6821E84C" w14:textId="77777777" w:rsidR="00791C21" w:rsidRPr="003566D8" w:rsidRDefault="00791C21" w:rsidP="003566D8">
    <w:pPr>
      <w:pStyle w:val="Rodap"/>
    </w:pPr>
  </w:p>
  <w:p w14:paraId="38209EB7" w14:textId="77777777" w:rsidR="00627305" w:rsidRDefault="006273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BF4E1" w14:textId="77777777" w:rsidR="00612015" w:rsidRDefault="00612015" w:rsidP="005719AD">
      <w:r w:rsidRPr="005719AD">
        <w:rPr>
          <w:color w:val="000000"/>
        </w:rPr>
        <w:separator/>
      </w:r>
    </w:p>
  </w:footnote>
  <w:footnote w:type="continuationSeparator" w:id="0">
    <w:p w14:paraId="0798385F" w14:textId="77777777" w:rsidR="00612015" w:rsidRDefault="00612015"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791C21" w:rsidRDefault="00367219"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05702294"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4920FB20" w:rsidR="00791C21" w:rsidRPr="004F6D51" w:rsidRDefault="008A5127" w:rsidP="00D52EED">
    <w:pPr>
      <w:pStyle w:val="Cabealho"/>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1F8CC96D">
              <wp:simplePos x="0" y="0"/>
              <wp:positionH relativeFrom="page">
                <wp:posOffset>-1526650</wp:posOffset>
              </wp:positionH>
              <wp:positionV relativeFrom="paragraph">
                <wp:posOffset>360294</wp:posOffset>
              </wp:positionV>
              <wp:extent cx="14973300" cy="0"/>
              <wp:effectExtent l="0" t="0" r="0" b="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AECD6" id="Line 3"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0.2pt,28.35pt" to="1058.8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" strokecolor="#fc0" strokeweight=".79mm">
              <v:stroke joinstyle="miter"/>
              <w10:wrap anchorx="page"/>
            </v:line>
          </w:pict>
        </mc:Fallback>
      </mc:AlternateContent>
    </w:r>
  </w:p>
  <w:p w14:paraId="2D5F30D5" w14:textId="144228B9" w:rsidR="00627305" w:rsidRPr="002D67AE" w:rsidRDefault="00627305" w:rsidP="002D67AE">
    <w:pPr>
      <w:pStyle w:val="Cabealho"/>
      <w:jc w:val="center"/>
      <w:rPr>
        <w:rFonts w:ascii="Tahoma" w:hAnsi="Tahom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566562F"/>
    <w:multiLevelType w:val="hybridMultilevel"/>
    <w:tmpl w:val="20F267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09B215B2"/>
    <w:multiLevelType w:val="hybridMultilevel"/>
    <w:tmpl w:val="D1A0779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0D9D5F67"/>
    <w:multiLevelType w:val="hybridMultilevel"/>
    <w:tmpl w:val="0560AD4E"/>
    <w:lvl w:ilvl="0" w:tplc="2DC2EE8E">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5116ABB"/>
    <w:multiLevelType w:val="hybridMultilevel"/>
    <w:tmpl w:val="E1FE6B9E"/>
    <w:lvl w:ilvl="0" w:tplc="0DC2087A">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15:restartNumberingAfterBreak="0">
    <w:nsid w:val="181639C3"/>
    <w:multiLevelType w:val="hybridMultilevel"/>
    <w:tmpl w:val="AEE40E20"/>
    <w:lvl w:ilvl="0" w:tplc="327E850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1A4C1AE7"/>
    <w:multiLevelType w:val="hybridMultilevel"/>
    <w:tmpl w:val="A0EE6C8C"/>
    <w:lvl w:ilvl="0" w:tplc="C63693C6">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B117663"/>
    <w:multiLevelType w:val="hybridMultilevel"/>
    <w:tmpl w:val="3AD45576"/>
    <w:lvl w:ilvl="0" w:tplc="FCACFEC4">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D5603E2"/>
    <w:multiLevelType w:val="hybridMultilevel"/>
    <w:tmpl w:val="91B0837E"/>
    <w:lvl w:ilvl="0" w:tplc="09FA07A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0" w15:restartNumberingAfterBreak="0">
    <w:nsid w:val="31E00FF0"/>
    <w:multiLevelType w:val="hybridMultilevel"/>
    <w:tmpl w:val="8084B3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2"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4"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41BE5B84"/>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33F0689"/>
    <w:multiLevelType w:val="hybridMultilevel"/>
    <w:tmpl w:val="3188A244"/>
    <w:lvl w:ilvl="0" w:tplc="A5E6D5F0">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3E57DAF"/>
    <w:multiLevelType w:val="hybridMultilevel"/>
    <w:tmpl w:val="17C096BA"/>
    <w:lvl w:ilvl="0" w:tplc="D0F4ACC8">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9" w15:restartNumberingAfterBreak="0">
    <w:nsid w:val="499D57CA"/>
    <w:multiLevelType w:val="hybridMultilevel"/>
    <w:tmpl w:val="58A8A6AA"/>
    <w:lvl w:ilvl="0" w:tplc="561E4F6A">
      <w:start w:val="1"/>
      <w:numFmt w:val="decimal"/>
      <w:lvlText w:val="%1."/>
      <w:lvlJc w:val="left"/>
      <w:pPr>
        <w:ind w:left="720" w:hanging="360"/>
      </w:pPr>
      <w:rPr>
        <w:rFonts w:hint="default"/>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C650D50"/>
    <w:multiLevelType w:val="hybridMultilevel"/>
    <w:tmpl w:val="B51A3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636258A"/>
    <w:multiLevelType w:val="hybridMultilevel"/>
    <w:tmpl w:val="1F38EB82"/>
    <w:lvl w:ilvl="0" w:tplc="88BC1FC2">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4" w15:restartNumberingAfterBreak="0">
    <w:nsid w:val="59427842"/>
    <w:multiLevelType w:val="hybridMultilevel"/>
    <w:tmpl w:val="74683D8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AFC4F4D"/>
    <w:multiLevelType w:val="hybridMultilevel"/>
    <w:tmpl w:val="197AB5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7"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6E237560"/>
    <w:multiLevelType w:val="hybridMultilevel"/>
    <w:tmpl w:val="8188A644"/>
    <w:lvl w:ilvl="0" w:tplc="EC10B83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4CF7988"/>
    <w:multiLevelType w:val="hybridMultilevel"/>
    <w:tmpl w:val="AC4094D4"/>
    <w:lvl w:ilvl="0" w:tplc="85AA716C">
      <w:start w:val="1"/>
      <w:numFmt w:val="decimal"/>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A7A6A29"/>
    <w:multiLevelType w:val="hybridMultilevel"/>
    <w:tmpl w:val="71321B0E"/>
    <w:lvl w:ilvl="0" w:tplc="5366006C">
      <w:start w:val="1"/>
      <w:numFmt w:val="decimal"/>
      <w:lvlText w:val="%1."/>
      <w:lvlJc w:val="left"/>
      <w:pPr>
        <w:ind w:left="720" w:hanging="360"/>
      </w:pPr>
      <w:rPr>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D3C3B6E"/>
    <w:multiLevelType w:val="hybridMultilevel"/>
    <w:tmpl w:val="73448074"/>
    <w:lvl w:ilvl="0" w:tplc="3F9EFA18">
      <w:start w:val="1"/>
      <w:numFmt w:val="decimal"/>
      <w:lvlText w:val="%1."/>
      <w:lvlJc w:val="left"/>
      <w:pPr>
        <w:ind w:left="720" w:hanging="360"/>
      </w:pPr>
      <w:rPr>
        <w:rFonts w:hint="default"/>
        <w:b w:val="0"/>
        <w:color w:val="984806" w:themeColor="accent6"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5"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32"/>
  </w:num>
  <w:num w:numId="2" w16cid:durableId="535772277">
    <w:abstractNumId w:val="34"/>
  </w:num>
  <w:num w:numId="3" w16cid:durableId="66415675">
    <w:abstractNumId w:val="46"/>
  </w:num>
  <w:num w:numId="4" w16cid:durableId="481502979">
    <w:abstractNumId w:val="25"/>
  </w:num>
  <w:num w:numId="5" w16cid:durableId="1199049734">
    <w:abstractNumId w:val="31"/>
  </w:num>
  <w:num w:numId="6" w16cid:durableId="307326029">
    <w:abstractNumId w:val="29"/>
  </w:num>
  <w:num w:numId="7" w16cid:durableId="2028215797">
    <w:abstractNumId w:val="49"/>
  </w:num>
  <w:num w:numId="8" w16cid:durableId="105007395">
    <w:abstractNumId w:val="48"/>
  </w:num>
  <w:num w:numId="9" w16cid:durableId="119962430">
    <w:abstractNumId w:val="55"/>
  </w:num>
  <w:num w:numId="10" w16cid:durableId="1998221805">
    <w:abstractNumId w:val="43"/>
  </w:num>
  <w:num w:numId="11" w16cid:durableId="65760642">
    <w:abstractNumId w:val="17"/>
  </w:num>
  <w:num w:numId="12" w16cid:durableId="1909804429">
    <w:abstractNumId w:val="19"/>
  </w:num>
  <w:num w:numId="13" w16cid:durableId="911429274">
    <w:abstractNumId w:val="54"/>
  </w:num>
  <w:num w:numId="14" w16cid:durableId="323634306">
    <w:abstractNumId w:val="26"/>
  </w:num>
  <w:num w:numId="15" w16cid:durableId="1044132316">
    <w:abstractNumId w:val="47"/>
  </w:num>
  <w:num w:numId="16" w16cid:durableId="1473130481">
    <w:abstractNumId w:val="21"/>
  </w:num>
  <w:num w:numId="17" w16cid:durableId="1733693230">
    <w:abstractNumId w:val="14"/>
  </w:num>
  <w:num w:numId="18" w16cid:durableId="888690281">
    <w:abstractNumId w:val="38"/>
  </w:num>
  <w:num w:numId="19" w16cid:durableId="482892487">
    <w:abstractNumId w:val="33"/>
  </w:num>
  <w:num w:numId="20" w16cid:durableId="767583330">
    <w:abstractNumId w:val="24"/>
  </w:num>
  <w:num w:numId="21" w16cid:durableId="1682317322">
    <w:abstractNumId w:val="41"/>
  </w:num>
  <w:num w:numId="22" w16cid:durableId="1174420742">
    <w:abstractNumId w:val="16"/>
  </w:num>
  <w:num w:numId="23" w16cid:durableId="375206552">
    <w:abstractNumId w:val="40"/>
  </w:num>
  <w:num w:numId="24" w16cid:durableId="262307552">
    <w:abstractNumId w:val="15"/>
  </w:num>
  <w:num w:numId="25" w16cid:durableId="1430396683">
    <w:abstractNumId w:val="36"/>
  </w:num>
  <w:num w:numId="26" w16cid:durableId="946430048">
    <w:abstractNumId w:val="45"/>
  </w:num>
  <w:num w:numId="27" w16cid:durableId="1923757156">
    <w:abstractNumId w:val="30"/>
  </w:num>
  <w:num w:numId="28" w16cid:durableId="1828546114">
    <w:abstractNumId w:val="42"/>
  </w:num>
  <w:num w:numId="29" w16cid:durableId="1584485822">
    <w:abstractNumId w:val="23"/>
  </w:num>
  <w:num w:numId="30" w16cid:durableId="84689233">
    <w:abstractNumId w:val="50"/>
  </w:num>
  <w:num w:numId="31" w16cid:durableId="1762141974">
    <w:abstractNumId w:val="44"/>
  </w:num>
  <w:num w:numId="32" w16cid:durableId="78449480">
    <w:abstractNumId w:val="51"/>
  </w:num>
  <w:num w:numId="33" w16cid:durableId="1819373915">
    <w:abstractNumId w:val="35"/>
  </w:num>
  <w:num w:numId="34" w16cid:durableId="1500584800">
    <w:abstractNumId w:val="52"/>
  </w:num>
  <w:num w:numId="35" w16cid:durableId="142041117">
    <w:abstractNumId w:val="28"/>
  </w:num>
  <w:num w:numId="36" w16cid:durableId="980383558">
    <w:abstractNumId w:val="37"/>
  </w:num>
  <w:num w:numId="37" w16cid:durableId="989092658">
    <w:abstractNumId w:val="20"/>
  </w:num>
  <w:num w:numId="38" w16cid:durableId="874931839">
    <w:abstractNumId w:val="22"/>
  </w:num>
  <w:num w:numId="39" w16cid:durableId="1464157058">
    <w:abstractNumId w:val="27"/>
  </w:num>
  <w:num w:numId="40" w16cid:durableId="58403124">
    <w:abstractNumId w:val="53"/>
  </w:num>
  <w:num w:numId="41" w16cid:durableId="642588394">
    <w:abstractNumId w:val="18"/>
  </w:num>
  <w:num w:numId="42" w16cid:durableId="536940048">
    <w:abstractNumId w:val="3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0CDB"/>
    <w:rsid w:val="000027A2"/>
    <w:rsid w:val="0000281F"/>
    <w:rsid w:val="000034D4"/>
    <w:rsid w:val="00003651"/>
    <w:rsid w:val="00004867"/>
    <w:rsid w:val="00004D50"/>
    <w:rsid w:val="00004DBD"/>
    <w:rsid w:val="00004FDB"/>
    <w:rsid w:val="000060C7"/>
    <w:rsid w:val="00007523"/>
    <w:rsid w:val="0001029C"/>
    <w:rsid w:val="00010625"/>
    <w:rsid w:val="00010F47"/>
    <w:rsid w:val="00011068"/>
    <w:rsid w:val="000118E5"/>
    <w:rsid w:val="00011A68"/>
    <w:rsid w:val="00012569"/>
    <w:rsid w:val="000131FA"/>
    <w:rsid w:val="0001420F"/>
    <w:rsid w:val="0001483E"/>
    <w:rsid w:val="00015287"/>
    <w:rsid w:val="00015634"/>
    <w:rsid w:val="00015EF2"/>
    <w:rsid w:val="00016322"/>
    <w:rsid w:val="00016AD9"/>
    <w:rsid w:val="00016C04"/>
    <w:rsid w:val="00017798"/>
    <w:rsid w:val="000179E0"/>
    <w:rsid w:val="00017D56"/>
    <w:rsid w:val="000209DB"/>
    <w:rsid w:val="00020B23"/>
    <w:rsid w:val="00022190"/>
    <w:rsid w:val="000228C1"/>
    <w:rsid w:val="00022927"/>
    <w:rsid w:val="00023A82"/>
    <w:rsid w:val="00023F06"/>
    <w:rsid w:val="000254EB"/>
    <w:rsid w:val="00025815"/>
    <w:rsid w:val="0002679B"/>
    <w:rsid w:val="00026839"/>
    <w:rsid w:val="00026989"/>
    <w:rsid w:val="00027498"/>
    <w:rsid w:val="00027657"/>
    <w:rsid w:val="000302BA"/>
    <w:rsid w:val="000304EE"/>
    <w:rsid w:val="00030C1E"/>
    <w:rsid w:val="00032363"/>
    <w:rsid w:val="000326D5"/>
    <w:rsid w:val="00032D74"/>
    <w:rsid w:val="00032F77"/>
    <w:rsid w:val="0003304E"/>
    <w:rsid w:val="00033CD6"/>
    <w:rsid w:val="000346D6"/>
    <w:rsid w:val="00034B29"/>
    <w:rsid w:val="00035750"/>
    <w:rsid w:val="000361A7"/>
    <w:rsid w:val="000361F4"/>
    <w:rsid w:val="0003678D"/>
    <w:rsid w:val="000367B3"/>
    <w:rsid w:val="0003687C"/>
    <w:rsid w:val="00036CBE"/>
    <w:rsid w:val="0003748B"/>
    <w:rsid w:val="00037AA0"/>
    <w:rsid w:val="00037C22"/>
    <w:rsid w:val="00037D25"/>
    <w:rsid w:val="00040A28"/>
    <w:rsid w:val="00040B5C"/>
    <w:rsid w:val="00041849"/>
    <w:rsid w:val="00041A98"/>
    <w:rsid w:val="000423EB"/>
    <w:rsid w:val="00042783"/>
    <w:rsid w:val="0004279B"/>
    <w:rsid w:val="00043460"/>
    <w:rsid w:val="00043E6D"/>
    <w:rsid w:val="0004473A"/>
    <w:rsid w:val="0004483A"/>
    <w:rsid w:val="00044CB5"/>
    <w:rsid w:val="000466CB"/>
    <w:rsid w:val="00046F2D"/>
    <w:rsid w:val="000471C1"/>
    <w:rsid w:val="00047605"/>
    <w:rsid w:val="00050893"/>
    <w:rsid w:val="0005187C"/>
    <w:rsid w:val="0005278E"/>
    <w:rsid w:val="00052D41"/>
    <w:rsid w:val="00053306"/>
    <w:rsid w:val="000535DE"/>
    <w:rsid w:val="00053988"/>
    <w:rsid w:val="000542C1"/>
    <w:rsid w:val="00054886"/>
    <w:rsid w:val="00054FC1"/>
    <w:rsid w:val="0005519C"/>
    <w:rsid w:val="000559D3"/>
    <w:rsid w:val="00055C21"/>
    <w:rsid w:val="00055D0A"/>
    <w:rsid w:val="00055EB8"/>
    <w:rsid w:val="00057071"/>
    <w:rsid w:val="00057876"/>
    <w:rsid w:val="00057EC4"/>
    <w:rsid w:val="000602EF"/>
    <w:rsid w:val="000609C4"/>
    <w:rsid w:val="00060F16"/>
    <w:rsid w:val="0006181A"/>
    <w:rsid w:val="00062052"/>
    <w:rsid w:val="0006245D"/>
    <w:rsid w:val="00062740"/>
    <w:rsid w:val="0006278C"/>
    <w:rsid w:val="000628C3"/>
    <w:rsid w:val="00062FAD"/>
    <w:rsid w:val="00063603"/>
    <w:rsid w:val="00064161"/>
    <w:rsid w:val="00064527"/>
    <w:rsid w:val="00065529"/>
    <w:rsid w:val="00065C1A"/>
    <w:rsid w:val="000661E6"/>
    <w:rsid w:val="00066459"/>
    <w:rsid w:val="000665EF"/>
    <w:rsid w:val="00066AA1"/>
    <w:rsid w:val="00066EEE"/>
    <w:rsid w:val="00066FD8"/>
    <w:rsid w:val="00070019"/>
    <w:rsid w:val="00070073"/>
    <w:rsid w:val="000707A2"/>
    <w:rsid w:val="00070B64"/>
    <w:rsid w:val="00070E8B"/>
    <w:rsid w:val="00070F3F"/>
    <w:rsid w:val="0007107B"/>
    <w:rsid w:val="00071831"/>
    <w:rsid w:val="00071938"/>
    <w:rsid w:val="00071D5B"/>
    <w:rsid w:val="0007209C"/>
    <w:rsid w:val="000723DA"/>
    <w:rsid w:val="0007280E"/>
    <w:rsid w:val="00072DED"/>
    <w:rsid w:val="00073371"/>
    <w:rsid w:val="0007396B"/>
    <w:rsid w:val="0007396E"/>
    <w:rsid w:val="00073BBD"/>
    <w:rsid w:val="00074501"/>
    <w:rsid w:val="000746F6"/>
    <w:rsid w:val="000748A3"/>
    <w:rsid w:val="00074B36"/>
    <w:rsid w:val="00075E92"/>
    <w:rsid w:val="000765AD"/>
    <w:rsid w:val="000768B1"/>
    <w:rsid w:val="00077229"/>
    <w:rsid w:val="000779C8"/>
    <w:rsid w:val="00077C84"/>
    <w:rsid w:val="000800CF"/>
    <w:rsid w:val="0008093F"/>
    <w:rsid w:val="00080E2D"/>
    <w:rsid w:val="00080E9C"/>
    <w:rsid w:val="0008126F"/>
    <w:rsid w:val="00082B37"/>
    <w:rsid w:val="000834BA"/>
    <w:rsid w:val="00083BF5"/>
    <w:rsid w:val="000844E0"/>
    <w:rsid w:val="00085286"/>
    <w:rsid w:val="0008660C"/>
    <w:rsid w:val="00086C85"/>
    <w:rsid w:val="00086F2E"/>
    <w:rsid w:val="000871DD"/>
    <w:rsid w:val="0008770E"/>
    <w:rsid w:val="00087B52"/>
    <w:rsid w:val="000905F5"/>
    <w:rsid w:val="00091085"/>
    <w:rsid w:val="0009123B"/>
    <w:rsid w:val="00091260"/>
    <w:rsid w:val="000914A0"/>
    <w:rsid w:val="0009151A"/>
    <w:rsid w:val="0009168F"/>
    <w:rsid w:val="00092199"/>
    <w:rsid w:val="000924BA"/>
    <w:rsid w:val="00092565"/>
    <w:rsid w:val="00092B21"/>
    <w:rsid w:val="00092E56"/>
    <w:rsid w:val="00092E57"/>
    <w:rsid w:val="00093176"/>
    <w:rsid w:val="000934E0"/>
    <w:rsid w:val="000941C7"/>
    <w:rsid w:val="00095C73"/>
    <w:rsid w:val="00095E54"/>
    <w:rsid w:val="0009619F"/>
    <w:rsid w:val="00096328"/>
    <w:rsid w:val="0009651B"/>
    <w:rsid w:val="00096C8D"/>
    <w:rsid w:val="000970C8"/>
    <w:rsid w:val="000971C4"/>
    <w:rsid w:val="00097DD6"/>
    <w:rsid w:val="000A02AB"/>
    <w:rsid w:val="000A0D50"/>
    <w:rsid w:val="000A140B"/>
    <w:rsid w:val="000A1A17"/>
    <w:rsid w:val="000A2282"/>
    <w:rsid w:val="000A2439"/>
    <w:rsid w:val="000A24C0"/>
    <w:rsid w:val="000A261D"/>
    <w:rsid w:val="000A3ACB"/>
    <w:rsid w:val="000A4077"/>
    <w:rsid w:val="000A4D90"/>
    <w:rsid w:val="000A4F3C"/>
    <w:rsid w:val="000A5B05"/>
    <w:rsid w:val="000A5EE3"/>
    <w:rsid w:val="000A6BDB"/>
    <w:rsid w:val="000B0363"/>
    <w:rsid w:val="000B046D"/>
    <w:rsid w:val="000B06BC"/>
    <w:rsid w:val="000B0912"/>
    <w:rsid w:val="000B1318"/>
    <w:rsid w:val="000B17D5"/>
    <w:rsid w:val="000B1C2E"/>
    <w:rsid w:val="000B208B"/>
    <w:rsid w:val="000B319B"/>
    <w:rsid w:val="000B3812"/>
    <w:rsid w:val="000B6416"/>
    <w:rsid w:val="000B6B04"/>
    <w:rsid w:val="000B6D2D"/>
    <w:rsid w:val="000B7261"/>
    <w:rsid w:val="000B734D"/>
    <w:rsid w:val="000B76C0"/>
    <w:rsid w:val="000B7776"/>
    <w:rsid w:val="000C182C"/>
    <w:rsid w:val="000C1899"/>
    <w:rsid w:val="000C2019"/>
    <w:rsid w:val="000C3616"/>
    <w:rsid w:val="000C3D2F"/>
    <w:rsid w:val="000C405A"/>
    <w:rsid w:val="000C4325"/>
    <w:rsid w:val="000C476B"/>
    <w:rsid w:val="000C4928"/>
    <w:rsid w:val="000C537E"/>
    <w:rsid w:val="000C5BFA"/>
    <w:rsid w:val="000C65BA"/>
    <w:rsid w:val="000C6961"/>
    <w:rsid w:val="000C6E33"/>
    <w:rsid w:val="000D1455"/>
    <w:rsid w:val="000D18E5"/>
    <w:rsid w:val="000D20C7"/>
    <w:rsid w:val="000D2C8F"/>
    <w:rsid w:val="000D3443"/>
    <w:rsid w:val="000D3582"/>
    <w:rsid w:val="000D35F6"/>
    <w:rsid w:val="000D3891"/>
    <w:rsid w:val="000D3A22"/>
    <w:rsid w:val="000D5812"/>
    <w:rsid w:val="000D5824"/>
    <w:rsid w:val="000D5D7F"/>
    <w:rsid w:val="000D5DFC"/>
    <w:rsid w:val="000D67F5"/>
    <w:rsid w:val="000D6C44"/>
    <w:rsid w:val="000D6D3D"/>
    <w:rsid w:val="000D71A9"/>
    <w:rsid w:val="000D77A5"/>
    <w:rsid w:val="000D7FCA"/>
    <w:rsid w:val="000E04EF"/>
    <w:rsid w:val="000E0B20"/>
    <w:rsid w:val="000E137B"/>
    <w:rsid w:val="000E234D"/>
    <w:rsid w:val="000E2CF0"/>
    <w:rsid w:val="000E2F04"/>
    <w:rsid w:val="000E32D2"/>
    <w:rsid w:val="000E33D2"/>
    <w:rsid w:val="000E3AB8"/>
    <w:rsid w:val="000E3F76"/>
    <w:rsid w:val="000E4AAE"/>
    <w:rsid w:val="000E4C24"/>
    <w:rsid w:val="000E4F93"/>
    <w:rsid w:val="000E5824"/>
    <w:rsid w:val="000E5C74"/>
    <w:rsid w:val="000E5D0A"/>
    <w:rsid w:val="000E5DF3"/>
    <w:rsid w:val="000E5E93"/>
    <w:rsid w:val="000E69A6"/>
    <w:rsid w:val="000E6DE2"/>
    <w:rsid w:val="000E7515"/>
    <w:rsid w:val="000E78D2"/>
    <w:rsid w:val="000E7DA1"/>
    <w:rsid w:val="000F02C4"/>
    <w:rsid w:val="000F0484"/>
    <w:rsid w:val="000F0631"/>
    <w:rsid w:val="000F080D"/>
    <w:rsid w:val="000F0AB2"/>
    <w:rsid w:val="000F1069"/>
    <w:rsid w:val="000F10B4"/>
    <w:rsid w:val="000F1162"/>
    <w:rsid w:val="000F14DC"/>
    <w:rsid w:val="000F226D"/>
    <w:rsid w:val="000F2605"/>
    <w:rsid w:val="000F2FE3"/>
    <w:rsid w:val="000F34FC"/>
    <w:rsid w:val="000F3702"/>
    <w:rsid w:val="000F3E35"/>
    <w:rsid w:val="000F3F63"/>
    <w:rsid w:val="000F46F5"/>
    <w:rsid w:val="000F4E13"/>
    <w:rsid w:val="000F510B"/>
    <w:rsid w:val="000F5A6E"/>
    <w:rsid w:val="000F5F5D"/>
    <w:rsid w:val="000F6853"/>
    <w:rsid w:val="000F6F05"/>
    <w:rsid w:val="000F7449"/>
    <w:rsid w:val="000F7D22"/>
    <w:rsid w:val="001006B1"/>
    <w:rsid w:val="0010071E"/>
    <w:rsid w:val="001017E2"/>
    <w:rsid w:val="00101BC6"/>
    <w:rsid w:val="00102738"/>
    <w:rsid w:val="00102892"/>
    <w:rsid w:val="00102897"/>
    <w:rsid w:val="00102D18"/>
    <w:rsid w:val="00103715"/>
    <w:rsid w:val="001037D8"/>
    <w:rsid w:val="00103828"/>
    <w:rsid w:val="00103B28"/>
    <w:rsid w:val="00103C1A"/>
    <w:rsid w:val="00104884"/>
    <w:rsid w:val="00104E16"/>
    <w:rsid w:val="00104E71"/>
    <w:rsid w:val="00104F53"/>
    <w:rsid w:val="0010598B"/>
    <w:rsid w:val="00105A9F"/>
    <w:rsid w:val="001060FA"/>
    <w:rsid w:val="0010620B"/>
    <w:rsid w:val="00106A7D"/>
    <w:rsid w:val="00106D6C"/>
    <w:rsid w:val="00107E64"/>
    <w:rsid w:val="00110597"/>
    <w:rsid w:val="001105E5"/>
    <w:rsid w:val="001107B9"/>
    <w:rsid w:val="00110896"/>
    <w:rsid w:val="00110B11"/>
    <w:rsid w:val="001110DE"/>
    <w:rsid w:val="0011126F"/>
    <w:rsid w:val="00111291"/>
    <w:rsid w:val="0011132B"/>
    <w:rsid w:val="00111721"/>
    <w:rsid w:val="00112075"/>
    <w:rsid w:val="00112159"/>
    <w:rsid w:val="0011235F"/>
    <w:rsid w:val="0011236F"/>
    <w:rsid w:val="00112D3E"/>
    <w:rsid w:val="00112D4B"/>
    <w:rsid w:val="001130E6"/>
    <w:rsid w:val="001133C7"/>
    <w:rsid w:val="001135DA"/>
    <w:rsid w:val="0011409D"/>
    <w:rsid w:val="00114D9F"/>
    <w:rsid w:val="00114E95"/>
    <w:rsid w:val="00114F9B"/>
    <w:rsid w:val="00115D82"/>
    <w:rsid w:val="001168E6"/>
    <w:rsid w:val="00116C77"/>
    <w:rsid w:val="001171CD"/>
    <w:rsid w:val="00117211"/>
    <w:rsid w:val="0011772C"/>
    <w:rsid w:val="001177DB"/>
    <w:rsid w:val="00117B57"/>
    <w:rsid w:val="00117BFF"/>
    <w:rsid w:val="00120BC7"/>
    <w:rsid w:val="00120D33"/>
    <w:rsid w:val="00120E97"/>
    <w:rsid w:val="00122460"/>
    <w:rsid w:val="00122920"/>
    <w:rsid w:val="00122EDC"/>
    <w:rsid w:val="0012380A"/>
    <w:rsid w:val="001238EA"/>
    <w:rsid w:val="00123E1D"/>
    <w:rsid w:val="001242C2"/>
    <w:rsid w:val="00125275"/>
    <w:rsid w:val="00125349"/>
    <w:rsid w:val="00125700"/>
    <w:rsid w:val="00125B8C"/>
    <w:rsid w:val="00126202"/>
    <w:rsid w:val="001263FF"/>
    <w:rsid w:val="0012692E"/>
    <w:rsid w:val="00126C40"/>
    <w:rsid w:val="00126CF3"/>
    <w:rsid w:val="001277F5"/>
    <w:rsid w:val="00130495"/>
    <w:rsid w:val="00130B8D"/>
    <w:rsid w:val="00130D5B"/>
    <w:rsid w:val="001310EE"/>
    <w:rsid w:val="001316F4"/>
    <w:rsid w:val="001318DE"/>
    <w:rsid w:val="00131D09"/>
    <w:rsid w:val="001324E8"/>
    <w:rsid w:val="00132520"/>
    <w:rsid w:val="0013299B"/>
    <w:rsid w:val="00132F60"/>
    <w:rsid w:val="00133440"/>
    <w:rsid w:val="0013401B"/>
    <w:rsid w:val="00134AF9"/>
    <w:rsid w:val="00134C12"/>
    <w:rsid w:val="00135496"/>
    <w:rsid w:val="00137002"/>
    <w:rsid w:val="0013752B"/>
    <w:rsid w:val="00137597"/>
    <w:rsid w:val="00137638"/>
    <w:rsid w:val="00137918"/>
    <w:rsid w:val="001379AA"/>
    <w:rsid w:val="00137C73"/>
    <w:rsid w:val="00140C9A"/>
    <w:rsid w:val="00140D52"/>
    <w:rsid w:val="00140DB2"/>
    <w:rsid w:val="00141B9C"/>
    <w:rsid w:val="00142017"/>
    <w:rsid w:val="00142A2A"/>
    <w:rsid w:val="00142DB4"/>
    <w:rsid w:val="00143F19"/>
    <w:rsid w:val="001442DC"/>
    <w:rsid w:val="001444A6"/>
    <w:rsid w:val="00144601"/>
    <w:rsid w:val="00144CB8"/>
    <w:rsid w:val="0014507B"/>
    <w:rsid w:val="0014551C"/>
    <w:rsid w:val="0014568F"/>
    <w:rsid w:val="00145827"/>
    <w:rsid w:val="00145A18"/>
    <w:rsid w:val="00147CD8"/>
    <w:rsid w:val="00150054"/>
    <w:rsid w:val="0015067F"/>
    <w:rsid w:val="00150C6F"/>
    <w:rsid w:val="00151272"/>
    <w:rsid w:val="00151888"/>
    <w:rsid w:val="0015284B"/>
    <w:rsid w:val="001529A1"/>
    <w:rsid w:val="00152C57"/>
    <w:rsid w:val="00153EAF"/>
    <w:rsid w:val="00154522"/>
    <w:rsid w:val="00155682"/>
    <w:rsid w:val="00156356"/>
    <w:rsid w:val="00156528"/>
    <w:rsid w:val="00156F11"/>
    <w:rsid w:val="0015706F"/>
    <w:rsid w:val="0015725E"/>
    <w:rsid w:val="00160249"/>
    <w:rsid w:val="00160889"/>
    <w:rsid w:val="00161826"/>
    <w:rsid w:val="00161C7C"/>
    <w:rsid w:val="00162709"/>
    <w:rsid w:val="00162E1A"/>
    <w:rsid w:val="0016301F"/>
    <w:rsid w:val="0016326C"/>
    <w:rsid w:val="00163A15"/>
    <w:rsid w:val="00163F89"/>
    <w:rsid w:val="00164824"/>
    <w:rsid w:val="001651D6"/>
    <w:rsid w:val="00165211"/>
    <w:rsid w:val="00165674"/>
    <w:rsid w:val="00167349"/>
    <w:rsid w:val="0016746B"/>
    <w:rsid w:val="0016763F"/>
    <w:rsid w:val="00167E63"/>
    <w:rsid w:val="00171866"/>
    <w:rsid w:val="00171B2D"/>
    <w:rsid w:val="001720F6"/>
    <w:rsid w:val="0017229D"/>
    <w:rsid w:val="001724CE"/>
    <w:rsid w:val="0017274B"/>
    <w:rsid w:val="00172B7D"/>
    <w:rsid w:val="0017326C"/>
    <w:rsid w:val="001735F6"/>
    <w:rsid w:val="001741A7"/>
    <w:rsid w:val="0017435B"/>
    <w:rsid w:val="001752B9"/>
    <w:rsid w:val="00175507"/>
    <w:rsid w:val="00176473"/>
    <w:rsid w:val="00176CFA"/>
    <w:rsid w:val="00176E24"/>
    <w:rsid w:val="00177163"/>
    <w:rsid w:val="00177D83"/>
    <w:rsid w:val="00180424"/>
    <w:rsid w:val="00180A9C"/>
    <w:rsid w:val="001811E6"/>
    <w:rsid w:val="00181713"/>
    <w:rsid w:val="00181830"/>
    <w:rsid w:val="001824CA"/>
    <w:rsid w:val="00182611"/>
    <w:rsid w:val="00183962"/>
    <w:rsid w:val="00183F74"/>
    <w:rsid w:val="00184291"/>
    <w:rsid w:val="00184616"/>
    <w:rsid w:val="00184A8E"/>
    <w:rsid w:val="00184BB7"/>
    <w:rsid w:val="00184DD3"/>
    <w:rsid w:val="00184E27"/>
    <w:rsid w:val="00185258"/>
    <w:rsid w:val="001855C3"/>
    <w:rsid w:val="00185A0D"/>
    <w:rsid w:val="00185B2F"/>
    <w:rsid w:val="00185C38"/>
    <w:rsid w:val="00186839"/>
    <w:rsid w:val="00187115"/>
    <w:rsid w:val="0018727D"/>
    <w:rsid w:val="00187662"/>
    <w:rsid w:val="001879E4"/>
    <w:rsid w:val="00187F96"/>
    <w:rsid w:val="00190B2E"/>
    <w:rsid w:val="00190F05"/>
    <w:rsid w:val="001916CA"/>
    <w:rsid w:val="00191C73"/>
    <w:rsid w:val="001929D2"/>
    <w:rsid w:val="001934CA"/>
    <w:rsid w:val="001939FF"/>
    <w:rsid w:val="00193CCC"/>
    <w:rsid w:val="00193E50"/>
    <w:rsid w:val="00195B71"/>
    <w:rsid w:val="001964D2"/>
    <w:rsid w:val="00196ECB"/>
    <w:rsid w:val="00196F0A"/>
    <w:rsid w:val="00197338"/>
    <w:rsid w:val="001A0325"/>
    <w:rsid w:val="001A0499"/>
    <w:rsid w:val="001A0917"/>
    <w:rsid w:val="001A0CF4"/>
    <w:rsid w:val="001A176A"/>
    <w:rsid w:val="001A2338"/>
    <w:rsid w:val="001A2436"/>
    <w:rsid w:val="001A247C"/>
    <w:rsid w:val="001A289D"/>
    <w:rsid w:val="001A45F3"/>
    <w:rsid w:val="001A4998"/>
    <w:rsid w:val="001A49D4"/>
    <w:rsid w:val="001A6167"/>
    <w:rsid w:val="001A6487"/>
    <w:rsid w:val="001A7D2D"/>
    <w:rsid w:val="001B02C8"/>
    <w:rsid w:val="001B0A8A"/>
    <w:rsid w:val="001B0C3F"/>
    <w:rsid w:val="001B0F41"/>
    <w:rsid w:val="001B162C"/>
    <w:rsid w:val="001B187E"/>
    <w:rsid w:val="001B18AE"/>
    <w:rsid w:val="001B204F"/>
    <w:rsid w:val="001B2816"/>
    <w:rsid w:val="001B2A71"/>
    <w:rsid w:val="001B2EAF"/>
    <w:rsid w:val="001B32B2"/>
    <w:rsid w:val="001B3670"/>
    <w:rsid w:val="001B3697"/>
    <w:rsid w:val="001B3886"/>
    <w:rsid w:val="001B46A6"/>
    <w:rsid w:val="001B4B83"/>
    <w:rsid w:val="001B4DC9"/>
    <w:rsid w:val="001B5AFA"/>
    <w:rsid w:val="001B5E7F"/>
    <w:rsid w:val="001B6A03"/>
    <w:rsid w:val="001B6C38"/>
    <w:rsid w:val="001B742D"/>
    <w:rsid w:val="001B7C81"/>
    <w:rsid w:val="001C0667"/>
    <w:rsid w:val="001C1115"/>
    <w:rsid w:val="001C122C"/>
    <w:rsid w:val="001C15BD"/>
    <w:rsid w:val="001C212F"/>
    <w:rsid w:val="001C29FA"/>
    <w:rsid w:val="001C2E2B"/>
    <w:rsid w:val="001C32E6"/>
    <w:rsid w:val="001C36A2"/>
    <w:rsid w:val="001C461A"/>
    <w:rsid w:val="001C52FA"/>
    <w:rsid w:val="001C568B"/>
    <w:rsid w:val="001C578D"/>
    <w:rsid w:val="001C59A3"/>
    <w:rsid w:val="001C5FC9"/>
    <w:rsid w:val="001C645E"/>
    <w:rsid w:val="001C666A"/>
    <w:rsid w:val="001C6950"/>
    <w:rsid w:val="001C6C23"/>
    <w:rsid w:val="001C6F70"/>
    <w:rsid w:val="001C7B05"/>
    <w:rsid w:val="001D0DE3"/>
    <w:rsid w:val="001D0EF1"/>
    <w:rsid w:val="001D198C"/>
    <w:rsid w:val="001D34FA"/>
    <w:rsid w:val="001D3B6F"/>
    <w:rsid w:val="001D4010"/>
    <w:rsid w:val="001D42B9"/>
    <w:rsid w:val="001D43AF"/>
    <w:rsid w:val="001D506C"/>
    <w:rsid w:val="001D5AF6"/>
    <w:rsid w:val="001D5ED5"/>
    <w:rsid w:val="001D6E41"/>
    <w:rsid w:val="001D7C53"/>
    <w:rsid w:val="001D7E19"/>
    <w:rsid w:val="001E02F7"/>
    <w:rsid w:val="001E036C"/>
    <w:rsid w:val="001E0FA7"/>
    <w:rsid w:val="001E10BF"/>
    <w:rsid w:val="001E1112"/>
    <w:rsid w:val="001E12E9"/>
    <w:rsid w:val="001E1B36"/>
    <w:rsid w:val="001E1EAF"/>
    <w:rsid w:val="001E30B8"/>
    <w:rsid w:val="001E48C7"/>
    <w:rsid w:val="001E49E9"/>
    <w:rsid w:val="001E4D7C"/>
    <w:rsid w:val="001E58B8"/>
    <w:rsid w:val="001E5E90"/>
    <w:rsid w:val="001E6651"/>
    <w:rsid w:val="001E6704"/>
    <w:rsid w:val="001E6A31"/>
    <w:rsid w:val="001E6E16"/>
    <w:rsid w:val="001E7A18"/>
    <w:rsid w:val="001E7B63"/>
    <w:rsid w:val="001F014E"/>
    <w:rsid w:val="001F0E3A"/>
    <w:rsid w:val="001F101E"/>
    <w:rsid w:val="001F1FCB"/>
    <w:rsid w:val="001F2151"/>
    <w:rsid w:val="001F2756"/>
    <w:rsid w:val="001F2860"/>
    <w:rsid w:val="001F2BE5"/>
    <w:rsid w:val="001F34FA"/>
    <w:rsid w:val="001F3685"/>
    <w:rsid w:val="001F39D8"/>
    <w:rsid w:val="001F3AB4"/>
    <w:rsid w:val="001F4388"/>
    <w:rsid w:val="001F4697"/>
    <w:rsid w:val="001F4C5F"/>
    <w:rsid w:val="001F4D3C"/>
    <w:rsid w:val="001F4F9F"/>
    <w:rsid w:val="001F53F6"/>
    <w:rsid w:val="001F5817"/>
    <w:rsid w:val="001F5CCB"/>
    <w:rsid w:val="001F5D15"/>
    <w:rsid w:val="001F5D22"/>
    <w:rsid w:val="001F64AC"/>
    <w:rsid w:val="001F6927"/>
    <w:rsid w:val="001F7829"/>
    <w:rsid w:val="001F7DA1"/>
    <w:rsid w:val="00200FAF"/>
    <w:rsid w:val="00200FEA"/>
    <w:rsid w:val="0020191B"/>
    <w:rsid w:val="00201B0D"/>
    <w:rsid w:val="002025D5"/>
    <w:rsid w:val="00202C79"/>
    <w:rsid w:val="0020335F"/>
    <w:rsid w:val="00203551"/>
    <w:rsid w:val="002041A9"/>
    <w:rsid w:val="00205BA3"/>
    <w:rsid w:val="00205E7B"/>
    <w:rsid w:val="002065D2"/>
    <w:rsid w:val="00206C78"/>
    <w:rsid w:val="00206F12"/>
    <w:rsid w:val="0021033D"/>
    <w:rsid w:val="00211912"/>
    <w:rsid w:val="002120D6"/>
    <w:rsid w:val="00212183"/>
    <w:rsid w:val="002131E0"/>
    <w:rsid w:val="00213B60"/>
    <w:rsid w:val="00213F66"/>
    <w:rsid w:val="00214433"/>
    <w:rsid w:val="00214FA4"/>
    <w:rsid w:val="00215664"/>
    <w:rsid w:val="00216049"/>
    <w:rsid w:val="0021607B"/>
    <w:rsid w:val="00216247"/>
    <w:rsid w:val="00216374"/>
    <w:rsid w:val="00216A3F"/>
    <w:rsid w:val="00216E35"/>
    <w:rsid w:val="002171F4"/>
    <w:rsid w:val="002175F7"/>
    <w:rsid w:val="00217620"/>
    <w:rsid w:val="002177D6"/>
    <w:rsid w:val="00217B5D"/>
    <w:rsid w:val="00217C95"/>
    <w:rsid w:val="0022086B"/>
    <w:rsid w:val="0022096E"/>
    <w:rsid w:val="002209C2"/>
    <w:rsid w:val="002214C0"/>
    <w:rsid w:val="002222FC"/>
    <w:rsid w:val="0022253B"/>
    <w:rsid w:val="00222FE8"/>
    <w:rsid w:val="00223068"/>
    <w:rsid w:val="00223349"/>
    <w:rsid w:val="002234E2"/>
    <w:rsid w:val="00223B2A"/>
    <w:rsid w:val="0022477E"/>
    <w:rsid w:val="00224A3F"/>
    <w:rsid w:val="00225471"/>
    <w:rsid w:val="00225B1B"/>
    <w:rsid w:val="002263DD"/>
    <w:rsid w:val="002265E4"/>
    <w:rsid w:val="00226E86"/>
    <w:rsid w:val="00230856"/>
    <w:rsid w:val="00230C70"/>
    <w:rsid w:val="00230F2B"/>
    <w:rsid w:val="002310D6"/>
    <w:rsid w:val="002328A0"/>
    <w:rsid w:val="00232F0C"/>
    <w:rsid w:val="0023332D"/>
    <w:rsid w:val="00233940"/>
    <w:rsid w:val="00233BB3"/>
    <w:rsid w:val="002351F6"/>
    <w:rsid w:val="00235A4C"/>
    <w:rsid w:val="00235C0F"/>
    <w:rsid w:val="00235D4E"/>
    <w:rsid w:val="0023668A"/>
    <w:rsid w:val="00236963"/>
    <w:rsid w:val="00237279"/>
    <w:rsid w:val="0023760D"/>
    <w:rsid w:val="00237BF8"/>
    <w:rsid w:val="00237F8C"/>
    <w:rsid w:val="00240671"/>
    <w:rsid w:val="0024096C"/>
    <w:rsid w:val="002413E9"/>
    <w:rsid w:val="002425CC"/>
    <w:rsid w:val="00242BA7"/>
    <w:rsid w:val="0024407D"/>
    <w:rsid w:val="00244118"/>
    <w:rsid w:val="002445A3"/>
    <w:rsid w:val="00244FAE"/>
    <w:rsid w:val="00245813"/>
    <w:rsid w:val="00245E9A"/>
    <w:rsid w:val="00246260"/>
    <w:rsid w:val="002463C1"/>
    <w:rsid w:val="002476AD"/>
    <w:rsid w:val="002479D0"/>
    <w:rsid w:val="00247C29"/>
    <w:rsid w:val="00247CEC"/>
    <w:rsid w:val="002501A6"/>
    <w:rsid w:val="00251783"/>
    <w:rsid w:val="00251BBC"/>
    <w:rsid w:val="00251EAF"/>
    <w:rsid w:val="00252024"/>
    <w:rsid w:val="0025269D"/>
    <w:rsid w:val="0025281B"/>
    <w:rsid w:val="002536FE"/>
    <w:rsid w:val="002539FB"/>
    <w:rsid w:val="00254090"/>
    <w:rsid w:val="002542C9"/>
    <w:rsid w:val="00254653"/>
    <w:rsid w:val="00254B7D"/>
    <w:rsid w:val="00254C3F"/>
    <w:rsid w:val="00254C6A"/>
    <w:rsid w:val="00254E87"/>
    <w:rsid w:val="00256426"/>
    <w:rsid w:val="00257ACA"/>
    <w:rsid w:val="00260317"/>
    <w:rsid w:val="00260573"/>
    <w:rsid w:val="002607C8"/>
    <w:rsid w:val="002608A1"/>
    <w:rsid w:val="002610D6"/>
    <w:rsid w:val="0026160B"/>
    <w:rsid w:val="0026194E"/>
    <w:rsid w:val="00261DED"/>
    <w:rsid w:val="00262076"/>
    <w:rsid w:val="00263B7D"/>
    <w:rsid w:val="0026432A"/>
    <w:rsid w:val="00264FAC"/>
    <w:rsid w:val="00265330"/>
    <w:rsid w:val="00265A76"/>
    <w:rsid w:val="0026723A"/>
    <w:rsid w:val="002677EA"/>
    <w:rsid w:val="00267B9D"/>
    <w:rsid w:val="0027039A"/>
    <w:rsid w:val="002707EC"/>
    <w:rsid w:val="00270FC5"/>
    <w:rsid w:val="00271879"/>
    <w:rsid w:val="00271C6A"/>
    <w:rsid w:val="00272AE1"/>
    <w:rsid w:val="00273A7A"/>
    <w:rsid w:val="00273C80"/>
    <w:rsid w:val="002744A5"/>
    <w:rsid w:val="00274D99"/>
    <w:rsid w:val="00274FC5"/>
    <w:rsid w:val="00275779"/>
    <w:rsid w:val="00275EB1"/>
    <w:rsid w:val="002764E0"/>
    <w:rsid w:val="00276938"/>
    <w:rsid w:val="002772E8"/>
    <w:rsid w:val="00277466"/>
    <w:rsid w:val="002806B8"/>
    <w:rsid w:val="002808D3"/>
    <w:rsid w:val="00280FDF"/>
    <w:rsid w:val="00281839"/>
    <w:rsid w:val="00281A65"/>
    <w:rsid w:val="00281B4A"/>
    <w:rsid w:val="00282901"/>
    <w:rsid w:val="00282FEA"/>
    <w:rsid w:val="00283057"/>
    <w:rsid w:val="002842C7"/>
    <w:rsid w:val="00284748"/>
    <w:rsid w:val="00284C35"/>
    <w:rsid w:val="00284F59"/>
    <w:rsid w:val="002856D3"/>
    <w:rsid w:val="00285DC5"/>
    <w:rsid w:val="00286414"/>
    <w:rsid w:val="002865F4"/>
    <w:rsid w:val="00287807"/>
    <w:rsid w:val="0029057B"/>
    <w:rsid w:val="002907CD"/>
    <w:rsid w:val="00290CCC"/>
    <w:rsid w:val="002915C9"/>
    <w:rsid w:val="0029189F"/>
    <w:rsid w:val="00291AC5"/>
    <w:rsid w:val="002934A8"/>
    <w:rsid w:val="00293F36"/>
    <w:rsid w:val="002945EF"/>
    <w:rsid w:val="002954CC"/>
    <w:rsid w:val="00295D0D"/>
    <w:rsid w:val="002961C4"/>
    <w:rsid w:val="00296E1D"/>
    <w:rsid w:val="002972BB"/>
    <w:rsid w:val="0029738F"/>
    <w:rsid w:val="002975B7"/>
    <w:rsid w:val="002A07F6"/>
    <w:rsid w:val="002A08AD"/>
    <w:rsid w:val="002A0928"/>
    <w:rsid w:val="002A0AFC"/>
    <w:rsid w:val="002A0C5F"/>
    <w:rsid w:val="002A0EB7"/>
    <w:rsid w:val="002A1A23"/>
    <w:rsid w:val="002A2914"/>
    <w:rsid w:val="002A2938"/>
    <w:rsid w:val="002A2E38"/>
    <w:rsid w:val="002A2FA4"/>
    <w:rsid w:val="002A30FD"/>
    <w:rsid w:val="002A31EB"/>
    <w:rsid w:val="002A3E9A"/>
    <w:rsid w:val="002A40B7"/>
    <w:rsid w:val="002A446B"/>
    <w:rsid w:val="002A4EC8"/>
    <w:rsid w:val="002A5111"/>
    <w:rsid w:val="002A55FE"/>
    <w:rsid w:val="002A61E4"/>
    <w:rsid w:val="002A66CD"/>
    <w:rsid w:val="002A6C84"/>
    <w:rsid w:val="002A6D75"/>
    <w:rsid w:val="002A71CD"/>
    <w:rsid w:val="002A75CF"/>
    <w:rsid w:val="002A778B"/>
    <w:rsid w:val="002A7E25"/>
    <w:rsid w:val="002A7EFB"/>
    <w:rsid w:val="002B03E0"/>
    <w:rsid w:val="002B1603"/>
    <w:rsid w:val="002B292A"/>
    <w:rsid w:val="002B3108"/>
    <w:rsid w:val="002B3D13"/>
    <w:rsid w:val="002B4798"/>
    <w:rsid w:val="002B4B9C"/>
    <w:rsid w:val="002B634F"/>
    <w:rsid w:val="002B697A"/>
    <w:rsid w:val="002B6A14"/>
    <w:rsid w:val="002B6BFB"/>
    <w:rsid w:val="002B6FA0"/>
    <w:rsid w:val="002B77C6"/>
    <w:rsid w:val="002B7F46"/>
    <w:rsid w:val="002C0585"/>
    <w:rsid w:val="002C0697"/>
    <w:rsid w:val="002C0BC1"/>
    <w:rsid w:val="002C1500"/>
    <w:rsid w:val="002C163A"/>
    <w:rsid w:val="002C1A81"/>
    <w:rsid w:val="002C1AFA"/>
    <w:rsid w:val="002C1DE6"/>
    <w:rsid w:val="002C20F7"/>
    <w:rsid w:val="002C2232"/>
    <w:rsid w:val="002C2A18"/>
    <w:rsid w:val="002C6D86"/>
    <w:rsid w:val="002C7C4A"/>
    <w:rsid w:val="002C7E35"/>
    <w:rsid w:val="002D03AD"/>
    <w:rsid w:val="002D03F6"/>
    <w:rsid w:val="002D1759"/>
    <w:rsid w:val="002D1817"/>
    <w:rsid w:val="002D1A58"/>
    <w:rsid w:val="002D21CB"/>
    <w:rsid w:val="002D2BE5"/>
    <w:rsid w:val="002D5991"/>
    <w:rsid w:val="002D5997"/>
    <w:rsid w:val="002D5C89"/>
    <w:rsid w:val="002D6122"/>
    <w:rsid w:val="002D6267"/>
    <w:rsid w:val="002D6621"/>
    <w:rsid w:val="002D67AE"/>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9D1"/>
    <w:rsid w:val="002E5B47"/>
    <w:rsid w:val="002E6A20"/>
    <w:rsid w:val="002E6AB8"/>
    <w:rsid w:val="002E6C81"/>
    <w:rsid w:val="002E6C89"/>
    <w:rsid w:val="002E703A"/>
    <w:rsid w:val="002E7661"/>
    <w:rsid w:val="002F00FB"/>
    <w:rsid w:val="002F0E6F"/>
    <w:rsid w:val="002F18D5"/>
    <w:rsid w:val="002F29E5"/>
    <w:rsid w:val="002F2C79"/>
    <w:rsid w:val="002F2F0B"/>
    <w:rsid w:val="002F3039"/>
    <w:rsid w:val="002F33D3"/>
    <w:rsid w:val="002F34DA"/>
    <w:rsid w:val="002F469F"/>
    <w:rsid w:val="002F4B50"/>
    <w:rsid w:val="002F5337"/>
    <w:rsid w:val="002F6021"/>
    <w:rsid w:val="002F6956"/>
    <w:rsid w:val="002F6CB5"/>
    <w:rsid w:val="002F75D5"/>
    <w:rsid w:val="002F77C5"/>
    <w:rsid w:val="00300C6C"/>
    <w:rsid w:val="0030136C"/>
    <w:rsid w:val="00301CA6"/>
    <w:rsid w:val="0030206C"/>
    <w:rsid w:val="003028E6"/>
    <w:rsid w:val="003028E8"/>
    <w:rsid w:val="003029B4"/>
    <w:rsid w:val="00302F4D"/>
    <w:rsid w:val="00305597"/>
    <w:rsid w:val="00305779"/>
    <w:rsid w:val="0030578A"/>
    <w:rsid w:val="00305CD9"/>
    <w:rsid w:val="00306ADE"/>
    <w:rsid w:val="00306BF3"/>
    <w:rsid w:val="00306E7A"/>
    <w:rsid w:val="00307612"/>
    <w:rsid w:val="003100E4"/>
    <w:rsid w:val="00310A46"/>
    <w:rsid w:val="00311938"/>
    <w:rsid w:val="00313A91"/>
    <w:rsid w:val="003141F9"/>
    <w:rsid w:val="00314766"/>
    <w:rsid w:val="00315527"/>
    <w:rsid w:val="00315766"/>
    <w:rsid w:val="00315A30"/>
    <w:rsid w:val="003166D4"/>
    <w:rsid w:val="003173EA"/>
    <w:rsid w:val="003177A7"/>
    <w:rsid w:val="00317C28"/>
    <w:rsid w:val="00317FE4"/>
    <w:rsid w:val="003200A8"/>
    <w:rsid w:val="00320842"/>
    <w:rsid w:val="00320DB3"/>
    <w:rsid w:val="003215A2"/>
    <w:rsid w:val="00322050"/>
    <w:rsid w:val="00322DBC"/>
    <w:rsid w:val="003249D6"/>
    <w:rsid w:val="00325248"/>
    <w:rsid w:val="00325E5D"/>
    <w:rsid w:val="00326653"/>
    <w:rsid w:val="00326768"/>
    <w:rsid w:val="00326A1D"/>
    <w:rsid w:val="003272B0"/>
    <w:rsid w:val="003272D8"/>
    <w:rsid w:val="00327648"/>
    <w:rsid w:val="00327674"/>
    <w:rsid w:val="003306D7"/>
    <w:rsid w:val="0033101E"/>
    <w:rsid w:val="00331510"/>
    <w:rsid w:val="003325C1"/>
    <w:rsid w:val="00332793"/>
    <w:rsid w:val="00332A5E"/>
    <w:rsid w:val="00332D8E"/>
    <w:rsid w:val="00332FFC"/>
    <w:rsid w:val="0033311B"/>
    <w:rsid w:val="00333957"/>
    <w:rsid w:val="00333C59"/>
    <w:rsid w:val="00334307"/>
    <w:rsid w:val="00334358"/>
    <w:rsid w:val="0033517D"/>
    <w:rsid w:val="00335526"/>
    <w:rsid w:val="0033587D"/>
    <w:rsid w:val="00335908"/>
    <w:rsid w:val="00335C91"/>
    <w:rsid w:val="00335E19"/>
    <w:rsid w:val="003367AC"/>
    <w:rsid w:val="003377CF"/>
    <w:rsid w:val="00337C53"/>
    <w:rsid w:val="00340605"/>
    <w:rsid w:val="00340825"/>
    <w:rsid w:val="00342018"/>
    <w:rsid w:val="0034320D"/>
    <w:rsid w:val="00343A64"/>
    <w:rsid w:val="00344140"/>
    <w:rsid w:val="003442A8"/>
    <w:rsid w:val="003450C4"/>
    <w:rsid w:val="00345FA3"/>
    <w:rsid w:val="00346E1E"/>
    <w:rsid w:val="00347594"/>
    <w:rsid w:val="003477E6"/>
    <w:rsid w:val="00350D18"/>
    <w:rsid w:val="00351DEF"/>
    <w:rsid w:val="0035219E"/>
    <w:rsid w:val="003527E9"/>
    <w:rsid w:val="00352920"/>
    <w:rsid w:val="00352997"/>
    <w:rsid w:val="003538FD"/>
    <w:rsid w:val="0035446D"/>
    <w:rsid w:val="00354762"/>
    <w:rsid w:val="003563D2"/>
    <w:rsid w:val="003564CB"/>
    <w:rsid w:val="003566D8"/>
    <w:rsid w:val="0036057A"/>
    <w:rsid w:val="0036062B"/>
    <w:rsid w:val="003606B0"/>
    <w:rsid w:val="00360B7B"/>
    <w:rsid w:val="0036120A"/>
    <w:rsid w:val="00361C9A"/>
    <w:rsid w:val="003624BF"/>
    <w:rsid w:val="00364B6A"/>
    <w:rsid w:val="00364C41"/>
    <w:rsid w:val="00364DA4"/>
    <w:rsid w:val="00365067"/>
    <w:rsid w:val="003653D3"/>
    <w:rsid w:val="003660E2"/>
    <w:rsid w:val="00366425"/>
    <w:rsid w:val="0036667B"/>
    <w:rsid w:val="003669E5"/>
    <w:rsid w:val="0036704E"/>
    <w:rsid w:val="00367219"/>
    <w:rsid w:val="00367394"/>
    <w:rsid w:val="0036742F"/>
    <w:rsid w:val="0036788E"/>
    <w:rsid w:val="003709E5"/>
    <w:rsid w:val="00371D7F"/>
    <w:rsid w:val="00371FE8"/>
    <w:rsid w:val="0037223E"/>
    <w:rsid w:val="00372619"/>
    <w:rsid w:val="00372835"/>
    <w:rsid w:val="00372AB7"/>
    <w:rsid w:val="00373779"/>
    <w:rsid w:val="0037385E"/>
    <w:rsid w:val="00373A9E"/>
    <w:rsid w:val="0037485F"/>
    <w:rsid w:val="00375EE4"/>
    <w:rsid w:val="00376E72"/>
    <w:rsid w:val="003772F9"/>
    <w:rsid w:val="00377CB5"/>
    <w:rsid w:val="00377EB8"/>
    <w:rsid w:val="00377F6F"/>
    <w:rsid w:val="003814DE"/>
    <w:rsid w:val="00381596"/>
    <w:rsid w:val="00381E09"/>
    <w:rsid w:val="0038214F"/>
    <w:rsid w:val="00382447"/>
    <w:rsid w:val="003829F7"/>
    <w:rsid w:val="0038375E"/>
    <w:rsid w:val="00383FF7"/>
    <w:rsid w:val="003843FC"/>
    <w:rsid w:val="00384418"/>
    <w:rsid w:val="0038441F"/>
    <w:rsid w:val="00384601"/>
    <w:rsid w:val="003853A2"/>
    <w:rsid w:val="003857F1"/>
    <w:rsid w:val="00385E85"/>
    <w:rsid w:val="00386654"/>
    <w:rsid w:val="00386A2D"/>
    <w:rsid w:val="00386FE4"/>
    <w:rsid w:val="00387852"/>
    <w:rsid w:val="0038790B"/>
    <w:rsid w:val="00387D65"/>
    <w:rsid w:val="00390FD0"/>
    <w:rsid w:val="0039143A"/>
    <w:rsid w:val="00392809"/>
    <w:rsid w:val="0039281E"/>
    <w:rsid w:val="00392D70"/>
    <w:rsid w:val="00393C0A"/>
    <w:rsid w:val="0039420B"/>
    <w:rsid w:val="003947ED"/>
    <w:rsid w:val="00394E9C"/>
    <w:rsid w:val="003954BA"/>
    <w:rsid w:val="00395DB4"/>
    <w:rsid w:val="00396EE3"/>
    <w:rsid w:val="00396F34"/>
    <w:rsid w:val="00397129"/>
    <w:rsid w:val="00397236"/>
    <w:rsid w:val="003973C4"/>
    <w:rsid w:val="00397C46"/>
    <w:rsid w:val="00397E98"/>
    <w:rsid w:val="003A051B"/>
    <w:rsid w:val="003A0B81"/>
    <w:rsid w:val="003A1147"/>
    <w:rsid w:val="003A1375"/>
    <w:rsid w:val="003A15FD"/>
    <w:rsid w:val="003A199B"/>
    <w:rsid w:val="003A1CE5"/>
    <w:rsid w:val="003A2D7A"/>
    <w:rsid w:val="003A3614"/>
    <w:rsid w:val="003A4F8B"/>
    <w:rsid w:val="003A5AE4"/>
    <w:rsid w:val="003A67D8"/>
    <w:rsid w:val="003A727E"/>
    <w:rsid w:val="003A7342"/>
    <w:rsid w:val="003A7602"/>
    <w:rsid w:val="003A7E84"/>
    <w:rsid w:val="003A7FB4"/>
    <w:rsid w:val="003B03F4"/>
    <w:rsid w:val="003B0715"/>
    <w:rsid w:val="003B0934"/>
    <w:rsid w:val="003B10C0"/>
    <w:rsid w:val="003B1741"/>
    <w:rsid w:val="003B34F9"/>
    <w:rsid w:val="003B36F9"/>
    <w:rsid w:val="003B475E"/>
    <w:rsid w:val="003B4E65"/>
    <w:rsid w:val="003B4F94"/>
    <w:rsid w:val="003B5084"/>
    <w:rsid w:val="003B512B"/>
    <w:rsid w:val="003B520C"/>
    <w:rsid w:val="003B52EB"/>
    <w:rsid w:val="003B55BA"/>
    <w:rsid w:val="003B5679"/>
    <w:rsid w:val="003B5CAC"/>
    <w:rsid w:val="003B607C"/>
    <w:rsid w:val="003B641A"/>
    <w:rsid w:val="003B69B4"/>
    <w:rsid w:val="003B6A8C"/>
    <w:rsid w:val="003B765A"/>
    <w:rsid w:val="003B76D4"/>
    <w:rsid w:val="003B779A"/>
    <w:rsid w:val="003B7C31"/>
    <w:rsid w:val="003C00DC"/>
    <w:rsid w:val="003C035C"/>
    <w:rsid w:val="003C0661"/>
    <w:rsid w:val="003C06D8"/>
    <w:rsid w:val="003C0835"/>
    <w:rsid w:val="003C08CE"/>
    <w:rsid w:val="003C0B52"/>
    <w:rsid w:val="003C1496"/>
    <w:rsid w:val="003C18BA"/>
    <w:rsid w:val="003C257C"/>
    <w:rsid w:val="003C2CC6"/>
    <w:rsid w:val="003C4162"/>
    <w:rsid w:val="003C491E"/>
    <w:rsid w:val="003C4C71"/>
    <w:rsid w:val="003C4DE5"/>
    <w:rsid w:val="003C4E85"/>
    <w:rsid w:val="003C5A34"/>
    <w:rsid w:val="003C5BC2"/>
    <w:rsid w:val="003C60D8"/>
    <w:rsid w:val="003C65AF"/>
    <w:rsid w:val="003C6878"/>
    <w:rsid w:val="003C6B32"/>
    <w:rsid w:val="003C7DC5"/>
    <w:rsid w:val="003C7E7B"/>
    <w:rsid w:val="003D00F2"/>
    <w:rsid w:val="003D02F0"/>
    <w:rsid w:val="003D04D0"/>
    <w:rsid w:val="003D063E"/>
    <w:rsid w:val="003D0777"/>
    <w:rsid w:val="003D0C6A"/>
    <w:rsid w:val="003D0D85"/>
    <w:rsid w:val="003D19C5"/>
    <w:rsid w:val="003D1DFB"/>
    <w:rsid w:val="003D20BD"/>
    <w:rsid w:val="003D247F"/>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921"/>
    <w:rsid w:val="003D7C91"/>
    <w:rsid w:val="003E00D0"/>
    <w:rsid w:val="003E05B9"/>
    <w:rsid w:val="003E1B41"/>
    <w:rsid w:val="003E262A"/>
    <w:rsid w:val="003E303D"/>
    <w:rsid w:val="003E306B"/>
    <w:rsid w:val="003E3AE1"/>
    <w:rsid w:val="003E3D16"/>
    <w:rsid w:val="003E3EBC"/>
    <w:rsid w:val="003E45F6"/>
    <w:rsid w:val="003E63A8"/>
    <w:rsid w:val="003E6730"/>
    <w:rsid w:val="003E6B01"/>
    <w:rsid w:val="003E6FAF"/>
    <w:rsid w:val="003E7061"/>
    <w:rsid w:val="003E7C87"/>
    <w:rsid w:val="003E7D8B"/>
    <w:rsid w:val="003F0A1F"/>
    <w:rsid w:val="003F128E"/>
    <w:rsid w:val="003F1599"/>
    <w:rsid w:val="003F19FF"/>
    <w:rsid w:val="003F1A24"/>
    <w:rsid w:val="003F2609"/>
    <w:rsid w:val="003F3730"/>
    <w:rsid w:val="003F37D3"/>
    <w:rsid w:val="003F3998"/>
    <w:rsid w:val="003F3B7A"/>
    <w:rsid w:val="003F42B8"/>
    <w:rsid w:val="003F4E80"/>
    <w:rsid w:val="003F55BB"/>
    <w:rsid w:val="003F5B30"/>
    <w:rsid w:val="003F5CED"/>
    <w:rsid w:val="003F702A"/>
    <w:rsid w:val="003F7BF4"/>
    <w:rsid w:val="003F7D97"/>
    <w:rsid w:val="003F7DF8"/>
    <w:rsid w:val="00400848"/>
    <w:rsid w:val="00400973"/>
    <w:rsid w:val="00400D7B"/>
    <w:rsid w:val="00401489"/>
    <w:rsid w:val="00401714"/>
    <w:rsid w:val="00401AD3"/>
    <w:rsid w:val="00401DF5"/>
    <w:rsid w:val="00401E21"/>
    <w:rsid w:val="00402932"/>
    <w:rsid w:val="00402CF8"/>
    <w:rsid w:val="00402D03"/>
    <w:rsid w:val="004030E8"/>
    <w:rsid w:val="004031C9"/>
    <w:rsid w:val="0040381C"/>
    <w:rsid w:val="00406102"/>
    <w:rsid w:val="00407275"/>
    <w:rsid w:val="00407300"/>
    <w:rsid w:val="004073EE"/>
    <w:rsid w:val="00407B7E"/>
    <w:rsid w:val="0041066A"/>
    <w:rsid w:val="0041113B"/>
    <w:rsid w:val="004111A0"/>
    <w:rsid w:val="0041126E"/>
    <w:rsid w:val="00411704"/>
    <w:rsid w:val="00411E0A"/>
    <w:rsid w:val="00411E8E"/>
    <w:rsid w:val="0041330F"/>
    <w:rsid w:val="004142D8"/>
    <w:rsid w:val="00415D9A"/>
    <w:rsid w:val="00416397"/>
    <w:rsid w:val="00416700"/>
    <w:rsid w:val="00416BEF"/>
    <w:rsid w:val="00416F4C"/>
    <w:rsid w:val="00417235"/>
    <w:rsid w:val="0041755A"/>
    <w:rsid w:val="00417A5F"/>
    <w:rsid w:val="00420079"/>
    <w:rsid w:val="004200AD"/>
    <w:rsid w:val="004200F1"/>
    <w:rsid w:val="004201E9"/>
    <w:rsid w:val="00420732"/>
    <w:rsid w:val="00420D2D"/>
    <w:rsid w:val="00420FF3"/>
    <w:rsid w:val="00421F92"/>
    <w:rsid w:val="00422410"/>
    <w:rsid w:val="004224AA"/>
    <w:rsid w:val="00422705"/>
    <w:rsid w:val="00422926"/>
    <w:rsid w:val="00422B17"/>
    <w:rsid w:val="004239C4"/>
    <w:rsid w:val="00423A6F"/>
    <w:rsid w:val="00423DC0"/>
    <w:rsid w:val="00424975"/>
    <w:rsid w:val="0042511A"/>
    <w:rsid w:val="00425BD4"/>
    <w:rsid w:val="00425C58"/>
    <w:rsid w:val="00425EAE"/>
    <w:rsid w:val="004274A0"/>
    <w:rsid w:val="004276F8"/>
    <w:rsid w:val="0042791C"/>
    <w:rsid w:val="00427939"/>
    <w:rsid w:val="0043028A"/>
    <w:rsid w:val="0043077A"/>
    <w:rsid w:val="0043169B"/>
    <w:rsid w:val="0043249D"/>
    <w:rsid w:val="00432526"/>
    <w:rsid w:val="004334E1"/>
    <w:rsid w:val="00433717"/>
    <w:rsid w:val="00434182"/>
    <w:rsid w:val="004343AD"/>
    <w:rsid w:val="004346FA"/>
    <w:rsid w:val="00434BF8"/>
    <w:rsid w:val="0043526F"/>
    <w:rsid w:val="00436267"/>
    <w:rsid w:val="004370BF"/>
    <w:rsid w:val="004373F2"/>
    <w:rsid w:val="0043774D"/>
    <w:rsid w:val="00437BC9"/>
    <w:rsid w:val="00437C6A"/>
    <w:rsid w:val="004401D4"/>
    <w:rsid w:val="00440859"/>
    <w:rsid w:val="00440BE4"/>
    <w:rsid w:val="00440E4C"/>
    <w:rsid w:val="00441176"/>
    <w:rsid w:val="00441239"/>
    <w:rsid w:val="00441442"/>
    <w:rsid w:val="00441A34"/>
    <w:rsid w:val="004426BA"/>
    <w:rsid w:val="0044284E"/>
    <w:rsid w:val="00442A09"/>
    <w:rsid w:val="004434E6"/>
    <w:rsid w:val="00443938"/>
    <w:rsid w:val="00443F7C"/>
    <w:rsid w:val="004441AE"/>
    <w:rsid w:val="0044450A"/>
    <w:rsid w:val="00444C8E"/>
    <w:rsid w:val="00445030"/>
    <w:rsid w:val="00445971"/>
    <w:rsid w:val="00445C2E"/>
    <w:rsid w:val="004464E0"/>
    <w:rsid w:val="004467BE"/>
    <w:rsid w:val="00447063"/>
    <w:rsid w:val="00447430"/>
    <w:rsid w:val="00447D52"/>
    <w:rsid w:val="00447DCB"/>
    <w:rsid w:val="00450387"/>
    <w:rsid w:val="00450468"/>
    <w:rsid w:val="00450641"/>
    <w:rsid w:val="00450D7A"/>
    <w:rsid w:val="00450F29"/>
    <w:rsid w:val="0045110A"/>
    <w:rsid w:val="00451AC6"/>
    <w:rsid w:val="00451F5D"/>
    <w:rsid w:val="00452597"/>
    <w:rsid w:val="004531A4"/>
    <w:rsid w:val="004534BA"/>
    <w:rsid w:val="0045373C"/>
    <w:rsid w:val="004538A5"/>
    <w:rsid w:val="00453FAC"/>
    <w:rsid w:val="004540C2"/>
    <w:rsid w:val="004545BB"/>
    <w:rsid w:val="004547C3"/>
    <w:rsid w:val="004550C1"/>
    <w:rsid w:val="00455366"/>
    <w:rsid w:val="004556CC"/>
    <w:rsid w:val="004556EB"/>
    <w:rsid w:val="00455B02"/>
    <w:rsid w:val="00455D2F"/>
    <w:rsid w:val="0045606F"/>
    <w:rsid w:val="004577F6"/>
    <w:rsid w:val="004579F6"/>
    <w:rsid w:val="00457C7D"/>
    <w:rsid w:val="00457FC2"/>
    <w:rsid w:val="004602C8"/>
    <w:rsid w:val="004602F7"/>
    <w:rsid w:val="0046046F"/>
    <w:rsid w:val="00460DA5"/>
    <w:rsid w:val="00460F5C"/>
    <w:rsid w:val="00461E35"/>
    <w:rsid w:val="004622D8"/>
    <w:rsid w:val="00462EB7"/>
    <w:rsid w:val="00463ACD"/>
    <w:rsid w:val="00463D4F"/>
    <w:rsid w:val="00464EC0"/>
    <w:rsid w:val="004658CB"/>
    <w:rsid w:val="00466393"/>
    <w:rsid w:val="004663FD"/>
    <w:rsid w:val="004666B5"/>
    <w:rsid w:val="004669EF"/>
    <w:rsid w:val="00466D57"/>
    <w:rsid w:val="004672CC"/>
    <w:rsid w:val="00467376"/>
    <w:rsid w:val="004679F7"/>
    <w:rsid w:val="00470262"/>
    <w:rsid w:val="00470D12"/>
    <w:rsid w:val="0047123A"/>
    <w:rsid w:val="00471536"/>
    <w:rsid w:val="00471E3A"/>
    <w:rsid w:val="00471EC0"/>
    <w:rsid w:val="00472603"/>
    <w:rsid w:val="0047337E"/>
    <w:rsid w:val="00473E64"/>
    <w:rsid w:val="00473FF0"/>
    <w:rsid w:val="00474767"/>
    <w:rsid w:val="0047480F"/>
    <w:rsid w:val="004752AB"/>
    <w:rsid w:val="0047570E"/>
    <w:rsid w:val="00475E40"/>
    <w:rsid w:val="00476B3E"/>
    <w:rsid w:val="004775AC"/>
    <w:rsid w:val="00477D33"/>
    <w:rsid w:val="00477D9A"/>
    <w:rsid w:val="004802D4"/>
    <w:rsid w:val="0048098A"/>
    <w:rsid w:val="004812C8"/>
    <w:rsid w:val="0048176A"/>
    <w:rsid w:val="00481D14"/>
    <w:rsid w:val="00481F2F"/>
    <w:rsid w:val="00482517"/>
    <w:rsid w:val="00482D3D"/>
    <w:rsid w:val="004831B9"/>
    <w:rsid w:val="00483B5E"/>
    <w:rsid w:val="00483D04"/>
    <w:rsid w:val="00483FAD"/>
    <w:rsid w:val="00484320"/>
    <w:rsid w:val="004844B2"/>
    <w:rsid w:val="00484BA4"/>
    <w:rsid w:val="00484D3E"/>
    <w:rsid w:val="00484EC3"/>
    <w:rsid w:val="00485049"/>
    <w:rsid w:val="004856B4"/>
    <w:rsid w:val="00485DA3"/>
    <w:rsid w:val="004860D2"/>
    <w:rsid w:val="004864F0"/>
    <w:rsid w:val="00487468"/>
    <w:rsid w:val="00487BEC"/>
    <w:rsid w:val="00487BEF"/>
    <w:rsid w:val="004904EB"/>
    <w:rsid w:val="00490BFE"/>
    <w:rsid w:val="00491B4C"/>
    <w:rsid w:val="00492118"/>
    <w:rsid w:val="00492188"/>
    <w:rsid w:val="00492858"/>
    <w:rsid w:val="00492A3B"/>
    <w:rsid w:val="0049363A"/>
    <w:rsid w:val="004936E9"/>
    <w:rsid w:val="00493B95"/>
    <w:rsid w:val="00493FC9"/>
    <w:rsid w:val="00494D93"/>
    <w:rsid w:val="00495ACB"/>
    <w:rsid w:val="00495E39"/>
    <w:rsid w:val="0049624D"/>
    <w:rsid w:val="0049663E"/>
    <w:rsid w:val="00496D0A"/>
    <w:rsid w:val="00497403"/>
    <w:rsid w:val="004979B7"/>
    <w:rsid w:val="00497B29"/>
    <w:rsid w:val="004A010A"/>
    <w:rsid w:val="004A1241"/>
    <w:rsid w:val="004A15BC"/>
    <w:rsid w:val="004A23DF"/>
    <w:rsid w:val="004A249D"/>
    <w:rsid w:val="004A27B8"/>
    <w:rsid w:val="004A3786"/>
    <w:rsid w:val="004A3AA9"/>
    <w:rsid w:val="004A405A"/>
    <w:rsid w:val="004A416D"/>
    <w:rsid w:val="004A4923"/>
    <w:rsid w:val="004A5952"/>
    <w:rsid w:val="004A5CD5"/>
    <w:rsid w:val="004A6AED"/>
    <w:rsid w:val="004A6C3F"/>
    <w:rsid w:val="004A6DB3"/>
    <w:rsid w:val="004A72FF"/>
    <w:rsid w:val="004A79AF"/>
    <w:rsid w:val="004B114D"/>
    <w:rsid w:val="004B12A3"/>
    <w:rsid w:val="004B1677"/>
    <w:rsid w:val="004B167C"/>
    <w:rsid w:val="004B1AF7"/>
    <w:rsid w:val="004B269B"/>
    <w:rsid w:val="004B2D6B"/>
    <w:rsid w:val="004B3482"/>
    <w:rsid w:val="004B3628"/>
    <w:rsid w:val="004B36BA"/>
    <w:rsid w:val="004B3D1A"/>
    <w:rsid w:val="004B3E38"/>
    <w:rsid w:val="004B4339"/>
    <w:rsid w:val="004B4BA7"/>
    <w:rsid w:val="004B512D"/>
    <w:rsid w:val="004B529D"/>
    <w:rsid w:val="004B5325"/>
    <w:rsid w:val="004B6505"/>
    <w:rsid w:val="004B6798"/>
    <w:rsid w:val="004B6FE0"/>
    <w:rsid w:val="004B730C"/>
    <w:rsid w:val="004C0113"/>
    <w:rsid w:val="004C1C57"/>
    <w:rsid w:val="004C1D9E"/>
    <w:rsid w:val="004C1F91"/>
    <w:rsid w:val="004C2692"/>
    <w:rsid w:val="004C42DB"/>
    <w:rsid w:val="004C5143"/>
    <w:rsid w:val="004C5701"/>
    <w:rsid w:val="004C5F69"/>
    <w:rsid w:val="004C6047"/>
    <w:rsid w:val="004C7419"/>
    <w:rsid w:val="004C784C"/>
    <w:rsid w:val="004D04A5"/>
    <w:rsid w:val="004D0508"/>
    <w:rsid w:val="004D0A15"/>
    <w:rsid w:val="004D0FC5"/>
    <w:rsid w:val="004D1170"/>
    <w:rsid w:val="004D12C8"/>
    <w:rsid w:val="004D1719"/>
    <w:rsid w:val="004D1777"/>
    <w:rsid w:val="004D1D1E"/>
    <w:rsid w:val="004D1F5D"/>
    <w:rsid w:val="004D1F9C"/>
    <w:rsid w:val="004D2593"/>
    <w:rsid w:val="004D275A"/>
    <w:rsid w:val="004D281E"/>
    <w:rsid w:val="004D293C"/>
    <w:rsid w:val="004D2F4E"/>
    <w:rsid w:val="004D36C7"/>
    <w:rsid w:val="004D3845"/>
    <w:rsid w:val="004D38EE"/>
    <w:rsid w:val="004D3A11"/>
    <w:rsid w:val="004D40B5"/>
    <w:rsid w:val="004D522C"/>
    <w:rsid w:val="004D527B"/>
    <w:rsid w:val="004D649B"/>
    <w:rsid w:val="004D6EB0"/>
    <w:rsid w:val="004D7C7D"/>
    <w:rsid w:val="004D7DC8"/>
    <w:rsid w:val="004E04F2"/>
    <w:rsid w:val="004E066D"/>
    <w:rsid w:val="004E06B8"/>
    <w:rsid w:val="004E0ED3"/>
    <w:rsid w:val="004E20CC"/>
    <w:rsid w:val="004E230D"/>
    <w:rsid w:val="004E3207"/>
    <w:rsid w:val="004E337F"/>
    <w:rsid w:val="004E3DF1"/>
    <w:rsid w:val="004E455A"/>
    <w:rsid w:val="004E4788"/>
    <w:rsid w:val="004E505B"/>
    <w:rsid w:val="004E52FC"/>
    <w:rsid w:val="004E5451"/>
    <w:rsid w:val="004E5557"/>
    <w:rsid w:val="004E5665"/>
    <w:rsid w:val="004E5DB4"/>
    <w:rsid w:val="004E6844"/>
    <w:rsid w:val="004E750A"/>
    <w:rsid w:val="004E77A6"/>
    <w:rsid w:val="004F083B"/>
    <w:rsid w:val="004F0862"/>
    <w:rsid w:val="004F11B9"/>
    <w:rsid w:val="004F17F8"/>
    <w:rsid w:val="004F1DD8"/>
    <w:rsid w:val="004F2DC7"/>
    <w:rsid w:val="004F31F9"/>
    <w:rsid w:val="004F3B9F"/>
    <w:rsid w:val="004F409D"/>
    <w:rsid w:val="004F41B5"/>
    <w:rsid w:val="004F585C"/>
    <w:rsid w:val="004F5993"/>
    <w:rsid w:val="004F69A1"/>
    <w:rsid w:val="004F70C5"/>
    <w:rsid w:val="004F726E"/>
    <w:rsid w:val="004F7365"/>
    <w:rsid w:val="004F748C"/>
    <w:rsid w:val="004F7643"/>
    <w:rsid w:val="0050006F"/>
    <w:rsid w:val="00501C86"/>
    <w:rsid w:val="00501DB9"/>
    <w:rsid w:val="00502BD8"/>
    <w:rsid w:val="00503620"/>
    <w:rsid w:val="0050387C"/>
    <w:rsid w:val="00503CF3"/>
    <w:rsid w:val="00504255"/>
    <w:rsid w:val="00504D5B"/>
    <w:rsid w:val="00504FC4"/>
    <w:rsid w:val="005050BA"/>
    <w:rsid w:val="00506025"/>
    <w:rsid w:val="00506105"/>
    <w:rsid w:val="005061BE"/>
    <w:rsid w:val="005062E0"/>
    <w:rsid w:val="00506C72"/>
    <w:rsid w:val="005073B2"/>
    <w:rsid w:val="00507609"/>
    <w:rsid w:val="00507826"/>
    <w:rsid w:val="00507E83"/>
    <w:rsid w:val="00510271"/>
    <w:rsid w:val="005107AD"/>
    <w:rsid w:val="005109E1"/>
    <w:rsid w:val="00511112"/>
    <w:rsid w:val="005122D9"/>
    <w:rsid w:val="005128DB"/>
    <w:rsid w:val="005129EA"/>
    <w:rsid w:val="00512B66"/>
    <w:rsid w:val="0051382F"/>
    <w:rsid w:val="00513FC4"/>
    <w:rsid w:val="00514770"/>
    <w:rsid w:val="00514A4D"/>
    <w:rsid w:val="005150DD"/>
    <w:rsid w:val="00516B70"/>
    <w:rsid w:val="0051755F"/>
    <w:rsid w:val="00517588"/>
    <w:rsid w:val="00517772"/>
    <w:rsid w:val="00517BEC"/>
    <w:rsid w:val="00520442"/>
    <w:rsid w:val="005204FE"/>
    <w:rsid w:val="0052150B"/>
    <w:rsid w:val="00521704"/>
    <w:rsid w:val="00521890"/>
    <w:rsid w:val="005223B6"/>
    <w:rsid w:val="005226B9"/>
    <w:rsid w:val="005226C1"/>
    <w:rsid w:val="00522840"/>
    <w:rsid w:val="00522F8A"/>
    <w:rsid w:val="005232EB"/>
    <w:rsid w:val="005234EC"/>
    <w:rsid w:val="00523D6B"/>
    <w:rsid w:val="00523E72"/>
    <w:rsid w:val="00524057"/>
    <w:rsid w:val="00524CAA"/>
    <w:rsid w:val="005252B6"/>
    <w:rsid w:val="00525D74"/>
    <w:rsid w:val="00525DFF"/>
    <w:rsid w:val="00526188"/>
    <w:rsid w:val="00526548"/>
    <w:rsid w:val="00526F74"/>
    <w:rsid w:val="005274B2"/>
    <w:rsid w:val="00527637"/>
    <w:rsid w:val="00527C4B"/>
    <w:rsid w:val="00527FD7"/>
    <w:rsid w:val="00530F39"/>
    <w:rsid w:val="00532BAB"/>
    <w:rsid w:val="005333DF"/>
    <w:rsid w:val="00533D10"/>
    <w:rsid w:val="00533F97"/>
    <w:rsid w:val="00534267"/>
    <w:rsid w:val="0053426C"/>
    <w:rsid w:val="00534A4B"/>
    <w:rsid w:val="00535778"/>
    <w:rsid w:val="00535CC5"/>
    <w:rsid w:val="0053624A"/>
    <w:rsid w:val="00536375"/>
    <w:rsid w:val="00536637"/>
    <w:rsid w:val="00537109"/>
    <w:rsid w:val="00537509"/>
    <w:rsid w:val="00537618"/>
    <w:rsid w:val="00540994"/>
    <w:rsid w:val="00540B33"/>
    <w:rsid w:val="00541B31"/>
    <w:rsid w:val="00542004"/>
    <w:rsid w:val="00542758"/>
    <w:rsid w:val="00543487"/>
    <w:rsid w:val="00543E1D"/>
    <w:rsid w:val="00544292"/>
    <w:rsid w:val="005445E4"/>
    <w:rsid w:val="00544F23"/>
    <w:rsid w:val="00545218"/>
    <w:rsid w:val="005456A4"/>
    <w:rsid w:val="00546172"/>
    <w:rsid w:val="005467E9"/>
    <w:rsid w:val="0054685E"/>
    <w:rsid w:val="0054695C"/>
    <w:rsid w:val="0055035E"/>
    <w:rsid w:val="00550AD3"/>
    <w:rsid w:val="00551AA0"/>
    <w:rsid w:val="00551B76"/>
    <w:rsid w:val="00552008"/>
    <w:rsid w:val="00552BCA"/>
    <w:rsid w:val="00552E1F"/>
    <w:rsid w:val="00553BBA"/>
    <w:rsid w:val="00553C1E"/>
    <w:rsid w:val="00553C96"/>
    <w:rsid w:val="00553FB0"/>
    <w:rsid w:val="0055412F"/>
    <w:rsid w:val="005545ED"/>
    <w:rsid w:val="0055480B"/>
    <w:rsid w:val="005550CA"/>
    <w:rsid w:val="005551CE"/>
    <w:rsid w:val="00555A8B"/>
    <w:rsid w:val="005562DB"/>
    <w:rsid w:val="005564E8"/>
    <w:rsid w:val="00557996"/>
    <w:rsid w:val="00557A8F"/>
    <w:rsid w:val="00557B38"/>
    <w:rsid w:val="005600F1"/>
    <w:rsid w:val="00560EC7"/>
    <w:rsid w:val="00563698"/>
    <w:rsid w:val="00563FA9"/>
    <w:rsid w:val="00564269"/>
    <w:rsid w:val="005642BC"/>
    <w:rsid w:val="005644E1"/>
    <w:rsid w:val="00565588"/>
    <w:rsid w:val="005655AF"/>
    <w:rsid w:val="0056694F"/>
    <w:rsid w:val="00566AAA"/>
    <w:rsid w:val="00566C18"/>
    <w:rsid w:val="00567F4C"/>
    <w:rsid w:val="005708F7"/>
    <w:rsid w:val="00571668"/>
    <w:rsid w:val="00571978"/>
    <w:rsid w:val="005719AD"/>
    <w:rsid w:val="00571CB8"/>
    <w:rsid w:val="00572B3D"/>
    <w:rsid w:val="00572B42"/>
    <w:rsid w:val="005731F9"/>
    <w:rsid w:val="00573335"/>
    <w:rsid w:val="0057339D"/>
    <w:rsid w:val="005735EC"/>
    <w:rsid w:val="0057479A"/>
    <w:rsid w:val="0057528F"/>
    <w:rsid w:val="00575680"/>
    <w:rsid w:val="00575692"/>
    <w:rsid w:val="005765A3"/>
    <w:rsid w:val="00576E08"/>
    <w:rsid w:val="0057771A"/>
    <w:rsid w:val="00577780"/>
    <w:rsid w:val="005803F0"/>
    <w:rsid w:val="005805E6"/>
    <w:rsid w:val="005808F5"/>
    <w:rsid w:val="00580983"/>
    <w:rsid w:val="005809E5"/>
    <w:rsid w:val="00580E48"/>
    <w:rsid w:val="00581BE1"/>
    <w:rsid w:val="00581CF6"/>
    <w:rsid w:val="005829FA"/>
    <w:rsid w:val="00582BD7"/>
    <w:rsid w:val="0058476E"/>
    <w:rsid w:val="0058483C"/>
    <w:rsid w:val="0058531A"/>
    <w:rsid w:val="00585C12"/>
    <w:rsid w:val="00586818"/>
    <w:rsid w:val="00586D54"/>
    <w:rsid w:val="0058709A"/>
    <w:rsid w:val="0058718E"/>
    <w:rsid w:val="005872FE"/>
    <w:rsid w:val="00587810"/>
    <w:rsid w:val="00587991"/>
    <w:rsid w:val="00587C37"/>
    <w:rsid w:val="005907AD"/>
    <w:rsid w:val="005910F7"/>
    <w:rsid w:val="0059110B"/>
    <w:rsid w:val="005913CB"/>
    <w:rsid w:val="00592239"/>
    <w:rsid w:val="00592D03"/>
    <w:rsid w:val="00593252"/>
    <w:rsid w:val="0059325E"/>
    <w:rsid w:val="0059445F"/>
    <w:rsid w:val="0059459C"/>
    <w:rsid w:val="00594731"/>
    <w:rsid w:val="0059487E"/>
    <w:rsid w:val="0059559E"/>
    <w:rsid w:val="00595C49"/>
    <w:rsid w:val="00596AC1"/>
    <w:rsid w:val="00596B4B"/>
    <w:rsid w:val="005970BA"/>
    <w:rsid w:val="00597574"/>
    <w:rsid w:val="00597579"/>
    <w:rsid w:val="005975B2"/>
    <w:rsid w:val="00597C9D"/>
    <w:rsid w:val="005A0427"/>
    <w:rsid w:val="005A052C"/>
    <w:rsid w:val="005A0C82"/>
    <w:rsid w:val="005A1CF3"/>
    <w:rsid w:val="005A26AC"/>
    <w:rsid w:val="005A286B"/>
    <w:rsid w:val="005A2DA8"/>
    <w:rsid w:val="005A33CE"/>
    <w:rsid w:val="005A3542"/>
    <w:rsid w:val="005A35C3"/>
    <w:rsid w:val="005A3E1E"/>
    <w:rsid w:val="005A4599"/>
    <w:rsid w:val="005A5E26"/>
    <w:rsid w:val="005A605C"/>
    <w:rsid w:val="005A6072"/>
    <w:rsid w:val="005A64BD"/>
    <w:rsid w:val="005A6D8F"/>
    <w:rsid w:val="005A72C8"/>
    <w:rsid w:val="005A7477"/>
    <w:rsid w:val="005B01DC"/>
    <w:rsid w:val="005B0411"/>
    <w:rsid w:val="005B063F"/>
    <w:rsid w:val="005B0D27"/>
    <w:rsid w:val="005B131E"/>
    <w:rsid w:val="005B1DB3"/>
    <w:rsid w:val="005B20FD"/>
    <w:rsid w:val="005B226E"/>
    <w:rsid w:val="005B237C"/>
    <w:rsid w:val="005B23BF"/>
    <w:rsid w:val="005B27F4"/>
    <w:rsid w:val="005B29B3"/>
    <w:rsid w:val="005B2B3F"/>
    <w:rsid w:val="005B403B"/>
    <w:rsid w:val="005B42E5"/>
    <w:rsid w:val="005B44ED"/>
    <w:rsid w:val="005B46B8"/>
    <w:rsid w:val="005B4E1B"/>
    <w:rsid w:val="005B5267"/>
    <w:rsid w:val="005B5B2F"/>
    <w:rsid w:val="005B7CFF"/>
    <w:rsid w:val="005C007B"/>
    <w:rsid w:val="005C018F"/>
    <w:rsid w:val="005C0AA6"/>
    <w:rsid w:val="005C148A"/>
    <w:rsid w:val="005C1FDF"/>
    <w:rsid w:val="005C20BD"/>
    <w:rsid w:val="005C2296"/>
    <w:rsid w:val="005C254F"/>
    <w:rsid w:val="005C2670"/>
    <w:rsid w:val="005C2FDD"/>
    <w:rsid w:val="005C390E"/>
    <w:rsid w:val="005C4022"/>
    <w:rsid w:val="005C4487"/>
    <w:rsid w:val="005C4596"/>
    <w:rsid w:val="005C4A0B"/>
    <w:rsid w:val="005C4B34"/>
    <w:rsid w:val="005C5894"/>
    <w:rsid w:val="005C5A3E"/>
    <w:rsid w:val="005C68FB"/>
    <w:rsid w:val="005C69AD"/>
    <w:rsid w:val="005C7093"/>
    <w:rsid w:val="005C7258"/>
    <w:rsid w:val="005C7332"/>
    <w:rsid w:val="005C7FD4"/>
    <w:rsid w:val="005D00D8"/>
    <w:rsid w:val="005D0106"/>
    <w:rsid w:val="005D0395"/>
    <w:rsid w:val="005D0648"/>
    <w:rsid w:val="005D0687"/>
    <w:rsid w:val="005D0C63"/>
    <w:rsid w:val="005D0E3B"/>
    <w:rsid w:val="005D1D64"/>
    <w:rsid w:val="005D2695"/>
    <w:rsid w:val="005D27BD"/>
    <w:rsid w:val="005D362B"/>
    <w:rsid w:val="005D38EE"/>
    <w:rsid w:val="005D3B39"/>
    <w:rsid w:val="005D3CE7"/>
    <w:rsid w:val="005D3D1C"/>
    <w:rsid w:val="005D5715"/>
    <w:rsid w:val="005D5B3A"/>
    <w:rsid w:val="005D616A"/>
    <w:rsid w:val="005D7506"/>
    <w:rsid w:val="005D78FC"/>
    <w:rsid w:val="005D7E88"/>
    <w:rsid w:val="005D7F2F"/>
    <w:rsid w:val="005E00BB"/>
    <w:rsid w:val="005E0920"/>
    <w:rsid w:val="005E0C41"/>
    <w:rsid w:val="005E1566"/>
    <w:rsid w:val="005E1956"/>
    <w:rsid w:val="005E19C2"/>
    <w:rsid w:val="005E300E"/>
    <w:rsid w:val="005E3313"/>
    <w:rsid w:val="005E38F1"/>
    <w:rsid w:val="005E392B"/>
    <w:rsid w:val="005E45F6"/>
    <w:rsid w:val="005E52F8"/>
    <w:rsid w:val="005E6D32"/>
    <w:rsid w:val="005E7F67"/>
    <w:rsid w:val="005F02FD"/>
    <w:rsid w:val="005F060A"/>
    <w:rsid w:val="005F1055"/>
    <w:rsid w:val="005F153C"/>
    <w:rsid w:val="005F17C7"/>
    <w:rsid w:val="005F1867"/>
    <w:rsid w:val="005F1EDA"/>
    <w:rsid w:val="005F31DE"/>
    <w:rsid w:val="005F36E1"/>
    <w:rsid w:val="005F409A"/>
    <w:rsid w:val="005F43D5"/>
    <w:rsid w:val="005F4B1C"/>
    <w:rsid w:val="005F525A"/>
    <w:rsid w:val="005F554E"/>
    <w:rsid w:val="005F55F0"/>
    <w:rsid w:val="005F5DF8"/>
    <w:rsid w:val="005F5E99"/>
    <w:rsid w:val="005F6A27"/>
    <w:rsid w:val="005F6BB4"/>
    <w:rsid w:val="005F7150"/>
    <w:rsid w:val="005F73EE"/>
    <w:rsid w:val="005F7A47"/>
    <w:rsid w:val="00600772"/>
    <w:rsid w:val="00600CC8"/>
    <w:rsid w:val="006010A4"/>
    <w:rsid w:val="006018C4"/>
    <w:rsid w:val="00601F22"/>
    <w:rsid w:val="006031BA"/>
    <w:rsid w:val="00603385"/>
    <w:rsid w:val="00605160"/>
    <w:rsid w:val="006051FD"/>
    <w:rsid w:val="00605589"/>
    <w:rsid w:val="00605B0F"/>
    <w:rsid w:val="00605CD6"/>
    <w:rsid w:val="00605CE8"/>
    <w:rsid w:val="00606527"/>
    <w:rsid w:val="00606DA7"/>
    <w:rsid w:val="006073B5"/>
    <w:rsid w:val="006078AA"/>
    <w:rsid w:val="00607C7C"/>
    <w:rsid w:val="006105CE"/>
    <w:rsid w:val="00610731"/>
    <w:rsid w:val="006118B7"/>
    <w:rsid w:val="00611BA3"/>
    <w:rsid w:val="00611FB0"/>
    <w:rsid w:val="00612015"/>
    <w:rsid w:val="006123B1"/>
    <w:rsid w:val="0061272C"/>
    <w:rsid w:val="0061288D"/>
    <w:rsid w:val="006129F4"/>
    <w:rsid w:val="00612A20"/>
    <w:rsid w:val="00613082"/>
    <w:rsid w:val="006144E1"/>
    <w:rsid w:val="00615794"/>
    <w:rsid w:val="006166D7"/>
    <w:rsid w:val="006171C6"/>
    <w:rsid w:val="00617413"/>
    <w:rsid w:val="00617868"/>
    <w:rsid w:val="0061786C"/>
    <w:rsid w:val="00617B87"/>
    <w:rsid w:val="0062041D"/>
    <w:rsid w:val="00620A10"/>
    <w:rsid w:val="00620E82"/>
    <w:rsid w:val="006211B5"/>
    <w:rsid w:val="00621621"/>
    <w:rsid w:val="00621D86"/>
    <w:rsid w:val="0062252E"/>
    <w:rsid w:val="0062253E"/>
    <w:rsid w:val="00622C08"/>
    <w:rsid w:val="00622ED3"/>
    <w:rsid w:val="006234F8"/>
    <w:rsid w:val="00623560"/>
    <w:rsid w:val="00623693"/>
    <w:rsid w:val="00623829"/>
    <w:rsid w:val="0062386D"/>
    <w:rsid w:val="00623B2A"/>
    <w:rsid w:val="00623EEA"/>
    <w:rsid w:val="00623EF8"/>
    <w:rsid w:val="006240A2"/>
    <w:rsid w:val="0062429E"/>
    <w:rsid w:val="006247C1"/>
    <w:rsid w:val="006253F7"/>
    <w:rsid w:val="006256CD"/>
    <w:rsid w:val="00625AEB"/>
    <w:rsid w:val="00626129"/>
    <w:rsid w:val="00627305"/>
    <w:rsid w:val="00630187"/>
    <w:rsid w:val="006302A5"/>
    <w:rsid w:val="006308DB"/>
    <w:rsid w:val="006308ED"/>
    <w:rsid w:val="006325FE"/>
    <w:rsid w:val="0063440E"/>
    <w:rsid w:val="00635030"/>
    <w:rsid w:val="006352EB"/>
    <w:rsid w:val="00635B5E"/>
    <w:rsid w:val="00635BA8"/>
    <w:rsid w:val="00635C7E"/>
    <w:rsid w:val="00635CAE"/>
    <w:rsid w:val="006365C0"/>
    <w:rsid w:val="006366F4"/>
    <w:rsid w:val="00636754"/>
    <w:rsid w:val="00636B4E"/>
    <w:rsid w:val="00637243"/>
    <w:rsid w:val="006373C8"/>
    <w:rsid w:val="0063741F"/>
    <w:rsid w:val="00637BA2"/>
    <w:rsid w:val="00640732"/>
    <w:rsid w:val="006407E6"/>
    <w:rsid w:val="0064093D"/>
    <w:rsid w:val="00640D45"/>
    <w:rsid w:val="006412CB"/>
    <w:rsid w:val="0064210F"/>
    <w:rsid w:val="0064257D"/>
    <w:rsid w:val="00642905"/>
    <w:rsid w:val="00642C6D"/>
    <w:rsid w:val="00642C72"/>
    <w:rsid w:val="00643AD2"/>
    <w:rsid w:val="00643EF5"/>
    <w:rsid w:val="00644E7A"/>
    <w:rsid w:val="006456F2"/>
    <w:rsid w:val="00645BE0"/>
    <w:rsid w:val="00646BE1"/>
    <w:rsid w:val="0064732A"/>
    <w:rsid w:val="00647385"/>
    <w:rsid w:val="0064795F"/>
    <w:rsid w:val="00647C83"/>
    <w:rsid w:val="00647C85"/>
    <w:rsid w:val="00647E54"/>
    <w:rsid w:val="00647FEF"/>
    <w:rsid w:val="00650521"/>
    <w:rsid w:val="00650F70"/>
    <w:rsid w:val="006523C7"/>
    <w:rsid w:val="006527EC"/>
    <w:rsid w:val="00652D9B"/>
    <w:rsid w:val="00652E7B"/>
    <w:rsid w:val="00652EFB"/>
    <w:rsid w:val="0065346A"/>
    <w:rsid w:val="006540F9"/>
    <w:rsid w:val="00654475"/>
    <w:rsid w:val="006544EA"/>
    <w:rsid w:val="00654C19"/>
    <w:rsid w:val="00654D5C"/>
    <w:rsid w:val="00655AFF"/>
    <w:rsid w:val="00655D6C"/>
    <w:rsid w:val="00657FFD"/>
    <w:rsid w:val="00660760"/>
    <w:rsid w:val="00660A6F"/>
    <w:rsid w:val="00660F0C"/>
    <w:rsid w:val="00662007"/>
    <w:rsid w:val="00662F87"/>
    <w:rsid w:val="00663143"/>
    <w:rsid w:val="006631F3"/>
    <w:rsid w:val="006637B4"/>
    <w:rsid w:val="0066425A"/>
    <w:rsid w:val="00664592"/>
    <w:rsid w:val="0066534A"/>
    <w:rsid w:val="0066696B"/>
    <w:rsid w:val="00667061"/>
    <w:rsid w:val="00667681"/>
    <w:rsid w:val="006703FA"/>
    <w:rsid w:val="006709CA"/>
    <w:rsid w:val="00670F53"/>
    <w:rsid w:val="00671825"/>
    <w:rsid w:val="0067334C"/>
    <w:rsid w:val="00674811"/>
    <w:rsid w:val="00674969"/>
    <w:rsid w:val="00674A21"/>
    <w:rsid w:val="00675A45"/>
    <w:rsid w:val="00675FF5"/>
    <w:rsid w:val="0067652A"/>
    <w:rsid w:val="00676A1A"/>
    <w:rsid w:val="00676F4C"/>
    <w:rsid w:val="00677A0E"/>
    <w:rsid w:val="00677E7A"/>
    <w:rsid w:val="00677F93"/>
    <w:rsid w:val="006809F9"/>
    <w:rsid w:val="00680F45"/>
    <w:rsid w:val="00680FDF"/>
    <w:rsid w:val="00681074"/>
    <w:rsid w:val="006811BD"/>
    <w:rsid w:val="0068149C"/>
    <w:rsid w:val="00681D7E"/>
    <w:rsid w:val="00682533"/>
    <w:rsid w:val="00682B28"/>
    <w:rsid w:val="00684225"/>
    <w:rsid w:val="0068433D"/>
    <w:rsid w:val="006843CA"/>
    <w:rsid w:val="00685B3C"/>
    <w:rsid w:val="00685FFB"/>
    <w:rsid w:val="0068607A"/>
    <w:rsid w:val="0068612C"/>
    <w:rsid w:val="00686404"/>
    <w:rsid w:val="00686729"/>
    <w:rsid w:val="00686E68"/>
    <w:rsid w:val="006877FE"/>
    <w:rsid w:val="00687B8C"/>
    <w:rsid w:val="00690A36"/>
    <w:rsid w:val="00690B92"/>
    <w:rsid w:val="00690E3D"/>
    <w:rsid w:val="00691030"/>
    <w:rsid w:val="00691F12"/>
    <w:rsid w:val="006922A9"/>
    <w:rsid w:val="006927C1"/>
    <w:rsid w:val="00692E01"/>
    <w:rsid w:val="0069357D"/>
    <w:rsid w:val="00694984"/>
    <w:rsid w:val="00694CDD"/>
    <w:rsid w:val="00695247"/>
    <w:rsid w:val="00695BAA"/>
    <w:rsid w:val="00695F45"/>
    <w:rsid w:val="0069644C"/>
    <w:rsid w:val="00697A17"/>
    <w:rsid w:val="00697AA7"/>
    <w:rsid w:val="006A04A1"/>
    <w:rsid w:val="006A05C1"/>
    <w:rsid w:val="006A0D06"/>
    <w:rsid w:val="006A208D"/>
    <w:rsid w:val="006A2AA0"/>
    <w:rsid w:val="006A2D07"/>
    <w:rsid w:val="006A3C41"/>
    <w:rsid w:val="006A40CB"/>
    <w:rsid w:val="006A4512"/>
    <w:rsid w:val="006A4997"/>
    <w:rsid w:val="006A4B30"/>
    <w:rsid w:val="006A52AF"/>
    <w:rsid w:val="006A54E9"/>
    <w:rsid w:val="006A598A"/>
    <w:rsid w:val="006A5B1E"/>
    <w:rsid w:val="006A6969"/>
    <w:rsid w:val="006A71D9"/>
    <w:rsid w:val="006B100B"/>
    <w:rsid w:val="006B10D1"/>
    <w:rsid w:val="006B1343"/>
    <w:rsid w:val="006B207F"/>
    <w:rsid w:val="006B2184"/>
    <w:rsid w:val="006B22AC"/>
    <w:rsid w:val="006B259C"/>
    <w:rsid w:val="006B567E"/>
    <w:rsid w:val="006B5D2D"/>
    <w:rsid w:val="006B7443"/>
    <w:rsid w:val="006B7691"/>
    <w:rsid w:val="006B79E9"/>
    <w:rsid w:val="006C0559"/>
    <w:rsid w:val="006C0F89"/>
    <w:rsid w:val="006C16AC"/>
    <w:rsid w:val="006C1886"/>
    <w:rsid w:val="006C1B31"/>
    <w:rsid w:val="006C1D22"/>
    <w:rsid w:val="006C1D50"/>
    <w:rsid w:val="006C2EDB"/>
    <w:rsid w:val="006C4324"/>
    <w:rsid w:val="006C44BA"/>
    <w:rsid w:val="006C50D4"/>
    <w:rsid w:val="006C5B2D"/>
    <w:rsid w:val="006C63C1"/>
    <w:rsid w:val="006C6541"/>
    <w:rsid w:val="006C65BC"/>
    <w:rsid w:val="006C6711"/>
    <w:rsid w:val="006C6714"/>
    <w:rsid w:val="006C6B4C"/>
    <w:rsid w:val="006C7165"/>
    <w:rsid w:val="006C7591"/>
    <w:rsid w:val="006C7802"/>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3F76"/>
    <w:rsid w:val="006D42D5"/>
    <w:rsid w:val="006D43E7"/>
    <w:rsid w:val="006D4B6F"/>
    <w:rsid w:val="006D51C6"/>
    <w:rsid w:val="006D54FB"/>
    <w:rsid w:val="006D57AF"/>
    <w:rsid w:val="006D5807"/>
    <w:rsid w:val="006D5896"/>
    <w:rsid w:val="006D6B6E"/>
    <w:rsid w:val="006D7C08"/>
    <w:rsid w:val="006D7E44"/>
    <w:rsid w:val="006D7FAF"/>
    <w:rsid w:val="006E0AFF"/>
    <w:rsid w:val="006E10EC"/>
    <w:rsid w:val="006E16D2"/>
    <w:rsid w:val="006E18BB"/>
    <w:rsid w:val="006E21D5"/>
    <w:rsid w:val="006E2866"/>
    <w:rsid w:val="006E28AC"/>
    <w:rsid w:val="006E34A0"/>
    <w:rsid w:val="006E34DD"/>
    <w:rsid w:val="006E3851"/>
    <w:rsid w:val="006E4618"/>
    <w:rsid w:val="006E4B61"/>
    <w:rsid w:val="006E59F1"/>
    <w:rsid w:val="006E5D86"/>
    <w:rsid w:val="006E6BA6"/>
    <w:rsid w:val="006E6EDA"/>
    <w:rsid w:val="006E74BD"/>
    <w:rsid w:val="006E7738"/>
    <w:rsid w:val="006E78C2"/>
    <w:rsid w:val="006F045D"/>
    <w:rsid w:val="006F0708"/>
    <w:rsid w:val="006F12BB"/>
    <w:rsid w:val="006F1314"/>
    <w:rsid w:val="006F2557"/>
    <w:rsid w:val="006F2DD9"/>
    <w:rsid w:val="006F2E32"/>
    <w:rsid w:val="006F2EE3"/>
    <w:rsid w:val="006F37A0"/>
    <w:rsid w:val="006F3DB8"/>
    <w:rsid w:val="006F3F93"/>
    <w:rsid w:val="006F4840"/>
    <w:rsid w:val="006F4BDC"/>
    <w:rsid w:val="006F54EE"/>
    <w:rsid w:val="006F5944"/>
    <w:rsid w:val="006F6857"/>
    <w:rsid w:val="006F6CA2"/>
    <w:rsid w:val="006F7F72"/>
    <w:rsid w:val="00700552"/>
    <w:rsid w:val="00700A41"/>
    <w:rsid w:val="00700C24"/>
    <w:rsid w:val="00701ADE"/>
    <w:rsid w:val="00702086"/>
    <w:rsid w:val="00703130"/>
    <w:rsid w:val="0070439F"/>
    <w:rsid w:val="00704672"/>
    <w:rsid w:val="00704C5F"/>
    <w:rsid w:val="00704E1F"/>
    <w:rsid w:val="00705E49"/>
    <w:rsid w:val="00705FD0"/>
    <w:rsid w:val="007061C4"/>
    <w:rsid w:val="00706596"/>
    <w:rsid w:val="0070669A"/>
    <w:rsid w:val="00706E2B"/>
    <w:rsid w:val="00707416"/>
    <w:rsid w:val="00707BA5"/>
    <w:rsid w:val="00707C48"/>
    <w:rsid w:val="00707E27"/>
    <w:rsid w:val="00710741"/>
    <w:rsid w:val="007109E9"/>
    <w:rsid w:val="0071121D"/>
    <w:rsid w:val="00711621"/>
    <w:rsid w:val="00712B27"/>
    <w:rsid w:val="00712E7D"/>
    <w:rsid w:val="00713792"/>
    <w:rsid w:val="007138DF"/>
    <w:rsid w:val="00713D9F"/>
    <w:rsid w:val="007143C2"/>
    <w:rsid w:val="0071493B"/>
    <w:rsid w:val="00714C53"/>
    <w:rsid w:val="007156C6"/>
    <w:rsid w:val="00715BE2"/>
    <w:rsid w:val="007160BB"/>
    <w:rsid w:val="00716254"/>
    <w:rsid w:val="00716508"/>
    <w:rsid w:val="00716704"/>
    <w:rsid w:val="00716894"/>
    <w:rsid w:val="00716E48"/>
    <w:rsid w:val="00717A1F"/>
    <w:rsid w:val="00717E29"/>
    <w:rsid w:val="0072004A"/>
    <w:rsid w:val="0072030F"/>
    <w:rsid w:val="0072098C"/>
    <w:rsid w:val="00721025"/>
    <w:rsid w:val="00721ECE"/>
    <w:rsid w:val="007222C9"/>
    <w:rsid w:val="0072236C"/>
    <w:rsid w:val="007226C0"/>
    <w:rsid w:val="00722B5C"/>
    <w:rsid w:val="00722CEE"/>
    <w:rsid w:val="00722E34"/>
    <w:rsid w:val="00723BE7"/>
    <w:rsid w:val="00724737"/>
    <w:rsid w:val="00724825"/>
    <w:rsid w:val="0072610B"/>
    <w:rsid w:val="00726180"/>
    <w:rsid w:val="0072636E"/>
    <w:rsid w:val="007269D8"/>
    <w:rsid w:val="00726ABF"/>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803"/>
    <w:rsid w:val="007368CA"/>
    <w:rsid w:val="00736E8C"/>
    <w:rsid w:val="007372AC"/>
    <w:rsid w:val="00737433"/>
    <w:rsid w:val="007375B3"/>
    <w:rsid w:val="00740590"/>
    <w:rsid w:val="00741848"/>
    <w:rsid w:val="007419CB"/>
    <w:rsid w:val="00742A29"/>
    <w:rsid w:val="00744648"/>
    <w:rsid w:val="007451A9"/>
    <w:rsid w:val="00745DA8"/>
    <w:rsid w:val="007466D2"/>
    <w:rsid w:val="0074671F"/>
    <w:rsid w:val="00746837"/>
    <w:rsid w:val="00746F14"/>
    <w:rsid w:val="00747086"/>
    <w:rsid w:val="00747285"/>
    <w:rsid w:val="00747CD1"/>
    <w:rsid w:val="00750005"/>
    <w:rsid w:val="0075030B"/>
    <w:rsid w:val="00750420"/>
    <w:rsid w:val="00750791"/>
    <w:rsid w:val="00750899"/>
    <w:rsid w:val="007509C8"/>
    <w:rsid w:val="00750AE9"/>
    <w:rsid w:val="00750B18"/>
    <w:rsid w:val="0075130E"/>
    <w:rsid w:val="007527D2"/>
    <w:rsid w:val="007529A9"/>
    <w:rsid w:val="00752FAF"/>
    <w:rsid w:val="0075321B"/>
    <w:rsid w:val="007532C6"/>
    <w:rsid w:val="007533E9"/>
    <w:rsid w:val="00753776"/>
    <w:rsid w:val="007537BB"/>
    <w:rsid w:val="00753940"/>
    <w:rsid w:val="00753CCA"/>
    <w:rsid w:val="00753E94"/>
    <w:rsid w:val="00754446"/>
    <w:rsid w:val="0075446F"/>
    <w:rsid w:val="00755E6D"/>
    <w:rsid w:val="007560B7"/>
    <w:rsid w:val="0075662C"/>
    <w:rsid w:val="007566A9"/>
    <w:rsid w:val="007578DD"/>
    <w:rsid w:val="00757BD3"/>
    <w:rsid w:val="00757BEB"/>
    <w:rsid w:val="00757E8E"/>
    <w:rsid w:val="007608E2"/>
    <w:rsid w:val="00760AD7"/>
    <w:rsid w:val="00760CC2"/>
    <w:rsid w:val="00760D60"/>
    <w:rsid w:val="00760E42"/>
    <w:rsid w:val="00760F1D"/>
    <w:rsid w:val="0076137E"/>
    <w:rsid w:val="007617D0"/>
    <w:rsid w:val="00762070"/>
    <w:rsid w:val="007620F3"/>
    <w:rsid w:val="007622B4"/>
    <w:rsid w:val="00762404"/>
    <w:rsid w:val="00763E64"/>
    <w:rsid w:val="00763ECA"/>
    <w:rsid w:val="0076442F"/>
    <w:rsid w:val="00764C6F"/>
    <w:rsid w:val="00765587"/>
    <w:rsid w:val="00765960"/>
    <w:rsid w:val="007659E1"/>
    <w:rsid w:val="00765B70"/>
    <w:rsid w:val="00766460"/>
    <w:rsid w:val="007666D3"/>
    <w:rsid w:val="007667F6"/>
    <w:rsid w:val="00766985"/>
    <w:rsid w:val="007669B8"/>
    <w:rsid w:val="007679EA"/>
    <w:rsid w:val="00770897"/>
    <w:rsid w:val="00770A22"/>
    <w:rsid w:val="00771050"/>
    <w:rsid w:val="00771664"/>
    <w:rsid w:val="007720DA"/>
    <w:rsid w:val="00772C01"/>
    <w:rsid w:val="00772CE7"/>
    <w:rsid w:val="007734DE"/>
    <w:rsid w:val="00773AC6"/>
    <w:rsid w:val="00773B25"/>
    <w:rsid w:val="007740EF"/>
    <w:rsid w:val="0077444A"/>
    <w:rsid w:val="007753F2"/>
    <w:rsid w:val="007753F6"/>
    <w:rsid w:val="00775478"/>
    <w:rsid w:val="00775BDD"/>
    <w:rsid w:val="0077600C"/>
    <w:rsid w:val="007764D7"/>
    <w:rsid w:val="0077672F"/>
    <w:rsid w:val="00776E9A"/>
    <w:rsid w:val="00777C0A"/>
    <w:rsid w:val="007807AD"/>
    <w:rsid w:val="007809E3"/>
    <w:rsid w:val="00780A19"/>
    <w:rsid w:val="00781A29"/>
    <w:rsid w:val="00781B9E"/>
    <w:rsid w:val="00781F1E"/>
    <w:rsid w:val="00781F4B"/>
    <w:rsid w:val="00782069"/>
    <w:rsid w:val="00782647"/>
    <w:rsid w:val="007826F8"/>
    <w:rsid w:val="00782867"/>
    <w:rsid w:val="0078295E"/>
    <w:rsid w:val="00783FE3"/>
    <w:rsid w:val="0078434C"/>
    <w:rsid w:val="0078562D"/>
    <w:rsid w:val="00785A80"/>
    <w:rsid w:val="00787F5A"/>
    <w:rsid w:val="00790339"/>
    <w:rsid w:val="00791C21"/>
    <w:rsid w:val="00791E74"/>
    <w:rsid w:val="00792147"/>
    <w:rsid w:val="00792186"/>
    <w:rsid w:val="007932B6"/>
    <w:rsid w:val="0079374C"/>
    <w:rsid w:val="007938C8"/>
    <w:rsid w:val="007947E8"/>
    <w:rsid w:val="00794DA1"/>
    <w:rsid w:val="00795549"/>
    <w:rsid w:val="00795AE8"/>
    <w:rsid w:val="00796A0B"/>
    <w:rsid w:val="00796E6B"/>
    <w:rsid w:val="00797D4B"/>
    <w:rsid w:val="007A09FA"/>
    <w:rsid w:val="007A0F08"/>
    <w:rsid w:val="007A26A9"/>
    <w:rsid w:val="007A2D81"/>
    <w:rsid w:val="007A3777"/>
    <w:rsid w:val="007A3FE9"/>
    <w:rsid w:val="007A4027"/>
    <w:rsid w:val="007A4199"/>
    <w:rsid w:val="007A4C5F"/>
    <w:rsid w:val="007A558D"/>
    <w:rsid w:val="007A56BF"/>
    <w:rsid w:val="007A6AC0"/>
    <w:rsid w:val="007A774B"/>
    <w:rsid w:val="007A77AF"/>
    <w:rsid w:val="007B0274"/>
    <w:rsid w:val="007B0361"/>
    <w:rsid w:val="007B055F"/>
    <w:rsid w:val="007B0A24"/>
    <w:rsid w:val="007B0D05"/>
    <w:rsid w:val="007B0FAB"/>
    <w:rsid w:val="007B13B3"/>
    <w:rsid w:val="007B15C0"/>
    <w:rsid w:val="007B194A"/>
    <w:rsid w:val="007B1B97"/>
    <w:rsid w:val="007B23D5"/>
    <w:rsid w:val="007B434A"/>
    <w:rsid w:val="007B4368"/>
    <w:rsid w:val="007B49CB"/>
    <w:rsid w:val="007B555C"/>
    <w:rsid w:val="007B55EC"/>
    <w:rsid w:val="007B5696"/>
    <w:rsid w:val="007B5BE3"/>
    <w:rsid w:val="007B61E2"/>
    <w:rsid w:val="007B6355"/>
    <w:rsid w:val="007B6AB2"/>
    <w:rsid w:val="007B76C8"/>
    <w:rsid w:val="007B7722"/>
    <w:rsid w:val="007B7BEE"/>
    <w:rsid w:val="007C00DB"/>
    <w:rsid w:val="007C047A"/>
    <w:rsid w:val="007C0533"/>
    <w:rsid w:val="007C055D"/>
    <w:rsid w:val="007C0C20"/>
    <w:rsid w:val="007C0E58"/>
    <w:rsid w:val="007C0EEE"/>
    <w:rsid w:val="007C1681"/>
    <w:rsid w:val="007C1727"/>
    <w:rsid w:val="007C1C86"/>
    <w:rsid w:val="007C2116"/>
    <w:rsid w:val="007C21B3"/>
    <w:rsid w:val="007C21C0"/>
    <w:rsid w:val="007C229F"/>
    <w:rsid w:val="007C285C"/>
    <w:rsid w:val="007C2EF3"/>
    <w:rsid w:val="007C342D"/>
    <w:rsid w:val="007C346C"/>
    <w:rsid w:val="007C35FE"/>
    <w:rsid w:val="007C3741"/>
    <w:rsid w:val="007C4063"/>
    <w:rsid w:val="007C4F7C"/>
    <w:rsid w:val="007C52EB"/>
    <w:rsid w:val="007C53CD"/>
    <w:rsid w:val="007C5904"/>
    <w:rsid w:val="007C5CD0"/>
    <w:rsid w:val="007C5DA4"/>
    <w:rsid w:val="007C6583"/>
    <w:rsid w:val="007C7C9D"/>
    <w:rsid w:val="007D093A"/>
    <w:rsid w:val="007D1131"/>
    <w:rsid w:val="007D1393"/>
    <w:rsid w:val="007D14D6"/>
    <w:rsid w:val="007D19C9"/>
    <w:rsid w:val="007D4695"/>
    <w:rsid w:val="007D50F6"/>
    <w:rsid w:val="007D5189"/>
    <w:rsid w:val="007D51DC"/>
    <w:rsid w:val="007D525C"/>
    <w:rsid w:val="007D5590"/>
    <w:rsid w:val="007D60AB"/>
    <w:rsid w:val="007D61C0"/>
    <w:rsid w:val="007D74DA"/>
    <w:rsid w:val="007D75A3"/>
    <w:rsid w:val="007D75E1"/>
    <w:rsid w:val="007E0725"/>
    <w:rsid w:val="007E0FD2"/>
    <w:rsid w:val="007E10F9"/>
    <w:rsid w:val="007E1348"/>
    <w:rsid w:val="007E158A"/>
    <w:rsid w:val="007E16E3"/>
    <w:rsid w:val="007E2987"/>
    <w:rsid w:val="007E2B03"/>
    <w:rsid w:val="007E2B4C"/>
    <w:rsid w:val="007E2CC6"/>
    <w:rsid w:val="007E3048"/>
    <w:rsid w:val="007E3615"/>
    <w:rsid w:val="007E3859"/>
    <w:rsid w:val="007E3A24"/>
    <w:rsid w:val="007E44F5"/>
    <w:rsid w:val="007E4732"/>
    <w:rsid w:val="007E518A"/>
    <w:rsid w:val="007E5B5E"/>
    <w:rsid w:val="007E650D"/>
    <w:rsid w:val="007E7183"/>
    <w:rsid w:val="007E75B7"/>
    <w:rsid w:val="007E75EA"/>
    <w:rsid w:val="007F0C5B"/>
    <w:rsid w:val="007F0F1D"/>
    <w:rsid w:val="007F15DD"/>
    <w:rsid w:val="007F25A8"/>
    <w:rsid w:val="007F2C14"/>
    <w:rsid w:val="007F2F53"/>
    <w:rsid w:val="007F304A"/>
    <w:rsid w:val="007F3198"/>
    <w:rsid w:val="007F336A"/>
    <w:rsid w:val="007F348C"/>
    <w:rsid w:val="007F36A4"/>
    <w:rsid w:val="007F3847"/>
    <w:rsid w:val="007F3EC9"/>
    <w:rsid w:val="007F3FE8"/>
    <w:rsid w:val="007F4308"/>
    <w:rsid w:val="007F60B6"/>
    <w:rsid w:val="007F674F"/>
    <w:rsid w:val="007F6B72"/>
    <w:rsid w:val="007F7116"/>
    <w:rsid w:val="007F7474"/>
    <w:rsid w:val="007F7747"/>
    <w:rsid w:val="0080074F"/>
    <w:rsid w:val="00800CE6"/>
    <w:rsid w:val="00800D70"/>
    <w:rsid w:val="0080177F"/>
    <w:rsid w:val="00801CF9"/>
    <w:rsid w:val="00802685"/>
    <w:rsid w:val="00803A09"/>
    <w:rsid w:val="00803A2E"/>
    <w:rsid w:val="00803CAB"/>
    <w:rsid w:val="00803DEA"/>
    <w:rsid w:val="008041CE"/>
    <w:rsid w:val="00804D29"/>
    <w:rsid w:val="00805412"/>
    <w:rsid w:val="008054E0"/>
    <w:rsid w:val="0080582E"/>
    <w:rsid w:val="00805B23"/>
    <w:rsid w:val="00806323"/>
    <w:rsid w:val="0080658A"/>
    <w:rsid w:val="00806596"/>
    <w:rsid w:val="00806AE6"/>
    <w:rsid w:val="00806D1E"/>
    <w:rsid w:val="008077B2"/>
    <w:rsid w:val="0081060C"/>
    <w:rsid w:val="008109F9"/>
    <w:rsid w:val="00812D4F"/>
    <w:rsid w:val="00812E46"/>
    <w:rsid w:val="0081303F"/>
    <w:rsid w:val="00813347"/>
    <w:rsid w:val="00813ABD"/>
    <w:rsid w:val="00813BE4"/>
    <w:rsid w:val="00813E2F"/>
    <w:rsid w:val="00813F1A"/>
    <w:rsid w:val="00814AEA"/>
    <w:rsid w:val="008152E4"/>
    <w:rsid w:val="008160F9"/>
    <w:rsid w:val="00816AB9"/>
    <w:rsid w:val="00816D2E"/>
    <w:rsid w:val="00817DED"/>
    <w:rsid w:val="00820C5D"/>
    <w:rsid w:val="0082168E"/>
    <w:rsid w:val="00821C93"/>
    <w:rsid w:val="00821E24"/>
    <w:rsid w:val="008228CC"/>
    <w:rsid w:val="00823178"/>
    <w:rsid w:val="00823194"/>
    <w:rsid w:val="00823BBC"/>
    <w:rsid w:val="008246AA"/>
    <w:rsid w:val="00824C8F"/>
    <w:rsid w:val="00825280"/>
    <w:rsid w:val="00825396"/>
    <w:rsid w:val="00825735"/>
    <w:rsid w:val="00825AFD"/>
    <w:rsid w:val="00826C68"/>
    <w:rsid w:val="0083071F"/>
    <w:rsid w:val="00830926"/>
    <w:rsid w:val="008311F1"/>
    <w:rsid w:val="008312E5"/>
    <w:rsid w:val="0083131D"/>
    <w:rsid w:val="0083166B"/>
    <w:rsid w:val="00831E10"/>
    <w:rsid w:val="00831EBC"/>
    <w:rsid w:val="00831EC8"/>
    <w:rsid w:val="00831F41"/>
    <w:rsid w:val="00832755"/>
    <w:rsid w:val="00833B64"/>
    <w:rsid w:val="00834436"/>
    <w:rsid w:val="00835081"/>
    <w:rsid w:val="008355CE"/>
    <w:rsid w:val="00835EB6"/>
    <w:rsid w:val="008368AC"/>
    <w:rsid w:val="00836AC7"/>
    <w:rsid w:val="008372AB"/>
    <w:rsid w:val="008378E2"/>
    <w:rsid w:val="00840042"/>
    <w:rsid w:val="00840576"/>
    <w:rsid w:val="008412B8"/>
    <w:rsid w:val="00841381"/>
    <w:rsid w:val="00841529"/>
    <w:rsid w:val="00841584"/>
    <w:rsid w:val="00841940"/>
    <w:rsid w:val="00841AAE"/>
    <w:rsid w:val="00841B61"/>
    <w:rsid w:val="00841CB0"/>
    <w:rsid w:val="00842403"/>
    <w:rsid w:val="008427BE"/>
    <w:rsid w:val="008428E2"/>
    <w:rsid w:val="0084440F"/>
    <w:rsid w:val="0084484F"/>
    <w:rsid w:val="00844A03"/>
    <w:rsid w:val="00844A8F"/>
    <w:rsid w:val="0084505E"/>
    <w:rsid w:val="008454DE"/>
    <w:rsid w:val="00845A82"/>
    <w:rsid w:val="00846216"/>
    <w:rsid w:val="0084752E"/>
    <w:rsid w:val="00847561"/>
    <w:rsid w:val="00847FEB"/>
    <w:rsid w:val="00850AAB"/>
    <w:rsid w:val="00850BB8"/>
    <w:rsid w:val="00850FFB"/>
    <w:rsid w:val="0085102C"/>
    <w:rsid w:val="008516CF"/>
    <w:rsid w:val="00851830"/>
    <w:rsid w:val="00851D5E"/>
    <w:rsid w:val="0085227A"/>
    <w:rsid w:val="008522EF"/>
    <w:rsid w:val="00852753"/>
    <w:rsid w:val="00852A1C"/>
    <w:rsid w:val="00852C0F"/>
    <w:rsid w:val="00853010"/>
    <w:rsid w:val="008539F1"/>
    <w:rsid w:val="00853DBF"/>
    <w:rsid w:val="008541EB"/>
    <w:rsid w:val="008547CE"/>
    <w:rsid w:val="00854AF3"/>
    <w:rsid w:val="00855063"/>
    <w:rsid w:val="00855DC1"/>
    <w:rsid w:val="00855E90"/>
    <w:rsid w:val="008561F8"/>
    <w:rsid w:val="008571AE"/>
    <w:rsid w:val="00860132"/>
    <w:rsid w:val="00861404"/>
    <w:rsid w:val="00862722"/>
    <w:rsid w:val="008633A5"/>
    <w:rsid w:val="0086342D"/>
    <w:rsid w:val="00863901"/>
    <w:rsid w:val="00863E93"/>
    <w:rsid w:val="00864971"/>
    <w:rsid w:val="00864D28"/>
    <w:rsid w:val="00864DA1"/>
    <w:rsid w:val="00865059"/>
    <w:rsid w:val="0086551B"/>
    <w:rsid w:val="0086635E"/>
    <w:rsid w:val="0086748F"/>
    <w:rsid w:val="00867A59"/>
    <w:rsid w:val="00867EC2"/>
    <w:rsid w:val="00870155"/>
    <w:rsid w:val="00870C64"/>
    <w:rsid w:val="00870E07"/>
    <w:rsid w:val="008718A7"/>
    <w:rsid w:val="008719FB"/>
    <w:rsid w:val="00871EA6"/>
    <w:rsid w:val="0087213E"/>
    <w:rsid w:val="008723EE"/>
    <w:rsid w:val="00872591"/>
    <w:rsid w:val="00872691"/>
    <w:rsid w:val="0087270D"/>
    <w:rsid w:val="00872735"/>
    <w:rsid w:val="008728B1"/>
    <w:rsid w:val="008728C2"/>
    <w:rsid w:val="00872CE7"/>
    <w:rsid w:val="008731C1"/>
    <w:rsid w:val="00873EA6"/>
    <w:rsid w:val="008747FB"/>
    <w:rsid w:val="00874D1A"/>
    <w:rsid w:val="00874D36"/>
    <w:rsid w:val="008753CC"/>
    <w:rsid w:val="0087579A"/>
    <w:rsid w:val="00875B10"/>
    <w:rsid w:val="0087642A"/>
    <w:rsid w:val="00876799"/>
    <w:rsid w:val="00876C62"/>
    <w:rsid w:val="00877926"/>
    <w:rsid w:val="00877BEF"/>
    <w:rsid w:val="00880350"/>
    <w:rsid w:val="00880980"/>
    <w:rsid w:val="00881622"/>
    <w:rsid w:val="008818C8"/>
    <w:rsid w:val="008819DA"/>
    <w:rsid w:val="008829E1"/>
    <w:rsid w:val="00882BC2"/>
    <w:rsid w:val="00882F02"/>
    <w:rsid w:val="00883C21"/>
    <w:rsid w:val="0088423B"/>
    <w:rsid w:val="008844A1"/>
    <w:rsid w:val="00884FEE"/>
    <w:rsid w:val="008855D6"/>
    <w:rsid w:val="0088598E"/>
    <w:rsid w:val="00885B1F"/>
    <w:rsid w:val="00886124"/>
    <w:rsid w:val="00886204"/>
    <w:rsid w:val="00886984"/>
    <w:rsid w:val="00887323"/>
    <w:rsid w:val="00887B00"/>
    <w:rsid w:val="008909C1"/>
    <w:rsid w:val="0089182B"/>
    <w:rsid w:val="00891B93"/>
    <w:rsid w:val="008920EF"/>
    <w:rsid w:val="008935B6"/>
    <w:rsid w:val="0089452D"/>
    <w:rsid w:val="00894EBE"/>
    <w:rsid w:val="00895BF7"/>
    <w:rsid w:val="008965FE"/>
    <w:rsid w:val="008967E8"/>
    <w:rsid w:val="00896DD3"/>
    <w:rsid w:val="008972B0"/>
    <w:rsid w:val="00897A60"/>
    <w:rsid w:val="008A01BB"/>
    <w:rsid w:val="008A0606"/>
    <w:rsid w:val="008A0E28"/>
    <w:rsid w:val="008A1315"/>
    <w:rsid w:val="008A1E4E"/>
    <w:rsid w:val="008A3DD4"/>
    <w:rsid w:val="008A416F"/>
    <w:rsid w:val="008A4B8C"/>
    <w:rsid w:val="008A4EDC"/>
    <w:rsid w:val="008A4EF5"/>
    <w:rsid w:val="008A50DE"/>
    <w:rsid w:val="008A5127"/>
    <w:rsid w:val="008A527A"/>
    <w:rsid w:val="008A593D"/>
    <w:rsid w:val="008A66DA"/>
    <w:rsid w:val="008A68D2"/>
    <w:rsid w:val="008A6977"/>
    <w:rsid w:val="008A6A53"/>
    <w:rsid w:val="008A7525"/>
    <w:rsid w:val="008A757D"/>
    <w:rsid w:val="008A7DF0"/>
    <w:rsid w:val="008B064B"/>
    <w:rsid w:val="008B0904"/>
    <w:rsid w:val="008B0AB0"/>
    <w:rsid w:val="008B0D8A"/>
    <w:rsid w:val="008B108D"/>
    <w:rsid w:val="008B15F4"/>
    <w:rsid w:val="008B28A6"/>
    <w:rsid w:val="008B2907"/>
    <w:rsid w:val="008B3545"/>
    <w:rsid w:val="008B5096"/>
    <w:rsid w:val="008B5B03"/>
    <w:rsid w:val="008B5FDB"/>
    <w:rsid w:val="008B6991"/>
    <w:rsid w:val="008B6B3B"/>
    <w:rsid w:val="008B77A9"/>
    <w:rsid w:val="008B7812"/>
    <w:rsid w:val="008C004D"/>
    <w:rsid w:val="008C08B6"/>
    <w:rsid w:val="008C0DC3"/>
    <w:rsid w:val="008C0EDE"/>
    <w:rsid w:val="008C0F1F"/>
    <w:rsid w:val="008C2023"/>
    <w:rsid w:val="008C2180"/>
    <w:rsid w:val="008C245D"/>
    <w:rsid w:val="008C35B0"/>
    <w:rsid w:val="008C3A7D"/>
    <w:rsid w:val="008C3D38"/>
    <w:rsid w:val="008C429F"/>
    <w:rsid w:val="008C4506"/>
    <w:rsid w:val="008C457D"/>
    <w:rsid w:val="008C4760"/>
    <w:rsid w:val="008C4CD4"/>
    <w:rsid w:val="008C5505"/>
    <w:rsid w:val="008C58B6"/>
    <w:rsid w:val="008C60ED"/>
    <w:rsid w:val="008C6765"/>
    <w:rsid w:val="008C7EC0"/>
    <w:rsid w:val="008C7F85"/>
    <w:rsid w:val="008D058C"/>
    <w:rsid w:val="008D0EE4"/>
    <w:rsid w:val="008D0FD9"/>
    <w:rsid w:val="008D10FD"/>
    <w:rsid w:val="008D1203"/>
    <w:rsid w:val="008D1CFE"/>
    <w:rsid w:val="008D1DE2"/>
    <w:rsid w:val="008D1F5F"/>
    <w:rsid w:val="008D27EF"/>
    <w:rsid w:val="008D304C"/>
    <w:rsid w:val="008D3990"/>
    <w:rsid w:val="008D3A08"/>
    <w:rsid w:val="008D5D2E"/>
    <w:rsid w:val="008D5DAF"/>
    <w:rsid w:val="008D6007"/>
    <w:rsid w:val="008D660C"/>
    <w:rsid w:val="008D7975"/>
    <w:rsid w:val="008D7A28"/>
    <w:rsid w:val="008E0613"/>
    <w:rsid w:val="008E09E0"/>
    <w:rsid w:val="008E0B43"/>
    <w:rsid w:val="008E0B64"/>
    <w:rsid w:val="008E12E2"/>
    <w:rsid w:val="008E2512"/>
    <w:rsid w:val="008E2546"/>
    <w:rsid w:val="008E279D"/>
    <w:rsid w:val="008E2CA0"/>
    <w:rsid w:val="008E3ECA"/>
    <w:rsid w:val="008E474C"/>
    <w:rsid w:val="008E4D7C"/>
    <w:rsid w:val="008E58BB"/>
    <w:rsid w:val="008E5E4C"/>
    <w:rsid w:val="008E6A29"/>
    <w:rsid w:val="008E6CE9"/>
    <w:rsid w:val="008E7154"/>
    <w:rsid w:val="008E71CF"/>
    <w:rsid w:val="008E7BE0"/>
    <w:rsid w:val="008F060F"/>
    <w:rsid w:val="008F13A8"/>
    <w:rsid w:val="008F1676"/>
    <w:rsid w:val="008F23EF"/>
    <w:rsid w:val="008F24E3"/>
    <w:rsid w:val="008F3559"/>
    <w:rsid w:val="008F3A43"/>
    <w:rsid w:val="008F3E8F"/>
    <w:rsid w:val="008F4CEC"/>
    <w:rsid w:val="008F5D5B"/>
    <w:rsid w:val="008F62AF"/>
    <w:rsid w:val="008F672E"/>
    <w:rsid w:val="008F79DF"/>
    <w:rsid w:val="009001FF"/>
    <w:rsid w:val="00900BE4"/>
    <w:rsid w:val="00900E03"/>
    <w:rsid w:val="00900F10"/>
    <w:rsid w:val="00901441"/>
    <w:rsid w:val="00902DAE"/>
    <w:rsid w:val="009038C6"/>
    <w:rsid w:val="009042A3"/>
    <w:rsid w:val="00904C2C"/>
    <w:rsid w:val="00904FCF"/>
    <w:rsid w:val="00905154"/>
    <w:rsid w:val="009062FE"/>
    <w:rsid w:val="00906C31"/>
    <w:rsid w:val="00906F38"/>
    <w:rsid w:val="00910598"/>
    <w:rsid w:val="00910B9F"/>
    <w:rsid w:val="00911177"/>
    <w:rsid w:val="00911B10"/>
    <w:rsid w:val="00912A50"/>
    <w:rsid w:val="00912DC5"/>
    <w:rsid w:val="009130AF"/>
    <w:rsid w:val="00913204"/>
    <w:rsid w:val="00915556"/>
    <w:rsid w:val="009159CC"/>
    <w:rsid w:val="00916794"/>
    <w:rsid w:val="0091687F"/>
    <w:rsid w:val="009168CF"/>
    <w:rsid w:val="00916B2E"/>
    <w:rsid w:val="00916BE9"/>
    <w:rsid w:val="009175E8"/>
    <w:rsid w:val="00917680"/>
    <w:rsid w:val="009204FC"/>
    <w:rsid w:val="00920600"/>
    <w:rsid w:val="00920984"/>
    <w:rsid w:val="00920EED"/>
    <w:rsid w:val="009214EB"/>
    <w:rsid w:val="00921FC9"/>
    <w:rsid w:val="009222A0"/>
    <w:rsid w:val="0092281A"/>
    <w:rsid w:val="009237AD"/>
    <w:rsid w:val="00923C28"/>
    <w:rsid w:val="00924435"/>
    <w:rsid w:val="0092454D"/>
    <w:rsid w:val="00924718"/>
    <w:rsid w:val="009247A6"/>
    <w:rsid w:val="00924A59"/>
    <w:rsid w:val="00924E27"/>
    <w:rsid w:val="00925E2D"/>
    <w:rsid w:val="00926752"/>
    <w:rsid w:val="00927035"/>
    <w:rsid w:val="00930284"/>
    <w:rsid w:val="0093112F"/>
    <w:rsid w:val="00931249"/>
    <w:rsid w:val="009313E7"/>
    <w:rsid w:val="00931A8C"/>
    <w:rsid w:val="00931B3C"/>
    <w:rsid w:val="00931BCB"/>
    <w:rsid w:val="00931E11"/>
    <w:rsid w:val="00932C16"/>
    <w:rsid w:val="00933C58"/>
    <w:rsid w:val="00933EA5"/>
    <w:rsid w:val="00934414"/>
    <w:rsid w:val="00934B6F"/>
    <w:rsid w:val="009356EC"/>
    <w:rsid w:val="00935B8E"/>
    <w:rsid w:val="00935C22"/>
    <w:rsid w:val="00935E59"/>
    <w:rsid w:val="00937500"/>
    <w:rsid w:val="0093763A"/>
    <w:rsid w:val="00940D62"/>
    <w:rsid w:val="009415F6"/>
    <w:rsid w:val="0094162B"/>
    <w:rsid w:val="00941AB2"/>
    <w:rsid w:val="00941AFA"/>
    <w:rsid w:val="00942200"/>
    <w:rsid w:val="00944040"/>
    <w:rsid w:val="009441BC"/>
    <w:rsid w:val="0094467E"/>
    <w:rsid w:val="009446A7"/>
    <w:rsid w:val="009457F4"/>
    <w:rsid w:val="0094595A"/>
    <w:rsid w:val="00946391"/>
    <w:rsid w:val="009466A0"/>
    <w:rsid w:val="0094697F"/>
    <w:rsid w:val="009477A6"/>
    <w:rsid w:val="00947936"/>
    <w:rsid w:val="00947C23"/>
    <w:rsid w:val="00947C95"/>
    <w:rsid w:val="00947E6E"/>
    <w:rsid w:val="00947E7B"/>
    <w:rsid w:val="009500F5"/>
    <w:rsid w:val="009501DC"/>
    <w:rsid w:val="009501FB"/>
    <w:rsid w:val="00950349"/>
    <w:rsid w:val="0095078F"/>
    <w:rsid w:val="009509F4"/>
    <w:rsid w:val="00952EB6"/>
    <w:rsid w:val="00953457"/>
    <w:rsid w:val="0095446B"/>
    <w:rsid w:val="009549F3"/>
    <w:rsid w:val="009558AE"/>
    <w:rsid w:val="0095647A"/>
    <w:rsid w:val="00957988"/>
    <w:rsid w:val="00957D0C"/>
    <w:rsid w:val="00957DA8"/>
    <w:rsid w:val="009601DB"/>
    <w:rsid w:val="00960CE6"/>
    <w:rsid w:val="00960DA1"/>
    <w:rsid w:val="00960E55"/>
    <w:rsid w:val="00961CD8"/>
    <w:rsid w:val="00961E66"/>
    <w:rsid w:val="0096208C"/>
    <w:rsid w:val="009625B3"/>
    <w:rsid w:val="00962CFA"/>
    <w:rsid w:val="00963023"/>
    <w:rsid w:val="00963AF3"/>
    <w:rsid w:val="00963E66"/>
    <w:rsid w:val="009642FC"/>
    <w:rsid w:val="0096466D"/>
    <w:rsid w:val="009648DC"/>
    <w:rsid w:val="009651A7"/>
    <w:rsid w:val="00965C66"/>
    <w:rsid w:val="009663FC"/>
    <w:rsid w:val="00966CD8"/>
    <w:rsid w:val="00966EBB"/>
    <w:rsid w:val="00967CB4"/>
    <w:rsid w:val="00970892"/>
    <w:rsid w:val="009709C1"/>
    <w:rsid w:val="00971063"/>
    <w:rsid w:val="00971767"/>
    <w:rsid w:val="0097187B"/>
    <w:rsid w:val="0097295A"/>
    <w:rsid w:val="00972A95"/>
    <w:rsid w:val="00972B50"/>
    <w:rsid w:val="009737E9"/>
    <w:rsid w:val="00974928"/>
    <w:rsid w:val="00974D9B"/>
    <w:rsid w:val="00975268"/>
    <w:rsid w:val="00975A1F"/>
    <w:rsid w:val="0097688A"/>
    <w:rsid w:val="009776C5"/>
    <w:rsid w:val="0097781F"/>
    <w:rsid w:val="00980028"/>
    <w:rsid w:val="0098008B"/>
    <w:rsid w:val="009807CD"/>
    <w:rsid w:val="00980821"/>
    <w:rsid w:val="00980FD1"/>
    <w:rsid w:val="00981073"/>
    <w:rsid w:val="00981493"/>
    <w:rsid w:val="00981541"/>
    <w:rsid w:val="0098299D"/>
    <w:rsid w:val="009833CF"/>
    <w:rsid w:val="00983C18"/>
    <w:rsid w:val="00983C84"/>
    <w:rsid w:val="00984419"/>
    <w:rsid w:val="00984722"/>
    <w:rsid w:val="00985713"/>
    <w:rsid w:val="00985905"/>
    <w:rsid w:val="00985A41"/>
    <w:rsid w:val="00985B60"/>
    <w:rsid w:val="00986979"/>
    <w:rsid w:val="00986C75"/>
    <w:rsid w:val="00987160"/>
    <w:rsid w:val="00987196"/>
    <w:rsid w:val="00987727"/>
    <w:rsid w:val="00987A93"/>
    <w:rsid w:val="00987B0A"/>
    <w:rsid w:val="00990103"/>
    <w:rsid w:val="009901C2"/>
    <w:rsid w:val="009909B6"/>
    <w:rsid w:val="0099108F"/>
    <w:rsid w:val="0099153E"/>
    <w:rsid w:val="0099160D"/>
    <w:rsid w:val="00991B58"/>
    <w:rsid w:val="009928BD"/>
    <w:rsid w:val="00992B11"/>
    <w:rsid w:val="00992CC7"/>
    <w:rsid w:val="00993947"/>
    <w:rsid w:val="009959AC"/>
    <w:rsid w:val="00995E11"/>
    <w:rsid w:val="00995FBA"/>
    <w:rsid w:val="00996274"/>
    <w:rsid w:val="0099654C"/>
    <w:rsid w:val="009968DD"/>
    <w:rsid w:val="009972D0"/>
    <w:rsid w:val="009973F1"/>
    <w:rsid w:val="0099782D"/>
    <w:rsid w:val="009979F5"/>
    <w:rsid w:val="00997E29"/>
    <w:rsid w:val="009A0644"/>
    <w:rsid w:val="009A0922"/>
    <w:rsid w:val="009A22D8"/>
    <w:rsid w:val="009A2391"/>
    <w:rsid w:val="009A2841"/>
    <w:rsid w:val="009A288D"/>
    <w:rsid w:val="009A3128"/>
    <w:rsid w:val="009A37AD"/>
    <w:rsid w:val="009A3BD1"/>
    <w:rsid w:val="009A3D99"/>
    <w:rsid w:val="009A4024"/>
    <w:rsid w:val="009A44C3"/>
    <w:rsid w:val="009A45BE"/>
    <w:rsid w:val="009A4ABD"/>
    <w:rsid w:val="009A4B96"/>
    <w:rsid w:val="009A4D9E"/>
    <w:rsid w:val="009A4F2F"/>
    <w:rsid w:val="009A558D"/>
    <w:rsid w:val="009A5802"/>
    <w:rsid w:val="009A6014"/>
    <w:rsid w:val="009A6A37"/>
    <w:rsid w:val="009A7032"/>
    <w:rsid w:val="009A741E"/>
    <w:rsid w:val="009A7FCC"/>
    <w:rsid w:val="009B085D"/>
    <w:rsid w:val="009B16C8"/>
    <w:rsid w:val="009B2703"/>
    <w:rsid w:val="009B2D68"/>
    <w:rsid w:val="009B3587"/>
    <w:rsid w:val="009B408C"/>
    <w:rsid w:val="009B4542"/>
    <w:rsid w:val="009B491F"/>
    <w:rsid w:val="009B4CCA"/>
    <w:rsid w:val="009B54AB"/>
    <w:rsid w:val="009B59E0"/>
    <w:rsid w:val="009B6882"/>
    <w:rsid w:val="009B6AF7"/>
    <w:rsid w:val="009B719D"/>
    <w:rsid w:val="009B7F37"/>
    <w:rsid w:val="009B7FE5"/>
    <w:rsid w:val="009C07C3"/>
    <w:rsid w:val="009C0924"/>
    <w:rsid w:val="009C17F2"/>
    <w:rsid w:val="009C2060"/>
    <w:rsid w:val="009C29D1"/>
    <w:rsid w:val="009C2A9A"/>
    <w:rsid w:val="009C2C03"/>
    <w:rsid w:val="009C3708"/>
    <w:rsid w:val="009C39C1"/>
    <w:rsid w:val="009C3BD4"/>
    <w:rsid w:val="009C523E"/>
    <w:rsid w:val="009C668A"/>
    <w:rsid w:val="009C6FDA"/>
    <w:rsid w:val="009C7140"/>
    <w:rsid w:val="009C74B5"/>
    <w:rsid w:val="009C7A2E"/>
    <w:rsid w:val="009C7C64"/>
    <w:rsid w:val="009D013F"/>
    <w:rsid w:val="009D050A"/>
    <w:rsid w:val="009D14A8"/>
    <w:rsid w:val="009D1A89"/>
    <w:rsid w:val="009D1B65"/>
    <w:rsid w:val="009D1BC3"/>
    <w:rsid w:val="009D208E"/>
    <w:rsid w:val="009D2A56"/>
    <w:rsid w:val="009D2DD3"/>
    <w:rsid w:val="009D2E58"/>
    <w:rsid w:val="009D2FE5"/>
    <w:rsid w:val="009D3448"/>
    <w:rsid w:val="009D3C4D"/>
    <w:rsid w:val="009D4E7D"/>
    <w:rsid w:val="009D5B79"/>
    <w:rsid w:val="009D67D3"/>
    <w:rsid w:val="009D69C2"/>
    <w:rsid w:val="009D6E95"/>
    <w:rsid w:val="009D7E31"/>
    <w:rsid w:val="009E0193"/>
    <w:rsid w:val="009E01FA"/>
    <w:rsid w:val="009E0A6F"/>
    <w:rsid w:val="009E0B90"/>
    <w:rsid w:val="009E1194"/>
    <w:rsid w:val="009E1DEC"/>
    <w:rsid w:val="009E1EF3"/>
    <w:rsid w:val="009E321C"/>
    <w:rsid w:val="009E4034"/>
    <w:rsid w:val="009E4577"/>
    <w:rsid w:val="009E4F40"/>
    <w:rsid w:val="009E505D"/>
    <w:rsid w:val="009E5378"/>
    <w:rsid w:val="009E59B6"/>
    <w:rsid w:val="009E6018"/>
    <w:rsid w:val="009E6053"/>
    <w:rsid w:val="009E61C8"/>
    <w:rsid w:val="009E6801"/>
    <w:rsid w:val="009E6856"/>
    <w:rsid w:val="009E6DD7"/>
    <w:rsid w:val="009E739A"/>
    <w:rsid w:val="009E7532"/>
    <w:rsid w:val="009E7542"/>
    <w:rsid w:val="009E792E"/>
    <w:rsid w:val="009E79D4"/>
    <w:rsid w:val="009F053C"/>
    <w:rsid w:val="009F0776"/>
    <w:rsid w:val="009F0A61"/>
    <w:rsid w:val="009F1DAF"/>
    <w:rsid w:val="009F26F6"/>
    <w:rsid w:val="009F2FC3"/>
    <w:rsid w:val="009F417F"/>
    <w:rsid w:val="009F4980"/>
    <w:rsid w:val="009F4BCF"/>
    <w:rsid w:val="009F5369"/>
    <w:rsid w:val="009F5937"/>
    <w:rsid w:val="009F59F1"/>
    <w:rsid w:val="009F5AC0"/>
    <w:rsid w:val="009F6DC2"/>
    <w:rsid w:val="009F7024"/>
    <w:rsid w:val="009F78CA"/>
    <w:rsid w:val="00A0014F"/>
    <w:rsid w:val="00A0174E"/>
    <w:rsid w:val="00A01B54"/>
    <w:rsid w:val="00A01FEB"/>
    <w:rsid w:val="00A02A48"/>
    <w:rsid w:val="00A02B71"/>
    <w:rsid w:val="00A02D66"/>
    <w:rsid w:val="00A0341B"/>
    <w:rsid w:val="00A0355A"/>
    <w:rsid w:val="00A03743"/>
    <w:rsid w:val="00A03E22"/>
    <w:rsid w:val="00A0422F"/>
    <w:rsid w:val="00A04BBC"/>
    <w:rsid w:val="00A0530D"/>
    <w:rsid w:val="00A0544C"/>
    <w:rsid w:val="00A05E7A"/>
    <w:rsid w:val="00A05E87"/>
    <w:rsid w:val="00A071CF"/>
    <w:rsid w:val="00A07ACB"/>
    <w:rsid w:val="00A07D52"/>
    <w:rsid w:val="00A1051E"/>
    <w:rsid w:val="00A111A8"/>
    <w:rsid w:val="00A117FE"/>
    <w:rsid w:val="00A1184B"/>
    <w:rsid w:val="00A12643"/>
    <w:rsid w:val="00A127DD"/>
    <w:rsid w:val="00A130A4"/>
    <w:rsid w:val="00A134B1"/>
    <w:rsid w:val="00A13622"/>
    <w:rsid w:val="00A144A9"/>
    <w:rsid w:val="00A14682"/>
    <w:rsid w:val="00A1488F"/>
    <w:rsid w:val="00A14CC5"/>
    <w:rsid w:val="00A1506E"/>
    <w:rsid w:val="00A16310"/>
    <w:rsid w:val="00A16545"/>
    <w:rsid w:val="00A16895"/>
    <w:rsid w:val="00A16F40"/>
    <w:rsid w:val="00A17066"/>
    <w:rsid w:val="00A17770"/>
    <w:rsid w:val="00A20B58"/>
    <w:rsid w:val="00A212B6"/>
    <w:rsid w:val="00A2199B"/>
    <w:rsid w:val="00A22107"/>
    <w:rsid w:val="00A22CC8"/>
    <w:rsid w:val="00A232F5"/>
    <w:rsid w:val="00A245C6"/>
    <w:rsid w:val="00A24B06"/>
    <w:rsid w:val="00A25403"/>
    <w:rsid w:val="00A255AD"/>
    <w:rsid w:val="00A25644"/>
    <w:rsid w:val="00A2576C"/>
    <w:rsid w:val="00A25CE7"/>
    <w:rsid w:val="00A25FC5"/>
    <w:rsid w:val="00A26839"/>
    <w:rsid w:val="00A26A09"/>
    <w:rsid w:val="00A26CF1"/>
    <w:rsid w:val="00A26D8A"/>
    <w:rsid w:val="00A27481"/>
    <w:rsid w:val="00A27A48"/>
    <w:rsid w:val="00A27B41"/>
    <w:rsid w:val="00A27BD0"/>
    <w:rsid w:val="00A305B3"/>
    <w:rsid w:val="00A30780"/>
    <w:rsid w:val="00A30EF9"/>
    <w:rsid w:val="00A310CA"/>
    <w:rsid w:val="00A31281"/>
    <w:rsid w:val="00A31A40"/>
    <w:rsid w:val="00A31CAC"/>
    <w:rsid w:val="00A32918"/>
    <w:rsid w:val="00A329F1"/>
    <w:rsid w:val="00A32DB8"/>
    <w:rsid w:val="00A32EE0"/>
    <w:rsid w:val="00A33443"/>
    <w:rsid w:val="00A33551"/>
    <w:rsid w:val="00A33BC5"/>
    <w:rsid w:val="00A34D9A"/>
    <w:rsid w:val="00A35C51"/>
    <w:rsid w:val="00A36581"/>
    <w:rsid w:val="00A36B3E"/>
    <w:rsid w:val="00A36D2B"/>
    <w:rsid w:val="00A36D9B"/>
    <w:rsid w:val="00A374B2"/>
    <w:rsid w:val="00A37855"/>
    <w:rsid w:val="00A37880"/>
    <w:rsid w:val="00A37C31"/>
    <w:rsid w:val="00A4096C"/>
    <w:rsid w:val="00A40D99"/>
    <w:rsid w:val="00A41A8C"/>
    <w:rsid w:val="00A424AB"/>
    <w:rsid w:val="00A425EC"/>
    <w:rsid w:val="00A42770"/>
    <w:rsid w:val="00A42AA7"/>
    <w:rsid w:val="00A42ABC"/>
    <w:rsid w:val="00A42FBF"/>
    <w:rsid w:val="00A4370D"/>
    <w:rsid w:val="00A43A43"/>
    <w:rsid w:val="00A43C42"/>
    <w:rsid w:val="00A444BF"/>
    <w:rsid w:val="00A44F26"/>
    <w:rsid w:val="00A455EF"/>
    <w:rsid w:val="00A47190"/>
    <w:rsid w:val="00A47452"/>
    <w:rsid w:val="00A476DE"/>
    <w:rsid w:val="00A5078D"/>
    <w:rsid w:val="00A52351"/>
    <w:rsid w:val="00A5242D"/>
    <w:rsid w:val="00A526F3"/>
    <w:rsid w:val="00A52C27"/>
    <w:rsid w:val="00A52D89"/>
    <w:rsid w:val="00A52E1A"/>
    <w:rsid w:val="00A538F2"/>
    <w:rsid w:val="00A5453A"/>
    <w:rsid w:val="00A54568"/>
    <w:rsid w:val="00A55152"/>
    <w:rsid w:val="00A555D9"/>
    <w:rsid w:val="00A5696C"/>
    <w:rsid w:val="00A56C5F"/>
    <w:rsid w:val="00A56EFA"/>
    <w:rsid w:val="00A56F64"/>
    <w:rsid w:val="00A57877"/>
    <w:rsid w:val="00A6016A"/>
    <w:rsid w:val="00A609D2"/>
    <w:rsid w:val="00A60C37"/>
    <w:rsid w:val="00A60FAC"/>
    <w:rsid w:val="00A61206"/>
    <w:rsid w:val="00A61725"/>
    <w:rsid w:val="00A61989"/>
    <w:rsid w:val="00A62777"/>
    <w:rsid w:val="00A6282B"/>
    <w:rsid w:val="00A634DD"/>
    <w:rsid w:val="00A636AD"/>
    <w:rsid w:val="00A64C67"/>
    <w:rsid w:val="00A65123"/>
    <w:rsid w:val="00A65139"/>
    <w:rsid w:val="00A65181"/>
    <w:rsid w:val="00A654A7"/>
    <w:rsid w:val="00A65501"/>
    <w:rsid w:val="00A65AD2"/>
    <w:rsid w:val="00A669C2"/>
    <w:rsid w:val="00A66C69"/>
    <w:rsid w:val="00A67019"/>
    <w:rsid w:val="00A67099"/>
    <w:rsid w:val="00A67614"/>
    <w:rsid w:val="00A70616"/>
    <w:rsid w:val="00A707BC"/>
    <w:rsid w:val="00A70B62"/>
    <w:rsid w:val="00A70D65"/>
    <w:rsid w:val="00A71BE1"/>
    <w:rsid w:val="00A71CE3"/>
    <w:rsid w:val="00A727AE"/>
    <w:rsid w:val="00A72991"/>
    <w:rsid w:val="00A73030"/>
    <w:rsid w:val="00A730EE"/>
    <w:rsid w:val="00A73FAE"/>
    <w:rsid w:val="00A73FDE"/>
    <w:rsid w:val="00A74576"/>
    <w:rsid w:val="00A74F63"/>
    <w:rsid w:val="00A75D00"/>
    <w:rsid w:val="00A75F3A"/>
    <w:rsid w:val="00A7626F"/>
    <w:rsid w:val="00A76711"/>
    <w:rsid w:val="00A76860"/>
    <w:rsid w:val="00A76C99"/>
    <w:rsid w:val="00A77027"/>
    <w:rsid w:val="00A777E1"/>
    <w:rsid w:val="00A77809"/>
    <w:rsid w:val="00A77BA0"/>
    <w:rsid w:val="00A77D25"/>
    <w:rsid w:val="00A80CDD"/>
    <w:rsid w:val="00A810DD"/>
    <w:rsid w:val="00A81125"/>
    <w:rsid w:val="00A81B8A"/>
    <w:rsid w:val="00A82A87"/>
    <w:rsid w:val="00A831C7"/>
    <w:rsid w:val="00A83EB5"/>
    <w:rsid w:val="00A8445D"/>
    <w:rsid w:val="00A846EF"/>
    <w:rsid w:val="00A8509B"/>
    <w:rsid w:val="00A85879"/>
    <w:rsid w:val="00A85957"/>
    <w:rsid w:val="00A85C13"/>
    <w:rsid w:val="00A85F8F"/>
    <w:rsid w:val="00A8670F"/>
    <w:rsid w:val="00A86C34"/>
    <w:rsid w:val="00A87301"/>
    <w:rsid w:val="00A8759C"/>
    <w:rsid w:val="00A87BB1"/>
    <w:rsid w:val="00A87CA4"/>
    <w:rsid w:val="00A9000B"/>
    <w:rsid w:val="00A913E1"/>
    <w:rsid w:val="00A91666"/>
    <w:rsid w:val="00A91A4D"/>
    <w:rsid w:val="00A91CE4"/>
    <w:rsid w:val="00A92A21"/>
    <w:rsid w:val="00A92DA0"/>
    <w:rsid w:val="00A92E6E"/>
    <w:rsid w:val="00A92E8D"/>
    <w:rsid w:val="00A933C2"/>
    <w:rsid w:val="00A935F2"/>
    <w:rsid w:val="00A936EA"/>
    <w:rsid w:val="00A94284"/>
    <w:rsid w:val="00A943E5"/>
    <w:rsid w:val="00A9465D"/>
    <w:rsid w:val="00A94A67"/>
    <w:rsid w:val="00A955C7"/>
    <w:rsid w:val="00A95C17"/>
    <w:rsid w:val="00A9600F"/>
    <w:rsid w:val="00A972D3"/>
    <w:rsid w:val="00A97302"/>
    <w:rsid w:val="00A9757B"/>
    <w:rsid w:val="00AA00ED"/>
    <w:rsid w:val="00AA0232"/>
    <w:rsid w:val="00AA0565"/>
    <w:rsid w:val="00AA05D4"/>
    <w:rsid w:val="00AA16F7"/>
    <w:rsid w:val="00AA1FAA"/>
    <w:rsid w:val="00AA25B6"/>
    <w:rsid w:val="00AA28D2"/>
    <w:rsid w:val="00AA30A8"/>
    <w:rsid w:val="00AA3351"/>
    <w:rsid w:val="00AA4035"/>
    <w:rsid w:val="00AA41AE"/>
    <w:rsid w:val="00AA4C01"/>
    <w:rsid w:val="00AA4F3E"/>
    <w:rsid w:val="00AA56A1"/>
    <w:rsid w:val="00AA611F"/>
    <w:rsid w:val="00AA69F5"/>
    <w:rsid w:val="00AA6A55"/>
    <w:rsid w:val="00AA6C5A"/>
    <w:rsid w:val="00AA75C4"/>
    <w:rsid w:val="00AA7DAB"/>
    <w:rsid w:val="00AB07DF"/>
    <w:rsid w:val="00AB0840"/>
    <w:rsid w:val="00AB172F"/>
    <w:rsid w:val="00AB1769"/>
    <w:rsid w:val="00AB248A"/>
    <w:rsid w:val="00AB2657"/>
    <w:rsid w:val="00AB2B1F"/>
    <w:rsid w:val="00AB2E9F"/>
    <w:rsid w:val="00AB3243"/>
    <w:rsid w:val="00AB3843"/>
    <w:rsid w:val="00AB3888"/>
    <w:rsid w:val="00AB3F39"/>
    <w:rsid w:val="00AB549C"/>
    <w:rsid w:val="00AB5A94"/>
    <w:rsid w:val="00AB612F"/>
    <w:rsid w:val="00AB61C3"/>
    <w:rsid w:val="00AB6311"/>
    <w:rsid w:val="00AB79C8"/>
    <w:rsid w:val="00AC1170"/>
    <w:rsid w:val="00AC1508"/>
    <w:rsid w:val="00AC15D9"/>
    <w:rsid w:val="00AC16E7"/>
    <w:rsid w:val="00AC3149"/>
    <w:rsid w:val="00AC36F2"/>
    <w:rsid w:val="00AC3741"/>
    <w:rsid w:val="00AC3D3A"/>
    <w:rsid w:val="00AC3EEB"/>
    <w:rsid w:val="00AC4414"/>
    <w:rsid w:val="00AC44B2"/>
    <w:rsid w:val="00AC4853"/>
    <w:rsid w:val="00AC4B1C"/>
    <w:rsid w:val="00AC4E87"/>
    <w:rsid w:val="00AC54CB"/>
    <w:rsid w:val="00AC6615"/>
    <w:rsid w:val="00AC6FE9"/>
    <w:rsid w:val="00AC731B"/>
    <w:rsid w:val="00AC743F"/>
    <w:rsid w:val="00AC7486"/>
    <w:rsid w:val="00AC77D6"/>
    <w:rsid w:val="00AC79BF"/>
    <w:rsid w:val="00AD005F"/>
    <w:rsid w:val="00AD0F46"/>
    <w:rsid w:val="00AD1C5E"/>
    <w:rsid w:val="00AD2184"/>
    <w:rsid w:val="00AD2332"/>
    <w:rsid w:val="00AD2F97"/>
    <w:rsid w:val="00AD3E9D"/>
    <w:rsid w:val="00AD41E9"/>
    <w:rsid w:val="00AD42F1"/>
    <w:rsid w:val="00AD49FC"/>
    <w:rsid w:val="00AD53F7"/>
    <w:rsid w:val="00AD5C66"/>
    <w:rsid w:val="00AD5E65"/>
    <w:rsid w:val="00AD6720"/>
    <w:rsid w:val="00AD6AFD"/>
    <w:rsid w:val="00AD6C0C"/>
    <w:rsid w:val="00AD73D1"/>
    <w:rsid w:val="00AD75FB"/>
    <w:rsid w:val="00AD7D87"/>
    <w:rsid w:val="00AE02C6"/>
    <w:rsid w:val="00AE032E"/>
    <w:rsid w:val="00AE0432"/>
    <w:rsid w:val="00AE0C5A"/>
    <w:rsid w:val="00AE1360"/>
    <w:rsid w:val="00AE1C02"/>
    <w:rsid w:val="00AE1D6B"/>
    <w:rsid w:val="00AE3235"/>
    <w:rsid w:val="00AE3475"/>
    <w:rsid w:val="00AE4036"/>
    <w:rsid w:val="00AE4063"/>
    <w:rsid w:val="00AE50CC"/>
    <w:rsid w:val="00AE5113"/>
    <w:rsid w:val="00AE5FD0"/>
    <w:rsid w:val="00AE61D4"/>
    <w:rsid w:val="00AE6291"/>
    <w:rsid w:val="00AE6518"/>
    <w:rsid w:val="00AE7400"/>
    <w:rsid w:val="00AE773C"/>
    <w:rsid w:val="00AE7D45"/>
    <w:rsid w:val="00AF0493"/>
    <w:rsid w:val="00AF0CC5"/>
    <w:rsid w:val="00AF1367"/>
    <w:rsid w:val="00AF1B8B"/>
    <w:rsid w:val="00AF230E"/>
    <w:rsid w:val="00AF2844"/>
    <w:rsid w:val="00AF324C"/>
    <w:rsid w:val="00AF3367"/>
    <w:rsid w:val="00AF33F7"/>
    <w:rsid w:val="00AF455D"/>
    <w:rsid w:val="00AF4E53"/>
    <w:rsid w:val="00AF538E"/>
    <w:rsid w:val="00AF5782"/>
    <w:rsid w:val="00AF5840"/>
    <w:rsid w:val="00AF61C4"/>
    <w:rsid w:val="00AF64F1"/>
    <w:rsid w:val="00AF64F5"/>
    <w:rsid w:val="00AF6A7B"/>
    <w:rsid w:val="00AF6D1E"/>
    <w:rsid w:val="00AF7433"/>
    <w:rsid w:val="00AF7B8F"/>
    <w:rsid w:val="00B0002C"/>
    <w:rsid w:val="00B000FE"/>
    <w:rsid w:val="00B00805"/>
    <w:rsid w:val="00B00CF3"/>
    <w:rsid w:val="00B00EBB"/>
    <w:rsid w:val="00B01662"/>
    <w:rsid w:val="00B01A9A"/>
    <w:rsid w:val="00B02E70"/>
    <w:rsid w:val="00B02E87"/>
    <w:rsid w:val="00B03064"/>
    <w:rsid w:val="00B03AAA"/>
    <w:rsid w:val="00B040CE"/>
    <w:rsid w:val="00B043E8"/>
    <w:rsid w:val="00B0448B"/>
    <w:rsid w:val="00B045A1"/>
    <w:rsid w:val="00B05383"/>
    <w:rsid w:val="00B05455"/>
    <w:rsid w:val="00B05B3D"/>
    <w:rsid w:val="00B05DEB"/>
    <w:rsid w:val="00B05F83"/>
    <w:rsid w:val="00B0635B"/>
    <w:rsid w:val="00B06549"/>
    <w:rsid w:val="00B06E26"/>
    <w:rsid w:val="00B07676"/>
    <w:rsid w:val="00B079F9"/>
    <w:rsid w:val="00B07FB1"/>
    <w:rsid w:val="00B1031B"/>
    <w:rsid w:val="00B1093B"/>
    <w:rsid w:val="00B109E4"/>
    <w:rsid w:val="00B10DEF"/>
    <w:rsid w:val="00B11587"/>
    <w:rsid w:val="00B13875"/>
    <w:rsid w:val="00B13BAE"/>
    <w:rsid w:val="00B14255"/>
    <w:rsid w:val="00B142CE"/>
    <w:rsid w:val="00B14A76"/>
    <w:rsid w:val="00B151E2"/>
    <w:rsid w:val="00B15540"/>
    <w:rsid w:val="00B155FD"/>
    <w:rsid w:val="00B15B28"/>
    <w:rsid w:val="00B15F48"/>
    <w:rsid w:val="00B161B1"/>
    <w:rsid w:val="00B17109"/>
    <w:rsid w:val="00B17E1A"/>
    <w:rsid w:val="00B222C6"/>
    <w:rsid w:val="00B224DC"/>
    <w:rsid w:val="00B22E4A"/>
    <w:rsid w:val="00B22E57"/>
    <w:rsid w:val="00B2331D"/>
    <w:rsid w:val="00B239FD"/>
    <w:rsid w:val="00B23E86"/>
    <w:rsid w:val="00B24150"/>
    <w:rsid w:val="00B243CC"/>
    <w:rsid w:val="00B24530"/>
    <w:rsid w:val="00B245B5"/>
    <w:rsid w:val="00B24815"/>
    <w:rsid w:val="00B2481B"/>
    <w:rsid w:val="00B24A0A"/>
    <w:rsid w:val="00B2547B"/>
    <w:rsid w:val="00B25A08"/>
    <w:rsid w:val="00B25FB6"/>
    <w:rsid w:val="00B26100"/>
    <w:rsid w:val="00B2665D"/>
    <w:rsid w:val="00B269A7"/>
    <w:rsid w:val="00B2701A"/>
    <w:rsid w:val="00B27820"/>
    <w:rsid w:val="00B3037E"/>
    <w:rsid w:val="00B30411"/>
    <w:rsid w:val="00B30D7E"/>
    <w:rsid w:val="00B3196A"/>
    <w:rsid w:val="00B31D6C"/>
    <w:rsid w:val="00B326E3"/>
    <w:rsid w:val="00B32D67"/>
    <w:rsid w:val="00B32DC5"/>
    <w:rsid w:val="00B32ECD"/>
    <w:rsid w:val="00B32FD5"/>
    <w:rsid w:val="00B3363C"/>
    <w:rsid w:val="00B33D37"/>
    <w:rsid w:val="00B340EC"/>
    <w:rsid w:val="00B34281"/>
    <w:rsid w:val="00B34668"/>
    <w:rsid w:val="00B34783"/>
    <w:rsid w:val="00B34ACD"/>
    <w:rsid w:val="00B34B3B"/>
    <w:rsid w:val="00B3584D"/>
    <w:rsid w:val="00B365D6"/>
    <w:rsid w:val="00B36A1C"/>
    <w:rsid w:val="00B36BEB"/>
    <w:rsid w:val="00B37160"/>
    <w:rsid w:val="00B37AA7"/>
    <w:rsid w:val="00B37B62"/>
    <w:rsid w:val="00B413A5"/>
    <w:rsid w:val="00B41430"/>
    <w:rsid w:val="00B41ACC"/>
    <w:rsid w:val="00B425E2"/>
    <w:rsid w:val="00B43626"/>
    <w:rsid w:val="00B43D05"/>
    <w:rsid w:val="00B440D7"/>
    <w:rsid w:val="00B45E76"/>
    <w:rsid w:val="00B4611B"/>
    <w:rsid w:val="00B4647B"/>
    <w:rsid w:val="00B46823"/>
    <w:rsid w:val="00B46C87"/>
    <w:rsid w:val="00B46E85"/>
    <w:rsid w:val="00B475D5"/>
    <w:rsid w:val="00B4783B"/>
    <w:rsid w:val="00B47F79"/>
    <w:rsid w:val="00B50EB1"/>
    <w:rsid w:val="00B51114"/>
    <w:rsid w:val="00B51DFE"/>
    <w:rsid w:val="00B5266B"/>
    <w:rsid w:val="00B527D5"/>
    <w:rsid w:val="00B53C86"/>
    <w:rsid w:val="00B5472B"/>
    <w:rsid w:val="00B5575B"/>
    <w:rsid w:val="00B55BFF"/>
    <w:rsid w:val="00B55D86"/>
    <w:rsid w:val="00B55F87"/>
    <w:rsid w:val="00B5637C"/>
    <w:rsid w:val="00B5656D"/>
    <w:rsid w:val="00B5687E"/>
    <w:rsid w:val="00B56C23"/>
    <w:rsid w:val="00B57FA4"/>
    <w:rsid w:val="00B6019C"/>
    <w:rsid w:val="00B602FD"/>
    <w:rsid w:val="00B6052E"/>
    <w:rsid w:val="00B60BA2"/>
    <w:rsid w:val="00B612DA"/>
    <w:rsid w:val="00B61A71"/>
    <w:rsid w:val="00B61FD9"/>
    <w:rsid w:val="00B6245A"/>
    <w:rsid w:val="00B62C8A"/>
    <w:rsid w:val="00B63F6E"/>
    <w:rsid w:val="00B63FEE"/>
    <w:rsid w:val="00B64FE9"/>
    <w:rsid w:val="00B65303"/>
    <w:rsid w:val="00B65636"/>
    <w:rsid w:val="00B65C05"/>
    <w:rsid w:val="00B6637F"/>
    <w:rsid w:val="00B66E6E"/>
    <w:rsid w:val="00B66FE2"/>
    <w:rsid w:val="00B674D6"/>
    <w:rsid w:val="00B67842"/>
    <w:rsid w:val="00B7029B"/>
    <w:rsid w:val="00B705DE"/>
    <w:rsid w:val="00B70684"/>
    <w:rsid w:val="00B70763"/>
    <w:rsid w:val="00B7095B"/>
    <w:rsid w:val="00B710DD"/>
    <w:rsid w:val="00B71669"/>
    <w:rsid w:val="00B7168E"/>
    <w:rsid w:val="00B7175B"/>
    <w:rsid w:val="00B71BB5"/>
    <w:rsid w:val="00B71F0B"/>
    <w:rsid w:val="00B7326C"/>
    <w:rsid w:val="00B746EA"/>
    <w:rsid w:val="00B74784"/>
    <w:rsid w:val="00B749BC"/>
    <w:rsid w:val="00B74B2E"/>
    <w:rsid w:val="00B750CE"/>
    <w:rsid w:val="00B757ED"/>
    <w:rsid w:val="00B75BB2"/>
    <w:rsid w:val="00B76A56"/>
    <w:rsid w:val="00B77106"/>
    <w:rsid w:val="00B80066"/>
    <w:rsid w:val="00B8013E"/>
    <w:rsid w:val="00B82090"/>
    <w:rsid w:val="00B82347"/>
    <w:rsid w:val="00B82F04"/>
    <w:rsid w:val="00B837BF"/>
    <w:rsid w:val="00B837D7"/>
    <w:rsid w:val="00B8381D"/>
    <w:rsid w:val="00B83A66"/>
    <w:rsid w:val="00B84733"/>
    <w:rsid w:val="00B849D2"/>
    <w:rsid w:val="00B84FBB"/>
    <w:rsid w:val="00B8570D"/>
    <w:rsid w:val="00B85911"/>
    <w:rsid w:val="00B85F4A"/>
    <w:rsid w:val="00B862FE"/>
    <w:rsid w:val="00B86389"/>
    <w:rsid w:val="00B863E4"/>
    <w:rsid w:val="00B86543"/>
    <w:rsid w:val="00B8662A"/>
    <w:rsid w:val="00B86867"/>
    <w:rsid w:val="00B86B2D"/>
    <w:rsid w:val="00B870F4"/>
    <w:rsid w:val="00B87262"/>
    <w:rsid w:val="00B87FC5"/>
    <w:rsid w:val="00B90296"/>
    <w:rsid w:val="00B91114"/>
    <w:rsid w:val="00B92367"/>
    <w:rsid w:val="00B928B8"/>
    <w:rsid w:val="00B928F3"/>
    <w:rsid w:val="00B936B8"/>
    <w:rsid w:val="00B9469F"/>
    <w:rsid w:val="00B950F7"/>
    <w:rsid w:val="00B9531A"/>
    <w:rsid w:val="00B954D8"/>
    <w:rsid w:val="00B95B6F"/>
    <w:rsid w:val="00B96068"/>
    <w:rsid w:val="00B96F2F"/>
    <w:rsid w:val="00B97912"/>
    <w:rsid w:val="00B97DCC"/>
    <w:rsid w:val="00B97E35"/>
    <w:rsid w:val="00B97E45"/>
    <w:rsid w:val="00BA0329"/>
    <w:rsid w:val="00BA0500"/>
    <w:rsid w:val="00BA06A0"/>
    <w:rsid w:val="00BA0EF9"/>
    <w:rsid w:val="00BA10F0"/>
    <w:rsid w:val="00BA126F"/>
    <w:rsid w:val="00BA1863"/>
    <w:rsid w:val="00BA1E20"/>
    <w:rsid w:val="00BA2964"/>
    <w:rsid w:val="00BA2F48"/>
    <w:rsid w:val="00BA3512"/>
    <w:rsid w:val="00BA3516"/>
    <w:rsid w:val="00BA37C1"/>
    <w:rsid w:val="00BA3D6D"/>
    <w:rsid w:val="00BA3E0D"/>
    <w:rsid w:val="00BA4AA2"/>
    <w:rsid w:val="00BA51C1"/>
    <w:rsid w:val="00BA6903"/>
    <w:rsid w:val="00BA712F"/>
    <w:rsid w:val="00BA7170"/>
    <w:rsid w:val="00BA74E4"/>
    <w:rsid w:val="00BA764A"/>
    <w:rsid w:val="00BB08A6"/>
    <w:rsid w:val="00BB15AC"/>
    <w:rsid w:val="00BB1F63"/>
    <w:rsid w:val="00BB2033"/>
    <w:rsid w:val="00BB2076"/>
    <w:rsid w:val="00BB270F"/>
    <w:rsid w:val="00BB2F73"/>
    <w:rsid w:val="00BB3382"/>
    <w:rsid w:val="00BB350F"/>
    <w:rsid w:val="00BB3D0D"/>
    <w:rsid w:val="00BB3E79"/>
    <w:rsid w:val="00BB41BB"/>
    <w:rsid w:val="00BB4BFC"/>
    <w:rsid w:val="00BB50EE"/>
    <w:rsid w:val="00BB55DA"/>
    <w:rsid w:val="00BB610C"/>
    <w:rsid w:val="00BB6555"/>
    <w:rsid w:val="00BB689F"/>
    <w:rsid w:val="00BB6DED"/>
    <w:rsid w:val="00BB70A2"/>
    <w:rsid w:val="00BB794F"/>
    <w:rsid w:val="00BB7FB7"/>
    <w:rsid w:val="00BB7FF5"/>
    <w:rsid w:val="00BC08B7"/>
    <w:rsid w:val="00BC1526"/>
    <w:rsid w:val="00BC17E9"/>
    <w:rsid w:val="00BC18B9"/>
    <w:rsid w:val="00BC1931"/>
    <w:rsid w:val="00BC219F"/>
    <w:rsid w:val="00BC22D2"/>
    <w:rsid w:val="00BC32A3"/>
    <w:rsid w:val="00BC3680"/>
    <w:rsid w:val="00BC3C10"/>
    <w:rsid w:val="00BC4976"/>
    <w:rsid w:val="00BC4FA9"/>
    <w:rsid w:val="00BC588F"/>
    <w:rsid w:val="00BC5A7D"/>
    <w:rsid w:val="00BC5D85"/>
    <w:rsid w:val="00BC67A4"/>
    <w:rsid w:val="00BC74CB"/>
    <w:rsid w:val="00BC79C9"/>
    <w:rsid w:val="00BC7E7C"/>
    <w:rsid w:val="00BD0849"/>
    <w:rsid w:val="00BD0900"/>
    <w:rsid w:val="00BD0DB4"/>
    <w:rsid w:val="00BD1B85"/>
    <w:rsid w:val="00BD21DB"/>
    <w:rsid w:val="00BD2E28"/>
    <w:rsid w:val="00BD38E5"/>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252E"/>
    <w:rsid w:val="00BE31B8"/>
    <w:rsid w:val="00BE3FD5"/>
    <w:rsid w:val="00BE4610"/>
    <w:rsid w:val="00BE46B9"/>
    <w:rsid w:val="00BE4B0C"/>
    <w:rsid w:val="00BE4CD0"/>
    <w:rsid w:val="00BE4D43"/>
    <w:rsid w:val="00BE4E81"/>
    <w:rsid w:val="00BE57BE"/>
    <w:rsid w:val="00BE5A5C"/>
    <w:rsid w:val="00BE5BB0"/>
    <w:rsid w:val="00BE6993"/>
    <w:rsid w:val="00BE7186"/>
    <w:rsid w:val="00BE7533"/>
    <w:rsid w:val="00BE79F6"/>
    <w:rsid w:val="00BF14B6"/>
    <w:rsid w:val="00BF1E08"/>
    <w:rsid w:val="00BF20D9"/>
    <w:rsid w:val="00BF2A54"/>
    <w:rsid w:val="00BF2D3B"/>
    <w:rsid w:val="00BF2D95"/>
    <w:rsid w:val="00BF3013"/>
    <w:rsid w:val="00BF3AF6"/>
    <w:rsid w:val="00BF4589"/>
    <w:rsid w:val="00BF4696"/>
    <w:rsid w:val="00BF4E73"/>
    <w:rsid w:val="00BF562A"/>
    <w:rsid w:val="00BF56C7"/>
    <w:rsid w:val="00BF573F"/>
    <w:rsid w:val="00BF5B1C"/>
    <w:rsid w:val="00BF5E73"/>
    <w:rsid w:val="00BF62E1"/>
    <w:rsid w:val="00BF64E3"/>
    <w:rsid w:val="00BF685A"/>
    <w:rsid w:val="00BF6AB7"/>
    <w:rsid w:val="00BF6E23"/>
    <w:rsid w:val="00BF6E4E"/>
    <w:rsid w:val="00BF767B"/>
    <w:rsid w:val="00BF7C2A"/>
    <w:rsid w:val="00BF7C6B"/>
    <w:rsid w:val="00C00050"/>
    <w:rsid w:val="00C002FB"/>
    <w:rsid w:val="00C00ECA"/>
    <w:rsid w:val="00C01D78"/>
    <w:rsid w:val="00C01F7B"/>
    <w:rsid w:val="00C045C2"/>
    <w:rsid w:val="00C04600"/>
    <w:rsid w:val="00C0496E"/>
    <w:rsid w:val="00C04B5A"/>
    <w:rsid w:val="00C04F91"/>
    <w:rsid w:val="00C05D9B"/>
    <w:rsid w:val="00C067F6"/>
    <w:rsid w:val="00C06B62"/>
    <w:rsid w:val="00C074B4"/>
    <w:rsid w:val="00C07659"/>
    <w:rsid w:val="00C078A6"/>
    <w:rsid w:val="00C103AB"/>
    <w:rsid w:val="00C10619"/>
    <w:rsid w:val="00C11DE1"/>
    <w:rsid w:val="00C11DF9"/>
    <w:rsid w:val="00C124B6"/>
    <w:rsid w:val="00C12BDA"/>
    <w:rsid w:val="00C134B5"/>
    <w:rsid w:val="00C135C0"/>
    <w:rsid w:val="00C13A81"/>
    <w:rsid w:val="00C13E34"/>
    <w:rsid w:val="00C14362"/>
    <w:rsid w:val="00C144DE"/>
    <w:rsid w:val="00C1456E"/>
    <w:rsid w:val="00C146C7"/>
    <w:rsid w:val="00C14B48"/>
    <w:rsid w:val="00C15E23"/>
    <w:rsid w:val="00C15E7A"/>
    <w:rsid w:val="00C1635F"/>
    <w:rsid w:val="00C16867"/>
    <w:rsid w:val="00C16AD0"/>
    <w:rsid w:val="00C1700E"/>
    <w:rsid w:val="00C17515"/>
    <w:rsid w:val="00C17593"/>
    <w:rsid w:val="00C177F8"/>
    <w:rsid w:val="00C17867"/>
    <w:rsid w:val="00C17981"/>
    <w:rsid w:val="00C20AA4"/>
    <w:rsid w:val="00C20EC6"/>
    <w:rsid w:val="00C21126"/>
    <w:rsid w:val="00C212B9"/>
    <w:rsid w:val="00C219BF"/>
    <w:rsid w:val="00C225D9"/>
    <w:rsid w:val="00C226EB"/>
    <w:rsid w:val="00C23B66"/>
    <w:rsid w:val="00C23FA5"/>
    <w:rsid w:val="00C2465E"/>
    <w:rsid w:val="00C24EE5"/>
    <w:rsid w:val="00C25322"/>
    <w:rsid w:val="00C2544F"/>
    <w:rsid w:val="00C258E7"/>
    <w:rsid w:val="00C25C48"/>
    <w:rsid w:val="00C25C81"/>
    <w:rsid w:val="00C260C6"/>
    <w:rsid w:val="00C269D8"/>
    <w:rsid w:val="00C26F81"/>
    <w:rsid w:val="00C271D5"/>
    <w:rsid w:val="00C277C0"/>
    <w:rsid w:val="00C3093F"/>
    <w:rsid w:val="00C3094F"/>
    <w:rsid w:val="00C3163F"/>
    <w:rsid w:val="00C316BC"/>
    <w:rsid w:val="00C31EE1"/>
    <w:rsid w:val="00C325D7"/>
    <w:rsid w:val="00C33409"/>
    <w:rsid w:val="00C33B4D"/>
    <w:rsid w:val="00C33CFF"/>
    <w:rsid w:val="00C33D91"/>
    <w:rsid w:val="00C350BE"/>
    <w:rsid w:val="00C35850"/>
    <w:rsid w:val="00C35A31"/>
    <w:rsid w:val="00C35CB1"/>
    <w:rsid w:val="00C35D2B"/>
    <w:rsid w:val="00C36274"/>
    <w:rsid w:val="00C362BC"/>
    <w:rsid w:val="00C36430"/>
    <w:rsid w:val="00C36E4F"/>
    <w:rsid w:val="00C37404"/>
    <w:rsid w:val="00C37511"/>
    <w:rsid w:val="00C3755C"/>
    <w:rsid w:val="00C37ECF"/>
    <w:rsid w:val="00C40325"/>
    <w:rsid w:val="00C40D38"/>
    <w:rsid w:val="00C41375"/>
    <w:rsid w:val="00C4198E"/>
    <w:rsid w:val="00C41DC4"/>
    <w:rsid w:val="00C427C7"/>
    <w:rsid w:val="00C42BE1"/>
    <w:rsid w:val="00C42CA3"/>
    <w:rsid w:val="00C430FD"/>
    <w:rsid w:val="00C43435"/>
    <w:rsid w:val="00C43E92"/>
    <w:rsid w:val="00C448A0"/>
    <w:rsid w:val="00C44C6C"/>
    <w:rsid w:val="00C45392"/>
    <w:rsid w:val="00C45646"/>
    <w:rsid w:val="00C4630D"/>
    <w:rsid w:val="00C4669D"/>
    <w:rsid w:val="00C468A6"/>
    <w:rsid w:val="00C46FE5"/>
    <w:rsid w:val="00C474C9"/>
    <w:rsid w:val="00C4778A"/>
    <w:rsid w:val="00C47D7B"/>
    <w:rsid w:val="00C502CE"/>
    <w:rsid w:val="00C50C92"/>
    <w:rsid w:val="00C5217D"/>
    <w:rsid w:val="00C534BA"/>
    <w:rsid w:val="00C539BC"/>
    <w:rsid w:val="00C53EB5"/>
    <w:rsid w:val="00C54733"/>
    <w:rsid w:val="00C54BE7"/>
    <w:rsid w:val="00C54DF5"/>
    <w:rsid w:val="00C54FAE"/>
    <w:rsid w:val="00C559DA"/>
    <w:rsid w:val="00C55E9B"/>
    <w:rsid w:val="00C56226"/>
    <w:rsid w:val="00C569AB"/>
    <w:rsid w:val="00C56B61"/>
    <w:rsid w:val="00C5786A"/>
    <w:rsid w:val="00C57B26"/>
    <w:rsid w:val="00C60558"/>
    <w:rsid w:val="00C60987"/>
    <w:rsid w:val="00C60A82"/>
    <w:rsid w:val="00C62833"/>
    <w:rsid w:val="00C62ABF"/>
    <w:rsid w:val="00C62C76"/>
    <w:rsid w:val="00C63195"/>
    <w:rsid w:val="00C633C5"/>
    <w:rsid w:val="00C63763"/>
    <w:rsid w:val="00C63813"/>
    <w:rsid w:val="00C63C28"/>
    <w:rsid w:val="00C63CAD"/>
    <w:rsid w:val="00C64492"/>
    <w:rsid w:val="00C6452E"/>
    <w:rsid w:val="00C64A50"/>
    <w:rsid w:val="00C65280"/>
    <w:rsid w:val="00C65B2A"/>
    <w:rsid w:val="00C66A41"/>
    <w:rsid w:val="00C6707F"/>
    <w:rsid w:val="00C67260"/>
    <w:rsid w:val="00C674E3"/>
    <w:rsid w:val="00C6765B"/>
    <w:rsid w:val="00C701E7"/>
    <w:rsid w:val="00C70753"/>
    <w:rsid w:val="00C70ADF"/>
    <w:rsid w:val="00C70F9E"/>
    <w:rsid w:val="00C710FE"/>
    <w:rsid w:val="00C71AE2"/>
    <w:rsid w:val="00C72340"/>
    <w:rsid w:val="00C7239D"/>
    <w:rsid w:val="00C723A7"/>
    <w:rsid w:val="00C72EA3"/>
    <w:rsid w:val="00C734C2"/>
    <w:rsid w:val="00C73679"/>
    <w:rsid w:val="00C74071"/>
    <w:rsid w:val="00C743F5"/>
    <w:rsid w:val="00C74424"/>
    <w:rsid w:val="00C74734"/>
    <w:rsid w:val="00C7541D"/>
    <w:rsid w:val="00C75666"/>
    <w:rsid w:val="00C756D4"/>
    <w:rsid w:val="00C7754F"/>
    <w:rsid w:val="00C813F9"/>
    <w:rsid w:val="00C81ADB"/>
    <w:rsid w:val="00C82A82"/>
    <w:rsid w:val="00C838AF"/>
    <w:rsid w:val="00C84110"/>
    <w:rsid w:val="00C844D5"/>
    <w:rsid w:val="00C85424"/>
    <w:rsid w:val="00C8560B"/>
    <w:rsid w:val="00C856CE"/>
    <w:rsid w:val="00C85E3F"/>
    <w:rsid w:val="00C85F10"/>
    <w:rsid w:val="00C86B0D"/>
    <w:rsid w:val="00C86D53"/>
    <w:rsid w:val="00C86E32"/>
    <w:rsid w:val="00C87444"/>
    <w:rsid w:val="00C87CB4"/>
    <w:rsid w:val="00C87CD5"/>
    <w:rsid w:val="00C87F2E"/>
    <w:rsid w:val="00C90553"/>
    <w:rsid w:val="00C90643"/>
    <w:rsid w:val="00C9090E"/>
    <w:rsid w:val="00C90F58"/>
    <w:rsid w:val="00C91B50"/>
    <w:rsid w:val="00C93184"/>
    <w:rsid w:val="00C931BB"/>
    <w:rsid w:val="00C931DF"/>
    <w:rsid w:val="00C93DA3"/>
    <w:rsid w:val="00C942DC"/>
    <w:rsid w:val="00C94894"/>
    <w:rsid w:val="00C94A41"/>
    <w:rsid w:val="00C94F6E"/>
    <w:rsid w:val="00C95346"/>
    <w:rsid w:val="00C958FF"/>
    <w:rsid w:val="00C963A2"/>
    <w:rsid w:val="00C969ED"/>
    <w:rsid w:val="00CA006A"/>
    <w:rsid w:val="00CA05B1"/>
    <w:rsid w:val="00CA0F2F"/>
    <w:rsid w:val="00CA13A5"/>
    <w:rsid w:val="00CA1D09"/>
    <w:rsid w:val="00CA2605"/>
    <w:rsid w:val="00CA2A2A"/>
    <w:rsid w:val="00CA2BEB"/>
    <w:rsid w:val="00CA3A35"/>
    <w:rsid w:val="00CA408A"/>
    <w:rsid w:val="00CA458C"/>
    <w:rsid w:val="00CA5462"/>
    <w:rsid w:val="00CA5713"/>
    <w:rsid w:val="00CA58B9"/>
    <w:rsid w:val="00CA6089"/>
    <w:rsid w:val="00CA60E8"/>
    <w:rsid w:val="00CA72D9"/>
    <w:rsid w:val="00CA7585"/>
    <w:rsid w:val="00CA7F47"/>
    <w:rsid w:val="00CB075F"/>
    <w:rsid w:val="00CB0C2D"/>
    <w:rsid w:val="00CB0CF7"/>
    <w:rsid w:val="00CB188B"/>
    <w:rsid w:val="00CB1A6B"/>
    <w:rsid w:val="00CB1C46"/>
    <w:rsid w:val="00CB229E"/>
    <w:rsid w:val="00CB30F0"/>
    <w:rsid w:val="00CB380F"/>
    <w:rsid w:val="00CB39E1"/>
    <w:rsid w:val="00CB437A"/>
    <w:rsid w:val="00CB454A"/>
    <w:rsid w:val="00CB54EE"/>
    <w:rsid w:val="00CB56F4"/>
    <w:rsid w:val="00CB60EF"/>
    <w:rsid w:val="00CB665D"/>
    <w:rsid w:val="00CB6AF6"/>
    <w:rsid w:val="00CB7639"/>
    <w:rsid w:val="00CB7DD9"/>
    <w:rsid w:val="00CC022C"/>
    <w:rsid w:val="00CC0CD8"/>
    <w:rsid w:val="00CC0F9A"/>
    <w:rsid w:val="00CC10A1"/>
    <w:rsid w:val="00CC1322"/>
    <w:rsid w:val="00CC141F"/>
    <w:rsid w:val="00CC14FC"/>
    <w:rsid w:val="00CC1703"/>
    <w:rsid w:val="00CC2066"/>
    <w:rsid w:val="00CC262E"/>
    <w:rsid w:val="00CC2BBD"/>
    <w:rsid w:val="00CC2E43"/>
    <w:rsid w:val="00CC396C"/>
    <w:rsid w:val="00CC4402"/>
    <w:rsid w:val="00CC4DA4"/>
    <w:rsid w:val="00CC562D"/>
    <w:rsid w:val="00CC6422"/>
    <w:rsid w:val="00CC660B"/>
    <w:rsid w:val="00CC67A1"/>
    <w:rsid w:val="00CC681C"/>
    <w:rsid w:val="00CC6A2A"/>
    <w:rsid w:val="00CC7F78"/>
    <w:rsid w:val="00CD0718"/>
    <w:rsid w:val="00CD0764"/>
    <w:rsid w:val="00CD1236"/>
    <w:rsid w:val="00CD13DF"/>
    <w:rsid w:val="00CD15AF"/>
    <w:rsid w:val="00CD201D"/>
    <w:rsid w:val="00CD2A0C"/>
    <w:rsid w:val="00CD3D5D"/>
    <w:rsid w:val="00CD5445"/>
    <w:rsid w:val="00CD5765"/>
    <w:rsid w:val="00CD61A6"/>
    <w:rsid w:val="00CD6675"/>
    <w:rsid w:val="00CD6AE1"/>
    <w:rsid w:val="00CD74CC"/>
    <w:rsid w:val="00CD7A58"/>
    <w:rsid w:val="00CD7B26"/>
    <w:rsid w:val="00CE0292"/>
    <w:rsid w:val="00CE0D53"/>
    <w:rsid w:val="00CE132D"/>
    <w:rsid w:val="00CE1889"/>
    <w:rsid w:val="00CE23F1"/>
    <w:rsid w:val="00CE25C3"/>
    <w:rsid w:val="00CE2686"/>
    <w:rsid w:val="00CE2E86"/>
    <w:rsid w:val="00CE3244"/>
    <w:rsid w:val="00CE3377"/>
    <w:rsid w:val="00CE3C99"/>
    <w:rsid w:val="00CE4B98"/>
    <w:rsid w:val="00CE4BB8"/>
    <w:rsid w:val="00CE4F72"/>
    <w:rsid w:val="00CE51D4"/>
    <w:rsid w:val="00CE53AF"/>
    <w:rsid w:val="00CE5941"/>
    <w:rsid w:val="00CE5A4C"/>
    <w:rsid w:val="00CE6681"/>
    <w:rsid w:val="00CE676F"/>
    <w:rsid w:val="00CE698E"/>
    <w:rsid w:val="00CE6AB4"/>
    <w:rsid w:val="00CE70C0"/>
    <w:rsid w:val="00CE7302"/>
    <w:rsid w:val="00CE7848"/>
    <w:rsid w:val="00CE787D"/>
    <w:rsid w:val="00CE7BF5"/>
    <w:rsid w:val="00CF01FA"/>
    <w:rsid w:val="00CF0451"/>
    <w:rsid w:val="00CF06C9"/>
    <w:rsid w:val="00CF0748"/>
    <w:rsid w:val="00CF0D8E"/>
    <w:rsid w:val="00CF15C8"/>
    <w:rsid w:val="00CF1AFC"/>
    <w:rsid w:val="00CF2D6F"/>
    <w:rsid w:val="00CF3F0F"/>
    <w:rsid w:val="00CF4D50"/>
    <w:rsid w:val="00CF5500"/>
    <w:rsid w:val="00CF5729"/>
    <w:rsid w:val="00CF6005"/>
    <w:rsid w:val="00CF6494"/>
    <w:rsid w:val="00CF64CA"/>
    <w:rsid w:val="00CF6AA4"/>
    <w:rsid w:val="00CF72DF"/>
    <w:rsid w:val="00CF74CD"/>
    <w:rsid w:val="00CF75B9"/>
    <w:rsid w:val="00CF75EF"/>
    <w:rsid w:val="00CF7769"/>
    <w:rsid w:val="00CF7CA2"/>
    <w:rsid w:val="00D0021B"/>
    <w:rsid w:val="00D004EB"/>
    <w:rsid w:val="00D00AC4"/>
    <w:rsid w:val="00D00F83"/>
    <w:rsid w:val="00D018F1"/>
    <w:rsid w:val="00D019CE"/>
    <w:rsid w:val="00D02BBA"/>
    <w:rsid w:val="00D039C6"/>
    <w:rsid w:val="00D044E8"/>
    <w:rsid w:val="00D049E1"/>
    <w:rsid w:val="00D04FB2"/>
    <w:rsid w:val="00D05063"/>
    <w:rsid w:val="00D05241"/>
    <w:rsid w:val="00D05391"/>
    <w:rsid w:val="00D05A56"/>
    <w:rsid w:val="00D0605D"/>
    <w:rsid w:val="00D060DD"/>
    <w:rsid w:val="00D065DB"/>
    <w:rsid w:val="00D066BD"/>
    <w:rsid w:val="00D06807"/>
    <w:rsid w:val="00D06EA9"/>
    <w:rsid w:val="00D070C7"/>
    <w:rsid w:val="00D1017F"/>
    <w:rsid w:val="00D10592"/>
    <w:rsid w:val="00D10B31"/>
    <w:rsid w:val="00D10B36"/>
    <w:rsid w:val="00D11893"/>
    <w:rsid w:val="00D11FB7"/>
    <w:rsid w:val="00D120FA"/>
    <w:rsid w:val="00D12EC2"/>
    <w:rsid w:val="00D13802"/>
    <w:rsid w:val="00D13F8C"/>
    <w:rsid w:val="00D1401A"/>
    <w:rsid w:val="00D14265"/>
    <w:rsid w:val="00D14486"/>
    <w:rsid w:val="00D14A07"/>
    <w:rsid w:val="00D157CC"/>
    <w:rsid w:val="00D158A5"/>
    <w:rsid w:val="00D163C1"/>
    <w:rsid w:val="00D1678D"/>
    <w:rsid w:val="00D16E83"/>
    <w:rsid w:val="00D16E8C"/>
    <w:rsid w:val="00D1736A"/>
    <w:rsid w:val="00D17837"/>
    <w:rsid w:val="00D178D1"/>
    <w:rsid w:val="00D17F65"/>
    <w:rsid w:val="00D20205"/>
    <w:rsid w:val="00D2023C"/>
    <w:rsid w:val="00D20A1A"/>
    <w:rsid w:val="00D20CFD"/>
    <w:rsid w:val="00D21E8D"/>
    <w:rsid w:val="00D2206A"/>
    <w:rsid w:val="00D2234E"/>
    <w:rsid w:val="00D22C06"/>
    <w:rsid w:val="00D22EED"/>
    <w:rsid w:val="00D234C2"/>
    <w:rsid w:val="00D238F7"/>
    <w:rsid w:val="00D23B2B"/>
    <w:rsid w:val="00D247C2"/>
    <w:rsid w:val="00D24FEF"/>
    <w:rsid w:val="00D25050"/>
    <w:rsid w:val="00D25728"/>
    <w:rsid w:val="00D258E3"/>
    <w:rsid w:val="00D25F7D"/>
    <w:rsid w:val="00D268D6"/>
    <w:rsid w:val="00D27E91"/>
    <w:rsid w:val="00D3029F"/>
    <w:rsid w:val="00D30F33"/>
    <w:rsid w:val="00D315B0"/>
    <w:rsid w:val="00D32C42"/>
    <w:rsid w:val="00D32CB1"/>
    <w:rsid w:val="00D33D79"/>
    <w:rsid w:val="00D34C22"/>
    <w:rsid w:val="00D350A5"/>
    <w:rsid w:val="00D3510C"/>
    <w:rsid w:val="00D35EFA"/>
    <w:rsid w:val="00D36C7C"/>
    <w:rsid w:val="00D371A4"/>
    <w:rsid w:val="00D37A01"/>
    <w:rsid w:val="00D40C00"/>
    <w:rsid w:val="00D4156C"/>
    <w:rsid w:val="00D41E2E"/>
    <w:rsid w:val="00D42D66"/>
    <w:rsid w:val="00D42D9E"/>
    <w:rsid w:val="00D432A3"/>
    <w:rsid w:val="00D43F38"/>
    <w:rsid w:val="00D43F7C"/>
    <w:rsid w:val="00D44184"/>
    <w:rsid w:val="00D45051"/>
    <w:rsid w:val="00D455C7"/>
    <w:rsid w:val="00D45C52"/>
    <w:rsid w:val="00D4639C"/>
    <w:rsid w:val="00D46425"/>
    <w:rsid w:val="00D51C82"/>
    <w:rsid w:val="00D51F09"/>
    <w:rsid w:val="00D52521"/>
    <w:rsid w:val="00D52974"/>
    <w:rsid w:val="00D52A85"/>
    <w:rsid w:val="00D52CAA"/>
    <w:rsid w:val="00D52DDF"/>
    <w:rsid w:val="00D52EED"/>
    <w:rsid w:val="00D53247"/>
    <w:rsid w:val="00D53D4B"/>
    <w:rsid w:val="00D54367"/>
    <w:rsid w:val="00D54606"/>
    <w:rsid w:val="00D54D6B"/>
    <w:rsid w:val="00D5548A"/>
    <w:rsid w:val="00D55527"/>
    <w:rsid w:val="00D55790"/>
    <w:rsid w:val="00D55DE2"/>
    <w:rsid w:val="00D56C86"/>
    <w:rsid w:val="00D571B7"/>
    <w:rsid w:val="00D610CF"/>
    <w:rsid w:val="00D61686"/>
    <w:rsid w:val="00D6249B"/>
    <w:rsid w:val="00D629F9"/>
    <w:rsid w:val="00D62E2A"/>
    <w:rsid w:val="00D6340D"/>
    <w:rsid w:val="00D639FC"/>
    <w:rsid w:val="00D63AC3"/>
    <w:rsid w:val="00D64377"/>
    <w:rsid w:val="00D64602"/>
    <w:rsid w:val="00D65C83"/>
    <w:rsid w:val="00D65ED4"/>
    <w:rsid w:val="00D6627E"/>
    <w:rsid w:val="00D66472"/>
    <w:rsid w:val="00D66519"/>
    <w:rsid w:val="00D66538"/>
    <w:rsid w:val="00D66962"/>
    <w:rsid w:val="00D6747F"/>
    <w:rsid w:val="00D677CF"/>
    <w:rsid w:val="00D67BC6"/>
    <w:rsid w:val="00D70522"/>
    <w:rsid w:val="00D70B5F"/>
    <w:rsid w:val="00D710AC"/>
    <w:rsid w:val="00D71538"/>
    <w:rsid w:val="00D71C7D"/>
    <w:rsid w:val="00D72012"/>
    <w:rsid w:val="00D7229E"/>
    <w:rsid w:val="00D726CD"/>
    <w:rsid w:val="00D72844"/>
    <w:rsid w:val="00D72B71"/>
    <w:rsid w:val="00D732A8"/>
    <w:rsid w:val="00D73402"/>
    <w:rsid w:val="00D73648"/>
    <w:rsid w:val="00D73F1D"/>
    <w:rsid w:val="00D7453E"/>
    <w:rsid w:val="00D745F3"/>
    <w:rsid w:val="00D749A8"/>
    <w:rsid w:val="00D75921"/>
    <w:rsid w:val="00D75BA0"/>
    <w:rsid w:val="00D75C8A"/>
    <w:rsid w:val="00D76AF3"/>
    <w:rsid w:val="00D77866"/>
    <w:rsid w:val="00D80255"/>
    <w:rsid w:val="00D80365"/>
    <w:rsid w:val="00D8083E"/>
    <w:rsid w:val="00D81543"/>
    <w:rsid w:val="00D8160E"/>
    <w:rsid w:val="00D81C61"/>
    <w:rsid w:val="00D81E4F"/>
    <w:rsid w:val="00D81FE3"/>
    <w:rsid w:val="00D820BF"/>
    <w:rsid w:val="00D82AE5"/>
    <w:rsid w:val="00D82D8C"/>
    <w:rsid w:val="00D831CF"/>
    <w:rsid w:val="00D83E32"/>
    <w:rsid w:val="00D844A3"/>
    <w:rsid w:val="00D8523A"/>
    <w:rsid w:val="00D853B2"/>
    <w:rsid w:val="00D8554B"/>
    <w:rsid w:val="00D862CC"/>
    <w:rsid w:val="00D86799"/>
    <w:rsid w:val="00D8681C"/>
    <w:rsid w:val="00D90226"/>
    <w:rsid w:val="00D90ACC"/>
    <w:rsid w:val="00D90E32"/>
    <w:rsid w:val="00D90E7D"/>
    <w:rsid w:val="00D90F04"/>
    <w:rsid w:val="00D9244A"/>
    <w:rsid w:val="00D92E7B"/>
    <w:rsid w:val="00D93B1A"/>
    <w:rsid w:val="00D942EA"/>
    <w:rsid w:val="00D943D3"/>
    <w:rsid w:val="00D94545"/>
    <w:rsid w:val="00D945A5"/>
    <w:rsid w:val="00D951E7"/>
    <w:rsid w:val="00D95371"/>
    <w:rsid w:val="00D95785"/>
    <w:rsid w:val="00D95C08"/>
    <w:rsid w:val="00D95CF4"/>
    <w:rsid w:val="00D96141"/>
    <w:rsid w:val="00D9707F"/>
    <w:rsid w:val="00D976F1"/>
    <w:rsid w:val="00DA01D1"/>
    <w:rsid w:val="00DA1BC2"/>
    <w:rsid w:val="00DA20F4"/>
    <w:rsid w:val="00DA2906"/>
    <w:rsid w:val="00DA3DE9"/>
    <w:rsid w:val="00DA46D5"/>
    <w:rsid w:val="00DA4AF2"/>
    <w:rsid w:val="00DA4E27"/>
    <w:rsid w:val="00DA4F3E"/>
    <w:rsid w:val="00DA5512"/>
    <w:rsid w:val="00DA6283"/>
    <w:rsid w:val="00DA74A9"/>
    <w:rsid w:val="00DA7913"/>
    <w:rsid w:val="00DA7E7F"/>
    <w:rsid w:val="00DB0BB5"/>
    <w:rsid w:val="00DB1242"/>
    <w:rsid w:val="00DB1832"/>
    <w:rsid w:val="00DB1CC9"/>
    <w:rsid w:val="00DB2938"/>
    <w:rsid w:val="00DB353A"/>
    <w:rsid w:val="00DB3A3B"/>
    <w:rsid w:val="00DB4CE6"/>
    <w:rsid w:val="00DB7041"/>
    <w:rsid w:val="00DB70C1"/>
    <w:rsid w:val="00DB750B"/>
    <w:rsid w:val="00DB79DE"/>
    <w:rsid w:val="00DC0E39"/>
    <w:rsid w:val="00DC12C3"/>
    <w:rsid w:val="00DC1C2E"/>
    <w:rsid w:val="00DC1D90"/>
    <w:rsid w:val="00DC1D93"/>
    <w:rsid w:val="00DC2068"/>
    <w:rsid w:val="00DC210C"/>
    <w:rsid w:val="00DC2C39"/>
    <w:rsid w:val="00DC2C9B"/>
    <w:rsid w:val="00DC33B6"/>
    <w:rsid w:val="00DC3C14"/>
    <w:rsid w:val="00DC3E81"/>
    <w:rsid w:val="00DC453F"/>
    <w:rsid w:val="00DC4CAD"/>
    <w:rsid w:val="00DC4F93"/>
    <w:rsid w:val="00DC4FAA"/>
    <w:rsid w:val="00DC53AA"/>
    <w:rsid w:val="00DC5874"/>
    <w:rsid w:val="00DC5C08"/>
    <w:rsid w:val="00DC64D8"/>
    <w:rsid w:val="00DC6DF6"/>
    <w:rsid w:val="00DC7700"/>
    <w:rsid w:val="00DC7C63"/>
    <w:rsid w:val="00DD1193"/>
    <w:rsid w:val="00DD11A2"/>
    <w:rsid w:val="00DD1E24"/>
    <w:rsid w:val="00DD21DD"/>
    <w:rsid w:val="00DD371C"/>
    <w:rsid w:val="00DD4475"/>
    <w:rsid w:val="00DD563F"/>
    <w:rsid w:val="00DD57E3"/>
    <w:rsid w:val="00DD595C"/>
    <w:rsid w:val="00DD5CB2"/>
    <w:rsid w:val="00DD64BC"/>
    <w:rsid w:val="00DD6FB8"/>
    <w:rsid w:val="00DE0306"/>
    <w:rsid w:val="00DE049B"/>
    <w:rsid w:val="00DE0708"/>
    <w:rsid w:val="00DE09C5"/>
    <w:rsid w:val="00DE0F32"/>
    <w:rsid w:val="00DE1066"/>
    <w:rsid w:val="00DE118F"/>
    <w:rsid w:val="00DE1540"/>
    <w:rsid w:val="00DE170D"/>
    <w:rsid w:val="00DE21A3"/>
    <w:rsid w:val="00DE25BB"/>
    <w:rsid w:val="00DE2874"/>
    <w:rsid w:val="00DE31BF"/>
    <w:rsid w:val="00DE3473"/>
    <w:rsid w:val="00DE3565"/>
    <w:rsid w:val="00DE35AE"/>
    <w:rsid w:val="00DE35CD"/>
    <w:rsid w:val="00DE3A5F"/>
    <w:rsid w:val="00DE47D9"/>
    <w:rsid w:val="00DE4824"/>
    <w:rsid w:val="00DE4B7C"/>
    <w:rsid w:val="00DE4D12"/>
    <w:rsid w:val="00DE4E26"/>
    <w:rsid w:val="00DE4F03"/>
    <w:rsid w:val="00DE507B"/>
    <w:rsid w:val="00DE6572"/>
    <w:rsid w:val="00DE6DBB"/>
    <w:rsid w:val="00DE6F7D"/>
    <w:rsid w:val="00DE7472"/>
    <w:rsid w:val="00DF11CF"/>
    <w:rsid w:val="00DF169A"/>
    <w:rsid w:val="00DF241C"/>
    <w:rsid w:val="00DF2581"/>
    <w:rsid w:val="00DF2636"/>
    <w:rsid w:val="00DF2757"/>
    <w:rsid w:val="00DF2ED8"/>
    <w:rsid w:val="00DF2F47"/>
    <w:rsid w:val="00DF35C6"/>
    <w:rsid w:val="00DF39FF"/>
    <w:rsid w:val="00DF3BC2"/>
    <w:rsid w:val="00DF4654"/>
    <w:rsid w:val="00DF46F2"/>
    <w:rsid w:val="00DF471B"/>
    <w:rsid w:val="00DF4879"/>
    <w:rsid w:val="00DF4D6E"/>
    <w:rsid w:val="00DF4F30"/>
    <w:rsid w:val="00DF5178"/>
    <w:rsid w:val="00DF5D75"/>
    <w:rsid w:val="00DF6F3E"/>
    <w:rsid w:val="00E00692"/>
    <w:rsid w:val="00E00AC4"/>
    <w:rsid w:val="00E01F7E"/>
    <w:rsid w:val="00E03C82"/>
    <w:rsid w:val="00E041EB"/>
    <w:rsid w:val="00E0516F"/>
    <w:rsid w:val="00E0547F"/>
    <w:rsid w:val="00E05A80"/>
    <w:rsid w:val="00E06B0A"/>
    <w:rsid w:val="00E06BBE"/>
    <w:rsid w:val="00E07767"/>
    <w:rsid w:val="00E07DC8"/>
    <w:rsid w:val="00E07E7E"/>
    <w:rsid w:val="00E105C8"/>
    <w:rsid w:val="00E109E5"/>
    <w:rsid w:val="00E10EC0"/>
    <w:rsid w:val="00E12FB4"/>
    <w:rsid w:val="00E136A2"/>
    <w:rsid w:val="00E137E6"/>
    <w:rsid w:val="00E138CB"/>
    <w:rsid w:val="00E13994"/>
    <w:rsid w:val="00E151F3"/>
    <w:rsid w:val="00E15353"/>
    <w:rsid w:val="00E1658E"/>
    <w:rsid w:val="00E16AAC"/>
    <w:rsid w:val="00E16C51"/>
    <w:rsid w:val="00E16FF7"/>
    <w:rsid w:val="00E17313"/>
    <w:rsid w:val="00E17D37"/>
    <w:rsid w:val="00E20046"/>
    <w:rsid w:val="00E209F2"/>
    <w:rsid w:val="00E218C1"/>
    <w:rsid w:val="00E21B32"/>
    <w:rsid w:val="00E21C46"/>
    <w:rsid w:val="00E22800"/>
    <w:rsid w:val="00E22ED1"/>
    <w:rsid w:val="00E23393"/>
    <w:rsid w:val="00E23AF2"/>
    <w:rsid w:val="00E23BD4"/>
    <w:rsid w:val="00E23DE2"/>
    <w:rsid w:val="00E23EEE"/>
    <w:rsid w:val="00E23F1E"/>
    <w:rsid w:val="00E24327"/>
    <w:rsid w:val="00E24697"/>
    <w:rsid w:val="00E24A83"/>
    <w:rsid w:val="00E24CA6"/>
    <w:rsid w:val="00E255CF"/>
    <w:rsid w:val="00E25D37"/>
    <w:rsid w:val="00E25EF9"/>
    <w:rsid w:val="00E26367"/>
    <w:rsid w:val="00E272FD"/>
    <w:rsid w:val="00E30437"/>
    <w:rsid w:val="00E319CB"/>
    <w:rsid w:val="00E32446"/>
    <w:rsid w:val="00E32681"/>
    <w:rsid w:val="00E32765"/>
    <w:rsid w:val="00E32BBC"/>
    <w:rsid w:val="00E337E3"/>
    <w:rsid w:val="00E3425E"/>
    <w:rsid w:val="00E342A9"/>
    <w:rsid w:val="00E359AA"/>
    <w:rsid w:val="00E359F4"/>
    <w:rsid w:val="00E35DA7"/>
    <w:rsid w:val="00E36432"/>
    <w:rsid w:val="00E36659"/>
    <w:rsid w:val="00E37080"/>
    <w:rsid w:val="00E375A6"/>
    <w:rsid w:val="00E37612"/>
    <w:rsid w:val="00E376CC"/>
    <w:rsid w:val="00E37C2B"/>
    <w:rsid w:val="00E37CEB"/>
    <w:rsid w:val="00E37E28"/>
    <w:rsid w:val="00E40643"/>
    <w:rsid w:val="00E410B4"/>
    <w:rsid w:val="00E41914"/>
    <w:rsid w:val="00E41E55"/>
    <w:rsid w:val="00E42AA9"/>
    <w:rsid w:val="00E42CBD"/>
    <w:rsid w:val="00E436CB"/>
    <w:rsid w:val="00E4375B"/>
    <w:rsid w:val="00E443A9"/>
    <w:rsid w:val="00E44D9C"/>
    <w:rsid w:val="00E454DF"/>
    <w:rsid w:val="00E4652E"/>
    <w:rsid w:val="00E46B0E"/>
    <w:rsid w:val="00E46D8F"/>
    <w:rsid w:val="00E47332"/>
    <w:rsid w:val="00E47960"/>
    <w:rsid w:val="00E50711"/>
    <w:rsid w:val="00E50AB3"/>
    <w:rsid w:val="00E51090"/>
    <w:rsid w:val="00E51C7A"/>
    <w:rsid w:val="00E51C7B"/>
    <w:rsid w:val="00E534DB"/>
    <w:rsid w:val="00E53923"/>
    <w:rsid w:val="00E54706"/>
    <w:rsid w:val="00E547DA"/>
    <w:rsid w:val="00E55269"/>
    <w:rsid w:val="00E556D5"/>
    <w:rsid w:val="00E5570E"/>
    <w:rsid w:val="00E56619"/>
    <w:rsid w:val="00E567B2"/>
    <w:rsid w:val="00E60313"/>
    <w:rsid w:val="00E60BD8"/>
    <w:rsid w:val="00E60CEB"/>
    <w:rsid w:val="00E61291"/>
    <w:rsid w:val="00E618FB"/>
    <w:rsid w:val="00E6221D"/>
    <w:rsid w:val="00E622A2"/>
    <w:rsid w:val="00E62428"/>
    <w:rsid w:val="00E62E79"/>
    <w:rsid w:val="00E62FB2"/>
    <w:rsid w:val="00E6315D"/>
    <w:rsid w:val="00E636F9"/>
    <w:rsid w:val="00E63A8E"/>
    <w:rsid w:val="00E63CD0"/>
    <w:rsid w:val="00E640DE"/>
    <w:rsid w:val="00E652B9"/>
    <w:rsid w:val="00E65696"/>
    <w:rsid w:val="00E65872"/>
    <w:rsid w:val="00E65ABC"/>
    <w:rsid w:val="00E65D37"/>
    <w:rsid w:val="00E668B3"/>
    <w:rsid w:val="00E674C4"/>
    <w:rsid w:val="00E67B00"/>
    <w:rsid w:val="00E70004"/>
    <w:rsid w:val="00E7032D"/>
    <w:rsid w:val="00E709DE"/>
    <w:rsid w:val="00E70ED6"/>
    <w:rsid w:val="00E71169"/>
    <w:rsid w:val="00E7147E"/>
    <w:rsid w:val="00E71963"/>
    <w:rsid w:val="00E71C1E"/>
    <w:rsid w:val="00E73106"/>
    <w:rsid w:val="00E73736"/>
    <w:rsid w:val="00E7400D"/>
    <w:rsid w:val="00E742F1"/>
    <w:rsid w:val="00E743DD"/>
    <w:rsid w:val="00E744AD"/>
    <w:rsid w:val="00E74877"/>
    <w:rsid w:val="00E759A1"/>
    <w:rsid w:val="00E776E6"/>
    <w:rsid w:val="00E778FB"/>
    <w:rsid w:val="00E80869"/>
    <w:rsid w:val="00E80A81"/>
    <w:rsid w:val="00E81043"/>
    <w:rsid w:val="00E81704"/>
    <w:rsid w:val="00E817E5"/>
    <w:rsid w:val="00E83285"/>
    <w:rsid w:val="00E83722"/>
    <w:rsid w:val="00E84383"/>
    <w:rsid w:val="00E8493C"/>
    <w:rsid w:val="00E84F13"/>
    <w:rsid w:val="00E859D4"/>
    <w:rsid w:val="00E85C47"/>
    <w:rsid w:val="00E85E74"/>
    <w:rsid w:val="00E86908"/>
    <w:rsid w:val="00E869E8"/>
    <w:rsid w:val="00E86B8D"/>
    <w:rsid w:val="00E8779D"/>
    <w:rsid w:val="00E878AA"/>
    <w:rsid w:val="00E903B9"/>
    <w:rsid w:val="00E90E58"/>
    <w:rsid w:val="00E90EE7"/>
    <w:rsid w:val="00E9228F"/>
    <w:rsid w:val="00E92DEC"/>
    <w:rsid w:val="00E9320D"/>
    <w:rsid w:val="00E935F5"/>
    <w:rsid w:val="00E94A08"/>
    <w:rsid w:val="00E94DFA"/>
    <w:rsid w:val="00E9509A"/>
    <w:rsid w:val="00E9540A"/>
    <w:rsid w:val="00E9555E"/>
    <w:rsid w:val="00E96061"/>
    <w:rsid w:val="00E962F9"/>
    <w:rsid w:val="00E96326"/>
    <w:rsid w:val="00E96926"/>
    <w:rsid w:val="00E9714A"/>
    <w:rsid w:val="00E9729A"/>
    <w:rsid w:val="00E974CB"/>
    <w:rsid w:val="00E97C01"/>
    <w:rsid w:val="00E97F51"/>
    <w:rsid w:val="00EA0966"/>
    <w:rsid w:val="00EA0F8D"/>
    <w:rsid w:val="00EA1135"/>
    <w:rsid w:val="00EA1380"/>
    <w:rsid w:val="00EA138C"/>
    <w:rsid w:val="00EA1518"/>
    <w:rsid w:val="00EA15AD"/>
    <w:rsid w:val="00EA175B"/>
    <w:rsid w:val="00EA1AA0"/>
    <w:rsid w:val="00EA2AAB"/>
    <w:rsid w:val="00EA2CF9"/>
    <w:rsid w:val="00EA38BF"/>
    <w:rsid w:val="00EA3977"/>
    <w:rsid w:val="00EA3D7A"/>
    <w:rsid w:val="00EA54A3"/>
    <w:rsid w:val="00EA57FA"/>
    <w:rsid w:val="00EA5D83"/>
    <w:rsid w:val="00EA5EC4"/>
    <w:rsid w:val="00EA61E1"/>
    <w:rsid w:val="00EA7218"/>
    <w:rsid w:val="00EA7E20"/>
    <w:rsid w:val="00EB0414"/>
    <w:rsid w:val="00EB1192"/>
    <w:rsid w:val="00EB1390"/>
    <w:rsid w:val="00EB1796"/>
    <w:rsid w:val="00EB1BD9"/>
    <w:rsid w:val="00EB1BDF"/>
    <w:rsid w:val="00EB23CB"/>
    <w:rsid w:val="00EB24F7"/>
    <w:rsid w:val="00EB2AEE"/>
    <w:rsid w:val="00EB2D6A"/>
    <w:rsid w:val="00EB3054"/>
    <w:rsid w:val="00EB37DE"/>
    <w:rsid w:val="00EB3B4C"/>
    <w:rsid w:val="00EB4146"/>
    <w:rsid w:val="00EB517D"/>
    <w:rsid w:val="00EB5DCE"/>
    <w:rsid w:val="00EB6578"/>
    <w:rsid w:val="00EB6DF3"/>
    <w:rsid w:val="00EB7D41"/>
    <w:rsid w:val="00EC098E"/>
    <w:rsid w:val="00EC1BDA"/>
    <w:rsid w:val="00EC1E90"/>
    <w:rsid w:val="00EC20CE"/>
    <w:rsid w:val="00EC30B6"/>
    <w:rsid w:val="00EC33FA"/>
    <w:rsid w:val="00EC3501"/>
    <w:rsid w:val="00EC3F13"/>
    <w:rsid w:val="00EC3F45"/>
    <w:rsid w:val="00EC4A87"/>
    <w:rsid w:val="00EC4FA3"/>
    <w:rsid w:val="00EC5C45"/>
    <w:rsid w:val="00EC6110"/>
    <w:rsid w:val="00EC66FB"/>
    <w:rsid w:val="00EC68A7"/>
    <w:rsid w:val="00EC7190"/>
    <w:rsid w:val="00EC75D4"/>
    <w:rsid w:val="00EC77CA"/>
    <w:rsid w:val="00EC7B7F"/>
    <w:rsid w:val="00ED02CC"/>
    <w:rsid w:val="00ED0D87"/>
    <w:rsid w:val="00ED128E"/>
    <w:rsid w:val="00ED1393"/>
    <w:rsid w:val="00ED2148"/>
    <w:rsid w:val="00ED25A8"/>
    <w:rsid w:val="00ED28D0"/>
    <w:rsid w:val="00ED29F0"/>
    <w:rsid w:val="00ED2D66"/>
    <w:rsid w:val="00ED312E"/>
    <w:rsid w:val="00ED34A9"/>
    <w:rsid w:val="00ED34B4"/>
    <w:rsid w:val="00ED3735"/>
    <w:rsid w:val="00ED37E9"/>
    <w:rsid w:val="00ED3D25"/>
    <w:rsid w:val="00ED4632"/>
    <w:rsid w:val="00ED52C6"/>
    <w:rsid w:val="00ED580D"/>
    <w:rsid w:val="00ED61C9"/>
    <w:rsid w:val="00ED639A"/>
    <w:rsid w:val="00ED6543"/>
    <w:rsid w:val="00ED6CC2"/>
    <w:rsid w:val="00ED718F"/>
    <w:rsid w:val="00EE046E"/>
    <w:rsid w:val="00EE0542"/>
    <w:rsid w:val="00EE0A93"/>
    <w:rsid w:val="00EE0B78"/>
    <w:rsid w:val="00EE0DEC"/>
    <w:rsid w:val="00EE1052"/>
    <w:rsid w:val="00EE1176"/>
    <w:rsid w:val="00EE1874"/>
    <w:rsid w:val="00EE21DC"/>
    <w:rsid w:val="00EE2723"/>
    <w:rsid w:val="00EE27EC"/>
    <w:rsid w:val="00EE3218"/>
    <w:rsid w:val="00EE3672"/>
    <w:rsid w:val="00EE39BC"/>
    <w:rsid w:val="00EE3D98"/>
    <w:rsid w:val="00EE3E35"/>
    <w:rsid w:val="00EE4980"/>
    <w:rsid w:val="00EE4AEE"/>
    <w:rsid w:val="00EE4E83"/>
    <w:rsid w:val="00EE5D30"/>
    <w:rsid w:val="00EE67AD"/>
    <w:rsid w:val="00EE7167"/>
    <w:rsid w:val="00EE746D"/>
    <w:rsid w:val="00EE7C07"/>
    <w:rsid w:val="00EE7CE7"/>
    <w:rsid w:val="00EE7E48"/>
    <w:rsid w:val="00EF005E"/>
    <w:rsid w:val="00EF023D"/>
    <w:rsid w:val="00EF09BE"/>
    <w:rsid w:val="00EF1161"/>
    <w:rsid w:val="00EF192A"/>
    <w:rsid w:val="00EF1B82"/>
    <w:rsid w:val="00EF1E0F"/>
    <w:rsid w:val="00EF22E0"/>
    <w:rsid w:val="00EF2416"/>
    <w:rsid w:val="00EF3555"/>
    <w:rsid w:val="00EF3581"/>
    <w:rsid w:val="00EF3B4C"/>
    <w:rsid w:val="00EF3E12"/>
    <w:rsid w:val="00EF3FB6"/>
    <w:rsid w:val="00EF47A8"/>
    <w:rsid w:val="00EF4DB7"/>
    <w:rsid w:val="00EF54EC"/>
    <w:rsid w:val="00EF5EB0"/>
    <w:rsid w:val="00EF7BBA"/>
    <w:rsid w:val="00F00C9A"/>
    <w:rsid w:val="00F011AB"/>
    <w:rsid w:val="00F01329"/>
    <w:rsid w:val="00F01348"/>
    <w:rsid w:val="00F014FA"/>
    <w:rsid w:val="00F015D4"/>
    <w:rsid w:val="00F021E0"/>
    <w:rsid w:val="00F022D7"/>
    <w:rsid w:val="00F022ED"/>
    <w:rsid w:val="00F02347"/>
    <w:rsid w:val="00F029DE"/>
    <w:rsid w:val="00F03D32"/>
    <w:rsid w:val="00F04228"/>
    <w:rsid w:val="00F04242"/>
    <w:rsid w:val="00F04CEF"/>
    <w:rsid w:val="00F04D67"/>
    <w:rsid w:val="00F050D4"/>
    <w:rsid w:val="00F05190"/>
    <w:rsid w:val="00F05AD0"/>
    <w:rsid w:val="00F05E72"/>
    <w:rsid w:val="00F06AC1"/>
    <w:rsid w:val="00F07570"/>
    <w:rsid w:val="00F10049"/>
    <w:rsid w:val="00F1071F"/>
    <w:rsid w:val="00F10AFD"/>
    <w:rsid w:val="00F10B34"/>
    <w:rsid w:val="00F1101B"/>
    <w:rsid w:val="00F111A4"/>
    <w:rsid w:val="00F118F4"/>
    <w:rsid w:val="00F11B6C"/>
    <w:rsid w:val="00F11E10"/>
    <w:rsid w:val="00F11F66"/>
    <w:rsid w:val="00F120B3"/>
    <w:rsid w:val="00F124D6"/>
    <w:rsid w:val="00F1296D"/>
    <w:rsid w:val="00F1375F"/>
    <w:rsid w:val="00F146AF"/>
    <w:rsid w:val="00F14720"/>
    <w:rsid w:val="00F1479F"/>
    <w:rsid w:val="00F14A34"/>
    <w:rsid w:val="00F1520D"/>
    <w:rsid w:val="00F155BA"/>
    <w:rsid w:val="00F1575F"/>
    <w:rsid w:val="00F159F1"/>
    <w:rsid w:val="00F16216"/>
    <w:rsid w:val="00F16380"/>
    <w:rsid w:val="00F16C03"/>
    <w:rsid w:val="00F177EC"/>
    <w:rsid w:val="00F2088E"/>
    <w:rsid w:val="00F20ACF"/>
    <w:rsid w:val="00F20DB3"/>
    <w:rsid w:val="00F21466"/>
    <w:rsid w:val="00F22884"/>
    <w:rsid w:val="00F22A17"/>
    <w:rsid w:val="00F22A27"/>
    <w:rsid w:val="00F23258"/>
    <w:rsid w:val="00F23AE7"/>
    <w:rsid w:val="00F243E4"/>
    <w:rsid w:val="00F2464F"/>
    <w:rsid w:val="00F252F1"/>
    <w:rsid w:val="00F256A7"/>
    <w:rsid w:val="00F25C10"/>
    <w:rsid w:val="00F2600D"/>
    <w:rsid w:val="00F26B3D"/>
    <w:rsid w:val="00F26D51"/>
    <w:rsid w:val="00F274F3"/>
    <w:rsid w:val="00F278C4"/>
    <w:rsid w:val="00F30B91"/>
    <w:rsid w:val="00F30BD5"/>
    <w:rsid w:val="00F314ED"/>
    <w:rsid w:val="00F31B57"/>
    <w:rsid w:val="00F31F99"/>
    <w:rsid w:val="00F32C21"/>
    <w:rsid w:val="00F33E18"/>
    <w:rsid w:val="00F35168"/>
    <w:rsid w:val="00F358BC"/>
    <w:rsid w:val="00F35AE5"/>
    <w:rsid w:val="00F3611C"/>
    <w:rsid w:val="00F36E9A"/>
    <w:rsid w:val="00F376E9"/>
    <w:rsid w:val="00F37871"/>
    <w:rsid w:val="00F4066C"/>
    <w:rsid w:val="00F41944"/>
    <w:rsid w:val="00F41E2B"/>
    <w:rsid w:val="00F420BB"/>
    <w:rsid w:val="00F4253E"/>
    <w:rsid w:val="00F42652"/>
    <w:rsid w:val="00F4313A"/>
    <w:rsid w:val="00F43980"/>
    <w:rsid w:val="00F43EDA"/>
    <w:rsid w:val="00F44F51"/>
    <w:rsid w:val="00F45A1B"/>
    <w:rsid w:val="00F45AC9"/>
    <w:rsid w:val="00F46569"/>
    <w:rsid w:val="00F4685B"/>
    <w:rsid w:val="00F469BB"/>
    <w:rsid w:val="00F4711F"/>
    <w:rsid w:val="00F4798C"/>
    <w:rsid w:val="00F47A8D"/>
    <w:rsid w:val="00F50A76"/>
    <w:rsid w:val="00F50F1C"/>
    <w:rsid w:val="00F52CC6"/>
    <w:rsid w:val="00F5309C"/>
    <w:rsid w:val="00F5318A"/>
    <w:rsid w:val="00F536EA"/>
    <w:rsid w:val="00F5375E"/>
    <w:rsid w:val="00F53A8B"/>
    <w:rsid w:val="00F53E9E"/>
    <w:rsid w:val="00F547B4"/>
    <w:rsid w:val="00F55140"/>
    <w:rsid w:val="00F55408"/>
    <w:rsid w:val="00F558ED"/>
    <w:rsid w:val="00F55B77"/>
    <w:rsid w:val="00F56A5D"/>
    <w:rsid w:val="00F56E5F"/>
    <w:rsid w:val="00F57900"/>
    <w:rsid w:val="00F579A2"/>
    <w:rsid w:val="00F57C57"/>
    <w:rsid w:val="00F60014"/>
    <w:rsid w:val="00F61522"/>
    <w:rsid w:val="00F61603"/>
    <w:rsid w:val="00F61B51"/>
    <w:rsid w:val="00F64065"/>
    <w:rsid w:val="00F64BCB"/>
    <w:rsid w:val="00F65474"/>
    <w:rsid w:val="00F65A30"/>
    <w:rsid w:val="00F65F82"/>
    <w:rsid w:val="00F663E2"/>
    <w:rsid w:val="00F66569"/>
    <w:rsid w:val="00F671E8"/>
    <w:rsid w:val="00F67629"/>
    <w:rsid w:val="00F67E44"/>
    <w:rsid w:val="00F7002A"/>
    <w:rsid w:val="00F71ECB"/>
    <w:rsid w:val="00F7263D"/>
    <w:rsid w:val="00F73953"/>
    <w:rsid w:val="00F739F6"/>
    <w:rsid w:val="00F73AD7"/>
    <w:rsid w:val="00F73F63"/>
    <w:rsid w:val="00F74395"/>
    <w:rsid w:val="00F74460"/>
    <w:rsid w:val="00F75011"/>
    <w:rsid w:val="00F75309"/>
    <w:rsid w:val="00F75DDD"/>
    <w:rsid w:val="00F768CB"/>
    <w:rsid w:val="00F76F9B"/>
    <w:rsid w:val="00F77096"/>
    <w:rsid w:val="00F77E8F"/>
    <w:rsid w:val="00F77F8D"/>
    <w:rsid w:val="00F802D0"/>
    <w:rsid w:val="00F804B3"/>
    <w:rsid w:val="00F807BE"/>
    <w:rsid w:val="00F808F3"/>
    <w:rsid w:val="00F81284"/>
    <w:rsid w:val="00F82A8A"/>
    <w:rsid w:val="00F82B44"/>
    <w:rsid w:val="00F836F6"/>
    <w:rsid w:val="00F839B7"/>
    <w:rsid w:val="00F849DA"/>
    <w:rsid w:val="00F84ABA"/>
    <w:rsid w:val="00F84B3D"/>
    <w:rsid w:val="00F84D56"/>
    <w:rsid w:val="00F852D2"/>
    <w:rsid w:val="00F858BD"/>
    <w:rsid w:val="00F859FA"/>
    <w:rsid w:val="00F86B58"/>
    <w:rsid w:val="00F902C3"/>
    <w:rsid w:val="00F90478"/>
    <w:rsid w:val="00F934FF"/>
    <w:rsid w:val="00F93672"/>
    <w:rsid w:val="00F93AB2"/>
    <w:rsid w:val="00F94A9F"/>
    <w:rsid w:val="00F94D9E"/>
    <w:rsid w:val="00F95116"/>
    <w:rsid w:val="00F95D17"/>
    <w:rsid w:val="00F95D69"/>
    <w:rsid w:val="00F95F1C"/>
    <w:rsid w:val="00F9693A"/>
    <w:rsid w:val="00F96DD9"/>
    <w:rsid w:val="00F97ABA"/>
    <w:rsid w:val="00FA0362"/>
    <w:rsid w:val="00FA0DB7"/>
    <w:rsid w:val="00FA16F6"/>
    <w:rsid w:val="00FA1AEC"/>
    <w:rsid w:val="00FA26DB"/>
    <w:rsid w:val="00FA3245"/>
    <w:rsid w:val="00FA3A7D"/>
    <w:rsid w:val="00FA3B0E"/>
    <w:rsid w:val="00FA446B"/>
    <w:rsid w:val="00FA4843"/>
    <w:rsid w:val="00FA4A34"/>
    <w:rsid w:val="00FA4EB3"/>
    <w:rsid w:val="00FA5CDF"/>
    <w:rsid w:val="00FA60F8"/>
    <w:rsid w:val="00FA6109"/>
    <w:rsid w:val="00FA61E4"/>
    <w:rsid w:val="00FA73D6"/>
    <w:rsid w:val="00FA7703"/>
    <w:rsid w:val="00FA7833"/>
    <w:rsid w:val="00FB01A2"/>
    <w:rsid w:val="00FB0A75"/>
    <w:rsid w:val="00FB0D49"/>
    <w:rsid w:val="00FB2282"/>
    <w:rsid w:val="00FB260B"/>
    <w:rsid w:val="00FB26A6"/>
    <w:rsid w:val="00FB3C4A"/>
    <w:rsid w:val="00FB3C99"/>
    <w:rsid w:val="00FB3EF4"/>
    <w:rsid w:val="00FB4477"/>
    <w:rsid w:val="00FB48E7"/>
    <w:rsid w:val="00FB49BE"/>
    <w:rsid w:val="00FB55B9"/>
    <w:rsid w:val="00FB5B69"/>
    <w:rsid w:val="00FB5F31"/>
    <w:rsid w:val="00FB61F9"/>
    <w:rsid w:val="00FB695A"/>
    <w:rsid w:val="00FB7F6E"/>
    <w:rsid w:val="00FC0019"/>
    <w:rsid w:val="00FC07D4"/>
    <w:rsid w:val="00FC0C5A"/>
    <w:rsid w:val="00FC1069"/>
    <w:rsid w:val="00FC1260"/>
    <w:rsid w:val="00FC12A9"/>
    <w:rsid w:val="00FC1A20"/>
    <w:rsid w:val="00FC20AF"/>
    <w:rsid w:val="00FC2B61"/>
    <w:rsid w:val="00FC36EA"/>
    <w:rsid w:val="00FC38D8"/>
    <w:rsid w:val="00FC4399"/>
    <w:rsid w:val="00FC43A2"/>
    <w:rsid w:val="00FC45E3"/>
    <w:rsid w:val="00FC4EC0"/>
    <w:rsid w:val="00FC53EA"/>
    <w:rsid w:val="00FC56AE"/>
    <w:rsid w:val="00FC5C19"/>
    <w:rsid w:val="00FC5ECF"/>
    <w:rsid w:val="00FC7513"/>
    <w:rsid w:val="00FC776E"/>
    <w:rsid w:val="00FC7C3F"/>
    <w:rsid w:val="00FD0080"/>
    <w:rsid w:val="00FD0301"/>
    <w:rsid w:val="00FD0497"/>
    <w:rsid w:val="00FD2050"/>
    <w:rsid w:val="00FD33AD"/>
    <w:rsid w:val="00FD417A"/>
    <w:rsid w:val="00FD4A61"/>
    <w:rsid w:val="00FD4D2F"/>
    <w:rsid w:val="00FD4D97"/>
    <w:rsid w:val="00FD5B94"/>
    <w:rsid w:val="00FD5DC1"/>
    <w:rsid w:val="00FD623D"/>
    <w:rsid w:val="00FD62AD"/>
    <w:rsid w:val="00FD6414"/>
    <w:rsid w:val="00FD67A4"/>
    <w:rsid w:val="00FD690B"/>
    <w:rsid w:val="00FD77B1"/>
    <w:rsid w:val="00FE0537"/>
    <w:rsid w:val="00FE124F"/>
    <w:rsid w:val="00FE15AE"/>
    <w:rsid w:val="00FE1A88"/>
    <w:rsid w:val="00FE23A2"/>
    <w:rsid w:val="00FE280E"/>
    <w:rsid w:val="00FE33BC"/>
    <w:rsid w:val="00FE3D81"/>
    <w:rsid w:val="00FE4150"/>
    <w:rsid w:val="00FE4B59"/>
    <w:rsid w:val="00FE4DFC"/>
    <w:rsid w:val="00FE4E9E"/>
    <w:rsid w:val="00FE5382"/>
    <w:rsid w:val="00FE5598"/>
    <w:rsid w:val="00FE5B70"/>
    <w:rsid w:val="00FE5F2F"/>
    <w:rsid w:val="00FE66CF"/>
    <w:rsid w:val="00FE67D6"/>
    <w:rsid w:val="00FE6FCD"/>
    <w:rsid w:val="00FE7B03"/>
    <w:rsid w:val="00FE7BDB"/>
    <w:rsid w:val="00FF03CF"/>
    <w:rsid w:val="00FF0F8B"/>
    <w:rsid w:val="00FF11C0"/>
    <w:rsid w:val="00FF1330"/>
    <w:rsid w:val="00FF1AA4"/>
    <w:rsid w:val="00FF1C19"/>
    <w:rsid w:val="00FF36A3"/>
    <w:rsid w:val="00FF373C"/>
    <w:rsid w:val="00FF3F62"/>
    <w:rsid w:val="00FF47ED"/>
    <w:rsid w:val="00FF4B5C"/>
    <w:rsid w:val="00FF4FCC"/>
    <w:rsid w:val="00FF6982"/>
    <w:rsid w:val="00FF6B82"/>
    <w:rsid w:val="00FF72B8"/>
    <w:rsid w:val="00FF7900"/>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uiPriority w:val="1"/>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uiPriority w:val="3"/>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paragraph" w:customStyle="1" w:styleId="Explicao">
    <w:name w:val="Explicação"/>
    <w:basedOn w:val="Normal"/>
    <w:link w:val="ExplicaoChar"/>
    <w:uiPriority w:val="3"/>
    <w:qFormat/>
    <w:rsid w:val="00474767"/>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474767"/>
    <w:rPr>
      <w:rFonts w:eastAsia="Times New Roman" w:cs="Times New Roman"/>
      <w:color w:val="984806" w:themeColor="accent6" w:themeShade="80"/>
      <w:kern w:val="0"/>
      <w:sz w:val="22"/>
      <w:lang w:eastAsia="pt-BR" w:bidi="ar-SA"/>
    </w:rPr>
  </w:style>
  <w:style w:type="character" w:customStyle="1" w:styleId="Hyperlink1">
    <w:name w:val="Hyperlink1"/>
    <w:basedOn w:val="Fontepargpadro"/>
    <w:rsid w:val="00E65D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70544011">
      <w:bodyDiv w:val="1"/>
      <w:marLeft w:val="0"/>
      <w:marRight w:val="0"/>
      <w:marTop w:val="0"/>
      <w:marBottom w:val="0"/>
      <w:divBdr>
        <w:top w:val="none" w:sz="0" w:space="0" w:color="auto"/>
        <w:left w:val="none" w:sz="0" w:space="0" w:color="auto"/>
        <w:bottom w:val="none" w:sz="0" w:space="0" w:color="auto"/>
        <w:right w:val="none" w:sz="0" w:space="0" w:color="auto"/>
      </w:divBdr>
    </w:div>
    <w:div w:id="106120563">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55656498">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194002216">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58297282">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296255066">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72735484">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12363220">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38588856">
      <w:bodyDiv w:val="1"/>
      <w:marLeft w:val="0"/>
      <w:marRight w:val="0"/>
      <w:marTop w:val="0"/>
      <w:marBottom w:val="0"/>
      <w:divBdr>
        <w:top w:val="none" w:sz="0" w:space="0" w:color="auto"/>
        <w:left w:val="none" w:sz="0" w:space="0" w:color="auto"/>
        <w:bottom w:val="none" w:sz="0" w:space="0" w:color="auto"/>
        <w:right w:val="none" w:sz="0" w:space="0" w:color="auto"/>
      </w:divBdr>
    </w:div>
    <w:div w:id="546451916">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345281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80277106">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92089693">
      <w:bodyDiv w:val="1"/>
      <w:marLeft w:val="0"/>
      <w:marRight w:val="0"/>
      <w:marTop w:val="0"/>
      <w:marBottom w:val="0"/>
      <w:divBdr>
        <w:top w:val="none" w:sz="0" w:space="0" w:color="auto"/>
        <w:left w:val="none" w:sz="0" w:space="0" w:color="auto"/>
        <w:bottom w:val="none" w:sz="0" w:space="0" w:color="auto"/>
        <w:right w:val="none" w:sz="0" w:space="0" w:color="auto"/>
      </w:divBdr>
    </w:div>
    <w:div w:id="82092979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5222402">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26034652">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987828091">
      <w:bodyDiv w:val="1"/>
      <w:marLeft w:val="0"/>
      <w:marRight w:val="0"/>
      <w:marTop w:val="0"/>
      <w:marBottom w:val="0"/>
      <w:divBdr>
        <w:top w:val="none" w:sz="0" w:space="0" w:color="auto"/>
        <w:left w:val="none" w:sz="0" w:space="0" w:color="auto"/>
        <w:bottom w:val="none" w:sz="0" w:space="0" w:color="auto"/>
        <w:right w:val="none" w:sz="0" w:space="0" w:color="auto"/>
      </w:divBdr>
    </w:div>
    <w:div w:id="1001466478">
      <w:bodyDiv w:val="1"/>
      <w:marLeft w:val="0"/>
      <w:marRight w:val="0"/>
      <w:marTop w:val="0"/>
      <w:marBottom w:val="0"/>
      <w:divBdr>
        <w:top w:val="none" w:sz="0" w:space="0" w:color="auto"/>
        <w:left w:val="none" w:sz="0" w:space="0" w:color="auto"/>
        <w:bottom w:val="none" w:sz="0" w:space="0" w:color="auto"/>
        <w:right w:val="none" w:sz="0" w:space="0" w:color="auto"/>
      </w:divBdr>
    </w:div>
    <w:div w:id="1002204730">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0975057">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2528663">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5722902">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0573006">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6257540">
      <w:bodyDiv w:val="1"/>
      <w:marLeft w:val="0"/>
      <w:marRight w:val="0"/>
      <w:marTop w:val="0"/>
      <w:marBottom w:val="0"/>
      <w:divBdr>
        <w:top w:val="none" w:sz="0" w:space="0" w:color="auto"/>
        <w:left w:val="none" w:sz="0" w:space="0" w:color="auto"/>
        <w:bottom w:val="none" w:sz="0" w:space="0" w:color="auto"/>
        <w:right w:val="none" w:sz="0" w:space="0" w:color="auto"/>
      </w:divBdr>
    </w:div>
    <w:div w:id="1316760488">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5587228">
      <w:bodyDiv w:val="1"/>
      <w:marLeft w:val="0"/>
      <w:marRight w:val="0"/>
      <w:marTop w:val="0"/>
      <w:marBottom w:val="0"/>
      <w:divBdr>
        <w:top w:val="none" w:sz="0" w:space="0" w:color="auto"/>
        <w:left w:val="none" w:sz="0" w:space="0" w:color="auto"/>
        <w:bottom w:val="none" w:sz="0" w:space="0" w:color="auto"/>
        <w:right w:val="none" w:sz="0" w:space="0" w:color="auto"/>
      </w:divBdr>
    </w:div>
    <w:div w:id="150084503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628051726">
      <w:bodyDiv w:val="1"/>
      <w:marLeft w:val="0"/>
      <w:marRight w:val="0"/>
      <w:marTop w:val="0"/>
      <w:marBottom w:val="0"/>
      <w:divBdr>
        <w:top w:val="none" w:sz="0" w:space="0" w:color="auto"/>
        <w:left w:val="none" w:sz="0" w:space="0" w:color="auto"/>
        <w:bottom w:val="none" w:sz="0" w:space="0" w:color="auto"/>
        <w:right w:val="none" w:sz="0" w:space="0" w:color="auto"/>
      </w:divBdr>
    </w:div>
    <w:div w:id="1677730055">
      <w:bodyDiv w:val="1"/>
      <w:marLeft w:val="0"/>
      <w:marRight w:val="0"/>
      <w:marTop w:val="0"/>
      <w:marBottom w:val="0"/>
      <w:divBdr>
        <w:top w:val="none" w:sz="0" w:space="0" w:color="auto"/>
        <w:left w:val="none" w:sz="0" w:space="0" w:color="auto"/>
        <w:bottom w:val="none" w:sz="0" w:space="0" w:color="auto"/>
        <w:right w:val="none" w:sz="0" w:space="0" w:color="auto"/>
      </w:divBdr>
    </w:div>
    <w:div w:id="1713767894">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51001345">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7278802">
      <w:bodyDiv w:val="1"/>
      <w:marLeft w:val="0"/>
      <w:marRight w:val="0"/>
      <w:marTop w:val="0"/>
      <w:marBottom w:val="0"/>
      <w:divBdr>
        <w:top w:val="none" w:sz="0" w:space="0" w:color="auto"/>
        <w:left w:val="none" w:sz="0" w:space="0" w:color="auto"/>
        <w:bottom w:val="none" w:sz="0" w:space="0" w:color="auto"/>
        <w:right w:val="none" w:sz="0" w:space="0" w:color="auto"/>
      </w:divBdr>
    </w:div>
    <w:div w:id="1921061054">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1533879">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br/compras/pt-br/acesso-a-informacao/legislacao/instrucoes-normativas/instrucao-normativa-no-01-de-19-de-janeiro-de-2010"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secretariadeobras@sertaozinho.sp.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ibama.gov.br/phocadownload/sinaflor/2018/2018-06-13-Ibama-IN-IBAMA-21-24-12-2014-SINAFLOR-DOF-compilada.pdf" TargetMode="External"/><Relationship Id="rId5" Type="http://schemas.openxmlformats.org/officeDocument/2006/relationships/webSettings" Target="webSettings.xml"/><Relationship Id="rId15" Type="http://schemas.openxmlformats.org/officeDocument/2006/relationships/hyperlink" Target="http://www.sertaozinho.sp.gov.br" TargetMode="External"/><Relationship Id="rId23" Type="http://schemas.openxmlformats.org/officeDocument/2006/relationships/hyperlink" Target="http://www.ibama.gov.br/component/legislacao/?view=legislacao&amp;legislacao=112647" TargetMode="External"/><Relationship Id="rId28" Type="http://schemas.openxmlformats.org/officeDocument/2006/relationships/glossaryDocument" Target="glossary/document.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s://bll.org.br" TargetMode="External"/><Relationship Id="rId22" Type="http://schemas.openxmlformats.org/officeDocument/2006/relationships/hyperlink" Target="https://www.planalto.gov.br/ccivil_03/leis/l6938.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518B81011D4857BCFB0999BBBA6D41"/>
        <w:category>
          <w:name w:val="Geral"/>
          <w:gallery w:val="placeholder"/>
        </w:category>
        <w:types>
          <w:type w:val="bbPlcHdr"/>
        </w:types>
        <w:behaviors>
          <w:behavior w:val="content"/>
        </w:behaviors>
        <w:guid w:val="{ADD8AD30-81DE-402F-893C-D67AF4514979}"/>
      </w:docPartPr>
      <w:docPartBody>
        <w:p w:rsidR="00D6119B" w:rsidRDefault="005D2DD3" w:rsidP="005D2DD3">
          <w:pPr>
            <w:pStyle w:val="D2518B81011D4857BCFB0999BBBA6D41"/>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DD3"/>
    <w:rsid w:val="005D2DD3"/>
    <w:rsid w:val="00690B92"/>
    <w:rsid w:val="007C342D"/>
    <w:rsid w:val="00847076"/>
    <w:rsid w:val="00C2465E"/>
    <w:rsid w:val="00D6119B"/>
    <w:rsid w:val="00EE5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5D2DD3"/>
    <w:rPr>
      <w:color w:val="808080"/>
    </w:rPr>
  </w:style>
  <w:style w:type="paragraph" w:customStyle="1" w:styleId="D2518B81011D4857BCFB0999BBBA6D41">
    <w:name w:val="D2518B81011D4857BCFB0999BBBA6D41"/>
    <w:rsid w:val="005D2D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77</Pages>
  <Words>23930</Words>
  <Characters>129224</Characters>
  <Application>Microsoft Office Word</Application>
  <DocSecurity>0</DocSecurity>
  <Lines>1076</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130</cp:revision>
  <cp:lastPrinted>2025-04-09T14:08:00Z</cp:lastPrinted>
  <dcterms:created xsi:type="dcterms:W3CDTF">2025-03-18T18:32:00Z</dcterms:created>
  <dcterms:modified xsi:type="dcterms:W3CDTF">2025-04-09T14:11:00Z</dcterms:modified>
</cp:coreProperties>
</file>