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86E20" w14:textId="77777777" w:rsidR="00C07B28" w:rsidRDefault="00C07B28" w:rsidP="000B1023">
      <w:pPr>
        <w:spacing w:before="240"/>
        <w:ind w:right="-427"/>
        <w:rPr>
          <w:rFonts w:ascii="Arial" w:hAnsi="Arial"/>
          <w:color w:val="405CA1"/>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743840B7" w:rsidR="00F768CB" w:rsidRPr="000B0F81" w:rsidRDefault="00F768CB" w:rsidP="00C07B28">
      <w:pPr>
        <w:ind w:right="-425"/>
        <w:rPr>
          <w:rFonts w:ascii="Arial" w:hAnsi="Arial"/>
          <w:i/>
          <w:iCs/>
          <w:color w:val="0070C0"/>
          <w:sz w:val="54"/>
          <w:szCs w:val="54"/>
        </w:rPr>
      </w:pPr>
      <w:r w:rsidRPr="000B0F81">
        <w:rPr>
          <w:rFonts w:ascii="Arial" w:hAnsi="Arial"/>
          <w:color w:val="0070C0"/>
          <w:sz w:val="54"/>
          <w:szCs w:val="54"/>
        </w:rPr>
        <w:t xml:space="preserve">PREGÃO ELETRÔNICO Nº </w:t>
      </w:r>
      <w:r w:rsidR="000350AF">
        <w:rPr>
          <w:rFonts w:ascii="Arial" w:hAnsi="Arial"/>
          <w:color w:val="0070C0"/>
          <w:sz w:val="54"/>
          <w:szCs w:val="54"/>
        </w:rPr>
        <w:t>027</w:t>
      </w:r>
      <w:r w:rsidRPr="000B0F81">
        <w:rPr>
          <w:rFonts w:ascii="Arial" w:hAnsi="Arial"/>
          <w:color w:val="0070C0"/>
          <w:sz w:val="54"/>
          <w:szCs w:val="54"/>
        </w:rPr>
        <w:t>/202</w:t>
      </w:r>
      <w:r w:rsidR="006C7586">
        <w:rPr>
          <w:rFonts w:ascii="Arial" w:hAnsi="Arial"/>
          <w:color w:val="0070C0"/>
          <w:sz w:val="54"/>
          <w:szCs w:val="54"/>
        </w:rPr>
        <w:t>6</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1B6EEA" w:rsidRDefault="00F768CB" w:rsidP="00F768CB">
      <w:pPr>
        <w:spacing w:line="259" w:lineRule="auto"/>
        <w:rPr>
          <w:rFonts w:ascii="Arial" w:hAnsi="Arial"/>
          <w:b/>
          <w:bCs/>
          <w:color w:val="405CA1"/>
          <w:sz w:val="28"/>
          <w:szCs w:val="28"/>
        </w:rPr>
      </w:pPr>
    </w:p>
    <w:p w14:paraId="7F51E1F8" w14:textId="77777777" w:rsidR="00F768CB" w:rsidRPr="000B0F81" w:rsidRDefault="00F768CB" w:rsidP="000B1023">
      <w:pPr>
        <w:spacing w:line="259" w:lineRule="auto"/>
        <w:ind w:right="-427"/>
        <w:rPr>
          <w:rFonts w:ascii="Arial" w:hAnsi="Arial"/>
          <w:b/>
          <w:bCs/>
          <w:color w:val="0070C0"/>
          <w:sz w:val="28"/>
          <w:szCs w:val="28"/>
        </w:rPr>
      </w:pPr>
      <w:r w:rsidRPr="000B0F81">
        <w:rPr>
          <w:rFonts w:ascii="Arial" w:hAnsi="Arial"/>
          <w:b/>
          <w:bCs/>
          <w:color w:val="0070C0"/>
          <w:sz w:val="28"/>
          <w:szCs w:val="28"/>
        </w:rPr>
        <w:t>CONTRATANTE</w:t>
      </w:r>
    </w:p>
    <w:p w14:paraId="0356DB89" w14:textId="77777777" w:rsidR="00F768CB" w:rsidRPr="00A80146" w:rsidRDefault="00F768CB" w:rsidP="000B1023">
      <w:pPr>
        <w:ind w:right="-427"/>
        <w:rPr>
          <w:rFonts w:ascii="Arial" w:hAnsi="Arial"/>
          <w:b/>
          <w:bCs/>
          <w:sz w:val="28"/>
          <w:szCs w:val="28"/>
        </w:rPr>
      </w:pPr>
      <w:r w:rsidRPr="00A80146">
        <w:rPr>
          <w:rFonts w:ascii="Arial" w:hAnsi="Arial"/>
          <w:b/>
          <w:bCs/>
          <w:sz w:val="28"/>
          <w:szCs w:val="28"/>
        </w:rPr>
        <w:t>MUNICÍPIO DE SERTÃOZINHO/SP</w:t>
      </w:r>
    </w:p>
    <w:p w14:paraId="3630D4BC" w14:textId="77777777" w:rsidR="00F768CB" w:rsidRPr="00F40125" w:rsidRDefault="00F768CB" w:rsidP="000B1023">
      <w:pPr>
        <w:ind w:right="-427"/>
        <w:rPr>
          <w:rFonts w:ascii="Arial" w:hAnsi="Arial"/>
          <w:color w:val="5B5B5F"/>
          <w:sz w:val="28"/>
          <w:szCs w:val="28"/>
        </w:rPr>
      </w:pPr>
    </w:p>
    <w:p w14:paraId="0A5E1275" w14:textId="77777777" w:rsidR="00F768CB" w:rsidRPr="00F40125" w:rsidRDefault="00F768CB" w:rsidP="000B1023">
      <w:pPr>
        <w:ind w:right="-427"/>
        <w:rPr>
          <w:rFonts w:ascii="Arial" w:hAnsi="Arial"/>
          <w:b/>
          <w:bCs/>
          <w:color w:val="405CA1"/>
          <w:sz w:val="28"/>
          <w:szCs w:val="28"/>
        </w:rPr>
      </w:pPr>
    </w:p>
    <w:p w14:paraId="61C982F8" w14:textId="08FB21FA" w:rsidR="00B67342" w:rsidRPr="00B67342" w:rsidRDefault="00F768CB" w:rsidP="00B67342">
      <w:pPr>
        <w:ind w:right="-427"/>
        <w:rPr>
          <w:rFonts w:ascii="Arial" w:hAnsi="Arial"/>
          <w:b/>
          <w:bCs/>
          <w:color w:val="0070C0"/>
          <w:sz w:val="28"/>
          <w:szCs w:val="28"/>
        </w:rPr>
      </w:pPr>
      <w:r w:rsidRPr="000B0F81">
        <w:rPr>
          <w:rFonts w:ascii="Arial" w:hAnsi="Arial"/>
          <w:b/>
          <w:bCs/>
          <w:color w:val="0070C0"/>
          <w:sz w:val="28"/>
          <w:szCs w:val="28"/>
        </w:rPr>
        <w:t>OBJETO</w:t>
      </w:r>
    </w:p>
    <w:p w14:paraId="58926B12" w14:textId="06AE30E5" w:rsidR="00D12F57" w:rsidRPr="009F5088" w:rsidRDefault="00D12F57" w:rsidP="00C07B28">
      <w:pPr>
        <w:ind w:right="-425"/>
        <w:jc w:val="both"/>
        <w:rPr>
          <w:rFonts w:ascii="Arial" w:hAnsi="Arial"/>
          <w:b/>
          <w:bCs/>
          <w:sz w:val="28"/>
          <w:szCs w:val="28"/>
        </w:rPr>
      </w:pPr>
      <w:bookmarkStart w:id="14" w:name="_Hlk223536368"/>
      <w:r w:rsidRPr="009F5088">
        <w:rPr>
          <w:rFonts w:ascii="Arial" w:hAnsi="Arial"/>
          <w:b/>
          <w:bCs/>
          <w:sz w:val="28"/>
          <w:szCs w:val="28"/>
        </w:rPr>
        <w:t>Registro de Preços para contratação de empresa especializada na prestação de serviços de manutenção, instalação, substituição, adequação e reparo de estruturas com telas de sombreamento, incluindo fornecimento de materiais, mão de obra, equipamentos, ferramentas e acessórios necessários, destinados aos próprios públicos municipais de Sertãozinho</w:t>
      </w:r>
      <w:r w:rsidR="004C339C">
        <w:rPr>
          <w:rFonts w:ascii="Arial" w:hAnsi="Arial"/>
          <w:b/>
          <w:bCs/>
          <w:sz w:val="28"/>
          <w:szCs w:val="28"/>
        </w:rPr>
        <w:t>-</w:t>
      </w:r>
      <w:r w:rsidRPr="009F5088">
        <w:rPr>
          <w:rFonts w:ascii="Arial" w:hAnsi="Arial"/>
          <w:b/>
          <w:bCs/>
          <w:sz w:val="28"/>
          <w:szCs w:val="28"/>
        </w:rPr>
        <w:t>SP.</w:t>
      </w:r>
    </w:p>
    <w:bookmarkEnd w:id="14"/>
    <w:p w14:paraId="3D75A6D6" w14:textId="77777777" w:rsidR="00EA12A9" w:rsidRDefault="00EA12A9" w:rsidP="00CF3B22">
      <w:pPr>
        <w:ind w:right="-425"/>
        <w:rPr>
          <w:rFonts w:ascii="Arial" w:hAnsi="Arial"/>
          <w:sz w:val="28"/>
          <w:szCs w:val="28"/>
        </w:rPr>
      </w:pPr>
    </w:p>
    <w:p w14:paraId="78BDC8B1" w14:textId="77777777" w:rsidR="00913BFD" w:rsidRPr="00BB7BA5" w:rsidRDefault="00913BFD" w:rsidP="000B1023">
      <w:pPr>
        <w:ind w:right="-427"/>
        <w:rPr>
          <w:rFonts w:ascii="Arial" w:hAnsi="Arial"/>
          <w:sz w:val="28"/>
          <w:szCs w:val="28"/>
        </w:rPr>
      </w:pPr>
    </w:p>
    <w:p w14:paraId="3100EDF8" w14:textId="77777777" w:rsidR="00F768CB" w:rsidRPr="000E402D" w:rsidRDefault="00F768CB" w:rsidP="000B1023">
      <w:pPr>
        <w:ind w:right="-427"/>
        <w:rPr>
          <w:rFonts w:ascii="Arial" w:hAnsi="Arial"/>
          <w:b/>
          <w:bCs/>
          <w:color w:val="0070C0"/>
          <w:sz w:val="28"/>
          <w:szCs w:val="28"/>
        </w:rPr>
      </w:pPr>
      <w:r w:rsidRPr="000E402D">
        <w:rPr>
          <w:rFonts w:ascii="Arial" w:hAnsi="Arial"/>
          <w:b/>
          <w:bCs/>
          <w:color w:val="0070C0"/>
          <w:sz w:val="28"/>
          <w:szCs w:val="28"/>
        </w:rPr>
        <w:t>VALOR TOTAL DA CONTRATAÇÃO</w:t>
      </w:r>
    </w:p>
    <w:p w14:paraId="1F074E35" w14:textId="4A2CFB00" w:rsidR="00EA12A9" w:rsidRPr="008131C1" w:rsidRDefault="00F768CB" w:rsidP="000B1023">
      <w:pPr>
        <w:ind w:right="-427"/>
        <w:rPr>
          <w:rFonts w:ascii="Arial" w:hAnsi="Arial"/>
          <w:b/>
          <w:bCs/>
          <w:color w:val="000000" w:themeColor="text1"/>
          <w:sz w:val="28"/>
          <w:szCs w:val="28"/>
        </w:rPr>
      </w:pPr>
      <w:r w:rsidRPr="00E86D8F">
        <w:rPr>
          <w:rFonts w:ascii="Arial" w:hAnsi="Arial"/>
          <w:b/>
          <w:bCs/>
          <w:sz w:val="28"/>
          <w:szCs w:val="28"/>
        </w:rPr>
        <w:t>R</w:t>
      </w:r>
      <w:r w:rsidRPr="008131C1">
        <w:rPr>
          <w:rFonts w:ascii="Arial" w:hAnsi="Arial"/>
          <w:b/>
          <w:bCs/>
          <w:sz w:val="28"/>
          <w:szCs w:val="28"/>
        </w:rPr>
        <w:t xml:space="preserve">$ </w:t>
      </w:r>
      <w:r w:rsidR="008131C1" w:rsidRPr="008131C1">
        <w:rPr>
          <w:rFonts w:ascii="Arial" w:hAnsi="Arial"/>
          <w:b/>
          <w:bCs/>
          <w:sz w:val="28"/>
          <w:szCs w:val="28"/>
        </w:rPr>
        <w:t>2.003.663,50</w:t>
      </w:r>
    </w:p>
    <w:p w14:paraId="3D90A83F" w14:textId="77777777" w:rsidR="00E86D8F" w:rsidRPr="00EA12A9" w:rsidRDefault="00E86D8F" w:rsidP="000B1023">
      <w:pPr>
        <w:ind w:right="-427"/>
        <w:rPr>
          <w:rFonts w:ascii="Arial" w:hAnsi="Arial"/>
          <w:b/>
          <w:bCs/>
          <w:sz w:val="28"/>
          <w:szCs w:val="28"/>
        </w:rPr>
      </w:pPr>
    </w:p>
    <w:p w14:paraId="1762E176" w14:textId="77777777" w:rsidR="00F768CB" w:rsidRPr="000B0F81" w:rsidRDefault="00F768CB" w:rsidP="000B1023">
      <w:pPr>
        <w:spacing w:before="240" w:line="276" w:lineRule="auto"/>
        <w:ind w:right="-427"/>
        <w:jc w:val="both"/>
        <w:rPr>
          <w:rStyle w:val="TextodoEspaoReservado"/>
          <w:rFonts w:ascii="Arial" w:hAnsi="Arial"/>
          <w:b/>
          <w:color w:val="0070C0"/>
          <w:sz w:val="28"/>
          <w:szCs w:val="28"/>
        </w:rPr>
      </w:pPr>
      <w:r w:rsidRPr="00D326AE">
        <w:rPr>
          <w:rFonts w:ascii="Arial" w:hAnsi="Arial"/>
          <w:b/>
          <w:color w:val="0070C0"/>
          <w:sz w:val="28"/>
          <w:szCs w:val="28"/>
        </w:rPr>
        <w:t xml:space="preserve">DATA DO INÍCIO DO PRAZO PARA </w:t>
      </w:r>
      <w:r w:rsidRPr="000B0F81">
        <w:rPr>
          <w:rFonts w:ascii="Arial" w:hAnsi="Arial"/>
          <w:b/>
          <w:color w:val="0070C0"/>
          <w:sz w:val="28"/>
          <w:szCs w:val="28"/>
        </w:rPr>
        <w:t>ENVIO DA PROPOSTA ELETRÔNICA</w:t>
      </w:r>
      <w:r w:rsidRPr="000B0F81">
        <w:rPr>
          <w:rStyle w:val="TextodoEspaoReservado"/>
          <w:rFonts w:ascii="Arial" w:hAnsi="Arial"/>
          <w:b/>
          <w:color w:val="0070C0"/>
          <w:sz w:val="28"/>
          <w:szCs w:val="28"/>
        </w:rPr>
        <w:t xml:space="preserve"> </w:t>
      </w:r>
    </w:p>
    <w:p w14:paraId="47702304" w14:textId="46365083" w:rsidR="00F768CB" w:rsidRPr="00A80146" w:rsidRDefault="005026F5" w:rsidP="000B1023">
      <w:pPr>
        <w:ind w:right="-427"/>
        <w:rPr>
          <w:rFonts w:ascii="Arial" w:hAnsi="Arial"/>
          <w:b/>
          <w:bCs/>
          <w:sz w:val="28"/>
          <w:szCs w:val="28"/>
        </w:rPr>
      </w:pPr>
      <w:r>
        <w:rPr>
          <w:rFonts w:ascii="Arial" w:hAnsi="Arial"/>
          <w:b/>
          <w:bCs/>
          <w:sz w:val="28"/>
          <w:szCs w:val="28"/>
        </w:rPr>
        <w:t>25</w:t>
      </w:r>
      <w:r w:rsidR="001B6EEA" w:rsidRPr="00A80146">
        <w:rPr>
          <w:rFonts w:ascii="Arial" w:hAnsi="Arial"/>
          <w:b/>
          <w:bCs/>
          <w:sz w:val="28"/>
          <w:szCs w:val="28"/>
        </w:rPr>
        <w:t>/</w:t>
      </w:r>
      <w:r>
        <w:rPr>
          <w:rFonts w:ascii="Arial" w:hAnsi="Arial"/>
          <w:b/>
          <w:bCs/>
          <w:sz w:val="28"/>
          <w:szCs w:val="28"/>
        </w:rPr>
        <w:t>05</w:t>
      </w:r>
      <w:r w:rsidR="001B6EEA" w:rsidRPr="00A80146">
        <w:rPr>
          <w:rFonts w:ascii="Arial" w:hAnsi="Arial"/>
          <w:b/>
          <w:bCs/>
          <w:sz w:val="28"/>
          <w:szCs w:val="28"/>
        </w:rPr>
        <w:t>/202</w:t>
      </w:r>
      <w:r w:rsidR="006C7586">
        <w:rPr>
          <w:rFonts w:ascii="Arial" w:hAnsi="Arial"/>
          <w:b/>
          <w:bCs/>
          <w:sz w:val="28"/>
          <w:szCs w:val="28"/>
        </w:rPr>
        <w:t>6</w:t>
      </w:r>
    </w:p>
    <w:p w14:paraId="33FC1E4E" w14:textId="77777777" w:rsidR="00F768CB" w:rsidRPr="00F40125" w:rsidRDefault="00F768CB" w:rsidP="000B1023">
      <w:pPr>
        <w:ind w:right="-427"/>
        <w:jc w:val="both"/>
        <w:rPr>
          <w:rFonts w:ascii="Arial" w:hAnsi="Arial"/>
          <w:b/>
          <w:color w:val="FF0000"/>
          <w:sz w:val="28"/>
          <w:szCs w:val="28"/>
        </w:rPr>
      </w:pPr>
    </w:p>
    <w:p w14:paraId="6A23659C" w14:textId="77777777" w:rsidR="00F768CB" w:rsidRPr="00F40125" w:rsidRDefault="00F768CB" w:rsidP="000B1023">
      <w:pPr>
        <w:ind w:right="-427"/>
        <w:rPr>
          <w:rFonts w:ascii="Arial" w:hAnsi="Arial"/>
          <w:color w:val="5B5B5F"/>
          <w:sz w:val="28"/>
          <w:szCs w:val="28"/>
        </w:rPr>
      </w:pPr>
    </w:p>
    <w:p w14:paraId="6AFDF241" w14:textId="77777777" w:rsidR="00F768CB" w:rsidRPr="000B0F81" w:rsidRDefault="00F768CB" w:rsidP="000B1023">
      <w:pPr>
        <w:ind w:right="-427"/>
        <w:rPr>
          <w:rFonts w:ascii="Arial" w:hAnsi="Arial"/>
          <w:b/>
          <w:bCs/>
          <w:color w:val="0070C0"/>
          <w:sz w:val="28"/>
          <w:szCs w:val="28"/>
        </w:rPr>
      </w:pPr>
      <w:r w:rsidRPr="000B0F81">
        <w:rPr>
          <w:rFonts w:ascii="Arial" w:hAnsi="Arial"/>
          <w:b/>
          <w:bCs/>
          <w:color w:val="0070C0"/>
          <w:sz w:val="28"/>
          <w:szCs w:val="28"/>
        </w:rPr>
        <w:t>DATA E HORA DA ABERTURA DA SESSÃO PÚBLICA</w:t>
      </w:r>
    </w:p>
    <w:p w14:paraId="2B4386A0" w14:textId="3D64D226" w:rsidR="00F768CB" w:rsidRPr="00420954" w:rsidRDefault="00420954" w:rsidP="000B1023">
      <w:pPr>
        <w:ind w:right="-427"/>
        <w:rPr>
          <w:rFonts w:ascii="Arial" w:hAnsi="Arial"/>
          <w:b/>
          <w:bCs/>
          <w:sz w:val="28"/>
          <w:szCs w:val="28"/>
        </w:rPr>
      </w:pPr>
      <w:r>
        <w:rPr>
          <w:rFonts w:ascii="Arial" w:hAnsi="Arial"/>
          <w:b/>
          <w:bCs/>
          <w:sz w:val="28"/>
          <w:szCs w:val="28"/>
        </w:rPr>
        <w:t>10</w:t>
      </w:r>
      <w:r w:rsidR="00A333D5" w:rsidRPr="00420954">
        <w:rPr>
          <w:rFonts w:ascii="Arial" w:hAnsi="Arial"/>
          <w:b/>
          <w:bCs/>
          <w:sz w:val="28"/>
          <w:szCs w:val="28"/>
        </w:rPr>
        <w:t>/</w:t>
      </w:r>
      <w:r>
        <w:rPr>
          <w:rFonts w:ascii="Arial" w:hAnsi="Arial"/>
          <w:b/>
          <w:bCs/>
          <w:sz w:val="28"/>
          <w:szCs w:val="28"/>
        </w:rPr>
        <w:t>06</w:t>
      </w:r>
      <w:r w:rsidR="00A333D5" w:rsidRPr="00420954">
        <w:rPr>
          <w:rFonts w:ascii="Arial" w:hAnsi="Arial"/>
          <w:b/>
          <w:bCs/>
          <w:sz w:val="28"/>
          <w:szCs w:val="28"/>
        </w:rPr>
        <w:t>/202</w:t>
      </w:r>
      <w:r w:rsidR="006C7586" w:rsidRPr="00420954">
        <w:rPr>
          <w:rFonts w:ascii="Arial" w:hAnsi="Arial"/>
          <w:b/>
          <w:bCs/>
          <w:sz w:val="28"/>
          <w:szCs w:val="28"/>
        </w:rPr>
        <w:t>6</w:t>
      </w:r>
      <w:r w:rsidR="00A333D5" w:rsidRPr="00420954">
        <w:rPr>
          <w:rFonts w:ascii="Arial" w:hAnsi="Arial"/>
          <w:b/>
          <w:bCs/>
          <w:sz w:val="28"/>
          <w:szCs w:val="28"/>
        </w:rPr>
        <w:t xml:space="preserve"> às </w:t>
      </w:r>
      <w:r>
        <w:rPr>
          <w:rFonts w:ascii="Arial" w:hAnsi="Arial"/>
          <w:b/>
          <w:bCs/>
          <w:sz w:val="28"/>
          <w:szCs w:val="28"/>
        </w:rPr>
        <w:t>09</w:t>
      </w:r>
      <w:r w:rsidR="00A333D5" w:rsidRPr="00420954">
        <w:rPr>
          <w:rFonts w:ascii="Arial" w:hAnsi="Arial"/>
          <w:b/>
          <w:bCs/>
          <w:sz w:val="28"/>
          <w:szCs w:val="28"/>
        </w:rPr>
        <w:t>h</w:t>
      </w:r>
    </w:p>
    <w:p w14:paraId="589067E3" w14:textId="77777777" w:rsidR="00F768CB" w:rsidRPr="00F40125" w:rsidRDefault="00F768CB" w:rsidP="000B1023">
      <w:pPr>
        <w:ind w:right="-427"/>
        <w:rPr>
          <w:rFonts w:ascii="Arial" w:hAnsi="Arial"/>
          <w:b/>
          <w:bCs/>
          <w:color w:val="5B5B5F"/>
          <w:sz w:val="28"/>
          <w:szCs w:val="28"/>
        </w:rPr>
      </w:pPr>
    </w:p>
    <w:p w14:paraId="36EE5F69" w14:textId="77777777" w:rsidR="00F768CB" w:rsidRPr="00F40125" w:rsidRDefault="00F768CB" w:rsidP="000B1023">
      <w:pPr>
        <w:ind w:right="-427"/>
        <w:jc w:val="both"/>
        <w:rPr>
          <w:rFonts w:ascii="Arial" w:hAnsi="Arial"/>
          <w:b/>
          <w:bCs/>
          <w:caps/>
          <w:color w:val="405CA1"/>
          <w:sz w:val="28"/>
          <w:szCs w:val="28"/>
        </w:rPr>
      </w:pPr>
    </w:p>
    <w:p w14:paraId="71CF00DB" w14:textId="77777777" w:rsidR="00F768CB" w:rsidRPr="000B0F81" w:rsidRDefault="00F768CB" w:rsidP="000B1023">
      <w:pPr>
        <w:ind w:right="-427"/>
        <w:jc w:val="both"/>
        <w:rPr>
          <w:rFonts w:ascii="Arial" w:hAnsi="Arial"/>
          <w:caps/>
          <w:color w:val="0070C0"/>
          <w:sz w:val="28"/>
          <w:szCs w:val="28"/>
        </w:rPr>
      </w:pPr>
      <w:r w:rsidRPr="000B0F81">
        <w:rPr>
          <w:rFonts w:ascii="Arial" w:hAnsi="Arial"/>
          <w:b/>
          <w:bCs/>
          <w:caps/>
          <w:color w:val="0070C0"/>
          <w:sz w:val="28"/>
          <w:szCs w:val="28"/>
        </w:rPr>
        <w:t>Critério de Julgamento</w:t>
      </w:r>
    </w:p>
    <w:p w14:paraId="725405F0" w14:textId="0D06FE7E" w:rsidR="00F768CB" w:rsidRPr="00A80146" w:rsidRDefault="000B2DEA" w:rsidP="000B1023">
      <w:pPr>
        <w:ind w:right="-427"/>
        <w:jc w:val="both"/>
        <w:rPr>
          <w:rFonts w:ascii="Arial" w:hAnsi="Arial"/>
          <w:b/>
          <w:bCs/>
          <w:sz w:val="28"/>
          <w:szCs w:val="28"/>
        </w:rPr>
      </w:pPr>
      <w:r w:rsidRPr="00A80146">
        <w:rPr>
          <w:rFonts w:ascii="Arial" w:hAnsi="Arial"/>
          <w:b/>
          <w:bCs/>
          <w:sz w:val="28"/>
          <w:szCs w:val="28"/>
        </w:rPr>
        <w:t>M</w:t>
      </w:r>
      <w:r w:rsidR="00704758" w:rsidRPr="00A80146">
        <w:rPr>
          <w:rFonts w:ascii="Arial" w:hAnsi="Arial"/>
          <w:b/>
          <w:bCs/>
          <w:sz w:val="28"/>
          <w:szCs w:val="28"/>
        </w:rPr>
        <w:t xml:space="preserve">enor preço </w:t>
      </w:r>
      <w:r w:rsidR="000674D5">
        <w:rPr>
          <w:rFonts w:ascii="Arial" w:hAnsi="Arial"/>
          <w:b/>
          <w:bCs/>
          <w:sz w:val="28"/>
          <w:szCs w:val="28"/>
        </w:rPr>
        <w:t>global</w:t>
      </w:r>
    </w:p>
    <w:p w14:paraId="76504BD7" w14:textId="77777777" w:rsidR="002B7E0D" w:rsidRDefault="002B7E0D" w:rsidP="000B1023">
      <w:pPr>
        <w:ind w:right="-427"/>
        <w:jc w:val="both"/>
        <w:rPr>
          <w:rFonts w:ascii="Arial" w:hAnsi="Arial"/>
          <w:sz w:val="28"/>
          <w:szCs w:val="28"/>
        </w:rPr>
      </w:pPr>
    </w:p>
    <w:p w14:paraId="1C74B73C" w14:textId="77777777" w:rsidR="00F768CB" w:rsidRPr="00F40125" w:rsidRDefault="00F768CB" w:rsidP="000B1023">
      <w:pPr>
        <w:ind w:right="-427"/>
        <w:jc w:val="both"/>
        <w:rPr>
          <w:rFonts w:ascii="Arial" w:hAnsi="Arial"/>
          <w:sz w:val="28"/>
          <w:szCs w:val="28"/>
        </w:rPr>
      </w:pPr>
    </w:p>
    <w:p w14:paraId="44A633C4" w14:textId="77777777" w:rsidR="00F768CB" w:rsidRPr="000B0F81" w:rsidRDefault="00F768CB" w:rsidP="000B1023">
      <w:pPr>
        <w:ind w:right="-427"/>
        <w:jc w:val="both"/>
        <w:rPr>
          <w:rFonts w:ascii="Arial" w:hAnsi="Arial"/>
          <w:caps/>
          <w:color w:val="0070C0"/>
          <w:sz w:val="28"/>
          <w:szCs w:val="28"/>
        </w:rPr>
      </w:pPr>
      <w:r w:rsidRPr="000B0F81">
        <w:rPr>
          <w:rFonts w:ascii="Arial" w:hAnsi="Arial"/>
          <w:b/>
          <w:bCs/>
          <w:caps/>
          <w:color w:val="0070C0"/>
          <w:sz w:val="28"/>
          <w:szCs w:val="28"/>
        </w:rPr>
        <w:t>Modo de disputa</w:t>
      </w:r>
    </w:p>
    <w:p w14:paraId="371CBE2B" w14:textId="77777777" w:rsidR="00F768CB" w:rsidRPr="00A80146" w:rsidRDefault="00F768CB" w:rsidP="000B1023">
      <w:pPr>
        <w:ind w:right="-427"/>
        <w:jc w:val="both"/>
        <w:rPr>
          <w:rFonts w:ascii="Arial" w:hAnsi="Arial"/>
          <w:b/>
          <w:bCs/>
          <w:sz w:val="28"/>
          <w:szCs w:val="28"/>
        </w:rPr>
      </w:pPr>
      <w:r w:rsidRPr="00A80146">
        <w:rPr>
          <w:rFonts w:ascii="Arial" w:hAnsi="Arial"/>
          <w:b/>
          <w:bCs/>
          <w:sz w:val="28"/>
          <w:szCs w:val="28"/>
        </w:rPr>
        <w:t>aberto</w:t>
      </w:r>
    </w:p>
    <w:p w14:paraId="64B85AE6" w14:textId="77777777" w:rsidR="00F768CB" w:rsidRDefault="00F768CB" w:rsidP="000B1023">
      <w:pPr>
        <w:ind w:right="-427"/>
        <w:rPr>
          <w:rFonts w:ascii="Arial" w:hAnsi="Arial"/>
          <w:color w:val="5B5B5F"/>
          <w:sz w:val="28"/>
          <w:szCs w:val="28"/>
        </w:rPr>
      </w:pPr>
    </w:p>
    <w:p w14:paraId="0F841D3F" w14:textId="77777777" w:rsidR="00F768CB" w:rsidRPr="00F40125" w:rsidRDefault="00F768CB" w:rsidP="000B1023">
      <w:pPr>
        <w:ind w:right="-427"/>
        <w:rPr>
          <w:rFonts w:ascii="Arial" w:hAnsi="Arial"/>
          <w:color w:val="5B5B5F"/>
          <w:sz w:val="28"/>
          <w:szCs w:val="28"/>
        </w:rPr>
      </w:pPr>
    </w:p>
    <w:p w14:paraId="5A62BEBF" w14:textId="77777777" w:rsidR="00F768CB" w:rsidRPr="000B0F81" w:rsidRDefault="00F768CB" w:rsidP="000B1023">
      <w:pPr>
        <w:ind w:right="-427"/>
        <w:rPr>
          <w:rFonts w:ascii="Arial" w:hAnsi="Arial"/>
          <w:b/>
          <w:bCs/>
          <w:color w:val="0070C0"/>
          <w:sz w:val="28"/>
          <w:szCs w:val="28"/>
        </w:rPr>
      </w:pPr>
      <w:r w:rsidRPr="000B0F81">
        <w:rPr>
          <w:rFonts w:ascii="Arial" w:hAnsi="Arial"/>
          <w:b/>
          <w:bCs/>
          <w:color w:val="0070C0"/>
          <w:sz w:val="28"/>
          <w:szCs w:val="28"/>
        </w:rPr>
        <w:t>PREFERÊNCIA ME/EPP/EQUIPARADAS</w:t>
      </w:r>
    </w:p>
    <w:p w14:paraId="6143729C" w14:textId="777AB3DF" w:rsidR="00D46411" w:rsidRPr="00A80146" w:rsidRDefault="005E7609" w:rsidP="000B1023">
      <w:pPr>
        <w:ind w:right="-427"/>
        <w:rPr>
          <w:rFonts w:ascii="Arial" w:hAnsi="Arial"/>
          <w:b/>
          <w:bCs/>
          <w:sz w:val="28"/>
          <w:szCs w:val="28"/>
        </w:rPr>
      </w:pPr>
      <w:r w:rsidRPr="00A80146">
        <w:rPr>
          <w:rFonts w:ascii="Arial" w:hAnsi="Arial"/>
          <w:b/>
          <w:bCs/>
          <w:sz w:val="28"/>
          <w:szCs w:val="28"/>
        </w:rPr>
        <w:t>S</w:t>
      </w:r>
      <w:r w:rsidR="004D665A" w:rsidRPr="00A80146">
        <w:rPr>
          <w:rFonts w:ascii="Arial" w:hAnsi="Arial"/>
          <w:b/>
          <w:bCs/>
          <w:sz w:val="28"/>
          <w:szCs w:val="28"/>
        </w:rPr>
        <w:t>im</w:t>
      </w:r>
    </w:p>
    <w:p w14:paraId="79A76F07" w14:textId="77777777" w:rsidR="005E7609" w:rsidRPr="005E7609" w:rsidRDefault="005E7609" w:rsidP="000B1023">
      <w:pPr>
        <w:ind w:right="-427"/>
        <w:rPr>
          <w:rFonts w:ascii="Arial" w:hAnsi="Arial"/>
          <w:color w:val="ED0000"/>
          <w:sz w:val="28"/>
          <w:szCs w:val="28"/>
        </w:rPr>
      </w:pPr>
    </w:p>
    <w:p w14:paraId="5C83DCAF" w14:textId="77777777" w:rsidR="004245D3" w:rsidRDefault="004245D3" w:rsidP="000B1023">
      <w:pPr>
        <w:ind w:right="-427"/>
        <w:rPr>
          <w:rFonts w:ascii="Arial" w:hAnsi="Arial"/>
          <w:b/>
          <w:bCs/>
          <w:color w:val="5B5B5F"/>
        </w:rPr>
      </w:pPr>
    </w:p>
    <w:p w14:paraId="5566B4EE" w14:textId="77777777" w:rsidR="000F2A25" w:rsidRDefault="000F2A25" w:rsidP="00866D08">
      <w:pPr>
        <w:pStyle w:val="CabealhodoSumrio"/>
        <w:rPr>
          <w:rFonts w:ascii="Arial" w:hAnsi="Arial" w:cs="Arial"/>
          <w:color w:val="auto"/>
          <w:sz w:val="24"/>
          <w:szCs w:val="24"/>
        </w:rPr>
      </w:pPr>
    </w:p>
    <w:p w14:paraId="206C4C73" w14:textId="761F7371" w:rsidR="00866D08" w:rsidRPr="002C3F2F" w:rsidRDefault="00866D08" w:rsidP="003A6A15">
      <w:pPr>
        <w:pStyle w:val="CabealhodoSumrio"/>
        <w:tabs>
          <w:tab w:val="left" w:pos="3506"/>
        </w:tabs>
        <w:rPr>
          <w:rFonts w:ascii="Arial" w:hAnsi="Arial" w:cs="Arial"/>
          <w:color w:val="auto"/>
          <w:sz w:val="24"/>
          <w:szCs w:val="24"/>
        </w:rPr>
      </w:pPr>
      <w:r w:rsidRPr="002C3F2F">
        <w:rPr>
          <w:rFonts w:ascii="Arial" w:hAnsi="Arial" w:cs="Arial"/>
          <w:color w:val="auto"/>
          <w:sz w:val="24"/>
          <w:szCs w:val="24"/>
        </w:rPr>
        <w:t>Sumário</w:t>
      </w:r>
      <w:r w:rsidR="003A6A15" w:rsidRPr="002C3F2F">
        <w:rPr>
          <w:rFonts w:ascii="Arial" w:hAnsi="Arial" w:cs="Arial"/>
          <w:color w:val="auto"/>
          <w:sz w:val="24"/>
          <w:szCs w:val="24"/>
        </w:rPr>
        <w:tab/>
      </w:r>
    </w:p>
    <w:p w14:paraId="75BD9B23" w14:textId="77777777" w:rsidR="00866D08" w:rsidRPr="002C3F2F" w:rsidRDefault="00866D08" w:rsidP="00866D08">
      <w:pPr>
        <w:rPr>
          <w:rFonts w:ascii="Arial" w:hAnsi="Arial"/>
        </w:rPr>
      </w:pPr>
    </w:p>
    <w:p w14:paraId="05F572DF" w14:textId="77777777" w:rsidR="00866D08" w:rsidRPr="002C3F2F" w:rsidRDefault="00866D08" w:rsidP="00866D08">
      <w:pPr>
        <w:pStyle w:val="Sumrio1"/>
        <w:rPr>
          <w:rFonts w:ascii="Calibri" w:eastAsia="Calibri" w:hAnsi="Calibri" w:cs="Times New Roman"/>
          <w:kern w:val="2"/>
          <w:sz w:val="24"/>
        </w:rPr>
      </w:pPr>
      <w:r w:rsidRPr="002C3F2F">
        <w:rPr>
          <w:rFonts w:cs="Arial"/>
          <w:sz w:val="24"/>
        </w:rPr>
        <w:fldChar w:fldCharType="begin"/>
      </w:r>
      <w:r w:rsidRPr="002C3F2F">
        <w:rPr>
          <w:rFonts w:cs="Arial"/>
          <w:sz w:val="24"/>
        </w:rPr>
        <w:instrText xml:space="preserve"> TOC \o "1-3" \h \z \u </w:instrText>
      </w:r>
      <w:r w:rsidRPr="002C3F2F">
        <w:rPr>
          <w:rFonts w:cs="Arial"/>
          <w:sz w:val="24"/>
        </w:rPr>
        <w:fldChar w:fldCharType="separate"/>
      </w:r>
      <w:hyperlink w:anchor="_Toc168906017" w:history="1">
        <w:r w:rsidRPr="002C3F2F">
          <w:rPr>
            <w:rStyle w:val="Hyperlink"/>
            <w:color w:val="auto"/>
            <w:sz w:val="24"/>
            <w:lang w:eastAsia="en-US"/>
          </w:rPr>
          <w:t>1.</w:t>
        </w:r>
        <w:r w:rsidRPr="002C3F2F">
          <w:rPr>
            <w:rFonts w:ascii="Calibri" w:eastAsia="Calibri" w:hAnsi="Calibri" w:cs="Times New Roman"/>
            <w:kern w:val="2"/>
            <w:sz w:val="24"/>
          </w:rPr>
          <w:tab/>
        </w:r>
        <w:r w:rsidRPr="002C3F2F">
          <w:rPr>
            <w:rStyle w:val="Hyperlink"/>
            <w:color w:val="auto"/>
            <w:sz w:val="24"/>
            <w:lang w:eastAsia="en-US"/>
          </w:rPr>
          <w:t>DO OBJETO</w:t>
        </w:r>
        <w:r w:rsidRPr="002C3F2F">
          <w:rPr>
            <w:webHidden/>
            <w:sz w:val="24"/>
          </w:rPr>
          <w:tab/>
          <w:t>3</w:t>
        </w:r>
      </w:hyperlink>
    </w:p>
    <w:p w14:paraId="344490E1" w14:textId="7D68E482" w:rsidR="00866D08" w:rsidRPr="002C3F2F" w:rsidRDefault="00866D08" w:rsidP="00866D08">
      <w:pPr>
        <w:pStyle w:val="Sumrio1"/>
        <w:rPr>
          <w:sz w:val="24"/>
        </w:rPr>
      </w:pPr>
      <w:hyperlink w:anchor="_Toc168906018" w:history="1">
        <w:r w:rsidRPr="002C3F2F">
          <w:rPr>
            <w:rStyle w:val="Hyperlink"/>
            <w:color w:val="auto"/>
            <w:sz w:val="24"/>
          </w:rPr>
          <w:t>2.</w:t>
        </w:r>
        <w:r w:rsidRPr="002C3F2F">
          <w:rPr>
            <w:rFonts w:ascii="Calibri" w:eastAsia="Calibri" w:hAnsi="Calibri" w:cs="Times New Roman"/>
            <w:kern w:val="2"/>
            <w:sz w:val="24"/>
          </w:rPr>
          <w:tab/>
        </w:r>
        <w:r w:rsidRPr="002C3F2F">
          <w:rPr>
            <w:rStyle w:val="Hyperlink"/>
            <w:color w:val="auto"/>
            <w:sz w:val="24"/>
          </w:rPr>
          <w:t>DO REGISTRO DE PREÇOS</w:t>
        </w:r>
        <w:r w:rsidRPr="002C3F2F">
          <w:rPr>
            <w:webHidden/>
            <w:sz w:val="24"/>
          </w:rPr>
          <w:tab/>
        </w:r>
        <w:r w:rsidR="0000771A">
          <w:rPr>
            <w:webHidden/>
            <w:sz w:val="24"/>
          </w:rPr>
          <w:t>6</w:t>
        </w:r>
      </w:hyperlink>
    </w:p>
    <w:p w14:paraId="4576E699" w14:textId="4BF1FFAC" w:rsidR="00866D08" w:rsidRPr="002C3F2F" w:rsidRDefault="00866D08" w:rsidP="00866D08">
      <w:pPr>
        <w:pStyle w:val="Sumrio1"/>
        <w:tabs>
          <w:tab w:val="clear" w:pos="426"/>
        </w:tabs>
        <w:rPr>
          <w:rFonts w:ascii="Calibri" w:eastAsia="Calibri" w:hAnsi="Calibri" w:cs="Times New Roman"/>
          <w:kern w:val="2"/>
          <w:sz w:val="24"/>
        </w:rPr>
      </w:pPr>
      <w:hyperlink w:anchor="_Toc168906019" w:history="1">
        <w:r w:rsidRPr="002C3F2F">
          <w:rPr>
            <w:rStyle w:val="Hyperlink"/>
            <w:color w:val="auto"/>
            <w:sz w:val="24"/>
          </w:rPr>
          <w:t>3.</w:t>
        </w:r>
        <w:r w:rsidRPr="002C3F2F">
          <w:rPr>
            <w:rFonts w:ascii="Calibri" w:eastAsia="Calibri" w:hAnsi="Calibri" w:cs="Times New Roman"/>
            <w:kern w:val="2"/>
            <w:sz w:val="24"/>
          </w:rPr>
          <w:t xml:space="preserve">    </w:t>
        </w:r>
        <w:r w:rsidRPr="002C3F2F">
          <w:rPr>
            <w:rStyle w:val="Hyperlink"/>
            <w:color w:val="auto"/>
            <w:sz w:val="24"/>
          </w:rPr>
          <w:t>DA PARTICIPAÇÃO NA LICITAÇÃO................................................................</w:t>
        </w:r>
        <w:r w:rsidRPr="002C3F2F">
          <w:rPr>
            <w:webHidden/>
            <w:sz w:val="24"/>
          </w:rPr>
          <w:t xml:space="preserve">  </w:t>
        </w:r>
        <w:r w:rsidR="0000771A">
          <w:rPr>
            <w:webHidden/>
            <w:sz w:val="24"/>
          </w:rPr>
          <w:t>6</w:t>
        </w:r>
      </w:hyperlink>
    </w:p>
    <w:p w14:paraId="7D7953C5" w14:textId="40EEA443" w:rsidR="00866D08" w:rsidRPr="002C3F2F" w:rsidRDefault="00866D08" w:rsidP="00866D08">
      <w:pPr>
        <w:pStyle w:val="Sumrio1"/>
        <w:rPr>
          <w:rFonts w:ascii="Calibri" w:eastAsia="Calibri" w:hAnsi="Calibri" w:cs="Times New Roman"/>
          <w:kern w:val="2"/>
          <w:sz w:val="24"/>
        </w:rPr>
      </w:pPr>
      <w:hyperlink w:anchor="_Toc168906019" w:history="1">
        <w:r w:rsidRPr="002C3F2F">
          <w:rPr>
            <w:rStyle w:val="Hyperlink"/>
            <w:color w:val="auto"/>
            <w:sz w:val="24"/>
          </w:rPr>
          <w:t>4.   DA APRESENTAÇÃO DA PROPOSTA E DO SISTEMA DA BOLSA DE LICITAÇÕES E LEILÕES</w:t>
        </w:r>
        <w:r w:rsidRPr="002C3F2F">
          <w:rPr>
            <w:webHidden/>
            <w:sz w:val="24"/>
          </w:rPr>
          <w:tab/>
        </w:r>
        <w:r w:rsidR="0000771A">
          <w:rPr>
            <w:webHidden/>
            <w:sz w:val="24"/>
          </w:rPr>
          <w:t>8</w:t>
        </w:r>
      </w:hyperlink>
    </w:p>
    <w:p w14:paraId="328FA4C1" w14:textId="47716E21" w:rsidR="00866D08" w:rsidRPr="002C3F2F" w:rsidRDefault="00866D08" w:rsidP="00866D08">
      <w:pPr>
        <w:pStyle w:val="Sumrio1"/>
        <w:rPr>
          <w:rFonts w:ascii="Calibri" w:eastAsia="Calibri" w:hAnsi="Calibri" w:cs="Times New Roman"/>
          <w:kern w:val="2"/>
          <w:sz w:val="24"/>
        </w:rPr>
      </w:pPr>
      <w:hyperlink w:anchor="_Toc168906020" w:history="1">
        <w:r w:rsidRPr="002C3F2F">
          <w:rPr>
            <w:rStyle w:val="Hyperlink"/>
            <w:color w:val="auto"/>
            <w:sz w:val="24"/>
          </w:rPr>
          <w:t>5.</w:t>
        </w:r>
        <w:r w:rsidRPr="002C3F2F">
          <w:rPr>
            <w:rFonts w:ascii="Calibri" w:eastAsia="Calibri" w:hAnsi="Calibri" w:cs="Times New Roman"/>
            <w:kern w:val="2"/>
            <w:sz w:val="24"/>
          </w:rPr>
          <w:tab/>
        </w:r>
        <w:r w:rsidRPr="002C3F2F">
          <w:rPr>
            <w:rStyle w:val="Hyperlink"/>
            <w:color w:val="auto"/>
            <w:sz w:val="24"/>
          </w:rPr>
          <w:t>DO PREENCHIMENTO DA PROPOSTA</w:t>
        </w:r>
        <w:r w:rsidRPr="002C3F2F">
          <w:rPr>
            <w:webHidden/>
            <w:sz w:val="24"/>
          </w:rPr>
          <w:tab/>
        </w:r>
        <w:r w:rsidR="0000771A">
          <w:rPr>
            <w:webHidden/>
            <w:sz w:val="24"/>
          </w:rPr>
          <w:t>10</w:t>
        </w:r>
      </w:hyperlink>
    </w:p>
    <w:p w14:paraId="4BB04113" w14:textId="2C2AB6FD" w:rsidR="00866D08" w:rsidRPr="002C3F2F" w:rsidRDefault="00866D08" w:rsidP="00866D08">
      <w:pPr>
        <w:pStyle w:val="Sumrio1"/>
        <w:jc w:val="both"/>
        <w:rPr>
          <w:rFonts w:ascii="Calibri" w:eastAsia="Calibri" w:hAnsi="Calibri" w:cs="Times New Roman"/>
          <w:kern w:val="2"/>
          <w:sz w:val="24"/>
        </w:rPr>
      </w:pPr>
      <w:hyperlink w:anchor="_Toc168906021" w:history="1">
        <w:r w:rsidRPr="002C3F2F">
          <w:rPr>
            <w:rStyle w:val="Hyperlink"/>
            <w:color w:val="auto"/>
            <w:sz w:val="24"/>
          </w:rPr>
          <w:t>6.</w:t>
        </w:r>
        <w:r w:rsidRPr="002C3F2F">
          <w:rPr>
            <w:rFonts w:ascii="Calibri" w:eastAsia="Calibri" w:hAnsi="Calibri" w:cs="Times New Roman"/>
            <w:kern w:val="2"/>
            <w:sz w:val="24"/>
          </w:rPr>
          <w:tab/>
        </w:r>
        <w:r w:rsidRPr="002C3F2F">
          <w:rPr>
            <w:rStyle w:val="Hyperlink"/>
            <w:color w:val="auto"/>
            <w:sz w:val="24"/>
          </w:rPr>
          <w:t>DA ABERTURA DA SESSÃO, CLASSIFICAÇÃO DAS PROPOSTAS E FORMULAÇÃO DE LANCES</w:t>
        </w:r>
        <w:r w:rsidRPr="002C3F2F">
          <w:rPr>
            <w:webHidden/>
            <w:sz w:val="24"/>
          </w:rPr>
          <w:tab/>
        </w:r>
        <w:r w:rsidR="0000771A">
          <w:rPr>
            <w:webHidden/>
            <w:sz w:val="24"/>
          </w:rPr>
          <w:t>11</w:t>
        </w:r>
      </w:hyperlink>
    </w:p>
    <w:p w14:paraId="43BD6240" w14:textId="04D25BAB" w:rsidR="00866D08" w:rsidRPr="002C3F2F" w:rsidRDefault="00866D08" w:rsidP="00866D08">
      <w:pPr>
        <w:pStyle w:val="Sumrio1"/>
        <w:rPr>
          <w:rFonts w:ascii="Calibri" w:eastAsia="Calibri" w:hAnsi="Calibri" w:cs="Times New Roman"/>
          <w:kern w:val="2"/>
          <w:sz w:val="24"/>
        </w:rPr>
      </w:pPr>
      <w:hyperlink w:anchor="_Toc168906022" w:history="1">
        <w:r w:rsidRPr="002C3F2F">
          <w:rPr>
            <w:rStyle w:val="Hyperlink"/>
            <w:color w:val="auto"/>
            <w:sz w:val="24"/>
          </w:rPr>
          <w:t>7.</w:t>
        </w:r>
        <w:r w:rsidRPr="002C3F2F">
          <w:rPr>
            <w:rFonts w:ascii="Calibri" w:eastAsia="Calibri" w:hAnsi="Calibri" w:cs="Times New Roman"/>
            <w:kern w:val="2"/>
            <w:sz w:val="24"/>
          </w:rPr>
          <w:tab/>
        </w:r>
        <w:r w:rsidRPr="002C3F2F">
          <w:rPr>
            <w:rStyle w:val="Hyperlink"/>
            <w:color w:val="auto"/>
            <w:sz w:val="24"/>
          </w:rPr>
          <w:t>DA FASE DE JULGAMENTO</w:t>
        </w:r>
        <w:r w:rsidRPr="002C3F2F">
          <w:rPr>
            <w:webHidden/>
            <w:sz w:val="24"/>
          </w:rPr>
          <w:tab/>
        </w:r>
        <w:r w:rsidR="00A85BBC" w:rsidRPr="002C3F2F">
          <w:rPr>
            <w:webHidden/>
            <w:sz w:val="24"/>
          </w:rPr>
          <w:t>1</w:t>
        </w:r>
        <w:r w:rsidR="0000771A">
          <w:rPr>
            <w:webHidden/>
            <w:sz w:val="24"/>
          </w:rPr>
          <w:t>4</w:t>
        </w:r>
      </w:hyperlink>
    </w:p>
    <w:p w14:paraId="536EFDC0" w14:textId="23C5D8BD" w:rsidR="00866D08" w:rsidRPr="002C3F2F" w:rsidRDefault="00866D08" w:rsidP="00866D08">
      <w:pPr>
        <w:pStyle w:val="Sumrio1"/>
        <w:rPr>
          <w:rFonts w:ascii="Calibri" w:eastAsia="Calibri" w:hAnsi="Calibri" w:cs="Times New Roman"/>
          <w:kern w:val="2"/>
          <w:sz w:val="24"/>
        </w:rPr>
      </w:pPr>
      <w:hyperlink w:anchor="_Toc168906023" w:history="1">
        <w:r w:rsidRPr="002C3F2F">
          <w:rPr>
            <w:rStyle w:val="Hyperlink"/>
            <w:color w:val="auto"/>
            <w:sz w:val="24"/>
          </w:rPr>
          <w:t>8.</w:t>
        </w:r>
        <w:r w:rsidRPr="002C3F2F">
          <w:rPr>
            <w:rFonts w:ascii="Calibri" w:eastAsia="Calibri" w:hAnsi="Calibri" w:cs="Times New Roman"/>
            <w:kern w:val="2"/>
            <w:sz w:val="24"/>
          </w:rPr>
          <w:tab/>
        </w:r>
        <w:r w:rsidRPr="002C3F2F">
          <w:rPr>
            <w:rStyle w:val="Hyperlink"/>
            <w:color w:val="auto"/>
            <w:sz w:val="24"/>
          </w:rPr>
          <w:t>DA FASE DE HABILITAÇÃO</w:t>
        </w:r>
        <w:r w:rsidRPr="002C3F2F">
          <w:rPr>
            <w:webHidden/>
            <w:sz w:val="24"/>
          </w:rPr>
          <w:tab/>
          <w:t>1</w:t>
        </w:r>
        <w:r w:rsidR="0000771A">
          <w:rPr>
            <w:webHidden/>
            <w:sz w:val="24"/>
          </w:rPr>
          <w:t>6</w:t>
        </w:r>
      </w:hyperlink>
    </w:p>
    <w:bookmarkStart w:id="15" w:name="_Hlk200548552"/>
    <w:p w14:paraId="64099A0C" w14:textId="1B4DA447" w:rsidR="00866D08" w:rsidRPr="002C3F2F" w:rsidRDefault="00866D08" w:rsidP="00866D08">
      <w:pPr>
        <w:pStyle w:val="Sumrio1"/>
        <w:rPr>
          <w:rFonts w:ascii="Calibri" w:eastAsia="Calibri" w:hAnsi="Calibri" w:cs="Times New Roman"/>
          <w:kern w:val="2"/>
          <w:sz w:val="24"/>
        </w:rPr>
      </w:pPr>
      <w:r w:rsidRPr="002C3F2F">
        <w:rPr>
          <w:sz w:val="24"/>
        </w:rPr>
        <w:fldChar w:fldCharType="begin"/>
      </w:r>
      <w:r w:rsidRPr="002C3F2F">
        <w:rPr>
          <w:sz w:val="24"/>
        </w:rPr>
        <w:instrText>HYPERLINK \l "_Toc168906024"</w:instrText>
      </w:r>
      <w:r w:rsidRPr="002C3F2F">
        <w:rPr>
          <w:sz w:val="24"/>
        </w:rPr>
      </w:r>
      <w:r w:rsidRPr="002C3F2F">
        <w:rPr>
          <w:sz w:val="24"/>
        </w:rPr>
        <w:fldChar w:fldCharType="separate"/>
      </w:r>
      <w:r w:rsidRPr="002C3F2F">
        <w:rPr>
          <w:rStyle w:val="Hyperlink"/>
          <w:color w:val="auto"/>
          <w:sz w:val="24"/>
        </w:rPr>
        <w:t>9.</w:t>
      </w:r>
      <w:r w:rsidRPr="002C3F2F">
        <w:rPr>
          <w:rFonts w:ascii="Calibri" w:eastAsia="Calibri" w:hAnsi="Calibri" w:cs="Times New Roman"/>
          <w:kern w:val="2"/>
          <w:sz w:val="24"/>
        </w:rPr>
        <w:tab/>
      </w:r>
      <w:r w:rsidRPr="002C3F2F">
        <w:rPr>
          <w:rStyle w:val="Hyperlink"/>
          <w:color w:val="auto"/>
          <w:sz w:val="24"/>
        </w:rPr>
        <w:t>DO TERMO DE CONTRATO</w:t>
      </w:r>
      <w:r w:rsidRPr="002C3F2F">
        <w:rPr>
          <w:webHidden/>
          <w:sz w:val="24"/>
        </w:rPr>
        <w:tab/>
      </w:r>
      <w:r w:rsidR="0000771A">
        <w:rPr>
          <w:webHidden/>
          <w:sz w:val="24"/>
        </w:rPr>
        <w:t>20</w:t>
      </w:r>
      <w:r w:rsidRPr="002C3F2F">
        <w:rPr>
          <w:sz w:val="24"/>
        </w:rPr>
        <w:fldChar w:fldCharType="end"/>
      </w:r>
    </w:p>
    <w:bookmarkEnd w:id="15"/>
    <w:p w14:paraId="5F679C65" w14:textId="4AE28349" w:rsidR="00866D08" w:rsidRPr="002C3F2F" w:rsidRDefault="00866D08" w:rsidP="00866D08">
      <w:pPr>
        <w:pStyle w:val="Sumrio1"/>
        <w:rPr>
          <w:sz w:val="24"/>
        </w:rPr>
      </w:pPr>
      <w:r w:rsidRPr="002C3F2F">
        <w:rPr>
          <w:sz w:val="24"/>
        </w:rPr>
        <w:t>10.</w:t>
      </w:r>
      <w:r w:rsidRPr="002C3F2F">
        <w:rPr>
          <w:sz w:val="24"/>
        </w:rPr>
        <w:tab/>
        <w:t>DA ATA DE REGISTRO DE PREÇOS</w:t>
      </w:r>
      <w:r w:rsidRPr="002C3F2F">
        <w:rPr>
          <w:sz w:val="24"/>
        </w:rPr>
        <w:tab/>
      </w:r>
      <w:r w:rsidR="0000771A">
        <w:rPr>
          <w:sz w:val="24"/>
        </w:rPr>
        <w:t>21</w:t>
      </w:r>
    </w:p>
    <w:p w14:paraId="24E7A6F5" w14:textId="0A5DD027" w:rsidR="00866D08" w:rsidRPr="002C3F2F" w:rsidRDefault="00866D08" w:rsidP="00866D08">
      <w:pPr>
        <w:pStyle w:val="Sumrio1"/>
        <w:rPr>
          <w:sz w:val="24"/>
        </w:rPr>
      </w:pPr>
      <w:r w:rsidRPr="002C3F2F">
        <w:rPr>
          <w:sz w:val="24"/>
        </w:rPr>
        <w:t>11.</w:t>
      </w:r>
      <w:r w:rsidRPr="002C3F2F">
        <w:rPr>
          <w:sz w:val="24"/>
        </w:rPr>
        <w:tab/>
        <w:t>DA FORMAÇÃO DE CADASTRO DE RESERVA</w:t>
      </w:r>
      <w:r w:rsidRPr="002C3F2F">
        <w:rPr>
          <w:sz w:val="24"/>
        </w:rPr>
        <w:tab/>
      </w:r>
      <w:r w:rsidR="0000771A">
        <w:rPr>
          <w:sz w:val="24"/>
        </w:rPr>
        <w:t>22</w:t>
      </w:r>
    </w:p>
    <w:p w14:paraId="65FCDDCB" w14:textId="47212199" w:rsidR="00866D08" w:rsidRPr="002C3F2F" w:rsidRDefault="00866D08" w:rsidP="00866D08">
      <w:pPr>
        <w:pStyle w:val="Sumrio1"/>
        <w:rPr>
          <w:sz w:val="24"/>
        </w:rPr>
      </w:pPr>
      <w:r w:rsidRPr="002C3F2F">
        <w:rPr>
          <w:sz w:val="24"/>
        </w:rPr>
        <w:t>12.</w:t>
      </w:r>
      <w:r w:rsidRPr="002C3F2F">
        <w:rPr>
          <w:sz w:val="24"/>
        </w:rPr>
        <w:tab/>
        <w:t>DOS RECURSOS</w:t>
      </w:r>
      <w:r w:rsidRPr="002C3F2F">
        <w:rPr>
          <w:sz w:val="24"/>
        </w:rPr>
        <w:tab/>
        <w:t>2</w:t>
      </w:r>
      <w:r w:rsidR="0000771A">
        <w:rPr>
          <w:sz w:val="24"/>
        </w:rPr>
        <w:t>3</w:t>
      </w:r>
    </w:p>
    <w:p w14:paraId="30D597F4" w14:textId="32CFC2E0" w:rsidR="00866D08" w:rsidRPr="002C3F2F" w:rsidRDefault="00866D08" w:rsidP="00866D08">
      <w:pPr>
        <w:pStyle w:val="Sumrio1"/>
        <w:rPr>
          <w:sz w:val="24"/>
        </w:rPr>
      </w:pPr>
      <w:r w:rsidRPr="002C3F2F">
        <w:rPr>
          <w:sz w:val="24"/>
        </w:rPr>
        <w:t>13.</w:t>
      </w:r>
      <w:r w:rsidRPr="002C3F2F">
        <w:rPr>
          <w:sz w:val="24"/>
        </w:rPr>
        <w:tab/>
        <w:t>DAS INFRAÇÕES ADMINISTRATIVAS E SANÇÕES</w:t>
      </w:r>
      <w:r w:rsidRPr="002C3F2F">
        <w:rPr>
          <w:sz w:val="24"/>
        </w:rPr>
        <w:tab/>
        <w:t>2</w:t>
      </w:r>
      <w:r w:rsidR="0000771A">
        <w:rPr>
          <w:sz w:val="24"/>
        </w:rPr>
        <w:t>4</w:t>
      </w:r>
    </w:p>
    <w:p w14:paraId="0D333200" w14:textId="61D19BCF" w:rsidR="00866D08" w:rsidRPr="002C3F2F" w:rsidRDefault="00866D08" w:rsidP="00866D08">
      <w:pPr>
        <w:pStyle w:val="Sumrio1"/>
        <w:rPr>
          <w:sz w:val="24"/>
        </w:rPr>
      </w:pPr>
      <w:r w:rsidRPr="002C3F2F">
        <w:rPr>
          <w:sz w:val="24"/>
        </w:rPr>
        <w:t>14.</w:t>
      </w:r>
      <w:r w:rsidRPr="002C3F2F">
        <w:rPr>
          <w:sz w:val="24"/>
        </w:rPr>
        <w:tab/>
        <w:t>DA IMPUGNAÇÃO AO EDITAL E DO PEDIDO DE ESCLARECIMENTO</w:t>
      </w:r>
      <w:r w:rsidRPr="002C3F2F">
        <w:rPr>
          <w:sz w:val="24"/>
        </w:rPr>
        <w:tab/>
        <w:t>2</w:t>
      </w:r>
      <w:r w:rsidR="0000771A">
        <w:rPr>
          <w:sz w:val="24"/>
        </w:rPr>
        <w:t>6</w:t>
      </w:r>
    </w:p>
    <w:p w14:paraId="0011F2FC" w14:textId="323EE318" w:rsidR="00866D08" w:rsidRPr="002C3F2F" w:rsidRDefault="00866D08" w:rsidP="00866D08">
      <w:pPr>
        <w:pStyle w:val="Sumrio1"/>
        <w:rPr>
          <w:sz w:val="24"/>
        </w:rPr>
      </w:pPr>
      <w:r w:rsidRPr="002C3F2F">
        <w:rPr>
          <w:sz w:val="24"/>
        </w:rPr>
        <w:t>15.</w:t>
      </w:r>
      <w:r w:rsidRPr="002C3F2F">
        <w:rPr>
          <w:sz w:val="24"/>
        </w:rPr>
        <w:tab/>
        <w:t>DAS DISPOSIÇÕES GERAIS</w:t>
      </w:r>
      <w:r w:rsidRPr="002C3F2F">
        <w:rPr>
          <w:sz w:val="24"/>
        </w:rPr>
        <w:tab/>
        <w:t>2</w:t>
      </w:r>
      <w:r w:rsidR="0000771A">
        <w:rPr>
          <w:sz w:val="24"/>
        </w:rPr>
        <w:t>7</w:t>
      </w:r>
    </w:p>
    <w:p w14:paraId="4BA35DE0" w14:textId="1E7AAA93" w:rsidR="00866D08" w:rsidRPr="002C3F2F" w:rsidRDefault="00866D08" w:rsidP="00866D08">
      <w:pPr>
        <w:pStyle w:val="Sumrio1"/>
        <w:rPr>
          <w:b/>
          <w:bCs/>
          <w:sz w:val="24"/>
        </w:rPr>
      </w:pPr>
      <w:r w:rsidRPr="002C3F2F">
        <w:rPr>
          <w:sz w:val="24"/>
        </w:rPr>
        <w:t>16.</w:t>
      </w:r>
      <w:r w:rsidRPr="002C3F2F">
        <w:rPr>
          <w:sz w:val="24"/>
        </w:rPr>
        <w:tab/>
        <w:t>DOS ANEXOS</w:t>
      </w:r>
      <w:r w:rsidRPr="002C3F2F">
        <w:rPr>
          <w:sz w:val="24"/>
        </w:rPr>
        <w:tab/>
        <w:t>2</w:t>
      </w:r>
      <w:r w:rsidR="0000771A">
        <w:rPr>
          <w:sz w:val="24"/>
        </w:rPr>
        <w:t>7</w:t>
      </w:r>
      <w:r w:rsidRPr="002C3F2F">
        <w:rPr>
          <w:b/>
          <w:bCs/>
          <w:sz w:val="24"/>
        </w:rPr>
        <w:fldChar w:fldCharType="end"/>
      </w:r>
    </w:p>
    <w:p w14:paraId="70E5CC26" w14:textId="77777777" w:rsidR="00866D08" w:rsidRDefault="00866D08" w:rsidP="00F768CB">
      <w:pPr>
        <w:rPr>
          <w:rFonts w:ascii="Arial" w:hAnsi="Arial"/>
          <w:b/>
          <w:bCs/>
          <w:color w:val="5B5B5F"/>
        </w:rPr>
      </w:pPr>
    </w:p>
    <w:p w14:paraId="35E88483" w14:textId="77777777" w:rsidR="00866D08" w:rsidRDefault="00866D08" w:rsidP="00F768CB">
      <w:pPr>
        <w:rPr>
          <w:rFonts w:ascii="Arial" w:hAnsi="Arial"/>
          <w:b/>
          <w:bCs/>
          <w:color w:val="5B5B5F"/>
        </w:rPr>
      </w:pPr>
    </w:p>
    <w:p w14:paraId="3E416263" w14:textId="77777777" w:rsidR="00866D08" w:rsidRDefault="00866D08" w:rsidP="00F768CB">
      <w:pPr>
        <w:rPr>
          <w:rFonts w:ascii="Arial" w:hAnsi="Arial"/>
          <w:b/>
          <w:bCs/>
          <w:color w:val="5B5B5F"/>
        </w:rPr>
      </w:pPr>
    </w:p>
    <w:p w14:paraId="550993D3" w14:textId="77777777" w:rsidR="00866D08" w:rsidRDefault="00866D08" w:rsidP="00F768CB">
      <w:pPr>
        <w:rPr>
          <w:rFonts w:ascii="Arial" w:hAnsi="Arial"/>
          <w:b/>
          <w:bCs/>
          <w:color w:val="5B5B5F"/>
        </w:rPr>
      </w:pPr>
    </w:p>
    <w:p w14:paraId="1A8C8F22" w14:textId="77777777" w:rsidR="00866D08" w:rsidRDefault="00866D08" w:rsidP="00F768CB">
      <w:pPr>
        <w:rPr>
          <w:rFonts w:ascii="Arial" w:hAnsi="Arial"/>
          <w:b/>
          <w:bCs/>
          <w:color w:val="5B5B5F"/>
        </w:rPr>
      </w:pPr>
    </w:p>
    <w:p w14:paraId="65A30671" w14:textId="77777777" w:rsidR="00866D08" w:rsidRDefault="00866D08" w:rsidP="00F768CB">
      <w:pPr>
        <w:rPr>
          <w:rFonts w:ascii="Arial" w:hAnsi="Arial"/>
          <w:b/>
          <w:bCs/>
          <w:color w:val="5B5B5F"/>
        </w:rPr>
      </w:pPr>
    </w:p>
    <w:p w14:paraId="060F789F" w14:textId="77777777" w:rsidR="00866D08" w:rsidRDefault="00866D08" w:rsidP="00F768CB">
      <w:pPr>
        <w:rPr>
          <w:rFonts w:ascii="Arial" w:hAnsi="Arial"/>
          <w:b/>
          <w:bCs/>
          <w:color w:val="5B5B5F"/>
        </w:rPr>
      </w:pPr>
    </w:p>
    <w:p w14:paraId="183C432E" w14:textId="77777777" w:rsidR="00866D08" w:rsidRDefault="00866D08" w:rsidP="00F768CB">
      <w:pPr>
        <w:rPr>
          <w:rFonts w:ascii="Arial" w:hAnsi="Arial"/>
          <w:b/>
          <w:bCs/>
          <w:color w:val="5B5B5F"/>
        </w:rPr>
      </w:pPr>
    </w:p>
    <w:p w14:paraId="5EE26F92" w14:textId="77777777" w:rsidR="00866D08" w:rsidRDefault="00866D08" w:rsidP="00F768CB">
      <w:pPr>
        <w:rPr>
          <w:rFonts w:ascii="Arial" w:hAnsi="Arial"/>
          <w:b/>
          <w:bCs/>
          <w:color w:val="5B5B5F"/>
        </w:rPr>
      </w:pPr>
    </w:p>
    <w:p w14:paraId="1B01C3F7" w14:textId="77777777" w:rsidR="00866D08" w:rsidRDefault="00866D08" w:rsidP="00F768CB">
      <w:pPr>
        <w:rPr>
          <w:rFonts w:ascii="Arial" w:hAnsi="Arial"/>
          <w:b/>
          <w:bCs/>
          <w:color w:val="5B5B5F"/>
        </w:rPr>
      </w:pPr>
    </w:p>
    <w:p w14:paraId="5D3F868F" w14:textId="77777777" w:rsidR="00866D08" w:rsidRDefault="00866D08" w:rsidP="00F768CB">
      <w:pPr>
        <w:rPr>
          <w:rFonts w:ascii="Arial" w:hAnsi="Arial"/>
          <w:b/>
          <w:bCs/>
          <w:color w:val="5B5B5F"/>
        </w:rPr>
      </w:pPr>
    </w:p>
    <w:p w14:paraId="282FE76E" w14:textId="77777777" w:rsidR="00866D08" w:rsidRDefault="00866D08" w:rsidP="00F768CB">
      <w:pPr>
        <w:rPr>
          <w:rFonts w:ascii="Arial" w:hAnsi="Arial"/>
          <w:b/>
          <w:bCs/>
          <w:color w:val="5B5B5F"/>
        </w:rPr>
      </w:pPr>
    </w:p>
    <w:p w14:paraId="1148A4CA" w14:textId="77777777" w:rsidR="00866D08" w:rsidRDefault="00866D08" w:rsidP="00F768CB">
      <w:pPr>
        <w:rPr>
          <w:rFonts w:ascii="Arial" w:hAnsi="Arial"/>
          <w:b/>
          <w:bCs/>
          <w:color w:val="5B5B5F"/>
        </w:rPr>
      </w:pPr>
    </w:p>
    <w:p w14:paraId="6A631DD5" w14:textId="77777777" w:rsidR="00866D08" w:rsidRDefault="00866D08" w:rsidP="00F768CB">
      <w:pPr>
        <w:rPr>
          <w:rFonts w:ascii="Arial" w:hAnsi="Arial"/>
          <w:b/>
          <w:bCs/>
          <w:color w:val="5B5B5F"/>
        </w:rPr>
      </w:pPr>
    </w:p>
    <w:p w14:paraId="79F0A80F" w14:textId="77777777" w:rsidR="00866D08" w:rsidRDefault="00866D08" w:rsidP="00F768CB">
      <w:pPr>
        <w:rPr>
          <w:rFonts w:ascii="Arial" w:hAnsi="Arial"/>
          <w:b/>
          <w:bCs/>
          <w:color w:val="5B5B5F"/>
        </w:rPr>
      </w:pPr>
    </w:p>
    <w:p w14:paraId="4BB8252D" w14:textId="77777777" w:rsidR="002D7C05" w:rsidRPr="00F40125" w:rsidRDefault="002D7C05" w:rsidP="00F768CB">
      <w:pPr>
        <w:rPr>
          <w:rFonts w:ascii="Arial" w:hAnsi="Arial"/>
          <w:b/>
          <w:bCs/>
          <w:color w:val="5B5B5F"/>
        </w:rPr>
      </w:pPr>
    </w:p>
    <w:p w14:paraId="074621FE" w14:textId="4223A0AA" w:rsidR="00586E17" w:rsidRDefault="00586E17" w:rsidP="00866D08">
      <w:pPr>
        <w:tabs>
          <w:tab w:val="left" w:pos="3433"/>
        </w:tabs>
        <w:spacing w:before="200"/>
        <w:jc w:val="both"/>
        <w:rPr>
          <w:rFonts w:ascii="Arial" w:hAnsi="Arial"/>
          <w:b/>
          <w:bCs/>
          <w:sz w:val="22"/>
          <w:szCs w:val="22"/>
        </w:rPr>
      </w:pPr>
      <w:bookmarkStart w:id="16" w:name="_Hlk170824096"/>
      <w:bookmarkEnd w:id="0"/>
    </w:p>
    <w:p w14:paraId="3EDCAB8D" w14:textId="77777777" w:rsidR="00930B67" w:rsidRDefault="00930B67" w:rsidP="00866D08">
      <w:pPr>
        <w:tabs>
          <w:tab w:val="left" w:pos="3433"/>
        </w:tabs>
        <w:spacing w:before="200"/>
        <w:jc w:val="both"/>
        <w:rPr>
          <w:rFonts w:ascii="Arial" w:hAnsi="Arial"/>
          <w:b/>
          <w:bCs/>
          <w:sz w:val="22"/>
          <w:szCs w:val="22"/>
        </w:rPr>
      </w:pPr>
    </w:p>
    <w:p w14:paraId="75B7B153" w14:textId="77777777" w:rsidR="00FC77B0" w:rsidRDefault="00FC77B0" w:rsidP="00866D08">
      <w:pPr>
        <w:tabs>
          <w:tab w:val="left" w:pos="3433"/>
        </w:tabs>
        <w:spacing w:before="200"/>
        <w:jc w:val="both"/>
        <w:rPr>
          <w:rFonts w:ascii="Arial" w:hAnsi="Arial"/>
          <w:b/>
          <w:bCs/>
          <w:sz w:val="22"/>
          <w:szCs w:val="22"/>
        </w:rPr>
      </w:pPr>
    </w:p>
    <w:p w14:paraId="21B6B5BD" w14:textId="77777777" w:rsidR="00A91FCA" w:rsidRPr="00866D08" w:rsidRDefault="00A91FCA" w:rsidP="00866D08">
      <w:pPr>
        <w:tabs>
          <w:tab w:val="left" w:pos="3433"/>
        </w:tabs>
        <w:spacing w:before="200"/>
        <w:jc w:val="both"/>
        <w:rPr>
          <w:rFonts w:ascii="Arial" w:hAnsi="Arial"/>
          <w:b/>
          <w:bCs/>
          <w:sz w:val="22"/>
          <w:szCs w:val="22"/>
        </w:rPr>
      </w:pPr>
    </w:p>
    <w:p w14:paraId="3848F775" w14:textId="1EF282AB" w:rsidR="00AE61D4" w:rsidRPr="001B6EEA" w:rsidRDefault="00AE61D4" w:rsidP="00AE61D4">
      <w:pPr>
        <w:ind w:firstLine="567"/>
        <w:jc w:val="center"/>
        <w:rPr>
          <w:rFonts w:ascii="Arial" w:hAnsi="Arial"/>
          <w:b/>
          <w:sz w:val="28"/>
          <w:szCs w:val="28"/>
        </w:rPr>
      </w:pPr>
      <w:r w:rsidRPr="001B6EEA">
        <w:rPr>
          <w:rFonts w:ascii="Arial" w:hAnsi="Arial"/>
          <w:b/>
          <w:sz w:val="28"/>
          <w:szCs w:val="28"/>
        </w:rPr>
        <w:t xml:space="preserve">PREGÃO ELETRÔNICO Nº </w:t>
      </w:r>
      <w:r w:rsidR="000350AF">
        <w:rPr>
          <w:rFonts w:ascii="Arial" w:hAnsi="Arial"/>
          <w:b/>
          <w:sz w:val="28"/>
          <w:szCs w:val="28"/>
        </w:rPr>
        <w:t>027</w:t>
      </w:r>
      <w:r w:rsidRPr="001B6EEA">
        <w:rPr>
          <w:rFonts w:ascii="Arial" w:hAnsi="Arial"/>
          <w:b/>
          <w:sz w:val="28"/>
          <w:szCs w:val="28"/>
        </w:rPr>
        <w:t>/202</w:t>
      </w:r>
      <w:r w:rsidR="006C7586">
        <w:rPr>
          <w:rFonts w:ascii="Arial" w:hAnsi="Arial"/>
          <w:b/>
          <w:sz w:val="28"/>
          <w:szCs w:val="28"/>
        </w:rPr>
        <w:t>6</w:t>
      </w:r>
    </w:p>
    <w:p w14:paraId="624A1985" w14:textId="77777777" w:rsidR="00AE61D4" w:rsidRPr="001B6EEA" w:rsidRDefault="00AE61D4" w:rsidP="00AE61D4">
      <w:pPr>
        <w:ind w:firstLine="567"/>
        <w:jc w:val="center"/>
        <w:rPr>
          <w:rFonts w:ascii="Arial" w:eastAsia="Times New Roman" w:hAnsi="Arial"/>
          <w:b/>
          <w:sz w:val="28"/>
          <w:szCs w:val="28"/>
        </w:rPr>
      </w:pPr>
    </w:p>
    <w:p w14:paraId="4C7A92F4" w14:textId="653410B2" w:rsidR="00955C12" w:rsidRPr="001B6EEA" w:rsidRDefault="00AE61D4" w:rsidP="00AE61D4">
      <w:pPr>
        <w:ind w:firstLine="567"/>
        <w:jc w:val="center"/>
        <w:rPr>
          <w:rFonts w:ascii="Arial" w:hAnsi="Arial"/>
          <w:bCs/>
          <w:sz w:val="28"/>
          <w:szCs w:val="28"/>
        </w:rPr>
      </w:pPr>
      <w:r w:rsidRPr="001B6EEA">
        <w:rPr>
          <w:rFonts w:ascii="Arial" w:hAnsi="Arial"/>
          <w:b/>
          <w:sz w:val="28"/>
          <w:szCs w:val="28"/>
        </w:rPr>
        <w:t>PROCESSO N°</w:t>
      </w:r>
      <w:r w:rsidR="001B6EEA" w:rsidRPr="001B6EEA">
        <w:rPr>
          <w:rFonts w:ascii="Arial" w:hAnsi="Arial"/>
          <w:b/>
          <w:sz w:val="28"/>
          <w:szCs w:val="28"/>
        </w:rPr>
        <w:t xml:space="preserve"> </w:t>
      </w:r>
      <w:r w:rsidR="000350AF">
        <w:rPr>
          <w:rFonts w:ascii="Arial" w:hAnsi="Arial"/>
          <w:b/>
          <w:sz w:val="28"/>
          <w:szCs w:val="28"/>
        </w:rPr>
        <w:t>125</w:t>
      </w:r>
      <w:r w:rsidRPr="001B6EEA">
        <w:rPr>
          <w:rFonts w:ascii="Arial" w:hAnsi="Arial"/>
          <w:b/>
          <w:sz w:val="28"/>
          <w:szCs w:val="28"/>
        </w:rPr>
        <w:t>/202</w:t>
      </w:r>
      <w:r w:rsidR="006C7586">
        <w:rPr>
          <w:rFonts w:ascii="Arial" w:hAnsi="Arial"/>
          <w:b/>
          <w:sz w:val="28"/>
          <w:szCs w:val="28"/>
        </w:rPr>
        <w:t>6</w:t>
      </w:r>
    </w:p>
    <w:p w14:paraId="2C10926F" w14:textId="6FDF6C22" w:rsidR="00955C12" w:rsidRPr="00341E43" w:rsidRDefault="00955C12" w:rsidP="00320141">
      <w:pPr>
        <w:pStyle w:val="Nivel2"/>
        <w:widowControl w:val="0"/>
        <w:numPr>
          <w:ilvl w:val="0"/>
          <w:numId w:val="0"/>
        </w:numPr>
        <w:suppressAutoHyphens/>
        <w:spacing w:before="240" w:line="259" w:lineRule="auto"/>
        <w:rPr>
          <w:sz w:val="24"/>
          <w:szCs w:val="24"/>
        </w:rPr>
      </w:pPr>
      <w:r>
        <w:rPr>
          <w:sz w:val="24"/>
          <w:szCs w:val="24"/>
        </w:rPr>
        <w:t xml:space="preserve">Torna-se público que o </w:t>
      </w:r>
      <w:r>
        <w:rPr>
          <w:b/>
          <w:bCs/>
          <w:sz w:val="24"/>
          <w:szCs w:val="24"/>
        </w:rPr>
        <w:t>MUNICÍPIO DE SERTÃOZINHO/SP</w:t>
      </w:r>
      <w:r>
        <w:rPr>
          <w:sz w:val="24"/>
          <w:szCs w:val="24"/>
        </w:rPr>
        <w:t>, por meio da Secretaria Municipal de Administração, através d</w:t>
      </w:r>
      <w:r w:rsidR="00011266">
        <w:rPr>
          <w:sz w:val="24"/>
          <w:szCs w:val="24"/>
        </w:rPr>
        <w:t xml:space="preserve">a Unidade </w:t>
      </w:r>
      <w:r>
        <w:rPr>
          <w:sz w:val="24"/>
          <w:szCs w:val="24"/>
        </w:rPr>
        <w:t xml:space="preserve">de Licitações, sediado na Rua Aprígio de Araújo, nº 837, Centro, Sertãozinho/SP, CEP. 14.160-030, realizará licitação para Registro de Preços, na modalidade </w:t>
      </w:r>
      <w:r w:rsidRPr="00CF6037">
        <w:rPr>
          <w:b/>
          <w:bCs/>
          <w:sz w:val="24"/>
          <w:szCs w:val="24"/>
        </w:rPr>
        <w:t>PREGÃO,</w:t>
      </w:r>
      <w:r>
        <w:rPr>
          <w:sz w:val="24"/>
          <w:szCs w:val="24"/>
        </w:rPr>
        <w:t xml:space="preserve"> na forma </w:t>
      </w:r>
      <w:r w:rsidRPr="00CF6037">
        <w:rPr>
          <w:b/>
          <w:bCs/>
          <w:sz w:val="24"/>
          <w:szCs w:val="24"/>
        </w:rPr>
        <w:t>ELETRÔNICA,</w:t>
      </w:r>
      <w:r>
        <w:rPr>
          <w:sz w:val="24"/>
          <w:szCs w:val="24"/>
        </w:rPr>
        <w:t xml:space="preserve"> nos termos da Lei Federal nº 14.133/2021, do Decreto Municipal nº 8.109/2023, </w:t>
      </w:r>
      <w:r w:rsidRPr="00B52705">
        <w:rPr>
          <w:sz w:val="24"/>
          <w:szCs w:val="24"/>
        </w:rPr>
        <w:t>e demais normas da legislação aplicável</w:t>
      </w:r>
      <w:r w:rsidRPr="00421AC1">
        <w:rPr>
          <w:sz w:val="24"/>
          <w:szCs w:val="24"/>
        </w:rPr>
        <w:t xml:space="preserve"> </w:t>
      </w:r>
      <w:r>
        <w:rPr>
          <w:sz w:val="24"/>
          <w:szCs w:val="24"/>
        </w:rPr>
        <w:t>e, ainda, de acordo com as condições estabelecidas neste Edital.</w:t>
      </w:r>
    </w:p>
    <w:p w14:paraId="5568C718" w14:textId="2141A57F" w:rsidR="003A2AC0" w:rsidRDefault="00955C12" w:rsidP="00930406">
      <w:pPr>
        <w:spacing w:before="240" w:line="259" w:lineRule="auto"/>
        <w:jc w:val="both"/>
        <w:rPr>
          <w:rFonts w:ascii="Arial" w:hAnsi="Arial"/>
          <w:b/>
        </w:rPr>
      </w:pPr>
      <w:r>
        <w:rPr>
          <w:rFonts w:ascii="Arial" w:hAnsi="Arial"/>
          <w:b/>
        </w:rPr>
        <w:t>1. DO OBJETO</w:t>
      </w:r>
    </w:p>
    <w:p w14:paraId="3A0002B6" w14:textId="7A1DD838" w:rsidR="003A2AC0" w:rsidRDefault="00955C12" w:rsidP="0022184C">
      <w:pPr>
        <w:spacing w:before="240"/>
        <w:jc w:val="both"/>
        <w:rPr>
          <w:rFonts w:ascii="Arial" w:hAnsi="Arial"/>
        </w:rPr>
      </w:pPr>
      <w:r w:rsidRPr="004763D5">
        <w:rPr>
          <w:rFonts w:ascii="Arial" w:hAnsi="Arial"/>
        </w:rPr>
        <w:t xml:space="preserve">1.1. O objeto da presente licitação </w:t>
      </w:r>
      <w:r w:rsidR="003A2AC0" w:rsidRPr="004763D5">
        <w:rPr>
          <w:rFonts w:ascii="Arial" w:hAnsi="Arial"/>
        </w:rPr>
        <w:t xml:space="preserve">de </w:t>
      </w:r>
      <w:r w:rsidR="004C339C" w:rsidRPr="00545AF3">
        <w:rPr>
          <w:rFonts w:ascii="Arial" w:hAnsi="Arial"/>
          <w:b/>
          <w:bCs/>
        </w:rPr>
        <w:t>Registro de Preços para contratação de empresa especializada na prestação de serviços de manutenção, instalação, substituição, adequação e reparo de estruturas com telas de sombreamento, incluindo fornecimento de materiais, mão de obra, equipamentos, ferramentas e acessórios necessários, destinados aos próprios públicos municipais de Sertãozinho</w:t>
      </w:r>
      <w:r w:rsidR="004C339C">
        <w:rPr>
          <w:rFonts w:ascii="Arial" w:hAnsi="Arial"/>
          <w:b/>
          <w:bCs/>
        </w:rPr>
        <w:t>-</w:t>
      </w:r>
      <w:r w:rsidR="004C339C" w:rsidRPr="00545AF3">
        <w:rPr>
          <w:rFonts w:ascii="Arial" w:hAnsi="Arial"/>
          <w:b/>
          <w:bCs/>
        </w:rPr>
        <w:t>SP</w:t>
      </w:r>
      <w:r w:rsidR="004763D5" w:rsidRPr="0022184C">
        <w:rPr>
          <w:rFonts w:ascii="Arial" w:hAnsi="Arial"/>
          <w:b/>
          <w:bCs/>
        </w:rPr>
        <w:t>,</w:t>
      </w:r>
      <w:r w:rsidR="004763D5" w:rsidRPr="004763D5">
        <w:rPr>
          <w:rFonts w:ascii="Arial" w:hAnsi="Arial"/>
        </w:rPr>
        <w:t xml:space="preserve"> </w:t>
      </w:r>
      <w:r w:rsidRPr="004763D5">
        <w:rPr>
          <w:rFonts w:ascii="Arial" w:hAnsi="Arial"/>
        </w:rPr>
        <w:t>conforme condições, quantidades e exigências estabelecidas neste edital e seus anexos</w:t>
      </w:r>
      <w:r w:rsidRPr="003A2AC0">
        <w:rPr>
          <w:rFonts w:ascii="Arial" w:hAnsi="Arial"/>
        </w:rPr>
        <w:t>.</w:t>
      </w:r>
    </w:p>
    <w:p w14:paraId="1F310599" w14:textId="77777777" w:rsidR="00CF3B22" w:rsidRPr="008D0DA7" w:rsidRDefault="00CF3B22" w:rsidP="00CF3B22">
      <w:pPr>
        <w:pStyle w:val="Nvel2-Red"/>
        <w:widowControl w:val="0"/>
        <w:numPr>
          <w:ilvl w:val="0"/>
          <w:numId w:val="0"/>
        </w:numPr>
        <w:suppressAutoHyphens/>
        <w:spacing w:before="360" w:after="240" w:line="240" w:lineRule="auto"/>
        <w:rPr>
          <w:b/>
          <w:bCs/>
          <w:i w:val="0"/>
          <w:iCs w:val="0"/>
          <w:color w:val="auto"/>
          <w:sz w:val="24"/>
          <w:szCs w:val="24"/>
        </w:rPr>
      </w:pPr>
      <w:r w:rsidRPr="00BA6C7F">
        <w:rPr>
          <w:b/>
          <w:bCs/>
          <w:i w:val="0"/>
          <w:iCs w:val="0"/>
          <w:color w:val="auto"/>
          <w:sz w:val="24"/>
          <w:szCs w:val="24"/>
        </w:rPr>
        <w:t>1</w:t>
      </w:r>
      <w:r w:rsidRPr="008D0DA7">
        <w:rPr>
          <w:b/>
          <w:bCs/>
          <w:i w:val="0"/>
          <w:iCs w:val="0"/>
          <w:color w:val="auto"/>
          <w:sz w:val="24"/>
          <w:szCs w:val="24"/>
        </w:rPr>
        <w:t xml:space="preserve">.2. A licitação será realizada pelo valor global. </w:t>
      </w:r>
    </w:p>
    <w:p w14:paraId="765885F4" w14:textId="6940A4F7" w:rsidR="008D3AED" w:rsidRPr="0004477A" w:rsidRDefault="00CF3B22" w:rsidP="0004477A">
      <w:pPr>
        <w:pStyle w:val="Nvel2-Red"/>
        <w:widowControl w:val="0"/>
        <w:numPr>
          <w:ilvl w:val="0"/>
          <w:numId w:val="0"/>
        </w:numPr>
        <w:suppressAutoHyphens/>
        <w:spacing w:before="260" w:after="480" w:line="240" w:lineRule="auto"/>
        <w:rPr>
          <w:b/>
          <w:bCs/>
          <w:i w:val="0"/>
          <w:iCs w:val="0"/>
          <w:color w:val="auto"/>
          <w:sz w:val="24"/>
          <w:szCs w:val="24"/>
        </w:rPr>
      </w:pPr>
      <w:r w:rsidRPr="00BA6C7F">
        <w:rPr>
          <w:b/>
          <w:bCs/>
          <w:i w:val="0"/>
          <w:iCs w:val="0"/>
          <w:color w:val="auto"/>
          <w:sz w:val="24"/>
          <w:szCs w:val="24"/>
        </w:rPr>
        <w:t>1.</w:t>
      </w:r>
      <w:r>
        <w:rPr>
          <w:b/>
          <w:bCs/>
          <w:i w:val="0"/>
          <w:iCs w:val="0"/>
          <w:color w:val="auto"/>
          <w:sz w:val="24"/>
          <w:szCs w:val="24"/>
        </w:rPr>
        <w:t>2</w:t>
      </w:r>
      <w:r w:rsidRPr="00BA6C7F">
        <w:rPr>
          <w:b/>
          <w:bCs/>
          <w:i w:val="0"/>
          <w:iCs w:val="0"/>
          <w:color w:val="auto"/>
          <w:sz w:val="24"/>
          <w:szCs w:val="24"/>
        </w:rPr>
        <w:t>.1. Deverão ser observados os valores máximos unitários e global da proposta</w:t>
      </w:r>
      <w:r>
        <w:rPr>
          <w:b/>
          <w:bCs/>
          <w:i w:val="0"/>
          <w:iCs w:val="0"/>
          <w:color w:val="auto"/>
          <w:sz w:val="24"/>
          <w:szCs w:val="24"/>
        </w:rPr>
        <w:t>.</w:t>
      </w:r>
      <w:bookmarkStart w:id="17" w:name="_Hlk192603094"/>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5"/>
      </w:tblGrid>
      <w:tr w:rsidR="00443B41" w:rsidRPr="00277FA2" w14:paraId="6CD3C012" w14:textId="77777777" w:rsidTr="00E9386F">
        <w:trPr>
          <w:trHeight w:val="538"/>
          <w:jc w:val="center"/>
        </w:trPr>
        <w:tc>
          <w:tcPr>
            <w:tcW w:w="8935" w:type="dxa"/>
          </w:tcPr>
          <w:p w14:paraId="1439147D" w14:textId="0785C190" w:rsidR="008D3AED" w:rsidRPr="00277FA2" w:rsidRDefault="00265375" w:rsidP="00E9386F">
            <w:pPr>
              <w:spacing w:before="60" w:after="60"/>
              <w:jc w:val="center"/>
              <w:rPr>
                <w:rFonts w:ascii="Arial" w:hAnsi="Arial"/>
                <w:b/>
              </w:rPr>
            </w:pPr>
            <w:r w:rsidRPr="00277FA2">
              <w:rPr>
                <w:rFonts w:ascii="Arial" w:hAnsi="Arial"/>
                <w:b/>
                <w:bCs/>
                <w:sz w:val="23"/>
                <w:szCs w:val="23"/>
              </w:rPr>
              <w:t xml:space="preserve">   </w:t>
            </w:r>
            <w:r w:rsidRPr="00277FA2">
              <w:rPr>
                <w:rFonts w:ascii="Arial" w:hAnsi="Arial"/>
                <w:b/>
                <w:bCs/>
              </w:rPr>
              <w:t>OBJETO LICITADO – VALOR GLOBAL</w:t>
            </w:r>
            <w:bookmarkStart w:id="18" w:name="_Hlk208500253"/>
          </w:p>
        </w:tc>
      </w:tr>
    </w:tbl>
    <w:tbl>
      <w:tblPr>
        <w:tblW w:w="8939" w:type="dxa"/>
        <w:jc w:val="center"/>
        <w:tblLayout w:type="fixed"/>
        <w:tblLook w:val="01E0" w:firstRow="1" w:lastRow="1" w:firstColumn="1" w:lastColumn="1" w:noHBand="0" w:noVBand="0"/>
      </w:tblPr>
      <w:tblGrid>
        <w:gridCol w:w="704"/>
        <w:gridCol w:w="1276"/>
        <w:gridCol w:w="850"/>
        <w:gridCol w:w="3261"/>
        <w:gridCol w:w="1275"/>
        <w:gridCol w:w="1573"/>
      </w:tblGrid>
      <w:tr w:rsidR="00443B41" w:rsidRPr="00277FA2" w14:paraId="13954F4F"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7C6961" w14:textId="77777777" w:rsidR="008D3AED" w:rsidRPr="00277FA2" w:rsidRDefault="008D3AED" w:rsidP="00E9386F">
            <w:pPr>
              <w:spacing w:before="60" w:after="60"/>
              <w:jc w:val="center"/>
              <w:rPr>
                <w:rFonts w:ascii="Arial" w:hAnsi="Arial"/>
                <w:b/>
                <w:sz w:val="23"/>
                <w:szCs w:val="23"/>
              </w:rPr>
            </w:pPr>
            <w:r w:rsidRPr="00277FA2">
              <w:rPr>
                <w:rFonts w:ascii="Arial" w:hAnsi="Arial"/>
                <w:b/>
                <w:sz w:val="23"/>
                <w:szCs w:val="23"/>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E36503" w14:textId="77777777" w:rsidR="008D3AED" w:rsidRPr="00277FA2" w:rsidRDefault="008D3AED" w:rsidP="00E9386F">
            <w:pPr>
              <w:spacing w:before="60" w:after="60"/>
              <w:jc w:val="center"/>
              <w:rPr>
                <w:rFonts w:ascii="Arial" w:hAnsi="Arial"/>
                <w:b/>
                <w:sz w:val="23"/>
                <w:szCs w:val="23"/>
              </w:rPr>
            </w:pPr>
            <w:proofErr w:type="spellStart"/>
            <w:r w:rsidRPr="00277FA2">
              <w:rPr>
                <w:rFonts w:ascii="Arial" w:hAnsi="Arial"/>
                <w:b/>
                <w:sz w:val="23"/>
                <w:szCs w:val="23"/>
              </w:rPr>
              <w:t>Qtd</w:t>
            </w:r>
            <w:proofErr w:type="spellEnd"/>
            <w:r w:rsidRPr="00277FA2">
              <w:rPr>
                <w:rFonts w:ascii="Arial" w:hAnsi="Arial"/>
                <w:b/>
                <w:sz w:val="23"/>
                <w:szCs w:val="23"/>
              </w:rPr>
              <w:t>.</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A6F577" w14:textId="77777777" w:rsidR="008D3AED" w:rsidRPr="00277FA2" w:rsidRDefault="008D3AED" w:rsidP="00E9386F">
            <w:pPr>
              <w:spacing w:before="60" w:after="60"/>
              <w:jc w:val="center"/>
              <w:rPr>
                <w:rFonts w:ascii="Arial" w:hAnsi="Arial"/>
                <w:b/>
                <w:sz w:val="23"/>
                <w:szCs w:val="23"/>
              </w:rPr>
            </w:pPr>
            <w:proofErr w:type="spellStart"/>
            <w:r w:rsidRPr="00277FA2">
              <w:rPr>
                <w:rFonts w:ascii="Arial" w:hAnsi="Arial"/>
                <w:b/>
                <w:sz w:val="23"/>
                <w:szCs w:val="23"/>
              </w:rPr>
              <w:t>Unid</w:t>
            </w:r>
            <w:proofErr w:type="spellEnd"/>
          </w:p>
        </w:tc>
        <w:tc>
          <w:tcPr>
            <w:tcW w:w="32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72393C0" w14:textId="00C1800D" w:rsidR="008D3AED" w:rsidRPr="00277FA2" w:rsidRDefault="008D3AED" w:rsidP="00E9386F">
            <w:pPr>
              <w:spacing w:before="60" w:after="60"/>
              <w:jc w:val="center"/>
              <w:rPr>
                <w:rFonts w:ascii="Arial" w:hAnsi="Arial"/>
                <w:b/>
                <w:sz w:val="23"/>
                <w:szCs w:val="23"/>
              </w:rPr>
            </w:pPr>
            <w:r w:rsidRPr="00277FA2">
              <w:rPr>
                <w:rFonts w:ascii="Arial" w:hAnsi="Arial"/>
                <w:b/>
                <w:bCs/>
                <w:sz w:val="23"/>
                <w:szCs w:val="23"/>
              </w:rPr>
              <w:t>DESCRIÇÃO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AE7E519" w14:textId="7B101143" w:rsidR="008D3AED" w:rsidRPr="003543F0" w:rsidRDefault="008D3AED" w:rsidP="00E9386F">
            <w:pPr>
              <w:spacing w:before="60" w:after="60"/>
              <w:jc w:val="center"/>
              <w:rPr>
                <w:rFonts w:ascii="Arial" w:hAnsi="Arial"/>
                <w:b/>
                <w:sz w:val="23"/>
                <w:szCs w:val="23"/>
              </w:rPr>
            </w:pPr>
            <w:r w:rsidRPr="003543F0">
              <w:rPr>
                <w:rFonts w:ascii="Arial" w:hAnsi="Arial"/>
                <w:b/>
                <w:sz w:val="23"/>
                <w:szCs w:val="23"/>
              </w:rPr>
              <w:t xml:space="preserve">Valor </w:t>
            </w:r>
            <w:proofErr w:type="spellStart"/>
            <w:r w:rsidR="00E36F4F" w:rsidRPr="003543F0">
              <w:rPr>
                <w:rFonts w:ascii="Arial" w:hAnsi="Arial"/>
                <w:b/>
                <w:sz w:val="23"/>
                <w:szCs w:val="23"/>
              </w:rPr>
              <w:t>unit</w:t>
            </w:r>
            <w:proofErr w:type="spellEnd"/>
            <w:r w:rsidR="00E36F4F" w:rsidRPr="003543F0">
              <w:rPr>
                <w:rFonts w:ascii="Arial" w:hAnsi="Arial"/>
                <w:b/>
                <w:sz w:val="23"/>
                <w:szCs w:val="23"/>
              </w:rPr>
              <w:t>.</w:t>
            </w:r>
          </w:p>
        </w:tc>
        <w:tc>
          <w:tcPr>
            <w:tcW w:w="15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D4CBA56" w14:textId="77777777" w:rsidR="008D3AED" w:rsidRPr="003543F0" w:rsidRDefault="008D3AED" w:rsidP="00E9386F">
            <w:pPr>
              <w:spacing w:before="60" w:after="60"/>
              <w:jc w:val="center"/>
              <w:rPr>
                <w:rFonts w:ascii="Arial" w:hAnsi="Arial"/>
                <w:b/>
                <w:sz w:val="23"/>
                <w:szCs w:val="23"/>
              </w:rPr>
            </w:pPr>
            <w:r w:rsidRPr="003543F0">
              <w:rPr>
                <w:rFonts w:ascii="Arial" w:hAnsi="Arial"/>
                <w:b/>
                <w:sz w:val="23"/>
                <w:szCs w:val="23"/>
              </w:rPr>
              <w:t xml:space="preserve">Valor Total </w:t>
            </w:r>
          </w:p>
        </w:tc>
      </w:tr>
      <w:tr w:rsidR="001805CC" w:rsidRPr="00277FA2" w14:paraId="565B1C0A"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DD1C035" w14:textId="768724FA" w:rsidR="001805CC" w:rsidRPr="00277FA2" w:rsidRDefault="001805CC" w:rsidP="001805CC">
            <w:pPr>
              <w:spacing w:before="60" w:after="60"/>
              <w:jc w:val="center"/>
              <w:rPr>
                <w:rFonts w:ascii="Arial" w:hAnsi="Arial"/>
                <w:b/>
                <w:bCs/>
              </w:rPr>
            </w:pPr>
            <w:r w:rsidRPr="00277FA2">
              <w:rPr>
                <w:rFonts w:ascii="Arial" w:hAnsi="Arial"/>
                <w:b/>
                <w:bCs/>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22C7B369" w14:textId="77777777" w:rsidR="001805CC" w:rsidRPr="00277FA2" w:rsidRDefault="001805CC" w:rsidP="001805CC">
            <w:pPr>
              <w:spacing w:before="60" w:after="60"/>
              <w:jc w:val="center"/>
              <w:rPr>
                <w:rFonts w:ascii="Arial" w:hAnsi="Arial"/>
                <w:b/>
                <w:bCs/>
                <w:color w:val="EE0000"/>
                <w:sz w:val="23"/>
                <w:szCs w:val="23"/>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23A7AD1" w14:textId="77777777" w:rsidR="001805CC" w:rsidRPr="00277FA2" w:rsidRDefault="001805CC" w:rsidP="001805CC">
            <w:pPr>
              <w:spacing w:before="60" w:after="60"/>
              <w:jc w:val="center"/>
              <w:rPr>
                <w:rFonts w:ascii="Arial" w:hAnsi="Arial"/>
                <w:b/>
                <w:bCs/>
                <w:color w:val="EE0000"/>
                <w:sz w:val="23"/>
                <w:szCs w:val="23"/>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78867C30" w14:textId="6298691C" w:rsidR="001805CC" w:rsidRPr="00277FA2" w:rsidRDefault="001805CC" w:rsidP="001805CC">
            <w:pPr>
              <w:jc w:val="both"/>
              <w:rPr>
                <w:rFonts w:ascii="Arial" w:eastAsia="DejaVu Sans Condensed;Arial" w:hAnsi="Arial"/>
                <w:color w:val="EE0000"/>
                <w:shd w:val="clear" w:color="auto" w:fill="FFFFFF"/>
              </w:rPr>
            </w:pPr>
            <w:r w:rsidRPr="00277FA2">
              <w:rPr>
                <w:rFonts w:ascii="Arial" w:hAnsi="Arial"/>
                <w:b/>
                <w:bCs/>
                <w:color w:val="000000"/>
              </w:rPr>
              <w:t>EXECUÇÃO DE SOMBRITES NOVOS</w:t>
            </w:r>
          </w:p>
        </w:tc>
        <w:tc>
          <w:tcPr>
            <w:tcW w:w="1275" w:type="dxa"/>
            <w:tcBorders>
              <w:top w:val="single" w:sz="4" w:space="0" w:color="000000"/>
              <w:left w:val="single" w:sz="4" w:space="0" w:color="000000"/>
              <w:bottom w:val="single" w:sz="4" w:space="0" w:color="000000"/>
              <w:right w:val="single" w:sz="4" w:space="0" w:color="000000"/>
            </w:tcBorders>
            <w:vAlign w:val="center"/>
          </w:tcPr>
          <w:p w14:paraId="5A573C97" w14:textId="77777777" w:rsidR="001805CC" w:rsidRPr="00277FA2" w:rsidRDefault="001805CC" w:rsidP="001805CC">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5FBC5022" w14:textId="77777777" w:rsidR="001805CC" w:rsidRPr="00277FA2" w:rsidRDefault="001805CC" w:rsidP="001805CC">
            <w:pPr>
              <w:spacing w:before="60" w:after="60"/>
              <w:jc w:val="center"/>
              <w:rPr>
                <w:rFonts w:ascii="Arial" w:hAnsi="Arial"/>
                <w:b/>
                <w:bCs/>
                <w:sz w:val="23"/>
                <w:szCs w:val="23"/>
              </w:rPr>
            </w:pPr>
          </w:p>
        </w:tc>
      </w:tr>
      <w:tr w:rsidR="00BE20C8" w:rsidRPr="00277FA2" w14:paraId="554FEF0A"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04F96DC" w14:textId="39A285DA" w:rsidR="00BE20C8" w:rsidRPr="00277FA2" w:rsidRDefault="00BE20C8" w:rsidP="00BE20C8">
            <w:pPr>
              <w:spacing w:before="60" w:after="60"/>
              <w:jc w:val="center"/>
              <w:rPr>
                <w:rFonts w:ascii="Arial" w:hAnsi="Arial"/>
              </w:rPr>
            </w:pPr>
            <w:r w:rsidRPr="00277FA2">
              <w:rPr>
                <w:rFonts w:ascii="Arial" w:hAnsi="Arial"/>
              </w:rPr>
              <w:t>1.1</w:t>
            </w:r>
          </w:p>
        </w:tc>
        <w:tc>
          <w:tcPr>
            <w:tcW w:w="1276" w:type="dxa"/>
            <w:tcBorders>
              <w:top w:val="single" w:sz="4" w:space="0" w:color="000000"/>
              <w:left w:val="single" w:sz="4" w:space="0" w:color="000000"/>
              <w:bottom w:val="single" w:sz="4" w:space="0" w:color="000000"/>
              <w:right w:val="single" w:sz="4" w:space="0" w:color="000000"/>
            </w:tcBorders>
            <w:vAlign w:val="center"/>
          </w:tcPr>
          <w:p w14:paraId="085B26A1" w14:textId="04C2B272" w:rsidR="00BE20C8" w:rsidRPr="00277FA2" w:rsidRDefault="00BE20C8" w:rsidP="00BE20C8">
            <w:pPr>
              <w:spacing w:before="60" w:after="60"/>
              <w:jc w:val="center"/>
              <w:rPr>
                <w:rFonts w:ascii="Arial" w:hAnsi="Arial"/>
                <w:b/>
                <w:bCs/>
                <w:color w:val="EE0000"/>
              </w:rPr>
            </w:pPr>
            <w:r w:rsidRPr="00277FA2">
              <w:rPr>
                <w:rFonts w:ascii="Arial" w:hAnsi="Arial"/>
                <w:color w:val="000000"/>
              </w:rPr>
              <w:t>4400,00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BE5A484" w14:textId="0AD666EC" w:rsidR="00BE20C8" w:rsidRPr="00277FA2" w:rsidRDefault="004F6A73" w:rsidP="00BE20C8">
            <w:pPr>
              <w:spacing w:before="60" w:after="60"/>
              <w:jc w:val="center"/>
              <w:rPr>
                <w:rFonts w:ascii="Arial" w:hAnsi="Arial"/>
                <w:b/>
                <w:bCs/>
                <w:color w:val="EE0000"/>
              </w:rPr>
            </w:pPr>
            <w:r>
              <w:rPr>
                <w:rFonts w:ascii="Arial" w:hAnsi="Arial"/>
                <w:color w:val="000000"/>
              </w:rPr>
              <w:t>M</w:t>
            </w:r>
            <w:r w:rsidR="00BE20C8" w:rsidRPr="00277FA2">
              <w:rPr>
                <w:rFonts w:ascii="Arial" w:hAnsi="Arial"/>
                <w:color w:val="000000"/>
              </w:rPr>
              <w:t>²</w:t>
            </w:r>
          </w:p>
        </w:tc>
        <w:tc>
          <w:tcPr>
            <w:tcW w:w="3261" w:type="dxa"/>
            <w:tcBorders>
              <w:top w:val="single" w:sz="4" w:space="0" w:color="000000"/>
              <w:left w:val="single" w:sz="4" w:space="0" w:color="000000"/>
              <w:bottom w:val="single" w:sz="4" w:space="0" w:color="000000"/>
              <w:right w:val="single" w:sz="4" w:space="0" w:color="000000"/>
            </w:tcBorders>
            <w:vAlign w:val="center"/>
          </w:tcPr>
          <w:p w14:paraId="23E51C62" w14:textId="24F5D3F9" w:rsidR="00BE20C8" w:rsidRPr="00277FA2" w:rsidRDefault="00BE20C8" w:rsidP="00BE20C8">
            <w:pPr>
              <w:jc w:val="both"/>
              <w:rPr>
                <w:rFonts w:ascii="Arial" w:eastAsia="DejaVu Sans Condensed;Arial" w:hAnsi="Arial"/>
                <w:color w:val="EE0000"/>
                <w:shd w:val="clear" w:color="auto" w:fill="FFFFFF"/>
              </w:rPr>
            </w:pPr>
            <w:r w:rsidRPr="00277FA2">
              <w:rPr>
                <w:rFonts w:ascii="Arial" w:hAnsi="Arial"/>
                <w:color w:val="000000"/>
              </w:rPr>
              <w:t xml:space="preserve">Tela de sombreamento confeccionada em polietileno de alta densidade (PEAD), com proteção </w:t>
            </w:r>
            <w:proofErr w:type="spellStart"/>
            <w:r w:rsidRPr="00277FA2">
              <w:rPr>
                <w:rFonts w:ascii="Arial" w:hAnsi="Arial"/>
                <w:color w:val="000000"/>
              </w:rPr>
              <w:t>anti-UV</w:t>
            </w:r>
            <w:proofErr w:type="spellEnd"/>
            <w:r w:rsidRPr="00277FA2">
              <w:rPr>
                <w:rFonts w:ascii="Arial" w:hAnsi="Arial"/>
                <w:color w:val="000000"/>
              </w:rPr>
              <w:t xml:space="preserve">, percentual mínimo de sombreamento de 90%, gramatura mínima de 190 g/m², resistente às intempéries, fungos e degradação solar, tipo reforçada </w:t>
            </w:r>
            <w:proofErr w:type="spellStart"/>
            <w:r w:rsidRPr="00277FA2">
              <w:rPr>
                <w:rFonts w:ascii="Arial" w:hAnsi="Arial"/>
                <w:color w:val="000000"/>
              </w:rPr>
              <w:t>antidesfiamento</w:t>
            </w:r>
            <w:proofErr w:type="spellEnd"/>
            <w:r w:rsidRPr="00277FA2">
              <w:rPr>
                <w:rFonts w:ascii="Arial" w:hAnsi="Arial"/>
                <w:color w:val="000000"/>
              </w:rPr>
              <w:t>, destinada à execução de cobertura leve tensionada.</w:t>
            </w:r>
          </w:p>
        </w:tc>
        <w:tc>
          <w:tcPr>
            <w:tcW w:w="1275" w:type="dxa"/>
            <w:tcBorders>
              <w:top w:val="single" w:sz="4" w:space="0" w:color="000000"/>
              <w:left w:val="single" w:sz="4" w:space="0" w:color="000000"/>
              <w:bottom w:val="single" w:sz="4" w:space="0" w:color="000000"/>
              <w:right w:val="single" w:sz="4" w:space="0" w:color="000000"/>
            </w:tcBorders>
            <w:vAlign w:val="center"/>
          </w:tcPr>
          <w:p w14:paraId="277EAE49" w14:textId="5742E396" w:rsidR="00BE20C8" w:rsidRPr="00277FA2" w:rsidRDefault="004B1F03" w:rsidP="00BE20C8">
            <w:pPr>
              <w:spacing w:before="60" w:after="60"/>
              <w:jc w:val="center"/>
              <w:rPr>
                <w:rFonts w:ascii="Arial" w:hAnsi="Arial"/>
                <w:b/>
                <w:bCs/>
                <w:sz w:val="23"/>
                <w:szCs w:val="23"/>
              </w:rPr>
            </w:pPr>
            <w:r>
              <w:rPr>
                <w:rFonts w:ascii="Arial" w:hAnsi="Arial"/>
                <w:b/>
                <w:bCs/>
                <w:sz w:val="23"/>
                <w:szCs w:val="23"/>
              </w:rPr>
              <w:t>78,02</w:t>
            </w:r>
          </w:p>
        </w:tc>
        <w:tc>
          <w:tcPr>
            <w:tcW w:w="1573" w:type="dxa"/>
            <w:tcBorders>
              <w:top w:val="single" w:sz="4" w:space="0" w:color="000000"/>
              <w:left w:val="single" w:sz="4" w:space="0" w:color="000000"/>
              <w:bottom w:val="single" w:sz="4" w:space="0" w:color="000000"/>
              <w:right w:val="single" w:sz="4" w:space="0" w:color="000000"/>
            </w:tcBorders>
            <w:vAlign w:val="center"/>
          </w:tcPr>
          <w:p w14:paraId="41F0FE13" w14:textId="179D5F39" w:rsidR="00BE20C8" w:rsidRPr="00277FA2" w:rsidRDefault="004B1F03" w:rsidP="00BE20C8">
            <w:pPr>
              <w:spacing w:before="60" w:after="60"/>
              <w:jc w:val="center"/>
              <w:rPr>
                <w:rFonts w:ascii="Arial" w:hAnsi="Arial"/>
                <w:b/>
                <w:bCs/>
                <w:sz w:val="23"/>
                <w:szCs w:val="23"/>
              </w:rPr>
            </w:pPr>
            <w:r>
              <w:rPr>
                <w:rFonts w:ascii="Arial" w:hAnsi="Arial"/>
                <w:b/>
                <w:bCs/>
                <w:sz w:val="23"/>
                <w:szCs w:val="23"/>
              </w:rPr>
              <w:t>343.288,00</w:t>
            </w:r>
          </w:p>
        </w:tc>
      </w:tr>
      <w:tr w:rsidR="00BE20C8" w:rsidRPr="00277FA2" w14:paraId="64EAB4BD"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6922367" w14:textId="2AF5DFED" w:rsidR="00BE20C8" w:rsidRPr="00277FA2" w:rsidRDefault="00BE20C8" w:rsidP="00BE20C8">
            <w:pPr>
              <w:spacing w:before="60" w:after="60"/>
              <w:jc w:val="center"/>
              <w:rPr>
                <w:rFonts w:ascii="Arial" w:hAnsi="Arial"/>
              </w:rPr>
            </w:pPr>
            <w:r w:rsidRPr="00277FA2">
              <w:rPr>
                <w:rFonts w:ascii="Arial" w:hAnsi="Arial"/>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5F651F47" w14:textId="0E59E9F3" w:rsidR="00BE20C8" w:rsidRPr="00277FA2" w:rsidRDefault="00BE20C8" w:rsidP="00BE20C8">
            <w:pPr>
              <w:spacing w:before="60" w:after="60"/>
              <w:jc w:val="center"/>
              <w:rPr>
                <w:rFonts w:ascii="Arial" w:hAnsi="Arial"/>
                <w:b/>
                <w:bCs/>
                <w:color w:val="EE0000"/>
              </w:rPr>
            </w:pPr>
            <w:r w:rsidRPr="00277FA2">
              <w:rPr>
                <w:rFonts w:ascii="Arial" w:hAnsi="Arial"/>
                <w:color w:val="000000"/>
              </w:rPr>
              <w:t>15,00</w:t>
            </w:r>
          </w:p>
        </w:tc>
        <w:tc>
          <w:tcPr>
            <w:tcW w:w="850" w:type="dxa"/>
            <w:tcBorders>
              <w:top w:val="single" w:sz="4" w:space="0" w:color="000000"/>
              <w:left w:val="single" w:sz="4" w:space="0" w:color="000000"/>
              <w:bottom w:val="single" w:sz="4" w:space="0" w:color="000000"/>
              <w:right w:val="single" w:sz="4" w:space="0" w:color="000000"/>
            </w:tcBorders>
            <w:vAlign w:val="center"/>
          </w:tcPr>
          <w:p w14:paraId="456DC02F" w14:textId="61E7C7BC" w:rsidR="00BE20C8" w:rsidRPr="00277FA2" w:rsidRDefault="004F6A73" w:rsidP="00BE20C8">
            <w:pPr>
              <w:spacing w:before="60" w:after="60"/>
              <w:jc w:val="center"/>
              <w:rPr>
                <w:rFonts w:ascii="Arial" w:hAnsi="Arial"/>
                <w:b/>
                <w:bCs/>
                <w:color w:val="EE0000"/>
              </w:rPr>
            </w:pPr>
            <w:r>
              <w:rPr>
                <w:rFonts w:ascii="Arial" w:hAnsi="Arial"/>
                <w:color w:val="000000"/>
              </w:rPr>
              <w:t>M</w:t>
            </w:r>
            <w:r w:rsidR="00BE20C8" w:rsidRPr="00277FA2">
              <w:rPr>
                <w:rFonts w:ascii="Arial" w:hAnsi="Arial"/>
                <w:color w:val="000000"/>
              </w:rPr>
              <w:t>³</w:t>
            </w:r>
          </w:p>
        </w:tc>
        <w:tc>
          <w:tcPr>
            <w:tcW w:w="3261" w:type="dxa"/>
            <w:tcBorders>
              <w:top w:val="single" w:sz="4" w:space="0" w:color="000000"/>
              <w:left w:val="single" w:sz="4" w:space="0" w:color="000000"/>
              <w:bottom w:val="single" w:sz="4" w:space="0" w:color="000000"/>
              <w:right w:val="single" w:sz="4" w:space="0" w:color="000000"/>
            </w:tcBorders>
            <w:vAlign w:val="center"/>
          </w:tcPr>
          <w:p w14:paraId="1E72994D" w14:textId="05D1C071" w:rsidR="00BE20C8" w:rsidRPr="00277FA2" w:rsidRDefault="00BE20C8" w:rsidP="00BE20C8">
            <w:pPr>
              <w:jc w:val="both"/>
              <w:rPr>
                <w:rFonts w:ascii="Arial" w:eastAsia="DejaVu Sans Condensed;Arial" w:hAnsi="Arial"/>
                <w:color w:val="EE0000"/>
                <w:shd w:val="clear" w:color="auto" w:fill="FFFFFF"/>
              </w:rPr>
            </w:pPr>
            <w:r w:rsidRPr="00277FA2">
              <w:rPr>
                <w:rFonts w:ascii="Arial" w:hAnsi="Arial"/>
                <w:color w:val="000000"/>
              </w:rPr>
              <w:t xml:space="preserve">Bloco de Fundação - </w:t>
            </w:r>
            <w:r w:rsidRPr="00277FA2">
              <w:rPr>
                <w:rFonts w:ascii="Arial" w:hAnsi="Arial"/>
                <w:color w:val="000000"/>
              </w:rPr>
              <w:lastRenderedPageBreak/>
              <w:t xml:space="preserve">Concreto </w:t>
            </w:r>
            <w:proofErr w:type="spellStart"/>
            <w:r w:rsidRPr="00277FA2">
              <w:rPr>
                <w:rFonts w:ascii="Arial" w:hAnsi="Arial"/>
                <w:color w:val="000000"/>
              </w:rPr>
              <w:t>fck</w:t>
            </w:r>
            <w:proofErr w:type="spellEnd"/>
            <w:r w:rsidRPr="00277FA2">
              <w:rPr>
                <w:rFonts w:ascii="Arial" w:hAnsi="Arial"/>
                <w:color w:val="000000"/>
              </w:rPr>
              <w:t xml:space="preserve"> 20 MPA</w:t>
            </w:r>
          </w:p>
        </w:tc>
        <w:tc>
          <w:tcPr>
            <w:tcW w:w="1275" w:type="dxa"/>
            <w:tcBorders>
              <w:top w:val="single" w:sz="4" w:space="0" w:color="000000"/>
              <w:left w:val="single" w:sz="4" w:space="0" w:color="000000"/>
              <w:bottom w:val="single" w:sz="4" w:space="0" w:color="000000"/>
              <w:right w:val="single" w:sz="4" w:space="0" w:color="000000"/>
            </w:tcBorders>
            <w:vAlign w:val="center"/>
          </w:tcPr>
          <w:p w14:paraId="2D6FEABA" w14:textId="6E02B1C0" w:rsidR="00BE20C8" w:rsidRPr="00277FA2" w:rsidRDefault="004B1F03" w:rsidP="00BE20C8">
            <w:pPr>
              <w:spacing w:before="60" w:after="60"/>
              <w:jc w:val="center"/>
              <w:rPr>
                <w:rFonts w:ascii="Arial" w:hAnsi="Arial"/>
                <w:b/>
                <w:bCs/>
                <w:sz w:val="23"/>
                <w:szCs w:val="23"/>
              </w:rPr>
            </w:pPr>
            <w:r>
              <w:rPr>
                <w:rFonts w:ascii="Arial" w:hAnsi="Arial"/>
                <w:b/>
                <w:bCs/>
                <w:sz w:val="23"/>
                <w:szCs w:val="23"/>
              </w:rPr>
              <w:lastRenderedPageBreak/>
              <w:t>609,78</w:t>
            </w:r>
          </w:p>
        </w:tc>
        <w:tc>
          <w:tcPr>
            <w:tcW w:w="1573" w:type="dxa"/>
            <w:tcBorders>
              <w:top w:val="single" w:sz="4" w:space="0" w:color="000000"/>
              <w:left w:val="single" w:sz="4" w:space="0" w:color="000000"/>
              <w:bottom w:val="single" w:sz="4" w:space="0" w:color="000000"/>
              <w:right w:val="single" w:sz="4" w:space="0" w:color="000000"/>
            </w:tcBorders>
            <w:vAlign w:val="center"/>
          </w:tcPr>
          <w:p w14:paraId="398CAD8C" w14:textId="1607802D" w:rsidR="00BE20C8" w:rsidRPr="00277FA2" w:rsidRDefault="004B1F03" w:rsidP="00BE20C8">
            <w:pPr>
              <w:spacing w:before="60" w:after="60"/>
              <w:jc w:val="center"/>
              <w:rPr>
                <w:rFonts w:ascii="Arial" w:hAnsi="Arial"/>
                <w:b/>
                <w:bCs/>
                <w:sz w:val="23"/>
                <w:szCs w:val="23"/>
              </w:rPr>
            </w:pPr>
            <w:r>
              <w:rPr>
                <w:rFonts w:ascii="Arial" w:hAnsi="Arial"/>
                <w:b/>
                <w:bCs/>
                <w:sz w:val="23"/>
                <w:szCs w:val="23"/>
              </w:rPr>
              <w:t>9.146,70</w:t>
            </w:r>
          </w:p>
        </w:tc>
      </w:tr>
      <w:tr w:rsidR="00BE20C8" w:rsidRPr="00277FA2" w14:paraId="0F5292C1"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B24B18C" w14:textId="359C57DF" w:rsidR="00BE20C8" w:rsidRPr="00277FA2" w:rsidRDefault="00BE20C8" w:rsidP="00BE20C8">
            <w:pPr>
              <w:spacing w:before="60" w:after="60"/>
              <w:jc w:val="center"/>
              <w:rPr>
                <w:rFonts w:ascii="Arial" w:hAnsi="Arial"/>
              </w:rPr>
            </w:pPr>
            <w:r w:rsidRPr="00277FA2">
              <w:rPr>
                <w:rFonts w:ascii="Arial" w:hAnsi="Arial"/>
              </w:rPr>
              <w:t>1.3</w:t>
            </w:r>
          </w:p>
        </w:tc>
        <w:tc>
          <w:tcPr>
            <w:tcW w:w="1276" w:type="dxa"/>
            <w:tcBorders>
              <w:top w:val="single" w:sz="4" w:space="0" w:color="000000"/>
              <w:left w:val="single" w:sz="4" w:space="0" w:color="000000"/>
              <w:bottom w:val="single" w:sz="4" w:space="0" w:color="000000"/>
              <w:right w:val="single" w:sz="4" w:space="0" w:color="000000"/>
            </w:tcBorders>
            <w:vAlign w:val="center"/>
          </w:tcPr>
          <w:p w14:paraId="69BBF723" w14:textId="41FAC2A6" w:rsidR="00BE20C8" w:rsidRPr="00277FA2" w:rsidRDefault="00BE20C8" w:rsidP="00BE20C8">
            <w:pPr>
              <w:spacing w:before="60" w:after="60"/>
              <w:jc w:val="center"/>
              <w:rPr>
                <w:rFonts w:ascii="Arial" w:hAnsi="Arial"/>
                <w:b/>
                <w:bCs/>
                <w:color w:val="EE0000"/>
              </w:rPr>
            </w:pPr>
            <w:r w:rsidRPr="00277FA2">
              <w:rPr>
                <w:rFonts w:ascii="Arial" w:hAnsi="Arial"/>
                <w:color w:val="000000"/>
              </w:rPr>
              <w:t>30,00</w:t>
            </w:r>
          </w:p>
        </w:tc>
        <w:tc>
          <w:tcPr>
            <w:tcW w:w="850" w:type="dxa"/>
            <w:tcBorders>
              <w:top w:val="single" w:sz="4" w:space="0" w:color="000000"/>
              <w:left w:val="single" w:sz="4" w:space="0" w:color="000000"/>
              <w:bottom w:val="single" w:sz="4" w:space="0" w:color="000000"/>
              <w:right w:val="single" w:sz="4" w:space="0" w:color="000000"/>
            </w:tcBorders>
            <w:vAlign w:val="center"/>
          </w:tcPr>
          <w:p w14:paraId="6B04EB27" w14:textId="025B688C" w:rsidR="00BE20C8" w:rsidRPr="00277FA2" w:rsidRDefault="004F6A73" w:rsidP="00BE20C8">
            <w:pPr>
              <w:spacing w:before="60" w:after="60"/>
              <w:jc w:val="center"/>
              <w:rPr>
                <w:rFonts w:ascii="Arial" w:hAnsi="Arial"/>
                <w:b/>
                <w:bCs/>
                <w:color w:val="EE0000"/>
              </w:rPr>
            </w:pPr>
            <w:r>
              <w:rPr>
                <w:rFonts w:ascii="Arial" w:hAnsi="Arial"/>
                <w:color w:val="000000"/>
              </w:rPr>
              <w:t>M</w:t>
            </w:r>
            <w:r w:rsidR="00BE20C8" w:rsidRPr="00277FA2">
              <w:rPr>
                <w:rFonts w:ascii="Arial" w:hAnsi="Arial"/>
                <w:color w:val="000000"/>
              </w:rPr>
              <w:t>²</w:t>
            </w:r>
          </w:p>
        </w:tc>
        <w:tc>
          <w:tcPr>
            <w:tcW w:w="3261" w:type="dxa"/>
            <w:tcBorders>
              <w:top w:val="single" w:sz="4" w:space="0" w:color="000000"/>
              <w:left w:val="single" w:sz="4" w:space="0" w:color="000000"/>
              <w:bottom w:val="single" w:sz="4" w:space="0" w:color="000000"/>
              <w:right w:val="single" w:sz="4" w:space="0" w:color="000000"/>
            </w:tcBorders>
            <w:vAlign w:val="center"/>
          </w:tcPr>
          <w:p w14:paraId="36BE3785" w14:textId="5AD05F61" w:rsidR="00BE20C8" w:rsidRPr="00277FA2" w:rsidRDefault="00BE20C8" w:rsidP="00BE20C8">
            <w:pPr>
              <w:jc w:val="both"/>
              <w:rPr>
                <w:rFonts w:ascii="Arial" w:eastAsia="DejaVu Sans Condensed;Arial" w:hAnsi="Arial"/>
                <w:color w:val="EE0000"/>
                <w:shd w:val="clear" w:color="auto" w:fill="FFFFFF"/>
              </w:rPr>
            </w:pPr>
            <w:r w:rsidRPr="00277FA2">
              <w:rPr>
                <w:rFonts w:ascii="Arial" w:hAnsi="Arial"/>
                <w:color w:val="000000"/>
              </w:rPr>
              <w:t>Bloco de Fundação - Forma em madeira comum para fundação</w:t>
            </w:r>
          </w:p>
        </w:tc>
        <w:tc>
          <w:tcPr>
            <w:tcW w:w="1275" w:type="dxa"/>
            <w:tcBorders>
              <w:top w:val="single" w:sz="4" w:space="0" w:color="000000"/>
              <w:left w:val="single" w:sz="4" w:space="0" w:color="000000"/>
              <w:bottom w:val="single" w:sz="4" w:space="0" w:color="000000"/>
              <w:right w:val="single" w:sz="4" w:space="0" w:color="000000"/>
            </w:tcBorders>
            <w:vAlign w:val="center"/>
          </w:tcPr>
          <w:p w14:paraId="3A64C900" w14:textId="38F0C836" w:rsidR="00BE20C8" w:rsidRPr="00277FA2" w:rsidRDefault="004B1F03" w:rsidP="00BE20C8">
            <w:pPr>
              <w:spacing w:before="60" w:after="60"/>
              <w:jc w:val="center"/>
              <w:rPr>
                <w:rFonts w:ascii="Arial" w:hAnsi="Arial"/>
                <w:b/>
                <w:bCs/>
                <w:sz w:val="23"/>
                <w:szCs w:val="23"/>
              </w:rPr>
            </w:pPr>
            <w:r>
              <w:rPr>
                <w:rFonts w:ascii="Arial" w:hAnsi="Arial"/>
                <w:b/>
                <w:bCs/>
                <w:sz w:val="23"/>
                <w:szCs w:val="23"/>
              </w:rPr>
              <w:t>135,37</w:t>
            </w:r>
          </w:p>
        </w:tc>
        <w:tc>
          <w:tcPr>
            <w:tcW w:w="1573" w:type="dxa"/>
            <w:tcBorders>
              <w:top w:val="single" w:sz="4" w:space="0" w:color="000000"/>
              <w:left w:val="single" w:sz="4" w:space="0" w:color="000000"/>
              <w:bottom w:val="single" w:sz="4" w:space="0" w:color="000000"/>
              <w:right w:val="single" w:sz="4" w:space="0" w:color="000000"/>
            </w:tcBorders>
            <w:vAlign w:val="center"/>
          </w:tcPr>
          <w:p w14:paraId="477FDD1E" w14:textId="678A979E" w:rsidR="00BE20C8" w:rsidRPr="00277FA2" w:rsidRDefault="004B1F03" w:rsidP="00BE20C8">
            <w:pPr>
              <w:spacing w:before="60" w:after="60"/>
              <w:jc w:val="center"/>
              <w:rPr>
                <w:rFonts w:ascii="Arial" w:hAnsi="Arial"/>
                <w:b/>
                <w:bCs/>
                <w:sz w:val="23"/>
                <w:szCs w:val="23"/>
              </w:rPr>
            </w:pPr>
            <w:r>
              <w:rPr>
                <w:rFonts w:ascii="Arial" w:hAnsi="Arial"/>
                <w:b/>
                <w:bCs/>
                <w:sz w:val="23"/>
                <w:szCs w:val="23"/>
              </w:rPr>
              <w:t>4.061,10</w:t>
            </w:r>
          </w:p>
        </w:tc>
      </w:tr>
      <w:tr w:rsidR="00BE20C8" w:rsidRPr="00277FA2" w14:paraId="21829AA7"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DD4BB32" w14:textId="49E3D882" w:rsidR="00BE20C8" w:rsidRPr="00277FA2" w:rsidRDefault="00BE20C8" w:rsidP="00BE20C8">
            <w:pPr>
              <w:spacing w:before="60" w:after="60"/>
              <w:jc w:val="center"/>
              <w:rPr>
                <w:rFonts w:ascii="Arial" w:hAnsi="Arial"/>
              </w:rPr>
            </w:pPr>
            <w:r w:rsidRPr="00277FA2">
              <w:rPr>
                <w:rFonts w:ascii="Arial" w:hAnsi="Arial"/>
              </w:rPr>
              <w:t>1.4</w:t>
            </w:r>
          </w:p>
        </w:tc>
        <w:tc>
          <w:tcPr>
            <w:tcW w:w="1276" w:type="dxa"/>
            <w:tcBorders>
              <w:top w:val="single" w:sz="4" w:space="0" w:color="000000"/>
              <w:left w:val="single" w:sz="4" w:space="0" w:color="000000"/>
              <w:bottom w:val="single" w:sz="4" w:space="0" w:color="000000"/>
              <w:right w:val="single" w:sz="4" w:space="0" w:color="000000"/>
            </w:tcBorders>
            <w:vAlign w:val="center"/>
          </w:tcPr>
          <w:p w14:paraId="151E5924" w14:textId="4FC2F1CA" w:rsidR="00BE20C8" w:rsidRPr="00277FA2" w:rsidRDefault="00BE20C8" w:rsidP="00BE20C8">
            <w:pPr>
              <w:spacing w:before="60" w:after="60"/>
              <w:jc w:val="center"/>
              <w:rPr>
                <w:rFonts w:ascii="Arial" w:hAnsi="Arial"/>
                <w:b/>
                <w:bCs/>
                <w:color w:val="EE0000"/>
              </w:rPr>
            </w:pPr>
            <w:r w:rsidRPr="00277FA2">
              <w:rPr>
                <w:rFonts w:ascii="Arial" w:hAnsi="Arial"/>
                <w:color w:val="000000"/>
              </w:rPr>
              <w:t>1200,00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484E63D0" w14:textId="0848270E" w:rsidR="00BE20C8" w:rsidRPr="00277FA2" w:rsidRDefault="004F6A73" w:rsidP="00BE20C8">
            <w:pPr>
              <w:spacing w:before="60" w:after="60"/>
              <w:jc w:val="center"/>
              <w:rPr>
                <w:rFonts w:ascii="Arial" w:hAnsi="Arial"/>
                <w:b/>
                <w:bCs/>
                <w:color w:val="EE0000"/>
              </w:rPr>
            </w:pPr>
            <w:r>
              <w:rPr>
                <w:rFonts w:ascii="Arial" w:hAnsi="Arial"/>
                <w:color w:val="000000"/>
              </w:rPr>
              <w:t>KG</w:t>
            </w:r>
          </w:p>
        </w:tc>
        <w:tc>
          <w:tcPr>
            <w:tcW w:w="3261" w:type="dxa"/>
            <w:tcBorders>
              <w:top w:val="single" w:sz="4" w:space="0" w:color="000000"/>
              <w:left w:val="single" w:sz="4" w:space="0" w:color="000000"/>
              <w:bottom w:val="single" w:sz="4" w:space="0" w:color="000000"/>
              <w:right w:val="single" w:sz="4" w:space="0" w:color="000000"/>
            </w:tcBorders>
            <w:vAlign w:val="center"/>
          </w:tcPr>
          <w:p w14:paraId="02580313" w14:textId="06E7EC26" w:rsidR="00BE20C8" w:rsidRPr="00277FA2" w:rsidRDefault="00BE20C8" w:rsidP="00BE20C8">
            <w:pPr>
              <w:jc w:val="both"/>
              <w:rPr>
                <w:rFonts w:ascii="Arial" w:eastAsia="DejaVu Sans Condensed;Arial" w:hAnsi="Arial"/>
                <w:color w:val="EE0000"/>
                <w:shd w:val="clear" w:color="auto" w:fill="FFFFFF"/>
              </w:rPr>
            </w:pPr>
            <w:r w:rsidRPr="00277FA2">
              <w:rPr>
                <w:rFonts w:ascii="Arial" w:hAnsi="Arial"/>
                <w:color w:val="000000"/>
              </w:rPr>
              <w:t xml:space="preserve">Bloco de Fundação - Armadura em barra de aço CA-50 (A ou B) </w:t>
            </w:r>
            <w:proofErr w:type="spellStart"/>
            <w:r w:rsidRPr="00277FA2">
              <w:rPr>
                <w:rFonts w:ascii="Arial" w:hAnsi="Arial"/>
                <w:color w:val="000000"/>
              </w:rPr>
              <w:t>fyk</w:t>
            </w:r>
            <w:proofErr w:type="spellEnd"/>
            <w:r w:rsidRPr="00277FA2">
              <w:rPr>
                <w:rFonts w:ascii="Arial" w:hAnsi="Arial"/>
                <w:color w:val="000000"/>
              </w:rPr>
              <w:t xml:space="preserve"> = 500 MPa</w:t>
            </w:r>
          </w:p>
        </w:tc>
        <w:tc>
          <w:tcPr>
            <w:tcW w:w="1275" w:type="dxa"/>
            <w:tcBorders>
              <w:top w:val="single" w:sz="4" w:space="0" w:color="000000"/>
              <w:left w:val="single" w:sz="4" w:space="0" w:color="000000"/>
              <w:bottom w:val="single" w:sz="4" w:space="0" w:color="000000"/>
              <w:right w:val="single" w:sz="4" w:space="0" w:color="000000"/>
            </w:tcBorders>
            <w:vAlign w:val="center"/>
          </w:tcPr>
          <w:p w14:paraId="057AA195" w14:textId="1F9B02C4" w:rsidR="00BE20C8" w:rsidRPr="00277FA2" w:rsidRDefault="004B1F03" w:rsidP="00BE20C8">
            <w:pPr>
              <w:spacing w:before="60" w:after="60"/>
              <w:jc w:val="center"/>
              <w:rPr>
                <w:rFonts w:ascii="Arial" w:hAnsi="Arial"/>
                <w:b/>
                <w:bCs/>
                <w:sz w:val="23"/>
                <w:szCs w:val="23"/>
              </w:rPr>
            </w:pPr>
            <w:r>
              <w:rPr>
                <w:rFonts w:ascii="Arial" w:hAnsi="Arial"/>
                <w:b/>
                <w:bCs/>
                <w:sz w:val="23"/>
                <w:szCs w:val="23"/>
              </w:rPr>
              <w:t>12,47</w:t>
            </w:r>
          </w:p>
        </w:tc>
        <w:tc>
          <w:tcPr>
            <w:tcW w:w="1573" w:type="dxa"/>
            <w:tcBorders>
              <w:top w:val="single" w:sz="4" w:space="0" w:color="000000"/>
              <w:left w:val="single" w:sz="4" w:space="0" w:color="000000"/>
              <w:bottom w:val="single" w:sz="4" w:space="0" w:color="000000"/>
              <w:right w:val="single" w:sz="4" w:space="0" w:color="000000"/>
            </w:tcBorders>
            <w:vAlign w:val="center"/>
          </w:tcPr>
          <w:p w14:paraId="4C959504" w14:textId="44949987" w:rsidR="00BE20C8" w:rsidRPr="00277FA2" w:rsidRDefault="004B1F03" w:rsidP="00BE20C8">
            <w:pPr>
              <w:spacing w:before="60" w:after="60"/>
              <w:jc w:val="center"/>
              <w:rPr>
                <w:rFonts w:ascii="Arial" w:hAnsi="Arial"/>
                <w:b/>
                <w:bCs/>
                <w:sz w:val="23"/>
                <w:szCs w:val="23"/>
              </w:rPr>
            </w:pPr>
            <w:r>
              <w:rPr>
                <w:rFonts w:ascii="Arial" w:hAnsi="Arial"/>
                <w:b/>
                <w:bCs/>
                <w:sz w:val="23"/>
                <w:szCs w:val="23"/>
              </w:rPr>
              <w:t>14.964,00</w:t>
            </w:r>
          </w:p>
        </w:tc>
      </w:tr>
      <w:tr w:rsidR="00BE20C8" w:rsidRPr="00277FA2" w14:paraId="1294295A"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A73CBEA" w14:textId="44F5CC8B" w:rsidR="00BE20C8" w:rsidRPr="00277FA2" w:rsidRDefault="00BE20C8" w:rsidP="00BE20C8">
            <w:pPr>
              <w:spacing w:before="60" w:after="60"/>
              <w:jc w:val="center"/>
              <w:rPr>
                <w:rFonts w:ascii="Arial" w:hAnsi="Arial"/>
              </w:rPr>
            </w:pPr>
            <w:r w:rsidRPr="00277FA2">
              <w:rPr>
                <w:rFonts w:ascii="Arial" w:hAnsi="Arial"/>
              </w:rPr>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3762A248" w14:textId="1566098B" w:rsidR="00BE20C8" w:rsidRPr="00277FA2" w:rsidRDefault="00BE20C8" w:rsidP="00BE20C8">
            <w:pPr>
              <w:spacing w:before="60" w:after="60"/>
              <w:jc w:val="center"/>
              <w:rPr>
                <w:rFonts w:ascii="Arial" w:hAnsi="Arial"/>
                <w:b/>
                <w:bCs/>
                <w:color w:val="EE0000"/>
              </w:rPr>
            </w:pPr>
            <w:r w:rsidRPr="00277FA2">
              <w:rPr>
                <w:rFonts w:ascii="Arial" w:hAnsi="Arial"/>
                <w:color w:val="000000"/>
              </w:rPr>
              <w:t>400,00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5DF86890" w14:textId="73EC4F88" w:rsidR="00BE20C8" w:rsidRPr="00277FA2" w:rsidRDefault="004F6A73" w:rsidP="00BE20C8">
            <w:pPr>
              <w:spacing w:before="60" w:after="60"/>
              <w:jc w:val="center"/>
              <w:rPr>
                <w:rFonts w:ascii="Arial" w:hAnsi="Arial"/>
                <w:b/>
                <w:bCs/>
                <w:color w:val="EE0000"/>
              </w:rPr>
            </w:pPr>
            <w:r>
              <w:rPr>
                <w:rFonts w:ascii="Arial" w:hAnsi="Arial"/>
                <w:color w:val="000000"/>
              </w:rPr>
              <w:t>M</w:t>
            </w:r>
          </w:p>
        </w:tc>
        <w:tc>
          <w:tcPr>
            <w:tcW w:w="3261" w:type="dxa"/>
            <w:tcBorders>
              <w:top w:val="single" w:sz="4" w:space="0" w:color="000000"/>
              <w:left w:val="single" w:sz="4" w:space="0" w:color="000000"/>
              <w:bottom w:val="single" w:sz="4" w:space="0" w:color="000000"/>
              <w:right w:val="single" w:sz="4" w:space="0" w:color="000000"/>
            </w:tcBorders>
            <w:vAlign w:val="center"/>
          </w:tcPr>
          <w:p w14:paraId="1DD0564C" w14:textId="0A5B3477" w:rsidR="00BE20C8" w:rsidRPr="00277FA2" w:rsidRDefault="00BE20C8" w:rsidP="00BE20C8">
            <w:pPr>
              <w:jc w:val="both"/>
              <w:rPr>
                <w:rFonts w:ascii="Arial" w:eastAsia="DejaVu Sans Condensed;Arial" w:hAnsi="Arial"/>
                <w:color w:val="EE0000"/>
                <w:shd w:val="clear" w:color="auto" w:fill="FFFFFF"/>
              </w:rPr>
            </w:pPr>
            <w:r w:rsidRPr="00277FA2">
              <w:rPr>
                <w:rFonts w:ascii="Arial" w:hAnsi="Arial"/>
                <w:color w:val="000000"/>
              </w:rPr>
              <w:t>Estaca escavada mecanicamente, diâmetro de 25 cm até 20 t</w:t>
            </w:r>
          </w:p>
        </w:tc>
        <w:tc>
          <w:tcPr>
            <w:tcW w:w="1275" w:type="dxa"/>
            <w:tcBorders>
              <w:top w:val="single" w:sz="4" w:space="0" w:color="000000"/>
              <w:left w:val="single" w:sz="4" w:space="0" w:color="000000"/>
              <w:bottom w:val="single" w:sz="4" w:space="0" w:color="000000"/>
              <w:right w:val="single" w:sz="4" w:space="0" w:color="000000"/>
            </w:tcBorders>
            <w:vAlign w:val="center"/>
          </w:tcPr>
          <w:p w14:paraId="5C8B705C" w14:textId="1EF00A87" w:rsidR="00BE20C8" w:rsidRPr="00277FA2" w:rsidRDefault="004B1F03" w:rsidP="00BE20C8">
            <w:pPr>
              <w:spacing w:before="60" w:after="60"/>
              <w:jc w:val="center"/>
              <w:rPr>
                <w:rFonts w:ascii="Arial" w:hAnsi="Arial"/>
                <w:b/>
                <w:bCs/>
                <w:sz w:val="23"/>
                <w:szCs w:val="23"/>
              </w:rPr>
            </w:pPr>
            <w:r>
              <w:rPr>
                <w:rFonts w:ascii="Arial" w:hAnsi="Arial"/>
                <w:b/>
                <w:bCs/>
                <w:sz w:val="23"/>
                <w:szCs w:val="23"/>
              </w:rPr>
              <w:t>73,90</w:t>
            </w:r>
          </w:p>
        </w:tc>
        <w:tc>
          <w:tcPr>
            <w:tcW w:w="1573" w:type="dxa"/>
            <w:tcBorders>
              <w:top w:val="single" w:sz="4" w:space="0" w:color="000000"/>
              <w:left w:val="single" w:sz="4" w:space="0" w:color="000000"/>
              <w:bottom w:val="single" w:sz="4" w:space="0" w:color="000000"/>
              <w:right w:val="single" w:sz="4" w:space="0" w:color="000000"/>
            </w:tcBorders>
            <w:vAlign w:val="center"/>
          </w:tcPr>
          <w:p w14:paraId="6C624F96" w14:textId="132B845D" w:rsidR="00BE20C8" w:rsidRPr="00277FA2" w:rsidRDefault="004B1F03" w:rsidP="00BE20C8">
            <w:pPr>
              <w:spacing w:before="60" w:after="60"/>
              <w:jc w:val="center"/>
              <w:rPr>
                <w:rFonts w:ascii="Arial" w:hAnsi="Arial"/>
                <w:b/>
                <w:bCs/>
                <w:sz w:val="23"/>
                <w:szCs w:val="23"/>
              </w:rPr>
            </w:pPr>
            <w:r>
              <w:rPr>
                <w:rFonts w:ascii="Arial" w:hAnsi="Arial"/>
                <w:b/>
                <w:bCs/>
                <w:sz w:val="23"/>
                <w:szCs w:val="23"/>
              </w:rPr>
              <w:t>29.560,00</w:t>
            </w:r>
          </w:p>
        </w:tc>
      </w:tr>
      <w:tr w:rsidR="00BE20C8" w:rsidRPr="00277FA2" w14:paraId="6EB96D9F"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9031EE9" w14:textId="24B4B7C1" w:rsidR="00BE20C8" w:rsidRPr="00277FA2" w:rsidRDefault="00BE20C8" w:rsidP="00BE20C8">
            <w:pPr>
              <w:spacing w:before="60" w:after="60"/>
              <w:jc w:val="center"/>
              <w:rPr>
                <w:rFonts w:ascii="Arial" w:hAnsi="Arial"/>
              </w:rPr>
            </w:pPr>
            <w:r w:rsidRPr="00277FA2">
              <w:rPr>
                <w:rFonts w:ascii="Arial" w:hAnsi="Arial"/>
              </w:rPr>
              <w:t>1.6</w:t>
            </w:r>
          </w:p>
        </w:tc>
        <w:tc>
          <w:tcPr>
            <w:tcW w:w="1276" w:type="dxa"/>
            <w:tcBorders>
              <w:top w:val="single" w:sz="4" w:space="0" w:color="000000"/>
              <w:left w:val="single" w:sz="4" w:space="0" w:color="000000"/>
              <w:bottom w:val="single" w:sz="4" w:space="0" w:color="000000"/>
              <w:right w:val="single" w:sz="4" w:space="0" w:color="000000"/>
            </w:tcBorders>
            <w:vAlign w:val="center"/>
          </w:tcPr>
          <w:p w14:paraId="67C5B9D7" w14:textId="59F965CB" w:rsidR="00BE20C8" w:rsidRPr="00277FA2" w:rsidRDefault="00BE20C8" w:rsidP="00BE20C8">
            <w:pPr>
              <w:spacing w:before="60" w:after="60"/>
              <w:jc w:val="center"/>
              <w:rPr>
                <w:rFonts w:ascii="Arial" w:hAnsi="Arial"/>
                <w:b/>
                <w:bCs/>
                <w:color w:val="EE0000"/>
              </w:rPr>
            </w:pPr>
            <w:r w:rsidRPr="00277FA2">
              <w:rPr>
                <w:rFonts w:ascii="Arial" w:hAnsi="Arial"/>
                <w:color w:val="000000"/>
              </w:rPr>
              <w:t>18000,00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7776E35" w14:textId="0D83A62B" w:rsidR="00BE20C8" w:rsidRPr="00277FA2" w:rsidRDefault="00BE20C8" w:rsidP="00BE20C8">
            <w:pPr>
              <w:spacing w:before="60" w:after="60"/>
              <w:jc w:val="center"/>
              <w:rPr>
                <w:rFonts w:ascii="Arial" w:hAnsi="Arial"/>
                <w:b/>
                <w:bCs/>
                <w:color w:val="EE0000"/>
              </w:rPr>
            </w:pPr>
            <w:r w:rsidRPr="00277FA2">
              <w:rPr>
                <w:rFonts w:ascii="Arial" w:hAnsi="Arial"/>
                <w:color w:val="000000"/>
              </w:rPr>
              <w:t>K</w:t>
            </w:r>
            <w:r w:rsidR="004F6A73">
              <w:rPr>
                <w:rFonts w:ascii="Arial" w:hAnsi="Arial"/>
                <w:color w:val="000000"/>
              </w:rPr>
              <w:t>G</w:t>
            </w:r>
          </w:p>
        </w:tc>
        <w:tc>
          <w:tcPr>
            <w:tcW w:w="3261" w:type="dxa"/>
            <w:tcBorders>
              <w:top w:val="single" w:sz="4" w:space="0" w:color="000000"/>
              <w:left w:val="single" w:sz="4" w:space="0" w:color="000000"/>
              <w:bottom w:val="single" w:sz="4" w:space="0" w:color="000000"/>
              <w:right w:val="single" w:sz="4" w:space="0" w:color="000000"/>
            </w:tcBorders>
            <w:vAlign w:val="center"/>
          </w:tcPr>
          <w:p w14:paraId="2BCBBFD2" w14:textId="67F877B8" w:rsidR="00BE20C8" w:rsidRPr="00277FA2" w:rsidRDefault="00BE20C8" w:rsidP="00BE20C8">
            <w:pPr>
              <w:jc w:val="both"/>
              <w:rPr>
                <w:rFonts w:ascii="Arial" w:eastAsia="DejaVu Sans Condensed;Arial" w:hAnsi="Arial"/>
                <w:color w:val="EE0000"/>
                <w:shd w:val="clear" w:color="auto" w:fill="FFFFFF"/>
              </w:rPr>
            </w:pPr>
            <w:r w:rsidRPr="00277FA2">
              <w:rPr>
                <w:rFonts w:ascii="Arial" w:hAnsi="Arial"/>
                <w:color w:val="000000"/>
              </w:rPr>
              <w:t>Estrutura Metálica Tubular - Fornecimento e montagem de estrutura em aço ASTM-A36, sem pintura.</w:t>
            </w:r>
          </w:p>
        </w:tc>
        <w:tc>
          <w:tcPr>
            <w:tcW w:w="1275" w:type="dxa"/>
            <w:tcBorders>
              <w:top w:val="single" w:sz="4" w:space="0" w:color="000000"/>
              <w:left w:val="single" w:sz="4" w:space="0" w:color="000000"/>
              <w:bottom w:val="single" w:sz="4" w:space="0" w:color="000000"/>
              <w:right w:val="single" w:sz="4" w:space="0" w:color="000000"/>
            </w:tcBorders>
            <w:vAlign w:val="center"/>
          </w:tcPr>
          <w:p w14:paraId="428AA997" w14:textId="6BE37C59" w:rsidR="00BE20C8" w:rsidRPr="00277FA2" w:rsidRDefault="004B1F03" w:rsidP="00BE20C8">
            <w:pPr>
              <w:spacing w:before="60" w:after="60"/>
              <w:jc w:val="center"/>
              <w:rPr>
                <w:rFonts w:ascii="Arial" w:hAnsi="Arial"/>
                <w:b/>
                <w:bCs/>
                <w:sz w:val="23"/>
                <w:szCs w:val="23"/>
              </w:rPr>
            </w:pPr>
            <w:r>
              <w:rPr>
                <w:rFonts w:ascii="Arial" w:hAnsi="Arial"/>
                <w:b/>
                <w:bCs/>
                <w:sz w:val="23"/>
                <w:szCs w:val="23"/>
              </w:rPr>
              <w:t>35,33</w:t>
            </w:r>
          </w:p>
        </w:tc>
        <w:tc>
          <w:tcPr>
            <w:tcW w:w="1573" w:type="dxa"/>
            <w:tcBorders>
              <w:top w:val="single" w:sz="4" w:space="0" w:color="000000"/>
              <w:left w:val="single" w:sz="4" w:space="0" w:color="000000"/>
              <w:bottom w:val="single" w:sz="4" w:space="0" w:color="000000"/>
              <w:right w:val="single" w:sz="4" w:space="0" w:color="000000"/>
            </w:tcBorders>
            <w:vAlign w:val="center"/>
          </w:tcPr>
          <w:p w14:paraId="5C98D893" w14:textId="54F21CAE" w:rsidR="00BE20C8" w:rsidRPr="00277FA2" w:rsidRDefault="004B1F03" w:rsidP="00BE20C8">
            <w:pPr>
              <w:spacing w:before="60" w:after="60"/>
              <w:jc w:val="center"/>
              <w:rPr>
                <w:rFonts w:ascii="Arial" w:hAnsi="Arial"/>
                <w:b/>
                <w:bCs/>
                <w:sz w:val="23"/>
                <w:szCs w:val="23"/>
              </w:rPr>
            </w:pPr>
            <w:r>
              <w:rPr>
                <w:rFonts w:ascii="Arial" w:hAnsi="Arial"/>
                <w:b/>
                <w:bCs/>
                <w:sz w:val="23"/>
                <w:szCs w:val="23"/>
              </w:rPr>
              <w:t>635.940,00</w:t>
            </w:r>
          </w:p>
        </w:tc>
      </w:tr>
      <w:tr w:rsidR="00BE20C8" w:rsidRPr="00277FA2" w14:paraId="7109B6A3"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CE3EDDC" w14:textId="43FA36FD" w:rsidR="00BE20C8" w:rsidRPr="00277FA2" w:rsidRDefault="00BE20C8" w:rsidP="00BE20C8">
            <w:pPr>
              <w:spacing w:before="60" w:after="60"/>
              <w:jc w:val="center"/>
              <w:rPr>
                <w:rFonts w:ascii="Arial" w:hAnsi="Arial"/>
              </w:rPr>
            </w:pPr>
            <w:r w:rsidRPr="00277FA2">
              <w:rPr>
                <w:rFonts w:ascii="Arial" w:hAnsi="Arial"/>
              </w:rPr>
              <w:t>1.7</w:t>
            </w:r>
          </w:p>
        </w:tc>
        <w:tc>
          <w:tcPr>
            <w:tcW w:w="1276" w:type="dxa"/>
            <w:tcBorders>
              <w:top w:val="single" w:sz="4" w:space="0" w:color="000000"/>
              <w:left w:val="single" w:sz="4" w:space="0" w:color="000000"/>
              <w:bottom w:val="single" w:sz="4" w:space="0" w:color="000000"/>
              <w:right w:val="single" w:sz="4" w:space="0" w:color="000000"/>
            </w:tcBorders>
            <w:vAlign w:val="center"/>
          </w:tcPr>
          <w:p w14:paraId="2F28F4A7" w14:textId="47DE43FD" w:rsidR="00BE20C8" w:rsidRPr="00277FA2" w:rsidRDefault="00BE20C8" w:rsidP="00BE20C8">
            <w:pPr>
              <w:spacing w:before="60" w:after="60"/>
              <w:jc w:val="center"/>
              <w:rPr>
                <w:rFonts w:ascii="Arial" w:hAnsi="Arial"/>
                <w:b/>
                <w:bCs/>
                <w:color w:val="EE0000"/>
              </w:rPr>
            </w:pPr>
            <w:r w:rsidRPr="00277FA2">
              <w:rPr>
                <w:rFonts w:ascii="Arial" w:hAnsi="Arial"/>
                <w:color w:val="000000"/>
              </w:rPr>
              <w:t>2</w:t>
            </w:r>
            <w:r w:rsidR="00584C5D">
              <w:rPr>
                <w:rFonts w:ascii="Arial" w:hAnsi="Arial"/>
                <w:color w:val="000000"/>
              </w:rPr>
              <w:t>.</w:t>
            </w:r>
            <w:r w:rsidRPr="00277FA2">
              <w:rPr>
                <w:rFonts w:ascii="Arial" w:hAnsi="Arial"/>
                <w:color w:val="000000"/>
              </w:rPr>
              <w:t>000,00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513E86E7" w14:textId="737ACB55" w:rsidR="00BE20C8" w:rsidRPr="00277FA2" w:rsidRDefault="004F6A73" w:rsidP="00BE20C8">
            <w:pPr>
              <w:spacing w:before="60" w:after="60"/>
              <w:jc w:val="center"/>
              <w:rPr>
                <w:rFonts w:ascii="Arial" w:hAnsi="Arial"/>
                <w:b/>
                <w:bCs/>
                <w:color w:val="EE0000"/>
              </w:rPr>
            </w:pPr>
            <w:r>
              <w:rPr>
                <w:rFonts w:ascii="Arial" w:hAnsi="Arial"/>
                <w:color w:val="000000"/>
              </w:rPr>
              <w:t>M</w:t>
            </w:r>
          </w:p>
        </w:tc>
        <w:tc>
          <w:tcPr>
            <w:tcW w:w="3261" w:type="dxa"/>
            <w:tcBorders>
              <w:top w:val="single" w:sz="4" w:space="0" w:color="000000"/>
              <w:left w:val="single" w:sz="4" w:space="0" w:color="000000"/>
              <w:bottom w:val="single" w:sz="4" w:space="0" w:color="000000"/>
              <w:right w:val="single" w:sz="4" w:space="0" w:color="000000"/>
            </w:tcBorders>
            <w:vAlign w:val="center"/>
          </w:tcPr>
          <w:p w14:paraId="66CA3CC2" w14:textId="4215BA6A" w:rsidR="00BE20C8" w:rsidRPr="00277FA2" w:rsidRDefault="00BE20C8" w:rsidP="00BE20C8">
            <w:pPr>
              <w:jc w:val="both"/>
              <w:rPr>
                <w:rFonts w:ascii="Arial" w:eastAsia="DejaVu Sans Condensed;Arial" w:hAnsi="Arial"/>
                <w:color w:val="EE0000"/>
                <w:shd w:val="clear" w:color="auto" w:fill="FFFFFF"/>
              </w:rPr>
            </w:pPr>
            <w:r w:rsidRPr="00277FA2">
              <w:rPr>
                <w:rFonts w:ascii="Arial" w:hAnsi="Arial"/>
                <w:color w:val="000000"/>
              </w:rPr>
              <w:t>Cabo de aço galvanizado com alma de aço, diâmetro 3/8´ (9,52mm)</w:t>
            </w:r>
          </w:p>
        </w:tc>
        <w:tc>
          <w:tcPr>
            <w:tcW w:w="1275" w:type="dxa"/>
            <w:tcBorders>
              <w:top w:val="single" w:sz="4" w:space="0" w:color="000000"/>
              <w:left w:val="single" w:sz="4" w:space="0" w:color="000000"/>
              <w:bottom w:val="single" w:sz="4" w:space="0" w:color="000000"/>
              <w:right w:val="single" w:sz="4" w:space="0" w:color="000000"/>
            </w:tcBorders>
            <w:vAlign w:val="center"/>
          </w:tcPr>
          <w:p w14:paraId="7789CD71" w14:textId="7DC5E4E1" w:rsidR="00BE20C8" w:rsidRPr="00277FA2" w:rsidRDefault="004B1F03" w:rsidP="00BE20C8">
            <w:pPr>
              <w:spacing w:before="60" w:after="60"/>
              <w:jc w:val="center"/>
              <w:rPr>
                <w:rFonts w:ascii="Arial" w:hAnsi="Arial"/>
                <w:b/>
                <w:bCs/>
                <w:sz w:val="23"/>
                <w:szCs w:val="23"/>
              </w:rPr>
            </w:pPr>
            <w:r>
              <w:rPr>
                <w:rFonts w:ascii="Arial" w:hAnsi="Arial"/>
                <w:b/>
                <w:bCs/>
                <w:sz w:val="23"/>
                <w:szCs w:val="23"/>
              </w:rPr>
              <w:t>16,43</w:t>
            </w:r>
          </w:p>
        </w:tc>
        <w:tc>
          <w:tcPr>
            <w:tcW w:w="1573" w:type="dxa"/>
            <w:tcBorders>
              <w:top w:val="single" w:sz="4" w:space="0" w:color="000000"/>
              <w:left w:val="single" w:sz="4" w:space="0" w:color="000000"/>
              <w:bottom w:val="single" w:sz="4" w:space="0" w:color="000000"/>
              <w:right w:val="single" w:sz="4" w:space="0" w:color="000000"/>
            </w:tcBorders>
            <w:vAlign w:val="center"/>
          </w:tcPr>
          <w:p w14:paraId="7C9B68A0" w14:textId="76231224" w:rsidR="00BE20C8" w:rsidRPr="00277FA2" w:rsidRDefault="004B1F03" w:rsidP="00BE20C8">
            <w:pPr>
              <w:spacing w:before="60" w:after="60"/>
              <w:jc w:val="center"/>
              <w:rPr>
                <w:rFonts w:ascii="Arial" w:hAnsi="Arial"/>
                <w:b/>
                <w:bCs/>
                <w:sz w:val="23"/>
                <w:szCs w:val="23"/>
              </w:rPr>
            </w:pPr>
            <w:r>
              <w:rPr>
                <w:rFonts w:ascii="Arial" w:hAnsi="Arial"/>
                <w:b/>
                <w:bCs/>
                <w:sz w:val="23"/>
                <w:szCs w:val="23"/>
              </w:rPr>
              <w:t>32.860,00</w:t>
            </w:r>
          </w:p>
        </w:tc>
      </w:tr>
      <w:tr w:rsidR="00BE20C8" w:rsidRPr="00277FA2" w14:paraId="46A2AD5B"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CB07671" w14:textId="711C5383" w:rsidR="00BE20C8" w:rsidRPr="00277FA2" w:rsidRDefault="00BE20C8" w:rsidP="00BE20C8">
            <w:pPr>
              <w:spacing w:before="60" w:after="60"/>
              <w:jc w:val="center"/>
              <w:rPr>
                <w:rFonts w:ascii="Arial" w:hAnsi="Arial"/>
              </w:rPr>
            </w:pPr>
            <w:r w:rsidRPr="00277FA2">
              <w:rPr>
                <w:rFonts w:ascii="Arial" w:hAnsi="Arial"/>
              </w:rPr>
              <w:t>1.8</w:t>
            </w:r>
          </w:p>
        </w:tc>
        <w:tc>
          <w:tcPr>
            <w:tcW w:w="1276" w:type="dxa"/>
            <w:tcBorders>
              <w:top w:val="single" w:sz="4" w:space="0" w:color="000000"/>
              <w:left w:val="single" w:sz="4" w:space="0" w:color="000000"/>
              <w:bottom w:val="single" w:sz="4" w:space="0" w:color="000000"/>
              <w:right w:val="single" w:sz="4" w:space="0" w:color="000000"/>
            </w:tcBorders>
            <w:vAlign w:val="center"/>
          </w:tcPr>
          <w:p w14:paraId="38BC7DD4" w14:textId="4B8D8DAB" w:rsidR="00BE20C8" w:rsidRPr="00277FA2" w:rsidRDefault="00BE20C8" w:rsidP="00BE20C8">
            <w:pPr>
              <w:spacing w:before="60" w:after="60"/>
              <w:jc w:val="center"/>
              <w:rPr>
                <w:rFonts w:ascii="Arial" w:hAnsi="Arial"/>
                <w:b/>
                <w:bCs/>
                <w:color w:val="EE0000"/>
              </w:rPr>
            </w:pPr>
            <w:r w:rsidRPr="00277FA2">
              <w:rPr>
                <w:rFonts w:ascii="Arial" w:hAnsi="Arial"/>
                <w:color w:val="000000"/>
              </w:rPr>
              <w:t>400,00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3234115F" w14:textId="1B4059AA" w:rsidR="00BE20C8" w:rsidRPr="00277FA2" w:rsidRDefault="004F6A73" w:rsidP="00BE20C8">
            <w:pPr>
              <w:spacing w:before="60" w:after="60"/>
              <w:jc w:val="center"/>
              <w:rPr>
                <w:rFonts w:ascii="Arial" w:hAnsi="Arial"/>
                <w:b/>
                <w:bCs/>
                <w:color w:val="EE0000"/>
              </w:rPr>
            </w:pPr>
            <w:r>
              <w:rPr>
                <w:rFonts w:ascii="Arial" w:hAnsi="Arial"/>
                <w:color w:val="000000"/>
              </w:rPr>
              <w:t>UN</w:t>
            </w:r>
          </w:p>
        </w:tc>
        <w:tc>
          <w:tcPr>
            <w:tcW w:w="3261" w:type="dxa"/>
            <w:tcBorders>
              <w:top w:val="single" w:sz="4" w:space="0" w:color="000000"/>
              <w:left w:val="single" w:sz="4" w:space="0" w:color="000000"/>
              <w:bottom w:val="single" w:sz="4" w:space="0" w:color="000000"/>
              <w:right w:val="single" w:sz="4" w:space="0" w:color="000000"/>
            </w:tcBorders>
            <w:vAlign w:val="center"/>
          </w:tcPr>
          <w:p w14:paraId="128B3DCF" w14:textId="569D55EA" w:rsidR="00BE20C8" w:rsidRPr="00277FA2" w:rsidRDefault="00BE20C8" w:rsidP="00BE20C8">
            <w:pPr>
              <w:jc w:val="both"/>
              <w:rPr>
                <w:rFonts w:ascii="Arial" w:eastAsia="DejaVu Sans Condensed;Arial" w:hAnsi="Arial"/>
                <w:color w:val="EE0000"/>
                <w:shd w:val="clear" w:color="auto" w:fill="FFFFFF"/>
              </w:rPr>
            </w:pPr>
            <w:r w:rsidRPr="00277FA2">
              <w:rPr>
                <w:rFonts w:ascii="Arial" w:hAnsi="Arial"/>
                <w:color w:val="000000"/>
              </w:rPr>
              <w:t>Esticador para cabo de aço com terminal gancho-olhal</w:t>
            </w:r>
          </w:p>
        </w:tc>
        <w:tc>
          <w:tcPr>
            <w:tcW w:w="1275" w:type="dxa"/>
            <w:tcBorders>
              <w:top w:val="single" w:sz="4" w:space="0" w:color="000000"/>
              <w:left w:val="single" w:sz="4" w:space="0" w:color="000000"/>
              <w:bottom w:val="single" w:sz="4" w:space="0" w:color="000000"/>
              <w:right w:val="single" w:sz="4" w:space="0" w:color="000000"/>
            </w:tcBorders>
            <w:vAlign w:val="center"/>
          </w:tcPr>
          <w:p w14:paraId="02CEEEF1" w14:textId="2225E3FA" w:rsidR="00BE20C8" w:rsidRPr="00277FA2" w:rsidRDefault="004B1F03" w:rsidP="00BE20C8">
            <w:pPr>
              <w:spacing w:before="60" w:after="60"/>
              <w:jc w:val="center"/>
              <w:rPr>
                <w:rFonts w:ascii="Arial" w:hAnsi="Arial"/>
                <w:b/>
                <w:bCs/>
                <w:sz w:val="23"/>
                <w:szCs w:val="23"/>
              </w:rPr>
            </w:pPr>
            <w:r>
              <w:rPr>
                <w:rFonts w:ascii="Arial" w:hAnsi="Arial"/>
                <w:b/>
                <w:bCs/>
                <w:sz w:val="23"/>
                <w:szCs w:val="23"/>
              </w:rPr>
              <w:t>27,55</w:t>
            </w:r>
          </w:p>
        </w:tc>
        <w:tc>
          <w:tcPr>
            <w:tcW w:w="1573" w:type="dxa"/>
            <w:tcBorders>
              <w:top w:val="single" w:sz="4" w:space="0" w:color="000000"/>
              <w:left w:val="single" w:sz="4" w:space="0" w:color="000000"/>
              <w:bottom w:val="single" w:sz="4" w:space="0" w:color="000000"/>
              <w:right w:val="single" w:sz="4" w:space="0" w:color="000000"/>
            </w:tcBorders>
            <w:vAlign w:val="center"/>
          </w:tcPr>
          <w:p w14:paraId="57B144A1" w14:textId="270A0F12" w:rsidR="00BE20C8" w:rsidRPr="00277FA2" w:rsidRDefault="004B1F03" w:rsidP="00BE20C8">
            <w:pPr>
              <w:spacing w:before="60" w:after="60"/>
              <w:jc w:val="center"/>
              <w:rPr>
                <w:rFonts w:ascii="Arial" w:hAnsi="Arial"/>
                <w:b/>
                <w:bCs/>
                <w:sz w:val="23"/>
                <w:szCs w:val="23"/>
              </w:rPr>
            </w:pPr>
            <w:r>
              <w:rPr>
                <w:rFonts w:ascii="Arial" w:hAnsi="Arial"/>
                <w:b/>
                <w:bCs/>
                <w:sz w:val="23"/>
                <w:szCs w:val="23"/>
              </w:rPr>
              <w:t>11.020,00</w:t>
            </w:r>
          </w:p>
        </w:tc>
      </w:tr>
      <w:tr w:rsidR="00BE20C8" w:rsidRPr="00277FA2" w14:paraId="449D8603"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9E156DF" w14:textId="66BCACFE" w:rsidR="00BE20C8" w:rsidRPr="00277FA2" w:rsidRDefault="00BE20C8" w:rsidP="00BE20C8">
            <w:pPr>
              <w:spacing w:before="60" w:after="60"/>
              <w:jc w:val="center"/>
              <w:rPr>
                <w:rFonts w:ascii="Arial" w:hAnsi="Arial"/>
              </w:rPr>
            </w:pPr>
            <w:r w:rsidRPr="00277FA2">
              <w:rPr>
                <w:rFonts w:ascii="Arial" w:hAnsi="Arial"/>
              </w:rPr>
              <w:t>1.9</w:t>
            </w:r>
          </w:p>
        </w:tc>
        <w:tc>
          <w:tcPr>
            <w:tcW w:w="1276" w:type="dxa"/>
            <w:tcBorders>
              <w:top w:val="single" w:sz="4" w:space="0" w:color="000000"/>
              <w:left w:val="single" w:sz="4" w:space="0" w:color="000000"/>
              <w:bottom w:val="single" w:sz="4" w:space="0" w:color="000000"/>
              <w:right w:val="single" w:sz="4" w:space="0" w:color="000000"/>
            </w:tcBorders>
            <w:vAlign w:val="center"/>
          </w:tcPr>
          <w:p w14:paraId="04CE888D" w14:textId="36C29D7E" w:rsidR="00BE20C8" w:rsidRPr="00277FA2" w:rsidRDefault="00BE20C8" w:rsidP="00BE20C8">
            <w:pPr>
              <w:spacing w:before="60" w:after="60"/>
              <w:jc w:val="center"/>
              <w:rPr>
                <w:rFonts w:ascii="Arial" w:hAnsi="Arial"/>
                <w:b/>
                <w:bCs/>
                <w:color w:val="EE0000"/>
              </w:rPr>
            </w:pPr>
            <w:r w:rsidRPr="00277FA2">
              <w:rPr>
                <w:rFonts w:ascii="Arial" w:hAnsi="Arial"/>
                <w:color w:val="000000"/>
              </w:rPr>
              <w:t>720,00</w:t>
            </w:r>
          </w:p>
        </w:tc>
        <w:tc>
          <w:tcPr>
            <w:tcW w:w="850" w:type="dxa"/>
            <w:tcBorders>
              <w:top w:val="single" w:sz="4" w:space="0" w:color="000000"/>
              <w:left w:val="single" w:sz="4" w:space="0" w:color="000000"/>
              <w:bottom w:val="single" w:sz="4" w:space="0" w:color="000000"/>
              <w:right w:val="single" w:sz="4" w:space="0" w:color="000000"/>
            </w:tcBorders>
            <w:vAlign w:val="center"/>
          </w:tcPr>
          <w:p w14:paraId="02592D0B" w14:textId="775BA45E" w:rsidR="00BE20C8" w:rsidRPr="00277FA2" w:rsidRDefault="004B1F03" w:rsidP="00BE20C8">
            <w:pPr>
              <w:spacing w:before="60" w:after="60"/>
              <w:jc w:val="center"/>
              <w:rPr>
                <w:rFonts w:ascii="Arial" w:hAnsi="Arial"/>
                <w:b/>
                <w:bCs/>
                <w:color w:val="EE0000"/>
              </w:rPr>
            </w:pPr>
            <w:r>
              <w:rPr>
                <w:rFonts w:ascii="Arial" w:hAnsi="Arial"/>
                <w:color w:val="000000"/>
              </w:rPr>
              <w:t>H</w:t>
            </w:r>
            <w:r w:rsidR="004F6A73">
              <w:rPr>
                <w:rFonts w:ascii="Arial" w:hAnsi="Arial"/>
                <w:color w:val="000000"/>
              </w:rPr>
              <w:t>R</w:t>
            </w:r>
          </w:p>
        </w:tc>
        <w:tc>
          <w:tcPr>
            <w:tcW w:w="3261" w:type="dxa"/>
            <w:tcBorders>
              <w:top w:val="single" w:sz="4" w:space="0" w:color="000000"/>
              <w:left w:val="single" w:sz="4" w:space="0" w:color="000000"/>
              <w:bottom w:val="single" w:sz="4" w:space="0" w:color="000000"/>
              <w:right w:val="single" w:sz="4" w:space="0" w:color="000000"/>
            </w:tcBorders>
            <w:vAlign w:val="center"/>
          </w:tcPr>
          <w:p w14:paraId="3221ABBB" w14:textId="6CF5D0F1" w:rsidR="00BE20C8" w:rsidRPr="00277FA2" w:rsidRDefault="00BE20C8" w:rsidP="00BE20C8">
            <w:pPr>
              <w:jc w:val="both"/>
              <w:rPr>
                <w:rFonts w:ascii="Arial" w:eastAsia="DejaVu Sans Condensed;Arial" w:hAnsi="Arial"/>
                <w:color w:val="EE0000"/>
                <w:shd w:val="clear" w:color="auto" w:fill="FFFFFF"/>
              </w:rPr>
            </w:pPr>
            <w:r w:rsidRPr="00277FA2">
              <w:rPr>
                <w:rFonts w:ascii="Arial" w:hAnsi="Arial"/>
                <w:color w:val="000000"/>
              </w:rPr>
              <w:t>Montagem das fixações - Montador horista</w:t>
            </w:r>
          </w:p>
        </w:tc>
        <w:tc>
          <w:tcPr>
            <w:tcW w:w="1275" w:type="dxa"/>
            <w:tcBorders>
              <w:top w:val="single" w:sz="4" w:space="0" w:color="000000"/>
              <w:left w:val="single" w:sz="4" w:space="0" w:color="000000"/>
              <w:bottom w:val="single" w:sz="4" w:space="0" w:color="000000"/>
              <w:right w:val="single" w:sz="4" w:space="0" w:color="000000"/>
            </w:tcBorders>
            <w:vAlign w:val="center"/>
          </w:tcPr>
          <w:p w14:paraId="50C5E945" w14:textId="0B527063" w:rsidR="00BE20C8" w:rsidRPr="00277FA2" w:rsidRDefault="004B1F03" w:rsidP="00BE20C8">
            <w:pPr>
              <w:spacing w:before="60" w:after="60"/>
              <w:jc w:val="center"/>
              <w:rPr>
                <w:rFonts w:ascii="Arial" w:hAnsi="Arial"/>
                <w:b/>
                <w:bCs/>
                <w:sz w:val="23"/>
                <w:szCs w:val="23"/>
              </w:rPr>
            </w:pPr>
            <w:r>
              <w:rPr>
                <w:rFonts w:ascii="Arial" w:hAnsi="Arial"/>
                <w:b/>
                <w:bCs/>
                <w:sz w:val="23"/>
                <w:szCs w:val="23"/>
              </w:rPr>
              <w:t>50,39</w:t>
            </w:r>
          </w:p>
        </w:tc>
        <w:tc>
          <w:tcPr>
            <w:tcW w:w="1573" w:type="dxa"/>
            <w:tcBorders>
              <w:top w:val="single" w:sz="4" w:space="0" w:color="000000"/>
              <w:left w:val="single" w:sz="4" w:space="0" w:color="000000"/>
              <w:bottom w:val="single" w:sz="4" w:space="0" w:color="000000"/>
              <w:right w:val="single" w:sz="4" w:space="0" w:color="000000"/>
            </w:tcBorders>
            <w:vAlign w:val="center"/>
          </w:tcPr>
          <w:p w14:paraId="5392DFB8" w14:textId="737575CA" w:rsidR="00BE20C8" w:rsidRPr="00277FA2" w:rsidRDefault="004B1F03" w:rsidP="00BE20C8">
            <w:pPr>
              <w:spacing w:before="60" w:after="60"/>
              <w:jc w:val="center"/>
              <w:rPr>
                <w:rFonts w:ascii="Arial" w:hAnsi="Arial"/>
                <w:b/>
                <w:bCs/>
                <w:sz w:val="23"/>
                <w:szCs w:val="23"/>
              </w:rPr>
            </w:pPr>
            <w:r>
              <w:rPr>
                <w:rFonts w:ascii="Arial" w:hAnsi="Arial"/>
                <w:b/>
                <w:bCs/>
                <w:sz w:val="23"/>
                <w:szCs w:val="23"/>
              </w:rPr>
              <w:t>36.280,80</w:t>
            </w:r>
          </w:p>
        </w:tc>
      </w:tr>
      <w:tr w:rsidR="00BE20C8" w:rsidRPr="00277FA2" w14:paraId="4F10A2D8"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A2AF7B4" w14:textId="77777777" w:rsidR="00BE20C8" w:rsidRPr="00277FA2" w:rsidRDefault="00BE20C8" w:rsidP="00BE20C8">
            <w:pPr>
              <w:spacing w:before="60" w:after="60"/>
              <w:jc w:val="center"/>
              <w:rPr>
                <w:rFonts w:ascii="Arial" w:hAnsi="Arial"/>
                <w:b/>
                <w:bCs/>
                <w:sz w:val="23"/>
                <w:szCs w:val="23"/>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D6DB3B2" w14:textId="77777777" w:rsidR="00BE20C8" w:rsidRPr="00277FA2" w:rsidRDefault="00BE20C8" w:rsidP="00BE20C8">
            <w:pPr>
              <w:spacing w:before="60" w:after="60"/>
              <w:jc w:val="center"/>
              <w:rPr>
                <w:rFonts w:ascii="Arial" w:hAnsi="Arial"/>
                <w:b/>
                <w:bCs/>
                <w:color w:val="EE0000"/>
                <w:sz w:val="23"/>
                <w:szCs w:val="23"/>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4937E71" w14:textId="77777777" w:rsidR="00BE20C8" w:rsidRPr="00277FA2" w:rsidRDefault="00BE20C8" w:rsidP="00BE20C8">
            <w:pPr>
              <w:spacing w:before="60" w:after="60"/>
              <w:jc w:val="center"/>
              <w:rPr>
                <w:rFonts w:ascii="Arial" w:hAnsi="Arial"/>
                <w:b/>
                <w:bCs/>
                <w:color w:val="EE0000"/>
                <w:sz w:val="23"/>
                <w:szCs w:val="23"/>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69669987" w14:textId="77777777" w:rsidR="00BE20C8" w:rsidRPr="00277FA2" w:rsidRDefault="00BE20C8" w:rsidP="00BE20C8">
            <w:pPr>
              <w:jc w:val="both"/>
              <w:rPr>
                <w:rFonts w:ascii="Arial" w:eastAsia="DejaVu Sans Condensed;Arial" w:hAnsi="Arial"/>
                <w:color w:val="EE0000"/>
                <w:sz w:val="23"/>
                <w:szCs w:val="23"/>
                <w:shd w:val="clear" w:color="auto" w:fill="FFFFFF"/>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01CC023" w14:textId="77777777" w:rsidR="00BE20C8" w:rsidRPr="00277FA2" w:rsidRDefault="00BE20C8" w:rsidP="00BE20C8">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0A03CE5E" w14:textId="77777777" w:rsidR="00BE20C8" w:rsidRPr="00277FA2" w:rsidRDefault="00BE20C8" w:rsidP="00BE20C8">
            <w:pPr>
              <w:spacing w:before="60" w:after="60"/>
              <w:jc w:val="center"/>
              <w:rPr>
                <w:rFonts w:ascii="Arial" w:hAnsi="Arial"/>
                <w:b/>
                <w:bCs/>
                <w:sz w:val="23"/>
                <w:szCs w:val="23"/>
              </w:rPr>
            </w:pPr>
          </w:p>
        </w:tc>
      </w:tr>
      <w:tr w:rsidR="00BE20C8" w:rsidRPr="00277FA2" w14:paraId="74C46B51"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C44293C" w14:textId="219A1E53" w:rsidR="00BE20C8" w:rsidRPr="00277FA2" w:rsidRDefault="00BE20C8" w:rsidP="00BE20C8">
            <w:pPr>
              <w:spacing w:before="60" w:after="60"/>
              <w:jc w:val="center"/>
              <w:rPr>
                <w:rFonts w:ascii="Arial" w:hAnsi="Arial"/>
                <w:b/>
                <w:bCs/>
              </w:rPr>
            </w:pPr>
            <w:r w:rsidRPr="00277FA2">
              <w:rPr>
                <w:rFonts w:ascii="Arial" w:hAnsi="Arial"/>
                <w:b/>
                <w:bCs/>
                <w:color w:val="000000"/>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6DEECACB" w14:textId="77777777" w:rsidR="00BE20C8" w:rsidRPr="00277FA2" w:rsidRDefault="00BE20C8" w:rsidP="00BE20C8">
            <w:pPr>
              <w:spacing w:before="60" w:after="60"/>
              <w:jc w:val="center"/>
              <w:rPr>
                <w:rFonts w:ascii="Arial" w:hAnsi="Arial"/>
                <w:b/>
                <w:bCs/>
                <w:color w:val="EE000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CE6D271" w14:textId="77777777" w:rsidR="00BE20C8" w:rsidRPr="00277FA2" w:rsidRDefault="00BE20C8" w:rsidP="00BE20C8">
            <w:pPr>
              <w:spacing w:before="60" w:after="60"/>
              <w:jc w:val="center"/>
              <w:rPr>
                <w:rFonts w:ascii="Arial" w:hAnsi="Arial"/>
                <w:b/>
                <w:bCs/>
                <w:color w:val="EE0000"/>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3E242D44" w14:textId="691DF496" w:rsidR="00BE20C8" w:rsidRPr="00277FA2" w:rsidRDefault="00BE20C8" w:rsidP="00BE20C8">
            <w:pPr>
              <w:jc w:val="both"/>
              <w:rPr>
                <w:rFonts w:ascii="Arial" w:eastAsia="DejaVu Sans Condensed;Arial" w:hAnsi="Arial"/>
                <w:color w:val="EE0000"/>
                <w:shd w:val="clear" w:color="auto" w:fill="FFFFFF"/>
              </w:rPr>
            </w:pPr>
            <w:r w:rsidRPr="00277FA2">
              <w:rPr>
                <w:rFonts w:ascii="Arial" w:hAnsi="Arial"/>
                <w:b/>
                <w:bCs/>
                <w:color w:val="000000"/>
              </w:rPr>
              <w:t>EXECUÇÃO DE BARREIRAS PERIMETRAIS DE AÇO</w:t>
            </w:r>
          </w:p>
        </w:tc>
        <w:tc>
          <w:tcPr>
            <w:tcW w:w="1275" w:type="dxa"/>
            <w:tcBorders>
              <w:top w:val="single" w:sz="4" w:space="0" w:color="000000"/>
              <w:left w:val="single" w:sz="4" w:space="0" w:color="000000"/>
              <w:bottom w:val="single" w:sz="4" w:space="0" w:color="000000"/>
              <w:right w:val="single" w:sz="4" w:space="0" w:color="000000"/>
            </w:tcBorders>
            <w:vAlign w:val="center"/>
          </w:tcPr>
          <w:p w14:paraId="0CE9590E" w14:textId="77777777" w:rsidR="00BE20C8" w:rsidRPr="00277FA2" w:rsidRDefault="00BE20C8" w:rsidP="00BE20C8">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6F0A2F45" w14:textId="77777777" w:rsidR="00BE20C8" w:rsidRPr="00277FA2" w:rsidRDefault="00BE20C8" w:rsidP="00BE20C8">
            <w:pPr>
              <w:spacing w:before="60" w:after="60"/>
              <w:jc w:val="center"/>
              <w:rPr>
                <w:rFonts w:ascii="Arial" w:hAnsi="Arial"/>
                <w:b/>
                <w:bCs/>
                <w:sz w:val="23"/>
                <w:szCs w:val="23"/>
              </w:rPr>
            </w:pPr>
          </w:p>
        </w:tc>
      </w:tr>
      <w:tr w:rsidR="00834BA2" w:rsidRPr="00277FA2" w14:paraId="1AD68F4C"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E55E901" w14:textId="308A0AD4" w:rsidR="00834BA2" w:rsidRPr="00277FA2" w:rsidRDefault="00834BA2" w:rsidP="00834BA2">
            <w:pPr>
              <w:spacing w:before="60" w:after="60"/>
              <w:jc w:val="center"/>
              <w:rPr>
                <w:rFonts w:ascii="Arial" w:hAnsi="Arial"/>
                <w:b/>
                <w:bCs/>
              </w:rPr>
            </w:pPr>
            <w:r w:rsidRPr="00277FA2">
              <w:rPr>
                <w:rFonts w:ascii="Arial" w:hAnsi="Arial"/>
                <w:color w:val="000000"/>
              </w:rPr>
              <w:t>2.1</w:t>
            </w:r>
          </w:p>
        </w:tc>
        <w:tc>
          <w:tcPr>
            <w:tcW w:w="1276" w:type="dxa"/>
            <w:tcBorders>
              <w:top w:val="single" w:sz="4" w:space="0" w:color="000000"/>
              <w:left w:val="single" w:sz="4" w:space="0" w:color="000000"/>
              <w:bottom w:val="single" w:sz="4" w:space="0" w:color="000000"/>
              <w:right w:val="single" w:sz="4" w:space="0" w:color="000000"/>
            </w:tcBorders>
            <w:vAlign w:val="center"/>
          </w:tcPr>
          <w:p w14:paraId="30D89877" w14:textId="3C446DA5" w:rsidR="00834BA2" w:rsidRPr="00277FA2" w:rsidRDefault="00834BA2" w:rsidP="00834BA2">
            <w:pPr>
              <w:spacing w:before="60" w:after="60"/>
              <w:jc w:val="center"/>
              <w:rPr>
                <w:rFonts w:ascii="Arial" w:hAnsi="Arial"/>
                <w:b/>
                <w:bCs/>
                <w:color w:val="EE0000"/>
              </w:rPr>
            </w:pPr>
            <w:r w:rsidRPr="00277FA2">
              <w:rPr>
                <w:rFonts w:ascii="Arial" w:hAnsi="Arial"/>
                <w:color w:val="000000"/>
              </w:rPr>
              <w:t>13500,00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005DE38D" w14:textId="1113B533" w:rsidR="00834BA2" w:rsidRPr="00277FA2" w:rsidRDefault="004F6A73" w:rsidP="00834BA2">
            <w:pPr>
              <w:spacing w:before="60" w:after="60"/>
              <w:jc w:val="center"/>
              <w:rPr>
                <w:rFonts w:ascii="Arial" w:hAnsi="Arial"/>
                <w:b/>
                <w:bCs/>
                <w:color w:val="EE0000"/>
              </w:rPr>
            </w:pPr>
            <w:r>
              <w:rPr>
                <w:rFonts w:ascii="Arial" w:hAnsi="Arial"/>
                <w:color w:val="000000"/>
              </w:rPr>
              <w:t>KG</w:t>
            </w:r>
          </w:p>
        </w:tc>
        <w:tc>
          <w:tcPr>
            <w:tcW w:w="3261" w:type="dxa"/>
            <w:tcBorders>
              <w:top w:val="single" w:sz="4" w:space="0" w:color="000000"/>
              <w:left w:val="single" w:sz="4" w:space="0" w:color="000000"/>
              <w:bottom w:val="single" w:sz="4" w:space="0" w:color="000000"/>
              <w:right w:val="single" w:sz="4" w:space="0" w:color="000000"/>
            </w:tcBorders>
            <w:vAlign w:val="center"/>
          </w:tcPr>
          <w:p w14:paraId="2CEF554A" w14:textId="3E64D189" w:rsidR="00834BA2" w:rsidRPr="00277FA2" w:rsidRDefault="00834BA2" w:rsidP="00834BA2">
            <w:pPr>
              <w:jc w:val="both"/>
              <w:rPr>
                <w:rFonts w:ascii="Arial" w:eastAsia="DejaVu Sans Condensed;Arial" w:hAnsi="Arial"/>
                <w:color w:val="EE0000"/>
                <w:shd w:val="clear" w:color="auto" w:fill="FFFFFF"/>
              </w:rPr>
            </w:pPr>
            <w:r w:rsidRPr="00277FA2">
              <w:rPr>
                <w:rFonts w:ascii="Arial" w:hAnsi="Arial"/>
                <w:color w:val="000000"/>
              </w:rPr>
              <w:t>Execução de Cercas Metálicas com Tubos Metalon - h: 1,10 m</w:t>
            </w:r>
            <w:r w:rsidRPr="00277FA2">
              <w:rPr>
                <w:rFonts w:ascii="Arial" w:hAnsi="Arial"/>
                <w:color w:val="000000"/>
              </w:rPr>
              <w:br/>
              <w:t xml:space="preserve">Fornecimento e montagem de estrutura metálica em perfil </w:t>
            </w:r>
            <w:proofErr w:type="spellStart"/>
            <w:r w:rsidRPr="00277FA2">
              <w:rPr>
                <w:rFonts w:ascii="Arial" w:hAnsi="Arial"/>
                <w:color w:val="000000"/>
              </w:rPr>
              <w:t>metalon</w:t>
            </w:r>
            <w:proofErr w:type="spellEnd"/>
            <w:r w:rsidRPr="00277FA2">
              <w:rPr>
                <w:rFonts w:ascii="Arial" w:hAnsi="Arial"/>
                <w:color w:val="000000"/>
              </w:rPr>
              <w:t>, sem pintura.</w:t>
            </w:r>
          </w:p>
        </w:tc>
        <w:tc>
          <w:tcPr>
            <w:tcW w:w="1275" w:type="dxa"/>
            <w:tcBorders>
              <w:top w:val="single" w:sz="4" w:space="0" w:color="000000"/>
              <w:left w:val="single" w:sz="4" w:space="0" w:color="000000"/>
              <w:bottom w:val="single" w:sz="4" w:space="0" w:color="000000"/>
              <w:right w:val="single" w:sz="4" w:space="0" w:color="000000"/>
            </w:tcBorders>
            <w:vAlign w:val="center"/>
          </w:tcPr>
          <w:p w14:paraId="74A7D325" w14:textId="71E2F2F4" w:rsidR="00834BA2" w:rsidRPr="00277FA2" w:rsidRDefault="00570C16" w:rsidP="00834BA2">
            <w:pPr>
              <w:spacing w:before="60" w:after="60"/>
              <w:jc w:val="center"/>
              <w:rPr>
                <w:rFonts w:ascii="Arial" w:hAnsi="Arial"/>
                <w:b/>
                <w:bCs/>
                <w:sz w:val="23"/>
                <w:szCs w:val="23"/>
              </w:rPr>
            </w:pPr>
            <w:r>
              <w:rPr>
                <w:rFonts w:ascii="Arial" w:hAnsi="Arial"/>
                <w:b/>
                <w:bCs/>
                <w:sz w:val="23"/>
                <w:szCs w:val="23"/>
              </w:rPr>
              <w:t>21,33</w:t>
            </w:r>
          </w:p>
        </w:tc>
        <w:tc>
          <w:tcPr>
            <w:tcW w:w="1573" w:type="dxa"/>
            <w:tcBorders>
              <w:top w:val="single" w:sz="4" w:space="0" w:color="000000"/>
              <w:left w:val="single" w:sz="4" w:space="0" w:color="000000"/>
              <w:bottom w:val="single" w:sz="4" w:space="0" w:color="000000"/>
              <w:right w:val="single" w:sz="4" w:space="0" w:color="000000"/>
            </w:tcBorders>
            <w:vAlign w:val="center"/>
          </w:tcPr>
          <w:p w14:paraId="655C23CE" w14:textId="371F6ECF" w:rsidR="00834BA2" w:rsidRPr="00277FA2" w:rsidRDefault="00570C16" w:rsidP="00834BA2">
            <w:pPr>
              <w:spacing w:before="60" w:after="60"/>
              <w:jc w:val="center"/>
              <w:rPr>
                <w:rFonts w:ascii="Arial" w:hAnsi="Arial"/>
                <w:b/>
                <w:bCs/>
                <w:sz w:val="23"/>
                <w:szCs w:val="23"/>
              </w:rPr>
            </w:pPr>
            <w:r>
              <w:rPr>
                <w:rFonts w:ascii="Arial" w:hAnsi="Arial"/>
                <w:b/>
                <w:bCs/>
                <w:sz w:val="23"/>
                <w:szCs w:val="23"/>
              </w:rPr>
              <w:t>287.955,00</w:t>
            </w:r>
          </w:p>
        </w:tc>
      </w:tr>
      <w:tr w:rsidR="00834BA2" w:rsidRPr="00277FA2" w14:paraId="6F9B3109"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4441AF2" w14:textId="3ACE3517" w:rsidR="00834BA2" w:rsidRPr="00277FA2" w:rsidRDefault="00834BA2" w:rsidP="00834BA2">
            <w:pPr>
              <w:spacing w:before="60" w:after="60"/>
              <w:jc w:val="center"/>
              <w:rPr>
                <w:rFonts w:ascii="Arial" w:hAnsi="Arial"/>
                <w:b/>
                <w:bCs/>
              </w:rPr>
            </w:pPr>
            <w:r w:rsidRPr="00277FA2">
              <w:rPr>
                <w:rFonts w:ascii="Arial" w:hAnsi="Arial"/>
                <w:color w:val="000000"/>
              </w:rPr>
              <w:t>2.2</w:t>
            </w:r>
          </w:p>
        </w:tc>
        <w:tc>
          <w:tcPr>
            <w:tcW w:w="1276" w:type="dxa"/>
            <w:tcBorders>
              <w:top w:val="single" w:sz="4" w:space="0" w:color="000000"/>
              <w:left w:val="single" w:sz="4" w:space="0" w:color="000000"/>
              <w:bottom w:val="single" w:sz="4" w:space="0" w:color="000000"/>
              <w:right w:val="single" w:sz="4" w:space="0" w:color="000000"/>
            </w:tcBorders>
            <w:vAlign w:val="center"/>
          </w:tcPr>
          <w:p w14:paraId="33CA8291" w14:textId="562EFC69" w:rsidR="00834BA2" w:rsidRPr="00277FA2" w:rsidRDefault="00834BA2" w:rsidP="00834BA2">
            <w:pPr>
              <w:spacing w:before="60" w:after="60"/>
              <w:jc w:val="center"/>
              <w:rPr>
                <w:rFonts w:ascii="Arial" w:hAnsi="Arial"/>
                <w:b/>
                <w:bCs/>
                <w:color w:val="EE0000"/>
              </w:rPr>
            </w:pPr>
            <w:r w:rsidRPr="00277FA2">
              <w:rPr>
                <w:rFonts w:ascii="Arial" w:hAnsi="Arial"/>
                <w:color w:val="000000"/>
              </w:rPr>
              <w:t>600,00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7AFFC78B" w14:textId="0F72803D" w:rsidR="00834BA2" w:rsidRPr="00277FA2" w:rsidRDefault="004F6A73" w:rsidP="00834BA2">
            <w:pPr>
              <w:spacing w:before="60" w:after="60"/>
              <w:jc w:val="center"/>
              <w:rPr>
                <w:rFonts w:ascii="Arial" w:hAnsi="Arial"/>
                <w:b/>
                <w:bCs/>
                <w:color w:val="EE0000"/>
              </w:rPr>
            </w:pPr>
            <w:r>
              <w:rPr>
                <w:rFonts w:ascii="Arial" w:hAnsi="Arial"/>
                <w:color w:val="000000"/>
              </w:rPr>
              <w:t>KG</w:t>
            </w:r>
          </w:p>
        </w:tc>
        <w:tc>
          <w:tcPr>
            <w:tcW w:w="3261" w:type="dxa"/>
            <w:tcBorders>
              <w:top w:val="single" w:sz="4" w:space="0" w:color="000000"/>
              <w:left w:val="single" w:sz="4" w:space="0" w:color="000000"/>
              <w:bottom w:val="single" w:sz="4" w:space="0" w:color="000000"/>
              <w:right w:val="single" w:sz="4" w:space="0" w:color="000000"/>
            </w:tcBorders>
            <w:vAlign w:val="center"/>
          </w:tcPr>
          <w:p w14:paraId="41971BA7" w14:textId="3CC7519B" w:rsidR="00834BA2" w:rsidRPr="00277FA2" w:rsidRDefault="00834BA2" w:rsidP="00834BA2">
            <w:pPr>
              <w:jc w:val="both"/>
              <w:rPr>
                <w:rFonts w:ascii="Arial" w:eastAsia="DejaVu Sans Condensed;Arial" w:hAnsi="Arial"/>
                <w:color w:val="EE0000"/>
                <w:shd w:val="clear" w:color="auto" w:fill="FFFFFF"/>
              </w:rPr>
            </w:pPr>
            <w:r w:rsidRPr="00277FA2">
              <w:rPr>
                <w:rFonts w:ascii="Arial" w:hAnsi="Arial"/>
                <w:color w:val="000000"/>
              </w:rPr>
              <w:t>Execução de Portões Metálicos - h: 1,10 m</w:t>
            </w:r>
            <w:r w:rsidRPr="00277FA2">
              <w:rPr>
                <w:rFonts w:ascii="Arial" w:hAnsi="Arial"/>
                <w:color w:val="000000"/>
              </w:rPr>
              <w:br/>
              <w:t xml:space="preserve">Fornecimento e montagem de estrutura metálica em perfil </w:t>
            </w:r>
            <w:proofErr w:type="spellStart"/>
            <w:r w:rsidRPr="00277FA2">
              <w:rPr>
                <w:rFonts w:ascii="Arial" w:hAnsi="Arial"/>
                <w:color w:val="000000"/>
              </w:rPr>
              <w:t>metalon</w:t>
            </w:r>
            <w:proofErr w:type="spellEnd"/>
            <w:r w:rsidRPr="00277FA2">
              <w:rPr>
                <w:rFonts w:ascii="Arial" w:hAnsi="Arial"/>
                <w:color w:val="000000"/>
              </w:rPr>
              <w:t>, sem pintura.</w:t>
            </w:r>
          </w:p>
        </w:tc>
        <w:tc>
          <w:tcPr>
            <w:tcW w:w="1275" w:type="dxa"/>
            <w:tcBorders>
              <w:top w:val="single" w:sz="4" w:space="0" w:color="000000"/>
              <w:left w:val="single" w:sz="4" w:space="0" w:color="000000"/>
              <w:bottom w:val="single" w:sz="4" w:space="0" w:color="000000"/>
              <w:right w:val="single" w:sz="4" w:space="0" w:color="000000"/>
            </w:tcBorders>
            <w:vAlign w:val="center"/>
          </w:tcPr>
          <w:p w14:paraId="5D0CAEC2" w14:textId="54338DBA" w:rsidR="00834BA2" w:rsidRPr="00277FA2" w:rsidRDefault="00570C16" w:rsidP="00834BA2">
            <w:pPr>
              <w:spacing w:before="60" w:after="60"/>
              <w:jc w:val="center"/>
              <w:rPr>
                <w:rFonts w:ascii="Arial" w:hAnsi="Arial"/>
                <w:b/>
                <w:bCs/>
                <w:sz w:val="23"/>
                <w:szCs w:val="23"/>
              </w:rPr>
            </w:pPr>
            <w:r>
              <w:rPr>
                <w:rFonts w:ascii="Arial" w:hAnsi="Arial"/>
                <w:b/>
                <w:bCs/>
                <w:sz w:val="23"/>
                <w:szCs w:val="23"/>
              </w:rPr>
              <w:t>21,33</w:t>
            </w:r>
          </w:p>
        </w:tc>
        <w:tc>
          <w:tcPr>
            <w:tcW w:w="1573" w:type="dxa"/>
            <w:tcBorders>
              <w:top w:val="single" w:sz="4" w:space="0" w:color="000000"/>
              <w:left w:val="single" w:sz="4" w:space="0" w:color="000000"/>
              <w:bottom w:val="single" w:sz="4" w:space="0" w:color="000000"/>
              <w:right w:val="single" w:sz="4" w:space="0" w:color="000000"/>
            </w:tcBorders>
            <w:vAlign w:val="center"/>
          </w:tcPr>
          <w:p w14:paraId="4A992131" w14:textId="00AA4044" w:rsidR="00834BA2" w:rsidRPr="00277FA2" w:rsidRDefault="00570C16" w:rsidP="00834BA2">
            <w:pPr>
              <w:spacing w:before="60" w:after="60"/>
              <w:jc w:val="center"/>
              <w:rPr>
                <w:rFonts w:ascii="Arial" w:hAnsi="Arial"/>
                <w:b/>
                <w:bCs/>
                <w:sz w:val="23"/>
                <w:szCs w:val="23"/>
              </w:rPr>
            </w:pPr>
            <w:r>
              <w:rPr>
                <w:rFonts w:ascii="Arial" w:hAnsi="Arial"/>
                <w:b/>
                <w:bCs/>
                <w:sz w:val="23"/>
                <w:szCs w:val="23"/>
              </w:rPr>
              <w:t>12.798,00</w:t>
            </w:r>
          </w:p>
        </w:tc>
      </w:tr>
      <w:tr w:rsidR="00834BA2" w:rsidRPr="00277FA2" w14:paraId="0BB9AC3E"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D2356D2" w14:textId="13D7978A" w:rsidR="00834BA2" w:rsidRPr="00277FA2" w:rsidRDefault="00834BA2" w:rsidP="00834BA2">
            <w:pPr>
              <w:spacing w:before="60" w:after="60"/>
              <w:jc w:val="center"/>
              <w:rPr>
                <w:rFonts w:ascii="Arial" w:hAnsi="Arial"/>
                <w:b/>
                <w:bCs/>
              </w:rPr>
            </w:pPr>
            <w:r w:rsidRPr="00277FA2">
              <w:rPr>
                <w:rFonts w:ascii="Arial" w:hAnsi="Arial"/>
                <w:color w:val="000000"/>
              </w:rPr>
              <w:t>2.3</w:t>
            </w:r>
          </w:p>
        </w:tc>
        <w:tc>
          <w:tcPr>
            <w:tcW w:w="1276" w:type="dxa"/>
            <w:tcBorders>
              <w:top w:val="single" w:sz="4" w:space="0" w:color="000000"/>
              <w:left w:val="single" w:sz="4" w:space="0" w:color="000000"/>
              <w:bottom w:val="single" w:sz="4" w:space="0" w:color="000000"/>
              <w:right w:val="single" w:sz="4" w:space="0" w:color="000000"/>
            </w:tcBorders>
            <w:vAlign w:val="center"/>
          </w:tcPr>
          <w:p w14:paraId="4FC6C3D4" w14:textId="14D00D9F" w:rsidR="00834BA2" w:rsidRPr="00277FA2" w:rsidRDefault="00834BA2" w:rsidP="00834BA2">
            <w:pPr>
              <w:spacing w:before="60" w:after="60"/>
              <w:jc w:val="center"/>
              <w:rPr>
                <w:rFonts w:ascii="Arial" w:hAnsi="Arial"/>
                <w:b/>
                <w:bCs/>
                <w:color w:val="EE0000"/>
              </w:rPr>
            </w:pPr>
            <w:r w:rsidRPr="00277FA2">
              <w:rPr>
                <w:rFonts w:ascii="Arial" w:hAnsi="Arial"/>
                <w:color w:val="000000"/>
              </w:rPr>
              <w:t>10,00</w:t>
            </w:r>
          </w:p>
        </w:tc>
        <w:tc>
          <w:tcPr>
            <w:tcW w:w="850" w:type="dxa"/>
            <w:tcBorders>
              <w:top w:val="single" w:sz="4" w:space="0" w:color="000000"/>
              <w:left w:val="single" w:sz="4" w:space="0" w:color="000000"/>
              <w:bottom w:val="single" w:sz="4" w:space="0" w:color="000000"/>
              <w:right w:val="single" w:sz="4" w:space="0" w:color="000000"/>
            </w:tcBorders>
            <w:vAlign w:val="center"/>
          </w:tcPr>
          <w:p w14:paraId="17537A81" w14:textId="7D12B0B1" w:rsidR="00834BA2" w:rsidRPr="00277FA2" w:rsidRDefault="004F6A73" w:rsidP="00834BA2">
            <w:pPr>
              <w:spacing w:before="60" w:after="60"/>
              <w:jc w:val="center"/>
              <w:rPr>
                <w:rFonts w:ascii="Arial" w:hAnsi="Arial"/>
                <w:b/>
                <w:bCs/>
                <w:color w:val="EE0000"/>
              </w:rPr>
            </w:pPr>
            <w:r>
              <w:rPr>
                <w:rFonts w:ascii="Arial" w:hAnsi="Arial"/>
                <w:color w:val="000000"/>
              </w:rPr>
              <w:t>UN</w:t>
            </w:r>
          </w:p>
        </w:tc>
        <w:tc>
          <w:tcPr>
            <w:tcW w:w="3261" w:type="dxa"/>
            <w:tcBorders>
              <w:top w:val="single" w:sz="4" w:space="0" w:color="000000"/>
              <w:left w:val="single" w:sz="4" w:space="0" w:color="000000"/>
              <w:bottom w:val="single" w:sz="4" w:space="0" w:color="000000"/>
              <w:right w:val="single" w:sz="4" w:space="0" w:color="000000"/>
            </w:tcBorders>
            <w:vAlign w:val="center"/>
          </w:tcPr>
          <w:p w14:paraId="788F5C36" w14:textId="53ECBD04" w:rsidR="00834BA2" w:rsidRPr="00277FA2" w:rsidRDefault="00834BA2" w:rsidP="00834BA2">
            <w:pPr>
              <w:jc w:val="both"/>
              <w:rPr>
                <w:rFonts w:ascii="Arial" w:eastAsia="DejaVu Sans Condensed;Arial" w:hAnsi="Arial"/>
                <w:color w:val="EE0000"/>
                <w:shd w:val="clear" w:color="auto" w:fill="FFFFFF"/>
              </w:rPr>
            </w:pPr>
            <w:r w:rsidRPr="00277FA2">
              <w:rPr>
                <w:rFonts w:ascii="Arial" w:hAnsi="Arial"/>
                <w:color w:val="000000"/>
              </w:rPr>
              <w:t>Conjunto ferragem portas internas e externas 1 folha - com dobradiça de ferro polido</w:t>
            </w:r>
          </w:p>
        </w:tc>
        <w:tc>
          <w:tcPr>
            <w:tcW w:w="1275" w:type="dxa"/>
            <w:tcBorders>
              <w:top w:val="single" w:sz="4" w:space="0" w:color="000000"/>
              <w:left w:val="single" w:sz="4" w:space="0" w:color="000000"/>
              <w:bottom w:val="single" w:sz="4" w:space="0" w:color="000000"/>
              <w:right w:val="single" w:sz="4" w:space="0" w:color="000000"/>
            </w:tcBorders>
            <w:vAlign w:val="center"/>
          </w:tcPr>
          <w:p w14:paraId="2ED16A0C" w14:textId="38594772" w:rsidR="00834BA2" w:rsidRPr="00277FA2" w:rsidRDefault="00570C16" w:rsidP="00834BA2">
            <w:pPr>
              <w:spacing w:before="60" w:after="60"/>
              <w:jc w:val="center"/>
              <w:rPr>
                <w:rFonts w:ascii="Arial" w:hAnsi="Arial"/>
                <w:b/>
                <w:bCs/>
                <w:sz w:val="23"/>
                <w:szCs w:val="23"/>
              </w:rPr>
            </w:pPr>
            <w:r>
              <w:rPr>
                <w:rFonts w:ascii="Arial" w:hAnsi="Arial"/>
                <w:b/>
                <w:bCs/>
                <w:sz w:val="23"/>
                <w:szCs w:val="23"/>
              </w:rPr>
              <w:t>195,12</w:t>
            </w:r>
          </w:p>
        </w:tc>
        <w:tc>
          <w:tcPr>
            <w:tcW w:w="1573" w:type="dxa"/>
            <w:tcBorders>
              <w:top w:val="single" w:sz="4" w:space="0" w:color="000000"/>
              <w:left w:val="single" w:sz="4" w:space="0" w:color="000000"/>
              <w:bottom w:val="single" w:sz="4" w:space="0" w:color="000000"/>
              <w:right w:val="single" w:sz="4" w:space="0" w:color="000000"/>
            </w:tcBorders>
            <w:vAlign w:val="center"/>
          </w:tcPr>
          <w:p w14:paraId="32DE0D86" w14:textId="1D9913A4" w:rsidR="00834BA2" w:rsidRPr="00277FA2" w:rsidRDefault="00570C16" w:rsidP="00834BA2">
            <w:pPr>
              <w:spacing w:before="60" w:after="60"/>
              <w:jc w:val="center"/>
              <w:rPr>
                <w:rFonts w:ascii="Arial" w:hAnsi="Arial"/>
                <w:b/>
                <w:bCs/>
                <w:sz w:val="23"/>
                <w:szCs w:val="23"/>
              </w:rPr>
            </w:pPr>
            <w:r>
              <w:rPr>
                <w:rFonts w:ascii="Arial" w:hAnsi="Arial"/>
                <w:b/>
                <w:bCs/>
                <w:sz w:val="23"/>
                <w:szCs w:val="23"/>
              </w:rPr>
              <w:t>1.951,20</w:t>
            </w:r>
          </w:p>
        </w:tc>
      </w:tr>
      <w:tr w:rsidR="00834BA2" w:rsidRPr="00277FA2" w14:paraId="2338847A"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D1182D7" w14:textId="50DD36FD" w:rsidR="00834BA2" w:rsidRPr="00277FA2" w:rsidRDefault="00834BA2" w:rsidP="00834BA2">
            <w:pPr>
              <w:spacing w:before="60" w:after="60"/>
              <w:jc w:val="center"/>
              <w:rPr>
                <w:rFonts w:ascii="Arial" w:hAnsi="Arial"/>
                <w:b/>
                <w:bCs/>
              </w:rPr>
            </w:pPr>
            <w:r w:rsidRPr="00277FA2">
              <w:rPr>
                <w:rFonts w:ascii="Arial" w:hAnsi="Arial"/>
                <w:color w:val="000000"/>
              </w:rPr>
              <w:t>2.4</w:t>
            </w:r>
          </w:p>
        </w:tc>
        <w:tc>
          <w:tcPr>
            <w:tcW w:w="1276" w:type="dxa"/>
            <w:tcBorders>
              <w:top w:val="single" w:sz="4" w:space="0" w:color="000000"/>
              <w:left w:val="single" w:sz="4" w:space="0" w:color="000000"/>
              <w:bottom w:val="single" w:sz="4" w:space="0" w:color="000000"/>
              <w:right w:val="single" w:sz="4" w:space="0" w:color="000000"/>
            </w:tcBorders>
            <w:vAlign w:val="center"/>
          </w:tcPr>
          <w:p w14:paraId="53D55469" w14:textId="0AB96EE9" w:rsidR="00834BA2" w:rsidRPr="00277FA2" w:rsidRDefault="00834BA2" w:rsidP="00834BA2">
            <w:pPr>
              <w:spacing w:before="60" w:after="60"/>
              <w:jc w:val="center"/>
              <w:rPr>
                <w:rFonts w:ascii="Arial" w:hAnsi="Arial"/>
                <w:b/>
                <w:bCs/>
                <w:color w:val="EE0000"/>
              </w:rPr>
            </w:pPr>
            <w:r w:rsidRPr="00277FA2">
              <w:rPr>
                <w:rFonts w:ascii="Arial" w:hAnsi="Arial"/>
                <w:color w:val="000000"/>
              </w:rPr>
              <w:t>600,00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3A1425F9" w14:textId="3CC5139E" w:rsidR="00834BA2" w:rsidRPr="00277FA2" w:rsidRDefault="004F6A73" w:rsidP="00834BA2">
            <w:pPr>
              <w:spacing w:before="60" w:after="60"/>
              <w:jc w:val="center"/>
              <w:rPr>
                <w:rFonts w:ascii="Arial" w:hAnsi="Arial"/>
                <w:b/>
                <w:bCs/>
                <w:color w:val="EE0000"/>
              </w:rPr>
            </w:pPr>
            <w:r>
              <w:rPr>
                <w:rFonts w:ascii="Arial" w:hAnsi="Arial"/>
                <w:color w:val="000000"/>
              </w:rPr>
              <w:t>UN</w:t>
            </w:r>
          </w:p>
        </w:tc>
        <w:tc>
          <w:tcPr>
            <w:tcW w:w="3261" w:type="dxa"/>
            <w:tcBorders>
              <w:top w:val="single" w:sz="4" w:space="0" w:color="000000"/>
              <w:left w:val="single" w:sz="4" w:space="0" w:color="000000"/>
              <w:bottom w:val="single" w:sz="4" w:space="0" w:color="000000"/>
              <w:right w:val="single" w:sz="4" w:space="0" w:color="000000"/>
            </w:tcBorders>
            <w:vAlign w:val="center"/>
          </w:tcPr>
          <w:p w14:paraId="32019587" w14:textId="21344A9E" w:rsidR="00834BA2" w:rsidRPr="00277FA2" w:rsidRDefault="00834BA2" w:rsidP="00834BA2">
            <w:pPr>
              <w:jc w:val="both"/>
              <w:rPr>
                <w:rFonts w:ascii="Arial" w:eastAsia="DejaVu Sans Condensed;Arial" w:hAnsi="Arial"/>
                <w:color w:val="EE0000"/>
                <w:shd w:val="clear" w:color="auto" w:fill="FFFFFF"/>
              </w:rPr>
            </w:pPr>
            <w:r w:rsidRPr="00277FA2">
              <w:rPr>
                <w:rFonts w:ascii="Arial" w:hAnsi="Arial"/>
                <w:color w:val="000000"/>
              </w:rPr>
              <w:t xml:space="preserve">Fornecimento e colocação de chumbadores </w:t>
            </w:r>
            <w:proofErr w:type="spellStart"/>
            <w:r w:rsidRPr="00277FA2">
              <w:rPr>
                <w:rFonts w:ascii="Arial" w:hAnsi="Arial"/>
                <w:color w:val="000000"/>
              </w:rPr>
              <w:t>expansiveis</w:t>
            </w:r>
            <w:proofErr w:type="spellEnd"/>
            <w:r w:rsidRPr="00277FA2">
              <w:rPr>
                <w:rFonts w:ascii="Arial" w:hAnsi="Arial"/>
                <w:color w:val="000000"/>
              </w:rPr>
              <w:t xml:space="preserve"> d=3/8"</w:t>
            </w:r>
          </w:p>
        </w:tc>
        <w:tc>
          <w:tcPr>
            <w:tcW w:w="1275" w:type="dxa"/>
            <w:tcBorders>
              <w:top w:val="single" w:sz="4" w:space="0" w:color="000000"/>
              <w:left w:val="single" w:sz="4" w:space="0" w:color="000000"/>
              <w:bottom w:val="single" w:sz="4" w:space="0" w:color="000000"/>
              <w:right w:val="single" w:sz="4" w:space="0" w:color="000000"/>
            </w:tcBorders>
            <w:vAlign w:val="center"/>
          </w:tcPr>
          <w:p w14:paraId="01D22E3E" w14:textId="053373F6" w:rsidR="00834BA2" w:rsidRPr="00277FA2" w:rsidRDefault="00570C16" w:rsidP="00834BA2">
            <w:pPr>
              <w:spacing w:before="60" w:after="60"/>
              <w:jc w:val="center"/>
              <w:rPr>
                <w:rFonts w:ascii="Arial" w:hAnsi="Arial"/>
                <w:b/>
                <w:bCs/>
                <w:sz w:val="23"/>
                <w:szCs w:val="23"/>
              </w:rPr>
            </w:pPr>
            <w:r>
              <w:rPr>
                <w:rFonts w:ascii="Arial" w:hAnsi="Arial"/>
                <w:b/>
                <w:bCs/>
                <w:sz w:val="23"/>
                <w:szCs w:val="23"/>
              </w:rPr>
              <w:t>9,48</w:t>
            </w:r>
          </w:p>
        </w:tc>
        <w:tc>
          <w:tcPr>
            <w:tcW w:w="1573" w:type="dxa"/>
            <w:tcBorders>
              <w:top w:val="single" w:sz="4" w:space="0" w:color="000000"/>
              <w:left w:val="single" w:sz="4" w:space="0" w:color="000000"/>
              <w:bottom w:val="single" w:sz="4" w:space="0" w:color="000000"/>
              <w:right w:val="single" w:sz="4" w:space="0" w:color="000000"/>
            </w:tcBorders>
            <w:vAlign w:val="center"/>
          </w:tcPr>
          <w:p w14:paraId="7744BDF6" w14:textId="65CDDABD" w:rsidR="00834BA2" w:rsidRPr="00277FA2" w:rsidRDefault="00570C16" w:rsidP="00834BA2">
            <w:pPr>
              <w:spacing w:before="60" w:after="60"/>
              <w:jc w:val="center"/>
              <w:rPr>
                <w:rFonts w:ascii="Arial" w:hAnsi="Arial"/>
                <w:b/>
                <w:bCs/>
                <w:sz w:val="23"/>
                <w:szCs w:val="23"/>
              </w:rPr>
            </w:pPr>
            <w:r>
              <w:rPr>
                <w:rFonts w:ascii="Arial" w:hAnsi="Arial"/>
                <w:b/>
                <w:bCs/>
                <w:sz w:val="23"/>
                <w:szCs w:val="23"/>
              </w:rPr>
              <w:t>5.688,00</w:t>
            </w:r>
          </w:p>
        </w:tc>
      </w:tr>
      <w:tr w:rsidR="00834BA2" w:rsidRPr="00277FA2" w14:paraId="41921B28"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A3EFB56" w14:textId="77777777" w:rsidR="00834BA2" w:rsidRPr="00277FA2" w:rsidRDefault="00834BA2" w:rsidP="00834BA2">
            <w:pPr>
              <w:spacing w:before="60" w:after="60"/>
              <w:jc w:val="center"/>
              <w:rPr>
                <w:rFonts w:ascii="Arial" w:hAnsi="Arial"/>
                <w:b/>
                <w:bCs/>
                <w:sz w:val="23"/>
                <w:szCs w:val="23"/>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D3CE2DD" w14:textId="77777777" w:rsidR="00834BA2" w:rsidRPr="00277FA2" w:rsidRDefault="00834BA2" w:rsidP="00834BA2">
            <w:pPr>
              <w:spacing w:before="60" w:after="60"/>
              <w:jc w:val="center"/>
              <w:rPr>
                <w:rFonts w:ascii="Arial" w:hAnsi="Arial"/>
                <w:b/>
                <w:bCs/>
                <w:color w:val="EE0000"/>
                <w:sz w:val="23"/>
                <w:szCs w:val="23"/>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3D82335" w14:textId="77777777" w:rsidR="00834BA2" w:rsidRPr="00277FA2" w:rsidRDefault="00834BA2" w:rsidP="00834BA2">
            <w:pPr>
              <w:spacing w:before="60" w:after="60"/>
              <w:jc w:val="center"/>
              <w:rPr>
                <w:rFonts w:ascii="Arial" w:hAnsi="Arial"/>
                <w:b/>
                <w:bCs/>
                <w:color w:val="EE0000"/>
                <w:sz w:val="23"/>
                <w:szCs w:val="23"/>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25CB89E3" w14:textId="77777777" w:rsidR="00834BA2" w:rsidRPr="00277FA2" w:rsidRDefault="00834BA2" w:rsidP="00834BA2">
            <w:pPr>
              <w:jc w:val="both"/>
              <w:rPr>
                <w:rFonts w:ascii="Arial" w:eastAsia="DejaVu Sans Condensed;Arial" w:hAnsi="Arial"/>
                <w:color w:val="EE0000"/>
                <w:sz w:val="23"/>
                <w:szCs w:val="23"/>
                <w:shd w:val="clear" w:color="auto" w:fill="FFFFFF"/>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C7596F2" w14:textId="77777777" w:rsidR="00834BA2" w:rsidRPr="00277FA2" w:rsidRDefault="00834BA2" w:rsidP="00834BA2">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162C6E59" w14:textId="77777777" w:rsidR="00834BA2" w:rsidRPr="00277FA2" w:rsidRDefault="00834BA2" w:rsidP="00834BA2">
            <w:pPr>
              <w:spacing w:before="60" w:after="60"/>
              <w:jc w:val="center"/>
              <w:rPr>
                <w:rFonts w:ascii="Arial" w:hAnsi="Arial"/>
                <w:b/>
                <w:bCs/>
                <w:sz w:val="23"/>
                <w:szCs w:val="23"/>
              </w:rPr>
            </w:pPr>
          </w:p>
        </w:tc>
      </w:tr>
      <w:tr w:rsidR="00834BA2" w:rsidRPr="00277FA2" w14:paraId="5CB49778"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D28AAAB" w14:textId="74A8F564" w:rsidR="00834BA2" w:rsidRPr="00277FA2" w:rsidRDefault="00834BA2" w:rsidP="00834BA2">
            <w:pPr>
              <w:spacing w:before="60" w:after="60"/>
              <w:jc w:val="center"/>
              <w:rPr>
                <w:rFonts w:ascii="Arial" w:hAnsi="Arial"/>
                <w:b/>
                <w:bCs/>
              </w:rPr>
            </w:pPr>
            <w:r w:rsidRPr="00277FA2">
              <w:rPr>
                <w:rFonts w:ascii="Arial" w:hAnsi="Arial"/>
                <w:b/>
                <w:bCs/>
                <w:color w:val="000000"/>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3C28337E" w14:textId="77777777" w:rsidR="00834BA2" w:rsidRPr="00277FA2" w:rsidRDefault="00834BA2" w:rsidP="00834BA2">
            <w:pPr>
              <w:spacing w:before="60" w:after="60"/>
              <w:jc w:val="center"/>
              <w:rPr>
                <w:rFonts w:ascii="Arial" w:hAnsi="Arial"/>
                <w:b/>
                <w:bCs/>
                <w:color w:val="EE000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D4C4CA7" w14:textId="77777777" w:rsidR="00834BA2" w:rsidRPr="00277FA2" w:rsidRDefault="00834BA2" w:rsidP="00834BA2">
            <w:pPr>
              <w:spacing w:before="60" w:after="60"/>
              <w:jc w:val="center"/>
              <w:rPr>
                <w:rFonts w:ascii="Arial" w:hAnsi="Arial"/>
                <w:b/>
                <w:bCs/>
                <w:color w:val="EE0000"/>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23258161" w14:textId="3959856F" w:rsidR="00834BA2" w:rsidRPr="00277FA2" w:rsidRDefault="00834BA2" w:rsidP="00834BA2">
            <w:pPr>
              <w:jc w:val="both"/>
              <w:rPr>
                <w:rFonts w:ascii="Arial" w:eastAsia="DejaVu Sans Condensed;Arial" w:hAnsi="Arial"/>
                <w:color w:val="EE0000"/>
                <w:shd w:val="clear" w:color="auto" w:fill="FFFFFF"/>
              </w:rPr>
            </w:pPr>
            <w:r w:rsidRPr="00277FA2">
              <w:rPr>
                <w:rFonts w:ascii="Arial" w:hAnsi="Arial"/>
                <w:b/>
                <w:bCs/>
                <w:color w:val="000000"/>
              </w:rPr>
              <w:t>REFORMA DE SOMBRITES EXISTENTES</w:t>
            </w:r>
          </w:p>
        </w:tc>
        <w:tc>
          <w:tcPr>
            <w:tcW w:w="1275" w:type="dxa"/>
            <w:tcBorders>
              <w:top w:val="single" w:sz="4" w:space="0" w:color="000000"/>
              <w:left w:val="single" w:sz="4" w:space="0" w:color="000000"/>
              <w:bottom w:val="single" w:sz="4" w:space="0" w:color="000000"/>
              <w:right w:val="single" w:sz="4" w:space="0" w:color="000000"/>
            </w:tcBorders>
            <w:vAlign w:val="center"/>
          </w:tcPr>
          <w:p w14:paraId="70E1307D" w14:textId="77777777" w:rsidR="00834BA2" w:rsidRPr="00277FA2" w:rsidRDefault="00834BA2" w:rsidP="00834BA2">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0A0E2BD7" w14:textId="77777777" w:rsidR="00834BA2" w:rsidRPr="00277FA2" w:rsidRDefault="00834BA2" w:rsidP="00834BA2">
            <w:pPr>
              <w:spacing w:before="60" w:after="60"/>
              <w:jc w:val="center"/>
              <w:rPr>
                <w:rFonts w:ascii="Arial" w:hAnsi="Arial"/>
                <w:b/>
                <w:bCs/>
                <w:sz w:val="23"/>
                <w:szCs w:val="23"/>
              </w:rPr>
            </w:pPr>
          </w:p>
        </w:tc>
      </w:tr>
      <w:tr w:rsidR="00B70FDE" w:rsidRPr="00277FA2" w14:paraId="41917538"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723B18F" w14:textId="10DAF85D" w:rsidR="00B70FDE" w:rsidRPr="00277FA2" w:rsidRDefault="00B70FDE" w:rsidP="00B70FDE">
            <w:pPr>
              <w:spacing w:before="60" w:after="60"/>
              <w:jc w:val="center"/>
              <w:rPr>
                <w:rFonts w:ascii="Arial" w:hAnsi="Arial"/>
                <w:b/>
                <w:bCs/>
              </w:rPr>
            </w:pPr>
            <w:r w:rsidRPr="00277FA2">
              <w:rPr>
                <w:rFonts w:ascii="Arial" w:hAnsi="Arial"/>
                <w:color w:val="000000"/>
              </w:rPr>
              <w:t>3.1</w:t>
            </w:r>
          </w:p>
        </w:tc>
        <w:tc>
          <w:tcPr>
            <w:tcW w:w="1276" w:type="dxa"/>
            <w:tcBorders>
              <w:top w:val="single" w:sz="4" w:space="0" w:color="000000"/>
              <w:left w:val="single" w:sz="4" w:space="0" w:color="000000"/>
              <w:bottom w:val="single" w:sz="4" w:space="0" w:color="000000"/>
              <w:right w:val="single" w:sz="4" w:space="0" w:color="000000"/>
            </w:tcBorders>
            <w:vAlign w:val="center"/>
          </w:tcPr>
          <w:p w14:paraId="4F5F820E" w14:textId="4337F091" w:rsidR="00B70FDE" w:rsidRPr="00277FA2" w:rsidRDefault="00B70FDE" w:rsidP="00B70FDE">
            <w:pPr>
              <w:spacing w:before="60" w:after="60"/>
              <w:jc w:val="center"/>
              <w:rPr>
                <w:rFonts w:ascii="Arial" w:hAnsi="Arial"/>
                <w:b/>
                <w:bCs/>
                <w:color w:val="EE0000"/>
              </w:rPr>
            </w:pPr>
            <w:r w:rsidRPr="00277FA2">
              <w:rPr>
                <w:rFonts w:ascii="Arial" w:hAnsi="Arial"/>
                <w:color w:val="000000"/>
              </w:rPr>
              <w:t>20,00</w:t>
            </w:r>
          </w:p>
        </w:tc>
        <w:tc>
          <w:tcPr>
            <w:tcW w:w="850" w:type="dxa"/>
            <w:tcBorders>
              <w:top w:val="single" w:sz="4" w:space="0" w:color="000000"/>
              <w:left w:val="single" w:sz="4" w:space="0" w:color="000000"/>
              <w:bottom w:val="single" w:sz="4" w:space="0" w:color="000000"/>
              <w:right w:val="single" w:sz="4" w:space="0" w:color="000000"/>
            </w:tcBorders>
            <w:vAlign w:val="center"/>
          </w:tcPr>
          <w:p w14:paraId="1E0D3B63" w14:textId="4512CB2B" w:rsidR="00B70FDE" w:rsidRPr="00277FA2" w:rsidRDefault="004F6A73" w:rsidP="00B70FDE">
            <w:pPr>
              <w:spacing w:before="60" w:after="60"/>
              <w:jc w:val="center"/>
              <w:rPr>
                <w:rFonts w:ascii="Arial" w:hAnsi="Arial"/>
                <w:b/>
                <w:bCs/>
                <w:color w:val="EE0000"/>
              </w:rPr>
            </w:pPr>
            <w:r>
              <w:rPr>
                <w:rFonts w:ascii="Arial" w:hAnsi="Arial"/>
                <w:color w:val="000000"/>
              </w:rPr>
              <w:t>M</w:t>
            </w:r>
            <w:r w:rsidR="00B70FDE" w:rsidRPr="00277FA2">
              <w:rPr>
                <w:rFonts w:ascii="Arial" w:hAnsi="Arial"/>
                <w:color w:val="000000"/>
              </w:rPr>
              <w:t>³</w:t>
            </w:r>
          </w:p>
        </w:tc>
        <w:tc>
          <w:tcPr>
            <w:tcW w:w="3261" w:type="dxa"/>
            <w:tcBorders>
              <w:top w:val="single" w:sz="4" w:space="0" w:color="000000"/>
              <w:left w:val="single" w:sz="4" w:space="0" w:color="000000"/>
              <w:bottom w:val="single" w:sz="4" w:space="0" w:color="000000"/>
              <w:right w:val="single" w:sz="4" w:space="0" w:color="000000"/>
            </w:tcBorders>
            <w:vAlign w:val="center"/>
          </w:tcPr>
          <w:p w14:paraId="7CAC18CE" w14:textId="0D9EB7B5" w:rsidR="00B70FDE" w:rsidRPr="00277FA2" w:rsidRDefault="00B70FDE" w:rsidP="00B70FDE">
            <w:pPr>
              <w:jc w:val="both"/>
              <w:rPr>
                <w:rFonts w:ascii="Arial" w:eastAsia="DejaVu Sans Condensed;Arial" w:hAnsi="Arial"/>
                <w:color w:val="EE0000"/>
                <w:shd w:val="clear" w:color="auto" w:fill="FFFFFF"/>
              </w:rPr>
            </w:pPr>
            <w:r w:rsidRPr="00277FA2">
              <w:rPr>
                <w:rFonts w:ascii="Arial" w:hAnsi="Arial"/>
                <w:color w:val="000000"/>
              </w:rPr>
              <w:t xml:space="preserve">Bloco de Fundação - Concreto </w:t>
            </w:r>
            <w:proofErr w:type="spellStart"/>
            <w:r w:rsidRPr="00277FA2">
              <w:rPr>
                <w:rFonts w:ascii="Arial" w:hAnsi="Arial"/>
                <w:color w:val="000000"/>
              </w:rPr>
              <w:t>fck</w:t>
            </w:r>
            <w:proofErr w:type="spellEnd"/>
            <w:r w:rsidRPr="00277FA2">
              <w:rPr>
                <w:rFonts w:ascii="Arial" w:hAnsi="Arial"/>
                <w:color w:val="000000"/>
              </w:rPr>
              <w:t xml:space="preserve"> 20 MPA</w:t>
            </w:r>
          </w:p>
        </w:tc>
        <w:tc>
          <w:tcPr>
            <w:tcW w:w="1275" w:type="dxa"/>
            <w:tcBorders>
              <w:top w:val="single" w:sz="4" w:space="0" w:color="000000"/>
              <w:left w:val="single" w:sz="4" w:space="0" w:color="000000"/>
              <w:bottom w:val="single" w:sz="4" w:space="0" w:color="000000"/>
              <w:right w:val="single" w:sz="4" w:space="0" w:color="000000"/>
            </w:tcBorders>
            <w:vAlign w:val="center"/>
          </w:tcPr>
          <w:p w14:paraId="7140A0DA" w14:textId="051ADCC1" w:rsidR="00B70FDE" w:rsidRPr="00277FA2" w:rsidRDefault="00570C16" w:rsidP="00B70FDE">
            <w:pPr>
              <w:spacing w:before="60" w:after="60"/>
              <w:jc w:val="center"/>
              <w:rPr>
                <w:rFonts w:ascii="Arial" w:hAnsi="Arial"/>
                <w:b/>
                <w:bCs/>
                <w:sz w:val="23"/>
                <w:szCs w:val="23"/>
              </w:rPr>
            </w:pPr>
            <w:r>
              <w:rPr>
                <w:rFonts w:ascii="Arial" w:hAnsi="Arial"/>
                <w:b/>
                <w:bCs/>
                <w:sz w:val="23"/>
                <w:szCs w:val="23"/>
              </w:rPr>
              <w:t>609,78</w:t>
            </w:r>
          </w:p>
        </w:tc>
        <w:tc>
          <w:tcPr>
            <w:tcW w:w="1573" w:type="dxa"/>
            <w:tcBorders>
              <w:top w:val="single" w:sz="4" w:space="0" w:color="000000"/>
              <w:left w:val="single" w:sz="4" w:space="0" w:color="000000"/>
              <w:bottom w:val="single" w:sz="4" w:space="0" w:color="000000"/>
              <w:right w:val="single" w:sz="4" w:space="0" w:color="000000"/>
            </w:tcBorders>
            <w:vAlign w:val="center"/>
          </w:tcPr>
          <w:p w14:paraId="5767BB83" w14:textId="55D6F564" w:rsidR="00B70FDE" w:rsidRPr="00277FA2" w:rsidRDefault="00570C16" w:rsidP="00B70FDE">
            <w:pPr>
              <w:spacing w:before="60" w:after="60"/>
              <w:jc w:val="center"/>
              <w:rPr>
                <w:rFonts w:ascii="Arial" w:hAnsi="Arial"/>
                <w:b/>
                <w:bCs/>
                <w:sz w:val="23"/>
                <w:szCs w:val="23"/>
              </w:rPr>
            </w:pPr>
            <w:r>
              <w:rPr>
                <w:rFonts w:ascii="Arial" w:hAnsi="Arial"/>
                <w:b/>
                <w:bCs/>
                <w:sz w:val="23"/>
                <w:szCs w:val="23"/>
              </w:rPr>
              <w:t>12.195,60</w:t>
            </w:r>
          </w:p>
        </w:tc>
      </w:tr>
      <w:tr w:rsidR="00B70FDE" w:rsidRPr="00277FA2" w14:paraId="16CD8940"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44ABD04" w14:textId="3B76C527" w:rsidR="00B70FDE" w:rsidRPr="00277FA2" w:rsidRDefault="00B70FDE" w:rsidP="00B70FDE">
            <w:pPr>
              <w:spacing w:before="60" w:after="60"/>
              <w:jc w:val="center"/>
              <w:rPr>
                <w:rFonts w:ascii="Arial" w:hAnsi="Arial"/>
                <w:b/>
                <w:bCs/>
              </w:rPr>
            </w:pPr>
            <w:r w:rsidRPr="00277FA2">
              <w:rPr>
                <w:rFonts w:ascii="Arial" w:hAnsi="Arial"/>
                <w:color w:val="000000"/>
              </w:rPr>
              <w:lastRenderedPageBreak/>
              <w:t>3.2</w:t>
            </w:r>
          </w:p>
        </w:tc>
        <w:tc>
          <w:tcPr>
            <w:tcW w:w="1276" w:type="dxa"/>
            <w:tcBorders>
              <w:top w:val="single" w:sz="4" w:space="0" w:color="000000"/>
              <w:left w:val="single" w:sz="4" w:space="0" w:color="000000"/>
              <w:bottom w:val="single" w:sz="4" w:space="0" w:color="000000"/>
              <w:right w:val="single" w:sz="4" w:space="0" w:color="000000"/>
            </w:tcBorders>
            <w:vAlign w:val="center"/>
          </w:tcPr>
          <w:p w14:paraId="4241E37F" w14:textId="3D92A445" w:rsidR="00B70FDE" w:rsidRPr="00277FA2" w:rsidRDefault="00B70FDE" w:rsidP="00B70FDE">
            <w:pPr>
              <w:spacing w:before="60" w:after="60"/>
              <w:jc w:val="center"/>
              <w:rPr>
                <w:rFonts w:ascii="Arial" w:hAnsi="Arial"/>
                <w:b/>
                <w:bCs/>
                <w:color w:val="EE0000"/>
              </w:rPr>
            </w:pPr>
            <w:r w:rsidRPr="00277FA2">
              <w:rPr>
                <w:rFonts w:ascii="Arial" w:hAnsi="Arial"/>
                <w:color w:val="000000"/>
              </w:rPr>
              <w:t>30,00</w:t>
            </w:r>
          </w:p>
        </w:tc>
        <w:tc>
          <w:tcPr>
            <w:tcW w:w="850" w:type="dxa"/>
            <w:tcBorders>
              <w:top w:val="single" w:sz="4" w:space="0" w:color="000000"/>
              <w:left w:val="single" w:sz="4" w:space="0" w:color="000000"/>
              <w:bottom w:val="single" w:sz="4" w:space="0" w:color="000000"/>
              <w:right w:val="single" w:sz="4" w:space="0" w:color="000000"/>
            </w:tcBorders>
            <w:vAlign w:val="center"/>
          </w:tcPr>
          <w:p w14:paraId="74C15CF2" w14:textId="4F2092C1" w:rsidR="00B70FDE" w:rsidRPr="00277FA2" w:rsidRDefault="004F6A73" w:rsidP="00B70FDE">
            <w:pPr>
              <w:spacing w:before="60" w:after="60"/>
              <w:jc w:val="center"/>
              <w:rPr>
                <w:rFonts w:ascii="Arial" w:hAnsi="Arial"/>
                <w:b/>
                <w:bCs/>
                <w:color w:val="EE0000"/>
              </w:rPr>
            </w:pPr>
            <w:r>
              <w:rPr>
                <w:rFonts w:ascii="Arial" w:hAnsi="Arial"/>
                <w:color w:val="000000"/>
              </w:rPr>
              <w:t>M</w:t>
            </w:r>
            <w:r w:rsidR="00B70FDE" w:rsidRPr="00277FA2">
              <w:rPr>
                <w:rFonts w:ascii="Arial" w:hAnsi="Arial"/>
                <w:color w:val="000000"/>
              </w:rPr>
              <w:t>²</w:t>
            </w:r>
          </w:p>
        </w:tc>
        <w:tc>
          <w:tcPr>
            <w:tcW w:w="3261" w:type="dxa"/>
            <w:tcBorders>
              <w:top w:val="single" w:sz="4" w:space="0" w:color="000000"/>
              <w:left w:val="single" w:sz="4" w:space="0" w:color="000000"/>
              <w:bottom w:val="single" w:sz="4" w:space="0" w:color="000000"/>
              <w:right w:val="single" w:sz="4" w:space="0" w:color="000000"/>
            </w:tcBorders>
            <w:vAlign w:val="center"/>
          </w:tcPr>
          <w:p w14:paraId="391799A3" w14:textId="1CFA6383" w:rsidR="00B70FDE" w:rsidRPr="00277FA2" w:rsidRDefault="00B70FDE" w:rsidP="00B70FDE">
            <w:pPr>
              <w:jc w:val="both"/>
              <w:rPr>
                <w:rFonts w:ascii="Arial" w:eastAsia="DejaVu Sans Condensed;Arial" w:hAnsi="Arial"/>
                <w:color w:val="EE0000"/>
                <w:shd w:val="clear" w:color="auto" w:fill="FFFFFF"/>
              </w:rPr>
            </w:pPr>
            <w:r w:rsidRPr="00277FA2">
              <w:rPr>
                <w:rFonts w:ascii="Arial" w:hAnsi="Arial"/>
                <w:color w:val="000000"/>
              </w:rPr>
              <w:t>Bloco de Fundação - Forma em madeira comum para fundação</w:t>
            </w:r>
          </w:p>
        </w:tc>
        <w:tc>
          <w:tcPr>
            <w:tcW w:w="1275" w:type="dxa"/>
            <w:tcBorders>
              <w:top w:val="single" w:sz="4" w:space="0" w:color="000000"/>
              <w:left w:val="single" w:sz="4" w:space="0" w:color="000000"/>
              <w:bottom w:val="single" w:sz="4" w:space="0" w:color="000000"/>
              <w:right w:val="single" w:sz="4" w:space="0" w:color="000000"/>
            </w:tcBorders>
            <w:vAlign w:val="center"/>
          </w:tcPr>
          <w:p w14:paraId="596DE771" w14:textId="00B9F6F9" w:rsidR="00B70FDE" w:rsidRPr="00277FA2" w:rsidRDefault="00570C16" w:rsidP="00B70FDE">
            <w:pPr>
              <w:spacing w:before="60" w:after="60"/>
              <w:jc w:val="center"/>
              <w:rPr>
                <w:rFonts w:ascii="Arial" w:hAnsi="Arial"/>
                <w:b/>
                <w:bCs/>
                <w:sz w:val="23"/>
                <w:szCs w:val="23"/>
              </w:rPr>
            </w:pPr>
            <w:r>
              <w:rPr>
                <w:rFonts w:ascii="Arial" w:hAnsi="Arial"/>
                <w:b/>
                <w:bCs/>
                <w:sz w:val="23"/>
                <w:szCs w:val="23"/>
              </w:rPr>
              <w:t>135,37</w:t>
            </w:r>
          </w:p>
        </w:tc>
        <w:tc>
          <w:tcPr>
            <w:tcW w:w="1573" w:type="dxa"/>
            <w:tcBorders>
              <w:top w:val="single" w:sz="4" w:space="0" w:color="000000"/>
              <w:left w:val="single" w:sz="4" w:space="0" w:color="000000"/>
              <w:bottom w:val="single" w:sz="4" w:space="0" w:color="000000"/>
              <w:right w:val="single" w:sz="4" w:space="0" w:color="000000"/>
            </w:tcBorders>
            <w:vAlign w:val="center"/>
          </w:tcPr>
          <w:p w14:paraId="6854C319" w14:textId="4B0FD40B" w:rsidR="00B70FDE" w:rsidRPr="00277FA2" w:rsidRDefault="00570C16" w:rsidP="00B70FDE">
            <w:pPr>
              <w:spacing w:before="60" w:after="60"/>
              <w:jc w:val="center"/>
              <w:rPr>
                <w:rFonts w:ascii="Arial" w:hAnsi="Arial"/>
                <w:b/>
                <w:bCs/>
                <w:sz w:val="23"/>
                <w:szCs w:val="23"/>
              </w:rPr>
            </w:pPr>
            <w:r>
              <w:rPr>
                <w:rFonts w:ascii="Arial" w:hAnsi="Arial"/>
                <w:b/>
                <w:bCs/>
                <w:sz w:val="23"/>
                <w:szCs w:val="23"/>
              </w:rPr>
              <w:t>4.061,10</w:t>
            </w:r>
          </w:p>
        </w:tc>
      </w:tr>
      <w:tr w:rsidR="00B70FDE" w:rsidRPr="00277FA2" w14:paraId="694CE9AA"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61716B1" w14:textId="567639F1" w:rsidR="00B70FDE" w:rsidRPr="00277FA2" w:rsidRDefault="00B70FDE" w:rsidP="00B70FDE">
            <w:pPr>
              <w:spacing w:before="60" w:after="60"/>
              <w:jc w:val="center"/>
              <w:rPr>
                <w:rFonts w:ascii="Arial" w:hAnsi="Arial"/>
                <w:b/>
                <w:bCs/>
              </w:rPr>
            </w:pPr>
            <w:r w:rsidRPr="00277FA2">
              <w:rPr>
                <w:rFonts w:ascii="Arial" w:hAnsi="Arial"/>
                <w:color w:val="000000"/>
              </w:rPr>
              <w:t>3.3</w:t>
            </w:r>
          </w:p>
        </w:tc>
        <w:tc>
          <w:tcPr>
            <w:tcW w:w="1276" w:type="dxa"/>
            <w:tcBorders>
              <w:top w:val="single" w:sz="4" w:space="0" w:color="000000"/>
              <w:left w:val="single" w:sz="4" w:space="0" w:color="000000"/>
              <w:bottom w:val="single" w:sz="4" w:space="0" w:color="000000"/>
              <w:right w:val="single" w:sz="4" w:space="0" w:color="000000"/>
            </w:tcBorders>
            <w:vAlign w:val="center"/>
          </w:tcPr>
          <w:p w14:paraId="1ECE7838" w14:textId="282F2F8E" w:rsidR="00B70FDE" w:rsidRPr="00277FA2" w:rsidRDefault="00B70FDE" w:rsidP="00B70FDE">
            <w:pPr>
              <w:spacing w:before="60" w:after="60"/>
              <w:jc w:val="center"/>
              <w:rPr>
                <w:rFonts w:ascii="Arial" w:hAnsi="Arial"/>
                <w:b/>
                <w:bCs/>
                <w:color w:val="EE0000"/>
              </w:rPr>
            </w:pPr>
            <w:r w:rsidRPr="00277FA2">
              <w:rPr>
                <w:rFonts w:ascii="Arial" w:hAnsi="Arial"/>
                <w:color w:val="000000"/>
              </w:rPr>
              <w:t>1600,00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71E6AFBE" w14:textId="769D3BE4" w:rsidR="00B70FDE" w:rsidRPr="00277FA2" w:rsidRDefault="00B70FDE" w:rsidP="00B70FDE">
            <w:pPr>
              <w:spacing w:before="60" w:after="60"/>
              <w:jc w:val="center"/>
              <w:rPr>
                <w:rFonts w:ascii="Arial" w:hAnsi="Arial"/>
                <w:b/>
                <w:bCs/>
                <w:color w:val="EE0000"/>
              </w:rPr>
            </w:pPr>
            <w:r w:rsidRPr="00277FA2">
              <w:rPr>
                <w:rFonts w:ascii="Arial" w:hAnsi="Arial"/>
                <w:color w:val="000000"/>
              </w:rPr>
              <w:t>kg</w:t>
            </w:r>
          </w:p>
        </w:tc>
        <w:tc>
          <w:tcPr>
            <w:tcW w:w="3261" w:type="dxa"/>
            <w:tcBorders>
              <w:top w:val="single" w:sz="4" w:space="0" w:color="000000"/>
              <w:left w:val="single" w:sz="4" w:space="0" w:color="000000"/>
              <w:bottom w:val="single" w:sz="4" w:space="0" w:color="000000"/>
              <w:right w:val="single" w:sz="4" w:space="0" w:color="000000"/>
            </w:tcBorders>
            <w:vAlign w:val="center"/>
          </w:tcPr>
          <w:p w14:paraId="39F0FD17" w14:textId="4CC85A60" w:rsidR="00B70FDE" w:rsidRPr="00277FA2" w:rsidRDefault="00B70FDE" w:rsidP="00B70FDE">
            <w:pPr>
              <w:jc w:val="both"/>
              <w:rPr>
                <w:rFonts w:ascii="Arial" w:eastAsia="DejaVu Sans Condensed;Arial" w:hAnsi="Arial"/>
                <w:color w:val="EE0000"/>
                <w:shd w:val="clear" w:color="auto" w:fill="FFFFFF"/>
              </w:rPr>
            </w:pPr>
            <w:r w:rsidRPr="00277FA2">
              <w:rPr>
                <w:rFonts w:ascii="Arial" w:hAnsi="Arial"/>
                <w:color w:val="000000"/>
              </w:rPr>
              <w:t xml:space="preserve">Bloco de Fundação - Armadura em barra de aço CA-50 (A ou B) </w:t>
            </w:r>
            <w:proofErr w:type="spellStart"/>
            <w:r w:rsidRPr="00277FA2">
              <w:rPr>
                <w:rFonts w:ascii="Arial" w:hAnsi="Arial"/>
                <w:color w:val="000000"/>
              </w:rPr>
              <w:t>fyk</w:t>
            </w:r>
            <w:proofErr w:type="spellEnd"/>
            <w:r w:rsidRPr="00277FA2">
              <w:rPr>
                <w:rFonts w:ascii="Arial" w:hAnsi="Arial"/>
                <w:color w:val="000000"/>
              </w:rPr>
              <w:t xml:space="preserve"> = 500 MPa</w:t>
            </w:r>
          </w:p>
        </w:tc>
        <w:tc>
          <w:tcPr>
            <w:tcW w:w="1275" w:type="dxa"/>
            <w:tcBorders>
              <w:top w:val="single" w:sz="4" w:space="0" w:color="000000"/>
              <w:left w:val="single" w:sz="4" w:space="0" w:color="000000"/>
              <w:bottom w:val="single" w:sz="4" w:space="0" w:color="000000"/>
              <w:right w:val="single" w:sz="4" w:space="0" w:color="000000"/>
            </w:tcBorders>
            <w:vAlign w:val="center"/>
          </w:tcPr>
          <w:p w14:paraId="6D2A38F0" w14:textId="65355743" w:rsidR="00B70FDE" w:rsidRPr="00277FA2" w:rsidRDefault="00570C16" w:rsidP="00B70FDE">
            <w:pPr>
              <w:spacing w:before="60" w:after="60"/>
              <w:jc w:val="center"/>
              <w:rPr>
                <w:rFonts w:ascii="Arial" w:hAnsi="Arial"/>
                <w:b/>
                <w:bCs/>
                <w:sz w:val="23"/>
                <w:szCs w:val="23"/>
              </w:rPr>
            </w:pPr>
            <w:r>
              <w:rPr>
                <w:rFonts w:ascii="Arial" w:hAnsi="Arial"/>
                <w:b/>
                <w:bCs/>
                <w:sz w:val="23"/>
                <w:szCs w:val="23"/>
              </w:rPr>
              <w:t>12,47</w:t>
            </w:r>
          </w:p>
        </w:tc>
        <w:tc>
          <w:tcPr>
            <w:tcW w:w="1573" w:type="dxa"/>
            <w:tcBorders>
              <w:top w:val="single" w:sz="4" w:space="0" w:color="000000"/>
              <w:left w:val="single" w:sz="4" w:space="0" w:color="000000"/>
              <w:bottom w:val="single" w:sz="4" w:space="0" w:color="000000"/>
              <w:right w:val="single" w:sz="4" w:space="0" w:color="000000"/>
            </w:tcBorders>
            <w:vAlign w:val="center"/>
          </w:tcPr>
          <w:p w14:paraId="07D74A60" w14:textId="722B22D9" w:rsidR="00B70FDE" w:rsidRPr="00277FA2" w:rsidRDefault="00570C16" w:rsidP="00B70FDE">
            <w:pPr>
              <w:spacing w:before="60" w:after="60"/>
              <w:jc w:val="center"/>
              <w:rPr>
                <w:rFonts w:ascii="Arial" w:hAnsi="Arial"/>
                <w:b/>
                <w:bCs/>
                <w:sz w:val="23"/>
                <w:szCs w:val="23"/>
              </w:rPr>
            </w:pPr>
            <w:r>
              <w:rPr>
                <w:rFonts w:ascii="Arial" w:hAnsi="Arial"/>
                <w:b/>
                <w:bCs/>
                <w:sz w:val="23"/>
                <w:szCs w:val="23"/>
              </w:rPr>
              <w:t>19.952,00</w:t>
            </w:r>
          </w:p>
        </w:tc>
      </w:tr>
      <w:tr w:rsidR="00B70FDE" w:rsidRPr="00277FA2" w14:paraId="26D646DC"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CD5D7B4" w14:textId="1099A50D" w:rsidR="00B70FDE" w:rsidRPr="00277FA2" w:rsidRDefault="00B70FDE" w:rsidP="00B70FDE">
            <w:pPr>
              <w:spacing w:before="60" w:after="60"/>
              <w:jc w:val="center"/>
              <w:rPr>
                <w:rFonts w:ascii="Arial" w:hAnsi="Arial"/>
                <w:b/>
                <w:bCs/>
              </w:rPr>
            </w:pPr>
            <w:r w:rsidRPr="00277FA2">
              <w:rPr>
                <w:rFonts w:ascii="Arial" w:hAnsi="Arial"/>
                <w:color w:val="000000"/>
              </w:rPr>
              <w:t>3.4</w:t>
            </w:r>
          </w:p>
        </w:tc>
        <w:tc>
          <w:tcPr>
            <w:tcW w:w="1276" w:type="dxa"/>
            <w:tcBorders>
              <w:top w:val="single" w:sz="4" w:space="0" w:color="000000"/>
              <w:left w:val="single" w:sz="4" w:space="0" w:color="000000"/>
              <w:bottom w:val="single" w:sz="4" w:space="0" w:color="000000"/>
              <w:right w:val="single" w:sz="4" w:space="0" w:color="000000"/>
            </w:tcBorders>
            <w:vAlign w:val="center"/>
          </w:tcPr>
          <w:p w14:paraId="42C0FFB0" w14:textId="090F9E9B" w:rsidR="00B70FDE" w:rsidRPr="00277FA2" w:rsidRDefault="00B70FDE" w:rsidP="00B70FDE">
            <w:pPr>
              <w:spacing w:before="60" w:after="60"/>
              <w:jc w:val="center"/>
              <w:rPr>
                <w:rFonts w:ascii="Arial" w:hAnsi="Arial"/>
                <w:b/>
                <w:bCs/>
                <w:color w:val="EE0000"/>
              </w:rPr>
            </w:pPr>
            <w:r w:rsidRPr="00277FA2">
              <w:rPr>
                <w:rFonts w:ascii="Arial" w:hAnsi="Arial"/>
                <w:color w:val="000000"/>
              </w:rPr>
              <w:t>400,00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011DE0FA" w14:textId="719885F2" w:rsidR="00B70FDE" w:rsidRPr="00277FA2" w:rsidRDefault="004F6A73" w:rsidP="00B70FDE">
            <w:pPr>
              <w:spacing w:before="60" w:after="60"/>
              <w:jc w:val="center"/>
              <w:rPr>
                <w:rFonts w:ascii="Arial" w:hAnsi="Arial"/>
                <w:b/>
                <w:bCs/>
                <w:color w:val="EE0000"/>
              </w:rPr>
            </w:pPr>
            <w:r>
              <w:rPr>
                <w:rFonts w:ascii="Arial" w:hAnsi="Arial"/>
                <w:color w:val="000000"/>
              </w:rPr>
              <w:t>M</w:t>
            </w:r>
          </w:p>
        </w:tc>
        <w:tc>
          <w:tcPr>
            <w:tcW w:w="3261" w:type="dxa"/>
            <w:tcBorders>
              <w:top w:val="single" w:sz="4" w:space="0" w:color="000000"/>
              <w:left w:val="single" w:sz="4" w:space="0" w:color="000000"/>
              <w:bottom w:val="single" w:sz="4" w:space="0" w:color="000000"/>
              <w:right w:val="single" w:sz="4" w:space="0" w:color="000000"/>
            </w:tcBorders>
            <w:vAlign w:val="center"/>
          </w:tcPr>
          <w:p w14:paraId="724C88B8" w14:textId="3D400126" w:rsidR="00B70FDE" w:rsidRPr="00277FA2" w:rsidRDefault="00B70FDE" w:rsidP="00B70FDE">
            <w:pPr>
              <w:jc w:val="both"/>
              <w:rPr>
                <w:rFonts w:ascii="Arial" w:eastAsia="DejaVu Sans Condensed;Arial" w:hAnsi="Arial"/>
                <w:color w:val="EE0000"/>
                <w:shd w:val="clear" w:color="auto" w:fill="FFFFFF"/>
              </w:rPr>
            </w:pPr>
            <w:r w:rsidRPr="00277FA2">
              <w:rPr>
                <w:rFonts w:ascii="Arial" w:hAnsi="Arial"/>
                <w:color w:val="000000"/>
              </w:rPr>
              <w:t>Estaca escavada mecanicamente, diâmetro de 25 cm até 20 t</w:t>
            </w:r>
          </w:p>
        </w:tc>
        <w:tc>
          <w:tcPr>
            <w:tcW w:w="1275" w:type="dxa"/>
            <w:tcBorders>
              <w:top w:val="single" w:sz="4" w:space="0" w:color="000000"/>
              <w:left w:val="single" w:sz="4" w:space="0" w:color="000000"/>
              <w:bottom w:val="single" w:sz="4" w:space="0" w:color="000000"/>
              <w:right w:val="single" w:sz="4" w:space="0" w:color="000000"/>
            </w:tcBorders>
            <w:vAlign w:val="center"/>
          </w:tcPr>
          <w:p w14:paraId="7D25F9FF" w14:textId="37E46923" w:rsidR="00B70FDE" w:rsidRPr="00277FA2" w:rsidRDefault="00570C16" w:rsidP="00B70FDE">
            <w:pPr>
              <w:spacing w:before="60" w:after="60"/>
              <w:jc w:val="center"/>
              <w:rPr>
                <w:rFonts w:ascii="Arial" w:hAnsi="Arial"/>
                <w:b/>
                <w:bCs/>
                <w:sz w:val="23"/>
                <w:szCs w:val="23"/>
              </w:rPr>
            </w:pPr>
            <w:r>
              <w:rPr>
                <w:rFonts w:ascii="Arial" w:hAnsi="Arial"/>
                <w:b/>
                <w:bCs/>
                <w:sz w:val="23"/>
                <w:szCs w:val="23"/>
              </w:rPr>
              <w:t>73,90</w:t>
            </w:r>
          </w:p>
        </w:tc>
        <w:tc>
          <w:tcPr>
            <w:tcW w:w="1573" w:type="dxa"/>
            <w:tcBorders>
              <w:top w:val="single" w:sz="4" w:space="0" w:color="000000"/>
              <w:left w:val="single" w:sz="4" w:space="0" w:color="000000"/>
              <w:bottom w:val="single" w:sz="4" w:space="0" w:color="000000"/>
              <w:right w:val="single" w:sz="4" w:space="0" w:color="000000"/>
            </w:tcBorders>
            <w:vAlign w:val="center"/>
          </w:tcPr>
          <w:p w14:paraId="34F49A75" w14:textId="67A907EF" w:rsidR="00B70FDE" w:rsidRPr="00277FA2" w:rsidRDefault="00570C16" w:rsidP="00B70FDE">
            <w:pPr>
              <w:spacing w:before="60" w:after="60"/>
              <w:jc w:val="center"/>
              <w:rPr>
                <w:rFonts w:ascii="Arial" w:hAnsi="Arial"/>
                <w:b/>
                <w:bCs/>
                <w:sz w:val="23"/>
                <w:szCs w:val="23"/>
              </w:rPr>
            </w:pPr>
            <w:r>
              <w:rPr>
                <w:rFonts w:ascii="Arial" w:hAnsi="Arial"/>
                <w:b/>
                <w:bCs/>
                <w:sz w:val="23"/>
                <w:szCs w:val="23"/>
              </w:rPr>
              <w:t>29.560,00</w:t>
            </w:r>
          </w:p>
        </w:tc>
      </w:tr>
      <w:tr w:rsidR="00B70FDE" w:rsidRPr="00277FA2" w14:paraId="2A86AA8B"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5691CEC" w14:textId="715D96AC" w:rsidR="00B70FDE" w:rsidRPr="00277FA2" w:rsidRDefault="00B70FDE" w:rsidP="00B70FDE">
            <w:pPr>
              <w:spacing w:before="60" w:after="60"/>
              <w:jc w:val="center"/>
              <w:rPr>
                <w:rFonts w:ascii="Arial" w:hAnsi="Arial"/>
                <w:b/>
                <w:bCs/>
              </w:rPr>
            </w:pPr>
            <w:r w:rsidRPr="00277FA2">
              <w:rPr>
                <w:rFonts w:ascii="Arial" w:hAnsi="Arial"/>
                <w:color w:val="000000"/>
              </w:rPr>
              <w:t>3.5</w:t>
            </w:r>
          </w:p>
        </w:tc>
        <w:tc>
          <w:tcPr>
            <w:tcW w:w="1276" w:type="dxa"/>
            <w:tcBorders>
              <w:top w:val="single" w:sz="4" w:space="0" w:color="000000"/>
              <w:left w:val="single" w:sz="4" w:space="0" w:color="000000"/>
              <w:bottom w:val="single" w:sz="4" w:space="0" w:color="000000"/>
              <w:right w:val="single" w:sz="4" w:space="0" w:color="000000"/>
            </w:tcBorders>
            <w:vAlign w:val="center"/>
          </w:tcPr>
          <w:p w14:paraId="2C8749A6" w14:textId="5714BC18" w:rsidR="00B70FDE" w:rsidRPr="00277FA2" w:rsidRDefault="00B70FDE" w:rsidP="00B70FDE">
            <w:pPr>
              <w:spacing w:before="60" w:after="60"/>
              <w:jc w:val="center"/>
              <w:rPr>
                <w:rFonts w:ascii="Arial" w:hAnsi="Arial"/>
                <w:b/>
                <w:bCs/>
                <w:color w:val="EE0000"/>
              </w:rPr>
            </w:pPr>
            <w:r w:rsidRPr="00277FA2">
              <w:rPr>
                <w:rFonts w:ascii="Arial" w:hAnsi="Arial"/>
                <w:color w:val="000000"/>
              </w:rPr>
              <w:t>3600,00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5D213CD2" w14:textId="7F57EFEF" w:rsidR="00B70FDE" w:rsidRPr="00277FA2" w:rsidRDefault="00B70FDE" w:rsidP="00B70FDE">
            <w:pPr>
              <w:spacing w:before="60" w:after="60"/>
              <w:jc w:val="center"/>
              <w:rPr>
                <w:rFonts w:ascii="Arial" w:hAnsi="Arial"/>
                <w:b/>
                <w:bCs/>
                <w:color w:val="EE0000"/>
              </w:rPr>
            </w:pPr>
            <w:r w:rsidRPr="00277FA2">
              <w:rPr>
                <w:rFonts w:ascii="Arial" w:hAnsi="Arial"/>
                <w:color w:val="000000"/>
              </w:rPr>
              <w:t>K</w:t>
            </w:r>
            <w:r w:rsidR="004F6A73">
              <w:rPr>
                <w:rFonts w:ascii="Arial" w:hAnsi="Arial"/>
                <w:color w:val="000000"/>
              </w:rPr>
              <w:t>G</w:t>
            </w:r>
          </w:p>
        </w:tc>
        <w:tc>
          <w:tcPr>
            <w:tcW w:w="3261" w:type="dxa"/>
            <w:tcBorders>
              <w:top w:val="single" w:sz="4" w:space="0" w:color="000000"/>
              <w:left w:val="single" w:sz="4" w:space="0" w:color="000000"/>
              <w:bottom w:val="single" w:sz="4" w:space="0" w:color="000000"/>
              <w:right w:val="single" w:sz="4" w:space="0" w:color="000000"/>
            </w:tcBorders>
            <w:vAlign w:val="center"/>
          </w:tcPr>
          <w:p w14:paraId="5F27241F" w14:textId="5B78D456" w:rsidR="00B70FDE" w:rsidRPr="00277FA2" w:rsidRDefault="00B70FDE" w:rsidP="00B70FDE">
            <w:pPr>
              <w:jc w:val="both"/>
              <w:rPr>
                <w:rFonts w:ascii="Arial" w:eastAsia="DejaVu Sans Condensed;Arial" w:hAnsi="Arial"/>
                <w:color w:val="EE0000"/>
                <w:shd w:val="clear" w:color="auto" w:fill="FFFFFF"/>
              </w:rPr>
            </w:pPr>
            <w:r w:rsidRPr="00277FA2">
              <w:rPr>
                <w:rFonts w:ascii="Arial" w:hAnsi="Arial"/>
                <w:color w:val="000000"/>
              </w:rPr>
              <w:t>Estrutura Metálica Tubular - Fornecimento e montagem de estrutura em aço ASTM-A36, sem pintura.</w:t>
            </w:r>
          </w:p>
        </w:tc>
        <w:tc>
          <w:tcPr>
            <w:tcW w:w="1275" w:type="dxa"/>
            <w:tcBorders>
              <w:top w:val="single" w:sz="4" w:space="0" w:color="000000"/>
              <w:left w:val="single" w:sz="4" w:space="0" w:color="000000"/>
              <w:bottom w:val="single" w:sz="4" w:space="0" w:color="000000"/>
              <w:right w:val="single" w:sz="4" w:space="0" w:color="000000"/>
            </w:tcBorders>
            <w:vAlign w:val="center"/>
          </w:tcPr>
          <w:p w14:paraId="7BA19F50" w14:textId="4FC8A126" w:rsidR="00B70FDE" w:rsidRPr="00277FA2" w:rsidRDefault="00570C16" w:rsidP="00B70FDE">
            <w:pPr>
              <w:spacing w:before="60" w:after="60"/>
              <w:jc w:val="center"/>
              <w:rPr>
                <w:rFonts w:ascii="Arial" w:hAnsi="Arial"/>
                <w:b/>
                <w:bCs/>
                <w:sz w:val="23"/>
                <w:szCs w:val="23"/>
              </w:rPr>
            </w:pPr>
            <w:r>
              <w:rPr>
                <w:rFonts w:ascii="Arial" w:hAnsi="Arial"/>
                <w:b/>
                <w:bCs/>
                <w:sz w:val="23"/>
                <w:szCs w:val="23"/>
              </w:rPr>
              <w:t>35,33</w:t>
            </w:r>
          </w:p>
        </w:tc>
        <w:tc>
          <w:tcPr>
            <w:tcW w:w="1573" w:type="dxa"/>
            <w:tcBorders>
              <w:top w:val="single" w:sz="4" w:space="0" w:color="000000"/>
              <w:left w:val="single" w:sz="4" w:space="0" w:color="000000"/>
              <w:bottom w:val="single" w:sz="4" w:space="0" w:color="000000"/>
              <w:right w:val="single" w:sz="4" w:space="0" w:color="000000"/>
            </w:tcBorders>
            <w:vAlign w:val="center"/>
          </w:tcPr>
          <w:p w14:paraId="0269A90B" w14:textId="49077BC7" w:rsidR="00B70FDE" w:rsidRPr="00277FA2" w:rsidRDefault="00570C16" w:rsidP="00B70FDE">
            <w:pPr>
              <w:spacing w:before="60" w:after="60"/>
              <w:jc w:val="center"/>
              <w:rPr>
                <w:rFonts w:ascii="Arial" w:hAnsi="Arial"/>
                <w:b/>
                <w:bCs/>
                <w:sz w:val="23"/>
                <w:szCs w:val="23"/>
              </w:rPr>
            </w:pPr>
            <w:r>
              <w:rPr>
                <w:rFonts w:ascii="Arial" w:hAnsi="Arial"/>
                <w:b/>
                <w:bCs/>
                <w:sz w:val="23"/>
                <w:szCs w:val="23"/>
              </w:rPr>
              <w:t>127.188,00</w:t>
            </w:r>
          </w:p>
        </w:tc>
      </w:tr>
      <w:tr w:rsidR="00B70FDE" w:rsidRPr="00277FA2" w14:paraId="71B522CD"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F04537B" w14:textId="2E6A321B" w:rsidR="00B70FDE" w:rsidRPr="00277FA2" w:rsidRDefault="00B70FDE" w:rsidP="00B70FDE">
            <w:pPr>
              <w:spacing w:before="60" w:after="60"/>
              <w:jc w:val="center"/>
              <w:rPr>
                <w:rFonts w:ascii="Arial" w:hAnsi="Arial"/>
                <w:b/>
                <w:bCs/>
              </w:rPr>
            </w:pPr>
            <w:r w:rsidRPr="00277FA2">
              <w:rPr>
                <w:rFonts w:ascii="Arial" w:hAnsi="Arial"/>
                <w:color w:val="000000"/>
              </w:rPr>
              <w:t>3.6</w:t>
            </w:r>
          </w:p>
        </w:tc>
        <w:tc>
          <w:tcPr>
            <w:tcW w:w="1276" w:type="dxa"/>
            <w:tcBorders>
              <w:top w:val="single" w:sz="4" w:space="0" w:color="000000"/>
              <w:left w:val="single" w:sz="4" w:space="0" w:color="000000"/>
              <w:bottom w:val="single" w:sz="4" w:space="0" w:color="000000"/>
              <w:right w:val="single" w:sz="4" w:space="0" w:color="000000"/>
            </w:tcBorders>
            <w:vAlign w:val="center"/>
          </w:tcPr>
          <w:p w14:paraId="0403554D" w14:textId="5180C2E7" w:rsidR="00B70FDE" w:rsidRPr="00277FA2" w:rsidRDefault="00B70FDE" w:rsidP="00B70FDE">
            <w:pPr>
              <w:spacing w:before="60" w:after="60"/>
              <w:jc w:val="center"/>
              <w:rPr>
                <w:rFonts w:ascii="Arial" w:hAnsi="Arial"/>
                <w:b/>
                <w:bCs/>
                <w:color w:val="EE0000"/>
              </w:rPr>
            </w:pPr>
            <w:r w:rsidRPr="00277FA2">
              <w:rPr>
                <w:rFonts w:ascii="Arial" w:hAnsi="Arial"/>
                <w:color w:val="000000"/>
              </w:rPr>
              <w:t>1000,00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0EEC269E" w14:textId="07373AF3" w:rsidR="00B70FDE" w:rsidRPr="00277FA2" w:rsidRDefault="004F6A73" w:rsidP="00B70FDE">
            <w:pPr>
              <w:spacing w:before="60" w:after="60"/>
              <w:jc w:val="center"/>
              <w:rPr>
                <w:rFonts w:ascii="Arial" w:hAnsi="Arial"/>
                <w:b/>
                <w:bCs/>
                <w:color w:val="EE0000"/>
              </w:rPr>
            </w:pPr>
            <w:r>
              <w:rPr>
                <w:rFonts w:ascii="Arial" w:hAnsi="Arial"/>
                <w:color w:val="000000"/>
              </w:rPr>
              <w:t>M</w:t>
            </w:r>
          </w:p>
        </w:tc>
        <w:tc>
          <w:tcPr>
            <w:tcW w:w="3261" w:type="dxa"/>
            <w:tcBorders>
              <w:top w:val="single" w:sz="4" w:space="0" w:color="000000"/>
              <w:left w:val="single" w:sz="4" w:space="0" w:color="000000"/>
              <w:bottom w:val="single" w:sz="4" w:space="0" w:color="000000"/>
              <w:right w:val="single" w:sz="4" w:space="0" w:color="000000"/>
            </w:tcBorders>
            <w:vAlign w:val="center"/>
          </w:tcPr>
          <w:p w14:paraId="1492455B" w14:textId="4576D6A9" w:rsidR="00B70FDE" w:rsidRPr="00277FA2" w:rsidRDefault="00B70FDE" w:rsidP="00B70FDE">
            <w:pPr>
              <w:jc w:val="both"/>
              <w:rPr>
                <w:rFonts w:ascii="Arial" w:eastAsia="DejaVu Sans Condensed;Arial" w:hAnsi="Arial"/>
                <w:color w:val="EE0000"/>
                <w:shd w:val="clear" w:color="auto" w:fill="FFFFFF"/>
              </w:rPr>
            </w:pPr>
            <w:r w:rsidRPr="00277FA2">
              <w:rPr>
                <w:rFonts w:ascii="Arial" w:hAnsi="Arial"/>
                <w:color w:val="000000"/>
              </w:rPr>
              <w:t>Cabo de aço galvanizado com alma de aço, diâmetro 3/8´ (9,52mm)</w:t>
            </w:r>
          </w:p>
        </w:tc>
        <w:tc>
          <w:tcPr>
            <w:tcW w:w="1275" w:type="dxa"/>
            <w:tcBorders>
              <w:top w:val="single" w:sz="4" w:space="0" w:color="000000"/>
              <w:left w:val="single" w:sz="4" w:space="0" w:color="000000"/>
              <w:bottom w:val="single" w:sz="4" w:space="0" w:color="000000"/>
              <w:right w:val="single" w:sz="4" w:space="0" w:color="000000"/>
            </w:tcBorders>
            <w:vAlign w:val="center"/>
          </w:tcPr>
          <w:p w14:paraId="4A7B7240" w14:textId="26C5B13A" w:rsidR="00B70FDE" w:rsidRPr="00277FA2" w:rsidRDefault="00570C16" w:rsidP="00B70FDE">
            <w:pPr>
              <w:spacing w:before="60" w:after="60"/>
              <w:jc w:val="center"/>
              <w:rPr>
                <w:rFonts w:ascii="Arial" w:hAnsi="Arial"/>
                <w:b/>
                <w:bCs/>
                <w:sz w:val="23"/>
                <w:szCs w:val="23"/>
              </w:rPr>
            </w:pPr>
            <w:r>
              <w:rPr>
                <w:rFonts w:ascii="Arial" w:hAnsi="Arial"/>
                <w:b/>
                <w:bCs/>
                <w:sz w:val="23"/>
                <w:szCs w:val="23"/>
              </w:rPr>
              <w:t>16,43</w:t>
            </w:r>
          </w:p>
        </w:tc>
        <w:tc>
          <w:tcPr>
            <w:tcW w:w="1573" w:type="dxa"/>
            <w:tcBorders>
              <w:top w:val="single" w:sz="4" w:space="0" w:color="000000"/>
              <w:left w:val="single" w:sz="4" w:space="0" w:color="000000"/>
              <w:bottom w:val="single" w:sz="4" w:space="0" w:color="000000"/>
              <w:right w:val="single" w:sz="4" w:space="0" w:color="000000"/>
            </w:tcBorders>
            <w:vAlign w:val="center"/>
          </w:tcPr>
          <w:p w14:paraId="7CDAD1F2" w14:textId="05CB0BDD" w:rsidR="00B70FDE" w:rsidRPr="00277FA2" w:rsidRDefault="00570C16" w:rsidP="00B70FDE">
            <w:pPr>
              <w:spacing w:before="60" w:after="60"/>
              <w:jc w:val="center"/>
              <w:rPr>
                <w:rFonts w:ascii="Arial" w:hAnsi="Arial"/>
                <w:b/>
                <w:bCs/>
                <w:sz w:val="23"/>
                <w:szCs w:val="23"/>
              </w:rPr>
            </w:pPr>
            <w:r>
              <w:rPr>
                <w:rFonts w:ascii="Arial" w:hAnsi="Arial"/>
                <w:b/>
                <w:bCs/>
                <w:sz w:val="23"/>
                <w:szCs w:val="23"/>
              </w:rPr>
              <w:t>16.430,00</w:t>
            </w:r>
          </w:p>
        </w:tc>
      </w:tr>
      <w:tr w:rsidR="00B70FDE" w:rsidRPr="00277FA2" w14:paraId="44E6A14A"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D9DB310" w14:textId="3B1105C2" w:rsidR="00B70FDE" w:rsidRPr="00277FA2" w:rsidRDefault="00B70FDE" w:rsidP="00B70FDE">
            <w:pPr>
              <w:spacing w:before="60" w:after="60"/>
              <w:jc w:val="center"/>
              <w:rPr>
                <w:rFonts w:ascii="Arial" w:hAnsi="Arial"/>
                <w:b/>
                <w:bCs/>
              </w:rPr>
            </w:pPr>
            <w:r w:rsidRPr="00277FA2">
              <w:rPr>
                <w:rFonts w:ascii="Arial" w:hAnsi="Arial"/>
                <w:color w:val="000000"/>
              </w:rPr>
              <w:t>3.7</w:t>
            </w:r>
          </w:p>
        </w:tc>
        <w:tc>
          <w:tcPr>
            <w:tcW w:w="1276" w:type="dxa"/>
            <w:tcBorders>
              <w:top w:val="single" w:sz="4" w:space="0" w:color="000000"/>
              <w:left w:val="single" w:sz="4" w:space="0" w:color="000000"/>
              <w:bottom w:val="single" w:sz="4" w:space="0" w:color="000000"/>
              <w:right w:val="single" w:sz="4" w:space="0" w:color="000000"/>
            </w:tcBorders>
            <w:vAlign w:val="center"/>
          </w:tcPr>
          <w:p w14:paraId="05EB4FB9" w14:textId="75995C72" w:rsidR="00B70FDE" w:rsidRPr="00277FA2" w:rsidRDefault="00B70FDE" w:rsidP="00B70FDE">
            <w:pPr>
              <w:spacing w:before="60" w:after="60"/>
              <w:jc w:val="center"/>
              <w:rPr>
                <w:rFonts w:ascii="Arial" w:hAnsi="Arial"/>
                <w:b/>
                <w:bCs/>
                <w:color w:val="EE0000"/>
              </w:rPr>
            </w:pPr>
            <w:r w:rsidRPr="00277FA2">
              <w:rPr>
                <w:rFonts w:ascii="Arial" w:hAnsi="Arial"/>
                <w:color w:val="000000"/>
              </w:rPr>
              <w:t>200,00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F5E16B1" w14:textId="5A9A52F2" w:rsidR="00B70FDE" w:rsidRPr="00277FA2" w:rsidRDefault="004F6A73" w:rsidP="00B70FDE">
            <w:pPr>
              <w:spacing w:before="60" w:after="60"/>
              <w:jc w:val="center"/>
              <w:rPr>
                <w:rFonts w:ascii="Arial" w:hAnsi="Arial"/>
                <w:b/>
                <w:bCs/>
                <w:color w:val="EE0000"/>
              </w:rPr>
            </w:pPr>
            <w:r>
              <w:rPr>
                <w:rFonts w:ascii="Arial" w:hAnsi="Arial"/>
                <w:color w:val="000000"/>
              </w:rPr>
              <w:t>UN</w:t>
            </w:r>
          </w:p>
        </w:tc>
        <w:tc>
          <w:tcPr>
            <w:tcW w:w="3261" w:type="dxa"/>
            <w:tcBorders>
              <w:top w:val="single" w:sz="4" w:space="0" w:color="000000"/>
              <w:left w:val="single" w:sz="4" w:space="0" w:color="000000"/>
              <w:bottom w:val="single" w:sz="4" w:space="0" w:color="000000"/>
              <w:right w:val="single" w:sz="4" w:space="0" w:color="000000"/>
            </w:tcBorders>
            <w:vAlign w:val="center"/>
          </w:tcPr>
          <w:p w14:paraId="47995DC4" w14:textId="7B15EF0D" w:rsidR="00B70FDE" w:rsidRPr="00277FA2" w:rsidRDefault="00B70FDE" w:rsidP="00B70FDE">
            <w:pPr>
              <w:jc w:val="both"/>
              <w:rPr>
                <w:rFonts w:ascii="Arial" w:eastAsia="DejaVu Sans Condensed;Arial" w:hAnsi="Arial"/>
                <w:color w:val="EE0000"/>
                <w:shd w:val="clear" w:color="auto" w:fill="FFFFFF"/>
              </w:rPr>
            </w:pPr>
            <w:r w:rsidRPr="00277FA2">
              <w:rPr>
                <w:rFonts w:ascii="Arial" w:hAnsi="Arial"/>
                <w:color w:val="000000"/>
              </w:rPr>
              <w:t>Esticador para cabo de aço com terminal gancho-olhal</w:t>
            </w:r>
          </w:p>
        </w:tc>
        <w:tc>
          <w:tcPr>
            <w:tcW w:w="1275" w:type="dxa"/>
            <w:tcBorders>
              <w:top w:val="single" w:sz="4" w:space="0" w:color="000000"/>
              <w:left w:val="single" w:sz="4" w:space="0" w:color="000000"/>
              <w:bottom w:val="single" w:sz="4" w:space="0" w:color="000000"/>
              <w:right w:val="single" w:sz="4" w:space="0" w:color="000000"/>
            </w:tcBorders>
            <w:vAlign w:val="center"/>
          </w:tcPr>
          <w:p w14:paraId="61AEFD65" w14:textId="062E4BA7" w:rsidR="00B70FDE" w:rsidRPr="00277FA2" w:rsidRDefault="00570C16" w:rsidP="00B70FDE">
            <w:pPr>
              <w:spacing w:before="60" w:after="60"/>
              <w:jc w:val="center"/>
              <w:rPr>
                <w:rFonts w:ascii="Arial" w:hAnsi="Arial"/>
                <w:b/>
                <w:bCs/>
                <w:sz w:val="23"/>
                <w:szCs w:val="23"/>
              </w:rPr>
            </w:pPr>
            <w:r>
              <w:rPr>
                <w:rFonts w:ascii="Arial" w:hAnsi="Arial"/>
                <w:b/>
                <w:bCs/>
                <w:sz w:val="23"/>
                <w:szCs w:val="23"/>
              </w:rPr>
              <w:t>27,55</w:t>
            </w:r>
          </w:p>
        </w:tc>
        <w:tc>
          <w:tcPr>
            <w:tcW w:w="1573" w:type="dxa"/>
            <w:tcBorders>
              <w:top w:val="single" w:sz="4" w:space="0" w:color="000000"/>
              <w:left w:val="single" w:sz="4" w:space="0" w:color="000000"/>
              <w:bottom w:val="single" w:sz="4" w:space="0" w:color="000000"/>
              <w:right w:val="single" w:sz="4" w:space="0" w:color="000000"/>
            </w:tcBorders>
            <w:vAlign w:val="center"/>
          </w:tcPr>
          <w:p w14:paraId="113BF9B0" w14:textId="0CA36ACE" w:rsidR="00B70FDE" w:rsidRPr="00277FA2" w:rsidRDefault="00570C16" w:rsidP="00B70FDE">
            <w:pPr>
              <w:spacing w:before="60" w:after="60"/>
              <w:jc w:val="center"/>
              <w:rPr>
                <w:rFonts w:ascii="Arial" w:hAnsi="Arial"/>
                <w:b/>
                <w:bCs/>
                <w:sz w:val="23"/>
                <w:szCs w:val="23"/>
              </w:rPr>
            </w:pPr>
            <w:r>
              <w:rPr>
                <w:rFonts w:ascii="Arial" w:hAnsi="Arial"/>
                <w:b/>
                <w:bCs/>
                <w:sz w:val="23"/>
                <w:szCs w:val="23"/>
              </w:rPr>
              <w:t>5.510,00</w:t>
            </w:r>
          </w:p>
        </w:tc>
      </w:tr>
      <w:tr w:rsidR="00B70FDE" w:rsidRPr="00277FA2" w14:paraId="1A8FA069"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EC6713E" w14:textId="1716B60D" w:rsidR="00B70FDE" w:rsidRPr="00277FA2" w:rsidRDefault="00B70FDE" w:rsidP="00B70FDE">
            <w:pPr>
              <w:spacing w:before="60" w:after="60"/>
              <w:jc w:val="center"/>
              <w:rPr>
                <w:rFonts w:ascii="Arial" w:hAnsi="Arial"/>
                <w:b/>
                <w:bCs/>
              </w:rPr>
            </w:pPr>
            <w:r w:rsidRPr="00277FA2">
              <w:rPr>
                <w:rFonts w:ascii="Arial" w:hAnsi="Arial"/>
                <w:color w:val="000000"/>
              </w:rPr>
              <w:t>3.8</w:t>
            </w:r>
          </w:p>
        </w:tc>
        <w:tc>
          <w:tcPr>
            <w:tcW w:w="1276" w:type="dxa"/>
            <w:tcBorders>
              <w:top w:val="single" w:sz="4" w:space="0" w:color="000000"/>
              <w:left w:val="single" w:sz="4" w:space="0" w:color="000000"/>
              <w:bottom w:val="single" w:sz="4" w:space="0" w:color="000000"/>
              <w:right w:val="single" w:sz="4" w:space="0" w:color="000000"/>
            </w:tcBorders>
            <w:vAlign w:val="center"/>
          </w:tcPr>
          <w:p w14:paraId="7DF33DCC" w14:textId="53C1FE1F" w:rsidR="00B70FDE" w:rsidRPr="00277FA2" w:rsidRDefault="00B70FDE" w:rsidP="00B70FDE">
            <w:pPr>
              <w:spacing w:before="60" w:after="60"/>
              <w:jc w:val="center"/>
              <w:rPr>
                <w:rFonts w:ascii="Arial" w:hAnsi="Arial"/>
                <w:b/>
                <w:bCs/>
                <w:color w:val="EE0000"/>
              </w:rPr>
            </w:pPr>
            <w:r w:rsidRPr="00277FA2">
              <w:rPr>
                <w:rFonts w:ascii="Arial" w:hAnsi="Arial"/>
                <w:color w:val="000000"/>
              </w:rPr>
              <w:t>1600,00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7796B8FC" w14:textId="3BFAF65C" w:rsidR="00B70FDE" w:rsidRPr="00277FA2" w:rsidRDefault="004F6A73" w:rsidP="00B70FDE">
            <w:pPr>
              <w:spacing w:before="60" w:after="60"/>
              <w:jc w:val="center"/>
              <w:rPr>
                <w:rFonts w:ascii="Arial" w:hAnsi="Arial"/>
                <w:b/>
                <w:bCs/>
                <w:color w:val="EE0000"/>
              </w:rPr>
            </w:pPr>
            <w:r>
              <w:rPr>
                <w:rFonts w:ascii="Arial" w:hAnsi="Arial"/>
                <w:color w:val="000000"/>
              </w:rPr>
              <w:t>M</w:t>
            </w:r>
            <w:r w:rsidR="00B70FDE" w:rsidRPr="00277FA2">
              <w:rPr>
                <w:rFonts w:ascii="Arial" w:hAnsi="Arial"/>
                <w:color w:val="000000"/>
              </w:rPr>
              <w:t>²</w:t>
            </w:r>
          </w:p>
        </w:tc>
        <w:tc>
          <w:tcPr>
            <w:tcW w:w="3261" w:type="dxa"/>
            <w:tcBorders>
              <w:top w:val="single" w:sz="4" w:space="0" w:color="000000"/>
              <w:left w:val="single" w:sz="4" w:space="0" w:color="000000"/>
              <w:bottom w:val="single" w:sz="4" w:space="0" w:color="000000"/>
              <w:right w:val="single" w:sz="4" w:space="0" w:color="000000"/>
            </w:tcBorders>
            <w:vAlign w:val="center"/>
          </w:tcPr>
          <w:p w14:paraId="6C43A1BE" w14:textId="1380C7E0" w:rsidR="00B70FDE" w:rsidRPr="00277FA2" w:rsidRDefault="00B70FDE" w:rsidP="00B70FDE">
            <w:pPr>
              <w:jc w:val="both"/>
              <w:rPr>
                <w:rFonts w:ascii="Arial" w:eastAsia="DejaVu Sans Condensed;Arial" w:hAnsi="Arial"/>
                <w:color w:val="EE0000"/>
                <w:shd w:val="clear" w:color="auto" w:fill="FFFFFF"/>
              </w:rPr>
            </w:pPr>
            <w:r w:rsidRPr="00277FA2">
              <w:rPr>
                <w:rFonts w:ascii="Arial" w:hAnsi="Arial"/>
                <w:color w:val="000000"/>
              </w:rPr>
              <w:t xml:space="preserve">Tela de sombreamento confeccionada em polietileno de alta densidade (PEAD), com proteção </w:t>
            </w:r>
            <w:proofErr w:type="spellStart"/>
            <w:r w:rsidRPr="00277FA2">
              <w:rPr>
                <w:rFonts w:ascii="Arial" w:hAnsi="Arial"/>
                <w:color w:val="000000"/>
              </w:rPr>
              <w:t>anti-UV</w:t>
            </w:r>
            <w:proofErr w:type="spellEnd"/>
            <w:r w:rsidRPr="00277FA2">
              <w:rPr>
                <w:rFonts w:ascii="Arial" w:hAnsi="Arial"/>
                <w:color w:val="000000"/>
              </w:rPr>
              <w:t xml:space="preserve">, percentual mínimo de sombreamento de 90%, gramatura mínima de 190 g/m², resistente às intempéries, fungos e degradação solar, tipo reforçada </w:t>
            </w:r>
            <w:proofErr w:type="spellStart"/>
            <w:r w:rsidRPr="00277FA2">
              <w:rPr>
                <w:rFonts w:ascii="Arial" w:hAnsi="Arial"/>
                <w:color w:val="000000"/>
              </w:rPr>
              <w:t>antidesfiamento</w:t>
            </w:r>
            <w:proofErr w:type="spellEnd"/>
            <w:r w:rsidRPr="00277FA2">
              <w:rPr>
                <w:rFonts w:ascii="Arial" w:hAnsi="Arial"/>
                <w:color w:val="000000"/>
              </w:rPr>
              <w:t>, destinada à execução de cobertura leve tensionada.</w:t>
            </w:r>
          </w:p>
        </w:tc>
        <w:tc>
          <w:tcPr>
            <w:tcW w:w="1275" w:type="dxa"/>
            <w:tcBorders>
              <w:top w:val="single" w:sz="4" w:space="0" w:color="000000"/>
              <w:left w:val="single" w:sz="4" w:space="0" w:color="000000"/>
              <w:bottom w:val="single" w:sz="4" w:space="0" w:color="000000"/>
              <w:right w:val="single" w:sz="4" w:space="0" w:color="000000"/>
            </w:tcBorders>
            <w:vAlign w:val="center"/>
          </w:tcPr>
          <w:p w14:paraId="79A0DC26" w14:textId="4D101481" w:rsidR="00B70FDE" w:rsidRPr="00277FA2" w:rsidRDefault="00570C16" w:rsidP="00B70FDE">
            <w:pPr>
              <w:spacing w:before="60" w:after="60"/>
              <w:jc w:val="center"/>
              <w:rPr>
                <w:rFonts w:ascii="Arial" w:hAnsi="Arial"/>
                <w:b/>
                <w:bCs/>
                <w:sz w:val="23"/>
                <w:szCs w:val="23"/>
              </w:rPr>
            </w:pPr>
            <w:r>
              <w:rPr>
                <w:rFonts w:ascii="Arial" w:hAnsi="Arial"/>
                <w:b/>
                <w:bCs/>
                <w:sz w:val="23"/>
                <w:szCs w:val="23"/>
              </w:rPr>
              <w:t>78,02</w:t>
            </w:r>
          </w:p>
        </w:tc>
        <w:tc>
          <w:tcPr>
            <w:tcW w:w="1573" w:type="dxa"/>
            <w:tcBorders>
              <w:top w:val="single" w:sz="4" w:space="0" w:color="000000"/>
              <w:left w:val="single" w:sz="4" w:space="0" w:color="000000"/>
              <w:bottom w:val="single" w:sz="4" w:space="0" w:color="000000"/>
              <w:right w:val="single" w:sz="4" w:space="0" w:color="000000"/>
            </w:tcBorders>
            <w:vAlign w:val="center"/>
          </w:tcPr>
          <w:p w14:paraId="2B2A8DD3" w14:textId="059FB676" w:rsidR="00B70FDE" w:rsidRPr="00277FA2" w:rsidRDefault="00570C16" w:rsidP="00B70FDE">
            <w:pPr>
              <w:spacing w:before="60" w:after="60"/>
              <w:jc w:val="center"/>
              <w:rPr>
                <w:rFonts w:ascii="Arial" w:hAnsi="Arial"/>
                <w:b/>
                <w:bCs/>
                <w:sz w:val="23"/>
                <w:szCs w:val="23"/>
              </w:rPr>
            </w:pPr>
            <w:r>
              <w:rPr>
                <w:rFonts w:ascii="Arial" w:hAnsi="Arial"/>
                <w:b/>
                <w:bCs/>
                <w:sz w:val="23"/>
                <w:szCs w:val="23"/>
              </w:rPr>
              <w:t>124.832,00</w:t>
            </w:r>
          </w:p>
        </w:tc>
      </w:tr>
      <w:tr w:rsidR="00B70FDE" w:rsidRPr="00277FA2" w14:paraId="728F5C03"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3099DEF" w14:textId="5D52CAA4" w:rsidR="00B70FDE" w:rsidRPr="00277FA2" w:rsidRDefault="00B70FDE" w:rsidP="00B70FDE">
            <w:pPr>
              <w:spacing w:before="60" w:after="60"/>
              <w:jc w:val="center"/>
              <w:rPr>
                <w:rFonts w:ascii="Arial" w:hAnsi="Arial"/>
                <w:b/>
                <w:bCs/>
              </w:rPr>
            </w:pPr>
            <w:r w:rsidRPr="00277FA2">
              <w:rPr>
                <w:rFonts w:ascii="Arial" w:hAnsi="Arial"/>
                <w:color w:val="000000"/>
              </w:rPr>
              <w:t>3.9</w:t>
            </w:r>
          </w:p>
        </w:tc>
        <w:tc>
          <w:tcPr>
            <w:tcW w:w="1276" w:type="dxa"/>
            <w:tcBorders>
              <w:top w:val="single" w:sz="4" w:space="0" w:color="000000"/>
              <w:left w:val="single" w:sz="4" w:space="0" w:color="000000"/>
              <w:bottom w:val="single" w:sz="4" w:space="0" w:color="000000"/>
              <w:right w:val="single" w:sz="4" w:space="0" w:color="000000"/>
            </w:tcBorders>
            <w:vAlign w:val="center"/>
          </w:tcPr>
          <w:p w14:paraId="72FC9FBB" w14:textId="5581AF62" w:rsidR="00B70FDE" w:rsidRPr="00277FA2" w:rsidRDefault="00B70FDE" w:rsidP="00B70FDE">
            <w:pPr>
              <w:spacing w:before="60" w:after="60"/>
              <w:jc w:val="center"/>
              <w:rPr>
                <w:rFonts w:ascii="Arial" w:hAnsi="Arial"/>
                <w:b/>
                <w:bCs/>
                <w:color w:val="EE0000"/>
              </w:rPr>
            </w:pPr>
            <w:r w:rsidRPr="00277FA2">
              <w:rPr>
                <w:rFonts w:ascii="Arial" w:hAnsi="Arial"/>
                <w:color w:val="000000"/>
              </w:rPr>
              <w:t>960,00</w:t>
            </w:r>
          </w:p>
        </w:tc>
        <w:tc>
          <w:tcPr>
            <w:tcW w:w="850" w:type="dxa"/>
            <w:tcBorders>
              <w:top w:val="single" w:sz="4" w:space="0" w:color="000000"/>
              <w:left w:val="single" w:sz="4" w:space="0" w:color="000000"/>
              <w:bottom w:val="single" w:sz="4" w:space="0" w:color="000000"/>
              <w:right w:val="single" w:sz="4" w:space="0" w:color="000000"/>
            </w:tcBorders>
            <w:vAlign w:val="center"/>
          </w:tcPr>
          <w:p w14:paraId="6088B4D4" w14:textId="3D8C50F7" w:rsidR="00B70FDE" w:rsidRPr="00277FA2" w:rsidRDefault="004F6A73" w:rsidP="004F6A73">
            <w:pPr>
              <w:spacing w:before="60" w:after="60"/>
              <w:jc w:val="center"/>
              <w:rPr>
                <w:rFonts w:ascii="Arial" w:hAnsi="Arial"/>
                <w:b/>
                <w:bCs/>
                <w:color w:val="EE0000"/>
              </w:rPr>
            </w:pPr>
            <w:r>
              <w:rPr>
                <w:rFonts w:ascii="Arial" w:hAnsi="Arial"/>
                <w:color w:val="000000"/>
              </w:rPr>
              <w:t>U</w:t>
            </w:r>
            <w:r w:rsidR="00584C5D">
              <w:rPr>
                <w:rFonts w:ascii="Arial" w:hAnsi="Arial"/>
                <w:color w:val="000000"/>
              </w:rPr>
              <w:t>N</w:t>
            </w:r>
          </w:p>
        </w:tc>
        <w:tc>
          <w:tcPr>
            <w:tcW w:w="3261" w:type="dxa"/>
            <w:tcBorders>
              <w:top w:val="single" w:sz="4" w:space="0" w:color="000000"/>
              <w:left w:val="single" w:sz="4" w:space="0" w:color="000000"/>
              <w:bottom w:val="single" w:sz="4" w:space="0" w:color="000000"/>
              <w:right w:val="single" w:sz="4" w:space="0" w:color="000000"/>
            </w:tcBorders>
            <w:vAlign w:val="center"/>
          </w:tcPr>
          <w:p w14:paraId="778E186E" w14:textId="4E80A37B" w:rsidR="00B70FDE" w:rsidRPr="00277FA2" w:rsidRDefault="00B70FDE" w:rsidP="00B70FDE">
            <w:pPr>
              <w:jc w:val="both"/>
              <w:rPr>
                <w:rFonts w:ascii="Arial" w:eastAsia="DejaVu Sans Condensed;Arial" w:hAnsi="Arial"/>
                <w:color w:val="EE0000"/>
                <w:shd w:val="clear" w:color="auto" w:fill="FFFFFF"/>
              </w:rPr>
            </w:pPr>
            <w:r w:rsidRPr="00277FA2">
              <w:rPr>
                <w:rFonts w:ascii="Arial" w:hAnsi="Arial"/>
                <w:color w:val="000000"/>
              </w:rPr>
              <w:t>Serviços de Fixação - Grampos para Cabos de Aço (Aço Galvanizado)</w:t>
            </w:r>
          </w:p>
        </w:tc>
        <w:tc>
          <w:tcPr>
            <w:tcW w:w="1275" w:type="dxa"/>
            <w:tcBorders>
              <w:top w:val="single" w:sz="4" w:space="0" w:color="000000"/>
              <w:left w:val="single" w:sz="4" w:space="0" w:color="000000"/>
              <w:bottom w:val="single" w:sz="4" w:space="0" w:color="000000"/>
              <w:right w:val="single" w:sz="4" w:space="0" w:color="000000"/>
            </w:tcBorders>
            <w:vAlign w:val="center"/>
          </w:tcPr>
          <w:p w14:paraId="214C37FD" w14:textId="5E15D7C8" w:rsidR="00B70FDE" w:rsidRPr="00277FA2" w:rsidRDefault="00570C16" w:rsidP="00B70FDE">
            <w:pPr>
              <w:spacing w:before="60" w:after="60"/>
              <w:jc w:val="center"/>
              <w:rPr>
                <w:rFonts w:ascii="Arial" w:hAnsi="Arial"/>
                <w:b/>
                <w:bCs/>
                <w:sz w:val="23"/>
                <w:szCs w:val="23"/>
              </w:rPr>
            </w:pPr>
            <w:r>
              <w:rPr>
                <w:rFonts w:ascii="Arial" w:hAnsi="Arial"/>
                <w:b/>
                <w:bCs/>
                <w:sz w:val="23"/>
                <w:szCs w:val="23"/>
              </w:rPr>
              <w:t>24,78</w:t>
            </w:r>
          </w:p>
        </w:tc>
        <w:tc>
          <w:tcPr>
            <w:tcW w:w="1573" w:type="dxa"/>
            <w:tcBorders>
              <w:top w:val="single" w:sz="4" w:space="0" w:color="000000"/>
              <w:left w:val="single" w:sz="4" w:space="0" w:color="000000"/>
              <w:bottom w:val="single" w:sz="4" w:space="0" w:color="000000"/>
              <w:right w:val="single" w:sz="4" w:space="0" w:color="000000"/>
            </w:tcBorders>
            <w:vAlign w:val="center"/>
          </w:tcPr>
          <w:p w14:paraId="040C9A7D" w14:textId="18E9D6A3" w:rsidR="00B70FDE" w:rsidRPr="00277FA2" w:rsidRDefault="00570C16" w:rsidP="00B70FDE">
            <w:pPr>
              <w:spacing w:before="60" w:after="60"/>
              <w:jc w:val="center"/>
              <w:rPr>
                <w:rFonts w:ascii="Arial" w:hAnsi="Arial"/>
                <w:b/>
                <w:bCs/>
                <w:sz w:val="23"/>
                <w:szCs w:val="23"/>
              </w:rPr>
            </w:pPr>
            <w:r>
              <w:rPr>
                <w:rFonts w:ascii="Arial" w:hAnsi="Arial"/>
                <w:b/>
                <w:bCs/>
                <w:sz w:val="23"/>
                <w:szCs w:val="23"/>
              </w:rPr>
              <w:t>23.788,80</w:t>
            </w:r>
          </w:p>
        </w:tc>
      </w:tr>
      <w:tr w:rsidR="00B70FDE" w:rsidRPr="00277FA2" w14:paraId="51462BE6"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21049E9" w14:textId="4C34DF14" w:rsidR="00B70FDE" w:rsidRPr="00277FA2" w:rsidRDefault="00B70FDE" w:rsidP="00B70FDE">
            <w:pPr>
              <w:spacing w:before="60" w:after="60"/>
              <w:jc w:val="center"/>
              <w:rPr>
                <w:rFonts w:ascii="Arial" w:hAnsi="Arial"/>
                <w:b/>
                <w:bCs/>
              </w:rPr>
            </w:pPr>
            <w:r w:rsidRPr="00277FA2">
              <w:rPr>
                <w:rFonts w:ascii="Arial" w:hAnsi="Arial"/>
                <w:color w:val="000000"/>
              </w:rPr>
              <w:t>3.10</w:t>
            </w:r>
          </w:p>
        </w:tc>
        <w:tc>
          <w:tcPr>
            <w:tcW w:w="1276" w:type="dxa"/>
            <w:tcBorders>
              <w:top w:val="single" w:sz="4" w:space="0" w:color="000000"/>
              <w:left w:val="single" w:sz="4" w:space="0" w:color="000000"/>
              <w:bottom w:val="single" w:sz="4" w:space="0" w:color="000000"/>
              <w:right w:val="single" w:sz="4" w:space="0" w:color="000000"/>
            </w:tcBorders>
            <w:vAlign w:val="center"/>
          </w:tcPr>
          <w:p w14:paraId="25F06309" w14:textId="7CDE8831" w:rsidR="00B70FDE" w:rsidRPr="00277FA2" w:rsidRDefault="00B70FDE" w:rsidP="00B70FDE">
            <w:pPr>
              <w:spacing w:before="60" w:after="60"/>
              <w:jc w:val="center"/>
              <w:rPr>
                <w:rFonts w:ascii="Arial" w:hAnsi="Arial"/>
                <w:b/>
                <w:bCs/>
                <w:color w:val="EE0000"/>
              </w:rPr>
            </w:pPr>
            <w:r w:rsidRPr="00277FA2">
              <w:rPr>
                <w:rFonts w:ascii="Arial" w:hAnsi="Arial"/>
                <w:color w:val="000000"/>
              </w:rPr>
              <w:t>960,00</w:t>
            </w:r>
          </w:p>
        </w:tc>
        <w:tc>
          <w:tcPr>
            <w:tcW w:w="850" w:type="dxa"/>
            <w:tcBorders>
              <w:top w:val="single" w:sz="4" w:space="0" w:color="000000"/>
              <w:left w:val="single" w:sz="4" w:space="0" w:color="000000"/>
              <w:bottom w:val="single" w:sz="4" w:space="0" w:color="000000"/>
              <w:right w:val="single" w:sz="4" w:space="0" w:color="000000"/>
            </w:tcBorders>
            <w:vAlign w:val="center"/>
          </w:tcPr>
          <w:p w14:paraId="12141F9F" w14:textId="012CCA19" w:rsidR="00B70FDE" w:rsidRPr="00277FA2" w:rsidRDefault="00570C16" w:rsidP="00B70FDE">
            <w:pPr>
              <w:spacing w:before="60" w:after="60"/>
              <w:jc w:val="center"/>
              <w:rPr>
                <w:rFonts w:ascii="Arial" w:hAnsi="Arial"/>
                <w:b/>
                <w:bCs/>
                <w:color w:val="EE0000"/>
              </w:rPr>
            </w:pPr>
            <w:r>
              <w:rPr>
                <w:rFonts w:ascii="Arial" w:hAnsi="Arial"/>
                <w:color w:val="000000"/>
              </w:rPr>
              <w:t>H</w:t>
            </w:r>
            <w:r w:rsidR="004F6A73">
              <w:rPr>
                <w:rFonts w:ascii="Arial" w:hAnsi="Arial"/>
                <w:color w:val="000000"/>
              </w:rPr>
              <w:t>R</w:t>
            </w:r>
          </w:p>
        </w:tc>
        <w:tc>
          <w:tcPr>
            <w:tcW w:w="3261" w:type="dxa"/>
            <w:tcBorders>
              <w:top w:val="single" w:sz="4" w:space="0" w:color="000000"/>
              <w:left w:val="single" w:sz="4" w:space="0" w:color="000000"/>
              <w:bottom w:val="single" w:sz="4" w:space="0" w:color="000000"/>
              <w:right w:val="single" w:sz="4" w:space="0" w:color="000000"/>
            </w:tcBorders>
            <w:vAlign w:val="center"/>
          </w:tcPr>
          <w:p w14:paraId="290DD7F3" w14:textId="380C8DFC" w:rsidR="00B70FDE" w:rsidRPr="00277FA2" w:rsidRDefault="00B70FDE" w:rsidP="00B70FDE">
            <w:pPr>
              <w:jc w:val="both"/>
              <w:rPr>
                <w:rFonts w:ascii="Arial" w:eastAsia="DejaVu Sans Condensed;Arial" w:hAnsi="Arial"/>
                <w:color w:val="EE0000"/>
                <w:shd w:val="clear" w:color="auto" w:fill="FFFFFF"/>
              </w:rPr>
            </w:pPr>
            <w:r w:rsidRPr="00277FA2">
              <w:rPr>
                <w:rFonts w:ascii="Arial" w:hAnsi="Arial"/>
                <w:color w:val="000000"/>
              </w:rPr>
              <w:t>Reparos de Serralheria - Ajudante de Serralheria</w:t>
            </w:r>
          </w:p>
        </w:tc>
        <w:tc>
          <w:tcPr>
            <w:tcW w:w="1275" w:type="dxa"/>
            <w:tcBorders>
              <w:top w:val="single" w:sz="4" w:space="0" w:color="000000"/>
              <w:left w:val="single" w:sz="4" w:space="0" w:color="000000"/>
              <w:bottom w:val="single" w:sz="4" w:space="0" w:color="000000"/>
              <w:right w:val="single" w:sz="4" w:space="0" w:color="000000"/>
            </w:tcBorders>
            <w:vAlign w:val="center"/>
          </w:tcPr>
          <w:p w14:paraId="1322602B" w14:textId="23515CB6" w:rsidR="00B70FDE" w:rsidRPr="00277FA2" w:rsidRDefault="00570C16" w:rsidP="00B70FDE">
            <w:pPr>
              <w:spacing w:before="60" w:after="60"/>
              <w:jc w:val="center"/>
              <w:rPr>
                <w:rFonts w:ascii="Arial" w:hAnsi="Arial"/>
                <w:b/>
                <w:bCs/>
                <w:sz w:val="23"/>
                <w:szCs w:val="23"/>
              </w:rPr>
            </w:pPr>
            <w:r>
              <w:rPr>
                <w:rFonts w:ascii="Arial" w:hAnsi="Arial"/>
                <w:b/>
                <w:bCs/>
                <w:sz w:val="23"/>
                <w:szCs w:val="23"/>
              </w:rPr>
              <w:t>27,93</w:t>
            </w:r>
          </w:p>
        </w:tc>
        <w:tc>
          <w:tcPr>
            <w:tcW w:w="1573" w:type="dxa"/>
            <w:tcBorders>
              <w:top w:val="single" w:sz="4" w:space="0" w:color="000000"/>
              <w:left w:val="single" w:sz="4" w:space="0" w:color="000000"/>
              <w:bottom w:val="single" w:sz="4" w:space="0" w:color="000000"/>
              <w:right w:val="single" w:sz="4" w:space="0" w:color="000000"/>
            </w:tcBorders>
            <w:vAlign w:val="center"/>
          </w:tcPr>
          <w:p w14:paraId="28D011C3" w14:textId="213F96A3" w:rsidR="00B70FDE" w:rsidRPr="00277FA2" w:rsidRDefault="00570C16" w:rsidP="00B70FDE">
            <w:pPr>
              <w:spacing w:before="60" w:after="60"/>
              <w:jc w:val="center"/>
              <w:rPr>
                <w:rFonts w:ascii="Arial" w:hAnsi="Arial"/>
                <w:b/>
                <w:bCs/>
                <w:sz w:val="23"/>
                <w:szCs w:val="23"/>
              </w:rPr>
            </w:pPr>
            <w:r>
              <w:rPr>
                <w:rFonts w:ascii="Arial" w:hAnsi="Arial"/>
                <w:b/>
                <w:bCs/>
                <w:sz w:val="23"/>
                <w:szCs w:val="23"/>
              </w:rPr>
              <w:t>26.812,80</w:t>
            </w:r>
          </w:p>
        </w:tc>
      </w:tr>
      <w:tr w:rsidR="00B70FDE" w:rsidRPr="00277FA2" w14:paraId="3661419B"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16EABC3" w14:textId="235ED284" w:rsidR="00B70FDE" w:rsidRPr="00277FA2" w:rsidRDefault="00B70FDE" w:rsidP="00B70FDE">
            <w:pPr>
              <w:spacing w:before="60" w:after="60"/>
              <w:jc w:val="center"/>
              <w:rPr>
                <w:rFonts w:ascii="Arial" w:hAnsi="Arial"/>
                <w:b/>
                <w:bCs/>
              </w:rPr>
            </w:pPr>
            <w:r w:rsidRPr="00277FA2">
              <w:rPr>
                <w:rFonts w:ascii="Arial" w:hAnsi="Arial"/>
                <w:color w:val="000000"/>
              </w:rPr>
              <w:t>3.11</w:t>
            </w:r>
          </w:p>
        </w:tc>
        <w:tc>
          <w:tcPr>
            <w:tcW w:w="1276" w:type="dxa"/>
            <w:tcBorders>
              <w:top w:val="single" w:sz="4" w:space="0" w:color="000000"/>
              <w:left w:val="single" w:sz="4" w:space="0" w:color="000000"/>
              <w:bottom w:val="single" w:sz="4" w:space="0" w:color="000000"/>
              <w:right w:val="single" w:sz="4" w:space="0" w:color="000000"/>
            </w:tcBorders>
            <w:vAlign w:val="center"/>
          </w:tcPr>
          <w:p w14:paraId="2DC01E0D" w14:textId="44F4E8DA" w:rsidR="00B70FDE" w:rsidRPr="00277FA2" w:rsidRDefault="00B70FDE" w:rsidP="00B70FDE">
            <w:pPr>
              <w:spacing w:before="60" w:after="60"/>
              <w:jc w:val="center"/>
              <w:rPr>
                <w:rFonts w:ascii="Arial" w:hAnsi="Arial"/>
                <w:b/>
                <w:bCs/>
                <w:color w:val="EE0000"/>
              </w:rPr>
            </w:pPr>
            <w:r w:rsidRPr="00277FA2">
              <w:rPr>
                <w:rFonts w:ascii="Arial" w:hAnsi="Arial"/>
                <w:color w:val="000000"/>
              </w:rPr>
              <w:t>960,00</w:t>
            </w:r>
          </w:p>
        </w:tc>
        <w:tc>
          <w:tcPr>
            <w:tcW w:w="850" w:type="dxa"/>
            <w:tcBorders>
              <w:top w:val="single" w:sz="4" w:space="0" w:color="000000"/>
              <w:left w:val="single" w:sz="4" w:space="0" w:color="000000"/>
              <w:bottom w:val="single" w:sz="4" w:space="0" w:color="000000"/>
              <w:right w:val="single" w:sz="4" w:space="0" w:color="000000"/>
            </w:tcBorders>
            <w:vAlign w:val="center"/>
          </w:tcPr>
          <w:p w14:paraId="3E4D93C4" w14:textId="45710FB1" w:rsidR="00B70FDE" w:rsidRPr="00277FA2" w:rsidRDefault="00570C16" w:rsidP="00B70FDE">
            <w:pPr>
              <w:spacing w:before="60" w:after="60"/>
              <w:jc w:val="center"/>
              <w:rPr>
                <w:rFonts w:ascii="Arial" w:hAnsi="Arial"/>
                <w:b/>
                <w:bCs/>
                <w:color w:val="EE0000"/>
              </w:rPr>
            </w:pPr>
            <w:r>
              <w:rPr>
                <w:rFonts w:ascii="Arial" w:hAnsi="Arial"/>
                <w:color w:val="000000"/>
              </w:rPr>
              <w:t>H</w:t>
            </w:r>
            <w:r w:rsidR="004F6A73">
              <w:rPr>
                <w:rFonts w:ascii="Arial" w:hAnsi="Arial"/>
                <w:color w:val="000000"/>
              </w:rPr>
              <w:t>R</w:t>
            </w:r>
          </w:p>
        </w:tc>
        <w:tc>
          <w:tcPr>
            <w:tcW w:w="3261" w:type="dxa"/>
            <w:tcBorders>
              <w:top w:val="single" w:sz="4" w:space="0" w:color="000000"/>
              <w:left w:val="single" w:sz="4" w:space="0" w:color="000000"/>
              <w:bottom w:val="single" w:sz="4" w:space="0" w:color="000000"/>
              <w:right w:val="single" w:sz="4" w:space="0" w:color="000000"/>
            </w:tcBorders>
            <w:vAlign w:val="center"/>
          </w:tcPr>
          <w:p w14:paraId="412AA523" w14:textId="4C1E99C5" w:rsidR="00B70FDE" w:rsidRPr="00277FA2" w:rsidRDefault="00B70FDE" w:rsidP="00B70FDE">
            <w:pPr>
              <w:jc w:val="both"/>
              <w:rPr>
                <w:rFonts w:ascii="Arial" w:hAnsi="Arial"/>
                <w:color w:val="000000"/>
              </w:rPr>
            </w:pPr>
            <w:r w:rsidRPr="00277FA2">
              <w:rPr>
                <w:rFonts w:ascii="Arial" w:hAnsi="Arial"/>
                <w:color w:val="000000"/>
              </w:rPr>
              <w:t>Reparos de Serralheria - Serralheiro horista</w:t>
            </w:r>
          </w:p>
        </w:tc>
        <w:tc>
          <w:tcPr>
            <w:tcW w:w="1275" w:type="dxa"/>
            <w:tcBorders>
              <w:top w:val="single" w:sz="4" w:space="0" w:color="000000"/>
              <w:left w:val="single" w:sz="4" w:space="0" w:color="000000"/>
              <w:bottom w:val="single" w:sz="4" w:space="0" w:color="000000"/>
              <w:right w:val="single" w:sz="4" w:space="0" w:color="000000"/>
            </w:tcBorders>
            <w:vAlign w:val="center"/>
          </w:tcPr>
          <w:p w14:paraId="1C0E0EE0" w14:textId="3CE33DED" w:rsidR="00B70FDE" w:rsidRPr="00277FA2" w:rsidRDefault="00570C16" w:rsidP="00B70FDE">
            <w:pPr>
              <w:spacing w:before="60" w:after="60"/>
              <w:jc w:val="center"/>
              <w:rPr>
                <w:rFonts w:ascii="Arial" w:hAnsi="Arial"/>
                <w:b/>
                <w:bCs/>
                <w:sz w:val="23"/>
                <w:szCs w:val="23"/>
              </w:rPr>
            </w:pPr>
            <w:r>
              <w:rPr>
                <w:rFonts w:ascii="Arial" w:hAnsi="Arial"/>
                <w:b/>
                <w:bCs/>
                <w:sz w:val="23"/>
                <w:szCs w:val="23"/>
              </w:rPr>
              <w:t>44,35</w:t>
            </w:r>
          </w:p>
        </w:tc>
        <w:tc>
          <w:tcPr>
            <w:tcW w:w="1573" w:type="dxa"/>
            <w:tcBorders>
              <w:top w:val="single" w:sz="4" w:space="0" w:color="000000"/>
              <w:left w:val="single" w:sz="4" w:space="0" w:color="000000"/>
              <w:bottom w:val="single" w:sz="4" w:space="0" w:color="000000"/>
              <w:right w:val="single" w:sz="4" w:space="0" w:color="000000"/>
            </w:tcBorders>
            <w:vAlign w:val="center"/>
          </w:tcPr>
          <w:p w14:paraId="625D7513" w14:textId="0D631B39" w:rsidR="00B70FDE" w:rsidRPr="00277FA2" w:rsidRDefault="00570C16" w:rsidP="00B70FDE">
            <w:pPr>
              <w:spacing w:before="60" w:after="60"/>
              <w:jc w:val="center"/>
              <w:rPr>
                <w:rFonts w:ascii="Arial" w:hAnsi="Arial"/>
                <w:b/>
                <w:bCs/>
                <w:sz w:val="23"/>
                <w:szCs w:val="23"/>
              </w:rPr>
            </w:pPr>
            <w:r>
              <w:rPr>
                <w:rFonts w:ascii="Arial" w:hAnsi="Arial"/>
                <w:b/>
                <w:bCs/>
                <w:sz w:val="23"/>
                <w:szCs w:val="23"/>
              </w:rPr>
              <w:t>42.576,00</w:t>
            </w:r>
          </w:p>
        </w:tc>
      </w:tr>
      <w:tr w:rsidR="00B70FDE" w:rsidRPr="00277FA2" w14:paraId="2844A37E"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F04AF84" w14:textId="07BEDA0A" w:rsidR="00B70FDE" w:rsidRPr="00277FA2" w:rsidRDefault="00B70FDE" w:rsidP="00B70FDE">
            <w:pPr>
              <w:spacing w:before="60" w:after="60"/>
              <w:jc w:val="center"/>
              <w:rPr>
                <w:rFonts w:ascii="Arial" w:hAnsi="Arial"/>
                <w:b/>
                <w:bCs/>
              </w:rPr>
            </w:pPr>
            <w:r w:rsidRPr="00277FA2">
              <w:rPr>
                <w:rFonts w:ascii="Arial" w:hAnsi="Arial"/>
                <w:color w:val="000000"/>
              </w:rPr>
              <w:t>3.12</w:t>
            </w:r>
          </w:p>
        </w:tc>
        <w:tc>
          <w:tcPr>
            <w:tcW w:w="1276" w:type="dxa"/>
            <w:tcBorders>
              <w:top w:val="single" w:sz="4" w:space="0" w:color="000000"/>
              <w:left w:val="single" w:sz="4" w:space="0" w:color="000000"/>
              <w:bottom w:val="single" w:sz="4" w:space="0" w:color="000000"/>
              <w:right w:val="single" w:sz="4" w:space="0" w:color="000000"/>
            </w:tcBorders>
            <w:vAlign w:val="center"/>
          </w:tcPr>
          <w:p w14:paraId="31CE2C67" w14:textId="44FF33D3" w:rsidR="00B70FDE" w:rsidRPr="00277FA2" w:rsidRDefault="00B70FDE" w:rsidP="00B70FDE">
            <w:pPr>
              <w:spacing w:before="60" w:after="60"/>
              <w:jc w:val="center"/>
              <w:rPr>
                <w:rFonts w:ascii="Arial" w:hAnsi="Arial"/>
                <w:b/>
                <w:bCs/>
                <w:color w:val="EE0000"/>
              </w:rPr>
            </w:pPr>
            <w:r w:rsidRPr="00277FA2">
              <w:rPr>
                <w:rFonts w:ascii="Arial" w:hAnsi="Arial"/>
                <w:color w:val="000000"/>
              </w:rPr>
              <w:t>960,00</w:t>
            </w:r>
          </w:p>
        </w:tc>
        <w:tc>
          <w:tcPr>
            <w:tcW w:w="850" w:type="dxa"/>
            <w:tcBorders>
              <w:top w:val="single" w:sz="4" w:space="0" w:color="000000"/>
              <w:left w:val="single" w:sz="4" w:space="0" w:color="000000"/>
              <w:bottom w:val="single" w:sz="4" w:space="0" w:color="000000"/>
              <w:right w:val="single" w:sz="4" w:space="0" w:color="000000"/>
            </w:tcBorders>
            <w:vAlign w:val="center"/>
          </w:tcPr>
          <w:p w14:paraId="4D8A2FE7" w14:textId="092F2594" w:rsidR="00B70FDE" w:rsidRPr="00277FA2" w:rsidRDefault="00570C16" w:rsidP="00B70FDE">
            <w:pPr>
              <w:spacing w:before="60" w:after="60"/>
              <w:jc w:val="center"/>
              <w:rPr>
                <w:rFonts w:ascii="Arial" w:hAnsi="Arial"/>
                <w:b/>
                <w:bCs/>
                <w:color w:val="EE0000"/>
              </w:rPr>
            </w:pPr>
            <w:r>
              <w:rPr>
                <w:rFonts w:ascii="Arial" w:hAnsi="Arial"/>
                <w:color w:val="000000"/>
              </w:rPr>
              <w:t>H</w:t>
            </w:r>
            <w:r w:rsidR="004F6A73">
              <w:rPr>
                <w:rFonts w:ascii="Arial" w:hAnsi="Arial"/>
                <w:color w:val="000000"/>
              </w:rPr>
              <w:t>R</w:t>
            </w:r>
          </w:p>
        </w:tc>
        <w:tc>
          <w:tcPr>
            <w:tcW w:w="3261" w:type="dxa"/>
            <w:tcBorders>
              <w:top w:val="single" w:sz="4" w:space="0" w:color="000000"/>
              <w:left w:val="single" w:sz="4" w:space="0" w:color="000000"/>
              <w:bottom w:val="single" w:sz="4" w:space="0" w:color="000000"/>
              <w:right w:val="single" w:sz="4" w:space="0" w:color="000000"/>
            </w:tcBorders>
            <w:vAlign w:val="center"/>
          </w:tcPr>
          <w:p w14:paraId="495C8B82" w14:textId="6C40EEA4" w:rsidR="00B70FDE" w:rsidRPr="00277FA2" w:rsidRDefault="00B70FDE" w:rsidP="00B70FDE">
            <w:pPr>
              <w:jc w:val="both"/>
              <w:rPr>
                <w:rFonts w:ascii="Arial" w:hAnsi="Arial"/>
                <w:color w:val="000000"/>
              </w:rPr>
            </w:pPr>
            <w:r w:rsidRPr="00277FA2">
              <w:rPr>
                <w:rFonts w:ascii="Arial" w:hAnsi="Arial"/>
                <w:color w:val="000000"/>
              </w:rPr>
              <w:t>Reparos gerais, ajustes com montador - Montador horista</w:t>
            </w:r>
          </w:p>
        </w:tc>
        <w:tc>
          <w:tcPr>
            <w:tcW w:w="1275" w:type="dxa"/>
            <w:tcBorders>
              <w:top w:val="single" w:sz="4" w:space="0" w:color="000000"/>
              <w:left w:val="single" w:sz="4" w:space="0" w:color="000000"/>
              <w:bottom w:val="single" w:sz="4" w:space="0" w:color="000000"/>
              <w:right w:val="single" w:sz="4" w:space="0" w:color="000000"/>
            </w:tcBorders>
            <w:vAlign w:val="center"/>
          </w:tcPr>
          <w:p w14:paraId="7E60C4DA" w14:textId="2E61091D" w:rsidR="00B70FDE" w:rsidRPr="00277FA2" w:rsidRDefault="0061073A" w:rsidP="00B70FDE">
            <w:pPr>
              <w:spacing w:before="60" w:after="60"/>
              <w:jc w:val="center"/>
              <w:rPr>
                <w:rFonts w:ascii="Arial" w:hAnsi="Arial"/>
                <w:b/>
                <w:bCs/>
                <w:sz w:val="23"/>
                <w:szCs w:val="23"/>
              </w:rPr>
            </w:pPr>
            <w:r>
              <w:rPr>
                <w:rFonts w:ascii="Arial" w:hAnsi="Arial"/>
                <w:b/>
                <w:bCs/>
                <w:sz w:val="23"/>
                <w:szCs w:val="23"/>
              </w:rPr>
              <w:t>50,39</w:t>
            </w:r>
          </w:p>
        </w:tc>
        <w:tc>
          <w:tcPr>
            <w:tcW w:w="1573" w:type="dxa"/>
            <w:tcBorders>
              <w:top w:val="single" w:sz="4" w:space="0" w:color="000000"/>
              <w:left w:val="single" w:sz="4" w:space="0" w:color="000000"/>
              <w:bottom w:val="single" w:sz="4" w:space="0" w:color="000000"/>
              <w:right w:val="single" w:sz="4" w:space="0" w:color="000000"/>
            </w:tcBorders>
            <w:vAlign w:val="center"/>
          </w:tcPr>
          <w:p w14:paraId="616CDC19" w14:textId="58DD0CD4" w:rsidR="00B70FDE" w:rsidRPr="00277FA2" w:rsidRDefault="0061073A" w:rsidP="00B70FDE">
            <w:pPr>
              <w:spacing w:before="60" w:after="60"/>
              <w:jc w:val="center"/>
              <w:rPr>
                <w:rFonts w:ascii="Arial" w:hAnsi="Arial"/>
                <w:b/>
                <w:bCs/>
                <w:sz w:val="23"/>
                <w:szCs w:val="23"/>
              </w:rPr>
            </w:pPr>
            <w:r>
              <w:rPr>
                <w:rFonts w:ascii="Arial" w:hAnsi="Arial"/>
                <w:b/>
                <w:bCs/>
                <w:sz w:val="23"/>
                <w:szCs w:val="23"/>
              </w:rPr>
              <w:t>48.374,40</w:t>
            </w:r>
          </w:p>
        </w:tc>
      </w:tr>
      <w:tr w:rsidR="00B70FDE" w:rsidRPr="00277FA2" w14:paraId="1A25D252"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E1562F7" w14:textId="77777777" w:rsidR="00B70FDE" w:rsidRPr="00277FA2" w:rsidRDefault="00B70FDE" w:rsidP="00B70FDE">
            <w:pPr>
              <w:spacing w:before="60" w:after="60"/>
              <w:jc w:val="center"/>
              <w:rPr>
                <w:rFonts w:ascii="Arial" w:hAnsi="Arial"/>
                <w:color w:val="00000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5829C96" w14:textId="77777777" w:rsidR="00B70FDE" w:rsidRPr="00277FA2" w:rsidRDefault="00B70FDE" w:rsidP="00B70FDE">
            <w:pPr>
              <w:spacing w:before="60" w:after="60"/>
              <w:jc w:val="center"/>
              <w:rPr>
                <w:rFonts w:ascii="Arial" w:hAnsi="Arial"/>
                <w:b/>
                <w:bCs/>
                <w:color w:val="EE000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EBDEDE6" w14:textId="77777777" w:rsidR="00B70FDE" w:rsidRPr="00277FA2" w:rsidRDefault="00B70FDE" w:rsidP="00B70FDE">
            <w:pPr>
              <w:spacing w:before="60" w:after="60"/>
              <w:jc w:val="center"/>
              <w:rPr>
                <w:rFonts w:ascii="Arial" w:hAnsi="Arial"/>
                <w:b/>
                <w:bCs/>
                <w:color w:val="EE0000"/>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175C6E5E" w14:textId="77777777" w:rsidR="00B70FDE" w:rsidRPr="00277FA2" w:rsidRDefault="00B70FDE" w:rsidP="00B70FDE">
            <w:pPr>
              <w:jc w:val="both"/>
              <w:rPr>
                <w:rFonts w:ascii="Arial" w:hAnsi="Arial"/>
                <w:color w:val="00000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002CF82" w14:textId="77777777" w:rsidR="00B70FDE" w:rsidRPr="00277FA2" w:rsidRDefault="00B70FDE" w:rsidP="00B70FDE">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16DF9362" w14:textId="77777777" w:rsidR="00B70FDE" w:rsidRPr="00277FA2" w:rsidRDefault="00B70FDE" w:rsidP="00B70FDE">
            <w:pPr>
              <w:spacing w:before="60" w:after="60"/>
              <w:jc w:val="center"/>
              <w:rPr>
                <w:rFonts w:ascii="Arial" w:hAnsi="Arial"/>
                <w:b/>
                <w:bCs/>
                <w:sz w:val="23"/>
                <w:szCs w:val="23"/>
              </w:rPr>
            </w:pPr>
          </w:p>
        </w:tc>
      </w:tr>
      <w:tr w:rsidR="00B70FDE" w:rsidRPr="00277FA2" w14:paraId="27223A97"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80264B6" w14:textId="094B107D" w:rsidR="00B70FDE" w:rsidRPr="00277FA2" w:rsidRDefault="00B70FDE" w:rsidP="00B70FDE">
            <w:pPr>
              <w:spacing w:before="60" w:after="60"/>
              <w:jc w:val="center"/>
              <w:rPr>
                <w:rFonts w:ascii="Arial" w:hAnsi="Arial"/>
                <w:color w:val="000000"/>
              </w:rPr>
            </w:pPr>
            <w:r w:rsidRPr="00277FA2">
              <w:rPr>
                <w:rFonts w:ascii="Arial" w:hAnsi="Arial"/>
                <w:b/>
                <w:bCs/>
                <w:color w:val="000000"/>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4EDE7A8D" w14:textId="77777777" w:rsidR="00B70FDE" w:rsidRPr="00277FA2" w:rsidRDefault="00B70FDE" w:rsidP="00B70FDE">
            <w:pPr>
              <w:spacing w:before="60" w:after="60"/>
              <w:jc w:val="center"/>
              <w:rPr>
                <w:rFonts w:ascii="Arial" w:hAnsi="Arial"/>
                <w:b/>
                <w:bCs/>
                <w:color w:val="EE000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810444B" w14:textId="77777777" w:rsidR="00B70FDE" w:rsidRPr="00277FA2" w:rsidRDefault="00B70FDE" w:rsidP="00B70FDE">
            <w:pPr>
              <w:spacing w:before="60" w:after="60"/>
              <w:jc w:val="center"/>
              <w:rPr>
                <w:rFonts w:ascii="Arial" w:hAnsi="Arial"/>
                <w:b/>
                <w:bCs/>
                <w:color w:val="EE0000"/>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3318DF9E" w14:textId="7603DADB" w:rsidR="00B70FDE" w:rsidRPr="00277FA2" w:rsidRDefault="00B70FDE" w:rsidP="00B70FDE">
            <w:pPr>
              <w:jc w:val="both"/>
              <w:rPr>
                <w:rFonts w:ascii="Arial" w:hAnsi="Arial"/>
                <w:color w:val="000000"/>
              </w:rPr>
            </w:pPr>
            <w:r w:rsidRPr="00277FA2">
              <w:rPr>
                <w:rFonts w:ascii="Arial" w:hAnsi="Arial"/>
                <w:b/>
                <w:bCs/>
                <w:color w:val="000000"/>
              </w:rPr>
              <w:t>Pintura</w:t>
            </w:r>
          </w:p>
        </w:tc>
        <w:tc>
          <w:tcPr>
            <w:tcW w:w="1275" w:type="dxa"/>
            <w:tcBorders>
              <w:top w:val="single" w:sz="4" w:space="0" w:color="000000"/>
              <w:left w:val="single" w:sz="4" w:space="0" w:color="000000"/>
              <w:bottom w:val="single" w:sz="4" w:space="0" w:color="000000"/>
              <w:right w:val="single" w:sz="4" w:space="0" w:color="000000"/>
            </w:tcBorders>
            <w:vAlign w:val="center"/>
          </w:tcPr>
          <w:p w14:paraId="5C47793A" w14:textId="77777777" w:rsidR="00B70FDE" w:rsidRPr="00277FA2" w:rsidRDefault="00B70FDE" w:rsidP="00B70FDE">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3D029531" w14:textId="77777777" w:rsidR="00B70FDE" w:rsidRPr="00277FA2" w:rsidRDefault="00B70FDE" w:rsidP="00B70FDE">
            <w:pPr>
              <w:spacing w:before="60" w:after="60"/>
              <w:jc w:val="center"/>
              <w:rPr>
                <w:rFonts w:ascii="Arial" w:hAnsi="Arial"/>
                <w:b/>
                <w:bCs/>
                <w:sz w:val="23"/>
                <w:szCs w:val="23"/>
              </w:rPr>
            </w:pPr>
          </w:p>
        </w:tc>
      </w:tr>
      <w:tr w:rsidR="00B70FDE" w:rsidRPr="00277FA2" w14:paraId="21E60CBF"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72E78C3" w14:textId="1FC4415C" w:rsidR="00B70FDE" w:rsidRPr="00277FA2" w:rsidRDefault="00B70FDE" w:rsidP="00B70FDE">
            <w:pPr>
              <w:spacing w:before="60" w:after="60"/>
              <w:jc w:val="center"/>
              <w:rPr>
                <w:rFonts w:ascii="Arial" w:hAnsi="Arial"/>
                <w:color w:val="000000"/>
              </w:rPr>
            </w:pPr>
            <w:r w:rsidRPr="00277FA2">
              <w:rPr>
                <w:rFonts w:ascii="Arial" w:hAnsi="Arial"/>
                <w:color w:val="000000"/>
              </w:rPr>
              <w:t>4.1</w:t>
            </w:r>
          </w:p>
        </w:tc>
        <w:tc>
          <w:tcPr>
            <w:tcW w:w="1276" w:type="dxa"/>
            <w:tcBorders>
              <w:top w:val="single" w:sz="4" w:space="0" w:color="000000"/>
              <w:left w:val="single" w:sz="4" w:space="0" w:color="000000"/>
              <w:bottom w:val="single" w:sz="4" w:space="0" w:color="000000"/>
              <w:right w:val="single" w:sz="4" w:space="0" w:color="000000"/>
            </w:tcBorders>
            <w:vAlign w:val="center"/>
          </w:tcPr>
          <w:p w14:paraId="7CDBBCBC" w14:textId="543EBBCF" w:rsidR="00B70FDE" w:rsidRPr="00277FA2" w:rsidRDefault="00B70FDE" w:rsidP="00B70FDE">
            <w:pPr>
              <w:spacing w:before="60" w:after="60"/>
              <w:jc w:val="center"/>
              <w:rPr>
                <w:rFonts w:ascii="Arial" w:hAnsi="Arial"/>
                <w:b/>
                <w:bCs/>
                <w:color w:val="EE0000"/>
              </w:rPr>
            </w:pPr>
            <w:r w:rsidRPr="00277FA2">
              <w:rPr>
                <w:rFonts w:ascii="Arial" w:hAnsi="Arial"/>
                <w:color w:val="000000"/>
              </w:rPr>
              <w:t>1500,00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14E467B8" w14:textId="49B5FD8E" w:rsidR="00B70FDE" w:rsidRPr="00277FA2" w:rsidRDefault="004F6A73" w:rsidP="00B70FDE">
            <w:pPr>
              <w:spacing w:before="60" w:after="60"/>
              <w:jc w:val="center"/>
              <w:rPr>
                <w:rFonts w:ascii="Arial" w:hAnsi="Arial"/>
                <w:b/>
                <w:bCs/>
                <w:color w:val="EE0000"/>
              </w:rPr>
            </w:pPr>
            <w:r>
              <w:rPr>
                <w:rFonts w:ascii="Arial" w:hAnsi="Arial"/>
                <w:color w:val="000000"/>
              </w:rPr>
              <w:t>M</w:t>
            </w:r>
            <w:r w:rsidR="00B70FDE" w:rsidRPr="00277FA2">
              <w:rPr>
                <w:rFonts w:ascii="Arial" w:hAnsi="Arial"/>
                <w:color w:val="000000"/>
              </w:rPr>
              <w:t>²</w:t>
            </w:r>
          </w:p>
        </w:tc>
        <w:tc>
          <w:tcPr>
            <w:tcW w:w="3261" w:type="dxa"/>
            <w:tcBorders>
              <w:top w:val="single" w:sz="4" w:space="0" w:color="000000"/>
              <w:left w:val="single" w:sz="4" w:space="0" w:color="000000"/>
              <w:bottom w:val="single" w:sz="4" w:space="0" w:color="000000"/>
              <w:right w:val="single" w:sz="4" w:space="0" w:color="000000"/>
            </w:tcBorders>
            <w:vAlign w:val="center"/>
          </w:tcPr>
          <w:p w14:paraId="196BB538" w14:textId="289DFD5B" w:rsidR="00B70FDE" w:rsidRPr="00277FA2" w:rsidRDefault="00B70FDE" w:rsidP="00B70FDE">
            <w:pPr>
              <w:jc w:val="both"/>
              <w:rPr>
                <w:rFonts w:ascii="Arial" w:hAnsi="Arial"/>
                <w:color w:val="000000"/>
              </w:rPr>
            </w:pPr>
            <w:r w:rsidRPr="00277FA2">
              <w:rPr>
                <w:rFonts w:ascii="Arial" w:hAnsi="Arial"/>
                <w:color w:val="000000"/>
              </w:rPr>
              <w:t>Remoção de pintura</w:t>
            </w:r>
            <w:r w:rsidRPr="00277FA2">
              <w:rPr>
                <w:rFonts w:ascii="Arial" w:hAnsi="Arial"/>
                <w:color w:val="000000"/>
              </w:rPr>
              <w:br/>
              <w:t>lixamento manual em superfícies metálicas em obra. af_01/2020</w:t>
            </w:r>
          </w:p>
        </w:tc>
        <w:tc>
          <w:tcPr>
            <w:tcW w:w="1275" w:type="dxa"/>
            <w:tcBorders>
              <w:top w:val="single" w:sz="4" w:space="0" w:color="000000"/>
              <w:left w:val="single" w:sz="4" w:space="0" w:color="000000"/>
              <w:bottom w:val="single" w:sz="4" w:space="0" w:color="000000"/>
              <w:right w:val="single" w:sz="4" w:space="0" w:color="000000"/>
            </w:tcBorders>
            <w:vAlign w:val="center"/>
          </w:tcPr>
          <w:p w14:paraId="5413E1BC" w14:textId="7876CF8A" w:rsidR="00B70FDE" w:rsidRPr="00277FA2" w:rsidRDefault="0061073A" w:rsidP="00B70FDE">
            <w:pPr>
              <w:spacing w:before="60" w:after="60"/>
              <w:jc w:val="center"/>
              <w:rPr>
                <w:rFonts w:ascii="Arial" w:hAnsi="Arial"/>
                <w:b/>
                <w:bCs/>
                <w:sz w:val="23"/>
                <w:szCs w:val="23"/>
              </w:rPr>
            </w:pPr>
            <w:r>
              <w:rPr>
                <w:rFonts w:ascii="Arial" w:hAnsi="Arial"/>
                <w:b/>
                <w:bCs/>
                <w:sz w:val="23"/>
                <w:szCs w:val="23"/>
              </w:rPr>
              <w:t>15,24</w:t>
            </w:r>
          </w:p>
        </w:tc>
        <w:tc>
          <w:tcPr>
            <w:tcW w:w="1573" w:type="dxa"/>
            <w:tcBorders>
              <w:top w:val="single" w:sz="4" w:space="0" w:color="000000"/>
              <w:left w:val="single" w:sz="4" w:space="0" w:color="000000"/>
              <w:bottom w:val="single" w:sz="4" w:space="0" w:color="000000"/>
              <w:right w:val="single" w:sz="4" w:space="0" w:color="000000"/>
            </w:tcBorders>
            <w:vAlign w:val="center"/>
          </w:tcPr>
          <w:p w14:paraId="19C7D293" w14:textId="1B34AA6B" w:rsidR="00B70FDE" w:rsidRPr="00277FA2" w:rsidRDefault="0061073A" w:rsidP="00B70FDE">
            <w:pPr>
              <w:spacing w:before="60" w:after="60"/>
              <w:jc w:val="center"/>
              <w:rPr>
                <w:rFonts w:ascii="Arial" w:hAnsi="Arial"/>
                <w:b/>
                <w:bCs/>
                <w:sz w:val="23"/>
                <w:szCs w:val="23"/>
              </w:rPr>
            </w:pPr>
            <w:r>
              <w:rPr>
                <w:rFonts w:ascii="Arial" w:hAnsi="Arial"/>
                <w:b/>
                <w:bCs/>
                <w:sz w:val="23"/>
                <w:szCs w:val="23"/>
              </w:rPr>
              <w:t>22.860,00</w:t>
            </w:r>
          </w:p>
        </w:tc>
      </w:tr>
      <w:tr w:rsidR="00B70FDE" w:rsidRPr="00277FA2" w14:paraId="603DEFC9"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183CFD6" w14:textId="470C37DE" w:rsidR="00B70FDE" w:rsidRPr="00277FA2" w:rsidRDefault="00B70FDE" w:rsidP="00B70FDE">
            <w:pPr>
              <w:spacing w:before="60" w:after="60"/>
              <w:jc w:val="center"/>
              <w:rPr>
                <w:rFonts w:ascii="Arial" w:hAnsi="Arial"/>
                <w:color w:val="000000"/>
              </w:rPr>
            </w:pPr>
            <w:r w:rsidRPr="00277FA2">
              <w:rPr>
                <w:rFonts w:ascii="Arial" w:hAnsi="Arial"/>
                <w:color w:val="000000"/>
              </w:rPr>
              <w:t>4.2</w:t>
            </w:r>
          </w:p>
        </w:tc>
        <w:tc>
          <w:tcPr>
            <w:tcW w:w="1276" w:type="dxa"/>
            <w:tcBorders>
              <w:top w:val="single" w:sz="4" w:space="0" w:color="000000"/>
              <w:left w:val="single" w:sz="4" w:space="0" w:color="000000"/>
              <w:bottom w:val="single" w:sz="4" w:space="0" w:color="000000"/>
              <w:right w:val="single" w:sz="4" w:space="0" w:color="000000"/>
            </w:tcBorders>
            <w:vAlign w:val="center"/>
          </w:tcPr>
          <w:p w14:paraId="08C8ED0F" w14:textId="05B7D828" w:rsidR="00B70FDE" w:rsidRPr="00277FA2" w:rsidRDefault="00B70FDE" w:rsidP="00B70FDE">
            <w:pPr>
              <w:spacing w:before="60" w:after="60"/>
              <w:jc w:val="center"/>
              <w:rPr>
                <w:rFonts w:ascii="Arial" w:hAnsi="Arial"/>
                <w:b/>
                <w:bCs/>
                <w:color w:val="EE0000"/>
              </w:rPr>
            </w:pPr>
            <w:r w:rsidRPr="00277FA2">
              <w:rPr>
                <w:rFonts w:ascii="Arial" w:hAnsi="Arial"/>
                <w:color w:val="000000"/>
              </w:rPr>
              <w:t>1500,00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1F3B014A" w14:textId="5CB5D44D" w:rsidR="00B70FDE" w:rsidRPr="00277FA2" w:rsidRDefault="004F6A73" w:rsidP="00B70FDE">
            <w:pPr>
              <w:spacing w:before="60" w:after="60"/>
              <w:jc w:val="center"/>
              <w:rPr>
                <w:rFonts w:ascii="Arial" w:hAnsi="Arial"/>
                <w:b/>
                <w:bCs/>
                <w:color w:val="EE0000"/>
              </w:rPr>
            </w:pPr>
            <w:r>
              <w:rPr>
                <w:rFonts w:ascii="Arial" w:hAnsi="Arial"/>
                <w:color w:val="000000"/>
              </w:rPr>
              <w:t>M</w:t>
            </w:r>
            <w:r w:rsidR="00B70FDE" w:rsidRPr="00277FA2">
              <w:rPr>
                <w:rFonts w:ascii="Arial" w:hAnsi="Arial"/>
                <w:color w:val="000000"/>
              </w:rPr>
              <w:t>²</w:t>
            </w:r>
          </w:p>
        </w:tc>
        <w:tc>
          <w:tcPr>
            <w:tcW w:w="3261" w:type="dxa"/>
            <w:tcBorders>
              <w:top w:val="single" w:sz="4" w:space="0" w:color="000000"/>
              <w:left w:val="single" w:sz="4" w:space="0" w:color="000000"/>
              <w:bottom w:val="single" w:sz="4" w:space="0" w:color="000000"/>
              <w:right w:val="single" w:sz="4" w:space="0" w:color="000000"/>
            </w:tcBorders>
            <w:vAlign w:val="center"/>
          </w:tcPr>
          <w:p w14:paraId="35AD2722" w14:textId="29E33E92" w:rsidR="00B70FDE" w:rsidRPr="00277FA2" w:rsidRDefault="00B70FDE" w:rsidP="00B70FDE">
            <w:pPr>
              <w:jc w:val="both"/>
              <w:rPr>
                <w:rFonts w:ascii="Arial" w:hAnsi="Arial"/>
                <w:color w:val="000000"/>
              </w:rPr>
            </w:pPr>
            <w:r w:rsidRPr="00277FA2">
              <w:rPr>
                <w:rFonts w:ascii="Arial" w:hAnsi="Arial"/>
                <w:color w:val="000000"/>
              </w:rPr>
              <w:t xml:space="preserve">Pintura com tinta alquídica de fundo (tipo zarcão) </w:t>
            </w:r>
            <w:r w:rsidRPr="00277FA2">
              <w:rPr>
                <w:rFonts w:ascii="Arial" w:hAnsi="Arial"/>
                <w:color w:val="000000"/>
              </w:rPr>
              <w:lastRenderedPageBreak/>
              <w:t>pulverizada sobre perfil metálico executado em fábrica (por demão). af_01/2020_pe</w:t>
            </w:r>
          </w:p>
        </w:tc>
        <w:tc>
          <w:tcPr>
            <w:tcW w:w="1275" w:type="dxa"/>
            <w:tcBorders>
              <w:top w:val="single" w:sz="4" w:space="0" w:color="000000"/>
              <w:left w:val="single" w:sz="4" w:space="0" w:color="000000"/>
              <w:bottom w:val="single" w:sz="4" w:space="0" w:color="000000"/>
              <w:right w:val="single" w:sz="4" w:space="0" w:color="000000"/>
            </w:tcBorders>
            <w:vAlign w:val="center"/>
          </w:tcPr>
          <w:p w14:paraId="4EC3267B" w14:textId="32ECAB4B" w:rsidR="00B70FDE" w:rsidRPr="00277FA2" w:rsidRDefault="0061073A" w:rsidP="00B70FDE">
            <w:pPr>
              <w:spacing w:before="60" w:after="60"/>
              <w:jc w:val="center"/>
              <w:rPr>
                <w:rFonts w:ascii="Arial" w:hAnsi="Arial"/>
                <w:b/>
                <w:bCs/>
                <w:sz w:val="23"/>
                <w:szCs w:val="23"/>
              </w:rPr>
            </w:pPr>
            <w:r>
              <w:rPr>
                <w:rFonts w:ascii="Arial" w:hAnsi="Arial"/>
                <w:b/>
                <w:bCs/>
                <w:sz w:val="23"/>
                <w:szCs w:val="23"/>
              </w:rPr>
              <w:lastRenderedPageBreak/>
              <w:t>16,37</w:t>
            </w:r>
          </w:p>
        </w:tc>
        <w:tc>
          <w:tcPr>
            <w:tcW w:w="1573" w:type="dxa"/>
            <w:tcBorders>
              <w:top w:val="single" w:sz="4" w:space="0" w:color="000000"/>
              <w:left w:val="single" w:sz="4" w:space="0" w:color="000000"/>
              <w:bottom w:val="single" w:sz="4" w:space="0" w:color="000000"/>
              <w:right w:val="single" w:sz="4" w:space="0" w:color="000000"/>
            </w:tcBorders>
            <w:vAlign w:val="center"/>
          </w:tcPr>
          <w:p w14:paraId="2FA82270" w14:textId="3719694B" w:rsidR="00B70FDE" w:rsidRPr="00277FA2" w:rsidRDefault="0061073A" w:rsidP="00B70FDE">
            <w:pPr>
              <w:spacing w:before="60" w:after="60"/>
              <w:jc w:val="center"/>
              <w:rPr>
                <w:rFonts w:ascii="Arial" w:hAnsi="Arial"/>
                <w:b/>
                <w:bCs/>
                <w:sz w:val="23"/>
                <w:szCs w:val="23"/>
              </w:rPr>
            </w:pPr>
            <w:r>
              <w:rPr>
                <w:rFonts w:ascii="Arial" w:hAnsi="Arial"/>
                <w:b/>
                <w:bCs/>
                <w:sz w:val="23"/>
                <w:szCs w:val="23"/>
              </w:rPr>
              <w:t>24.555,00</w:t>
            </w:r>
          </w:p>
        </w:tc>
      </w:tr>
      <w:tr w:rsidR="00B70FDE" w:rsidRPr="00277FA2" w14:paraId="765F9ECB"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EE9C2D9" w14:textId="3AC82A7F" w:rsidR="00B70FDE" w:rsidRPr="00277FA2" w:rsidRDefault="00B70FDE" w:rsidP="00B70FDE">
            <w:pPr>
              <w:spacing w:before="60" w:after="60"/>
              <w:jc w:val="center"/>
              <w:rPr>
                <w:rFonts w:ascii="Arial" w:hAnsi="Arial"/>
                <w:color w:val="000000"/>
              </w:rPr>
            </w:pPr>
            <w:r w:rsidRPr="00277FA2">
              <w:rPr>
                <w:rFonts w:ascii="Arial" w:hAnsi="Arial"/>
                <w:color w:val="000000"/>
              </w:rPr>
              <w:t>4.3</w:t>
            </w:r>
          </w:p>
        </w:tc>
        <w:tc>
          <w:tcPr>
            <w:tcW w:w="1276" w:type="dxa"/>
            <w:tcBorders>
              <w:top w:val="single" w:sz="4" w:space="0" w:color="000000"/>
              <w:left w:val="single" w:sz="4" w:space="0" w:color="000000"/>
              <w:bottom w:val="single" w:sz="4" w:space="0" w:color="000000"/>
              <w:right w:val="single" w:sz="4" w:space="0" w:color="000000"/>
            </w:tcBorders>
            <w:vAlign w:val="center"/>
          </w:tcPr>
          <w:p w14:paraId="48E4E2A3" w14:textId="78EC35D8" w:rsidR="00B70FDE" w:rsidRPr="00277FA2" w:rsidRDefault="00B70FDE" w:rsidP="00B70FDE">
            <w:pPr>
              <w:spacing w:before="60" w:after="60"/>
              <w:jc w:val="center"/>
              <w:rPr>
                <w:rFonts w:ascii="Arial" w:hAnsi="Arial"/>
                <w:b/>
                <w:bCs/>
                <w:color w:val="EE0000"/>
              </w:rPr>
            </w:pPr>
            <w:r w:rsidRPr="00277FA2">
              <w:rPr>
                <w:rFonts w:ascii="Arial" w:hAnsi="Arial"/>
                <w:color w:val="000000"/>
              </w:rPr>
              <w:t>1500,00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0FD75EF6" w14:textId="1F003F86" w:rsidR="00B70FDE" w:rsidRPr="00277FA2" w:rsidRDefault="004F6A73" w:rsidP="00B70FDE">
            <w:pPr>
              <w:spacing w:before="60" w:after="60"/>
              <w:jc w:val="center"/>
              <w:rPr>
                <w:rFonts w:ascii="Arial" w:hAnsi="Arial"/>
                <w:b/>
                <w:bCs/>
                <w:color w:val="EE0000"/>
              </w:rPr>
            </w:pPr>
            <w:r>
              <w:rPr>
                <w:rFonts w:ascii="Arial" w:hAnsi="Arial"/>
                <w:color w:val="000000"/>
              </w:rPr>
              <w:t>M</w:t>
            </w:r>
            <w:r w:rsidR="00B70FDE" w:rsidRPr="00277FA2">
              <w:rPr>
                <w:rFonts w:ascii="Arial" w:hAnsi="Arial"/>
                <w:color w:val="000000"/>
              </w:rPr>
              <w:t>²</w:t>
            </w:r>
          </w:p>
        </w:tc>
        <w:tc>
          <w:tcPr>
            <w:tcW w:w="3261" w:type="dxa"/>
            <w:tcBorders>
              <w:top w:val="single" w:sz="4" w:space="0" w:color="000000"/>
              <w:left w:val="single" w:sz="4" w:space="0" w:color="000000"/>
              <w:bottom w:val="single" w:sz="4" w:space="0" w:color="000000"/>
              <w:right w:val="single" w:sz="4" w:space="0" w:color="000000"/>
            </w:tcBorders>
            <w:vAlign w:val="center"/>
          </w:tcPr>
          <w:p w14:paraId="5462AB61" w14:textId="03D9E01E" w:rsidR="00B70FDE" w:rsidRPr="00277FA2" w:rsidRDefault="00B70FDE" w:rsidP="00B70FDE">
            <w:pPr>
              <w:jc w:val="both"/>
              <w:rPr>
                <w:rFonts w:ascii="Arial" w:hAnsi="Arial"/>
                <w:color w:val="000000"/>
              </w:rPr>
            </w:pPr>
            <w:r w:rsidRPr="00277FA2">
              <w:rPr>
                <w:rFonts w:ascii="Arial" w:hAnsi="Arial"/>
                <w:color w:val="000000"/>
              </w:rPr>
              <w:t>Pintura com tinta alquídica de acabamento (esmalte sintético brilhante) pulverizada sobre perfil metálico executado em fábrica (por demão). af_01/2020_pe</w:t>
            </w:r>
          </w:p>
        </w:tc>
        <w:tc>
          <w:tcPr>
            <w:tcW w:w="1275" w:type="dxa"/>
            <w:tcBorders>
              <w:top w:val="single" w:sz="4" w:space="0" w:color="000000"/>
              <w:left w:val="single" w:sz="4" w:space="0" w:color="000000"/>
              <w:bottom w:val="single" w:sz="4" w:space="0" w:color="000000"/>
              <w:right w:val="single" w:sz="4" w:space="0" w:color="000000"/>
            </w:tcBorders>
            <w:vAlign w:val="center"/>
          </w:tcPr>
          <w:p w14:paraId="685581ED" w14:textId="3B220D89" w:rsidR="00B70FDE" w:rsidRPr="00277FA2" w:rsidRDefault="0061073A" w:rsidP="00B70FDE">
            <w:pPr>
              <w:spacing w:before="60" w:after="60"/>
              <w:jc w:val="center"/>
              <w:rPr>
                <w:rFonts w:ascii="Arial" w:hAnsi="Arial"/>
                <w:b/>
                <w:bCs/>
                <w:sz w:val="23"/>
                <w:szCs w:val="23"/>
              </w:rPr>
            </w:pPr>
            <w:r>
              <w:rPr>
                <w:rFonts w:ascii="Arial" w:hAnsi="Arial"/>
                <w:b/>
                <w:bCs/>
                <w:sz w:val="23"/>
                <w:szCs w:val="23"/>
              </w:rPr>
              <w:t>15,60</w:t>
            </w:r>
          </w:p>
        </w:tc>
        <w:tc>
          <w:tcPr>
            <w:tcW w:w="1573" w:type="dxa"/>
            <w:tcBorders>
              <w:top w:val="single" w:sz="4" w:space="0" w:color="000000"/>
              <w:left w:val="single" w:sz="4" w:space="0" w:color="000000"/>
              <w:bottom w:val="single" w:sz="4" w:space="0" w:color="000000"/>
              <w:right w:val="single" w:sz="4" w:space="0" w:color="000000"/>
            </w:tcBorders>
            <w:vAlign w:val="center"/>
          </w:tcPr>
          <w:p w14:paraId="33664B32" w14:textId="39577720" w:rsidR="00B70FDE" w:rsidRPr="00277FA2" w:rsidRDefault="0061073A" w:rsidP="00B70FDE">
            <w:pPr>
              <w:spacing w:before="60" w:after="60"/>
              <w:jc w:val="center"/>
              <w:rPr>
                <w:rFonts w:ascii="Arial" w:hAnsi="Arial"/>
                <w:b/>
                <w:bCs/>
                <w:sz w:val="23"/>
                <w:szCs w:val="23"/>
              </w:rPr>
            </w:pPr>
            <w:r>
              <w:rPr>
                <w:rFonts w:ascii="Arial" w:hAnsi="Arial"/>
                <w:b/>
                <w:bCs/>
                <w:sz w:val="23"/>
                <w:szCs w:val="23"/>
              </w:rPr>
              <w:t>23.400,00</w:t>
            </w:r>
          </w:p>
        </w:tc>
      </w:tr>
      <w:tr w:rsidR="00B70FDE" w:rsidRPr="00277FA2" w14:paraId="480BA561" w14:textId="77777777" w:rsidTr="00DD682A">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D5BC596" w14:textId="2C1324BA" w:rsidR="00B70FDE" w:rsidRPr="00277FA2" w:rsidRDefault="00B70FDE" w:rsidP="00B70FDE">
            <w:pPr>
              <w:spacing w:before="60" w:after="60"/>
              <w:jc w:val="center"/>
              <w:rPr>
                <w:rFonts w:ascii="Arial" w:hAnsi="Arial"/>
                <w:color w:val="000000"/>
              </w:rPr>
            </w:pPr>
            <w:r w:rsidRPr="00277FA2">
              <w:rPr>
                <w:rFonts w:ascii="Arial" w:hAnsi="Arial"/>
                <w:color w:val="000000"/>
              </w:rPr>
              <w:t>4.4</w:t>
            </w:r>
          </w:p>
        </w:tc>
        <w:tc>
          <w:tcPr>
            <w:tcW w:w="1276" w:type="dxa"/>
            <w:tcBorders>
              <w:top w:val="single" w:sz="4" w:space="0" w:color="000000"/>
              <w:left w:val="single" w:sz="4" w:space="0" w:color="000000"/>
              <w:bottom w:val="single" w:sz="4" w:space="0" w:color="000000"/>
              <w:right w:val="single" w:sz="4" w:space="0" w:color="000000"/>
            </w:tcBorders>
            <w:vAlign w:val="center"/>
          </w:tcPr>
          <w:p w14:paraId="54B7DE70" w14:textId="18DA8BF8" w:rsidR="00B70FDE" w:rsidRPr="00277FA2" w:rsidRDefault="00B70FDE" w:rsidP="00B70FDE">
            <w:pPr>
              <w:spacing w:before="60" w:after="60"/>
              <w:jc w:val="center"/>
              <w:rPr>
                <w:rFonts w:ascii="Arial" w:hAnsi="Arial"/>
                <w:b/>
                <w:bCs/>
                <w:color w:val="EE0000"/>
              </w:rPr>
            </w:pPr>
            <w:r w:rsidRPr="00277FA2">
              <w:rPr>
                <w:rFonts w:ascii="Arial" w:hAnsi="Arial"/>
                <w:color w:val="000000"/>
              </w:rPr>
              <w:t>1500,00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CDD4B73" w14:textId="2A7C07B9" w:rsidR="00B70FDE" w:rsidRPr="00277FA2" w:rsidRDefault="004F6A73" w:rsidP="00B70FDE">
            <w:pPr>
              <w:spacing w:before="60" w:after="60"/>
              <w:jc w:val="center"/>
              <w:rPr>
                <w:rFonts w:ascii="Arial" w:hAnsi="Arial"/>
                <w:b/>
                <w:bCs/>
                <w:color w:val="EE0000"/>
              </w:rPr>
            </w:pPr>
            <w:r>
              <w:rPr>
                <w:rFonts w:ascii="Arial" w:hAnsi="Arial"/>
                <w:color w:val="000000"/>
              </w:rPr>
              <w:t>M</w:t>
            </w:r>
            <w:r w:rsidR="00B70FDE" w:rsidRPr="00277FA2">
              <w:rPr>
                <w:rFonts w:ascii="Arial" w:hAnsi="Arial"/>
                <w:color w:val="000000"/>
              </w:rPr>
              <w:t>²</w:t>
            </w:r>
          </w:p>
        </w:tc>
        <w:tc>
          <w:tcPr>
            <w:tcW w:w="3261" w:type="dxa"/>
            <w:tcBorders>
              <w:top w:val="single" w:sz="4" w:space="0" w:color="000000"/>
              <w:left w:val="single" w:sz="4" w:space="0" w:color="000000"/>
              <w:bottom w:val="single" w:sz="4" w:space="0" w:color="000000"/>
              <w:right w:val="single" w:sz="4" w:space="0" w:color="000000"/>
            </w:tcBorders>
            <w:vAlign w:val="center"/>
          </w:tcPr>
          <w:p w14:paraId="40A44FAC" w14:textId="00ACC23B" w:rsidR="00B70FDE" w:rsidRPr="00277FA2" w:rsidRDefault="00B70FDE" w:rsidP="00B70FDE">
            <w:pPr>
              <w:jc w:val="both"/>
              <w:rPr>
                <w:rFonts w:ascii="Arial" w:hAnsi="Arial"/>
                <w:color w:val="000000"/>
              </w:rPr>
            </w:pPr>
            <w:r w:rsidRPr="00277FA2">
              <w:rPr>
                <w:rFonts w:ascii="Arial" w:hAnsi="Arial"/>
                <w:color w:val="000000"/>
              </w:rPr>
              <w:t>Pintura com tinta alquídica de acabamento (esmalte sintético brilhante) aplicada a rolo ou pincel sobre perfil metálico executado em fábrica (por demão). af_01/2020</w:t>
            </w:r>
          </w:p>
        </w:tc>
        <w:tc>
          <w:tcPr>
            <w:tcW w:w="1275" w:type="dxa"/>
            <w:tcBorders>
              <w:top w:val="single" w:sz="4" w:space="0" w:color="000000"/>
              <w:left w:val="single" w:sz="4" w:space="0" w:color="000000"/>
              <w:bottom w:val="single" w:sz="4" w:space="0" w:color="000000"/>
              <w:right w:val="single" w:sz="4" w:space="0" w:color="000000"/>
            </w:tcBorders>
            <w:vAlign w:val="center"/>
          </w:tcPr>
          <w:p w14:paraId="7A914B9A" w14:textId="5ADBE5FF" w:rsidR="00B70FDE" w:rsidRPr="00277FA2" w:rsidRDefault="0061073A" w:rsidP="00B70FDE">
            <w:pPr>
              <w:spacing w:before="60" w:after="60"/>
              <w:jc w:val="center"/>
              <w:rPr>
                <w:rFonts w:ascii="Arial" w:hAnsi="Arial"/>
                <w:b/>
                <w:bCs/>
                <w:sz w:val="23"/>
                <w:szCs w:val="23"/>
              </w:rPr>
            </w:pPr>
            <w:r>
              <w:rPr>
                <w:rFonts w:ascii="Arial" w:hAnsi="Arial"/>
                <w:b/>
                <w:bCs/>
                <w:sz w:val="23"/>
                <w:szCs w:val="23"/>
              </w:rPr>
              <w:t>17,37</w:t>
            </w:r>
          </w:p>
        </w:tc>
        <w:tc>
          <w:tcPr>
            <w:tcW w:w="1573" w:type="dxa"/>
            <w:tcBorders>
              <w:top w:val="single" w:sz="4" w:space="0" w:color="000000"/>
              <w:left w:val="single" w:sz="4" w:space="0" w:color="000000"/>
              <w:bottom w:val="single" w:sz="4" w:space="0" w:color="000000"/>
              <w:right w:val="single" w:sz="4" w:space="0" w:color="000000"/>
            </w:tcBorders>
            <w:vAlign w:val="center"/>
          </w:tcPr>
          <w:p w14:paraId="330E5625" w14:textId="2EED6D6E" w:rsidR="00B70FDE" w:rsidRPr="00277FA2" w:rsidRDefault="0061073A" w:rsidP="00B70FDE">
            <w:pPr>
              <w:spacing w:before="60" w:after="60"/>
              <w:jc w:val="center"/>
              <w:rPr>
                <w:rFonts w:ascii="Arial" w:hAnsi="Arial"/>
                <w:b/>
                <w:bCs/>
                <w:sz w:val="23"/>
                <w:szCs w:val="23"/>
              </w:rPr>
            </w:pPr>
            <w:r>
              <w:rPr>
                <w:rFonts w:ascii="Arial" w:hAnsi="Arial"/>
                <w:b/>
                <w:bCs/>
                <w:sz w:val="23"/>
                <w:szCs w:val="23"/>
              </w:rPr>
              <w:t>26.055,00</w:t>
            </w:r>
          </w:p>
        </w:tc>
      </w:tr>
    </w:tbl>
    <w:tbl>
      <w:tblPr>
        <w:tblW w:w="8928"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35"/>
        <w:gridCol w:w="2993"/>
      </w:tblGrid>
      <w:tr w:rsidR="00440DEA" w:rsidRPr="00277FA2" w14:paraId="6B292F9E" w14:textId="641F39BB" w:rsidTr="00440DEA">
        <w:trPr>
          <w:trHeight w:val="338"/>
        </w:trPr>
        <w:tc>
          <w:tcPr>
            <w:tcW w:w="5935" w:type="dxa"/>
          </w:tcPr>
          <w:bookmarkEnd w:id="18"/>
          <w:p w14:paraId="748D48A7" w14:textId="04797116" w:rsidR="00440DEA" w:rsidRPr="00277FA2" w:rsidRDefault="00440DEA" w:rsidP="00440DEA">
            <w:pPr>
              <w:pStyle w:val="Nvel2-Red"/>
              <w:numPr>
                <w:ilvl w:val="0"/>
                <w:numId w:val="0"/>
              </w:numPr>
              <w:suppressAutoHyphens/>
              <w:spacing w:before="0" w:after="0" w:line="240" w:lineRule="auto"/>
              <w:ind w:left="11"/>
              <w:rPr>
                <w:b/>
                <w:bCs/>
                <w:i w:val="0"/>
                <w:iCs w:val="0"/>
                <w:color w:val="auto"/>
                <w:sz w:val="23"/>
                <w:szCs w:val="23"/>
              </w:rPr>
            </w:pPr>
            <w:r w:rsidRPr="00277FA2">
              <w:rPr>
                <w:i w:val="0"/>
                <w:iCs w:val="0"/>
                <w:color w:val="auto"/>
                <w:sz w:val="23"/>
                <w:szCs w:val="23"/>
              </w:rPr>
              <w:t xml:space="preserve">                                                                 </w:t>
            </w:r>
            <w:r w:rsidR="002361F0" w:rsidRPr="00277FA2">
              <w:rPr>
                <w:i w:val="0"/>
                <w:iCs w:val="0"/>
                <w:color w:val="auto"/>
                <w:sz w:val="23"/>
                <w:szCs w:val="23"/>
              </w:rPr>
              <w:t xml:space="preserve"> </w:t>
            </w:r>
            <w:r w:rsidRPr="00277FA2">
              <w:rPr>
                <w:b/>
                <w:bCs/>
                <w:i w:val="0"/>
                <w:iCs w:val="0"/>
                <w:color w:val="auto"/>
                <w:sz w:val="23"/>
                <w:szCs w:val="23"/>
              </w:rPr>
              <w:t>Valor Global</w:t>
            </w:r>
          </w:p>
        </w:tc>
        <w:tc>
          <w:tcPr>
            <w:tcW w:w="2993" w:type="dxa"/>
          </w:tcPr>
          <w:p w14:paraId="1CF6B4C5" w14:textId="60D10C21" w:rsidR="00440DEA" w:rsidRPr="00277FA2" w:rsidRDefault="000F3D01" w:rsidP="00332A4C">
            <w:pPr>
              <w:ind w:right="-427"/>
              <w:rPr>
                <w:rFonts w:ascii="Arial" w:hAnsi="Arial"/>
                <w:b/>
                <w:bCs/>
                <w:color w:val="000000" w:themeColor="text1"/>
                <w:sz w:val="23"/>
                <w:szCs w:val="23"/>
              </w:rPr>
            </w:pPr>
            <w:r w:rsidRPr="00277FA2">
              <w:rPr>
                <w:rFonts w:ascii="Arial" w:hAnsi="Arial"/>
                <w:b/>
                <w:bCs/>
                <w:sz w:val="23"/>
                <w:szCs w:val="23"/>
              </w:rPr>
              <w:t xml:space="preserve">     </w:t>
            </w:r>
            <w:r w:rsidR="00440DEA" w:rsidRPr="00277FA2">
              <w:rPr>
                <w:rFonts w:ascii="Arial" w:hAnsi="Arial"/>
                <w:b/>
                <w:bCs/>
                <w:sz w:val="23"/>
                <w:szCs w:val="23"/>
              </w:rPr>
              <w:t xml:space="preserve">R$ </w:t>
            </w:r>
            <w:r w:rsidR="0061073A">
              <w:rPr>
                <w:rFonts w:ascii="Arial" w:hAnsi="Arial"/>
                <w:b/>
                <w:bCs/>
                <w:sz w:val="23"/>
                <w:szCs w:val="23"/>
              </w:rPr>
              <w:t>2.003.663,50</w:t>
            </w:r>
          </w:p>
        </w:tc>
      </w:tr>
    </w:tbl>
    <w:p w14:paraId="64DB8AD7" w14:textId="77777777" w:rsidR="008D3AED" w:rsidRDefault="008D3AED" w:rsidP="0072517F">
      <w:pPr>
        <w:pStyle w:val="Nvel2-Red"/>
        <w:widowControl w:val="0"/>
        <w:numPr>
          <w:ilvl w:val="0"/>
          <w:numId w:val="0"/>
        </w:numPr>
        <w:suppressAutoHyphens/>
        <w:spacing w:before="0" w:after="0" w:line="240" w:lineRule="auto"/>
        <w:rPr>
          <w:i w:val="0"/>
          <w:iCs w:val="0"/>
          <w:color w:val="auto"/>
          <w:sz w:val="24"/>
          <w:szCs w:val="24"/>
        </w:rPr>
      </w:pPr>
    </w:p>
    <w:p w14:paraId="5B4C4847" w14:textId="3E2AB867" w:rsidR="00955C12" w:rsidRPr="00660637" w:rsidRDefault="00955C12" w:rsidP="0072517F">
      <w:pPr>
        <w:pStyle w:val="Nvel2-Red"/>
        <w:widowControl w:val="0"/>
        <w:numPr>
          <w:ilvl w:val="0"/>
          <w:numId w:val="0"/>
        </w:numPr>
        <w:suppressAutoHyphens/>
        <w:spacing w:before="0" w:after="0" w:line="240" w:lineRule="auto"/>
        <w:rPr>
          <w:i w:val="0"/>
          <w:iCs w:val="0"/>
          <w:color w:val="auto"/>
          <w:sz w:val="24"/>
          <w:szCs w:val="24"/>
        </w:rPr>
      </w:pPr>
      <w:r w:rsidRPr="00660637">
        <w:rPr>
          <w:i w:val="0"/>
          <w:iCs w:val="0"/>
          <w:color w:val="auto"/>
          <w:sz w:val="24"/>
          <w:szCs w:val="24"/>
        </w:rPr>
        <w:t xml:space="preserve">1.3. As especificações detalhadas do objeto deste edital constam no anexo I (termo de referência), o qual faz parte integrante deste edital, constando orientações </w:t>
      </w:r>
      <w:bookmarkEnd w:id="17"/>
      <w:r w:rsidRPr="00660637">
        <w:rPr>
          <w:i w:val="0"/>
          <w:iCs w:val="0"/>
          <w:color w:val="auto"/>
          <w:sz w:val="24"/>
          <w:szCs w:val="24"/>
        </w:rPr>
        <w:t>e dados objetivos para as licitantes elaborarem suas propostas.</w:t>
      </w:r>
    </w:p>
    <w:p w14:paraId="72501CD6" w14:textId="77777777" w:rsidR="00861A34" w:rsidRPr="00757AE6" w:rsidRDefault="00861A34" w:rsidP="00D46411">
      <w:pPr>
        <w:pStyle w:val="Nvel2-Red"/>
        <w:widowControl w:val="0"/>
        <w:numPr>
          <w:ilvl w:val="0"/>
          <w:numId w:val="0"/>
        </w:numPr>
        <w:suppressAutoHyphens/>
        <w:spacing w:before="244" w:after="0" w:line="240" w:lineRule="auto"/>
        <w:rPr>
          <w:b/>
          <w:bCs/>
          <w:i w:val="0"/>
          <w:iCs w:val="0"/>
          <w:color w:val="auto"/>
          <w:sz w:val="24"/>
          <w:szCs w:val="24"/>
        </w:rPr>
      </w:pPr>
      <w:r w:rsidRPr="00757AE6">
        <w:rPr>
          <w:b/>
          <w:bCs/>
          <w:i w:val="0"/>
          <w:iCs w:val="0"/>
          <w:color w:val="auto"/>
          <w:sz w:val="24"/>
          <w:szCs w:val="24"/>
        </w:rPr>
        <w:t xml:space="preserve">2. DO REGISTRO DE PREÇOS </w:t>
      </w:r>
    </w:p>
    <w:p w14:paraId="3FCBB116" w14:textId="066F2E4A" w:rsidR="00861A34" w:rsidRPr="00F5768E" w:rsidRDefault="00861A34" w:rsidP="00D46411">
      <w:pPr>
        <w:pStyle w:val="Nvel2-Red"/>
        <w:widowControl w:val="0"/>
        <w:numPr>
          <w:ilvl w:val="0"/>
          <w:numId w:val="0"/>
        </w:numPr>
        <w:suppressAutoHyphens/>
        <w:spacing w:before="244" w:after="0" w:line="240" w:lineRule="auto"/>
        <w:rPr>
          <w:i w:val="0"/>
          <w:iCs w:val="0"/>
          <w:color w:val="auto"/>
          <w:sz w:val="24"/>
          <w:szCs w:val="24"/>
        </w:rPr>
      </w:pPr>
      <w:r w:rsidRPr="00A84192">
        <w:rPr>
          <w:i w:val="0"/>
          <w:iCs w:val="0"/>
          <w:color w:val="auto"/>
          <w:sz w:val="24"/>
          <w:szCs w:val="24"/>
        </w:rPr>
        <w:t>2.1</w:t>
      </w:r>
      <w:r w:rsidRPr="00F5768E">
        <w:rPr>
          <w:i w:val="0"/>
          <w:iCs w:val="0"/>
          <w:color w:val="auto"/>
          <w:sz w:val="24"/>
          <w:szCs w:val="24"/>
        </w:rPr>
        <w:t>. As regras referentes aos órgãos gerenciador e participantes, bem como a eventuais adesões são as que constam na minuta de Ata de Registro de Preços.</w:t>
      </w:r>
    </w:p>
    <w:bookmarkEnd w:id="16"/>
    <w:p w14:paraId="0EC9BE13" w14:textId="77360B18" w:rsidR="009247A6" w:rsidRPr="00421F2C" w:rsidRDefault="00861A34" w:rsidP="00D46411">
      <w:pPr>
        <w:autoSpaceDN/>
        <w:spacing w:before="244"/>
        <w:jc w:val="both"/>
        <w:textAlignment w:val="auto"/>
        <w:rPr>
          <w:rFonts w:ascii="Arial" w:eastAsiaTheme="majorEastAsia" w:hAnsi="Arial"/>
          <w:b/>
          <w:bCs/>
          <w:kern w:val="0"/>
          <w:lang w:eastAsia="pt-BR" w:bidi="ar-SA"/>
        </w:rPr>
      </w:pPr>
      <w:r w:rsidRPr="00421F2C">
        <w:rPr>
          <w:rFonts w:ascii="Arial" w:eastAsiaTheme="majorEastAsia" w:hAnsi="Arial"/>
          <w:b/>
          <w:bCs/>
          <w:kern w:val="0"/>
          <w:lang w:eastAsia="pt-BR" w:bidi="ar-SA"/>
        </w:rPr>
        <w:t>3</w:t>
      </w:r>
      <w:r w:rsidR="009247A6" w:rsidRPr="00421F2C">
        <w:rPr>
          <w:rFonts w:ascii="Arial" w:eastAsiaTheme="majorEastAsia" w:hAnsi="Arial"/>
          <w:b/>
          <w:bCs/>
          <w:kern w:val="0"/>
          <w:lang w:eastAsia="pt-BR" w:bidi="ar-SA"/>
        </w:rPr>
        <w:t>. DA PARTICIPAÇÃO NA LICITAÇÃO</w:t>
      </w:r>
    </w:p>
    <w:p w14:paraId="7F86E34D" w14:textId="77777777" w:rsidR="003F40C1" w:rsidRDefault="00861A34" w:rsidP="003F40C1">
      <w:pPr>
        <w:spacing w:before="220"/>
        <w:jc w:val="both"/>
        <w:rPr>
          <w:rFonts w:ascii="Arial" w:hAnsi="Arial"/>
        </w:rPr>
      </w:pPr>
      <w:r w:rsidRPr="00421F2C">
        <w:rPr>
          <w:rFonts w:ascii="Arial" w:eastAsiaTheme="minorEastAsia" w:hAnsi="Arial"/>
          <w:lang w:eastAsia="pt-BR"/>
        </w:rPr>
        <w:t>3</w:t>
      </w:r>
      <w:r w:rsidR="00BC32A3" w:rsidRPr="00421F2C">
        <w:rPr>
          <w:rFonts w:ascii="Arial" w:eastAsiaTheme="minorEastAsia" w:hAnsi="Arial"/>
          <w:lang w:eastAsia="pt-BR"/>
        </w:rPr>
        <w:t xml:space="preserve">.1. </w:t>
      </w:r>
      <w:bookmarkStart w:id="19" w:name="_Hlk135302270"/>
      <w:r w:rsidR="003F40C1" w:rsidRPr="00BC32A3">
        <w:rPr>
          <w:rFonts w:ascii="Arial" w:eastAsiaTheme="minorEastAsia" w:hAnsi="Arial"/>
          <w:lang w:eastAsia="pt-BR"/>
        </w:rPr>
        <w:t xml:space="preserve">Poderão participar deste certame os interessados que </w:t>
      </w:r>
      <w:r w:rsidR="003F40C1">
        <w:rPr>
          <w:rFonts w:ascii="Arial" w:eastAsiaTheme="minorEastAsia" w:hAnsi="Arial"/>
          <w:lang w:eastAsia="pt-BR"/>
        </w:rPr>
        <w:t xml:space="preserve">estiverem previamente credenciados na plataforma eletrônica </w:t>
      </w:r>
      <w:r w:rsidR="003F40C1" w:rsidRPr="005A77B4">
        <w:rPr>
          <w:rFonts w:ascii="Arial" w:hAnsi="Arial"/>
        </w:rPr>
        <w:t>Bolsa de Licitações e Leilões (</w:t>
      </w:r>
      <w:hyperlink r:id="rId8" w:history="1">
        <w:r w:rsidR="003F40C1" w:rsidRPr="005A77B4">
          <w:rPr>
            <w:rStyle w:val="Hyperlink"/>
            <w:rFonts w:ascii="Arial" w:hAnsi="Arial"/>
          </w:rPr>
          <w:t>www.bll.org.br</w:t>
        </w:r>
      </w:hyperlink>
      <w:r w:rsidR="003F40C1" w:rsidRPr="005A77B4">
        <w:rPr>
          <w:rFonts w:ascii="Arial" w:hAnsi="Arial"/>
        </w:rPr>
        <w:t>)</w:t>
      </w:r>
      <w:r w:rsidR="003F40C1">
        <w:rPr>
          <w:rFonts w:ascii="Arial" w:hAnsi="Arial"/>
        </w:rPr>
        <w:t xml:space="preserve"> e atenderem todas as exigências constantes neste edital.</w:t>
      </w:r>
    </w:p>
    <w:p w14:paraId="629AC230" w14:textId="3BAEC9B3" w:rsidR="00481F2F" w:rsidRPr="00421F2C" w:rsidRDefault="00861A34" w:rsidP="00D46411">
      <w:pPr>
        <w:spacing w:before="228"/>
        <w:jc w:val="both"/>
        <w:rPr>
          <w:rFonts w:ascii="Arial" w:hAnsi="Arial"/>
        </w:rPr>
      </w:pPr>
      <w:bookmarkStart w:id="20" w:name="_Hlk135304247"/>
      <w:bookmarkEnd w:id="19"/>
      <w:r w:rsidRPr="00421F2C">
        <w:rPr>
          <w:rFonts w:ascii="Arial" w:hAnsi="Arial"/>
        </w:rPr>
        <w:t>3</w:t>
      </w:r>
      <w:r w:rsidR="00481F2F" w:rsidRPr="00421F2C">
        <w:rPr>
          <w:rFonts w:ascii="Arial" w:hAnsi="Arial"/>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3CF792" w14:textId="77777777" w:rsidR="00421F2C" w:rsidRPr="00421F2C" w:rsidRDefault="00861A34" w:rsidP="00D46411">
      <w:pPr>
        <w:autoSpaceDN/>
        <w:spacing w:before="228"/>
        <w:jc w:val="both"/>
        <w:textAlignment w:val="auto"/>
        <w:rPr>
          <w:rFonts w:ascii="Arial" w:hAnsi="Arial"/>
        </w:rPr>
      </w:pPr>
      <w:r w:rsidRPr="00421F2C">
        <w:rPr>
          <w:rFonts w:ascii="Arial" w:hAnsi="Arial"/>
        </w:rPr>
        <w:t>3</w:t>
      </w:r>
      <w:r w:rsidR="00481F2F" w:rsidRPr="00421F2C">
        <w:rPr>
          <w:rFonts w:ascii="Arial" w:hAnsi="Arial"/>
        </w:rPr>
        <w:t>.3. É de responsabilidade do cadastrado conferir a exatidão dos seus dados cadastrais na plataforma eletrônica de condução da licitação e mantê-los atualizados junto aos órgãos responsáveis pela informação, devendo proceder, imediatamente, à correção ou à alteração dos registros tão logo identifique incorreção ou aqueles se tornem desatualizados.</w:t>
      </w:r>
    </w:p>
    <w:p w14:paraId="5AABADB0" w14:textId="09DB4D9B" w:rsidR="00481F2F" w:rsidRPr="00421F2C" w:rsidRDefault="00861A34" w:rsidP="00D46411">
      <w:pPr>
        <w:autoSpaceDN/>
        <w:spacing w:before="228"/>
        <w:jc w:val="both"/>
        <w:textAlignment w:val="auto"/>
        <w:rPr>
          <w:rFonts w:ascii="Arial" w:hAnsi="Arial"/>
        </w:rPr>
      </w:pPr>
      <w:r w:rsidRPr="00421F2C">
        <w:rPr>
          <w:rFonts w:ascii="Arial" w:hAnsi="Arial"/>
        </w:rPr>
        <w:t>3</w:t>
      </w:r>
      <w:r w:rsidR="00481F2F" w:rsidRPr="00421F2C">
        <w:rPr>
          <w:rFonts w:ascii="Arial" w:hAnsi="Arial"/>
        </w:rPr>
        <w:t>.4. A não observância do disposto no item anterior poderá ensejar desclassificação no momento da habilitação.</w:t>
      </w:r>
    </w:p>
    <w:p w14:paraId="12BABA4D" w14:textId="20D3E26C" w:rsidR="008E602C" w:rsidRPr="00481F2F" w:rsidRDefault="008E602C" w:rsidP="00E94741">
      <w:pPr>
        <w:autoSpaceDN/>
        <w:spacing w:before="228" w:line="259" w:lineRule="auto"/>
        <w:jc w:val="both"/>
        <w:textAlignment w:val="auto"/>
        <w:rPr>
          <w:rFonts w:ascii="Arial" w:hAnsi="Arial"/>
        </w:rPr>
      </w:pPr>
      <w:r w:rsidRPr="00421F2C">
        <w:rPr>
          <w:rFonts w:ascii="Arial" w:hAnsi="Arial"/>
        </w:rPr>
        <w:lastRenderedPageBreak/>
        <w:t>3.</w:t>
      </w:r>
      <w:r w:rsidR="00305B43">
        <w:rPr>
          <w:rFonts w:ascii="Arial" w:hAnsi="Arial"/>
        </w:rPr>
        <w:t>5</w:t>
      </w:r>
      <w:r w:rsidRPr="00421F2C">
        <w:rPr>
          <w:rFonts w:ascii="Arial" w:hAnsi="Arial"/>
        </w:rPr>
        <w:t xml:space="preserve">. </w:t>
      </w:r>
      <w:r w:rsidRPr="00DE6C70">
        <w:rPr>
          <w:rFonts w:ascii="Arial" w:hAnsi="Arial"/>
        </w:rPr>
        <w:t xml:space="preserve">Será concedido tratamento favorecido </w:t>
      </w:r>
      <w:r w:rsidRPr="00421F2C">
        <w:rPr>
          <w:rFonts w:ascii="Arial" w:hAnsi="Arial"/>
        </w:rPr>
        <w:t>para as microempresas e empresas de pequeno porte</w:t>
      </w:r>
      <w:r w:rsidR="00305B43">
        <w:rPr>
          <w:rFonts w:ascii="Arial" w:hAnsi="Arial"/>
        </w:rPr>
        <w:t xml:space="preserve"> e </w:t>
      </w:r>
      <w:r w:rsidRPr="008E602C">
        <w:rPr>
          <w:rFonts w:ascii="Arial" w:hAnsi="Arial"/>
        </w:rPr>
        <w:t>para o microempreendedor individual - MEI, nos limites previstos da Lei Complementar nº 123</w:t>
      </w:r>
      <w:r>
        <w:rPr>
          <w:rFonts w:ascii="Arial" w:hAnsi="Arial"/>
        </w:rPr>
        <w:t>/2006</w:t>
      </w:r>
      <w:r w:rsidRPr="008E602C">
        <w:rPr>
          <w:rFonts w:ascii="Arial" w:hAnsi="Arial"/>
        </w:rPr>
        <w:t>.</w:t>
      </w:r>
    </w:p>
    <w:bookmarkEnd w:id="20"/>
    <w:p w14:paraId="12FF388F" w14:textId="14DAF094" w:rsidR="009247A6" w:rsidRPr="00110597" w:rsidRDefault="00861A34" w:rsidP="00E94741">
      <w:pPr>
        <w:tabs>
          <w:tab w:val="left" w:pos="567"/>
        </w:tabs>
        <w:autoSpaceDN/>
        <w:spacing w:before="228"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305B43">
        <w:rPr>
          <w:rFonts w:ascii="Arial" w:eastAsiaTheme="minorEastAsia" w:hAnsi="Arial"/>
          <w:kern w:val="0"/>
          <w:lang w:eastAsia="pt-BR" w:bidi="ar-SA"/>
        </w:rPr>
        <w:t>6</w:t>
      </w:r>
      <w:r w:rsidR="009247A6" w:rsidRPr="00110597">
        <w:rPr>
          <w:rFonts w:ascii="Arial" w:eastAsiaTheme="minorEastAsia" w:hAnsi="Arial"/>
          <w:kern w:val="0"/>
          <w:lang w:eastAsia="pt-BR" w:bidi="ar-SA"/>
        </w:rPr>
        <w:t>. Não poderão disputar esta licitação:</w:t>
      </w:r>
    </w:p>
    <w:p w14:paraId="64297C6C" w14:textId="39D92B31" w:rsidR="009247A6" w:rsidRDefault="00861A34" w:rsidP="00E94741">
      <w:pPr>
        <w:tabs>
          <w:tab w:val="left" w:pos="567"/>
        </w:tabs>
        <w:autoSpaceDN/>
        <w:spacing w:before="228"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305B43">
        <w:rPr>
          <w:rFonts w:ascii="Arial" w:eastAsiaTheme="minorEastAsia" w:hAnsi="Arial"/>
          <w:kern w:val="0"/>
          <w:lang w:eastAsia="pt-BR" w:bidi="ar-SA"/>
        </w:rPr>
        <w:t>6</w:t>
      </w:r>
      <w:r w:rsidR="009247A6"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009247A6" w:rsidRPr="00110597">
        <w:rPr>
          <w:rFonts w:ascii="Arial" w:eastAsiaTheme="minorEastAsia" w:hAnsi="Arial"/>
          <w:kern w:val="0"/>
          <w:lang w:eastAsia="pt-BR" w:bidi="ar-SA"/>
        </w:rPr>
        <w:t>dital e seu(s) anexo(s);</w:t>
      </w:r>
    </w:p>
    <w:p w14:paraId="0E1BC19B" w14:textId="059D605A" w:rsidR="00775E47" w:rsidRPr="00EF56F8" w:rsidRDefault="00EF56F8" w:rsidP="00E94741">
      <w:pPr>
        <w:tabs>
          <w:tab w:val="left" w:pos="567"/>
        </w:tabs>
        <w:autoSpaceDN/>
        <w:spacing w:before="228" w:line="259" w:lineRule="auto"/>
        <w:jc w:val="both"/>
        <w:textAlignment w:val="auto"/>
        <w:rPr>
          <w:rFonts w:ascii="Arial" w:eastAsiaTheme="minorEastAsia" w:hAnsi="Arial"/>
          <w:lang w:eastAsia="pt-BR"/>
        </w:rPr>
      </w:pPr>
      <w:r w:rsidRPr="00EF56F8">
        <w:rPr>
          <w:rFonts w:ascii="Arial" w:eastAsiaTheme="minorEastAsia" w:hAnsi="Arial"/>
          <w:lang w:eastAsia="pt-BR"/>
        </w:rPr>
        <w:t xml:space="preserve">3.6.2. </w:t>
      </w:r>
      <w:r w:rsidR="00775E47" w:rsidRPr="00EF56F8">
        <w:rPr>
          <w:rFonts w:ascii="Arial" w:eastAsiaTheme="minorEastAsia" w:hAnsi="Arial"/>
          <w:lang w:eastAsia="pt-BR"/>
        </w:rPr>
        <w:t>Sociedade que desempenhe atividade incompatível com o objeto da licitação;</w:t>
      </w:r>
    </w:p>
    <w:p w14:paraId="54CD8391" w14:textId="2337D69B" w:rsidR="00775E47" w:rsidRPr="00EF56F8" w:rsidRDefault="00EF56F8" w:rsidP="00E94741">
      <w:pPr>
        <w:tabs>
          <w:tab w:val="left" w:pos="567"/>
        </w:tabs>
        <w:autoSpaceDN/>
        <w:spacing w:before="228" w:line="259" w:lineRule="auto"/>
        <w:jc w:val="both"/>
        <w:textAlignment w:val="auto"/>
        <w:rPr>
          <w:rFonts w:ascii="Arial" w:eastAsiaTheme="minorEastAsia" w:hAnsi="Arial"/>
          <w:lang w:eastAsia="pt-BR"/>
        </w:rPr>
      </w:pPr>
      <w:r w:rsidRPr="00EF56F8">
        <w:rPr>
          <w:rFonts w:ascii="Arial" w:eastAsiaTheme="minorEastAsia" w:hAnsi="Arial"/>
          <w:lang w:eastAsia="pt-BR"/>
        </w:rPr>
        <w:t xml:space="preserve">3.6.3. </w:t>
      </w:r>
      <w:r w:rsidR="00775E47" w:rsidRPr="00EF56F8">
        <w:rPr>
          <w:rFonts w:ascii="Arial" w:eastAsiaTheme="minorEastAsia" w:hAnsi="Arial"/>
          <w:lang w:eastAsia="pt-BR"/>
        </w:rPr>
        <w:t>Empresas estrangeiras que não tenham representação legal no Brasil com poderes expressos para receber citação e responder administrativa ou judicialmente;</w:t>
      </w:r>
    </w:p>
    <w:p w14:paraId="7B84822E" w14:textId="59294DF0" w:rsidR="00B863E4" w:rsidRPr="00EF56F8" w:rsidRDefault="008E602C" w:rsidP="00E94741">
      <w:pPr>
        <w:pStyle w:val="Nivel3"/>
        <w:widowControl w:val="0"/>
        <w:numPr>
          <w:ilvl w:val="0"/>
          <w:numId w:val="0"/>
        </w:numPr>
        <w:suppressAutoHyphens/>
        <w:spacing w:before="228" w:after="0" w:line="259" w:lineRule="auto"/>
        <w:rPr>
          <w:color w:val="auto"/>
          <w:sz w:val="24"/>
          <w:szCs w:val="24"/>
        </w:rPr>
      </w:pPr>
      <w:bookmarkStart w:id="21" w:name="_Ref114659912"/>
      <w:r>
        <w:rPr>
          <w:color w:val="auto"/>
          <w:sz w:val="24"/>
          <w:szCs w:val="24"/>
        </w:rPr>
        <w:t>3</w:t>
      </w:r>
      <w:r w:rsidR="00506025">
        <w:rPr>
          <w:color w:val="auto"/>
          <w:sz w:val="24"/>
          <w:szCs w:val="24"/>
        </w:rPr>
        <w:t>.</w:t>
      </w:r>
      <w:r w:rsidR="00305B43">
        <w:rPr>
          <w:color w:val="auto"/>
          <w:sz w:val="24"/>
          <w:szCs w:val="24"/>
        </w:rPr>
        <w:t>6</w:t>
      </w:r>
      <w:r w:rsidR="00506025">
        <w:rPr>
          <w:color w:val="auto"/>
          <w:sz w:val="24"/>
          <w:szCs w:val="24"/>
        </w:rPr>
        <w:t>.</w:t>
      </w:r>
      <w:r w:rsidR="00EF56F8">
        <w:rPr>
          <w:color w:val="auto"/>
          <w:sz w:val="24"/>
          <w:szCs w:val="24"/>
        </w:rPr>
        <w:t>4</w:t>
      </w:r>
      <w:r w:rsidR="00506025">
        <w:rPr>
          <w:color w:val="auto"/>
          <w:sz w:val="24"/>
          <w:szCs w:val="24"/>
        </w:rPr>
        <w:t xml:space="preserve">. </w:t>
      </w:r>
      <w:r w:rsidR="00B863E4" w:rsidRPr="00110597">
        <w:rPr>
          <w:color w:val="auto"/>
          <w:sz w:val="24"/>
          <w:szCs w:val="24"/>
        </w:rPr>
        <w:t xml:space="preserve">Autor do </w:t>
      </w:r>
      <w:r w:rsidR="00B863E4" w:rsidRPr="00EF56F8">
        <w:rPr>
          <w:color w:val="auto"/>
          <w:sz w:val="24"/>
          <w:szCs w:val="24"/>
        </w:rPr>
        <w:t>anteprojeto, do projeto básico ou do projeto executivo, pessoa física ou jurídica, quando a licitação versar sobre serviços ou fornecimento de bens a ele relacionados;</w:t>
      </w:r>
      <w:bookmarkEnd w:id="21"/>
    </w:p>
    <w:p w14:paraId="00211804" w14:textId="2CCE6373" w:rsidR="007F4308" w:rsidRPr="007F4308" w:rsidRDefault="008E602C" w:rsidP="00E94741">
      <w:pPr>
        <w:pStyle w:val="Nivel3"/>
        <w:widowControl w:val="0"/>
        <w:numPr>
          <w:ilvl w:val="0"/>
          <w:numId w:val="0"/>
        </w:numPr>
        <w:suppressAutoHyphens/>
        <w:spacing w:before="228" w:after="0" w:line="259" w:lineRule="auto"/>
        <w:rPr>
          <w:color w:val="auto"/>
          <w:sz w:val="24"/>
          <w:szCs w:val="24"/>
        </w:rPr>
      </w:pPr>
      <w:r w:rsidRPr="00EF56F8">
        <w:rPr>
          <w:color w:val="auto"/>
          <w:sz w:val="24"/>
          <w:szCs w:val="24"/>
        </w:rPr>
        <w:t>3</w:t>
      </w:r>
      <w:r w:rsidR="007F4308" w:rsidRPr="00EF56F8">
        <w:rPr>
          <w:color w:val="auto"/>
          <w:sz w:val="24"/>
          <w:szCs w:val="24"/>
        </w:rPr>
        <w:t>.</w:t>
      </w:r>
      <w:r w:rsidR="00305B43" w:rsidRPr="00EF56F8">
        <w:rPr>
          <w:color w:val="auto"/>
          <w:sz w:val="24"/>
          <w:szCs w:val="24"/>
        </w:rPr>
        <w:t>6</w:t>
      </w:r>
      <w:r w:rsidR="007F4308" w:rsidRPr="00EF56F8">
        <w:rPr>
          <w:color w:val="auto"/>
          <w:sz w:val="24"/>
          <w:szCs w:val="24"/>
        </w:rPr>
        <w:t>.</w:t>
      </w:r>
      <w:r w:rsidR="00EF56F8">
        <w:rPr>
          <w:color w:val="auto"/>
          <w:sz w:val="24"/>
          <w:szCs w:val="24"/>
        </w:rPr>
        <w:t>5</w:t>
      </w:r>
      <w:r w:rsidR="007F4308" w:rsidRPr="00EF56F8">
        <w:rPr>
          <w:color w:val="auto"/>
          <w:sz w:val="24"/>
          <w:szCs w:val="24"/>
        </w:rPr>
        <w:t xml:space="preserve">. </w:t>
      </w:r>
      <w:r w:rsidR="00281B4A" w:rsidRPr="00EF56F8">
        <w:rPr>
          <w:color w:val="auto"/>
          <w:sz w:val="24"/>
          <w:szCs w:val="24"/>
        </w:rPr>
        <w:t>E</w:t>
      </w:r>
      <w:r w:rsidR="007F4308" w:rsidRPr="00EF56F8">
        <w:rPr>
          <w:color w:val="auto"/>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w:t>
      </w:r>
      <w:r w:rsidR="007F4308" w:rsidRPr="007F4308">
        <w:rPr>
          <w:sz w:val="24"/>
          <w:szCs w:val="24"/>
        </w:rPr>
        <w:t>de bens a ela necessários</w:t>
      </w:r>
      <w:r w:rsidR="007F4308">
        <w:rPr>
          <w:sz w:val="24"/>
          <w:szCs w:val="24"/>
        </w:rPr>
        <w:t>;</w:t>
      </w:r>
    </w:p>
    <w:p w14:paraId="321D8A91" w14:textId="5472D0AB" w:rsidR="00B863E4" w:rsidRPr="00110597" w:rsidRDefault="008E602C" w:rsidP="00D46411">
      <w:pPr>
        <w:pStyle w:val="Nivel3"/>
        <w:widowControl w:val="0"/>
        <w:numPr>
          <w:ilvl w:val="0"/>
          <w:numId w:val="0"/>
        </w:numPr>
        <w:suppressAutoHyphens/>
        <w:spacing w:before="228" w:after="0" w:line="240" w:lineRule="auto"/>
        <w:rPr>
          <w:color w:val="auto"/>
          <w:sz w:val="24"/>
          <w:szCs w:val="24"/>
        </w:rPr>
      </w:pPr>
      <w:bookmarkStart w:id="22" w:name="_Ref113883003"/>
      <w:r>
        <w:rPr>
          <w:color w:val="auto"/>
          <w:sz w:val="24"/>
          <w:szCs w:val="24"/>
        </w:rPr>
        <w:t>3</w:t>
      </w:r>
      <w:r w:rsidR="00506025">
        <w:rPr>
          <w:color w:val="auto"/>
          <w:sz w:val="24"/>
          <w:szCs w:val="24"/>
        </w:rPr>
        <w:t>.</w:t>
      </w:r>
      <w:r w:rsidR="00305B43">
        <w:rPr>
          <w:color w:val="auto"/>
          <w:sz w:val="24"/>
          <w:szCs w:val="24"/>
        </w:rPr>
        <w:t>6</w:t>
      </w:r>
      <w:r w:rsidR="00506025">
        <w:rPr>
          <w:color w:val="auto"/>
          <w:sz w:val="24"/>
          <w:szCs w:val="24"/>
        </w:rPr>
        <w:t>.</w:t>
      </w:r>
      <w:r w:rsidR="00EF56F8">
        <w:rPr>
          <w:color w:val="auto"/>
          <w:sz w:val="24"/>
          <w:szCs w:val="24"/>
        </w:rPr>
        <w:t>6</w:t>
      </w:r>
      <w:r w:rsidR="00506025">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22"/>
    </w:p>
    <w:p w14:paraId="377B439D" w14:textId="6F6C98D2" w:rsidR="00B863E4" w:rsidRPr="00110597" w:rsidRDefault="008E602C" w:rsidP="00D46411">
      <w:pPr>
        <w:pStyle w:val="Nivel3"/>
        <w:widowControl w:val="0"/>
        <w:numPr>
          <w:ilvl w:val="0"/>
          <w:numId w:val="0"/>
        </w:numPr>
        <w:suppressAutoHyphens/>
        <w:spacing w:before="228" w:after="0" w:line="240"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7</w:t>
      </w:r>
      <w:r w:rsidR="00506025">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3" w:name="_Ref113883579"/>
    </w:p>
    <w:p w14:paraId="486DF04E" w14:textId="245C05E8" w:rsidR="00B863E4" w:rsidRPr="00110597" w:rsidRDefault="008E602C" w:rsidP="006A57BF">
      <w:pPr>
        <w:pStyle w:val="Nivel3"/>
        <w:widowControl w:val="0"/>
        <w:numPr>
          <w:ilvl w:val="0"/>
          <w:numId w:val="0"/>
        </w:numPr>
        <w:suppressAutoHyphens/>
        <w:spacing w:before="228" w:after="0" w:line="259"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8</w:t>
      </w:r>
      <w:r w:rsidR="00506025">
        <w:rPr>
          <w:color w:val="auto"/>
          <w:sz w:val="24"/>
          <w:szCs w:val="24"/>
        </w:rPr>
        <w:t xml:space="preserve">. </w:t>
      </w:r>
      <w:r w:rsidR="00B863E4" w:rsidRPr="00110597">
        <w:rPr>
          <w:color w:val="auto"/>
          <w:sz w:val="24"/>
          <w:szCs w:val="24"/>
        </w:rPr>
        <w:t>Empresas controladoras, controladas ou coligadas, nos termos da Lei nº 6.404</w:t>
      </w:r>
      <w:r w:rsidR="00305B43">
        <w:rPr>
          <w:color w:val="auto"/>
          <w:sz w:val="24"/>
          <w:szCs w:val="24"/>
        </w:rPr>
        <w:t>/1</w:t>
      </w:r>
      <w:r w:rsidR="00B863E4" w:rsidRPr="00110597">
        <w:rPr>
          <w:color w:val="auto"/>
          <w:sz w:val="24"/>
          <w:szCs w:val="24"/>
        </w:rPr>
        <w:t>976, concorrendo entre si;</w:t>
      </w:r>
      <w:bookmarkEnd w:id="23"/>
    </w:p>
    <w:p w14:paraId="5934CFC0" w14:textId="3E2E2A35" w:rsidR="0047123A" w:rsidRPr="00EF56F8" w:rsidRDefault="008E602C" w:rsidP="006A57BF">
      <w:pPr>
        <w:pStyle w:val="Nivel3"/>
        <w:widowControl w:val="0"/>
        <w:numPr>
          <w:ilvl w:val="0"/>
          <w:numId w:val="0"/>
        </w:numPr>
        <w:suppressAutoHyphens/>
        <w:spacing w:before="228" w:after="0" w:line="259"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9</w:t>
      </w:r>
      <w:r w:rsidR="00506025">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F1FEDC" w14:textId="6913CB81"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sidRPr="00EF56F8">
        <w:rPr>
          <w:color w:val="auto"/>
          <w:sz w:val="24"/>
          <w:szCs w:val="24"/>
        </w:rPr>
        <w:t>3.</w:t>
      </w:r>
      <w:r w:rsidR="00305B43" w:rsidRPr="00EF56F8">
        <w:rPr>
          <w:color w:val="auto"/>
          <w:sz w:val="24"/>
          <w:szCs w:val="24"/>
        </w:rPr>
        <w:t>6</w:t>
      </w:r>
      <w:r w:rsidRPr="00EF56F8">
        <w:rPr>
          <w:color w:val="auto"/>
          <w:sz w:val="24"/>
          <w:szCs w:val="24"/>
        </w:rPr>
        <w:t>.</w:t>
      </w:r>
      <w:r w:rsidR="00EF56F8" w:rsidRPr="00EF56F8">
        <w:rPr>
          <w:color w:val="auto"/>
          <w:sz w:val="24"/>
          <w:szCs w:val="24"/>
        </w:rPr>
        <w:t>10</w:t>
      </w:r>
      <w:r w:rsidRPr="00EF56F8">
        <w:rPr>
          <w:color w:val="auto"/>
          <w:sz w:val="24"/>
          <w:szCs w:val="24"/>
        </w:rPr>
        <w:t>.</w:t>
      </w:r>
      <w:r w:rsidR="00731336" w:rsidRPr="00EF56F8">
        <w:rPr>
          <w:color w:val="auto"/>
          <w:sz w:val="24"/>
          <w:szCs w:val="24"/>
        </w:rPr>
        <w:t xml:space="preserve"> </w:t>
      </w:r>
      <w:r w:rsidR="0047123A" w:rsidRPr="00EF56F8">
        <w:rPr>
          <w:color w:val="auto"/>
          <w:sz w:val="24"/>
          <w:szCs w:val="24"/>
        </w:rPr>
        <w:t xml:space="preserve">Organizações da Sociedade Civil de Interesse Público - OSCIP, atuando </w:t>
      </w:r>
      <w:r w:rsidR="0047123A" w:rsidRPr="00110597">
        <w:rPr>
          <w:color w:val="auto"/>
          <w:sz w:val="24"/>
          <w:szCs w:val="24"/>
        </w:rPr>
        <w:t>nessa condição;</w:t>
      </w:r>
    </w:p>
    <w:p w14:paraId="44CAEE67" w14:textId="6062236D"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6</w:t>
      </w:r>
      <w:r>
        <w:rPr>
          <w:color w:val="auto"/>
          <w:sz w:val="24"/>
          <w:szCs w:val="24"/>
        </w:rPr>
        <w:t>.1</w:t>
      </w:r>
      <w:r w:rsidR="00EF56F8">
        <w:rPr>
          <w:color w:val="auto"/>
          <w:sz w:val="24"/>
          <w:szCs w:val="24"/>
        </w:rPr>
        <w:t>1</w:t>
      </w:r>
      <w:r>
        <w:rPr>
          <w:color w:val="auto"/>
          <w:sz w:val="24"/>
          <w:szCs w:val="24"/>
        </w:rPr>
        <w:t>.</w:t>
      </w:r>
      <w:r w:rsidR="00506025">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7F6E5EF1" w:rsidR="0047123A" w:rsidRPr="00110597" w:rsidRDefault="008E602C" w:rsidP="007807BE">
      <w:pPr>
        <w:pStyle w:val="Nivel3"/>
        <w:widowControl w:val="0"/>
        <w:numPr>
          <w:ilvl w:val="0"/>
          <w:numId w:val="0"/>
        </w:numPr>
        <w:suppressAutoHyphens/>
        <w:spacing w:before="204" w:after="0" w:line="240" w:lineRule="auto"/>
        <w:rPr>
          <w:color w:val="auto"/>
          <w:sz w:val="24"/>
          <w:szCs w:val="24"/>
        </w:rPr>
      </w:pPr>
      <w:r>
        <w:rPr>
          <w:color w:val="auto"/>
          <w:sz w:val="24"/>
          <w:szCs w:val="24"/>
        </w:rPr>
        <w:lastRenderedPageBreak/>
        <w:t>3.</w:t>
      </w:r>
      <w:r w:rsidR="00305B43">
        <w:rPr>
          <w:color w:val="auto"/>
          <w:sz w:val="24"/>
          <w:szCs w:val="24"/>
        </w:rPr>
        <w:t>7</w:t>
      </w:r>
      <w:r w:rsidR="00506025">
        <w:rPr>
          <w:color w:val="auto"/>
          <w:sz w:val="24"/>
          <w:szCs w:val="24"/>
        </w:rPr>
        <w:t xml:space="preserve">. </w:t>
      </w:r>
      <w:r w:rsidR="0047123A"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sidR="00305B43">
        <w:rPr>
          <w:b/>
          <w:bCs/>
          <w:color w:val="auto"/>
          <w:sz w:val="24"/>
          <w:szCs w:val="24"/>
        </w:rPr>
        <w:t>6</w:t>
      </w:r>
      <w:r w:rsidR="0047123A" w:rsidRPr="008E602C">
        <w:rPr>
          <w:b/>
          <w:bCs/>
          <w:color w:val="auto"/>
          <w:sz w:val="24"/>
          <w:szCs w:val="24"/>
        </w:rPr>
        <w:t>.</w:t>
      </w:r>
      <w:r w:rsidR="00EF56F8">
        <w:rPr>
          <w:b/>
          <w:bCs/>
          <w:color w:val="auto"/>
          <w:sz w:val="24"/>
          <w:szCs w:val="24"/>
        </w:rPr>
        <w:t xml:space="preserve">6 </w:t>
      </w:r>
      <w:r w:rsidR="0047123A" w:rsidRPr="00110597">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1BDFFAC0" w:rsidR="0047123A" w:rsidRPr="00110597" w:rsidRDefault="008E602C" w:rsidP="007807BE">
      <w:pPr>
        <w:pStyle w:val="Nivel3"/>
        <w:widowControl w:val="0"/>
        <w:numPr>
          <w:ilvl w:val="0"/>
          <w:numId w:val="0"/>
        </w:numPr>
        <w:suppressAutoHyphens/>
        <w:spacing w:before="204" w:after="0" w:line="240" w:lineRule="auto"/>
        <w:rPr>
          <w:color w:val="auto"/>
          <w:sz w:val="24"/>
          <w:szCs w:val="24"/>
        </w:rPr>
      </w:pPr>
      <w:r>
        <w:rPr>
          <w:color w:val="auto"/>
          <w:sz w:val="24"/>
          <w:szCs w:val="24"/>
        </w:rPr>
        <w:t>3.</w:t>
      </w:r>
      <w:r w:rsidR="00305B43">
        <w:rPr>
          <w:color w:val="auto"/>
          <w:sz w:val="24"/>
          <w:szCs w:val="24"/>
        </w:rPr>
        <w:t>8</w:t>
      </w:r>
      <w:r>
        <w:rPr>
          <w:color w:val="auto"/>
          <w:sz w:val="24"/>
          <w:szCs w:val="24"/>
        </w:rPr>
        <w:t>.</w:t>
      </w:r>
      <w:r w:rsidR="00506025">
        <w:rPr>
          <w:color w:val="auto"/>
          <w:sz w:val="24"/>
          <w:szCs w:val="24"/>
        </w:rPr>
        <w:t xml:space="preserve"> </w:t>
      </w:r>
      <w:r w:rsidR="0047123A" w:rsidRPr="00110597">
        <w:rPr>
          <w:color w:val="auto"/>
          <w:sz w:val="24"/>
          <w:szCs w:val="24"/>
        </w:rPr>
        <w:t xml:space="preserve">A critério da Administração e exclusivamente a seu serviço, o autor dos projetos e a empresa a que se referem os itens </w:t>
      </w:r>
      <w:r>
        <w:rPr>
          <w:b/>
          <w:bCs/>
          <w:color w:val="auto"/>
          <w:sz w:val="24"/>
          <w:szCs w:val="24"/>
        </w:rPr>
        <w:t>3.</w:t>
      </w:r>
      <w:r w:rsidR="00305B43">
        <w:rPr>
          <w:b/>
          <w:bCs/>
          <w:color w:val="auto"/>
          <w:sz w:val="24"/>
          <w:szCs w:val="24"/>
        </w:rPr>
        <w:t>6</w:t>
      </w:r>
      <w:r>
        <w:rPr>
          <w:b/>
          <w:bCs/>
          <w:color w:val="auto"/>
          <w:sz w:val="24"/>
          <w:szCs w:val="24"/>
        </w:rPr>
        <w:t>.</w:t>
      </w:r>
      <w:r w:rsidR="00EF56F8">
        <w:rPr>
          <w:b/>
          <w:bCs/>
          <w:color w:val="auto"/>
          <w:sz w:val="24"/>
          <w:szCs w:val="24"/>
        </w:rPr>
        <w:t xml:space="preserve">4 </w:t>
      </w:r>
      <w:r w:rsidR="0054685E" w:rsidRPr="0015067F">
        <w:rPr>
          <w:b/>
          <w:bCs/>
          <w:color w:val="auto"/>
          <w:sz w:val="24"/>
          <w:szCs w:val="24"/>
        </w:rPr>
        <w:t xml:space="preserve">e </w:t>
      </w:r>
      <w:r>
        <w:rPr>
          <w:b/>
          <w:bCs/>
          <w:color w:val="auto"/>
          <w:sz w:val="24"/>
          <w:szCs w:val="24"/>
        </w:rPr>
        <w:t>3.</w:t>
      </w:r>
      <w:r w:rsidR="00305B43">
        <w:rPr>
          <w:b/>
          <w:bCs/>
          <w:color w:val="auto"/>
          <w:sz w:val="24"/>
          <w:szCs w:val="24"/>
        </w:rPr>
        <w:t>6</w:t>
      </w:r>
      <w:r w:rsidR="0054685E" w:rsidRPr="0015067F">
        <w:rPr>
          <w:b/>
          <w:bCs/>
          <w:color w:val="auto"/>
          <w:sz w:val="24"/>
          <w:szCs w:val="24"/>
        </w:rPr>
        <w:t>.</w:t>
      </w:r>
      <w:r w:rsidR="00EF56F8">
        <w:rPr>
          <w:b/>
          <w:bCs/>
          <w:color w:val="auto"/>
          <w:sz w:val="24"/>
          <w:szCs w:val="24"/>
        </w:rPr>
        <w:t xml:space="preserve">5 </w:t>
      </w:r>
      <w:r w:rsidR="0047123A" w:rsidRPr="00110597">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75E11A7B" w14:textId="4216F0E0" w:rsidR="0047123A" w:rsidRPr="00110597" w:rsidRDefault="008E602C" w:rsidP="007807BE">
      <w:pPr>
        <w:pStyle w:val="Nivel3"/>
        <w:widowControl w:val="0"/>
        <w:numPr>
          <w:ilvl w:val="0"/>
          <w:numId w:val="0"/>
        </w:numPr>
        <w:suppressAutoHyphens/>
        <w:spacing w:before="204" w:after="0" w:line="240" w:lineRule="auto"/>
        <w:rPr>
          <w:color w:val="auto"/>
          <w:sz w:val="24"/>
          <w:szCs w:val="24"/>
        </w:rPr>
      </w:pPr>
      <w:r>
        <w:rPr>
          <w:color w:val="auto"/>
          <w:sz w:val="24"/>
          <w:szCs w:val="24"/>
        </w:rPr>
        <w:t>3.</w:t>
      </w:r>
      <w:r w:rsidR="00305B43">
        <w:rPr>
          <w:color w:val="auto"/>
          <w:sz w:val="24"/>
          <w:szCs w:val="24"/>
        </w:rPr>
        <w:t>9</w:t>
      </w:r>
      <w:r>
        <w:rPr>
          <w:color w:val="auto"/>
          <w:sz w:val="24"/>
          <w:szCs w:val="24"/>
        </w:rPr>
        <w:t>.</w:t>
      </w:r>
      <w:r w:rsidR="0047123A" w:rsidRPr="00110597">
        <w:rPr>
          <w:color w:val="auto"/>
          <w:sz w:val="24"/>
          <w:szCs w:val="24"/>
        </w:rPr>
        <w:t xml:space="preserve"> Equiparam-se aos autores do projeto as empresas integrantes do mesmo grupo econômico.</w:t>
      </w:r>
    </w:p>
    <w:p w14:paraId="57C1C636" w14:textId="40AE4A64" w:rsidR="0047123A" w:rsidRPr="00110597" w:rsidRDefault="008E602C" w:rsidP="007807BE">
      <w:pPr>
        <w:pStyle w:val="Nivel3"/>
        <w:widowControl w:val="0"/>
        <w:numPr>
          <w:ilvl w:val="0"/>
          <w:numId w:val="0"/>
        </w:numPr>
        <w:suppressAutoHyphens/>
        <w:spacing w:before="204" w:after="0" w:line="240" w:lineRule="auto"/>
        <w:rPr>
          <w:color w:val="auto"/>
          <w:sz w:val="24"/>
          <w:szCs w:val="24"/>
        </w:rPr>
      </w:pPr>
      <w:r>
        <w:rPr>
          <w:color w:val="auto"/>
          <w:sz w:val="24"/>
          <w:szCs w:val="24"/>
        </w:rPr>
        <w:t>3.</w:t>
      </w:r>
      <w:r w:rsidR="00305B43">
        <w:rPr>
          <w:color w:val="auto"/>
          <w:sz w:val="24"/>
          <w:szCs w:val="24"/>
        </w:rPr>
        <w:t>10</w:t>
      </w:r>
      <w:r>
        <w:rPr>
          <w:color w:val="auto"/>
          <w:sz w:val="24"/>
          <w:szCs w:val="24"/>
        </w:rPr>
        <w:t>.</w:t>
      </w:r>
      <w:r w:rsidR="0047123A" w:rsidRPr="00110597">
        <w:rPr>
          <w:color w:val="auto"/>
          <w:sz w:val="24"/>
          <w:szCs w:val="24"/>
        </w:rPr>
        <w:t xml:space="preserve"> O disposto nos </w:t>
      </w:r>
      <w:r w:rsidR="0047123A" w:rsidRPr="00EF56F8">
        <w:rPr>
          <w:color w:val="auto"/>
          <w:sz w:val="24"/>
          <w:szCs w:val="24"/>
        </w:rPr>
        <w:t xml:space="preserve">itens </w:t>
      </w:r>
      <w:r w:rsidRPr="00EF56F8">
        <w:rPr>
          <w:b/>
          <w:bCs/>
          <w:color w:val="auto"/>
          <w:sz w:val="24"/>
          <w:szCs w:val="24"/>
        </w:rPr>
        <w:t>3.</w:t>
      </w:r>
      <w:r w:rsidR="00305B43" w:rsidRPr="00EF56F8">
        <w:rPr>
          <w:b/>
          <w:bCs/>
          <w:color w:val="auto"/>
          <w:sz w:val="24"/>
          <w:szCs w:val="24"/>
        </w:rPr>
        <w:t>6</w:t>
      </w:r>
      <w:r w:rsidRPr="00EF56F8">
        <w:rPr>
          <w:b/>
          <w:bCs/>
          <w:color w:val="auto"/>
          <w:sz w:val="24"/>
          <w:szCs w:val="24"/>
        </w:rPr>
        <w:t>.</w:t>
      </w:r>
      <w:r w:rsidR="00EF56F8" w:rsidRPr="00EF56F8">
        <w:rPr>
          <w:b/>
          <w:bCs/>
          <w:color w:val="auto"/>
          <w:sz w:val="24"/>
          <w:szCs w:val="24"/>
        </w:rPr>
        <w:t xml:space="preserve">4 </w:t>
      </w:r>
      <w:r w:rsidRPr="00EF56F8">
        <w:rPr>
          <w:b/>
          <w:bCs/>
          <w:color w:val="auto"/>
          <w:sz w:val="24"/>
          <w:szCs w:val="24"/>
        </w:rPr>
        <w:t>e 3.</w:t>
      </w:r>
      <w:r w:rsidR="00305B43" w:rsidRPr="00EF56F8">
        <w:rPr>
          <w:b/>
          <w:bCs/>
          <w:color w:val="auto"/>
          <w:sz w:val="24"/>
          <w:szCs w:val="24"/>
        </w:rPr>
        <w:t>6</w:t>
      </w:r>
      <w:r w:rsidRPr="00EF56F8">
        <w:rPr>
          <w:b/>
          <w:bCs/>
          <w:color w:val="auto"/>
          <w:sz w:val="24"/>
          <w:szCs w:val="24"/>
        </w:rPr>
        <w:t>.</w:t>
      </w:r>
      <w:r w:rsidR="00EF56F8" w:rsidRPr="00EF56F8">
        <w:rPr>
          <w:b/>
          <w:bCs/>
          <w:color w:val="auto"/>
          <w:sz w:val="24"/>
          <w:szCs w:val="24"/>
        </w:rPr>
        <w:t xml:space="preserve">5 </w:t>
      </w:r>
      <w:r w:rsidR="0047123A" w:rsidRPr="00EF56F8">
        <w:rPr>
          <w:color w:val="auto"/>
          <w:sz w:val="24"/>
          <w:szCs w:val="24"/>
        </w:rPr>
        <w:t xml:space="preserve">não impede a licitação ou a contratação de serviço que inclua como encargo do contratado a elaboração do projeto básico </w:t>
      </w:r>
      <w:r w:rsidR="0047123A" w:rsidRPr="00110597">
        <w:rPr>
          <w:color w:val="auto"/>
          <w:sz w:val="24"/>
          <w:szCs w:val="24"/>
        </w:rPr>
        <w:t>e do projeto executivo, nas contratações integradas, e do projeto executivo, nos demais regimes de execução.</w:t>
      </w:r>
    </w:p>
    <w:p w14:paraId="3FDDE441" w14:textId="4CF420C2"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bookmarkStart w:id="24" w:name="_Hlk172361784"/>
      <w:r>
        <w:rPr>
          <w:color w:val="auto"/>
          <w:sz w:val="24"/>
          <w:szCs w:val="24"/>
        </w:rPr>
        <w:t>3.1</w:t>
      </w:r>
      <w:r w:rsidR="00305B43">
        <w:rPr>
          <w:color w:val="auto"/>
          <w:sz w:val="24"/>
          <w:szCs w:val="24"/>
        </w:rPr>
        <w:t>1</w:t>
      </w:r>
      <w:r w:rsidR="0047123A"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0047123A" w:rsidRPr="00110597">
        <w:rPr>
          <w:color w:val="auto"/>
          <w:sz w:val="24"/>
          <w:szCs w:val="24"/>
        </w:rPr>
        <w:t>21.</w:t>
      </w:r>
    </w:p>
    <w:bookmarkEnd w:id="24"/>
    <w:p w14:paraId="5A0D4777" w14:textId="3B20F6A6"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3.1</w:t>
      </w:r>
      <w:r w:rsidR="00305B43">
        <w:rPr>
          <w:color w:val="auto"/>
          <w:sz w:val="24"/>
          <w:szCs w:val="24"/>
        </w:rPr>
        <w:t>2</w:t>
      </w:r>
      <w:r w:rsidR="0047123A" w:rsidRPr="00110597">
        <w:rPr>
          <w:color w:val="auto"/>
          <w:sz w:val="24"/>
          <w:szCs w:val="24"/>
        </w:rPr>
        <w:t xml:space="preserve">. A vedação de que trata </w:t>
      </w:r>
      <w:r w:rsidR="0047123A" w:rsidRPr="00320DCE">
        <w:rPr>
          <w:color w:val="auto"/>
          <w:sz w:val="24"/>
          <w:szCs w:val="24"/>
        </w:rPr>
        <w:t xml:space="preserve">o item </w:t>
      </w:r>
      <w:r w:rsidRPr="00320DCE">
        <w:rPr>
          <w:b/>
          <w:bCs/>
          <w:color w:val="auto"/>
          <w:sz w:val="24"/>
          <w:szCs w:val="24"/>
        </w:rPr>
        <w:t>3.</w:t>
      </w:r>
      <w:r w:rsidR="00305B43" w:rsidRPr="00320DCE">
        <w:rPr>
          <w:b/>
          <w:bCs/>
          <w:color w:val="auto"/>
          <w:sz w:val="24"/>
          <w:szCs w:val="24"/>
        </w:rPr>
        <w:t>6</w:t>
      </w:r>
      <w:r w:rsidRPr="00320DCE">
        <w:rPr>
          <w:b/>
          <w:bCs/>
          <w:color w:val="auto"/>
          <w:sz w:val="24"/>
          <w:szCs w:val="24"/>
        </w:rPr>
        <w:t>.</w:t>
      </w:r>
      <w:r w:rsidR="00320DCE" w:rsidRPr="00320DCE">
        <w:rPr>
          <w:b/>
          <w:bCs/>
          <w:color w:val="auto"/>
          <w:sz w:val="24"/>
          <w:szCs w:val="24"/>
        </w:rPr>
        <w:t xml:space="preserve">11 </w:t>
      </w:r>
      <w:r w:rsidR="00320DCE" w:rsidRPr="00320DCE">
        <w:rPr>
          <w:color w:val="auto"/>
          <w:sz w:val="24"/>
          <w:szCs w:val="24"/>
        </w:rPr>
        <w:t>e</w:t>
      </w:r>
      <w:r w:rsidR="0047123A" w:rsidRPr="00320DCE">
        <w:rPr>
          <w:color w:val="auto"/>
          <w:sz w:val="24"/>
          <w:szCs w:val="24"/>
        </w:rPr>
        <w:t xml:space="preserve">stende-se a terceiro </w:t>
      </w:r>
      <w:r w:rsidR="0047123A" w:rsidRPr="00110597">
        <w:rPr>
          <w:color w:val="auto"/>
          <w:sz w:val="24"/>
          <w:szCs w:val="24"/>
        </w:rPr>
        <w:t>que auxilie a condução da contratação na qualidade de integrante de equipe de apoio, profissional especializado ou funcionário ou representante de empresa que preste assessoria técnica.</w:t>
      </w:r>
    </w:p>
    <w:p w14:paraId="27B4BAC8" w14:textId="546AED6F" w:rsidR="00700A41" w:rsidRPr="00903A33" w:rsidRDefault="00B26B38" w:rsidP="00103DBB">
      <w:pPr>
        <w:pStyle w:val="Nivel01"/>
      </w:pPr>
      <w:bookmarkStart w:id="25" w:name="_Hlk172362139"/>
      <w:r w:rsidRPr="00903A33">
        <w:t>4</w:t>
      </w:r>
      <w:r w:rsidR="00700A41" w:rsidRPr="00903A33">
        <w:t>. DA APRESENTAÇÃO DA PROPOSTA E DO SISTEMA DE LICITAÇÕES DA BOLSA DE LICITAÇÕES E LEILÕES</w:t>
      </w:r>
    </w:p>
    <w:p w14:paraId="35FD11ED" w14:textId="77777777" w:rsidR="00351A21" w:rsidRPr="006321C5" w:rsidRDefault="00351A21" w:rsidP="007F24DE">
      <w:pPr>
        <w:spacing w:before="160"/>
        <w:jc w:val="both"/>
        <w:rPr>
          <w:rFonts w:ascii="Arial" w:hAnsi="Arial"/>
          <w:lang w:eastAsia="pt-BR" w:bidi="ar-SA"/>
        </w:rPr>
      </w:pPr>
      <w:bookmarkStart w:id="26" w:name="_Hlk172362211"/>
      <w:bookmarkStart w:id="27" w:name="_Hlk160267056"/>
      <w:bookmarkEnd w:id="25"/>
      <w:r w:rsidRPr="006321C5">
        <w:rPr>
          <w:rFonts w:ascii="Arial" w:hAnsi="Arial"/>
          <w:lang w:eastAsia="pt-BR" w:bidi="ar-SA"/>
        </w:rPr>
        <w:t>4.1. Na presente licitação, a fase de habilitação sucederá as fases de apresentação de propostas e lances e de julgamento.</w:t>
      </w:r>
    </w:p>
    <w:p w14:paraId="0986DA00" w14:textId="0150D6EE" w:rsidR="00D64F00" w:rsidRDefault="00351A21" w:rsidP="0041202C">
      <w:pPr>
        <w:spacing w:before="160"/>
        <w:jc w:val="both"/>
        <w:rPr>
          <w:rFonts w:ascii="Arial" w:hAnsi="Arial"/>
          <w:lang w:eastAsia="pt-BR" w:bidi="ar-SA"/>
        </w:rPr>
      </w:pPr>
      <w:r w:rsidRPr="006321C5">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F1E09E7" w14:textId="7D8F9CFF" w:rsidR="00351A21" w:rsidRPr="00F440A7" w:rsidRDefault="00351A21" w:rsidP="009C64A0">
      <w:pPr>
        <w:spacing w:before="210"/>
        <w:jc w:val="both"/>
        <w:rPr>
          <w:rFonts w:ascii="Arial" w:hAnsi="Arial"/>
          <w:b/>
          <w:bCs/>
          <w:lang w:eastAsia="pt-BR" w:bidi="ar-SA"/>
        </w:rPr>
      </w:pPr>
      <w:r w:rsidRPr="006321C5">
        <w:rPr>
          <w:rFonts w:ascii="Arial" w:hAnsi="Arial"/>
          <w:lang w:eastAsia="pt-BR" w:bidi="ar-SA"/>
        </w:rPr>
        <w:t xml:space="preserve">4.3. No cadastramento da proposta inicial, o licitante </w:t>
      </w:r>
      <w:r w:rsidRPr="00351A21">
        <w:rPr>
          <w:rFonts w:ascii="Arial" w:hAnsi="Arial"/>
          <w:lang w:eastAsia="pt-BR" w:bidi="ar-SA"/>
        </w:rPr>
        <w:t xml:space="preserve">apresentará a declaração unificada de que trata o </w:t>
      </w:r>
      <w:r w:rsidRPr="00F440A7">
        <w:rPr>
          <w:rFonts w:ascii="Arial" w:hAnsi="Arial"/>
          <w:b/>
          <w:bCs/>
          <w:lang w:eastAsia="pt-BR" w:bidi="ar-SA"/>
        </w:rPr>
        <w:t>anexo III.1.</w:t>
      </w:r>
    </w:p>
    <w:p w14:paraId="0E6E8D8E" w14:textId="77777777" w:rsidR="00351A21" w:rsidRPr="00351A21" w:rsidRDefault="00351A21" w:rsidP="009C64A0">
      <w:pPr>
        <w:spacing w:before="210"/>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F440A7">
        <w:rPr>
          <w:rFonts w:ascii="Arial" w:hAnsi="Arial"/>
          <w:b/>
          <w:bCs/>
          <w:lang w:eastAsia="pt-BR" w:bidi="ar-SA"/>
        </w:rPr>
        <w:t>anexo III.2,</w:t>
      </w:r>
      <w:r w:rsidRPr="00351A21">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351A21">
        <w:rPr>
          <w:rFonts w:ascii="Arial" w:hAnsi="Arial"/>
          <w:lang w:eastAsia="pt-BR" w:bidi="ar-SA"/>
        </w:rPr>
        <w:t>arts</w:t>
      </w:r>
      <w:proofErr w:type="spellEnd"/>
      <w:r w:rsidRPr="00351A21">
        <w:rPr>
          <w:rFonts w:ascii="Arial" w:hAnsi="Arial"/>
          <w:lang w:eastAsia="pt-BR" w:bidi="ar-SA"/>
        </w:rPr>
        <w:t>. 42 a 49, observado o disposto nos §§ 1º ao 3º do art. 4º, da Lei n.º 14.133/2021:</w:t>
      </w:r>
    </w:p>
    <w:p w14:paraId="423941A0" w14:textId="77777777" w:rsidR="00351A21" w:rsidRPr="00351A21" w:rsidRDefault="00351A21" w:rsidP="009A0FCC">
      <w:pPr>
        <w:spacing w:before="120"/>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 xml:space="preserve">A ausência de envio da referida declaração apenas produzirá o efeito de o </w:t>
      </w:r>
      <w:r w:rsidRPr="00351A21">
        <w:rPr>
          <w:rFonts w:ascii="Arial" w:hAnsi="Arial"/>
          <w:lang w:eastAsia="pt-BR" w:bidi="ar-SA"/>
        </w:rPr>
        <w:lastRenderedPageBreak/>
        <w:t>licitante não ter direito ao tratamento favorecido previsto na Lei Complementar nº 123/2006, mesmo que microempresa ou empresa de pequeno porte.</w:t>
      </w:r>
    </w:p>
    <w:p w14:paraId="29976414" w14:textId="77777777" w:rsidR="00351A21" w:rsidRPr="00351A21" w:rsidRDefault="00351A21" w:rsidP="009A0FCC">
      <w:pPr>
        <w:spacing w:before="120"/>
        <w:jc w:val="both"/>
        <w:rPr>
          <w:rFonts w:ascii="Arial" w:hAnsi="Arial"/>
          <w:lang w:eastAsia="pt-BR" w:bidi="ar-SA"/>
        </w:rPr>
      </w:pPr>
      <w:r w:rsidRPr="00351A21">
        <w:rPr>
          <w:rFonts w:ascii="Arial" w:hAnsi="Arial"/>
          <w:lang w:eastAsia="pt-BR" w:bidi="ar-SA"/>
        </w:rPr>
        <w:t xml:space="preserve">4.5. A falsidade da declaração de que trata o item </w:t>
      </w:r>
      <w:r w:rsidRPr="009D226F">
        <w:rPr>
          <w:rFonts w:ascii="Arial" w:hAnsi="Arial"/>
          <w:b/>
          <w:bCs/>
          <w:lang w:eastAsia="pt-BR" w:bidi="ar-SA"/>
        </w:rPr>
        <w:t>4.3 ou 4.4</w:t>
      </w:r>
      <w:r w:rsidRPr="00351A21">
        <w:rPr>
          <w:rFonts w:ascii="Arial" w:hAnsi="Arial"/>
          <w:lang w:eastAsia="pt-BR" w:bidi="ar-SA"/>
        </w:rPr>
        <w:t xml:space="preserve"> sujeitará o licitante às sanções previstas na Lei nº 14.133, de 2021, e neste edital.</w:t>
      </w:r>
    </w:p>
    <w:p w14:paraId="2FE71BA6" w14:textId="77777777" w:rsidR="00351A21" w:rsidRPr="00351A21" w:rsidRDefault="00351A21" w:rsidP="009A0FCC">
      <w:pPr>
        <w:spacing w:before="120"/>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01C749D" w14:textId="77777777" w:rsidR="00351A21" w:rsidRPr="00351A21" w:rsidRDefault="00351A21" w:rsidP="00796C7F">
      <w:pPr>
        <w:spacing w:before="210"/>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6EB2858C" w14:textId="77777777" w:rsidR="00351A21" w:rsidRPr="00351A21" w:rsidRDefault="00351A21" w:rsidP="00796C7F">
      <w:pPr>
        <w:spacing w:before="210"/>
        <w:jc w:val="both"/>
        <w:rPr>
          <w:rFonts w:ascii="Arial" w:hAnsi="Arial"/>
          <w:lang w:eastAsia="pt-BR" w:bidi="ar-SA"/>
        </w:rPr>
      </w:pPr>
      <w:r w:rsidRPr="00351A21">
        <w:rPr>
          <w:rFonts w:ascii="Arial" w:hAnsi="Arial"/>
          <w:lang w:eastAsia="pt-BR" w:bidi="ar-SA"/>
        </w:rPr>
        <w:t>4.8. Serão disponibilizados para acesso público os documentos que compõem a proposta dos licitantes convocados para apresentação de propostas, após a fase de envio de lances.</w:t>
      </w:r>
    </w:p>
    <w:p w14:paraId="51BA35E2" w14:textId="77777777" w:rsidR="00351A21" w:rsidRPr="00351A21" w:rsidRDefault="00351A21" w:rsidP="00796C7F">
      <w:pPr>
        <w:spacing w:before="210"/>
        <w:jc w:val="both"/>
        <w:rPr>
          <w:rFonts w:ascii="Arial" w:hAnsi="Arial"/>
          <w:lang w:eastAsia="pt-BR" w:bidi="ar-SA"/>
        </w:rPr>
      </w:pPr>
      <w:r w:rsidRPr="00351A21">
        <w:rPr>
          <w:rFonts w:ascii="Arial" w:hAnsi="Arial"/>
          <w:lang w:eastAsia="pt-BR" w:bidi="ar-SA"/>
        </w:rPr>
        <w:t>4.9. Desde que disponibilizada a funcionalidade no sistema, o licitante poderá parametrizar o seu valor final mínimo ou o seu percentual de desconto máximo, quando for o caso, no cadastramento da proposta e obedecerá às seguintes regras:</w:t>
      </w:r>
    </w:p>
    <w:p w14:paraId="6FB1F9D6" w14:textId="77777777" w:rsidR="00351A21" w:rsidRPr="00351A21" w:rsidRDefault="00351A21" w:rsidP="00796C7F">
      <w:pPr>
        <w:spacing w:before="210"/>
        <w:jc w:val="both"/>
        <w:rPr>
          <w:rFonts w:ascii="Arial" w:hAnsi="Arial"/>
          <w:lang w:eastAsia="pt-BR" w:bidi="ar-SA"/>
        </w:rPr>
      </w:pPr>
      <w:r w:rsidRPr="00351A21">
        <w:rPr>
          <w:rFonts w:ascii="Arial" w:hAnsi="Arial"/>
          <w:lang w:eastAsia="pt-BR" w:bidi="ar-SA"/>
        </w:rPr>
        <w:t xml:space="preserve">4.9.1. A aplicação do intervalo mínimo de diferença de valores ou de percentuais entre os lances, que incidirá tanto em relação aos lances intermediários quanto em relação ao lance que cobrir a melhor oferta; </w:t>
      </w:r>
    </w:p>
    <w:p w14:paraId="19CA85AC" w14:textId="77777777" w:rsidR="00351A21" w:rsidRPr="00351A21" w:rsidRDefault="00351A21" w:rsidP="00F30FD5">
      <w:pPr>
        <w:spacing w:before="210"/>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0976E5F0" w14:textId="77777777" w:rsidR="00351A21" w:rsidRPr="00351A21" w:rsidRDefault="00351A21" w:rsidP="00F30FD5">
      <w:pPr>
        <w:spacing w:before="210"/>
        <w:jc w:val="both"/>
        <w:rPr>
          <w:rFonts w:ascii="Arial" w:hAnsi="Arial"/>
          <w:lang w:eastAsia="pt-BR" w:bidi="ar-SA"/>
        </w:rPr>
      </w:pPr>
      <w:r w:rsidRPr="00351A21">
        <w:rPr>
          <w:rFonts w:ascii="Arial" w:hAnsi="Arial"/>
          <w:lang w:eastAsia="pt-BR" w:bidi="ar-SA"/>
        </w:rPr>
        <w:t>4.10. O valor final mínimo ou o percentual de desconto final máximo, quando for o caso, parametrizado no sistema poderá ser alterado pelo fornecedor durante a fase de disputa, sendo vedado:</w:t>
      </w:r>
    </w:p>
    <w:p w14:paraId="315FE27C" w14:textId="77777777" w:rsidR="00351A21" w:rsidRPr="00351A21" w:rsidRDefault="00351A21" w:rsidP="00796C7F">
      <w:pPr>
        <w:spacing w:before="200"/>
        <w:jc w:val="both"/>
        <w:rPr>
          <w:rFonts w:ascii="Arial" w:hAnsi="Arial"/>
          <w:lang w:eastAsia="pt-BR" w:bidi="ar-SA"/>
        </w:rPr>
      </w:pPr>
      <w:r w:rsidRPr="00351A21">
        <w:rPr>
          <w:rFonts w:ascii="Arial" w:hAnsi="Arial"/>
          <w:lang w:eastAsia="pt-BR" w:bidi="ar-SA"/>
        </w:rPr>
        <w:t>4.10.1. Valor superior a lance já registrado pelo fornecedor no sistema, quando adotado o critério de julgamento por menor preço.</w:t>
      </w:r>
    </w:p>
    <w:p w14:paraId="46806EA9" w14:textId="77777777" w:rsidR="00351A21" w:rsidRPr="00351A21" w:rsidRDefault="00351A21" w:rsidP="00796C7F">
      <w:pPr>
        <w:spacing w:before="200"/>
        <w:jc w:val="both"/>
        <w:rPr>
          <w:rFonts w:ascii="Arial" w:hAnsi="Arial"/>
          <w:lang w:eastAsia="pt-BR" w:bidi="ar-SA"/>
        </w:rPr>
      </w:pPr>
      <w:r w:rsidRPr="00351A21">
        <w:rPr>
          <w:rFonts w:ascii="Arial" w:hAnsi="Arial"/>
          <w:lang w:eastAsia="pt-BR" w:bidi="ar-SA"/>
        </w:rPr>
        <w:t xml:space="preserve">4.11. O valor final mínimo ou o percentual de desconto final máximo, quando for o caso, parametrizado na forma do </w:t>
      </w:r>
      <w:r w:rsidRPr="00D46411">
        <w:rPr>
          <w:rFonts w:ascii="Arial" w:hAnsi="Arial"/>
          <w:b/>
          <w:bCs/>
          <w:lang w:eastAsia="pt-BR" w:bidi="ar-SA"/>
        </w:rPr>
        <w:t>item 3.9</w:t>
      </w:r>
      <w:r w:rsidRPr="00351A21">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48222B67" w14:textId="77777777" w:rsidR="00351A21" w:rsidRPr="00351A21" w:rsidRDefault="00351A21" w:rsidP="00796C7F">
      <w:pPr>
        <w:spacing w:before="200"/>
        <w:jc w:val="both"/>
        <w:rPr>
          <w:rFonts w:ascii="Arial" w:hAnsi="Arial"/>
          <w:lang w:eastAsia="pt-BR" w:bidi="ar-SA"/>
        </w:rPr>
      </w:pPr>
      <w:r w:rsidRPr="00351A21">
        <w:rPr>
          <w:rFonts w:ascii="Arial" w:hAnsi="Arial"/>
          <w:lang w:eastAsia="pt-BR" w:bidi="ar-SA"/>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E7D85F" w14:textId="53DDBC0B" w:rsidR="00351A21" w:rsidRPr="00351A21" w:rsidRDefault="00B23259" w:rsidP="009C64A0">
      <w:pPr>
        <w:spacing w:before="236"/>
        <w:jc w:val="both"/>
        <w:rPr>
          <w:rFonts w:ascii="Arial" w:hAnsi="Arial"/>
          <w:lang w:eastAsia="pt-BR" w:bidi="ar-SA"/>
        </w:rPr>
      </w:pPr>
      <w:r>
        <w:rPr>
          <w:rFonts w:ascii="Arial" w:hAnsi="Arial"/>
          <w:lang w:eastAsia="pt-BR" w:bidi="ar-SA"/>
        </w:rPr>
        <w:t>4</w:t>
      </w:r>
      <w:r w:rsidR="00351A21"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16649911" w14:textId="14BD7353" w:rsidR="00351A21" w:rsidRDefault="00351A21" w:rsidP="009C64A0">
      <w:pPr>
        <w:spacing w:before="236"/>
        <w:jc w:val="both"/>
        <w:rPr>
          <w:rFonts w:ascii="Arial" w:hAnsi="Arial"/>
          <w:lang w:eastAsia="pt-BR" w:bidi="ar-SA"/>
        </w:rPr>
      </w:pPr>
      <w:r w:rsidRPr="00351A21">
        <w:rPr>
          <w:rFonts w:ascii="Arial" w:hAnsi="Arial"/>
          <w:lang w:eastAsia="pt-BR" w:bidi="ar-SA"/>
        </w:rPr>
        <w:t xml:space="preserve">4.14. Qualquer dúvida em relação ao acesso no sistema operacional da plataforma eletrônica poderá ser esclarecida pelo telefone: Curitiba-PR (41) 3097 4600 Bolsa de Licitações e Leilões do Brasil (BLL) ou pelo e-mail: </w:t>
      </w:r>
      <w:hyperlink r:id="rId9" w:history="1">
        <w:r w:rsidR="001B2F52" w:rsidRPr="008145F4">
          <w:rPr>
            <w:rStyle w:val="Hyperlink"/>
            <w:rFonts w:ascii="Arial" w:hAnsi="Arial"/>
            <w:lang w:eastAsia="pt-BR" w:bidi="ar-SA"/>
          </w:rPr>
          <w:t>contato@bll.org.br</w:t>
        </w:r>
      </w:hyperlink>
    </w:p>
    <w:p w14:paraId="4C6534D1" w14:textId="2C50F1E0" w:rsidR="001C5FC9" w:rsidRPr="0085227A" w:rsidRDefault="00351A21" w:rsidP="009C64A0">
      <w:pPr>
        <w:spacing w:before="236"/>
        <w:jc w:val="both"/>
        <w:rPr>
          <w:rFonts w:ascii="Arial" w:hAnsi="Arial"/>
          <w:lang w:eastAsia="pt-BR" w:bidi="ar-SA"/>
        </w:rPr>
      </w:pPr>
      <w:r w:rsidRPr="00351A21">
        <w:rPr>
          <w:rFonts w:ascii="Arial" w:hAnsi="Arial"/>
          <w:lang w:eastAsia="pt-BR" w:bidi="ar-SA"/>
        </w:rPr>
        <w:lastRenderedPageBreak/>
        <w:t>4.15. O credenciamento no sistema operacional da plataforma eletrônica da BLL não dispensa a entrega dos documentos de habilitação.</w:t>
      </w:r>
    </w:p>
    <w:p w14:paraId="5D3A8257" w14:textId="58512646" w:rsidR="00BE57BE" w:rsidRPr="00DE6C70" w:rsidRDefault="00EE1418" w:rsidP="00103DBB">
      <w:pPr>
        <w:pStyle w:val="Nivel01"/>
      </w:pPr>
      <w:bookmarkStart w:id="28" w:name="_Toc135469227"/>
      <w:bookmarkEnd w:id="26"/>
      <w:bookmarkEnd w:id="27"/>
      <w:r w:rsidRPr="00DE6C70">
        <w:t>5</w:t>
      </w:r>
      <w:r w:rsidR="00BE57BE" w:rsidRPr="00DE6C70">
        <w:t>. DO PREENCHIMENTO DA PROPOSTA</w:t>
      </w:r>
      <w:bookmarkEnd w:id="28"/>
    </w:p>
    <w:p w14:paraId="28A7396F" w14:textId="2A85899F" w:rsidR="00BE57BE" w:rsidRPr="00DE6C70" w:rsidRDefault="007C727E" w:rsidP="009C64A0">
      <w:pPr>
        <w:pStyle w:val="Nivel2"/>
        <w:widowControl w:val="0"/>
        <w:numPr>
          <w:ilvl w:val="0"/>
          <w:numId w:val="0"/>
        </w:numPr>
        <w:suppressAutoHyphens/>
        <w:spacing w:before="236" w:after="0" w:line="240" w:lineRule="auto"/>
        <w:rPr>
          <w:rFonts w:eastAsia="Times New Roman"/>
          <w:color w:val="auto"/>
          <w:sz w:val="24"/>
          <w:szCs w:val="24"/>
        </w:rPr>
      </w:pPr>
      <w:r w:rsidRPr="00DE6C70">
        <w:rPr>
          <w:color w:val="auto"/>
          <w:sz w:val="24"/>
          <w:szCs w:val="24"/>
        </w:rPr>
        <w:t>5</w:t>
      </w:r>
      <w:r w:rsidR="00BE57BE" w:rsidRPr="00DE6C70">
        <w:rPr>
          <w:color w:val="auto"/>
          <w:sz w:val="24"/>
          <w:szCs w:val="24"/>
        </w:rPr>
        <w:t>.1. O licitante deverá enviar sua proposta mediante o preenchimento, no sistema eletrônico, dos seguintes campos:</w:t>
      </w:r>
    </w:p>
    <w:p w14:paraId="6314C384" w14:textId="339BAE57" w:rsidR="006B12B4" w:rsidRPr="002608F4" w:rsidRDefault="007C727E" w:rsidP="002608F4">
      <w:pPr>
        <w:pStyle w:val="Nivel3"/>
        <w:widowControl w:val="0"/>
        <w:numPr>
          <w:ilvl w:val="0"/>
          <w:numId w:val="0"/>
        </w:numPr>
        <w:suppressAutoHyphens/>
        <w:spacing w:before="234" w:after="0" w:line="240" w:lineRule="auto"/>
        <w:rPr>
          <w:b/>
          <w:bCs/>
          <w:color w:val="FF0000"/>
          <w:sz w:val="24"/>
          <w:szCs w:val="24"/>
        </w:rPr>
      </w:pPr>
      <w:r w:rsidRPr="00BA2E84">
        <w:rPr>
          <w:color w:val="auto"/>
          <w:sz w:val="24"/>
          <w:szCs w:val="24"/>
        </w:rPr>
        <w:t>5</w:t>
      </w:r>
      <w:r w:rsidR="00BE57BE" w:rsidRPr="00BA2E84">
        <w:rPr>
          <w:color w:val="auto"/>
          <w:sz w:val="24"/>
          <w:szCs w:val="24"/>
        </w:rPr>
        <w:t xml:space="preserve">.1.1. </w:t>
      </w:r>
      <w:bookmarkStart w:id="29" w:name="_Hlk193719830"/>
      <w:bookmarkStart w:id="30" w:name="_Hlk160703871"/>
      <w:r w:rsidR="006B12B4" w:rsidRPr="00BA2E84">
        <w:rPr>
          <w:color w:val="auto"/>
          <w:sz w:val="24"/>
          <w:szCs w:val="24"/>
        </w:rPr>
        <w:t xml:space="preserve">Valor unitário e total de cada item e valor total do lote </w:t>
      </w:r>
      <w:r w:rsidR="006B12B4" w:rsidRPr="00BA2E84">
        <w:rPr>
          <w:b/>
          <w:bCs/>
          <w:color w:val="auto"/>
          <w:sz w:val="24"/>
          <w:szCs w:val="24"/>
        </w:rPr>
        <w:t>(duas casas decimais),</w:t>
      </w:r>
      <w:r w:rsidR="006B12B4" w:rsidRPr="00BA2E84">
        <w:rPr>
          <w:color w:val="auto"/>
          <w:sz w:val="24"/>
          <w:szCs w:val="24"/>
        </w:rPr>
        <w:t xml:space="preserve"> </w:t>
      </w:r>
      <w:r w:rsidR="006B12B4" w:rsidRPr="00CB1A6B">
        <w:rPr>
          <w:color w:val="auto"/>
          <w:sz w:val="24"/>
          <w:szCs w:val="24"/>
        </w:rPr>
        <w:t>quantidade, marca, fabricante, quando o for o caso;</w:t>
      </w:r>
    </w:p>
    <w:bookmarkEnd w:id="29"/>
    <w:p w14:paraId="3792C37B" w14:textId="52D3B96D" w:rsidR="00BE57BE" w:rsidRPr="007E7A22" w:rsidRDefault="007C727E" w:rsidP="009C64A0">
      <w:pPr>
        <w:pStyle w:val="Nivel3"/>
        <w:widowControl w:val="0"/>
        <w:numPr>
          <w:ilvl w:val="0"/>
          <w:numId w:val="0"/>
        </w:numPr>
        <w:suppressAutoHyphens/>
        <w:spacing w:before="236" w:after="0" w:line="240" w:lineRule="auto"/>
        <w:rPr>
          <w:sz w:val="24"/>
          <w:szCs w:val="24"/>
        </w:rPr>
      </w:pPr>
      <w:r w:rsidRPr="007E7A22">
        <w:rPr>
          <w:sz w:val="24"/>
          <w:szCs w:val="24"/>
        </w:rPr>
        <w:t>5</w:t>
      </w:r>
      <w:r w:rsidR="00BE57BE" w:rsidRPr="007E7A22">
        <w:rPr>
          <w:sz w:val="24"/>
          <w:szCs w:val="24"/>
        </w:rPr>
        <w:t>.1.2. Descrição do objeto licitado, contendo as especificaç</w:t>
      </w:r>
      <w:r w:rsidR="003C0835" w:rsidRPr="007E7A22">
        <w:rPr>
          <w:sz w:val="24"/>
          <w:szCs w:val="24"/>
        </w:rPr>
        <w:t xml:space="preserve">ões </w:t>
      </w:r>
      <w:r w:rsidR="007E7A22" w:rsidRPr="007E7A22">
        <w:rPr>
          <w:sz w:val="24"/>
          <w:szCs w:val="24"/>
        </w:rPr>
        <w:t xml:space="preserve">técnicas </w:t>
      </w:r>
      <w:r w:rsidR="003C0835" w:rsidRPr="007E7A22">
        <w:rPr>
          <w:sz w:val="24"/>
          <w:szCs w:val="24"/>
        </w:rPr>
        <w:t>constantes</w:t>
      </w:r>
      <w:r w:rsidR="00BE57BE" w:rsidRPr="007E7A22">
        <w:rPr>
          <w:sz w:val="24"/>
          <w:szCs w:val="24"/>
        </w:rPr>
        <w:t xml:space="preserve"> </w:t>
      </w:r>
      <w:r w:rsidR="003C0835" w:rsidRPr="007E7A22">
        <w:rPr>
          <w:sz w:val="24"/>
          <w:szCs w:val="24"/>
        </w:rPr>
        <w:t>n</w:t>
      </w:r>
      <w:r w:rsidR="00BE57BE" w:rsidRPr="007E7A22">
        <w:rPr>
          <w:sz w:val="24"/>
          <w:szCs w:val="24"/>
        </w:rPr>
        <w:t xml:space="preserve">o </w:t>
      </w:r>
      <w:bookmarkEnd w:id="30"/>
      <w:r w:rsidR="00651B54">
        <w:rPr>
          <w:sz w:val="24"/>
          <w:szCs w:val="24"/>
        </w:rPr>
        <w:t>termo de referência</w:t>
      </w:r>
      <w:r w:rsidR="005E0049">
        <w:rPr>
          <w:sz w:val="24"/>
          <w:szCs w:val="24"/>
        </w:rPr>
        <w:t>.</w:t>
      </w:r>
    </w:p>
    <w:p w14:paraId="75D02DDF" w14:textId="3FFBA93D" w:rsidR="00394E9C" w:rsidRDefault="007C727E" w:rsidP="009C64A0">
      <w:pPr>
        <w:pStyle w:val="Nivel3"/>
        <w:widowControl w:val="0"/>
        <w:numPr>
          <w:ilvl w:val="0"/>
          <w:numId w:val="0"/>
        </w:numPr>
        <w:suppressAutoHyphens/>
        <w:spacing w:before="236" w:after="0" w:line="240" w:lineRule="auto"/>
        <w:rPr>
          <w:sz w:val="24"/>
          <w:szCs w:val="24"/>
        </w:rPr>
      </w:pPr>
      <w:r>
        <w:rPr>
          <w:sz w:val="24"/>
          <w:szCs w:val="24"/>
        </w:rPr>
        <w:t>5</w:t>
      </w:r>
      <w:r w:rsidR="00BE57BE" w:rsidRPr="0085227A">
        <w:rPr>
          <w:sz w:val="24"/>
          <w:szCs w:val="24"/>
        </w:rPr>
        <w:t>.2. Todas as especificações do objeto contidas na proposta vinculam ao licitante.</w:t>
      </w:r>
    </w:p>
    <w:p w14:paraId="20F6A0F5" w14:textId="56A496F4" w:rsidR="00394E9C" w:rsidRDefault="007C727E" w:rsidP="009C64A0">
      <w:pPr>
        <w:pStyle w:val="Nivel3"/>
        <w:widowControl w:val="0"/>
        <w:numPr>
          <w:ilvl w:val="0"/>
          <w:numId w:val="0"/>
        </w:numPr>
        <w:suppressAutoHyphens/>
        <w:spacing w:before="236" w:after="0" w:line="240" w:lineRule="auto"/>
        <w:rPr>
          <w:sz w:val="24"/>
          <w:szCs w:val="24"/>
        </w:rPr>
      </w:pPr>
      <w:r>
        <w:rPr>
          <w:sz w:val="24"/>
          <w:szCs w:val="24"/>
        </w:rPr>
        <w:t>5</w:t>
      </w:r>
      <w:r w:rsidR="00394E9C" w:rsidRPr="00394E9C">
        <w:rPr>
          <w:sz w:val="24"/>
          <w:szCs w:val="24"/>
        </w:rPr>
        <w:t>.2.1.</w:t>
      </w:r>
      <w:r w:rsidR="00394E9C" w:rsidRPr="00394E9C">
        <w:rPr>
          <w:sz w:val="24"/>
          <w:szCs w:val="24"/>
        </w:rPr>
        <w:tab/>
        <w:t xml:space="preserve"> O licitante </w:t>
      </w:r>
      <w:r w:rsidR="003653D3">
        <w:rPr>
          <w:sz w:val="24"/>
          <w:szCs w:val="24"/>
        </w:rPr>
        <w:t xml:space="preserve">não </w:t>
      </w:r>
      <w:r w:rsidR="00394E9C" w:rsidRPr="00394E9C">
        <w:rPr>
          <w:sz w:val="24"/>
          <w:szCs w:val="24"/>
        </w:rPr>
        <w:t>poderá oferecer proposta em quantitativo inferior ao máximo previsto para contratação.</w:t>
      </w:r>
    </w:p>
    <w:p w14:paraId="122C9731" w14:textId="47561661" w:rsidR="00BE57BE" w:rsidRPr="00BB0410" w:rsidRDefault="007C727E" w:rsidP="009C64A0">
      <w:pPr>
        <w:pStyle w:val="Nivel3"/>
        <w:widowControl w:val="0"/>
        <w:numPr>
          <w:ilvl w:val="0"/>
          <w:numId w:val="0"/>
        </w:numPr>
        <w:suppressAutoHyphens/>
        <w:spacing w:before="236" w:after="0" w:line="240" w:lineRule="auto"/>
        <w:rPr>
          <w:sz w:val="24"/>
          <w:szCs w:val="24"/>
        </w:rPr>
      </w:pPr>
      <w:r>
        <w:rPr>
          <w:sz w:val="24"/>
          <w:szCs w:val="24"/>
        </w:rPr>
        <w:t>5</w:t>
      </w:r>
      <w:r w:rsidR="00BE57BE" w:rsidRPr="0085227A">
        <w:rPr>
          <w:sz w:val="24"/>
          <w:szCs w:val="24"/>
        </w:rPr>
        <w:t>.3. Nos valores propostos</w:t>
      </w:r>
      <w:r w:rsidR="00BE57BE"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FDD8130" w:rsidR="00BE57BE" w:rsidRPr="00BB55DA" w:rsidRDefault="007C727E" w:rsidP="009C64A0">
      <w:pPr>
        <w:pStyle w:val="Nivel2"/>
        <w:widowControl w:val="0"/>
        <w:numPr>
          <w:ilvl w:val="0"/>
          <w:numId w:val="0"/>
        </w:numPr>
        <w:suppressAutoHyphens/>
        <w:spacing w:before="236" w:after="0" w:line="240" w:lineRule="auto"/>
        <w:rPr>
          <w:sz w:val="24"/>
          <w:szCs w:val="24"/>
        </w:rPr>
      </w:pPr>
      <w:r>
        <w:rPr>
          <w:sz w:val="24"/>
          <w:szCs w:val="24"/>
        </w:rPr>
        <w:t>5</w:t>
      </w:r>
      <w:r w:rsidR="00BE57BE" w:rsidRPr="00BB55DA">
        <w:rPr>
          <w:sz w:val="24"/>
          <w:szCs w:val="24"/>
        </w:rPr>
        <w:t>.4. Os preços ofertados, tanto na proposta inicial, quanto na etapa de lances, serão de exclusiva responsabilidade do licitante, não lhe assistindo o direito de pleitear qualquer alteração, sob alegação de erro, omissão ou qualquer outro pretexto.</w:t>
      </w:r>
    </w:p>
    <w:p w14:paraId="7D8D4006" w14:textId="77777777" w:rsidR="00351A21" w:rsidRPr="00351A21" w:rsidRDefault="00351A21" w:rsidP="009C64A0">
      <w:pPr>
        <w:autoSpaceDN/>
        <w:spacing w:before="236"/>
        <w:jc w:val="both"/>
        <w:textAlignment w:val="auto"/>
        <w:rPr>
          <w:rFonts w:ascii="Arial" w:eastAsiaTheme="minorEastAsia" w:hAnsi="Arial"/>
          <w:color w:val="000000"/>
          <w:kern w:val="0"/>
          <w:lang w:eastAsia="pt-BR" w:bidi="ar-SA"/>
        </w:rPr>
      </w:pPr>
      <w:bookmarkStart w:id="31"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2EDE2F4D" w14:textId="77777777" w:rsidR="00351A21" w:rsidRPr="00651B54" w:rsidRDefault="00351A21" w:rsidP="009C64A0">
      <w:pPr>
        <w:autoSpaceDN/>
        <w:spacing w:before="236"/>
        <w:jc w:val="both"/>
        <w:textAlignment w:val="auto"/>
        <w:rPr>
          <w:rFonts w:ascii="Arial" w:eastAsiaTheme="minorEastAsia" w:hAnsi="Arial"/>
          <w:kern w:val="0"/>
          <w:lang w:eastAsia="pt-BR" w:bidi="ar-SA"/>
        </w:rPr>
      </w:pPr>
      <w:r w:rsidRPr="00651B54">
        <w:rPr>
          <w:rFonts w:ascii="Arial" w:eastAsiaTheme="minorEastAsia" w:hAnsi="Arial"/>
          <w:kern w:val="0"/>
          <w:lang w:eastAsia="pt-BR" w:bidi="ar-SA"/>
        </w:rPr>
        <w:t>5.6. Independentemente do percentual de tributo inserido na planilha, no pagamento serão retidos na fonte os percentuais estabelecidos na legislação vigente.</w:t>
      </w:r>
    </w:p>
    <w:p w14:paraId="1CC96009" w14:textId="4EB929F6" w:rsidR="00351A21" w:rsidRPr="00351A21" w:rsidRDefault="00351A21" w:rsidP="009C64A0">
      <w:pPr>
        <w:autoSpaceDN/>
        <w:spacing w:before="236"/>
        <w:jc w:val="both"/>
        <w:textAlignment w:val="auto"/>
        <w:rPr>
          <w:rFonts w:ascii="Arial" w:eastAsiaTheme="minorEastAsia" w:hAnsi="Arial"/>
          <w:kern w:val="0"/>
          <w:lang w:eastAsia="pt-BR" w:bidi="ar-SA"/>
        </w:rPr>
      </w:pPr>
      <w:r w:rsidRPr="00651B54">
        <w:rPr>
          <w:rFonts w:ascii="Arial" w:eastAsiaTheme="minorEastAsia" w:hAnsi="Arial"/>
          <w:kern w:val="0"/>
          <w:lang w:eastAsia="pt-BR" w:bidi="ar-SA"/>
        </w:rPr>
        <w:t xml:space="preserve">5.7. A apresentação das propostas implica obrigatoriedade do cumprimento das disposições nelas contidas, em conformidade com o que dispõe o </w:t>
      </w:r>
      <w:r w:rsidR="00651B54" w:rsidRPr="00651B54">
        <w:rPr>
          <w:rFonts w:ascii="Arial" w:hAnsi="Arial"/>
        </w:rPr>
        <w:t>termo de referência</w:t>
      </w:r>
      <w:r w:rsidRPr="00651B54">
        <w:rPr>
          <w:rFonts w:ascii="Arial" w:eastAsiaTheme="minorEastAsia" w:hAnsi="Arial"/>
          <w:kern w:val="0"/>
          <w:lang w:eastAsia="pt-BR" w:bidi="ar-SA"/>
        </w:rPr>
        <w:t>, assumindo o proponente o compromisso de executar o objeto</w:t>
      </w:r>
      <w:r w:rsidRPr="00351A21">
        <w:rPr>
          <w:rFonts w:ascii="Arial" w:eastAsiaTheme="minorEastAsia" w:hAnsi="Arial"/>
          <w:kern w:val="0"/>
          <w:lang w:eastAsia="pt-BR" w:bidi="ar-SA"/>
        </w:rPr>
        <w:t xml:space="preserve"> licitado nos seus termos, bem como de fornecer os materiais, equipamentos, ferramentas e utensílios necessários, em quantidades e qualidades adequadas à perfeita execução contratual, promovendo, quando requerido, sua substituição:</w:t>
      </w:r>
    </w:p>
    <w:p w14:paraId="7476028C" w14:textId="77777777" w:rsidR="00351A21" w:rsidRPr="00351A21" w:rsidRDefault="00351A21" w:rsidP="00D46411">
      <w:pPr>
        <w:autoSpaceDN/>
        <w:spacing w:before="23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887326">
        <w:rPr>
          <w:rFonts w:ascii="Arial" w:eastAsiaTheme="minorEastAsia" w:hAnsi="Arial"/>
          <w:b/>
          <w:bCs/>
          <w:kern w:val="0"/>
          <w:lang w:eastAsia="pt-BR" w:bidi="ar-SA"/>
        </w:rPr>
        <w:t>60 (sessenta) dias,</w:t>
      </w:r>
      <w:r w:rsidRPr="00351A21">
        <w:rPr>
          <w:rFonts w:ascii="Arial" w:eastAsiaTheme="minorEastAsia" w:hAnsi="Arial"/>
          <w:kern w:val="0"/>
          <w:lang w:eastAsia="pt-BR" w:bidi="ar-SA"/>
        </w:rPr>
        <w:t xml:space="preserve"> a contar da data de sua apresentação;</w:t>
      </w:r>
    </w:p>
    <w:p w14:paraId="6E4CA76C" w14:textId="33B5BB95" w:rsidR="00351A21" w:rsidRPr="006321C5" w:rsidRDefault="00351A21" w:rsidP="00F83857">
      <w:pPr>
        <w:autoSpaceDN/>
        <w:spacing w:before="236" w:line="259" w:lineRule="auto"/>
        <w:jc w:val="both"/>
        <w:textAlignment w:val="auto"/>
        <w:rPr>
          <w:rFonts w:ascii="Arial" w:eastAsiaTheme="minorEastAsia" w:hAnsi="Arial"/>
          <w:kern w:val="0"/>
          <w:lang w:eastAsia="pt-BR" w:bidi="ar-SA"/>
        </w:rPr>
      </w:pPr>
      <w:r w:rsidRPr="006321C5">
        <w:rPr>
          <w:rFonts w:ascii="Arial" w:eastAsiaTheme="minorEastAsia" w:hAnsi="Arial"/>
          <w:kern w:val="0"/>
          <w:lang w:eastAsia="pt-BR" w:bidi="ar-SA"/>
        </w:rPr>
        <w:t>5.7.2. Os licitantes devem respeitar os preços máximos estabelecidos nas normas de regência de contratações públicas, quando participarem de licitações;</w:t>
      </w:r>
    </w:p>
    <w:p w14:paraId="0DBFD01A" w14:textId="77777777" w:rsidR="00351A21" w:rsidRPr="00351A21" w:rsidRDefault="00351A21" w:rsidP="00F83857">
      <w:pPr>
        <w:autoSpaceDN/>
        <w:spacing w:before="236" w:line="259" w:lineRule="auto"/>
        <w:jc w:val="both"/>
        <w:textAlignment w:val="auto"/>
        <w:rPr>
          <w:rFonts w:ascii="Arial" w:eastAsiaTheme="minorEastAsia" w:hAnsi="Arial"/>
          <w:kern w:val="0"/>
          <w:lang w:eastAsia="pt-BR" w:bidi="ar-SA"/>
        </w:rPr>
      </w:pPr>
      <w:r w:rsidRPr="006321C5">
        <w:rPr>
          <w:rFonts w:ascii="Arial" w:eastAsiaTheme="minorEastAsia" w:hAnsi="Arial"/>
          <w:kern w:val="0"/>
          <w:lang w:eastAsia="pt-BR" w:bidi="ar-SA"/>
        </w:rPr>
        <w:t xml:space="preserve">5.7.3. Caso o critério de julgamento seja o de maior desconto, o preço já decorrente da aplicação do desconto ofertado deverá respeitar os preços máximos </w:t>
      </w:r>
      <w:r w:rsidRPr="00351A21">
        <w:rPr>
          <w:rFonts w:ascii="Arial" w:eastAsiaTheme="minorEastAsia" w:hAnsi="Arial"/>
          <w:kern w:val="0"/>
          <w:lang w:eastAsia="pt-BR" w:bidi="ar-SA"/>
        </w:rPr>
        <w:t>previstos.</w:t>
      </w:r>
    </w:p>
    <w:p w14:paraId="129F1E49" w14:textId="77777777" w:rsidR="00351A21" w:rsidRPr="00351A21" w:rsidRDefault="00351A21" w:rsidP="00D164C3">
      <w:pPr>
        <w:autoSpaceDN/>
        <w:spacing w:before="23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5.8. O descumprimento das regras supramencionadas pela Administração por parte dos contratados pode ensejar a responsabilização pelo Tribunal de Contas </w:t>
      </w:r>
      <w:r w:rsidRPr="00351A21">
        <w:rPr>
          <w:rFonts w:ascii="Arial" w:eastAsiaTheme="minorEastAsia" w:hAnsi="Arial"/>
          <w:kern w:val="0"/>
          <w:lang w:eastAsia="pt-BR" w:bidi="ar-SA"/>
        </w:rPr>
        <w:lastRenderedPageBreak/>
        <w:t xml:space="preserve">competente e, após o devido processo legal, gerar as seguintes consequências: assinatura de prazo para a adoção das medidas necessárias ao exato cumprimento da lei, nos termos do </w:t>
      </w:r>
      <w:hyperlink r:id="rId10"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empresa contratada ao pagamento dos prejuízos ao erário, caso verificada a ocorrência de superfaturamento por sobrepreço na execução do contrato.</w:t>
      </w:r>
    </w:p>
    <w:p w14:paraId="212ED534" w14:textId="010D1485" w:rsidR="00D247C2" w:rsidRPr="0092040D" w:rsidRDefault="007C727E" w:rsidP="00D164C3">
      <w:pPr>
        <w:pStyle w:val="Nivel01"/>
      </w:pPr>
      <w:bookmarkStart w:id="32" w:name="_Toc135469228"/>
      <w:bookmarkEnd w:id="31"/>
      <w:r w:rsidRPr="0092040D">
        <w:t>6</w:t>
      </w:r>
      <w:r w:rsidR="00D247C2" w:rsidRPr="0092040D">
        <w:t>. DA ABERTURA DA SESSÃO, CLASSIFICAÇÃO DAS PROPOSTAS E FORMULAÇÃO DE LANCES</w:t>
      </w:r>
      <w:bookmarkEnd w:id="32"/>
    </w:p>
    <w:p w14:paraId="1CB5DE52" w14:textId="13A74F04" w:rsidR="00D247C2" w:rsidRPr="007573E3" w:rsidRDefault="007C727E" w:rsidP="00D164C3">
      <w:pPr>
        <w:pStyle w:val="Nivel2"/>
        <w:widowControl w:val="0"/>
        <w:numPr>
          <w:ilvl w:val="0"/>
          <w:numId w:val="0"/>
        </w:numPr>
        <w:suppressAutoHyphens/>
        <w:spacing w:before="160" w:after="0" w:line="240" w:lineRule="auto"/>
        <w:rPr>
          <w:sz w:val="24"/>
          <w:szCs w:val="24"/>
        </w:rPr>
      </w:pPr>
      <w:bookmarkStart w:id="33" w:name="_Hlk114646655"/>
      <w:r w:rsidRPr="007573E3">
        <w:rPr>
          <w:sz w:val="24"/>
          <w:szCs w:val="24"/>
        </w:rPr>
        <w:t>6</w:t>
      </w:r>
      <w:r w:rsidR="00D247C2" w:rsidRPr="007573E3">
        <w:rPr>
          <w:sz w:val="24"/>
          <w:szCs w:val="24"/>
        </w:rPr>
        <w:t>.1. A abertura da presente licitação dar-se-á automaticamente em sessão pública, por meio de sistema eletrônico, na data, horário e local indicados neste edital.</w:t>
      </w:r>
    </w:p>
    <w:p w14:paraId="0CB96244" w14:textId="4B7070FB" w:rsidR="00D247C2" w:rsidRPr="007573E3" w:rsidRDefault="007C727E" w:rsidP="00D164C3">
      <w:pPr>
        <w:pStyle w:val="Nivel2"/>
        <w:widowControl w:val="0"/>
        <w:numPr>
          <w:ilvl w:val="0"/>
          <w:numId w:val="0"/>
        </w:numPr>
        <w:suppressAutoHyphens/>
        <w:spacing w:before="160" w:after="0" w:line="240" w:lineRule="auto"/>
        <w:rPr>
          <w:sz w:val="24"/>
          <w:szCs w:val="24"/>
        </w:rPr>
      </w:pPr>
      <w:r w:rsidRPr="007573E3">
        <w:rPr>
          <w:sz w:val="24"/>
          <w:szCs w:val="24"/>
        </w:rPr>
        <w:t>6</w:t>
      </w:r>
      <w:r w:rsidR="00D247C2" w:rsidRPr="007573E3">
        <w:rPr>
          <w:sz w:val="24"/>
          <w:szCs w:val="24"/>
        </w:rPr>
        <w:t>.2. Os licitantes poderão retirar ou substituir a proposta ou os documentos de habilitação, quando for o caso, anteriormente inseridos no sistema, até a abertura da sessão pública.</w:t>
      </w:r>
    </w:p>
    <w:p w14:paraId="51C57524" w14:textId="46F0EF44" w:rsidR="00D247C2" w:rsidRPr="007573E3" w:rsidRDefault="007C727E" w:rsidP="00D164C3">
      <w:pPr>
        <w:pStyle w:val="Nivel2"/>
        <w:widowControl w:val="0"/>
        <w:numPr>
          <w:ilvl w:val="0"/>
          <w:numId w:val="0"/>
        </w:numPr>
        <w:suppressAutoHyphens/>
        <w:spacing w:before="160" w:after="0" w:line="240" w:lineRule="auto"/>
        <w:rPr>
          <w:sz w:val="24"/>
          <w:szCs w:val="24"/>
        </w:rPr>
      </w:pPr>
      <w:bookmarkStart w:id="34" w:name="_Hlk160710308"/>
      <w:r w:rsidRPr="007573E3">
        <w:rPr>
          <w:sz w:val="24"/>
          <w:szCs w:val="24"/>
        </w:rPr>
        <w:t>6</w:t>
      </w:r>
      <w:r w:rsidR="00D247C2" w:rsidRPr="007573E3">
        <w:rPr>
          <w:sz w:val="24"/>
          <w:szCs w:val="24"/>
        </w:rPr>
        <w:t>.3.</w:t>
      </w:r>
      <w:r w:rsidR="00BB55DA" w:rsidRPr="007573E3">
        <w:rPr>
          <w:sz w:val="24"/>
          <w:szCs w:val="24"/>
        </w:rPr>
        <w:t xml:space="preserve"> </w:t>
      </w:r>
      <w:r w:rsidR="00D247C2" w:rsidRPr="007573E3">
        <w:rPr>
          <w:sz w:val="24"/>
          <w:szCs w:val="24"/>
        </w:rPr>
        <w:t>O sistema disponibilizará campo próprio para troca de mensagens entre o pregoeiro e os licitantes.</w:t>
      </w:r>
      <w:bookmarkEnd w:id="34"/>
    </w:p>
    <w:p w14:paraId="6F385BD3" w14:textId="4AB32D33" w:rsidR="00CC141F" w:rsidRPr="007573E3" w:rsidRDefault="007C727E" w:rsidP="00D164C3">
      <w:pPr>
        <w:pStyle w:val="Nivel2"/>
        <w:widowControl w:val="0"/>
        <w:numPr>
          <w:ilvl w:val="0"/>
          <w:numId w:val="0"/>
        </w:numPr>
        <w:suppressAutoHyphens/>
        <w:spacing w:before="160" w:after="0" w:line="240" w:lineRule="auto"/>
        <w:rPr>
          <w:color w:val="auto"/>
          <w:sz w:val="24"/>
          <w:szCs w:val="24"/>
        </w:rPr>
      </w:pPr>
      <w:r w:rsidRPr="007573E3">
        <w:rPr>
          <w:sz w:val="24"/>
          <w:szCs w:val="24"/>
        </w:rPr>
        <w:t>6</w:t>
      </w:r>
      <w:r w:rsidR="00CC141F" w:rsidRPr="007573E3">
        <w:rPr>
          <w:sz w:val="24"/>
          <w:szCs w:val="24"/>
        </w:rPr>
        <w:t>.4.</w:t>
      </w:r>
      <w:r w:rsidR="006A3C01" w:rsidRPr="007573E3">
        <w:rPr>
          <w:sz w:val="24"/>
          <w:szCs w:val="24"/>
        </w:rPr>
        <w:t xml:space="preserve"> </w:t>
      </w:r>
      <w:r w:rsidR="00CC141F" w:rsidRPr="007573E3">
        <w:rPr>
          <w:sz w:val="24"/>
          <w:szCs w:val="24"/>
        </w:rPr>
        <w:t xml:space="preserve">Iniciada a etapa competitiva, os licitantes deverão encaminhar lances exclusivamente por meio de sistema eletrônico, sendo imediatamente informados do </w:t>
      </w:r>
      <w:r w:rsidR="00CC141F" w:rsidRPr="007573E3">
        <w:rPr>
          <w:color w:val="auto"/>
          <w:sz w:val="24"/>
          <w:szCs w:val="24"/>
        </w:rPr>
        <w:t xml:space="preserve">seu recebimento e do valor consignado no registro. </w:t>
      </w:r>
    </w:p>
    <w:p w14:paraId="265B90FE" w14:textId="2A4B074D" w:rsidR="00E52E8D" w:rsidRPr="0028489C" w:rsidRDefault="00E52E8D" w:rsidP="00E52E8D">
      <w:pPr>
        <w:pStyle w:val="Nivel2"/>
        <w:widowControl w:val="0"/>
        <w:numPr>
          <w:ilvl w:val="0"/>
          <w:numId w:val="0"/>
        </w:numPr>
        <w:suppressAutoHyphens/>
        <w:spacing w:before="236" w:after="0" w:line="240" w:lineRule="auto"/>
        <w:rPr>
          <w:b/>
          <w:bCs/>
          <w:color w:val="auto"/>
          <w:sz w:val="24"/>
          <w:szCs w:val="24"/>
        </w:rPr>
      </w:pPr>
      <w:r w:rsidRPr="0028489C">
        <w:rPr>
          <w:b/>
          <w:bCs/>
          <w:color w:val="auto"/>
          <w:sz w:val="24"/>
          <w:szCs w:val="24"/>
        </w:rPr>
        <w:t>5.5</w:t>
      </w:r>
      <w:r w:rsidRPr="0028489C">
        <w:rPr>
          <w:color w:val="auto"/>
          <w:sz w:val="24"/>
          <w:szCs w:val="24"/>
        </w:rPr>
        <w:t xml:space="preserve">. </w:t>
      </w:r>
      <w:r w:rsidRPr="0028489C">
        <w:rPr>
          <w:b/>
          <w:bCs/>
          <w:color w:val="auto"/>
          <w:sz w:val="24"/>
          <w:szCs w:val="24"/>
        </w:rPr>
        <w:t>O lance deverá ser ofertado pelo valor global.</w:t>
      </w:r>
    </w:p>
    <w:p w14:paraId="51AC5468" w14:textId="77777777" w:rsidR="002608F4" w:rsidRPr="003C0835" w:rsidRDefault="007C727E" w:rsidP="00AB2E8D">
      <w:pPr>
        <w:pStyle w:val="Nivel2"/>
        <w:widowControl w:val="0"/>
        <w:numPr>
          <w:ilvl w:val="0"/>
          <w:numId w:val="0"/>
        </w:numPr>
        <w:suppressAutoHyphens/>
        <w:spacing w:before="190" w:after="0" w:line="240" w:lineRule="auto"/>
        <w:rPr>
          <w:sz w:val="24"/>
          <w:szCs w:val="24"/>
        </w:rPr>
      </w:pPr>
      <w:r w:rsidRPr="007573E3">
        <w:rPr>
          <w:color w:val="auto"/>
          <w:sz w:val="24"/>
          <w:szCs w:val="24"/>
        </w:rPr>
        <w:t>6</w:t>
      </w:r>
      <w:r w:rsidR="00CC141F" w:rsidRPr="007573E3">
        <w:rPr>
          <w:color w:val="auto"/>
          <w:sz w:val="24"/>
          <w:szCs w:val="24"/>
        </w:rPr>
        <w:t xml:space="preserve">.6. </w:t>
      </w:r>
      <w:r w:rsidR="002608F4" w:rsidRPr="003C0835">
        <w:rPr>
          <w:color w:val="auto"/>
          <w:sz w:val="24"/>
          <w:szCs w:val="24"/>
        </w:rPr>
        <w:t xml:space="preserve">Os licitantes poderão oferecer lances sucessivos, observando o horário fixado </w:t>
      </w:r>
      <w:r w:rsidR="002608F4" w:rsidRPr="003C0835">
        <w:rPr>
          <w:sz w:val="24"/>
          <w:szCs w:val="24"/>
        </w:rPr>
        <w:t xml:space="preserve">para abertura da sessão e as regras estabelecidas no edital. </w:t>
      </w:r>
    </w:p>
    <w:p w14:paraId="5BA310F2" w14:textId="77777777" w:rsidR="002608F4" w:rsidRDefault="007C727E" w:rsidP="00D46411">
      <w:pPr>
        <w:pStyle w:val="Nivel2"/>
        <w:widowControl w:val="0"/>
        <w:numPr>
          <w:ilvl w:val="0"/>
          <w:numId w:val="0"/>
        </w:numPr>
        <w:suppressAutoHyphens/>
        <w:spacing w:before="236" w:after="0" w:line="240" w:lineRule="auto"/>
        <w:rPr>
          <w:color w:val="auto"/>
          <w:sz w:val="24"/>
          <w:szCs w:val="24"/>
        </w:rPr>
      </w:pPr>
      <w:r w:rsidRPr="002608F4">
        <w:rPr>
          <w:color w:val="auto"/>
          <w:sz w:val="24"/>
          <w:szCs w:val="24"/>
        </w:rPr>
        <w:t>6</w:t>
      </w:r>
      <w:r w:rsidR="00CC141F" w:rsidRPr="002608F4">
        <w:rPr>
          <w:color w:val="auto"/>
          <w:sz w:val="24"/>
          <w:szCs w:val="24"/>
        </w:rPr>
        <w:t xml:space="preserve">.7. </w:t>
      </w:r>
      <w:r w:rsidR="002608F4" w:rsidRPr="002608F4">
        <w:rPr>
          <w:color w:val="auto"/>
          <w:sz w:val="24"/>
          <w:szCs w:val="24"/>
        </w:rPr>
        <w:t>O</w:t>
      </w:r>
      <w:r w:rsidR="002608F4" w:rsidRPr="003C0835">
        <w:rPr>
          <w:color w:val="auto"/>
          <w:sz w:val="24"/>
          <w:szCs w:val="24"/>
        </w:rPr>
        <w:t xml:space="preserve"> licitante somente poderá oferecer lance de </w:t>
      </w:r>
      <w:r w:rsidR="002608F4" w:rsidRPr="003C0835">
        <w:rPr>
          <w:b/>
          <w:bCs/>
          <w:color w:val="auto"/>
          <w:sz w:val="24"/>
          <w:szCs w:val="24"/>
        </w:rPr>
        <w:t>valor inferior</w:t>
      </w:r>
      <w:r w:rsidR="002608F4" w:rsidRPr="003C0835">
        <w:rPr>
          <w:color w:val="auto"/>
          <w:sz w:val="24"/>
          <w:szCs w:val="24"/>
        </w:rPr>
        <w:t xml:space="preserve"> ou percentual de desconto superior</w:t>
      </w:r>
      <w:r w:rsidR="002608F4">
        <w:rPr>
          <w:color w:val="auto"/>
          <w:sz w:val="24"/>
          <w:szCs w:val="24"/>
        </w:rPr>
        <w:t>, quando for o caso</w:t>
      </w:r>
      <w:r w:rsidR="002608F4" w:rsidRPr="003C0835">
        <w:rPr>
          <w:color w:val="auto"/>
          <w:sz w:val="24"/>
          <w:szCs w:val="24"/>
        </w:rPr>
        <w:t xml:space="preserve"> ao último por ele ofertado e registrado pelo sistema</w:t>
      </w:r>
      <w:r w:rsidR="002608F4">
        <w:rPr>
          <w:color w:val="auto"/>
          <w:sz w:val="24"/>
          <w:szCs w:val="24"/>
        </w:rPr>
        <w:t>.</w:t>
      </w:r>
    </w:p>
    <w:p w14:paraId="26583A15" w14:textId="42793219" w:rsidR="007C2E3E" w:rsidRPr="003603DB" w:rsidRDefault="00916196" w:rsidP="00C32C6A">
      <w:pPr>
        <w:pStyle w:val="Nivel2"/>
        <w:widowControl w:val="0"/>
        <w:numPr>
          <w:ilvl w:val="0"/>
          <w:numId w:val="0"/>
        </w:numPr>
        <w:suppressAutoHyphens/>
        <w:spacing w:before="212" w:after="0" w:line="240" w:lineRule="auto"/>
        <w:rPr>
          <w:b/>
          <w:bCs/>
          <w:color w:val="auto"/>
          <w:sz w:val="24"/>
          <w:szCs w:val="24"/>
        </w:rPr>
      </w:pPr>
      <w:bookmarkStart w:id="35" w:name="_Hlk160710957"/>
      <w:bookmarkStart w:id="36" w:name="_Hlk160711099"/>
      <w:bookmarkEnd w:id="33"/>
      <w:r w:rsidRPr="003603DB">
        <w:rPr>
          <w:color w:val="auto"/>
          <w:sz w:val="24"/>
          <w:szCs w:val="24"/>
        </w:rPr>
        <w:t xml:space="preserve">6.8. O intervalo mínimo de diferença de valores ou percentuais entre os lances, que incidirá tanto em relação aos lances intermediários quanto em relação à proposta que cobrir a melhor oferta </w:t>
      </w:r>
      <w:r w:rsidR="007C2E3E" w:rsidRPr="003603DB">
        <w:rPr>
          <w:b/>
          <w:bCs/>
          <w:color w:val="auto"/>
          <w:sz w:val="24"/>
          <w:szCs w:val="24"/>
        </w:rPr>
        <w:t>incidirá sobre o valor global</w:t>
      </w:r>
      <w:r w:rsidR="00BF3D0A" w:rsidRPr="003603DB">
        <w:rPr>
          <w:b/>
          <w:bCs/>
          <w:color w:val="auto"/>
          <w:sz w:val="24"/>
          <w:szCs w:val="24"/>
        </w:rPr>
        <w:t xml:space="preserve"> </w:t>
      </w:r>
      <w:r w:rsidR="007C2E3E" w:rsidRPr="003603DB">
        <w:rPr>
          <w:b/>
          <w:bCs/>
          <w:color w:val="auto"/>
          <w:sz w:val="24"/>
          <w:szCs w:val="24"/>
        </w:rPr>
        <w:t>e será de</w:t>
      </w:r>
      <w:r w:rsidR="00C32C6A" w:rsidRPr="003603DB">
        <w:rPr>
          <w:b/>
          <w:bCs/>
          <w:color w:val="auto"/>
          <w:sz w:val="24"/>
          <w:szCs w:val="24"/>
        </w:rPr>
        <w:t xml:space="preserve"> </w:t>
      </w:r>
      <w:r w:rsidR="007C2E3E" w:rsidRPr="003603DB">
        <w:rPr>
          <w:b/>
          <w:bCs/>
          <w:color w:val="auto"/>
          <w:sz w:val="24"/>
          <w:szCs w:val="24"/>
        </w:rPr>
        <w:t xml:space="preserve">R$ </w:t>
      </w:r>
      <w:r w:rsidR="00AF0441" w:rsidRPr="003603DB">
        <w:rPr>
          <w:b/>
          <w:bCs/>
          <w:color w:val="auto"/>
          <w:sz w:val="24"/>
          <w:szCs w:val="24"/>
        </w:rPr>
        <w:t>1.000</w:t>
      </w:r>
      <w:r w:rsidR="00E41C99" w:rsidRPr="003603DB">
        <w:rPr>
          <w:b/>
          <w:bCs/>
          <w:color w:val="auto"/>
          <w:sz w:val="24"/>
          <w:szCs w:val="24"/>
        </w:rPr>
        <w:t xml:space="preserve">,00 </w:t>
      </w:r>
      <w:r w:rsidR="007C2E3E" w:rsidRPr="003603DB">
        <w:rPr>
          <w:b/>
          <w:bCs/>
          <w:color w:val="auto"/>
          <w:sz w:val="24"/>
          <w:szCs w:val="24"/>
        </w:rPr>
        <w:t>(</w:t>
      </w:r>
      <w:r w:rsidR="00AF0441" w:rsidRPr="003603DB">
        <w:rPr>
          <w:b/>
          <w:bCs/>
          <w:color w:val="auto"/>
          <w:sz w:val="24"/>
          <w:szCs w:val="24"/>
        </w:rPr>
        <w:t xml:space="preserve">mil </w:t>
      </w:r>
      <w:r w:rsidR="000A71B5" w:rsidRPr="003603DB">
        <w:rPr>
          <w:b/>
          <w:bCs/>
          <w:color w:val="auto"/>
          <w:sz w:val="24"/>
          <w:szCs w:val="24"/>
        </w:rPr>
        <w:t>reais</w:t>
      </w:r>
      <w:r w:rsidR="007C2E3E" w:rsidRPr="003603DB">
        <w:rPr>
          <w:b/>
          <w:bCs/>
          <w:color w:val="auto"/>
          <w:sz w:val="24"/>
          <w:szCs w:val="24"/>
        </w:rPr>
        <w:t>)</w:t>
      </w:r>
      <w:r w:rsidR="00E41C99" w:rsidRPr="003603DB">
        <w:rPr>
          <w:b/>
          <w:bCs/>
          <w:color w:val="auto"/>
          <w:sz w:val="24"/>
          <w:szCs w:val="24"/>
        </w:rPr>
        <w:t>.</w:t>
      </w:r>
    </w:p>
    <w:p w14:paraId="3DD39152" w14:textId="698042E1" w:rsidR="00ED58ED" w:rsidRPr="007573E3" w:rsidRDefault="007C727E" w:rsidP="00D164C3">
      <w:pPr>
        <w:pStyle w:val="Nivel2"/>
        <w:widowControl w:val="0"/>
        <w:numPr>
          <w:ilvl w:val="0"/>
          <w:numId w:val="0"/>
        </w:numPr>
        <w:suppressAutoHyphens/>
        <w:spacing w:before="200" w:after="0" w:line="240" w:lineRule="auto"/>
        <w:rPr>
          <w:sz w:val="24"/>
          <w:szCs w:val="24"/>
        </w:rPr>
      </w:pPr>
      <w:r w:rsidRPr="007573E3">
        <w:rPr>
          <w:sz w:val="24"/>
          <w:szCs w:val="24"/>
        </w:rPr>
        <w:t>6</w:t>
      </w:r>
      <w:r w:rsidR="00A60FAC" w:rsidRPr="007573E3">
        <w:rPr>
          <w:sz w:val="24"/>
          <w:szCs w:val="24"/>
        </w:rPr>
        <w:t>.9. O licitante poderá, uma única vez, excluir seu último lance ofertado, no intervalo de quinze segundos após o registro no sistema, na hipótese de lance inconsistente ou inexequível.</w:t>
      </w:r>
    </w:p>
    <w:bookmarkEnd w:id="35"/>
    <w:p w14:paraId="4CF7EF59" w14:textId="23DB2ADA" w:rsidR="00A60FAC" w:rsidRPr="007573E3" w:rsidRDefault="007C727E" w:rsidP="00D164C3">
      <w:pPr>
        <w:autoSpaceDN/>
        <w:spacing w:before="20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.10. O procedimento seguirá de acordo com o modo de disputa adotado.</w:t>
      </w:r>
    </w:p>
    <w:p w14:paraId="5EA61082" w14:textId="3A2CC43C" w:rsidR="00A60FAC" w:rsidRPr="007573E3" w:rsidRDefault="007C727E" w:rsidP="00D164C3">
      <w:pPr>
        <w:autoSpaceDN/>
        <w:spacing w:before="200"/>
        <w:jc w:val="both"/>
        <w:textAlignment w:val="auto"/>
        <w:rPr>
          <w:rFonts w:ascii="Arial" w:eastAsiaTheme="minorEastAsia" w:hAnsi="Arial"/>
          <w:color w:val="000000"/>
          <w:kern w:val="0"/>
          <w:lang w:eastAsia="pt-BR" w:bidi="ar-SA"/>
        </w:rPr>
      </w:pPr>
      <w:bookmarkStart w:id="37" w:name="_Hlk113697759"/>
      <w:r w:rsidRPr="000B694A">
        <w:rPr>
          <w:rFonts w:ascii="Arial" w:eastAsiaTheme="minorEastAsia" w:hAnsi="Arial"/>
          <w:color w:val="000000"/>
          <w:kern w:val="0"/>
          <w:lang w:eastAsia="pt-BR" w:bidi="ar-SA"/>
        </w:rPr>
        <w:t>6</w:t>
      </w:r>
      <w:r w:rsidR="00A60FAC" w:rsidRPr="000B694A">
        <w:rPr>
          <w:rFonts w:ascii="Arial" w:eastAsiaTheme="minorEastAsia" w:hAnsi="Arial"/>
          <w:color w:val="000000"/>
          <w:kern w:val="0"/>
          <w:lang w:eastAsia="pt-BR" w:bidi="ar-SA"/>
        </w:rPr>
        <w:t>.11.</w:t>
      </w:r>
      <w:r w:rsidR="00A60FAC" w:rsidRPr="007573E3">
        <w:rPr>
          <w:rFonts w:ascii="Arial" w:eastAsiaTheme="minorEastAsia" w:hAnsi="Arial"/>
          <w:color w:val="000000"/>
          <w:kern w:val="0"/>
          <w:lang w:eastAsia="pt-BR" w:bidi="ar-SA"/>
        </w:rPr>
        <w:t xml:space="preserve"> </w:t>
      </w:r>
      <w:r w:rsidR="004F31F9" w:rsidRPr="007573E3">
        <w:rPr>
          <w:rFonts w:ascii="Arial" w:eastAsiaTheme="minorEastAsia" w:hAnsi="Arial"/>
          <w:color w:val="000000"/>
          <w:kern w:val="0"/>
          <w:lang w:eastAsia="pt-BR" w:bidi="ar-SA"/>
        </w:rPr>
        <w:t>Será</w:t>
      </w:r>
      <w:r w:rsidR="00A60FAC" w:rsidRPr="007573E3">
        <w:rPr>
          <w:rFonts w:ascii="Arial" w:eastAsiaTheme="minorEastAsia" w:hAnsi="Arial"/>
          <w:color w:val="000000"/>
          <w:kern w:val="0"/>
          <w:lang w:eastAsia="pt-BR" w:bidi="ar-SA"/>
        </w:rPr>
        <w:t xml:space="preserve"> adotado para o envio de lances o </w:t>
      </w:r>
      <w:r w:rsidR="00A60FAC" w:rsidRPr="00DC60E5">
        <w:rPr>
          <w:rFonts w:ascii="Arial" w:eastAsiaTheme="minorEastAsia" w:hAnsi="Arial"/>
          <w:kern w:val="0"/>
          <w:lang w:eastAsia="pt-BR" w:bidi="ar-SA"/>
        </w:rPr>
        <w:t xml:space="preserve">modo de disputa </w:t>
      </w:r>
      <w:r w:rsidR="00A60FAC" w:rsidRPr="00DC60E5">
        <w:rPr>
          <w:rFonts w:ascii="Arial" w:eastAsiaTheme="minorEastAsia" w:hAnsi="Arial"/>
          <w:b/>
          <w:bCs/>
          <w:kern w:val="0"/>
          <w:lang w:eastAsia="pt-BR" w:bidi="ar-SA"/>
        </w:rPr>
        <w:t>“aberto”,</w:t>
      </w:r>
      <w:r w:rsidR="00A60FAC" w:rsidRPr="00DC60E5">
        <w:rPr>
          <w:rFonts w:ascii="Arial" w:eastAsiaTheme="minorEastAsia" w:hAnsi="Arial"/>
          <w:kern w:val="0"/>
          <w:lang w:eastAsia="pt-BR" w:bidi="ar-SA"/>
        </w:rPr>
        <w:t xml:space="preserve"> os licitantes </w:t>
      </w:r>
      <w:r w:rsidR="00A60FAC" w:rsidRPr="007573E3">
        <w:rPr>
          <w:rFonts w:ascii="Arial" w:eastAsiaTheme="minorEastAsia" w:hAnsi="Arial"/>
          <w:color w:val="000000"/>
          <w:kern w:val="0"/>
          <w:lang w:eastAsia="pt-BR" w:bidi="ar-SA"/>
        </w:rPr>
        <w:t>apresentarão lances públicos e sucessivos, com prorrogações:</w:t>
      </w:r>
    </w:p>
    <w:p w14:paraId="23D429A3" w14:textId="612A19CC" w:rsidR="00A60FAC" w:rsidRPr="007573E3" w:rsidRDefault="007C727E" w:rsidP="00D164C3">
      <w:pPr>
        <w:autoSpaceDN/>
        <w:spacing w:before="200"/>
        <w:jc w:val="both"/>
        <w:textAlignment w:val="auto"/>
        <w:rPr>
          <w:rFonts w:ascii="Arial" w:eastAsiaTheme="minorEastAsia" w:hAnsi="Arial"/>
          <w:kern w:val="0"/>
          <w:lang w:eastAsia="pt-BR" w:bidi="ar-SA"/>
        </w:rPr>
      </w:pPr>
      <w:bookmarkStart w:id="38" w:name="_Hlk113697816"/>
      <w:bookmarkStart w:id="39" w:name="_Hlk160711017"/>
      <w:bookmarkEnd w:id="37"/>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D4E26F6" w14:textId="74471A52"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39A92EF" w:rsidR="00A60FAC" w:rsidRPr="00887326" w:rsidRDefault="007C727E" w:rsidP="00AB2E8D">
      <w:pPr>
        <w:pStyle w:val="Nivel3"/>
        <w:numPr>
          <w:ilvl w:val="0"/>
          <w:numId w:val="0"/>
        </w:numPr>
        <w:spacing w:line="240" w:lineRule="auto"/>
        <w:rPr>
          <w:sz w:val="24"/>
          <w:szCs w:val="24"/>
        </w:rPr>
      </w:pPr>
      <w:r w:rsidRPr="00887326">
        <w:rPr>
          <w:sz w:val="24"/>
          <w:szCs w:val="24"/>
        </w:rPr>
        <w:lastRenderedPageBreak/>
        <w:t>6</w:t>
      </w:r>
      <w:r w:rsidR="00A60FAC" w:rsidRPr="00887326">
        <w:rPr>
          <w:sz w:val="24"/>
          <w:szCs w:val="24"/>
        </w:rPr>
        <w:t xml:space="preserve">.11.3. </w:t>
      </w:r>
      <w:r w:rsidR="00A60FAC" w:rsidRPr="00A1626B">
        <w:rPr>
          <w:sz w:val="24"/>
          <w:szCs w:val="24"/>
        </w:rPr>
        <w:t>Não havendo novos lances na forma estabelecida nos itens anteriores, a sessão pública encerrar-se-á automaticamente, e o sistema ordenará e divulgará os lances conforme a ordem final de classificação</w:t>
      </w:r>
      <w:r w:rsidR="00887326" w:rsidRPr="00A1626B">
        <w:rPr>
          <w:sz w:val="24"/>
          <w:szCs w:val="24"/>
        </w:rPr>
        <w:t>, sem prejuízo da aplicação da margem de preferência e do desempate ficto, conforme disposto neste edital, quando for o caso.</w:t>
      </w:r>
    </w:p>
    <w:p w14:paraId="6879594C" w14:textId="1E8E2789" w:rsidR="00A60FAC" w:rsidRPr="007573E3" w:rsidRDefault="007C727E" w:rsidP="007A04A2">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36E35B6" w:rsidR="00A60FAC" w:rsidRPr="006C1365" w:rsidRDefault="007C727E" w:rsidP="00D4641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.11.5. Após o reinício previsto no item supra, os licitantes serão convocados para apresentar </w:t>
      </w:r>
      <w:r w:rsidR="00A60FAC" w:rsidRPr="006C1365">
        <w:rPr>
          <w:rFonts w:ascii="Arial" w:eastAsiaTheme="minorEastAsia" w:hAnsi="Arial"/>
          <w:kern w:val="0"/>
          <w:lang w:eastAsia="pt-BR" w:bidi="ar-SA"/>
        </w:rPr>
        <w:t>lances intermediários</w:t>
      </w:r>
      <w:bookmarkStart w:id="40" w:name="_Hlk113631522"/>
      <w:r w:rsidR="00A60FAC" w:rsidRPr="006C1365">
        <w:rPr>
          <w:rFonts w:ascii="Arial" w:eastAsiaTheme="minorEastAsia" w:hAnsi="Arial"/>
          <w:kern w:val="0"/>
          <w:lang w:eastAsia="pt-BR" w:bidi="ar-SA"/>
        </w:rPr>
        <w:t>.</w:t>
      </w:r>
    </w:p>
    <w:p w14:paraId="7AE50DCF" w14:textId="27E60907" w:rsidR="000029A5"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2B6F4054" w14:textId="540264E2"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6603AB1C" w14:textId="082A2D5F"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bookmarkEnd w:id="38"/>
    <w:bookmarkEnd w:id="40"/>
    <w:p w14:paraId="35C82DC9" w14:textId="12BAA45C" w:rsidR="00A60FAC" w:rsidRPr="007573E3" w:rsidRDefault="007C727E" w:rsidP="00F83857">
      <w:pPr>
        <w:autoSpaceDN/>
        <w:spacing w:before="23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.15. No caso de desconexão com o pregoeiro, no decorrer da etapa competitiva do </w:t>
      </w:r>
      <w:r w:rsidR="003653D3" w:rsidRPr="007573E3">
        <w:rPr>
          <w:rFonts w:ascii="Arial" w:eastAsiaTheme="minorEastAsia" w:hAnsi="Arial"/>
          <w:kern w:val="0"/>
          <w:lang w:eastAsia="pt-BR" w:bidi="ar-SA"/>
        </w:rPr>
        <w:t>p</w:t>
      </w:r>
      <w:r w:rsidR="00A60FAC" w:rsidRPr="007573E3">
        <w:rPr>
          <w:rFonts w:ascii="Arial" w:eastAsiaTheme="minorEastAsia" w:hAnsi="Arial"/>
          <w:kern w:val="0"/>
          <w:lang w:eastAsia="pt-BR" w:bidi="ar-SA"/>
        </w:rPr>
        <w:t>regão, o sistema eletrônico poderá permanecer acessível aos licitantes para a recepção dos lances.</w:t>
      </w:r>
      <w:bookmarkEnd w:id="39"/>
    </w:p>
    <w:p w14:paraId="5B913EFA" w14:textId="41786F53" w:rsidR="00A60FAC" w:rsidRPr="007573E3" w:rsidRDefault="007C727E" w:rsidP="00F83857">
      <w:pPr>
        <w:autoSpaceDN/>
        <w:spacing w:before="23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EE2DA69" w:rsidR="00A60FAC" w:rsidRPr="007573E3" w:rsidRDefault="006A3C01" w:rsidP="00F83857">
      <w:pPr>
        <w:autoSpaceDN/>
        <w:spacing w:before="23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.17. Caso o licitante não apresente lances, concorrerá com o valor de sua proposta.</w:t>
      </w:r>
    </w:p>
    <w:p w14:paraId="27EF892C" w14:textId="0AD34CDD" w:rsidR="006A3C01" w:rsidRDefault="006A3C01" w:rsidP="00F83857">
      <w:pPr>
        <w:pStyle w:val="Nivel2"/>
        <w:widowControl w:val="0"/>
        <w:numPr>
          <w:ilvl w:val="0"/>
          <w:numId w:val="0"/>
        </w:numPr>
        <w:suppressAutoHyphens/>
        <w:spacing w:before="236" w:after="0" w:line="259" w:lineRule="auto"/>
        <w:rPr>
          <w:rFonts w:eastAsia="Zurich BT"/>
          <w:color w:val="auto"/>
          <w:sz w:val="24"/>
          <w:szCs w:val="24"/>
        </w:rPr>
      </w:pPr>
      <w:bookmarkStart w:id="41" w:name="_Hlk171002199"/>
      <w:r w:rsidRPr="007573E3">
        <w:rPr>
          <w:color w:val="auto"/>
          <w:sz w:val="24"/>
          <w:szCs w:val="24"/>
        </w:rPr>
        <w:t xml:space="preserve">6.18. </w:t>
      </w:r>
      <w:r w:rsidRPr="007573E3">
        <w:rPr>
          <w:rFonts w:eastAsia="Zurich BT"/>
          <w:color w:val="auto"/>
          <w:sz w:val="24"/>
          <w:szCs w:val="24"/>
        </w:rPr>
        <w:t xml:space="preserve">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1" w:anchor="art44">
        <w:proofErr w:type="spellStart"/>
        <w:r w:rsidRPr="007573E3">
          <w:rPr>
            <w:rStyle w:val="Hyperlink"/>
            <w:rFonts w:eastAsia="Zurich BT"/>
            <w:color w:val="auto"/>
            <w:sz w:val="24"/>
            <w:szCs w:val="24"/>
            <w:u w:val="none"/>
          </w:rPr>
          <w:t>arts</w:t>
        </w:r>
        <w:proofErr w:type="spellEnd"/>
        <w:r w:rsidRPr="007573E3">
          <w:rPr>
            <w:rStyle w:val="Hyperlink"/>
            <w:rFonts w:eastAsia="Zurich BT"/>
            <w:color w:val="auto"/>
            <w:sz w:val="24"/>
            <w:szCs w:val="24"/>
            <w:u w:val="none"/>
          </w:rPr>
          <w:t>. 44 e 45 da Lei Complementar nº 123/2006</w:t>
        </w:r>
      </w:hyperlink>
      <w:r w:rsidRPr="007573E3">
        <w:rPr>
          <w:rFonts w:eastAsia="Zurich BT"/>
          <w:color w:val="auto"/>
          <w:sz w:val="24"/>
          <w:szCs w:val="24"/>
        </w:rPr>
        <w:t>:</w:t>
      </w:r>
    </w:p>
    <w:p w14:paraId="35887E90" w14:textId="673627E5" w:rsidR="00DC60E5" w:rsidRPr="00D223BD" w:rsidRDefault="00DC60E5" w:rsidP="00F83857">
      <w:pPr>
        <w:autoSpaceDN/>
        <w:spacing w:before="24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6.18.1. </w:t>
      </w:r>
      <w:r w:rsidRPr="00D223BD">
        <w:rPr>
          <w:rFonts w:ascii="Arial" w:eastAsiaTheme="minorEastAsia" w:hAnsi="Arial"/>
          <w:kern w:val="0"/>
          <w:lang w:eastAsia="pt-BR" w:bidi="ar-SA"/>
        </w:rPr>
        <w:t xml:space="preserve">Quando houver propostas beneficiadas com as margens de preferência, apenas poderão se valer do critério de desempate previsto nos </w:t>
      </w:r>
      <w:proofErr w:type="spellStart"/>
      <w:r w:rsidRPr="00D223BD">
        <w:rPr>
          <w:rFonts w:ascii="Arial" w:eastAsiaTheme="minorEastAsia" w:hAnsi="Arial"/>
          <w:kern w:val="0"/>
          <w:lang w:eastAsia="pt-BR" w:bidi="ar-SA"/>
        </w:rPr>
        <w:t>arts</w:t>
      </w:r>
      <w:proofErr w:type="spellEnd"/>
      <w:r w:rsidRPr="00D223BD">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25150DE9" w14:textId="2954BAA6" w:rsidR="00DC60E5" w:rsidRPr="00DC60E5" w:rsidRDefault="00DC60E5" w:rsidP="00CA32E5">
      <w:pPr>
        <w:autoSpaceDN/>
        <w:spacing w:before="24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6.18.2. </w:t>
      </w:r>
      <w:r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2450A3D7" w14:textId="57F8DC16" w:rsidR="006A3C01" w:rsidRPr="007573E3" w:rsidRDefault="006A3C01" w:rsidP="00F83857">
      <w:pPr>
        <w:pStyle w:val="Nivel3"/>
        <w:widowControl w:val="0"/>
        <w:numPr>
          <w:ilvl w:val="0"/>
          <w:numId w:val="0"/>
        </w:numPr>
        <w:suppressAutoHyphens/>
        <w:spacing w:before="232" w:after="0" w:line="259" w:lineRule="auto"/>
        <w:rPr>
          <w:sz w:val="24"/>
          <w:szCs w:val="24"/>
        </w:rPr>
      </w:pPr>
      <w:r w:rsidRPr="007573E3">
        <w:rPr>
          <w:sz w:val="24"/>
          <w:szCs w:val="24"/>
        </w:rPr>
        <w:t>6.18.</w:t>
      </w:r>
      <w:r w:rsidR="00DC60E5">
        <w:rPr>
          <w:sz w:val="24"/>
          <w:szCs w:val="24"/>
        </w:rPr>
        <w:t>3</w:t>
      </w:r>
      <w:r w:rsidRPr="007573E3">
        <w:rPr>
          <w:sz w:val="24"/>
          <w:szCs w:val="24"/>
        </w:rPr>
        <w:t xml:space="preserve">. Nessas condições, as propostas de </w:t>
      </w:r>
      <w:r w:rsidRPr="007573E3">
        <w:rPr>
          <w:rFonts w:eastAsia="Zurich BT"/>
          <w:sz w:val="24"/>
          <w:szCs w:val="24"/>
        </w:rPr>
        <w:t xml:space="preserve">microempresas e empresas de pequeno </w:t>
      </w:r>
      <w:r w:rsidRPr="007573E3">
        <w:rPr>
          <w:rFonts w:eastAsia="Zurich BT"/>
          <w:sz w:val="24"/>
          <w:szCs w:val="24"/>
        </w:rPr>
        <w:lastRenderedPageBreak/>
        <w:t xml:space="preserve">porte </w:t>
      </w:r>
      <w:r w:rsidRPr="007573E3">
        <w:rPr>
          <w:sz w:val="24"/>
          <w:szCs w:val="24"/>
        </w:rPr>
        <w:t xml:space="preserve">que se encontrarem na faixa de </w:t>
      </w:r>
      <w:r w:rsidRPr="00DC60E5">
        <w:rPr>
          <w:b/>
          <w:bCs/>
          <w:sz w:val="24"/>
          <w:szCs w:val="24"/>
        </w:rPr>
        <w:t>até 5% (cinco por cento)</w:t>
      </w:r>
      <w:r w:rsidRPr="007573E3">
        <w:rPr>
          <w:sz w:val="24"/>
          <w:szCs w:val="24"/>
        </w:rPr>
        <w:t xml:space="preserve"> acima da melhor proposta ou melhor lance serão consideradas empatadas com a primeira colocada</w:t>
      </w:r>
      <w:r w:rsidR="001B2F52">
        <w:rPr>
          <w:sz w:val="24"/>
          <w:szCs w:val="24"/>
        </w:rPr>
        <w:t>;</w:t>
      </w:r>
    </w:p>
    <w:p w14:paraId="1F58A7E0" w14:textId="551389AF" w:rsidR="00DC60E5" w:rsidRPr="00DC60E5" w:rsidRDefault="006A3C01" w:rsidP="00F83857">
      <w:pPr>
        <w:autoSpaceDN/>
        <w:spacing w:before="240" w:line="259" w:lineRule="auto"/>
        <w:jc w:val="both"/>
        <w:textAlignment w:val="auto"/>
        <w:rPr>
          <w:rFonts w:ascii="Arial" w:eastAsiaTheme="minorEastAsia" w:hAnsi="Arial"/>
          <w:kern w:val="0"/>
          <w:lang w:eastAsia="pt-BR" w:bidi="ar-SA"/>
        </w:rPr>
      </w:pPr>
      <w:r w:rsidRPr="00DC60E5">
        <w:rPr>
          <w:rFonts w:ascii="Arial" w:hAnsi="Arial"/>
        </w:rPr>
        <w:t>6.18.</w:t>
      </w:r>
      <w:r w:rsidR="00DC60E5">
        <w:rPr>
          <w:rFonts w:ascii="Arial" w:hAnsi="Arial"/>
        </w:rPr>
        <w:t>4</w:t>
      </w:r>
      <w:r w:rsidRPr="00DC60E5">
        <w:rPr>
          <w:rFonts w:ascii="Arial" w:hAnsi="Arial"/>
        </w:rPr>
        <w:t xml:space="preserve">. </w:t>
      </w:r>
      <w:r w:rsidR="00DC60E5"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490B8BC" w14:textId="1FA3EDD9" w:rsidR="00DC60E5" w:rsidRPr="00D223BD" w:rsidRDefault="006A3C01" w:rsidP="00F83857">
      <w:pPr>
        <w:autoSpaceDN/>
        <w:spacing w:before="240" w:line="259" w:lineRule="auto"/>
        <w:jc w:val="both"/>
        <w:textAlignment w:val="auto"/>
        <w:rPr>
          <w:rFonts w:ascii="Arial" w:eastAsiaTheme="minorEastAsia" w:hAnsi="Arial"/>
          <w:kern w:val="0"/>
          <w:lang w:eastAsia="pt-BR" w:bidi="ar-SA"/>
        </w:rPr>
      </w:pPr>
      <w:r w:rsidRPr="00DC60E5">
        <w:rPr>
          <w:rFonts w:ascii="Arial" w:hAnsi="Arial"/>
        </w:rPr>
        <w:t>6.18.</w:t>
      </w:r>
      <w:r w:rsidR="00DC60E5">
        <w:rPr>
          <w:rFonts w:ascii="Arial" w:hAnsi="Arial"/>
        </w:rPr>
        <w:t>5</w:t>
      </w:r>
      <w:r w:rsidRPr="00DC60E5">
        <w:rPr>
          <w:rFonts w:ascii="Arial" w:hAnsi="Arial"/>
        </w:rPr>
        <w:t xml:space="preserve">. </w:t>
      </w:r>
      <w:r w:rsidR="00DC60E5"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00DC60E5" w:rsidRPr="00DC60E5">
        <w:rPr>
          <w:rFonts w:ascii="Arial" w:eastAsiaTheme="minorEastAsia" w:hAnsi="Arial"/>
          <w:b/>
          <w:bCs/>
          <w:kern w:val="0"/>
          <w:lang w:eastAsia="pt-BR" w:bidi="ar-SA"/>
        </w:rPr>
        <w:t>5% (cinco</w:t>
      </w:r>
      <w:r w:rsidR="00DC60E5" w:rsidRPr="00D223BD">
        <w:rPr>
          <w:rFonts w:ascii="Arial" w:eastAsiaTheme="minorEastAsia" w:hAnsi="Arial"/>
          <w:b/>
          <w:bCs/>
          <w:kern w:val="0"/>
          <w:lang w:eastAsia="pt-BR" w:bidi="ar-SA"/>
        </w:rPr>
        <w:t xml:space="preserve"> por cento)</w:t>
      </w:r>
      <w:r w:rsidR="00DC60E5" w:rsidRPr="00D223BD">
        <w:rPr>
          <w:rFonts w:ascii="Arial" w:eastAsiaTheme="minorEastAsia" w:hAnsi="Arial"/>
          <w:kern w:val="0"/>
          <w:lang w:eastAsia="pt-BR" w:bidi="ar-SA"/>
        </w:rPr>
        <w:t>, na ordem de classificação, para o exercício do mesmo direito, no prazo estabelecido no subitem anterior;</w:t>
      </w:r>
    </w:p>
    <w:bookmarkEnd w:id="41"/>
    <w:p w14:paraId="27D6CAFD" w14:textId="29AF6E1F" w:rsidR="00DC60E5" w:rsidRPr="00D223BD" w:rsidRDefault="00DC60E5" w:rsidP="00F35C6D">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6</w:t>
      </w:r>
      <w:r w:rsidRPr="00DC60E5">
        <w:rPr>
          <w:rFonts w:ascii="Arial" w:hAnsi="Arial"/>
        </w:rPr>
        <w:t>.</w:t>
      </w:r>
      <w:r>
        <w:rPr>
          <w:rFonts w:ascii="Arial" w:hAnsi="Arial"/>
        </w:rPr>
        <w:t xml:space="preserve"> </w:t>
      </w:r>
      <w:r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36188F" w14:textId="7D28371D" w:rsidR="00DC60E5" w:rsidRPr="00D223BD" w:rsidRDefault="00DC60E5" w:rsidP="00F35C6D">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7</w:t>
      </w:r>
      <w:r w:rsidRPr="00DC60E5">
        <w:rPr>
          <w:rFonts w:ascii="Arial" w:hAnsi="Arial"/>
        </w:rPr>
        <w:t xml:space="preserve">. </w:t>
      </w:r>
      <w:r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516734" w14:textId="4DEF2A65" w:rsidR="00A60FAC" w:rsidRPr="00D41535" w:rsidRDefault="006A3C01" w:rsidP="00F35C6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w:t>
      </w:r>
      <w:r w:rsidRPr="007573E3">
        <w:rPr>
          <w:rFonts w:ascii="Arial" w:eastAsiaTheme="minorEastAsia" w:hAnsi="Arial"/>
          <w:kern w:val="0"/>
          <w:lang w:eastAsia="pt-BR" w:bidi="ar-SA"/>
        </w:rPr>
        <w:t>9</w:t>
      </w:r>
      <w:r w:rsidR="00A60FAC" w:rsidRPr="007573E3">
        <w:rPr>
          <w:rFonts w:ascii="Arial" w:eastAsiaTheme="minorEastAsia" w:hAnsi="Arial"/>
          <w:kern w:val="0"/>
          <w:lang w:eastAsia="pt-BR" w:bidi="ar-SA"/>
        </w:rPr>
        <w:t xml:space="preserve">. </w:t>
      </w:r>
      <w:r w:rsidR="00A60FAC"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00A60FAC" w:rsidRPr="00D41535">
        <w:rPr>
          <w:rFonts w:ascii="Arial" w:eastAsiaTheme="minorEastAsia" w:hAnsi="Arial"/>
          <w:kern w:val="0"/>
          <w:lang w:eastAsia="pt-BR" w:bidi="ar-SA"/>
        </w:rPr>
        <w:t>disputa aberto e fechado.</w:t>
      </w:r>
    </w:p>
    <w:p w14:paraId="07F0EDA4" w14:textId="0FAAABB9" w:rsidR="00A60FAC" w:rsidRPr="007573E3" w:rsidRDefault="006A3C01" w:rsidP="00F35C6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AC4FA3">
        <w:rPr>
          <w:rFonts w:ascii="Arial" w:eastAsiaTheme="minorEastAsia" w:hAnsi="Arial"/>
          <w:kern w:val="0"/>
          <w:lang w:eastAsia="pt-BR" w:bidi="ar-SA"/>
        </w:rPr>
        <w:t>20</w:t>
      </w:r>
      <w:r w:rsidR="003653D3"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sidRPr="007573E3">
        <w:rPr>
          <w:rFonts w:ascii="Arial" w:eastAsiaTheme="minorEastAsia" w:hAnsi="Arial"/>
          <w:kern w:val="0"/>
          <w:lang w:eastAsia="pt-BR" w:bidi="ar-SA"/>
        </w:rPr>
        <w:t>20</w:t>
      </w:r>
      <w:r w:rsidR="00A60FAC" w:rsidRPr="007573E3">
        <w:rPr>
          <w:rFonts w:ascii="Arial" w:eastAsiaTheme="minorEastAsia" w:hAnsi="Arial"/>
          <w:kern w:val="0"/>
          <w:lang w:eastAsia="pt-BR" w:bidi="ar-SA"/>
        </w:rPr>
        <w:t>21, nesta ordem:</w:t>
      </w:r>
    </w:p>
    <w:p w14:paraId="2BC1E78E" w14:textId="0EFB3775" w:rsidR="00C97D72" w:rsidRDefault="006A3C01" w:rsidP="00F35C6D">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.1.</w:t>
      </w:r>
      <w:r w:rsidR="003653D3" w:rsidRPr="007573E3">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6978C250" w:rsidR="00A60FAC" w:rsidRPr="007573E3" w:rsidRDefault="006A3C01" w:rsidP="00CC6031">
      <w:pPr>
        <w:autoSpaceDN/>
        <w:spacing w:before="240"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.1.2</w:t>
      </w:r>
      <w:r w:rsidR="00A60FAC" w:rsidRPr="007573E3">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91B9541"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.1.3</w:t>
      </w:r>
      <w:r w:rsidR="00A60FAC" w:rsidRPr="007573E3">
        <w:rPr>
          <w:rFonts w:ascii="Arial" w:eastAsiaTheme="minorEastAsia" w:hAnsi="Arial"/>
          <w:kern w:val="0"/>
          <w:lang w:eastAsia="pt-BR" w:bidi="ar-SA"/>
        </w:rPr>
        <w:t>. Desenvolvimento pelo licitante de ações de equidade entre homens e mulheres no ambiente de trabalho, conforme regulamento;</w:t>
      </w:r>
    </w:p>
    <w:p w14:paraId="5F1EB5B8" w14:textId="7B6E452C"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.1.4</w:t>
      </w:r>
      <w:r w:rsidR="00A60FAC" w:rsidRPr="007573E3">
        <w:rPr>
          <w:rFonts w:ascii="Arial" w:eastAsiaTheme="minorEastAsia" w:hAnsi="Arial"/>
          <w:kern w:val="0"/>
          <w:lang w:eastAsia="pt-BR" w:bidi="ar-SA"/>
        </w:rPr>
        <w:t>. Desenvolvimento pelo licitante de programa de integridade, conforme orientações dos órgãos de controle</w:t>
      </w:r>
      <w:r w:rsidR="001B2F52">
        <w:rPr>
          <w:rFonts w:ascii="Arial" w:eastAsiaTheme="minorEastAsia" w:hAnsi="Arial"/>
          <w:kern w:val="0"/>
          <w:lang w:eastAsia="pt-BR" w:bidi="ar-SA"/>
        </w:rPr>
        <w:t>;</w:t>
      </w:r>
    </w:p>
    <w:p w14:paraId="382E2B36" w14:textId="260628CE"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 Persistindo o empate, será assegurada preferência, sucessivamente, aos bens e serviços produzidos ou prestados por:</w:t>
      </w:r>
    </w:p>
    <w:p w14:paraId="5E3C8883" w14:textId="0BBC0A94"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2.1</w:t>
      </w:r>
      <w:r w:rsidR="00A60FAC" w:rsidRPr="007573E3">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6B39F06F"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 xml:space="preserve">.2.2. </w:t>
      </w:r>
      <w:r w:rsidR="00A60FAC" w:rsidRPr="007573E3">
        <w:rPr>
          <w:rFonts w:ascii="Arial" w:eastAsiaTheme="minorEastAsia" w:hAnsi="Arial"/>
          <w:kern w:val="0"/>
          <w:lang w:eastAsia="pt-BR" w:bidi="ar-SA"/>
        </w:rPr>
        <w:t>Empresas brasileiras;</w:t>
      </w:r>
    </w:p>
    <w:p w14:paraId="712B8153" w14:textId="52BCE2DF" w:rsidR="00A60FAC" w:rsidRPr="007573E3" w:rsidRDefault="006A3C01" w:rsidP="00F35C6D">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.2.3.</w:t>
      </w:r>
      <w:r w:rsidR="00A60FAC" w:rsidRPr="007573E3">
        <w:rPr>
          <w:rFonts w:ascii="Arial" w:eastAsiaTheme="minorEastAsia" w:hAnsi="Arial"/>
          <w:kern w:val="0"/>
          <w:lang w:eastAsia="pt-BR" w:bidi="ar-SA"/>
        </w:rPr>
        <w:t xml:space="preserve"> Empresas que invistam em pesquisa e no desenvolvimento de tecnologia no País;</w:t>
      </w:r>
    </w:p>
    <w:p w14:paraId="73B1A524" w14:textId="7916E165" w:rsidR="00F30359" w:rsidRPr="00995D99" w:rsidRDefault="006A3C01" w:rsidP="00F35C6D">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4. Empresas que comprovem a prática de mitigação, nos termos da Lei nº 12.187</w:t>
      </w:r>
      <w:r w:rsidR="002E6C89"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2009.</w:t>
      </w:r>
    </w:p>
    <w:p w14:paraId="3525FE41" w14:textId="0119487F" w:rsidR="00F30359" w:rsidRPr="00296606" w:rsidRDefault="00F30359" w:rsidP="00F35C6D">
      <w:pPr>
        <w:pStyle w:val="Nivel2"/>
        <w:numPr>
          <w:ilvl w:val="0"/>
          <w:numId w:val="0"/>
        </w:numPr>
        <w:spacing w:line="240" w:lineRule="auto"/>
        <w:rPr>
          <w:color w:val="auto"/>
          <w:sz w:val="24"/>
          <w:szCs w:val="24"/>
        </w:rPr>
      </w:pPr>
      <w:r w:rsidRPr="00296606">
        <w:rPr>
          <w:color w:val="auto"/>
          <w:sz w:val="24"/>
          <w:szCs w:val="24"/>
        </w:rPr>
        <w:t>6.21. Esgotados todos os demais critérios de desempate previstos em lei, a escolha do licitante vencedor ocorrerá por sorteio, em ato público, para o qual todos os licitantes serão convocados, vedado qualquer outro processo.</w:t>
      </w:r>
    </w:p>
    <w:p w14:paraId="706C2440" w14:textId="7904BB70" w:rsidR="00A60FAC" w:rsidRPr="007573E3" w:rsidRDefault="006A3C01" w:rsidP="00F35C6D">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w:t>
      </w:r>
      <w:r w:rsidR="00B92FDE">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DC64D8" w:rsidRPr="007573E3">
        <w:rPr>
          <w:rFonts w:ascii="Arial" w:eastAsiaTheme="minorEastAsia" w:hAnsi="Arial"/>
          <w:kern w:val="0"/>
          <w:lang w:eastAsia="pt-BR" w:bidi="ar-SA"/>
        </w:rPr>
        <w:t>:</w:t>
      </w:r>
    </w:p>
    <w:p w14:paraId="43DA773B" w14:textId="238A3354" w:rsidR="00A60FAC" w:rsidRPr="007573E3" w:rsidRDefault="006A3C01" w:rsidP="00F35C6D">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1B2F52">
        <w:rPr>
          <w:rFonts w:ascii="Arial" w:eastAsiaTheme="minorEastAsia" w:hAnsi="Arial"/>
          <w:kern w:val="0"/>
          <w:lang w:eastAsia="pt-BR" w:bidi="ar-SA"/>
        </w:rPr>
        <w:t>1</w:t>
      </w:r>
      <w:r w:rsidR="00A60FAC"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DA2CC16" w:rsidR="00A60FAC" w:rsidRPr="007573E3" w:rsidRDefault="006A3C01" w:rsidP="00F35C6D">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.3. A negociação será realizada por meio do sistema, podendo ser acompanhada pelos demais licitantes;</w:t>
      </w:r>
    </w:p>
    <w:p w14:paraId="030B91D5" w14:textId="62ADCF64" w:rsidR="00A60FAC" w:rsidRPr="007573E3"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.4. O resultado da negociação será divulgado a todos os licitantes e anexado aos autos do processo licitatório;</w:t>
      </w:r>
    </w:p>
    <w:p w14:paraId="16AE91E8" w14:textId="77777777" w:rsidR="00DC60E5" w:rsidRPr="00D223BD"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.5. </w:t>
      </w:r>
      <w:r w:rsidR="00DC60E5" w:rsidRPr="00D223BD">
        <w:rPr>
          <w:rFonts w:ascii="Arial" w:eastAsiaTheme="minorEastAsia" w:hAnsi="Arial"/>
          <w:kern w:val="0"/>
          <w:lang w:eastAsia="pt-BR" w:bidi="ar-SA"/>
        </w:rPr>
        <w:t xml:space="preserve">O </w:t>
      </w:r>
      <w:r w:rsidR="00DC60E5">
        <w:rPr>
          <w:rFonts w:ascii="Arial" w:eastAsiaTheme="minorEastAsia" w:hAnsi="Arial"/>
          <w:kern w:val="0"/>
          <w:lang w:eastAsia="pt-BR" w:bidi="ar-SA"/>
        </w:rPr>
        <w:t>pregoeiro</w:t>
      </w:r>
      <w:r w:rsidR="00DC60E5" w:rsidRPr="00D223BD">
        <w:rPr>
          <w:rFonts w:ascii="Arial" w:eastAsiaTheme="minorEastAsia" w:hAnsi="Arial"/>
          <w:kern w:val="0"/>
          <w:lang w:eastAsia="pt-BR" w:bidi="ar-SA"/>
        </w:rPr>
        <w:t xml:space="preserve"> solicitará ao licitante mais bem classificado que, no prazo de </w:t>
      </w:r>
      <w:r w:rsidR="00DC60E5" w:rsidRPr="006375D5">
        <w:rPr>
          <w:rFonts w:ascii="Arial" w:eastAsiaTheme="minorEastAsia" w:hAnsi="Arial"/>
          <w:b/>
          <w:bCs/>
          <w:kern w:val="0"/>
          <w:lang w:eastAsia="pt-BR" w:bidi="ar-SA"/>
        </w:rPr>
        <w:t xml:space="preserve">até 2 (duas) </w:t>
      </w:r>
      <w:r w:rsidR="00DC60E5" w:rsidRPr="0017619A">
        <w:rPr>
          <w:rFonts w:ascii="Arial" w:eastAsiaTheme="minorEastAsia" w:hAnsi="Arial"/>
          <w:b/>
          <w:bCs/>
          <w:kern w:val="0"/>
          <w:lang w:eastAsia="pt-BR" w:bidi="ar-SA"/>
        </w:rPr>
        <w:t>horas,</w:t>
      </w:r>
      <w:r w:rsidR="00DC60E5"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42202CA0" w14:textId="40386D64" w:rsidR="00DC60E5" w:rsidRPr="00D223BD" w:rsidRDefault="00DC60E5"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Pr>
          <w:rFonts w:ascii="Arial" w:eastAsiaTheme="minorEastAsia" w:hAnsi="Arial"/>
          <w:kern w:val="0"/>
          <w:lang w:eastAsia="pt-BR" w:bidi="ar-SA"/>
        </w:rPr>
        <w:t>6</w:t>
      </w:r>
      <w:r w:rsidRPr="007573E3">
        <w:rPr>
          <w:rFonts w:ascii="Arial" w:eastAsiaTheme="minorEastAsia" w:hAnsi="Arial"/>
          <w:kern w:val="0"/>
          <w:lang w:eastAsia="pt-BR" w:bidi="ar-SA"/>
        </w:rPr>
        <w:t xml:space="preserve">. </w:t>
      </w:r>
      <w:r w:rsidRPr="00D223BD">
        <w:rPr>
          <w:rFonts w:ascii="Arial" w:eastAsiaTheme="minorEastAsia" w:hAnsi="Arial"/>
          <w:kern w:val="0"/>
          <w:lang w:eastAsia="pt-BR" w:bidi="ar-SA"/>
        </w:rPr>
        <w:t xml:space="preserve">É facultado ao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675CCA91" w14:textId="4127310B" w:rsidR="00DC60E5" w:rsidRPr="00E3425E" w:rsidRDefault="00DC60E5" w:rsidP="00DC60E5">
      <w:pPr>
        <w:autoSpaceDN/>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 xml:space="preserve">6.22. </w:t>
      </w:r>
      <w:r w:rsidRPr="00D223BD">
        <w:rPr>
          <w:rFonts w:ascii="Arial" w:eastAsiaTheme="minorEastAsia" w:hAnsi="Arial"/>
          <w:kern w:val="0"/>
          <w:lang w:eastAsia="pt-BR" w:bidi="ar-SA"/>
        </w:rPr>
        <w:t xml:space="preserve">Após a negociação do preço, o </w:t>
      </w:r>
      <w:r w:rsidRPr="00A061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iniciará a fase de aceitação e julgamento da proposta.</w:t>
      </w:r>
    </w:p>
    <w:p w14:paraId="35E53020" w14:textId="015DE8F7" w:rsidR="00007953" w:rsidRPr="00A22433" w:rsidRDefault="00CE2A2B" w:rsidP="00103DBB">
      <w:pPr>
        <w:pStyle w:val="Nivel01"/>
        <w:rPr>
          <w:color w:val="ED0000"/>
        </w:rPr>
      </w:pPr>
      <w:bookmarkStart w:id="42" w:name="_Hlk172363593"/>
      <w:bookmarkEnd w:id="36"/>
      <w:r w:rsidRPr="00A22433">
        <w:t>7</w:t>
      </w:r>
      <w:r w:rsidR="007372AC" w:rsidRPr="00A22433">
        <w:t>. DA FASE DE JULGAMENTO</w:t>
      </w:r>
      <w:bookmarkStart w:id="43" w:name="_Ref117019424"/>
    </w:p>
    <w:p w14:paraId="17A8FB73" w14:textId="3C030D9A" w:rsidR="00007953" w:rsidRDefault="006274D9" w:rsidP="00F35C6D">
      <w:pPr>
        <w:pStyle w:val="Nivel2"/>
        <w:widowControl w:val="0"/>
        <w:numPr>
          <w:ilvl w:val="0"/>
          <w:numId w:val="0"/>
        </w:numPr>
        <w:suppressAutoHyphens/>
        <w:spacing w:before="224" w:after="0" w:line="240" w:lineRule="auto"/>
        <w:rPr>
          <w:color w:val="auto"/>
          <w:sz w:val="24"/>
          <w:szCs w:val="24"/>
        </w:rPr>
      </w:pPr>
      <w:r w:rsidRPr="00B4344E">
        <w:rPr>
          <w:color w:val="auto"/>
          <w:sz w:val="24"/>
          <w:szCs w:val="24"/>
        </w:rPr>
        <w:t>7</w:t>
      </w:r>
      <w:r w:rsidR="00007953" w:rsidRPr="00B4344E">
        <w:rPr>
          <w:color w:val="auto"/>
          <w:sz w:val="24"/>
          <w:szCs w:val="24"/>
        </w:rPr>
        <w:t xml:space="preserve">.1. </w:t>
      </w:r>
      <w:r w:rsidR="00007953">
        <w:rPr>
          <w:color w:val="auto"/>
          <w:sz w:val="24"/>
          <w:szCs w:val="24"/>
        </w:rPr>
        <w:t xml:space="preserve">Encerrada a etapa de negociação, o pregoeiro verificará se o licitante provisoriamente classificado em primeiro lugar atende às condições de participação no certame, conforme previsto no art. 14 da Lei nº 14.133/2021, legislação correlata e </w:t>
      </w:r>
      <w:r w:rsidR="00007953" w:rsidRPr="00926E16">
        <w:rPr>
          <w:color w:val="auto"/>
          <w:sz w:val="24"/>
          <w:szCs w:val="24"/>
        </w:rPr>
        <w:t xml:space="preserve">no </w:t>
      </w:r>
      <w:r w:rsidR="00007953" w:rsidRPr="00926E16">
        <w:rPr>
          <w:b/>
          <w:bCs/>
          <w:color w:val="auto"/>
          <w:sz w:val="24"/>
          <w:szCs w:val="24"/>
        </w:rPr>
        <w:t xml:space="preserve">item </w:t>
      </w:r>
      <w:r w:rsidR="00926E16" w:rsidRPr="00926E16">
        <w:rPr>
          <w:b/>
          <w:bCs/>
          <w:color w:val="auto"/>
          <w:sz w:val="24"/>
          <w:szCs w:val="24"/>
        </w:rPr>
        <w:t>3</w:t>
      </w:r>
      <w:r w:rsidR="00007953" w:rsidRPr="00926E16">
        <w:rPr>
          <w:b/>
          <w:bCs/>
          <w:color w:val="auto"/>
          <w:sz w:val="24"/>
          <w:szCs w:val="24"/>
        </w:rPr>
        <w:t>.6</w:t>
      </w:r>
      <w:r w:rsidR="00007953" w:rsidRPr="00926E16">
        <w:rPr>
          <w:color w:val="auto"/>
          <w:sz w:val="24"/>
          <w:szCs w:val="24"/>
        </w:rPr>
        <w:t xml:space="preserve"> do edital</w:t>
      </w:r>
      <w:r w:rsidR="00007953">
        <w:rPr>
          <w:color w:val="auto"/>
          <w:sz w:val="24"/>
          <w:szCs w:val="24"/>
        </w:rPr>
        <w:t>, especialmente quanto à existência de sanção que impeça a participação no certame ou a futura contratação, mediante a consulta aos seguintes cadastros:</w:t>
      </w:r>
    </w:p>
    <w:p w14:paraId="48C326F2" w14:textId="0F9025FF" w:rsidR="00007953" w:rsidRPr="00CB6B03" w:rsidRDefault="006274D9" w:rsidP="00F35C6D">
      <w:pPr>
        <w:pStyle w:val="Nivel2"/>
        <w:widowControl w:val="0"/>
        <w:numPr>
          <w:ilvl w:val="0"/>
          <w:numId w:val="0"/>
        </w:numPr>
        <w:suppressAutoHyphens/>
        <w:spacing w:before="224" w:after="0" w:line="240" w:lineRule="auto"/>
        <w:rPr>
          <w:sz w:val="24"/>
          <w:szCs w:val="24"/>
        </w:rPr>
      </w:pPr>
      <w:r w:rsidRPr="00692F84">
        <w:rPr>
          <w:color w:val="auto"/>
          <w:sz w:val="24"/>
          <w:szCs w:val="24"/>
        </w:rPr>
        <w:t>7</w:t>
      </w:r>
      <w:r w:rsidR="00007953" w:rsidRPr="00692F84">
        <w:rPr>
          <w:color w:val="auto"/>
          <w:sz w:val="24"/>
          <w:szCs w:val="24"/>
        </w:rPr>
        <w:t xml:space="preserve">.1.1. Cadastro </w:t>
      </w:r>
      <w:r w:rsidR="00007953">
        <w:rPr>
          <w:sz w:val="24"/>
          <w:szCs w:val="24"/>
        </w:rPr>
        <w:t>Nacional de Empresas Punidas – CNEP, mantido pela Controladoria-</w:t>
      </w:r>
      <w:r w:rsidR="00007953" w:rsidRPr="00CB6B03">
        <w:rPr>
          <w:sz w:val="24"/>
          <w:szCs w:val="24"/>
        </w:rPr>
        <w:t>Geral da União (https://www.portaltransparencia.gov.br/</w:t>
      </w:r>
      <w:proofErr w:type="spellStart"/>
      <w:r w:rsidR="00007953" w:rsidRPr="00CB6B03">
        <w:rPr>
          <w:sz w:val="24"/>
          <w:szCs w:val="24"/>
        </w:rPr>
        <w:t>sancoes</w:t>
      </w:r>
      <w:proofErr w:type="spellEnd"/>
      <w:r w:rsidR="00007953" w:rsidRPr="00CB6B03">
        <w:rPr>
          <w:sz w:val="24"/>
          <w:szCs w:val="24"/>
        </w:rPr>
        <w:t>/</w:t>
      </w:r>
      <w:proofErr w:type="spellStart"/>
      <w:r w:rsidR="00007953" w:rsidRPr="00CB6B03">
        <w:rPr>
          <w:sz w:val="24"/>
          <w:szCs w:val="24"/>
        </w:rPr>
        <w:t>cnep</w:t>
      </w:r>
      <w:proofErr w:type="spellEnd"/>
      <w:r w:rsidR="00007953" w:rsidRPr="00CB6B03">
        <w:rPr>
          <w:sz w:val="24"/>
          <w:szCs w:val="24"/>
        </w:rPr>
        <w:t>).</w:t>
      </w:r>
    </w:p>
    <w:p w14:paraId="01B9E64A" w14:textId="48126CFE" w:rsidR="00007953" w:rsidRPr="00CB6B0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sidRPr="00CB6B03">
        <w:rPr>
          <w:sz w:val="24"/>
          <w:szCs w:val="24"/>
        </w:rPr>
        <w:t>.2. A consulta aos cadastros será realizada no nome e no CNPJ da empresa licitante</w:t>
      </w:r>
      <w:r w:rsidR="00007953">
        <w:rPr>
          <w:sz w:val="24"/>
          <w:szCs w:val="24"/>
        </w:rPr>
        <w:t>:</w:t>
      </w:r>
    </w:p>
    <w:p w14:paraId="53C4463A" w14:textId="51EEBC24" w:rsidR="00007953" w:rsidRDefault="006274D9" w:rsidP="00B407EC">
      <w:pPr>
        <w:pStyle w:val="Nivel2"/>
        <w:widowControl w:val="0"/>
        <w:numPr>
          <w:ilvl w:val="0"/>
          <w:numId w:val="0"/>
        </w:numPr>
        <w:suppressAutoHyphens/>
        <w:spacing w:before="224" w:after="0" w:line="259" w:lineRule="auto"/>
        <w:rPr>
          <w:sz w:val="24"/>
          <w:szCs w:val="24"/>
        </w:rPr>
      </w:pPr>
      <w:r>
        <w:rPr>
          <w:sz w:val="24"/>
          <w:szCs w:val="24"/>
        </w:rPr>
        <w:lastRenderedPageBreak/>
        <w:t>7</w:t>
      </w:r>
      <w:r w:rsidR="00007953" w:rsidRPr="00CB6B03">
        <w:rPr>
          <w:sz w:val="24"/>
          <w:szCs w:val="24"/>
        </w:rPr>
        <w:t>.2.</w:t>
      </w:r>
      <w:r w:rsidR="00007953">
        <w:rPr>
          <w:sz w:val="24"/>
          <w:szCs w:val="24"/>
        </w:rPr>
        <w:t>1.</w:t>
      </w:r>
      <w:r w:rsidR="00007953"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2BC6F265" w14:textId="03279E2C" w:rsidR="0000795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Pr>
          <w:sz w:val="24"/>
          <w:szCs w:val="24"/>
        </w:rPr>
        <w:t>.3. Caso conste na Consulta de Situação do licitante a existência de Ocorrências Impeditivas Indiretas, o Pregoeiro diligenciará para verificar se houve fraude por parte das empresas apontadas no Relatório de Ocorrências Impeditivas Indiretas:</w:t>
      </w:r>
    </w:p>
    <w:p w14:paraId="0A4DD693" w14:textId="685D408D"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.3.1. A tentativa de burla será verificada por meio dos vínculos societários, linhas de fornecimento similares, dentre outros;</w:t>
      </w:r>
    </w:p>
    <w:p w14:paraId="672D7C9F" w14:textId="0D4E4D66"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.3.2.</w:t>
      </w:r>
      <w:r w:rsidR="00007953">
        <w:rPr>
          <w:sz w:val="24"/>
          <w:szCs w:val="24"/>
        </w:rPr>
        <w:tab/>
        <w:t>O licitante será convocado para manifestação previamente a uma eventual desclassificação;</w:t>
      </w:r>
    </w:p>
    <w:p w14:paraId="5712DAF1" w14:textId="50E1AA40" w:rsidR="00007953" w:rsidRPr="00CB6B0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 xml:space="preserve">.3.3. Constatada a existência de sanção, o licitante será reputado inabilitado, por </w:t>
      </w:r>
      <w:r w:rsidR="00007953" w:rsidRPr="00CB6B03">
        <w:rPr>
          <w:sz w:val="24"/>
          <w:szCs w:val="24"/>
        </w:rPr>
        <w:t>falta de condição de participação.</w:t>
      </w:r>
      <w:bookmarkStart w:id="44" w:name="_Hlk135317550"/>
    </w:p>
    <w:p w14:paraId="09664112" w14:textId="37AB16AB" w:rsidR="00007953" w:rsidRPr="00CB6B0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sidRPr="00CB6B03">
        <w:rPr>
          <w:sz w:val="24"/>
          <w:szCs w:val="24"/>
        </w:rPr>
        <w:t>.4. Na hipótese de inversão das fases de habilitação e julgamento, caso atendidas as condições de participação, será iniciado o procedimento de habilitação.</w:t>
      </w:r>
      <w:bookmarkEnd w:id="44"/>
    </w:p>
    <w:p w14:paraId="32DB0A22" w14:textId="1ABA00CE"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sidRPr="00CB2C94">
        <w:rPr>
          <w:sz w:val="24"/>
          <w:szCs w:val="24"/>
        </w:rPr>
        <w:t>.</w:t>
      </w:r>
      <w:r w:rsidR="00007953">
        <w:rPr>
          <w:sz w:val="24"/>
          <w:szCs w:val="24"/>
        </w:rPr>
        <w:t>5</w:t>
      </w:r>
      <w:r w:rsidR="00007953" w:rsidRPr="00CB2C94">
        <w:rPr>
          <w:sz w:val="24"/>
          <w:szCs w:val="24"/>
        </w:rPr>
        <w:t>. Verificadas as condições de participação e de utilização do tratamento</w:t>
      </w:r>
      <w:r w:rsidR="00007953">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p>
    <w:p w14:paraId="7AB1F5C1" w14:textId="55FABF04" w:rsidR="00497047" w:rsidRPr="00497047" w:rsidRDefault="006274D9" w:rsidP="00007953">
      <w:pPr>
        <w:spacing w:before="220"/>
        <w:jc w:val="both"/>
        <w:textAlignment w:val="auto"/>
        <w:rPr>
          <w:rFonts w:ascii="Arial" w:eastAsiaTheme="minorEastAsia" w:hAnsi="Arial"/>
          <w:b/>
          <w:bCs/>
          <w:kern w:val="0"/>
          <w:lang w:eastAsia="pt-BR" w:bidi="ar-SA"/>
        </w:rPr>
      </w:pPr>
      <w:r w:rsidRPr="00497047">
        <w:rPr>
          <w:rFonts w:ascii="Arial" w:eastAsiaTheme="minorEastAsia" w:hAnsi="Arial"/>
          <w:b/>
          <w:bCs/>
          <w:kern w:val="0"/>
          <w:lang w:eastAsia="pt-BR" w:bidi="ar-SA"/>
        </w:rPr>
        <w:t>7</w:t>
      </w:r>
      <w:r w:rsidR="00007953" w:rsidRPr="00497047">
        <w:rPr>
          <w:rFonts w:ascii="Arial" w:eastAsiaTheme="minorEastAsia" w:hAnsi="Arial"/>
          <w:b/>
          <w:bCs/>
          <w:kern w:val="0"/>
          <w:lang w:eastAsia="pt-BR" w:bidi="ar-SA"/>
        </w:rPr>
        <w:t xml:space="preserve">.6. Será desclassificada a proposta vencedora que: </w:t>
      </w:r>
    </w:p>
    <w:p w14:paraId="09995E9F" w14:textId="77777777" w:rsidR="00497047" w:rsidRDefault="00497047" w:rsidP="00497047">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7.6.1. Contiver vícios insanáveis;</w:t>
      </w:r>
    </w:p>
    <w:p w14:paraId="5BCFB973" w14:textId="77777777" w:rsidR="00497047" w:rsidRDefault="00497047" w:rsidP="00497047">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4B0A59C0" w14:textId="77777777" w:rsidR="00497047" w:rsidRDefault="00497047" w:rsidP="00497047">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7.6.3. Apresentar preços inexequíveis ou permanecerem acima do preço máximo definido para a contratação;</w:t>
      </w:r>
    </w:p>
    <w:p w14:paraId="672206F2" w14:textId="77777777" w:rsidR="00497047" w:rsidRDefault="00497047" w:rsidP="00497047">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7.6.4. Não tiverem sua exequibilidade demonstrada, quando exigido pela Administração;</w:t>
      </w:r>
    </w:p>
    <w:p w14:paraId="1F7156D8" w14:textId="77777777" w:rsidR="00497047" w:rsidRDefault="00497047" w:rsidP="00497047">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7.6.5. Apresentar desconformidade com quaisquer outras exigências deste edital ou seus anexos, desde que insanável.</w:t>
      </w:r>
    </w:p>
    <w:p w14:paraId="5A1D69A5"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 xml:space="preserve">7.7. No caso de bens e serviços em geral, é indício de inexequibilidade das propostas valores inferiores a </w:t>
      </w:r>
      <w:r w:rsidRPr="006D7C5F">
        <w:rPr>
          <w:rFonts w:ascii="Arial" w:eastAsiaTheme="minorEastAsia" w:hAnsi="Arial"/>
          <w:b/>
          <w:bCs/>
          <w:kern w:val="0"/>
          <w:lang w:eastAsia="pt-BR" w:bidi="ar-SA"/>
        </w:rPr>
        <w:t>50%</w:t>
      </w:r>
      <w:r w:rsidRPr="00E90A38">
        <w:rPr>
          <w:rFonts w:ascii="Arial" w:eastAsiaTheme="minorEastAsia" w:hAnsi="Arial"/>
          <w:kern w:val="0"/>
          <w:lang w:eastAsia="pt-BR" w:bidi="ar-SA"/>
        </w:rPr>
        <w:t xml:space="preserve"> (cinquenta por cento) do valor orçado pela Administração:</w:t>
      </w:r>
    </w:p>
    <w:p w14:paraId="356ABC3A" w14:textId="77777777" w:rsidR="00497047" w:rsidRPr="00E90A38" w:rsidRDefault="00497047" w:rsidP="00497047">
      <w:pPr>
        <w:autoSpaceDN/>
        <w:spacing w:before="160"/>
        <w:jc w:val="both"/>
        <w:textAlignment w:val="auto"/>
        <w:rPr>
          <w:rFonts w:ascii="Arial" w:hAnsi="Arial"/>
        </w:rPr>
      </w:pPr>
      <w:r w:rsidRPr="00E90A38">
        <w:rPr>
          <w:rFonts w:ascii="Arial" w:eastAsiaTheme="minorEastAsia" w:hAnsi="Arial"/>
          <w:kern w:val="0"/>
          <w:lang w:eastAsia="pt-BR" w:bidi="ar-SA"/>
        </w:rPr>
        <w:t xml:space="preserve">7.7.1. </w:t>
      </w:r>
      <w:r w:rsidRPr="00E90A38">
        <w:rPr>
          <w:rFonts w:ascii="Arial" w:hAnsi="Arial"/>
        </w:rPr>
        <w:t>A inexequibilidade, na hipótese de que trata o item anterior, só será considerada após diligência do pregoeiro, que comprove:</w:t>
      </w:r>
    </w:p>
    <w:p w14:paraId="5AC3DC61"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7.7.1.1. Que o custo do licitante ultrapassa o valor da proposta;</w:t>
      </w:r>
    </w:p>
    <w:p w14:paraId="26EA50E1"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7.7.1.2. Inexistirem custos de oportunidade capazes de justificar o vulto da oferta.</w:t>
      </w:r>
    </w:p>
    <w:p w14:paraId="062D80D6" w14:textId="77777777" w:rsidR="00497047"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7.8. Se houver indícios de inexequibilidade da proposta de preço, ou em caso da necessidade de esclarecimentos complementares, poderão ser efetuadas diligências, para que a empresa comprove a exequibilidade da proposta.</w:t>
      </w:r>
    </w:p>
    <w:p w14:paraId="1AB454F5" w14:textId="77777777" w:rsidR="00497047" w:rsidRPr="00C3090C" w:rsidRDefault="00497047" w:rsidP="00497047">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7</w:t>
      </w:r>
      <w:r w:rsidRPr="00C3090C">
        <w:rPr>
          <w:rFonts w:ascii="Arial" w:eastAsiaTheme="minorEastAsia" w:hAnsi="Arial"/>
          <w:kern w:val="0"/>
          <w:lang w:eastAsia="pt-BR" w:bidi="ar-SA"/>
        </w:rPr>
        <w:t xml:space="preserve">.8.1. Nos regimes de execução por tarefa, empreitada por preço global ou empreitada integral, </w:t>
      </w:r>
      <w:proofErr w:type="spellStart"/>
      <w:r w:rsidRPr="00C3090C">
        <w:rPr>
          <w:rFonts w:ascii="Arial" w:eastAsiaTheme="minorEastAsia" w:hAnsi="Arial"/>
          <w:kern w:val="0"/>
          <w:lang w:eastAsia="pt-BR" w:bidi="ar-SA"/>
        </w:rPr>
        <w:t>semi-integrada</w:t>
      </w:r>
      <w:proofErr w:type="spellEnd"/>
      <w:r w:rsidRPr="00C3090C">
        <w:rPr>
          <w:rFonts w:ascii="Arial" w:eastAsiaTheme="minorEastAsia" w:hAnsi="Arial"/>
          <w:kern w:val="0"/>
          <w:lang w:eastAsia="pt-BR" w:bidi="ar-SA"/>
        </w:rPr>
        <w:t xml:space="preserve"> ou integrada, a caracterização do sobrepreço se dará pela superação do valor global estimado;</w:t>
      </w:r>
    </w:p>
    <w:p w14:paraId="132BEBDC" w14:textId="77777777" w:rsidR="00497047" w:rsidRPr="00C3090C" w:rsidRDefault="00497047" w:rsidP="00497047">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.8.2. No caso de obras e serviços de engenharia, serão consideradas inexequíveis 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17041AE2" w14:textId="77777777" w:rsidR="00497047" w:rsidRPr="00C3090C" w:rsidRDefault="00497047" w:rsidP="00497047">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.8.3. Será exigida garantia adicional do licitante vencedor cuja proposta for inferior 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13882047" w14:textId="77777777" w:rsidR="00497047" w:rsidRDefault="00497047" w:rsidP="00497047">
      <w:pPr>
        <w:autoSpaceDN/>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684B04E7" w14:textId="77777777" w:rsidR="00497047" w:rsidRDefault="00497047" w:rsidP="00497047">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7.9.1.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080C34" w14:textId="77777777" w:rsidR="00497047" w:rsidRDefault="00497047" w:rsidP="00497047">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7.10. Erros no preenchimento da planilha não constituem motivo para a desclassificação da proposta. A planilha poderá ser ajustada pelo fornecedor, no prazo indicado pelo sistema, desde que não haja majoração do preço:</w:t>
      </w:r>
    </w:p>
    <w:p w14:paraId="4CC8EB26" w14:textId="6D684EE9" w:rsidR="00497047" w:rsidRDefault="00497047" w:rsidP="00497047">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7.10.1. O ajuste de que trata este dispositivo se limita a sanar erros ou falhas que não alterem a substância das propostas;</w:t>
      </w:r>
    </w:p>
    <w:p w14:paraId="52F1FCDA" w14:textId="77777777" w:rsidR="00497047" w:rsidRDefault="00497047" w:rsidP="00497047">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7.10.2. Considera-se erro no preenchimento da planilha passível de correção a indicação de recolhimento de impostos e contribuições na forma do Simples Nacional, quando não cabível esse regime.</w:t>
      </w:r>
    </w:p>
    <w:p w14:paraId="287E0E30" w14:textId="77777777" w:rsidR="00497047" w:rsidRDefault="00497047" w:rsidP="00497047">
      <w:pPr>
        <w:spacing w:before="220" w:line="259" w:lineRule="auto"/>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7.11.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p>
    <w:p w14:paraId="48B90617" w14:textId="142EAAB8" w:rsidR="007372AC" w:rsidRPr="004A7C18" w:rsidRDefault="00616646" w:rsidP="00103DBB">
      <w:pPr>
        <w:pStyle w:val="Nivel01"/>
      </w:pPr>
      <w:bookmarkStart w:id="45" w:name="_Toc135469230"/>
      <w:bookmarkEnd w:id="42"/>
      <w:bookmarkEnd w:id="43"/>
      <w:r w:rsidRPr="004A7C18">
        <w:t>8</w:t>
      </w:r>
      <w:r w:rsidR="007372AC" w:rsidRPr="004A7C18">
        <w:t>. DA FASE DE HABILITAÇÃO</w:t>
      </w:r>
      <w:bookmarkEnd w:id="45"/>
    </w:p>
    <w:p w14:paraId="4E30EB61" w14:textId="1E8567EF" w:rsidR="00007953" w:rsidRDefault="00C3251A" w:rsidP="00007953">
      <w:pPr>
        <w:pStyle w:val="Nivel2"/>
        <w:widowControl w:val="0"/>
        <w:numPr>
          <w:ilvl w:val="0"/>
          <w:numId w:val="0"/>
        </w:numPr>
        <w:suppressAutoHyphens/>
        <w:spacing w:before="220" w:after="0" w:line="240" w:lineRule="auto"/>
        <w:rPr>
          <w:rStyle w:val="InternetLink0"/>
          <w:color w:val="auto"/>
          <w:sz w:val="24"/>
          <w:szCs w:val="24"/>
        </w:rPr>
      </w:pPr>
      <w:bookmarkStart w:id="46" w:name="_Ref114663777"/>
      <w:r>
        <w:rPr>
          <w:color w:val="auto"/>
          <w:sz w:val="24"/>
          <w:szCs w:val="24"/>
        </w:rPr>
        <w:t>8</w:t>
      </w:r>
      <w:r w:rsidR="00007953" w:rsidRPr="00C3251A">
        <w:rPr>
          <w:color w:val="auto"/>
          <w:sz w:val="24"/>
          <w:szCs w:val="24"/>
        </w:rPr>
        <w:t xml:space="preserve">.1. Os </w:t>
      </w:r>
      <w:r w:rsidR="00007953">
        <w:rPr>
          <w:sz w:val="24"/>
          <w:szCs w:val="24"/>
        </w:rPr>
        <w:t xml:space="preserve">documentos </w:t>
      </w:r>
      <w:r w:rsidR="00007953">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2" w:anchor="art62" w:history="1">
        <w:proofErr w:type="spellStart"/>
        <w:r w:rsidR="00007953">
          <w:rPr>
            <w:rStyle w:val="Hyperlink1"/>
            <w:color w:val="auto"/>
            <w:sz w:val="24"/>
            <w:szCs w:val="24"/>
          </w:rPr>
          <w:t>arts</w:t>
        </w:r>
        <w:proofErr w:type="spellEnd"/>
        <w:r w:rsidR="00007953">
          <w:rPr>
            <w:rStyle w:val="Hyperlink1"/>
            <w:color w:val="auto"/>
            <w:sz w:val="24"/>
            <w:szCs w:val="24"/>
          </w:rPr>
          <w:t>. 62 a 70 da Lei nº 14.133/2021</w:t>
        </w:r>
      </w:hyperlink>
      <w:r w:rsidR="00007953">
        <w:rPr>
          <w:rStyle w:val="InternetLink0"/>
          <w:color w:val="auto"/>
          <w:sz w:val="24"/>
          <w:szCs w:val="24"/>
        </w:rPr>
        <w:t>:</w:t>
      </w:r>
    </w:p>
    <w:p w14:paraId="45C2C8D2" w14:textId="00ADF9E2" w:rsidR="00007953" w:rsidRDefault="00C3251A" w:rsidP="00007953">
      <w:pPr>
        <w:pStyle w:val="Nivel2"/>
        <w:widowControl w:val="0"/>
        <w:numPr>
          <w:ilvl w:val="0"/>
          <w:numId w:val="0"/>
        </w:numPr>
        <w:suppressAutoHyphens/>
        <w:spacing w:before="220" w:after="0" w:line="240" w:lineRule="auto"/>
        <w:rPr>
          <w:sz w:val="24"/>
          <w:szCs w:val="24"/>
        </w:rPr>
      </w:pPr>
      <w:r>
        <w:rPr>
          <w:sz w:val="24"/>
          <w:szCs w:val="24"/>
        </w:rPr>
        <w:t>8</w:t>
      </w:r>
      <w:r w:rsidR="00007953">
        <w:rPr>
          <w:sz w:val="24"/>
          <w:szCs w:val="24"/>
        </w:rPr>
        <w:t>.2. Quando permitida a participação de empresas estrangeiras que não funcionem no País, as exigências de habilitação serão atendidas mediante documentos equivalentes, inicialmente apresentados em tradução livre.</w:t>
      </w:r>
    </w:p>
    <w:p w14:paraId="5C9EFF4C" w14:textId="25F2A294" w:rsidR="00007953" w:rsidRPr="00907211" w:rsidRDefault="00C3251A" w:rsidP="0018152B">
      <w:pPr>
        <w:pStyle w:val="Nivel2"/>
        <w:widowControl w:val="0"/>
        <w:numPr>
          <w:ilvl w:val="0"/>
          <w:numId w:val="0"/>
        </w:numPr>
        <w:suppressAutoHyphens/>
        <w:spacing w:before="220" w:after="0" w:line="259" w:lineRule="auto"/>
        <w:rPr>
          <w:sz w:val="24"/>
          <w:szCs w:val="24"/>
        </w:rPr>
      </w:pPr>
      <w:r>
        <w:rPr>
          <w:sz w:val="24"/>
          <w:szCs w:val="24"/>
        </w:rPr>
        <w:t>8</w:t>
      </w:r>
      <w:r w:rsidR="00007953">
        <w:rPr>
          <w:sz w:val="24"/>
          <w:szCs w:val="24"/>
        </w:rPr>
        <w:t xml:space="preserve">.3. Na hipótese de o licitante vencedor ser empresa estrangeira que não funcione no País, para </w:t>
      </w:r>
      <w:proofErr w:type="spellStart"/>
      <w:r w:rsidR="00007953">
        <w:rPr>
          <w:sz w:val="24"/>
          <w:szCs w:val="24"/>
        </w:rPr>
        <w:t>ﬁns</w:t>
      </w:r>
      <w:proofErr w:type="spellEnd"/>
      <w:r w:rsidR="00007953">
        <w:rPr>
          <w:sz w:val="24"/>
          <w:szCs w:val="24"/>
        </w:rPr>
        <w:t xml:space="preserve"> de assinatura do contrato ou da ata de registro de preços, os documentos exigidos para a habilitação serão traduzidos por tradutor juramentado </w:t>
      </w:r>
      <w:r w:rsidR="00007953" w:rsidRPr="00907211">
        <w:rPr>
          <w:sz w:val="24"/>
          <w:szCs w:val="24"/>
        </w:rPr>
        <w:lastRenderedPageBreak/>
        <w:t xml:space="preserve">no País e apostilados nos termos do disposto no Decreto nº 8.660/16, ou de outro que venha a substituí-lo, ou </w:t>
      </w:r>
      <w:proofErr w:type="spellStart"/>
      <w:r w:rsidR="00007953" w:rsidRPr="00907211">
        <w:rPr>
          <w:sz w:val="24"/>
          <w:szCs w:val="24"/>
        </w:rPr>
        <w:t>consularizados</w:t>
      </w:r>
      <w:proofErr w:type="spellEnd"/>
      <w:r w:rsidR="00007953" w:rsidRPr="00907211">
        <w:rPr>
          <w:sz w:val="24"/>
          <w:szCs w:val="24"/>
        </w:rPr>
        <w:t xml:space="preserve"> pelos respectivos consulados ou embaixadas.</w:t>
      </w:r>
    </w:p>
    <w:p w14:paraId="5AB4ECBC" w14:textId="70C889AB" w:rsidR="00007953" w:rsidRDefault="00C3251A" w:rsidP="0018152B">
      <w:pPr>
        <w:pStyle w:val="Nivel2"/>
        <w:widowControl w:val="0"/>
        <w:numPr>
          <w:ilvl w:val="0"/>
          <w:numId w:val="0"/>
        </w:numPr>
        <w:suppressAutoHyphens/>
        <w:spacing w:before="220" w:after="0" w:line="259" w:lineRule="auto"/>
        <w:rPr>
          <w:sz w:val="24"/>
          <w:szCs w:val="24"/>
        </w:rPr>
      </w:pPr>
      <w:r>
        <w:rPr>
          <w:sz w:val="24"/>
          <w:szCs w:val="24"/>
        </w:rPr>
        <w:t>8</w:t>
      </w:r>
      <w:r w:rsidR="00007953" w:rsidRPr="00907211">
        <w:rPr>
          <w:sz w:val="24"/>
          <w:szCs w:val="24"/>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sidR="00007953">
        <w:rPr>
          <w:sz w:val="24"/>
          <w:szCs w:val="24"/>
        </w:rPr>
        <w:t>:</w:t>
      </w:r>
    </w:p>
    <w:p w14:paraId="0D092AE9" w14:textId="1E242BCF" w:rsidR="00A3114E" w:rsidRPr="00A3114E" w:rsidRDefault="00A3114E" w:rsidP="0018152B">
      <w:pPr>
        <w:pStyle w:val="Nivel2"/>
        <w:widowControl w:val="0"/>
        <w:numPr>
          <w:ilvl w:val="0"/>
          <w:numId w:val="0"/>
        </w:numPr>
        <w:suppressAutoHyphens/>
        <w:spacing w:before="220" w:after="0" w:line="259" w:lineRule="auto"/>
        <w:rPr>
          <w:color w:val="auto"/>
          <w:sz w:val="24"/>
          <w:szCs w:val="24"/>
        </w:rPr>
      </w:pPr>
      <w:r>
        <w:rPr>
          <w:color w:val="auto"/>
          <w:sz w:val="24"/>
          <w:szCs w:val="24"/>
        </w:rPr>
        <w:t>8</w:t>
      </w:r>
      <w:r w:rsidRPr="00802E96">
        <w:rPr>
          <w:color w:val="auto"/>
          <w:sz w:val="24"/>
          <w:szCs w:val="24"/>
        </w:rPr>
        <w:t>.4.1.</w:t>
      </w:r>
      <w:r w:rsidRPr="00802E96">
        <w:rPr>
          <w:color w:val="auto"/>
          <w:sz w:val="24"/>
          <w:szCs w:val="24"/>
        </w:rPr>
        <w:tab/>
        <w:t xml:space="preserve">Se o consórcio não for formado integralmente por microempresas ou empresas de pequeno porte e o termo de referência exigir requisitos de habilitação econômico-financeira, haverá um acréscimo de </w:t>
      </w:r>
      <w:r w:rsidRPr="00802E96">
        <w:rPr>
          <w:b/>
          <w:bCs/>
          <w:color w:val="auto"/>
          <w:sz w:val="24"/>
          <w:szCs w:val="24"/>
        </w:rPr>
        <w:t>10%</w:t>
      </w:r>
      <w:r w:rsidRPr="00802E96">
        <w:rPr>
          <w:color w:val="auto"/>
          <w:sz w:val="24"/>
          <w:szCs w:val="24"/>
        </w:rPr>
        <w:t xml:space="preserve"> para o consórcio em relação ao valor exigido para os licitantes individuais.</w:t>
      </w:r>
    </w:p>
    <w:p w14:paraId="69EAD83D" w14:textId="0515575B" w:rsidR="00007953" w:rsidRDefault="00C3251A" w:rsidP="0018152B">
      <w:pPr>
        <w:pStyle w:val="Nivel2"/>
        <w:widowControl w:val="0"/>
        <w:numPr>
          <w:ilvl w:val="0"/>
          <w:numId w:val="0"/>
        </w:numPr>
        <w:suppressAutoHyphens/>
        <w:spacing w:before="220" w:after="0" w:line="259" w:lineRule="auto"/>
        <w:rPr>
          <w:color w:val="auto"/>
          <w:sz w:val="24"/>
          <w:szCs w:val="24"/>
        </w:rPr>
      </w:pPr>
      <w:r>
        <w:rPr>
          <w:sz w:val="24"/>
          <w:szCs w:val="24"/>
        </w:rPr>
        <w:t>8</w:t>
      </w:r>
      <w:r w:rsidR="00007953" w:rsidRPr="00907211">
        <w:rPr>
          <w:sz w:val="24"/>
          <w:szCs w:val="24"/>
        </w:rPr>
        <w:t>.</w:t>
      </w:r>
      <w:r w:rsidR="00007953">
        <w:rPr>
          <w:sz w:val="24"/>
          <w:szCs w:val="24"/>
        </w:rPr>
        <w:t>5</w:t>
      </w:r>
      <w:r w:rsidR="00007953" w:rsidRPr="00907211">
        <w:rPr>
          <w:sz w:val="24"/>
          <w:szCs w:val="24"/>
        </w:rPr>
        <w:t>. Os documentos exigidos para fins de habilitação poderão ser apresentados em</w:t>
      </w:r>
      <w:r w:rsidR="00007953">
        <w:rPr>
          <w:sz w:val="24"/>
          <w:szCs w:val="24"/>
        </w:rPr>
        <w:t xml:space="preserve"> </w:t>
      </w:r>
      <w:r w:rsidR="00007953">
        <w:rPr>
          <w:color w:val="auto"/>
          <w:sz w:val="24"/>
          <w:szCs w:val="24"/>
        </w:rPr>
        <w:t>original ou por cópia.</w:t>
      </w:r>
    </w:p>
    <w:p w14:paraId="7176843C" w14:textId="03001721" w:rsidR="00007953" w:rsidRDefault="00C3251A" w:rsidP="005A3364">
      <w:pPr>
        <w:pStyle w:val="Nivel2"/>
        <w:widowControl w:val="0"/>
        <w:numPr>
          <w:ilvl w:val="0"/>
          <w:numId w:val="0"/>
        </w:numPr>
        <w:suppressAutoHyphens/>
        <w:spacing w:before="220" w:after="0" w:line="259" w:lineRule="auto"/>
        <w:rPr>
          <w:color w:val="auto"/>
          <w:sz w:val="24"/>
          <w:szCs w:val="24"/>
        </w:rPr>
      </w:pPr>
      <w:r>
        <w:rPr>
          <w:color w:val="auto"/>
          <w:sz w:val="24"/>
          <w:szCs w:val="24"/>
        </w:rPr>
        <w:t>8</w:t>
      </w:r>
      <w:r w:rsidR="00007953">
        <w:rPr>
          <w:color w:val="auto"/>
          <w:sz w:val="24"/>
          <w:szCs w:val="24"/>
        </w:rPr>
        <w:t>.6. Será verificado se o licitante apresentou declaração de que atende aos requisitos de habilitação, e o declarante responderá pela veracidade das informações prestadas, na forma da lei (art. 63, I, da Lei nº 14.133/2021).</w:t>
      </w:r>
    </w:p>
    <w:p w14:paraId="6ABBD719" w14:textId="232F9120" w:rsidR="00007953" w:rsidRDefault="00C3251A" w:rsidP="00FF4323">
      <w:pPr>
        <w:pStyle w:val="Nivel2"/>
        <w:widowControl w:val="0"/>
        <w:numPr>
          <w:ilvl w:val="0"/>
          <w:numId w:val="0"/>
        </w:numPr>
        <w:suppressAutoHyphens/>
        <w:spacing w:before="160" w:after="0" w:line="240" w:lineRule="auto"/>
        <w:rPr>
          <w:i/>
          <w:sz w:val="24"/>
          <w:szCs w:val="24"/>
        </w:rPr>
      </w:pPr>
      <w:bookmarkStart w:id="47" w:name="_Hlk173409666"/>
      <w:r>
        <w:rPr>
          <w:sz w:val="24"/>
          <w:szCs w:val="24"/>
        </w:rPr>
        <w:t>8</w:t>
      </w:r>
      <w:r w:rsidR="00007953">
        <w:rPr>
          <w:sz w:val="24"/>
          <w:szCs w:val="24"/>
        </w:rPr>
        <w:t>.7.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47"/>
    </w:p>
    <w:p w14:paraId="55F1B091" w14:textId="7718EE33" w:rsidR="00007953" w:rsidRPr="002D5092" w:rsidRDefault="00C3251A" w:rsidP="00FF4323">
      <w:pPr>
        <w:pStyle w:val="Nivel2"/>
        <w:widowControl w:val="0"/>
        <w:numPr>
          <w:ilvl w:val="0"/>
          <w:numId w:val="0"/>
        </w:numPr>
        <w:suppressAutoHyphens/>
        <w:spacing w:before="160" w:after="0" w:line="240" w:lineRule="auto"/>
        <w:rPr>
          <w:color w:val="auto"/>
          <w:sz w:val="24"/>
          <w:szCs w:val="24"/>
        </w:rPr>
      </w:pPr>
      <w:r>
        <w:rPr>
          <w:color w:val="auto"/>
          <w:sz w:val="24"/>
          <w:szCs w:val="24"/>
        </w:rPr>
        <w:t>8</w:t>
      </w:r>
      <w:r w:rsidR="00007953">
        <w:rPr>
          <w:color w:val="auto"/>
          <w:sz w:val="24"/>
          <w:szCs w:val="24"/>
        </w:rPr>
        <w:t>.8.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3D4BE0" w14:textId="43F47878" w:rsidR="002D5092" w:rsidRDefault="00C3251A" w:rsidP="00FF4323">
      <w:pPr>
        <w:pStyle w:val="Nivel2"/>
        <w:widowControl w:val="0"/>
        <w:numPr>
          <w:ilvl w:val="0"/>
          <w:numId w:val="0"/>
        </w:numPr>
        <w:suppressAutoHyphens/>
        <w:spacing w:before="160" w:after="0" w:line="240" w:lineRule="auto"/>
        <w:rPr>
          <w:color w:val="auto"/>
          <w:sz w:val="24"/>
          <w:szCs w:val="24"/>
        </w:rPr>
      </w:pPr>
      <w:r>
        <w:rPr>
          <w:color w:val="auto"/>
          <w:sz w:val="24"/>
          <w:szCs w:val="24"/>
        </w:rPr>
        <w:t>8.9</w:t>
      </w:r>
      <w:r w:rsidR="002D5092">
        <w:rPr>
          <w:color w:val="auto"/>
          <w:sz w:val="24"/>
          <w:szCs w:val="24"/>
        </w:rPr>
        <w:t>. A habilitação será verificada por meio dos documentos enviados à plataforma eletrônica.</w:t>
      </w:r>
    </w:p>
    <w:p w14:paraId="1294D168" w14:textId="0661B65D" w:rsidR="002D5092" w:rsidRDefault="00C3251A" w:rsidP="00571136">
      <w:pPr>
        <w:pStyle w:val="Nivel2"/>
        <w:widowControl w:val="0"/>
        <w:numPr>
          <w:ilvl w:val="0"/>
          <w:numId w:val="0"/>
        </w:numPr>
        <w:suppressAutoHyphens/>
        <w:spacing w:after="0" w:line="240" w:lineRule="auto"/>
        <w:rPr>
          <w:sz w:val="24"/>
          <w:szCs w:val="24"/>
        </w:rPr>
      </w:pPr>
      <w:r>
        <w:rPr>
          <w:color w:val="auto"/>
          <w:sz w:val="24"/>
          <w:szCs w:val="24"/>
        </w:rPr>
        <w:t>8.9.</w:t>
      </w:r>
      <w:r w:rsidR="002D5092">
        <w:rPr>
          <w:sz w:val="24"/>
          <w:szCs w:val="24"/>
        </w:rPr>
        <w:t>1. Somente haverá a necessidade de comprovação do preenchimento de requisitos mediante apresentação dos documentos originais não digitais quando houver dúvida em relação à integridade do documento digital ou quando a lei expressamente o exigir.</w:t>
      </w:r>
    </w:p>
    <w:p w14:paraId="72322E03" w14:textId="32E2BEAC" w:rsidR="002D5092" w:rsidRDefault="00C3251A" w:rsidP="00571136">
      <w:pPr>
        <w:pStyle w:val="Nivel2"/>
        <w:widowControl w:val="0"/>
        <w:numPr>
          <w:ilvl w:val="0"/>
          <w:numId w:val="0"/>
        </w:numPr>
        <w:suppressAutoHyphens/>
        <w:spacing w:after="0" w:line="240" w:lineRule="auto"/>
        <w:rPr>
          <w:sz w:val="24"/>
          <w:szCs w:val="24"/>
        </w:rPr>
      </w:pPr>
      <w:r>
        <w:rPr>
          <w:sz w:val="24"/>
          <w:szCs w:val="24"/>
        </w:rPr>
        <w:t xml:space="preserve">8.10. </w:t>
      </w:r>
      <w:r w:rsidR="002D5092">
        <w:rPr>
          <w:sz w:val="24"/>
          <w:szCs w:val="24"/>
        </w:rPr>
        <w:t>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A1C21E1" w14:textId="12DD15AA" w:rsidR="002D5092" w:rsidRPr="00855A4F" w:rsidRDefault="00C3251A" w:rsidP="00571136">
      <w:pPr>
        <w:spacing w:before="1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8.10.1. </w:t>
      </w:r>
      <w:r w:rsidR="002D5092" w:rsidRPr="00855A4F">
        <w:rPr>
          <w:rFonts w:ascii="Arial" w:eastAsiaTheme="minorEastAsia" w:hAnsi="Arial"/>
          <w:kern w:val="0"/>
          <w:lang w:eastAsia="pt-BR" w:bidi="ar-SA"/>
        </w:rPr>
        <w:t>A não observância do disposto no item anterior poderá ensejar desclassificação no momento da habilitação.</w:t>
      </w:r>
    </w:p>
    <w:p w14:paraId="744C60B8" w14:textId="4C80C3D6" w:rsidR="002D5092" w:rsidRPr="00855A4F" w:rsidRDefault="00C3251A" w:rsidP="00571136">
      <w:pPr>
        <w:pStyle w:val="Nivel2"/>
        <w:widowControl w:val="0"/>
        <w:numPr>
          <w:ilvl w:val="0"/>
          <w:numId w:val="0"/>
        </w:numPr>
        <w:suppressAutoHyphens/>
        <w:spacing w:after="0" w:line="240" w:lineRule="auto"/>
        <w:rPr>
          <w:sz w:val="24"/>
          <w:szCs w:val="24"/>
        </w:rPr>
      </w:pPr>
      <w:r>
        <w:rPr>
          <w:sz w:val="24"/>
          <w:szCs w:val="24"/>
        </w:rPr>
        <w:t xml:space="preserve">8.11. </w:t>
      </w:r>
      <w:r w:rsidR="002D5092" w:rsidRPr="00855A4F">
        <w:rPr>
          <w:sz w:val="24"/>
          <w:szCs w:val="24"/>
        </w:rPr>
        <w:t>A verificação pelo pregoeiro, em sítios eletrônicos oficiais de órgãos e entidades emissores de certidões constitui meio legal de prova, para fins de habilitação:</w:t>
      </w:r>
    </w:p>
    <w:p w14:paraId="31276496" w14:textId="200C5E7D" w:rsidR="002D5092" w:rsidRPr="00855A4F" w:rsidRDefault="00C3251A" w:rsidP="00571136">
      <w:pPr>
        <w:spacing w:before="120"/>
        <w:jc w:val="both"/>
        <w:textAlignment w:val="auto"/>
        <w:rPr>
          <w:rFonts w:ascii="Arial" w:eastAsiaTheme="minorEastAsia" w:hAnsi="Arial"/>
          <w:kern w:val="0"/>
          <w:lang w:eastAsia="pt-BR" w:bidi="ar-SA"/>
        </w:rPr>
      </w:pPr>
      <w:bookmarkStart w:id="48" w:name="_Ref114663151"/>
      <w:r>
        <w:rPr>
          <w:rFonts w:ascii="Arial" w:eastAsiaTheme="minorEastAsia" w:hAnsi="Arial"/>
          <w:kern w:val="0"/>
          <w:lang w:eastAsia="pt-BR" w:bidi="ar-SA"/>
        </w:rPr>
        <w:t>8.11.</w:t>
      </w:r>
      <w:r w:rsidR="002D5092" w:rsidRPr="00855A4F">
        <w:rPr>
          <w:rFonts w:ascii="Arial" w:eastAsiaTheme="minorEastAsia" w:hAnsi="Arial"/>
          <w:kern w:val="0"/>
          <w:lang w:eastAsia="pt-BR" w:bidi="ar-SA"/>
        </w:rPr>
        <w:t xml:space="preserve">1. Os documentos exigidos para habilitação serão enviados por meio do </w:t>
      </w:r>
      <w:r w:rsidR="002D5092" w:rsidRPr="00855A4F">
        <w:rPr>
          <w:rFonts w:ascii="Arial" w:eastAsiaTheme="minorEastAsia" w:hAnsi="Arial"/>
          <w:kern w:val="0"/>
          <w:lang w:eastAsia="pt-BR" w:bidi="ar-SA"/>
        </w:rPr>
        <w:lastRenderedPageBreak/>
        <w:t xml:space="preserve">sistema, em formato digital, no prazo de </w:t>
      </w:r>
      <w:r w:rsidR="002D5092" w:rsidRPr="003E0D8B">
        <w:rPr>
          <w:rFonts w:ascii="Arial" w:eastAsiaTheme="minorEastAsia" w:hAnsi="Arial"/>
          <w:b/>
          <w:bCs/>
          <w:kern w:val="0"/>
          <w:lang w:eastAsia="pt-BR" w:bidi="ar-SA"/>
        </w:rPr>
        <w:t>2 (duas) horas,</w:t>
      </w:r>
      <w:r w:rsidR="002D5092" w:rsidRPr="00855A4F">
        <w:rPr>
          <w:rFonts w:ascii="Arial" w:eastAsiaTheme="minorEastAsia" w:hAnsi="Arial"/>
          <w:kern w:val="0"/>
          <w:lang w:eastAsia="pt-BR" w:bidi="ar-SA"/>
        </w:rPr>
        <w:t xml:space="preserve"> prorrogável por igual período, contado da solicitação do pregoeiro</w:t>
      </w:r>
      <w:bookmarkEnd w:id="48"/>
      <w:r w:rsidR="002D5092" w:rsidRPr="00855A4F">
        <w:rPr>
          <w:rFonts w:ascii="Arial" w:eastAsiaTheme="minorEastAsia" w:hAnsi="Arial"/>
          <w:kern w:val="0"/>
          <w:lang w:eastAsia="pt-BR" w:bidi="ar-SA"/>
        </w:rPr>
        <w:t>;</w:t>
      </w:r>
    </w:p>
    <w:p w14:paraId="4F4A9E24" w14:textId="537D16E9" w:rsidR="002D5092" w:rsidRPr="00855A4F" w:rsidRDefault="00C3251A" w:rsidP="00571136">
      <w:pPr>
        <w:spacing w:before="120"/>
        <w:jc w:val="both"/>
        <w:textAlignment w:val="auto"/>
        <w:rPr>
          <w:rFonts w:ascii="Arial" w:eastAsiaTheme="minorEastAsia" w:hAnsi="Arial"/>
          <w:i/>
          <w:iCs/>
          <w:kern w:val="0"/>
          <w:lang w:eastAsia="pt-BR" w:bidi="ar-SA"/>
        </w:rPr>
      </w:pPr>
      <w:r>
        <w:rPr>
          <w:rFonts w:ascii="Arial" w:hAnsi="Arial"/>
        </w:rPr>
        <w:t>8.11.</w:t>
      </w:r>
      <w:r w:rsidR="002D5092"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7CA1A823" w14:textId="2BC68805" w:rsidR="002D5092" w:rsidRPr="00855A4F" w:rsidRDefault="00C3251A" w:rsidP="00571136">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8.12. </w:t>
      </w:r>
      <w:r w:rsidR="002D5092" w:rsidRPr="00855A4F">
        <w:rPr>
          <w:rFonts w:ascii="Arial" w:eastAsiaTheme="minorEastAsia" w:hAnsi="Arial"/>
          <w:color w:val="000000"/>
          <w:kern w:val="0"/>
          <w:lang w:eastAsia="pt-BR" w:bidi="ar-SA"/>
        </w:rPr>
        <w:t>A verificação ou a exigência dos documentos será feita em relação ao licitante vencedor:</w:t>
      </w:r>
    </w:p>
    <w:p w14:paraId="60BC377B" w14:textId="4854D0AE" w:rsidR="002D5092" w:rsidRPr="00855A4F" w:rsidRDefault="00E71FD2" w:rsidP="00571136">
      <w:pPr>
        <w:pStyle w:val="Nivel2"/>
        <w:widowControl w:val="0"/>
        <w:numPr>
          <w:ilvl w:val="0"/>
          <w:numId w:val="0"/>
        </w:numPr>
        <w:suppressAutoHyphens/>
        <w:spacing w:before="220" w:after="0" w:line="240" w:lineRule="auto"/>
        <w:rPr>
          <w:sz w:val="24"/>
          <w:szCs w:val="24"/>
        </w:rPr>
      </w:pPr>
      <w:r w:rsidRPr="00E71FD2">
        <w:rPr>
          <w:sz w:val="24"/>
          <w:szCs w:val="24"/>
        </w:rPr>
        <w:t>8.12.</w:t>
      </w:r>
      <w:r w:rsidR="002D5092" w:rsidRPr="00E71FD2">
        <w:rPr>
          <w:sz w:val="24"/>
          <w:szCs w:val="24"/>
        </w:rPr>
        <w:t>1.</w:t>
      </w:r>
      <w:r w:rsidR="002D5092" w:rsidRPr="00855A4F">
        <w:rPr>
          <w:sz w:val="24"/>
          <w:szCs w:val="24"/>
        </w:rPr>
        <w:t xml:space="preserve"> Os documentos relativos à regularidade fiscal que constem no termo de referência e/ou neste edital, somente serão exigidos, em qualquer caso, em momento posterior ao julgamento das propostas, e apenas do licitante mais bem classificado;</w:t>
      </w:r>
    </w:p>
    <w:p w14:paraId="2FA951C3" w14:textId="629D7466" w:rsidR="002D5092" w:rsidRPr="00855A4F" w:rsidRDefault="00E71FD2" w:rsidP="0006035D">
      <w:pPr>
        <w:pStyle w:val="Nivel2"/>
        <w:widowControl w:val="0"/>
        <w:numPr>
          <w:ilvl w:val="0"/>
          <w:numId w:val="0"/>
        </w:numPr>
        <w:suppressAutoHyphens/>
        <w:spacing w:before="160" w:after="0" w:line="240" w:lineRule="auto"/>
        <w:rPr>
          <w:sz w:val="24"/>
          <w:szCs w:val="24"/>
        </w:rPr>
      </w:pPr>
      <w:r>
        <w:rPr>
          <w:sz w:val="24"/>
          <w:szCs w:val="24"/>
        </w:rPr>
        <w:t>8.12.</w:t>
      </w:r>
      <w:r w:rsidR="002D5092"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B264C8" w14:textId="2D3F38E6" w:rsidR="002D5092" w:rsidRPr="000C229F" w:rsidRDefault="00E71FD2" w:rsidP="0006035D">
      <w:pPr>
        <w:pStyle w:val="Nivel2"/>
        <w:widowControl w:val="0"/>
        <w:numPr>
          <w:ilvl w:val="0"/>
          <w:numId w:val="0"/>
        </w:numPr>
        <w:suppressAutoHyphens/>
        <w:spacing w:before="160" w:after="0" w:line="240" w:lineRule="auto"/>
        <w:rPr>
          <w:sz w:val="24"/>
          <w:szCs w:val="24"/>
        </w:rPr>
      </w:pPr>
      <w:r>
        <w:rPr>
          <w:sz w:val="24"/>
          <w:szCs w:val="24"/>
        </w:rPr>
        <w:t xml:space="preserve">8.13. </w:t>
      </w:r>
      <w:r w:rsidR="002D5092" w:rsidRPr="000C229F">
        <w:rPr>
          <w:sz w:val="24"/>
          <w:szCs w:val="24"/>
        </w:rPr>
        <w:t>Após a entrega da documentação para habilitação, documentos adicionais, relacionados ou não com os já disponibilizados ao Pregoeiro, somente serão aceitos em sede de diligência e desde que preenchidos cumulativamente os seguintes requisitos:</w:t>
      </w:r>
    </w:p>
    <w:p w14:paraId="0FD11650" w14:textId="1041352D" w:rsidR="002D5092" w:rsidRPr="000C229F" w:rsidRDefault="00E71FD2" w:rsidP="002D5092">
      <w:pPr>
        <w:pStyle w:val="Nivel2"/>
        <w:numPr>
          <w:ilvl w:val="0"/>
          <w:numId w:val="0"/>
        </w:numPr>
        <w:spacing w:before="204"/>
        <w:rPr>
          <w:b/>
          <w:bCs/>
          <w:sz w:val="24"/>
          <w:szCs w:val="24"/>
        </w:rPr>
      </w:pPr>
      <w:r>
        <w:rPr>
          <w:sz w:val="24"/>
          <w:szCs w:val="24"/>
        </w:rPr>
        <w:t>8.13.</w:t>
      </w:r>
      <w:r w:rsidR="002D5092" w:rsidRPr="000C229F">
        <w:rPr>
          <w:sz w:val="24"/>
          <w:szCs w:val="24"/>
        </w:rPr>
        <w:t>1. Houve erro no envio ou juntada no momento oportuno;</w:t>
      </w:r>
    </w:p>
    <w:p w14:paraId="6351C3BE" w14:textId="726A5E44" w:rsidR="002D5092" w:rsidRPr="000C229F" w:rsidRDefault="00E71FD2" w:rsidP="002D5092">
      <w:pPr>
        <w:pStyle w:val="Nivel2"/>
        <w:numPr>
          <w:ilvl w:val="0"/>
          <w:numId w:val="0"/>
        </w:numPr>
        <w:spacing w:before="204"/>
        <w:rPr>
          <w:sz w:val="24"/>
          <w:szCs w:val="24"/>
        </w:rPr>
      </w:pPr>
      <w:r>
        <w:rPr>
          <w:sz w:val="24"/>
          <w:szCs w:val="24"/>
        </w:rPr>
        <w:t>8.13.</w:t>
      </w:r>
      <w:r w:rsidR="002D5092" w:rsidRPr="000C229F">
        <w:rPr>
          <w:sz w:val="24"/>
          <w:szCs w:val="24"/>
        </w:rPr>
        <w:t>1.1. Os documentos embora existentes na data da abertura do certame, não foram disponibilizados tempestivamente.</w:t>
      </w:r>
    </w:p>
    <w:p w14:paraId="52CF3134" w14:textId="6C2C1B78" w:rsidR="002D5092" w:rsidRPr="000C229F" w:rsidRDefault="00E71FD2" w:rsidP="002D5092">
      <w:pPr>
        <w:pStyle w:val="Nivel2"/>
        <w:numPr>
          <w:ilvl w:val="0"/>
          <w:numId w:val="0"/>
        </w:numPr>
        <w:spacing w:before="204"/>
        <w:rPr>
          <w:sz w:val="24"/>
          <w:szCs w:val="24"/>
        </w:rPr>
      </w:pPr>
      <w:r>
        <w:rPr>
          <w:sz w:val="24"/>
          <w:szCs w:val="24"/>
        </w:rPr>
        <w:t>8.13.</w:t>
      </w:r>
      <w:r w:rsidR="002D5092" w:rsidRPr="000C229F">
        <w:rPr>
          <w:sz w:val="24"/>
          <w:szCs w:val="24"/>
        </w:rPr>
        <w:t>2. Comprovam condição pré-existente à data da sessão de abertura do certame;</w:t>
      </w:r>
    </w:p>
    <w:p w14:paraId="719F8848" w14:textId="766FE2F2" w:rsidR="002D5092" w:rsidRPr="000C229F" w:rsidRDefault="00E71FD2" w:rsidP="002D5092">
      <w:pPr>
        <w:pStyle w:val="Nivel2"/>
        <w:numPr>
          <w:ilvl w:val="0"/>
          <w:numId w:val="0"/>
        </w:numPr>
        <w:spacing w:before="204"/>
        <w:rPr>
          <w:sz w:val="24"/>
          <w:szCs w:val="24"/>
        </w:rPr>
      </w:pPr>
      <w:r>
        <w:rPr>
          <w:sz w:val="24"/>
          <w:szCs w:val="24"/>
        </w:rPr>
        <w:t>8.13.</w:t>
      </w:r>
      <w:r w:rsidR="002D5092"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103C1DAE" w14:textId="5730F94C" w:rsidR="002D5092" w:rsidRPr="00960B6C" w:rsidRDefault="00E71FD2" w:rsidP="002D5092">
      <w:pPr>
        <w:pStyle w:val="Nivel2"/>
        <w:widowControl w:val="0"/>
        <w:numPr>
          <w:ilvl w:val="0"/>
          <w:numId w:val="0"/>
        </w:numPr>
        <w:suppressAutoHyphens/>
        <w:spacing w:before="204" w:after="0" w:line="240" w:lineRule="auto"/>
        <w:rPr>
          <w:sz w:val="24"/>
          <w:szCs w:val="24"/>
        </w:rPr>
      </w:pPr>
      <w:r>
        <w:rPr>
          <w:sz w:val="24"/>
          <w:szCs w:val="24"/>
        </w:rPr>
        <w:t xml:space="preserve">8.14. </w:t>
      </w:r>
      <w:r w:rsidR="002D5092" w:rsidRPr="000C229F">
        <w:rPr>
          <w:sz w:val="24"/>
          <w:szCs w:val="24"/>
        </w:rPr>
        <w:t>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002D5092" w:rsidRPr="00960B6C">
        <w:rPr>
          <w:sz w:val="24"/>
          <w:szCs w:val="24"/>
        </w:rPr>
        <w:t xml:space="preserve"> </w:t>
      </w:r>
    </w:p>
    <w:p w14:paraId="6D4B68DC" w14:textId="4B127BF7" w:rsidR="002D5092" w:rsidRDefault="00E71FD2" w:rsidP="002D5092">
      <w:pPr>
        <w:pStyle w:val="Nivel2"/>
        <w:widowControl w:val="0"/>
        <w:numPr>
          <w:ilvl w:val="0"/>
          <w:numId w:val="0"/>
        </w:numPr>
        <w:suppressAutoHyphens/>
        <w:spacing w:before="204" w:after="0" w:line="240" w:lineRule="auto"/>
        <w:rPr>
          <w:sz w:val="24"/>
          <w:szCs w:val="24"/>
        </w:rPr>
      </w:pPr>
      <w:r>
        <w:rPr>
          <w:sz w:val="24"/>
          <w:szCs w:val="24"/>
        </w:rPr>
        <w:t xml:space="preserve">8.15. </w:t>
      </w:r>
      <w:r w:rsidR="002D5092">
        <w:rPr>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0102B929" w14:textId="64E2E56F" w:rsidR="002D5092" w:rsidRDefault="00E71FD2" w:rsidP="002D5092">
      <w:pPr>
        <w:pStyle w:val="Nivel2"/>
        <w:widowControl w:val="0"/>
        <w:numPr>
          <w:ilvl w:val="0"/>
          <w:numId w:val="0"/>
        </w:numPr>
        <w:suppressAutoHyphens/>
        <w:spacing w:before="230" w:after="0" w:line="240" w:lineRule="auto"/>
        <w:rPr>
          <w:sz w:val="24"/>
          <w:szCs w:val="24"/>
        </w:rPr>
      </w:pPr>
      <w:r>
        <w:rPr>
          <w:sz w:val="24"/>
          <w:szCs w:val="24"/>
        </w:rPr>
        <w:t xml:space="preserve">8.16. </w:t>
      </w:r>
      <w:r w:rsidR="002D5092">
        <w:rPr>
          <w:sz w:val="24"/>
          <w:szCs w:val="24"/>
        </w:rPr>
        <w:t>Somente serão disponibilizados para acesso público os documentos de habilitação do licitante cuja proposta atenda ao edital de licitação, após concluídos os procedimentos de que trata o subitem anterior.</w:t>
      </w:r>
    </w:p>
    <w:p w14:paraId="60860979" w14:textId="2F907F61" w:rsidR="002D5092" w:rsidRDefault="00E71FD2" w:rsidP="002D5092">
      <w:pPr>
        <w:pStyle w:val="Nivel2"/>
        <w:widowControl w:val="0"/>
        <w:numPr>
          <w:ilvl w:val="0"/>
          <w:numId w:val="0"/>
        </w:numPr>
        <w:suppressAutoHyphens/>
        <w:spacing w:before="230" w:after="0" w:line="240" w:lineRule="auto"/>
        <w:rPr>
          <w:sz w:val="24"/>
          <w:szCs w:val="24"/>
        </w:rPr>
      </w:pPr>
      <w:r>
        <w:rPr>
          <w:sz w:val="24"/>
          <w:szCs w:val="24"/>
        </w:rPr>
        <w:t xml:space="preserve">8.17. </w:t>
      </w:r>
      <w:r w:rsidR="002D5092">
        <w:rPr>
          <w:sz w:val="24"/>
          <w:szCs w:val="24"/>
        </w:rPr>
        <w:t>A comprovação de regularidade fiscal e trabalhista das microempresas e das empresas de pequeno porte somente será exigida para efeito de contratação, e não como condição para participação na licitação.</w:t>
      </w:r>
    </w:p>
    <w:p w14:paraId="0E4DFF09" w14:textId="6E96D004" w:rsidR="00007953" w:rsidRDefault="00E71FD2" w:rsidP="002D5092">
      <w:pPr>
        <w:pStyle w:val="Nivel2"/>
        <w:widowControl w:val="0"/>
        <w:numPr>
          <w:ilvl w:val="0"/>
          <w:numId w:val="0"/>
        </w:numPr>
        <w:suppressAutoHyphens/>
        <w:spacing w:before="180" w:after="0" w:line="240" w:lineRule="auto"/>
        <w:rPr>
          <w:sz w:val="24"/>
          <w:szCs w:val="24"/>
        </w:rPr>
      </w:pPr>
      <w:r>
        <w:rPr>
          <w:sz w:val="24"/>
          <w:szCs w:val="24"/>
        </w:rPr>
        <w:lastRenderedPageBreak/>
        <w:t xml:space="preserve">8.18. </w:t>
      </w:r>
      <w:r w:rsidR="002D5092">
        <w:rPr>
          <w:sz w:val="24"/>
          <w:szCs w:val="24"/>
        </w:rPr>
        <w:t>A documentação exigida para fins de habilitação jurídica, fiscal, social, trabalhista e econômico-financeira, serão aferidas por intermédio dos seguintes documentos:</w:t>
      </w:r>
    </w:p>
    <w:p w14:paraId="659A6E0F" w14:textId="6BED15BF" w:rsidR="007372AC" w:rsidRDefault="00B02C3F" w:rsidP="00AC490F">
      <w:pPr>
        <w:pStyle w:val="Nivel3"/>
        <w:widowControl w:val="0"/>
        <w:numPr>
          <w:ilvl w:val="0"/>
          <w:numId w:val="0"/>
        </w:numPr>
        <w:suppressAutoHyphens/>
        <w:spacing w:before="236" w:after="0" w:line="240" w:lineRule="auto"/>
        <w:rPr>
          <w:b/>
          <w:bCs/>
          <w:color w:val="auto"/>
          <w:sz w:val="24"/>
          <w:szCs w:val="24"/>
        </w:rPr>
      </w:pPr>
      <w:r w:rsidRPr="002D5092">
        <w:rPr>
          <w:b/>
          <w:bCs/>
          <w:color w:val="auto"/>
          <w:sz w:val="24"/>
          <w:szCs w:val="24"/>
        </w:rPr>
        <w:t>8</w:t>
      </w:r>
      <w:r w:rsidR="007372AC" w:rsidRPr="002D5092">
        <w:rPr>
          <w:b/>
          <w:bCs/>
          <w:color w:val="auto"/>
          <w:sz w:val="24"/>
          <w:szCs w:val="24"/>
        </w:rPr>
        <w:t>.</w:t>
      </w:r>
      <w:r w:rsidR="0020335F" w:rsidRPr="002D5092">
        <w:rPr>
          <w:b/>
          <w:bCs/>
          <w:color w:val="auto"/>
          <w:sz w:val="24"/>
          <w:szCs w:val="24"/>
        </w:rPr>
        <w:t>1</w:t>
      </w:r>
      <w:r w:rsidR="00DA1CB5" w:rsidRPr="002D5092">
        <w:rPr>
          <w:b/>
          <w:bCs/>
          <w:color w:val="auto"/>
          <w:sz w:val="24"/>
          <w:szCs w:val="24"/>
        </w:rPr>
        <w:t>8</w:t>
      </w:r>
      <w:r w:rsidR="007372AC" w:rsidRPr="002D5092">
        <w:rPr>
          <w:b/>
          <w:bCs/>
          <w:color w:val="auto"/>
          <w:sz w:val="24"/>
          <w:szCs w:val="24"/>
        </w:rPr>
        <w:t xml:space="preserve">.1. HABILITAÇÃO JURÍDICA: </w:t>
      </w:r>
    </w:p>
    <w:p w14:paraId="1D1A0FB6"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a) </w:t>
      </w:r>
      <w:r w:rsidRPr="00617AEA">
        <w:rPr>
          <w:b/>
          <w:bCs/>
          <w:sz w:val="24"/>
          <w:szCs w:val="24"/>
        </w:rPr>
        <w:t>Empresário individual:</w:t>
      </w:r>
      <w:r>
        <w:rPr>
          <w:sz w:val="24"/>
          <w:szCs w:val="24"/>
        </w:rPr>
        <w:t xml:space="preserve"> inscrição no Registro Público de Empresas Mercantis, a cargo da Junta Comercial da respectiva sede; </w:t>
      </w:r>
    </w:p>
    <w:p w14:paraId="0BD96C5F"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b) </w:t>
      </w:r>
      <w:r w:rsidRPr="00617AEA">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2F1F3548"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c) </w:t>
      </w:r>
      <w:r>
        <w:rPr>
          <w:b/>
          <w:bCs/>
          <w:sz w:val="24"/>
          <w:szCs w:val="24"/>
        </w:rPr>
        <w:t xml:space="preserve">Sociedade empresária, sociedade limitada unipessoal – SLU ou sociedade identificada como empresa individual de responsabilidade limitada - </w:t>
      </w:r>
      <w:r w:rsidRPr="00617AEA">
        <w:rPr>
          <w:b/>
          <w:bCs/>
          <w:sz w:val="24"/>
          <w:szCs w:val="24"/>
        </w:rPr>
        <w:t>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B4BCA8B"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d) </w:t>
      </w:r>
      <w:r>
        <w:rPr>
          <w:b/>
          <w:bCs/>
          <w:sz w:val="24"/>
          <w:szCs w:val="24"/>
        </w:rPr>
        <w:t xml:space="preserve">Sociedade empresária </w:t>
      </w:r>
      <w:r w:rsidRPr="00617AEA">
        <w:rPr>
          <w:b/>
          <w:bCs/>
          <w:sz w:val="24"/>
          <w:szCs w:val="24"/>
        </w:rPr>
        <w:t xml:space="preserve">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05A629F7"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e) </w:t>
      </w:r>
      <w:r>
        <w:rPr>
          <w:b/>
          <w:bCs/>
          <w:sz w:val="24"/>
          <w:szCs w:val="24"/>
        </w:rPr>
        <w:t xml:space="preserve">Sociedade </w:t>
      </w:r>
      <w:r w:rsidRPr="00617AEA">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52A498AF"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f) </w:t>
      </w:r>
      <w:r>
        <w:rPr>
          <w:b/>
          <w:bCs/>
          <w:sz w:val="24"/>
          <w:szCs w:val="24"/>
        </w:rPr>
        <w:t xml:space="preserve">Filial, sucursal ou agência de sociedade simples ou </w:t>
      </w:r>
      <w:r w:rsidRPr="00617AEA">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825502" w14:textId="77777777" w:rsidR="002D5092" w:rsidRDefault="002D5092" w:rsidP="002D5092">
      <w:pPr>
        <w:spacing w:before="210"/>
        <w:jc w:val="both"/>
        <w:rPr>
          <w:rFonts w:ascii="Arial" w:hAnsi="Arial"/>
        </w:rPr>
      </w:pPr>
      <w:r>
        <w:rPr>
          <w:rFonts w:ascii="Arial" w:hAnsi="Arial"/>
        </w:rPr>
        <w:t xml:space="preserve">g) Documentos de eleição ou designação dos atuais administradores, tratando-se de sociedades empresárias ou cooperativas; </w:t>
      </w:r>
    </w:p>
    <w:p w14:paraId="1603E2A1" w14:textId="1E150675" w:rsidR="002D5092" w:rsidRDefault="00482AE0" w:rsidP="002D5092">
      <w:pPr>
        <w:pStyle w:val="Nivel3"/>
        <w:widowControl w:val="0"/>
        <w:numPr>
          <w:ilvl w:val="0"/>
          <w:numId w:val="0"/>
        </w:numPr>
        <w:suppressAutoHyphens/>
        <w:spacing w:before="210" w:after="0" w:line="240" w:lineRule="auto"/>
        <w:rPr>
          <w:b/>
          <w:bCs/>
          <w:sz w:val="24"/>
          <w:szCs w:val="24"/>
        </w:rPr>
      </w:pPr>
      <w:r w:rsidRPr="002D5092">
        <w:rPr>
          <w:b/>
          <w:bCs/>
          <w:color w:val="auto"/>
          <w:sz w:val="24"/>
          <w:szCs w:val="24"/>
        </w:rPr>
        <w:t>8.18.</w:t>
      </w:r>
      <w:r>
        <w:rPr>
          <w:b/>
          <w:bCs/>
          <w:color w:val="auto"/>
          <w:sz w:val="24"/>
          <w:szCs w:val="24"/>
        </w:rPr>
        <w:t>2</w:t>
      </w:r>
      <w:r w:rsidRPr="002D5092">
        <w:rPr>
          <w:b/>
          <w:bCs/>
          <w:color w:val="auto"/>
          <w:sz w:val="24"/>
          <w:szCs w:val="24"/>
        </w:rPr>
        <w:t>.</w:t>
      </w:r>
      <w:r>
        <w:rPr>
          <w:b/>
          <w:bCs/>
          <w:color w:val="auto"/>
          <w:sz w:val="24"/>
          <w:szCs w:val="24"/>
        </w:rPr>
        <w:t xml:space="preserve"> </w:t>
      </w:r>
      <w:r w:rsidR="002D5092">
        <w:rPr>
          <w:b/>
          <w:bCs/>
          <w:sz w:val="24"/>
          <w:szCs w:val="24"/>
        </w:rPr>
        <w:t xml:space="preserve">REGULARIDADE FISCAL E TRABALHISTA: </w:t>
      </w:r>
    </w:p>
    <w:p w14:paraId="2E19F71B" w14:textId="77777777" w:rsidR="002D5092" w:rsidRDefault="002D5092" w:rsidP="002D5092">
      <w:pPr>
        <w:spacing w:before="21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35299EA0" w14:textId="77777777" w:rsidR="002D5092" w:rsidRDefault="002D5092" w:rsidP="00C363D2">
      <w:pPr>
        <w:spacing w:before="16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0FF46156" w14:textId="4FC5D953" w:rsidR="00AE4E2B" w:rsidRPr="00B463B5" w:rsidRDefault="002D5092" w:rsidP="00C363D2">
      <w:pPr>
        <w:spacing w:before="16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478B1229" w14:textId="0400060A" w:rsidR="002D5092" w:rsidRDefault="002D5092" w:rsidP="00C363D2">
      <w:pPr>
        <w:spacing w:before="16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3D44995E" w14:textId="77777777" w:rsidR="002D5092" w:rsidRDefault="002D5092" w:rsidP="00C363D2">
      <w:pPr>
        <w:spacing w:before="160"/>
        <w:jc w:val="both"/>
        <w:rPr>
          <w:rFonts w:ascii="Arial" w:hAnsi="Arial"/>
        </w:rPr>
      </w:pPr>
      <w:r>
        <w:rPr>
          <w:rFonts w:ascii="Arial" w:hAnsi="Arial"/>
        </w:rPr>
        <w:t>e) Certidão negativa, ou positiva com efeitos de negativa, de Débitos relativos a Créditos Tributários Federais e à Dívida Ativa da União;</w:t>
      </w:r>
    </w:p>
    <w:p w14:paraId="0BBC8943" w14:textId="77777777" w:rsidR="002D5092" w:rsidRDefault="002D5092" w:rsidP="00C363D2">
      <w:pPr>
        <w:tabs>
          <w:tab w:val="left" w:pos="0"/>
        </w:tabs>
        <w:spacing w:before="160"/>
        <w:jc w:val="both"/>
        <w:rPr>
          <w:rFonts w:ascii="Arial" w:hAnsi="Arial"/>
        </w:rPr>
      </w:pPr>
      <w:r>
        <w:rPr>
          <w:rFonts w:ascii="Arial" w:hAnsi="Arial"/>
        </w:rPr>
        <w:lastRenderedPageBreak/>
        <w:t>f) Certidões de regularidade de débitos tributários com a Fazenda Estadual (relativa aos tributos incidentes sobre o objeto desta licitação, inscritos em dívida ativa) e Fazenda Municipal (mobiliária);</w:t>
      </w:r>
    </w:p>
    <w:p w14:paraId="5AEA8836" w14:textId="17AE1145" w:rsidR="002D5092" w:rsidRDefault="00482AE0" w:rsidP="002D5092">
      <w:pPr>
        <w:pStyle w:val="Nivel3"/>
        <w:widowControl w:val="0"/>
        <w:numPr>
          <w:ilvl w:val="0"/>
          <w:numId w:val="0"/>
        </w:numPr>
        <w:suppressAutoHyphens/>
        <w:spacing w:before="210" w:after="0" w:line="240" w:lineRule="auto"/>
        <w:rPr>
          <w:b/>
          <w:bCs/>
          <w:color w:val="auto"/>
          <w:sz w:val="24"/>
          <w:szCs w:val="24"/>
        </w:rPr>
      </w:pPr>
      <w:r w:rsidRPr="002D5092">
        <w:rPr>
          <w:b/>
          <w:bCs/>
          <w:color w:val="auto"/>
          <w:sz w:val="24"/>
          <w:szCs w:val="24"/>
        </w:rPr>
        <w:t>8.18.</w:t>
      </w:r>
      <w:r w:rsidR="002D5092">
        <w:rPr>
          <w:b/>
          <w:bCs/>
          <w:color w:val="auto"/>
          <w:sz w:val="24"/>
          <w:szCs w:val="24"/>
        </w:rPr>
        <w:t xml:space="preserve">3. QUALIFICAÇÃO ECONÔMICA - FINANCEIRA: </w:t>
      </w:r>
    </w:p>
    <w:p w14:paraId="033A66ED" w14:textId="0E7CAC55" w:rsidR="002E0FC2" w:rsidRDefault="00F95450" w:rsidP="00F4283B">
      <w:pPr>
        <w:tabs>
          <w:tab w:val="left" w:pos="0"/>
        </w:tabs>
        <w:spacing w:before="210"/>
        <w:jc w:val="both"/>
        <w:rPr>
          <w:rFonts w:ascii="Arial" w:hAnsi="Arial"/>
          <w:color w:val="000000" w:themeColor="text1"/>
        </w:rPr>
      </w:pPr>
      <w:bookmarkStart w:id="49" w:name="_Hlk190271875"/>
      <w:r w:rsidRPr="00A142A6">
        <w:rPr>
          <w:rFonts w:ascii="Arial" w:hAnsi="Arial"/>
          <w:color w:val="000000" w:themeColor="text1"/>
        </w:rPr>
        <w:t>a) Certidão negativa de feitos sobre falência expedida pelo distribuidor da sede do licitante, conforme art. 69, II, da Lei nº 14.133/21.</w:t>
      </w:r>
    </w:p>
    <w:p w14:paraId="2A7D4893" w14:textId="42AD08E1" w:rsidR="00F95450" w:rsidRDefault="00F95450" w:rsidP="005E3EA3">
      <w:pPr>
        <w:tabs>
          <w:tab w:val="left" w:pos="0"/>
        </w:tabs>
        <w:spacing w:before="12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741E5018" w14:textId="262A27C1" w:rsidR="00992741" w:rsidRPr="00C25E3C" w:rsidRDefault="00992741" w:rsidP="00992741">
      <w:pPr>
        <w:spacing w:before="240"/>
        <w:jc w:val="both"/>
        <w:rPr>
          <w:rFonts w:ascii="Arial" w:hAnsi="Arial"/>
          <w:b/>
          <w:bCs/>
        </w:rPr>
      </w:pPr>
      <w:r w:rsidRPr="00992741">
        <w:rPr>
          <w:rFonts w:ascii="Arial" w:hAnsi="Arial"/>
          <w:b/>
          <w:bCs/>
          <w:color w:val="000000" w:themeColor="text1"/>
        </w:rPr>
        <w:t>8</w:t>
      </w:r>
      <w:r w:rsidRPr="00C25E3C">
        <w:rPr>
          <w:rFonts w:ascii="Arial" w:hAnsi="Arial"/>
          <w:b/>
          <w:bCs/>
        </w:rPr>
        <w:t>.19.4. QUALIFICAÇÃO TÉCNICA:</w:t>
      </w:r>
    </w:p>
    <w:p w14:paraId="49F3A89F" w14:textId="5660CD49" w:rsidR="00992741" w:rsidRDefault="00992741" w:rsidP="00992741">
      <w:pPr>
        <w:spacing w:before="240"/>
        <w:jc w:val="both"/>
        <w:rPr>
          <w:rFonts w:ascii="Arial" w:hAnsi="Arial"/>
          <w:b/>
        </w:rPr>
      </w:pPr>
      <w:r>
        <w:rPr>
          <w:rFonts w:ascii="Arial" w:hAnsi="Arial"/>
          <w:b/>
        </w:rPr>
        <w:t>8</w:t>
      </w:r>
      <w:r w:rsidRPr="00C25E3C">
        <w:rPr>
          <w:rFonts w:ascii="Arial" w:hAnsi="Arial"/>
          <w:b/>
        </w:rPr>
        <w:t>.19.4.1. Qualificação técnica operacional:</w:t>
      </w:r>
    </w:p>
    <w:p w14:paraId="5053D2C7" w14:textId="77777777" w:rsidR="007F769B" w:rsidRPr="00D17ED2" w:rsidRDefault="007F769B" w:rsidP="007F769B">
      <w:pPr>
        <w:pStyle w:val="Corpodetexto21"/>
        <w:widowControl w:val="0"/>
        <w:tabs>
          <w:tab w:val="left" w:pos="360"/>
        </w:tabs>
        <w:spacing w:before="220"/>
        <w:rPr>
          <w:color w:val="auto"/>
          <w:szCs w:val="24"/>
        </w:rPr>
      </w:pPr>
      <w:r w:rsidRPr="00D17ED2">
        <w:rPr>
          <w:color w:val="auto"/>
          <w:szCs w:val="24"/>
        </w:rPr>
        <w:t>a) Registro ou inscrição da licitante no Conselho Regional de Engenharia e Agronomia – CREA ou Conselho de Arquitetura e Urbanismo – CAU competente da região a que estiver vinculada a licitante;</w:t>
      </w:r>
    </w:p>
    <w:p w14:paraId="3ACA0891" w14:textId="77777777" w:rsidR="007F769B" w:rsidRPr="00D17ED2" w:rsidRDefault="007F769B" w:rsidP="007F769B">
      <w:pPr>
        <w:pStyle w:val="Corpodetexto21"/>
        <w:tabs>
          <w:tab w:val="left" w:pos="360"/>
        </w:tabs>
        <w:spacing w:before="220"/>
        <w:rPr>
          <w:b/>
          <w:bCs/>
          <w:color w:val="auto"/>
          <w:szCs w:val="24"/>
          <w:u w:val="single"/>
        </w:rPr>
      </w:pPr>
      <w:r w:rsidRPr="00D17ED2">
        <w:rPr>
          <w:color w:val="auto"/>
          <w:szCs w:val="24"/>
        </w:rPr>
        <w:t xml:space="preserve">b)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D17ED2">
        <w:rPr>
          <w:b/>
          <w:bCs/>
          <w:color w:val="auto"/>
          <w:szCs w:val="24"/>
          <w:u w:val="single"/>
        </w:rPr>
        <w:t xml:space="preserve">comprovação de execução no mínimo de: </w:t>
      </w:r>
    </w:p>
    <w:p w14:paraId="4952BF4C" w14:textId="4A66EAF6" w:rsidR="00187FC3" w:rsidRPr="00D17ED2" w:rsidRDefault="002C2002" w:rsidP="00EA5375">
      <w:pPr>
        <w:autoSpaceDN/>
        <w:spacing w:before="240"/>
        <w:contextualSpacing/>
        <w:jc w:val="both"/>
        <w:textAlignment w:val="auto"/>
        <w:rPr>
          <w:rFonts w:ascii="Arial" w:hAnsi="Arial"/>
          <w:b/>
          <w:bCs/>
        </w:rPr>
      </w:pPr>
      <w:r w:rsidRPr="00D17ED2">
        <w:rPr>
          <w:rFonts w:ascii="Arial" w:hAnsi="Arial"/>
          <w:b/>
          <w:bCs/>
        </w:rPr>
        <w:t xml:space="preserve">b1) Fornecimento e Instalação, ou manutenção em telas de sombreamento confeccionadas em polietileno de alta densidade (PEAD), ou similar – 1.000,00 </w:t>
      </w:r>
      <w:r w:rsidR="004C5D0F">
        <w:rPr>
          <w:rFonts w:ascii="Arial" w:hAnsi="Arial"/>
          <w:b/>
          <w:bCs/>
        </w:rPr>
        <w:t xml:space="preserve">(mil) </w:t>
      </w:r>
      <w:r w:rsidRPr="00D17ED2">
        <w:rPr>
          <w:rFonts w:ascii="Arial" w:hAnsi="Arial"/>
          <w:b/>
          <w:bCs/>
        </w:rPr>
        <w:t>m²;</w:t>
      </w:r>
    </w:p>
    <w:p w14:paraId="2CF08B06" w14:textId="77777777" w:rsidR="00B76D36" w:rsidRPr="00D17ED2" w:rsidRDefault="00B76D36" w:rsidP="00EA5375">
      <w:pPr>
        <w:autoSpaceDN/>
        <w:spacing w:before="120"/>
        <w:contextualSpacing/>
        <w:jc w:val="both"/>
        <w:textAlignment w:val="auto"/>
        <w:rPr>
          <w:rFonts w:ascii="Arial" w:hAnsi="Arial"/>
          <w:b/>
          <w:bCs/>
        </w:rPr>
      </w:pPr>
    </w:p>
    <w:p w14:paraId="1945B8CB" w14:textId="7826A984" w:rsidR="00F4283B" w:rsidRPr="00D17ED2" w:rsidRDefault="002C2002" w:rsidP="00EA5375">
      <w:pPr>
        <w:autoSpaceDN/>
        <w:spacing w:before="120"/>
        <w:contextualSpacing/>
        <w:jc w:val="both"/>
        <w:textAlignment w:val="auto"/>
        <w:rPr>
          <w:rFonts w:ascii="Arial" w:hAnsi="Arial"/>
          <w:b/>
          <w:bCs/>
        </w:rPr>
      </w:pPr>
      <w:r w:rsidRPr="00D17ED2">
        <w:rPr>
          <w:rFonts w:ascii="Arial" w:hAnsi="Arial"/>
          <w:b/>
          <w:bCs/>
        </w:rPr>
        <w:t xml:space="preserve">b2) Fornecimento e montagem de estrutura metálica tubular, ou similar – 5.000 </w:t>
      </w:r>
      <w:r w:rsidR="004C5D0F">
        <w:rPr>
          <w:rFonts w:ascii="Arial" w:hAnsi="Arial"/>
          <w:b/>
          <w:bCs/>
        </w:rPr>
        <w:t xml:space="preserve">(cinco mil) </w:t>
      </w:r>
      <w:r w:rsidRPr="00D17ED2">
        <w:rPr>
          <w:rFonts w:ascii="Arial" w:hAnsi="Arial"/>
          <w:b/>
          <w:bCs/>
        </w:rPr>
        <w:t>Kg.</w:t>
      </w:r>
    </w:p>
    <w:p w14:paraId="39FED2B9" w14:textId="76E6098E" w:rsidR="00E4794B" w:rsidRPr="00F95450" w:rsidRDefault="00E4794B" w:rsidP="00E4794B">
      <w:pPr>
        <w:spacing w:before="240"/>
        <w:jc w:val="both"/>
        <w:rPr>
          <w:rFonts w:ascii="Arial" w:hAnsi="Arial"/>
        </w:rPr>
      </w:pPr>
      <w:r w:rsidRPr="00F95450">
        <w:rPr>
          <w:rFonts w:ascii="Arial" w:hAnsi="Arial"/>
          <w:b/>
        </w:rPr>
        <w:t>8.</w:t>
      </w:r>
      <w:r w:rsidR="00992741">
        <w:rPr>
          <w:rFonts w:ascii="Arial" w:hAnsi="Arial"/>
          <w:b/>
        </w:rPr>
        <w:t>20</w:t>
      </w:r>
      <w:r w:rsidRPr="00F95450">
        <w:rPr>
          <w:rFonts w:ascii="Arial" w:hAnsi="Arial"/>
          <w:b/>
        </w:rPr>
        <w:t xml:space="preserve">. </w:t>
      </w:r>
      <w:r w:rsidRPr="00F95450">
        <w:rPr>
          <w:rFonts w:ascii="Arial" w:hAnsi="Arial"/>
        </w:rPr>
        <w:t>Na hipótese de não constar prazo de validade nas certidões apresentadas, este Município aceitará como válidas as expedidas até 90 (noventa) dias imediatamente anteriores à data de apresentação das propostas.</w:t>
      </w:r>
    </w:p>
    <w:p w14:paraId="1022C67C" w14:textId="058FA096" w:rsidR="00F30359" w:rsidRPr="00537022" w:rsidRDefault="00F30359" w:rsidP="00F30359">
      <w:pPr>
        <w:tabs>
          <w:tab w:val="left" w:pos="0"/>
        </w:tabs>
        <w:spacing w:before="234"/>
        <w:jc w:val="both"/>
        <w:rPr>
          <w:rFonts w:ascii="Arial" w:eastAsia="Times New Roman" w:hAnsi="Arial"/>
          <w:b/>
          <w:bCs/>
          <w:kern w:val="0"/>
          <w:lang w:eastAsia="pt-BR" w:bidi="ar-SA"/>
        </w:rPr>
      </w:pPr>
      <w:r w:rsidRPr="00537022">
        <w:rPr>
          <w:rFonts w:ascii="Arial" w:eastAsia="Times New Roman" w:hAnsi="Arial"/>
          <w:b/>
          <w:bCs/>
          <w:kern w:val="0"/>
          <w:lang w:eastAsia="pt-BR" w:bidi="ar-SA"/>
        </w:rPr>
        <w:t>9. DO TERMO DE CONTRATO</w:t>
      </w:r>
    </w:p>
    <w:p w14:paraId="21253780" w14:textId="77777777" w:rsidR="00F30359" w:rsidRPr="00537022" w:rsidRDefault="00F30359" w:rsidP="00F30359">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9.1. Após a adjudicação e homologação, caso se conclua pela contratação, será firmado termo de contrato, ou outro instrumento equivalente.</w:t>
      </w:r>
    </w:p>
    <w:p w14:paraId="2BCEE2AC" w14:textId="77777777"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9.2. O adjudicatário terá o prazo de até 05 (cinco) dias úteis, contados a partir da data de sua convocação, para assinar o termo de contrato ou instrumento equivalente, sob pena de decair o direito à contratação, sem prejuízo das sanções previstas neste edital.</w:t>
      </w:r>
    </w:p>
    <w:p w14:paraId="3ADAAAAA" w14:textId="77777777"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 xml:space="preserve">9.3. Alternativamente à convocação para comparecer perante o órgão ou entidade para a assinatura do Termo de Contrato ou instrumento equivalente, a Administração poderá: a) encaminhá-lo para assinatura, mediante correspondência postal com </w:t>
      </w:r>
      <w:r w:rsidRPr="00537022">
        <w:rPr>
          <w:rFonts w:ascii="Arial" w:eastAsia="Times New Roman" w:hAnsi="Arial"/>
          <w:kern w:val="0"/>
          <w:lang w:eastAsia="pt-BR" w:bidi="ar-SA"/>
        </w:rPr>
        <w:lastRenderedPageBreak/>
        <w:t>aviso de recebimento (AR), para que seja assinado e devolvido no prazo de 03 (três) dias úteis, a contar da data de seu recebimento; b) disponibilizar acesso ao sistema de processo eletrônico para que seja assinado digitalmente em até 03 (três) dias úteis; ou c) outro meio eletrônico, assegurado o prazo de 03 (três) dias úteis para resposta após recebimento da notificação pela Administração.</w:t>
      </w:r>
    </w:p>
    <w:p w14:paraId="71D20EDA" w14:textId="77777777"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9.4. O aceite da nota de empenho ou do instrumento equivalente, emitida ao fornecedor adjudicado, implica o reconhecimento de que:</w:t>
      </w:r>
    </w:p>
    <w:p w14:paraId="2290ABE5" w14:textId="77777777"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9.4.1. Referida nota está substituindo o contrato, aplicando-se à relação de negócios ali estabelecida as disposições da Lei nº 14.133/2021;</w:t>
      </w:r>
    </w:p>
    <w:p w14:paraId="231F3CD8" w14:textId="77777777" w:rsidR="00F30359" w:rsidRPr="00537022"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9.4.2. A Contratada se vincula à sua proposta e às previsões contidas neste edital;</w:t>
      </w:r>
    </w:p>
    <w:p w14:paraId="20D6C4E8" w14:textId="48265362" w:rsidR="00A33D75" w:rsidRDefault="00F30359" w:rsidP="0018152B">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9.4.3. A Contratada reconhece que as hipóteses de rescisão são aquelas previstas nos artigos 137 e 138 da Lei nº 14.133/2021 e reconhece os direitos da Administração previstos nos artigos 137 a 139 da mesma Lei.</w:t>
      </w:r>
    </w:p>
    <w:p w14:paraId="169CC867" w14:textId="6A8C3B95" w:rsidR="00F30359" w:rsidRPr="00537022" w:rsidRDefault="00F30359" w:rsidP="00F30359">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 xml:space="preserve">9.5. Os prazos dos itens </w:t>
      </w:r>
      <w:r w:rsidRPr="0061435E">
        <w:rPr>
          <w:rFonts w:ascii="Arial" w:eastAsia="Times New Roman" w:hAnsi="Arial"/>
          <w:b/>
          <w:bCs/>
          <w:kern w:val="0"/>
          <w:lang w:eastAsia="pt-BR" w:bidi="ar-SA"/>
        </w:rPr>
        <w:t>9.2 e 9.3,</w:t>
      </w:r>
      <w:r w:rsidRPr="00537022">
        <w:rPr>
          <w:rFonts w:ascii="Arial" w:eastAsia="Times New Roman" w:hAnsi="Arial"/>
          <w:kern w:val="0"/>
          <w:lang w:eastAsia="pt-BR" w:bidi="ar-SA"/>
        </w:rPr>
        <w:t xml:space="preserve"> poderão ser prorrogados, por igual período, por solicitação justificada do adjudicatário e aceita pela Administração.</w:t>
      </w:r>
    </w:p>
    <w:p w14:paraId="17C0CA13" w14:textId="77777777" w:rsidR="00F30359" w:rsidRPr="00537022" w:rsidRDefault="00F30359" w:rsidP="00F30359">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9.6. O prazo de vigência da contratação é o estabelecido no termo de referência.</w:t>
      </w:r>
    </w:p>
    <w:p w14:paraId="684B332F" w14:textId="33D4FB02" w:rsidR="005E3EA3" w:rsidRPr="00537022" w:rsidRDefault="00F30359" w:rsidP="00F30359">
      <w:pPr>
        <w:tabs>
          <w:tab w:val="left" w:pos="0"/>
        </w:tabs>
        <w:spacing w:before="234"/>
        <w:jc w:val="both"/>
        <w:rPr>
          <w:rFonts w:ascii="Arial" w:eastAsia="Arial" w:hAnsi="Arial"/>
        </w:rPr>
      </w:pPr>
      <w:r w:rsidRPr="00537022">
        <w:rPr>
          <w:rFonts w:ascii="Arial" w:eastAsia="Arial" w:hAnsi="Arial"/>
        </w:rPr>
        <w:t>9.7. Durante a vigência do contrato, é vedado a Contratada contratar cônjuge, companheiro ou parente em linha reta, colateral ou por afinidade, até o terceiro grau, de dirigente do órgão ou entidade contratante ou de agente público que desempenhe função na licitação ou atue na fiscalização ou na gestão do contrato (art. 48, parágrafo único, Lei Federal nº 14.133/2021).</w:t>
      </w:r>
    </w:p>
    <w:bookmarkEnd w:id="1"/>
    <w:bookmarkEnd w:id="2"/>
    <w:bookmarkEnd w:id="3"/>
    <w:bookmarkEnd w:id="4"/>
    <w:bookmarkEnd w:id="5"/>
    <w:bookmarkEnd w:id="6"/>
    <w:bookmarkEnd w:id="7"/>
    <w:bookmarkEnd w:id="8"/>
    <w:bookmarkEnd w:id="9"/>
    <w:bookmarkEnd w:id="10"/>
    <w:bookmarkEnd w:id="11"/>
    <w:bookmarkEnd w:id="12"/>
    <w:bookmarkEnd w:id="13"/>
    <w:bookmarkEnd w:id="46"/>
    <w:bookmarkEnd w:id="49"/>
    <w:p w14:paraId="69EA5140" w14:textId="1F7C138F" w:rsidR="00050715" w:rsidRPr="00050715" w:rsidRDefault="00537022" w:rsidP="0092561F">
      <w:pPr>
        <w:tabs>
          <w:tab w:val="left" w:pos="0"/>
        </w:tabs>
        <w:spacing w:before="240"/>
        <w:jc w:val="both"/>
        <w:rPr>
          <w:rFonts w:ascii="Arial" w:eastAsiaTheme="majorEastAsia" w:hAnsi="Arial"/>
          <w:b/>
          <w:bCs/>
          <w:kern w:val="0"/>
          <w:lang w:eastAsia="pt-BR" w:bidi="ar-SA"/>
        </w:rPr>
      </w:pPr>
      <w:r>
        <w:rPr>
          <w:rFonts w:ascii="Arial" w:eastAsiaTheme="majorEastAsia" w:hAnsi="Arial"/>
          <w:b/>
          <w:bCs/>
          <w:kern w:val="0"/>
          <w:lang w:eastAsia="pt-BR" w:bidi="ar-SA"/>
        </w:rPr>
        <w:t>10</w:t>
      </w:r>
      <w:r w:rsidR="00050715" w:rsidRPr="00050715">
        <w:rPr>
          <w:rFonts w:ascii="Arial" w:eastAsiaTheme="majorEastAsia" w:hAnsi="Arial"/>
          <w:b/>
          <w:bCs/>
          <w:kern w:val="0"/>
          <w:lang w:eastAsia="pt-BR" w:bidi="ar-SA"/>
        </w:rPr>
        <w:t>. DA ATA DE REGISTRO DE PREÇOS</w:t>
      </w:r>
    </w:p>
    <w:p w14:paraId="5D3BE832" w14:textId="08A997C0" w:rsidR="00050715" w:rsidRPr="0022587E" w:rsidRDefault="00537022" w:rsidP="00373B72">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 xml:space="preserve">.1. </w:t>
      </w:r>
      <w:r w:rsidR="00050715" w:rsidRPr="0022587E">
        <w:rPr>
          <w:rFonts w:ascii="Arial" w:eastAsiaTheme="majorEastAsia" w:hAnsi="Arial"/>
          <w:kern w:val="0"/>
          <w:lang w:eastAsia="pt-BR" w:bidi="ar-SA"/>
        </w:rPr>
        <w:t xml:space="preserve">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14.133/2021. </w:t>
      </w:r>
    </w:p>
    <w:p w14:paraId="5E47BF19" w14:textId="36FC98DC" w:rsidR="00050715" w:rsidRPr="0022587E" w:rsidRDefault="00537022" w:rsidP="00373B72">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22587E">
        <w:rPr>
          <w:rFonts w:ascii="Arial" w:eastAsiaTheme="majorEastAsia" w:hAnsi="Arial"/>
          <w:kern w:val="0"/>
          <w:lang w:eastAsia="pt-BR" w:bidi="ar-SA"/>
        </w:rPr>
        <w:t>.2. O prazo de convocação poderá ser prorrogado uma vez, por igual período, mediante solicitação do licitante mais bem classificado ou do fornecedor convocado, desde que:</w:t>
      </w:r>
    </w:p>
    <w:p w14:paraId="017B025E" w14:textId="77777777" w:rsidR="00050715" w:rsidRPr="0022587E" w:rsidRDefault="00050715" w:rsidP="00373B72">
      <w:pPr>
        <w:tabs>
          <w:tab w:val="left" w:pos="0"/>
        </w:tabs>
        <w:spacing w:before="160"/>
        <w:jc w:val="both"/>
        <w:rPr>
          <w:rFonts w:ascii="Arial" w:eastAsiaTheme="majorEastAsia" w:hAnsi="Arial"/>
          <w:kern w:val="0"/>
          <w:lang w:eastAsia="pt-BR" w:bidi="ar-SA"/>
        </w:rPr>
      </w:pPr>
      <w:r w:rsidRPr="0022587E">
        <w:rPr>
          <w:rFonts w:ascii="Arial" w:eastAsiaTheme="majorEastAsia" w:hAnsi="Arial"/>
          <w:kern w:val="0"/>
          <w:lang w:eastAsia="pt-BR" w:bidi="ar-SA"/>
        </w:rPr>
        <w:t>(a) a solicitação seja devidamente justificada e apresentada dentro do prazo; e</w:t>
      </w:r>
    </w:p>
    <w:p w14:paraId="67169348" w14:textId="77777777" w:rsidR="00050715" w:rsidRPr="0022587E" w:rsidRDefault="00050715" w:rsidP="00373B72">
      <w:pPr>
        <w:tabs>
          <w:tab w:val="left" w:pos="0"/>
        </w:tabs>
        <w:spacing w:before="160"/>
        <w:jc w:val="both"/>
        <w:rPr>
          <w:rFonts w:ascii="Arial" w:eastAsiaTheme="majorEastAsia" w:hAnsi="Arial"/>
          <w:kern w:val="0"/>
          <w:lang w:eastAsia="pt-BR" w:bidi="ar-SA"/>
        </w:rPr>
      </w:pPr>
      <w:r w:rsidRPr="0022587E">
        <w:rPr>
          <w:rFonts w:ascii="Arial" w:eastAsiaTheme="majorEastAsia" w:hAnsi="Arial"/>
          <w:kern w:val="0"/>
          <w:lang w:eastAsia="pt-BR" w:bidi="ar-SA"/>
        </w:rPr>
        <w:t>(b) a justificativa apresentada seja aceita pela Administração.</w:t>
      </w:r>
    </w:p>
    <w:p w14:paraId="681D27C4" w14:textId="5500AA8C" w:rsidR="00050715" w:rsidRPr="0022587E" w:rsidRDefault="00537022" w:rsidP="00373B72">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22587E">
        <w:rPr>
          <w:rFonts w:ascii="Arial" w:eastAsiaTheme="majorEastAsia" w:hAnsi="Arial"/>
          <w:kern w:val="0"/>
          <w:lang w:eastAsia="pt-BR" w:bidi="ar-SA"/>
        </w:rPr>
        <w:t>.3.</w:t>
      </w:r>
      <w:r w:rsidR="00FA6584" w:rsidRPr="0022587E">
        <w:rPr>
          <w:rFonts w:ascii="Arial" w:eastAsiaTheme="majorEastAsia" w:hAnsi="Arial"/>
          <w:kern w:val="0"/>
          <w:lang w:eastAsia="pt-BR" w:bidi="ar-SA"/>
        </w:rPr>
        <w:t xml:space="preserve"> </w:t>
      </w:r>
      <w:r w:rsidR="00050715" w:rsidRPr="0022587E">
        <w:rPr>
          <w:rFonts w:ascii="Arial" w:eastAsiaTheme="majorEastAsia" w:hAnsi="Arial"/>
          <w:kern w:val="0"/>
          <w:lang w:eastAsia="pt-BR" w:bidi="ar-SA"/>
        </w:rPr>
        <w:t>A ata de registro de preços poderá ser assinada por meio digital.</w:t>
      </w:r>
    </w:p>
    <w:p w14:paraId="418B841D" w14:textId="1B75B045" w:rsidR="00050715" w:rsidRPr="00050715" w:rsidRDefault="00537022" w:rsidP="00373B72">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.4.</w:t>
      </w:r>
      <w:r w:rsidR="00FA6584">
        <w:rPr>
          <w:rFonts w:ascii="Arial" w:eastAsiaTheme="majorEastAsia" w:hAnsi="Arial"/>
          <w:kern w:val="0"/>
          <w:lang w:eastAsia="pt-BR" w:bidi="ar-SA"/>
        </w:rPr>
        <w:t xml:space="preserve"> </w:t>
      </w:r>
      <w:r w:rsidR="00050715" w:rsidRPr="00050715">
        <w:rPr>
          <w:rFonts w:ascii="Arial" w:eastAsiaTheme="majorEastAsia" w:hAnsi="Arial"/>
          <w:kern w:val="0"/>
          <w:lang w:eastAsia="pt-BR" w:bidi="ar-SA"/>
        </w:rPr>
        <w:t xml:space="preserve">Serão formalizadas tantas Atas de Registro de Preços quantas forem necessárias para o registro de todos os itens constantes no </w:t>
      </w:r>
      <w:r w:rsidR="008E6237" w:rsidRPr="008E6237">
        <w:rPr>
          <w:rFonts w:ascii="Arial" w:eastAsiaTheme="majorEastAsia" w:hAnsi="Arial"/>
          <w:kern w:val="0"/>
          <w:lang w:eastAsia="pt-BR" w:bidi="ar-SA"/>
        </w:rPr>
        <w:t>termo de referência</w:t>
      </w:r>
      <w:r w:rsidR="00050715" w:rsidRPr="00050715">
        <w:rPr>
          <w:rFonts w:ascii="Arial" w:eastAsiaTheme="majorEastAsia" w:hAnsi="Arial"/>
          <w:kern w:val="0"/>
          <w:lang w:eastAsia="pt-BR" w:bidi="ar-SA"/>
        </w:rPr>
        <w:t>, com a indicação do licitante vencedor, a descrição do(s) item(</w:t>
      </w:r>
      <w:proofErr w:type="spellStart"/>
      <w:r w:rsidR="00050715" w:rsidRPr="00050715">
        <w:rPr>
          <w:rFonts w:ascii="Arial" w:eastAsiaTheme="majorEastAsia" w:hAnsi="Arial"/>
          <w:kern w:val="0"/>
          <w:lang w:eastAsia="pt-BR" w:bidi="ar-SA"/>
        </w:rPr>
        <w:t>ns</w:t>
      </w:r>
      <w:proofErr w:type="spellEnd"/>
      <w:r w:rsidR="00050715" w:rsidRPr="00050715">
        <w:rPr>
          <w:rFonts w:ascii="Arial" w:eastAsiaTheme="majorEastAsia" w:hAnsi="Arial"/>
          <w:kern w:val="0"/>
          <w:lang w:eastAsia="pt-BR" w:bidi="ar-SA"/>
        </w:rPr>
        <w:t>), as respectivas quantidades, preços registrados e demais condições.</w:t>
      </w:r>
    </w:p>
    <w:p w14:paraId="20581452" w14:textId="0359BC3D" w:rsidR="00050715" w:rsidRPr="00050715" w:rsidRDefault="00537022" w:rsidP="00441D5D">
      <w:pPr>
        <w:tabs>
          <w:tab w:val="left" w:pos="0"/>
        </w:tabs>
        <w:spacing w:before="24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.5. O preço registrado, com a indicação dos fornecedores, será divulgado no PNCP e disponibilizado durante a vigência da ata de registro de preços.</w:t>
      </w:r>
    </w:p>
    <w:p w14:paraId="24949E2D" w14:textId="29867563" w:rsidR="003846B7" w:rsidRDefault="00537022" w:rsidP="00441D5D">
      <w:pPr>
        <w:tabs>
          <w:tab w:val="left" w:pos="0"/>
        </w:tabs>
        <w:spacing w:before="240"/>
        <w:jc w:val="both"/>
        <w:rPr>
          <w:rFonts w:ascii="Arial" w:eastAsiaTheme="majorEastAsia" w:hAnsi="Arial"/>
          <w:kern w:val="0"/>
          <w:lang w:eastAsia="pt-BR" w:bidi="ar-SA"/>
        </w:rPr>
      </w:pPr>
      <w:r>
        <w:rPr>
          <w:rFonts w:ascii="Arial" w:eastAsiaTheme="majorEastAsia" w:hAnsi="Arial"/>
          <w:kern w:val="0"/>
          <w:lang w:eastAsia="pt-BR" w:bidi="ar-SA"/>
        </w:rPr>
        <w:lastRenderedPageBreak/>
        <w:t>10</w:t>
      </w:r>
      <w:r w:rsidR="00050715" w:rsidRPr="00050715">
        <w:rPr>
          <w:rFonts w:ascii="Arial" w:eastAsiaTheme="majorEastAsia" w:hAnsi="Arial"/>
          <w:kern w:val="0"/>
          <w:lang w:eastAsia="pt-BR" w:bidi="ar-SA"/>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C89353" w14:textId="28C22C74" w:rsidR="000B259D" w:rsidRPr="0088037E" w:rsidRDefault="00537022" w:rsidP="001458D3">
      <w:pPr>
        <w:pStyle w:val="Nivel2"/>
        <w:numPr>
          <w:ilvl w:val="0"/>
          <w:numId w:val="0"/>
        </w:numPr>
        <w:spacing w:before="160" w:line="240" w:lineRule="auto"/>
        <w:rPr>
          <w:color w:val="auto"/>
          <w:sz w:val="24"/>
          <w:szCs w:val="24"/>
        </w:rPr>
      </w:pPr>
      <w:r w:rsidRPr="0088037E">
        <w:rPr>
          <w:color w:val="auto"/>
          <w:sz w:val="24"/>
          <w:szCs w:val="24"/>
        </w:rPr>
        <w:t xml:space="preserve">10.7. </w:t>
      </w:r>
      <w:r w:rsidR="000B259D" w:rsidRPr="0088037E">
        <w:rPr>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BC8B809" w14:textId="60E799A8" w:rsidR="000B259D" w:rsidRPr="0088037E" w:rsidRDefault="00537022" w:rsidP="001458D3">
      <w:pPr>
        <w:pStyle w:val="Nivel2"/>
        <w:numPr>
          <w:ilvl w:val="0"/>
          <w:numId w:val="0"/>
        </w:numPr>
        <w:spacing w:before="240" w:line="240" w:lineRule="auto"/>
        <w:rPr>
          <w:color w:val="auto"/>
          <w:sz w:val="24"/>
          <w:szCs w:val="24"/>
        </w:rPr>
      </w:pPr>
      <w:r w:rsidRPr="0088037E">
        <w:rPr>
          <w:color w:val="auto"/>
          <w:sz w:val="24"/>
          <w:szCs w:val="24"/>
        </w:rPr>
        <w:t xml:space="preserve">10.8. </w:t>
      </w:r>
      <w:r w:rsidR="000B259D" w:rsidRPr="0088037E">
        <w:rPr>
          <w:color w:val="auto"/>
          <w:sz w:val="24"/>
          <w:szCs w:val="24"/>
        </w:rPr>
        <w:t>O prazo de vigência da ata de registro de preços será de 1 (um) ano e poderá ser prorrogado, por igual período, desde que comprovado o preço vantajoso.</w:t>
      </w:r>
    </w:p>
    <w:p w14:paraId="1CB01D60" w14:textId="6678DBCD" w:rsidR="000B259D" w:rsidRPr="0088037E" w:rsidRDefault="00537022" w:rsidP="001458D3">
      <w:pPr>
        <w:pStyle w:val="Nivel3"/>
        <w:numPr>
          <w:ilvl w:val="0"/>
          <w:numId w:val="0"/>
        </w:numPr>
        <w:spacing w:before="240" w:line="240" w:lineRule="auto"/>
        <w:rPr>
          <w:color w:val="auto"/>
          <w:sz w:val="24"/>
          <w:szCs w:val="24"/>
        </w:rPr>
      </w:pPr>
      <w:r w:rsidRPr="0088037E">
        <w:rPr>
          <w:color w:val="auto"/>
          <w:sz w:val="24"/>
          <w:szCs w:val="24"/>
        </w:rPr>
        <w:t xml:space="preserve">10.8.1. </w:t>
      </w:r>
      <w:r w:rsidR="000B259D" w:rsidRPr="0088037E">
        <w:rPr>
          <w:color w:val="auto"/>
          <w:sz w:val="24"/>
          <w:szCs w:val="24"/>
        </w:rPr>
        <w:t>Em caso de prorrogação da ata, poderá ser renovado o quantitativo originalmente registrado.</w:t>
      </w:r>
    </w:p>
    <w:p w14:paraId="37033276" w14:textId="009466B8" w:rsidR="00142A04" w:rsidRPr="00D82341" w:rsidRDefault="00142A04" w:rsidP="00142A04">
      <w:pPr>
        <w:tabs>
          <w:tab w:val="left" w:pos="0"/>
        </w:tabs>
        <w:spacing w:before="192"/>
        <w:jc w:val="both"/>
        <w:rPr>
          <w:rFonts w:ascii="Arial" w:eastAsia="Times New Roman" w:hAnsi="Arial"/>
          <w:b/>
          <w:bCs/>
          <w:kern w:val="0"/>
          <w:lang w:eastAsia="pt-BR" w:bidi="ar-SA"/>
        </w:rPr>
      </w:pPr>
      <w:r w:rsidRPr="00D82341">
        <w:rPr>
          <w:rFonts w:ascii="Arial" w:eastAsia="Times New Roman" w:hAnsi="Arial"/>
          <w:b/>
          <w:bCs/>
          <w:kern w:val="0"/>
          <w:lang w:eastAsia="pt-BR" w:bidi="ar-SA"/>
        </w:rPr>
        <w:t>1</w:t>
      </w:r>
      <w:r w:rsidR="00483A1C">
        <w:rPr>
          <w:rFonts w:ascii="Arial" w:eastAsia="Times New Roman" w:hAnsi="Arial"/>
          <w:b/>
          <w:bCs/>
          <w:kern w:val="0"/>
          <w:lang w:eastAsia="pt-BR" w:bidi="ar-SA"/>
        </w:rPr>
        <w:t>1</w:t>
      </w:r>
      <w:r w:rsidRPr="00D82341">
        <w:rPr>
          <w:rFonts w:ascii="Arial" w:eastAsia="Times New Roman" w:hAnsi="Arial"/>
          <w:b/>
          <w:bCs/>
          <w:kern w:val="0"/>
          <w:lang w:eastAsia="pt-BR" w:bidi="ar-SA"/>
        </w:rPr>
        <w:t xml:space="preserve">. DA FORMAÇÃO DO CADASTRO DE RESERVA </w:t>
      </w:r>
    </w:p>
    <w:p w14:paraId="10B3BAA7" w14:textId="0F6C90ED"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.1.</w:t>
      </w:r>
      <w:r w:rsidRPr="00D82341">
        <w:rPr>
          <w:rFonts w:ascii="Arial" w:eastAsia="Times New Roman" w:hAnsi="Arial"/>
          <w:kern w:val="0"/>
          <w:lang w:eastAsia="pt-BR" w:bidi="ar-SA"/>
        </w:rPr>
        <w:tab/>
        <w:t>Após a homologação da licitação, será incluído na ata, na forma de anexo, o registro:</w:t>
      </w:r>
    </w:p>
    <w:p w14:paraId="5A0C4DB7" w14:textId="5527720A"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 xml:space="preserve">.1.1. Dos licitantes que aceitarem cotar o objeto com preço igual ao do adjudicatário, observada a classificação na licitação; e </w:t>
      </w:r>
    </w:p>
    <w:p w14:paraId="250E5666" w14:textId="1D11E393"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.1.2. Dos licitantes que mantiverem sua proposta original</w:t>
      </w:r>
    </w:p>
    <w:p w14:paraId="321556A1" w14:textId="062F3234"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 Será respeitada, nas contratações, a ordem de classificação dos licitantes ou fornecedores registrados na ata:</w:t>
      </w:r>
    </w:p>
    <w:p w14:paraId="77A93494" w14:textId="7CB4B5C4"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.2.1. A apresentação de novas propostas na forma deste item não prejudicará o resultado do certame em relação ao licitante mais bem classificado;</w:t>
      </w:r>
    </w:p>
    <w:p w14:paraId="315306A8" w14:textId="21B68C30"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.2.2. Para fins da ordem de classificação, os licitantes ou fornecedores que aceitarem cotar o objeto com preço igual ao do adjudicatário antecederão aqueles que mantiverem sua proposta original.</w:t>
      </w:r>
    </w:p>
    <w:p w14:paraId="59331C4B" w14:textId="1728403A"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 A habilitação dos licitantes que comporão o cadastro de reserva será efetuada quando houver necessidade de contratação dos licitantes remanescentes, nas seguintes hipóteses:</w:t>
      </w:r>
    </w:p>
    <w:p w14:paraId="02F79B21" w14:textId="60A9D6EF" w:rsidR="00C363D2"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.3.1. Quando o licitante vencedor não assinar a ata de registro de preços no prazo e nas condições estabelecidos no edital; ou</w:t>
      </w:r>
    </w:p>
    <w:p w14:paraId="303B06D4" w14:textId="72FD8581"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.3.2. Quando houver o cancelamento do registro do fornecedor ou do registro de preços.</w:t>
      </w:r>
    </w:p>
    <w:p w14:paraId="6381B972" w14:textId="65B44F0B"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w:t>
      </w:r>
      <w:r w:rsidRPr="00D82341">
        <w:rPr>
          <w:rFonts w:ascii="Arial" w:eastAsia="Times New Roman" w:hAnsi="Arial"/>
          <w:kern w:val="0"/>
          <w:lang w:eastAsia="pt-BR" w:bidi="ar-SA"/>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2B440BB" w14:textId="0D647FD9"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.4.1. Convocar os licitantes que mantiveram sua proposta original para negociação, na ordem de classificação, com vistas à obtenção de preço melhor, mesmo que acima do preço do adjudicatário; ou</w:t>
      </w:r>
    </w:p>
    <w:p w14:paraId="4F2B723C" w14:textId="77777777" w:rsidR="00292A04" w:rsidRDefault="00292A04" w:rsidP="005E4B9C">
      <w:pPr>
        <w:tabs>
          <w:tab w:val="left" w:pos="0"/>
        </w:tabs>
        <w:spacing w:before="188" w:line="259" w:lineRule="auto"/>
        <w:jc w:val="both"/>
        <w:rPr>
          <w:rFonts w:ascii="Arial" w:eastAsia="Times New Roman" w:hAnsi="Arial"/>
          <w:kern w:val="0"/>
          <w:lang w:eastAsia="pt-BR" w:bidi="ar-SA"/>
        </w:rPr>
      </w:pPr>
    </w:p>
    <w:p w14:paraId="5823F224" w14:textId="5D0CCD43" w:rsidR="00142A04" w:rsidRPr="00D82341" w:rsidRDefault="00142A04" w:rsidP="00292A04">
      <w:pPr>
        <w:tabs>
          <w:tab w:val="left" w:pos="0"/>
        </w:tabs>
        <w:spacing w:line="259" w:lineRule="auto"/>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.4.2. Adjudicar e firmar o contrato nas condições ofertadas pelos licitantes remanescentes, observada a ordem de classificação, quando frustrada a negociação de melhor condição.</w:t>
      </w:r>
    </w:p>
    <w:p w14:paraId="6ACE375A" w14:textId="01D8FDA3" w:rsidR="00142A04" w:rsidRPr="00FA6584" w:rsidRDefault="00142A04" w:rsidP="005E4B9C">
      <w:pPr>
        <w:tabs>
          <w:tab w:val="left" w:pos="0"/>
        </w:tabs>
        <w:spacing w:before="240" w:line="259" w:lineRule="auto"/>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sidR="00497031">
        <w:rPr>
          <w:rFonts w:ascii="Arial" w:eastAsiaTheme="majorEastAsia" w:hAnsi="Arial"/>
          <w:b/>
          <w:bCs/>
          <w:kern w:val="0"/>
          <w:lang w:eastAsia="pt-BR" w:bidi="ar-SA"/>
        </w:rPr>
        <w:t>2</w:t>
      </w:r>
      <w:r w:rsidRPr="00D82341">
        <w:rPr>
          <w:rFonts w:ascii="Arial" w:eastAsiaTheme="majorEastAsia" w:hAnsi="Arial"/>
          <w:b/>
          <w:bCs/>
          <w:kern w:val="0"/>
          <w:lang w:eastAsia="pt-BR" w:bidi="ar-SA"/>
        </w:rPr>
        <w:t xml:space="preserve">. DOS </w:t>
      </w:r>
      <w:r w:rsidRPr="00FA6584">
        <w:rPr>
          <w:rFonts w:ascii="Arial" w:eastAsiaTheme="majorEastAsia" w:hAnsi="Arial"/>
          <w:b/>
          <w:bCs/>
          <w:kern w:val="0"/>
          <w:lang w:eastAsia="pt-BR" w:bidi="ar-SA"/>
        </w:rPr>
        <w:t>RECURSOS</w:t>
      </w:r>
    </w:p>
    <w:p w14:paraId="042E6E03" w14:textId="657726DC" w:rsidR="00142A04" w:rsidRDefault="00142A04" w:rsidP="005E4B9C">
      <w:pPr>
        <w:pStyle w:val="Nivel2"/>
        <w:widowControl w:val="0"/>
        <w:numPr>
          <w:ilvl w:val="0"/>
          <w:numId w:val="0"/>
        </w:numPr>
        <w:suppressAutoHyphens/>
        <w:spacing w:before="210" w:after="0" w:line="259" w:lineRule="auto"/>
        <w:rPr>
          <w:color w:val="auto"/>
          <w:sz w:val="24"/>
          <w:szCs w:val="24"/>
        </w:rPr>
      </w:pPr>
      <w:r w:rsidRPr="0096789A">
        <w:rPr>
          <w:color w:val="auto"/>
          <w:sz w:val="24"/>
          <w:szCs w:val="24"/>
        </w:rPr>
        <w:t>1</w:t>
      </w:r>
      <w:r w:rsidR="00497031">
        <w:rPr>
          <w:color w:val="auto"/>
          <w:sz w:val="24"/>
          <w:szCs w:val="24"/>
        </w:rPr>
        <w:t>2</w:t>
      </w:r>
      <w:r w:rsidRPr="0096789A">
        <w:rPr>
          <w:color w:val="auto"/>
          <w:sz w:val="24"/>
          <w:szCs w:val="24"/>
        </w:rPr>
        <w:t xml:space="preserve">.1. A interposição </w:t>
      </w:r>
      <w:r>
        <w:rPr>
          <w:color w:val="auto"/>
          <w:sz w:val="24"/>
          <w:szCs w:val="24"/>
        </w:rPr>
        <w:t xml:space="preserve">de recurso referente ao julgamento das propostas, à habilitação ou inabilitação de licitantes, à anulação ou revogação da licitação, observará o disposto no </w:t>
      </w:r>
      <w:hyperlink r:id="rId13" w:anchor="art165" w:history="1">
        <w:r>
          <w:rPr>
            <w:rStyle w:val="Hyperlink1"/>
            <w:color w:val="auto"/>
            <w:sz w:val="24"/>
            <w:szCs w:val="24"/>
          </w:rPr>
          <w:t>art. 165 da Lei nº 14.133/2021</w:t>
        </w:r>
      </w:hyperlink>
      <w:r>
        <w:rPr>
          <w:color w:val="auto"/>
          <w:sz w:val="24"/>
          <w:szCs w:val="24"/>
        </w:rPr>
        <w:t>.</w:t>
      </w:r>
    </w:p>
    <w:p w14:paraId="043F1560" w14:textId="44B1BF07" w:rsidR="00142A04" w:rsidRDefault="00142A04" w:rsidP="005E4B9C">
      <w:pPr>
        <w:pStyle w:val="Nivel2"/>
        <w:widowControl w:val="0"/>
        <w:numPr>
          <w:ilvl w:val="0"/>
          <w:numId w:val="0"/>
        </w:numPr>
        <w:suppressAutoHyphens/>
        <w:spacing w:before="210" w:after="0" w:line="259" w:lineRule="auto"/>
        <w:rPr>
          <w:sz w:val="24"/>
          <w:szCs w:val="24"/>
        </w:rPr>
      </w:pPr>
      <w:r w:rsidRPr="0096789A">
        <w:rPr>
          <w:color w:val="auto"/>
          <w:sz w:val="24"/>
          <w:szCs w:val="24"/>
        </w:rPr>
        <w:t>1</w:t>
      </w:r>
      <w:r w:rsidR="00497031">
        <w:rPr>
          <w:color w:val="auto"/>
          <w:sz w:val="24"/>
          <w:szCs w:val="24"/>
        </w:rPr>
        <w:t>2</w:t>
      </w:r>
      <w:r w:rsidRPr="0096789A">
        <w:rPr>
          <w:color w:val="auto"/>
          <w:sz w:val="24"/>
          <w:szCs w:val="24"/>
        </w:rPr>
        <w:t>.</w:t>
      </w:r>
      <w:r>
        <w:rPr>
          <w:sz w:val="24"/>
          <w:szCs w:val="24"/>
        </w:rPr>
        <w:t>2. O prazo recursal é de 3 (três) dias úteis, contados da data de intimação ou de lavratura da ata.</w:t>
      </w:r>
    </w:p>
    <w:p w14:paraId="0323C4C4" w14:textId="299EC91F"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.3. Quando o recurso apresentado impugnar o julgamento das propostas ou o ato de habilitação ou inabilitação do licitante:</w:t>
      </w:r>
    </w:p>
    <w:p w14:paraId="0E405239" w14:textId="649C560D" w:rsidR="00142A04" w:rsidRDefault="00142A04" w:rsidP="00142A04">
      <w:pPr>
        <w:pStyle w:val="Nivel3"/>
        <w:widowControl w:val="0"/>
        <w:numPr>
          <w:ilvl w:val="0"/>
          <w:numId w:val="0"/>
        </w:numPr>
        <w:suppressAutoHyphens/>
        <w:spacing w:before="198" w:after="0" w:line="240" w:lineRule="auto"/>
        <w:rPr>
          <w:sz w:val="24"/>
          <w:szCs w:val="24"/>
        </w:rPr>
      </w:pPr>
      <w:r>
        <w:rPr>
          <w:sz w:val="24"/>
          <w:szCs w:val="24"/>
        </w:rPr>
        <w:t>1</w:t>
      </w:r>
      <w:r w:rsidR="00497031">
        <w:rPr>
          <w:sz w:val="24"/>
          <w:szCs w:val="24"/>
        </w:rPr>
        <w:t>2</w:t>
      </w:r>
      <w:r>
        <w:rPr>
          <w:sz w:val="24"/>
          <w:szCs w:val="24"/>
        </w:rPr>
        <w:t>.3.1. A intenção de recorrer deverá ser manifestada imediatamente, sob pena de preclusão;</w:t>
      </w:r>
    </w:p>
    <w:p w14:paraId="549EFEF8" w14:textId="39C81CCA" w:rsidR="00142A04"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.3.2. O prazo para a manifestação da intenção de recorrer não será inferior a 10 (dez) minutos;</w:t>
      </w:r>
    </w:p>
    <w:p w14:paraId="72A84BA7" w14:textId="5FC49423" w:rsidR="00142A04"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.3.3. O prazo para apresentação das razões recursais será iniciado na data de intimação ou de lavratura da ata de habilitação ou inabilitação;</w:t>
      </w:r>
    </w:p>
    <w:p w14:paraId="2F834EEA" w14:textId="5EB8C711" w:rsidR="004F28F0"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.3.4. Na hipótese de adoção da inversão de fases prevista no </w:t>
      </w:r>
      <w:hyperlink r:id="rId14" w:anchor="art17%C2%A71" w:history="1">
        <w:r>
          <w:rPr>
            <w:rStyle w:val="Hyperlink1"/>
            <w:color w:val="auto"/>
            <w:sz w:val="24"/>
            <w:szCs w:val="24"/>
          </w:rPr>
          <w:t>§ 1º do art. 17 da Lei nº 14.133/2021</w:t>
        </w:r>
      </w:hyperlink>
      <w:r>
        <w:rPr>
          <w:color w:val="auto"/>
          <w:sz w:val="24"/>
          <w:szCs w:val="24"/>
        </w:rPr>
        <w:t>, o prazo para apresentação das razões recursais será iniciado na data de intimação da ata de julgamento.</w:t>
      </w:r>
    </w:p>
    <w:p w14:paraId="57309016" w14:textId="7E9D1788" w:rsidR="00142A04" w:rsidRDefault="00142A04" w:rsidP="004F28F0">
      <w:pPr>
        <w:pStyle w:val="Nivel2"/>
        <w:widowControl w:val="0"/>
        <w:numPr>
          <w:ilvl w:val="0"/>
          <w:numId w:val="0"/>
        </w:numPr>
        <w:suppressAutoHyphens/>
        <w:spacing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.4. Os recursos deverão ser encaminhados em campo próprio do sistema.</w:t>
      </w:r>
    </w:p>
    <w:p w14:paraId="7D1479CD" w14:textId="76898397"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919733" w14:textId="12878C60"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.6. Os recursos interpostos fora do prazo não serão conhecidos. </w:t>
      </w:r>
    </w:p>
    <w:p w14:paraId="0D623E65" w14:textId="0E3A3EA2"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D006B62" w14:textId="65AB7F94"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.8. O recurso e o pedido de reconsideração terão efeito suspensivo do ato ou da decisão recorrida até que sobrevenha decisão final da autoridade competente. </w:t>
      </w:r>
    </w:p>
    <w:p w14:paraId="6424350A" w14:textId="5CCCBCE8"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.9. O acolhimento do recurso invalida tão somente os atos insuscetíveis de aproveitamento. </w:t>
      </w:r>
    </w:p>
    <w:p w14:paraId="3A52FEB5" w14:textId="6A4CC2D5" w:rsidR="003B651C" w:rsidRPr="00A33D75" w:rsidRDefault="00142A04" w:rsidP="00A33D75">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.10. Os autos do processo permanecerão com vista franqueada aos interessados.</w:t>
      </w:r>
    </w:p>
    <w:p w14:paraId="78253999" w14:textId="20821B03" w:rsidR="00142A04" w:rsidRPr="00FA6584" w:rsidRDefault="00142A04" w:rsidP="0005064A">
      <w:pPr>
        <w:tabs>
          <w:tab w:val="left" w:pos="0"/>
        </w:tabs>
        <w:spacing w:before="240"/>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lastRenderedPageBreak/>
        <w:t>1</w:t>
      </w:r>
      <w:r w:rsidR="008D2A95">
        <w:rPr>
          <w:rFonts w:ascii="Arial" w:eastAsiaTheme="majorEastAsia" w:hAnsi="Arial"/>
          <w:b/>
          <w:bCs/>
          <w:kern w:val="0"/>
          <w:lang w:eastAsia="pt-BR" w:bidi="ar-SA"/>
        </w:rPr>
        <w:t>3</w:t>
      </w:r>
      <w:r w:rsidRPr="00D82341">
        <w:rPr>
          <w:rFonts w:ascii="Arial" w:eastAsiaTheme="majorEastAsia" w:hAnsi="Arial"/>
          <w:b/>
          <w:bCs/>
          <w:kern w:val="0"/>
          <w:lang w:eastAsia="pt-BR" w:bidi="ar-SA"/>
        </w:rPr>
        <w:t xml:space="preserve">. </w:t>
      </w:r>
      <w:r w:rsidRPr="00FA6584">
        <w:rPr>
          <w:rFonts w:ascii="Arial" w:eastAsiaTheme="majorEastAsia" w:hAnsi="Arial"/>
          <w:b/>
          <w:bCs/>
          <w:kern w:val="0"/>
          <w:lang w:eastAsia="pt-BR" w:bidi="ar-SA"/>
        </w:rPr>
        <w:t>DAS INFRAÇÕES ADMINISTRATIVAS E SANÇÕES</w:t>
      </w:r>
    </w:p>
    <w:p w14:paraId="471FA2B6" w14:textId="7CE66141" w:rsidR="00142A04" w:rsidRDefault="00142A04" w:rsidP="00142A04">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8D2A95">
        <w:rPr>
          <w:rFonts w:ascii="Arial" w:eastAsiaTheme="minorEastAsia" w:hAnsi="Arial"/>
          <w:kern w:val="0"/>
          <w:lang w:eastAsia="pt-BR" w:bidi="ar-SA"/>
        </w:rPr>
        <w:t>3</w:t>
      </w:r>
      <w:r w:rsidRPr="0050225E">
        <w:rPr>
          <w:rFonts w:ascii="Arial" w:eastAsiaTheme="minorEastAsia" w:hAnsi="Arial"/>
          <w:kern w:val="0"/>
          <w:lang w:eastAsia="pt-BR" w:bidi="ar-SA"/>
        </w:rPr>
        <w:t xml:space="preserve">.1. </w:t>
      </w:r>
      <w:r>
        <w:rPr>
          <w:rFonts w:ascii="Arial" w:eastAsiaTheme="minorEastAsia" w:hAnsi="Arial"/>
          <w:color w:val="000000"/>
          <w:kern w:val="0"/>
          <w:lang w:eastAsia="pt-BR" w:bidi="ar-SA"/>
        </w:rPr>
        <w:t xml:space="preserve">Comete infração administrativa, nos termos da lei, o licitante que, com dolo ou culpa: </w:t>
      </w:r>
    </w:p>
    <w:p w14:paraId="23B1EAF9" w14:textId="3B264177" w:rsidR="00142A04" w:rsidRDefault="00142A04" w:rsidP="00142A04">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8D2A95">
        <w:rPr>
          <w:rFonts w:ascii="Arial" w:eastAsiaTheme="minorEastAsia" w:hAnsi="Arial"/>
          <w:kern w:val="0"/>
          <w:lang w:eastAsia="pt-BR" w:bidi="ar-SA"/>
        </w:rPr>
        <w:t>3</w:t>
      </w:r>
      <w:r w:rsidRPr="0050225E">
        <w:rPr>
          <w:rFonts w:ascii="Arial" w:eastAsiaTheme="minorEastAsia" w:hAnsi="Arial"/>
          <w:kern w:val="0"/>
          <w:lang w:eastAsia="pt-BR" w:bidi="ar-SA"/>
        </w:rPr>
        <w:t>.</w:t>
      </w:r>
      <w:r>
        <w:rPr>
          <w:rFonts w:ascii="Arial" w:eastAsiaTheme="minorEastAsia" w:hAnsi="Arial"/>
          <w:color w:val="000000"/>
          <w:kern w:val="0"/>
          <w:lang w:eastAsia="pt-BR" w:bidi="ar-SA"/>
        </w:rPr>
        <w:t>1.1. Deixar de entregar a documentação exigida para o certame ou não entregar qualquer documento que tenha sido solicitado pelo/a pregoeiro/a durante o certame;</w:t>
      </w:r>
    </w:p>
    <w:p w14:paraId="7B90178A" w14:textId="2EC27C68" w:rsidR="00142A04" w:rsidRDefault="00142A04" w:rsidP="00142A04">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.1.2. Salvo em decorrência de fato superveniente devidamente justificado, não mantiver a proposta em especial quando:</w:t>
      </w:r>
    </w:p>
    <w:p w14:paraId="61E3F51A" w14:textId="79C87BBF" w:rsidR="00142A04" w:rsidRDefault="00142A04" w:rsidP="00142A04">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.1.2.1. Não enviar a proposta adequada ao último lance ofertado ou após a negociação; </w:t>
      </w:r>
    </w:p>
    <w:p w14:paraId="013EDCE9" w14:textId="0B0E5FE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.1.2.2. Recusar-se a enviar o detalhamento da proposta quando exigível; </w:t>
      </w:r>
    </w:p>
    <w:p w14:paraId="63AD90C9" w14:textId="12E7C1F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.1.2.3. Pedir para ser desclassificado quando encerrada a etapa competitiva; ou </w:t>
      </w:r>
    </w:p>
    <w:p w14:paraId="44B5FB18" w14:textId="2AEB2E3F" w:rsidR="00C157A5" w:rsidRPr="00B76111" w:rsidRDefault="00C157A5" w:rsidP="00C157A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.1.2.4. Deixar de apresentar amostra;</w:t>
      </w:r>
    </w:p>
    <w:p w14:paraId="080DE58F" w14:textId="49D1B7F3" w:rsidR="00C157A5" w:rsidRDefault="00C157A5" w:rsidP="00C157A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 xml:space="preserve">.1.2.5. Apresentar proposta ou amostra em desacordo com as especificações do edital; </w:t>
      </w:r>
    </w:p>
    <w:p w14:paraId="14986D6D" w14:textId="31F7670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.1.3. Não celebrar o contrato ou não entregar a documentação exigida para a contratação, quando convocado dentro do prazo de validade de sua proposta;</w:t>
      </w:r>
    </w:p>
    <w:p w14:paraId="36AABDF3" w14:textId="1D0662CA"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.1.3.1. Recusar-se, sem justificativa, a assinar o contrato ou a ata de registro de preço, ou a aceitar ou retirar o instrumento equivalente no prazo estabelecido pela Administração;</w:t>
      </w:r>
    </w:p>
    <w:p w14:paraId="4F45D477" w14:textId="7DBF5C7F"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.1.4. Apresentar declaração ou documentação falsa exigida para o certame ou prestar declaração falsa durante a licitação;</w:t>
      </w:r>
    </w:p>
    <w:p w14:paraId="44F4B41E" w14:textId="5E657059"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.1.5. Fraudar a licitação;</w:t>
      </w:r>
    </w:p>
    <w:p w14:paraId="7AAEC966" w14:textId="6C1F3AB5"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.1.6. Comportar-se de modo inidôneo ou cometer fraude de qualquer natureza, em especial quando:</w:t>
      </w:r>
    </w:p>
    <w:p w14:paraId="1E713A7A" w14:textId="4A555481"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.1.6.1. Agir em conluio ou em desconformidade com a lei; </w:t>
      </w:r>
    </w:p>
    <w:p w14:paraId="78DD2DDD" w14:textId="470B19E7"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.1.6.2. Induzir deliberadamente a erro no julgamento; </w:t>
      </w:r>
    </w:p>
    <w:p w14:paraId="6085F345" w14:textId="370711D1" w:rsidR="00C157A5" w:rsidRDefault="00C157A5" w:rsidP="00C157A5">
      <w:pPr>
        <w:spacing w:before="244"/>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 xml:space="preserve">.1.6.3. Apresentar amostra falsificada ou deteriorada; </w:t>
      </w:r>
    </w:p>
    <w:p w14:paraId="5835656E" w14:textId="29B623B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.1.7. Praticar atos ilícitos com vistas a frustrar os objetivos da licitação;</w:t>
      </w:r>
    </w:p>
    <w:p w14:paraId="13810767" w14:textId="2D437800"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.1.8. Praticar ato lesivo previsto no art. 5º da Lei nº 12.846/2013.</w:t>
      </w:r>
    </w:p>
    <w:p w14:paraId="5805B71C" w14:textId="35633C06"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.2. Com fulcro na Lei nº 14.133/2021, a Administração poderá, garantida a prévia defesa, aplicar aos licitantes e/ou adjudicatários as seguintes sanções, sem prejuízo das responsabilidades civil e criminal: </w:t>
      </w:r>
    </w:p>
    <w:p w14:paraId="6E4E8BF4" w14:textId="6B553266"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.2.1. Advertência; </w:t>
      </w:r>
    </w:p>
    <w:p w14:paraId="565C073A" w14:textId="2168F81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.2.2. Multa;</w:t>
      </w:r>
    </w:p>
    <w:p w14:paraId="238E1204" w14:textId="7D09BD1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.2.3. Impedimento de licitar e contratar;</w:t>
      </w:r>
    </w:p>
    <w:p w14:paraId="1C55E40B" w14:textId="2C28611C"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.2.4. Declaração de inidoneidade para licitar ou contratar, enquanto perdurarem os motivos determinantes da punição ou até que seja promovida sua reabilitação perante a própria autoridade que aplicou a penalidade.</w:t>
      </w:r>
    </w:p>
    <w:p w14:paraId="261A4381" w14:textId="4EEDF11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 Na aplicação das sanções serão considerados:</w:t>
      </w:r>
    </w:p>
    <w:p w14:paraId="589C669B" w14:textId="3ABCC305"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.3.1.A natureza e a gravidade da infração cometida;</w:t>
      </w:r>
    </w:p>
    <w:p w14:paraId="031931BD" w14:textId="68524D39"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.3.2. As peculiaridades do caso concreto;</w:t>
      </w:r>
    </w:p>
    <w:p w14:paraId="7895C293" w14:textId="3F307EC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.3.3. As circunstâncias agravantes ou atenuantes;</w:t>
      </w:r>
    </w:p>
    <w:p w14:paraId="245673F9" w14:textId="302C9306"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.3.4. Os danos que dela provierem para a Administração Pública;</w:t>
      </w:r>
    </w:p>
    <w:p w14:paraId="23ABD786" w14:textId="5F105F2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.3.5. A implantação ou o aperfeiçoamento de programa de integridade, conforme normas e orientações dos órgãos de controle.</w:t>
      </w:r>
    </w:p>
    <w:p w14:paraId="1277EEC6" w14:textId="4B39F05B" w:rsidR="00142A04" w:rsidRDefault="00142A04" w:rsidP="00142A04">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1C63CD">
        <w:rPr>
          <w:rFonts w:ascii="Arial" w:eastAsiaTheme="minorEastAsia" w:hAnsi="Arial"/>
          <w:kern w:val="0"/>
          <w:lang w:eastAsia="pt-BR" w:bidi="ar-SA"/>
        </w:rPr>
        <w:t>3</w:t>
      </w:r>
      <w:r>
        <w:rPr>
          <w:rFonts w:ascii="Arial" w:eastAsiaTheme="minorEastAsia" w:hAnsi="Arial"/>
          <w:kern w:val="0"/>
          <w:lang w:eastAsia="pt-BR" w:bidi="ar-SA"/>
        </w:rPr>
        <w:t>.4. A multa será recolhida em percentual de 0,5% a 30% incidente sobre o valor do contrato licitado, recolhida no prazo máximo de 15 (quinze) dias úteis, a contar da comunicação oficial:</w:t>
      </w:r>
    </w:p>
    <w:p w14:paraId="1E0FD329" w14:textId="47139F8C" w:rsidR="00142A04" w:rsidRPr="00D6255A" w:rsidRDefault="00142A04" w:rsidP="00142A04">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w:t>
      </w:r>
      <w:r w:rsidR="001C63CD">
        <w:rPr>
          <w:rFonts w:ascii="Arial" w:eastAsiaTheme="minorEastAsia" w:hAnsi="Arial"/>
          <w:kern w:val="0"/>
          <w:lang w:eastAsia="pt-BR" w:bidi="ar-SA"/>
        </w:rPr>
        <w:t>3</w:t>
      </w:r>
      <w:r w:rsidRPr="00D6255A">
        <w:rPr>
          <w:rFonts w:ascii="Arial" w:eastAsiaTheme="minorEastAsia" w:hAnsi="Arial"/>
          <w:kern w:val="0"/>
          <w:lang w:eastAsia="pt-BR" w:bidi="ar-SA"/>
        </w:rPr>
        <w:t>.4.1. Para as infrações previstas nos itens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.1.1,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.1.2 e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.1.3, a multa será de 0,5% a 15% do valor do contrato licitado;</w:t>
      </w:r>
    </w:p>
    <w:p w14:paraId="60248C55" w14:textId="48881BBC" w:rsidR="00142A04" w:rsidRDefault="00142A04" w:rsidP="00142A04">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w:t>
      </w:r>
      <w:r w:rsidR="001C63CD">
        <w:rPr>
          <w:rFonts w:ascii="Arial" w:eastAsiaTheme="minorEastAsia" w:hAnsi="Arial"/>
          <w:kern w:val="0"/>
          <w:lang w:eastAsia="pt-BR" w:bidi="ar-SA"/>
        </w:rPr>
        <w:t>3</w:t>
      </w:r>
      <w:r w:rsidRPr="00D6255A">
        <w:rPr>
          <w:rFonts w:ascii="Arial" w:eastAsiaTheme="minorEastAsia" w:hAnsi="Arial"/>
          <w:kern w:val="0"/>
          <w:lang w:eastAsia="pt-BR" w:bidi="ar-SA"/>
        </w:rPr>
        <w:t>.4.2. Para as infrações previstas nos itens 1</w:t>
      </w:r>
      <w:r w:rsidR="004076E9">
        <w:rPr>
          <w:rFonts w:ascii="Arial" w:eastAsiaTheme="minorEastAsia" w:hAnsi="Arial"/>
          <w:kern w:val="0"/>
          <w:lang w:eastAsia="pt-BR" w:bidi="ar-SA"/>
        </w:rPr>
        <w:t>3</w:t>
      </w:r>
      <w:r>
        <w:rPr>
          <w:rFonts w:ascii="Arial" w:eastAsiaTheme="minorEastAsia" w:hAnsi="Arial"/>
          <w:kern w:val="0"/>
          <w:lang w:eastAsia="pt-BR" w:bidi="ar-SA"/>
        </w:rPr>
        <w:t>.</w:t>
      </w:r>
      <w:r w:rsidRPr="00D6255A">
        <w:rPr>
          <w:rFonts w:ascii="Arial" w:eastAsiaTheme="minorEastAsia" w:hAnsi="Arial"/>
          <w:kern w:val="0"/>
          <w:lang w:eastAsia="pt-BR" w:bidi="ar-SA"/>
        </w:rPr>
        <w:t>1.4, 1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.1.5,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.1.6,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.1.7 e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75287ACF" w14:textId="3E864AB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.5. As sanções de advertência, impedimento de licitar e contratar e declaração de inidoneidade para licitar ou contratar poderão ser aplicadas, cumulativamente ou não, à penalidade de multa.</w:t>
      </w:r>
    </w:p>
    <w:p w14:paraId="2CFC408D" w14:textId="59F624C9"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.6. Na aplicação da sanção de multa será facultada a defesa do interessado no prazo de 15 (quinze) dias úteis, contado da data de sua intimação.</w:t>
      </w:r>
    </w:p>
    <w:p w14:paraId="644523AF" w14:textId="602093EC" w:rsidR="00142A04" w:rsidRDefault="00142A04" w:rsidP="00142A04">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1C63CD">
        <w:rPr>
          <w:rFonts w:ascii="Arial" w:eastAsiaTheme="minorEastAsia" w:hAnsi="Arial"/>
          <w:kern w:val="0"/>
          <w:lang w:eastAsia="pt-BR" w:bidi="ar-SA"/>
        </w:rPr>
        <w:t>3</w:t>
      </w:r>
      <w:r>
        <w:rPr>
          <w:rFonts w:ascii="Arial" w:eastAsiaTheme="minorEastAsia" w:hAnsi="Arial"/>
          <w:kern w:val="0"/>
          <w:lang w:eastAsia="pt-BR" w:bidi="ar-SA"/>
        </w:rPr>
        <w:t xml:space="preserve">.7. A sanção de impedimento de licitar e contratar será </w:t>
      </w:r>
      <w:r w:rsidRPr="004076E9">
        <w:rPr>
          <w:rFonts w:ascii="Arial" w:eastAsiaTheme="minorEastAsia" w:hAnsi="Arial"/>
          <w:kern w:val="0"/>
          <w:lang w:eastAsia="pt-BR" w:bidi="ar-SA"/>
        </w:rPr>
        <w:t>aplicada ao responsável em decorrência das infrações administrativas relacionadas nos itens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.1.1,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.1.2 e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 xml:space="preserve">.1.3, quando não se justificar a imposição de penalidade mais grave, e impedirá o responsável de licitar e contratar no âmbito da Administração Pública direta e </w:t>
      </w:r>
      <w:r>
        <w:rPr>
          <w:rFonts w:ascii="Arial" w:eastAsiaTheme="minorEastAsia" w:hAnsi="Arial"/>
          <w:kern w:val="0"/>
          <w:lang w:eastAsia="pt-BR" w:bidi="ar-SA"/>
        </w:rPr>
        <w:t>indireta do ente federativo a qual pertencer o órgão ou entidade, pelo prazo máximo de 3 (três) anos.</w:t>
      </w:r>
    </w:p>
    <w:p w14:paraId="4B76CED5" w14:textId="3FEBDAAE" w:rsidR="00142A04" w:rsidRPr="00D82341" w:rsidRDefault="00142A04" w:rsidP="00142A04">
      <w:pPr>
        <w:spacing w:before="220"/>
        <w:jc w:val="both"/>
        <w:rPr>
          <w:rFonts w:ascii="Arial" w:eastAsiaTheme="minorEastAsia" w:hAnsi="Arial"/>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.8. </w:t>
      </w:r>
      <w:r w:rsidRPr="00D82341">
        <w:rPr>
          <w:rFonts w:ascii="Arial" w:eastAsiaTheme="minorEastAsia" w:hAnsi="Arial"/>
          <w:kern w:val="0"/>
          <w:lang w:eastAsia="pt-BR" w:bidi="ar-SA"/>
        </w:rPr>
        <w:t>Poderá ser aplicada ao responsável a sanção de declaração de inidoneidade para licitar ou contratar, em decorrência da prática das infrações dispostas nos itens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.1.4,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.1.5,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.1.6,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.1.7 e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.1.8, bem como pelas infrações administrativas previstas nos itens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.1.1,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.1.2 e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.1.3 que justifiquem a imposição de penalidade mais grave que a sanção de impedimento de licitar e contratar, cuja duração observará o prazo previsto no art. 156, §5º, da Lei Federal nº 14.133/2021.</w:t>
      </w:r>
    </w:p>
    <w:p w14:paraId="27E9AE8D" w14:textId="33D4BAAA" w:rsidR="00142A04" w:rsidRDefault="00142A04" w:rsidP="008113F9">
      <w:pPr>
        <w:spacing w:before="220"/>
        <w:jc w:val="both"/>
        <w:rPr>
          <w:rFonts w:ascii="Arial" w:eastAsiaTheme="minorEastAsia" w:hAnsi="Arial"/>
          <w:kern w:val="0"/>
          <w:lang w:eastAsia="pt-BR" w:bidi="ar-SA"/>
        </w:rPr>
      </w:pPr>
      <w:r w:rsidRPr="00D82341">
        <w:rPr>
          <w:rFonts w:ascii="Arial" w:eastAsiaTheme="minorEastAsia" w:hAnsi="Arial"/>
          <w:kern w:val="0"/>
          <w:lang w:eastAsia="pt-BR" w:bidi="ar-SA"/>
        </w:rPr>
        <w:t>1</w:t>
      </w:r>
      <w:r w:rsidR="001C63CD">
        <w:rPr>
          <w:rFonts w:ascii="Arial" w:eastAsiaTheme="minorEastAsia" w:hAnsi="Arial"/>
          <w:kern w:val="0"/>
          <w:lang w:eastAsia="pt-BR" w:bidi="ar-SA"/>
        </w:rPr>
        <w:t>3</w:t>
      </w:r>
      <w:r w:rsidRPr="00D82341">
        <w:rPr>
          <w:rFonts w:ascii="Arial" w:eastAsiaTheme="minorEastAsia" w:hAnsi="Arial"/>
          <w:kern w:val="0"/>
          <w:lang w:eastAsia="pt-BR" w:bidi="ar-SA"/>
        </w:rPr>
        <w:t xml:space="preserve">.9. A recusa injustificada do adjudicatário em assinar o contrato ou a ata de registro </w:t>
      </w:r>
      <w:r w:rsidRPr="00D82341">
        <w:rPr>
          <w:rFonts w:ascii="Arial" w:eastAsiaTheme="minorEastAsia" w:hAnsi="Arial"/>
          <w:kern w:val="0"/>
          <w:lang w:eastAsia="pt-BR" w:bidi="ar-SA"/>
        </w:rPr>
        <w:lastRenderedPageBreak/>
        <w:t>de preço, ou em aceitar ou retirar o instrumento equivalente no prazo estabelecido pela Administração, descrita no item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 xml:space="preserve">.1.3, caracterizará o descumprimento total da obrigação assumida e o sujeitará às penalidades e à imediata </w:t>
      </w:r>
      <w:r>
        <w:rPr>
          <w:rFonts w:ascii="Arial" w:eastAsiaTheme="minorEastAsia" w:hAnsi="Arial"/>
          <w:kern w:val="0"/>
          <w:lang w:eastAsia="pt-BR" w:bidi="ar-SA"/>
        </w:rPr>
        <w:t xml:space="preserve">perda da garantia de proposta em favor do órgão ou entidade promotora da licitação. </w:t>
      </w:r>
    </w:p>
    <w:p w14:paraId="1AC48FED" w14:textId="5A1DF161" w:rsidR="00A90969" w:rsidRDefault="00142A04" w:rsidP="0018152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111D803" w14:textId="34221677"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989C9F" w14:textId="13634F25"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BD35B7" w14:textId="24AC0F60"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.13. O recurso e o pedido de reconsideração terão efeito suspensivo do ato ou da decisão recorrida até que sobrevenha decisão final da autoridade competente.</w:t>
      </w:r>
    </w:p>
    <w:p w14:paraId="2EC26411" w14:textId="015F39D2" w:rsidR="00142A04" w:rsidRDefault="00142A04" w:rsidP="008113F9">
      <w:pPr>
        <w:spacing w:before="230"/>
        <w:jc w:val="both"/>
        <w:rPr>
          <w:rFonts w:ascii="Arial" w:hAnsi="Arial"/>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.14. A aplicação das sanções previstas neste edital não exclui, em hipótese alguma, a obrigação de reparação integral dos danos causados.</w:t>
      </w:r>
      <w:r>
        <w:rPr>
          <w:rFonts w:ascii="Arial" w:hAnsi="Arial"/>
        </w:rPr>
        <w:t xml:space="preserve"> </w:t>
      </w:r>
    </w:p>
    <w:p w14:paraId="7285B34E" w14:textId="3A1C91D8" w:rsidR="00142A04" w:rsidRPr="00FA6584" w:rsidRDefault="00142A04" w:rsidP="008113F9">
      <w:pPr>
        <w:tabs>
          <w:tab w:val="left" w:pos="0"/>
        </w:tabs>
        <w:spacing w:before="232"/>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sidR="00F35DF8">
        <w:rPr>
          <w:rFonts w:ascii="Arial" w:eastAsiaTheme="majorEastAsia" w:hAnsi="Arial"/>
          <w:b/>
          <w:bCs/>
          <w:kern w:val="0"/>
          <w:lang w:eastAsia="pt-BR" w:bidi="ar-SA"/>
        </w:rPr>
        <w:t>4</w:t>
      </w:r>
      <w:r w:rsidRPr="00541A1F">
        <w:rPr>
          <w:rFonts w:ascii="Arial" w:eastAsiaTheme="majorEastAsia" w:hAnsi="Arial"/>
          <w:b/>
          <w:bCs/>
          <w:kern w:val="0"/>
          <w:lang w:eastAsia="pt-BR" w:bidi="ar-SA"/>
        </w:rPr>
        <w:t xml:space="preserve">. DA IMPUGNAÇÃO </w:t>
      </w:r>
      <w:r w:rsidRPr="00FA6584">
        <w:rPr>
          <w:rFonts w:ascii="Arial" w:eastAsiaTheme="majorEastAsia" w:hAnsi="Arial"/>
          <w:b/>
          <w:bCs/>
          <w:kern w:val="0"/>
          <w:lang w:eastAsia="pt-BR" w:bidi="ar-SA"/>
        </w:rPr>
        <w:t xml:space="preserve">AO EDITAL E DO PEDIDO DE ESCLARECIMENTO </w:t>
      </w:r>
    </w:p>
    <w:p w14:paraId="0E3CB8B4" w14:textId="77777777" w:rsidR="00142A04" w:rsidRDefault="00142A04" w:rsidP="008113F9">
      <w:pPr>
        <w:spacing w:before="230"/>
        <w:jc w:val="both"/>
        <w:rPr>
          <w:rFonts w:ascii="Arial" w:hAnsi="Arial"/>
        </w:rPr>
      </w:pPr>
      <w:r w:rsidRPr="0050225E">
        <w:rPr>
          <w:rFonts w:ascii="Arial" w:hAnsi="Arial"/>
        </w:rPr>
        <w:t>1</w:t>
      </w:r>
      <w:r>
        <w:rPr>
          <w:rFonts w:ascii="Arial" w:hAnsi="Arial"/>
        </w:rPr>
        <w:t>3</w:t>
      </w:r>
      <w:r w:rsidRPr="0050225E">
        <w:rPr>
          <w:rFonts w:ascii="Arial" w:hAnsi="Arial"/>
        </w:rPr>
        <w:t xml:space="preserve">.1. Qualquer </w:t>
      </w:r>
      <w:r>
        <w:rPr>
          <w:rFonts w:ascii="Arial" w:hAnsi="Arial"/>
        </w:rPr>
        <w:t xml:space="preserve">pessoa é parte legítima para impugnar este edital por irregularidade na aplicação da Lei federal nº 14.133/2021, devendo protocolar o pedido até 3 (três) dias úteis antes da data da abertura do certame. </w:t>
      </w:r>
    </w:p>
    <w:p w14:paraId="4A8688EA" w14:textId="17061CBD" w:rsidR="00142A04"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03284466" w14:textId="17E4EDAD" w:rsidR="00C363D2"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 xml:space="preserve">.3. As impugnações e/ou pedidos de esclarecimentos deverão ser através da plataforma eletrônica </w:t>
      </w:r>
      <w:hyperlink r:id="rId15">
        <w:r>
          <w:rPr>
            <w:rStyle w:val="Hyperlink1"/>
            <w:rFonts w:ascii="Arial" w:hAnsi="Arial"/>
          </w:rPr>
          <w:t>https://bll.org.br</w:t>
        </w:r>
      </w:hyperlink>
      <w:r>
        <w:rPr>
          <w:rFonts w:ascii="Arial" w:hAnsi="Arial"/>
        </w:rPr>
        <w:t xml:space="preserve">. </w:t>
      </w:r>
    </w:p>
    <w:p w14:paraId="6492863D" w14:textId="3AD4A092" w:rsidR="00C363D2"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.4. As impugnações e pedidos de esclarecimentos não suspendem os prazos previstos no certame:</w:t>
      </w:r>
    </w:p>
    <w:p w14:paraId="7FAE2EE2" w14:textId="6F31CD01" w:rsidR="00142A04"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.4.1. A concessão de efeito suspensivo à impugnação é medida excepcional e deverá ser motivada pelo pregoeiro, nos autos do processo de licitação.</w:t>
      </w:r>
    </w:p>
    <w:p w14:paraId="64B70BD0" w14:textId="313DBEC0" w:rsidR="008113F9" w:rsidRPr="008F75F6" w:rsidRDefault="00142A04" w:rsidP="008F75F6">
      <w:pPr>
        <w:spacing w:before="230"/>
        <w:jc w:val="both"/>
        <w:rPr>
          <w:rFonts w:ascii="Arial" w:hAnsi="Arial"/>
        </w:rPr>
      </w:pPr>
      <w:r>
        <w:rPr>
          <w:rFonts w:ascii="Arial" w:hAnsi="Arial"/>
        </w:rPr>
        <w:t>1</w:t>
      </w:r>
      <w:r w:rsidR="00F35DF8">
        <w:rPr>
          <w:rFonts w:ascii="Arial" w:hAnsi="Arial"/>
        </w:rPr>
        <w:t>4</w:t>
      </w:r>
      <w:r>
        <w:rPr>
          <w:rFonts w:ascii="Arial" w:hAnsi="Arial"/>
        </w:rPr>
        <w:t xml:space="preserve">.5. Acolhida a impugnação, será definida e publicada nova data para a realização do certame. </w:t>
      </w:r>
    </w:p>
    <w:p w14:paraId="17EE1B8E" w14:textId="5D4D0736" w:rsidR="00142A04" w:rsidRDefault="00142A04" w:rsidP="00251418">
      <w:pPr>
        <w:tabs>
          <w:tab w:val="left" w:pos="0"/>
        </w:tabs>
        <w:spacing w:before="160"/>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lastRenderedPageBreak/>
        <w:t>1</w:t>
      </w:r>
      <w:r w:rsidR="00F35DF8">
        <w:rPr>
          <w:rFonts w:ascii="Arial" w:eastAsiaTheme="majorEastAsia" w:hAnsi="Arial"/>
          <w:b/>
          <w:bCs/>
          <w:kern w:val="0"/>
          <w:lang w:eastAsia="pt-BR" w:bidi="ar-SA"/>
        </w:rPr>
        <w:t>5</w:t>
      </w:r>
      <w:r w:rsidRPr="00541A1F">
        <w:rPr>
          <w:rFonts w:ascii="Arial" w:eastAsiaTheme="majorEastAsia" w:hAnsi="Arial"/>
          <w:b/>
          <w:bCs/>
          <w:kern w:val="0"/>
          <w:lang w:eastAsia="pt-BR" w:bidi="ar-SA"/>
        </w:rPr>
        <w:t>. DA</w:t>
      </w:r>
      <w:r w:rsidRPr="00FA6584">
        <w:rPr>
          <w:rFonts w:ascii="Arial" w:eastAsiaTheme="majorEastAsia" w:hAnsi="Arial"/>
          <w:b/>
          <w:bCs/>
          <w:kern w:val="0"/>
          <w:lang w:eastAsia="pt-BR" w:bidi="ar-SA"/>
        </w:rPr>
        <w:t xml:space="preserve">S DISPOSIÇÕES GERAIS </w:t>
      </w:r>
    </w:p>
    <w:p w14:paraId="24A3CA23" w14:textId="376387E7" w:rsidR="00142A04" w:rsidRDefault="00142A04" w:rsidP="00251418">
      <w:pPr>
        <w:spacing w:before="160"/>
        <w:jc w:val="both"/>
        <w:rPr>
          <w:rFonts w:ascii="Arial" w:hAnsi="Arial"/>
        </w:rPr>
      </w:pPr>
      <w:r w:rsidRPr="0050225E">
        <w:rPr>
          <w:rFonts w:ascii="Arial" w:hAnsi="Arial"/>
        </w:rPr>
        <w:t>1</w:t>
      </w:r>
      <w:r w:rsidR="00F35DF8">
        <w:rPr>
          <w:rFonts w:ascii="Arial" w:hAnsi="Arial"/>
        </w:rPr>
        <w:t>5</w:t>
      </w:r>
      <w:r w:rsidRPr="0050225E">
        <w:rPr>
          <w:rFonts w:ascii="Arial" w:hAnsi="Arial"/>
        </w:rPr>
        <w:t xml:space="preserve">.1. Será </w:t>
      </w:r>
      <w:r>
        <w:rPr>
          <w:rFonts w:ascii="Arial" w:hAnsi="Arial"/>
        </w:rPr>
        <w:t xml:space="preserve">divulgada ata da sessão pública no sistema eletrônico. </w:t>
      </w:r>
    </w:p>
    <w:p w14:paraId="3A8E795B" w14:textId="34F10008"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6D26D55" w14:textId="040852A8"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.3. Todas as referências de tempo no edital, no aviso e durante a sessão pública observarão o horário de Brasília - DF. </w:t>
      </w:r>
    </w:p>
    <w:p w14:paraId="51B8FE1D" w14:textId="11AB6C21"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.4. A homologação do resultado desta licitação não implicará direito à contratação. </w:t>
      </w:r>
    </w:p>
    <w:p w14:paraId="40F98D21" w14:textId="12E05251"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40A808B9" w14:textId="41D6F63E"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096383F7" w14:textId="2A813FDB"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.7. Na contagem dos prazos estabelecidos neste Edital e seus Anexos, excluir-se-á o dia do início e incluir-se-á o do vencimento. Só se iniciam e vencem os prazos em dias de expediente na Administração. </w:t>
      </w:r>
    </w:p>
    <w:p w14:paraId="49CA5DA4" w14:textId="0C01C887"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73773E48" w14:textId="4E0F0E48"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.9. Em caso de divergência entre disposições deste edital e de seus anexos ou demais peças que compõem o processo, prevalecerá as deste edital. </w:t>
      </w:r>
    </w:p>
    <w:p w14:paraId="344E62CC" w14:textId="53F213BA" w:rsidR="00844D6C" w:rsidRPr="00150997" w:rsidRDefault="00142A04" w:rsidP="00251418">
      <w:pPr>
        <w:spacing w:before="180"/>
        <w:jc w:val="both"/>
        <w:rPr>
          <w:rStyle w:val="PGE-Alteraesdestacadas"/>
          <w:b w:val="0"/>
          <w:color w:val="auto"/>
          <w:sz w:val="24"/>
          <w:u w:val="none"/>
        </w:rPr>
      </w:pPr>
      <w:r>
        <w:rPr>
          <w:rFonts w:ascii="Arial" w:hAnsi="Arial"/>
        </w:rPr>
        <w:t>1</w:t>
      </w:r>
      <w:r w:rsidR="00F35DF8">
        <w:rPr>
          <w:rFonts w:ascii="Arial" w:hAnsi="Arial"/>
        </w:rPr>
        <w:t>5</w:t>
      </w:r>
      <w:r w:rsidRPr="00150997">
        <w:rPr>
          <w:rFonts w:ascii="Arial" w:hAnsi="Arial"/>
        </w:rPr>
        <w:t xml:space="preserve">.10. O edital e seus anexos estão disponíveis, na íntegra, no Portal Nacional de Contratações Públicas </w:t>
      </w:r>
      <w:r w:rsidRPr="00150997">
        <w:rPr>
          <w:rFonts w:ascii="Arial" w:eastAsia="Arial" w:hAnsi="Arial"/>
          <w:bCs/>
        </w:rPr>
        <w:t>(PNCP), no</w:t>
      </w:r>
      <w:r w:rsidRPr="00150997">
        <w:rPr>
          <w:rFonts w:ascii="Arial" w:eastAsia="Arial" w:hAnsi="Arial"/>
          <w:b/>
        </w:rPr>
        <w:t xml:space="preserve"> </w:t>
      </w:r>
      <w:r w:rsidRPr="00150997">
        <w:rPr>
          <w:rFonts w:ascii="Arial" w:hAnsi="Arial"/>
        </w:rPr>
        <w:t xml:space="preserve">endereço eletrônico do Município </w:t>
      </w:r>
      <w:hyperlink r:id="rId16">
        <w:r w:rsidRPr="00150997">
          <w:rPr>
            <w:rStyle w:val="Hyperlink1"/>
            <w:rFonts w:ascii="Arial" w:hAnsi="Arial"/>
            <w:color w:val="auto"/>
          </w:rPr>
          <w:t>www.sertaozinho.sp.gov.br</w:t>
        </w:r>
      </w:hyperlink>
      <w:r w:rsidRPr="00150997">
        <w:rPr>
          <w:rFonts w:ascii="Arial" w:hAnsi="Arial"/>
        </w:rPr>
        <w:t xml:space="preserve"> e na Bolsa de Licitações e Leilões (</w:t>
      </w:r>
      <w:hyperlink r:id="rId17">
        <w:r w:rsidRPr="00150997">
          <w:rPr>
            <w:rStyle w:val="Hyperlink1"/>
            <w:rFonts w:ascii="Arial" w:hAnsi="Arial"/>
            <w:color w:val="auto"/>
          </w:rPr>
          <w:t>www.bll.org.br</w:t>
        </w:r>
      </w:hyperlink>
      <w:r w:rsidRPr="00150997">
        <w:rPr>
          <w:rFonts w:ascii="Arial" w:hAnsi="Arial"/>
        </w:rPr>
        <w:t>).</w:t>
      </w:r>
    </w:p>
    <w:p w14:paraId="6D51B47A" w14:textId="7EFFBEF9" w:rsidR="00142A04" w:rsidRPr="00DE3367" w:rsidRDefault="00142A04" w:rsidP="00251418">
      <w:pPr>
        <w:tabs>
          <w:tab w:val="left" w:pos="0"/>
        </w:tabs>
        <w:spacing w:before="240"/>
        <w:jc w:val="both"/>
        <w:rPr>
          <w:rFonts w:ascii="Arial" w:hAnsi="Arial"/>
          <w:b/>
          <w:bCs/>
        </w:rPr>
      </w:pPr>
      <w:r w:rsidRPr="00DE3367">
        <w:rPr>
          <w:rStyle w:val="PGE-Alteraesdestacadas"/>
          <w:color w:val="auto"/>
          <w:sz w:val="24"/>
          <w:u w:val="none"/>
        </w:rPr>
        <w:t>1</w:t>
      </w:r>
      <w:r w:rsidR="00F35DF8">
        <w:rPr>
          <w:rStyle w:val="PGE-Alteraesdestacadas"/>
          <w:color w:val="auto"/>
          <w:sz w:val="24"/>
          <w:u w:val="none"/>
        </w:rPr>
        <w:t>6</w:t>
      </w:r>
      <w:r w:rsidRPr="00DE3367">
        <w:rPr>
          <w:rStyle w:val="PGE-Alteraesdestacadas"/>
          <w:color w:val="auto"/>
          <w:sz w:val="24"/>
          <w:u w:val="none"/>
        </w:rPr>
        <w:t>.</w:t>
      </w:r>
      <w:r w:rsidRPr="00DE3367">
        <w:rPr>
          <w:rFonts w:ascii="Arial" w:hAnsi="Arial"/>
          <w:b/>
          <w:bCs/>
        </w:rPr>
        <w:t xml:space="preserve"> DOS ANEXOS </w:t>
      </w:r>
    </w:p>
    <w:p w14:paraId="1FD1EAC5" w14:textId="13988F8F" w:rsidR="0090366C" w:rsidRDefault="00142A04" w:rsidP="00251418">
      <w:pPr>
        <w:tabs>
          <w:tab w:val="left" w:pos="0"/>
        </w:tabs>
        <w:autoSpaceDE w:val="0"/>
        <w:adjustRightInd w:val="0"/>
        <w:spacing w:before="200"/>
        <w:jc w:val="both"/>
        <w:rPr>
          <w:rFonts w:ascii="Arial" w:hAnsi="Arial"/>
        </w:rPr>
      </w:pPr>
      <w:r w:rsidRPr="00DE3367">
        <w:rPr>
          <w:rStyle w:val="PGE-Alteraesdestacadas"/>
          <w:b w:val="0"/>
          <w:bCs/>
          <w:color w:val="auto"/>
          <w:sz w:val="24"/>
          <w:u w:val="none"/>
        </w:rPr>
        <w:t>1</w:t>
      </w:r>
      <w:r w:rsidR="00F35DF8">
        <w:rPr>
          <w:rStyle w:val="PGE-Alteraesdestacadas"/>
          <w:b w:val="0"/>
          <w:bCs/>
          <w:color w:val="auto"/>
          <w:sz w:val="24"/>
          <w:u w:val="none"/>
        </w:rPr>
        <w:t>6</w:t>
      </w:r>
      <w:r w:rsidRPr="00DE3367">
        <w:rPr>
          <w:rStyle w:val="PGE-Alteraesdestacadas"/>
          <w:b w:val="0"/>
          <w:bCs/>
          <w:color w:val="auto"/>
          <w:sz w:val="24"/>
          <w:u w:val="none"/>
        </w:rPr>
        <w:t>.1.</w:t>
      </w:r>
      <w:r w:rsidRPr="00DE3367">
        <w:rPr>
          <w:rStyle w:val="PGE-Alteraesdestacadas"/>
          <w:color w:val="auto"/>
          <w:sz w:val="24"/>
          <w:u w:val="none"/>
        </w:rPr>
        <w:t xml:space="preserve"> </w:t>
      </w:r>
      <w:r w:rsidRPr="00DE3367">
        <w:rPr>
          <w:rFonts w:ascii="Arial" w:hAnsi="Arial"/>
        </w:rPr>
        <w:t xml:space="preserve">Integram o presente </w:t>
      </w:r>
      <w:r>
        <w:rPr>
          <w:rFonts w:ascii="Arial" w:hAnsi="Arial"/>
        </w:rPr>
        <w:t>e</w:t>
      </w:r>
      <w:r w:rsidRPr="004D2F4E">
        <w:rPr>
          <w:rFonts w:ascii="Arial" w:hAnsi="Arial"/>
        </w:rPr>
        <w:t xml:space="preserve">dital: </w:t>
      </w:r>
    </w:p>
    <w:p w14:paraId="6C02E0AA" w14:textId="1BED11CA" w:rsidR="00DC530E" w:rsidRPr="00645AD0" w:rsidRDefault="0048762F" w:rsidP="00133C0F">
      <w:pPr>
        <w:tabs>
          <w:tab w:val="left" w:pos="0"/>
        </w:tabs>
        <w:ind w:firstLine="1701"/>
        <w:jc w:val="both"/>
        <w:rPr>
          <w:rFonts w:ascii="Arial" w:hAnsi="Arial"/>
        </w:rPr>
      </w:pPr>
      <w:r w:rsidRPr="00645AD0">
        <w:rPr>
          <w:rFonts w:ascii="Arial" w:hAnsi="Arial"/>
        </w:rPr>
        <w:t>Anexo I</w:t>
      </w:r>
      <w:r w:rsidR="00133C0F" w:rsidRPr="00645AD0">
        <w:rPr>
          <w:rFonts w:ascii="Arial" w:hAnsi="Arial"/>
        </w:rPr>
        <w:t xml:space="preserve"> </w:t>
      </w:r>
      <w:r w:rsidRPr="00645AD0">
        <w:rPr>
          <w:rFonts w:ascii="Arial" w:hAnsi="Arial"/>
        </w:rPr>
        <w:t>– Termo de Referência;</w:t>
      </w:r>
    </w:p>
    <w:p w14:paraId="63EF794F" w14:textId="77777777" w:rsidR="0048762F" w:rsidRPr="00645AD0" w:rsidRDefault="0048762F" w:rsidP="00251418">
      <w:pPr>
        <w:tabs>
          <w:tab w:val="left" w:pos="0"/>
        </w:tabs>
        <w:ind w:firstLine="1701"/>
        <w:jc w:val="both"/>
        <w:rPr>
          <w:rFonts w:ascii="Arial" w:hAnsi="Arial"/>
        </w:rPr>
      </w:pPr>
      <w:r w:rsidRPr="00645AD0">
        <w:rPr>
          <w:rFonts w:ascii="Arial" w:hAnsi="Arial"/>
        </w:rPr>
        <w:t>Anexo II – Modelo de planilha de proposta;</w:t>
      </w:r>
    </w:p>
    <w:p w14:paraId="750DC4B5" w14:textId="12F1BA05" w:rsidR="0048762F" w:rsidRPr="00645AD0" w:rsidRDefault="0048762F" w:rsidP="00251418">
      <w:pPr>
        <w:tabs>
          <w:tab w:val="left" w:pos="0"/>
        </w:tabs>
        <w:ind w:firstLine="1701"/>
        <w:jc w:val="both"/>
        <w:rPr>
          <w:rFonts w:ascii="Arial" w:hAnsi="Arial"/>
        </w:rPr>
      </w:pPr>
      <w:r w:rsidRPr="00645AD0">
        <w:rPr>
          <w:rFonts w:ascii="Arial" w:hAnsi="Arial"/>
        </w:rPr>
        <w:t>Anexo III – Modelos de Declarações;</w:t>
      </w:r>
    </w:p>
    <w:p w14:paraId="015AF57D" w14:textId="77777777" w:rsidR="0048762F" w:rsidRPr="00645AD0" w:rsidRDefault="0048762F" w:rsidP="00251418">
      <w:pPr>
        <w:tabs>
          <w:tab w:val="left" w:pos="0"/>
        </w:tabs>
        <w:ind w:firstLine="1701"/>
        <w:jc w:val="both"/>
        <w:rPr>
          <w:rFonts w:ascii="Arial" w:hAnsi="Arial"/>
        </w:rPr>
      </w:pPr>
      <w:r w:rsidRPr="00645AD0">
        <w:rPr>
          <w:rFonts w:ascii="Arial" w:hAnsi="Arial"/>
        </w:rPr>
        <w:t>Anexo IV – Minuta da Ata de Registro de Preços;</w:t>
      </w:r>
    </w:p>
    <w:p w14:paraId="2C403B02" w14:textId="7BB285DC" w:rsidR="0048762F" w:rsidRDefault="0048762F" w:rsidP="000D004D">
      <w:pPr>
        <w:tabs>
          <w:tab w:val="left" w:pos="0"/>
        </w:tabs>
        <w:ind w:firstLine="1701"/>
        <w:jc w:val="both"/>
        <w:rPr>
          <w:rFonts w:ascii="Arial" w:hAnsi="Arial"/>
        </w:rPr>
      </w:pPr>
      <w:r w:rsidRPr="00645AD0">
        <w:rPr>
          <w:rFonts w:ascii="Arial" w:hAnsi="Arial"/>
        </w:rPr>
        <w:t>Anexo V – Minuta do contrato.</w:t>
      </w:r>
    </w:p>
    <w:p w14:paraId="585E3D3B" w14:textId="77777777" w:rsidR="008771E8" w:rsidRPr="00B76111" w:rsidRDefault="008771E8" w:rsidP="00251418">
      <w:pPr>
        <w:jc w:val="both"/>
        <w:rPr>
          <w:rFonts w:ascii="Arial" w:hAnsi="Arial"/>
        </w:rPr>
      </w:pPr>
    </w:p>
    <w:p w14:paraId="6D97B8A5" w14:textId="190BFB40" w:rsidR="008771E8" w:rsidRPr="000D004D" w:rsidRDefault="0048762F" w:rsidP="000D004D">
      <w:pPr>
        <w:tabs>
          <w:tab w:val="left" w:pos="0"/>
        </w:tabs>
        <w:spacing w:line="276" w:lineRule="auto"/>
        <w:jc w:val="center"/>
        <w:rPr>
          <w:rFonts w:ascii="Arial" w:hAnsi="Arial"/>
        </w:rPr>
      </w:pPr>
      <w:r w:rsidRPr="00B76111">
        <w:rPr>
          <w:rFonts w:ascii="Arial" w:hAnsi="Arial"/>
        </w:rPr>
        <w:t>Sertãozinho</w:t>
      </w:r>
      <w:r>
        <w:rPr>
          <w:rFonts w:ascii="Arial" w:hAnsi="Arial"/>
        </w:rPr>
        <w:t>,</w:t>
      </w:r>
      <w:r w:rsidR="002442CD">
        <w:rPr>
          <w:rFonts w:ascii="Arial" w:hAnsi="Arial"/>
        </w:rPr>
        <w:t xml:space="preserve"> 2</w:t>
      </w:r>
      <w:r w:rsidR="000D004D">
        <w:rPr>
          <w:rFonts w:ascii="Arial" w:hAnsi="Arial"/>
        </w:rPr>
        <w:t xml:space="preserve">2 </w:t>
      </w:r>
      <w:r w:rsidRPr="00B76111">
        <w:rPr>
          <w:rFonts w:ascii="Arial" w:hAnsi="Arial"/>
        </w:rPr>
        <w:t>de</w:t>
      </w:r>
      <w:r w:rsidR="002442CD">
        <w:rPr>
          <w:rFonts w:ascii="Arial" w:hAnsi="Arial"/>
        </w:rPr>
        <w:t xml:space="preserve"> maio </w:t>
      </w:r>
      <w:r>
        <w:rPr>
          <w:rFonts w:ascii="Arial" w:hAnsi="Arial"/>
        </w:rPr>
        <w:t>d</w:t>
      </w:r>
      <w:r w:rsidRPr="00B76111">
        <w:rPr>
          <w:rFonts w:ascii="Arial" w:hAnsi="Arial"/>
        </w:rPr>
        <w:t>e 202</w:t>
      </w:r>
      <w:r w:rsidR="006C7586">
        <w:rPr>
          <w:rFonts w:ascii="Arial" w:hAnsi="Arial"/>
        </w:rPr>
        <w:t>6</w:t>
      </w:r>
      <w:r w:rsidRPr="00B76111">
        <w:rPr>
          <w:rFonts w:ascii="Arial" w:hAnsi="Arial"/>
        </w:rPr>
        <w:t>.</w:t>
      </w:r>
    </w:p>
    <w:p w14:paraId="63A5FD4D" w14:textId="77777777" w:rsidR="008771E8" w:rsidRDefault="008771E8"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2E0E83A9" w14:textId="77777777" w:rsidR="004F4D25" w:rsidRDefault="004F4D25"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75297433" w14:textId="77777777" w:rsidR="000D004D" w:rsidRPr="00B76111" w:rsidRDefault="000D004D"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7B20E73E" w14:textId="77777777" w:rsidR="0048762F" w:rsidRPr="00F922FC" w:rsidRDefault="0048762F" w:rsidP="0048762F">
      <w:pPr>
        <w:suppressAutoHyphens w:val="0"/>
        <w:autoSpaceDN/>
        <w:jc w:val="center"/>
        <w:textAlignment w:val="auto"/>
        <w:rPr>
          <w:rFonts w:ascii="Arial" w:eastAsia="Arial" w:hAnsi="Arial"/>
          <w:kern w:val="0"/>
          <w:lang w:eastAsia="pt-BR" w:bidi="ar-SA"/>
        </w:rPr>
      </w:pPr>
      <w:r w:rsidRPr="00F922FC">
        <w:rPr>
          <w:rFonts w:ascii="Arial" w:eastAsia="Arial" w:hAnsi="Arial"/>
          <w:kern w:val="0"/>
          <w:lang w:eastAsia="pt-BR" w:bidi="ar-SA"/>
        </w:rPr>
        <w:t>Andrei Ricardo Trovo</w:t>
      </w:r>
    </w:p>
    <w:p w14:paraId="4AE3950A" w14:textId="590507E4" w:rsidR="00090A5B" w:rsidRDefault="0048762F" w:rsidP="007E5FF4">
      <w:pPr>
        <w:suppressAutoHyphens w:val="0"/>
        <w:autoSpaceDN/>
        <w:jc w:val="center"/>
        <w:textAlignment w:val="auto"/>
        <w:rPr>
          <w:rFonts w:ascii="Arial" w:hAnsi="Arial"/>
          <w:kern w:val="1"/>
        </w:rPr>
      </w:pPr>
      <w:r w:rsidRPr="00F922FC">
        <w:rPr>
          <w:rFonts w:ascii="Arial" w:hAnsi="Arial"/>
          <w:kern w:val="1"/>
        </w:rPr>
        <w:t>Secretário Municipal de Administração</w:t>
      </w:r>
    </w:p>
    <w:p w14:paraId="3D28E137" w14:textId="77777777" w:rsidR="004F4D25" w:rsidRDefault="004F4D25" w:rsidP="007E5FF4">
      <w:pPr>
        <w:suppressAutoHyphens w:val="0"/>
        <w:autoSpaceDN/>
        <w:jc w:val="center"/>
        <w:textAlignment w:val="auto"/>
        <w:rPr>
          <w:rFonts w:ascii="Arial" w:hAnsi="Arial"/>
          <w:kern w:val="1"/>
        </w:rPr>
      </w:pPr>
    </w:p>
    <w:p w14:paraId="6769E263" w14:textId="77777777" w:rsidR="00FB4538" w:rsidRDefault="00FB4538" w:rsidP="0002442A">
      <w:pPr>
        <w:rPr>
          <w:rFonts w:ascii="Arial" w:hAnsi="Arial"/>
          <w:b/>
          <w:bCs/>
          <w:sz w:val="28"/>
          <w:szCs w:val="28"/>
        </w:rPr>
      </w:pPr>
    </w:p>
    <w:p w14:paraId="4E2DE4AA" w14:textId="094C2275" w:rsidR="00501C86" w:rsidRPr="001B6EEA" w:rsidRDefault="00501C86" w:rsidP="00501C86">
      <w:pPr>
        <w:jc w:val="center"/>
        <w:rPr>
          <w:rFonts w:ascii="Arial" w:hAnsi="Arial"/>
          <w:b/>
          <w:bCs/>
          <w:sz w:val="28"/>
          <w:szCs w:val="28"/>
        </w:rPr>
      </w:pPr>
      <w:r w:rsidRPr="001B6EEA">
        <w:rPr>
          <w:rFonts w:ascii="Arial" w:hAnsi="Arial"/>
          <w:b/>
          <w:bCs/>
          <w:sz w:val="28"/>
          <w:szCs w:val="28"/>
        </w:rPr>
        <w:t xml:space="preserve">PREGÃO ELETRÔNICO Nº </w:t>
      </w:r>
      <w:r w:rsidR="000350AF">
        <w:rPr>
          <w:rFonts w:ascii="Arial" w:hAnsi="Arial"/>
          <w:b/>
          <w:bCs/>
          <w:sz w:val="28"/>
          <w:szCs w:val="28"/>
        </w:rPr>
        <w:t>027</w:t>
      </w:r>
      <w:r w:rsidRPr="001B6EEA">
        <w:rPr>
          <w:rFonts w:ascii="Arial" w:hAnsi="Arial"/>
          <w:b/>
          <w:bCs/>
          <w:sz w:val="28"/>
          <w:szCs w:val="28"/>
        </w:rPr>
        <w:t>/202</w:t>
      </w:r>
      <w:r w:rsidR="006C7586">
        <w:rPr>
          <w:rFonts w:ascii="Arial" w:hAnsi="Arial"/>
          <w:b/>
          <w:bCs/>
          <w:sz w:val="28"/>
          <w:szCs w:val="28"/>
        </w:rPr>
        <w:t>6</w:t>
      </w:r>
    </w:p>
    <w:p w14:paraId="51AA2B44" w14:textId="77777777" w:rsidR="00501C86" w:rsidRPr="001B6EEA" w:rsidRDefault="00501C86" w:rsidP="00501C86">
      <w:pPr>
        <w:jc w:val="center"/>
        <w:rPr>
          <w:rFonts w:ascii="Arial" w:hAnsi="Arial"/>
          <w:b/>
          <w:bCs/>
          <w:sz w:val="28"/>
          <w:szCs w:val="28"/>
        </w:rPr>
      </w:pPr>
    </w:p>
    <w:p w14:paraId="57CA896A" w14:textId="4D0DE9F5" w:rsidR="005234EC" w:rsidRPr="001B6EEA" w:rsidRDefault="00501C86" w:rsidP="00501C86">
      <w:pPr>
        <w:spacing w:line="276" w:lineRule="auto"/>
        <w:jc w:val="center"/>
        <w:rPr>
          <w:rFonts w:ascii="Arial" w:hAnsi="Arial"/>
          <w:b/>
          <w:bCs/>
          <w:sz w:val="28"/>
          <w:szCs w:val="28"/>
        </w:rPr>
      </w:pPr>
      <w:r w:rsidRPr="001B6EEA">
        <w:rPr>
          <w:rFonts w:ascii="Arial" w:hAnsi="Arial"/>
          <w:b/>
          <w:bCs/>
          <w:sz w:val="28"/>
          <w:szCs w:val="28"/>
        </w:rPr>
        <w:t xml:space="preserve">PROCESSO Nº </w:t>
      </w:r>
      <w:r w:rsidR="000350AF">
        <w:rPr>
          <w:rFonts w:ascii="Arial" w:hAnsi="Arial"/>
          <w:b/>
          <w:bCs/>
          <w:sz w:val="28"/>
          <w:szCs w:val="28"/>
        </w:rPr>
        <w:t>125</w:t>
      </w:r>
      <w:r w:rsidRPr="001B6EEA">
        <w:rPr>
          <w:rFonts w:ascii="Arial" w:hAnsi="Arial"/>
          <w:b/>
          <w:bCs/>
          <w:sz w:val="28"/>
          <w:szCs w:val="28"/>
        </w:rPr>
        <w:t>/202</w:t>
      </w:r>
      <w:r w:rsidR="006C7586">
        <w:rPr>
          <w:rFonts w:ascii="Arial" w:hAnsi="Arial"/>
          <w:b/>
          <w:bCs/>
          <w:sz w:val="28"/>
          <w:szCs w:val="28"/>
        </w:rPr>
        <w:t>6</w:t>
      </w:r>
    </w:p>
    <w:p w14:paraId="1006979B" w14:textId="77777777" w:rsidR="005234EC" w:rsidRDefault="005234EC" w:rsidP="003D6874">
      <w:pPr>
        <w:spacing w:line="276" w:lineRule="auto"/>
        <w:rPr>
          <w:rFonts w:ascii="Arial" w:hAnsi="Arial"/>
          <w:bCs/>
        </w:rPr>
      </w:pPr>
    </w:p>
    <w:p w14:paraId="32D25575" w14:textId="06F49C20"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59F0CBC" w:rsidR="00FE4B59" w:rsidRPr="00BE7148" w:rsidRDefault="00294140" w:rsidP="00FE4B59">
      <w:pPr>
        <w:pStyle w:val="Ttulo1"/>
        <w:spacing w:line="276" w:lineRule="auto"/>
        <w:jc w:val="center"/>
        <w:rPr>
          <w:rFonts w:ascii="Arial" w:hAnsi="Arial" w:cs="Arial"/>
          <w:sz w:val="28"/>
          <w:szCs w:val="28"/>
        </w:rPr>
      </w:pPr>
      <w:r w:rsidRPr="00BE7148">
        <w:rPr>
          <w:rFonts w:ascii="Arial" w:hAnsi="Arial" w:cs="Arial"/>
          <w:sz w:val="28"/>
          <w:szCs w:val="28"/>
        </w:rPr>
        <w:t>TERMO DE REFERÊNCIA</w:t>
      </w:r>
    </w:p>
    <w:p w14:paraId="0D260537" w14:textId="77777777" w:rsidR="00FE4B59" w:rsidRPr="00A12DFC" w:rsidRDefault="00FE4B59" w:rsidP="00FE4B59">
      <w:pPr>
        <w:spacing w:line="276" w:lineRule="auto"/>
        <w:rPr>
          <w:rFonts w:ascii="Arial" w:hAnsi="Arial"/>
          <w:b/>
          <w:color w:val="ED0000"/>
        </w:rPr>
      </w:pPr>
    </w:p>
    <w:p w14:paraId="2A392157" w14:textId="6CAB56F1" w:rsidR="0022184C" w:rsidRPr="004C339C" w:rsidRDefault="00247B30" w:rsidP="0022184C">
      <w:pPr>
        <w:jc w:val="both"/>
        <w:rPr>
          <w:rFonts w:ascii="Arial" w:hAnsi="Arial"/>
          <w:b/>
          <w:bCs/>
          <w:u w:val="single"/>
        </w:rPr>
      </w:pPr>
      <w:r w:rsidRPr="0022184C">
        <w:rPr>
          <w:rStyle w:val="PGE-Alteraesdestacadas"/>
          <w:color w:val="auto"/>
          <w:sz w:val="24"/>
        </w:rPr>
        <w:t>OBJETO</w:t>
      </w:r>
      <w:r w:rsidR="004C339C" w:rsidRPr="004C339C">
        <w:rPr>
          <w:rStyle w:val="PGE-Alteraesdestacadas"/>
          <w:color w:val="auto"/>
          <w:sz w:val="24"/>
        </w:rPr>
        <w:t>:</w:t>
      </w:r>
      <w:r w:rsidR="004C339C" w:rsidRPr="004C339C">
        <w:rPr>
          <w:rStyle w:val="PGE-Alteraesdestacadas"/>
          <w:b w:val="0"/>
          <w:bCs/>
          <w:color w:val="auto"/>
          <w:sz w:val="24"/>
        </w:rPr>
        <w:t xml:space="preserve"> </w:t>
      </w:r>
      <w:r w:rsidR="004C339C" w:rsidRPr="004C339C">
        <w:rPr>
          <w:rFonts w:ascii="Arial" w:hAnsi="Arial"/>
          <w:b/>
          <w:bCs/>
          <w:u w:val="single"/>
        </w:rPr>
        <w:t>REGISTRO DE PREÇOS PARA CONTRATAÇÃO DE EMPRESA ESPECIALIZADA NA PRESTAÇÃO DE SERVIÇOS DE MANUTENÇÃO, INSTALAÇÃO, SUBSTITUIÇÃO, ADEQUAÇÃO E REPARO DE ESTRUTURAS COM TELAS DE SOMBREAMENTO, INCLUINDO FORNECIMENTO DE MATERIAIS, MÃO DE OBRA, EQUIPAMENTOS, FERRAMENTAS E ACESSÓRIOS NECESSÁRIOS, DESTINADOS AOS PRÓPRIOS PÚBLICOS MUNICIPAIS DE SERTÃOZINHO</w:t>
      </w:r>
      <w:r w:rsidR="004C339C">
        <w:rPr>
          <w:rFonts w:ascii="Arial" w:hAnsi="Arial"/>
          <w:b/>
          <w:bCs/>
          <w:u w:val="single"/>
        </w:rPr>
        <w:t>-</w:t>
      </w:r>
      <w:r w:rsidR="004C339C" w:rsidRPr="004C339C">
        <w:rPr>
          <w:rFonts w:ascii="Arial" w:hAnsi="Arial"/>
          <w:b/>
          <w:bCs/>
          <w:u w:val="single"/>
        </w:rPr>
        <w:t>SP.</w:t>
      </w:r>
    </w:p>
    <w:p w14:paraId="61750B3A" w14:textId="77777777" w:rsidR="00F4798C" w:rsidRPr="002E3D80" w:rsidRDefault="00F4798C" w:rsidP="00F4798C">
      <w:pPr>
        <w:pStyle w:val="WW-Cabealho"/>
        <w:tabs>
          <w:tab w:val="clear" w:pos="4419"/>
          <w:tab w:val="clear" w:pos="8838"/>
          <w:tab w:val="left" w:pos="6949"/>
        </w:tabs>
        <w:jc w:val="both"/>
        <w:rPr>
          <w:rStyle w:val="PGE-Alteraesdestacadas"/>
          <w:rFonts w:cs="Arial"/>
          <w:b w:val="0"/>
          <w:bCs/>
          <w:color w:val="auto"/>
          <w:sz w:val="24"/>
          <w:u w:val="none"/>
        </w:rPr>
      </w:pPr>
    </w:p>
    <w:p w14:paraId="3CA28D16" w14:textId="221ACC5F" w:rsidR="00FE4B59" w:rsidRPr="002E3D80" w:rsidRDefault="00BB7FF5" w:rsidP="00BE7148">
      <w:pPr>
        <w:ind w:right="403"/>
        <w:jc w:val="both"/>
        <w:rPr>
          <w:rStyle w:val="PGE-Alteraesdestacadas"/>
          <w:color w:val="auto"/>
          <w:sz w:val="24"/>
        </w:rPr>
      </w:pPr>
      <w:r w:rsidRPr="002E3D80">
        <w:rPr>
          <w:rStyle w:val="PGE-Alteraesdestacadas"/>
          <w:color w:val="auto"/>
          <w:sz w:val="24"/>
        </w:rPr>
        <w:t xml:space="preserve">MENOR PREÇO </w:t>
      </w:r>
      <w:r w:rsidR="002E3D80" w:rsidRPr="002E3D80">
        <w:rPr>
          <w:rStyle w:val="PGE-Alteraesdestacadas"/>
          <w:color w:val="auto"/>
          <w:sz w:val="24"/>
        </w:rPr>
        <w:t>GLOBAL</w:t>
      </w:r>
    </w:p>
    <w:p w14:paraId="1D7D51A5" w14:textId="5C7BA0B6" w:rsidR="000E0B20" w:rsidRPr="002E3D80" w:rsidRDefault="009A5E14" w:rsidP="009A5E14">
      <w:pPr>
        <w:tabs>
          <w:tab w:val="left" w:pos="5572"/>
        </w:tabs>
        <w:jc w:val="both"/>
        <w:rPr>
          <w:rFonts w:ascii="Arial" w:hAnsi="Arial"/>
        </w:rPr>
      </w:pPr>
      <w:r w:rsidRPr="002E3D80">
        <w:rPr>
          <w:rFonts w:ascii="Arial" w:hAnsi="Arial"/>
        </w:rPr>
        <w:tab/>
      </w:r>
    </w:p>
    <w:p w14:paraId="4EA7E98D" w14:textId="2B0B2D36" w:rsidR="004B2AFD" w:rsidRPr="002E3D80" w:rsidRDefault="000F1069" w:rsidP="007859D6">
      <w:pPr>
        <w:pStyle w:val="Tpico1"/>
        <w:keepNext w:val="0"/>
        <w:widowControl w:val="0"/>
        <w:numPr>
          <w:ilvl w:val="0"/>
          <w:numId w:val="0"/>
        </w:numPr>
        <w:spacing w:before="0" w:after="0" w:line="240" w:lineRule="auto"/>
        <w:rPr>
          <w:color w:val="auto"/>
        </w:rPr>
      </w:pPr>
      <w:r w:rsidRPr="002E3D80">
        <w:rPr>
          <w:color w:val="auto"/>
        </w:rPr>
        <w:t xml:space="preserve">CONCEITUAÇÃO DO OBJETO </w:t>
      </w:r>
    </w:p>
    <w:p w14:paraId="642DB258" w14:textId="54CBFC13" w:rsidR="00D84AB3" w:rsidRDefault="007859D6" w:rsidP="00D84AB3">
      <w:pPr>
        <w:pStyle w:val="Tpico2"/>
        <w:numPr>
          <w:ilvl w:val="0"/>
          <w:numId w:val="0"/>
        </w:numPr>
        <w:pBdr>
          <w:top w:val="none" w:sz="0" w:space="0" w:color="auto"/>
          <w:left w:val="none" w:sz="0" w:space="0" w:color="auto"/>
          <w:right w:val="none" w:sz="0" w:space="0" w:color="auto"/>
        </w:pBdr>
        <w:autoSpaceDN w:val="0"/>
        <w:spacing w:after="0"/>
        <w:textAlignment w:val="baseline"/>
      </w:pPr>
      <w:bookmarkStart w:id="50" w:name="_Hlk192510404"/>
      <w:r w:rsidRPr="00DB4697">
        <w:t xml:space="preserve">Objeto a ser contratado </w:t>
      </w:r>
      <w:bookmarkStart w:id="51" w:name="_Hlk115704733"/>
      <w:bookmarkStart w:id="52" w:name="_Hlk115684682"/>
      <w:bookmarkEnd w:id="51"/>
      <w:bookmarkEnd w:id="52"/>
      <w:r w:rsidRPr="00DB4697">
        <w:t xml:space="preserve"> </w:t>
      </w:r>
      <w:bookmarkStart w:id="53" w:name="_Hlk192510426"/>
    </w:p>
    <w:p w14:paraId="7375201F" w14:textId="77777777" w:rsidR="0097640F" w:rsidRDefault="0097640F" w:rsidP="0097640F">
      <w:pPr>
        <w:ind w:right="-1"/>
        <w:rPr>
          <w:rFonts w:ascii="Arial" w:hAnsi="Arial"/>
          <w:color w:val="EE0000"/>
        </w:rPr>
      </w:pPr>
      <w:bookmarkStart w:id="54" w:name="_Hlk229494118"/>
      <w:bookmarkEnd w:id="50"/>
      <w:bookmarkEnd w:id="53"/>
    </w:p>
    <w:p w14:paraId="3C212E09" w14:textId="2412773D" w:rsidR="0097640F" w:rsidRPr="0097640F" w:rsidRDefault="0097640F" w:rsidP="0097640F">
      <w:pPr>
        <w:ind w:right="-1"/>
        <w:jc w:val="both"/>
        <w:rPr>
          <w:rFonts w:ascii="Arial" w:hAnsi="Arial"/>
          <w:bCs/>
        </w:rPr>
      </w:pPr>
      <w:r w:rsidRPr="0097640F">
        <w:rPr>
          <w:rFonts w:ascii="Arial" w:hAnsi="Arial"/>
        </w:rPr>
        <w:t>Registro de Preços para contratação de empresa especializada na prestação de serviços de manutenção, instalação, substituição, adequação e reparo de estruturas com telas de sombreamento, incluindo fornecimento de materiais, mão de obra, equipamentos, ferramentas e acessórios necessários, destinados aos próprios públicos municipais de Sertãozinho, SP.</w:t>
      </w:r>
    </w:p>
    <w:bookmarkEnd w:id="54"/>
    <w:p w14:paraId="5FEFE3C9" w14:textId="77777777" w:rsidR="0097640F" w:rsidRPr="0097640F" w:rsidRDefault="0097640F" w:rsidP="0097640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7640F">
        <w:t>Natureza do objeto</w:t>
      </w:r>
    </w:p>
    <w:p w14:paraId="11029207" w14:textId="77777777" w:rsidR="0097640F" w:rsidRPr="0097640F" w:rsidRDefault="0097640F" w:rsidP="0097640F">
      <w:pPr>
        <w:pStyle w:val="Tpico2"/>
        <w:numPr>
          <w:ilvl w:val="0"/>
          <w:numId w:val="0"/>
        </w:numPr>
        <w:pBdr>
          <w:bottom w:val="none" w:sz="0" w:space="0" w:color="auto"/>
        </w:pBdr>
        <w:rPr>
          <w:b w:val="0"/>
          <w:bCs w:val="0"/>
        </w:rPr>
      </w:pPr>
      <w:r w:rsidRPr="0097640F">
        <w:rPr>
          <w:b w:val="0"/>
          <w:bCs w:val="0"/>
        </w:rPr>
        <w:t>Serviço comum de engenharia.</w:t>
      </w:r>
    </w:p>
    <w:p w14:paraId="3E40D4FD" w14:textId="77777777" w:rsidR="0097640F" w:rsidRPr="0097640F" w:rsidRDefault="0097640F" w:rsidP="009764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5" w:name="_Hlk223532695"/>
      <w:r w:rsidRPr="0097640F">
        <w:t xml:space="preserve">Fundamentação da contratação  </w:t>
      </w:r>
    </w:p>
    <w:p w14:paraId="5837C5A6" w14:textId="77777777" w:rsidR="0097640F" w:rsidRPr="0097640F" w:rsidRDefault="0097640F" w:rsidP="0097640F">
      <w:pPr>
        <w:spacing w:before="240" w:after="240"/>
        <w:jc w:val="both"/>
        <w:rPr>
          <w:rFonts w:ascii="Arial" w:hAnsi="Arial"/>
        </w:rPr>
      </w:pPr>
      <w:r w:rsidRPr="0097640F">
        <w:rPr>
          <w:rFonts w:ascii="Arial" w:hAnsi="Arial"/>
        </w:rPr>
        <w:t>O presente documento está baseado em Estudo Técnico Preliminar disponível no processo administrativo, indicado no item 1 deste TR.</w:t>
      </w:r>
    </w:p>
    <w:p w14:paraId="46ED1D77" w14:textId="77777777" w:rsidR="0097640F" w:rsidRPr="0097640F" w:rsidRDefault="0097640F" w:rsidP="0097640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6" w:name="_Hlk223532706"/>
      <w:bookmarkEnd w:id="55"/>
      <w:r w:rsidRPr="0097640F">
        <w:t>Há legislação especial que deva ser considerada na contratação?</w:t>
      </w:r>
    </w:p>
    <w:bookmarkStart w:id="57" w:name="_Hlk223532721"/>
    <w:p w14:paraId="11903E25" w14:textId="77777777" w:rsidR="0097640F" w:rsidRPr="0097640F" w:rsidRDefault="0000771A" w:rsidP="0097640F">
      <w:pPr>
        <w:rPr>
          <w:rFonts w:ascii="Arial" w:hAnsi="Arial"/>
        </w:rPr>
      </w:pPr>
      <w:sdt>
        <w:sdtPr>
          <w:rPr>
            <w:rFonts w:ascii="Arial" w:eastAsia="MS Gothic" w:hAnsi="Arial"/>
            <w:sz w:val="40"/>
          </w:rPr>
          <w:id w:val="-1275701576"/>
          <w14:checkbox>
            <w14:checked w14:val="0"/>
            <w14:checkedState w14:val="2612" w14:font="MS Gothic"/>
            <w14:uncheckedState w14:val="2610" w14:font="MS Gothic"/>
          </w14:checkbox>
        </w:sdtPr>
        <w:sdtEndPr/>
        <w:sdtContent>
          <w:r w:rsidR="0097640F" w:rsidRPr="0097640F">
            <w:rPr>
              <w:rFonts w:ascii="Segoe UI Symbol" w:eastAsia="MS Gothic" w:hAnsi="Segoe UI Symbol" w:cs="Segoe UI Symbol"/>
              <w:sz w:val="40"/>
            </w:rPr>
            <w:t>☐</w:t>
          </w:r>
        </w:sdtContent>
      </w:sdt>
      <w:r w:rsidR="0097640F" w:rsidRPr="0097640F">
        <w:rPr>
          <w:rFonts w:ascii="Arial" w:hAnsi="Arial"/>
        </w:rPr>
        <w:t xml:space="preserve"> Sim      </w:t>
      </w:r>
      <w:sdt>
        <w:sdtPr>
          <w:rPr>
            <w:rFonts w:ascii="Arial" w:eastAsia="MS Gothic" w:hAnsi="Arial"/>
            <w:sz w:val="40"/>
          </w:rPr>
          <w:id w:val="81113306"/>
          <w14:checkbox>
            <w14:checked w14:val="1"/>
            <w14:checkedState w14:val="2612" w14:font="MS Gothic"/>
            <w14:uncheckedState w14:val="2610" w14:font="MS Gothic"/>
          </w14:checkbox>
        </w:sdtPr>
        <w:sdtEndPr/>
        <w:sdtContent>
          <w:r w:rsidR="0097640F" w:rsidRPr="0097640F">
            <w:rPr>
              <w:rFonts w:ascii="Segoe UI Symbol" w:eastAsia="MS Gothic" w:hAnsi="Segoe UI Symbol" w:cs="Segoe UI Symbol"/>
              <w:sz w:val="40"/>
            </w:rPr>
            <w:t>☒</w:t>
          </w:r>
        </w:sdtContent>
      </w:sdt>
      <w:r w:rsidR="0097640F" w:rsidRPr="0097640F">
        <w:rPr>
          <w:rFonts w:ascii="Arial" w:hAnsi="Arial"/>
        </w:rPr>
        <w:t xml:space="preserve"> Não </w:t>
      </w:r>
      <w:bookmarkEnd w:id="56"/>
    </w:p>
    <w:bookmarkEnd w:id="57"/>
    <w:p w14:paraId="4F3DE87E" w14:textId="77777777" w:rsidR="00682C91" w:rsidRDefault="00682C91" w:rsidP="000E2F3D">
      <w:pPr>
        <w:spacing w:line="276" w:lineRule="auto"/>
        <w:rPr>
          <w:rFonts w:ascii="Arial" w:hAnsi="Arial"/>
          <w:b/>
          <w:bCs/>
          <w:sz w:val="28"/>
          <w:szCs w:val="28"/>
        </w:rPr>
      </w:pPr>
    </w:p>
    <w:p w14:paraId="2ED1F566" w14:textId="77777777" w:rsidR="00682C91" w:rsidRDefault="00682C91" w:rsidP="000E2F3D">
      <w:pPr>
        <w:spacing w:line="276" w:lineRule="auto"/>
        <w:rPr>
          <w:rFonts w:ascii="Arial" w:hAnsi="Arial"/>
          <w:b/>
          <w:bCs/>
          <w:sz w:val="28"/>
          <w:szCs w:val="28"/>
        </w:rPr>
      </w:pPr>
    </w:p>
    <w:p w14:paraId="4E272613" w14:textId="77777777" w:rsidR="0009123C" w:rsidRDefault="0009123C" w:rsidP="00534D8E">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8" w:name="_Hlk114844323"/>
    </w:p>
    <w:p w14:paraId="7838B3D8" w14:textId="33834627" w:rsidR="00534D8E" w:rsidRPr="00534D8E" w:rsidRDefault="00534D8E" w:rsidP="0009123C">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r w:rsidRPr="00534D8E">
        <w:t xml:space="preserve">Justificativa da contratação  </w:t>
      </w:r>
    </w:p>
    <w:bookmarkEnd w:id="58"/>
    <w:p w14:paraId="32585D81" w14:textId="77777777" w:rsidR="00534D8E" w:rsidRPr="00534D8E" w:rsidRDefault="00534D8E" w:rsidP="0009123C">
      <w:pPr>
        <w:spacing w:before="240" w:after="240"/>
        <w:jc w:val="both"/>
        <w:rPr>
          <w:rFonts w:ascii="Arial" w:hAnsi="Arial"/>
        </w:rPr>
      </w:pPr>
      <w:r w:rsidRPr="00534D8E">
        <w:rPr>
          <w:rFonts w:ascii="Arial" w:hAnsi="Arial"/>
        </w:rPr>
        <w:t>A contratação de empresa especializada para prestação de serviços de instalação, manutenção, reforma e adequação de estruturas com telas de sombreamento nos próprios públicos municipais justifica-se pela necessidade de garantir melhores condições de segurança, conforto térmico e utilização das áreas externas utilizadas pela população e pelos servidores públicos.</w:t>
      </w:r>
    </w:p>
    <w:p w14:paraId="0307F768" w14:textId="77777777" w:rsidR="00534D8E" w:rsidRPr="00534D8E" w:rsidRDefault="00534D8E" w:rsidP="0009123C">
      <w:pPr>
        <w:spacing w:before="240" w:after="240"/>
        <w:jc w:val="both"/>
        <w:rPr>
          <w:rFonts w:ascii="Arial" w:hAnsi="Arial"/>
        </w:rPr>
      </w:pPr>
      <w:r w:rsidRPr="00534D8E">
        <w:rPr>
          <w:rFonts w:ascii="Arial" w:hAnsi="Arial"/>
        </w:rPr>
        <w:t>Nas unidades escolares, especialmente em playgrounds, pátios, áreas de recreação e convivência, a instalação de estruturas de sombreamento é fundamental para reduzir a exposição direta ao sol, minimizando riscos relacionados à insolação, queimaduras, desidratação e desconforto térmico, principalmente durante períodos de temperaturas elevadas e horários de maior incidência solar.</w:t>
      </w:r>
    </w:p>
    <w:p w14:paraId="63AB0694" w14:textId="77777777" w:rsidR="00534D8E" w:rsidRPr="00534D8E" w:rsidRDefault="00534D8E" w:rsidP="0009123C">
      <w:pPr>
        <w:spacing w:before="240" w:after="240"/>
        <w:jc w:val="both"/>
        <w:rPr>
          <w:rFonts w:ascii="Arial" w:hAnsi="Arial"/>
        </w:rPr>
      </w:pPr>
      <w:r w:rsidRPr="00534D8E">
        <w:rPr>
          <w:rFonts w:ascii="Arial" w:hAnsi="Arial"/>
        </w:rPr>
        <w:t>Além da proteção aos usuários, o sombreamento contribui para evitar o superaquecimento de brinquedos, pisos, equipamentos metálicos e demais estruturas expostas ao tempo, proporcionando condições mais seguras para utilização dos espaços externos pelas crianças, servidores e comunidade em geral.</w:t>
      </w:r>
    </w:p>
    <w:p w14:paraId="332845A5" w14:textId="77777777" w:rsidR="00534D8E" w:rsidRPr="00534D8E" w:rsidRDefault="00534D8E" w:rsidP="0009123C">
      <w:pPr>
        <w:spacing w:before="240" w:after="240"/>
        <w:jc w:val="both"/>
        <w:rPr>
          <w:rFonts w:ascii="Arial" w:hAnsi="Arial"/>
        </w:rPr>
      </w:pPr>
      <w:r w:rsidRPr="00534D8E">
        <w:rPr>
          <w:rFonts w:ascii="Arial" w:hAnsi="Arial"/>
        </w:rPr>
        <w:t>A contratação também se mostra necessária para preservação do patrimônio público, considerando que a exposição contínua às intempéries provoca desgaste acelerado das telas, estruturas metálicas, sistemas de fixação e demais componentes, demandando serviços periódicos de manutenção, reforço estrutural, recuperação e substituição de elementos deteriorados.</w:t>
      </w:r>
    </w:p>
    <w:p w14:paraId="2B04884F" w14:textId="77777777" w:rsidR="00534D8E" w:rsidRPr="00534D8E" w:rsidRDefault="00534D8E" w:rsidP="0009123C">
      <w:pPr>
        <w:spacing w:before="240" w:after="240"/>
        <w:jc w:val="both"/>
        <w:rPr>
          <w:rFonts w:ascii="Arial" w:hAnsi="Arial"/>
        </w:rPr>
      </w:pPr>
      <w:r w:rsidRPr="00534D8E">
        <w:rPr>
          <w:rFonts w:ascii="Arial" w:hAnsi="Arial"/>
        </w:rPr>
        <w:t>Outro fator relevante é a existência de demanda reprimida em diversas Secretarias Municipais, especialmente em unidades que atualmente não possuem proteção solar adequada em áreas de circulação, espera, recreação e permanência, tornando necessária a ampliação das estruturas de sombreamento existentes e a implantação de novas coberturas.</w:t>
      </w:r>
    </w:p>
    <w:p w14:paraId="67EE0F78" w14:textId="77777777" w:rsidR="00534D8E" w:rsidRPr="00534D8E" w:rsidRDefault="00534D8E" w:rsidP="0009123C">
      <w:pPr>
        <w:spacing w:before="240" w:after="240"/>
        <w:jc w:val="both"/>
        <w:rPr>
          <w:rFonts w:ascii="Arial" w:hAnsi="Arial"/>
        </w:rPr>
      </w:pPr>
      <w:r w:rsidRPr="00534D8E">
        <w:rPr>
          <w:rFonts w:ascii="Arial" w:hAnsi="Arial"/>
        </w:rPr>
        <w:t>A adoção do Sistema de Registro de Preços mostra-se adequada em razão da natureza variável das demandas, permitindo que os serviços sejam executados conforme necessidade da Administração, mediante emissão de Ordens de Serviço, proporcionando maior eficiência administrativa, padronização das soluções adotadas e melhor controle dos custos envolvidos.</w:t>
      </w:r>
    </w:p>
    <w:p w14:paraId="202F37BB" w14:textId="77777777" w:rsidR="00534D8E" w:rsidRPr="00534D8E" w:rsidRDefault="00534D8E" w:rsidP="0009123C">
      <w:pPr>
        <w:spacing w:before="240" w:after="240"/>
        <w:jc w:val="both"/>
        <w:rPr>
          <w:rFonts w:ascii="Arial" w:hAnsi="Arial"/>
        </w:rPr>
      </w:pPr>
      <w:r w:rsidRPr="00534D8E">
        <w:rPr>
          <w:rFonts w:ascii="Arial" w:hAnsi="Arial"/>
        </w:rPr>
        <w:t>A contratação de empresa especializada também se justifica pela necessidade de execução segura e tecnicamente adequada das estruturas, envolvendo serviços de serralheria, fundações, montagem metálica, tensionamento de cabos e instalação de telas, os quais exigem mão de obra qualificada, equipamentos apropriados e emissão de responsabilidade técnica pelos serviços executados.</w:t>
      </w:r>
    </w:p>
    <w:p w14:paraId="4E79CEB5" w14:textId="77777777" w:rsidR="00534D8E" w:rsidRPr="00534D8E" w:rsidRDefault="00534D8E" w:rsidP="0009123C">
      <w:pPr>
        <w:spacing w:before="120" w:after="120"/>
        <w:jc w:val="both"/>
        <w:rPr>
          <w:rFonts w:ascii="Arial" w:hAnsi="Arial"/>
        </w:rPr>
      </w:pPr>
      <w:r w:rsidRPr="00534D8E">
        <w:rPr>
          <w:rFonts w:ascii="Arial" w:hAnsi="Arial"/>
        </w:rPr>
        <w:t>Dessa forma, a contratação pretendida visa garantir ambientes públicos mais seguros, confortáveis, adequados ao uso coletivo e compatíveis com as necessidades operacionais do Município, além de contribuir para a conservação dos próprios públicos e melhoria das condições de atendimento à população.</w:t>
      </w:r>
      <w:bookmarkStart w:id="59" w:name="_Hlk223533867"/>
    </w:p>
    <w:bookmarkEnd w:id="59"/>
    <w:p w14:paraId="1B12A3DF" w14:textId="77777777" w:rsidR="00C6306A" w:rsidRPr="00C6306A" w:rsidRDefault="00C6306A" w:rsidP="00C6306A">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6306A">
        <w:lastRenderedPageBreak/>
        <w:t xml:space="preserve">Requisitos da contratação  </w:t>
      </w:r>
    </w:p>
    <w:p w14:paraId="3525605A" w14:textId="77777777" w:rsidR="00C6306A" w:rsidRPr="00C6306A" w:rsidRDefault="00C6306A" w:rsidP="0009123C">
      <w:pPr>
        <w:spacing w:before="240"/>
        <w:jc w:val="both"/>
        <w:rPr>
          <w:rFonts w:ascii="Arial" w:hAnsi="Arial"/>
        </w:rPr>
      </w:pPr>
      <w:r w:rsidRPr="00C6306A">
        <w:rPr>
          <w:rFonts w:ascii="Arial" w:hAnsi="Arial"/>
        </w:rPr>
        <w:t>A contratação deverá contemplar a execução de serviços de instalação, manutenção preventiva, manutenção corretiva, substituição, reforma e adequação de estruturas metálicas com telas de sombreamento, incluindo o fornecimento integral de materiais, equipamentos, ferramentas, acessórios, mão de obra especializada e demais insumos necessários à perfeita execução dos serviços.</w:t>
      </w:r>
    </w:p>
    <w:p w14:paraId="75EE3B54" w14:textId="77777777" w:rsidR="00C6306A" w:rsidRPr="00C6306A" w:rsidRDefault="00C6306A" w:rsidP="0009123C">
      <w:pPr>
        <w:spacing w:before="240"/>
        <w:jc w:val="both"/>
        <w:rPr>
          <w:rFonts w:ascii="Arial" w:hAnsi="Arial"/>
        </w:rPr>
      </w:pPr>
      <w:r w:rsidRPr="00C6306A">
        <w:rPr>
          <w:rFonts w:ascii="Arial" w:hAnsi="Arial"/>
        </w:rPr>
        <w:t>Os serviços deverão atender às normas técnicas aplicáveis, às normas de segurança do trabalho vigentes e às boas práticas de engenharia, garantindo segurança estrutural, durabilidade, desempenho e adequado acabamento das instalações.</w:t>
      </w:r>
    </w:p>
    <w:p w14:paraId="63712322" w14:textId="77777777" w:rsidR="00C6306A" w:rsidRPr="00C6306A" w:rsidRDefault="00C6306A" w:rsidP="0009123C">
      <w:pPr>
        <w:spacing w:before="240"/>
        <w:jc w:val="both"/>
        <w:rPr>
          <w:rFonts w:ascii="Arial" w:hAnsi="Arial"/>
          <w:b/>
          <w:bCs/>
        </w:rPr>
      </w:pPr>
      <w:r w:rsidRPr="00C6306A">
        <w:rPr>
          <w:rFonts w:ascii="Arial" w:hAnsi="Arial"/>
          <w:b/>
          <w:bCs/>
        </w:rPr>
        <w:t>Requisitos mínimos das estruturas metálicas</w:t>
      </w:r>
    </w:p>
    <w:p w14:paraId="065DC871" w14:textId="77777777" w:rsidR="00C6306A" w:rsidRPr="00C6306A" w:rsidRDefault="00C6306A" w:rsidP="0009123C">
      <w:pPr>
        <w:widowControl/>
        <w:numPr>
          <w:ilvl w:val="0"/>
          <w:numId w:val="28"/>
        </w:numPr>
        <w:suppressAutoHyphens w:val="0"/>
        <w:autoSpaceDN/>
        <w:spacing w:before="240"/>
        <w:jc w:val="both"/>
        <w:textAlignment w:val="auto"/>
        <w:rPr>
          <w:rFonts w:ascii="Arial" w:hAnsi="Arial"/>
        </w:rPr>
      </w:pPr>
      <w:r w:rsidRPr="00C6306A">
        <w:rPr>
          <w:rFonts w:ascii="Arial" w:hAnsi="Arial"/>
        </w:rPr>
        <w:t>As estruturas metálicas destinadas à sustentação das telas de sombreamento deverão observar os seguintes requisitos mínimos:</w:t>
      </w:r>
    </w:p>
    <w:p w14:paraId="56DF388B" w14:textId="77777777" w:rsidR="00C6306A" w:rsidRPr="00C6306A" w:rsidRDefault="00C6306A" w:rsidP="0009123C">
      <w:pPr>
        <w:widowControl/>
        <w:numPr>
          <w:ilvl w:val="0"/>
          <w:numId w:val="27"/>
        </w:numPr>
        <w:suppressAutoHyphens w:val="0"/>
        <w:autoSpaceDN/>
        <w:spacing w:before="240"/>
        <w:jc w:val="both"/>
        <w:textAlignment w:val="auto"/>
        <w:rPr>
          <w:rFonts w:ascii="Arial" w:hAnsi="Arial"/>
        </w:rPr>
      </w:pPr>
      <w:r w:rsidRPr="00C6306A">
        <w:rPr>
          <w:rFonts w:ascii="Arial" w:hAnsi="Arial"/>
        </w:rPr>
        <w:t xml:space="preserve">Ser executadas em aço estrutural compatível com a finalidade da instalação; </w:t>
      </w:r>
    </w:p>
    <w:p w14:paraId="4C890DC1" w14:textId="77777777" w:rsidR="00C6306A" w:rsidRPr="00C6306A" w:rsidRDefault="00C6306A" w:rsidP="0009123C">
      <w:pPr>
        <w:widowControl/>
        <w:numPr>
          <w:ilvl w:val="0"/>
          <w:numId w:val="27"/>
        </w:numPr>
        <w:suppressAutoHyphens w:val="0"/>
        <w:autoSpaceDN/>
        <w:spacing w:before="240"/>
        <w:jc w:val="both"/>
        <w:textAlignment w:val="auto"/>
        <w:rPr>
          <w:rFonts w:ascii="Arial" w:hAnsi="Arial"/>
        </w:rPr>
      </w:pPr>
      <w:r w:rsidRPr="00C6306A">
        <w:rPr>
          <w:rFonts w:ascii="Arial" w:hAnsi="Arial"/>
        </w:rPr>
        <w:t xml:space="preserve">Utilizar perfis metálicos, chapas, barras e demais elementos estruturais compatíveis com os vãos, esforços atuantes e condições específicas de instalação; </w:t>
      </w:r>
    </w:p>
    <w:p w14:paraId="40E1761C" w14:textId="77777777" w:rsidR="00C6306A" w:rsidRPr="00C6306A" w:rsidRDefault="00C6306A" w:rsidP="0009123C">
      <w:pPr>
        <w:widowControl/>
        <w:numPr>
          <w:ilvl w:val="0"/>
          <w:numId w:val="27"/>
        </w:numPr>
        <w:suppressAutoHyphens w:val="0"/>
        <w:autoSpaceDN/>
        <w:spacing w:before="240"/>
        <w:jc w:val="both"/>
        <w:textAlignment w:val="auto"/>
        <w:rPr>
          <w:rFonts w:ascii="Arial" w:hAnsi="Arial"/>
        </w:rPr>
      </w:pPr>
      <w:r w:rsidRPr="00C6306A">
        <w:rPr>
          <w:rFonts w:ascii="Arial" w:hAnsi="Arial"/>
        </w:rPr>
        <w:t xml:space="preserve">Possuir estabilidade, rigidez e resistência adequadas às condições de uso e exposição ao tempo; </w:t>
      </w:r>
    </w:p>
    <w:p w14:paraId="247CF793" w14:textId="77777777" w:rsidR="00C6306A" w:rsidRPr="00C6306A" w:rsidRDefault="00C6306A" w:rsidP="0009123C">
      <w:pPr>
        <w:widowControl/>
        <w:numPr>
          <w:ilvl w:val="0"/>
          <w:numId w:val="27"/>
        </w:numPr>
        <w:suppressAutoHyphens w:val="0"/>
        <w:autoSpaceDN/>
        <w:spacing w:before="240"/>
        <w:jc w:val="both"/>
        <w:textAlignment w:val="auto"/>
        <w:rPr>
          <w:rFonts w:ascii="Arial" w:hAnsi="Arial"/>
        </w:rPr>
      </w:pPr>
      <w:r w:rsidRPr="00C6306A">
        <w:rPr>
          <w:rFonts w:ascii="Arial" w:hAnsi="Arial"/>
        </w:rPr>
        <w:t xml:space="preserve">Contemplar sistemas de travamento e fixação compatíveis com as cargas atuantes; </w:t>
      </w:r>
    </w:p>
    <w:p w14:paraId="69328F5A" w14:textId="77777777" w:rsidR="00C6306A" w:rsidRPr="00C6306A" w:rsidRDefault="00C6306A" w:rsidP="0009123C">
      <w:pPr>
        <w:widowControl/>
        <w:numPr>
          <w:ilvl w:val="0"/>
          <w:numId w:val="27"/>
        </w:numPr>
        <w:suppressAutoHyphens w:val="0"/>
        <w:autoSpaceDN/>
        <w:spacing w:before="240"/>
        <w:jc w:val="both"/>
        <w:textAlignment w:val="auto"/>
        <w:rPr>
          <w:rFonts w:ascii="Arial" w:hAnsi="Arial"/>
        </w:rPr>
      </w:pPr>
      <w:r w:rsidRPr="00C6306A">
        <w:rPr>
          <w:rFonts w:ascii="Arial" w:hAnsi="Arial"/>
        </w:rPr>
        <w:t xml:space="preserve">As bases de apoio deverão ser executadas mediante fundações, ancoragens ou sistemas equivalentes adequados às características do local e da estrutura; </w:t>
      </w:r>
    </w:p>
    <w:p w14:paraId="53B25E70" w14:textId="77777777" w:rsidR="00C6306A" w:rsidRPr="00C6306A" w:rsidRDefault="00C6306A" w:rsidP="0009123C">
      <w:pPr>
        <w:widowControl/>
        <w:numPr>
          <w:ilvl w:val="0"/>
          <w:numId w:val="27"/>
        </w:numPr>
        <w:suppressAutoHyphens w:val="0"/>
        <w:autoSpaceDN/>
        <w:spacing w:before="240"/>
        <w:jc w:val="both"/>
        <w:textAlignment w:val="auto"/>
        <w:rPr>
          <w:rFonts w:ascii="Arial" w:hAnsi="Arial"/>
        </w:rPr>
      </w:pPr>
      <w:r w:rsidRPr="00C6306A">
        <w:rPr>
          <w:rFonts w:ascii="Arial" w:hAnsi="Arial"/>
        </w:rPr>
        <w:t xml:space="preserve">Todas as peças metálicas deverão receber tratamento anticorrosivo e pintura de proteção compatíveis com ambientes externos; </w:t>
      </w:r>
    </w:p>
    <w:p w14:paraId="7CDDDA5B" w14:textId="77777777" w:rsidR="00C6306A" w:rsidRPr="00C6306A" w:rsidRDefault="00C6306A" w:rsidP="0009123C">
      <w:pPr>
        <w:widowControl/>
        <w:numPr>
          <w:ilvl w:val="0"/>
          <w:numId w:val="27"/>
        </w:numPr>
        <w:suppressAutoHyphens w:val="0"/>
        <w:autoSpaceDN/>
        <w:spacing w:before="240"/>
        <w:jc w:val="both"/>
        <w:textAlignment w:val="auto"/>
        <w:rPr>
          <w:rFonts w:ascii="Arial" w:hAnsi="Arial"/>
        </w:rPr>
      </w:pPr>
      <w:r w:rsidRPr="00C6306A">
        <w:rPr>
          <w:rFonts w:ascii="Arial" w:hAnsi="Arial"/>
        </w:rPr>
        <w:t xml:space="preserve">Os elementos de fixação, parafusos, chumbadores, cabos, grampos, presilhas e acessórios metálicos deverão possuir resistência e proteção compatíveis com a aplicação. </w:t>
      </w:r>
    </w:p>
    <w:p w14:paraId="660ED5EF" w14:textId="27FF310A" w:rsidR="00C6306A" w:rsidRPr="00C6306A" w:rsidRDefault="00C6306A" w:rsidP="0009123C">
      <w:pPr>
        <w:spacing w:before="240"/>
        <w:jc w:val="both"/>
        <w:rPr>
          <w:rFonts w:ascii="Arial" w:hAnsi="Arial"/>
          <w:b/>
          <w:bCs/>
        </w:rPr>
      </w:pPr>
      <w:r w:rsidRPr="00C6306A">
        <w:rPr>
          <w:rFonts w:ascii="Arial" w:hAnsi="Arial"/>
          <w:b/>
          <w:bCs/>
        </w:rPr>
        <w:t>Requisitos mínimos das telas de sombreamento</w:t>
      </w:r>
    </w:p>
    <w:p w14:paraId="62321BD9" w14:textId="77777777" w:rsidR="00C6306A" w:rsidRPr="00C6306A" w:rsidRDefault="00C6306A" w:rsidP="0009123C">
      <w:pPr>
        <w:widowControl/>
        <w:numPr>
          <w:ilvl w:val="0"/>
          <w:numId w:val="28"/>
        </w:numPr>
        <w:suppressAutoHyphens w:val="0"/>
        <w:autoSpaceDN/>
        <w:spacing w:before="240"/>
        <w:jc w:val="both"/>
        <w:textAlignment w:val="auto"/>
        <w:rPr>
          <w:rFonts w:ascii="Arial" w:hAnsi="Arial"/>
        </w:rPr>
      </w:pPr>
      <w:r w:rsidRPr="00C6306A">
        <w:rPr>
          <w:rFonts w:ascii="Arial" w:hAnsi="Arial"/>
        </w:rPr>
        <w:t>As telas utilizadas na execução das coberturas deverão atender, no mínimo, às seguintes especificações:</w:t>
      </w:r>
    </w:p>
    <w:p w14:paraId="37632E7F" w14:textId="77777777" w:rsidR="00C6306A" w:rsidRPr="00C6306A" w:rsidRDefault="00C6306A" w:rsidP="0009123C">
      <w:pPr>
        <w:widowControl/>
        <w:numPr>
          <w:ilvl w:val="0"/>
          <w:numId w:val="28"/>
        </w:numPr>
        <w:suppressAutoHyphens w:val="0"/>
        <w:autoSpaceDN/>
        <w:spacing w:before="240"/>
        <w:jc w:val="both"/>
        <w:textAlignment w:val="auto"/>
        <w:rPr>
          <w:rFonts w:ascii="Arial" w:hAnsi="Arial"/>
        </w:rPr>
      </w:pPr>
      <w:r w:rsidRPr="00C6306A">
        <w:rPr>
          <w:rFonts w:ascii="Arial" w:hAnsi="Arial"/>
        </w:rPr>
        <w:t xml:space="preserve">Ser confeccionadas em polietileno de alta densidade (PEAD) ou material equivalente tecnicamente compatível; </w:t>
      </w:r>
    </w:p>
    <w:p w14:paraId="72FB8FBB" w14:textId="77777777" w:rsidR="00C6306A" w:rsidRPr="00C6306A" w:rsidRDefault="00C6306A" w:rsidP="0009123C">
      <w:pPr>
        <w:widowControl/>
        <w:numPr>
          <w:ilvl w:val="0"/>
          <w:numId w:val="28"/>
        </w:numPr>
        <w:suppressAutoHyphens w:val="0"/>
        <w:autoSpaceDN/>
        <w:spacing w:before="240"/>
        <w:jc w:val="both"/>
        <w:textAlignment w:val="auto"/>
        <w:rPr>
          <w:rFonts w:ascii="Arial" w:hAnsi="Arial"/>
        </w:rPr>
      </w:pPr>
      <w:r w:rsidRPr="00C6306A">
        <w:rPr>
          <w:rFonts w:ascii="Arial" w:hAnsi="Arial"/>
        </w:rPr>
        <w:t xml:space="preserve">Possuir proteção contra radiação ultravioleta (UV); </w:t>
      </w:r>
    </w:p>
    <w:p w14:paraId="37C5F1B8" w14:textId="77777777" w:rsidR="00C6306A" w:rsidRPr="00C6306A" w:rsidRDefault="00C6306A" w:rsidP="0009123C">
      <w:pPr>
        <w:widowControl/>
        <w:numPr>
          <w:ilvl w:val="0"/>
          <w:numId w:val="28"/>
        </w:numPr>
        <w:suppressAutoHyphens w:val="0"/>
        <w:autoSpaceDN/>
        <w:spacing w:before="240"/>
        <w:jc w:val="both"/>
        <w:textAlignment w:val="auto"/>
        <w:rPr>
          <w:rFonts w:ascii="Arial" w:hAnsi="Arial"/>
        </w:rPr>
      </w:pPr>
      <w:r w:rsidRPr="00C6306A">
        <w:rPr>
          <w:rFonts w:ascii="Arial" w:hAnsi="Arial"/>
        </w:rPr>
        <w:t xml:space="preserve">Apresentar percentual mínimo de sombreamento compatível com a finalidade da instalação, observando-se como referência mínima de 80%; </w:t>
      </w:r>
    </w:p>
    <w:p w14:paraId="3FD6F231" w14:textId="77777777" w:rsidR="00C6306A" w:rsidRPr="00C6306A" w:rsidRDefault="00C6306A" w:rsidP="0009123C">
      <w:pPr>
        <w:widowControl/>
        <w:numPr>
          <w:ilvl w:val="0"/>
          <w:numId w:val="28"/>
        </w:numPr>
        <w:suppressAutoHyphens w:val="0"/>
        <w:autoSpaceDN/>
        <w:spacing w:before="240"/>
        <w:jc w:val="both"/>
        <w:textAlignment w:val="auto"/>
        <w:rPr>
          <w:rFonts w:ascii="Arial" w:hAnsi="Arial"/>
        </w:rPr>
      </w:pPr>
      <w:r w:rsidRPr="00C6306A">
        <w:rPr>
          <w:rFonts w:ascii="Arial" w:hAnsi="Arial"/>
        </w:rPr>
        <w:lastRenderedPageBreak/>
        <w:t xml:space="preserve">Possuir resistência adequada às intempéries, umidade, rasgos, deformações e degradação solar; </w:t>
      </w:r>
    </w:p>
    <w:p w14:paraId="34160D2E" w14:textId="77777777" w:rsidR="00C6306A" w:rsidRPr="00C6306A" w:rsidRDefault="00C6306A" w:rsidP="0009123C">
      <w:pPr>
        <w:widowControl/>
        <w:numPr>
          <w:ilvl w:val="0"/>
          <w:numId w:val="28"/>
        </w:numPr>
        <w:suppressAutoHyphens w:val="0"/>
        <w:autoSpaceDN/>
        <w:spacing w:before="240"/>
        <w:jc w:val="both"/>
        <w:textAlignment w:val="auto"/>
        <w:rPr>
          <w:rFonts w:ascii="Arial" w:hAnsi="Arial"/>
        </w:rPr>
      </w:pPr>
      <w:r w:rsidRPr="00C6306A">
        <w:rPr>
          <w:rFonts w:ascii="Arial" w:hAnsi="Arial"/>
        </w:rPr>
        <w:t xml:space="preserve">Permitir adequado tensionamento e estabilidade após instalação; </w:t>
      </w:r>
    </w:p>
    <w:p w14:paraId="7A71333C" w14:textId="77777777" w:rsidR="00C6306A" w:rsidRPr="00C6306A" w:rsidRDefault="00C6306A" w:rsidP="0009123C">
      <w:pPr>
        <w:widowControl/>
        <w:numPr>
          <w:ilvl w:val="0"/>
          <w:numId w:val="28"/>
        </w:numPr>
        <w:suppressAutoHyphens w:val="0"/>
        <w:autoSpaceDN/>
        <w:spacing w:before="240"/>
        <w:jc w:val="both"/>
        <w:textAlignment w:val="auto"/>
        <w:rPr>
          <w:rFonts w:ascii="Arial" w:hAnsi="Arial"/>
        </w:rPr>
      </w:pPr>
      <w:r w:rsidRPr="00C6306A">
        <w:rPr>
          <w:rFonts w:ascii="Arial" w:hAnsi="Arial"/>
        </w:rPr>
        <w:t xml:space="preserve">Ser fixadas mediante cabos, cordoalhas, esticadores, grampos ou acessórios apropriados ao sistema adotado. </w:t>
      </w:r>
    </w:p>
    <w:p w14:paraId="63C76BD2" w14:textId="07C6AF1B" w:rsidR="00C6306A" w:rsidRPr="00C6306A" w:rsidRDefault="00C6306A" w:rsidP="0009123C">
      <w:pPr>
        <w:spacing w:before="240"/>
        <w:jc w:val="both"/>
        <w:rPr>
          <w:rFonts w:ascii="Arial" w:hAnsi="Arial"/>
          <w:b/>
          <w:bCs/>
        </w:rPr>
      </w:pPr>
      <w:r w:rsidRPr="00C6306A">
        <w:rPr>
          <w:rFonts w:ascii="Arial" w:hAnsi="Arial"/>
          <w:b/>
          <w:bCs/>
        </w:rPr>
        <w:t>Requisitos de fundações e fixações</w:t>
      </w:r>
    </w:p>
    <w:p w14:paraId="74804E33" w14:textId="77777777" w:rsidR="00C6306A" w:rsidRPr="00C6306A" w:rsidRDefault="00C6306A" w:rsidP="0009123C">
      <w:pPr>
        <w:widowControl/>
        <w:numPr>
          <w:ilvl w:val="0"/>
          <w:numId w:val="28"/>
        </w:numPr>
        <w:suppressAutoHyphens w:val="0"/>
        <w:autoSpaceDN/>
        <w:spacing w:before="240"/>
        <w:jc w:val="both"/>
        <w:textAlignment w:val="auto"/>
        <w:rPr>
          <w:rFonts w:ascii="Arial" w:hAnsi="Arial"/>
        </w:rPr>
      </w:pPr>
      <w:r w:rsidRPr="00C6306A">
        <w:rPr>
          <w:rFonts w:ascii="Arial" w:hAnsi="Arial"/>
        </w:rPr>
        <w:t>As fundações e sistemas de fixação deverão observar os seguintes critérios:</w:t>
      </w:r>
    </w:p>
    <w:p w14:paraId="7944DE7B" w14:textId="77777777" w:rsidR="00C6306A" w:rsidRPr="00C6306A" w:rsidRDefault="00C6306A" w:rsidP="0009123C">
      <w:pPr>
        <w:widowControl/>
        <w:numPr>
          <w:ilvl w:val="0"/>
          <w:numId w:val="29"/>
        </w:numPr>
        <w:suppressAutoHyphens w:val="0"/>
        <w:autoSpaceDN/>
        <w:spacing w:before="240"/>
        <w:jc w:val="both"/>
        <w:textAlignment w:val="auto"/>
        <w:rPr>
          <w:rFonts w:ascii="Arial" w:hAnsi="Arial"/>
        </w:rPr>
      </w:pPr>
      <w:r w:rsidRPr="00C6306A">
        <w:rPr>
          <w:rFonts w:ascii="Arial" w:hAnsi="Arial"/>
        </w:rPr>
        <w:t xml:space="preserve">Ser executados conforme as características estruturais e condições do local de instalação; </w:t>
      </w:r>
    </w:p>
    <w:p w14:paraId="6217FA82" w14:textId="77777777" w:rsidR="00C6306A" w:rsidRPr="00C6306A" w:rsidRDefault="00C6306A" w:rsidP="0009123C">
      <w:pPr>
        <w:widowControl/>
        <w:numPr>
          <w:ilvl w:val="0"/>
          <w:numId w:val="29"/>
        </w:numPr>
        <w:suppressAutoHyphens w:val="0"/>
        <w:autoSpaceDN/>
        <w:spacing w:before="240"/>
        <w:jc w:val="both"/>
        <w:textAlignment w:val="auto"/>
        <w:rPr>
          <w:rFonts w:ascii="Arial" w:hAnsi="Arial"/>
        </w:rPr>
      </w:pPr>
      <w:r w:rsidRPr="00C6306A">
        <w:rPr>
          <w:rFonts w:ascii="Arial" w:hAnsi="Arial"/>
        </w:rPr>
        <w:t xml:space="preserve">Utilizar concreto, armaduras, elementos metálicos e sistemas de ancoragem compatíveis com os esforços solicitantes; </w:t>
      </w:r>
    </w:p>
    <w:p w14:paraId="4CF247BC" w14:textId="77777777" w:rsidR="00C6306A" w:rsidRPr="00C6306A" w:rsidRDefault="00C6306A" w:rsidP="0009123C">
      <w:pPr>
        <w:widowControl/>
        <w:numPr>
          <w:ilvl w:val="0"/>
          <w:numId w:val="29"/>
        </w:numPr>
        <w:suppressAutoHyphens w:val="0"/>
        <w:autoSpaceDN/>
        <w:spacing w:before="240"/>
        <w:jc w:val="both"/>
        <w:textAlignment w:val="auto"/>
        <w:rPr>
          <w:rFonts w:ascii="Arial" w:hAnsi="Arial"/>
        </w:rPr>
      </w:pPr>
      <w:r w:rsidRPr="00C6306A">
        <w:rPr>
          <w:rFonts w:ascii="Arial" w:hAnsi="Arial"/>
        </w:rPr>
        <w:t xml:space="preserve">Garantir estabilidade, segurança e durabilidade da estrutura instalada; </w:t>
      </w:r>
    </w:p>
    <w:p w14:paraId="05B6D077" w14:textId="77777777" w:rsidR="00C6306A" w:rsidRPr="00C6306A" w:rsidRDefault="00C6306A" w:rsidP="0009123C">
      <w:pPr>
        <w:widowControl/>
        <w:numPr>
          <w:ilvl w:val="0"/>
          <w:numId w:val="29"/>
        </w:numPr>
        <w:suppressAutoHyphens w:val="0"/>
        <w:autoSpaceDN/>
        <w:spacing w:before="240"/>
        <w:jc w:val="both"/>
        <w:textAlignment w:val="auto"/>
        <w:rPr>
          <w:rFonts w:ascii="Arial" w:hAnsi="Arial"/>
        </w:rPr>
      </w:pPr>
      <w:r w:rsidRPr="00C6306A">
        <w:rPr>
          <w:rFonts w:ascii="Arial" w:hAnsi="Arial"/>
        </w:rPr>
        <w:t xml:space="preserve">Empregar acessórios e componentes adequados ao correto tensionamento das telas e estabilidade do conjunto estrutural. </w:t>
      </w:r>
    </w:p>
    <w:p w14:paraId="51681E8D" w14:textId="4597AF14" w:rsidR="00C6306A" w:rsidRPr="00C6306A" w:rsidRDefault="00C6306A" w:rsidP="0009123C">
      <w:pPr>
        <w:spacing w:before="240"/>
        <w:jc w:val="both"/>
        <w:rPr>
          <w:rFonts w:ascii="Arial" w:hAnsi="Arial"/>
          <w:b/>
          <w:bCs/>
        </w:rPr>
      </w:pPr>
      <w:r w:rsidRPr="00C6306A">
        <w:rPr>
          <w:rFonts w:ascii="Arial" w:hAnsi="Arial"/>
          <w:b/>
          <w:bCs/>
        </w:rPr>
        <w:t>Requisitos para reforma e manutenção de estruturas existentes</w:t>
      </w:r>
    </w:p>
    <w:p w14:paraId="2268DF57" w14:textId="77777777" w:rsidR="00C6306A" w:rsidRPr="00C6306A" w:rsidRDefault="00C6306A" w:rsidP="0009123C">
      <w:pPr>
        <w:widowControl/>
        <w:numPr>
          <w:ilvl w:val="0"/>
          <w:numId w:val="28"/>
        </w:numPr>
        <w:suppressAutoHyphens w:val="0"/>
        <w:autoSpaceDN/>
        <w:spacing w:before="240"/>
        <w:jc w:val="both"/>
        <w:textAlignment w:val="auto"/>
        <w:rPr>
          <w:rFonts w:ascii="Arial" w:hAnsi="Arial"/>
        </w:rPr>
      </w:pPr>
      <w:r w:rsidRPr="00C6306A">
        <w:rPr>
          <w:rFonts w:ascii="Arial" w:hAnsi="Arial"/>
        </w:rPr>
        <w:t>Nos serviços de reforma, manutenção ou adequação de estruturas existentes, poderão ser contemplados:</w:t>
      </w:r>
    </w:p>
    <w:p w14:paraId="2C4CD776" w14:textId="77777777" w:rsidR="00C6306A" w:rsidRPr="00C6306A" w:rsidRDefault="00C6306A" w:rsidP="0009123C">
      <w:pPr>
        <w:widowControl/>
        <w:numPr>
          <w:ilvl w:val="0"/>
          <w:numId w:val="30"/>
        </w:numPr>
        <w:suppressAutoHyphens w:val="0"/>
        <w:autoSpaceDN/>
        <w:spacing w:before="240"/>
        <w:jc w:val="both"/>
        <w:textAlignment w:val="auto"/>
        <w:rPr>
          <w:rFonts w:ascii="Arial" w:hAnsi="Arial"/>
        </w:rPr>
      </w:pPr>
      <w:r w:rsidRPr="00C6306A">
        <w:rPr>
          <w:rFonts w:ascii="Arial" w:hAnsi="Arial"/>
        </w:rPr>
        <w:t xml:space="preserve">Reparos estruturais; </w:t>
      </w:r>
    </w:p>
    <w:p w14:paraId="1AF28EF4" w14:textId="77777777" w:rsidR="00C6306A" w:rsidRPr="00C6306A" w:rsidRDefault="00C6306A" w:rsidP="0009123C">
      <w:pPr>
        <w:widowControl/>
        <w:numPr>
          <w:ilvl w:val="0"/>
          <w:numId w:val="30"/>
        </w:numPr>
        <w:suppressAutoHyphens w:val="0"/>
        <w:autoSpaceDN/>
        <w:spacing w:before="240"/>
        <w:jc w:val="both"/>
        <w:textAlignment w:val="auto"/>
        <w:rPr>
          <w:rFonts w:ascii="Arial" w:hAnsi="Arial"/>
        </w:rPr>
      </w:pPr>
      <w:r w:rsidRPr="00C6306A">
        <w:rPr>
          <w:rFonts w:ascii="Arial" w:hAnsi="Arial"/>
        </w:rPr>
        <w:t xml:space="preserve">Substituição parcial ou total de telas de sombreamento; </w:t>
      </w:r>
    </w:p>
    <w:p w14:paraId="6662EC3F" w14:textId="77777777" w:rsidR="00C6306A" w:rsidRPr="00C6306A" w:rsidRDefault="00C6306A" w:rsidP="0009123C">
      <w:pPr>
        <w:widowControl/>
        <w:numPr>
          <w:ilvl w:val="0"/>
          <w:numId w:val="30"/>
        </w:numPr>
        <w:suppressAutoHyphens w:val="0"/>
        <w:autoSpaceDN/>
        <w:spacing w:before="240"/>
        <w:jc w:val="both"/>
        <w:textAlignment w:val="auto"/>
        <w:rPr>
          <w:rFonts w:ascii="Arial" w:hAnsi="Arial"/>
        </w:rPr>
      </w:pPr>
      <w:r w:rsidRPr="00C6306A">
        <w:rPr>
          <w:rFonts w:ascii="Arial" w:hAnsi="Arial"/>
        </w:rPr>
        <w:t xml:space="preserve">Reforços e adequações metálicas; </w:t>
      </w:r>
    </w:p>
    <w:p w14:paraId="7C0E2345" w14:textId="77777777" w:rsidR="00C6306A" w:rsidRPr="00C6306A" w:rsidRDefault="00C6306A" w:rsidP="0009123C">
      <w:pPr>
        <w:widowControl/>
        <w:numPr>
          <w:ilvl w:val="0"/>
          <w:numId w:val="30"/>
        </w:numPr>
        <w:suppressAutoHyphens w:val="0"/>
        <w:autoSpaceDN/>
        <w:spacing w:before="240"/>
        <w:jc w:val="both"/>
        <w:textAlignment w:val="auto"/>
        <w:rPr>
          <w:rFonts w:ascii="Arial" w:hAnsi="Arial"/>
        </w:rPr>
      </w:pPr>
      <w:r w:rsidRPr="00C6306A">
        <w:rPr>
          <w:rFonts w:ascii="Arial" w:hAnsi="Arial"/>
        </w:rPr>
        <w:t xml:space="preserve">Recuperação de pontos de fixação e soldagem; </w:t>
      </w:r>
    </w:p>
    <w:p w14:paraId="456C0DF8" w14:textId="77777777" w:rsidR="00C6306A" w:rsidRPr="00C6306A" w:rsidRDefault="00C6306A" w:rsidP="0009123C">
      <w:pPr>
        <w:widowControl/>
        <w:numPr>
          <w:ilvl w:val="0"/>
          <w:numId w:val="30"/>
        </w:numPr>
        <w:suppressAutoHyphens w:val="0"/>
        <w:autoSpaceDN/>
        <w:spacing w:before="240"/>
        <w:jc w:val="both"/>
        <w:textAlignment w:val="auto"/>
        <w:rPr>
          <w:rFonts w:ascii="Arial" w:hAnsi="Arial"/>
        </w:rPr>
      </w:pPr>
      <w:r w:rsidRPr="00C6306A">
        <w:rPr>
          <w:rFonts w:ascii="Arial" w:hAnsi="Arial"/>
        </w:rPr>
        <w:t xml:space="preserve">Ajustes de tensionamento; </w:t>
      </w:r>
    </w:p>
    <w:p w14:paraId="5D60BF54" w14:textId="77777777" w:rsidR="00C6306A" w:rsidRPr="00C6306A" w:rsidRDefault="00C6306A" w:rsidP="0009123C">
      <w:pPr>
        <w:widowControl/>
        <w:numPr>
          <w:ilvl w:val="0"/>
          <w:numId w:val="30"/>
        </w:numPr>
        <w:suppressAutoHyphens w:val="0"/>
        <w:autoSpaceDN/>
        <w:spacing w:before="240"/>
        <w:jc w:val="both"/>
        <w:textAlignment w:val="auto"/>
        <w:rPr>
          <w:rFonts w:ascii="Arial" w:hAnsi="Arial"/>
        </w:rPr>
      </w:pPr>
      <w:r w:rsidRPr="00C6306A">
        <w:rPr>
          <w:rFonts w:ascii="Arial" w:hAnsi="Arial"/>
        </w:rPr>
        <w:t xml:space="preserve">Tratamento anticorrosivo e repintura; </w:t>
      </w:r>
    </w:p>
    <w:p w14:paraId="6398EA5B" w14:textId="77777777" w:rsidR="00C6306A" w:rsidRPr="00C6306A" w:rsidRDefault="00C6306A" w:rsidP="0009123C">
      <w:pPr>
        <w:widowControl/>
        <w:numPr>
          <w:ilvl w:val="0"/>
          <w:numId w:val="30"/>
        </w:numPr>
        <w:suppressAutoHyphens w:val="0"/>
        <w:autoSpaceDN/>
        <w:spacing w:before="240"/>
        <w:jc w:val="both"/>
        <w:textAlignment w:val="auto"/>
        <w:rPr>
          <w:rFonts w:ascii="Arial" w:hAnsi="Arial"/>
        </w:rPr>
      </w:pPr>
      <w:r w:rsidRPr="00C6306A">
        <w:rPr>
          <w:rFonts w:ascii="Arial" w:hAnsi="Arial"/>
        </w:rPr>
        <w:t xml:space="preserve">Correção de desalinhamentos, deformações e falhas de estabilidade. </w:t>
      </w:r>
    </w:p>
    <w:p w14:paraId="7C639406" w14:textId="0D81F3EA" w:rsidR="00C6306A" w:rsidRPr="00C6306A" w:rsidRDefault="00C6306A" w:rsidP="0009123C">
      <w:pPr>
        <w:spacing w:before="240"/>
        <w:jc w:val="both"/>
        <w:rPr>
          <w:rFonts w:ascii="Arial" w:hAnsi="Arial"/>
          <w:b/>
          <w:bCs/>
        </w:rPr>
      </w:pPr>
      <w:r w:rsidRPr="00C6306A">
        <w:rPr>
          <w:rFonts w:ascii="Arial" w:hAnsi="Arial"/>
          <w:b/>
          <w:bCs/>
        </w:rPr>
        <w:t>Requisitos de execução dos serviços</w:t>
      </w:r>
    </w:p>
    <w:p w14:paraId="1332AAC2" w14:textId="77777777" w:rsidR="00C6306A" w:rsidRPr="00C6306A" w:rsidRDefault="00C6306A" w:rsidP="0009123C">
      <w:pPr>
        <w:widowControl/>
        <w:numPr>
          <w:ilvl w:val="0"/>
          <w:numId w:val="28"/>
        </w:numPr>
        <w:suppressAutoHyphens w:val="0"/>
        <w:autoSpaceDN/>
        <w:spacing w:before="240"/>
        <w:jc w:val="both"/>
        <w:textAlignment w:val="auto"/>
        <w:rPr>
          <w:rFonts w:ascii="Arial" w:hAnsi="Arial"/>
        </w:rPr>
      </w:pPr>
      <w:r w:rsidRPr="00C6306A">
        <w:rPr>
          <w:rFonts w:ascii="Arial" w:hAnsi="Arial"/>
        </w:rPr>
        <w:t>A execução dos serviços deverá observar os seguintes parâmetros mínimos:</w:t>
      </w:r>
    </w:p>
    <w:p w14:paraId="19CDA2A1" w14:textId="77777777" w:rsidR="00C6306A" w:rsidRPr="00C6306A" w:rsidRDefault="00C6306A" w:rsidP="0009123C">
      <w:pPr>
        <w:widowControl/>
        <w:numPr>
          <w:ilvl w:val="0"/>
          <w:numId w:val="31"/>
        </w:numPr>
        <w:suppressAutoHyphens w:val="0"/>
        <w:autoSpaceDN/>
        <w:spacing w:before="240"/>
        <w:jc w:val="both"/>
        <w:textAlignment w:val="auto"/>
        <w:rPr>
          <w:rFonts w:ascii="Arial" w:hAnsi="Arial"/>
        </w:rPr>
      </w:pPr>
      <w:r w:rsidRPr="00C6306A">
        <w:rPr>
          <w:rFonts w:ascii="Arial" w:hAnsi="Arial"/>
        </w:rPr>
        <w:t xml:space="preserve">Utilização de mão de obra qualificada e compatível com os serviços executados; </w:t>
      </w:r>
    </w:p>
    <w:p w14:paraId="00E4BF47" w14:textId="77777777" w:rsidR="00C6306A" w:rsidRPr="00C6306A" w:rsidRDefault="00C6306A" w:rsidP="0009123C">
      <w:pPr>
        <w:widowControl/>
        <w:numPr>
          <w:ilvl w:val="0"/>
          <w:numId w:val="31"/>
        </w:numPr>
        <w:suppressAutoHyphens w:val="0"/>
        <w:autoSpaceDN/>
        <w:spacing w:before="240"/>
        <w:jc w:val="both"/>
        <w:textAlignment w:val="auto"/>
        <w:rPr>
          <w:rFonts w:ascii="Arial" w:hAnsi="Arial"/>
        </w:rPr>
      </w:pPr>
      <w:r w:rsidRPr="00C6306A">
        <w:rPr>
          <w:rFonts w:ascii="Arial" w:hAnsi="Arial"/>
        </w:rPr>
        <w:t xml:space="preserve">Atendimento às normas de segurança do trabalho vigentes; </w:t>
      </w:r>
    </w:p>
    <w:p w14:paraId="628AB087" w14:textId="77777777" w:rsidR="00C6306A" w:rsidRPr="00C6306A" w:rsidRDefault="00C6306A" w:rsidP="0009123C">
      <w:pPr>
        <w:widowControl/>
        <w:numPr>
          <w:ilvl w:val="0"/>
          <w:numId w:val="31"/>
        </w:numPr>
        <w:suppressAutoHyphens w:val="0"/>
        <w:autoSpaceDN/>
        <w:spacing w:before="240"/>
        <w:jc w:val="both"/>
        <w:textAlignment w:val="auto"/>
        <w:rPr>
          <w:rFonts w:ascii="Arial" w:hAnsi="Arial"/>
        </w:rPr>
      </w:pPr>
      <w:r w:rsidRPr="00C6306A">
        <w:rPr>
          <w:rFonts w:ascii="Arial" w:hAnsi="Arial"/>
        </w:rPr>
        <w:t xml:space="preserve">Isolamento e sinalização das áreas em execução, quando necessário; </w:t>
      </w:r>
    </w:p>
    <w:p w14:paraId="7BB1AF0E" w14:textId="6F2178C6" w:rsidR="007E5FF4" w:rsidRPr="00C6306A" w:rsidRDefault="00C6306A" w:rsidP="0009123C">
      <w:pPr>
        <w:widowControl/>
        <w:numPr>
          <w:ilvl w:val="0"/>
          <w:numId w:val="31"/>
        </w:numPr>
        <w:suppressAutoHyphens w:val="0"/>
        <w:autoSpaceDN/>
        <w:spacing w:before="240"/>
        <w:jc w:val="both"/>
        <w:textAlignment w:val="auto"/>
        <w:rPr>
          <w:rFonts w:ascii="Arial" w:hAnsi="Arial"/>
        </w:rPr>
      </w:pPr>
      <w:r w:rsidRPr="00C6306A">
        <w:rPr>
          <w:rFonts w:ascii="Arial" w:hAnsi="Arial"/>
        </w:rPr>
        <w:lastRenderedPageBreak/>
        <w:t xml:space="preserve">Compatibilização dos serviços com o funcionamento das unidades públicas; </w:t>
      </w:r>
    </w:p>
    <w:p w14:paraId="25F4AA80" w14:textId="77777777" w:rsidR="00C6306A" w:rsidRPr="00C6306A" w:rsidRDefault="00C6306A" w:rsidP="0009123C">
      <w:pPr>
        <w:widowControl/>
        <w:numPr>
          <w:ilvl w:val="0"/>
          <w:numId w:val="31"/>
        </w:numPr>
        <w:suppressAutoHyphens w:val="0"/>
        <w:autoSpaceDN/>
        <w:spacing w:before="240"/>
        <w:jc w:val="both"/>
        <w:textAlignment w:val="auto"/>
        <w:rPr>
          <w:rFonts w:ascii="Arial" w:hAnsi="Arial"/>
        </w:rPr>
      </w:pPr>
      <w:r w:rsidRPr="00C6306A">
        <w:rPr>
          <w:rFonts w:ascii="Arial" w:hAnsi="Arial"/>
        </w:rPr>
        <w:t xml:space="preserve">Garantia de adequado alinhamento, nivelamento, estabilidade e acabamento das estruturas; </w:t>
      </w:r>
    </w:p>
    <w:p w14:paraId="363DC6BE" w14:textId="77777777" w:rsidR="00C6306A" w:rsidRPr="00C6306A" w:rsidRDefault="00C6306A" w:rsidP="0009123C">
      <w:pPr>
        <w:widowControl/>
        <w:numPr>
          <w:ilvl w:val="0"/>
          <w:numId w:val="31"/>
        </w:numPr>
        <w:suppressAutoHyphens w:val="0"/>
        <w:autoSpaceDN/>
        <w:spacing w:before="240"/>
        <w:jc w:val="both"/>
        <w:textAlignment w:val="auto"/>
        <w:rPr>
          <w:rFonts w:ascii="Arial" w:hAnsi="Arial"/>
        </w:rPr>
      </w:pPr>
      <w:r w:rsidRPr="00C6306A">
        <w:rPr>
          <w:rFonts w:ascii="Arial" w:hAnsi="Arial"/>
        </w:rPr>
        <w:t xml:space="preserve">Limpeza das áreas ao término dos serviços; </w:t>
      </w:r>
    </w:p>
    <w:p w14:paraId="7AFE437B" w14:textId="77777777" w:rsidR="00C6306A" w:rsidRPr="00C6306A" w:rsidRDefault="00C6306A" w:rsidP="0009123C">
      <w:pPr>
        <w:widowControl/>
        <w:numPr>
          <w:ilvl w:val="0"/>
          <w:numId w:val="31"/>
        </w:numPr>
        <w:suppressAutoHyphens w:val="0"/>
        <w:autoSpaceDN/>
        <w:spacing w:before="240"/>
        <w:jc w:val="both"/>
        <w:textAlignment w:val="auto"/>
        <w:rPr>
          <w:rFonts w:ascii="Arial" w:hAnsi="Arial"/>
        </w:rPr>
      </w:pPr>
      <w:r w:rsidRPr="00C6306A">
        <w:rPr>
          <w:rFonts w:ascii="Arial" w:hAnsi="Arial"/>
        </w:rPr>
        <w:t xml:space="preserve">Destinação ambientalmente adequada dos resíduos gerados durante a execução. </w:t>
      </w:r>
    </w:p>
    <w:p w14:paraId="076FCB6F" w14:textId="77777777" w:rsidR="00C6306A" w:rsidRPr="00C6306A" w:rsidRDefault="00C6306A" w:rsidP="0009123C">
      <w:pPr>
        <w:widowControl/>
        <w:numPr>
          <w:ilvl w:val="0"/>
          <w:numId w:val="28"/>
        </w:numPr>
        <w:suppressAutoHyphens w:val="0"/>
        <w:autoSpaceDN/>
        <w:spacing w:before="240"/>
        <w:jc w:val="both"/>
        <w:textAlignment w:val="auto"/>
        <w:rPr>
          <w:rFonts w:ascii="Arial" w:hAnsi="Arial"/>
        </w:rPr>
      </w:pPr>
      <w:r w:rsidRPr="00C6306A">
        <w:rPr>
          <w:rFonts w:ascii="Arial" w:hAnsi="Arial"/>
        </w:rPr>
        <w:t>Os serviços executados deverão apresentar padrão adequado de qualidade, segurança, funcionalidade e durabilidade, garantindo condições satisfatórias de conforto térmico e proteção solar aos usuários dos próprios públicos municipais.</w:t>
      </w:r>
    </w:p>
    <w:p w14:paraId="66DC1DA4" w14:textId="1F54AD83" w:rsidR="00C6306A" w:rsidRPr="00C6306A" w:rsidRDefault="00C6306A" w:rsidP="0009123C">
      <w:pPr>
        <w:spacing w:before="240"/>
        <w:jc w:val="both"/>
        <w:rPr>
          <w:rFonts w:ascii="Arial" w:hAnsi="Arial"/>
          <w:b/>
          <w:bCs/>
        </w:rPr>
      </w:pPr>
      <w:r w:rsidRPr="00C6306A">
        <w:rPr>
          <w:rFonts w:ascii="Arial" w:hAnsi="Arial"/>
          <w:b/>
          <w:bCs/>
        </w:rPr>
        <w:t>Responsabilidade técnica</w:t>
      </w:r>
    </w:p>
    <w:p w14:paraId="2569FEE3" w14:textId="77777777" w:rsidR="00C6306A" w:rsidRPr="00C6306A" w:rsidRDefault="00C6306A" w:rsidP="0009123C">
      <w:pPr>
        <w:spacing w:before="120"/>
        <w:jc w:val="both"/>
        <w:rPr>
          <w:rFonts w:ascii="Arial" w:hAnsi="Arial"/>
        </w:rPr>
      </w:pPr>
      <w:r w:rsidRPr="00C6306A">
        <w:rPr>
          <w:rFonts w:ascii="Arial" w:hAnsi="Arial"/>
        </w:rPr>
        <w:t>A contratada deverá possuir responsável técnico legalmente habilitado junto ao CREA ou CAU, conforme atribuições profissionais compatíveis com o objeto contratado.</w:t>
      </w:r>
    </w:p>
    <w:p w14:paraId="6E6409ED" w14:textId="77777777" w:rsidR="00C6306A" w:rsidRPr="00C6306A" w:rsidRDefault="00C6306A" w:rsidP="0009123C">
      <w:pPr>
        <w:spacing w:before="120"/>
        <w:jc w:val="both"/>
        <w:rPr>
          <w:rFonts w:ascii="Arial" w:hAnsi="Arial"/>
        </w:rPr>
      </w:pPr>
      <w:r w:rsidRPr="00C6306A">
        <w:rPr>
          <w:rFonts w:ascii="Arial" w:hAnsi="Arial"/>
        </w:rPr>
        <w:t>Para todos os serviços executados envolvendo estruturas metálicas, fundações, sistemas de fixação, instalação, reforma, manutenção ou adequação das estruturas com telas de sombreamento, a contratada deverá emitir a respectiva ART – Anotação de Responsabilidade Técnica, ou documento equivalente aplicável, nos termos da legislação profissional vigente.</w:t>
      </w:r>
    </w:p>
    <w:p w14:paraId="0EDDC389" w14:textId="77777777" w:rsidR="00C6306A" w:rsidRPr="00C6306A" w:rsidRDefault="00C6306A" w:rsidP="0009123C">
      <w:pPr>
        <w:spacing w:before="120"/>
        <w:jc w:val="both"/>
        <w:rPr>
          <w:rFonts w:ascii="Arial" w:hAnsi="Arial"/>
        </w:rPr>
      </w:pPr>
      <w:r w:rsidRPr="00C6306A">
        <w:rPr>
          <w:rFonts w:ascii="Arial" w:hAnsi="Arial"/>
        </w:rPr>
        <w:t>A emissão da ART deverá contemplar os serviços efetivamente executados, garantindo o adequado acompanhamento técnico, a segurança estrutural, a responsabilidade pela execução e a conformidade dos serviços com as normas técnicas aplicáveis.</w:t>
      </w:r>
    </w:p>
    <w:p w14:paraId="6CA30AC0" w14:textId="77777777" w:rsidR="00C6306A" w:rsidRPr="00C6306A" w:rsidRDefault="00C6306A" w:rsidP="0009123C">
      <w:pPr>
        <w:spacing w:before="120"/>
        <w:jc w:val="both"/>
        <w:rPr>
          <w:rFonts w:ascii="Arial" w:hAnsi="Arial"/>
        </w:rPr>
      </w:pPr>
      <w:r w:rsidRPr="00C6306A">
        <w:rPr>
          <w:rFonts w:ascii="Arial" w:hAnsi="Arial"/>
        </w:rPr>
        <w:t>A contratada permanecerá responsável pela estabilidade, segurança, qualidade e adequado funcionamento das estruturas executadas ou reformadas durante todo o período contratual e de garantia dos serviços.</w:t>
      </w:r>
      <w:bookmarkStart w:id="60" w:name="_Hlk223533890"/>
    </w:p>
    <w:p w14:paraId="3938DB7A" w14:textId="77777777" w:rsidR="00C6306A" w:rsidRPr="00C6306A" w:rsidRDefault="00C6306A" w:rsidP="0009123C">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bookmarkStart w:id="61" w:name="_Hlk223533945"/>
      <w:bookmarkEnd w:id="60"/>
      <w:r w:rsidRPr="00C6306A">
        <w:t xml:space="preserve">Análise dos riscos da contratação  </w:t>
      </w:r>
    </w:p>
    <w:p w14:paraId="5548BB80" w14:textId="77777777" w:rsidR="00C6306A" w:rsidRPr="00C6306A" w:rsidRDefault="00C6306A" w:rsidP="0009123C">
      <w:pPr>
        <w:spacing w:after="240"/>
        <w:rPr>
          <w:rFonts w:ascii="Arial" w:hAnsi="Arial"/>
        </w:rPr>
      </w:pPr>
      <w:r w:rsidRPr="00C6306A">
        <w:rPr>
          <w:rFonts w:ascii="Arial" w:hAnsi="Arial"/>
        </w:rPr>
        <w:t xml:space="preserve">Na contratação deste serviço, os principais riscos a serem considerados são: </w:t>
      </w:r>
    </w:p>
    <w:p w14:paraId="624DF1B8" w14:textId="77777777" w:rsidR="00C6306A" w:rsidRPr="00C6306A" w:rsidRDefault="00C6306A" w:rsidP="0009123C">
      <w:pPr>
        <w:spacing w:after="240"/>
        <w:rPr>
          <w:rFonts w:ascii="Arial" w:hAnsi="Arial"/>
          <w:b/>
        </w:rPr>
      </w:pPr>
      <w:r w:rsidRPr="00C6306A">
        <w:rPr>
          <w:rFonts w:ascii="Arial" w:hAnsi="Arial"/>
          <w:b/>
        </w:rPr>
        <w:t>Riscos Altos/Críticos</w:t>
      </w:r>
    </w:p>
    <w:p w14:paraId="633EFFFA" w14:textId="77777777" w:rsidR="00C6306A" w:rsidRPr="00C6306A" w:rsidRDefault="00C6306A" w:rsidP="0009123C">
      <w:pPr>
        <w:pStyle w:val="PargrafodaLista"/>
        <w:numPr>
          <w:ilvl w:val="0"/>
          <w:numId w:val="25"/>
        </w:numPr>
        <w:overflowPunct/>
        <w:autoSpaceDE/>
        <w:autoSpaceDN/>
        <w:adjustRightInd/>
        <w:contextualSpacing/>
        <w:jc w:val="both"/>
        <w:textAlignment w:val="auto"/>
        <w:rPr>
          <w:rFonts w:ascii="Arial" w:hAnsi="Arial" w:cs="Arial"/>
          <w:sz w:val="24"/>
          <w:szCs w:val="24"/>
        </w:rPr>
      </w:pPr>
      <w:r w:rsidRPr="00C6306A">
        <w:rPr>
          <w:rFonts w:ascii="Arial" w:hAnsi="Arial" w:cs="Arial"/>
          <w:sz w:val="24"/>
          <w:szCs w:val="24"/>
        </w:rPr>
        <w:t>Interferência das condições climáticas (chuvas, ventos fortes)</w:t>
      </w:r>
    </w:p>
    <w:p w14:paraId="02EEF563" w14:textId="77777777" w:rsidR="00C6306A" w:rsidRPr="00C6306A" w:rsidRDefault="00C6306A" w:rsidP="0009123C">
      <w:pPr>
        <w:pStyle w:val="PargrafodaLista"/>
        <w:numPr>
          <w:ilvl w:val="0"/>
          <w:numId w:val="25"/>
        </w:numPr>
        <w:overflowPunct/>
        <w:autoSpaceDE/>
        <w:autoSpaceDN/>
        <w:adjustRightInd/>
        <w:contextualSpacing/>
        <w:jc w:val="both"/>
        <w:textAlignment w:val="auto"/>
        <w:rPr>
          <w:rFonts w:ascii="Arial" w:hAnsi="Arial" w:cs="Arial"/>
          <w:sz w:val="24"/>
          <w:szCs w:val="24"/>
        </w:rPr>
      </w:pPr>
      <w:r w:rsidRPr="00C6306A">
        <w:rPr>
          <w:rFonts w:ascii="Arial" w:hAnsi="Arial" w:cs="Arial"/>
          <w:sz w:val="24"/>
          <w:szCs w:val="24"/>
        </w:rPr>
        <w:t>Interdição temporária das áreas de recreação durante a execução</w:t>
      </w:r>
    </w:p>
    <w:p w14:paraId="24488918" w14:textId="77777777" w:rsidR="00C6306A" w:rsidRPr="00C6306A" w:rsidRDefault="00C6306A" w:rsidP="0009123C">
      <w:pPr>
        <w:spacing w:before="240" w:after="240"/>
        <w:rPr>
          <w:rFonts w:ascii="Arial" w:hAnsi="Arial"/>
          <w:b/>
        </w:rPr>
      </w:pPr>
      <w:r w:rsidRPr="00C6306A">
        <w:rPr>
          <w:rFonts w:ascii="Arial" w:hAnsi="Arial"/>
          <w:b/>
        </w:rPr>
        <w:t>Riscos Baixos/Médios</w:t>
      </w:r>
    </w:p>
    <w:p w14:paraId="0DC0250E" w14:textId="77777777" w:rsidR="00C6306A" w:rsidRPr="00C6306A" w:rsidRDefault="00C6306A" w:rsidP="0009123C">
      <w:pPr>
        <w:pStyle w:val="PargrafodaLista"/>
        <w:numPr>
          <w:ilvl w:val="0"/>
          <w:numId w:val="25"/>
        </w:numPr>
        <w:overflowPunct/>
        <w:autoSpaceDE/>
        <w:autoSpaceDN/>
        <w:adjustRightInd/>
        <w:contextualSpacing/>
        <w:jc w:val="both"/>
        <w:textAlignment w:val="auto"/>
        <w:rPr>
          <w:rFonts w:ascii="Arial" w:hAnsi="Arial" w:cs="Arial"/>
          <w:sz w:val="24"/>
          <w:szCs w:val="24"/>
        </w:rPr>
      </w:pPr>
      <w:r w:rsidRPr="00C6306A">
        <w:rPr>
          <w:rFonts w:ascii="Arial" w:hAnsi="Arial" w:cs="Arial"/>
          <w:sz w:val="24"/>
          <w:szCs w:val="24"/>
        </w:rPr>
        <w:t>Atraso no fornecimento de materiais (telas, perfis metálicos, fixadores)</w:t>
      </w:r>
    </w:p>
    <w:p w14:paraId="1F5A5192" w14:textId="77777777" w:rsidR="00C6306A" w:rsidRPr="00C6306A" w:rsidRDefault="00C6306A" w:rsidP="0009123C">
      <w:pPr>
        <w:pStyle w:val="PargrafodaLista"/>
        <w:numPr>
          <w:ilvl w:val="0"/>
          <w:numId w:val="25"/>
        </w:numPr>
        <w:overflowPunct/>
        <w:autoSpaceDE/>
        <w:autoSpaceDN/>
        <w:adjustRightInd/>
        <w:contextualSpacing/>
        <w:jc w:val="both"/>
        <w:textAlignment w:val="auto"/>
        <w:rPr>
          <w:rFonts w:ascii="Arial" w:hAnsi="Arial" w:cs="Arial"/>
          <w:sz w:val="24"/>
          <w:szCs w:val="24"/>
        </w:rPr>
      </w:pPr>
      <w:r w:rsidRPr="00C6306A">
        <w:rPr>
          <w:rFonts w:ascii="Arial" w:hAnsi="Arial" w:cs="Arial"/>
          <w:sz w:val="24"/>
          <w:szCs w:val="24"/>
        </w:rPr>
        <w:t>Execução dos serviços em desacordo com as especificações</w:t>
      </w:r>
    </w:p>
    <w:p w14:paraId="66F80C74" w14:textId="77777777" w:rsidR="00C6306A" w:rsidRPr="00C6306A" w:rsidRDefault="00C6306A" w:rsidP="0009123C">
      <w:pPr>
        <w:pStyle w:val="PargrafodaLista"/>
        <w:numPr>
          <w:ilvl w:val="0"/>
          <w:numId w:val="25"/>
        </w:numPr>
        <w:overflowPunct/>
        <w:autoSpaceDE/>
        <w:autoSpaceDN/>
        <w:adjustRightInd/>
        <w:contextualSpacing/>
        <w:jc w:val="both"/>
        <w:textAlignment w:val="auto"/>
        <w:rPr>
          <w:rFonts w:ascii="Arial" w:hAnsi="Arial" w:cs="Arial"/>
          <w:sz w:val="24"/>
          <w:szCs w:val="24"/>
        </w:rPr>
      </w:pPr>
      <w:r w:rsidRPr="00C6306A">
        <w:rPr>
          <w:rFonts w:ascii="Arial" w:hAnsi="Arial" w:cs="Arial"/>
          <w:sz w:val="24"/>
          <w:szCs w:val="24"/>
        </w:rPr>
        <w:t>Danos às estruturas existentes durante a instalação ou manutenção</w:t>
      </w:r>
    </w:p>
    <w:p w14:paraId="5502A3BE" w14:textId="77777777" w:rsidR="00C6306A" w:rsidRPr="00C6306A" w:rsidRDefault="00C6306A" w:rsidP="0009123C">
      <w:pPr>
        <w:pStyle w:val="PargrafodaLista"/>
        <w:numPr>
          <w:ilvl w:val="0"/>
          <w:numId w:val="25"/>
        </w:numPr>
        <w:overflowPunct/>
        <w:autoSpaceDE/>
        <w:autoSpaceDN/>
        <w:adjustRightInd/>
        <w:contextualSpacing/>
        <w:jc w:val="both"/>
        <w:textAlignment w:val="auto"/>
        <w:rPr>
          <w:rFonts w:ascii="Arial" w:hAnsi="Arial" w:cs="Arial"/>
          <w:sz w:val="24"/>
          <w:szCs w:val="24"/>
        </w:rPr>
      </w:pPr>
      <w:r w:rsidRPr="00C6306A">
        <w:rPr>
          <w:rFonts w:ascii="Arial" w:hAnsi="Arial" w:cs="Arial"/>
          <w:sz w:val="24"/>
          <w:szCs w:val="24"/>
        </w:rPr>
        <w:t>Geração e destinação inadequada de resíduos</w:t>
      </w:r>
    </w:p>
    <w:p w14:paraId="6150958D" w14:textId="77777777" w:rsidR="00C6306A" w:rsidRPr="00C6306A" w:rsidRDefault="00C6306A" w:rsidP="0009123C">
      <w:pPr>
        <w:pStyle w:val="PargrafodaLista"/>
        <w:numPr>
          <w:ilvl w:val="0"/>
          <w:numId w:val="25"/>
        </w:numPr>
        <w:overflowPunct/>
        <w:autoSpaceDE/>
        <w:autoSpaceDN/>
        <w:adjustRightInd/>
        <w:contextualSpacing/>
        <w:jc w:val="both"/>
        <w:textAlignment w:val="auto"/>
        <w:rPr>
          <w:rFonts w:ascii="Arial" w:hAnsi="Arial" w:cs="Arial"/>
          <w:sz w:val="24"/>
          <w:szCs w:val="24"/>
        </w:rPr>
      </w:pPr>
      <w:r w:rsidRPr="00C6306A">
        <w:rPr>
          <w:rFonts w:ascii="Arial" w:hAnsi="Arial" w:cs="Arial"/>
          <w:sz w:val="24"/>
          <w:szCs w:val="24"/>
        </w:rPr>
        <w:t>Medições ou levantamentos inadequados das áreas</w:t>
      </w:r>
    </w:p>
    <w:p w14:paraId="6B8620C8" w14:textId="77777777" w:rsidR="00C6306A" w:rsidRPr="00C6306A" w:rsidRDefault="00C6306A" w:rsidP="0009123C">
      <w:pPr>
        <w:pStyle w:val="PargrafodaLista"/>
        <w:numPr>
          <w:ilvl w:val="0"/>
          <w:numId w:val="25"/>
        </w:numPr>
        <w:overflowPunct/>
        <w:autoSpaceDE/>
        <w:autoSpaceDN/>
        <w:adjustRightInd/>
        <w:contextualSpacing/>
        <w:jc w:val="both"/>
        <w:textAlignment w:val="auto"/>
        <w:rPr>
          <w:rFonts w:ascii="Arial" w:hAnsi="Arial" w:cs="Arial"/>
          <w:sz w:val="24"/>
          <w:szCs w:val="24"/>
        </w:rPr>
      </w:pPr>
      <w:r w:rsidRPr="00C6306A">
        <w:rPr>
          <w:rFonts w:ascii="Arial" w:hAnsi="Arial" w:cs="Arial"/>
          <w:sz w:val="24"/>
          <w:szCs w:val="24"/>
        </w:rPr>
        <w:t>Acidentes de trabalho durante a execução dos serviços</w:t>
      </w:r>
    </w:p>
    <w:p w14:paraId="269BCDDB" w14:textId="77777777" w:rsidR="00C6306A" w:rsidRDefault="00C6306A" w:rsidP="0009123C">
      <w:pPr>
        <w:jc w:val="both"/>
        <w:rPr>
          <w:rFonts w:ascii="Arial" w:hAnsi="Arial"/>
        </w:rPr>
      </w:pPr>
      <w:r w:rsidRPr="00C6306A">
        <w:rPr>
          <w:rFonts w:ascii="Arial" w:hAnsi="Arial"/>
        </w:rPr>
        <w:lastRenderedPageBreak/>
        <w:t>Alterações na demanda por ampliação ou redução de áreas a serem atendidas</w:t>
      </w:r>
      <w:r>
        <w:rPr>
          <w:rFonts w:ascii="Arial" w:hAnsi="Arial"/>
        </w:rPr>
        <w:t>.</w:t>
      </w:r>
    </w:p>
    <w:p w14:paraId="07726064" w14:textId="77777777" w:rsidR="00C6306A" w:rsidRDefault="00C6306A" w:rsidP="0009123C">
      <w:pPr>
        <w:jc w:val="both"/>
        <w:rPr>
          <w:rFonts w:ascii="Arial" w:hAnsi="Arial"/>
        </w:rPr>
      </w:pPr>
    </w:p>
    <w:p w14:paraId="1B86C4FC" w14:textId="423507A0" w:rsidR="00C6306A" w:rsidRPr="00C6306A" w:rsidRDefault="00C6306A" w:rsidP="0009123C">
      <w:pPr>
        <w:jc w:val="both"/>
        <w:rPr>
          <w:rFonts w:ascii="Arial" w:hAnsi="Arial"/>
        </w:rPr>
      </w:pPr>
      <w:r w:rsidRPr="00C6306A">
        <w:rPr>
          <w:rFonts w:ascii="Arial" w:hAnsi="Arial"/>
        </w:rPr>
        <w:t>Atingiremos os resultados fazendo a fiscalização da prestação do serviço, de forma que sejam atendidas todas as exigências descritas deste Termo de Referência.</w:t>
      </w:r>
    </w:p>
    <w:p w14:paraId="77B82524" w14:textId="77777777" w:rsidR="00AC244D" w:rsidRPr="00AC244D" w:rsidRDefault="00AC244D" w:rsidP="0009123C">
      <w:pPr>
        <w:pStyle w:val="Tpico3"/>
        <w:numPr>
          <w:ilvl w:val="0"/>
          <w:numId w:val="0"/>
        </w:numPr>
        <w:suppressAutoHyphens w:val="0"/>
        <w:spacing w:after="0" w:line="240" w:lineRule="auto"/>
      </w:pPr>
      <w:r w:rsidRPr="00AC244D">
        <w:t xml:space="preserve">Haverá necessidade de matriz de alocação de riscos no contrato? </w:t>
      </w:r>
      <w:r w:rsidRPr="00AC244D">
        <w:rPr>
          <w:b w:val="0"/>
          <w:bCs w:val="0"/>
        </w:rPr>
        <w:t xml:space="preserve">  </w:t>
      </w:r>
    </w:p>
    <w:p w14:paraId="6E75C2A6" w14:textId="77777777" w:rsidR="00AC244D" w:rsidRPr="00AC244D" w:rsidRDefault="0000771A" w:rsidP="00AC244D">
      <w:pPr>
        <w:spacing w:line="276" w:lineRule="auto"/>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AC244D" w:rsidRPr="00AC244D">
            <w:rPr>
              <w:rFonts w:ascii="Segoe UI Symbol" w:eastAsia="MS Gothic" w:hAnsi="Segoe UI Symbol" w:cs="Segoe UI Symbol"/>
              <w:sz w:val="40"/>
            </w:rPr>
            <w:t>☒</w:t>
          </w:r>
        </w:sdtContent>
      </w:sdt>
      <w:r w:rsidR="00AC244D" w:rsidRPr="00AC244D">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AC244D" w:rsidRPr="00AC244D">
            <w:rPr>
              <w:rFonts w:ascii="Segoe UI Symbol" w:eastAsia="MS Gothic" w:hAnsi="Segoe UI Symbol" w:cs="Segoe UI Symbol"/>
              <w:sz w:val="40"/>
            </w:rPr>
            <w:t>☐</w:t>
          </w:r>
        </w:sdtContent>
      </w:sdt>
      <w:r w:rsidR="00AC244D" w:rsidRPr="00AC244D">
        <w:rPr>
          <w:rFonts w:ascii="Arial" w:hAnsi="Arial"/>
        </w:rPr>
        <w:t xml:space="preserve"> Não </w:t>
      </w:r>
    </w:p>
    <w:p w14:paraId="36B93BCA" w14:textId="77777777" w:rsidR="00AC244D" w:rsidRPr="00AC244D" w:rsidRDefault="00AC244D" w:rsidP="00AC244D">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line="276" w:lineRule="auto"/>
      </w:pPr>
      <w:bookmarkStart w:id="62" w:name="_Hlk223534027"/>
      <w:r w:rsidRPr="00AC244D">
        <w:t xml:space="preserve">A seleção será restrita a produtos pré-qualificados?   </w:t>
      </w:r>
    </w:p>
    <w:p w14:paraId="7B3773FE" w14:textId="77777777" w:rsidR="00AC244D" w:rsidRPr="00AC244D" w:rsidRDefault="0000771A" w:rsidP="00AC244D">
      <w:pPr>
        <w:spacing w:line="276" w:lineRule="auto"/>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AC244D" w:rsidRPr="00AC244D">
            <w:rPr>
              <w:rFonts w:ascii="Segoe UI Symbol" w:eastAsia="MS Gothic" w:hAnsi="Segoe UI Symbol" w:cs="Segoe UI Symbol"/>
              <w:sz w:val="40"/>
            </w:rPr>
            <w:t>☐</w:t>
          </w:r>
        </w:sdtContent>
      </w:sdt>
      <w:r w:rsidR="00AC244D" w:rsidRPr="00AC244D">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AC244D" w:rsidRPr="00AC244D">
            <w:rPr>
              <w:rFonts w:ascii="Segoe UI Symbol" w:eastAsia="MS Gothic" w:hAnsi="Segoe UI Symbol" w:cs="Segoe UI Symbol"/>
              <w:sz w:val="40"/>
            </w:rPr>
            <w:t>☒</w:t>
          </w:r>
        </w:sdtContent>
      </w:sdt>
      <w:r w:rsidR="00AC244D" w:rsidRPr="00AC244D">
        <w:rPr>
          <w:rFonts w:ascii="Arial" w:hAnsi="Arial"/>
        </w:rPr>
        <w:t xml:space="preserve"> Não </w:t>
      </w:r>
    </w:p>
    <w:p w14:paraId="199F9375" w14:textId="77777777" w:rsidR="00AC244D" w:rsidRPr="00AC244D" w:rsidRDefault="00AC244D" w:rsidP="00AC244D">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76" w:lineRule="auto"/>
      </w:pPr>
      <w:bookmarkStart w:id="63" w:name="_Hlk223534036"/>
      <w:bookmarkEnd w:id="62"/>
      <w:bookmarkEnd w:id="61"/>
      <w:r w:rsidRPr="00AC244D">
        <w:t xml:space="preserve">O objeto é um produto com julgamento pelo ciclo de vida?   </w:t>
      </w:r>
    </w:p>
    <w:p w14:paraId="19E8A47B" w14:textId="77777777" w:rsidR="00AC244D" w:rsidRPr="00AC244D" w:rsidRDefault="0000771A" w:rsidP="00AC244D">
      <w:pPr>
        <w:spacing w:line="276" w:lineRule="auto"/>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AC244D" w:rsidRPr="00AC244D">
            <w:rPr>
              <w:rFonts w:ascii="Segoe UI Symbol" w:eastAsia="MS Gothic" w:hAnsi="Segoe UI Symbol" w:cs="Segoe UI Symbol"/>
              <w:sz w:val="40"/>
            </w:rPr>
            <w:t>☐</w:t>
          </w:r>
        </w:sdtContent>
      </w:sdt>
      <w:r w:rsidR="00AC244D" w:rsidRPr="00AC244D">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AC244D" w:rsidRPr="00AC244D">
            <w:rPr>
              <w:rFonts w:ascii="Segoe UI Symbol" w:eastAsia="MS Gothic" w:hAnsi="Segoe UI Symbol" w:cs="Segoe UI Symbol"/>
              <w:sz w:val="40"/>
            </w:rPr>
            <w:t>☒</w:t>
          </w:r>
        </w:sdtContent>
      </w:sdt>
      <w:r w:rsidR="00AC244D" w:rsidRPr="00AC244D">
        <w:rPr>
          <w:rFonts w:ascii="Arial" w:hAnsi="Arial"/>
        </w:rPr>
        <w:t xml:space="preserve"> Não </w:t>
      </w:r>
    </w:p>
    <w:p w14:paraId="440AEC6A" w14:textId="77777777" w:rsidR="00AC244D" w:rsidRPr="00AC244D" w:rsidRDefault="00AC244D" w:rsidP="00AC244D">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line="276" w:lineRule="auto"/>
      </w:pPr>
      <w:bookmarkStart w:id="64" w:name="_Hlk223534047"/>
      <w:bookmarkEnd w:id="63"/>
      <w:r w:rsidRPr="00AC244D">
        <w:t>O objeto possui critérios de inovação e/ou desenvolvimento nacional sustentável?</w:t>
      </w:r>
    </w:p>
    <w:p w14:paraId="721C6862" w14:textId="77777777" w:rsidR="00AC244D" w:rsidRPr="00AC244D" w:rsidRDefault="0000771A" w:rsidP="00AC244D">
      <w:pPr>
        <w:spacing w:line="276" w:lineRule="auto"/>
        <w:rPr>
          <w:rFonts w:ascii="Arial" w:hAnsi="Arial"/>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AC244D" w:rsidRPr="00AC244D">
            <w:rPr>
              <w:rFonts w:ascii="Segoe UI Symbol" w:eastAsia="MS Gothic" w:hAnsi="Segoe UI Symbol" w:cs="Segoe UI Symbol"/>
              <w:sz w:val="40"/>
            </w:rPr>
            <w:t>☐</w:t>
          </w:r>
        </w:sdtContent>
      </w:sdt>
      <w:r w:rsidR="00AC244D" w:rsidRPr="00AC244D">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AC244D" w:rsidRPr="00AC244D">
            <w:rPr>
              <w:rFonts w:ascii="Segoe UI Symbol" w:eastAsia="MS Gothic" w:hAnsi="Segoe UI Symbol" w:cs="Segoe UI Symbol"/>
              <w:sz w:val="40"/>
            </w:rPr>
            <w:t>☒</w:t>
          </w:r>
        </w:sdtContent>
      </w:sdt>
      <w:r w:rsidR="00AC244D" w:rsidRPr="00AC244D">
        <w:rPr>
          <w:rFonts w:ascii="Arial" w:hAnsi="Arial"/>
        </w:rPr>
        <w:t xml:space="preserve"> Não   </w:t>
      </w:r>
    </w:p>
    <w:bookmarkEnd w:id="64"/>
    <w:p w14:paraId="306EF432" w14:textId="77777777" w:rsidR="00AC244D" w:rsidRPr="00AC244D" w:rsidRDefault="00AC244D" w:rsidP="00AC244D">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AC244D">
        <w:rPr>
          <w:color w:val="auto"/>
        </w:rPr>
        <w:t>DESCRIÇÃO DA SOLUÇÃO</w:t>
      </w:r>
    </w:p>
    <w:p w14:paraId="2B9AE454" w14:textId="77777777" w:rsidR="00AC244D" w:rsidRPr="00AC244D" w:rsidRDefault="00AC244D" w:rsidP="00AC244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C244D">
        <w:t>Especificação e quantidades da solução:</w:t>
      </w:r>
      <w:bookmarkStart w:id="65" w:name="_Hlk115708684"/>
      <w:r w:rsidRPr="00AC244D">
        <w:t xml:space="preserve"> </w:t>
      </w:r>
      <w:bookmarkEnd w:id="65"/>
      <w:r w:rsidRPr="00AC244D">
        <w:t xml:space="preserve">   </w:t>
      </w:r>
    </w:p>
    <w:p w14:paraId="33BFB4DB" w14:textId="1CDE73B7" w:rsidR="007E5FF4" w:rsidRPr="0009123C" w:rsidRDefault="00AC244D" w:rsidP="0009123C">
      <w:pPr>
        <w:spacing w:after="240" w:line="288" w:lineRule="auto"/>
        <w:rPr>
          <w:rFonts w:ascii="Arial" w:hAnsi="Arial"/>
        </w:rPr>
      </w:pPr>
      <w:r w:rsidRPr="00AC244D">
        <w:rPr>
          <w:rFonts w:ascii="Arial" w:hAnsi="Arial"/>
        </w:rPr>
        <w:t>Os serviços deverão ser executados, conforme planilha abaixo:</w:t>
      </w:r>
    </w:p>
    <w:tbl>
      <w:tblPr>
        <w:tblW w:w="9351" w:type="dxa"/>
        <w:tblCellMar>
          <w:left w:w="70" w:type="dxa"/>
          <w:right w:w="70" w:type="dxa"/>
        </w:tblCellMar>
        <w:tblLook w:val="04A0" w:firstRow="1" w:lastRow="0" w:firstColumn="1" w:lastColumn="0" w:noHBand="0" w:noVBand="1"/>
      </w:tblPr>
      <w:tblGrid>
        <w:gridCol w:w="562"/>
        <w:gridCol w:w="6237"/>
        <w:gridCol w:w="1276"/>
        <w:gridCol w:w="1276"/>
      </w:tblGrid>
      <w:tr w:rsidR="006A1B65" w:rsidRPr="00C47B37" w14:paraId="6C0AD635" w14:textId="77777777" w:rsidTr="00A97E17">
        <w:trPr>
          <w:trHeight w:val="510"/>
          <w:tblHeader/>
        </w:trPr>
        <w:tc>
          <w:tcPr>
            <w:tcW w:w="562" w:type="dxa"/>
            <w:tcBorders>
              <w:top w:val="single" w:sz="4" w:space="0" w:color="808080"/>
              <w:left w:val="single" w:sz="4" w:space="0" w:color="808080"/>
              <w:bottom w:val="single" w:sz="4" w:space="0" w:color="808080"/>
              <w:right w:val="single" w:sz="4" w:space="0" w:color="808080"/>
            </w:tcBorders>
            <w:shd w:val="clear" w:color="000000" w:fill="F2F2F2"/>
            <w:noWrap/>
            <w:vAlign w:val="center"/>
            <w:hideMark/>
          </w:tcPr>
          <w:p w14:paraId="335F535C" w14:textId="77777777" w:rsidR="006A1B65" w:rsidRPr="006A1B65" w:rsidRDefault="006A1B65" w:rsidP="00A97E17">
            <w:pPr>
              <w:jc w:val="center"/>
              <w:rPr>
                <w:rFonts w:ascii="Arial" w:hAnsi="Arial"/>
                <w:b/>
                <w:bCs/>
                <w:color w:val="000000"/>
                <w:sz w:val="20"/>
                <w:szCs w:val="20"/>
              </w:rPr>
            </w:pPr>
            <w:r w:rsidRPr="006A1B65">
              <w:rPr>
                <w:rFonts w:ascii="Arial" w:hAnsi="Arial"/>
                <w:b/>
                <w:bCs/>
                <w:color w:val="000000"/>
                <w:sz w:val="20"/>
                <w:szCs w:val="20"/>
              </w:rPr>
              <w:t>Item</w:t>
            </w:r>
          </w:p>
        </w:tc>
        <w:tc>
          <w:tcPr>
            <w:tcW w:w="6237" w:type="dxa"/>
            <w:tcBorders>
              <w:top w:val="single" w:sz="4" w:space="0" w:color="808080"/>
              <w:left w:val="nil"/>
              <w:bottom w:val="single" w:sz="4" w:space="0" w:color="808080"/>
              <w:right w:val="single" w:sz="4" w:space="0" w:color="808080"/>
            </w:tcBorders>
            <w:shd w:val="clear" w:color="000000" w:fill="F2F2F2"/>
            <w:vAlign w:val="center"/>
            <w:hideMark/>
          </w:tcPr>
          <w:p w14:paraId="6B0DAC70" w14:textId="77777777" w:rsidR="006A1B65" w:rsidRPr="006A1B65" w:rsidRDefault="006A1B65" w:rsidP="00A97E17">
            <w:pPr>
              <w:jc w:val="center"/>
              <w:rPr>
                <w:rFonts w:ascii="Arial" w:hAnsi="Arial"/>
                <w:b/>
                <w:bCs/>
                <w:color w:val="000000"/>
                <w:sz w:val="20"/>
                <w:szCs w:val="20"/>
              </w:rPr>
            </w:pPr>
            <w:r w:rsidRPr="006A1B65">
              <w:rPr>
                <w:rFonts w:ascii="Arial" w:hAnsi="Arial"/>
                <w:b/>
                <w:bCs/>
                <w:color w:val="000000"/>
                <w:sz w:val="20"/>
                <w:szCs w:val="20"/>
              </w:rPr>
              <w:t>Descrição</w:t>
            </w:r>
          </w:p>
        </w:tc>
        <w:tc>
          <w:tcPr>
            <w:tcW w:w="1276" w:type="dxa"/>
            <w:tcBorders>
              <w:top w:val="single" w:sz="4" w:space="0" w:color="808080"/>
              <w:left w:val="nil"/>
              <w:bottom w:val="single" w:sz="4" w:space="0" w:color="808080"/>
              <w:right w:val="single" w:sz="4" w:space="0" w:color="808080"/>
            </w:tcBorders>
            <w:shd w:val="clear" w:color="000000" w:fill="F2F2F2"/>
            <w:noWrap/>
            <w:vAlign w:val="center"/>
            <w:hideMark/>
          </w:tcPr>
          <w:p w14:paraId="069D317D" w14:textId="77777777" w:rsidR="006A1B65" w:rsidRPr="006A1B65" w:rsidRDefault="006A1B65" w:rsidP="00A97E17">
            <w:pPr>
              <w:jc w:val="center"/>
              <w:rPr>
                <w:rFonts w:ascii="Arial" w:hAnsi="Arial"/>
                <w:b/>
                <w:bCs/>
                <w:color w:val="000000"/>
                <w:sz w:val="20"/>
                <w:szCs w:val="20"/>
              </w:rPr>
            </w:pPr>
            <w:r w:rsidRPr="006A1B65">
              <w:rPr>
                <w:rFonts w:ascii="Arial" w:hAnsi="Arial"/>
                <w:b/>
                <w:bCs/>
                <w:color w:val="000000"/>
                <w:sz w:val="20"/>
                <w:szCs w:val="20"/>
              </w:rPr>
              <w:t>Quant.</w:t>
            </w:r>
          </w:p>
        </w:tc>
        <w:tc>
          <w:tcPr>
            <w:tcW w:w="1276" w:type="dxa"/>
            <w:tcBorders>
              <w:top w:val="single" w:sz="4" w:space="0" w:color="808080"/>
              <w:left w:val="nil"/>
              <w:bottom w:val="single" w:sz="4" w:space="0" w:color="808080"/>
              <w:right w:val="single" w:sz="4" w:space="0" w:color="808080"/>
            </w:tcBorders>
            <w:shd w:val="clear" w:color="000000" w:fill="F2F2F2"/>
            <w:noWrap/>
            <w:vAlign w:val="center"/>
            <w:hideMark/>
          </w:tcPr>
          <w:p w14:paraId="578031FF" w14:textId="77777777" w:rsidR="006A1B65" w:rsidRPr="006A1B65" w:rsidRDefault="006A1B65" w:rsidP="00A97E17">
            <w:pPr>
              <w:jc w:val="center"/>
              <w:rPr>
                <w:rFonts w:ascii="Arial" w:hAnsi="Arial"/>
                <w:b/>
                <w:bCs/>
                <w:color w:val="000000"/>
                <w:sz w:val="20"/>
                <w:szCs w:val="20"/>
              </w:rPr>
            </w:pPr>
            <w:r w:rsidRPr="006A1B65">
              <w:rPr>
                <w:rFonts w:ascii="Arial" w:hAnsi="Arial"/>
                <w:b/>
                <w:bCs/>
                <w:color w:val="000000"/>
                <w:sz w:val="20"/>
                <w:szCs w:val="20"/>
              </w:rPr>
              <w:t>Unid.</w:t>
            </w:r>
          </w:p>
        </w:tc>
      </w:tr>
      <w:tr w:rsidR="006A1B65" w:rsidRPr="00C47B37" w14:paraId="63CFF71E" w14:textId="77777777" w:rsidTr="00A97E17">
        <w:trPr>
          <w:trHeight w:val="255"/>
        </w:trPr>
        <w:tc>
          <w:tcPr>
            <w:tcW w:w="562" w:type="dxa"/>
            <w:tcBorders>
              <w:top w:val="nil"/>
              <w:left w:val="single" w:sz="4" w:space="0" w:color="808080"/>
              <w:bottom w:val="single" w:sz="4" w:space="0" w:color="808080"/>
              <w:right w:val="single" w:sz="4" w:space="0" w:color="808080"/>
            </w:tcBorders>
            <w:shd w:val="clear" w:color="000000" w:fill="F2F2F2"/>
            <w:noWrap/>
            <w:vAlign w:val="center"/>
            <w:hideMark/>
          </w:tcPr>
          <w:p w14:paraId="76C88F89" w14:textId="77777777" w:rsidR="006A1B65" w:rsidRPr="006A1B65" w:rsidRDefault="006A1B65" w:rsidP="00A97E17">
            <w:pPr>
              <w:rPr>
                <w:rFonts w:ascii="Arial" w:hAnsi="Arial"/>
                <w:b/>
                <w:bCs/>
                <w:color w:val="000000"/>
                <w:sz w:val="20"/>
                <w:szCs w:val="20"/>
              </w:rPr>
            </w:pPr>
            <w:r w:rsidRPr="006A1B65">
              <w:rPr>
                <w:rFonts w:ascii="Arial" w:hAnsi="Arial"/>
                <w:b/>
                <w:bCs/>
                <w:color w:val="000000"/>
                <w:sz w:val="20"/>
                <w:szCs w:val="20"/>
              </w:rPr>
              <w:t>1</w:t>
            </w:r>
          </w:p>
        </w:tc>
        <w:tc>
          <w:tcPr>
            <w:tcW w:w="6237" w:type="dxa"/>
            <w:tcBorders>
              <w:top w:val="nil"/>
              <w:left w:val="nil"/>
              <w:bottom w:val="single" w:sz="4" w:space="0" w:color="808080"/>
              <w:right w:val="single" w:sz="4" w:space="0" w:color="808080"/>
            </w:tcBorders>
            <w:shd w:val="clear" w:color="000000" w:fill="F2F2F2"/>
            <w:vAlign w:val="center"/>
            <w:hideMark/>
          </w:tcPr>
          <w:p w14:paraId="07376459" w14:textId="77777777" w:rsidR="006A1B65" w:rsidRPr="006A1B65" w:rsidRDefault="006A1B65" w:rsidP="00A97E17">
            <w:pPr>
              <w:rPr>
                <w:rFonts w:ascii="Arial" w:hAnsi="Arial"/>
                <w:b/>
                <w:bCs/>
                <w:color w:val="000000"/>
                <w:sz w:val="20"/>
                <w:szCs w:val="20"/>
              </w:rPr>
            </w:pPr>
            <w:r w:rsidRPr="006A1B65">
              <w:rPr>
                <w:rFonts w:ascii="Arial" w:hAnsi="Arial"/>
                <w:b/>
                <w:bCs/>
                <w:color w:val="000000"/>
                <w:sz w:val="20"/>
                <w:szCs w:val="20"/>
              </w:rPr>
              <w:t>Execução de Sombrites Novos</w:t>
            </w:r>
          </w:p>
        </w:tc>
        <w:tc>
          <w:tcPr>
            <w:tcW w:w="1276" w:type="dxa"/>
            <w:tcBorders>
              <w:top w:val="nil"/>
              <w:left w:val="nil"/>
              <w:bottom w:val="single" w:sz="4" w:space="0" w:color="808080"/>
              <w:right w:val="single" w:sz="4" w:space="0" w:color="808080"/>
            </w:tcBorders>
            <w:shd w:val="clear" w:color="000000" w:fill="F2F2F2"/>
            <w:noWrap/>
            <w:vAlign w:val="center"/>
            <w:hideMark/>
          </w:tcPr>
          <w:p w14:paraId="73115B42" w14:textId="77777777" w:rsidR="006A1B65" w:rsidRPr="006A1B65" w:rsidRDefault="006A1B65" w:rsidP="00A97E17">
            <w:pPr>
              <w:jc w:val="center"/>
              <w:rPr>
                <w:rFonts w:ascii="Arial" w:hAnsi="Arial"/>
                <w:b/>
                <w:bCs/>
                <w:color w:val="000000"/>
                <w:sz w:val="20"/>
                <w:szCs w:val="20"/>
              </w:rPr>
            </w:pPr>
            <w:r w:rsidRPr="006A1B65">
              <w:rPr>
                <w:rFonts w:ascii="Arial" w:hAnsi="Arial"/>
                <w:b/>
                <w:bCs/>
                <w:color w:val="000000"/>
                <w:sz w:val="20"/>
                <w:szCs w:val="20"/>
              </w:rPr>
              <w:t> </w:t>
            </w:r>
          </w:p>
        </w:tc>
        <w:tc>
          <w:tcPr>
            <w:tcW w:w="1276" w:type="dxa"/>
            <w:tcBorders>
              <w:top w:val="nil"/>
              <w:left w:val="nil"/>
              <w:bottom w:val="single" w:sz="4" w:space="0" w:color="808080"/>
              <w:right w:val="single" w:sz="4" w:space="0" w:color="808080"/>
            </w:tcBorders>
            <w:shd w:val="clear" w:color="000000" w:fill="F2F2F2"/>
            <w:noWrap/>
            <w:vAlign w:val="center"/>
            <w:hideMark/>
          </w:tcPr>
          <w:p w14:paraId="7BE6E444" w14:textId="77777777" w:rsidR="006A1B65" w:rsidRPr="006A1B65" w:rsidRDefault="006A1B65" w:rsidP="00A97E17">
            <w:pPr>
              <w:jc w:val="center"/>
              <w:rPr>
                <w:rFonts w:ascii="Arial" w:hAnsi="Arial"/>
                <w:b/>
                <w:bCs/>
                <w:color w:val="000000"/>
                <w:sz w:val="20"/>
                <w:szCs w:val="20"/>
              </w:rPr>
            </w:pPr>
            <w:r w:rsidRPr="006A1B65">
              <w:rPr>
                <w:rFonts w:ascii="Arial" w:hAnsi="Arial"/>
                <w:b/>
                <w:bCs/>
                <w:color w:val="000000"/>
                <w:sz w:val="20"/>
                <w:szCs w:val="20"/>
              </w:rPr>
              <w:t> </w:t>
            </w:r>
          </w:p>
        </w:tc>
      </w:tr>
      <w:tr w:rsidR="006A1B65" w:rsidRPr="00C47B37" w14:paraId="435BA05F" w14:textId="77777777" w:rsidTr="00A97E17">
        <w:trPr>
          <w:trHeight w:val="1275"/>
        </w:trPr>
        <w:tc>
          <w:tcPr>
            <w:tcW w:w="562" w:type="dxa"/>
            <w:tcBorders>
              <w:top w:val="nil"/>
              <w:left w:val="single" w:sz="4" w:space="0" w:color="808080"/>
              <w:bottom w:val="single" w:sz="4" w:space="0" w:color="808080"/>
              <w:right w:val="single" w:sz="4" w:space="0" w:color="808080"/>
            </w:tcBorders>
            <w:noWrap/>
            <w:vAlign w:val="center"/>
            <w:hideMark/>
          </w:tcPr>
          <w:p w14:paraId="3C4821D3"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1.1</w:t>
            </w:r>
          </w:p>
        </w:tc>
        <w:tc>
          <w:tcPr>
            <w:tcW w:w="6237" w:type="dxa"/>
            <w:tcBorders>
              <w:top w:val="nil"/>
              <w:left w:val="nil"/>
              <w:bottom w:val="single" w:sz="4" w:space="0" w:color="808080"/>
              <w:right w:val="single" w:sz="4" w:space="0" w:color="808080"/>
            </w:tcBorders>
            <w:vAlign w:val="center"/>
            <w:hideMark/>
          </w:tcPr>
          <w:p w14:paraId="36467305"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 xml:space="preserve">Tela de sombreamento confeccionada em polietileno de alta densidade (PEAD), com proteção </w:t>
            </w:r>
            <w:proofErr w:type="spellStart"/>
            <w:r w:rsidRPr="006A1B65">
              <w:rPr>
                <w:rFonts w:ascii="Arial" w:hAnsi="Arial"/>
                <w:color w:val="000000"/>
                <w:sz w:val="20"/>
                <w:szCs w:val="20"/>
              </w:rPr>
              <w:t>anti-UV</w:t>
            </w:r>
            <w:proofErr w:type="spellEnd"/>
            <w:r w:rsidRPr="006A1B65">
              <w:rPr>
                <w:rFonts w:ascii="Arial" w:hAnsi="Arial"/>
                <w:color w:val="000000"/>
                <w:sz w:val="20"/>
                <w:szCs w:val="20"/>
              </w:rPr>
              <w:t xml:space="preserve">, percentual mínimo de sombreamento de 90%, gramatura mínima de 190 g/m², resistente às intempéries, fungos e degradação solar, tipo reforçada </w:t>
            </w:r>
            <w:proofErr w:type="spellStart"/>
            <w:r w:rsidRPr="006A1B65">
              <w:rPr>
                <w:rFonts w:ascii="Arial" w:hAnsi="Arial"/>
                <w:color w:val="000000"/>
                <w:sz w:val="20"/>
                <w:szCs w:val="20"/>
              </w:rPr>
              <w:t>antidesfiamento</w:t>
            </w:r>
            <w:proofErr w:type="spellEnd"/>
            <w:r w:rsidRPr="006A1B65">
              <w:rPr>
                <w:rFonts w:ascii="Arial" w:hAnsi="Arial"/>
                <w:color w:val="000000"/>
                <w:sz w:val="20"/>
                <w:szCs w:val="20"/>
              </w:rPr>
              <w:t>, destinada à execução de cobertura leve tensionada.</w:t>
            </w:r>
          </w:p>
        </w:tc>
        <w:tc>
          <w:tcPr>
            <w:tcW w:w="1276" w:type="dxa"/>
            <w:tcBorders>
              <w:top w:val="nil"/>
              <w:left w:val="nil"/>
              <w:bottom w:val="single" w:sz="4" w:space="0" w:color="808080"/>
              <w:right w:val="single" w:sz="4" w:space="0" w:color="808080"/>
            </w:tcBorders>
            <w:noWrap/>
            <w:vAlign w:val="center"/>
            <w:hideMark/>
          </w:tcPr>
          <w:p w14:paraId="47B758B6"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4400,00</w:t>
            </w:r>
          </w:p>
        </w:tc>
        <w:tc>
          <w:tcPr>
            <w:tcW w:w="1276" w:type="dxa"/>
            <w:tcBorders>
              <w:top w:val="nil"/>
              <w:left w:val="nil"/>
              <w:bottom w:val="single" w:sz="4" w:space="0" w:color="808080"/>
              <w:right w:val="single" w:sz="4" w:space="0" w:color="808080"/>
            </w:tcBorders>
            <w:noWrap/>
            <w:vAlign w:val="center"/>
            <w:hideMark/>
          </w:tcPr>
          <w:p w14:paraId="5FD32C69"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m²</w:t>
            </w:r>
          </w:p>
        </w:tc>
      </w:tr>
      <w:tr w:rsidR="006A1B65" w:rsidRPr="00C47B37" w14:paraId="7A515956"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2D242964"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1.2</w:t>
            </w:r>
          </w:p>
        </w:tc>
        <w:tc>
          <w:tcPr>
            <w:tcW w:w="6237" w:type="dxa"/>
            <w:tcBorders>
              <w:top w:val="nil"/>
              <w:left w:val="nil"/>
              <w:bottom w:val="single" w:sz="4" w:space="0" w:color="808080"/>
              <w:right w:val="single" w:sz="4" w:space="0" w:color="808080"/>
            </w:tcBorders>
            <w:vAlign w:val="center"/>
            <w:hideMark/>
          </w:tcPr>
          <w:p w14:paraId="5F54A2BD"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 xml:space="preserve">Bloco de Fundação - Concreto </w:t>
            </w:r>
            <w:proofErr w:type="spellStart"/>
            <w:r w:rsidRPr="006A1B65">
              <w:rPr>
                <w:rFonts w:ascii="Arial" w:hAnsi="Arial"/>
                <w:color w:val="000000"/>
                <w:sz w:val="20"/>
                <w:szCs w:val="20"/>
              </w:rPr>
              <w:t>fck</w:t>
            </w:r>
            <w:proofErr w:type="spellEnd"/>
            <w:r w:rsidRPr="006A1B65">
              <w:rPr>
                <w:rFonts w:ascii="Arial" w:hAnsi="Arial"/>
                <w:color w:val="000000"/>
                <w:sz w:val="20"/>
                <w:szCs w:val="20"/>
              </w:rPr>
              <w:t xml:space="preserve"> 20 MPA</w:t>
            </w:r>
          </w:p>
        </w:tc>
        <w:tc>
          <w:tcPr>
            <w:tcW w:w="1276" w:type="dxa"/>
            <w:tcBorders>
              <w:top w:val="nil"/>
              <w:left w:val="nil"/>
              <w:bottom w:val="single" w:sz="4" w:space="0" w:color="808080"/>
              <w:right w:val="single" w:sz="4" w:space="0" w:color="808080"/>
            </w:tcBorders>
            <w:noWrap/>
            <w:vAlign w:val="center"/>
            <w:hideMark/>
          </w:tcPr>
          <w:p w14:paraId="4CF41C74"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15,00</w:t>
            </w:r>
          </w:p>
        </w:tc>
        <w:tc>
          <w:tcPr>
            <w:tcW w:w="1276" w:type="dxa"/>
            <w:tcBorders>
              <w:top w:val="nil"/>
              <w:left w:val="nil"/>
              <w:bottom w:val="single" w:sz="4" w:space="0" w:color="808080"/>
              <w:right w:val="single" w:sz="4" w:space="0" w:color="808080"/>
            </w:tcBorders>
            <w:noWrap/>
            <w:vAlign w:val="center"/>
            <w:hideMark/>
          </w:tcPr>
          <w:p w14:paraId="4BF46847"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m³</w:t>
            </w:r>
          </w:p>
        </w:tc>
      </w:tr>
      <w:tr w:rsidR="006A1B65" w:rsidRPr="00C47B37" w14:paraId="24337094"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1DDD2783"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1.3</w:t>
            </w:r>
          </w:p>
        </w:tc>
        <w:tc>
          <w:tcPr>
            <w:tcW w:w="6237" w:type="dxa"/>
            <w:tcBorders>
              <w:top w:val="nil"/>
              <w:left w:val="nil"/>
              <w:bottom w:val="single" w:sz="4" w:space="0" w:color="808080"/>
              <w:right w:val="single" w:sz="4" w:space="0" w:color="808080"/>
            </w:tcBorders>
            <w:vAlign w:val="center"/>
            <w:hideMark/>
          </w:tcPr>
          <w:p w14:paraId="48419C63"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Bloco de Fundação - Forma em madeira comum para fundação</w:t>
            </w:r>
          </w:p>
        </w:tc>
        <w:tc>
          <w:tcPr>
            <w:tcW w:w="1276" w:type="dxa"/>
            <w:tcBorders>
              <w:top w:val="nil"/>
              <w:left w:val="nil"/>
              <w:bottom w:val="single" w:sz="4" w:space="0" w:color="808080"/>
              <w:right w:val="single" w:sz="4" w:space="0" w:color="808080"/>
            </w:tcBorders>
            <w:noWrap/>
            <w:vAlign w:val="center"/>
            <w:hideMark/>
          </w:tcPr>
          <w:p w14:paraId="18196CF7"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30,00</w:t>
            </w:r>
          </w:p>
        </w:tc>
        <w:tc>
          <w:tcPr>
            <w:tcW w:w="1276" w:type="dxa"/>
            <w:tcBorders>
              <w:top w:val="nil"/>
              <w:left w:val="nil"/>
              <w:bottom w:val="single" w:sz="4" w:space="0" w:color="808080"/>
              <w:right w:val="single" w:sz="4" w:space="0" w:color="808080"/>
            </w:tcBorders>
            <w:noWrap/>
            <w:vAlign w:val="center"/>
            <w:hideMark/>
          </w:tcPr>
          <w:p w14:paraId="227601E5"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m²</w:t>
            </w:r>
          </w:p>
        </w:tc>
      </w:tr>
      <w:tr w:rsidR="006A1B65" w:rsidRPr="00C47B37" w14:paraId="315EF6B2" w14:textId="77777777" w:rsidTr="00A97E17">
        <w:trPr>
          <w:trHeight w:val="510"/>
        </w:trPr>
        <w:tc>
          <w:tcPr>
            <w:tcW w:w="562" w:type="dxa"/>
            <w:tcBorders>
              <w:top w:val="nil"/>
              <w:left w:val="single" w:sz="4" w:space="0" w:color="808080"/>
              <w:bottom w:val="single" w:sz="4" w:space="0" w:color="808080"/>
              <w:right w:val="single" w:sz="4" w:space="0" w:color="808080"/>
            </w:tcBorders>
            <w:noWrap/>
            <w:vAlign w:val="center"/>
            <w:hideMark/>
          </w:tcPr>
          <w:p w14:paraId="6472B50E"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1.4</w:t>
            </w:r>
          </w:p>
        </w:tc>
        <w:tc>
          <w:tcPr>
            <w:tcW w:w="6237" w:type="dxa"/>
            <w:tcBorders>
              <w:top w:val="nil"/>
              <w:left w:val="nil"/>
              <w:bottom w:val="single" w:sz="4" w:space="0" w:color="808080"/>
              <w:right w:val="single" w:sz="4" w:space="0" w:color="808080"/>
            </w:tcBorders>
            <w:vAlign w:val="center"/>
            <w:hideMark/>
          </w:tcPr>
          <w:p w14:paraId="1F98CB61"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 xml:space="preserve">Bloco de Fundação - Armadura em barra de aço CA-50 (A ou B) </w:t>
            </w:r>
            <w:proofErr w:type="spellStart"/>
            <w:r w:rsidRPr="006A1B65">
              <w:rPr>
                <w:rFonts w:ascii="Arial" w:hAnsi="Arial"/>
                <w:color w:val="000000"/>
                <w:sz w:val="20"/>
                <w:szCs w:val="20"/>
              </w:rPr>
              <w:t>fyk</w:t>
            </w:r>
            <w:proofErr w:type="spellEnd"/>
            <w:r w:rsidRPr="006A1B65">
              <w:rPr>
                <w:rFonts w:ascii="Arial" w:hAnsi="Arial"/>
                <w:color w:val="000000"/>
                <w:sz w:val="20"/>
                <w:szCs w:val="20"/>
              </w:rPr>
              <w:t xml:space="preserve"> = 500 MPa</w:t>
            </w:r>
          </w:p>
        </w:tc>
        <w:tc>
          <w:tcPr>
            <w:tcW w:w="1276" w:type="dxa"/>
            <w:tcBorders>
              <w:top w:val="nil"/>
              <w:left w:val="nil"/>
              <w:bottom w:val="single" w:sz="4" w:space="0" w:color="808080"/>
              <w:right w:val="single" w:sz="4" w:space="0" w:color="808080"/>
            </w:tcBorders>
            <w:noWrap/>
            <w:vAlign w:val="center"/>
            <w:hideMark/>
          </w:tcPr>
          <w:p w14:paraId="43BF144A"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1200,00</w:t>
            </w:r>
          </w:p>
        </w:tc>
        <w:tc>
          <w:tcPr>
            <w:tcW w:w="1276" w:type="dxa"/>
            <w:tcBorders>
              <w:top w:val="nil"/>
              <w:left w:val="nil"/>
              <w:bottom w:val="single" w:sz="4" w:space="0" w:color="808080"/>
              <w:right w:val="single" w:sz="4" w:space="0" w:color="808080"/>
            </w:tcBorders>
            <w:noWrap/>
            <w:vAlign w:val="center"/>
            <w:hideMark/>
          </w:tcPr>
          <w:p w14:paraId="147A42BD"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kg</w:t>
            </w:r>
          </w:p>
        </w:tc>
      </w:tr>
      <w:tr w:rsidR="006A1B65" w:rsidRPr="00C47B37" w14:paraId="2EDDDB32"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232AE0AF"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1.5</w:t>
            </w:r>
          </w:p>
        </w:tc>
        <w:tc>
          <w:tcPr>
            <w:tcW w:w="6237" w:type="dxa"/>
            <w:tcBorders>
              <w:top w:val="nil"/>
              <w:left w:val="nil"/>
              <w:bottom w:val="single" w:sz="4" w:space="0" w:color="808080"/>
              <w:right w:val="single" w:sz="4" w:space="0" w:color="808080"/>
            </w:tcBorders>
            <w:vAlign w:val="center"/>
            <w:hideMark/>
          </w:tcPr>
          <w:p w14:paraId="3EFA6122"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Estaca escavada mecanicamente, diâmetro de 25 cm até 20 t</w:t>
            </w:r>
          </w:p>
        </w:tc>
        <w:tc>
          <w:tcPr>
            <w:tcW w:w="1276" w:type="dxa"/>
            <w:tcBorders>
              <w:top w:val="nil"/>
              <w:left w:val="nil"/>
              <w:bottom w:val="single" w:sz="4" w:space="0" w:color="808080"/>
              <w:right w:val="single" w:sz="4" w:space="0" w:color="808080"/>
            </w:tcBorders>
            <w:noWrap/>
            <w:vAlign w:val="center"/>
            <w:hideMark/>
          </w:tcPr>
          <w:p w14:paraId="266D1ABD"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400,00</w:t>
            </w:r>
          </w:p>
        </w:tc>
        <w:tc>
          <w:tcPr>
            <w:tcW w:w="1276" w:type="dxa"/>
            <w:tcBorders>
              <w:top w:val="nil"/>
              <w:left w:val="nil"/>
              <w:bottom w:val="single" w:sz="4" w:space="0" w:color="808080"/>
              <w:right w:val="single" w:sz="4" w:space="0" w:color="808080"/>
            </w:tcBorders>
            <w:noWrap/>
            <w:vAlign w:val="center"/>
            <w:hideMark/>
          </w:tcPr>
          <w:p w14:paraId="42A77FC7"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w:t>
            </w:r>
          </w:p>
        </w:tc>
      </w:tr>
      <w:tr w:rsidR="006A1B65" w:rsidRPr="00C47B37" w14:paraId="1840A35E" w14:textId="77777777" w:rsidTr="00A97E17">
        <w:trPr>
          <w:trHeight w:val="510"/>
        </w:trPr>
        <w:tc>
          <w:tcPr>
            <w:tcW w:w="562" w:type="dxa"/>
            <w:tcBorders>
              <w:top w:val="nil"/>
              <w:left w:val="single" w:sz="4" w:space="0" w:color="808080"/>
              <w:bottom w:val="single" w:sz="4" w:space="0" w:color="808080"/>
              <w:right w:val="single" w:sz="4" w:space="0" w:color="808080"/>
            </w:tcBorders>
            <w:noWrap/>
            <w:vAlign w:val="center"/>
            <w:hideMark/>
          </w:tcPr>
          <w:p w14:paraId="102EE835"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1.6</w:t>
            </w:r>
          </w:p>
        </w:tc>
        <w:tc>
          <w:tcPr>
            <w:tcW w:w="6237" w:type="dxa"/>
            <w:tcBorders>
              <w:top w:val="nil"/>
              <w:left w:val="nil"/>
              <w:bottom w:val="single" w:sz="4" w:space="0" w:color="808080"/>
              <w:right w:val="single" w:sz="4" w:space="0" w:color="808080"/>
            </w:tcBorders>
            <w:vAlign w:val="center"/>
            <w:hideMark/>
          </w:tcPr>
          <w:p w14:paraId="728EE0F7"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Estrutura Metálica Tubular - Fornecimento e montagem de estrutura em aço ASTM-A36, sem pintura.</w:t>
            </w:r>
          </w:p>
        </w:tc>
        <w:tc>
          <w:tcPr>
            <w:tcW w:w="1276" w:type="dxa"/>
            <w:tcBorders>
              <w:top w:val="nil"/>
              <w:left w:val="nil"/>
              <w:bottom w:val="single" w:sz="4" w:space="0" w:color="808080"/>
              <w:right w:val="single" w:sz="4" w:space="0" w:color="808080"/>
            </w:tcBorders>
            <w:noWrap/>
            <w:vAlign w:val="center"/>
            <w:hideMark/>
          </w:tcPr>
          <w:p w14:paraId="6E5947E8"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18000,00</w:t>
            </w:r>
          </w:p>
        </w:tc>
        <w:tc>
          <w:tcPr>
            <w:tcW w:w="1276" w:type="dxa"/>
            <w:tcBorders>
              <w:top w:val="nil"/>
              <w:left w:val="nil"/>
              <w:bottom w:val="single" w:sz="4" w:space="0" w:color="808080"/>
              <w:right w:val="single" w:sz="4" w:space="0" w:color="808080"/>
            </w:tcBorders>
            <w:noWrap/>
            <w:vAlign w:val="center"/>
            <w:hideMark/>
          </w:tcPr>
          <w:p w14:paraId="722889F0"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Kg</w:t>
            </w:r>
          </w:p>
        </w:tc>
      </w:tr>
      <w:tr w:rsidR="006A1B65" w:rsidRPr="00C47B37" w14:paraId="6043D292"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02C80546"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1.7</w:t>
            </w:r>
          </w:p>
        </w:tc>
        <w:tc>
          <w:tcPr>
            <w:tcW w:w="6237" w:type="dxa"/>
            <w:tcBorders>
              <w:top w:val="nil"/>
              <w:left w:val="nil"/>
              <w:bottom w:val="single" w:sz="4" w:space="0" w:color="808080"/>
              <w:right w:val="single" w:sz="4" w:space="0" w:color="808080"/>
            </w:tcBorders>
            <w:vAlign w:val="center"/>
            <w:hideMark/>
          </w:tcPr>
          <w:p w14:paraId="4E7F03C7"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Cabo de aço galvanizado com alma de aço, diâmetro 3/8´ (9,52mm)</w:t>
            </w:r>
          </w:p>
        </w:tc>
        <w:tc>
          <w:tcPr>
            <w:tcW w:w="1276" w:type="dxa"/>
            <w:tcBorders>
              <w:top w:val="nil"/>
              <w:left w:val="nil"/>
              <w:bottom w:val="single" w:sz="4" w:space="0" w:color="808080"/>
              <w:right w:val="single" w:sz="4" w:space="0" w:color="808080"/>
            </w:tcBorders>
            <w:noWrap/>
            <w:vAlign w:val="center"/>
            <w:hideMark/>
          </w:tcPr>
          <w:p w14:paraId="79C0CFB8"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2000,00</w:t>
            </w:r>
          </w:p>
        </w:tc>
        <w:tc>
          <w:tcPr>
            <w:tcW w:w="1276" w:type="dxa"/>
            <w:tcBorders>
              <w:top w:val="nil"/>
              <w:left w:val="nil"/>
              <w:bottom w:val="single" w:sz="4" w:space="0" w:color="808080"/>
              <w:right w:val="single" w:sz="4" w:space="0" w:color="808080"/>
            </w:tcBorders>
            <w:noWrap/>
            <w:vAlign w:val="center"/>
            <w:hideMark/>
          </w:tcPr>
          <w:p w14:paraId="74EDC24C"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w:t>
            </w:r>
          </w:p>
        </w:tc>
      </w:tr>
      <w:tr w:rsidR="006A1B65" w:rsidRPr="00C47B37" w14:paraId="012D91D8"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24F219B6"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1.8</w:t>
            </w:r>
          </w:p>
        </w:tc>
        <w:tc>
          <w:tcPr>
            <w:tcW w:w="6237" w:type="dxa"/>
            <w:tcBorders>
              <w:top w:val="nil"/>
              <w:left w:val="nil"/>
              <w:bottom w:val="single" w:sz="4" w:space="0" w:color="808080"/>
              <w:right w:val="single" w:sz="4" w:space="0" w:color="808080"/>
            </w:tcBorders>
            <w:vAlign w:val="center"/>
            <w:hideMark/>
          </w:tcPr>
          <w:p w14:paraId="76D11974"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Esticador para cabo de aço com terminal gancho-olhal</w:t>
            </w:r>
          </w:p>
        </w:tc>
        <w:tc>
          <w:tcPr>
            <w:tcW w:w="1276" w:type="dxa"/>
            <w:tcBorders>
              <w:top w:val="nil"/>
              <w:left w:val="nil"/>
              <w:bottom w:val="single" w:sz="4" w:space="0" w:color="808080"/>
              <w:right w:val="single" w:sz="4" w:space="0" w:color="808080"/>
            </w:tcBorders>
            <w:noWrap/>
            <w:vAlign w:val="center"/>
            <w:hideMark/>
          </w:tcPr>
          <w:p w14:paraId="4ECA7C23"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400,00</w:t>
            </w:r>
          </w:p>
        </w:tc>
        <w:tc>
          <w:tcPr>
            <w:tcW w:w="1276" w:type="dxa"/>
            <w:tcBorders>
              <w:top w:val="nil"/>
              <w:left w:val="nil"/>
              <w:bottom w:val="single" w:sz="4" w:space="0" w:color="808080"/>
              <w:right w:val="single" w:sz="4" w:space="0" w:color="808080"/>
            </w:tcBorders>
            <w:noWrap/>
            <w:vAlign w:val="center"/>
            <w:hideMark/>
          </w:tcPr>
          <w:p w14:paraId="49093470" w14:textId="77777777" w:rsidR="006A1B65" w:rsidRPr="006A1B65" w:rsidRDefault="006A1B65" w:rsidP="00A97E17">
            <w:pPr>
              <w:jc w:val="center"/>
              <w:rPr>
                <w:rFonts w:ascii="Arial" w:hAnsi="Arial"/>
                <w:color w:val="000000"/>
                <w:sz w:val="20"/>
                <w:szCs w:val="20"/>
              </w:rPr>
            </w:pPr>
            <w:proofErr w:type="spellStart"/>
            <w:r w:rsidRPr="006A1B65">
              <w:rPr>
                <w:rFonts w:ascii="Arial" w:hAnsi="Arial"/>
                <w:color w:val="000000"/>
                <w:sz w:val="20"/>
                <w:szCs w:val="20"/>
              </w:rPr>
              <w:t>unid</w:t>
            </w:r>
            <w:proofErr w:type="spellEnd"/>
          </w:p>
        </w:tc>
      </w:tr>
      <w:tr w:rsidR="006A1B65" w:rsidRPr="00C47B37" w14:paraId="36756421"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4C40C730"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1.9</w:t>
            </w:r>
          </w:p>
        </w:tc>
        <w:tc>
          <w:tcPr>
            <w:tcW w:w="6237" w:type="dxa"/>
            <w:tcBorders>
              <w:top w:val="nil"/>
              <w:left w:val="nil"/>
              <w:bottom w:val="single" w:sz="4" w:space="0" w:color="808080"/>
              <w:right w:val="single" w:sz="4" w:space="0" w:color="808080"/>
            </w:tcBorders>
            <w:vAlign w:val="center"/>
            <w:hideMark/>
          </w:tcPr>
          <w:p w14:paraId="6C264D5C"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Montagem das fixações - Montador horista</w:t>
            </w:r>
          </w:p>
        </w:tc>
        <w:tc>
          <w:tcPr>
            <w:tcW w:w="1276" w:type="dxa"/>
            <w:tcBorders>
              <w:top w:val="nil"/>
              <w:left w:val="nil"/>
              <w:bottom w:val="single" w:sz="4" w:space="0" w:color="808080"/>
              <w:right w:val="single" w:sz="4" w:space="0" w:color="808080"/>
            </w:tcBorders>
            <w:noWrap/>
            <w:vAlign w:val="center"/>
            <w:hideMark/>
          </w:tcPr>
          <w:p w14:paraId="1472AE52"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720,00</w:t>
            </w:r>
          </w:p>
        </w:tc>
        <w:tc>
          <w:tcPr>
            <w:tcW w:w="1276" w:type="dxa"/>
            <w:tcBorders>
              <w:top w:val="nil"/>
              <w:left w:val="nil"/>
              <w:bottom w:val="single" w:sz="4" w:space="0" w:color="808080"/>
              <w:right w:val="single" w:sz="4" w:space="0" w:color="808080"/>
            </w:tcBorders>
            <w:noWrap/>
            <w:vAlign w:val="center"/>
            <w:hideMark/>
          </w:tcPr>
          <w:p w14:paraId="0E9648D9"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h</w:t>
            </w:r>
          </w:p>
        </w:tc>
      </w:tr>
      <w:tr w:rsidR="006A1B65" w:rsidRPr="00C47B37" w14:paraId="6BD1765E"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508F21C6"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 </w:t>
            </w:r>
          </w:p>
        </w:tc>
        <w:tc>
          <w:tcPr>
            <w:tcW w:w="6237" w:type="dxa"/>
            <w:tcBorders>
              <w:top w:val="nil"/>
              <w:left w:val="nil"/>
              <w:bottom w:val="single" w:sz="4" w:space="0" w:color="808080"/>
              <w:right w:val="single" w:sz="4" w:space="0" w:color="808080"/>
            </w:tcBorders>
            <w:vAlign w:val="center"/>
            <w:hideMark/>
          </w:tcPr>
          <w:p w14:paraId="1E0F9654"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 </w:t>
            </w:r>
          </w:p>
        </w:tc>
        <w:tc>
          <w:tcPr>
            <w:tcW w:w="1276" w:type="dxa"/>
            <w:tcBorders>
              <w:top w:val="nil"/>
              <w:left w:val="nil"/>
              <w:bottom w:val="single" w:sz="4" w:space="0" w:color="808080"/>
              <w:right w:val="single" w:sz="4" w:space="0" w:color="808080"/>
            </w:tcBorders>
            <w:noWrap/>
            <w:vAlign w:val="center"/>
            <w:hideMark/>
          </w:tcPr>
          <w:p w14:paraId="5706CF7C"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 </w:t>
            </w:r>
          </w:p>
        </w:tc>
        <w:tc>
          <w:tcPr>
            <w:tcW w:w="1276" w:type="dxa"/>
            <w:tcBorders>
              <w:top w:val="nil"/>
              <w:left w:val="nil"/>
              <w:bottom w:val="single" w:sz="4" w:space="0" w:color="808080"/>
              <w:right w:val="single" w:sz="4" w:space="0" w:color="808080"/>
            </w:tcBorders>
            <w:noWrap/>
            <w:vAlign w:val="center"/>
            <w:hideMark/>
          </w:tcPr>
          <w:p w14:paraId="3B52A003"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 </w:t>
            </w:r>
          </w:p>
        </w:tc>
      </w:tr>
      <w:tr w:rsidR="006A1B65" w:rsidRPr="00C47B37" w14:paraId="1455838E" w14:textId="77777777" w:rsidTr="00A97E17">
        <w:trPr>
          <w:trHeight w:val="255"/>
        </w:trPr>
        <w:tc>
          <w:tcPr>
            <w:tcW w:w="562" w:type="dxa"/>
            <w:tcBorders>
              <w:top w:val="nil"/>
              <w:left w:val="single" w:sz="4" w:space="0" w:color="808080"/>
              <w:bottom w:val="single" w:sz="4" w:space="0" w:color="808080"/>
              <w:right w:val="single" w:sz="4" w:space="0" w:color="808080"/>
            </w:tcBorders>
            <w:shd w:val="clear" w:color="000000" w:fill="F2F2F2"/>
            <w:noWrap/>
            <w:vAlign w:val="center"/>
            <w:hideMark/>
          </w:tcPr>
          <w:p w14:paraId="5DB6E7D6" w14:textId="77777777" w:rsidR="006A1B65" w:rsidRPr="006A1B65" w:rsidRDefault="006A1B65" w:rsidP="00A97E17">
            <w:pPr>
              <w:rPr>
                <w:rFonts w:ascii="Arial" w:hAnsi="Arial"/>
                <w:b/>
                <w:bCs/>
                <w:color w:val="000000"/>
                <w:sz w:val="20"/>
                <w:szCs w:val="20"/>
              </w:rPr>
            </w:pPr>
            <w:r w:rsidRPr="006A1B65">
              <w:rPr>
                <w:rFonts w:ascii="Arial" w:hAnsi="Arial"/>
                <w:b/>
                <w:bCs/>
                <w:color w:val="000000"/>
                <w:sz w:val="20"/>
                <w:szCs w:val="20"/>
              </w:rPr>
              <w:lastRenderedPageBreak/>
              <w:t>2</w:t>
            </w:r>
          </w:p>
        </w:tc>
        <w:tc>
          <w:tcPr>
            <w:tcW w:w="6237" w:type="dxa"/>
            <w:tcBorders>
              <w:top w:val="nil"/>
              <w:left w:val="nil"/>
              <w:bottom w:val="single" w:sz="4" w:space="0" w:color="808080"/>
              <w:right w:val="single" w:sz="4" w:space="0" w:color="808080"/>
            </w:tcBorders>
            <w:shd w:val="clear" w:color="000000" w:fill="F2F2F2"/>
            <w:vAlign w:val="center"/>
            <w:hideMark/>
          </w:tcPr>
          <w:p w14:paraId="4CE8E7F7" w14:textId="77777777" w:rsidR="006A1B65" w:rsidRPr="006A1B65" w:rsidRDefault="006A1B65" w:rsidP="00A97E17">
            <w:pPr>
              <w:rPr>
                <w:rFonts w:ascii="Arial" w:hAnsi="Arial"/>
                <w:b/>
                <w:bCs/>
                <w:color w:val="000000"/>
                <w:sz w:val="20"/>
                <w:szCs w:val="20"/>
              </w:rPr>
            </w:pPr>
            <w:r w:rsidRPr="006A1B65">
              <w:rPr>
                <w:rFonts w:ascii="Arial" w:hAnsi="Arial"/>
                <w:b/>
                <w:bCs/>
                <w:color w:val="000000"/>
                <w:sz w:val="20"/>
                <w:szCs w:val="20"/>
              </w:rPr>
              <w:t>Execução de Barreiras Perimetrais de Aço</w:t>
            </w:r>
          </w:p>
        </w:tc>
        <w:tc>
          <w:tcPr>
            <w:tcW w:w="1276" w:type="dxa"/>
            <w:tcBorders>
              <w:top w:val="nil"/>
              <w:left w:val="nil"/>
              <w:bottom w:val="single" w:sz="4" w:space="0" w:color="808080"/>
              <w:right w:val="single" w:sz="4" w:space="0" w:color="808080"/>
            </w:tcBorders>
            <w:shd w:val="clear" w:color="000000" w:fill="F2F2F2"/>
            <w:noWrap/>
            <w:vAlign w:val="center"/>
            <w:hideMark/>
          </w:tcPr>
          <w:p w14:paraId="1E17C5CD" w14:textId="77777777" w:rsidR="006A1B65" w:rsidRPr="006A1B65" w:rsidRDefault="006A1B65" w:rsidP="00A97E17">
            <w:pPr>
              <w:jc w:val="center"/>
              <w:rPr>
                <w:rFonts w:ascii="Arial" w:hAnsi="Arial"/>
                <w:b/>
                <w:bCs/>
                <w:color w:val="000000"/>
                <w:sz w:val="20"/>
                <w:szCs w:val="20"/>
              </w:rPr>
            </w:pPr>
            <w:r w:rsidRPr="006A1B65">
              <w:rPr>
                <w:rFonts w:ascii="Arial" w:hAnsi="Arial"/>
                <w:b/>
                <w:bCs/>
                <w:color w:val="000000"/>
                <w:sz w:val="20"/>
                <w:szCs w:val="20"/>
              </w:rPr>
              <w:t> </w:t>
            </w:r>
          </w:p>
        </w:tc>
        <w:tc>
          <w:tcPr>
            <w:tcW w:w="1276" w:type="dxa"/>
            <w:tcBorders>
              <w:top w:val="nil"/>
              <w:left w:val="nil"/>
              <w:bottom w:val="single" w:sz="4" w:space="0" w:color="808080"/>
              <w:right w:val="single" w:sz="4" w:space="0" w:color="808080"/>
            </w:tcBorders>
            <w:shd w:val="clear" w:color="000000" w:fill="F2F2F2"/>
            <w:noWrap/>
            <w:vAlign w:val="center"/>
            <w:hideMark/>
          </w:tcPr>
          <w:p w14:paraId="110BFF80" w14:textId="77777777" w:rsidR="006A1B65" w:rsidRPr="006A1B65" w:rsidRDefault="006A1B65" w:rsidP="00A97E17">
            <w:pPr>
              <w:jc w:val="center"/>
              <w:rPr>
                <w:rFonts w:ascii="Arial" w:hAnsi="Arial"/>
                <w:b/>
                <w:bCs/>
                <w:color w:val="000000"/>
                <w:sz w:val="20"/>
                <w:szCs w:val="20"/>
              </w:rPr>
            </w:pPr>
            <w:r w:rsidRPr="006A1B65">
              <w:rPr>
                <w:rFonts w:ascii="Arial" w:hAnsi="Arial"/>
                <w:b/>
                <w:bCs/>
                <w:color w:val="000000"/>
                <w:sz w:val="20"/>
                <w:szCs w:val="20"/>
              </w:rPr>
              <w:t> </w:t>
            </w:r>
          </w:p>
        </w:tc>
      </w:tr>
      <w:tr w:rsidR="006A1B65" w:rsidRPr="00C47B37" w14:paraId="7A84B139" w14:textId="77777777" w:rsidTr="00A97E17">
        <w:trPr>
          <w:trHeight w:val="765"/>
        </w:trPr>
        <w:tc>
          <w:tcPr>
            <w:tcW w:w="562" w:type="dxa"/>
            <w:tcBorders>
              <w:top w:val="nil"/>
              <w:left w:val="single" w:sz="4" w:space="0" w:color="808080"/>
              <w:bottom w:val="single" w:sz="4" w:space="0" w:color="808080"/>
              <w:right w:val="single" w:sz="4" w:space="0" w:color="808080"/>
            </w:tcBorders>
            <w:noWrap/>
            <w:vAlign w:val="center"/>
            <w:hideMark/>
          </w:tcPr>
          <w:p w14:paraId="2FA49EF3"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2.1</w:t>
            </w:r>
          </w:p>
        </w:tc>
        <w:tc>
          <w:tcPr>
            <w:tcW w:w="6237" w:type="dxa"/>
            <w:tcBorders>
              <w:top w:val="nil"/>
              <w:left w:val="nil"/>
              <w:bottom w:val="single" w:sz="4" w:space="0" w:color="808080"/>
              <w:right w:val="single" w:sz="4" w:space="0" w:color="808080"/>
            </w:tcBorders>
            <w:vAlign w:val="center"/>
            <w:hideMark/>
          </w:tcPr>
          <w:p w14:paraId="5972AB3D"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Execução de Cercas Metálicas com Tubos Metalon - h: 1,10 m</w:t>
            </w:r>
            <w:r w:rsidRPr="006A1B65">
              <w:rPr>
                <w:rFonts w:ascii="Arial" w:hAnsi="Arial"/>
                <w:color w:val="000000"/>
                <w:sz w:val="20"/>
                <w:szCs w:val="20"/>
              </w:rPr>
              <w:br/>
              <w:t xml:space="preserve">Fornecimento e montagem de estrutura metálica em perfil </w:t>
            </w:r>
            <w:proofErr w:type="spellStart"/>
            <w:r w:rsidRPr="006A1B65">
              <w:rPr>
                <w:rFonts w:ascii="Arial" w:hAnsi="Arial"/>
                <w:color w:val="000000"/>
                <w:sz w:val="20"/>
                <w:szCs w:val="20"/>
              </w:rPr>
              <w:t>metalon</w:t>
            </w:r>
            <w:proofErr w:type="spellEnd"/>
            <w:r w:rsidRPr="006A1B65">
              <w:rPr>
                <w:rFonts w:ascii="Arial" w:hAnsi="Arial"/>
                <w:color w:val="000000"/>
                <w:sz w:val="20"/>
                <w:szCs w:val="20"/>
              </w:rPr>
              <w:t>, sem pintura.</w:t>
            </w:r>
          </w:p>
        </w:tc>
        <w:tc>
          <w:tcPr>
            <w:tcW w:w="1276" w:type="dxa"/>
            <w:tcBorders>
              <w:top w:val="nil"/>
              <w:left w:val="nil"/>
              <w:bottom w:val="single" w:sz="4" w:space="0" w:color="808080"/>
              <w:right w:val="single" w:sz="4" w:space="0" w:color="808080"/>
            </w:tcBorders>
            <w:noWrap/>
            <w:vAlign w:val="center"/>
            <w:hideMark/>
          </w:tcPr>
          <w:p w14:paraId="1F2030A2"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13500,00</w:t>
            </w:r>
          </w:p>
        </w:tc>
        <w:tc>
          <w:tcPr>
            <w:tcW w:w="1276" w:type="dxa"/>
            <w:tcBorders>
              <w:top w:val="nil"/>
              <w:left w:val="nil"/>
              <w:bottom w:val="single" w:sz="4" w:space="0" w:color="808080"/>
              <w:right w:val="single" w:sz="4" w:space="0" w:color="808080"/>
            </w:tcBorders>
            <w:noWrap/>
            <w:vAlign w:val="center"/>
            <w:hideMark/>
          </w:tcPr>
          <w:p w14:paraId="30F678CA"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kg</w:t>
            </w:r>
          </w:p>
        </w:tc>
      </w:tr>
      <w:tr w:rsidR="006A1B65" w:rsidRPr="00C47B37" w14:paraId="292928AB" w14:textId="77777777" w:rsidTr="00A97E17">
        <w:trPr>
          <w:trHeight w:val="765"/>
        </w:trPr>
        <w:tc>
          <w:tcPr>
            <w:tcW w:w="562" w:type="dxa"/>
            <w:tcBorders>
              <w:top w:val="nil"/>
              <w:left w:val="single" w:sz="4" w:space="0" w:color="808080"/>
              <w:bottom w:val="single" w:sz="4" w:space="0" w:color="808080"/>
              <w:right w:val="single" w:sz="4" w:space="0" w:color="808080"/>
            </w:tcBorders>
            <w:noWrap/>
            <w:vAlign w:val="center"/>
            <w:hideMark/>
          </w:tcPr>
          <w:p w14:paraId="4F8FE1B9"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2.2</w:t>
            </w:r>
          </w:p>
        </w:tc>
        <w:tc>
          <w:tcPr>
            <w:tcW w:w="6237" w:type="dxa"/>
            <w:tcBorders>
              <w:top w:val="nil"/>
              <w:left w:val="nil"/>
              <w:bottom w:val="single" w:sz="4" w:space="0" w:color="808080"/>
              <w:right w:val="single" w:sz="4" w:space="0" w:color="808080"/>
            </w:tcBorders>
            <w:vAlign w:val="center"/>
            <w:hideMark/>
          </w:tcPr>
          <w:p w14:paraId="5DD36686"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Execução de Portões Metálicos - h: 1,10 m</w:t>
            </w:r>
            <w:r w:rsidRPr="006A1B65">
              <w:rPr>
                <w:rFonts w:ascii="Arial" w:hAnsi="Arial"/>
                <w:color w:val="000000"/>
                <w:sz w:val="20"/>
                <w:szCs w:val="20"/>
              </w:rPr>
              <w:br/>
              <w:t xml:space="preserve">Fornecimento e montagem de estrutura metálica em perfil </w:t>
            </w:r>
            <w:proofErr w:type="spellStart"/>
            <w:r w:rsidRPr="006A1B65">
              <w:rPr>
                <w:rFonts w:ascii="Arial" w:hAnsi="Arial"/>
                <w:color w:val="000000"/>
                <w:sz w:val="20"/>
                <w:szCs w:val="20"/>
              </w:rPr>
              <w:t>metalon</w:t>
            </w:r>
            <w:proofErr w:type="spellEnd"/>
            <w:r w:rsidRPr="006A1B65">
              <w:rPr>
                <w:rFonts w:ascii="Arial" w:hAnsi="Arial"/>
                <w:color w:val="000000"/>
                <w:sz w:val="20"/>
                <w:szCs w:val="20"/>
              </w:rPr>
              <w:t>, sem pintura.</w:t>
            </w:r>
          </w:p>
        </w:tc>
        <w:tc>
          <w:tcPr>
            <w:tcW w:w="1276" w:type="dxa"/>
            <w:tcBorders>
              <w:top w:val="nil"/>
              <w:left w:val="nil"/>
              <w:bottom w:val="single" w:sz="4" w:space="0" w:color="808080"/>
              <w:right w:val="single" w:sz="4" w:space="0" w:color="808080"/>
            </w:tcBorders>
            <w:noWrap/>
            <w:vAlign w:val="center"/>
            <w:hideMark/>
          </w:tcPr>
          <w:p w14:paraId="1211073D"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600,00</w:t>
            </w:r>
          </w:p>
        </w:tc>
        <w:tc>
          <w:tcPr>
            <w:tcW w:w="1276" w:type="dxa"/>
            <w:tcBorders>
              <w:top w:val="nil"/>
              <w:left w:val="nil"/>
              <w:bottom w:val="single" w:sz="4" w:space="0" w:color="808080"/>
              <w:right w:val="single" w:sz="4" w:space="0" w:color="808080"/>
            </w:tcBorders>
            <w:noWrap/>
            <w:vAlign w:val="center"/>
            <w:hideMark/>
          </w:tcPr>
          <w:p w14:paraId="324F597F"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kg</w:t>
            </w:r>
          </w:p>
        </w:tc>
      </w:tr>
      <w:tr w:rsidR="006A1B65" w:rsidRPr="00C47B37" w14:paraId="10838753" w14:textId="77777777" w:rsidTr="00A97E17">
        <w:trPr>
          <w:trHeight w:val="510"/>
        </w:trPr>
        <w:tc>
          <w:tcPr>
            <w:tcW w:w="562" w:type="dxa"/>
            <w:tcBorders>
              <w:top w:val="nil"/>
              <w:left w:val="single" w:sz="4" w:space="0" w:color="808080"/>
              <w:bottom w:val="single" w:sz="4" w:space="0" w:color="808080"/>
              <w:right w:val="single" w:sz="4" w:space="0" w:color="808080"/>
            </w:tcBorders>
            <w:noWrap/>
            <w:vAlign w:val="center"/>
            <w:hideMark/>
          </w:tcPr>
          <w:p w14:paraId="2B09DF32"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2.3</w:t>
            </w:r>
          </w:p>
        </w:tc>
        <w:tc>
          <w:tcPr>
            <w:tcW w:w="6237" w:type="dxa"/>
            <w:tcBorders>
              <w:top w:val="nil"/>
              <w:left w:val="nil"/>
              <w:bottom w:val="single" w:sz="4" w:space="0" w:color="808080"/>
              <w:right w:val="single" w:sz="4" w:space="0" w:color="808080"/>
            </w:tcBorders>
            <w:vAlign w:val="center"/>
            <w:hideMark/>
          </w:tcPr>
          <w:p w14:paraId="34C4480C"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CONJUNTO FERRAGEM PORTAS INTERNAS E EXTERNAS 1 FOLHA - COM DOBRADIÇA DE FERRO POLIDO</w:t>
            </w:r>
          </w:p>
        </w:tc>
        <w:tc>
          <w:tcPr>
            <w:tcW w:w="1276" w:type="dxa"/>
            <w:tcBorders>
              <w:top w:val="nil"/>
              <w:left w:val="nil"/>
              <w:bottom w:val="single" w:sz="4" w:space="0" w:color="808080"/>
              <w:right w:val="single" w:sz="4" w:space="0" w:color="808080"/>
            </w:tcBorders>
            <w:noWrap/>
            <w:vAlign w:val="center"/>
            <w:hideMark/>
          </w:tcPr>
          <w:p w14:paraId="690CC7C1"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10,00</w:t>
            </w:r>
          </w:p>
        </w:tc>
        <w:tc>
          <w:tcPr>
            <w:tcW w:w="1276" w:type="dxa"/>
            <w:tcBorders>
              <w:top w:val="nil"/>
              <w:left w:val="nil"/>
              <w:bottom w:val="single" w:sz="4" w:space="0" w:color="808080"/>
              <w:right w:val="single" w:sz="4" w:space="0" w:color="808080"/>
            </w:tcBorders>
            <w:noWrap/>
            <w:vAlign w:val="center"/>
            <w:hideMark/>
          </w:tcPr>
          <w:p w14:paraId="2A581753"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unid.</w:t>
            </w:r>
          </w:p>
        </w:tc>
      </w:tr>
      <w:tr w:rsidR="006A1B65" w:rsidRPr="00C47B37" w14:paraId="78DABD33" w14:textId="77777777" w:rsidTr="00A97E17">
        <w:trPr>
          <w:trHeight w:val="510"/>
        </w:trPr>
        <w:tc>
          <w:tcPr>
            <w:tcW w:w="562" w:type="dxa"/>
            <w:tcBorders>
              <w:top w:val="nil"/>
              <w:left w:val="single" w:sz="4" w:space="0" w:color="808080"/>
              <w:bottom w:val="single" w:sz="4" w:space="0" w:color="808080"/>
              <w:right w:val="single" w:sz="4" w:space="0" w:color="808080"/>
            </w:tcBorders>
            <w:noWrap/>
            <w:vAlign w:val="center"/>
            <w:hideMark/>
          </w:tcPr>
          <w:p w14:paraId="20EB2929"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2.4</w:t>
            </w:r>
          </w:p>
        </w:tc>
        <w:tc>
          <w:tcPr>
            <w:tcW w:w="6237" w:type="dxa"/>
            <w:tcBorders>
              <w:top w:val="nil"/>
              <w:left w:val="nil"/>
              <w:bottom w:val="single" w:sz="4" w:space="0" w:color="808080"/>
              <w:right w:val="single" w:sz="4" w:space="0" w:color="808080"/>
            </w:tcBorders>
            <w:vAlign w:val="center"/>
            <w:hideMark/>
          </w:tcPr>
          <w:p w14:paraId="7896D199"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FORNECIMENTO E COLOCACAO DE CHUMBADORES EXPANSIVEIS D=3/8"</w:t>
            </w:r>
          </w:p>
        </w:tc>
        <w:tc>
          <w:tcPr>
            <w:tcW w:w="1276" w:type="dxa"/>
            <w:tcBorders>
              <w:top w:val="nil"/>
              <w:left w:val="nil"/>
              <w:bottom w:val="single" w:sz="4" w:space="0" w:color="808080"/>
              <w:right w:val="single" w:sz="4" w:space="0" w:color="808080"/>
            </w:tcBorders>
            <w:noWrap/>
            <w:vAlign w:val="center"/>
            <w:hideMark/>
          </w:tcPr>
          <w:p w14:paraId="4CF3D444"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600,00</w:t>
            </w:r>
          </w:p>
        </w:tc>
        <w:tc>
          <w:tcPr>
            <w:tcW w:w="1276" w:type="dxa"/>
            <w:tcBorders>
              <w:top w:val="nil"/>
              <w:left w:val="nil"/>
              <w:bottom w:val="single" w:sz="4" w:space="0" w:color="808080"/>
              <w:right w:val="single" w:sz="4" w:space="0" w:color="808080"/>
            </w:tcBorders>
            <w:noWrap/>
            <w:vAlign w:val="center"/>
            <w:hideMark/>
          </w:tcPr>
          <w:p w14:paraId="41230DF1"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unid.</w:t>
            </w:r>
          </w:p>
        </w:tc>
      </w:tr>
      <w:tr w:rsidR="006A1B65" w:rsidRPr="00C47B37" w14:paraId="6F341CAD"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7A9947E2"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 </w:t>
            </w:r>
          </w:p>
        </w:tc>
        <w:tc>
          <w:tcPr>
            <w:tcW w:w="6237" w:type="dxa"/>
            <w:tcBorders>
              <w:top w:val="nil"/>
              <w:left w:val="nil"/>
              <w:bottom w:val="single" w:sz="4" w:space="0" w:color="808080"/>
              <w:right w:val="single" w:sz="4" w:space="0" w:color="808080"/>
            </w:tcBorders>
            <w:vAlign w:val="center"/>
            <w:hideMark/>
          </w:tcPr>
          <w:p w14:paraId="65679AC4"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 </w:t>
            </w:r>
          </w:p>
        </w:tc>
        <w:tc>
          <w:tcPr>
            <w:tcW w:w="1276" w:type="dxa"/>
            <w:tcBorders>
              <w:top w:val="nil"/>
              <w:left w:val="nil"/>
              <w:bottom w:val="single" w:sz="4" w:space="0" w:color="808080"/>
              <w:right w:val="single" w:sz="4" w:space="0" w:color="808080"/>
            </w:tcBorders>
            <w:noWrap/>
            <w:vAlign w:val="center"/>
            <w:hideMark/>
          </w:tcPr>
          <w:p w14:paraId="52A9402C"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 </w:t>
            </w:r>
          </w:p>
        </w:tc>
        <w:tc>
          <w:tcPr>
            <w:tcW w:w="1276" w:type="dxa"/>
            <w:tcBorders>
              <w:top w:val="nil"/>
              <w:left w:val="nil"/>
              <w:bottom w:val="single" w:sz="4" w:space="0" w:color="808080"/>
              <w:right w:val="single" w:sz="4" w:space="0" w:color="808080"/>
            </w:tcBorders>
            <w:noWrap/>
            <w:vAlign w:val="center"/>
            <w:hideMark/>
          </w:tcPr>
          <w:p w14:paraId="420FB233"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 </w:t>
            </w:r>
          </w:p>
        </w:tc>
      </w:tr>
      <w:tr w:rsidR="006A1B65" w:rsidRPr="00C47B37" w14:paraId="5476371A" w14:textId="77777777" w:rsidTr="00A97E17">
        <w:trPr>
          <w:trHeight w:val="255"/>
        </w:trPr>
        <w:tc>
          <w:tcPr>
            <w:tcW w:w="562" w:type="dxa"/>
            <w:tcBorders>
              <w:top w:val="nil"/>
              <w:left w:val="single" w:sz="4" w:space="0" w:color="808080"/>
              <w:bottom w:val="single" w:sz="4" w:space="0" w:color="808080"/>
              <w:right w:val="single" w:sz="4" w:space="0" w:color="808080"/>
            </w:tcBorders>
            <w:shd w:val="clear" w:color="000000" w:fill="F2F2F2"/>
            <w:noWrap/>
            <w:vAlign w:val="center"/>
            <w:hideMark/>
          </w:tcPr>
          <w:p w14:paraId="3D3D03FF" w14:textId="77777777" w:rsidR="006A1B65" w:rsidRPr="006A1B65" w:rsidRDefault="006A1B65" w:rsidP="00A97E17">
            <w:pPr>
              <w:rPr>
                <w:rFonts w:ascii="Arial" w:hAnsi="Arial"/>
                <w:b/>
                <w:bCs/>
                <w:color w:val="000000"/>
                <w:sz w:val="20"/>
                <w:szCs w:val="20"/>
              </w:rPr>
            </w:pPr>
            <w:r w:rsidRPr="006A1B65">
              <w:rPr>
                <w:rFonts w:ascii="Arial" w:hAnsi="Arial"/>
                <w:b/>
                <w:bCs/>
                <w:color w:val="000000"/>
                <w:sz w:val="20"/>
                <w:szCs w:val="20"/>
              </w:rPr>
              <w:t>3</w:t>
            </w:r>
          </w:p>
        </w:tc>
        <w:tc>
          <w:tcPr>
            <w:tcW w:w="6237" w:type="dxa"/>
            <w:tcBorders>
              <w:top w:val="nil"/>
              <w:left w:val="nil"/>
              <w:bottom w:val="single" w:sz="4" w:space="0" w:color="808080"/>
              <w:right w:val="single" w:sz="4" w:space="0" w:color="808080"/>
            </w:tcBorders>
            <w:shd w:val="clear" w:color="000000" w:fill="F2F2F2"/>
            <w:vAlign w:val="center"/>
            <w:hideMark/>
          </w:tcPr>
          <w:p w14:paraId="68CF1DE2" w14:textId="77777777" w:rsidR="006A1B65" w:rsidRPr="006A1B65" w:rsidRDefault="006A1B65" w:rsidP="00A97E17">
            <w:pPr>
              <w:rPr>
                <w:rFonts w:ascii="Arial" w:hAnsi="Arial"/>
                <w:b/>
                <w:bCs/>
                <w:color w:val="000000"/>
                <w:sz w:val="20"/>
                <w:szCs w:val="20"/>
              </w:rPr>
            </w:pPr>
            <w:r w:rsidRPr="006A1B65">
              <w:rPr>
                <w:rFonts w:ascii="Arial" w:hAnsi="Arial"/>
                <w:b/>
                <w:bCs/>
                <w:color w:val="000000"/>
                <w:sz w:val="20"/>
                <w:szCs w:val="20"/>
              </w:rPr>
              <w:t>Reforma de Sombrites Existentes</w:t>
            </w:r>
          </w:p>
        </w:tc>
        <w:tc>
          <w:tcPr>
            <w:tcW w:w="1276" w:type="dxa"/>
            <w:tcBorders>
              <w:top w:val="nil"/>
              <w:left w:val="nil"/>
              <w:bottom w:val="single" w:sz="4" w:space="0" w:color="808080"/>
              <w:right w:val="single" w:sz="4" w:space="0" w:color="808080"/>
            </w:tcBorders>
            <w:shd w:val="clear" w:color="000000" w:fill="F2F2F2"/>
            <w:noWrap/>
            <w:vAlign w:val="center"/>
            <w:hideMark/>
          </w:tcPr>
          <w:p w14:paraId="6CBA558B" w14:textId="77777777" w:rsidR="006A1B65" w:rsidRPr="006A1B65" w:rsidRDefault="006A1B65" w:rsidP="00A97E17">
            <w:pPr>
              <w:jc w:val="center"/>
              <w:rPr>
                <w:rFonts w:ascii="Arial" w:hAnsi="Arial"/>
                <w:b/>
                <w:bCs/>
                <w:color w:val="000000"/>
                <w:sz w:val="20"/>
                <w:szCs w:val="20"/>
              </w:rPr>
            </w:pPr>
            <w:r w:rsidRPr="006A1B65">
              <w:rPr>
                <w:rFonts w:ascii="Arial" w:hAnsi="Arial"/>
                <w:b/>
                <w:bCs/>
                <w:color w:val="000000"/>
                <w:sz w:val="20"/>
                <w:szCs w:val="20"/>
              </w:rPr>
              <w:t> </w:t>
            </w:r>
          </w:p>
        </w:tc>
        <w:tc>
          <w:tcPr>
            <w:tcW w:w="1276" w:type="dxa"/>
            <w:tcBorders>
              <w:top w:val="nil"/>
              <w:left w:val="nil"/>
              <w:bottom w:val="single" w:sz="4" w:space="0" w:color="808080"/>
              <w:right w:val="single" w:sz="4" w:space="0" w:color="808080"/>
            </w:tcBorders>
            <w:shd w:val="clear" w:color="000000" w:fill="F2F2F2"/>
            <w:noWrap/>
            <w:vAlign w:val="center"/>
            <w:hideMark/>
          </w:tcPr>
          <w:p w14:paraId="4370ABA8" w14:textId="77777777" w:rsidR="006A1B65" w:rsidRPr="006A1B65" w:rsidRDefault="006A1B65" w:rsidP="00A97E17">
            <w:pPr>
              <w:jc w:val="center"/>
              <w:rPr>
                <w:rFonts w:ascii="Arial" w:hAnsi="Arial"/>
                <w:b/>
                <w:bCs/>
                <w:color w:val="000000"/>
                <w:sz w:val="20"/>
                <w:szCs w:val="20"/>
              </w:rPr>
            </w:pPr>
            <w:r w:rsidRPr="006A1B65">
              <w:rPr>
                <w:rFonts w:ascii="Arial" w:hAnsi="Arial"/>
                <w:b/>
                <w:bCs/>
                <w:color w:val="000000"/>
                <w:sz w:val="20"/>
                <w:szCs w:val="20"/>
              </w:rPr>
              <w:t> </w:t>
            </w:r>
          </w:p>
        </w:tc>
      </w:tr>
      <w:tr w:rsidR="006A1B65" w:rsidRPr="00C47B37" w14:paraId="3AFEE503"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562CCFF0"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3.1</w:t>
            </w:r>
          </w:p>
        </w:tc>
        <w:tc>
          <w:tcPr>
            <w:tcW w:w="6237" w:type="dxa"/>
            <w:tcBorders>
              <w:top w:val="nil"/>
              <w:left w:val="nil"/>
              <w:bottom w:val="single" w:sz="4" w:space="0" w:color="808080"/>
              <w:right w:val="single" w:sz="4" w:space="0" w:color="808080"/>
            </w:tcBorders>
            <w:vAlign w:val="center"/>
            <w:hideMark/>
          </w:tcPr>
          <w:p w14:paraId="10320ED2"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 xml:space="preserve">Bloco de Fundação - Concreto </w:t>
            </w:r>
            <w:proofErr w:type="spellStart"/>
            <w:r w:rsidRPr="006A1B65">
              <w:rPr>
                <w:rFonts w:ascii="Arial" w:hAnsi="Arial"/>
                <w:color w:val="000000"/>
                <w:sz w:val="20"/>
                <w:szCs w:val="20"/>
              </w:rPr>
              <w:t>fck</w:t>
            </w:r>
            <w:proofErr w:type="spellEnd"/>
            <w:r w:rsidRPr="006A1B65">
              <w:rPr>
                <w:rFonts w:ascii="Arial" w:hAnsi="Arial"/>
                <w:color w:val="000000"/>
                <w:sz w:val="20"/>
                <w:szCs w:val="20"/>
              </w:rPr>
              <w:t xml:space="preserve"> 20 MPA</w:t>
            </w:r>
          </w:p>
        </w:tc>
        <w:tc>
          <w:tcPr>
            <w:tcW w:w="1276" w:type="dxa"/>
            <w:tcBorders>
              <w:top w:val="nil"/>
              <w:left w:val="nil"/>
              <w:bottom w:val="single" w:sz="4" w:space="0" w:color="808080"/>
              <w:right w:val="single" w:sz="4" w:space="0" w:color="808080"/>
            </w:tcBorders>
            <w:noWrap/>
            <w:vAlign w:val="center"/>
            <w:hideMark/>
          </w:tcPr>
          <w:p w14:paraId="6B6F3F97"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20,00</w:t>
            </w:r>
          </w:p>
        </w:tc>
        <w:tc>
          <w:tcPr>
            <w:tcW w:w="1276" w:type="dxa"/>
            <w:tcBorders>
              <w:top w:val="nil"/>
              <w:left w:val="nil"/>
              <w:bottom w:val="single" w:sz="4" w:space="0" w:color="808080"/>
              <w:right w:val="single" w:sz="4" w:space="0" w:color="808080"/>
            </w:tcBorders>
            <w:noWrap/>
            <w:vAlign w:val="center"/>
            <w:hideMark/>
          </w:tcPr>
          <w:p w14:paraId="25E771A1"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m³</w:t>
            </w:r>
          </w:p>
        </w:tc>
      </w:tr>
      <w:tr w:rsidR="006A1B65" w:rsidRPr="00C47B37" w14:paraId="0CFBBAA0"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5FA46E6B"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3.2</w:t>
            </w:r>
          </w:p>
        </w:tc>
        <w:tc>
          <w:tcPr>
            <w:tcW w:w="6237" w:type="dxa"/>
            <w:tcBorders>
              <w:top w:val="nil"/>
              <w:left w:val="nil"/>
              <w:bottom w:val="single" w:sz="4" w:space="0" w:color="808080"/>
              <w:right w:val="single" w:sz="4" w:space="0" w:color="808080"/>
            </w:tcBorders>
            <w:vAlign w:val="center"/>
            <w:hideMark/>
          </w:tcPr>
          <w:p w14:paraId="422CDFE7"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Bloco de Fundação - Forma em madeira comum para fundação</w:t>
            </w:r>
          </w:p>
        </w:tc>
        <w:tc>
          <w:tcPr>
            <w:tcW w:w="1276" w:type="dxa"/>
            <w:tcBorders>
              <w:top w:val="nil"/>
              <w:left w:val="nil"/>
              <w:bottom w:val="single" w:sz="4" w:space="0" w:color="808080"/>
              <w:right w:val="single" w:sz="4" w:space="0" w:color="808080"/>
            </w:tcBorders>
            <w:noWrap/>
            <w:vAlign w:val="center"/>
            <w:hideMark/>
          </w:tcPr>
          <w:p w14:paraId="4E968360"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30,00</w:t>
            </w:r>
          </w:p>
        </w:tc>
        <w:tc>
          <w:tcPr>
            <w:tcW w:w="1276" w:type="dxa"/>
            <w:tcBorders>
              <w:top w:val="nil"/>
              <w:left w:val="nil"/>
              <w:bottom w:val="single" w:sz="4" w:space="0" w:color="808080"/>
              <w:right w:val="single" w:sz="4" w:space="0" w:color="808080"/>
            </w:tcBorders>
            <w:noWrap/>
            <w:vAlign w:val="center"/>
            <w:hideMark/>
          </w:tcPr>
          <w:p w14:paraId="7F3AC746"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m²</w:t>
            </w:r>
          </w:p>
        </w:tc>
      </w:tr>
      <w:tr w:rsidR="006A1B65" w:rsidRPr="00C47B37" w14:paraId="6734CB7A" w14:textId="77777777" w:rsidTr="00A97E17">
        <w:trPr>
          <w:trHeight w:val="510"/>
        </w:trPr>
        <w:tc>
          <w:tcPr>
            <w:tcW w:w="562" w:type="dxa"/>
            <w:tcBorders>
              <w:top w:val="nil"/>
              <w:left w:val="single" w:sz="4" w:space="0" w:color="808080"/>
              <w:bottom w:val="single" w:sz="4" w:space="0" w:color="808080"/>
              <w:right w:val="single" w:sz="4" w:space="0" w:color="808080"/>
            </w:tcBorders>
            <w:noWrap/>
            <w:vAlign w:val="center"/>
            <w:hideMark/>
          </w:tcPr>
          <w:p w14:paraId="303338B5"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3.3</w:t>
            </w:r>
          </w:p>
        </w:tc>
        <w:tc>
          <w:tcPr>
            <w:tcW w:w="6237" w:type="dxa"/>
            <w:tcBorders>
              <w:top w:val="nil"/>
              <w:left w:val="nil"/>
              <w:bottom w:val="single" w:sz="4" w:space="0" w:color="808080"/>
              <w:right w:val="single" w:sz="4" w:space="0" w:color="808080"/>
            </w:tcBorders>
            <w:vAlign w:val="center"/>
            <w:hideMark/>
          </w:tcPr>
          <w:p w14:paraId="38135484"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 xml:space="preserve">Bloco de Fundação - Armadura em barra de aço CA-50 (A ou B) </w:t>
            </w:r>
            <w:proofErr w:type="spellStart"/>
            <w:r w:rsidRPr="006A1B65">
              <w:rPr>
                <w:rFonts w:ascii="Arial" w:hAnsi="Arial"/>
                <w:color w:val="000000"/>
                <w:sz w:val="20"/>
                <w:szCs w:val="20"/>
              </w:rPr>
              <w:t>fyk</w:t>
            </w:r>
            <w:proofErr w:type="spellEnd"/>
            <w:r w:rsidRPr="006A1B65">
              <w:rPr>
                <w:rFonts w:ascii="Arial" w:hAnsi="Arial"/>
                <w:color w:val="000000"/>
                <w:sz w:val="20"/>
                <w:szCs w:val="20"/>
              </w:rPr>
              <w:t xml:space="preserve"> = 500 MPa</w:t>
            </w:r>
          </w:p>
        </w:tc>
        <w:tc>
          <w:tcPr>
            <w:tcW w:w="1276" w:type="dxa"/>
            <w:tcBorders>
              <w:top w:val="nil"/>
              <w:left w:val="nil"/>
              <w:bottom w:val="single" w:sz="4" w:space="0" w:color="808080"/>
              <w:right w:val="single" w:sz="4" w:space="0" w:color="808080"/>
            </w:tcBorders>
            <w:noWrap/>
            <w:vAlign w:val="center"/>
            <w:hideMark/>
          </w:tcPr>
          <w:p w14:paraId="589E20D9"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1600,00</w:t>
            </w:r>
          </w:p>
        </w:tc>
        <w:tc>
          <w:tcPr>
            <w:tcW w:w="1276" w:type="dxa"/>
            <w:tcBorders>
              <w:top w:val="nil"/>
              <w:left w:val="nil"/>
              <w:bottom w:val="single" w:sz="4" w:space="0" w:color="808080"/>
              <w:right w:val="single" w:sz="4" w:space="0" w:color="808080"/>
            </w:tcBorders>
            <w:noWrap/>
            <w:vAlign w:val="center"/>
            <w:hideMark/>
          </w:tcPr>
          <w:p w14:paraId="455EF6F4"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kg</w:t>
            </w:r>
          </w:p>
        </w:tc>
      </w:tr>
      <w:tr w:rsidR="006A1B65" w:rsidRPr="00C47B37" w14:paraId="694EC106"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6F6EE32E"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3.4</w:t>
            </w:r>
          </w:p>
        </w:tc>
        <w:tc>
          <w:tcPr>
            <w:tcW w:w="6237" w:type="dxa"/>
            <w:tcBorders>
              <w:top w:val="nil"/>
              <w:left w:val="nil"/>
              <w:bottom w:val="single" w:sz="4" w:space="0" w:color="808080"/>
              <w:right w:val="single" w:sz="4" w:space="0" w:color="808080"/>
            </w:tcBorders>
            <w:vAlign w:val="center"/>
            <w:hideMark/>
          </w:tcPr>
          <w:p w14:paraId="0C0E5014"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Estaca escavada mecanicamente, diâmetro de 25 cm até 20 t</w:t>
            </w:r>
          </w:p>
        </w:tc>
        <w:tc>
          <w:tcPr>
            <w:tcW w:w="1276" w:type="dxa"/>
            <w:tcBorders>
              <w:top w:val="nil"/>
              <w:left w:val="nil"/>
              <w:bottom w:val="single" w:sz="4" w:space="0" w:color="808080"/>
              <w:right w:val="single" w:sz="4" w:space="0" w:color="808080"/>
            </w:tcBorders>
            <w:noWrap/>
            <w:vAlign w:val="center"/>
            <w:hideMark/>
          </w:tcPr>
          <w:p w14:paraId="1C22C631"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400,00</w:t>
            </w:r>
          </w:p>
        </w:tc>
        <w:tc>
          <w:tcPr>
            <w:tcW w:w="1276" w:type="dxa"/>
            <w:tcBorders>
              <w:top w:val="nil"/>
              <w:left w:val="nil"/>
              <w:bottom w:val="single" w:sz="4" w:space="0" w:color="808080"/>
              <w:right w:val="single" w:sz="4" w:space="0" w:color="808080"/>
            </w:tcBorders>
            <w:noWrap/>
            <w:vAlign w:val="center"/>
            <w:hideMark/>
          </w:tcPr>
          <w:p w14:paraId="7D19FEBE"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w:t>
            </w:r>
          </w:p>
        </w:tc>
      </w:tr>
      <w:tr w:rsidR="006A1B65" w:rsidRPr="00C47B37" w14:paraId="3354B2D3" w14:textId="77777777" w:rsidTr="00A97E17">
        <w:trPr>
          <w:trHeight w:val="510"/>
        </w:trPr>
        <w:tc>
          <w:tcPr>
            <w:tcW w:w="562" w:type="dxa"/>
            <w:tcBorders>
              <w:top w:val="nil"/>
              <w:left w:val="single" w:sz="4" w:space="0" w:color="808080"/>
              <w:bottom w:val="single" w:sz="4" w:space="0" w:color="808080"/>
              <w:right w:val="single" w:sz="4" w:space="0" w:color="808080"/>
            </w:tcBorders>
            <w:noWrap/>
            <w:vAlign w:val="center"/>
            <w:hideMark/>
          </w:tcPr>
          <w:p w14:paraId="0D4FE2B7"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3.5</w:t>
            </w:r>
          </w:p>
        </w:tc>
        <w:tc>
          <w:tcPr>
            <w:tcW w:w="6237" w:type="dxa"/>
            <w:tcBorders>
              <w:top w:val="nil"/>
              <w:left w:val="nil"/>
              <w:bottom w:val="single" w:sz="4" w:space="0" w:color="808080"/>
              <w:right w:val="single" w:sz="4" w:space="0" w:color="808080"/>
            </w:tcBorders>
            <w:vAlign w:val="center"/>
            <w:hideMark/>
          </w:tcPr>
          <w:p w14:paraId="4CB950A9"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Estrutura Metálica Tubular - Fornecimento e montagem de estrutura em aço ASTM-A36, sem pintura.</w:t>
            </w:r>
          </w:p>
        </w:tc>
        <w:tc>
          <w:tcPr>
            <w:tcW w:w="1276" w:type="dxa"/>
            <w:tcBorders>
              <w:top w:val="nil"/>
              <w:left w:val="nil"/>
              <w:bottom w:val="single" w:sz="4" w:space="0" w:color="808080"/>
              <w:right w:val="single" w:sz="4" w:space="0" w:color="808080"/>
            </w:tcBorders>
            <w:noWrap/>
            <w:vAlign w:val="center"/>
            <w:hideMark/>
          </w:tcPr>
          <w:p w14:paraId="7C58367D"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3600,00</w:t>
            </w:r>
          </w:p>
        </w:tc>
        <w:tc>
          <w:tcPr>
            <w:tcW w:w="1276" w:type="dxa"/>
            <w:tcBorders>
              <w:top w:val="nil"/>
              <w:left w:val="nil"/>
              <w:bottom w:val="single" w:sz="4" w:space="0" w:color="808080"/>
              <w:right w:val="single" w:sz="4" w:space="0" w:color="808080"/>
            </w:tcBorders>
            <w:noWrap/>
            <w:vAlign w:val="center"/>
            <w:hideMark/>
          </w:tcPr>
          <w:p w14:paraId="5F2F441B"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Kg</w:t>
            </w:r>
          </w:p>
        </w:tc>
      </w:tr>
      <w:tr w:rsidR="006A1B65" w:rsidRPr="00C47B37" w14:paraId="1E8FEC40"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535D1B86"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3.6</w:t>
            </w:r>
          </w:p>
        </w:tc>
        <w:tc>
          <w:tcPr>
            <w:tcW w:w="6237" w:type="dxa"/>
            <w:tcBorders>
              <w:top w:val="nil"/>
              <w:left w:val="nil"/>
              <w:bottom w:val="single" w:sz="4" w:space="0" w:color="808080"/>
              <w:right w:val="single" w:sz="4" w:space="0" w:color="808080"/>
            </w:tcBorders>
            <w:vAlign w:val="center"/>
            <w:hideMark/>
          </w:tcPr>
          <w:p w14:paraId="35F5B979"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Cabo de aço galvanizado com alma de aço, diâmetro 3/8´ (9,52mm)</w:t>
            </w:r>
          </w:p>
        </w:tc>
        <w:tc>
          <w:tcPr>
            <w:tcW w:w="1276" w:type="dxa"/>
            <w:tcBorders>
              <w:top w:val="nil"/>
              <w:left w:val="nil"/>
              <w:bottom w:val="single" w:sz="4" w:space="0" w:color="808080"/>
              <w:right w:val="single" w:sz="4" w:space="0" w:color="808080"/>
            </w:tcBorders>
            <w:noWrap/>
            <w:vAlign w:val="center"/>
            <w:hideMark/>
          </w:tcPr>
          <w:p w14:paraId="2ED92FF9"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1000,00</w:t>
            </w:r>
          </w:p>
        </w:tc>
        <w:tc>
          <w:tcPr>
            <w:tcW w:w="1276" w:type="dxa"/>
            <w:tcBorders>
              <w:top w:val="nil"/>
              <w:left w:val="nil"/>
              <w:bottom w:val="single" w:sz="4" w:space="0" w:color="808080"/>
              <w:right w:val="single" w:sz="4" w:space="0" w:color="808080"/>
            </w:tcBorders>
            <w:noWrap/>
            <w:vAlign w:val="center"/>
            <w:hideMark/>
          </w:tcPr>
          <w:p w14:paraId="5D123534"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w:t>
            </w:r>
          </w:p>
        </w:tc>
      </w:tr>
      <w:tr w:rsidR="006A1B65" w:rsidRPr="00C47B37" w14:paraId="1023B3FD"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12671D5B"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3.7</w:t>
            </w:r>
          </w:p>
        </w:tc>
        <w:tc>
          <w:tcPr>
            <w:tcW w:w="6237" w:type="dxa"/>
            <w:tcBorders>
              <w:top w:val="nil"/>
              <w:left w:val="nil"/>
              <w:bottom w:val="single" w:sz="4" w:space="0" w:color="808080"/>
              <w:right w:val="single" w:sz="4" w:space="0" w:color="808080"/>
            </w:tcBorders>
            <w:vAlign w:val="center"/>
            <w:hideMark/>
          </w:tcPr>
          <w:p w14:paraId="18DDF830"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Esticador para cabo de aço com terminal gancho-olhal</w:t>
            </w:r>
          </w:p>
        </w:tc>
        <w:tc>
          <w:tcPr>
            <w:tcW w:w="1276" w:type="dxa"/>
            <w:tcBorders>
              <w:top w:val="nil"/>
              <w:left w:val="nil"/>
              <w:bottom w:val="single" w:sz="4" w:space="0" w:color="808080"/>
              <w:right w:val="single" w:sz="4" w:space="0" w:color="808080"/>
            </w:tcBorders>
            <w:noWrap/>
            <w:vAlign w:val="center"/>
            <w:hideMark/>
          </w:tcPr>
          <w:p w14:paraId="168711E5"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200,00</w:t>
            </w:r>
          </w:p>
        </w:tc>
        <w:tc>
          <w:tcPr>
            <w:tcW w:w="1276" w:type="dxa"/>
            <w:tcBorders>
              <w:top w:val="nil"/>
              <w:left w:val="nil"/>
              <w:bottom w:val="single" w:sz="4" w:space="0" w:color="808080"/>
              <w:right w:val="single" w:sz="4" w:space="0" w:color="808080"/>
            </w:tcBorders>
            <w:noWrap/>
            <w:vAlign w:val="center"/>
            <w:hideMark/>
          </w:tcPr>
          <w:p w14:paraId="56C64A78" w14:textId="77777777" w:rsidR="006A1B65" w:rsidRPr="006A1B65" w:rsidRDefault="006A1B65" w:rsidP="00A97E17">
            <w:pPr>
              <w:jc w:val="center"/>
              <w:rPr>
                <w:rFonts w:ascii="Arial" w:hAnsi="Arial"/>
                <w:color w:val="000000"/>
                <w:sz w:val="20"/>
                <w:szCs w:val="20"/>
              </w:rPr>
            </w:pPr>
            <w:proofErr w:type="spellStart"/>
            <w:r w:rsidRPr="006A1B65">
              <w:rPr>
                <w:rFonts w:ascii="Arial" w:hAnsi="Arial"/>
                <w:color w:val="000000"/>
                <w:sz w:val="20"/>
                <w:szCs w:val="20"/>
              </w:rPr>
              <w:t>unid</w:t>
            </w:r>
            <w:proofErr w:type="spellEnd"/>
          </w:p>
        </w:tc>
      </w:tr>
      <w:tr w:rsidR="006A1B65" w:rsidRPr="00C47B37" w14:paraId="63344511" w14:textId="77777777" w:rsidTr="00A97E17">
        <w:trPr>
          <w:trHeight w:val="1275"/>
        </w:trPr>
        <w:tc>
          <w:tcPr>
            <w:tcW w:w="562" w:type="dxa"/>
            <w:tcBorders>
              <w:top w:val="nil"/>
              <w:left w:val="single" w:sz="4" w:space="0" w:color="808080"/>
              <w:bottom w:val="single" w:sz="4" w:space="0" w:color="808080"/>
              <w:right w:val="single" w:sz="4" w:space="0" w:color="808080"/>
            </w:tcBorders>
            <w:noWrap/>
            <w:vAlign w:val="center"/>
            <w:hideMark/>
          </w:tcPr>
          <w:p w14:paraId="44BCB4F2"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3.8</w:t>
            </w:r>
          </w:p>
        </w:tc>
        <w:tc>
          <w:tcPr>
            <w:tcW w:w="6237" w:type="dxa"/>
            <w:tcBorders>
              <w:top w:val="nil"/>
              <w:left w:val="nil"/>
              <w:bottom w:val="single" w:sz="4" w:space="0" w:color="808080"/>
              <w:right w:val="single" w:sz="4" w:space="0" w:color="808080"/>
            </w:tcBorders>
            <w:vAlign w:val="center"/>
            <w:hideMark/>
          </w:tcPr>
          <w:p w14:paraId="16767F0F"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 xml:space="preserve">Tela de sombreamento confeccionada em polietileno de alta densidade (PEAD), com proteção </w:t>
            </w:r>
            <w:proofErr w:type="spellStart"/>
            <w:r w:rsidRPr="006A1B65">
              <w:rPr>
                <w:rFonts w:ascii="Arial" w:hAnsi="Arial"/>
                <w:color w:val="000000"/>
                <w:sz w:val="20"/>
                <w:szCs w:val="20"/>
              </w:rPr>
              <w:t>anti-UV</w:t>
            </w:r>
            <w:proofErr w:type="spellEnd"/>
            <w:r w:rsidRPr="006A1B65">
              <w:rPr>
                <w:rFonts w:ascii="Arial" w:hAnsi="Arial"/>
                <w:color w:val="000000"/>
                <w:sz w:val="20"/>
                <w:szCs w:val="20"/>
              </w:rPr>
              <w:t xml:space="preserve">, percentual mínimo de sombreamento de 90%, gramatura mínima de 190 g/m², resistente às intempéries, fungos e degradação solar, tipo reforçada </w:t>
            </w:r>
            <w:proofErr w:type="spellStart"/>
            <w:r w:rsidRPr="006A1B65">
              <w:rPr>
                <w:rFonts w:ascii="Arial" w:hAnsi="Arial"/>
                <w:color w:val="000000"/>
                <w:sz w:val="20"/>
                <w:szCs w:val="20"/>
              </w:rPr>
              <w:t>antidesfiamento</w:t>
            </w:r>
            <w:proofErr w:type="spellEnd"/>
            <w:r w:rsidRPr="006A1B65">
              <w:rPr>
                <w:rFonts w:ascii="Arial" w:hAnsi="Arial"/>
                <w:color w:val="000000"/>
                <w:sz w:val="20"/>
                <w:szCs w:val="20"/>
              </w:rPr>
              <w:t>, destinada à execução de cobertura leve tensionada.</w:t>
            </w:r>
          </w:p>
        </w:tc>
        <w:tc>
          <w:tcPr>
            <w:tcW w:w="1276" w:type="dxa"/>
            <w:tcBorders>
              <w:top w:val="nil"/>
              <w:left w:val="nil"/>
              <w:bottom w:val="single" w:sz="4" w:space="0" w:color="808080"/>
              <w:right w:val="single" w:sz="4" w:space="0" w:color="808080"/>
            </w:tcBorders>
            <w:noWrap/>
            <w:vAlign w:val="center"/>
            <w:hideMark/>
          </w:tcPr>
          <w:p w14:paraId="5AF51F71"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1600,00</w:t>
            </w:r>
          </w:p>
        </w:tc>
        <w:tc>
          <w:tcPr>
            <w:tcW w:w="1276" w:type="dxa"/>
            <w:tcBorders>
              <w:top w:val="nil"/>
              <w:left w:val="nil"/>
              <w:bottom w:val="single" w:sz="4" w:space="0" w:color="808080"/>
              <w:right w:val="single" w:sz="4" w:space="0" w:color="808080"/>
            </w:tcBorders>
            <w:noWrap/>
            <w:vAlign w:val="center"/>
            <w:hideMark/>
          </w:tcPr>
          <w:p w14:paraId="08C40659"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m²</w:t>
            </w:r>
          </w:p>
        </w:tc>
      </w:tr>
      <w:tr w:rsidR="006A1B65" w:rsidRPr="00C47B37" w14:paraId="1A15E616"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674A9AFA"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3.9</w:t>
            </w:r>
          </w:p>
        </w:tc>
        <w:tc>
          <w:tcPr>
            <w:tcW w:w="6237" w:type="dxa"/>
            <w:tcBorders>
              <w:top w:val="nil"/>
              <w:left w:val="nil"/>
              <w:bottom w:val="single" w:sz="4" w:space="0" w:color="808080"/>
              <w:right w:val="single" w:sz="4" w:space="0" w:color="808080"/>
            </w:tcBorders>
            <w:vAlign w:val="center"/>
            <w:hideMark/>
          </w:tcPr>
          <w:p w14:paraId="3428680D"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Serviços de Fixação - Grampos para Cabos de Aço (Aço Galvanizado)</w:t>
            </w:r>
          </w:p>
        </w:tc>
        <w:tc>
          <w:tcPr>
            <w:tcW w:w="1276" w:type="dxa"/>
            <w:tcBorders>
              <w:top w:val="nil"/>
              <w:left w:val="nil"/>
              <w:bottom w:val="single" w:sz="4" w:space="0" w:color="808080"/>
              <w:right w:val="single" w:sz="4" w:space="0" w:color="808080"/>
            </w:tcBorders>
            <w:noWrap/>
            <w:vAlign w:val="center"/>
            <w:hideMark/>
          </w:tcPr>
          <w:p w14:paraId="0D2C7E89"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960,00</w:t>
            </w:r>
          </w:p>
        </w:tc>
        <w:tc>
          <w:tcPr>
            <w:tcW w:w="1276" w:type="dxa"/>
            <w:tcBorders>
              <w:top w:val="nil"/>
              <w:left w:val="nil"/>
              <w:bottom w:val="single" w:sz="4" w:space="0" w:color="808080"/>
              <w:right w:val="single" w:sz="4" w:space="0" w:color="808080"/>
            </w:tcBorders>
            <w:noWrap/>
            <w:vAlign w:val="center"/>
            <w:hideMark/>
          </w:tcPr>
          <w:p w14:paraId="7EFF1001" w14:textId="77777777" w:rsidR="006A1B65" w:rsidRPr="006A1B65" w:rsidRDefault="006A1B65" w:rsidP="00A97E17">
            <w:pPr>
              <w:jc w:val="center"/>
              <w:rPr>
                <w:rFonts w:ascii="Arial" w:hAnsi="Arial"/>
                <w:color w:val="000000"/>
                <w:sz w:val="20"/>
                <w:szCs w:val="20"/>
              </w:rPr>
            </w:pPr>
            <w:proofErr w:type="spellStart"/>
            <w:r w:rsidRPr="006A1B65">
              <w:rPr>
                <w:rFonts w:ascii="Arial" w:hAnsi="Arial"/>
                <w:color w:val="000000"/>
                <w:sz w:val="20"/>
                <w:szCs w:val="20"/>
              </w:rPr>
              <w:t>unid</w:t>
            </w:r>
            <w:proofErr w:type="spellEnd"/>
          </w:p>
        </w:tc>
      </w:tr>
      <w:tr w:rsidR="006A1B65" w:rsidRPr="00C47B37" w14:paraId="5B110D32"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552886E0"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3.10</w:t>
            </w:r>
          </w:p>
        </w:tc>
        <w:tc>
          <w:tcPr>
            <w:tcW w:w="6237" w:type="dxa"/>
            <w:tcBorders>
              <w:top w:val="nil"/>
              <w:left w:val="nil"/>
              <w:bottom w:val="single" w:sz="4" w:space="0" w:color="808080"/>
              <w:right w:val="single" w:sz="4" w:space="0" w:color="808080"/>
            </w:tcBorders>
            <w:vAlign w:val="center"/>
            <w:hideMark/>
          </w:tcPr>
          <w:p w14:paraId="0ECB11A6"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Reparos de Serralheria - Ajudante de Serralheria</w:t>
            </w:r>
          </w:p>
        </w:tc>
        <w:tc>
          <w:tcPr>
            <w:tcW w:w="1276" w:type="dxa"/>
            <w:tcBorders>
              <w:top w:val="nil"/>
              <w:left w:val="nil"/>
              <w:bottom w:val="single" w:sz="4" w:space="0" w:color="808080"/>
              <w:right w:val="single" w:sz="4" w:space="0" w:color="808080"/>
            </w:tcBorders>
            <w:noWrap/>
            <w:vAlign w:val="center"/>
            <w:hideMark/>
          </w:tcPr>
          <w:p w14:paraId="1F70D1B7"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960,00</w:t>
            </w:r>
          </w:p>
        </w:tc>
        <w:tc>
          <w:tcPr>
            <w:tcW w:w="1276" w:type="dxa"/>
            <w:tcBorders>
              <w:top w:val="nil"/>
              <w:left w:val="nil"/>
              <w:bottom w:val="single" w:sz="4" w:space="0" w:color="808080"/>
              <w:right w:val="single" w:sz="4" w:space="0" w:color="808080"/>
            </w:tcBorders>
            <w:noWrap/>
            <w:vAlign w:val="center"/>
            <w:hideMark/>
          </w:tcPr>
          <w:p w14:paraId="462A2D1A"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h</w:t>
            </w:r>
          </w:p>
        </w:tc>
      </w:tr>
      <w:tr w:rsidR="006A1B65" w:rsidRPr="00C47B37" w14:paraId="69845E6F"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38340D55"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3.11</w:t>
            </w:r>
          </w:p>
        </w:tc>
        <w:tc>
          <w:tcPr>
            <w:tcW w:w="6237" w:type="dxa"/>
            <w:tcBorders>
              <w:top w:val="nil"/>
              <w:left w:val="nil"/>
              <w:bottom w:val="single" w:sz="4" w:space="0" w:color="808080"/>
              <w:right w:val="single" w:sz="4" w:space="0" w:color="808080"/>
            </w:tcBorders>
            <w:vAlign w:val="center"/>
            <w:hideMark/>
          </w:tcPr>
          <w:p w14:paraId="3FF04B5F"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Reparos de Serralheria - Serralheiro horista</w:t>
            </w:r>
          </w:p>
        </w:tc>
        <w:tc>
          <w:tcPr>
            <w:tcW w:w="1276" w:type="dxa"/>
            <w:tcBorders>
              <w:top w:val="nil"/>
              <w:left w:val="nil"/>
              <w:bottom w:val="single" w:sz="4" w:space="0" w:color="808080"/>
              <w:right w:val="single" w:sz="4" w:space="0" w:color="808080"/>
            </w:tcBorders>
            <w:noWrap/>
            <w:vAlign w:val="center"/>
            <w:hideMark/>
          </w:tcPr>
          <w:p w14:paraId="00885F05"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960,00</w:t>
            </w:r>
          </w:p>
        </w:tc>
        <w:tc>
          <w:tcPr>
            <w:tcW w:w="1276" w:type="dxa"/>
            <w:tcBorders>
              <w:top w:val="nil"/>
              <w:left w:val="nil"/>
              <w:bottom w:val="single" w:sz="4" w:space="0" w:color="808080"/>
              <w:right w:val="single" w:sz="4" w:space="0" w:color="808080"/>
            </w:tcBorders>
            <w:noWrap/>
            <w:vAlign w:val="center"/>
            <w:hideMark/>
          </w:tcPr>
          <w:p w14:paraId="0AB1FEB0"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h</w:t>
            </w:r>
          </w:p>
        </w:tc>
      </w:tr>
      <w:tr w:rsidR="006A1B65" w:rsidRPr="00C47B37" w14:paraId="1C736243"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1627AC05"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3.12</w:t>
            </w:r>
          </w:p>
        </w:tc>
        <w:tc>
          <w:tcPr>
            <w:tcW w:w="6237" w:type="dxa"/>
            <w:tcBorders>
              <w:top w:val="nil"/>
              <w:left w:val="nil"/>
              <w:bottom w:val="single" w:sz="4" w:space="0" w:color="808080"/>
              <w:right w:val="single" w:sz="4" w:space="0" w:color="808080"/>
            </w:tcBorders>
            <w:vAlign w:val="center"/>
            <w:hideMark/>
          </w:tcPr>
          <w:p w14:paraId="0AFEF5F7"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Reparos gerais, ajustes com montador - Montador horista</w:t>
            </w:r>
          </w:p>
        </w:tc>
        <w:tc>
          <w:tcPr>
            <w:tcW w:w="1276" w:type="dxa"/>
            <w:tcBorders>
              <w:top w:val="nil"/>
              <w:left w:val="nil"/>
              <w:bottom w:val="single" w:sz="4" w:space="0" w:color="808080"/>
              <w:right w:val="single" w:sz="4" w:space="0" w:color="808080"/>
            </w:tcBorders>
            <w:noWrap/>
            <w:vAlign w:val="center"/>
            <w:hideMark/>
          </w:tcPr>
          <w:p w14:paraId="722EB668"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960,00</w:t>
            </w:r>
          </w:p>
        </w:tc>
        <w:tc>
          <w:tcPr>
            <w:tcW w:w="1276" w:type="dxa"/>
            <w:tcBorders>
              <w:top w:val="nil"/>
              <w:left w:val="nil"/>
              <w:bottom w:val="single" w:sz="4" w:space="0" w:color="808080"/>
              <w:right w:val="single" w:sz="4" w:space="0" w:color="808080"/>
            </w:tcBorders>
            <w:noWrap/>
            <w:vAlign w:val="center"/>
            <w:hideMark/>
          </w:tcPr>
          <w:p w14:paraId="05189E09"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h</w:t>
            </w:r>
          </w:p>
        </w:tc>
      </w:tr>
      <w:tr w:rsidR="006A1B65" w:rsidRPr="00C47B37" w14:paraId="4171F46A" w14:textId="77777777" w:rsidTr="00A97E17">
        <w:trPr>
          <w:trHeight w:val="255"/>
        </w:trPr>
        <w:tc>
          <w:tcPr>
            <w:tcW w:w="562" w:type="dxa"/>
            <w:tcBorders>
              <w:top w:val="nil"/>
              <w:left w:val="single" w:sz="4" w:space="0" w:color="808080"/>
              <w:bottom w:val="single" w:sz="4" w:space="0" w:color="808080"/>
              <w:right w:val="single" w:sz="4" w:space="0" w:color="808080"/>
            </w:tcBorders>
            <w:noWrap/>
            <w:vAlign w:val="center"/>
            <w:hideMark/>
          </w:tcPr>
          <w:p w14:paraId="118D7783"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 </w:t>
            </w:r>
          </w:p>
        </w:tc>
        <w:tc>
          <w:tcPr>
            <w:tcW w:w="6237" w:type="dxa"/>
            <w:tcBorders>
              <w:top w:val="nil"/>
              <w:left w:val="nil"/>
              <w:bottom w:val="single" w:sz="4" w:space="0" w:color="808080"/>
              <w:right w:val="single" w:sz="4" w:space="0" w:color="808080"/>
            </w:tcBorders>
            <w:vAlign w:val="center"/>
            <w:hideMark/>
          </w:tcPr>
          <w:p w14:paraId="7B2EA7E4"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 </w:t>
            </w:r>
          </w:p>
        </w:tc>
        <w:tc>
          <w:tcPr>
            <w:tcW w:w="1276" w:type="dxa"/>
            <w:tcBorders>
              <w:top w:val="nil"/>
              <w:left w:val="nil"/>
              <w:bottom w:val="single" w:sz="4" w:space="0" w:color="808080"/>
              <w:right w:val="single" w:sz="4" w:space="0" w:color="808080"/>
            </w:tcBorders>
            <w:noWrap/>
            <w:vAlign w:val="center"/>
            <w:hideMark/>
          </w:tcPr>
          <w:p w14:paraId="47EBC4B9"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 </w:t>
            </w:r>
          </w:p>
        </w:tc>
        <w:tc>
          <w:tcPr>
            <w:tcW w:w="1276" w:type="dxa"/>
            <w:tcBorders>
              <w:top w:val="nil"/>
              <w:left w:val="nil"/>
              <w:bottom w:val="single" w:sz="4" w:space="0" w:color="808080"/>
              <w:right w:val="single" w:sz="4" w:space="0" w:color="808080"/>
            </w:tcBorders>
            <w:noWrap/>
            <w:vAlign w:val="center"/>
            <w:hideMark/>
          </w:tcPr>
          <w:p w14:paraId="3AE6C074"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 </w:t>
            </w:r>
          </w:p>
        </w:tc>
      </w:tr>
      <w:tr w:rsidR="006A1B65" w:rsidRPr="00C47B37" w14:paraId="18302AD4" w14:textId="77777777" w:rsidTr="00A97E17">
        <w:trPr>
          <w:trHeight w:val="255"/>
        </w:trPr>
        <w:tc>
          <w:tcPr>
            <w:tcW w:w="562" w:type="dxa"/>
            <w:tcBorders>
              <w:top w:val="nil"/>
              <w:left w:val="single" w:sz="4" w:space="0" w:color="808080"/>
              <w:bottom w:val="single" w:sz="4" w:space="0" w:color="808080"/>
              <w:right w:val="single" w:sz="4" w:space="0" w:color="808080"/>
            </w:tcBorders>
            <w:shd w:val="clear" w:color="000000" w:fill="F2F2F2"/>
            <w:noWrap/>
            <w:vAlign w:val="center"/>
            <w:hideMark/>
          </w:tcPr>
          <w:p w14:paraId="4BBA4AEB" w14:textId="77777777" w:rsidR="006A1B65" w:rsidRPr="006A1B65" w:rsidRDefault="006A1B65" w:rsidP="00A97E17">
            <w:pPr>
              <w:rPr>
                <w:rFonts w:ascii="Arial" w:hAnsi="Arial"/>
                <w:b/>
                <w:bCs/>
                <w:color w:val="000000"/>
                <w:sz w:val="20"/>
                <w:szCs w:val="20"/>
              </w:rPr>
            </w:pPr>
            <w:r w:rsidRPr="006A1B65">
              <w:rPr>
                <w:rFonts w:ascii="Arial" w:hAnsi="Arial"/>
                <w:b/>
                <w:bCs/>
                <w:color w:val="000000"/>
                <w:sz w:val="20"/>
                <w:szCs w:val="20"/>
              </w:rPr>
              <w:t>4</w:t>
            </w:r>
          </w:p>
        </w:tc>
        <w:tc>
          <w:tcPr>
            <w:tcW w:w="6237" w:type="dxa"/>
            <w:tcBorders>
              <w:top w:val="nil"/>
              <w:left w:val="nil"/>
              <w:bottom w:val="single" w:sz="4" w:space="0" w:color="808080"/>
              <w:right w:val="single" w:sz="4" w:space="0" w:color="808080"/>
            </w:tcBorders>
            <w:shd w:val="clear" w:color="000000" w:fill="F2F2F2"/>
            <w:vAlign w:val="center"/>
            <w:hideMark/>
          </w:tcPr>
          <w:p w14:paraId="44D8ECFE" w14:textId="77777777" w:rsidR="006A1B65" w:rsidRPr="006A1B65" w:rsidRDefault="006A1B65" w:rsidP="00A97E17">
            <w:pPr>
              <w:rPr>
                <w:rFonts w:ascii="Arial" w:hAnsi="Arial"/>
                <w:b/>
                <w:bCs/>
                <w:color w:val="000000"/>
                <w:sz w:val="20"/>
                <w:szCs w:val="20"/>
              </w:rPr>
            </w:pPr>
            <w:r w:rsidRPr="006A1B65">
              <w:rPr>
                <w:rFonts w:ascii="Arial" w:hAnsi="Arial"/>
                <w:b/>
                <w:bCs/>
                <w:color w:val="000000"/>
                <w:sz w:val="20"/>
                <w:szCs w:val="20"/>
              </w:rPr>
              <w:t>Pintura</w:t>
            </w:r>
          </w:p>
        </w:tc>
        <w:tc>
          <w:tcPr>
            <w:tcW w:w="1276" w:type="dxa"/>
            <w:tcBorders>
              <w:top w:val="nil"/>
              <w:left w:val="nil"/>
              <w:bottom w:val="single" w:sz="4" w:space="0" w:color="808080"/>
              <w:right w:val="single" w:sz="4" w:space="0" w:color="808080"/>
            </w:tcBorders>
            <w:shd w:val="clear" w:color="000000" w:fill="F2F2F2"/>
            <w:noWrap/>
            <w:vAlign w:val="center"/>
            <w:hideMark/>
          </w:tcPr>
          <w:p w14:paraId="51089B06"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 </w:t>
            </w:r>
          </w:p>
        </w:tc>
        <w:tc>
          <w:tcPr>
            <w:tcW w:w="1276" w:type="dxa"/>
            <w:tcBorders>
              <w:top w:val="nil"/>
              <w:left w:val="nil"/>
              <w:bottom w:val="single" w:sz="4" w:space="0" w:color="808080"/>
              <w:right w:val="single" w:sz="4" w:space="0" w:color="808080"/>
            </w:tcBorders>
            <w:shd w:val="clear" w:color="000000" w:fill="F2F2F2"/>
            <w:noWrap/>
            <w:vAlign w:val="center"/>
            <w:hideMark/>
          </w:tcPr>
          <w:p w14:paraId="52300B59"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 </w:t>
            </w:r>
          </w:p>
        </w:tc>
      </w:tr>
      <w:tr w:rsidR="006A1B65" w:rsidRPr="00C47B37" w14:paraId="795E87E7" w14:textId="77777777" w:rsidTr="00A97E17">
        <w:trPr>
          <w:trHeight w:val="765"/>
        </w:trPr>
        <w:tc>
          <w:tcPr>
            <w:tcW w:w="562" w:type="dxa"/>
            <w:tcBorders>
              <w:top w:val="nil"/>
              <w:left w:val="single" w:sz="4" w:space="0" w:color="808080"/>
              <w:bottom w:val="single" w:sz="4" w:space="0" w:color="808080"/>
              <w:right w:val="single" w:sz="4" w:space="0" w:color="808080"/>
            </w:tcBorders>
            <w:noWrap/>
            <w:vAlign w:val="center"/>
            <w:hideMark/>
          </w:tcPr>
          <w:p w14:paraId="0AE7C429"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4.1</w:t>
            </w:r>
          </w:p>
        </w:tc>
        <w:tc>
          <w:tcPr>
            <w:tcW w:w="6237" w:type="dxa"/>
            <w:tcBorders>
              <w:top w:val="nil"/>
              <w:left w:val="nil"/>
              <w:bottom w:val="single" w:sz="4" w:space="0" w:color="808080"/>
              <w:right w:val="single" w:sz="4" w:space="0" w:color="808080"/>
            </w:tcBorders>
            <w:vAlign w:val="center"/>
            <w:hideMark/>
          </w:tcPr>
          <w:p w14:paraId="785D14C2"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Remoção de Pintura</w:t>
            </w:r>
            <w:r w:rsidRPr="006A1B65">
              <w:rPr>
                <w:rFonts w:ascii="Arial" w:hAnsi="Arial"/>
                <w:color w:val="000000"/>
                <w:sz w:val="20"/>
                <w:szCs w:val="20"/>
              </w:rPr>
              <w:br/>
              <w:t>LIXAMENTO MANUAL EM SUPERFÍCIES METÁLICAS EM OBRA. AF_01/2020</w:t>
            </w:r>
          </w:p>
        </w:tc>
        <w:tc>
          <w:tcPr>
            <w:tcW w:w="1276" w:type="dxa"/>
            <w:tcBorders>
              <w:top w:val="nil"/>
              <w:left w:val="nil"/>
              <w:bottom w:val="single" w:sz="4" w:space="0" w:color="808080"/>
              <w:right w:val="single" w:sz="4" w:space="0" w:color="808080"/>
            </w:tcBorders>
            <w:noWrap/>
            <w:vAlign w:val="center"/>
            <w:hideMark/>
          </w:tcPr>
          <w:p w14:paraId="25F25BB3"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1500,00</w:t>
            </w:r>
          </w:p>
        </w:tc>
        <w:tc>
          <w:tcPr>
            <w:tcW w:w="1276" w:type="dxa"/>
            <w:tcBorders>
              <w:top w:val="nil"/>
              <w:left w:val="nil"/>
              <w:bottom w:val="single" w:sz="4" w:space="0" w:color="808080"/>
              <w:right w:val="single" w:sz="4" w:space="0" w:color="808080"/>
            </w:tcBorders>
            <w:noWrap/>
            <w:vAlign w:val="center"/>
            <w:hideMark/>
          </w:tcPr>
          <w:p w14:paraId="5DB4BA5E"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m²</w:t>
            </w:r>
          </w:p>
        </w:tc>
      </w:tr>
      <w:tr w:rsidR="006A1B65" w:rsidRPr="00C47B37" w14:paraId="13210E0B" w14:textId="77777777" w:rsidTr="00A97E17">
        <w:trPr>
          <w:trHeight w:val="765"/>
        </w:trPr>
        <w:tc>
          <w:tcPr>
            <w:tcW w:w="562" w:type="dxa"/>
            <w:tcBorders>
              <w:top w:val="nil"/>
              <w:left w:val="single" w:sz="4" w:space="0" w:color="808080"/>
              <w:bottom w:val="single" w:sz="4" w:space="0" w:color="808080"/>
              <w:right w:val="single" w:sz="4" w:space="0" w:color="808080"/>
            </w:tcBorders>
            <w:noWrap/>
            <w:vAlign w:val="center"/>
            <w:hideMark/>
          </w:tcPr>
          <w:p w14:paraId="3A90AE5E"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4.2</w:t>
            </w:r>
          </w:p>
        </w:tc>
        <w:tc>
          <w:tcPr>
            <w:tcW w:w="6237" w:type="dxa"/>
            <w:tcBorders>
              <w:top w:val="nil"/>
              <w:left w:val="nil"/>
              <w:bottom w:val="single" w:sz="4" w:space="0" w:color="808080"/>
              <w:right w:val="single" w:sz="4" w:space="0" w:color="808080"/>
            </w:tcBorders>
            <w:vAlign w:val="center"/>
            <w:hideMark/>
          </w:tcPr>
          <w:p w14:paraId="5B7E12F4"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PINTURA COM TINTA ALQUÍDICA DE FUNDO (TIPO ZARCÃO) PULVERIZADA SOBRE PERFIL METÁLICO EXECUTADO EM FÁBRICA (POR DEMÃO). AF_01/2020_PE</w:t>
            </w:r>
          </w:p>
        </w:tc>
        <w:tc>
          <w:tcPr>
            <w:tcW w:w="1276" w:type="dxa"/>
            <w:tcBorders>
              <w:top w:val="nil"/>
              <w:left w:val="nil"/>
              <w:bottom w:val="single" w:sz="4" w:space="0" w:color="808080"/>
              <w:right w:val="single" w:sz="4" w:space="0" w:color="808080"/>
            </w:tcBorders>
            <w:noWrap/>
            <w:vAlign w:val="center"/>
            <w:hideMark/>
          </w:tcPr>
          <w:p w14:paraId="0EAA0D6F"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1500,00</w:t>
            </w:r>
          </w:p>
        </w:tc>
        <w:tc>
          <w:tcPr>
            <w:tcW w:w="1276" w:type="dxa"/>
            <w:tcBorders>
              <w:top w:val="nil"/>
              <w:left w:val="nil"/>
              <w:bottom w:val="single" w:sz="4" w:space="0" w:color="808080"/>
              <w:right w:val="single" w:sz="4" w:space="0" w:color="808080"/>
            </w:tcBorders>
            <w:noWrap/>
            <w:vAlign w:val="center"/>
            <w:hideMark/>
          </w:tcPr>
          <w:p w14:paraId="2CD2194B"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m²</w:t>
            </w:r>
          </w:p>
        </w:tc>
      </w:tr>
      <w:tr w:rsidR="006A1B65" w:rsidRPr="00C47B37" w14:paraId="1439FFC3" w14:textId="77777777" w:rsidTr="00A97E17">
        <w:trPr>
          <w:trHeight w:val="765"/>
        </w:trPr>
        <w:tc>
          <w:tcPr>
            <w:tcW w:w="562" w:type="dxa"/>
            <w:tcBorders>
              <w:top w:val="nil"/>
              <w:left w:val="single" w:sz="4" w:space="0" w:color="808080"/>
              <w:bottom w:val="single" w:sz="4" w:space="0" w:color="808080"/>
              <w:right w:val="single" w:sz="4" w:space="0" w:color="808080"/>
            </w:tcBorders>
            <w:noWrap/>
            <w:vAlign w:val="center"/>
            <w:hideMark/>
          </w:tcPr>
          <w:p w14:paraId="76246D85"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4.3</w:t>
            </w:r>
          </w:p>
        </w:tc>
        <w:tc>
          <w:tcPr>
            <w:tcW w:w="6237" w:type="dxa"/>
            <w:tcBorders>
              <w:top w:val="nil"/>
              <w:left w:val="nil"/>
              <w:bottom w:val="single" w:sz="4" w:space="0" w:color="808080"/>
              <w:right w:val="single" w:sz="4" w:space="0" w:color="808080"/>
            </w:tcBorders>
            <w:vAlign w:val="center"/>
            <w:hideMark/>
          </w:tcPr>
          <w:p w14:paraId="6E8A89FD"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PINTURA COM TINTA ALQUÍDICA DE ACABAMENTO (ESMALTE SINTÉTICO BRILHANTE) PULVERIZADA SOBRE PERFIL METÁLICO EXECUTADO EM FÁBRICA (POR DEMÃO). AF_01/2020_PE</w:t>
            </w:r>
          </w:p>
        </w:tc>
        <w:tc>
          <w:tcPr>
            <w:tcW w:w="1276" w:type="dxa"/>
            <w:tcBorders>
              <w:top w:val="nil"/>
              <w:left w:val="nil"/>
              <w:bottom w:val="single" w:sz="4" w:space="0" w:color="808080"/>
              <w:right w:val="single" w:sz="4" w:space="0" w:color="808080"/>
            </w:tcBorders>
            <w:noWrap/>
            <w:vAlign w:val="center"/>
            <w:hideMark/>
          </w:tcPr>
          <w:p w14:paraId="53DCA6B8"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1500,00</w:t>
            </w:r>
          </w:p>
        </w:tc>
        <w:tc>
          <w:tcPr>
            <w:tcW w:w="1276" w:type="dxa"/>
            <w:tcBorders>
              <w:top w:val="nil"/>
              <w:left w:val="nil"/>
              <w:bottom w:val="single" w:sz="4" w:space="0" w:color="808080"/>
              <w:right w:val="single" w:sz="4" w:space="0" w:color="808080"/>
            </w:tcBorders>
            <w:noWrap/>
            <w:vAlign w:val="center"/>
            <w:hideMark/>
          </w:tcPr>
          <w:p w14:paraId="52F4CBC4"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m²</w:t>
            </w:r>
          </w:p>
        </w:tc>
      </w:tr>
      <w:tr w:rsidR="006A1B65" w:rsidRPr="00C47B37" w14:paraId="2CCD968E" w14:textId="77777777" w:rsidTr="00A97E17">
        <w:trPr>
          <w:trHeight w:val="765"/>
        </w:trPr>
        <w:tc>
          <w:tcPr>
            <w:tcW w:w="562" w:type="dxa"/>
            <w:tcBorders>
              <w:top w:val="nil"/>
              <w:left w:val="single" w:sz="4" w:space="0" w:color="808080"/>
              <w:bottom w:val="single" w:sz="4" w:space="0" w:color="808080"/>
              <w:right w:val="single" w:sz="4" w:space="0" w:color="808080"/>
            </w:tcBorders>
            <w:noWrap/>
            <w:vAlign w:val="center"/>
            <w:hideMark/>
          </w:tcPr>
          <w:p w14:paraId="1015A25A"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4.4</w:t>
            </w:r>
          </w:p>
        </w:tc>
        <w:tc>
          <w:tcPr>
            <w:tcW w:w="6237" w:type="dxa"/>
            <w:tcBorders>
              <w:top w:val="nil"/>
              <w:left w:val="nil"/>
              <w:bottom w:val="single" w:sz="4" w:space="0" w:color="808080"/>
              <w:right w:val="single" w:sz="4" w:space="0" w:color="808080"/>
            </w:tcBorders>
            <w:vAlign w:val="center"/>
            <w:hideMark/>
          </w:tcPr>
          <w:p w14:paraId="29020740" w14:textId="77777777" w:rsidR="006A1B65" w:rsidRPr="006A1B65" w:rsidRDefault="006A1B65" w:rsidP="00A97E17">
            <w:pPr>
              <w:rPr>
                <w:rFonts w:ascii="Arial" w:hAnsi="Arial"/>
                <w:color w:val="000000"/>
                <w:sz w:val="20"/>
                <w:szCs w:val="20"/>
              </w:rPr>
            </w:pPr>
            <w:r w:rsidRPr="006A1B65">
              <w:rPr>
                <w:rFonts w:ascii="Arial" w:hAnsi="Arial"/>
                <w:color w:val="000000"/>
                <w:sz w:val="20"/>
                <w:szCs w:val="20"/>
              </w:rPr>
              <w:t>PINTURA COM TINTA ALQUÍDICA DE ACABAMENTO (ESMALTE SINTÉTICO BRILHANTE) APLICADA A ROLO OU PINCEL SOBRE PERFIL METÁLICO EXECUTADO EM FÁBRICA (POR DEMÃO). AF_01/2020</w:t>
            </w:r>
          </w:p>
        </w:tc>
        <w:tc>
          <w:tcPr>
            <w:tcW w:w="1276" w:type="dxa"/>
            <w:tcBorders>
              <w:top w:val="nil"/>
              <w:left w:val="nil"/>
              <w:bottom w:val="single" w:sz="4" w:space="0" w:color="808080"/>
              <w:right w:val="single" w:sz="4" w:space="0" w:color="808080"/>
            </w:tcBorders>
            <w:noWrap/>
            <w:vAlign w:val="center"/>
            <w:hideMark/>
          </w:tcPr>
          <w:p w14:paraId="4DDCF0B3"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1500,00</w:t>
            </w:r>
          </w:p>
        </w:tc>
        <w:tc>
          <w:tcPr>
            <w:tcW w:w="1276" w:type="dxa"/>
            <w:tcBorders>
              <w:top w:val="nil"/>
              <w:left w:val="nil"/>
              <w:bottom w:val="single" w:sz="4" w:space="0" w:color="808080"/>
              <w:right w:val="single" w:sz="4" w:space="0" w:color="808080"/>
            </w:tcBorders>
            <w:noWrap/>
            <w:vAlign w:val="center"/>
            <w:hideMark/>
          </w:tcPr>
          <w:p w14:paraId="300AE3B0" w14:textId="77777777" w:rsidR="006A1B65" w:rsidRPr="006A1B65" w:rsidRDefault="006A1B65" w:rsidP="00A97E17">
            <w:pPr>
              <w:jc w:val="center"/>
              <w:rPr>
                <w:rFonts w:ascii="Arial" w:hAnsi="Arial"/>
                <w:color w:val="000000"/>
                <w:sz w:val="20"/>
                <w:szCs w:val="20"/>
              </w:rPr>
            </w:pPr>
            <w:r w:rsidRPr="006A1B65">
              <w:rPr>
                <w:rFonts w:ascii="Arial" w:hAnsi="Arial"/>
                <w:color w:val="000000"/>
                <w:sz w:val="20"/>
                <w:szCs w:val="20"/>
              </w:rPr>
              <w:t>m²</w:t>
            </w:r>
          </w:p>
        </w:tc>
      </w:tr>
    </w:tbl>
    <w:p w14:paraId="23BC8AD6" w14:textId="77777777" w:rsidR="0009123C" w:rsidRDefault="0009123C" w:rsidP="00541E23">
      <w:pPr>
        <w:pStyle w:val="Tpico2"/>
        <w:numPr>
          <w:ilvl w:val="0"/>
          <w:numId w:val="0"/>
        </w:numPr>
        <w:pBdr>
          <w:top w:val="none" w:sz="0" w:space="0" w:color="auto"/>
          <w:left w:val="none" w:sz="0" w:space="0" w:color="auto"/>
          <w:bottom w:val="single" w:sz="4" w:space="1" w:color="auto"/>
          <w:right w:val="none" w:sz="0" w:space="0" w:color="auto"/>
        </w:pBdr>
        <w:suppressAutoHyphens w:val="0"/>
      </w:pPr>
    </w:p>
    <w:p w14:paraId="59CB5B1F" w14:textId="77777777" w:rsidR="0009123C" w:rsidRDefault="0009123C" w:rsidP="00541E23">
      <w:pPr>
        <w:pStyle w:val="Tpico2"/>
        <w:numPr>
          <w:ilvl w:val="0"/>
          <w:numId w:val="0"/>
        </w:numPr>
        <w:pBdr>
          <w:top w:val="none" w:sz="0" w:space="0" w:color="auto"/>
          <w:left w:val="none" w:sz="0" w:space="0" w:color="auto"/>
          <w:bottom w:val="single" w:sz="4" w:space="1" w:color="auto"/>
          <w:right w:val="none" w:sz="0" w:space="0" w:color="auto"/>
        </w:pBdr>
        <w:suppressAutoHyphens w:val="0"/>
      </w:pPr>
    </w:p>
    <w:p w14:paraId="5818AEE0" w14:textId="1326FD2D" w:rsidR="00541E23" w:rsidRPr="00541E23" w:rsidRDefault="00541E23" w:rsidP="004D096D">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541E23">
        <w:t xml:space="preserve">Prazo para início da execução do objeto   </w:t>
      </w:r>
    </w:p>
    <w:p w14:paraId="45F99B72" w14:textId="77777777" w:rsidR="00541E23" w:rsidRPr="00541E23" w:rsidRDefault="00541E23" w:rsidP="004D096D">
      <w:pPr>
        <w:spacing w:before="100" w:beforeAutospacing="1" w:after="100" w:afterAutospacing="1"/>
        <w:jc w:val="both"/>
        <w:rPr>
          <w:rFonts w:ascii="Arial" w:hAnsi="Arial"/>
        </w:rPr>
      </w:pPr>
      <w:r w:rsidRPr="00541E23">
        <w:rPr>
          <w:rFonts w:ascii="Arial" w:hAnsi="Arial"/>
        </w:rPr>
        <w:t>Os serviços deverão ser iniciados após o recebimento da respectiva Ordem de Serviço emitida pela Administração Municipal, observando-se os prazos estabelecidos no Termo de Referência e demais documentos da contratação.</w:t>
      </w:r>
    </w:p>
    <w:p w14:paraId="13CD369D" w14:textId="77777777" w:rsidR="00541E23" w:rsidRPr="00541E23" w:rsidRDefault="00541E23" w:rsidP="004D096D">
      <w:pPr>
        <w:spacing w:before="100" w:beforeAutospacing="1" w:after="100" w:afterAutospacing="1"/>
        <w:jc w:val="both"/>
        <w:rPr>
          <w:rFonts w:ascii="Arial" w:hAnsi="Arial"/>
        </w:rPr>
      </w:pPr>
      <w:r w:rsidRPr="00541E23">
        <w:rPr>
          <w:rFonts w:ascii="Arial" w:hAnsi="Arial"/>
        </w:rPr>
        <w:t>Para serviços considerados ordinários, o início da execução deverá ocorrer em prazo compatível com a complexidade da demanda, contado do recebimento da Ordem de Serviço pela contratada.</w:t>
      </w:r>
    </w:p>
    <w:p w14:paraId="42B4E27A" w14:textId="77777777" w:rsidR="00541E23" w:rsidRPr="00541E23" w:rsidRDefault="00541E23" w:rsidP="004D096D">
      <w:pPr>
        <w:spacing w:before="100" w:beforeAutospacing="1" w:after="100" w:afterAutospacing="1"/>
        <w:jc w:val="both"/>
        <w:rPr>
          <w:rFonts w:ascii="Arial" w:hAnsi="Arial"/>
        </w:rPr>
      </w:pPr>
      <w:r w:rsidRPr="00541E23">
        <w:rPr>
          <w:rFonts w:ascii="Arial" w:hAnsi="Arial"/>
        </w:rPr>
        <w:t>Nos casos de manutenção corretiva, situações emergenciais ou demandas que possam comprometer a segurança dos usuários ou a utilização dos espaços públicos, a Administração poderá solicitar atendimento prioritário, devendo a contratada mobilizar equipe técnica em prazo reduzido, conforme necessidade apresentada.</w:t>
      </w:r>
    </w:p>
    <w:p w14:paraId="30613A10" w14:textId="77777777" w:rsidR="00541E23" w:rsidRPr="00541E23" w:rsidRDefault="00541E23" w:rsidP="004D096D">
      <w:pPr>
        <w:spacing w:before="100" w:beforeAutospacing="1" w:after="100" w:afterAutospacing="1"/>
        <w:jc w:val="both"/>
        <w:rPr>
          <w:rFonts w:ascii="Arial" w:hAnsi="Arial"/>
        </w:rPr>
      </w:pPr>
      <w:r w:rsidRPr="00541E23">
        <w:rPr>
          <w:rFonts w:ascii="Arial" w:hAnsi="Arial"/>
        </w:rPr>
        <w:t>Os prazos de execução poderão variar conforme as características dos serviços, dimensões das estruturas, condições do local de instalação e quantitativos solicitados em cada Ordem de Serviço.</w:t>
      </w:r>
    </w:p>
    <w:p w14:paraId="6A82EEA4" w14:textId="77777777" w:rsidR="00541E23" w:rsidRPr="00541E23" w:rsidRDefault="00541E23" w:rsidP="00541E2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6" w:name="_Hlk115714285"/>
      <w:bookmarkStart w:id="67" w:name="_Hlk223534169"/>
      <w:r w:rsidRPr="00541E23">
        <w:t xml:space="preserve">Prazo de entrega ou de execução do objeto </w:t>
      </w:r>
      <w:bookmarkEnd w:id="66"/>
      <w:r w:rsidRPr="00541E23">
        <w:t xml:space="preserve">  </w:t>
      </w:r>
    </w:p>
    <w:p w14:paraId="3C09FF71" w14:textId="77777777" w:rsidR="00541E23" w:rsidRPr="00541E23" w:rsidRDefault="00541E23" w:rsidP="00541E23">
      <w:pPr>
        <w:pStyle w:val="Expandido"/>
        <w:spacing w:line="276" w:lineRule="auto"/>
        <w:ind w:left="0"/>
        <w:rPr>
          <w:rFonts w:ascii="Arial" w:hAnsi="Arial" w:cs="Arial"/>
          <w:color w:val="auto"/>
          <w:sz w:val="24"/>
        </w:rPr>
      </w:pPr>
      <w:bookmarkStart w:id="68" w:name="_Hlk230277541"/>
      <w:r w:rsidRPr="00541E23">
        <w:rPr>
          <w:rFonts w:ascii="Arial" w:hAnsi="Arial" w:cs="Arial"/>
          <w:color w:val="auto"/>
          <w:sz w:val="24"/>
        </w:rPr>
        <w:t xml:space="preserve">O prazo para execução dos serviços será definido em cada Ordem de Serviço emitida, conforme a complexidade, extensão e urgência da demanda. Em regra, a contratada deverá concluir os serviços no prazo máximo de </w:t>
      </w:r>
      <w:r w:rsidRPr="00541E23">
        <w:rPr>
          <w:rFonts w:ascii="Arial" w:hAnsi="Arial" w:cs="Arial"/>
          <w:b/>
          <w:bCs/>
          <w:color w:val="auto"/>
          <w:sz w:val="24"/>
        </w:rPr>
        <w:t>30 (trinta) dias corridos</w:t>
      </w:r>
      <w:r w:rsidRPr="00541E23">
        <w:rPr>
          <w:rFonts w:ascii="Arial" w:hAnsi="Arial" w:cs="Arial"/>
          <w:color w:val="auto"/>
          <w:sz w:val="24"/>
        </w:rPr>
        <w:t xml:space="preserve"> a contar do recebimento da Ordem de Serviço, salvo prazos distintos estabelecidos de forma motivada pela secretaria requisitante no ato de cada solicitação e em contrato oriundo da ata.</w:t>
      </w:r>
    </w:p>
    <w:p w14:paraId="598B1729" w14:textId="6DE64479" w:rsidR="008776A1" w:rsidRPr="008776A1" w:rsidRDefault="008776A1" w:rsidP="001B3C2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69" w:name="_Hlk115714372"/>
      <w:bookmarkEnd w:id="67"/>
      <w:bookmarkEnd w:id="68"/>
      <w:r w:rsidRPr="008776A1">
        <w:t xml:space="preserve">Local de entrega ou execução </w:t>
      </w:r>
      <w:bookmarkEnd w:id="69"/>
      <w:r w:rsidRPr="008776A1">
        <w:t xml:space="preserve">  </w:t>
      </w:r>
    </w:p>
    <w:p w14:paraId="32189E2D" w14:textId="7F28FC0C" w:rsidR="00DD7FBE" w:rsidRPr="008776A1" w:rsidRDefault="008776A1" w:rsidP="008776A1">
      <w:pPr>
        <w:spacing w:before="240" w:after="240"/>
        <w:rPr>
          <w:rFonts w:ascii="Arial" w:hAnsi="Arial"/>
        </w:rPr>
      </w:pPr>
      <w:bookmarkStart w:id="70" w:name="_Hlk230277565"/>
      <w:r w:rsidRPr="008776A1">
        <w:rPr>
          <w:rFonts w:ascii="Arial" w:hAnsi="Arial"/>
        </w:rPr>
        <w:t>Os serviços poderão ser realizados em todo o território municipal, contudo, abaixo estão os endereços dos próprios públicos onde poderão ser realizados os serviços, não limitando-nos a estes endereços:</w:t>
      </w:r>
      <w:bookmarkEnd w:id="70"/>
    </w:p>
    <w:tbl>
      <w:tblPr>
        <w:tblW w:w="9209" w:type="dxa"/>
        <w:tblCellMar>
          <w:left w:w="70" w:type="dxa"/>
          <w:right w:w="70" w:type="dxa"/>
        </w:tblCellMar>
        <w:tblLook w:val="04A0" w:firstRow="1" w:lastRow="0" w:firstColumn="1" w:lastColumn="0" w:noHBand="0" w:noVBand="1"/>
      </w:tblPr>
      <w:tblGrid>
        <w:gridCol w:w="3823"/>
        <w:gridCol w:w="5386"/>
      </w:tblGrid>
      <w:tr w:rsidR="008776A1" w:rsidRPr="008776A1" w14:paraId="39A676BD" w14:textId="77777777" w:rsidTr="00A97E17">
        <w:trPr>
          <w:trHeight w:val="225"/>
          <w:tblHeader/>
        </w:trPr>
        <w:tc>
          <w:tcPr>
            <w:tcW w:w="3823" w:type="dxa"/>
            <w:tcBorders>
              <w:top w:val="single" w:sz="4" w:space="0" w:color="auto"/>
              <w:left w:val="single" w:sz="4" w:space="0" w:color="auto"/>
              <w:bottom w:val="single" w:sz="4" w:space="0" w:color="auto"/>
              <w:right w:val="single" w:sz="4" w:space="0" w:color="auto"/>
            </w:tcBorders>
            <w:shd w:val="clear" w:color="000000" w:fill="EEECE1"/>
            <w:noWrap/>
            <w:hideMark/>
          </w:tcPr>
          <w:p w14:paraId="0616B873" w14:textId="77777777" w:rsidR="008776A1" w:rsidRPr="008776A1" w:rsidRDefault="008776A1" w:rsidP="00B71417">
            <w:pPr>
              <w:jc w:val="center"/>
              <w:rPr>
                <w:rFonts w:ascii="Arial" w:hAnsi="Arial"/>
                <w:b/>
                <w:bCs/>
                <w:color w:val="000000"/>
                <w:sz w:val="18"/>
                <w:szCs w:val="18"/>
              </w:rPr>
            </w:pPr>
            <w:r w:rsidRPr="008776A1">
              <w:rPr>
                <w:rFonts w:ascii="Arial" w:hAnsi="Arial"/>
                <w:b/>
                <w:bCs/>
                <w:color w:val="000000"/>
                <w:sz w:val="18"/>
                <w:szCs w:val="18"/>
              </w:rPr>
              <w:t>NOME</w:t>
            </w:r>
          </w:p>
        </w:tc>
        <w:tc>
          <w:tcPr>
            <w:tcW w:w="5386" w:type="dxa"/>
            <w:tcBorders>
              <w:top w:val="single" w:sz="4" w:space="0" w:color="auto"/>
              <w:left w:val="nil"/>
              <w:bottom w:val="single" w:sz="4" w:space="0" w:color="auto"/>
              <w:right w:val="single" w:sz="4" w:space="0" w:color="auto"/>
            </w:tcBorders>
            <w:shd w:val="clear" w:color="000000" w:fill="EEECE1"/>
            <w:noWrap/>
            <w:hideMark/>
          </w:tcPr>
          <w:p w14:paraId="30AEB6C5" w14:textId="77777777" w:rsidR="008776A1" w:rsidRPr="008776A1" w:rsidRDefault="008776A1" w:rsidP="00B71417">
            <w:pPr>
              <w:jc w:val="center"/>
              <w:rPr>
                <w:rFonts w:ascii="Arial" w:hAnsi="Arial"/>
                <w:b/>
                <w:bCs/>
                <w:color w:val="000000"/>
                <w:sz w:val="18"/>
                <w:szCs w:val="18"/>
              </w:rPr>
            </w:pPr>
            <w:r w:rsidRPr="008776A1">
              <w:rPr>
                <w:rFonts w:ascii="Arial" w:hAnsi="Arial"/>
                <w:b/>
                <w:bCs/>
                <w:color w:val="000000"/>
                <w:sz w:val="18"/>
                <w:szCs w:val="18"/>
              </w:rPr>
              <w:t>ENDEREÇOS</w:t>
            </w:r>
          </w:p>
        </w:tc>
      </w:tr>
      <w:tr w:rsidR="008776A1" w:rsidRPr="008776A1" w14:paraId="1F970C96"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225FBF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PROCURADORIA JURÍDICA - PAÇO MUNICIPAL</w:t>
            </w:r>
          </w:p>
        </w:tc>
        <w:tc>
          <w:tcPr>
            <w:tcW w:w="5386" w:type="dxa"/>
            <w:tcBorders>
              <w:top w:val="nil"/>
              <w:left w:val="nil"/>
              <w:bottom w:val="single" w:sz="4" w:space="0" w:color="auto"/>
              <w:right w:val="single" w:sz="4" w:space="0" w:color="auto"/>
            </w:tcBorders>
            <w:noWrap/>
            <w:hideMark/>
          </w:tcPr>
          <w:p w14:paraId="463FFB4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APRÍGIO DE ARAÚJO, Nº 837 - CENTRO</w:t>
            </w:r>
          </w:p>
        </w:tc>
      </w:tr>
      <w:tr w:rsidR="008776A1" w:rsidRPr="008776A1" w14:paraId="4FCAF9A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0CAA8C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SECRETARIA MUNICIPAL DA FAZENDA</w:t>
            </w:r>
          </w:p>
        </w:tc>
        <w:tc>
          <w:tcPr>
            <w:tcW w:w="5386" w:type="dxa"/>
            <w:tcBorders>
              <w:top w:val="nil"/>
              <w:left w:val="nil"/>
              <w:bottom w:val="single" w:sz="4" w:space="0" w:color="auto"/>
              <w:right w:val="single" w:sz="4" w:space="0" w:color="auto"/>
            </w:tcBorders>
            <w:noWrap/>
            <w:hideMark/>
          </w:tcPr>
          <w:p w14:paraId="79B92B9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JORDÃO BORGHETTI, Nº 250 - JARDIM SÃO JOÃO</w:t>
            </w:r>
          </w:p>
        </w:tc>
      </w:tr>
      <w:tr w:rsidR="008776A1" w:rsidRPr="008776A1" w14:paraId="2748ED4F"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8D87C5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CEJUSC</w:t>
            </w:r>
          </w:p>
        </w:tc>
        <w:tc>
          <w:tcPr>
            <w:tcW w:w="5386" w:type="dxa"/>
            <w:tcBorders>
              <w:top w:val="nil"/>
              <w:left w:val="nil"/>
              <w:bottom w:val="single" w:sz="4" w:space="0" w:color="auto"/>
              <w:right w:val="single" w:sz="4" w:space="0" w:color="auto"/>
            </w:tcBorders>
            <w:noWrap/>
            <w:hideMark/>
          </w:tcPr>
          <w:p w14:paraId="64262AE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JORGE ABRAÃO, 561, 571 E 581 - JARDIM LIBERDADE</w:t>
            </w:r>
          </w:p>
        </w:tc>
      </w:tr>
      <w:tr w:rsidR="008776A1" w:rsidRPr="008776A1" w14:paraId="7BB5F7E4"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3C4C02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ALMOXARIFADO CENTRAL</w:t>
            </w:r>
          </w:p>
        </w:tc>
        <w:tc>
          <w:tcPr>
            <w:tcW w:w="5386" w:type="dxa"/>
            <w:tcBorders>
              <w:top w:val="nil"/>
              <w:left w:val="nil"/>
              <w:bottom w:val="single" w:sz="4" w:space="0" w:color="auto"/>
              <w:right w:val="single" w:sz="4" w:space="0" w:color="auto"/>
            </w:tcBorders>
            <w:noWrap/>
            <w:hideMark/>
          </w:tcPr>
          <w:p w14:paraId="1E0D34F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MARGINAL MANOEL PAVAN, Nº 1286 - JARDIM DAS PALMEIRAS</w:t>
            </w:r>
          </w:p>
        </w:tc>
      </w:tr>
      <w:tr w:rsidR="008776A1" w:rsidRPr="008776A1" w14:paraId="7A6C1653"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EF3D1F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PAÇO MUNICIPAL</w:t>
            </w:r>
          </w:p>
        </w:tc>
        <w:tc>
          <w:tcPr>
            <w:tcW w:w="5386" w:type="dxa"/>
            <w:tcBorders>
              <w:top w:val="nil"/>
              <w:left w:val="nil"/>
              <w:bottom w:val="single" w:sz="4" w:space="0" w:color="auto"/>
              <w:right w:val="single" w:sz="4" w:space="0" w:color="auto"/>
            </w:tcBorders>
            <w:noWrap/>
            <w:hideMark/>
          </w:tcPr>
          <w:p w14:paraId="3ACA355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APRÍGIO DE ARAÚJO, Nº 837 - CENTRO</w:t>
            </w:r>
          </w:p>
        </w:tc>
      </w:tr>
      <w:tr w:rsidR="008776A1" w:rsidRPr="008776A1" w14:paraId="6F1B76B9"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FA16D4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ARQUIVO MORTO</w:t>
            </w:r>
          </w:p>
        </w:tc>
        <w:tc>
          <w:tcPr>
            <w:tcW w:w="5386" w:type="dxa"/>
            <w:tcBorders>
              <w:top w:val="nil"/>
              <w:left w:val="nil"/>
              <w:bottom w:val="single" w:sz="4" w:space="0" w:color="auto"/>
              <w:right w:val="single" w:sz="4" w:space="0" w:color="auto"/>
            </w:tcBorders>
            <w:noWrap/>
            <w:hideMark/>
          </w:tcPr>
          <w:p w14:paraId="0EEB2C9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DR. PIO DUFLES, Nº 278 - ALTO DA SEMAR</w:t>
            </w:r>
          </w:p>
        </w:tc>
      </w:tr>
      <w:tr w:rsidR="008776A1" w:rsidRPr="008776A1" w14:paraId="60C001CC"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BA6826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CENTRO POP</w:t>
            </w:r>
          </w:p>
        </w:tc>
        <w:tc>
          <w:tcPr>
            <w:tcW w:w="5386" w:type="dxa"/>
            <w:tcBorders>
              <w:top w:val="nil"/>
              <w:left w:val="nil"/>
              <w:bottom w:val="single" w:sz="4" w:space="0" w:color="auto"/>
              <w:right w:val="single" w:sz="4" w:space="0" w:color="auto"/>
            </w:tcBorders>
            <w:noWrap/>
            <w:hideMark/>
          </w:tcPr>
          <w:p w14:paraId="0DE68D1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EPITÁCIO PESSOA, Nº 2650 - JARDIM ALVORADA</w:t>
            </w:r>
          </w:p>
        </w:tc>
      </w:tr>
      <w:tr w:rsidR="008776A1" w:rsidRPr="008776A1" w14:paraId="66ECE6C6"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111E9C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CASA DA JUVENTUDE</w:t>
            </w:r>
          </w:p>
        </w:tc>
        <w:tc>
          <w:tcPr>
            <w:tcW w:w="5386" w:type="dxa"/>
            <w:tcBorders>
              <w:top w:val="nil"/>
              <w:left w:val="nil"/>
              <w:bottom w:val="single" w:sz="4" w:space="0" w:color="auto"/>
              <w:right w:val="single" w:sz="4" w:space="0" w:color="auto"/>
            </w:tcBorders>
            <w:noWrap/>
            <w:hideMark/>
          </w:tcPr>
          <w:p w14:paraId="6741EB4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PEDRO MONTENEGRO, Nº 340 - JARDIM SANTA MARTA</w:t>
            </w:r>
          </w:p>
        </w:tc>
      </w:tr>
      <w:tr w:rsidR="008776A1" w:rsidRPr="008776A1" w14:paraId="5185EAF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95E392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MAGIA DO CIRCO</w:t>
            </w:r>
          </w:p>
        </w:tc>
        <w:tc>
          <w:tcPr>
            <w:tcW w:w="5386" w:type="dxa"/>
            <w:tcBorders>
              <w:top w:val="nil"/>
              <w:left w:val="nil"/>
              <w:bottom w:val="single" w:sz="4" w:space="0" w:color="auto"/>
              <w:right w:val="single" w:sz="4" w:space="0" w:color="auto"/>
            </w:tcBorders>
            <w:noWrap/>
            <w:hideMark/>
          </w:tcPr>
          <w:p w14:paraId="1EC39DB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PEDRO MONTENEGRO, Nº 340 - JARDIM SANTA MARTA</w:t>
            </w:r>
          </w:p>
        </w:tc>
      </w:tr>
      <w:tr w:rsidR="008776A1" w:rsidRPr="008776A1" w14:paraId="543358B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994DBA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CENTRO DE CONVIVÊNCIA DO IDOSO - CCI</w:t>
            </w:r>
          </w:p>
        </w:tc>
        <w:tc>
          <w:tcPr>
            <w:tcW w:w="5386" w:type="dxa"/>
            <w:tcBorders>
              <w:top w:val="nil"/>
              <w:left w:val="nil"/>
              <w:bottom w:val="single" w:sz="4" w:space="0" w:color="auto"/>
              <w:right w:val="single" w:sz="4" w:space="0" w:color="auto"/>
            </w:tcBorders>
            <w:noWrap/>
            <w:hideMark/>
          </w:tcPr>
          <w:p w14:paraId="7EBA82A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WASHINGTON LUIZ, Nº 603 - JARDIM SUMARÉ</w:t>
            </w:r>
          </w:p>
        </w:tc>
      </w:tr>
      <w:tr w:rsidR="008776A1" w:rsidRPr="008776A1" w14:paraId="78BAC253"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0DE93A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CASA DA JUVENTUDE - NOVA SEDE</w:t>
            </w:r>
          </w:p>
        </w:tc>
        <w:tc>
          <w:tcPr>
            <w:tcW w:w="5386" w:type="dxa"/>
            <w:tcBorders>
              <w:top w:val="nil"/>
              <w:left w:val="nil"/>
              <w:bottom w:val="single" w:sz="4" w:space="0" w:color="auto"/>
              <w:right w:val="single" w:sz="4" w:space="0" w:color="auto"/>
            </w:tcBorders>
            <w:noWrap/>
            <w:hideMark/>
          </w:tcPr>
          <w:p w14:paraId="05D2881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 </w:t>
            </w:r>
          </w:p>
        </w:tc>
      </w:tr>
      <w:tr w:rsidR="008776A1" w:rsidRPr="008776A1" w14:paraId="1D9741CA"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FBDD54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lastRenderedPageBreak/>
              <w:t>SECRETARIA SOCIAL/ FUNDO SOCIAL</w:t>
            </w:r>
          </w:p>
        </w:tc>
        <w:tc>
          <w:tcPr>
            <w:tcW w:w="5386" w:type="dxa"/>
            <w:tcBorders>
              <w:top w:val="nil"/>
              <w:left w:val="nil"/>
              <w:bottom w:val="single" w:sz="4" w:space="0" w:color="auto"/>
              <w:right w:val="single" w:sz="4" w:space="0" w:color="auto"/>
            </w:tcBorders>
            <w:noWrap/>
            <w:hideMark/>
          </w:tcPr>
          <w:p w14:paraId="20ACBB3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AUAD SADER, Nº 160 - JARDIM LIBERDADE</w:t>
            </w:r>
          </w:p>
        </w:tc>
      </w:tr>
      <w:tr w:rsidR="008776A1" w:rsidRPr="008776A1" w14:paraId="0224FD4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EC3B22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FÁRMACIA ORTESES</w:t>
            </w:r>
          </w:p>
        </w:tc>
        <w:tc>
          <w:tcPr>
            <w:tcW w:w="5386" w:type="dxa"/>
            <w:tcBorders>
              <w:top w:val="nil"/>
              <w:left w:val="nil"/>
              <w:bottom w:val="single" w:sz="4" w:space="0" w:color="auto"/>
              <w:right w:val="single" w:sz="4" w:space="0" w:color="auto"/>
            </w:tcBorders>
            <w:noWrap/>
            <w:hideMark/>
          </w:tcPr>
          <w:p w14:paraId="449779B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WASHINGTON LUÍS, Nº 1138 - CENTRO</w:t>
            </w:r>
          </w:p>
        </w:tc>
      </w:tr>
      <w:tr w:rsidR="008776A1" w:rsidRPr="008776A1" w14:paraId="09022351"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015758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CPMA/PENA - EGRESSO</w:t>
            </w:r>
          </w:p>
        </w:tc>
        <w:tc>
          <w:tcPr>
            <w:tcW w:w="5386" w:type="dxa"/>
            <w:tcBorders>
              <w:top w:val="nil"/>
              <w:left w:val="nil"/>
              <w:bottom w:val="single" w:sz="4" w:space="0" w:color="auto"/>
              <w:right w:val="single" w:sz="4" w:space="0" w:color="auto"/>
            </w:tcBorders>
            <w:noWrap/>
            <w:hideMark/>
          </w:tcPr>
          <w:p w14:paraId="324B2CC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FRANCISCO PINOTTI, Nº 28 - JARDIM SHANGRI-LÁ</w:t>
            </w:r>
          </w:p>
        </w:tc>
      </w:tr>
      <w:tr w:rsidR="008776A1" w:rsidRPr="008776A1" w14:paraId="28A9219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2119D6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CRAS I</w:t>
            </w:r>
          </w:p>
        </w:tc>
        <w:tc>
          <w:tcPr>
            <w:tcW w:w="5386" w:type="dxa"/>
            <w:tcBorders>
              <w:top w:val="nil"/>
              <w:left w:val="nil"/>
              <w:bottom w:val="single" w:sz="4" w:space="0" w:color="auto"/>
              <w:right w:val="single" w:sz="4" w:space="0" w:color="auto"/>
            </w:tcBorders>
            <w:noWrap/>
            <w:hideMark/>
          </w:tcPr>
          <w:p w14:paraId="68D0ADD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ANTÔNIO ZANANDRÉA, Nº 776 - CONJUNTO HABITACIONAL ANÉLIO CELLINE</w:t>
            </w:r>
          </w:p>
        </w:tc>
      </w:tr>
      <w:tr w:rsidR="008776A1" w:rsidRPr="008776A1" w14:paraId="408411A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B7B531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CRAS II</w:t>
            </w:r>
          </w:p>
        </w:tc>
        <w:tc>
          <w:tcPr>
            <w:tcW w:w="5386" w:type="dxa"/>
            <w:tcBorders>
              <w:top w:val="nil"/>
              <w:left w:val="nil"/>
              <w:bottom w:val="single" w:sz="4" w:space="0" w:color="auto"/>
              <w:right w:val="single" w:sz="4" w:space="0" w:color="auto"/>
            </w:tcBorders>
            <w:noWrap/>
            <w:hideMark/>
          </w:tcPr>
          <w:p w14:paraId="452F3EA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EDUARDO VASSIMON, Nº 503 - JARDIM ALVORADA</w:t>
            </w:r>
          </w:p>
        </w:tc>
      </w:tr>
      <w:tr w:rsidR="008776A1" w:rsidRPr="008776A1" w14:paraId="42D55B4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5A5B38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CRAS III</w:t>
            </w:r>
          </w:p>
        </w:tc>
        <w:tc>
          <w:tcPr>
            <w:tcW w:w="5386" w:type="dxa"/>
            <w:tcBorders>
              <w:top w:val="nil"/>
              <w:left w:val="nil"/>
              <w:bottom w:val="single" w:sz="4" w:space="0" w:color="auto"/>
              <w:right w:val="single" w:sz="4" w:space="0" w:color="auto"/>
            </w:tcBorders>
            <w:noWrap/>
            <w:hideMark/>
          </w:tcPr>
          <w:p w14:paraId="60E4C13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ANTÔNIO BIANCHI, 156 - JARDIM SINDICATO</w:t>
            </w:r>
          </w:p>
        </w:tc>
      </w:tr>
      <w:tr w:rsidR="008776A1" w:rsidRPr="008776A1" w14:paraId="329E0BB9"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E1ACB9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CRAS IV/ DEPOSITO</w:t>
            </w:r>
          </w:p>
        </w:tc>
        <w:tc>
          <w:tcPr>
            <w:tcW w:w="5386" w:type="dxa"/>
            <w:tcBorders>
              <w:top w:val="nil"/>
              <w:left w:val="nil"/>
              <w:bottom w:val="single" w:sz="4" w:space="0" w:color="auto"/>
              <w:right w:val="single" w:sz="4" w:space="0" w:color="auto"/>
            </w:tcBorders>
            <w:noWrap/>
            <w:hideMark/>
          </w:tcPr>
          <w:p w14:paraId="350241A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TENENTE CARVALHO, Nº 470 - DISTRITO DE CRUZ DAS POSSES</w:t>
            </w:r>
          </w:p>
        </w:tc>
      </w:tr>
      <w:tr w:rsidR="008776A1" w:rsidRPr="008776A1" w14:paraId="5B3EE010"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434806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CREAS</w:t>
            </w:r>
          </w:p>
        </w:tc>
        <w:tc>
          <w:tcPr>
            <w:tcW w:w="5386" w:type="dxa"/>
            <w:tcBorders>
              <w:top w:val="nil"/>
              <w:left w:val="nil"/>
              <w:bottom w:val="single" w:sz="4" w:space="0" w:color="auto"/>
              <w:right w:val="single" w:sz="4" w:space="0" w:color="auto"/>
            </w:tcBorders>
            <w:noWrap/>
            <w:hideMark/>
          </w:tcPr>
          <w:p w14:paraId="1D30266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JOSÉ ANTÔNIO ANGELOTI, Nº 159 - CONJUNTO HABITACIONAL ANTÔNIO COSTA PATRÃO</w:t>
            </w:r>
          </w:p>
        </w:tc>
      </w:tr>
      <w:tr w:rsidR="008776A1" w:rsidRPr="008776A1" w14:paraId="6ADCDF4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626B60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NÚCLEO DE ATENDIMENTO SOCIAL (VILA GARCIA)</w:t>
            </w:r>
          </w:p>
        </w:tc>
        <w:tc>
          <w:tcPr>
            <w:tcW w:w="5386" w:type="dxa"/>
            <w:tcBorders>
              <w:top w:val="nil"/>
              <w:left w:val="nil"/>
              <w:bottom w:val="single" w:sz="4" w:space="0" w:color="auto"/>
              <w:right w:val="single" w:sz="4" w:space="0" w:color="auto"/>
            </w:tcBorders>
            <w:noWrap/>
            <w:hideMark/>
          </w:tcPr>
          <w:p w14:paraId="662314A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MERCEDES PASSARELI JUVÊNCIO - VILA GARCIA</w:t>
            </w:r>
          </w:p>
        </w:tc>
      </w:tr>
      <w:tr w:rsidR="008776A1" w:rsidRPr="008776A1" w14:paraId="36516B8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66F7E7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CASA DO CONSELHO/ CONSELHO TUTELAR</w:t>
            </w:r>
          </w:p>
        </w:tc>
        <w:tc>
          <w:tcPr>
            <w:tcW w:w="5386" w:type="dxa"/>
            <w:tcBorders>
              <w:top w:val="nil"/>
              <w:left w:val="nil"/>
              <w:bottom w:val="single" w:sz="4" w:space="0" w:color="auto"/>
              <w:right w:val="single" w:sz="4" w:space="0" w:color="auto"/>
            </w:tcBorders>
            <w:noWrap/>
            <w:hideMark/>
          </w:tcPr>
          <w:p w14:paraId="6E54627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EPITÁCIO PESSOA, Nº 2575 - JARDIM V DE DEZEMBRO</w:t>
            </w:r>
          </w:p>
        </w:tc>
      </w:tr>
      <w:tr w:rsidR="008776A1" w:rsidRPr="008776A1" w14:paraId="04C7254E"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C9627C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ALMOXARIFADO SOCIAL/ DEPÓSITO FUNDO SOCIAL</w:t>
            </w:r>
          </w:p>
        </w:tc>
        <w:tc>
          <w:tcPr>
            <w:tcW w:w="5386" w:type="dxa"/>
            <w:tcBorders>
              <w:top w:val="nil"/>
              <w:left w:val="nil"/>
              <w:bottom w:val="single" w:sz="4" w:space="0" w:color="auto"/>
              <w:right w:val="single" w:sz="4" w:space="0" w:color="auto"/>
            </w:tcBorders>
            <w:noWrap/>
            <w:hideMark/>
          </w:tcPr>
          <w:p w14:paraId="5780D70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FRANCISCO DE ASSIS ALVARENGA, Nº 465 - JARDIM SHANGRI-LÁ</w:t>
            </w:r>
          </w:p>
        </w:tc>
      </w:tr>
      <w:tr w:rsidR="008776A1" w:rsidRPr="008776A1" w14:paraId="0C4A687F"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6EEE66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DEPOSITO CRAS 4 CRUZ DAS POSSES</w:t>
            </w:r>
          </w:p>
        </w:tc>
        <w:tc>
          <w:tcPr>
            <w:tcW w:w="5386" w:type="dxa"/>
            <w:tcBorders>
              <w:top w:val="nil"/>
              <w:left w:val="nil"/>
              <w:bottom w:val="single" w:sz="4" w:space="0" w:color="auto"/>
              <w:right w:val="single" w:sz="4" w:space="0" w:color="auto"/>
            </w:tcBorders>
            <w:noWrap/>
            <w:hideMark/>
          </w:tcPr>
          <w:p w14:paraId="760A82D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SILVA JARDIM, Nº 629 - DISTRITO DE CRUZ DAS POSSES</w:t>
            </w:r>
          </w:p>
        </w:tc>
      </w:tr>
      <w:tr w:rsidR="008776A1" w:rsidRPr="008776A1" w14:paraId="77FF2494"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D97835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PROJETO MÃO NA MASSA</w:t>
            </w:r>
          </w:p>
        </w:tc>
        <w:tc>
          <w:tcPr>
            <w:tcW w:w="5386" w:type="dxa"/>
            <w:tcBorders>
              <w:top w:val="nil"/>
              <w:left w:val="nil"/>
              <w:bottom w:val="single" w:sz="4" w:space="0" w:color="auto"/>
              <w:right w:val="single" w:sz="4" w:space="0" w:color="auto"/>
            </w:tcBorders>
            <w:noWrap/>
            <w:hideMark/>
          </w:tcPr>
          <w:p w14:paraId="5895703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PEDRO CANESIN, Nº 621 - JARDIM ALVORADA</w:t>
            </w:r>
          </w:p>
        </w:tc>
      </w:tr>
      <w:tr w:rsidR="008776A1" w:rsidRPr="008776A1" w14:paraId="37650DBA"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22B34D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CDI (CRECHE)</w:t>
            </w:r>
          </w:p>
        </w:tc>
        <w:tc>
          <w:tcPr>
            <w:tcW w:w="5386" w:type="dxa"/>
            <w:tcBorders>
              <w:top w:val="nil"/>
              <w:left w:val="nil"/>
              <w:bottom w:val="single" w:sz="4" w:space="0" w:color="auto"/>
              <w:right w:val="single" w:sz="4" w:space="0" w:color="auto"/>
            </w:tcBorders>
            <w:noWrap/>
            <w:hideMark/>
          </w:tcPr>
          <w:p w14:paraId="1E978F6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AUAD SADER, Nº 190 - JARDIM LIBERDADE</w:t>
            </w:r>
          </w:p>
        </w:tc>
      </w:tr>
      <w:tr w:rsidR="008776A1" w:rsidRPr="008776A1" w14:paraId="44826AF9"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ACC71F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DEPÓSITO DO CRAS I (PONTO DE ENTREGA DE BENEFICIOS)</w:t>
            </w:r>
          </w:p>
        </w:tc>
        <w:tc>
          <w:tcPr>
            <w:tcW w:w="5386" w:type="dxa"/>
            <w:tcBorders>
              <w:top w:val="nil"/>
              <w:left w:val="nil"/>
              <w:bottom w:val="single" w:sz="4" w:space="0" w:color="auto"/>
              <w:right w:val="single" w:sz="4" w:space="0" w:color="auto"/>
            </w:tcBorders>
            <w:noWrap/>
            <w:hideMark/>
          </w:tcPr>
          <w:p w14:paraId="503CB89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ANTÔNIO DE ABREU FILHO, Nº 50 - CONJUNTO HABITACIONAL LÚCIA FABRO SVERZUT</w:t>
            </w:r>
          </w:p>
        </w:tc>
      </w:tr>
      <w:tr w:rsidR="008776A1" w:rsidRPr="008776A1" w14:paraId="2A9F6AC6"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A4E9E6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CRAS 2 ALVORADA AO LADO DA UBS</w:t>
            </w:r>
          </w:p>
        </w:tc>
        <w:tc>
          <w:tcPr>
            <w:tcW w:w="5386" w:type="dxa"/>
            <w:tcBorders>
              <w:top w:val="nil"/>
              <w:left w:val="nil"/>
              <w:bottom w:val="single" w:sz="4" w:space="0" w:color="auto"/>
              <w:right w:val="single" w:sz="4" w:space="0" w:color="auto"/>
            </w:tcBorders>
            <w:noWrap/>
            <w:hideMark/>
          </w:tcPr>
          <w:p w14:paraId="1520E93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PAULO MELONI, Nº 720 - JARDIM ALVORADA</w:t>
            </w:r>
          </w:p>
        </w:tc>
      </w:tr>
      <w:tr w:rsidR="008776A1" w:rsidRPr="008776A1" w14:paraId="547AEDAC"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0D0039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CRAS V</w:t>
            </w:r>
          </w:p>
        </w:tc>
        <w:tc>
          <w:tcPr>
            <w:tcW w:w="5386" w:type="dxa"/>
            <w:tcBorders>
              <w:top w:val="nil"/>
              <w:left w:val="nil"/>
              <w:bottom w:val="single" w:sz="4" w:space="0" w:color="auto"/>
              <w:right w:val="single" w:sz="4" w:space="0" w:color="auto"/>
            </w:tcBorders>
            <w:noWrap/>
            <w:hideMark/>
          </w:tcPr>
          <w:p w14:paraId="0725E97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HIDEO TAKADA, Nº 155 - CONJUNTO HABITACIONAL ANTÔNIO PEDRO ORTOLAN</w:t>
            </w:r>
          </w:p>
        </w:tc>
      </w:tr>
      <w:tr w:rsidR="008776A1" w:rsidRPr="008776A1" w14:paraId="1A2F2FA0"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AFCBF1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CENTRAL DE ATENDIMENTO AO CIDADÃO - POUPATEMPO</w:t>
            </w:r>
          </w:p>
        </w:tc>
        <w:tc>
          <w:tcPr>
            <w:tcW w:w="5386" w:type="dxa"/>
            <w:tcBorders>
              <w:top w:val="nil"/>
              <w:left w:val="nil"/>
              <w:bottom w:val="single" w:sz="4" w:space="0" w:color="auto"/>
              <w:right w:val="single" w:sz="4" w:space="0" w:color="auto"/>
            </w:tcBorders>
            <w:noWrap/>
            <w:hideMark/>
          </w:tcPr>
          <w:p w14:paraId="1D3BCCD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JORDÃO BOGHETTI, Nº 1661 - JARDIM SÃO JOSÉ</w:t>
            </w:r>
          </w:p>
        </w:tc>
      </w:tr>
      <w:tr w:rsidR="008776A1" w:rsidRPr="008776A1" w14:paraId="71989AA3"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F42D1D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CENTRAL DE ATENDIMENTO AO CIDADÃO (CRUZ DAS POSSES)</w:t>
            </w:r>
          </w:p>
        </w:tc>
        <w:tc>
          <w:tcPr>
            <w:tcW w:w="5386" w:type="dxa"/>
            <w:tcBorders>
              <w:top w:val="nil"/>
              <w:left w:val="nil"/>
              <w:bottom w:val="single" w:sz="4" w:space="0" w:color="auto"/>
              <w:right w:val="single" w:sz="4" w:space="0" w:color="auto"/>
            </w:tcBorders>
            <w:noWrap/>
            <w:hideMark/>
          </w:tcPr>
          <w:p w14:paraId="6178C7D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TENENTE ISAIAS, Nº 872 - DISTRITO DE CRUZ DAS POSSES</w:t>
            </w:r>
          </w:p>
        </w:tc>
      </w:tr>
      <w:tr w:rsidR="008776A1" w:rsidRPr="008776A1" w14:paraId="622B37CC"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6715D4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SECRETARIA DISTRITAL</w:t>
            </w:r>
          </w:p>
        </w:tc>
        <w:tc>
          <w:tcPr>
            <w:tcW w:w="5386" w:type="dxa"/>
            <w:tcBorders>
              <w:top w:val="nil"/>
              <w:left w:val="nil"/>
              <w:bottom w:val="single" w:sz="4" w:space="0" w:color="auto"/>
              <w:right w:val="single" w:sz="4" w:space="0" w:color="auto"/>
            </w:tcBorders>
            <w:noWrap/>
            <w:hideMark/>
          </w:tcPr>
          <w:p w14:paraId="4613017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TENENTE ISAIAS, Nº 872 - DISTRITO DE CRUZ DAS POSSES</w:t>
            </w:r>
          </w:p>
        </w:tc>
      </w:tr>
      <w:tr w:rsidR="008776A1" w:rsidRPr="008776A1" w14:paraId="75C9F983"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F086E9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SECRETARIA DE CASA CIVIL - PAÇO MUNICIPAL</w:t>
            </w:r>
          </w:p>
        </w:tc>
        <w:tc>
          <w:tcPr>
            <w:tcW w:w="5386" w:type="dxa"/>
            <w:tcBorders>
              <w:top w:val="nil"/>
              <w:left w:val="nil"/>
              <w:bottom w:val="single" w:sz="4" w:space="0" w:color="auto"/>
              <w:right w:val="single" w:sz="4" w:space="0" w:color="auto"/>
            </w:tcBorders>
            <w:noWrap/>
            <w:hideMark/>
          </w:tcPr>
          <w:p w14:paraId="71877CC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APRÍGIO DE ARAÚJO, Nº 837 - CENTRO</w:t>
            </w:r>
          </w:p>
        </w:tc>
      </w:tr>
      <w:tr w:rsidR="008776A1" w:rsidRPr="008776A1" w14:paraId="06EFAA31"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0760B1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CEU DAS ARTES</w:t>
            </w:r>
          </w:p>
        </w:tc>
        <w:tc>
          <w:tcPr>
            <w:tcW w:w="5386" w:type="dxa"/>
            <w:tcBorders>
              <w:top w:val="nil"/>
              <w:left w:val="nil"/>
              <w:bottom w:val="single" w:sz="4" w:space="0" w:color="auto"/>
              <w:right w:val="single" w:sz="4" w:space="0" w:color="auto"/>
            </w:tcBorders>
            <w:noWrap/>
            <w:hideMark/>
          </w:tcPr>
          <w:p w14:paraId="2B94CFA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PEDRO MONTENEGRO, Nº 340 - JARDIM SANTA MARTA  </w:t>
            </w:r>
          </w:p>
        </w:tc>
      </w:tr>
      <w:tr w:rsidR="008776A1" w:rsidRPr="008776A1" w14:paraId="54B634E7"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360CFD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TEATRO MUNICIPAL "OLYMPIA FARIA AGUIAR ADAMI"</w:t>
            </w:r>
          </w:p>
        </w:tc>
        <w:tc>
          <w:tcPr>
            <w:tcW w:w="5386" w:type="dxa"/>
            <w:tcBorders>
              <w:top w:val="nil"/>
              <w:left w:val="nil"/>
              <w:bottom w:val="single" w:sz="4" w:space="0" w:color="auto"/>
              <w:right w:val="single" w:sz="4" w:space="0" w:color="auto"/>
            </w:tcBorders>
            <w:noWrap/>
            <w:hideMark/>
          </w:tcPr>
          <w:p w14:paraId="2411AA1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WASHINGTON LUIZ, Nº 1131 - CENTRO  </w:t>
            </w:r>
          </w:p>
        </w:tc>
      </w:tr>
      <w:tr w:rsidR="008776A1" w:rsidRPr="008776A1" w14:paraId="2F9106A1"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D185CE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PARQUE ECOLÓGICO E DE LAZER "GUSTAVO SIMIONI"</w:t>
            </w:r>
          </w:p>
        </w:tc>
        <w:tc>
          <w:tcPr>
            <w:tcW w:w="5386" w:type="dxa"/>
            <w:tcBorders>
              <w:top w:val="nil"/>
              <w:left w:val="nil"/>
              <w:bottom w:val="single" w:sz="4" w:space="0" w:color="auto"/>
              <w:right w:val="single" w:sz="4" w:space="0" w:color="auto"/>
            </w:tcBorders>
            <w:noWrap/>
            <w:hideMark/>
          </w:tcPr>
          <w:p w14:paraId="5AB0113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AVENIDA DR. ROMEU BONINI, Nº SN - VISTA DO LAGO  </w:t>
            </w:r>
          </w:p>
        </w:tc>
      </w:tr>
      <w:tr w:rsidR="008776A1" w:rsidRPr="008776A1" w14:paraId="21719B6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9B8294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MUSEU FERROVIÁRIO DE SERTÃOZINHO</w:t>
            </w:r>
          </w:p>
        </w:tc>
        <w:tc>
          <w:tcPr>
            <w:tcW w:w="5386" w:type="dxa"/>
            <w:tcBorders>
              <w:top w:val="nil"/>
              <w:left w:val="nil"/>
              <w:bottom w:val="single" w:sz="4" w:space="0" w:color="auto"/>
              <w:right w:val="single" w:sz="4" w:space="0" w:color="auto"/>
            </w:tcBorders>
            <w:noWrap/>
            <w:hideMark/>
          </w:tcPr>
          <w:p w14:paraId="59154E8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CRESCÊNCIA CAROLO BALBO, Nº SN, PRAÇA ELMO FAVARETTO - CENTRO</w:t>
            </w:r>
          </w:p>
        </w:tc>
      </w:tr>
      <w:tr w:rsidR="008776A1" w:rsidRPr="008776A1" w14:paraId="64C0608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E63B7E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PARQUE DO CRISTO</w:t>
            </w:r>
          </w:p>
        </w:tc>
        <w:tc>
          <w:tcPr>
            <w:tcW w:w="5386" w:type="dxa"/>
            <w:tcBorders>
              <w:top w:val="nil"/>
              <w:left w:val="nil"/>
              <w:bottom w:val="single" w:sz="4" w:space="0" w:color="auto"/>
              <w:right w:val="single" w:sz="4" w:space="0" w:color="auto"/>
            </w:tcBorders>
            <w:noWrap/>
            <w:hideMark/>
          </w:tcPr>
          <w:p w14:paraId="7291F71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AMÉLIA DANDARO RODRIGUES, Nº 605 - CIDADE JARDIM  </w:t>
            </w:r>
          </w:p>
        </w:tc>
      </w:tr>
      <w:tr w:rsidR="008776A1" w:rsidRPr="008776A1" w14:paraId="29151684"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344FA8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CENTRO DE ATENDIMENTO AO TURISTA (CAT)</w:t>
            </w:r>
          </w:p>
        </w:tc>
        <w:tc>
          <w:tcPr>
            <w:tcW w:w="5386" w:type="dxa"/>
            <w:tcBorders>
              <w:top w:val="nil"/>
              <w:left w:val="nil"/>
              <w:bottom w:val="single" w:sz="4" w:space="0" w:color="auto"/>
              <w:right w:val="single" w:sz="4" w:space="0" w:color="auto"/>
            </w:tcBorders>
            <w:noWrap/>
            <w:hideMark/>
          </w:tcPr>
          <w:p w14:paraId="484C102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 APRIGIO DE ARAUJO, Nº 1102 - CENTRO  </w:t>
            </w:r>
          </w:p>
        </w:tc>
      </w:tr>
      <w:tr w:rsidR="008776A1" w:rsidRPr="008776A1" w14:paraId="71A0478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90D981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SECRETARIA MUNICIPAL DE CULTURA E TURISMO</w:t>
            </w:r>
          </w:p>
        </w:tc>
        <w:tc>
          <w:tcPr>
            <w:tcW w:w="5386" w:type="dxa"/>
            <w:tcBorders>
              <w:top w:val="nil"/>
              <w:left w:val="nil"/>
              <w:bottom w:val="single" w:sz="4" w:space="0" w:color="auto"/>
              <w:right w:val="single" w:sz="4" w:space="0" w:color="auto"/>
            </w:tcBorders>
            <w:noWrap/>
            <w:hideMark/>
          </w:tcPr>
          <w:p w14:paraId="098FEDB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SEBASTIÃO SAMPAIO, Nº 1489 - CENTRO  </w:t>
            </w:r>
          </w:p>
        </w:tc>
      </w:tr>
      <w:tr w:rsidR="008776A1" w:rsidRPr="008776A1" w14:paraId="6629EC7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CE4ADA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BIBLIOTECA MUNICIPAL</w:t>
            </w:r>
          </w:p>
        </w:tc>
        <w:tc>
          <w:tcPr>
            <w:tcW w:w="5386" w:type="dxa"/>
            <w:tcBorders>
              <w:top w:val="nil"/>
              <w:left w:val="nil"/>
              <w:bottom w:val="single" w:sz="4" w:space="0" w:color="auto"/>
              <w:right w:val="single" w:sz="4" w:space="0" w:color="auto"/>
            </w:tcBorders>
            <w:noWrap/>
            <w:hideMark/>
          </w:tcPr>
          <w:p w14:paraId="5BE7C97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SEBASTIÃO SAMPAIO, Nº 1489 - CENTRO  </w:t>
            </w:r>
          </w:p>
        </w:tc>
      </w:tr>
      <w:tr w:rsidR="008776A1" w:rsidRPr="008776A1" w14:paraId="1A42ED70"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160AD0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BIBLIOTECA DE CRUZ DAS POSSES</w:t>
            </w:r>
          </w:p>
        </w:tc>
        <w:tc>
          <w:tcPr>
            <w:tcW w:w="5386" w:type="dxa"/>
            <w:tcBorders>
              <w:top w:val="nil"/>
              <w:left w:val="nil"/>
              <w:bottom w:val="single" w:sz="4" w:space="0" w:color="auto"/>
              <w:right w:val="single" w:sz="4" w:space="0" w:color="auto"/>
            </w:tcBorders>
            <w:noWrap/>
            <w:hideMark/>
          </w:tcPr>
          <w:p w14:paraId="24DBAB2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TENENTE ISAIAS, Nº 872 - DISTRITO DE CRUZ DAS POSSES  </w:t>
            </w:r>
          </w:p>
        </w:tc>
      </w:tr>
      <w:tr w:rsidR="008776A1" w:rsidRPr="008776A1" w14:paraId="08FB225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49BA07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MUSEU DA CIDADE</w:t>
            </w:r>
          </w:p>
        </w:tc>
        <w:tc>
          <w:tcPr>
            <w:tcW w:w="5386" w:type="dxa"/>
            <w:tcBorders>
              <w:top w:val="nil"/>
              <w:left w:val="nil"/>
              <w:bottom w:val="single" w:sz="4" w:space="0" w:color="auto"/>
              <w:right w:val="single" w:sz="4" w:space="0" w:color="auto"/>
            </w:tcBorders>
            <w:noWrap/>
            <w:hideMark/>
          </w:tcPr>
          <w:p w14:paraId="31684A6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EXPEDICIONÁRIO LELIS, Nº 1500 - CENTRO</w:t>
            </w:r>
          </w:p>
        </w:tc>
      </w:tr>
      <w:tr w:rsidR="008776A1" w:rsidRPr="008776A1" w14:paraId="73CD5BC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561440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ALMOXARIFADO CENTRAL - MERENDA</w:t>
            </w:r>
          </w:p>
        </w:tc>
        <w:tc>
          <w:tcPr>
            <w:tcW w:w="5386" w:type="dxa"/>
            <w:tcBorders>
              <w:top w:val="nil"/>
              <w:left w:val="nil"/>
              <w:bottom w:val="single" w:sz="4" w:space="0" w:color="auto"/>
              <w:right w:val="single" w:sz="4" w:space="0" w:color="auto"/>
            </w:tcBorders>
            <w:noWrap/>
            <w:hideMark/>
          </w:tcPr>
          <w:p w14:paraId="1F7C04B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MARGINAL MANOEL PAVAN, Nº 1286 - JARDIM DAS PALMEIRAS</w:t>
            </w:r>
          </w:p>
        </w:tc>
      </w:tr>
      <w:tr w:rsidR="008776A1" w:rsidRPr="008776A1" w14:paraId="7A248F4F"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84610A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CENTRO DE CAPACITAÇÃO DE PROFESSORES</w:t>
            </w:r>
          </w:p>
        </w:tc>
        <w:tc>
          <w:tcPr>
            <w:tcW w:w="5386" w:type="dxa"/>
            <w:tcBorders>
              <w:top w:val="nil"/>
              <w:left w:val="nil"/>
              <w:bottom w:val="single" w:sz="4" w:space="0" w:color="auto"/>
              <w:right w:val="single" w:sz="4" w:space="0" w:color="auto"/>
            </w:tcBorders>
            <w:noWrap/>
            <w:hideMark/>
          </w:tcPr>
          <w:p w14:paraId="22FA5F3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VOLUNTÁRIO OTTO GOMES MARTINS, ESQUINA COM AV. ANTÔNIO PASCHOAL</w:t>
            </w:r>
          </w:p>
        </w:tc>
      </w:tr>
      <w:tr w:rsidR="008776A1" w:rsidRPr="008776A1" w14:paraId="069E7734"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79AB5F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SECRETARIA MUNICIPAL DE EDUCAÇÃO</w:t>
            </w:r>
          </w:p>
        </w:tc>
        <w:tc>
          <w:tcPr>
            <w:tcW w:w="5386" w:type="dxa"/>
            <w:tcBorders>
              <w:top w:val="nil"/>
              <w:left w:val="nil"/>
              <w:bottom w:val="single" w:sz="4" w:space="0" w:color="auto"/>
              <w:right w:val="single" w:sz="4" w:space="0" w:color="auto"/>
            </w:tcBorders>
            <w:noWrap/>
            <w:hideMark/>
          </w:tcPr>
          <w:p w14:paraId="3543D71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WASHINGTON LUIZ, 1040</w:t>
            </w:r>
          </w:p>
        </w:tc>
      </w:tr>
      <w:tr w:rsidR="008776A1" w:rsidRPr="008776A1" w14:paraId="224FD61E"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84FB91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CENTRO DE RECURSOS E APOIO PEDAGÓGICO “MARIA LÚCIA ZANANDRÉA” (CRAP)</w:t>
            </w:r>
          </w:p>
        </w:tc>
        <w:tc>
          <w:tcPr>
            <w:tcW w:w="5386" w:type="dxa"/>
            <w:tcBorders>
              <w:top w:val="nil"/>
              <w:left w:val="nil"/>
              <w:bottom w:val="single" w:sz="4" w:space="0" w:color="auto"/>
              <w:right w:val="single" w:sz="4" w:space="0" w:color="auto"/>
            </w:tcBorders>
            <w:noWrap/>
            <w:hideMark/>
          </w:tcPr>
          <w:p w14:paraId="757B9D5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AMÉRICO AMBRÓSIO,19 – JARDIM CANAÃ</w:t>
            </w:r>
          </w:p>
        </w:tc>
      </w:tr>
      <w:tr w:rsidR="008776A1" w:rsidRPr="008776A1" w14:paraId="43DCF74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BD609B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“ALFEU RODRIGUES SANTINHO”</w:t>
            </w:r>
          </w:p>
        </w:tc>
        <w:tc>
          <w:tcPr>
            <w:tcW w:w="5386" w:type="dxa"/>
            <w:tcBorders>
              <w:top w:val="nil"/>
              <w:left w:val="nil"/>
              <w:bottom w:val="single" w:sz="4" w:space="0" w:color="auto"/>
              <w:right w:val="single" w:sz="4" w:space="0" w:color="auto"/>
            </w:tcBorders>
            <w:noWrap/>
            <w:hideMark/>
          </w:tcPr>
          <w:p w14:paraId="0D3EF8D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ANSELMO ROSSI, 401- JARDIM IRACEMA</w:t>
            </w:r>
          </w:p>
        </w:tc>
      </w:tr>
      <w:tr w:rsidR="008776A1" w:rsidRPr="008776A1" w14:paraId="2736544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F07D20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“ANACLETO CRUZ”</w:t>
            </w:r>
          </w:p>
        </w:tc>
        <w:tc>
          <w:tcPr>
            <w:tcW w:w="5386" w:type="dxa"/>
            <w:tcBorders>
              <w:top w:val="nil"/>
              <w:left w:val="nil"/>
              <w:bottom w:val="single" w:sz="4" w:space="0" w:color="auto"/>
              <w:right w:val="single" w:sz="4" w:space="0" w:color="auto"/>
            </w:tcBorders>
            <w:noWrap/>
            <w:hideMark/>
          </w:tcPr>
          <w:p w14:paraId="3A1087C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APRÍGIO DE ARAÚJO, 769 – CENTRO</w:t>
            </w:r>
          </w:p>
        </w:tc>
      </w:tr>
      <w:tr w:rsidR="008776A1" w:rsidRPr="008776A1" w14:paraId="1E6F587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A4B35D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“ÂNGELO COLAFEMINA”</w:t>
            </w:r>
          </w:p>
        </w:tc>
        <w:tc>
          <w:tcPr>
            <w:tcW w:w="5386" w:type="dxa"/>
            <w:tcBorders>
              <w:top w:val="nil"/>
              <w:left w:val="nil"/>
              <w:bottom w:val="single" w:sz="4" w:space="0" w:color="auto"/>
              <w:right w:val="single" w:sz="4" w:space="0" w:color="auto"/>
            </w:tcBorders>
            <w:noWrap/>
            <w:hideMark/>
          </w:tcPr>
          <w:p w14:paraId="625CD54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AMÉRICO AMBRÓSIO, 19</w:t>
            </w:r>
          </w:p>
        </w:tc>
      </w:tr>
      <w:tr w:rsidR="008776A1" w:rsidRPr="008776A1" w14:paraId="16818E77"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0A1AC3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“ANTONIO CRISTINO CABRAL”</w:t>
            </w:r>
          </w:p>
        </w:tc>
        <w:tc>
          <w:tcPr>
            <w:tcW w:w="5386" w:type="dxa"/>
            <w:tcBorders>
              <w:top w:val="nil"/>
              <w:left w:val="nil"/>
              <w:bottom w:val="single" w:sz="4" w:space="0" w:color="auto"/>
              <w:right w:val="single" w:sz="4" w:space="0" w:color="auto"/>
            </w:tcBorders>
            <w:noWrap/>
            <w:hideMark/>
          </w:tcPr>
          <w:p w14:paraId="4559864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NOSSA SENHORA APARECIDA, 1511 – SÃO JOÃO</w:t>
            </w:r>
          </w:p>
        </w:tc>
      </w:tr>
      <w:tr w:rsidR="008776A1" w:rsidRPr="008776A1" w14:paraId="3D80E137"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3432CF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lastRenderedPageBreak/>
              <w:t>EMEF “ELVIRA ARRUDA DE SOUZA”</w:t>
            </w:r>
          </w:p>
        </w:tc>
        <w:tc>
          <w:tcPr>
            <w:tcW w:w="5386" w:type="dxa"/>
            <w:tcBorders>
              <w:top w:val="nil"/>
              <w:left w:val="nil"/>
              <w:bottom w:val="single" w:sz="4" w:space="0" w:color="auto"/>
              <w:right w:val="single" w:sz="4" w:space="0" w:color="auto"/>
            </w:tcBorders>
            <w:noWrap/>
            <w:hideMark/>
          </w:tcPr>
          <w:p w14:paraId="431FFED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PEDRO CANESIN, 621 – JARDIM ALVORADA</w:t>
            </w:r>
          </w:p>
        </w:tc>
      </w:tr>
      <w:tr w:rsidR="008776A1" w:rsidRPr="008776A1" w14:paraId="7B68F33A"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44CDAA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“ELYDIA CARNEIRO DA ROCHA"</w:t>
            </w:r>
          </w:p>
        </w:tc>
        <w:tc>
          <w:tcPr>
            <w:tcW w:w="5386" w:type="dxa"/>
            <w:tcBorders>
              <w:top w:val="nil"/>
              <w:left w:val="nil"/>
              <w:bottom w:val="single" w:sz="4" w:space="0" w:color="auto"/>
              <w:right w:val="single" w:sz="4" w:space="0" w:color="auto"/>
            </w:tcBorders>
            <w:noWrap/>
            <w:hideMark/>
          </w:tcPr>
          <w:p w14:paraId="636D83D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PEDRO SERAFIM RAMOS, 51 – CRUZ DAS POSSES</w:t>
            </w:r>
          </w:p>
        </w:tc>
      </w:tr>
      <w:tr w:rsidR="008776A1" w:rsidRPr="008776A1" w14:paraId="1CB155D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447E38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“JOANNINHA GILBERTI”</w:t>
            </w:r>
          </w:p>
        </w:tc>
        <w:tc>
          <w:tcPr>
            <w:tcW w:w="5386" w:type="dxa"/>
            <w:tcBorders>
              <w:top w:val="nil"/>
              <w:left w:val="nil"/>
              <w:bottom w:val="single" w:sz="4" w:space="0" w:color="auto"/>
              <w:right w:val="single" w:sz="4" w:space="0" w:color="auto"/>
            </w:tcBorders>
            <w:noWrap/>
            <w:hideMark/>
          </w:tcPr>
          <w:p w14:paraId="54F02B1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HUGO GAIOFATO, 162 – CAMPO BELO</w:t>
            </w:r>
          </w:p>
        </w:tc>
      </w:tr>
      <w:tr w:rsidR="008776A1" w:rsidRPr="008776A1" w14:paraId="6A7F7F76"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A37D09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“JOSÉ NEGRI” (1° AO 9° ANO)</w:t>
            </w:r>
          </w:p>
        </w:tc>
        <w:tc>
          <w:tcPr>
            <w:tcW w:w="5386" w:type="dxa"/>
            <w:tcBorders>
              <w:top w:val="nil"/>
              <w:left w:val="nil"/>
              <w:bottom w:val="single" w:sz="4" w:space="0" w:color="auto"/>
              <w:right w:val="single" w:sz="4" w:space="0" w:color="auto"/>
            </w:tcBorders>
            <w:noWrap/>
            <w:hideMark/>
          </w:tcPr>
          <w:p w14:paraId="2A49C10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JORDÃO BORGHETTI, 147 – JARDIM RECREIO</w:t>
            </w:r>
          </w:p>
        </w:tc>
      </w:tr>
      <w:tr w:rsidR="008776A1" w:rsidRPr="008776A1" w14:paraId="5CB9AC4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849C21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“MARIA APARECIDA ORTOLAN BELLINI”</w:t>
            </w:r>
          </w:p>
        </w:tc>
        <w:tc>
          <w:tcPr>
            <w:tcW w:w="5386" w:type="dxa"/>
            <w:tcBorders>
              <w:top w:val="nil"/>
              <w:left w:val="nil"/>
              <w:bottom w:val="single" w:sz="4" w:space="0" w:color="auto"/>
              <w:right w:val="single" w:sz="4" w:space="0" w:color="auto"/>
            </w:tcBorders>
            <w:noWrap/>
            <w:hideMark/>
          </w:tcPr>
          <w:p w14:paraId="00A889C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JULIETA RODRIGUES SPERANZA, 271 – NASSIN MAMED </w:t>
            </w:r>
          </w:p>
        </w:tc>
      </w:tr>
      <w:tr w:rsidR="008776A1" w:rsidRPr="008776A1" w14:paraId="4ED6C8CF"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A13AAC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“MARILENA ARANTES MENEGHINI” – CAIC “</w:t>
            </w:r>
            <w:proofErr w:type="spellStart"/>
            <w:r w:rsidRPr="008776A1">
              <w:rPr>
                <w:rFonts w:ascii="Arial" w:hAnsi="Arial"/>
                <w:color w:val="000000"/>
                <w:sz w:val="18"/>
                <w:szCs w:val="18"/>
              </w:rPr>
              <w:t>PROFª</w:t>
            </w:r>
            <w:proofErr w:type="spellEnd"/>
            <w:r w:rsidRPr="008776A1">
              <w:rPr>
                <w:rFonts w:ascii="Arial" w:hAnsi="Arial"/>
                <w:color w:val="000000"/>
                <w:sz w:val="18"/>
                <w:szCs w:val="18"/>
              </w:rPr>
              <w:t xml:space="preserve"> ERNESTA SICHIERI VOLPE”</w:t>
            </w:r>
          </w:p>
        </w:tc>
        <w:tc>
          <w:tcPr>
            <w:tcW w:w="5386" w:type="dxa"/>
            <w:tcBorders>
              <w:top w:val="nil"/>
              <w:left w:val="nil"/>
              <w:bottom w:val="single" w:sz="4" w:space="0" w:color="auto"/>
              <w:right w:val="single" w:sz="4" w:space="0" w:color="auto"/>
            </w:tcBorders>
            <w:noWrap/>
            <w:hideMark/>
          </w:tcPr>
          <w:p w14:paraId="3F8AE74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MARIA AP. SALA GRANDIZOL, 1111 – COHAB VIII</w:t>
            </w:r>
          </w:p>
        </w:tc>
      </w:tr>
      <w:tr w:rsidR="008776A1" w:rsidRPr="008776A1" w14:paraId="04CE9644"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0E2946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“NAIR TEIXEIRA ORTOLAN”</w:t>
            </w:r>
          </w:p>
        </w:tc>
        <w:tc>
          <w:tcPr>
            <w:tcW w:w="5386" w:type="dxa"/>
            <w:tcBorders>
              <w:top w:val="nil"/>
              <w:left w:val="nil"/>
              <w:bottom w:val="single" w:sz="4" w:space="0" w:color="auto"/>
              <w:right w:val="single" w:sz="4" w:space="0" w:color="auto"/>
            </w:tcBorders>
            <w:noWrap/>
            <w:hideMark/>
          </w:tcPr>
          <w:p w14:paraId="2F63054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AVENIDA: HIDEO TAKADA, 1008 – INOCOOP II</w:t>
            </w:r>
          </w:p>
        </w:tc>
      </w:tr>
      <w:tr w:rsidR="008776A1" w:rsidRPr="008776A1" w14:paraId="5424D69C"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46772E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“RAUL DO PRADO VIANNA”</w:t>
            </w:r>
          </w:p>
        </w:tc>
        <w:tc>
          <w:tcPr>
            <w:tcW w:w="5386" w:type="dxa"/>
            <w:tcBorders>
              <w:top w:val="nil"/>
              <w:left w:val="nil"/>
              <w:bottom w:val="single" w:sz="4" w:space="0" w:color="auto"/>
              <w:right w:val="single" w:sz="4" w:space="0" w:color="auto"/>
            </w:tcBorders>
            <w:noWrap/>
            <w:hideMark/>
          </w:tcPr>
          <w:p w14:paraId="0FAF538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JOSÉ PAPA, 195 – SHANGRI-LÁ</w:t>
            </w:r>
          </w:p>
        </w:tc>
      </w:tr>
      <w:tr w:rsidR="008776A1" w:rsidRPr="008776A1" w14:paraId="5783E9BA"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449F3B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“ROBERTO ZANUTTO DESIDÉRIO”</w:t>
            </w:r>
          </w:p>
        </w:tc>
        <w:tc>
          <w:tcPr>
            <w:tcW w:w="5386" w:type="dxa"/>
            <w:tcBorders>
              <w:top w:val="nil"/>
              <w:left w:val="nil"/>
              <w:bottom w:val="single" w:sz="4" w:space="0" w:color="auto"/>
              <w:right w:val="single" w:sz="4" w:space="0" w:color="auto"/>
            </w:tcBorders>
            <w:noWrap/>
            <w:hideMark/>
          </w:tcPr>
          <w:p w14:paraId="4417938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NOSSA SENHORA APARECIDA, 2685</w:t>
            </w:r>
          </w:p>
        </w:tc>
      </w:tr>
      <w:tr w:rsidR="008776A1" w:rsidRPr="008776A1" w14:paraId="5AD0805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AAA612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“SILVIO SARTI”</w:t>
            </w:r>
          </w:p>
        </w:tc>
        <w:tc>
          <w:tcPr>
            <w:tcW w:w="5386" w:type="dxa"/>
            <w:tcBorders>
              <w:top w:val="nil"/>
              <w:left w:val="nil"/>
              <w:bottom w:val="single" w:sz="4" w:space="0" w:color="auto"/>
              <w:right w:val="single" w:sz="4" w:space="0" w:color="auto"/>
            </w:tcBorders>
            <w:noWrap/>
            <w:hideMark/>
          </w:tcPr>
          <w:p w14:paraId="755F0F0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ÂNGELO GUIDI, 1028 – COHAB V</w:t>
            </w:r>
          </w:p>
        </w:tc>
      </w:tr>
      <w:tr w:rsidR="008776A1" w:rsidRPr="008776A1" w14:paraId="4722DDD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BD8931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EMEF “WALDOMIRO GOMES”</w:t>
            </w:r>
          </w:p>
        </w:tc>
        <w:tc>
          <w:tcPr>
            <w:tcW w:w="5386" w:type="dxa"/>
            <w:tcBorders>
              <w:top w:val="nil"/>
              <w:left w:val="nil"/>
              <w:bottom w:val="single" w:sz="4" w:space="0" w:color="auto"/>
              <w:right w:val="single" w:sz="4" w:space="0" w:color="auto"/>
            </w:tcBorders>
            <w:noWrap/>
            <w:hideMark/>
          </w:tcPr>
          <w:p w14:paraId="0E900BD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ALBERTO BEVEGNU, 50 – COHAB IV</w:t>
            </w:r>
          </w:p>
        </w:tc>
      </w:tr>
      <w:tr w:rsidR="008776A1" w:rsidRPr="008776A1" w14:paraId="2541F60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FA57DC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“LUIS ROBERTO ZAMBIAGI”</w:t>
            </w:r>
          </w:p>
        </w:tc>
        <w:tc>
          <w:tcPr>
            <w:tcW w:w="5386" w:type="dxa"/>
            <w:tcBorders>
              <w:top w:val="nil"/>
              <w:left w:val="nil"/>
              <w:bottom w:val="single" w:sz="4" w:space="0" w:color="auto"/>
              <w:right w:val="single" w:sz="4" w:space="0" w:color="auto"/>
            </w:tcBorders>
            <w:noWrap/>
            <w:hideMark/>
          </w:tcPr>
          <w:p w14:paraId="2AD76B7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ÂNGELO GUIDI, 1029 – COHAB V       </w:t>
            </w:r>
          </w:p>
        </w:tc>
      </w:tr>
      <w:tr w:rsidR="008776A1" w:rsidRPr="008776A1" w14:paraId="5C76668A"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E88C09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"ORLANDO COLI”</w:t>
            </w:r>
          </w:p>
        </w:tc>
        <w:tc>
          <w:tcPr>
            <w:tcW w:w="5386" w:type="dxa"/>
            <w:tcBorders>
              <w:top w:val="nil"/>
              <w:left w:val="nil"/>
              <w:bottom w:val="single" w:sz="4" w:space="0" w:color="auto"/>
              <w:right w:val="single" w:sz="4" w:space="0" w:color="auto"/>
            </w:tcBorders>
            <w:noWrap/>
            <w:hideMark/>
          </w:tcPr>
          <w:p w14:paraId="0F521ED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PEDRO CANESIN, 691 – JARDIM ALVORADA           </w:t>
            </w:r>
          </w:p>
        </w:tc>
      </w:tr>
      <w:tr w:rsidR="008776A1" w:rsidRPr="008776A1" w14:paraId="06A48E9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54891B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“MARCOS ANTONIO DOS SANTOS”</w:t>
            </w:r>
          </w:p>
        </w:tc>
        <w:tc>
          <w:tcPr>
            <w:tcW w:w="5386" w:type="dxa"/>
            <w:tcBorders>
              <w:top w:val="nil"/>
              <w:left w:val="nil"/>
              <w:bottom w:val="single" w:sz="4" w:space="0" w:color="auto"/>
              <w:right w:val="single" w:sz="4" w:space="0" w:color="auto"/>
            </w:tcBorders>
            <w:noWrap/>
            <w:hideMark/>
          </w:tcPr>
          <w:p w14:paraId="0C0A6A8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JOSÉ SIMÕES JÚNIOR, 72 – SÃO JOÃO        </w:t>
            </w:r>
          </w:p>
        </w:tc>
      </w:tr>
      <w:tr w:rsidR="008776A1" w:rsidRPr="008776A1" w14:paraId="592AC301"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1FFD5E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“ORMINDA R. S. BEVEGNU”</w:t>
            </w:r>
          </w:p>
        </w:tc>
        <w:tc>
          <w:tcPr>
            <w:tcW w:w="5386" w:type="dxa"/>
            <w:tcBorders>
              <w:top w:val="nil"/>
              <w:left w:val="nil"/>
              <w:bottom w:val="single" w:sz="4" w:space="0" w:color="auto"/>
              <w:right w:val="single" w:sz="4" w:space="0" w:color="auto"/>
            </w:tcBorders>
            <w:noWrap/>
            <w:hideMark/>
          </w:tcPr>
          <w:p w14:paraId="7EBDF9F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MARIA EUGENIA REIS BUENO, 79 – SHANGRI-LÁ        </w:t>
            </w:r>
          </w:p>
        </w:tc>
      </w:tr>
      <w:tr w:rsidR="008776A1" w:rsidRPr="008776A1" w14:paraId="11FC0DD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887F49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“ADELAIDE RODRIGUES DA SILVA MARQUES”</w:t>
            </w:r>
          </w:p>
        </w:tc>
        <w:tc>
          <w:tcPr>
            <w:tcW w:w="5386" w:type="dxa"/>
            <w:tcBorders>
              <w:top w:val="nil"/>
              <w:left w:val="nil"/>
              <w:bottom w:val="single" w:sz="4" w:space="0" w:color="auto"/>
              <w:right w:val="single" w:sz="4" w:space="0" w:color="auto"/>
            </w:tcBorders>
            <w:noWrap/>
            <w:hideMark/>
          </w:tcPr>
          <w:p w14:paraId="72BE84D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MARIA LUIZA TOGNON PERTICARRARI, 1230 – COHAB II        </w:t>
            </w:r>
          </w:p>
        </w:tc>
      </w:tr>
      <w:tr w:rsidR="008776A1" w:rsidRPr="008776A1" w14:paraId="595D3D5C"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DABDF2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“SANTA ARMELINO RAMACHOTTI”</w:t>
            </w:r>
          </w:p>
        </w:tc>
        <w:tc>
          <w:tcPr>
            <w:tcW w:w="5386" w:type="dxa"/>
            <w:tcBorders>
              <w:top w:val="nil"/>
              <w:left w:val="nil"/>
              <w:bottom w:val="single" w:sz="4" w:space="0" w:color="auto"/>
              <w:right w:val="single" w:sz="4" w:space="0" w:color="auto"/>
            </w:tcBorders>
            <w:noWrap/>
            <w:hideMark/>
          </w:tcPr>
          <w:p w14:paraId="159D94A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FLORIANO PEIXOTO, 784 - CRUZ DAS POSSES              </w:t>
            </w:r>
          </w:p>
        </w:tc>
      </w:tr>
      <w:tr w:rsidR="008776A1" w:rsidRPr="008776A1" w14:paraId="6CC71FC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907D91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“THEREZA DOS ANJOS VILELA TEIXEIRA KAYSEN”</w:t>
            </w:r>
          </w:p>
        </w:tc>
        <w:tc>
          <w:tcPr>
            <w:tcW w:w="5386" w:type="dxa"/>
            <w:tcBorders>
              <w:top w:val="nil"/>
              <w:left w:val="nil"/>
              <w:bottom w:val="single" w:sz="4" w:space="0" w:color="auto"/>
              <w:right w:val="single" w:sz="4" w:space="0" w:color="auto"/>
            </w:tcBorders>
            <w:noWrap/>
            <w:hideMark/>
          </w:tcPr>
          <w:p w14:paraId="6D1F81E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ALBERTO BENVEGNU, 156 – COHAB IV             </w:t>
            </w:r>
          </w:p>
        </w:tc>
      </w:tr>
      <w:tr w:rsidR="008776A1" w:rsidRPr="008776A1" w14:paraId="0870D3E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E1B239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“ÉDEN AMBRÓSIO”</w:t>
            </w:r>
          </w:p>
        </w:tc>
        <w:tc>
          <w:tcPr>
            <w:tcW w:w="5386" w:type="dxa"/>
            <w:tcBorders>
              <w:top w:val="nil"/>
              <w:left w:val="nil"/>
              <w:bottom w:val="single" w:sz="4" w:space="0" w:color="auto"/>
              <w:right w:val="single" w:sz="4" w:space="0" w:color="auto"/>
            </w:tcBorders>
            <w:noWrap/>
            <w:hideMark/>
          </w:tcPr>
          <w:p w14:paraId="6230E29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AV: ALÉCIO MAZER, 872 - COHAB VII                </w:t>
            </w:r>
          </w:p>
        </w:tc>
      </w:tr>
      <w:tr w:rsidR="008776A1" w:rsidRPr="008776A1" w14:paraId="7D44195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B7E2F1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“PAULO FERRACINI”</w:t>
            </w:r>
          </w:p>
        </w:tc>
        <w:tc>
          <w:tcPr>
            <w:tcW w:w="5386" w:type="dxa"/>
            <w:tcBorders>
              <w:top w:val="nil"/>
              <w:left w:val="nil"/>
              <w:bottom w:val="single" w:sz="4" w:space="0" w:color="auto"/>
              <w:right w:val="single" w:sz="4" w:space="0" w:color="auto"/>
            </w:tcBorders>
            <w:noWrap/>
            <w:hideMark/>
          </w:tcPr>
          <w:p w14:paraId="62E16DF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FRANCISCO AMENDOLA, 592- COHAB VIII               </w:t>
            </w:r>
          </w:p>
        </w:tc>
      </w:tr>
      <w:tr w:rsidR="008776A1" w:rsidRPr="008776A1" w14:paraId="50AB9FF3"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88DB19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“LEONARDO UMBERTO SPONCHIADO”</w:t>
            </w:r>
          </w:p>
        </w:tc>
        <w:tc>
          <w:tcPr>
            <w:tcW w:w="5386" w:type="dxa"/>
            <w:tcBorders>
              <w:top w:val="nil"/>
              <w:left w:val="nil"/>
              <w:bottom w:val="single" w:sz="4" w:space="0" w:color="auto"/>
              <w:right w:val="single" w:sz="4" w:space="0" w:color="auto"/>
            </w:tcBorders>
            <w:noWrap/>
            <w:hideMark/>
          </w:tcPr>
          <w:p w14:paraId="2EE2DFA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R. EXPEDICIONÁRIO SOLANO, 460 – CENTRO             </w:t>
            </w:r>
          </w:p>
        </w:tc>
      </w:tr>
      <w:tr w:rsidR="008776A1" w:rsidRPr="008776A1" w14:paraId="6E1F2B1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3241EA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“MARINA DULCE PIERONI BARBIERI”</w:t>
            </w:r>
          </w:p>
        </w:tc>
        <w:tc>
          <w:tcPr>
            <w:tcW w:w="5386" w:type="dxa"/>
            <w:tcBorders>
              <w:top w:val="nil"/>
              <w:left w:val="nil"/>
              <w:bottom w:val="single" w:sz="4" w:space="0" w:color="auto"/>
              <w:right w:val="single" w:sz="4" w:space="0" w:color="auto"/>
            </w:tcBorders>
            <w:noWrap/>
            <w:hideMark/>
          </w:tcPr>
          <w:p w14:paraId="7BB872F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JOSÉ SPONCHIADO,67 – JARDIM SANTA PAULA      </w:t>
            </w:r>
          </w:p>
        </w:tc>
      </w:tr>
      <w:tr w:rsidR="008776A1" w:rsidRPr="008776A1" w14:paraId="4B0BEE29"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CC52EEE" w14:textId="270102DE"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EMEI </w:t>
            </w:r>
            <w:r w:rsidR="000A0962" w:rsidRPr="008776A1">
              <w:rPr>
                <w:rFonts w:ascii="Arial" w:hAnsi="Arial"/>
                <w:color w:val="000000"/>
                <w:sz w:val="18"/>
                <w:szCs w:val="18"/>
              </w:rPr>
              <w:t>“WILLIAM</w:t>
            </w:r>
            <w:r w:rsidRPr="008776A1">
              <w:rPr>
                <w:rFonts w:ascii="Arial" w:hAnsi="Arial"/>
                <w:color w:val="000000"/>
                <w:sz w:val="18"/>
                <w:szCs w:val="18"/>
              </w:rPr>
              <w:t xml:space="preserve"> JATENE CASTELO BRANCO” </w:t>
            </w:r>
          </w:p>
        </w:tc>
        <w:tc>
          <w:tcPr>
            <w:tcW w:w="5386" w:type="dxa"/>
            <w:tcBorders>
              <w:top w:val="nil"/>
              <w:left w:val="nil"/>
              <w:bottom w:val="single" w:sz="4" w:space="0" w:color="auto"/>
              <w:right w:val="single" w:sz="4" w:space="0" w:color="auto"/>
            </w:tcBorders>
            <w:noWrap/>
            <w:hideMark/>
          </w:tcPr>
          <w:p w14:paraId="73A639F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WASHINGTON LUIS, 3275 – JARDIM ALVORADA         </w:t>
            </w:r>
          </w:p>
        </w:tc>
      </w:tr>
      <w:tr w:rsidR="008776A1" w:rsidRPr="008776A1" w14:paraId="56A858DE"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3BC84E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“ADRIANA DAVID FERREIRA”</w:t>
            </w:r>
          </w:p>
        </w:tc>
        <w:tc>
          <w:tcPr>
            <w:tcW w:w="5386" w:type="dxa"/>
            <w:tcBorders>
              <w:top w:val="nil"/>
              <w:left w:val="nil"/>
              <w:bottom w:val="single" w:sz="4" w:space="0" w:color="auto"/>
              <w:right w:val="single" w:sz="4" w:space="0" w:color="auto"/>
            </w:tcBorders>
            <w:noWrap/>
            <w:hideMark/>
          </w:tcPr>
          <w:p w14:paraId="1244060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GENERAL OSÓRIO, 380 – CRUZ DAS POSSES              </w:t>
            </w:r>
          </w:p>
        </w:tc>
      </w:tr>
      <w:tr w:rsidR="008776A1" w:rsidRPr="008776A1" w14:paraId="029E8AD9"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3660F1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“ANA CASALINE ABDALLA”</w:t>
            </w:r>
          </w:p>
        </w:tc>
        <w:tc>
          <w:tcPr>
            <w:tcW w:w="5386" w:type="dxa"/>
            <w:tcBorders>
              <w:top w:val="nil"/>
              <w:left w:val="nil"/>
              <w:bottom w:val="single" w:sz="4" w:space="0" w:color="auto"/>
              <w:right w:val="single" w:sz="4" w:space="0" w:color="auto"/>
            </w:tcBorders>
            <w:noWrap/>
            <w:hideMark/>
          </w:tcPr>
          <w:p w14:paraId="4D5CF7E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BRAZ PASCHOAL, 1067 – INOCOOP I             </w:t>
            </w:r>
          </w:p>
        </w:tc>
      </w:tr>
      <w:tr w:rsidR="008776A1" w:rsidRPr="008776A1" w14:paraId="51CCC9FE"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7414FF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“ANA MARIA CANESIN LOVATO”</w:t>
            </w:r>
          </w:p>
        </w:tc>
        <w:tc>
          <w:tcPr>
            <w:tcW w:w="5386" w:type="dxa"/>
            <w:tcBorders>
              <w:top w:val="nil"/>
              <w:left w:val="nil"/>
              <w:bottom w:val="single" w:sz="4" w:space="0" w:color="auto"/>
              <w:right w:val="single" w:sz="4" w:space="0" w:color="auto"/>
            </w:tcBorders>
            <w:noWrap/>
            <w:hideMark/>
          </w:tcPr>
          <w:p w14:paraId="3FA5AC3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PEDRO MONTENEGRO, 315 – JARDIM SANTA MARTA               </w:t>
            </w:r>
          </w:p>
        </w:tc>
      </w:tr>
      <w:tr w:rsidR="008776A1" w:rsidRPr="008776A1" w14:paraId="4144B14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86DF37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“ARACY PELÁ”</w:t>
            </w:r>
          </w:p>
        </w:tc>
        <w:tc>
          <w:tcPr>
            <w:tcW w:w="5386" w:type="dxa"/>
            <w:tcBorders>
              <w:top w:val="nil"/>
              <w:left w:val="nil"/>
              <w:bottom w:val="single" w:sz="4" w:space="0" w:color="auto"/>
              <w:right w:val="single" w:sz="4" w:space="0" w:color="auto"/>
            </w:tcBorders>
            <w:noWrap/>
            <w:hideMark/>
          </w:tcPr>
          <w:p w14:paraId="6D21B5B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MANOEL SOARES CÉSAR, 291 – JARDIM PORTO SEGURO         </w:t>
            </w:r>
          </w:p>
        </w:tc>
      </w:tr>
      <w:tr w:rsidR="008776A1" w:rsidRPr="008776A1" w14:paraId="0EE3315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352BB0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EMEI “CARMÉN MORILLAS OLIVARE” </w:t>
            </w:r>
          </w:p>
        </w:tc>
        <w:tc>
          <w:tcPr>
            <w:tcW w:w="5386" w:type="dxa"/>
            <w:tcBorders>
              <w:top w:val="nil"/>
              <w:left w:val="nil"/>
              <w:bottom w:val="single" w:sz="4" w:space="0" w:color="auto"/>
              <w:right w:val="single" w:sz="4" w:space="0" w:color="auto"/>
            </w:tcBorders>
            <w:noWrap/>
            <w:hideMark/>
          </w:tcPr>
          <w:p w14:paraId="17DCDBA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JOSÉ CARVALHO DE ARAÚJO, 232 – JARDIM VENETO I         </w:t>
            </w:r>
          </w:p>
        </w:tc>
      </w:tr>
      <w:tr w:rsidR="008776A1" w:rsidRPr="008776A1" w14:paraId="5CE6ED46"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CE7E23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“DALVA DOS SANTOS CARVALHO”</w:t>
            </w:r>
          </w:p>
        </w:tc>
        <w:tc>
          <w:tcPr>
            <w:tcW w:w="5386" w:type="dxa"/>
            <w:tcBorders>
              <w:top w:val="nil"/>
              <w:left w:val="nil"/>
              <w:bottom w:val="single" w:sz="4" w:space="0" w:color="auto"/>
              <w:right w:val="single" w:sz="4" w:space="0" w:color="auto"/>
            </w:tcBorders>
            <w:noWrap/>
            <w:hideMark/>
          </w:tcPr>
          <w:p w14:paraId="26DF3AF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HUGO GAIOFATTO, 75 - JARDIM CAMPO BELO               </w:t>
            </w:r>
          </w:p>
        </w:tc>
      </w:tr>
      <w:tr w:rsidR="008776A1" w:rsidRPr="008776A1" w14:paraId="3687C80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2298FD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“HELE-NICE DE SOUZA TUFI”</w:t>
            </w:r>
          </w:p>
        </w:tc>
        <w:tc>
          <w:tcPr>
            <w:tcW w:w="5386" w:type="dxa"/>
            <w:tcBorders>
              <w:top w:val="nil"/>
              <w:left w:val="nil"/>
              <w:bottom w:val="single" w:sz="4" w:space="0" w:color="auto"/>
              <w:right w:val="single" w:sz="4" w:space="0" w:color="auto"/>
            </w:tcBorders>
            <w:noWrap/>
            <w:hideMark/>
          </w:tcPr>
          <w:p w14:paraId="2F7F024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JOSÉ MARTINELLI, 491 - JARDIM VITÓRIA                 </w:t>
            </w:r>
          </w:p>
        </w:tc>
      </w:tr>
      <w:tr w:rsidR="008776A1" w:rsidRPr="008776A1" w14:paraId="503D987F"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2113A5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EMEI “JOSUÉ DE CASTRO” </w:t>
            </w:r>
          </w:p>
        </w:tc>
        <w:tc>
          <w:tcPr>
            <w:tcW w:w="5386" w:type="dxa"/>
            <w:tcBorders>
              <w:top w:val="nil"/>
              <w:left w:val="nil"/>
              <w:bottom w:val="single" w:sz="4" w:space="0" w:color="auto"/>
              <w:right w:val="single" w:sz="4" w:space="0" w:color="auto"/>
            </w:tcBorders>
            <w:noWrap/>
            <w:hideMark/>
          </w:tcPr>
          <w:p w14:paraId="39F6E86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VAGNER BISSON, 110 – COHAB II                 </w:t>
            </w:r>
          </w:p>
        </w:tc>
      </w:tr>
      <w:tr w:rsidR="008776A1" w:rsidRPr="008776A1" w14:paraId="549780B4"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610100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“MARIA IGNÊS FANECO PIGNATA”</w:t>
            </w:r>
          </w:p>
        </w:tc>
        <w:tc>
          <w:tcPr>
            <w:tcW w:w="5386" w:type="dxa"/>
            <w:tcBorders>
              <w:top w:val="nil"/>
              <w:left w:val="nil"/>
              <w:bottom w:val="single" w:sz="4" w:space="0" w:color="auto"/>
              <w:right w:val="single" w:sz="4" w:space="0" w:color="auto"/>
            </w:tcBorders>
            <w:noWrap/>
            <w:hideMark/>
          </w:tcPr>
          <w:p w14:paraId="11430EB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FIORAVANTE SICCHIERI, 2246 – JARDIM ALVORADA                </w:t>
            </w:r>
          </w:p>
        </w:tc>
      </w:tr>
      <w:tr w:rsidR="008776A1" w:rsidRPr="008776A1" w14:paraId="3222D6E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331628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“MARIA ROSA MOTTA</w:t>
            </w:r>
          </w:p>
        </w:tc>
        <w:tc>
          <w:tcPr>
            <w:tcW w:w="5386" w:type="dxa"/>
            <w:tcBorders>
              <w:top w:val="nil"/>
              <w:left w:val="nil"/>
              <w:bottom w:val="single" w:sz="4" w:space="0" w:color="auto"/>
              <w:right w:val="single" w:sz="4" w:space="0" w:color="auto"/>
            </w:tcBorders>
            <w:noWrap/>
            <w:hideMark/>
          </w:tcPr>
          <w:p w14:paraId="289D35B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FLORIANO PEIXOTO, 973 – CRUZ DAS POSSES        </w:t>
            </w:r>
          </w:p>
        </w:tc>
      </w:tr>
      <w:tr w:rsidR="008776A1" w:rsidRPr="008776A1" w14:paraId="59BCA79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D9ADD1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“MARY INÊS FURLANETO ZEQUIM”</w:t>
            </w:r>
          </w:p>
        </w:tc>
        <w:tc>
          <w:tcPr>
            <w:tcW w:w="5386" w:type="dxa"/>
            <w:tcBorders>
              <w:top w:val="nil"/>
              <w:left w:val="nil"/>
              <w:bottom w:val="single" w:sz="4" w:space="0" w:color="auto"/>
              <w:right w:val="single" w:sz="4" w:space="0" w:color="auto"/>
            </w:tcBorders>
            <w:noWrap/>
            <w:hideMark/>
          </w:tcPr>
          <w:p w14:paraId="39219E2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SANTINHO HUMBERTO APRILLE, 500 – JARDIM JAMAICA       </w:t>
            </w:r>
          </w:p>
        </w:tc>
      </w:tr>
      <w:tr w:rsidR="008776A1" w:rsidRPr="008776A1" w14:paraId="6020537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577186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EMEI “MAURY GOMES MARTINS” </w:t>
            </w:r>
          </w:p>
        </w:tc>
        <w:tc>
          <w:tcPr>
            <w:tcW w:w="5386" w:type="dxa"/>
            <w:tcBorders>
              <w:top w:val="nil"/>
              <w:left w:val="nil"/>
              <w:bottom w:val="single" w:sz="4" w:space="0" w:color="auto"/>
              <w:right w:val="single" w:sz="4" w:space="0" w:color="auto"/>
            </w:tcBorders>
            <w:noWrap/>
            <w:hideMark/>
          </w:tcPr>
          <w:p w14:paraId="34EF6C7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AV.: JOSÉ FERREIRA FONTES, 555 – COHAB III                   </w:t>
            </w:r>
          </w:p>
        </w:tc>
      </w:tr>
      <w:tr w:rsidR="008776A1" w:rsidRPr="008776A1" w14:paraId="764018C1"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32FC8D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“RUTH MAGRINI DOS SANTOS”</w:t>
            </w:r>
          </w:p>
        </w:tc>
        <w:tc>
          <w:tcPr>
            <w:tcW w:w="5386" w:type="dxa"/>
            <w:tcBorders>
              <w:top w:val="nil"/>
              <w:left w:val="nil"/>
              <w:bottom w:val="single" w:sz="4" w:space="0" w:color="auto"/>
              <w:right w:val="single" w:sz="4" w:space="0" w:color="auto"/>
            </w:tcBorders>
            <w:noWrap/>
            <w:hideMark/>
          </w:tcPr>
          <w:p w14:paraId="6B389F3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JOAQUIM FERREIRA, 140 – JARDIM SANTA ROSA II              </w:t>
            </w:r>
          </w:p>
        </w:tc>
      </w:tr>
      <w:tr w:rsidR="008776A1" w:rsidRPr="008776A1" w14:paraId="13B16E4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4028AF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EMEI “STELLA SCATENA SIMIONI” </w:t>
            </w:r>
          </w:p>
        </w:tc>
        <w:tc>
          <w:tcPr>
            <w:tcW w:w="5386" w:type="dxa"/>
            <w:tcBorders>
              <w:top w:val="nil"/>
              <w:left w:val="nil"/>
              <w:bottom w:val="single" w:sz="4" w:space="0" w:color="auto"/>
              <w:right w:val="single" w:sz="4" w:space="0" w:color="auto"/>
            </w:tcBorders>
            <w:noWrap/>
            <w:hideMark/>
          </w:tcPr>
          <w:p w14:paraId="409AF4E3" w14:textId="1B046DC5"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ANTONIO BIANCONI, 1649 </w:t>
            </w:r>
            <w:r w:rsidR="000A0962" w:rsidRPr="008776A1">
              <w:rPr>
                <w:rFonts w:ascii="Arial" w:hAnsi="Arial"/>
                <w:color w:val="000000"/>
                <w:sz w:val="18"/>
                <w:szCs w:val="18"/>
              </w:rPr>
              <w:t>– ALTO</w:t>
            </w:r>
            <w:r w:rsidRPr="008776A1">
              <w:rPr>
                <w:rFonts w:ascii="Arial" w:hAnsi="Arial"/>
                <w:color w:val="000000"/>
                <w:sz w:val="18"/>
                <w:szCs w:val="18"/>
              </w:rPr>
              <w:t xml:space="preserve"> DO GINÁSIO              </w:t>
            </w:r>
          </w:p>
        </w:tc>
      </w:tr>
      <w:tr w:rsidR="008776A1" w:rsidRPr="008776A1" w14:paraId="042410F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8E13E8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“TEREZINHA BACHEGA FAVARETTO” – CAIC</w:t>
            </w:r>
          </w:p>
        </w:tc>
        <w:tc>
          <w:tcPr>
            <w:tcW w:w="5386" w:type="dxa"/>
            <w:tcBorders>
              <w:top w:val="nil"/>
              <w:left w:val="nil"/>
              <w:bottom w:val="single" w:sz="4" w:space="0" w:color="auto"/>
              <w:right w:val="single" w:sz="4" w:space="0" w:color="auto"/>
            </w:tcBorders>
            <w:noWrap/>
            <w:hideMark/>
          </w:tcPr>
          <w:p w14:paraId="1429015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RUA: MARIA APARECIDA SALLA GRANDIZOL, 1111 – COHAB VIII        </w:t>
            </w:r>
          </w:p>
        </w:tc>
      </w:tr>
      <w:tr w:rsidR="008776A1" w:rsidRPr="008776A1" w14:paraId="4DE9B8B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6AC72D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 “VICENTE ORANGES”</w:t>
            </w:r>
          </w:p>
        </w:tc>
        <w:tc>
          <w:tcPr>
            <w:tcW w:w="5386" w:type="dxa"/>
            <w:tcBorders>
              <w:top w:val="nil"/>
              <w:left w:val="nil"/>
              <w:bottom w:val="single" w:sz="4" w:space="0" w:color="auto"/>
              <w:right w:val="single" w:sz="4" w:space="0" w:color="auto"/>
            </w:tcBorders>
            <w:noWrap/>
            <w:hideMark/>
          </w:tcPr>
          <w:p w14:paraId="50BF173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ANTÔNIO ZANANDRÉA, 766 - CONJUNTO HABITACIONAL ANÉLIO CELLINI</w:t>
            </w:r>
          </w:p>
        </w:tc>
      </w:tr>
      <w:tr w:rsidR="008776A1" w:rsidRPr="008776A1" w14:paraId="00115209"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A5F753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EMEIF “ANNITA BARTOLLETTI RODRIGUES”</w:t>
            </w:r>
          </w:p>
        </w:tc>
        <w:tc>
          <w:tcPr>
            <w:tcW w:w="5386" w:type="dxa"/>
            <w:tcBorders>
              <w:top w:val="nil"/>
              <w:left w:val="nil"/>
              <w:bottom w:val="single" w:sz="4" w:space="0" w:color="auto"/>
              <w:right w:val="single" w:sz="4" w:space="0" w:color="auto"/>
            </w:tcBorders>
            <w:noWrap/>
            <w:hideMark/>
          </w:tcPr>
          <w:p w14:paraId="5B20455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PAULO MELONI, 1231 – JARDIM PARAÍSO</w:t>
            </w:r>
          </w:p>
        </w:tc>
      </w:tr>
      <w:tr w:rsidR="008776A1" w:rsidRPr="008776A1" w14:paraId="7EC46CB7"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384C98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EMEIF “CLEUZA MARIA PONTES BRAZ”</w:t>
            </w:r>
          </w:p>
        </w:tc>
        <w:tc>
          <w:tcPr>
            <w:tcW w:w="5386" w:type="dxa"/>
            <w:tcBorders>
              <w:top w:val="nil"/>
              <w:left w:val="nil"/>
              <w:bottom w:val="single" w:sz="4" w:space="0" w:color="auto"/>
              <w:right w:val="single" w:sz="4" w:space="0" w:color="auto"/>
            </w:tcBorders>
            <w:noWrap/>
            <w:hideMark/>
          </w:tcPr>
          <w:p w14:paraId="083545D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BENJAMIN GONÇALVES, S/Nº - CONJUNTO HABITACIONAL JOSÉ GARCIA DA COSTA</w:t>
            </w:r>
          </w:p>
        </w:tc>
      </w:tr>
      <w:tr w:rsidR="008776A1" w:rsidRPr="008776A1" w14:paraId="23D5CCF1"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08BAA1B" w14:textId="0B3288A8"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EMEIF “MARIA </w:t>
            </w:r>
            <w:r w:rsidR="000A0962" w:rsidRPr="008776A1">
              <w:rPr>
                <w:rFonts w:ascii="Arial" w:hAnsi="Arial"/>
                <w:color w:val="000000"/>
                <w:sz w:val="18"/>
                <w:szCs w:val="18"/>
              </w:rPr>
              <w:t>NELI MUSSA</w:t>
            </w:r>
            <w:r w:rsidRPr="008776A1">
              <w:rPr>
                <w:rFonts w:ascii="Arial" w:hAnsi="Arial"/>
                <w:color w:val="000000"/>
                <w:sz w:val="18"/>
                <w:szCs w:val="18"/>
              </w:rPr>
              <w:t xml:space="preserve"> TONIELLO”</w:t>
            </w:r>
          </w:p>
        </w:tc>
        <w:tc>
          <w:tcPr>
            <w:tcW w:w="5386" w:type="dxa"/>
            <w:tcBorders>
              <w:top w:val="nil"/>
              <w:left w:val="nil"/>
              <w:bottom w:val="single" w:sz="4" w:space="0" w:color="auto"/>
              <w:right w:val="single" w:sz="4" w:space="0" w:color="auto"/>
            </w:tcBorders>
            <w:noWrap/>
            <w:hideMark/>
          </w:tcPr>
          <w:p w14:paraId="1909B0F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EUGENIO MARIANO ROSSIN, 443 – JARDIM CAMPO ALEGRE</w:t>
            </w:r>
          </w:p>
        </w:tc>
      </w:tr>
      <w:tr w:rsidR="008776A1" w:rsidRPr="008776A1" w14:paraId="015248F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C2406A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ESTÁDIO MUNICIPAL FREDERICO DALMASO</w:t>
            </w:r>
          </w:p>
        </w:tc>
        <w:tc>
          <w:tcPr>
            <w:tcW w:w="5386" w:type="dxa"/>
            <w:tcBorders>
              <w:top w:val="nil"/>
              <w:left w:val="nil"/>
              <w:bottom w:val="single" w:sz="4" w:space="0" w:color="auto"/>
              <w:right w:val="single" w:sz="4" w:space="0" w:color="auto"/>
            </w:tcBorders>
            <w:noWrap/>
            <w:hideMark/>
          </w:tcPr>
          <w:p w14:paraId="6D200AF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GUILHERME VOLPE, N° 1350 - ALTO DO CAMPÃO</w:t>
            </w:r>
          </w:p>
        </w:tc>
      </w:tr>
      <w:tr w:rsidR="008776A1" w:rsidRPr="008776A1" w14:paraId="15555FD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CC67A2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QUADRAS POLIESPORTIVAS NELLI TONIELLO</w:t>
            </w:r>
          </w:p>
        </w:tc>
        <w:tc>
          <w:tcPr>
            <w:tcW w:w="5386" w:type="dxa"/>
            <w:tcBorders>
              <w:top w:val="nil"/>
              <w:left w:val="nil"/>
              <w:bottom w:val="single" w:sz="4" w:space="0" w:color="auto"/>
              <w:right w:val="single" w:sz="4" w:space="0" w:color="auto"/>
            </w:tcBorders>
            <w:noWrap/>
            <w:hideMark/>
          </w:tcPr>
          <w:p w14:paraId="75493A7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EUGENIO MARIANO ROSSIN, Nº 443 - JARDIM CAMPO ALEGRE</w:t>
            </w:r>
          </w:p>
        </w:tc>
      </w:tr>
      <w:tr w:rsidR="008776A1" w:rsidRPr="008776A1" w14:paraId="1AB9C266"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74AAF5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POLIESPORTIVA JOSÉ MOREIRA</w:t>
            </w:r>
          </w:p>
        </w:tc>
        <w:tc>
          <w:tcPr>
            <w:tcW w:w="5386" w:type="dxa"/>
            <w:tcBorders>
              <w:top w:val="nil"/>
              <w:left w:val="nil"/>
              <w:bottom w:val="single" w:sz="4" w:space="0" w:color="auto"/>
              <w:right w:val="single" w:sz="4" w:space="0" w:color="auto"/>
            </w:tcBorders>
            <w:noWrap/>
            <w:hideMark/>
          </w:tcPr>
          <w:p w14:paraId="5734AC1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JORDÃO BORGHETTI, N° 147 - JARDIM SÃO JOÃO</w:t>
            </w:r>
          </w:p>
        </w:tc>
      </w:tr>
      <w:tr w:rsidR="008776A1" w:rsidRPr="008776A1" w14:paraId="1DE1901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3637BB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CENTRO ESPORTIVO MOGIANA</w:t>
            </w:r>
          </w:p>
        </w:tc>
        <w:tc>
          <w:tcPr>
            <w:tcW w:w="5386" w:type="dxa"/>
            <w:tcBorders>
              <w:top w:val="nil"/>
              <w:left w:val="nil"/>
              <w:bottom w:val="single" w:sz="4" w:space="0" w:color="auto"/>
              <w:right w:val="single" w:sz="4" w:space="0" w:color="auto"/>
            </w:tcBorders>
            <w:noWrap/>
            <w:hideMark/>
          </w:tcPr>
          <w:p w14:paraId="7A8D682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WASHINGTON LUIS, Nº 2123 - JARDIM ALVORADA</w:t>
            </w:r>
          </w:p>
        </w:tc>
      </w:tr>
      <w:tr w:rsidR="008776A1" w:rsidRPr="008776A1" w14:paraId="64096D6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1626A6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lastRenderedPageBreak/>
              <w:t>CENTRO OLÍMPICO MARIA ZEFERINA R. BALDAIA</w:t>
            </w:r>
          </w:p>
        </w:tc>
        <w:tc>
          <w:tcPr>
            <w:tcW w:w="5386" w:type="dxa"/>
            <w:tcBorders>
              <w:top w:val="nil"/>
              <w:left w:val="nil"/>
              <w:bottom w:val="single" w:sz="4" w:space="0" w:color="auto"/>
              <w:right w:val="single" w:sz="4" w:space="0" w:color="auto"/>
            </w:tcBorders>
            <w:noWrap/>
            <w:hideMark/>
          </w:tcPr>
          <w:p w14:paraId="679897E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HUGO ZANINI, Nº SN - JARDIM EUROPA</w:t>
            </w:r>
          </w:p>
        </w:tc>
      </w:tr>
      <w:tr w:rsidR="008776A1" w:rsidRPr="008776A1" w14:paraId="3152263A"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8B6465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POLIESPORTIVA ILSON PEREIRA DE SOUZA</w:t>
            </w:r>
          </w:p>
        </w:tc>
        <w:tc>
          <w:tcPr>
            <w:tcW w:w="5386" w:type="dxa"/>
            <w:tcBorders>
              <w:top w:val="nil"/>
              <w:left w:val="nil"/>
              <w:bottom w:val="single" w:sz="4" w:space="0" w:color="auto"/>
              <w:right w:val="single" w:sz="4" w:space="0" w:color="auto"/>
            </w:tcBorders>
            <w:noWrap/>
            <w:hideMark/>
          </w:tcPr>
          <w:p w14:paraId="63B4FCC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HUGO GAIOFATTO, Nº 162 - JARDIM CAMPO BELO</w:t>
            </w:r>
          </w:p>
        </w:tc>
      </w:tr>
      <w:tr w:rsidR="008776A1" w:rsidRPr="008776A1" w14:paraId="506A03C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79140E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COMPLEXO ESPORTIVO SELMA REGINA O. MENDES</w:t>
            </w:r>
          </w:p>
        </w:tc>
        <w:tc>
          <w:tcPr>
            <w:tcW w:w="5386" w:type="dxa"/>
            <w:tcBorders>
              <w:top w:val="nil"/>
              <w:left w:val="nil"/>
              <w:bottom w:val="single" w:sz="4" w:space="0" w:color="auto"/>
              <w:right w:val="single" w:sz="4" w:space="0" w:color="auto"/>
            </w:tcBorders>
            <w:noWrap/>
            <w:hideMark/>
          </w:tcPr>
          <w:p w14:paraId="5A74DDB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JULIETA R. SPERANZA, Nº 271 - JARDIM NASSIM MAMED</w:t>
            </w:r>
          </w:p>
        </w:tc>
      </w:tr>
      <w:tr w:rsidR="008776A1" w:rsidRPr="008776A1" w14:paraId="23C0BEA7"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E20BF4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GINÁSIO PEDRO FERREIRA DOS REIS "DOCÃO"</w:t>
            </w:r>
          </w:p>
        </w:tc>
        <w:tc>
          <w:tcPr>
            <w:tcW w:w="5386" w:type="dxa"/>
            <w:tcBorders>
              <w:top w:val="nil"/>
              <w:left w:val="nil"/>
              <w:bottom w:val="single" w:sz="4" w:space="0" w:color="auto"/>
              <w:right w:val="single" w:sz="4" w:space="0" w:color="auto"/>
            </w:tcBorders>
            <w:noWrap/>
            <w:hideMark/>
          </w:tcPr>
          <w:p w14:paraId="19566DD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BARTOLOMEU SALA, Nº 54 JARDIM V DE DEZEMBRO</w:t>
            </w:r>
          </w:p>
        </w:tc>
      </w:tr>
      <w:tr w:rsidR="008776A1" w:rsidRPr="008776A1" w14:paraId="2F5A07A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45ED59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CENTRO DE LAZER MANOEL DE FREITAS MACHADO</w:t>
            </w:r>
          </w:p>
        </w:tc>
        <w:tc>
          <w:tcPr>
            <w:tcW w:w="5386" w:type="dxa"/>
            <w:tcBorders>
              <w:top w:val="nil"/>
              <w:left w:val="nil"/>
              <w:bottom w:val="single" w:sz="4" w:space="0" w:color="auto"/>
              <w:right w:val="single" w:sz="4" w:space="0" w:color="auto"/>
            </w:tcBorders>
            <w:noWrap/>
            <w:hideMark/>
          </w:tcPr>
          <w:p w14:paraId="3534382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JOSÉ SOLDERA, Nº SN - JARDIM SHANGRI-LÁ</w:t>
            </w:r>
          </w:p>
        </w:tc>
      </w:tr>
      <w:tr w:rsidR="008776A1" w:rsidRPr="008776A1" w14:paraId="4E93C280"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BE47E5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POLIESPORTIVO DR EDGAR DEGA GONÇALVES</w:t>
            </w:r>
          </w:p>
        </w:tc>
        <w:tc>
          <w:tcPr>
            <w:tcW w:w="5386" w:type="dxa"/>
            <w:tcBorders>
              <w:top w:val="nil"/>
              <w:left w:val="nil"/>
              <w:bottom w:val="single" w:sz="4" w:space="0" w:color="auto"/>
              <w:right w:val="single" w:sz="4" w:space="0" w:color="auto"/>
            </w:tcBorders>
            <w:noWrap/>
            <w:hideMark/>
          </w:tcPr>
          <w:p w14:paraId="77CEAB6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AVENIDA AFONSO TRIGO, 500 - JARDIM SÃO JOÃO</w:t>
            </w:r>
          </w:p>
        </w:tc>
      </w:tr>
      <w:tr w:rsidR="008776A1" w:rsidRPr="008776A1" w14:paraId="4F668DDF"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599880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CENTRO DE LAZER LOURIVAL DOS SANTOS</w:t>
            </w:r>
          </w:p>
        </w:tc>
        <w:tc>
          <w:tcPr>
            <w:tcW w:w="5386" w:type="dxa"/>
            <w:tcBorders>
              <w:top w:val="nil"/>
              <w:left w:val="nil"/>
              <w:bottom w:val="single" w:sz="4" w:space="0" w:color="auto"/>
              <w:right w:val="single" w:sz="4" w:space="0" w:color="auto"/>
            </w:tcBorders>
            <w:noWrap/>
            <w:hideMark/>
          </w:tcPr>
          <w:p w14:paraId="3E048B7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SANTINHO HUMBERTO APRILE, 486 - JARDIM JAMAICA]</w:t>
            </w:r>
          </w:p>
        </w:tc>
      </w:tr>
      <w:tr w:rsidR="008776A1" w:rsidRPr="008776A1" w14:paraId="44AF6070"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C5D8EB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CENTRO DO TRABALHADOR SILVÉRIO SELLI</w:t>
            </w:r>
          </w:p>
        </w:tc>
        <w:tc>
          <w:tcPr>
            <w:tcW w:w="5386" w:type="dxa"/>
            <w:tcBorders>
              <w:top w:val="nil"/>
              <w:left w:val="nil"/>
              <w:bottom w:val="single" w:sz="4" w:space="0" w:color="auto"/>
              <w:right w:val="single" w:sz="4" w:space="0" w:color="auto"/>
            </w:tcBorders>
            <w:noWrap/>
            <w:hideMark/>
          </w:tcPr>
          <w:p w14:paraId="1C38A8C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ANTÔNIO CATANANTI, Nº SN - JARDIM ALTO DO GINÁSIO</w:t>
            </w:r>
          </w:p>
        </w:tc>
      </w:tr>
      <w:tr w:rsidR="008776A1" w:rsidRPr="008776A1" w14:paraId="1E625DC7"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7137E7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CENTRO COMUNITÁRIO JARDIM ALVORADA</w:t>
            </w:r>
          </w:p>
        </w:tc>
        <w:tc>
          <w:tcPr>
            <w:tcW w:w="5386" w:type="dxa"/>
            <w:tcBorders>
              <w:top w:val="nil"/>
              <w:left w:val="nil"/>
              <w:bottom w:val="single" w:sz="4" w:space="0" w:color="auto"/>
              <w:right w:val="single" w:sz="4" w:space="0" w:color="auto"/>
            </w:tcBorders>
            <w:noWrap/>
            <w:hideMark/>
          </w:tcPr>
          <w:p w14:paraId="61E80DB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PAULO MELONI, Nº 720 - JARDIM ALVORADA</w:t>
            </w:r>
          </w:p>
        </w:tc>
      </w:tr>
      <w:tr w:rsidR="008776A1" w:rsidRPr="008776A1" w14:paraId="4776D30A"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EB4554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ESTADIO MUNICIPAL ADELINO FORTUNATO SIMIONI</w:t>
            </w:r>
          </w:p>
        </w:tc>
        <w:tc>
          <w:tcPr>
            <w:tcW w:w="5386" w:type="dxa"/>
            <w:tcBorders>
              <w:top w:val="nil"/>
              <w:left w:val="nil"/>
              <w:bottom w:val="single" w:sz="4" w:space="0" w:color="auto"/>
              <w:right w:val="single" w:sz="4" w:space="0" w:color="auto"/>
            </w:tcBorders>
            <w:noWrap/>
            <w:hideMark/>
          </w:tcPr>
          <w:p w14:paraId="2738C1F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WASHINGTON LUIS, Nº 2486 - JARDIM ALVORADA</w:t>
            </w:r>
          </w:p>
        </w:tc>
      </w:tr>
      <w:tr w:rsidR="008776A1" w:rsidRPr="008776A1" w14:paraId="7DC84A3E"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48AEF1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POLIESPORTIVA JOÃO MAURO MIESSA</w:t>
            </w:r>
          </w:p>
        </w:tc>
        <w:tc>
          <w:tcPr>
            <w:tcW w:w="5386" w:type="dxa"/>
            <w:tcBorders>
              <w:top w:val="nil"/>
              <w:left w:val="nil"/>
              <w:bottom w:val="single" w:sz="4" w:space="0" w:color="auto"/>
              <w:right w:val="single" w:sz="4" w:space="0" w:color="auto"/>
            </w:tcBorders>
            <w:noWrap/>
            <w:hideMark/>
          </w:tcPr>
          <w:p w14:paraId="510311A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AVENIDA HIDEO TAKADA, Nº SN - CONJUNTO HABITACIONAL LOURENÇO DOMENICI</w:t>
            </w:r>
          </w:p>
        </w:tc>
      </w:tr>
      <w:tr w:rsidR="008776A1" w:rsidRPr="008776A1" w14:paraId="04F59EBC"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7D516E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POLIESPORTIVO MARCEL LOPES TONIELO</w:t>
            </w:r>
          </w:p>
        </w:tc>
        <w:tc>
          <w:tcPr>
            <w:tcW w:w="5386" w:type="dxa"/>
            <w:tcBorders>
              <w:top w:val="nil"/>
              <w:left w:val="nil"/>
              <w:bottom w:val="single" w:sz="4" w:space="0" w:color="auto"/>
              <w:right w:val="single" w:sz="4" w:space="0" w:color="auto"/>
            </w:tcBorders>
            <w:noWrap/>
            <w:hideMark/>
          </w:tcPr>
          <w:p w14:paraId="14DD32E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PEDRO CANESIN, Nº 621 - JARDIM ALVORADA</w:t>
            </w:r>
          </w:p>
        </w:tc>
      </w:tr>
      <w:tr w:rsidR="008776A1" w:rsidRPr="008776A1" w14:paraId="7EBCE76C"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DD7403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PARQUE AQUATICO HORACIO EURIPEDES FERREIRA</w:t>
            </w:r>
          </w:p>
        </w:tc>
        <w:tc>
          <w:tcPr>
            <w:tcW w:w="5386" w:type="dxa"/>
            <w:tcBorders>
              <w:top w:val="nil"/>
              <w:left w:val="nil"/>
              <w:bottom w:val="single" w:sz="4" w:space="0" w:color="auto"/>
              <w:right w:val="single" w:sz="4" w:space="0" w:color="auto"/>
            </w:tcBorders>
            <w:noWrap/>
            <w:hideMark/>
          </w:tcPr>
          <w:p w14:paraId="25C7D82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SILVA JARDIM, Nº 629 - DISTRITO DE CRUZ DAS POSSES</w:t>
            </w:r>
          </w:p>
        </w:tc>
      </w:tr>
      <w:tr w:rsidR="008776A1" w:rsidRPr="008776A1" w14:paraId="19EF5DFA"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007197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ESTADIO MUNICIPAL ALCIDIO BALBO</w:t>
            </w:r>
          </w:p>
        </w:tc>
        <w:tc>
          <w:tcPr>
            <w:tcW w:w="5386" w:type="dxa"/>
            <w:tcBorders>
              <w:top w:val="nil"/>
              <w:left w:val="nil"/>
              <w:bottom w:val="single" w:sz="4" w:space="0" w:color="auto"/>
              <w:right w:val="single" w:sz="4" w:space="0" w:color="auto"/>
            </w:tcBorders>
            <w:noWrap/>
            <w:hideMark/>
          </w:tcPr>
          <w:p w14:paraId="1B68AE3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FLORIANO PEIXOTO, Nº 767 - DISTRITO DE CRUZ DAS POSSES</w:t>
            </w:r>
          </w:p>
        </w:tc>
      </w:tr>
      <w:tr w:rsidR="008776A1" w:rsidRPr="008776A1" w14:paraId="5389F7A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EF500F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CENTRO DE LAZER MAURICIO TADEU ROQUE</w:t>
            </w:r>
          </w:p>
        </w:tc>
        <w:tc>
          <w:tcPr>
            <w:tcW w:w="5386" w:type="dxa"/>
            <w:tcBorders>
              <w:top w:val="nil"/>
              <w:left w:val="nil"/>
              <w:bottom w:val="single" w:sz="4" w:space="0" w:color="auto"/>
              <w:right w:val="single" w:sz="4" w:space="0" w:color="auto"/>
            </w:tcBorders>
            <w:noWrap/>
            <w:hideMark/>
          </w:tcPr>
          <w:p w14:paraId="6831A4B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OLGA JIANASI PELICCIONI, Nº SN - CRUZ DAS POSSES</w:t>
            </w:r>
          </w:p>
        </w:tc>
      </w:tr>
      <w:tr w:rsidR="008776A1" w:rsidRPr="008776A1" w14:paraId="3B289369"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EEE60F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ESTADIO MUNICIPAL ARNALDO BONINI</w:t>
            </w:r>
          </w:p>
        </w:tc>
        <w:tc>
          <w:tcPr>
            <w:tcW w:w="5386" w:type="dxa"/>
            <w:tcBorders>
              <w:top w:val="nil"/>
              <w:left w:val="nil"/>
              <w:bottom w:val="single" w:sz="4" w:space="0" w:color="auto"/>
              <w:right w:val="single" w:sz="4" w:space="0" w:color="auto"/>
            </w:tcBorders>
            <w:noWrap/>
            <w:hideMark/>
          </w:tcPr>
          <w:p w14:paraId="4A0BA0E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PEDRO BIGHETTI, Nº SN - JARDIM SÃO JOÃO</w:t>
            </w:r>
          </w:p>
        </w:tc>
      </w:tr>
      <w:tr w:rsidR="008776A1" w:rsidRPr="008776A1" w14:paraId="222396A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EAC06A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EDUARDO RAMOS DA SILVA</w:t>
            </w:r>
          </w:p>
        </w:tc>
        <w:tc>
          <w:tcPr>
            <w:tcW w:w="5386" w:type="dxa"/>
            <w:tcBorders>
              <w:top w:val="nil"/>
              <w:left w:val="nil"/>
              <w:bottom w:val="single" w:sz="4" w:space="0" w:color="auto"/>
              <w:right w:val="single" w:sz="4" w:space="0" w:color="auto"/>
            </w:tcBorders>
            <w:noWrap/>
            <w:hideMark/>
          </w:tcPr>
          <w:p w14:paraId="4887F08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ANTÔNIO DOS SANTOS, Nº SN - JARDIM PARAÍSO I</w:t>
            </w:r>
          </w:p>
        </w:tc>
      </w:tr>
      <w:tr w:rsidR="008776A1" w:rsidRPr="008776A1" w14:paraId="7B2DF13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A5676A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CJ. HAB. JOSÉ GARCIA DA COSTA</w:t>
            </w:r>
          </w:p>
        </w:tc>
        <w:tc>
          <w:tcPr>
            <w:tcW w:w="5386" w:type="dxa"/>
            <w:tcBorders>
              <w:top w:val="nil"/>
              <w:left w:val="nil"/>
              <w:bottom w:val="single" w:sz="4" w:space="0" w:color="auto"/>
              <w:right w:val="single" w:sz="4" w:space="0" w:color="auto"/>
            </w:tcBorders>
            <w:noWrap/>
            <w:hideMark/>
          </w:tcPr>
          <w:p w14:paraId="7213C30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RUBENS C. G. PAGNANO, Nº SN - CONJUNTO HABITACIONAL JOSÉ GARCIA DA COSTA</w:t>
            </w:r>
          </w:p>
        </w:tc>
      </w:tr>
      <w:tr w:rsidR="008776A1" w:rsidRPr="008776A1" w14:paraId="025E949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C8C50D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ANEXO UBS FRANCISCO XAVIER</w:t>
            </w:r>
          </w:p>
        </w:tc>
        <w:tc>
          <w:tcPr>
            <w:tcW w:w="5386" w:type="dxa"/>
            <w:tcBorders>
              <w:top w:val="nil"/>
              <w:left w:val="nil"/>
              <w:bottom w:val="single" w:sz="4" w:space="0" w:color="auto"/>
              <w:right w:val="single" w:sz="4" w:space="0" w:color="auto"/>
            </w:tcBorders>
            <w:noWrap/>
            <w:hideMark/>
          </w:tcPr>
          <w:p w14:paraId="1E06B51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VITÓRIO BISSON, Nº - SN - CONJUNTO HABITACIONAL LÚCIA FABRO SVERZUT</w:t>
            </w:r>
          </w:p>
        </w:tc>
      </w:tr>
      <w:tr w:rsidR="008776A1" w:rsidRPr="008776A1" w14:paraId="5C32C2F9"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1773F2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PRAÇA FRANCISCO MAGRO</w:t>
            </w:r>
          </w:p>
        </w:tc>
        <w:tc>
          <w:tcPr>
            <w:tcW w:w="5386" w:type="dxa"/>
            <w:tcBorders>
              <w:top w:val="nil"/>
              <w:left w:val="nil"/>
              <w:bottom w:val="single" w:sz="4" w:space="0" w:color="auto"/>
              <w:right w:val="single" w:sz="4" w:space="0" w:color="auto"/>
            </w:tcBorders>
            <w:noWrap/>
            <w:hideMark/>
          </w:tcPr>
          <w:p w14:paraId="56BE439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JOSÉ FERREIRA DOS REIS, Nº SN - JARDIM ITAPUÃ</w:t>
            </w:r>
          </w:p>
        </w:tc>
      </w:tr>
      <w:tr w:rsidR="008776A1" w:rsidRPr="008776A1" w14:paraId="5BBA3557"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26EA51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PRAÇA NAIR FUZZATO</w:t>
            </w:r>
          </w:p>
        </w:tc>
        <w:tc>
          <w:tcPr>
            <w:tcW w:w="5386" w:type="dxa"/>
            <w:tcBorders>
              <w:top w:val="nil"/>
              <w:left w:val="nil"/>
              <w:bottom w:val="single" w:sz="4" w:space="0" w:color="auto"/>
              <w:right w:val="single" w:sz="4" w:space="0" w:color="auto"/>
            </w:tcBorders>
            <w:noWrap/>
            <w:hideMark/>
          </w:tcPr>
          <w:p w14:paraId="09C167D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ADELINO FORTUNATO SIMIONI, Nº SN - CONJUNTO HABITACIONAL ANTÔNIO PEDRO ORTOLAN</w:t>
            </w:r>
          </w:p>
        </w:tc>
      </w:tr>
      <w:tr w:rsidR="008776A1" w:rsidRPr="008776A1" w14:paraId="127EBF57"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19D435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PRAÇA HÉLIO BALDO</w:t>
            </w:r>
          </w:p>
        </w:tc>
        <w:tc>
          <w:tcPr>
            <w:tcW w:w="5386" w:type="dxa"/>
            <w:tcBorders>
              <w:top w:val="nil"/>
              <w:left w:val="nil"/>
              <w:bottom w:val="single" w:sz="4" w:space="0" w:color="auto"/>
              <w:right w:val="single" w:sz="4" w:space="0" w:color="auto"/>
            </w:tcBorders>
            <w:noWrap/>
            <w:hideMark/>
          </w:tcPr>
          <w:p w14:paraId="592C45C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EDUARDO AVELINO FÁBIO, Nº SN - CONJUNTO HABITACIONAL WALTER ANTÔNIO DE PÁDUA BECKER</w:t>
            </w:r>
          </w:p>
        </w:tc>
      </w:tr>
      <w:tr w:rsidR="008776A1" w:rsidRPr="008776A1" w14:paraId="4EAA17FF"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37F155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PRAÇA FRANCO MONTORO</w:t>
            </w:r>
          </w:p>
        </w:tc>
        <w:tc>
          <w:tcPr>
            <w:tcW w:w="5386" w:type="dxa"/>
            <w:tcBorders>
              <w:top w:val="nil"/>
              <w:left w:val="nil"/>
              <w:bottom w:val="single" w:sz="4" w:space="0" w:color="auto"/>
              <w:right w:val="single" w:sz="4" w:space="0" w:color="auto"/>
            </w:tcBorders>
            <w:noWrap/>
            <w:hideMark/>
          </w:tcPr>
          <w:p w14:paraId="5D6389C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ARTHUR REMOD, Nº SN - CONJUNTO HABITACIONAL ANTÔNIO PEDRO ORTOLAN</w:t>
            </w:r>
          </w:p>
        </w:tc>
      </w:tr>
      <w:tr w:rsidR="008776A1" w:rsidRPr="008776A1" w14:paraId="47C2B4D3"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E67770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PARAISO II</w:t>
            </w:r>
          </w:p>
        </w:tc>
        <w:tc>
          <w:tcPr>
            <w:tcW w:w="5386" w:type="dxa"/>
            <w:tcBorders>
              <w:top w:val="nil"/>
              <w:left w:val="nil"/>
              <w:bottom w:val="single" w:sz="4" w:space="0" w:color="auto"/>
              <w:right w:val="single" w:sz="4" w:space="0" w:color="auto"/>
            </w:tcBorders>
            <w:noWrap/>
            <w:hideMark/>
          </w:tcPr>
          <w:p w14:paraId="124DA51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PEDRO CANESIN, Nº SN - JARDIM PARAÍSO II</w:t>
            </w:r>
          </w:p>
        </w:tc>
      </w:tr>
      <w:tr w:rsidR="008776A1" w:rsidRPr="008776A1" w14:paraId="1A784C8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39FE43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VILA GARCIA</w:t>
            </w:r>
          </w:p>
        </w:tc>
        <w:tc>
          <w:tcPr>
            <w:tcW w:w="5386" w:type="dxa"/>
            <w:tcBorders>
              <w:top w:val="nil"/>
              <w:left w:val="nil"/>
              <w:bottom w:val="single" w:sz="4" w:space="0" w:color="auto"/>
              <w:right w:val="single" w:sz="4" w:space="0" w:color="auto"/>
            </w:tcBorders>
            <w:noWrap/>
            <w:hideMark/>
          </w:tcPr>
          <w:p w14:paraId="7802B21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JOÃO OSCAR MIGUEL DE OLIVEIRA, Nº SN - VILA GARCIA</w:t>
            </w:r>
          </w:p>
        </w:tc>
      </w:tr>
      <w:tr w:rsidR="008776A1" w:rsidRPr="008776A1" w14:paraId="6B108904"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41D3EF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CAMPO DE FUTEBOL OURO PRETO</w:t>
            </w:r>
          </w:p>
        </w:tc>
        <w:tc>
          <w:tcPr>
            <w:tcW w:w="5386" w:type="dxa"/>
            <w:tcBorders>
              <w:top w:val="nil"/>
              <w:left w:val="nil"/>
              <w:bottom w:val="single" w:sz="4" w:space="0" w:color="auto"/>
              <w:right w:val="single" w:sz="4" w:space="0" w:color="auto"/>
            </w:tcBorders>
            <w:noWrap/>
            <w:hideMark/>
          </w:tcPr>
          <w:p w14:paraId="4104AA9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ANSELMO ROSSI, Nº 401 - JARDIM IRACEMA</w:t>
            </w:r>
          </w:p>
        </w:tc>
      </w:tr>
      <w:tr w:rsidR="008776A1" w:rsidRPr="008776A1" w14:paraId="5ECD34E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465407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QUADRA PRAÇA COHAB VI</w:t>
            </w:r>
          </w:p>
        </w:tc>
        <w:tc>
          <w:tcPr>
            <w:tcW w:w="5386" w:type="dxa"/>
            <w:tcBorders>
              <w:top w:val="nil"/>
              <w:left w:val="nil"/>
              <w:bottom w:val="single" w:sz="4" w:space="0" w:color="auto"/>
              <w:right w:val="single" w:sz="4" w:space="0" w:color="auto"/>
            </w:tcBorders>
            <w:noWrap/>
            <w:hideMark/>
          </w:tcPr>
          <w:p w14:paraId="6B66B8D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GINÉS VIVANCO SOLANO, Nº SN - CONJUNTO HABITACIONAL ULYSSES SILVEIRA GUIMARÃES</w:t>
            </w:r>
          </w:p>
        </w:tc>
      </w:tr>
      <w:tr w:rsidR="008776A1" w:rsidRPr="008776A1" w14:paraId="077F5D57"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173F31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58426DE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ALEX CÉSAR RAMOS, Nº SN - TERRAS DE SANTA ELIZA III</w:t>
            </w:r>
          </w:p>
        </w:tc>
      </w:tr>
      <w:tr w:rsidR="008776A1" w:rsidRPr="008776A1" w14:paraId="3B6397E3"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C2C7B7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118877A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MARGINAL AMÂNCIO LOPES, Nº 1756 - JARDIM SANTA BÁRBARA</w:t>
            </w:r>
          </w:p>
        </w:tc>
      </w:tr>
      <w:tr w:rsidR="008776A1" w:rsidRPr="008776A1" w14:paraId="139865CF"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6C6C53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4288C27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OLIVEIRA BENTO DA SILVA, Nº 475 - JARDIM SANTA ROSA</w:t>
            </w:r>
          </w:p>
        </w:tc>
      </w:tr>
      <w:tr w:rsidR="008776A1" w:rsidRPr="008776A1" w14:paraId="7F3EA88A"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8867A3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3A0C26F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PEDRO CANESIN, Nº 1795 - JARDIM PARAÍSO II</w:t>
            </w:r>
          </w:p>
        </w:tc>
      </w:tr>
      <w:tr w:rsidR="008776A1" w:rsidRPr="008776A1" w14:paraId="4847785C"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1D4B0C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778F1C8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JOÃO SVERZUT, Nº 738 - JARDIM EUROPA II</w:t>
            </w:r>
          </w:p>
        </w:tc>
      </w:tr>
      <w:tr w:rsidR="008776A1" w:rsidRPr="008776A1" w14:paraId="42B56B10"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8E1362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72E7D3C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LEONARDO SANCHES TUFFI, Nº 195 - JARDIM CAMPO BELO</w:t>
            </w:r>
          </w:p>
        </w:tc>
      </w:tr>
      <w:tr w:rsidR="008776A1" w:rsidRPr="008776A1" w14:paraId="31A44AB1"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4D92DF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5AC423F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GIROLANDO CASTIGLIONE, Nº 294 - JARDIM DAS PALMEIRAS</w:t>
            </w:r>
          </w:p>
        </w:tc>
      </w:tr>
      <w:tr w:rsidR="008776A1" w:rsidRPr="008776A1" w14:paraId="7ADF4A8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6D2363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4977255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TERÊNCIO RICCIARDI, Nº 525 - JARDIM SÃO JOÃO</w:t>
            </w:r>
          </w:p>
        </w:tc>
      </w:tr>
      <w:tr w:rsidR="008776A1" w:rsidRPr="008776A1" w14:paraId="378CF21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33AD61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6333067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ANTÔNIO CAROTINI, Nº 1821 - JARDIM SÃO JOSÉ</w:t>
            </w:r>
          </w:p>
        </w:tc>
      </w:tr>
      <w:tr w:rsidR="008776A1" w:rsidRPr="008776A1" w14:paraId="5F86DA94"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52FCF1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lastRenderedPageBreak/>
              <w:t>ECOPONTO</w:t>
            </w:r>
          </w:p>
        </w:tc>
        <w:tc>
          <w:tcPr>
            <w:tcW w:w="5386" w:type="dxa"/>
            <w:tcBorders>
              <w:top w:val="nil"/>
              <w:left w:val="nil"/>
              <w:bottom w:val="single" w:sz="4" w:space="0" w:color="auto"/>
              <w:right w:val="single" w:sz="4" w:space="0" w:color="auto"/>
            </w:tcBorders>
            <w:noWrap/>
            <w:hideMark/>
          </w:tcPr>
          <w:p w14:paraId="06289FC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ANTÔNIO SANCHES GOMES, Nº 482 - CONJUNTO HABITACIONAL ANTÔNIO NADALETTO MAZZER</w:t>
            </w:r>
          </w:p>
        </w:tc>
      </w:tr>
      <w:tr w:rsidR="008776A1" w:rsidRPr="008776A1" w14:paraId="651F3A0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37C439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61390FC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VIRGÍNIA MARTIGNON, Nº 1332 - JARDIM VENETO I</w:t>
            </w:r>
          </w:p>
        </w:tc>
      </w:tr>
      <w:tr w:rsidR="008776A1" w:rsidRPr="008776A1" w14:paraId="0125E010"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A021E9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3E5C975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FRANCISCO RODRIGUES, Nº 1886 - JARDIM PARAÍSO I</w:t>
            </w:r>
          </w:p>
        </w:tc>
      </w:tr>
      <w:tr w:rsidR="008776A1" w:rsidRPr="008776A1" w14:paraId="33EC358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5116CE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288C92E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DOUTOR OLIDAIR AMBRÓSIO, Nº 4138 - JARDIM ITAPUÃ</w:t>
            </w:r>
          </w:p>
        </w:tc>
      </w:tr>
      <w:tr w:rsidR="008776A1" w:rsidRPr="008776A1" w14:paraId="4E408E13"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7CDF4B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0332C87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JOSÉ SOLDERA, Nº 250 - JARDIM ITAPUÃ</w:t>
            </w:r>
          </w:p>
        </w:tc>
      </w:tr>
      <w:tr w:rsidR="008776A1" w:rsidRPr="008776A1" w14:paraId="399A9F6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D974A2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5003B74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SALOMÃO ABRAÃO BITAR, Nº 1155 - JARDIM NASSIM MAMED</w:t>
            </w:r>
          </w:p>
        </w:tc>
      </w:tr>
      <w:tr w:rsidR="008776A1" w:rsidRPr="008776A1" w14:paraId="35EF856C"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BE1AA8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ECOPONTO</w:t>
            </w:r>
          </w:p>
        </w:tc>
        <w:tc>
          <w:tcPr>
            <w:tcW w:w="5386" w:type="dxa"/>
            <w:tcBorders>
              <w:top w:val="nil"/>
              <w:left w:val="nil"/>
              <w:bottom w:val="single" w:sz="4" w:space="0" w:color="auto"/>
              <w:right w:val="single" w:sz="4" w:space="0" w:color="auto"/>
            </w:tcBorders>
            <w:noWrap/>
            <w:hideMark/>
          </w:tcPr>
          <w:p w14:paraId="1B58BA4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CARLOS BALDICERA, Nº 92 - DISTRITO DE CRUZ DAS POSSES</w:t>
            </w:r>
          </w:p>
        </w:tc>
      </w:tr>
      <w:tr w:rsidR="008776A1" w:rsidRPr="008776A1" w14:paraId="63319883"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0DE403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CANIL MUNICIPAL</w:t>
            </w:r>
          </w:p>
        </w:tc>
        <w:tc>
          <w:tcPr>
            <w:tcW w:w="5386" w:type="dxa"/>
            <w:tcBorders>
              <w:top w:val="nil"/>
              <w:left w:val="nil"/>
              <w:bottom w:val="single" w:sz="4" w:space="0" w:color="auto"/>
              <w:right w:val="single" w:sz="4" w:space="0" w:color="auto"/>
            </w:tcBorders>
            <w:noWrap/>
            <w:hideMark/>
          </w:tcPr>
          <w:p w14:paraId="2952A93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JOSÉ FERREIRA DOS REIS, 891 - JARDIM ATHENAS</w:t>
            </w:r>
          </w:p>
        </w:tc>
      </w:tr>
      <w:tr w:rsidR="008776A1" w:rsidRPr="008776A1" w14:paraId="2F7521E0"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0B4C00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ESCOLA MEIO AMBIENTE</w:t>
            </w:r>
          </w:p>
        </w:tc>
        <w:tc>
          <w:tcPr>
            <w:tcW w:w="5386" w:type="dxa"/>
            <w:tcBorders>
              <w:top w:val="nil"/>
              <w:left w:val="nil"/>
              <w:bottom w:val="single" w:sz="4" w:space="0" w:color="auto"/>
              <w:right w:val="single" w:sz="4" w:space="0" w:color="auto"/>
            </w:tcBorders>
            <w:noWrap/>
            <w:hideMark/>
          </w:tcPr>
          <w:p w14:paraId="31373EE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AVENIDA DOUTOR ROMEU BONINI, Nº SN - VISTA DO LAGO</w:t>
            </w:r>
          </w:p>
        </w:tc>
      </w:tr>
      <w:tr w:rsidR="008776A1" w:rsidRPr="008776A1" w14:paraId="3D834061"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BA15A5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VIVEIRO MUNICIPAL</w:t>
            </w:r>
          </w:p>
        </w:tc>
        <w:tc>
          <w:tcPr>
            <w:tcW w:w="5386" w:type="dxa"/>
            <w:tcBorders>
              <w:top w:val="nil"/>
              <w:left w:val="nil"/>
              <w:bottom w:val="single" w:sz="4" w:space="0" w:color="auto"/>
              <w:right w:val="single" w:sz="4" w:space="0" w:color="auto"/>
            </w:tcBorders>
            <w:noWrap/>
            <w:hideMark/>
          </w:tcPr>
          <w:p w14:paraId="38129FA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JOAQUIM PEREIRA DA SILVA, Nº 330 - JARDIM RECREIO DOS BANDEIRANTES</w:t>
            </w:r>
          </w:p>
        </w:tc>
      </w:tr>
      <w:tr w:rsidR="008776A1" w:rsidRPr="008776A1" w14:paraId="3240810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F498EF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PRÉDIO SEDE</w:t>
            </w:r>
          </w:p>
        </w:tc>
        <w:tc>
          <w:tcPr>
            <w:tcW w:w="5386" w:type="dxa"/>
            <w:tcBorders>
              <w:top w:val="nil"/>
              <w:left w:val="nil"/>
              <w:bottom w:val="single" w:sz="4" w:space="0" w:color="auto"/>
              <w:right w:val="single" w:sz="4" w:space="0" w:color="auto"/>
            </w:tcBorders>
            <w:noWrap/>
            <w:hideMark/>
          </w:tcPr>
          <w:p w14:paraId="73FFAA9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AVENIDA NOSSA SENHORA APARECIDA, Nº 1803 - JARDIM SÃO JOÃO</w:t>
            </w:r>
          </w:p>
        </w:tc>
      </w:tr>
      <w:tr w:rsidR="008776A1" w:rsidRPr="008776A1" w14:paraId="0DB39E0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FA2D47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CENTRAL DE TRIAGEM - PRÉDIO NOVO</w:t>
            </w:r>
          </w:p>
        </w:tc>
        <w:tc>
          <w:tcPr>
            <w:tcW w:w="5386" w:type="dxa"/>
            <w:tcBorders>
              <w:top w:val="nil"/>
              <w:left w:val="nil"/>
              <w:bottom w:val="single" w:sz="4" w:space="0" w:color="auto"/>
              <w:right w:val="single" w:sz="4" w:space="0" w:color="auto"/>
            </w:tcBorders>
            <w:noWrap/>
            <w:hideMark/>
          </w:tcPr>
          <w:p w14:paraId="54BDBAC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ESTRADA MUNICIPAL STZ Nº 354/420 - TERRAS DE SANTA ELIZA III</w:t>
            </w:r>
          </w:p>
        </w:tc>
      </w:tr>
      <w:tr w:rsidR="008776A1" w:rsidRPr="008776A1" w14:paraId="6ECF05C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EC2CA7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VELÓRIO MUNICIPAL</w:t>
            </w:r>
          </w:p>
        </w:tc>
        <w:tc>
          <w:tcPr>
            <w:tcW w:w="5386" w:type="dxa"/>
            <w:tcBorders>
              <w:top w:val="nil"/>
              <w:left w:val="nil"/>
              <w:bottom w:val="single" w:sz="4" w:space="0" w:color="auto"/>
              <w:right w:val="single" w:sz="4" w:space="0" w:color="auto"/>
            </w:tcBorders>
            <w:noWrap/>
            <w:hideMark/>
          </w:tcPr>
          <w:p w14:paraId="51DEE39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EDUARDO VASSIMON, Nº SN - JARDIM ALVORADA</w:t>
            </w:r>
          </w:p>
        </w:tc>
      </w:tr>
      <w:tr w:rsidR="008776A1" w:rsidRPr="008776A1" w14:paraId="6C3D5F24"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71E8EC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VELÓRIO MUNICIPAL BOM JESUS</w:t>
            </w:r>
          </w:p>
        </w:tc>
        <w:tc>
          <w:tcPr>
            <w:tcW w:w="5386" w:type="dxa"/>
            <w:tcBorders>
              <w:top w:val="nil"/>
              <w:left w:val="nil"/>
              <w:bottom w:val="single" w:sz="4" w:space="0" w:color="auto"/>
              <w:right w:val="single" w:sz="4" w:space="0" w:color="auto"/>
            </w:tcBorders>
            <w:noWrap/>
            <w:hideMark/>
          </w:tcPr>
          <w:p w14:paraId="0A57FAC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TIRADENTES, Nº SN - DISTRITO DE CRUZ DAS POSSES</w:t>
            </w:r>
          </w:p>
        </w:tc>
      </w:tr>
      <w:tr w:rsidR="008776A1" w:rsidRPr="008776A1" w14:paraId="741FF30A"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977CBA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CEMITÉRIO MUNICIPAL</w:t>
            </w:r>
          </w:p>
        </w:tc>
        <w:tc>
          <w:tcPr>
            <w:tcW w:w="5386" w:type="dxa"/>
            <w:tcBorders>
              <w:top w:val="nil"/>
              <w:left w:val="nil"/>
              <w:bottom w:val="single" w:sz="4" w:space="0" w:color="auto"/>
              <w:right w:val="single" w:sz="4" w:space="0" w:color="auto"/>
            </w:tcBorders>
            <w:noWrap/>
            <w:hideMark/>
          </w:tcPr>
          <w:p w14:paraId="53CCD54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EDUARDO VASSIMON, SN JARDIM ALVORADA</w:t>
            </w:r>
          </w:p>
        </w:tc>
      </w:tr>
      <w:tr w:rsidR="008776A1" w:rsidRPr="008776A1" w14:paraId="56EEC0A4"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8BBC17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CEMITÉRIO MUNICIPAL CRISTO REI</w:t>
            </w:r>
          </w:p>
        </w:tc>
        <w:tc>
          <w:tcPr>
            <w:tcW w:w="5386" w:type="dxa"/>
            <w:tcBorders>
              <w:top w:val="nil"/>
              <w:left w:val="nil"/>
              <w:bottom w:val="single" w:sz="4" w:space="0" w:color="auto"/>
              <w:right w:val="single" w:sz="4" w:space="0" w:color="auto"/>
            </w:tcBorders>
            <w:noWrap/>
            <w:hideMark/>
          </w:tcPr>
          <w:p w14:paraId="25F8DAC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OLIDAIR AMBRÓSIO, Nº 3580 - JARDIM HELENA</w:t>
            </w:r>
          </w:p>
        </w:tc>
      </w:tr>
      <w:tr w:rsidR="008776A1" w:rsidRPr="008776A1" w14:paraId="7E8A3739"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061291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CEMITÉRIO MUNICIPAL PAPA JOAO XXIII</w:t>
            </w:r>
          </w:p>
        </w:tc>
        <w:tc>
          <w:tcPr>
            <w:tcW w:w="5386" w:type="dxa"/>
            <w:tcBorders>
              <w:top w:val="nil"/>
              <w:left w:val="nil"/>
              <w:bottom w:val="single" w:sz="4" w:space="0" w:color="auto"/>
              <w:right w:val="single" w:sz="4" w:space="0" w:color="auto"/>
            </w:tcBorders>
            <w:noWrap/>
            <w:hideMark/>
          </w:tcPr>
          <w:p w14:paraId="4A717B0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ABONDIO DAVID, Nº SN - DISTRITO DE CRUZ DAS POSSES</w:t>
            </w:r>
          </w:p>
        </w:tc>
      </w:tr>
      <w:tr w:rsidR="008776A1" w:rsidRPr="008776A1" w14:paraId="57422C3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7758AE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PRÉDIO SEDE SECRETARIA</w:t>
            </w:r>
          </w:p>
        </w:tc>
        <w:tc>
          <w:tcPr>
            <w:tcW w:w="5386" w:type="dxa"/>
            <w:tcBorders>
              <w:top w:val="nil"/>
              <w:left w:val="nil"/>
              <w:bottom w:val="single" w:sz="4" w:space="0" w:color="auto"/>
              <w:right w:val="single" w:sz="4" w:space="0" w:color="auto"/>
            </w:tcBorders>
            <w:noWrap/>
            <w:hideMark/>
          </w:tcPr>
          <w:p w14:paraId="135FA4C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NOSSA SENHORA APARECIDA, Nº 1803 - JARDIM SÃO JOÃO</w:t>
            </w:r>
          </w:p>
        </w:tc>
      </w:tr>
      <w:tr w:rsidR="008776A1" w:rsidRPr="008776A1" w14:paraId="10E33B2F"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0A7B28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GARAGEM MUNICIPAL</w:t>
            </w:r>
          </w:p>
        </w:tc>
        <w:tc>
          <w:tcPr>
            <w:tcW w:w="5386" w:type="dxa"/>
            <w:tcBorders>
              <w:top w:val="nil"/>
              <w:left w:val="nil"/>
              <w:bottom w:val="single" w:sz="4" w:space="0" w:color="auto"/>
              <w:right w:val="single" w:sz="4" w:space="0" w:color="auto"/>
            </w:tcBorders>
            <w:noWrap/>
            <w:hideMark/>
          </w:tcPr>
          <w:p w14:paraId="5C785F0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FREDERICO DALMASO, N° 2273 - JARDIM ALVORADA</w:t>
            </w:r>
          </w:p>
        </w:tc>
      </w:tr>
      <w:tr w:rsidR="008776A1" w:rsidRPr="008776A1" w14:paraId="13611257"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8623C2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UPA, SAMU E SETOR DE AMBULÂNCIA</w:t>
            </w:r>
          </w:p>
        </w:tc>
        <w:tc>
          <w:tcPr>
            <w:tcW w:w="5386" w:type="dxa"/>
            <w:tcBorders>
              <w:top w:val="nil"/>
              <w:left w:val="nil"/>
              <w:bottom w:val="single" w:sz="4" w:space="0" w:color="auto"/>
              <w:right w:val="single" w:sz="4" w:space="0" w:color="auto"/>
            </w:tcBorders>
            <w:noWrap/>
            <w:hideMark/>
          </w:tcPr>
          <w:p w14:paraId="6BAAD2A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PEDRO CARLETO NETO, 210 - JARDIM GRANDE ALIANÇA</w:t>
            </w:r>
          </w:p>
        </w:tc>
      </w:tr>
      <w:tr w:rsidR="008776A1" w:rsidRPr="008776A1" w14:paraId="44015D64"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E093ED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CENTRO DE SAÚDE II</w:t>
            </w:r>
          </w:p>
        </w:tc>
        <w:tc>
          <w:tcPr>
            <w:tcW w:w="5386" w:type="dxa"/>
            <w:tcBorders>
              <w:top w:val="nil"/>
              <w:left w:val="nil"/>
              <w:bottom w:val="single" w:sz="4" w:space="0" w:color="auto"/>
              <w:right w:val="single" w:sz="4" w:space="0" w:color="auto"/>
            </w:tcBorders>
            <w:noWrap/>
            <w:hideMark/>
          </w:tcPr>
          <w:p w14:paraId="13BC908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PEDRO BIGHETTI, Nº 910 - JARDIM RECREIO</w:t>
            </w:r>
          </w:p>
        </w:tc>
      </w:tr>
      <w:tr w:rsidR="008776A1" w:rsidRPr="008776A1" w14:paraId="357B6FB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36890B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UBS ALVORADA “JOSÉ JOAQUIM BONFIM”</w:t>
            </w:r>
          </w:p>
        </w:tc>
        <w:tc>
          <w:tcPr>
            <w:tcW w:w="5386" w:type="dxa"/>
            <w:tcBorders>
              <w:top w:val="nil"/>
              <w:left w:val="nil"/>
              <w:bottom w:val="single" w:sz="4" w:space="0" w:color="auto"/>
              <w:right w:val="single" w:sz="4" w:space="0" w:color="auto"/>
            </w:tcBorders>
            <w:noWrap/>
            <w:hideMark/>
          </w:tcPr>
          <w:p w14:paraId="5D843F4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PAULO MELONI, 674 - JARDIM ALVORADA</w:t>
            </w:r>
          </w:p>
        </w:tc>
      </w:tr>
      <w:tr w:rsidR="008776A1" w:rsidRPr="008776A1" w14:paraId="5F3C72DE"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B7A784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CEO "MARLENE SECCANI"</w:t>
            </w:r>
          </w:p>
        </w:tc>
        <w:tc>
          <w:tcPr>
            <w:tcW w:w="5386" w:type="dxa"/>
            <w:tcBorders>
              <w:top w:val="nil"/>
              <w:left w:val="nil"/>
              <w:bottom w:val="single" w:sz="4" w:space="0" w:color="auto"/>
              <w:right w:val="single" w:sz="4" w:space="0" w:color="auto"/>
            </w:tcBorders>
            <w:noWrap/>
            <w:hideMark/>
          </w:tcPr>
          <w:p w14:paraId="04662F9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WASHINGTON LUIZ, Nº 2550</w:t>
            </w:r>
          </w:p>
        </w:tc>
      </w:tr>
      <w:tr w:rsidR="008776A1" w:rsidRPr="008776A1" w14:paraId="060CE77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D0FA5A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UBS JAMAICA “OLÍVIA MENDES MOSSIM”</w:t>
            </w:r>
          </w:p>
        </w:tc>
        <w:tc>
          <w:tcPr>
            <w:tcW w:w="5386" w:type="dxa"/>
            <w:tcBorders>
              <w:top w:val="nil"/>
              <w:left w:val="nil"/>
              <w:bottom w:val="single" w:sz="4" w:space="0" w:color="auto"/>
              <w:right w:val="single" w:sz="4" w:space="0" w:color="auto"/>
            </w:tcBorders>
            <w:noWrap/>
            <w:hideMark/>
          </w:tcPr>
          <w:p w14:paraId="4C5222C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TENENTE HÉLIO BATISTA DE OLIVEIRA, Nº 531</w:t>
            </w:r>
          </w:p>
        </w:tc>
      </w:tr>
      <w:tr w:rsidR="008776A1" w:rsidRPr="008776A1" w14:paraId="0252C756"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8196CE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USF JARDIM HELENA – CEDIDO PARA UPA</w:t>
            </w:r>
          </w:p>
        </w:tc>
        <w:tc>
          <w:tcPr>
            <w:tcW w:w="5386" w:type="dxa"/>
            <w:tcBorders>
              <w:top w:val="nil"/>
              <w:left w:val="nil"/>
              <w:bottom w:val="single" w:sz="4" w:space="0" w:color="auto"/>
              <w:right w:val="single" w:sz="4" w:space="0" w:color="auto"/>
            </w:tcBorders>
            <w:noWrap/>
            <w:hideMark/>
          </w:tcPr>
          <w:p w14:paraId="42744A4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SEBASTIÇÃO DAMASCENA, 187 - JARDIM HELENA</w:t>
            </w:r>
          </w:p>
        </w:tc>
      </w:tr>
      <w:tr w:rsidR="008776A1" w:rsidRPr="008776A1" w14:paraId="7B97596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CB5E88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UBS ALTO DO GINÁSIO “ANTONIA CANHOTO SPIGOLON”</w:t>
            </w:r>
          </w:p>
        </w:tc>
        <w:tc>
          <w:tcPr>
            <w:tcW w:w="5386" w:type="dxa"/>
            <w:tcBorders>
              <w:top w:val="nil"/>
              <w:left w:val="nil"/>
              <w:bottom w:val="single" w:sz="4" w:space="0" w:color="auto"/>
              <w:right w:val="single" w:sz="4" w:space="0" w:color="auto"/>
            </w:tcBorders>
            <w:noWrap/>
            <w:hideMark/>
          </w:tcPr>
          <w:p w14:paraId="29A6B5C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ERNESTO SCATENA, Nº SN - ALTO DO GINÁSIO</w:t>
            </w:r>
          </w:p>
        </w:tc>
      </w:tr>
      <w:tr w:rsidR="008776A1" w:rsidRPr="008776A1" w14:paraId="7774C2E6"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84D5EF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UBS JARDIM SANTA ROSA</w:t>
            </w:r>
          </w:p>
        </w:tc>
        <w:tc>
          <w:tcPr>
            <w:tcW w:w="5386" w:type="dxa"/>
            <w:tcBorders>
              <w:top w:val="nil"/>
              <w:left w:val="nil"/>
              <w:bottom w:val="single" w:sz="4" w:space="0" w:color="auto"/>
              <w:right w:val="single" w:sz="4" w:space="0" w:color="auto"/>
            </w:tcBorders>
            <w:noWrap/>
            <w:hideMark/>
          </w:tcPr>
          <w:p w14:paraId="4B40291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ANTÔNIO VANZELA, Nº 710 - JARDIM SANTA ROSA II</w:t>
            </w:r>
          </w:p>
        </w:tc>
      </w:tr>
      <w:tr w:rsidR="008776A1" w:rsidRPr="008776A1" w14:paraId="2754D6D9"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565DB3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CAPS-AD</w:t>
            </w:r>
          </w:p>
        </w:tc>
        <w:tc>
          <w:tcPr>
            <w:tcW w:w="5386" w:type="dxa"/>
            <w:tcBorders>
              <w:top w:val="nil"/>
              <w:left w:val="nil"/>
              <w:bottom w:val="single" w:sz="4" w:space="0" w:color="auto"/>
              <w:right w:val="single" w:sz="4" w:space="0" w:color="auto"/>
            </w:tcBorders>
            <w:noWrap/>
            <w:hideMark/>
          </w:tcPr>
          <w:p w14:paraId="3F97383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CARLOS GOMES, Nº 1354 - CENTRO</w:t>
            </w:r>
          </w:p>
        </w:tc>
      </w:tr>
      <w:tr w:rsidR="008776A1" w:rsidRPr="008776A1" w14:paraId="4B284181"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CC30B2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CONSELHO MUNICIPAL DE SAÚDE</w:t>
            </w:r>
          </w:p>
        </w:tc>
        <w:tc>
          <w:tcPr>
            <w:tcW w:w="5386" w:type="dxa"/>
            <w:tcBorders>
              <w:top w:val="nil"/>
              <w:left w:val="nil"/>
              <w:bottom w:val="single" w:sz="4" w:space="0" w:color="auto"/>
              <w:right w:val="single" w:sz="4" w:space="0" w:color="auto"/>
            </w:tcBorders>
            <w:noWrap/>
            <w:hideMark/>
          </w:tcPr>
          <w:p w14:paraId="618F226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FIORAVANTE SICCHIERI, Nº1435 - CENTRO</w:t>
            </w:r>
          </w:p>
        </w:tc>
      </w:tr>
      <w:tr w:rsidR="008776A1" w:rsidRPr="008776A1" w14:paraId="227AA82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265DB8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UBS COHAB VIII “FRANCISCO XAVIER DE CARVALHO”</w:t>
            </w:r>
          </w:p>
        </w:tc>
        <w:tc>
          <w:tcPr>
            <w:tcW w:w="5386" w:type="dxa"/>
            <w:tcBorders>
              <w:top w:val="nil"/>
              <w:left w:val="nil"/>
              <w:bottom w:val="single" w:sz="4" w:space="0" w:color="auto"/>
              <w:right w:val="single" w:sz="4" w:space="0" w:color="auto"/>
            </w:tcBorders>
            <w:noWrap/>
            <w:hideMark/>
          </w:tcPr>
          <w:p w14:paraId="78A30EC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VICTÓRIO BISSON, N° 396 - CONJUNTO HABITACIONAL LÚCIA FABRO SVERZUT</w:t>
            </w:r>
          </w:p>
        </w:tc>
      </w:tr>
      <w:tr w:rsidR="008776A1" w:rsidRPr="008776A1" w14:paraId="0BD2DFE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690F0E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NUCLEO DE MEDICAMENTOS ESPECIALIZADOS</w:t>
            </w:r>
          </w:p>
        </w:tc>
        <w:tc>
          <w:tcPr>
            <w:tcW w:w="5386" w:type="dxa"/>
            <w:tcBorders>
              <w:top w:val="nil"/>
              <w:left w:val="nil"/>
              <w:bottom w:val="single" w:sz="4" w:space="0" w:color="auto"/>
              <w:right w:val="single" w:sz="4" w:space="0" w:color="auto"/>
            </w:tcBorders>
            <w:noWrap/>
            <w:hideMark/>
          </w:tcPr>
          <w:p w14:paraId="11768B8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ELPÍDIO GOMES, Nº 1156 - CENTRO</w:t>
            </w:r>
          </w:p>
        </w:tc>
      </w:tr>
      <w:tr w:rsidR="008776A1" w:rsidRPr="008776A1" w14:paraId="661527F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3E48D6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FARMÁCIA SOLIDÁRIA</w:t>
            </w:r>
          </w:p>
        </w:tc>
        <w:tc>
          <w:tcPr>
            <w:tcW w:w="5386" w:type="dxa"/>
            <w:tcBorders>
              <w:top w:val="nil"/>
              <w:left w:val="nil"/>
              <w:bottom w:val="single" w:sz="4" w:space="0" w:color="auto"/>
              <w:right w:val="single" w:sz="4" w:space="0" w:color="auto"/>
            </w:tcBorders>
            <w:noWrap/>
            <w:hideMark/>
          </w:tcPr>
          <w:p w14:paraId="6211F5F2"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WASHINGTON LUIZ, Nº 1138 - CENTRO</w:t>
            </w:r>
          </w:p>
        </w:tc>
      </w:tr>
      <w:tr w:rsidR="008776A1" w:rsidRPr="008776A1" w14:paraId="4F5B264F"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4AB33E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UBS COHAB III “JOSÉ PEREIRA DE CARVALHO”</w:t>
            </w:r>
          </w:p>
        </w:tc>
        <w:tc>
          <w:tcPr>
            <w:tcW w:w="5386" w:type="dxa"/>
            <w:tcBorders>
              <w:top w:val="nil"/>
              <w:left w:val="nil"/>
              <w:bottom w:val="single" w:sz="4" w:space="0" w:color="auto"/>
              <w:right w:val="single" w:sz="4" w:space="0" w:color="auto"/>
            </w:tcBorders>
            <w:noWrap/>
            <w:hideMark/>
          </w:tcPr>
          <w:p w14:paraId="46F20FF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HÍDEO TAKADA, Nº SN - JARDIM SHANGRI-LÁ</w:t>
            </w:r>
          </w:p>
        </w:tc>
      </w:tr>
      <w:tr w:rsidR="008776A1" w:rsidRPr="008776A1" w14:paraId="361D2C2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6D98BA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CENTRO DE REFERENCIA DE INFECTOLOGIA</w:t>
            </w:r>
          </w:p>
        </w:tc>
        <w:tc>
          <w:tcPr>
            <w:tcW w:w="5386" w:type="dxa"/>
            <w:tcBorders>
              <w:top w:val="nil"/>
              <w:left w:val="nil"/>
              <w:bottom w:val="single" w:sz="4" w:space="0" w:color="auto"/>
              <w:right w:val="single" w:sz="4" w:space="0" w:color="auto"/>
            </w:tcBorders>
            <w:noWrap/>
            <w:hideMark/>
          </w:tcPr>
          <w:p w14:paraId="12CF4F2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HÍDEO TAKADA, Nº SN - CONJUNTO HABITACIONAL ANTÔNIO PEDRO ORTOLAN (COHAB III)</w:t>
            </w:r>
          </w:p>
        </w:tc>
      </w:tr>
      <w:tr w:rsidR="008776A1" w:rsidRPr="008776A1" w14:paraId="2AA37F9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83437A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AMBULATÓRIO DA SAÚDE MENTAL</w:t>
            </w:r>
          </w:p>
        </w:tc>
        <w:tc>
          <w:tcPr>
            <w:tcW w:w="5386" w:type="dxa"/>
            <w:tcBorders>
              <w:top w:val="nil"/>
              <w:left w:val="nil"/>
              <w:bottom w:val="single" w:sz="4" w:space="0" w:color="auto"/>
              <w:right w:val="single" w:sz="4" w:space="0" w:color="auto"/>
            </w:tcBorders>
            <w:noWrap/>
            <w:hideMark/>
          </w:tcPr>
          <w:p w14:paraId="2647C6D4"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GEREMIAS LUNARDELLI, Nº 1158 - CENTRO</w:t>
            </w:r>
          </w:p>
        </w:tc>
      </w:tr>
      <w:tr w:rsidR="008776A1" w:rsidRPr="008776A1" w14:paraId="06279FFE"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D62B61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CENTRAL DE REGULAÇÃO</w:t>
            </w:r>
          </w:p>
        </w:tc>
        <w:tc>
          <w:tcPr>
            <w:tcW w:w="5386" w:type="dxa"/>
            <w:tcBorders>
              <w:top w:val="nil"/>
              <w:left w:val="nil"/>
              <w:bottom w:val="single" w:sz="4" w:space="0" w:color="auto"/>
              <w:right w:val="single" w:sz="4" w:space="0" w:color="auto"/>
            </w:tcBorders>
            <w:noWrap/>
            <w:hideMark/>
          </w:tcPr>
          <w:p w14:paraId="2EF19D2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GEREMIAS LUNARDELLI, Nº 1158 - CENTRO</w:t>
            </w:r>
          </w:p>
        </w:tc>
      </w:tr>
      <w:tr w:rsidR="008776A1" w:rsidRPr="008776A1" w14:paraId="50ABDE4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931822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UBS SHANGRÍ-LA “FAUZE ALI MERE”</w:t>
            </w:r>
          </w:p>
        </w:tc>
        <w:tc>
          <w:tcPr>
            <w:tcW w:w="5386" w:type="dxa"/>
            <w:tcBorders>
              <w:top w:val="nil"/>
              <w:left w:val="nil"/>
              <w:bottom w:val="single" w:sz="4" w:space="0" w:color="auto"/>
              <w:right w:val="single" w:sz="4" w:space="0" w:color="auto"/>
            </w:tcBorders>
            <w:noWrap/>
            <w:hideMark/>
          </w:tcPr>
          <w:p w14:paraId="3B5BED5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LUIZ CANCIAN, Nº SN - JARDIM SHANGRI-LÁ</w:t>
            </w:r>
          </w:p>
        </w:tc>
      </w:tr>
      <w:tr w:rsidR="008776A1" w:rsidRPr="008776A1" w14:paraId="454CC39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6C7BC0F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CEO DR FABIO ZANUTTO</w:t>
            </w:r>
          </w:p>
        </w:tc>
        <w:tc>
          <w:tcPr>
            <w:tcW w:w="5386" w:type="dxa"/>
            <w:tcBorders>
              <w:top w:val="nil"/>
              <w:left w:val="nil"/>
              <w:bottom w:val="single" w:sz="4" w:space="0" w:color="auto"/>
              <w:right w:val="single" w:sz="4" w:space="0" w:color="auto"/>
            </w:tcBorders>
            <w:noWrap/>
            <w:hideMark/>
          </w:tcPr>
          <w:p w14:paraId="62A73FF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LUIZ CANCIAN, Nº SN - JARDIM SHANGRI-LÁ</w:t>
            </w:r>
          </w:p>
        </w:tc>
      </w:tr>
      <w:tr w:rsidR="008776A1" w:rsidRPr="008776A1" w14:paraId="011861EB"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CF9275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VETORES E ZOONOES</w:t>
            </w:r>
          </w:p>
        </w:tc>
        <w:tc>
          <w:tcPr>
            <w:tcW w:w="5386" w:type="dxa"/>
            <w:tcBorders>
              <w:top w:val="nil"/>
              <w:left w:val="nil"/>
              <w:bottom w:val="single" w:sz="4" w:space="0" w:color="auto"/>
              <w:right w:val="single" w:sz="4" w:space="0" w:color="auto"/>
            </w:tcBorders>
            <w:noWrap/>
            <w:hideMark/>
          </w:tcPr>
          <w:p w14:paraId="6D661AA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JOSÉ FERREIRA DOS REIS, 891 - JARDIM ATHENAS</w:t>
            </w:r>
          </w:p>
        </w:tc>
      </w:tr>
      <w:tr w:rsidR="008776A1" w:rsidRPr="008776A1" w14:paraId="5F15788E"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F71162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SECRETARIA MUNICIPAL DE SAÚDE</w:t>
            </w:r>
          </w:p>
        </w:tc>
        <w:tc>
          <w:tcPr>
            <w:tcW w:w="5386" w:type="dxa"/>
            <w:tcBorders>
              <w:top w:val="nil"/>
              <w:left w:val="nil"/>
              <w:bottom w:val="single" w:sz="4" w:space="0" w:color="auto"/>
              <w:right w:val="single" w:sz="4" w:space="0" w:color="auto"/>
            </w:tcBorders>
            <w:noWrap/>
            <w:hideMark/>
          </w:tcPr>
          <w:p w14:paraId="506C200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APRÍGIO DE ARAÚJO, Nº 2058 - CENTRO</w:t>
            </w:r>
          </w:p>
        </w:tc>
      </w:tr>
      <w:tr w:rsidR="008776A1" w:rsidRPr="008776A1" w14:paraId="73FED30C"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55BED72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UBS CRUZ DAS POSSES “EDGARD SILVEIRA PAGNANO”</w:t>
            </w:r>
          </w:p>
        </w:tc>
        <w:tc>
          <w:tcPr>
            <w:tcW w:w="5386" w:type="dxa"/>
            <w:tcBorders>
              <w:top w:val="nil"/>
              <w:left w:val="nil"/>
              <w:bottom w:val="single" w:sz="4" w:space="0" w:color="auto"/>
              <w:right w:val="single" w:sz="4" w:space="0" w:color="auto"/>
            </w:tcBorders>
            <w:noWrap/>
            <w:hideMark/>
          </w:tcPr>
          <w:p w14:paraId="155188E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FLORIANO PEIXOTO, Nº 1034 - DISTRITO DE CRUZ DAS POSSES</w:t>
            </w:r>
          </w:p>
        </w:tc>
      </w:tr>
      <w:tr w:rsidR="008776A1" w:rsidRPr="008776A1" w14:paraId="4AC84CA4"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1F3633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CEO BRENDA CAROLINA RUTULA</w:t>
            </w:r>
          </w:p>
        </w:tc>
        <w:tc>
          <w:tcPr>
            <w:tcW w:w="5386" w:type="dxa"/>
            <w:tcBorders>
              <w:top w:val="nil"/>
              <w:left w:val="nil"/>
              <w:bottom w:val="single" w:sz="4" w:space="0" w:color="auto"/>
              <w:right w:val="single" w:sz="4" w:space="0" w:color="auto"/>
            </w:tcBorders>
            <w:noWrap/>
            <w:hideMark/>
          </w:tcPr>
          <w:p w14:paraId="4132894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ANTONIO PEDRO, Nº 1114 - DISTRITO DE CRUZ DAS POSSES</w:t>
            </w:r>
          </w:p>
        </w:tc>
      </w:tr>
      <w:tr w:rsidR="008776A1" w:rsidRPr="008776A1" w14:paraId="40078F1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1311B1B"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VIGILÂNCIA SANITÁRIA</w:t>
            </w:r>
          </w:p>
        </w:tc>
        <w:tc>
          <w:tcPr>
            <w:tcW w:w="5386" w:type="dxa"/>
            <w:tcBorders>
              <w:top w:val="nil"/>
              <w:left w:val="nil"/>
              <w:bottom w:val="single" w:sz="4" w:space="0" w:color="auto"/>
              <w:right w:val="single" w:sz="4" w:space="0" w:color="auto"/>
            </w:tcBorders>
            <w:noWrap/>
            <w:hideMark/>
          </w:tcPr>
          <w:p w14:paraId="53E9810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SEBASTIAO SAMPAIO, Nº 1685 - CENTRO</w:t>
            </w:r>
          </w:p>
        </w:tc>
      </w:tr>
      <w:tr w:rsidR="008776A1" w:rsidRPr="008776A1" w14:paraId="32C13841"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7D08FE01"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VIGILANCIA EPIDEMIOLOGICA</w:t>
            </w:r>
          </w:p>
        </w:tc>
        <w:tc>
          <w:tcPr>
            <w:tcW w:w="5386" w:type="dxa"/>
            <w:tcBorders>
              <w:top w:val="nil"/>
              <w:left w:val="nil"/>
              <w:bottom w:val="single" w:sz="4" w:space="0" w:color="auto"/>
              <w:right w:val="single" w:sz="4" w:space="0" w:color="auto"/>
            </w:tcBorders>
            <w:noWrap/>
            <w:hideMark/>
          </w:tcPr>
          <w:p w14:paraId="5D05635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SEBASTIAO SAMPAIO, Nº 1685 - CENTRO</w:t>
            </w:r>
          </w:p>
        </w:tc>
      </w:tr>
      <w:tr w:rsidR="008776A1" w:rsidRPr="008776A1" w14:paraId="03C8CDB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3997F72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 xml:space="preserve">CENTRAL DE REGULAÇÃO – CEDIDO </w:t>
            </w:r>
            <w:r w:rsidRPr="008776A1">
              <w:rPr>
                <w:rFonts w:ascii="Arial" w:hAnsi="Arial"/>
                <w:color w:val="000000"/>
                <w:sz w:val="18"/>
                <w:szCs w:val="18"/>
              </w:rPr>
              <w:lastRenderedPageBreak/>
              <w:t>PARA SECRETARIA DE ADMINISTRAÇÃO</w:t>
            </w:r>
          </w:p>
        </w:tc>
        <w:tc>
          <w:tcPr>
            <w:tcW w:w="5386" w:type="dxa"/>
            <w:tcBorders>
              <w:top w:val="nil"/>
              <w:left w:val="nil"/>
              <w:bottom w:val="single" w:sz="4" w:space="0" w:color="auto"/>
              <w:right w:val="single" w:sz="4" w:space="0" w:color="auto"/>
            </w:tcBorders>
            <w:noWrap/>
            <w:hideMark/>
          </w:tcPr>
          <w:p w14:paraId="15F2197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lastRenderedPageBreak/>
              <w:t>RUA VOL. OTTO GOMES MARTINS, 1097 - CENTRO</w:t>
            </w:r>
          </w:p>
        </w:tc>
      </w:tr>
      <w:tr w:rsidR="008776A1" w:rsidRPr="008776A1" w14:paraId="18DABEC3"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987CDC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ALMOXARIFADO</w:t>
            </w:r>
          </w:p>
        </w:tc>
        <w:tc>
          <w:tcPr>
            <w:tcW w:w="5386" w:type="dxa"/>
            <w:tcBorders>
              <w:top w:val="nil"/>
              <w:left w:val="nil"/>
              <w:bottom w:val="single" w:sz="4" w:space="0" w:color="auto"/>
              <w:right w:val="single" w:sz="4" w:space="0" w:color="auto"/>
            </w:tcBorders>
            <w:noWrap/>
            <w:hideMark/>
          </w:tcPr>
          <w:p w14:paraId="79ED1F6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MARGINAL MAURO CÉZAR PASCUAL, 1286</w:t>
            </w:r>
          </w:p>
        </w:tc>
      </w:tr>
      <w:tr w:rsidR="008776A1" w:rsidRPr="008776A1" w14:paraId="5F9D1B71"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1AD4FA8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SECRETARIA DE SAÚDE (FUTURA SEDE)</w:t>
            </w:r>
          </w:p>
        </w:tc>
        <w:tc>
          <w:tcPr>
            <w:tcW w:w="5386" w:type="dxa"/>
            <w:tcBorders>
              <w:top w:val="nil"/>
              <w:left w:val="nil"/>
              <w:bottom w:val="single" w:sz="4" w:space="0" w:color="auto"/>
              <w:right w:val="single" w:sz="4" w:space="0" w:color="auto"/>
            </w:tcBorders>
            <w:noWrap/>
            <w:hideMark/>
          </w:tcPr>
          <w:p w14:paraId="779D10D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GEREMIAS LUNARDELI, 1154 – CENTRO</w:t>
            </w:r>
          </w:p>
        </w:tc>
      </w:tr>
      <w:tr w:rsidR="008776A1" w:rsidRPr="008776A1" w14:paraId="64B8EF97"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932B590"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JUNTA MILITAR</w:t>
            </w:r>
          </w:p>
        </w:tc>
        <w:tc>
          <w:tcPr>
            <w:tcW w:w="5386" w:type="dxa"/>
            <w:tcBorders>
              <w:top w:val="nil"/>
              <w:left w:val="nil"/>
              <w:bottom w:val="single" w:sz="4" w:space="0" w:color="auto"/>
              <w:right w:val="single" w:sz="4" w:space="0" w:color="auto"/>
            </w:tcBorders>
            <w:noWrap/>
            <w:hideMark/>
          </w:tcPr>
          <w:p w14:paraId="196C244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ELPÍDIO GOMES, Nº 40 - CENTRO</w:t>
            </w:r>
          </w:p>
        </w:tc>
      </w:tr>
      <w:tr w:rsidR="008776A1" w:rsidRPr="008776A1" w14:paraId="47E58208"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5CC635A"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GUARDA MUNICIPAL</w:t>
            </w:r>
          </w:p>
        </w:tc>
        <w:tc>
          <w:tcPr>
            <w:tcW w:w="5386" w:type="dxa"/>
            <w:tcBorders>
              <w:top w:val="nil"/>
              <w:left w:val="nil"/>
              <w:bottom w:val="single" w:sz="4" w:space="0" w:color="auto"/>
              <w:right w:val="single" w:sz="4" w:space="0" w:color="auto"/>
            </w:tcBorders>
            <w:noWrap/>
            <w:hideMark/>
          </w:tcPr>
          <w:p w14:paraId="2D0C31F6"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MARIA EUGÊNIA REIS BUENO, 351 - CENTRO</w:t>
            </w:r>
          </w:p>
        </w:tc>
      </w:tr>
      <w:tr w:rsidR="008776A1" w:rsidRPr="008776A1" w14:paraId="20FC22C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ABA5AAD"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GUARDA MUNICIPAL - DISTRITO DE CRUZ DAS POSSES</w:t>
            </w:r>
          </w:p>
        </w:tc>
        <w:tc>
          <w:tcPr>
            <w:tcW w:w="5386" w:type="dxa"/>
            <w:tcBorders>
              <w:top w:val="nil"/>
              <w:left w:val="nil"/>
              <w:bottom w:val="single" w:sz="4" w:space="0" w:color="auto"/>
              <w:right w:val="single" w:sz="4" w:space="0" w:color="auto"/>
            </w:tcBorders>
            <w:noWrap/>
            <w:hideMark/>
          </w:tcPr>
          <w:p w14:paraId="6A357CA8"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TENENTE CARVALHO, Nº 774 - DISTRITO DE CRUZ DAS POSSES</w:t>
            </w:r>
          </w:p>
        </w:tc>
      </w:tr>
      <w:tr w:rsidR="008776A1" w:rsidRPr="008776A1" w14:paraId="26D73CF2"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03CE2B45"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SECRETARIA DE SEGURANÇA PÚBLICA</w:t>
            </w:r>
          </w:p>
        </w:tc>
        <w:tc>
          <w:tcPr>
            <w:tcW w:w="5386" w:type="dxa"/>
            <w:tcBorders>
              <w:top w:val="nil"/>
              <w:left w:val="nil"/>
              <w:bottom w:val="single" w:sz="4" w:space="0" w:color="auto"/>
              <w:right w:val="single" w:sz="4" w:space="0" w:color="auto"/>
            </w:tcBorders>
            <w:noWrap/>
            <w:hideMark/>
          </w:tcPr>
          <w:p w14:paraId="175EB1C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BEPPE OLIVARES, 230 - JARDIM LOPES DA SILVA</w:t>
            </w:r>
          </w:p>
        </w:tc>
      </w:tr>
      <w:tr w:rsidR="008776A1" w:rsidRPr="008776A1" w14:paraId="22D030C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A49C9FC"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PÁTIO DE MATERIAIS - DEMUTRAN</w:t>
            </w:r>
          </w:p>
        </w:tc>
        <w:tc>
          <w:tcPr>
            <w:tcW w:w="5386" w:type="dxa"/>
            <w:tcBorders>
              <w:top w:val="nil"/>
              <w:left w:val="nil"/>
              <w:bottom w:val="single" w:sz="4" w:space="0" w:color="auto"/>
              <w:right w:val="single" w:sz="4" w:space="0" w:color="auto"/>
            </w:tcBorders>
            <w:noWrap/>
            <w:hideMark/>
          </w:tcPr>
          <w:p w14:paraId="6BD6999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RODRIGO HENRIQUE MONTENEGRO, 451 - CIDADE JARDIM</w:t>
            </w:r>
          </w:p>
        </w:tc>
      </w:tr>
      <w:tr w:rsidR="008776A1" w:rsidRPr="008776A1" w14:paraId="3288B23E"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7EBBE79"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PÁTIO DE MATERIAIS - DEMUTRAN</w:t>
            </w:r>
          </w:p>
        </w:tc>
        <w:tc>
          <w:tcPr>
            <w:tcW w:w="5386" w:type="dxa"/>
            <w:tcBorders>
              <w:top w:val="nil"/>
              <w:left w:val="nil"/>
              <w:bottom w:val="single" w:sz="4" w:space="0" w:color="auto"/>
              <w:right w:val="single" w:sz="4" w:space="0" w:color="auto"/>
            </w:tcBorders>
            <w:noWrap/>
            <w:hideMark/>
          </w:tcPr>
          <w:p w14:paraId="19F6F7A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RODRIGO HENRIQUE MONTENEGRO, 463 - CIDADE JARDIM</w:t>
            </w:r>
          </w:p>
        </w:tc>
      </w:tr>
      <w:tr w:rsidR="008776A1" w:rsidRPr="008776A1" w14:paraId="7564476D"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412ABACE"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QUARTEL DO CORPO DE BOMBEIROS</w:t>
            </w:r>
          </w:p>
        </w:tc>
        <w:tc>
          <w:tcPr>
            <w:tcW w:w="5386" w:type="dxa"/>
            <w:tcBorders>
              <w:top w:val="nil"/>
              <w:left w:val="nil"/>
              <w:bottom w:val="single" w:sz="4" w:space="0" w:color="auto"/>
              <w:right w:val="single" w:sz="4" w:space="0" w:color="auto"/>
            </w:tcBorders>
            <w:noWrap/>
            <w:hideMark/>
          </w:tcPr>
          <w:p w14:paraId="1F4D5937"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AV. ANTÔNIO PASCHOAL, Nº 1199 - CENTRO</w:t>
            </w:r>
          </w:p>
        </w:tc>
      </w:tr>
      <w:tr w:rsidR="008776A1" w:rsidRPr="008776A1" w14:paraId="317FF665" w14:textId="77777777" w:rsidTr="00A97E17">
        <w:trPr>
          <w:trHeight w:val="225"/>
        </w:trPr>
        <w:tc>
          <w:tcPr>
            <w:tcW w:w="3823" w:type="dxa"/>
            <w:tcBorders>
              <w:top w:val="nil"/>
              <w:left w:val="single" w:sz="4" w:space="0" w:color="auto"/>
              <w:bottom w:val="single" w:sz="4" w:space="0" w:color="auto"/>
              <w:right w:val="single" w:sz="4" w:space="0" w:color="auto"/>
            </w:tcBorders>
            <w:noWrap/>
            <w:hideMark/>
          </w:tcPr>
          <w:p w14:paraId="2315267F"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SECRETARIA MUNICIPAL DE ORÇAMENTO E GESTÃO ORÇAMENTÁRIA</w:t>
            </w:r>
          </w:p>
        </w:tc>
        <w:tc>
          <w:tcPr>
            <w:tcW w:w="5386" w:type="dxa"/>
            <w:tcBorders>
              <w:top w:val="nil"/>
              <w:left w:val="nil"/>
              <w:bottom w:val="single" w:sz="4" w:space="0" w:color="auto"/>
              <w:right w:val="single" w:sz="4" w:space="0" w:color="auto"/>
            </w:tcBorders>
            <w:noWrap/>
            <w:hideMark/>
          </w:tcPr>
          <w:p w14:paraId="7D72A063" w14:textId="77777777" w:rsidR="008776A1" w:rsidRPr="008776A1" w:rsidRDefault="008776A1" w:rsidP="00A97E17">
            <w:pPr>
              <w:rPr>
                <w:rFonts w:ascii="Arial" w:hAnsi="Arial"/>
                <w:color w:val="000000"/>
                <w:sz w:val="18"/>
                <w:szCs w:val="18"/>
              </w:rPr>
            </w:pPr>
            <w:r w:rsidRPr="008776A1">
              <w:rPr>
                <w:rFonts w:ascii="Arial" w:hAnsi="Arial"/>
                <w:color w:val="000000"/>
                <w:sz w:val="18"/>
                <w:szCs w:val="18"/>
              </w:rPr>
              <w:t>RUA JORDÃO BORGHETTI, Nº 250 - JARDIM SÃO JOÃO</w:t>
            </w:r>
          </w:p>
        </w:tc>
      </w:tr>
    </w:tbl>
    <w:p w14:paraId="3BFBDD49" w14:textId="77777777" w:rsidR="00DD7FBE" w:rsidRPr="008776A1" w:rsidRDefault="00DD7FBE" w:rsidP="000E2F3D">
      <w:pPr>
        <w:spacing w:line="276" w:lineRule="auto"/>
        <w:rPr>
          <w:rFonts w:ascii="Arial" w:hAnsi="Arial"/>
          <w:b/>
          <w:bCs/>
          <w:sz w:val="18"/>
          <w:szCs w:val="18"/>
        </w:rPr>
      </w:pPr>
    </w:p>
    <w:p w14:paraId="016DBA8F" w14:textId="77777777" w:rsidR="004E0B76" w:rsidRPr="004E0B76" w:rsidRDefault="004E0B76" w:rsidP="007941C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71" w:name="_Hlk223534232"/>
      <w:r w:rsidRPr="004E0B76">
        <w:t>O objeto possui exigências a serem feitas após a entrega/execução?</w:t>
      </w:r>
    </w:p>
    <w:p w14:paraId="699AAFC0" w14:textId="77777777" w:rsidR="004E0B76" w:rsidRPr="004E0B76" w:rsidRDefault="0000771A" w:rsidP="004E0B76">
      <w:pPr>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4E0B76" w:rsidRPr="004E0B76">
            <w:rPr>
              <w:rFonts w:ascii="Segoe UI Symbol" w:eastAsia="MS Gothic" w:hAnsi="Segoe UI Symbol" w:cs="Segoe UI Symbol"/>
              <w:sz w:val="40"/>
            </w:rPr>
            <w:t>☒</w:t>
          </w:r>
        </w:sdtContent>
      </w:sdt>
      <w:r w:rsidR="004E0B76" w:rsidRPr="004E0B76">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4E0B76" w:rsidRPr="004E0B76">
            <w:rPr>
              <w:rFonts w:ascii="Segoe UI Symbol" w:eastAsia="MS Gothic" w:hAnsi="Segoe UI Symbol" w:cs="Segoe UI Symbol"/>
              <w:sz w:val="40"/>
            </w:rPr>
            <w:t>☐</w:t>
          </w:r>
        </w:sdtContent>
      </w:sdt>
      <w:r w:rsidR="004E0B76" w:rsidRPr="004E0B76">
        <w:rPr>
          <w:rFonts w:ascii="Arial" w:hAnsi="Arial"/>
        </w:rPr>
        <w:t xml:space="preserve"> Não </w:t>
      </w:r>
    </w:p>
    <w:p w14:paraId="1C420DAC" w14:textId="77777777" w:rsidR="004E0B76" w:rsidRPr="004E0B76" w:rsidRDefault="004E0B76" w:rsidP="004E0B76">
      <w:pPr>
        <w:pStyle w:val="Tpico3"/>
        <w:numPr>
          <w:ilvl w:val="0"/>
          <w:numId w:val="0"/>
        </w:numPr>
        <w:suppressAutoHyphens w:val="0"/>
      </w:pPr>
      <w:bookmarkStart w:id="72" w:name="_Hlk115714573"/>
      <w:bookmarkStart w:id="73" w:name="_Hlk223534242"/>
      <w:bookmarkEnd w:id="71"/>
      <w:r w:rsidRPr="004E0B76">
        <w:t>Garantia exigida do objeto:</w:t>
      </w:r>
      <w:r w:rsidRPr="004E0B76">
        <w:rPr>
          <w:b w:val="0"/>
          <w:bCs w:val="0"/>
        </w:rPr>
        <w:t xml:space="preserve"> </w:t>
      </w:r>
      <w:bookmarkEnd w:id="72"/>
      <w:r w:rsidRPr="004E0B76">
        <w:t xml:space="preserve">  </w:t>
      </w:r>
    </w:p>
    <w:p w14:paraId="2D134039" w14:textId="77777777" w:rsidR="004E0B76" w:rsidRPr="004E0B76" w:rsidRDefault="004E0B76" w:rsidP="007941C2">
      <w:pPr>
        <w:spacing w:before="240" w:after="240"/>
        <w:jc w:val="both"/>
        <w:rPr>
          <w:rFonts w:ascii="Arial" w:hAnsi="Arial"/>
        </w:rPr>
      </w:pPr>
      <w:r w:rsidRPr="004E0B76">
        <w:rPr>
          <w:rFonts w:ascii="Arial" w:hAnsi="Arial"/>
        </w:rPr>
        <w:t>A contratada deverá garantir o serviço prestado pelo prazo mínimo de 90 (noventa) dias, contados da data de atesto da conclusão em cada escola. Durante esse período, fica obrigada a corrigir, sem ônus para a Administração, quaisquer falhas relacionadas à qualidade da areia fornecida ou à execução dos serviços, sob pena de aplicação das sanções contratuais cabíveis.</w:t>
      </w:r>
    </w:p>
    <w:p w14:paraId="5693A226" w14:textId="77777777" w:rsidR="004E0B76" w:rsidRPr="004E0B76" w:rsidRDefault="004E0B76" w:rsidP="004E0B76">
      <w:pPr>
        <w:pStyle w:val="Tpico3"/>
        <w:numPr>
          <w:ilvl w:val="0"/>
          <w:numId w:val="0"/>
        </w:numPr>
        <w:suppressAutoHyphens w:val="0"/>
      </w:pPr>
      <w:bookmarkStart w:id="74" w:name="_Hlk115714590"/>
      <w:bookmarkStart w:id="75" w:name="_Hlk223534285"/>
      <w:bookmarkEnd w:id="73"/>
      <w:r w:rsidRPr="004E0B76">
        <w:t>Condições de manutenção:</w:t>
      </w:r>
      <w:bookmarkEnd w:id="74"/>
      <w:r w:rsidRPr="004E0B76">
        <w:rPr>
          <w:b w:val="0"/>
          <w:bCs w:val="0"/>
        </w:rPr>
        <w:t xml:space="preserve">  </w:t>
      </w:r>
    </w:p>
    <w:p w14:paraId="78C064AB" w14:textId="77777777" w:rsidR="004E0B76" w:rsidRPr="004E0B76" w:rsidRDefault="004E0B76" w:rsidP="004E0B76">
      <w:pPr>
        <w:spacing w:before="240" w:after="240"/>
        <w:jc w:val="both"/>
        <w:rPr>
          <w:rFonts w:ascii="Arial" w:hAnsi="Arial"/>
        </w:rPr>
      </w:pPr>
      <w:r w:rsidRPr="004E0B76">
        <w:rPr>
          <w:rFonts w:ascii="Arial" w:hAnsi="Arial"/>
          <w:iCs/>
        </w:rPr>
        <w:t>Dentro do prazo legal de garantia, quando houver algum problema coberto pela mesma, a Contratada será notificada a solucionar o problema relatado no prazo de até 48 (quarenta e oito) horas do chamado.</w:t>
      </w:r>
      <w:r w:rsidRPr="004E0B76">
        <w:rPr>
          <w:rFonts w:ascii="Arial" w:hAnsi="Arial"/>
        </w:rPr>
        <w:t xml:space="preserve"> </w:t>
      </w:r>
    </w:p>
    <w:bookmarkEnd w:id="75"/>
    <w:p w14:paraId="10807597" w14:textId="77777777" w:rsidR="004E0B76" w:rsidRPr="004E0B76" w:rsidRDefault="004E0B76" w:rsidP="004E0B76">
      <w:pPr>
        <w:pStyle w:val="Tpico3"/>
        <w:numPr>
          <w:ilvl w:val="0"/>
          <w:numId w:val="0"/>
        </w:numPr>
        <w:suppressAutoHyphens w:val="0"/>
      </w:pPr>
      <w:r w:rsidRPr="004E0B76">
        <w:t>Exige respeito às normas específicas de descarte?</w:t>
      </w:r>
      <w:r w:rsidRPr="004E0B76">
        <w:rPr>
          <w:b w:val="0"/>
          <w:bCs w:val="0"/>
        </w:rPr>
        <w:t xml:space="preserve"> </w:t>
      </w:r>
      <w:r w:rsidRPr="004E0B76">
        <w:t xml:space="preserve"> </w:t>
      </w:r>
    </w:p>
    <w:p w14:paraId="2B2BDA47" w14:textId="77777777" w:rsidR="004E0B76" w:rsidRPr="004E0B76" w:rsidRDefault="0000771A" w:rsidP="004E0B76">
      <w:pPr>
        <w:rPr>
          <w:rFonts w:ascii="Arial" w:hAnsi="Arial"/>
        </w:rPr>
      </w:pPr>
      <w:sdt>
        <w:sdtPr>
          <w:rPr>
            <w:rFonts w:ascii="Arial" w:eastAsia="MS Gothic" w:hAnsi="Arial"/>
            <w:sz w:val="40"/>
          </w:rPr>
          <w:id w:val="-766849760"/>
          <w14:checkbox>
            <w14:checked w14:val="1"/>
            <w14:checkedState w14:val="2612" w14:font="MS Gothic"/>
            <w14:uncheckedState w14:val="2610" w14:font="MS Gothic"/>
          </w14:checkbox>
        </w:sdtPr>
        <w:sdtEndPr/>
        <w:sdtContent>
          <w:r w:rsidR="004E0B76" w:rsidRPr="004E0B76">
            <w:rPr>
              <w:rFonts w:ascii="Segoe UI Symbol" w:eastAsia="MS Gothic" w:hAnsi="Segoe UI Symbol" w:cs="Segoe UI Symbol"/>
              <w:sz w:val="40"/>
            </w:rPr>
            <w:t>☒</w:t>
          </w:r>
        </w:sdtContent>
      </w:sdt>
      <w:r w:rsidR="004E0B76" w:rsidRPr="004E0B76">
        <w:rPr>
          <w:rFonts w:ascii="Arial" w:hAnsi="Arial"/>
        </w:rPr>
        <w:t xml:space="preserve"> Sim      </w:t>
      </w:r>
      <w:sdt>
        <w:sdtPr>
          <w:rPr>
            <w:rFonts w:ascii="Arial" w:eastAsia="MS Gothic" w:hAnsi="Arial"/>
            <w:sz w:val="40"/>
          </w:rPr>
          <w:id w:val="-1993317902"/>
          <w14:checkbox>
            <w14:checked w14:val="0"/>
            <w14:checkedState w14:val="2612" w14:font="MS Gothic"/>
            <w14:uncheckedState w14:val="2610" w14:font="MS Gothic"/>
          </w14:checkbox>
        </w:sdtPr>
        <w:sdtEndPr/>
        <w:sdtContent>
          <w:r w:rsidR="004E0B76" w:rsidRPr="004E0B76">
            <w:rPr>
              <w:rFonts w:ascii="Segoe UI Symbol" w:eastAsia="MS Gothic" w:hAnsi="Segoe UI Symbol" w:cs="Segoe UI Symbol"/>
              <w:sz w:val="40"/>
            </w:rPr>
            <w:t>☐</w:t>
          </w:r>
        </w:sdtContent>
      </w:sdt>
      <w:r w:rsidR="004E0B76" w:rsidRPr="004E0B76">
        <w:rPr>
          <w:rFonts w:ascii="Arial" w:hAnsi="Arial"/>
        </w:rPr>
        <w:t xml:space="preserve"> Não </w:t>
      </w:r>
    </w:p>
    <w:p w14:paraId="4A186AD9" w14:textId="77777777" w:rsidR="004E0B76" w:rsidRPr="004E0B76" w:rsidRDefault="004E0B76" w:rsidP="004E0B76">
      <w:pPr>
        <w:spacing w:before="240" w:after="240"/>
        <w:jc w:val="both"/>
        <w:rPr>
          <w:rFonts w:ascii="Arial" w:hAnsi="Arial"/>
          <w:iCs/>
        </w:rPr>
      </w:pPr>
      <w:r w:rsidRPr="004E0B76">
        <w:rPr>
          <w:rFonts w:ascii="Arial" w:hAnsi="Arial"/>
          <w:iCs/>
        </w:rPr>
        <w:t>A contratada deverá realizar o gerenciamento, acondicionamento, transporte e destinação final ambientalmente adequada de todos os resíduos gerados durante a execução dos serviços, observando a legislação ambiental vigente, as normas técnicas aplicáveis e as diretrizes municipais relacionadas ao descarte de resíduos da construção civil, materiais metálicos, tintas, embalagens e demais insumos utilizados na execução contratual.</w:t>
      </w:r>
    </w:p>
    <w:p w14:paraId="25C7E4CB" w14:textId="77777777" w:rsidR="004E0B76" w:rsidRPr="004E0B76" w:rsidRDefault="004E0B76" w:rsidP="004E0B76">
      <w:pPr>
        <w:spacing w:before="240" w:after="240"/>
        <w:jc w:val="both"/>
        <w:rPr>
          <w:rFonts w:ascii="Arial" w:hAnsi="Arial"/>
          <w:iCs/>
        </w:rPr>
      </w:pPr>
      <w:r w:rsidRPr="004E0B76">
        <w:rPr>
          <w:rFonts w:ascii="Arial" w:hAnsi="Arial"/>
          <w:iCs/>
        </w:rPr>
        <w:t>Deverão ser observadas, no que couber, as seguintes normas e legislações:</w:t>
      </w:r>
    </w:p>
    <w:p w14:paraId="00A1110C" w14:textId="77777777" w:rsidR="004E0B76" w:rsidRPr="004E0B76" w:rsidRDefault="004E0B76" w:rsidP="004E0B76">
      <w:pPr>
        <w:widowControl/>
        <w:numPr>
          <w:ilvl w:val="0"/>
          <w:numId w:val="32"/>
        </w:numPr>
        <w:suppressAutoHyphens w:val="0"/>
        <w:autoSpaceDN/>
        <w:jc w:val="both"/>
        <w:textAlignment w:val="auto"/>
        <w:rPr>
          <w:rFonts w:ascii="Arial" w:hAnsi="Arial"/>
        </w:rPr>
      </w:pPr>
      <w:r w:rsidRPr="004E0B76">
        <w:rPr>
          <w:rFonts w:ascii="Arial" w:hAnsi="Arial"/>
        </w:rPr>
        <w:t xml:space="preserve">Lei Federal nº 12.305/2010 – Política Nacional de Resíduos Sólidos; </w:t>
      </w:r>
    </w:p>
    <w:p w14:paraId="3E17AFE8" w14:textId="77777777" w:rsidR="004E0B76" w:rsidRPr="004E0B76" w:rsidRDefault="004E0B76" w:rsidP="004E0B76">
      <w:pPr>
        <w:widowControl/>
        <w:numPr>
          <w:ilvl w:val="0"/>
          <w:numId w:val="32"/>
        </w:numPr>
        <w:suppressAutoHyphens w:val="0"/>
        <w:autoSpaceDN/>
        <w:jc w:val="both"/>
        <w:textAlignment w:val="auto"/>
        <w:rPr>
          <w:rFonts w:ascii="Arial" w:hAnsi="Arial"/>
        </w:rPr>
      </w:pPr>
      <w:r w:rsidRPr="004E0B76">
        <w:rPr>
          <w:rFonts w:ascii="Arial" w:hAnsi="Arial"/>
        </w:rPr>
        <w:lastRenderedPageBreak/>
        <w:t xml:space="preserve">Resolução CONAMA nº 307/2002 e suas atualizações – Gestão dos resíduos da construção civil; </w:t>
      </w:r>
    </w:p>
    <w:p w14:paraId="2DC43A1D" w14:textId="77777777" w:rsidR="004E0B76" w:rsidRPr="004E0B76" w:rsidRDefault="004E0B76" w:rsidP="004E0B76">
      <w:pPr>
        <w:widowControl/>
        <w:numPr>
          <w:ilvl w:val="0"/>
          <w:numId w:val="32"/>
        </w:numPr>
        <w:suppressAutoHyphens w:val="0"/>
        <w:autoSpaceDN/>
        <w:jc w:val="both"/>
        <w:textAlignment w:val="auto"/>
        <w:rPr>
          <w:rFonts w:ascii="Arial" w:hAnsi="Arial"/>
        </w:rPr>
      </w:pPr>
      <w:r w:rsidRPr="004E0B76">
        <w:rPr>
          <w:rFonts w:ascii="Arial" w:hAnsi="Arial"/>
        </w:rPr>
        <w:t xml:space="preserve">ABNT NBR 10004 – Classificação de resíduos sólidos; </w:t>
      </w:r>
    </w:p>
    <w:p w14:paraId="5BF63FE1" w14:textId="77777777" w:rsidR="004E0B76" w:rsidRPr="004E0B76" w:rsidRDefault="004E0B76" w:rsidP="004E0B76">
      <w:pPr>
        <w:widowControl/>
        <w:numPr>
          <w:ilvl w:val="0"/>
          <w:numId w:val="32"/>
        </w:numPr>
        <w:suppressAutoHyphens w:val="0"/>
        <w:autoSpaceDN/>
        <w:jc w:val="both"/>
        <w:textAlignment w:val="auto"/>
        <w:rPr>
          <w:rFonts w:ascii="Arial" w:hAnsi="Arial"/>
        </w:rPr>
      </w:pPr>
      <w:r w:rsidRPr="004E0B76">
        <w:rPr>
          <w:rFonts w:ascii="Arial" w:hAnsi="Arial"/>
        </w:rPr>
        <w:t xml:space="preserve">ABNT NBR 15112 – Áreas de transbordo e triagem de resíduos da construção civil; </w:t>
      </w:r>
    </w:p>
    <w:p w14:paraId="10FD704F" w14:textId="77777777" w:rsidR="004E0B76" w:rsidRPr="004E0B76" w:rsidRDefault="004E0B76" w:rsidP="004E0B76">
      <w:pPr>
        <w:widowControl/>
        <w:numPr>
          <w:ilvl w:val="0"/>
          <w:numId w:val="32"/>
        </w:numPr>
        <w:suppressAutoHyphens w:val="0"/>
        <w:autoSpaceDN/>
        <w:jc w:val="both"/>
        <w:textAlignment w:val="auto"/>
        <w:rPr>
          <w:rFonts w:ascii="Arial" w:hAnsi="Arial"/>
        </w:rPr>
      </w:pPr>
      <w:r w:rsidRPr="004E0B76">
        <w:rPr>
          <w:rFonts w:ascii="Arial" w:hAnsi="Arial"/>
        </w:rPr>
        <w:t xml:space="preserve">ABNT NBR 15113 – Aterros de resíduos da construção civil; </w:t>
      </w:r>
    </w:p>
    <w:p w14:paraId="65CA4ACF" w14:textId="77777777" w:rsidR="004E0B76" w:rsidRPr="004E0B76" w:rsidRDefault="004E0B76" w:rsidP="004E0B76">
      <w:pPr>
        <w:widowControl/>
        <w:numPr>
          <w:ilvl w:val="0"/>
          <w:numId w:val="32"/>
        </w:numPr>
        <w:suppressAutoHyphens w:val="0"/>
        <w:autoSpaceDN/>
        <w:jc w:val="both"/>
        <w:textAlignment w:val="auto"/>
        <w:rPr>
          <w:rFonts w:ascii="Arial" w:hAnsi="Arial"/>
        </w:rPr>
      </w:pPr>
      <w:r w:rsidRPr="004E0B76">
        <w:rPr>
          <w:rFonts w:ascii="Arial" w:hAnsi="Arial"/>
        </w:rPr>
        <w:t xml:space="preserve">ABNT NBR 15114 – Áreas de reciclagem de resíduos da construção civil; </w:t>
      </w:r>
    </w:p>
    <w:p w14:paraId="1CA4C550" w14:textId="77777777" w:rsidR="004E0B76" w:rsidRPr="004E0B76" w:rsidRDefault="004E0B76" w:rsidP="004E0B76">
      <w:pPr>
        <w:widowControl/>
        <w:numPr>
          <w:ilvl w:val="0"/>
          <w:numId w:val="32"/>
        </w:numPr>
        <w:suppressAutoHyphens w:val="0"/>
        <w:autoSpaceDN/>
        <w:jc w:val="both"/>
        <w:textAlignment w:val="auto"/>
        <w:rPr>
          <w:rFonts w:ascii="Arial" w:hAnsi="Arial"/>
        </w:rPr>
      </w:pPr>
      <w:r w:rsidRPr="004E0B76">
        <w:rPr>
          <w:rFonts w:ascii="Arial" w:hAnsi="Arial"/>
        </w:rPr>
        <w:t xml:space="preserve">Normas ambientais estaduais e municipais aplicáveis. </w:t>
      </w:r>
    </w:p>
    <w:p w14:paraId="783246EE" w14:textId="77777777" w:rsidR="004E0B76" w:rsidRPr="004E0B76" w:rsidRDefault="004E0B76" w:rsidP="004E0B76">
      <w:pPr>
        <w:spacing w:before="240" w:after="240"/>
        <w:jc w:val="both"/>
        <w:rPr>
          <w:rFonts w:ascii="Arial" w:hAnsi="Arial"/>
          <w:iCs/>
        </w:rPr>
      </w:pPr>
      <w:r w:rsidRPr="004E0B76">
        <w:rPr>
          <w:rFonts w:ascii="Arial" w:hAnsi="Arial"/>
          <w:iCs/>
        </w:rPr>
        <w:t>Os resíduos provenientes de estruturas metálicas, telas deterioradas, sobras de materiais, embalagens, elementos de fixação, resíduos de pintura e demais componentes removidos deverão ser descartados de forma adequada, em locais licenciados e ambientalmente regulares, sendo vedado o descarte irregular em vias públicas, áreas verdes, terrenos baldios ou próprios municipais.</w:t>
      </w:r>
    </w:p>
    <w:p w14:paraId="3BD8137E" w14:textId="77777777" w:rsidR="004E0B76" w:rsidRPr="004E0B76" w:rsidRDefault="004E0B76" w:rsidP="004E0B76">
      <w:pPr>
        <w:spacing w:before="240" w:after="240"/>
        <w:jc w:val="both"/>
        <w:rPr>
          <w:rFonts w:ascii="Arial" w:hAnsi="Arial"/>
          <w:iCs/>
        </w:rPr>
      </w:pPr>
      <w:r w:rsidRPr="004E0B76">
        <w:rPr>
          <w:rFonts w:ascii="Arial" w:hAnsi="Arial"/>
          <w:iCs/>
        </w:rPr>
        <w:t>A contratada deverá, ainda, promover a limpeza das áreas ao término dos serviços e adotar medidas destinadas à minimização dos impactos ambientais durante toda a execução contratual.</w:t>
      </w:r>
    </w:p>
    <w:p w14:paraId="5EA8446A" w14:textId="77777777" w:rsidR="001F5B60" w:rsidRPr="001F5B60" w:rsidRDefault="001F5B60" w:rsidP="001F5B6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76" w:name="_Hlk223534323"/>
      <w:r w:rsidRPr="001F5B60">
        <w:rPr>
          <w:color w:val="auto"/>
        </w:rPr>
        <w:t>MODELO DE EXECUÇÃO DO OBJETO</w:t>
      </w:r>
    </w:p>
    <w:p w14:paraId="78556DA5" w14:textId="77777777" w:rsidR="001F5B60" w:rsidRPr="001F5B60" w:rsidRDefault="001F5B60" w:rsidP="001F5B6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F5B60">
        <w:t xml:space="preserve">Como atingiremos os resultados pretendidos do contrato? </w:t>
      </w:r>
    </w:p>
    <w:bookmarkEnd w:id="76"/>
    <w:p w14:paraId="005C5CAA" w14:textId="77777777" w:rsidR="001F5B60" w:rsidRPr="001F5B60" w:rsidRDefault="001F5B60" w:rsidP="007941C2">
      <w:pPr>
        <w:spacing w:before="240" w:after="240"/>
        <w:jc w:val="both"/>
        <w:rPr>
          <w:rFonts w:ascii="Arial" w:hAnsi="Arial"/>
        </w:rPr>
      </w:pPr>
      <w:r w:rsidRPr="001F5B60">
        <w:rPr>
          <w:rFonts w:ascii="Arial" w:hAnsi="Arial"/>
        </w:rPr>
        <w:t>Os resultados pretendidos serão alcançados por meio da contratação de empresa especializada para execução dos serviços de instalação, manutenção, reforma e adequação de estruturas com telas de sombreamento, com fornecimento integral de materiais, mão de obra, equipamentos e acessórios necessários à adequada execução dos serviços.</w:t>
      </w:r>
    </w:p>
    <w:p w14:paraId="725B93D6" w14:textId="77777777" w:rsidR="001F5B60" w:rsidRPr="001F5B60" w:rsidRDefault="001F5B60" w:rsidP="007941C2">
      <w:pPr>
        <w:spacing w:before="240" w:after="240"/>
        <w:jc w:val="both"/>
        <w:rPr>
          <w:rFonts w:ascii="Arial" w:hAnsi="Arial"/>
        </w:rPr>
      </w:pPr>
      <w:r w:rsidRPr="001F5B60">
        <w:rPr>
          <w:rFonts w:ascii="Arial" w:hAnsi="Arial"/>
        </w:rPr>
        <w:t>A contratação será operacionalizada por meio de Sistema de Registro de Preços, permitindo que as demandas sejam atendidas conforme a necessidade da Administração Municipal, mediante emissão de Ordens de Serviço, proporcionando maior organização, padronização e eficiência na execução dos serviços.</w:t>
      </w:r>
    </w:p>
    <w:p w14:paraId="3E436DC8" w14:textId="77777777" w:rsidR="001F5B60" w:rsidRPr="001F5B60" w:rsidRDefault="001F5B60" w:rsidP="007941C2">
      <w:pPr>
        <w:spacing w:before="240" w:after="240"/>
        <w:jc w:val="both"/>
        <w:rPr>
          <w:rFonts w:ascii="Arial" w:hAnsi="Arial"/>
        </w:rPr>
      </w:pPr>
      <w:r w:rsidRPr="001F5B60">
        <w:rPr>
          <w:rFonts w:ascii="Arial" w:hAnsi="Arial"/>
        </w:rPr>
        <w:t>Os resultados esperados também dependem da adequada definição dos requisitos técnicos mínimos dos materiais e serviços, da utilização de mão de obra qualificada, da emissão de responsabilidade técnica pelos serviços executados e da fiscalização contínua da execução contratual pela Administração.</w:t>
      </w:r>
    </w:p>
    <w:p w14:paraId="3BD76F3E" w14:textId="77777777" w:rsidR="001F5B60" w:rsidRPr="001F5B60" w:rsidRDefault="001F5B60" w:rsidP="007941C2">
      <w:pPr>
        <w:spacing w:before="240" w:after="240"/>
        <w:jc w:val="both"/>
        <w:rPr>
          <w:rFonts w:ascii="Arial" w:hAnsi="Arial"/>
        </w:rPr>
      </w:pPr>
      <w:r w:rsidRPr="001F5B60">
        <w:rPr>
          <w:rFonts w:ascii="Arial" w:hAnsi="Arial"/>
        </w:rPr>
        <w:t>A segregação dos itens por etapas construtivas e componentes específicos permitirá maior controle técnico e financeiro da contratação, possibilitando acompanhamento mais preciso dos quantitativos executados, dos materiais aplicados e dos custos envolvidos em cada intervenção.</w:t>
      </w:r>
    </w:p>
    <w:p w14:paraId="52D37257" w14:textId="77777777" w:rsidR="001F5B60" w:rsidRPr="001F5B60" w:rsidRDefault="001F5B60" w:rsidP="007941C2">
      <w:pPr>
        <w:spacing w:before="240" w:after="240"/>
        <w:jc w:val="both"/>
        <w:rPr>
          <w:rFonts w:ascii="Arial" w:hAnsi="Arial"/>
        </w:rPr>
      </w:pPr>
      <w:r w:rsidRPr="001F5B60">
        <w:rPr>
          <w:rFonts w:ascii="Arial" w:hAnsi="Arial"/>
        </w:rPr>
        <w:t>A Administração realizará o acompanhamento da execução por meio de vistorias, conferência dos serviços executados, validação das medições e fiscalização das condições de segurança, estabilidade e acabamento das estruturas instaladas ou reformadas.</w:t>
      </w:r>
    </w:p>
    <w:p w14:paraId="14D66520" w14:textId="77777777" w:rsidR="001F5B60" w:rsidRPr="001F5B60" w:rsidRDefault="001F5B60" w:rsidP="007941C2">
      <w:pPr>
        <w:spacing w:before="240" w:after="240"/>
        <w:jc w:val="both"/>
        <w:rPr>
          <w:rFonts w:ascii="Arial" w:hAnsi="Arial"/>
        </w:rPr>
      </w:pPr>
      <w:r w:rsidRPr="001F5B60">
        <w:rPr>
          <w:rFonts w:ascii="Arial" w:hAnsi="Arial"/>
        </w:rPr>
        <w:t xml:space="preserve">Além disso, a adoção de materiais compatíveis com ambientes externos, sistemas </w:t>
      </w:r>
      <w:r w:rsidRPr="001F5B60">
        <w:rPr>
          <w:rFonts w:ascii="Arial" w:hAnsi="Arial"/>
        </w:rPr>
        <w:lastRenderedPageBreak/>
        <w:t>adequados de fixação e procedimentos corretos de instalação contribuirá para aumento da durabilidade das estruturas, redução da necessidade de manutenções corretivas e melhoria das condições de conforto térmico e utilização dos espaços públicos atendidos pela contratação.</w:t>
      </w:r>
    </w:p>
    <w:p w14:paraId="615340BD" w14:textId="77777777" w:rsidR="001F5B60" w:rsidRPr="001F5B60" w:rsidRDefault="001F5B60" w:rsidP="001F5B6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7" w:name="_Hlk223534390"/>
      <w:r w:rsidRPr="001F5B60">
        <w:t>Forma de execução do contrato</w:t>
      </w:r>
    </w:p>
    <w:p w14:paraId="51E78646" w14:textId="77777777" w:rsidR="001F5B60" w:rsidRPr="001F5B60" w:rsidRDefault="0000771A" w:rsidP="001F5B60">
      <w:pPr>
        <w:spacing w:before="240" w:after="240" w:line="288" w:lineRule="auto"/>
        <w:jc w:val="both"/>
        <w:rPr>
          <w:rFonts w:ascii="Arial" w:hAnsi="Arial"/>
          <w:color w:val="000000" w:themeColor="text1"/>
        </w:rPr>
      </w:pPr>
      <w:sdt>
        <w:sdtPr>
          <w:rPr>
            <w:rFonts w:ascii="Arial" w:hAnsi="Arial"/>
            <w:color w:val="000000" w:themeColor="text1"/>
          </w:rPr>
          <w:alias w:val="Forma de execução do contrato"/>
          <w:tag w:val="Forma de execução do contrato"/>
          <w:id w:val="246151925"/>
          <w:placeholder>
            <w:docPart w:val="A09C293E49274B97BAA62B55C6E6DC8F"/>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EndPr/>
        <w:sdtContent>
          <w:r w:rsidR="001F5B60" w:rsidRPr="001F5B60">
            <w:rPr>
              <w:rFonts w:ascii="Arial" w:hAnsi="Arial"/>
              <w:color w:val="000000" w:themeColor="text1"/>
            </w:rPr>
            <w:t>Prestação de serviço imediato</w:t>
          </w:r>
        </w:sdtContent>
      </w:sdt>
      <w:r w:rsidR="001F5B60" w:rsidRPr="001F5B60">
        <w:rPr>
          <w:rFonts w:ascii="Arial" w:hAnsi="Arial"/>
          <w:color w:val="000000" w:themeColor="text1"/>
        </w:rPr>
        <w:t xml:space="preserve">     </w:t>
      </w:r>
    </w:p>
    <w:p w14:paraId="3A170FAF" w14:textId="77777777" w:rsidR="001F5B60" w:rsidRPr="001F5B60" w:rsidRDefault="001F5B60" w:rsidP="001F5B60">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bookmarkStart w:id="78" w:name="_Hlk223534401"/>
      <w:bookmarkEnd w:id="77"/>
      <w:r w:rsidRPr="001F5B60">
        <w:t xml:space="preserve">Prazo de vigência do contrato </w:t>
      </w:r>
      <w:r w:rsidRPr="001F5B60">
        <w:rPr>
          <w:b w:val="0"/>
          <w:bCs w:val="0"/>
        </w:rPr>
        <w:t xml:space="preserve">  </w:t>
      </w:r>
    </w:p>
    <w:p w14:paraId="21C187C4" w14:textId="77777777" w:rsidR="001F5B60" w:rsidRPr="001F5B60" w:rsidRDefault="001F5B60" w:rsidP="001F5B60">
      <w:pPr>
        <w:pStyle w:val="western"/>
        <w:spacing w:before="238" w:after="238" w:line="288" w:lineRule="auto"/>
        <w:jc w:val="both"/>
        <w:rPr>
          <w:rFonts w:ascii="Arial" w:hAnsi="Arial" w:cs="Arial"/>
          <w:i/>
          <w:sz w:val="2"/>
        </w:rPr>
      </w:pPr>
      <w:bookmarkStart w:id="79" w:name="_Hlk171949319"/>
      <w:r w:rsidRPr="001F5B60">
        <w:rPr>
          <w:rFonts w:ascii="Arial" w:hAnsi="Arial" w:cs="Arial"/>
        </w:rPr>
        <w:t>Prazo de vigência da Ata de Registro de Preços 12 (doze) meses.</w:t>
      </w:r>
    </w:p>
    <w:p w14:paraId="18821FDB" w14:textId="77777777" w:rsidR="001F5B60" w:rsidRPr="001F5B60" w:rsidRDefault="001F5B60" w:rsidP="001F5B60">
      <w:pPr>
        <w:jc w:val="both"/>
        <w:rPr>
          <w:rFonts w:ascii="Arial" w:hAnsi="Arial"/>
        </w:rPr>
      </w:pPr>
      <w:r w:rsidRPr="001F5B60">
        <w:rPr>
          <w:rFonts w:ascii="Arial" w:hAnsi="Arial"/>
        </w:rPr>
        <w:t>Podendo ser renovada por mais 12 (doze) meses, conforme artigo 127, do Decreto Municipal nº 8.109/2023.</w:t>
      </w:r>
      <w:bookmarkEnd w:id="79"/>
    </w:p>
    <w:p w14:paraId="753CB95B" w14:textId="77777777" w:rsidR="001F5B60" w:rsidRPr="00981394" w:rsidRDefault="001F5B60" w:rsidP="001F5B6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80" w:name="_Hlk223534417"/>
      <w:bookmarkEnd w:id="78"/>
      <w:r w:rsidRPr="00981394">
        <w:rPr>
          <w:color w:val="auto"/>
        </w:rPr>
        <w:t>MODELO DE GESTÃO DO CONTRATO</w:t>
      </w:r>
    </w:p>
    <w:p w14:paraId="359FDABC" w14:textId="77777777" w:rsidR="001F5B60" w:rsidRPr="001F5B60" w:rsidRDefault="001F5B60" w:rsidP="007941C2">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1F5B60">
        <w:t>Existem requisitos anteriores à execução?</w:t>
      </w:r>
    </w:p>
    <w:p w14:paraId="50972FBE" w14:textId="77777777" w:rsidR="001F5B60" w:rsidRPr="001F5B60" w:rsidRDefault="0000771A" w:rsidP="007941C2">
      <w:pPr>
        <w:rPr>
          <w:rFonts w:ascii="Arial" w:hAnsi="Arial"/>
          <w:color w:val="FF0000"/>
        </w:rPr>
      </w:pPr>
      <w:sdt>
        <w:sdtPr>
          <w:rPr>
            <w:rFonts w:ascii="Arial" w:eastAsia="MS Gothic" w:hAnsi="Arial"/>
            <w:sz w:val="40"/>
          </w:rPr>
          <w:id w:val="729415124"/>
          <w14:checkbox>
            <w14:checked w14:val="0"/>
            <w14:checkedState w14:val="2612" w14:font="MS Gothic"/>
            <w14:uncheckedState w14:val="2610" w14:font="MS Gothic"/>
          </w14:checkbox>
        </w:sdtPr>
        <w:sdtEndPr/>
        <w:sdtContent>
          <w:r w:rsidR="001F5B60" w:rsidRPr="001F5B60">
            <w:rPr>
              <w:rFonts w:ascii="Segoe UI Symbol" w:eastAsia="MS Gothic" w:hAnsi="Segoe UI Symbol" w:cs="Segoe UI Symbol"/>
              <w:sz w:val="40"/>
            </w:rPr>
            <w:t>☐</w:t>
          </w:r>
        </w:sdtContent>
      </w:sdt>
      <w:r w:rsidR="001F5B60" w:rsidRPr="001F5B60">
        <w:rPr>
          <w:rFonts w:ascii="Arial" w:hAnsi="Arial"/>
        </w:rPr>
        <w:t xml:space="preserve"> Sim      </w:t>
      </w:r>
      <w:sdt>
        <w:sdtPr>
          <w:rPr>
            <w:rFonts w:ascii="Arial" w:eastAsia="MS Gothic" w:hAnsi="Arial"/>
            <w:sz w:val="40"/>
          </w:rPr>
          <w:id w:val="835182724"/>
          <w14:checkbox>
            <w14:checked w14:val="1"/>
            <w14:checkedState w14:val="2612" w14:font="MS Gothic"/>
            <w14:uncheckedState w14:val="2610" w14:font="MS Gothic"/>
          </w14:checkbox>
        </w:sdtPr>
        <w:sdtEndPr/>
        <w:sdtContent>
          <w:r w:rsidR="001F5B60" w:rsidRPr="001F5B60">
            <w:rPr>
              <w:rFonts w:ascii="Segoe UI Symbol" w:eastAsia="MS Gothic" w:hAnsi="Segoe UI Symbol" w:cs="Segoe UI Symbol"/>
              <w:sz w:val="40"/>
            </w:rPr>
            <w:t>☒</w:t>
          </w:r>
        </w:sdtContent>
      </w:sdt>
      <w:r w:rsidR="001F5B60" w:rsidRPr="001F5B60">
        <w:rPr>
          <w:rFonts w:ascii="Arial" w:hAnsi="Arial"/>
        </w:rPr>
        <w:t xml:space="preserve"> Não   </w:t>
      </w:r>
      <w:bookmarkEnd w:id="80"/>
    </w:p>
    <w:p w14:paraId="530F76DF" w14:textId="77777777" w:rsidR="001F5B60" w:rsidRPr="001F5B60" w:rsidRDefault="001F5B60" w:rsidP="007941C2">
      <w:pPr>
        <w:pStyle w:val="Tpico3"/>
        <w:numPr>
          <w:ilvl w:val="0"/>
          <w:numId w:val="0"/>
        </w:numPr>
        <w:suppressAutoHyphens w:val="0"/>
        <w:spacing w:line="240" w:lineRule="auto"/>
      </w:pPr>
      <w:bookmarkStart w:id="81" w:name="_Hlk223534432"/>
      <w:r w:rsidRPr="001F5B60">
        <w:t>Será exigida garantia financeira do contrato?</w:t>
      </w:r>
    </w:p>
    <w:p w14:paraId="1350239A" w14:textId="77777777" w:rsidR="001F5B60" w:rsidRPr="001F5B60" w:rsidRDefault="0000771A" w:rsidP="007941C2">
      <w:pPr>
        <w:rPr>
          <w:rFonts w:ascii="Arial" w:hAnsi="Arial"/>
        </w:rPr>
      </w:pPr>
      <w:sdt>
        <w:sdtPr>
          <w:rPr>
            <w:rFonts w:ascii="Arial" w:eastAsia="MS Gothic" w:hAnsi="Arial"/>
            <w:sz w:val="40"/>
          </w:rPr>
          <w:id w:val="-962424608"/>
          <w14:checkbox>
            <w14:checked w14:val="0"/>
            <w14:checkedState w14:val="2612" w14:font="MS Gothic"/>
            <w14:uncheckedState w14:val="2610" w14:font="MS Gothic"/>
          </w14:checkbox>
        </w:sdtPr>
        <w:sdtEndPr/>
        <w:sdtContent>
          <w:r w:rsidR="001F5B60" w:rsidRPr="001F5B60">
            <w:rPr>
              <w:rFonts w:ascii="Segoe UI Symbol" w:eastAsia="MS Gothic" w:hAnsi="Segoe UI Symbol" w:cs="Segoe UI Symbol"/>
              <w:sz w:val="40"/>
            </w:rPr>
            <w:t>☐</w:t>
          </w:r>
        </w:sdtContent>
      </w:sdt>
      <w:r w:rsidR="001F5B60" w:rsidRPr="001F5B60">
        <w:rPr>
          <w:rFonts w:ascii="Arial" w:hAnsi="Arial"/>
        </w:rPr>
        <w:t xml:space="preserve"> Sim      </w:t>
      </w:r>
      <w:sdt>
        <w:sdtPr>
          <w:rPr>
            <w:rFonts w:ascii="Arial" w:eastAsia="MS Gothic" w:hAnsi="Arial"/>
            <w:sz w:val="40"/>
          </w:rPr>
          <w:id w:val="-496269208"/>
          <w14:checkbox>
            <w14:checked w14:val="1"/>
            <w14:checkedState w14:val="2612" w14:font="MS Gothic"/>
            <w14:uncheckedState w14:val="2610" w14:font="MS Gothic"/>
          </w14:checkbox>
        </w:sdtPr>
        <w:sdtEndPr/>
        <w:sdtContent>
          <w:r w:rsidR="001F5B60" w:rsidRPr="001F5B60">
            <w:rPr>
              <w:rFonts w:ascii="Segoe UI Symbol" w:eastAsia="MS Gothic" w:hAnsi="Segoe UI Symbol" w:cs="Segoe UI Symbol"/>
              <w:sz w:val="40"/>
            </w:rPr>
            <w:t>☒</w:t>
          </w:r>
        </w:sdtContent>
      </w:sdt>
      <w:r w:rsidR="001F5B60" w:rsidRPr="001F5B60">
        <w:rPr>
          <w:rFonts w:ascii="Arial" w:hAnsi="Arial"/>
        </w:rPr>
        <w:t xml:space="preserve"> Não   </w:t>
      </w:r>
    </w:p>
    <w:p w14:paraId="1584BCDC" w14:textId="77777777" w:rsidR="001F5B60" w:rsidRPr="001F5B60" w:rsidRDefault="001F5B60" w:rsidP="007941C2">
      <w:pPr>
        <w:pStyle w:val="Tpico3"/>
        <w:numPr>
          <w:ilvl w:val="0"/>
          <w:numId w:val="0"/>
        </w:numPr>
        <w:suppressAutoHyphens w:val="0"/>
        <w:spacing w:line="240" w:lineRule="auto"/>
      </w:pPr>
      <w:bookmarkStart w:id="82" w:name="_Hlk223534461"/>
      <w:bookmarkEnd w:id="81"/>
      <w:r w:rsidRPr="001F5B60">
        <w:t>Há outros requisitos anteriores à execução?</w:t>
      </w:r>
    </w:p>
    <w:p w14:paraId="204DF12E" w14:textId="77777777" w:rsidR="001F5B60" w:rsidRPr="001F5B60" w:rsidRDefault="0000771A" w:rsidP="007941C2">
      <w:pPr>
        <w:rPr>
          <w:rFonts w:ascii="Arial" w:hAnsi="Arial"/>
        </w:rPr>
      </w:pPr>
      <w:sdt>
        <w:sdtPr>
          <w:rPr>
            <w:rFonts w:ascii="Arial" w:eastAsia="MS Gothic" w:hAnsi="Arial"/>
            <w:sz w:val="40"/>
          </w:rPr>
          <w:id w:val="938103363"/>
          <w14:checkbox>
            <w14:checked w14:val="0"/>
            <w14:checkedState w14:val="2612" w14:font="MS Gothic"/>
            <w14:uncheckedState w14:val="2610" w14:font="MS Gothic"/>
          </w14:checkbox>
        </w:sdtPr>
        <w:sdtEndPr/>
        <w:sdtContent>
          <w:r w:rsidR="001F5B60" w:rsidRPr="001F5B60">
            <w:rPr>
              <w:rFonts w:ascii="Segoe UI Symbol" w:eastAsia="MS Gothic" w:hAnsi="Segoe UI Symbol" w:cs="Segoe UI Symbol"/>
              <w:sz w:val="40"/>
            </w:rPr>
            <w:t>☐</w:t>
          </w:r>
        </w:sdtContent>
      </w:sdt>
      <w:r w:rsidR="001F5B60" w:rsidRPr="001F5B60">
        <w:rPr>
          <w:rFonts w:ascii="Arial" w:hAnsi="Arial"/>
        </w:rPr>
        <w:t xml:space="preserve"> Sim      </w:t>
      </w:r>
      <w:sdt>
        <w:sdtPr>
          <w:rPr>
            <w:rFonts w:ascii="Arial" w:eastAsia="MS Gothic" w:hAnsi="Arial"/>
            <w:sz w:val="40"/>
          </w:rPr>
          <w:id w:val="1267887842"/>
          <w14:checkbox>
            <w14:checked w14:val="1"/>
            <w14:checkedState w14:val="2612" w14:font="MS Gothic"/>
            <w14:uncheckedState w14:val="2610" w14:font="MS Gothic"/>
          </w14:checkbox>
        </w:sdtPr>
        <w:sdtEndPr/>
        <w:sdtContent>
          <w:r w:rsidR="001F5B60" w:rsidRPr="001F5B60">
            <w:rPr>
              <w:rFonts w:ascii="Segoe UI Symbol" w:eastAsia="MS Gothic" w:hAnsi="Segoe UI Symbol" w:cs="Segoe UI Symbol"/>
              <w:sz w:val="40"/>
            </w:rPr>
            <w:t>☒</w:t>
          </w:r>
        </w:sdtContent>
      </w:sdt>
      <w:r w:rsidR="001F5B60" w:rsidRPr="001F5B60">
        <w:rPr>
          <w:rFonts w:ascii="Arial" w:hAnsi="Arial"/>
        </w:rPr>
        <w:t xml:space="preserve"> Não</w:t>
      </w:r>
    </w:p>
    <w:p w14:paraId="38C6AE85" w14:textId="77777777" w:rsidR="001F5B60" w:rsidRPr="001F5B60" w:rsidRDefault="001F5B60" w:rsidP="001F5B6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3" w:name="_Hlk223534473"/>
      <w:bookmarkEnd w:id="82"/>
      <w:r w:rsidRPr="001F5B60">
        <w:t xml:space="preserve">Metodologia de acompanhamento da execução do contrato e principais pontos de controle  </w:t>
      </w:r>
    </w:p>
    <w:p w14:paraId="39220832" w14:textId="77777777" w:rsidR="001F5B60" w:rsidRPr="001F5B60" w:rsidRDefault="001F5B60" w:rsidP="00CE5C07">
      <w:pPr>
        <w:spacing w:before="240" w:after="240"/>
        <w:jc w:val="both"/>
        <w:rPr>
          <w:rFonts w:ascii="Arial" w:hAnsi="Arial"/>
        </w:rPr>
      </w:pPr>
      <w:r w:rsidRPr="001F5B60">
        <w:rPr>
          <w:rFonts w:ascii="Arial" w:hAnsi="Arial"/>
        </w:rPr>
        <w:t>Atingiremos estes resultados fazendo a fiscalização da prestação de serviço, o fiscal realizará visitas aos locais, realizando registros fotográficos a cada visita de forma que sejam atendidas todas as exigências descritas deste Termo de Referência.</w:t>
      </w:r>
    </w:p>
    <w:p w14:paraId="69A144DF" w14:textId="77777777" w:rsidR="001F5B60" w:rsidRPr="001F5B60" w:rsidRDefault="001F5B60" w:rsidP="001F5B60">
      <w:pPr>
        <w:jc w:val="both"/>
        <w:rPr>
          <w:rFonts w:ascii="Arial" w:hAnsi="Arial"/>
          <w:szCs w:val="22"/>
        </w:rPr>
      </w:pPr>
      <w:bookmarkStart w:id="84" w:name="_Hlk223534482"/>
      <w:bookmarkEnd w:id="83"/>
      <w:r w:rsidRPr="001F5B60">
        <w:rPr>
          <w:rFonts w:ascii="Arial" w:hAnsi="Arial"/>
          <w:b/>
          <w:szCs w:val="22"/>
        </w:rPr>
        <w:t>Fiscal</w:t>
      </w:r>
      <w:r w:rsidRPr="001F5B60">
        <w:rPr>
          <w:rFonts w:ascii="Arial" w:hAnsi="Arial"/>
          <w:szCs w:val="22"/>
        </w:rPr>
        <w:t xml:space="preserve">: Alexandre José </w:t>
      </w:r>
      <w:proofErr w:type="spellStart"/>
      <w:r w:rsidRPr="001F5B60">
        <w:rPr>
          <w:rFonts w:ascii="Arial" w:hAnsi="Arial"/>
          <w:szCs w:val="22"/>
        </w:rPr>
        <w:t>Zamproni</w:t>
      </w:r>
      <w:proofErr w:type="spellEnd"/>
      <w:r w:rsidRPr="001F5B60">
        <w:rPr>
          <w:rFonts w:ascii="Arial" w:hAnsi="Arial"/>
          <w:szCs w:val="22"/>
        </w:rPr>
        <w:t xml:space="preserve"> - Gestor de Unidade de Manutenção Civil e Elétrica</w:t>
      </w:r>
    </w:p>
    <w:p w14:paraId="6ADC0FA0" w14:textId="77777777" w:rsidR="001F5B60" w:rsidRPr="001F5B60" w:rsidRDefault="001F5B60" w:rsidP="001F5B60">
      <w:pPr>
        <w:jc w:val="both"/>
        <w:rPr>
          <w:rFonts w:ascii="Arial" w:hAnsi="Arial"/>
          <w:szCs w:val="22"/>
        </w:rPr>
      </w:pPr>
      <w:r w:rsidRPr="001F5B60">
        <w:rPr>
          <w:rFonts w:ascii="Arial" w:hAnsi="Arial"/>
          <w:b/>
          <w:szCs w:val="22"/>
        </w:rPr>
        <w:t>CPF:</w:t>
      </w:r>
      <w:r w:rsidRPr="001F5B60">
        <w:rPr>
          <w:rFonts w:ascii="Arial" w:hAnsi="Arial"/>
          <w:szCs w:val="22"/>
        </w:rPr>
        <w:t xml:space="preserve"> 295.724.438-10</w:t>
      </w:r>
    </w:p>
    <w:p w14:paraId="17506D8E" w14:textId="77777777" w:rsidR="001F5B60" w:rsidRPr="001F5B60" w:rsidRDefault="001F5B60" w:rsidP="001F5B60">
      <w:pPr>
        <w:jc w:val="both"/>
        <w:rPr>
          <w:rFonts w:ascii="Arial" w:hAnsi="Arial"/>
          <w:szCs w:val="22"/>
        </w:rPr>
      </w:pPr>
      <w:r w:rsidRPr="001F5B60">
        <w:rPr>
          <w:rFonts w:ascii="Arial" w:hAnsi="Arial"/>
          <w:b/>
          <w:szCs w:val="22"/>
        </w:rPr>
        <w:t>E-mail:</w:t>
      </w:r>
      <w:r w:rsidRPr="001F5B60">
        <w:rPr>
          <w:rFonts w:ascii="Arial" w:hAnsi="Arial"/>
          <w:szCs w:val="22"/>
        </w:rPr>
        <w:t xml:space="preserve"> obras.manutencao@sertaozinho.sp.gov.br</w:t>
      </w:r>
    </w:p>
    <w:p w14:paraId="0387A0F4" w14:textId="77777777" w:rsidR="001F5B60" w:rsidRPr="001F5B60" w:rsidRDefault="001F5B60" w:rsidP="001F5B60">
      <w:pPr>
        <w:jc w:val="both"/>
        <w:rPr>
          <w:rFonts w:ascii="Arial" w:hAnsi="Arial"/>
          <w:szCs w:val="22"/>
        </w:rPr>
      </w:pPr>
      <w:r w:rsidRPr="001F5B60">
        <w:rPr>
          <w:rFonts w:ascii="Arial" w:hAnsi="Arial"/>
          <w:b/>
          <w:szCs w:val="22"/>
        </w:rPr>
        <w:t>Contato:</w:t>
      </w:r>
      <w:r w:rsidRPr="001F5B60">
        <w:rPr>
          <w:rFonts w:ascii="Arial" w:hAnsi="Arial"/>
          <w:szCs w:val="22"/>
        </w:rPr>
        <w:t xml:space="preserve"> 16 3946-7800</w:t>
      </w:r>
    </w:p>
    <w:p w14:paraId="0536653F" w14:textId="77777777" w:rsidR="001F5B60" w:rsidRPr="001F5B60" w:rsidRDefault="001F5B60" w:rsidP="001F5B60">
      <w:pPr>
        <w:jc w:val="both"/>
        <w:rPr>
          <w:rFonts w:ascii="Arial" w:hAnsi="Arial"/>
          <w:szCs w:val="22"/>
        </w:rPr>
      </w:pPr>
    </w:p>
    <w:p w14:paraId="12D6C2A2" w14:textId="77777777" w:rsidR="001F5B60" w:rsidRPr="001F5B60" w:rsidRDefault="001F5B60" w:rsidP="001F5B60">
      <w:pPr>
        <w:jc w:val="both"/>
        <w:rPr>
          <w:rFonts w:ascii="Arial" w:hAnsi="Arial"/>
          <w:szCs w:val="22"/>
        </w:rPr>
      </w:pPr>
      <w:r w:rsidRPr="001F5B60">
        <w:rPr>
          <w:rFonts w:ascii="Arial" w:hAnsi="Arial"/>
          <w:b/>
          <w:szCs w:val="22"/>
        </w:rPr>
        <w:t>Fiscal:</w:t>
      </w:r>
      <w:r w:rsidRPr="001F5B60">
        <w:rPr>
          <w:rFonts w:ascii="Arial" w:hAnsi="Arial"/>
          <w:szCs w:val="22"/>
        </w:rPr>
        <w:t xml:space="preserve"> Cláudia Roberta Cardoso </w:t>
      </w:r>
      <w:proofErr w:type="spellStart"/>
      <w:r w:rsidRPr="001F5B60">
        <w:rPr>
          <w:rFonts w:ascii="Arial" w:hAnsi="Arial"/>
          <w:szCs w:val="22"/>
        </w:rPr>
        <w:t>Catananti</w:t>
      </w:r>
      <w:proofErr w:type="spellEnd"/>
      <w:r w:rsidRPr="001F5B60">
        <w:rPr>
          <w:rFonts w:ascii="Arial" w:hAnsi="Arial"/>
          <w:szCs w:val="22"/>
        </w:rPr>
        <w:t xml:space="preserve"> </w:t>
      </w:r>
      <w:proofErr w:type="spellStart"/>
      <w:r w:rsidRPr="001F5B60">
        <w:rPr>
          <w:rFonts w:ascii="Arial" w:hAnsi="Arial"/>
          <w:szCs w:val="22"/>
        </w:rPr>
        <w:t>Ardenghi</w:t>
      </w:r>
      <w:proofErr w:type="spellEnd"/>
      <w:r w:rsidRPr="001F5B60">
        <w:rPr>
          <w:rFonts w:ascii="Arial" w:hAnsi="Arial"/>
          <w:szCs w:val="22"/>
        </w:rPr>
        <w:t xml:space="preserve"> – Coordenadora de área - Departamento de Ensino Infantil</w:t>
      </w:r>
    </w:p>
    <w:p w14:paraId="53F582CA" w14:textId="77777777" w:rsidR="001F5B60" w:rsidRPr="001F5B60" w:rsidRDefault="001F5B60" w:rsidP="001F5B60">
      <w:pPr>
        <w:jc w:val="both"/>
        <w:rPr>
          <w:rFonts w:ascii="Arial" w:hAnsi="Arial"/>
          <w:szCs w:val="22"/>
        </w:rPr>
      </w:pPr>
      <w:r w:rsidRPr="001F5B60">
        <w:rPr>
          <w:rFonts w:ascii="Arial" w:hAnsi="Arial"/>
          <w:b/>
          <w:szCs w:val="22"/>
        </w:rPr>
        <w:lastRenderedPageBreak/>
        <w:t>CPF:</w:t>
      </w:r>
      <w:r w:rsidRPr="001F5B60">
        <w:rPr>
          <w:rFonts w:ascii="Arial" w:hAnsi="Arial"/>
          <w:szCs w:val="22"/>
        </w:rPr>
        <w:t xml:space="preserve"> 149.570.398-36</w:t>
      </w:r>
    </w:p>
    <w:p w14:paraId="0CA7533B" w14:textId="77777777" w:rsidR="001F5B60" w:rsidRPr="001F5B60" w:rsidRDefault="001F5B60" w:rsidP="001F5B60">
      <w:pPr>
        <w:jc w:val="both"/>
        <w:rPr>
          <w:rFonts w:ascii="Arial" w:hAnsi="Arial"/>
          <w:szCs w:val="22"/>
        </w:rPr>
      </w:pPr>
      <w:r w:rsidRPr="001F5B60">
        <w:rPr>
          <w:rFonts w:ascii="Arial" w:hAnsi="Arial"/>
          <w:b/>
          <w:szCs w:val="22"/>
        </w:rPr>
        <w:t>E-mail:</w:t>
      </w:r>
      <w:r w:rsidRPr="001F5B60">
        <w:rPr>
          <w:rFonts w:ascii="Arial" w:hAnsi="Arial"/>
          <w:szCs w:val="22"/>
        </w:rPr>
        <w:t xml:space="preserve"> educação. infantil@sertaozinho.sp.gov.br</w:t>
      </w:r>
    </w:p>
    <w:p w14:paraId="0A30BBBB" w14:textId="77777777" w:rsidR="001F5B60" w:rsidRPr="001F5B60" w:rsidRDefault="001F5B60" w:rsidP="001F5B60">
      <w:pPr>
        <w:jc w:val="both"/>
        <w:rPr>
          <w:rFonts w:ascii="Arial" w:hAnsi="Arial"/>
          <w:szCs w:val="22"/>
        </w:rPr>
      </w:pPr>
      <w:r w:rsidRPr="001F5B60">
        <w:rPr>
          <w:rFonts w:ascii="Arial" w:hAnsi="Arial"/>
          <w:b/>
          <w:szCs w:val="22"/>
        </w:rPr>
        <w:t>Contato:</w:t>
      </w:r>
      <w:r w:rsidRPr="001F5B60">
        <w:rPr>
          <w:rFonts w:ascii="Arial" w:hAnsi="Arial"/>
          <w:szCs w:val="22"/>
        </w:rPr>
        <w:t xml:space="preserve"> (16) 3946-6900</w:t>
      </w:r>
    </w:p>
    <w:p w14:paraId="0A9E9861" w14:textId="77777777" w:rsidR="001F5B60" w:rsidRPr="001F5B60" w:rsidRDefault="001F5B60" w:rsidP="001F5B60">
      <w:pPr>
        <w:jc w:val="both"/>
        <w:rPr>
          <w:rFonts w:ascii="Arial" w:hAnsi="Arial"/>
          <w:szCs w:val="22"/>
          <w:highlight w:val="yellow"/>
        </w:rPr>
      </w:pPr>
    </w:p>
    <w:p w14:paraId="0148717F" w14:textId="77777777" w:rsidR="001F5B60" w:rsidRPr="00CE5C07" w:rsidRDefault="001F5B60" w:rsidP="001F5B60">
      <w:pPr>
        <w:jc w:val="both"/>
        <w:rPr>
          <w:rFonts w:ascii="Arial" w:hAnsi="Arial"/>
          <w:szCs w:val="22"/>
        </w:rPr>
      </w:pPr>
      <w:r w:rsidRPr="00CE5C07">
        <w:rPr>
          <w:rFonts w:ascii="Arial" w:hAnsi="Arial"/>
          <w:b/>
          <w:szCs w:val="22"/>
        </w:rPr>
        <w:t>Gestor:</w:t>
      </w:r>
      <w:r w:rsidRPr="00CE5C07">
        <w:rPr>
          <w:rFonts w:ascii="Arial" w:hAnsi="Arial"/>
          <w:szCs w:val="22"/>
        </w:rPr>
        <w:t xml:space="preserve"> Elaine Cristina da Silva - Secretária Municipal de Educação</w:t>
      </w:r>
    </w:p>
    <w:p w14:paraId="5336C7B6" w14:textId="77777777" w:rsidR="001F5B60" w:rsidRPr="00CE5C07" w:rsidRDefault="001F5B60" w:rsidP="001F5B60">
      <w:pPr>
        <w:jc w:val="both"/>
        <w:rPr>
          <w:rFonts w:ascii="Arial" w:hAnsi="Arial"/>
          <w:szCs w:val="22"/>
        </w:rPr>
      </w:pPr>
      <w:r w:rsidRPr="00CE5C07">
        <w:rPr>
          <w:rFonts w:ascii="Arial" w:hAnsi="Arial"/>
          <w:b/>
          <w:szCs w:val="22"/>
        </w:rPr>
        <w:t>CPF:</w:t>
      </w:r>
      <w:r w:rsidRPr="00CE5C07">
        <w:rPr>
          <w:rFonts w:ascii="Arial" w:hAnsi="Arial"/>
          <w:szCs w:val="22"/>
        </w:rPr>
        <w:t xml:space="preserve"> 087.591.798-48</w:t>
      </w:r>
    </w:p>
    <w:p w14:paraId="77988242" w14:textId="77777777" w:rsidR="001F5B60" w:rsidRPr="00CE5C07" w:rsidRDefault="001F5B60" w:rsidP="001F5B60">
      <w:pPr>
        <w:jc w:val="both"/>
        <w:rPr>
          <w:rFonts w:ascii="Arial" w:hAnsi="Arial"/>
          <w:szCs w:val="22"/>
        </w:rPr>
      </w:pPr>
      <w:r w:rsidRPr="00CE5C07">
        <w:rPr>
          <w:rFonts w:ascii="Arial" w:hAnsi="Arial"/>
          <w:szCs w:val="22"/>
        </w:rPr>
        <w:t>E-mail: elaine.silva@sertaozinho.sp.gov.br</w:t>
      </w:r>
    </w:p>
    <w:p w14:paraId="58712311" w14:textId="30CA0DEC" w:rsidR="00DD7FBE" w:rsidRPr="00CE5C07" w:rsidRDefault="001F5B60" w:rsidP="001F5B60">
      <w:pPr>
        <w:spacing w:line="276" w:lineRule="auto"/>
        <w:jc w:val="both"/>
        <w:rPr>
          <w:rFonts w:ascii="Arial" w:hAnsi="Arial"/>
          <w:b/>
          <w:bCs/>
          <w:sz w:val="28"/>
          <w:szCs w:val="28"/>
        </w:rPr>
      </w:pPr>
      <w:r w:rsidRPr="00CE5C07">
        <w:rPr>
          <w:rFonts w:ascii="Arial" w:hAnsi="Arial"/>
          <w:szCs w:val="22"/>
        </w:rPr>
        <w:t>Contato: (16) 3946-6900</w:t>
      </w:r>
      <w:bookmarkEnd w:id="84"/>
    </w:p>
    <w:p w14:paraId="24E9B0A0" w14:textId="77777777" w:rsidR="001F5B60" w:rsidRPr="00CE5C07" w:rsidRDefault="001F5B60" w:rsidP="001F5B6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5" w:name="_Hlk223534512"/>
      <w:r w:rsidRPr="00CE5C07">
        <w:t xml:space="preserve">Obrigações específicas do contratado  </w:t>
      </w:r>
    </w:p>
    <w:bookmarkEnd w:id="85"/>
    <w:p w14:paraId="3429BEF2" w14:textId="77777777" w:rsidR="001F5B60" w:rsidRPr="001F5B60" w:rsidRDefault="001F5B60" w:rsidP="00CE5C07">
      <w:pPr>
        <w:spacing w:before="240" w:after="240"/>
        <w:jc w:val="both"/>
        <w:rPr>
          <w:rFonts w:ascii="Arial" w:hAnsi="Arial"/>
        </w:rPr>
      </w:pPr>
      <w:r w:rsidRPr="001F5B60">
        <w:rPr>
          <w:rFonts w:ascii="Arial" w:hAnsi="Arial"/>
        </w:rPr>
        <w:t>Constituem obrigações da contratada, além das demais previstas no Termo de Referência, contrato e legislação aplicável:</w:t>
      </w:r>
    </w:p>
    <w:p w14:paraId="408F1511"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Executar os serviços de acordo com as especificações técnicas, normas aplicáveis, orientações da fiscalização e condições estabelecidas na contratação; </w:t>
      </w:r>
    </w:p>
    <w:p w14:paraId="4C280E22"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Fornecer integralmente todos os materiais, equipamentos, ferramentas, acessórios, transporte e mão de obra necessários à perfeita execução dos serviços; </w:t>
      </w:r>
    </w:p>
    <w:p w14:paraId="37B309D7" w14:textId="77777777" w:rsidR="001F5B60" w:rsidRPr="001F5B60" w:rsidRDefault="001F5B60" w:rsidP="00CE5C07">
      <w:pPr>
        <w:widowControl/>
        <w:numPr>
          <w:ilvl w:val="0"/>
          <w:numId w:val="33"/>
        </w:numPr>
        <w:suppressAutoHyphens w:val="0"/>
        <w:autoSpaceDN/>
        <w:spacing w:before="240" w:after="120"/>
        <w:ind w:left="714" w:hanging="357"/>
        <w:jc w:val="both"/>
        <w:textAlignment w:val="auto"/>
        <w:rPr>
          <w:rFonts w:ascii="Arial" w:hAnsi="Arial"/>
        </w:rPr>
      </w:pPr>
      <w:r w:rsidRPr="001F5B60">
        <w:rPr>
          <w:rFonts w:ascii="Arial" w:hAnsi="Arial"/>
        </w:rPr>
        <w:t xml:space="preserve">Disponibilizar equipe técnica qualificada e em quantidade compatível com as demandas solicitadas pela Administração; </w:t>
      </w:r>
    </w:p>
    <w:p w14:paraId="6A8D4EA0" w14:textId="77777777" w:rsidR="001F5B60" w:rsidRPr="001F5B60" w:rsidRDefault="001F5B60" w:rsidP="00CE5C07">
      <w:pPr>
        <w:widowControl/>
        <w:numPr>
          <w:ilvl w:val="0"/>
          <w:numId w:val="33"/>
        </w:numPr>
        <w:suppressAutoHyphens w:val="0"/>
        <w:autoSpaceDN/>
        <w:spacing w:before="120" w:after="240"/>
        <w:ind w:left="714" w:hanging="357"/>
        <w:jc w:val="both"/>
        <w:textAlignment w:val="auto"/>
        <w:rPr>
          <w:rFonts w:ascii="Arial" w:hAnsi="Arial"/>
        </w:rPr>
      </w:pPr>
      <w:r w:rsidRPr="001F5B60">
        <w:rPr>
          <w:rFonts w:ascii="Arial" w:hAnsi="Arial"/>
        </w:rPr>
        <w:t xml:space="preserve">Emitir ART – Anotação de Responsabilidade Técnica, ou documento equivalente aplicável, para os serviços executados, quando exigido pela legislação profissional; </w:t>
      </w:r>
    </w:p>
    <w:p w14:paraId="4A0E41F1"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Responsabilizar-se integralmente pela estabilidade, segurança, qualidade e adequado funcionamento das estruturas executadas, reformadas ou mantidas; </w:t>
      </w:r>
    </w:p>
    <w:p w14:paraId="20049105"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Utilizar materiais novos, adequados e compatíveis com as especificações mínimas estabelecidas no processo de contratação; </w:t>
      </w:r>
    </w:p>
    <w:p w14:paraId="6A3C37D1"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Executar corretamente os serviços de fundação, fixação, montagem, tensionamento, soldagem, pintura e acabamento das estruturas; </w:t>
      </w:r>
    </w:p>
    <w:p w14:paraId="23364650"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Refazer, corrigir, remover ou substituir, às suas expensas e sem ônus adicional para a Administração, os serviços executados em desacordo com as especificações técnicas ou rejeitados pela fiscalização; </w:t>
      </w:r>
    </w:p>
    <w:p w14:paraId="7434286D"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Cumprir integralmente as normas de segurança do trabalho, fornecendo e exigindo o uso de Equipamentos de Proteção Individual – EPIs e Equipamentos de Proteção Coletiva – </w:t>
      </w:r>
      <w:proofErr w:type="spellStart"/>
      <w:r w:rsidRPr="001F5B60">
        <w:rPr>
          <w:rFonts w:ascii="Arial" w:hAnsi="Arial"/>
        </w:rPr>
        <w:t>EPCs</w:t>
      </w:r>
      <w:proofErr w:type="spellEnd"/>
      <w:r w:rsidRPr="001F5B60">
        <w:rPr>
          <w:rFonts w:ascii="Arial" w:hAnsi="Arial"/>
        </w:rPr>
        <w:t xml:space="preserve">; </w:t>
      </w:r>
    </w:p>
    <w:p w14:paraId="0FFFD4BD"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Manter as áreas de trabalho devidamente sinalizadas e isoladas durante a execução dos serviços, quando necessário; </w:t>
      </w:r>
    </w:p>
    <w:p w14:paraId="649102F1"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Responsabilizar-se por quaisquer danos causados ao patrimônio público, equipamentos, edificações ou terceiros em decorrência da execução dos serviços; </w:t>
      </w:r>
    </w:p>
    <w:p w14:paraId="2A2ABECE"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lastRenderedPageBreak/>
        <w:t xml:space="preserve">Realizar a limpeza das áreas ao término das atividades, promovendo a remoção e destinação adequada dos resíduos gerados; </w:t>
      </w:r>
    </w:p>
    <w:p w14:paraId="44E6A3DA"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Observar as normas ambientais e de descarte aplicáveis aos resíduos provenientes da execução contratual; </w:t>
      </w:r>
    </w:p>
    <w:p w14:paraId="5F28B2D1"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Atender às Ordens de Serviço emitidas pela Administração dentro dos prazos estabelecidos; </w:t>
      </w:r>
    </w:p>
    <w:p w14:paraId="3760E6D9"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Permitir e facilitar a atuação da fiscalização contratual, prestando todas as informações e esclarecimentos solicitados; </w:t>
      </w:r>
    </w:p>
    <w:p w14:paraId="1B84F464"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Manter, durante toda a execução contratual, as condições de habilitação e qualificação exigidas no processo licitatório; </w:t>
      </w:r>
    </w:p>
    <w:p w14:paraId="56A066D6"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Responsabilizar-se pelos encargos trabalhistas, previdenciários, fiscais, comerciais, civis e demais obrigações decorrentes da execução do contrato; </w:t>
      </w:r>
    </w:p>
    <w:p w14:paraId="6295F6A8"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 xml:space="preserve">Não transferir a terceiros as obrigações assumidas, salvo nos limites e condições eventualmente admitidos pela Administração; </w:t>
      </w:r>
    </w:p>
    <w:p w14:paraId="2E247FD9" w14:textId="77777777" w:rsidR="001F5B60" w:rsidRPr="001F5B60" w:rsidRDefault="001F5B60" w:rsidP="00CE5C07">
      <w:pPr>
        <w:widowControl/>
        <w:numPr>
          <w:ilvl w:val="0"/>
          <w:numId w:val="33"/>
        </w:numPr>
        <w:suppressAutoHyphens w:val="0"/>
        <w:autoSpaceDN/>
        <w:spacing w:before="240" w:after="240"/>
        <w:jc w:val="both"/>
        <w:textAlignment w:val="auto"/>
        <w:rPr>
          <w:rFonts w:ascii="Arial" w:hAnsi="Arial"/>
        </w:rPr>
      </w:pPr>
      <w:r w:rsidRPr="001F5B60">
        <w:rPr>
          <w:rFonts w:ascii="Arial" w:hAnsi="Arial"/>
        </w:rPr>
        <w:t>Comunicar imediatamente à fiscalização qualquer situação que possa comprometer a segurança, estabilidade ou adequada execução dos serviços.</w:t>
      </w:r>
    </w:p>
    <w:p w14:paraId="11C6D5EF" w14:textId="79C6B7A3" w:rsidR="00A47FBC" w:rsidRPr="00A47FBC" w:rsidRDefault="00A47FBC" w:rsidP="00A47FBC">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6" w:name="_Hlk223534543"/>
      <w:r w:rsidRPr="00A47FBC">
        <w:t xml:space="preserve">Obrigações específicas do Município    </w:t>
      </w:r>
    </w:p>
    <w:bookmarkEnd w:id="86"/>
    <w:p w14:paraId="1409ED05" w14:textId="77777777" w:rsidR="00A47FBC" w:rsidRPr="00A47FBC" w:rsidRDefault="00A47FBC" w:rsidP="00CE5C07">
      <w:pPr>
        <w:spacing w:before="240" w:after="240"/>
        <w:jc w:val="both"/>
        <w:rPr>
          <w:rFonts w:ascii="Arial" w:hAnsi="Arial"/>
        </w:rPr>
      </w:pPr>
      <w:r w:rsidRPr="00A47FBC">
        <w:rPr>
          <w:rFonts w:ascii="Arial" w:hAnsi="Arial"/>
        </w:rPr>
        <w:t>Constituem obrigações do Município de Sertãozinho, na condição de contratante:</w:t>
      </w:r>
    </w:p>
    <w:p w14:paraId="5BD69F53" w14:textId="77777777" w:rsidR="00A47FBC" w:rsidRPr="00A47FBC" w:rsidRDefault="00A47FBC" w:rsidP="00CE5C07">
      <w:pPr>
        <w:widowControl/>
        <w:numPr>
          <w:ilvl w:val="0"/>
          <w:numId w:val="34"/>
        </w:numPr>
        <w:suppressAutoHyphens w:val="0"/>
        <w:autoSpaceDN/>
        <w:spacing w:before="240" w:after="240"/>
        <w:jc w:val="both"/>
        <w:textAlignment w:val="auto"/>
        <w:rPr>
          <w:rFonts w:ascii="Arial" w:hAnsi="Arial"/>
        </w:rPr>
      </w:pPr>
      <w:r w:rsidRPr="00A47FBC">
        <w:rPr>
          <w:rFonts w:ascii="Arial" w:hAnsi="Arial"/>
        </w:rPr>
        <w:t xml:space="preserve">Emitir as Ordens de Serviço contendo as informações necessárias para execução das demandas; </w:t>
      </w:r>
    </w:p>
    <w:p w14:paraId="53AB0A11" w14:textId="77777777" w:rsidR="00A47FBC" w:rsidRPr="00A47FBC" w:rsidRDefault="00A47FBC" w:rsidP="00CE5C07">
      <w:pPr>
        <w:widowControl/>
        <w:numPr>
          <w:ilvl w:val="0"/>
          <w:numId w:val="34"/>
        </w:numPr>
        <w:suppressAutoHyphens w:val="0"/>
        <w:autoSpaceDN/>
        <w:spacing w:before="240" w:after="240"/>
        <w:jc w:val="both"/>
        <w:textAlignment w:val="auto"/>
        <w:rPr>
          <w:rFonts w:ascii="Arial" w:hAnsi="Arial"/>
        </w:rPr>
      </w:pPr>
      <w:r w:rsidRPr="00A47FBC">
        <w:rPr>
          <w:rFonts w:ascii="Arial" w:hAnsi="Arial"/>
        </w:rPr>
        <w:t xml:space="preserve">Disponibilizar acesso aos locais onde os serviços serão executados, observadas as normas internas de funcionamento das unidades; </w:t>
      </w:r>
    </w:p>
    <w:p w14:paraId="63AE22FD" w14:textId="77777777" w:rsidR="00A47FBC" w:rsidRPr="00A47FBC" w:rsidRDefault="00A47FBC" w:rsidP="00CE5C07">
      <w:pPr>
        <w:widowControl/>
        <w:numPr>
          <w:ilvl w:val="0"/>
          <w:numId w:val="34"/>
        </w:numPr>
        <w:suppressAutoHyphens w:val="0"/>
        <w:autoSpaceDN/>
        <w:spacing w:before="240" w:after="240"/>
        <w:jc w:val="both"/>
        <w:textAlignment w:val="auto"/>
        <w:rPr>
          <w:rFonts w:ascii="Arial" w:hAnsi="Arial"/>
        </w:rPr>
      </w:pPr>
      <w:r w:rsidRPr="00A47FBC">
        <w:rPr>
          <w:rFonts w:ascii="Arial" w:hAnsi="Arial"/>
        </w:rPr>
        <w:t xml:space="preserve">Fiscalizar e acompanhar a execução contratual, verificando a conformidade dos serviços executados com as especificações estabelecidas; </w:t>
      </w:r>
    </w:p>
    <w:p w14:paraId="2A812492" w14:textId="77777777" w:rsidR="00A47FBC" w:rsidRPr="00A47FBC" w:rsidRDefault="00A47FBC" w:rsidP="00CE5C07">
      <w:pPr>
        <w:widowControl/>
        <w:numPr>
          <w:ilvl w:val="0"/>
          <w:numId w:val="34"/>
        </w:numPr>
        <w:suppressAutoHyphens w:val="0"/>
        <w:autoSpaceDN/>
        <w:spacing w:before="240" w:after="240"/>
        <w:jc w:val="both"/>
        <w:textAlignment w:val="auto"/>
        <w:rPr>
          <w:rFonts w:ascii="Arial" w:hAnsi="Arial"/>
        </w:rPr>
      </w:pPr>
      <w:r w:rsidRPr="00A47FBC">
        <w:rPr>
          <w:rFonts w:ascii="Arial" w:hAnsi="Arial"/>
        </w:rPr>
        <w:t xml:space="preserve">Rejeitar, no todo ou em parte, os serviços executados em desacordo com as condições da contratação; </w:t>
      </w:r>
    </w:p>
    <w:p w14:paraId="3764B4A7" w14:textId="77777777" w:rsidR="00A47FBC" w:rsidRPr="00A47FBC" w:rsidRDefault="00A47FBC" w:rsidP="00CE5C07">
      <w:pPr>
        <w:widowControl/>
        <w:numPr>
          <w:ilvl w:val="0"/>
          <w:numId w:val="34"/>
        </w:numPr>
        <w:suppressAutoHyphens w:val="0"/>
        <w:autoSpaceDN/>
        <w:spacing w:before="240" w:after="240"/>
        <w:jc w:val="both"/>
        <w:textAlignment w:val="auto"/>
        <w:rPr>
          <w:rFonts w:ascii="Arial" w:hAnsi="Arial"/>
        </w:rPr>
      </w:pPr>
      <w:r w:rsidRPr="00A47FBC">
        <w:rPr>
          <w:rFonts w:ascii="Arial" w:hAnsi="Arial"/>
        </w:rPr>
        <w:t xml:space="preserve">Solicitar correções, ajustes ou refazimentos quando constatadas irregularidades na execução dos serviços; </w:t>
      </w:r>
    </w:p>
    <w:p w14:paraId="287312B0" w14:textId="77777777" w:rsidR="00A47FBC" w:rsidRPr="00A47FBC" w:rsidRDefault="00A47FBC" w:rsidP="00CE5C07">
      <w:pPr>
        <w:widowControl/>
        <w:numPr>
          <w:ilvl w:val="0"/>
          <w:numId w:val="34"/>
        </w:numPr>
        <w:suppressAutoHyphens w:val="0"/>
        <w:autoSpaceDN/>
        <w:spacing w:before="240" w:after="240"/>
        <w:jc w:val="both"/>
        <w:textAlignment w:val="auto"/>
        <w:rPr>
          <w:rFonts w:ascii="Arial" w:hAnsi="Arial"/>
        </w:rPr>
      </w:pPr>
      <w:r w:rsidRPr="00A47FBC">
        <w:rPr>
          <w:rFonts w:ascii="Arial" w:hAnsi="Arial"/>
        </w:rPr>
        <w:t xml:space="preserve">Efetuar os pagamentos devidos à contratada conforme as condições estabelecidas no instrumento contratual, após a devida medição, conferência e ateste dos serviços executados; </w:t>
      </w:r>
    </w:p>
    <w:p w14:paraId="61A0B90F" w14:textId="77777777" w:rsidR="00A47FBC" w:rsidRPr="00A47FBC" w:rsidRDefault="00A47FBC" w:rsidP="00CE5C07">
      <w:pPr>
        <w:widowControl/>
        <w:numPr>
          <w:ilvl w:val="0"/>
          <w:numId w:val="34"/>
        </w:numPr>
        <w:suppressAutoHyphens w:val="0"/>
        <w:autoSpaceDN/>
        <w:spacing w:before="240" w:after="240"/>
        <w:jc w:val="both"/>
        <w:textAlignment w:val="auto"/>
        <w:rPr>
          <w:rFonts w:ascii="Arial" w:hAnsi="Arial"/>
        </w:rPr>
      </w:pPr>
      <w:r w:rsidRPr="00A47FBC">
        <w:rPr>
          <w:rFonts w:ascii="Arial" w:hAnsi="Arial"/>
        </w:rPr>
        <w:t xml:space="preserve">Designar servidor ou comissão responsável pela fiscalização e gestão do contrato; </w:t>
      </w:r>
    </w:p>
    <w:p w14:paraId="6DE86D75" w14:textId="77777777" w:rsidR="00A47FBC" w:rsidRPr="00A47FBC" w:rsidRDefault="00A47FBC" w:rsidP="00CE5C07">
      <w:pPr>
        <w:widowControl/>
        <w:numPr>
          <w:ilvl w:val="0"/>
          <w:numId w:val="34"/>
        </w:numPr>
        <w:suppressAutoHyphens w:val="0"/>
        <w:autoSpaceDN/>
        <w:spacing w:before="240" w:after="240"/>
        <w:jc w:val="both"/>
        <w:textAlignment w:val="auto"/>
        <w:rPr>
          <w:rFonts w:ascii="Arial" w:hAnsi="Arial"/>
        </w:rPr>
      </w:pPr>
      <w:r w:rsidRPr="00A47FBC">
        <w:rPr>
          <w:rFonts w:ascii="Arial" w:hAnsi="Arial"/>
        </w:rPr>
        <w:t xml:space="preserve">Prestar as informações e esclarecimentos necessários ao adequado desenvolvimento dos serviços; </w:t>
      </w:r>
    </w:p>
    <w:p w14:paraId="08BC08C2" w14:textId="77777777" w:rsidR="00A47FBC" w:rsidRPr="00A47FBC" w:rsidRDefault="00A47FBC" w:rsidP="00CE5C07">
      <w:pPr>
        <w:widowControl/>
        <w:numPr>
          <w:ilvl w:val="0"/>
          <w:numId w:val="34"/>
        </w:numPr>
        <w:suppressAutoHyphens w:val="0"/>
        <w:autoSpaceDN/>
        <w:spacing w:before="240" w:after="240"/>
        <w:jc w:val="both"/>
        <w:textAlignment w:val="auto"/>
        <w:rPr>
          <w:rFonts w:ascii="Arial" w:hAnsi="Arial"/>
        </w:rPr>
      </w:pPr>
      <w:r w:rsidRPr="00A47FBC">
        <w:rPr>
          <w:rFonts w:ascii="Arial" w:hAnsi="Arial"/>
        </w:rPr>
        <w:lastRenderedPageBreak/>
        <w:t xml:space="preserve">Gerenciar o contrato administrativo, adotando as providências necessárias ao cumprimento das condições estabelecidas e da legislação aplicável; </w:t>
      </w:r>
    </w:p>
    <w:p w14:paraId="30A8B9A4" w14:textId="77777777" w:rsidR="00A47FBC" w:rsidRPr="00A47FBC" w:rsidRDefault="00A47FBC" w:rsidP="00CE5C07">
      <w:pPr>
        <w:widowControl/>
        <w:numPr>
          <w:ilvl w:val="0"/>
          <w:numId w:val="34"/>
        </w:numPr>
        <w:suppressAutoHyphens w:val="0"/>
        <w:autoSpaceDN/>
        <w:spacing w:before="240" w:after="240"/>
        <w:jc w:val="both"/>
        <w:textAlignment w:val="auto"/>
        <w:rPr>
          <w:rFonts w:ascii="Arial" w:hAnsi="Arial"/>
          <w:i/>
          <w:color w:val="808080" w:themeColor="background1" w:themeShade="80"/>
          <w:sz w:val="2"/>
        </w:rPr>
      </w:pPr>
      <w:r w:rsidRPr="00A47FBC">
        <w:rPr>
          <w:rFonts w:ascii="Arial" w:hAnsi="Arial"/>
        </w:rPr>
        <w:t>Aplicar, quando cabível, as sanções administrativas previstas contratualmente e na legislação vigente.</w:t>
      </w:r>
    </w:p>
    <w:p w14:paraId="450577F1" w14:textId="77777777" w:rsidR="00B62892" w:rsidRPr="00B62892" w:rsidRDefault="00B62892" w:rsidP="00B62892">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bookmarkStart w:id="87" w:name="_Hlk223534567"/>
      <w:r w:rsidRPr="00B62892">
        <w:t>Existem requisitos posteriores à execução?</w:t>
      </w:r>
    </w:p>
    <w:p w14:paraId="7DD7372F" w14:textId="77777777" w:rsidR="00B62892" w:rsidRPr="00B62892" w:rsidRDefault="0000771A" w:rsidP="00B62892">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B62892" w:rsidRPr="00B62892">
            <w:rPr>
              <w:rFonts w:ascii="Segoe UI Symbol" w:eastAsia="MS Gothic" w:hAnsi="Segoe UI Symbol" w:cs="Segoe UI Symbol"/>
              <w:sz w:val="40"/>
            </w:rPr>
            <w:t>☐</w:t>
          </w:r>
        </w:sdtContent>
      </w:sdt>
      <w:r w:rsidR="00B62892" w:rsidRPr="00B62892">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B62892" w:rsidRPr="00B62892">
            <w:rPr>
              <w:rFonts w:ascii="Segoe UI Symbol" w:eastAsia="MS Gothic" w:hAnsi="Segoe UI Symbol" w:cs="Segoe UI Symbol"/>
              <w:sz w:val="40"/>
            </w:rPr>
            <w:t>☒</w:t>
          </w:r>
        </w:sdtContent>
      </w:sdt>
      <w:r w:rsidR="00B62892" w:rsidRPr="00B62892">
        <w:rPr>
          <w:rFonts w:ascii="Arial" w:hAnsi="Arial"/>
        </w:rPr>
        <w:t xml:space="preserve"> Não</w:t>
      </w:r>
    </w:p>
    <w:p w14:paraId="3450FFFD" w14:textId="77777777" w:rsidR="00B62892" w:rsidRDefault="00B62892" w:rsidP="00B62892">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8" w:name="_Hlk223534580"/>
      <w:bookmarkEnd w:id="87"/>
      <w:r w:rsidRPr="005123A8">
        <w:t>Infrações e penalidades do Contrato</w:t>
      </w:r>
      <w:r w:rsidRPr="00543A11">
        <w:t xml:space="preserve">  </w:t>
      </w:r>
      <w:r w:rsidRPr="00733C3A">
        <w:t xml:space="preserve">  </w:t>
      </w:r>
    </w:p>
    <w:p w14:paraId="2279658D"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2639A77E" w14:textId="77777777" w:rsidR="00B62892" w:rsidRPr="004C1D86" w:rsidRDefault="00B62892" w:rsidP="00B62892">
      <w:pPr>
        <w:pStyle w:val="Expandido"/>
        <w:rPr>
          <w:rFonts w:ascii="Arial" w:hAnsi="Arial" w:cs="Arial"/>
          <w:color w:val="auto"/>
          <w:sz w:val="24"/>
        </w:rPr>
      </w:pPr>
    </w:p>
    <w:p w14:paraId="0CDB5B60" w14:textId="77777777" w:rsidR="00B62892" w:rsidRPr="004C1D86" w:rsidRDefault="00B62892" w:rsidP="00B62892">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564D3A1B" w14:textId="77777777" w:rsidR="00B62892" w:rsidRPr="004C1D86" w:rsidRDefault="00B62892" w:rsidP="00B62892">
      <w:pPr>
        <w:pStyle w:val="Expandido"/>
        <w:ind w:left="0"/>
        <w:rPr>
          <w:rFonts w:ascii="Arial" w:hAnsi="Arial" w:cs="Arial"/>
          <w:color w:val="auto"/>
          <w:sz w:val="24"/>
        </w:rPr>
      </w:pPr>
    </w:p>
    <w:p w14:paraId="6BBAFB8B" w14:textId="77777777" w:rsidR="00B62892" w:rsidRPr="004C1D86" w:rsidRDefault="00B62892" w:rsidP="00B62892">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7F50E640" w14:textId="77777777" w:rsidR="00B62892" w:rsidRPr="004C1D86" w:rsidRDefault="00B62892" w:rsidP="00B62892">
      <w:pPr>
        <w:pStyle w:val="Expandido"/>
        <w:ind w:left="0"/>
        <w:rPr>
          <w:rFonts w:ascii="Arial" w:hAnsi="Arial" w:cs="Arial"/>
          <w:color w:val="auto"/>
          <w:sz w:val="24"/>
        </w:rPr>
      </w:pPr>
    </w:p>
    <w:p w14:paraId="5D9E0EAC" w14:textId="77777777" w:rsidR="00B62892" w:rsidRPr="004C1D86" w:rsidRDefault="00B62892" w:rsidP="00B62892">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13A5CC35" w14:textId="77777777" w:rsidR="00B62892" w:rsidRPr="004C1D86" w:rsidRDefault="00B62892" w:rsidP="00B62892">
      <w:pPr>
        <w:pStyle w:val="Expandido"/>
        <w:ind w:left="0"/>
        <w:rPr>
          <w:rFonts w:ascii="Arial" w:hAnsi="Arial" w:cs="Arial"/>
          <w:color w:val="auto"/>
          <w:sz w:val="24"/>
        </w:rPr>
      </w:pPr>
    </w:p>
    <w:p w14:paraId="5A97BA0F" w14:textId="77777777" w:rsidR="00B62892" w:rsidRPr="004C1D86" w:rsidRDefault="00B62892" w:rsidP="00B62892">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09C9C31E" w14:textId="77777777" w:rsidR="00B62892" w:rsidRPr="004C1D86" w:rsidRDefault="00B62892" w:rsidP="00B62892">
      <w:pPr>
        <w:pStyle w:val="Expandido"/>
        <w:ind w:left="0"/>
        <w:rPr>
          <w:rFonts w:ascii="Arial" w:hAnsi="Arial" w:cs="Arial"/>
          <w:color w:val="auto"/>
          <w:sz w:val="24"/>
        </w:rPr>
      </w:pPr>
    </w:p>
    <w:p w14:paraId="1C4F1E6E" w14:textId="77777777" w:rsidR="00B62892" w:rsidRPr="004C1D86" w:rsidRDefault="00B62892" w:rsidP="00B62892">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224F3535" w14:textId="77777777" w:rsidR="00B62892" w:rsidRPr="004C1D86" w:rsidRDefault="00B62892" w:rsidP="00B62892">
      <w:pPr>
        <w:pStyle w:val="Expandido"/>
        <w:ind w:left="0"/>
        <w:rPr>
          <w:rFonts w:ascii="Arial" w:hAnsi="Arial" w:cs="Arial"/>
          <w:color w:val="auto"/>
          <w:sz w:val="24"/>
        </w:rPr>
      </w:pPr>
    </w:p>
    <w:p w14:paraId="53B90486" w14:textId="77777777" w:rsidR="00B62892" w:rsidRPr="004C1D86" w:rsidRDefault="00B62892" w:rsidP="00B62892">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7BEF7373" w14:textId="77777777" w:rsidR="00B62892" w:rsidRPr="004C1D86" w:rsidRDefault="00B62892" w:rsidP="00B62892">
      <w:pPr>
        <w:pStyle w:val="Expandido"/>
        <w:ind w:left="0"/>
        <w:rPr>
          <w:rFonts w:ascii="Arial" w:hAnsi="Arial" w:cs="Arial"/>
          <w:color w:val="auto"/>
          <w:sz w:val="24"/>
        </w:rPr>
      </w:pPr>
    </w:p>
    <w:p w14:paraId="2C2CFCC3" w14:textId="77777777" w:rsidR="00B62892" w:rsidRPr="004C1D86" w:rsidRDefault="00B62892" w:rsidP="00B62892">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54E99397" w14:textId="77777777" w:rsidR="00B62892" w:rsidRPr="004C1D86" w:rsidRDefault="00B62892" w:rsidP="00B62892">
      <w:pPr>
        <w:pStyle w:val="Expandido"/>
        <w:ind w:left="0"/>
        <w:rPr>
          <w:rFonts w:ascii="Arial" w:hAnsi="Arial" w:cs="Arial"/>
          <w:color w:val="auto"/>
          <w:sz w:val="24"/>
        </w:rPr>
      </w:pPr>
    </w:p>
    <w:p w14:paraId="1FCFDE06" w14:textId="77777777" w:rsidR="00B62892" w:rsidRPr="004C1D86" w:rsidRDefault="00B62892" w:rsidP="00B62892">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048561AD" w14:textId="77777777" w:rsidR="00B62892" w:rsidRPr="004C1D86" w:rsidRDefault="00B62892" w:rsidP="00B62892">
      <w:pPr>
        <w:pStyle w:val="Expandido"/>
        <w:rPr>
          <w:rFonts w:ascii="Arial" w:hAnsi="Arial" w:cs="Arial"/>
          <w:color w:val="auto"/>
          <w:sz w:val="24"/>
        </w:rPr>
      </w:pPr>
    </w:p>
    <w:p w14:paraId="0C00E6FE"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19AA5A25" w14:textId="77777777" w:rsidR="00B62892" w:rsidRPr="004C1D86" w:rsidRDefault="00B62892" w:rsidP="00B62892">
      <w:pPr>
        <w:pStyle w:val="Expandido"/>
        <w:rPr>
          <w:rFonts w:ascii="Arial" w:hAnsi="Arial" w:cs="Arial"/>
          <w:color w:val="auto"/>
          <w:sz w:val="24"/>
        </w:rPr>
      </w:pPr>
    </w:p>
    <w:p w14:paraId="3750F5F0"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37F7D061" w14:textId="77777777" w:rsidR="00B62892" w:rsidRPr="004C1D86" w:rsidRDefault="00B62892" w:rsidP="00B62892">
      <w:pPr>
        <w:pStyle w:val="Expandido"/>
        <w:rPr>
          <w:rFonts w:ascii="Arial" w:hAnsi="Arial" w:cs="Arial"/>
          <w:color w:val="auto"/>
          <w:sz w:val="24"/>
        </w:rPr>
      </w:pPr>
    </w:p>
    <w:p w14:paraId="3901EB10"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19A385C7" w14:textId="77777777" w:rsidR="00B62892" w:rsidRPr="004C1D86" w:rsidRDefault="00B62892" w:rsidP="00B62892">
      <w:pPr>
        <w:pStyle w:val="Expandido"/>
        <w:rPr>
          <w:rFonts w:ascii="Arial" w:hAnsi="Arial" w:cs="Arial"/>
          <w:color w:val="auto"/>
          <w:sz w:val="24"/>
        </w:rPr>
      </w:pPr>
    </w:p>
    <w:p w14:paraId="314FE947"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61B5154B" w14:textId="77777777" w:rsidR="00B62892" w:rsidRPr="004C1D86" w:rsidRDefault="00B62892" w:rsidP="00B62892">
      <w:pPr>
        <w:pStyle w:val="Expandido"/>
        <w:rPr>
          <w:rFonts w:ascii="Arial" w:hAnsi="Arial" w:cs="Arial"/>
          <w:color w:val="auto"/>
          <w:sz w:val="24"/>
        </w:rPr>
      </w:pPr>
    </w:p>
    <w:p w14:paraId="44E08466" w14:textId="77777777" w:rsidR="00CE5C07" w:rsidRDefault="00CE5C07" w:rsidP="00B62892">
      <w:pPr>
        <w:pStyle w:val="Expandido"/>
        <w:ind w:left="0"/>
        <w:rPr>
          <w:rFonts w:ascii="Arial" w:hAnsi="Arial" w:cs="Arial"/>
          <w:color w:val="auto"/>
          <w:sz w:val="24"/>
        </w:rPr>
      </w:pPr>
    </w:p>
    <w:p w14:paraId="7AFEC98A" w14:textId="40D84BCB"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lastRenderedPageBreak/>
        <w:t>Multa:</w:t>
      </w:r>
    </w:p>
    <w:p w14:paraId="1B86B789" w14:textId="77777777" w:rsidR="00B62892" w:rsidRDefault="00B62892" w:rsidP="00B62892">
      <w:pPr>
        <w:pStyle w:val="Expandido"/>
        <w:ind w:left="0"/>
        <w:rPr>
          <w:rFonts w:ascii="Arial" w:hAnsi="Arial" w:cs="Arial"/>
          <w:color w:val="auto"/>
          <w:sz w:val="24"/>
        </w:rPr>
      </w:pPr>
    </w:p>
    <w:p w14:paraId="1A3BB4C0"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7F91E324" w14:textId="77777777" w:rsidR="00B62892" w:rsidRPr="004C1D86" w:rsidRDefault="00B62892" w:rsidP="00B62892">
      <w:pPr>
        <w:pStyle w:val="Expandido"/>
        <w:rPr>
          <w:rFonts w:ascii="Arial" w:hAnsi="Arial" w:cs="Arial"/>
          <w:color w:val="auto"/>
          <w:sz w:val="24"/>
        </w:rPr>
      </w:pPr>
    </w:p>
    <w:p w14:paraId="1AC3E187"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67AFBED9" w14:textId="77777777" w:rsidR="00B62892" w:rsidRPr="004C1D86" w:rsidRDefault="00B62892" w:rsidP="00B62892">
      <w:pPr>
        <w:pStyle w:val="Expandido"/>
        <w:rPr>
          <w:rFonts w:ascii="Arial" w:hAnsi="Arial" w:cs="Arial"/>
          <w:color w:val="auto"/>
          <w:sz w:val="24"/>
        </w:rPr>
      </w:pPr>
    </w:p>
    <w:p w14:paraId="5C397D9F"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24952118" w14:textId="77777777" w:rsidR="00B62892" w:rsidRPr="004C1D86" w:rsidRDefault="00B62892" w:rsidP="00B62892">
      <w:pPr>
        <w:pStyle w:val="Expandido"/>
        <w:rPr>
          <w:rFonts w:ascii="Arial" w:hAnsi="Arial" w:cs="Arial"/>
          <w:color w:val="auto"/>
          <w:sz w:val="24"/>
        </w:rPr>
      </w:pPr>
    </w:p>
    <w:p w14:paraId="08235184"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4DFAE67B" w14:textId="77777777" w:rsidR="00B62892" w:rsidRPr="004C1D86" w:rsidRDefault="00B62892" w:rsidP="00B62892">
      <w:pPr>
        <w:pStyle w:val="Expandido"/>
        <w:rPr>
          <w:rFonts w:ascii="Arial" w:hAnsi="Arial" w:cs="Arial"/>
          <w:color w:val="auto"/>
          <w:sz w:val="24"/>
        </w:rPr>
      </w:pPr>
    </w:p>
    <w:p w14:paraId="2D68D8FF"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2A598016" w14:textId="77777777" w:rsidR="00B62892" w:rsidRPr="004C1D86" w:rsidRDefault="00B62892" w:rsidP="00B62892">
      <w:pPr>
        <w:pStyle w:val="Expandido"/>
        <w:rPr>
          <w:rFonts w:ascii="Arial" w:hAnsi="Arial" w:cs="Arial"/>
          <w:color w:val="auto"/>
          <w:sz w:val="24"/>
        </w:rPr>
      </w:pPr>
    </w:p>
    <w:p w14:paraId="4693907A"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261A72E9" w14:textId="77777777" w:rsidR="00B62892" w:rsidRPr="004C1D86" w:rsidRDefault="00B62892" w:rsidP="00B62892">
      <w:pPr>
        <w:pStyle w:val="Expandido"/>
        <w:rPr>
          <w:rFonts w:ascii="Arial" w:hAnsi="Arial" w:cs="Arial"/>
          <w:color w:val="auto"/>
          <w:sz w:val="24"/>
        </w:rPr>
      </w:pPr>
    </w:p>
    <w:p w14:paraId="5FB71F46"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0F3796FA" w14:textId="77777777" w:rsidR="00B62892" w:rsidRPr="004C1D86" w:rsidRDefault="00B62892" w:rsidP="00B62892">
      <w:pPr>
        <w:pStyle w:val="Expandido"/>
        <w:rPr>
          <w:rFonts w:ascii="Arial" w:hAnsi="Arial" w:cs="Arial"/>
          <w:color w:val="auto"/>
          <w:sz w:val="24"/>
        </w:rPr>
      </w:pPr>
    </w:p>
    <w:p w14:paraId="62A7A06D"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53C26ADC" w14:textId="77777777" w:rsidR="00B62892" w:rsidRPr="004C1D86" w:rsidRDefault="00B62892" w:rsidP="00B62892">
      <w:pPr>
        <w:pStyle w:val="Expandido"/>
        <w:rPr>
          <w:rFonts w:ascii="Arial" w:hAnsi="Arial" w:cs="Arial"/>
          <w:color w:val="auto"/>
          <w:sz w:val="24"/>
        </w:rPr>
      </w:pPr>
    </w:p>
    <w:p w14:paraId="648A5E06"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2B45FFCC" w14:textId="77777777" w:rsidR="00B62892" w:rsidRPr="004C1D86" w:rsidRDefault="00B62892" w:rsidP="00B62892">
      <w:pPr>
        <w:pStyle w:val="Expandido"/>
        <w:rPr>
          <w:rFonts w:ascii="Arial" w:hAnsi="Arial" w:cs="Arial"/>
          <w:color w:val="auto"/>
          <w:sz w:val="24"/>
        </w:rPr>
      </w:pPr>
    </w:p>
    <w:p w14:paraId="3772F300"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Todas as sanções previstas neste Termo de Referência poderão ser aplicadas cumulativamente com a multa.</w:t>
      </w:r>
    </w:p>
    <w:p w14:paraId="4FE12230" w14:textId="77777777" w:rsidR="00B62892" w:rsidRPr="004C1D86" w:rsidRDefault="00B62892" w:rsidP="00B62892">
      <w:pPr>
        <w:pStyle w:val="Expandido"/>
        <w:rPr>
          <w:rFonts w:ascii="Arial" w:hAnsi="Arial" w:cs="Arial"/>
          <w:color w:val="auto"/>
          <w:sz w:val="24"/>
        </w:rPr>
      </w:pPr>
    </w:p>
    <w:p w14:paraId="0AE96774"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373282B7" w14:textId="77777777" w:rsidR="00B62892" w:rsidRPr="004C1D86" w:rsidRDefault="00B62892" w:rsidP="00B62892">
      <w:pPr>
        <w:pStyle w:val="Expandido"/>
        <w:rPr>
          <w:rFonts w:ascii="Arial" w:hAnsi="Arial" w:cs="Arial"/>
          <w:color w:val="auto"/>
          <w:sz w:val="24"/>
        </w:rPr>
      </w:pPr>
    </w:p>
    <w:p w14:paraId="27CD7B73"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1105C3DF" w14:textId="77777777" w:rsidR="00B62892" w:rsidRPr="004C1D86" w:rsidRDefault="00B62892" w:rsidP="00B62892">
      <w:pPr>
        <w:pStyle w:val="Expandido"/>
        <w:rPr>
          <w:rFonts w:ascii="Arial" w:hAnsi="Arial" w:cs="Arial"/>
          <w:color w:val="auto"/>
          <w:sz w:val="24"/>
        </w:rPr>
      </w:pPr>
    </w:p>
    <w:p w14:paraId="2537F45E"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6EA67005" w14:textId="77777777" w:rsidR="00B62892" w:rsidRPr="004C1D86" w:rsidRDefault="00B62892" w:rsidP="00B62892">
      <w:pPr>
        <w:pStyle w:val="Expandido"/>
        <w:rPr>
          <w:rFonts w:ascii="Arial" w:hAnsi="Arial" w:cs="Arial"/>
          <w:color w:val="auto"/>
          <w:sz w:val="24"/>
        </w:rPr>
      </w:pPr>
    </w:p>
    <w:p w14:paraId="0A5CBA59" w14:textId="77777777" w:rsidR="00E04D58" w:rsidRDefault="00E04D58" w:rsidP="00B62892">
      <w:pPr>
        <w:pStyle w:val="Expandido"/>
        <w:ind w:left="0"/>
        <w:rPr>
          <w:rFonts w:ascii="Arial" w:hAnsi="Arial" w:cs="Arial"/>
          <w:color w:val="auto"/>
          <w:sz w:val="24"/>
        </w:rPr>
      </w:pPr>
    </w:p>
    <w:p w14:paraId="022460AA" w14:textId="5BA95633"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lastRenderedPageBreak/>
        <w:t>Na aplicação das sanções serão considerados:</w:t>
      </w:r>
    </w:p>
    <w:p w14:paraId="489CFC26" w14:textId="77777777" w:rsidR="00B62892" w:rsidRPr="004C1D86" w:rsidRDefault="00B62892" w:rsidP="00B62892">
      <w:pPr>
        <w:pStyle w:val="Expandido"/>
        <w:rPr>
          <w:rFonts w:ascii="Arial" w:hAnsi="Arial" w:cs="Arial"/>
          <w:color w:val="auto"/>
          <w:sz w:val="24"/>
        </w:rPr>
      </w:pPr>
    </w:p>
    <w:p w14:paraId="498225F5"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20F704EB" w14:textId="77777777" w:rsidR="00B62892" w:rsidRPr="004C1D86" w:rsidRDefault="00B62892" w:rsidP="00B62892">
      <w:pPr>
        <w:pStyle w:val="Expandido"/>
        <w:rPr>
          <w:rFonts w:ascii="Arial" w:hAnsi="Arial" w:cs="Arial"/>
          <w:color w:val="auto"/>
          <w:sz w:val="24"/>
        </w:rPr>
      </w:pPr>
    </w:p>
    <w:p w14:paraId="3F8467D7"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as peculiaridades do caso concreto;</w:t>
      </w:r>
    </w:p>
    <w:p w14:paraId="55906CFC" w14:textId="77777777" w:rsidR="00B62892" w:rsidRPr="004C1D86" w:rsidRDefault="00B62892" w:rsidP="00B62892">
      <w:pPr>
        <w:pStyle w:val="Expandido"/>
        <w:ind w:left="0"/>
        <w:rPr>
          <w:rFonts w:ascii="Arial" w:hAnsi="Arial" w:cs="Arial"/>
          <w:color w:val="auto"/>
          <w:sz w:val="24"/>
        </w:rPr>
      </w:pPr>
    </w:p>
    <w:p w14:paraId="20B1DD22"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627D362B" w14:textId="77777777" w:rsidR="00B62892" w:rsidRPr="004C1D86" w:rsidRDefault="00B62892" w:rsidP="00B62892">
      <w:pPr>
        <w:pStyle w:val="Expandido"/>
        <w:rPr>
          <w:rFonts w:ascii="Arial" w:hAnsi="Arial" w:cs="Arial"/>
          <w:color w:val="auto"/>
          <w:sz w:val="24"/>
        </w:rPr>
      </w:pPr>
    </w:p>
    <w:p w14:paraId="78940122"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60FC7CAC" w14:textId="77777777" w:rsidR="00B62892" w:rsidRPr="004C1D86" w:rsidRDefault="00B62892" w:rsidP="00B62892">
      <w:pPr>
        <w:pStyle w:val="Expandido"/>
        <w:rPr>
          <w:rFonts w:ascii="Arial" w:hAnsi="Arial" w:cs="Arial"/>
          <w:color w:val="auto"/>
          <w:sz w:val="24"/>
        </w:rPr>
      </w:pPr>
    </w:p>
    <w:p w14:paraId="5147AE1F"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45EFBAB8" w14:textId="77777777" w:rsidR="00B62892" w:rsidRPr="004C1D86" w:rsidRDefault="00B62892" w:rsidP="00B62892">
      <w:pPr>
        <w:pStyle w:val="Expandido"/>
        <w:rPr>
          <w:rFonts w:ascii="Arial" w:hAnsi="Arial" w:cs="Arial"/>
          <w:color w:val="auto"/>
          <w:sz w:val="24"/>
        </w:rPr>
      </w:pPr>
    </w:p>
    <w:p w14:paraId="18DB0E6C"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6C4F617" w14:textId="77777777" w:rsidR="00B62892" w:rsidRPr="004C1D86" w:rsidRDefault="00B62892" w:rsidP="00B62892">
      <w:pPr>
        <w:pStyle w:val="Expandido"/>
        <w:rPr>
          <w:rFonts w:ascii="Arial" w:hAnsi="Arial" w:cs="Arial"/>
          <w:color w:val="auto"/>
          <w:sz w:val="24"/>
        </w:rPr>
      </w:pPr>
    </w:p>
    <w:p w14:paraId="6D219450"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C43B79A" w14:textId="77777777" w:rsidR="00B62892" w:rsidRPr="004C1D86" w:rsidRDefault="00B62892" w:rsidP="00B62892">
      <w:pPr>
        <w:pStyle w:val="Expandido"/>
        <w:rPr>
          <w:rFonts w:ascii="Arial" w:hAnsi="Arial" w:cs="Arial"/>
          <w:color w:val="auto"/>
          <w:sz w:val="24"/>
        </w:rPr>
      </w:pPr>
    </w:p>
    <w:p w14:paraId="0CE75036"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20FCE31D" w14:textId="77777777" w:rsidR="00B62892" w:rsidRPr="004C1D86" w:rsidRDefault="00B62892" w:rsidP="00B62892">
      <w:pPr>
        <w:pStyle w:val="Expandido"/>
        <w:rPr>
          <w:rFonts w:ascii="Arial" w:hAnsi="Arial" w:cs="Arial"/>
          <w:color w:val="auto"/>
          <w:sz w:val="24"/>
        </w:rPr>
      </w:pPr>
    </w:p>
    <w:p w14:paraId="20A18B8E" w14:textId="77777777" w:rsidR="00B62892" w:rsidRPr="004C1D86" w:rsidRDefault="00B62892" w:rsidP="00B62892">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70738D04" w14:textId="77777777" w:rsidR="00B62892" w:rsidRPr="004C1D86" w:rsidRDefault="00B62892" w:rsidP="00B62892">
      <w:pPr>
        <w:pStyle w:val="Expandido"/>
        <w:rPr>
          <w:rFonts w:ascii="Arial" w:hAnsi="Arial" w:cs="Arial"/>
          <w:color w:val="auto"/>
          <w:sz w:val="24"/>
        </w:rPr>
      </w:pPr>
    </w:p>
    <w:p w14:paraId="1BF5C8C4" w14:textId="77777777" w:rsidR="00B62892" w:rsidRPr="00224770" w:rsidRDefault="00B62892" w:rsidP="00B62892">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bookmarkStart w:id="89" w:name="_Hlk223534590"/>
      <w:bookmarkEnd w:id="88"/>
    </w:p>
    <w:p w14:paraId="352C4C13" w14:textId="06E4767D" w:rsidR="001F5B60" w:rsidRPr="00A53B90" w:rsidRDefault="00A53B90" w:rsidP="00A53B90">
      <w:pPr>
        <w:pStyle w:val="Tpico2"/>
        <w:numPr>
          <w:ilvl w:val="0"/>
          <w:numId w:val="0"/>
        </w:numPr>
      </w:pPr>
      <w:bookmarkStart w:id="90" w:name="_Hlk223534632"/>
      <w:bookmarkEnd w:id="89"/>
      <w:r w:rsidRPr="00576495">
        <w:t>Matriz de riscos</w:t>
      </w:r>
      <w:r w:rsidRPr="00206BD8">
        <w:t xml:space="preserve">  </w:t>
      </w:r>
      <w:r w:rsidRPr="00DF7E1F">
        <w:t xml:space="preserve"> </w:t>
      </w:r>
      <w:bookmarkEnd w:id="9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8"/>
        <w:gridCol w:w="1181"/>
        <w:gridCol w:w="1271"/>
        <w:gridCol w:w="787"/>
        <w:gridCol w:w="571"/>
        <w:gridCol w:w="2225"/>
        <w:gridCol w:w="1236"/>
      </w:tblGrid>
      <w:tr w:rsidR="00A53B90" w:rsidRPr="00A53B90" w14:paraId="204A22E0" w14:textId="77777777" w:rsidTr="00A97E17">
        <w:trPr>
          <w:tblHeade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71B9CB50" w14:textId="77777777" w:rsidR="00A53B90" w:rsidRPr="00A53B90" w:rsidRDefault="00A53B90" w:rsidP="00A97E17">
            <w:pPr>
              <w:spacing w:line="276" w:lineRule="auto"/>
              <w:jc w:val="center"/>
              <w:rPr>
                <w:rFonts w:ascii="Arial" w:hAnsi="Arial"/>
                <w:b/>
                <w:bCs/>
                <w:sz w:val="18"/>
                <w:szCs w:val="18"/>
              </w:rPr>
            </w:pPr>
            <w:r w:rsidRPr="00A53B90">
              <w:rPr>
                <w:rFonts w:ascii="Arial" w:hAnsi="Arial"/>
                <w:b/>
                <w:bCs/>
                <w:sz w:val="18"/>
                <w:szCs w:val="18"/>
              </w:rPr>
              <w:t>Risco Identificado</w:t>
            </w:r>
          </w:p>
        </w:tc>
        <w:tc>
          <w:tcPr>
            <w:tcW w:w="1104" w:type="dxa"/>
            <w:tcBorders>
              <w:top w:val="dotted" w:sz="4" w:space="0" w:color="auto"/>
              <w:left w:val="dotted" w:sz="4" w:space="0" w:color="auto"/>
              <w:bottom w:val="dotted" w:sz="4" w:space="0" w:color="auto"/>
              <w:right w:val="dotted" w:sz="4" w:space="0" w:color="auto"/>
            </w:tcBorders>
            <w:vAlign w:val="center"/>
            <w:hideMark/>
          </w:tcPr>
          <w:p w14:paraId="7FB9ABA1" w14:textId="77777777" w:rsidR="00A53B90" w:rsidRPr="00A53B90" w:rsidRDefault="00A53B90" w:rsidP="00A97E17">
            <w:pPr>
              <w:spacing w:line="276" w:lineRule="auto"/>
              <w:jc w:val="center"/>
              <w:rPr>
                <w:rFonts w:ascii="Arial" w:hAnsi="Arial"/>
                <w:b/>
                <w:bCs/>
                <w:sz w:val="18"/>
                <w:szCs w:val="18"/>
              </w:rPr>
            </w:pPr>
            <w:r w:rsidRPr="00A53B90">
              <w:rPr>
                <w:rFonts w:ascii="Arial" w:hAnsi="Arial"/>
                <w:b/>
                <w:bCs/>
                <w:sz w:val="18"/>
                <w:szCs w:val="18"/>
              </w:rPr>
              <w:t>Categoria</w:t>
            </w:r>
          </w:p>
        </w:tc>
        <w:tc>
          <w:tcPr>
            <w:tcW w:w="679" w:type="dxa"/>
            <w:tcBorders>
              <w:top w:val="dotted" w:sz="4" w:space="0" w:color="auto"/>
              <w:left w:val="dotted" w:sz="4" w:space="0" w:color="auto"/>
              <w:bottom w:val="dotted" w:sz="4" w:space="0" w:color="auto"/>
              <w:right w:val="dotted" w:sz="4" w:space="0" w:color="auto"/>
            </w:tcBorders>
            <w:vAlign w:val="center"/>
            <w:hideMark/>
          </w:tcPr>
          <w:p w14:paraId="10FA2B2A" w14:textId="77777777" w:rsidR="00A53B90" w:rsidRPr="00A53B90" w:rsidRDefault="00A53B90" w:rsidP="00A97E17">
            <w:pPr>
              <w:spacing w:line="276" w:lineRule="auto"/>
              <w:jc w:val="center"/>
              <w:rPr>
                <w:rFonts w:ascii="Arial" w:hAnsi="Arial"/>
                <w:b/>
                <w:bCs/>
                <w:sz w:val="18"/>
                <w:szCs w:val="18"/>
              </w:rPr>
            </w:pPr>
            <w:r w:rsidRPr="00A53B90">
              <w:rPr>
                <w:rFonts w:ascii="Arial" w:hAnsi="Arial"/>
                <w:b/>
                <w:bCs/>
                <w:sz w:val="18"/>
                <w:szCs w:val="18"/>
              </w:rPr>
              <w:t>Probabilidade</w:t>
            </w:r>
          </w:p>
        </w:tc>
        <w:tc>
          <w:tcPr>
            <w:tcW w:w="766" w:type="dxa"/>
            <w:tcBorders>
              <w:top w:val="dotted" w:sz="4" w:space="0" w:color="auto"/>
              <w:left w:val="dotted" w:sz="4" w:space="0" w:color="auto"/>
              <w:bottom w:val="dotted" w:sz="4" w:space="0" w:color="auto"/>
              <w:right w:val="dotted" w:sz="4" w:space="0" w:color="auto"/>
            </w:tcBorders>
            <w:vAlign w:val="center"/>
            <w:hideMark/>
          </w:tcPr>
          <w:p w14:paraId="68569E7B" w14:textId="77777777" w:rsidR="00A53B90" w:rsidRPr="00A53B90" w:rsidRDefault="00A53B90" w:rsidP="00A97E17">
            <w:pPr>
              <w:spacing w:line="276" w:lineRule="auto"/>
              <w:jc w:val="center"/>
              <w:rPr>
                <w:rFonts w:ascii="Arial" w:hAnsi="Arial"/>
                <w:b/>
                <w:bCs/>
                <w:sz w:val="18"/>
                <w:szCs w:val="18"/>
              </w:rPr>
            </w:pPr>
            <w:r w:rsidRPr="00A53B90">
              <w:rPr>
                <w:rFonts w:ascii="Arial" w:hAnsi="Arial"/>
                <w:b/>
                <w:bCs/>
                <w:sz w:val="18"/>
                <w:szCs w:val="18"/>
              </w:rPr>
              <w:t>Impacto</w:t>
            </w:r>
          </w:p>
        </w:tc>
        <w:tc>
          <w:tcPr>
            <w:tcW w:w="0" w:type="auto"/>
            <w:tcBorders>
              <w:top w:val="dotted" w:sz="4" w:space="0" w:color="auto"/>
              <w:left w:val="dotted" w:sz="4" w:space="0" w:color="auto"/>
              <w:bottom w:val="dotted" w:sz="4" w:space="0" w:color="auto"/>
              <w:right w:val="dotted" w:sz="4" w:space="0" w:color="auto"/>
            </w:tcBorders>
            <w:vAlign w:val="center"/>
            <w:hideMark/>
          </w:tcPr>
          <w:p w14:paraId="5E0AC5AD" w14:textId="77777777" w:rsidR="00A53B90" w:rsidRPr="00A53B90" w:rsidRDefault="00A53B90" w:rsidP="00A97E17">
            <w:pPr>
              <w:spacing w:line="276" w:lineRule="auto"/>
              <w:jc w:val="center"/>
              <w:rPr>
                <w:rFonts w:ascii="Arial" w:hAnsi="Arial"/>
                <w:b/>
                <w:bCs/>
                <w:sz w:val="18"/>
                <w:szCs w:val="18"/>
              </w:rPr>
            </w:pPr>
            <w:r w:rsidRPr="00A53B90">
              <w:rPr>
                <w:rFonts w:ascii="Arial" w:hAnsi="Arial"/>
                <w:b/>
                <w:bCs/>
                <w:sz w:val="18"/>
                <w:szCs w:val="18"/>
              </w:rPr>
              <w:t>Nível de Risco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5E4E5463" w14:textId="77777777" w:rsidR="00A53B90" w:rsidRPr="00A53B90" w:rsidRDefault="00A53B90" w:rsidP="00A97E17">
            <w:pPr>
              <w:spacing w:line="276" w:lineRule="auto"/>
              <w:jc w:val="center"/>
              <w:rPr>
                <w:rFonts w:ascii="Arial" w:hAnsi="Arial"/>
                <w:b/>
                <w:bCs/>
                <w:sz w:val="18"/>
                <w:szCs w:val="18"/>
              </w:rPr>
            </w:pPr>
            <w:r w:rsidRPr="00A53B90">
              <w:rPr>
                <w:rFonts w:ascii="Arial" w:hAnsi="Arial"/>
                <w:b/>
                <w:bCs/>
                <w:sz w:val="18"/>
                <w:szCs w:val="18"/>
              </w:rPr>
              <w:t>Medidas Mitigadoras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7E08524C" w14:textId="77777777" w:rsidR="00A53B90" w:rsidRPr="00A53B90" w:rsidRDefault="00A53B90" w:rsidP="00A97E17">
            <w:pPr>
              <w:spacing w:line="276" w:lineRule="auto"/>
              <w:jc w:val="center"/>
              <w:rPr>
                <w:rFonts w:ascii="Arial" w:hAnsi="Arial"/>
                <w:b/>
                <w:bCs/>
                <w:sz w:val="18"/>
                <w:szCs w:val="18"/>
              </w:rPr>
            </w:pPr>
            <w:r w:rsidRPr="00A53B90">
              <w:rPr>
                <w:rFonts w:ascii="Arial" w:hAnsi="Arial"/>
                <w:b/>
                <w:bCs/>
                <w:sz w:val="18"/>
                <w:szCs w:val="18"/>
              </w:rPr>
              <w:t>Responsável</w:t>
            </w:r>
          </w:p>
        </w:tc>
      </w:tr>
      <w:tr w:rsidR="00A53B90" w:rsidRPr="00A53B90" w14:paraId="5D5C12D3"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5728A931"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Atraso no atendimento das Ordens de Serviço</w:t>
            </w:r>
          </w:p>
        </w:tc>
        <w:tc>
          <w:tcPr>
            <w:tcW w:w="1104" w:type="dxa"/>
            <w:tcBorders>
              <w:top w:val="dotted" w:sz="4" w:space="0" w:color="auto"/>
              <w:left w:val="dotted" w:sz="4" w:space="0" w:color="auto"/>
              <w:bottom w:val="dotted" w:sz="4" w:space="0" w:color="auto"/>
              <w:right w:val="dotted" w:sz="4" w:space="0" w:color="auto"/>
            </w:tcBorders>
            <w:vAlign w:val="center"/>
            <w:hideMark/>
          </w:tcPr>
          <w:p w14:paraId="4DEF9105"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Execução</w:t>
            </w:r>
          </w:p>
        </w:tc>
        <w:tc>
          <w:tcPr>
            <w:tcW w:w="679" w:type="dxa"/>
            <w:tcBorders>
              <w:top w:val="dotted" w:sz="4" w:space="0" w:color="auto"/>
              <w:left w:val="dotted" w:sz="4" w:space="0" w:color="auto"/>
              <w:bottom w:val="dotted" w:sz="4" w:space="0" w:color="auto"/>
              <w:right w:val="dotted" w:sz="4" w:space="0" w:color="auto"/>
            </w:tcBorders>
            <w:vAlign w:val="center"/>
            <w:hideMark/>
          </w:tcPr>
          <w:p w14:paraId="7A9B4CF2"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32E3E1D7"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6B5BCDBE"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3BF0EDA8"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Estabelecimento de prazos contratuais e acompanhamento pela fiscalização.</w:t>
            </w:r>
          </w:p>
        </w:tc>
        <w:tc>
          <w:tcPr>
            <w:tcW w:w="1089" w:type="dxa"/>
            <w:tcBorders>
              <w:top w:val="dotted" w:sz="4" w:space="0" w:color="auto"/>
              <w:left w:val="dotted" w:sz="4" w:space="0" w:color="auto"/>
              <w:bottom w:val="dotted" w:sz="4" w:space="0" w:color="auto"/>
              <w:right w:val="dotted" w:sz="4" w:space="0" w:color="auto"/>
            </w:tcBorders>
            <w:vAlign w:val="center"/>
            <w:hideMark/>
          </w:tcPr>
          <w:p w14:paraId="24DA14C8"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Contratada</w:t>
            </w:r>
          </w:p>
        </w:tc>
      </w:tr>
      <w:tr w:rsidR="00A53B90" w:rsidRPr="00A53B90" w14:paraId="67E7B6AE"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304AFE26"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 xml:space="preserve">Execução inadequada das estruturas </w:t>
            </w:r>
            <w:r w:rsidRPr="00A53B90">
              <w:rPr>
                <w:rFonts w:ascii="Arial" w:hAnsi="Arial"/>
                <w:sz w:val="18"/>
                <w:szCs w:val="18"/>
              </w:rPr>
              <w:lastRenderedPageBreak/>
              <w:t>metálicas ou fixações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4804B4F2"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lastRenderedPageBreak/>
              <w:t>Técnico</w:t>
            </w:r>
          </w:p>
        </w:tc>
        <w:tc>
          <w:tcPr>
            <w:tcW w:w="679" w:type="dxa"/>
            <w:tcBorders>
              <w:top w:val="dotted" w:sz="4" w:space="0" w:color="auto"/>
              <w:left w:val="dotted" w:sz="4" w:space="0" w:color="auto"/>
              <w:bottom w:val="dotted" w:sz="4" w:space="0" w:color="auto"/>
              <w:right w:val="dotted" w:sz="4" w:space="0" w:color="auto"/>
            </w:tcBorders>
            <w:vAlign w:val="center"/>
            <w:hideMark/>
          </w:tcPr>
          <w:p w14:paraId="779E8A24"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18268C4E"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Alto</w:t>
            </w:r>
          </w:p>
        </w:tc>
        <w:tc>
          <w:tcPr>
            <w:tcW w:w="0" w:type="auto"/>
            <w:tcBorders>
              <w:top w:val="dotted" w:sz="4" w:space="0" w:color="auto"/>
              <w:left w:val="dotted" w:sz="4" w:space="0" w:color="auto"/>
              <w:bottom w:val="dotted" w:sz="4" w:space="0" w:color="auto"/>
              <w:right w:val="dotted" w:sz="4" w:space="0" w:color="auto"/>
            </w:tcBorders>
            <w:vAlign w:val="center"/>
            <w:hideMark/>
          </w:tcPr>
          <w:p w14:paraId="19E13E51"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Alto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712062D1"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 xml:space="preserve">Exigência de mão de obra qualificada, emissão de ART e fiscalização técnica </w:t>
            </w:r>
            <w:r w:rsidRPr="00A53B90">
              <w:rPr>
                <w:rFonts w:ascii="Arial" w:hAnsi="Arial"/>
                <w:sz w:val="18"/>
                <w:szCs w:val="18"/>
              </w:rPr>
              <w:lastRenderedPageBreak/>
              <w:t>dos serviços.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027BF161"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lastRenderedPageBreak/>
              <w:t>Contratada</w:t>
            </w:r>
          </w:p>
        </w:tc>
      </w:tr>
      <w:tr w:rsidR="00A53B90" w:rsidRPr="00A53B90" w14:paraId="105E3707"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3F582401"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Utilização de materiais em desacordo com as especificações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336A0F55"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Qualidade</w:t>
            </w:r>
          </w:p>
        </w:tc>
        <w:tc>
          <w:tcPr>
            <w:tcW w:w="679" w:type="dxa"/>
            <w:tcBorders>
              <w:top w:val="dotted" w:sz="4" w:space="0" w:color="auto"/>
              <w:left w:val="dotted" w:sz="4" w:space="0" w:color="auto"/>
              <w:bottom w:val="dotted" w:sz="4" w:space="0" w:color="auto"/>
              <w:right w:val="dotted" w:sz="4" w:space="0" w:color="auto"/>
            </w:tcBorders>
            <w:vAlign w:val="center"/>
            <w:hideMark/>
          </w:tcPr>
          <w:p w14:paraId="06DB08F9"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1BF3EAD0"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Alto</w:t>
            </w:r>
          </w:p>
        </w:tc>
        <w:tc>
          <w:tcPr>
            <w:tcW w:w="0" w:type="auto"/>
            <w:tcBorders>
              <w:top w:val="dotted" w:sz="4" w:space="0" w:color="auto"/>
              <w:left w:val="dotted" w:sz="4" w:space="0" w:color="auto"/>
              <w:bottom w:val="dotted" w:sz="4" w:space="0" w:color="auto"/>
              <w:right w:val="dotted" w:sz="4" w:space="0" w:color="auto"/>
            </w:tcBorders>
            <w:vAlign w:val="center"/>
            <w:hideMark/>
          </w:tcPr>
          <w:p w14:paraId="7783E36F"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Alto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19B90A2B"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Conferência dos materiais aplicados e rejeição de itens incompatíveis.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6AC7DC60"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Contratada / Fiscalização</w:t>
            </w:r>
          </w:p>
        </w:tc>
      </w:tr>
      <w:tr w:rsidR="00A53B90" w:rsidRPr="00A53B90" w14:paraId="464B6C1D"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0971CD9B"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Falhas de estabilidade ou tensionamento das estruturas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6DE9606A"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Segurança Estrutural</w:t>
            </w:r>
          </w:p>
        </w:tc>
        <w:tc>
          <w:tcPr>
            <w:tcW w:w="679" w:type="dxa"/>
            <w:tcBorders>
              <w:top w:val="dotted" w:sz="4" w:space="0" w:color="auto"/>
              <w:left w:val="dotted" w:sz="4" w:space="0" w:color="auto"/>
              <w:bottom w:val="dotted" w:sz="4" w:space="0" w:color="auto"/>
              <w:right w:val="dotted" w:sz="4" w:space="0" w:color="auto"/>
            </w:tcBorders>
            <w:vAlign w:val="center"/>
            <w:hideMark/>
          </w:tcPr>
          <w:p w14:paraId="2D24A9B0"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Baixa</w:t>
            </w:r>
          </w:p>
        </w:tc>
        <w:tc>
          <w:tcPr>
            <w:tcW w:w="766" w:type="dxa"/>
            <w:tcBorders>
              <w:top w:val="dotted" w:sz="4" w:space="0" w:color="auto"/>
              <w:left w:val="dotted" w:sz="4" w:space="0" w:color="auto"/>
              <w:bottom w:val="dotted" w:sz="4" w:space="0" w:color="auto"/>
              <w:right w:val="dotted" w:sz="4" w:space="0" w:color="auto"/>
            </w:tcBorders>
            <w:vAlign w:val="center"/>
            <w:hideMark/>
          </w:tcPr>
          <w:p w14:paraId="728E7D0E"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Alto</w:t>
            </w:r>
          </w:p>
        </w:tc>
        <w:tc>
          <w:tcPr>
            <w:tcW w:w="0" w:type="auto"/>
            <w:tcBorders>
              <w:top w:val="dotted" w:sz="4" w:space="0" w:color="auto"/>
              <w:left w:val="dotted" w:sz="4" w:space="0" w:color="auto"/>
              <w:bottom w:val="dotted" w:sz="4" w:space="0" w:color="auto"/>
              <w:right w:val="dotted" w:sz="4" w:space="0" w:color="auto"/>
            </w:tcBorders>
            <w:vAlign w:val="center"/>
            <w:hideMark/>
          </w:tcPr>
          <w:p w14:paraId="5F608429"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14BAFF53"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Execução conforme boas práticas de engenharia e utilização de sistemas adequados de fixação.</w:t>
            </w:r>
          </w:p>
        </w:tc>
        <w:tc>
          <w:tcPr>
            <w:tcW w:w="1089" w:type="dxa"/>
            <w:tcBorders>
              <w:top w:val="dotted" w:sz="4" w:space="0" w:color="auto"/>
              <w:left w:val="dotted" w:sz="4" w:space="0" w:color="auto"/>
              <w:bottom w:val="dotted" w:sz="4" w:space="0" w:color="auto"/>
              <w:right w:val="dotted" w:sz="4" w:space="0" w:color="auto"/>
            </w:tcBorders>
            <w:vAlign w:val="center"/>
            <w:hideMark/>
          </w:tcPr>
          <w:p w14:paraId="64E1D23D"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Contratada</w:t>
            </w:r>
          </w:p>
        </w:tc>
      </w:tr>
      <w:tr w:rsidR="00A53B90" w:rsidRPr="00A53B90" w14:paraId="1C504597"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567F7B56"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Corrosão prematura das estruturas metálicas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73AB742C"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Durabilidade</w:t>
            </w:r>
          </w:p>
        </w:tc>
        <w:tc>
          <w:tcPr>
            <w:tcW w:w="679" w:type="dxa"/>
            <w:tcBorders>
              <w:top w:val="dotted" w:sz="4" w:space="0" w:color="auto"/>
              <w:left w:val="dotted" w:sz="4" w:space="0" w:color="auto"/>
              <w:bottom w:val="dotted" w:sz="4" w:space="0" w:color="auto"/>
              <w:right w:val="dotted" w:sz="4" w:space="0" w:color="auto"/>
            </w:tcBorders>
            <w:vAlign w:val="center"/>
            <w:hideMark/>
          </w:tcPr>
          <w:p w14:paraId="1394A556"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489796B4"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7A7D55A6"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354BAE7A"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Aplicação de tratamento anticorrosivo e pintura adequada para ambientes externos.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33714AD3"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Contratada</w:t>
            </w:r>
          </w:p>
        </w:tc>
      </w:tr>
      <w:tr w:rsidR="00A53B90" w:rsidRPr="00A53B90" w14:paraId="337D8C13"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4E8A6987"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Danos ao patrimônio público durante a execução dos serviços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2EFF384F"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Patrimonial</w:t>
            </w:r>
          </w:p>
        </w:tc>
        <w:tc>
          <w:tcPr>
            <w:tcW w:w="679" w:type="dxa"/>
            <w:tcBorders>
              <w:top w:val="dotted" w:sz="4" w:space="0" w:color="auto"/>
              <w:left w:val="dotted" w:sz="4" w:space="0" w:color="auto"/>
              <w:bottom w:val="dotted" w:sz="4" w:space="0" w:color="auto"/>
              <w:right w:val="dotted" w:sz="4" w:space="0" w:color="auto"/>
            </w:tcBorders>
            <w:vAlign w:val="center"/>
            <w:hideMark/>
          </w:tcPr>
          <w:p w14:paraId="1020077E"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Baixa</w:t>
            </w:r>
          </w:p>
        </w:tc>
        <w:tc>
          <w:tcPr>
            <w:tcW w:w="766" w:type="dxa"/>
            <w:tcBorders>
              <w:top w:val="dotted" w:sz="4" w:space="0" w:color="auto"/>
              <w:left w:val="dotted" w:sz="4" w:space="0" w:color="auto"/>
              <w:bottom w:val="dotted" w:sz="4" w:space="0" w:color="auto"/>
              <w:right w:val="dotted" w:sz="4" w:space="0" w:color="auto"/>
            </w:tcBorders>
            <w:vAlign w:val="center"/>
            <w:hideMark/>
          </w:tcPr>
          <w:p w14:paraId="37CC299E"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2E6558C2"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Baixo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010AD376"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Isolamento das áreas e acompanhamento pela fiscalização contratual.</w:t>
            </w:r>
          </w:p>
        </w:tc>
        <w:tc>
          <w:tcPr>
            <w:tcW w:w="1089" w:type="dxa"/>
            <w:tcBorders>
              <w:top w:val="dotted" w:sz="4" w:space="0" w:color="auto"/>
              <w:left w:val="dotted" w:sz="4" w:space="0" w:color="auto"/>
              <w:bottom w:val="dotted" w:sz="4" w:space="0" w:color="auto"/>
              <w:right w:val="dotted" w:sz="4" w:space="0" w:color="auto"/>
            </w:tcBorders>
            <w:vAlign w:val="center"/>
            <w:hideMark/>
          </w:tcPr>
          <w:p w14:paraId="175F0633"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Contratada</w:t>
            </w:r>
          </w:p>
        </w:tc>
      </w:tr>
      <w:tr w:rsidR="00A53B90" w:rsidRPr="00A53B90" w14:paraId="09E3E9D5"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7273870F"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Acidentes durante a execução dos serviços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55113DF3"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Segurança do Trabalho</w:t>
            </w:r>
          </w:p>
        </w:tc>
        <w:tc>
          <w:tcPr>
            <w:tcW w:w="679" w:type="dxa"/>
            <w:tcBorders>
              <w:top w:val="dotted" w:sz="4" w:space="0" w:color="auto"/>
              <w:left w:val="dotted" w:sz="4" w:space="0" w:color="auto"/>
              <w:bottom w:val="dotted" w:sz="4" w:space="0" w:color="auto"/>
              <w:right w:val="dotted" w:sz="4" w:space="0" w:color="auto"/>
            </w:tcBorders>
            <w:vAlign w:val="center"/>
            <w:hideMark/>
          </w:tcPr>
          <w:p w14:paraId="1182804D"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Baixa</w:t>
            </w:r>
          </w:p>
        </w:tc>
        <w:tc>
          <w:tcPr>
            <w:tcW w:w="766" w:type="dxa"/>
            <w:tcBorders>
              <w:top w:val="dotted" w:sz="4" w:space="0" w:color="auto"/>
              <w:left w:val="dotted" w:sz="4" w:space="0" w:color="auto"/>
              <w:bottom w:val="dotted" w:sz="4" w:space="0" w:color="auto"/>
              <w:right w:val="dotted" w:sz="4" w:space="0" w:color="auto"/>
            </w:tcBorders>
            <w:vAlign w:val="center"/>
            <w:hideMark/>
          </w:tcPr>
          <w:p w14:paraId="5680C876"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Alto</w:t>
            </w:r>
          </w:p>
        </w:tc>
        <w:tc>
          <w:tcPr>
            <w:tcW w:w="0" w:type="auto"/>
            <w:tcBorders>
              <w:top w:val="dotted" w:sz="4" w:space="0" w:color="auto"/>
              <w:left w:val="dotted" w:sz="4" w:space="0" w:color="auto"/>
              <w:bottom w:val="dotted" w:sz="4" w:space="0" w:color="auto"/>
              <w:right w:val="dotted" w:sz="4" w:space="0" w:color="auto"/>
            </w:tcBorders>
            <w:vAlign w:val="center"/>
            <w:hideMark/>
          </w:tcPr>
          <w:p w14:paraId="25974371"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37030118"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 xml:space="preserve">Utilização obrigatória de EPIs, </w:t>
            </w:r>
            <w:proofErr w:type="spellStart"/>
            <w:r w:rsidRPr="00A53B90">
              <w:rPr>
                <w:rFonts w:ascii="Arial" w:hAnsi="Arial"/>
                <w:sz w:val="18"/>
                <w:szCs w:val="18"/>
              </w:rPr>
              <w:t>EPCs</w:t>
            </w:r>
            <w:proofErr w:type="spellEnd"/>
            <w:r w:rsidRPr="00A53B90">
              <w:rPr>
                <w:rFonts w:ascii="Arial" w:hAnsi="Arial"/>
                <w:sz w:val="18"/>
                <w:szCs w:val="18"/>
              </w:rPr>
              <w:t xml:space="preserve"> e observância das normas de segurança do trabalho.</w:t>
            </w:r>
          </w:p>
        </w:tc>
        <w:tc>
          <w:tcPr>
            <w:tcW w:w="1089" w:type="dxa"/>
            <w:tcBorders>
              <w:top w:val="dotted" w:sz="4" w:space="0" w:color="auto"/>
              <w:left w:val="dotted" w:sz="4" w:space="0" w:color="auto"/>
              <w:bottom w:val="dotted" w:sz="4" w:space="0" w:color="auto"/>
              <w:right w:val="dotted" w:sz="4" w:space="0" w:color="auto"/>
            </w:tcBorders>
            <w:vAlign w:val="center"/>
            <w:hideMark/>
          </w:tcPr>
          <w:p w14:paraId="094DD4A8"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Contratada</w:t>
            </w:r>
          </w:p>
        </w:tc>
      </w:tr>
      <w:tr w:rsidR="00A53B90" w:rsidRPr="00A53B90" w14:paraId="6A0E0D66"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078E37B8"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Interferência nas atividades escolares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75FC4F2E"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Operacional</w:t>
            </w:r>
          </w:p>
        </w:tc>
        <w:tc>
          <w:tcPr>
            <w:tcW w:w="679" w:type="dxa"/>
            <w:tcBorders>
              <w:top w:val="dotted" w:sz="4" w:space="0" w:color="auto"/>
              <w:left w:val="dotted" w:sz="4" w:space="0" w:color="auto"/>
              <w:bottom w:val="dotted" w:sz="4" w:space="0" w:color="auto"/>
              <w:right w:val="dotted" w:sz="4" w:space="0" w:color="auto"/>
            </w:tcBorders>
            <w:vAlign w:val="center"/>
            <w:hideMark/>
          </w:tcPr>
          <w:p w14:paraId="6B768089"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3C2DE61B"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47E167A9"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2D528DAC"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Planejamento prévio das atividades e alinhamento com as unidades escolares.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5311B9B4"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Contratada / Administração</w:t>
            </w:r>
          </w:p>
        </w:tc>
      </w:tr>
      <w:tr w:rsidR="00A53B90" w:rsidRPr="00A53B90" w14:paraId="110060D3"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3824E82F"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Necessidade de serviços adicionais não inicialmente previstos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7AEC1CA7"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Planejamento</w:t>
            </w:r>
          </w:p>
        </w:tc>
        <w:tc>
          <w:tcPr>
            <w:tcW w:w="679" w:type="dxa"/>
            <w:tcBorders>
              <w:top w:val="dotted" w:sz="4" w:space="0" w:color="auto"/>
              <w:left w:val="dotted" w:sz="4" w:space="0" w:color="auto"/>
              <w:bottom w:val="dotted" w:sz="4" w:space="0" w:color="auto"/>
              <w:right w:val="dotted" w:sz="4" w:space="0" w:color="auto"/>
            </w:tcBorders>
            <w:vAlign w:val="center"/>
            <w:hideMark/>
          </w:tcPr>
          <w:p w14:paraId="4F141ABE"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5152D067"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7111D00A"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5366FA8E"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Utilização do Sistema de Registro de Preços para atendimento parcelado das demandas.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30A6FB38"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Administração</w:t>
            </w:r>
          </w:p>
        </w:tc>
      </w:tr>
      <w:tr w:rsidR="00A53B90" w:rsidRPr="00A53B90" w14:paraId="6DE5FA57"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568F2B15"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Desgaste prematuro das telas devido às intempéries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4D74B9D1"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Durabilidade</w:t>
            </w:r>
          </w:p>
        </w:tc>
        <w:tc>
          <w:tcPr>
            <w:tcW w:w="679" w:type="dxa"/>
            <w:tcBorders>
              <w:top w:val="dotted" w:sz="4" w:space="0" w:color="auto"/>
              <w:left w:val="dotted" w:sz="4" w:space="0" w:color="auto"/>
              <w:bottom w:val="dotted" w:sz="4" w:space="0" w:color="auto"/>
              <w:right w:val="dotted" w:sz="4" w:space="0" w:color="auto"/>
            </w:tcBorders>
            <w:vAlign w:val="center"/>
            <w:hideMark/>
          </w:tcPr>
          <w:p w14:paraId="12096411"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0D508B30"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65F86DF4"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069F085B"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Utilização de telas com proteção UV e materiais compatíveis com uso externo.</w:t>
            </w:r>
          </w:p>
        </w:tc>
        <w:tc>
          <w:tcPr>
            <w:tcW w:w="1089" w:type="dxa"/>
            <w:tcBorders>
              <w:top w:val="dotted" w:sz="4" w:space="0" w:color="auto"/>
              <w:left w:val="dotted" w:sz="4" w:space="0" w:color="auto"/>
              <w:bottom w:val="dotted" w:sz="4" w:space="0" w:color="auto"/>
              <w:right w:val="dotted" w:sz="4" w:space="0" w:color="auto"/>
            </w:tcBorders>
            <w:vAlign w:val="center"/>
            <w:hideMark/>
          </w:tcPr>
          <w:p w14:paraId="1E102EF4"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Contratada</w:t>
            </w:r>
          </w:p>
        </w:tc>
      </w:tr>
      <w:tr w:rsidR="00A53B90" w:rsidRPr="00A53B90" w14:paraId="7152B2B5"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2AC1C22F"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Descarte irregular de resíduos da execução</w:t>
            </w:r>
          </w:p>
        </w:tc>
        <w:tc>
          <w:tcPr>
            <w:tcW w:w="1104" w:type="dxa"/>
            <w:tcBorders>
              <w:top w:val="dotted" w:sz="4" w:space="0" w:color="auto"/>
              <w:left w:val="dotted" w:sz="4" w:space="0" w:color="auto"/>
              <w:bottom w:val="dotted" w:sz="4" w:space="0" w:color="auto"/>
              <w:right w:val="dotted" w:sz="4" w:space="0" w:color="auto"/>
            </w:tcBorders>
            <w:vAlign w:val="center"/>
            <w:hideMark/>
          </w:tcPr>
          <w:p w14:paraId="6643522C"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Ambiental</w:t>
            </w:r>
          </w:p>
        </w:tc>
        <w:tc>
          <w:tcPr>
            <w:tcW w:w="679" w:type="dxa"/>
            <w:tcBorders>
              <w:top w:val="dotted" w:sz="4" w:space="0" w:color="auto"/>
              <w:left w:val="dotted" w:sz="4" w:space="0" w:color="auto"/>
              <w:bottom w:val="dotted" w:sz="4" w:space="0" w:color="auto"/>
              <w:right w:val="dotted" w:sz="4" w:space="0" w:color="auto"/>
            </w:tcBorders>
            <w:vAlign w:val="center"/>
            <w:hideMark/>
          </w:tcPr>
          <w:p w14:paraId="3FB45EAA"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Baixa</w:t>
            </w:r>
          </w:p>
        </w:tc>
        <w:tc>
          <w:tcPr>
            <w:tcW w:w="766" w:type="dxa"/>
            <w:tcBorders>
              <w:top w:val="dotted" w:sz="4" w:space="0" w:color="auto"/>
              <w:left w:val="dotted" w:sz="4" w:space="0" w:color="auto"/>
              <w:bottom w:val="dotted" w:sz="4" w:space="0" w:color="auto"/>
              <w:right w:val="dotted" w:sz="4" w:space="0" w:color="auto"/>
            </w:tcBorders>
            <w:vAlign w:val="center"/>
            <w:hideMark/>
          </w:tcPr>
          <w:p w14:paraId="05A08331"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79D5A3B2"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Baixo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13F5ED03"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Exigência de destinação ambientalmente adequada dos resíduos gerados.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5C923D9E"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Contratada</w:t>
            </w:r>
          </w:p>
        </w:tc>
      </w:tr>
      <w:tr w:rsidR="00A53B90" w:rsidRPr="00A53B90" w14:paraId="3F02726C"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0C9EC191"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Não emissão de ART dos serviços executados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41749C3C"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Regularidade Técnica</w:t>
            </w:r>
          </w:p>
        </w:tc>
        <w:tc>
          <w:tcPr>
            <w:tcW w:w="679" w:type="dxa"/>
            <w:tcBorders>
              <w:top w:val="dotted" w:sz="4" w:space="0" w:color="auto"/>
              <w:left w:val="dotted" w:sz="4" w:space="0" w:color="auto"/>
              <w:bottom w:val="dotted" w:sz="4" w:space="0" w:color="auto"/>
              <w:right w:val="dotted" w:sz="4" w:space="0" w:color="auto"/>
            </w:tcBorders>
            <w:vAlign w:val="center"/>
            <w:hideMark/>
          </w:tcPr>
          <w:p w14:paraId="319A8B5B"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Baixa</w:t>
            </w:r>
          </w:p>
        </w:tc>
        <w:tc>
          <w:tcPr>
            <w:tcW w:w="766" w:type="dxa"/>
            <w:tcBorders>
              <w:top w:val="dotted" w:sz="4" w:space="0" w:color="auto"/>
              <w:left w:val="dotted" w:sz="4" w:space="0" w:color="auto"/>
              <w:bottom w:val="dotted" w:sz="4" w:space="0" w:color="auto"/>
              <w:right w:val="dotted" w:sz="4" w:space="0" w:color="auto"/>
            </w:tcBorders>
            <w:vAlign w:val="center"/>
            <w:hideMark/>
          </w:tcPr>
          <w:p w14:paraId="10E0E892"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Alto</w:t>
            </w:r>
          </w:p>
        </w:tc>
        <w:tc>
          <w:tcPr>
            <w:tcW w:w="0" w:type="auto"/>
            <w:tcBorders>
              <w:top w:val="dotted" w:sz="4" w:space="0" w:color="auto"/>
              <w:left w:val="dotted" w:sz="4" w:space="0" w:color="auto"/>
              <w:bottom w:val="dotted" w:sz="4" w:space="0" w:color="auto"/>
              <w:right w:val="dotted" w:sz="4" w:space="0" w:color="auto"/>
            </w:tcBorders>
            <w:vAlign w:val="center"/>
            <w:hideMark/>
          </w:tcPr>
          <w:p w14:paraId="1F46D998"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7C166AAA"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Exigência contratual de emissão de ART para os serviços realizados.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030702C8"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Contratada</w:t>
            </w:r>
          </w:p>
        </w:tc>
      </w:tr>
      <w:tr w:rsidR="00A53B90" w:rsidRPr="00A53B90" w14:paraId="69F15611"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5BEC62D1"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Divergência entre quantitativos estimados e demanda efetiva</w:t>
            </w:r>
          </w:p>
        </w:tc>
        <w:tc>
          <w:tcPr>
            <w:tcW w:w="1104" w:type="dxa"/>
            <w:tcBorders>
              <w:top w:val="dotted" w:sz="4" w:space="0" w:color="auto"/>
              <w:left w:val="dotted" w:sz="4" w:space="0" w:color="auto"/>
              <w:bottom w:val="dotted" w:sz="4" w:space="0" w:color="auto"/>
              <w:right w:val="dotted" w:sz="4" w:space="0" w:color="auto"/>
            </w:tcBorders>
            <w:vAlign w:val="center"/>
            <w:hideMark/>
          </w:tcPr>
          <w:p w14:paraId="1697C4A5"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Planejamento</w:t>
            </w:r>
          </w:p>
        </w:tc>
        <w:tc>
          <w:tcPr>
            <w:tcW w:w="679" w:type="dxa"/>
            <w:tcBorders>
              <w:top w:val="dotted" w:sz="4" w:space="0" w:color="auto"/>
              <w:left w:val="dotted" w:sz="4" w:space="0" w:color="auto"/>
              <w:bottom w:val="dotted" w:sz="4" w:space="0" w:color="auto"/>
              <w:right w:val="dotted" w:sz="4" w:space="0" w:color="auto"/>
            </w:tcBorders>
            <w:vAlign w:val="center"/>
            <w:hideMark/>
          </w:tcPr>
          <w:p w14:paraId="575FA3D0"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0B1C5368"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Baixo</w:t>
            </w:r>
          </w:p>
        </w:tc>
        <w:tc>
          <w:tcPr>
            <w:tcW w:w="0" w:type="auto"/>
            <w:tcBorders>
              <w:top w:val="dotted" w:sz="4" w:space="0" w:color="auto"/>
              <w:left w:val="dotted" w:sz="4" w:space="0" w:color="auto"/>
              <w:bottom w:val="dotted" w:sz="4" w:space="0" w:color="auto"/>
              <w:right w:val="dotted" w:sz="4" w:space="0" w:color="auto"/>
            </w:tcBorders>
            <w:vAlign w:val="center"/>
            <w:hideMark/>
          </w:tcPr>
          <w:p w14:paraId="58B88563"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Baixo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39E2012E"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Contratação via Ata de Registro de Preços, sem obrigatoriedade de contratação integral.</w:t>
            </w:r>
          </w:p>
        </w:tc>
        <w:tc>
          <w:tcPr>
            <w:tcW w:w="1089" w:type="dxa"/>
            <w:tcBorders>
              <w:top w:val="dotted" w:sz="4" w:space="0" w:color="auto"/>
              <w:left w:val="dotted" w:sz="4" w:space="0" w:color="auto"/>
              <w:bottom w:val="dotted" w:sz="4" w:space="0" w:color="auto"/>
              <w:right w:val="dotted" w:sz="4" w:space="0" w:color="auto"/>
            </w:tcBorders>
            <w:vAlign w:val="center"/>
            <w:hideMark/>
          </w:tcPr>
          <w:p w14:paraId="2E540FDD"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Administração</w:t>
            </w:r>
          </w:p>
        </w:tc>
      </w:tr>
      <w:tr w:rsidR="00A53B90" w:rsidRPr="00A53B90" w14:paraId="0FB05041" w14:textId="77777777" w:rsidTr="00A97E17">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6A7FC0A3"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Paralisação parcial dos serviços por insuficiência operacional da contratada</w:t>
            </w:r>
          </w:p>
        </w:tc>
        <w:tc>
          <w:tcPr>
            <w:tcW w:w="1104" w:type="dxa"/>
            <w:tcBorders>
              <w:top w:val="dotted" w:sz="4" w:space="0" w:color="auto"/>
              <w:left w:val="dotted" w:sz="4" w:space="0" w:color="auto"/>
              <w:bottom w:val="dotted" w:sz="4" w:space="0" w:color="auto"/>
              <w:right w:val="dotted" w:sz="4" w:space="0" w:color="auto"/>
            </w:tcBorders>
            <w:vAlign w:val="center"/>
            <w:hideMark/>
          </w:tcPr>
          <w:p w14:paraId="420E0DB9"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Execução</w:t>
            </w:r>
          </w:p>
        </w:tc>
        <w:tc>
          <w:tcPr>
            <w:tcW w:w="679" w:type="dxa"/>
            <w:tcBorders>
              <w:top w:val="dotted" w:sz="4" w:space="0" w:color="auto"/>
              <w:left w:val="dotted" w:sz="4" w:space="0" w:color="auto"/>
              <w:bottom w:val="dotted" w:sz="4" w:space="0" w:color="auto"/>
              <w:right w:val="dotted" w:sz="4" w:space="0" w:color="auto"/>
            </w:tcBorders>
            <w:vAlign w:val="center"/>
            <w:hideMark/>
          </w:tcPr>
          <w:p w14:paraId="30314A40"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Baixa</w:t>
            </w:r>
          </w:p>
        </w:tc>
        <w:tc>
          <w:tcPr>
            <w:tcW w:w="766" w:type="dxa"/>
            <w:tcBorders>
              <w:top w:val="dotted" w:sz="4" w:space="0" w:color="auto"/>
              <w:left w:val="dotted" w:sz="4" w:space="0" w:color="auto"/>
              <w:bottom w:val="dotted" w:sz="4" w:space="0" w:color="auto"/>
              <w:right w:val="dotted" w:sz="4" w:space="0" w:color="auto"/>
            </w:tcBorders>
            <w:vAlign w:val="center"/>
            <w:hideMark/>
          </w:tcPr>
          <w:p w14:paraId="6DFA3D22"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Alto</w:t>
            </w:r>
          </w:p>
        </w:tc>
        <w:tc>
          <w:tcPr>
            <w:tcW w:w="0" w:type="auto"/>
            <w:tcBorders>
              <w:top w:val="dotted" w:sz="4" w:space="0" w:color="auto"/>
              <w:left w:val="dotted" w:sz="4" w:space="0" w:color="auto"/>
              <w:bottom w:val="dotted" w:sz="4" w:space="0" w:color="auto"/>
              <w:right w:val="dotted" w:sz="4" w:space="0" w:color="auto"/>
            </w:tcBorders>
            <w:vAlign w:val="center"/>
            <w:hideMark/>
          </w:tcPr>
          <w:p w14:paraId="340830EC"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3949930B"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Verificação da capacidade operacional da empresa durante a habilitação.</w:t>
            </w:r>
          </w:p>
        </w:tc>
        <w:tc>
          <w:tcPr>
            <w:tcW w:w="1089" w:type="dxa"/>
            <w:tcBorders>
              <w:top w:val="dotted" w:sz="4" w:space="0" w:color="auto"/>
              <w:left w:val="dotted" w:sz="4" w:space="0" w:color="auto"/>
              <w:bottom w:val="dotted" w:sz="4" w:space="0" w:color="auto"/>
              <w:right w:val="dotted" w:sz="4" w:space="0" w:color="auto"/>
            </w:tcBorders>
            <w:vAlign w:val="center"/>
            <w:hideMark/>
          </w:tcPr>
          <w:p w14:paraId="569AE782" w14:textId="77777777" w:rsidR="00A53B90" w:rsidRPr="00A53B90" w:rsidRDefault="00A53B90" w:rsidP="00A97E17">
            <w:pPr>
              <w:spacing w:line="276" w:lineRule="auto"/>
              <w:rPr>
                <w:rFonts w:ascii="Arial" w:hAnsi="Arial"/>
                <w:sz w:val="18"/>
                <w:szCs w:val="18"/>
              </w:rPr>
            </w:pPr>
            <w:r w:rsidRPr="00A53B90">
              <w:rPr>
                <w:rFonts w:ascii="Arial" w:hAnsi="Arial"/>
                <w:sz w:val="18"/>
                <w:szCs w:val="18"/>
              </w:rPr>
              <w:t>Contratada</w:t>
            </w:r>
          </w:p>
        </w:tc>
      </w:tr>
    </w:tbl>
    <w:p w14:paraId="6B4C6AC8" w14:textId="77777777" w:rsidR="001F5B60" w:rsidRPr="00A53B90" w:rsidRDefault="001F5B60" w:rsidP="00A47FBC">
      <w:pPr>
        <w:spacing w:line="276" w:lineRule="auto"/>
        <w:jc w:val="both"/>
        <w:rPr>
          <w:rFonts w:ascii="Arial" w:hAnsi="Arial"/>
          <w:b/>
          <w:bCs/>
          <w:sz w:val="18"/>
          <w:szCs w:val="18"/>
        </w:rPr>
      </w:pPr>
    </w:p>
    <w:p w14:paraId="36BA4FDC" w14:textId="77777777" w:rsidR="00193B3F" w:rsidRPr="00193B3F" w:rsidRDefault="00193B3F" w:rsidP="00193B3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91" w:name="_Hlk223534682"/>
      <w:r w:rsidRPr="00193B3F">
        <w:lastRenderedPageBreak/>
        <w:t xml:space="preserve">Qual será a regra da subcontratação?  </w:t>
      </w:r>
    </w:p>
    <w:sdt>
      <w:sdtPr>
        <w:rPr>
          <w:rFonts w:ascii="Arial" w:hAnsi="Arial"/>
        </w:rPr>
        <w:id w:val="-2038042555"/>
        <w:placeholder>
          <w:docPart w:val="8C9468E1CA1F4905A20B786F3827AA5E"/>
        </w:placeholder>
        <w:comboBox>
          <w:listItem w:value="Escolher um item."/>
          <w:listItem w:displayText="CLIQUE PARA ESCOLHER UMA OPÇÃO" w:value="CLIQUE PARA ESCOLHER UMA OPÇÃO"/>
          <w:listItem w:displayText="Será permitida a subcontratação" w:value="Será permitida a subcontratação"/>
          <w:listItem w:displayText="Será vedada a subcontratação" w:value="Será vedada a subcontratação"/>
        </w:comboBox>
      </w:sdtPr>
      <w:sdtEndPr/>
      <w:sdtContent>
        <w:p w14:paraId="2496867C" w14:textId="77777777" w:rsidR="00193B3F" w:rsidRPr="00193B3F" w:rsidRDefault="00193B3F" w:rsidP="00193B3F">
          <w:pPr>
            <w:jc w:val="both"/>
            <w:rPr>
              <w:rFonts w:ascii="Arial" w:hAnsi="Arial"/>
            </w:rPr>
          </w:pPr>
          <w:r w:rsidRPr="00193B3F">
            <w:rPr>
              <w:rFonts w:ascii="Arial" w:hAnsi="Arial"/>
            </w:rPr>
            <w:t>Será permitida a subcontratação</w:t>
          </w:r>
        </w:p>
      </w:sdtContent>
    </w:sdt>
    <w:p w14:paraId="74D74476" w14:textId="77777777" w:rsidR="00193B3F" w:rsidRPr="00193B3F" w:rsidRDefault="00193B3F" w:rsidP="0091687E">
      <w:pPr>
        <w:pStyle w:val="Tpico3"/>
        <w:numPr>
          <w:ilvl w:val="0"/>
          <w:numId w:val="0"/>
        </w:numPr>
        <w:suppressAutoHyphens w:val="0"/>
        <w:spacing w:line="240" w:lineRule="auto"/>
      </w:pPr>
      <w:bookmarkStart w:id="92" w:name="_Hlk223534703"/>
      <w:bookmarkEnd w:id="91"/>
      <w:r w:rsidRPr="00193B3F">
        <w:t>Se permitida, quais os limites da subcontratação?</w:t>
      </w:r>
      <w:r w:rsidRPr="00193B3F">
        <w:rPr>
          <w:b w:val="0"/>
          <w:bCs w:val="0"/>
        </w:rPr>
        <w:t xml:space="preserve">   </w:t>
      </w:r>
    </w:p>
    <w:bookmarkEnd w:id="92"/>
    <w:p w14:paraId="016A6014" w14:textId="77777777" w:rsidR="00193B3F" w:rsidRPr="00193B3F" w:rsidRDefault="00193B3F" w:rsidP="0091687E">
      <w:pPr>
        <w:spacing w:before="240" w:after="240"/>
        <w:jc w:val="both"/>
        <w:rPr>
          <w:rFonts w:ascii="Arial" w:hAnsi="Arial"/>
          <w:color w:val="000000" w:themeColor="text1"/>
        </w:rPr>
      </w:pPr>
      <w:r w:rsidRPr="00193B3F">
        <w:rPr>
          <w:rFonts w:ascii="Arial" w:hAnsi="Arial"/>
          <w:color w:val="000000" w:themeColor="text1"/>
        </w:rPr>
        <w:t>Será permitida a subcontratação parcial do objeto, limitada a até 50% (cinquenta por cento) do valor total contratado, restrita aos serviços acessórios e complementares necessários à execução contratual.</w:t>
      </w:r>
    </w:p>
    <w:p w14:paraId="68F48075" w14:textId="77777777" w:rsidR="00193B3F" w:rsidRPr="00193B3F" w:rsidRDefault="00193B3F" w:rsidP="0091687E">
      <w:pPr>
        <w:spacing w:before="240" w:after="240"/>
        <w:jc w:val="both"/>
        <w:rPr>
          <w:rFonts w:ascii="Arial" w:hAnsi="Arial"/>
          <w:color w:val="000000" w:themeColor="text1"/>
        </w:rPr>
      </w:pPr>
      <w:r w:rsidRPr="00193B3F">
        <w:rPr>
          <w:rFonts w:ascii="Arial" w:hAnsi="Arial"/>
          <w:color w:val="000000" w:themeColor="text1"/>
        </w:rPr>
        <w:t>Poderão ser subcontratados, dentre outros serviços auxiliares compatíveis com o objeto:</w:t>
      </w:r>
    </w:p>
    <w:p w14:paraId="06F0F441" w14:textId="77777777" w:rsidR="00193B3F" w:rsidRPr="00193B3F" w:rsidRDefault="00193B3F" w:rsidP="0091687E">
      <w:pPr>
        <w:widowControl/>
        <w:numPr>
          <w:ilvl w:val="0"/>
          <w:numId w:val="26"/>
        </w:numPr>
        <w:suppressAutoHyphens w:val="0"/>
        <w:autoSpaceDN/>
        <w:spacing w:before="240" w:after="240"/>
        <w:jc w:val="both"/>
        <w:textAlignment w:val="auto"/>
        <w:rPr>
          <w:rFonts w:ascii="Arial" w:hAnsi="Arial"/>
          <w:color w:val="000000" w:themeColor="text1"/>
        </w:rPr>
      </w:pPr>
      <w:r w:rsidRPr="00193B3F">
        <w:rPr>
          <w:rFonts w:ascii="Arial" w:hAnsi="Arial"/>
          <w:color w:val="000000" w:themeColor="text1"/>
        </w:rPr>
        <w:t xml:space="preserve">serviços de pintura e tratamento anticorrosivo; </w:t>
      </w:r>
    </w:p>
    <w:p w14:paraId="64D72832" w14:textId="77777777" w:rsidR="00193B3F" w:rsidRPr="00193B3F" w:rsidRDefault="00193B3F" w:rsidP="0091687E">
      <w:pPr>
        <w:widowControl/>
        <w:numPr>
          <w:ilvl w:val="0"/>
          <w:numId w:val="26"/>
        </w:numPr>
        <w:suppressAutoHyphens w:val="0"/>
        <w:autoSpaceDN/>
        <w:spacing w:before="240" w:after="240"/>
        <w:jc w:val="both"/>
        <w:textAlignment w:val="auto"/>
        <w:rPr>
          <w:rFonts w:ascii="Arial" w:hAnsi="Arial"/>
          <w:color w:val="000000" w:themeColor="text1"/>
        </w:rPr>
      </w:pPr>
      <w:r w:rsidRPr="00193B3F">
        <w:rPr>
          <w:rFonts w:ascii="Arial" w:hAnsi="Arial"/>
          <w:color w:val="000000" w:themeColor="text1"/>
        </w:rPr>
        <w:t xml:space="preserve">serviços auxiliares de serralheria; </w:t>
      </w:r>
    </w:p>
    <w:p w14:paraId="2D2DE40D" w14:textId="77777777" w:rsidR="00193B3F" w:rsidRPr="00193B3F" w:rsidRDefault="00193B3F" w:rsidP="0091687E">
      <w:pPr>
        <w:widowControl/>
        <w:numPr>
          <w:ilvl w:val="0"/>
          <w:numId w:val="26"/>
        </w:numPr>
        <w:suppressAutoHyphens w:val="0"/>
        <w:autoSpaceDN/>
        <w:spacing w:before="240" w:after="240"/>
        <w:jc w:val="both"/>
        <w:textAlignment w:val="auto"/>
        <w:rPr>
          <w:rFonts w:ascii="Arial" w:hAnsi="Arial"/>
          <w:color w:val="000000" w:themeColor="text1"/>
        </w:rPr>
      </w:pPr>
      <w:r w:rsidRPr="00193B3F">
        <w:rPr>
          <w:rFonts w:ascii="Arial" w:hAnsi="Arial"/>
          <w:color w:val="000000" w:themeColor="text1"/>
        </w:rPr>
        <w:t xml:space="preserve">fabricação complementar de componentes metálicos; </w:t>
      </w:r>
    </w:p>
    <w:p w14:paraId="5492910D" w14:textId="77777777" w:rsidR="00193B3F" w:rsidRPr="00193B3F" w:rsidRDefault="00193B3F" w:rsidP="0091687E">
      <w:pPr>
        <w:widowControl/>
        <w:numPr>
          <w:ilvl w:val="0"/>
          <w:numId w:val="26"/>
        </w:numPr>
        <w:suppressAutoHyphens w:val="0"/>
        <w:autoSpaceDN/>
        <w:spacing w:before="240" w:after="240"/>
        <w:jc w:val="both"/>
        <w:textAlignment w:val="auto"/>
        <w:rPr>
          <w:rFonts w:ascii="Arial" w:hAnsi="Arial"/>
          <w:color w:val="000000" w:themeColor="text1"/>
        </w:rPr>
      </w:pPr>
      <w:r w:rsidRPr="00193B3F">
        <w:rPr>
          <w:rFonts w:ascii="Arial" w:hAnsi="Arial"/>
          <w:color w:val="000000" w:themeColor="text1"/>
        </w:rPr>
        <w:t xml:space="preserve">execução de bases civis, fundações, concretagens e serviços correlatos; </w:t>
      </w:r>
    </w:p>
    <w:p w14:paraId="15D380C2" w14:textId="77777777" w:rsidR="00193B3F" w:rsidRPr="00193B3F" w:rsidRDefault="00193B3F" w:rsidP="0091687E">
      <w:pPr>
        <w:widowControl/>
        <w:numPr>
          <w:ilvl w:val="0"/>
          <w:numId w:val="26"/>
        </w:numPr>
        <w:suppressAutoHyphens w:val="0"/>
        <w:autoSpaceDN/>
        <w:spacing w:before="240" w:after="240"/>
        <w:jc w:val="both"/>
        <w:textAlignment w:val="auto"/>
        <w:rPr>
          <w:rFonts w:ascii="Arial" w:hAnsi="Arial"/>
          <w:color w:val="000000" w:themeColor="text1"/>
        </w:rPr>
      </w:pPr>
      <w:r w:rsidRPr="00193B3F">
        <w:rPr>
          <w:rFonts w:ascii="Arial" w:hAnsi="Arial"/>
          <w:color w:val="000000" w:themeColor="text1"/>
        </w:rPr>
        <w:t xml:space="preserve">apoio logístico, transporte de materiais e fornecimento de ferramentas e equipamentos auxiliares. </w:t>
      </w:r>
    </w:p>
    <w:p w14:paraId="6DFF4E91" w14:textId="77777777" w:rsidR="00193B3F" w:rsidRPr="00193B3F" w:rsidRDefault="00193B3F" w:rsidP="00193B3F">
      <w:pPr>
        <w:pStyle w:val="Expandido"/>
        <w:ind w:left="0"/>
        <w:rPr>
          <w:rFonts w:ascii="Arial" w:hAnsi="Arial" w:cs="Arial"/>
          <w:color w:val="auto"/>
          <w:sz w:val="24"/>
        </w:rPr>
      </w:pPr>
      <w:r w:rsidRPr="00193B3F">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2D35506A" w14:textId="77777777" w:rsidR="00A9033B" w:rsidRPr="00A9033B" w:rsidRDefault="00A9033B" w:rsidP="00A9033B">
      <w:pPr>
        <w:spacing w:before="240"/>
        <w:jc w:val="both"/>
        <w:rPr>
          <w:rFonts w:ascii="Arial" w:hAnsi="Arial"/>
        </w:rPr>
      </w:pPr>
      <w:r w:rsidRPr="00A9033B">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715AB8A3" w14:textId="77777777" w:rsidR="00A9033B" w:rsidRPr="00A9033B" w:rsidRDefault="00A9033B" w:rsidP="00A9033B">
      <w:pPr>
        <w:spacing w:before="240"/>
        <w:jc w:val="both"/>
        <w:rPr>
          <w:rFonts w:ascii="Arial" w:hAnsi="Arial"/>
        </w:rPr>
      </w:pPr>
      <w:r w:rsidRPr="00A9033B">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01232F9" w14:textId="77777777" w:rsidR="00955AB8" w:rsidRPr="00955AB8" w:rsidRDefault="00955AB8" w:rsidP="00955AB8">
      <w:pPr>
        <w:pStyle w:val="Tpico2"/>
        <w:numPr>
          <w:ilvl w:val="0"/>
          <w:numId w:val="0"/>
        </w:numPr>
        <w:pBdr>
          <w:top w:val="none" w:sz="0" w:space="0" w:color="auto"/>
          <w:left w:val="none" w:sz="0" w:space="0" w:color="auto"/>
          <w:bottom w:val="single" w:sz="4" w:space="1" w:color="auto"/>
          <w:right w:val="none" w:sz="0" w:space="0" w:color="auto"/>
        </w:pBdr>
        <w:suppressAutoHyphens w:val="0"/>
        <w:spacing w:before="480"/>
      </w:pPr>
      <w:bookmarkStart w:id="93" w:name="_Hlk223534749"/>
      <w:r w:rsidRPr="00955AB8">
        <w:t>Além da conciliação, haverá outro método alternativo de resolução de controvérsias?</w:t>
      </w:r>
    </w:p>
    <w:p w14:paraId="353A6A2D" w14:textId="77777777" w:rsidR="00955AB8" w:rsidRPr="00955AB8" w:rsidRDefault="0000771A" w:rsidP="00955AB8">
      <w:pPr>
        <w:rPr>
          <w:rFonts w:ascii="Arial" w:hAnsi="Arial"/>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955AB8" w:rsidRPr="00955AB8">
            <w:rPr>
              <w:rFonts w:ascii="Segoe UI Symbol" w:eastAsia="MS Gothic" w:hAnsi="Segoe UI Symbol" w:cs="Segoe UI Symbol"/>
              <w:sz w:val="40"/>
            </w:rPr>
            <w:t>☐</w:t>
          </w:r>
        </w:sdtContent>
      </w:sdt>
      <w:r w:rsidR="00955AB8" w:rsidRPr="00955AB8">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955AB8" w:rsidRPr="00955AB8">
            <w:rPr>
              <w:rFonts w:ascii="Segoe UI Symbol" w:eastAsia="MS Gothic" w:hAnsi="Segoe UI Symbol" w:cs="Segoe UI Symbol"/>
              <w:sz w:val="40"/>
            </w:rPr>
            <w:t>☒</w:t>
          </w:r>
        </w:sdtContent>
      </w:sdt>
      <w:r w:rsidR="00955AB8" w:rsidRPr="00955AB8">
        <w:rPr>
          <w:rFonts w:ascii="Arial" w:hAnsi="Arial"/>
        </w:rPr>
        <w:t xml:space="preserve"> Não  </w:t>
      </w:r>
    </w:p>
    <w:p w14:paraId="19FA62E7" w14:textId="77777777" w:rsidR="00955AB8" w:rsidRPr="00955AB8" w:rsidRDefault="00955AB8" w:rsidP="00955AB8">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94" w:name="_Hlk223534793"/>
      <w:bookmarkEnd w:id="93"/>
      <w:r w:rsidRPr="00955AB8">
        <w:rPr>
          <w:color w:val="auto"/>
        </w:rPr>
        <w:lastRenderedPageBreak/>
        <w:t>CRITÉRIOS DE MEDIÇÃO E PAGAMENTO</w:t>
      </w:r>
    </w:p>
    <w:p w14:paraId="35B0FEBA" w14:textId="77777777" w:rsidR="00955AB8" w:rsidRPr="00955AB8" w:rsidRDefault="00955AB8" w:rsidP="00955AB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955AB8">
        <w:t xml:space="preserve">Prazo de pagamento:   </w:t>
      </w:r>
      <w:bookmarkEnd w:id="94"/>
    </w:p>
    <w:p w14:paraId="6228F1FF" w14:textId="77777777" w:rsidR="00955AB8" w:rsidRPr="00955AB8" w:rsidRDefault="00955AB8" w:rsidP="00C40890">
      <w:pPr>
        <w:spacing w:before="100" w:beforeAutospacing="1" w:after="100" w:afterAutospacing="1"/>
        <w:jc w:val="both"/>
        <w:rPr>
          <w:rFonts w:ascii="Arial" w:hAnsi="Arial"/>
        </w:rPr>
      </w:pPr>
      <w:r w:rsidRPr="00955AB8">
        <w:rPr>
          <w:rFonts w:ascii="Arial" w:hAnsi="Arial"/>
        </w:rPr>
        <w:t>As medições dos serviços executados serão realizadas pela Fiscalização a cada 30 (trinta) dias corridos, observando-se o cronograma físico-financeiro e as unidades de medida constantes da planilha orçamentária, ficando expressamente vinculadas à efetiva execução e conformidade dos serviços.</w:t>
      </w:r>
    </w:p>
    <w:p w14:paraId="57D8A7F7" w14:textId="77777777" w:rsidR="00955AB8" w:rsidRPr="00955AB8" w:rsidRDefault="00955AB8" w:rsidP="00C40890">
      <w:pPr>
        <w:pStyle w:val="Expandido"/>
        <w:ind w:left="0"/>
        <w:rPr>
          <w:rFonts w:ascii="Arial" w:hAnsi="Arial" w:cs="Arial"/>
          <w:color w:val="auto"/>
          <w:sz w:val="24"/>
        </w:rPr>
      </w:pPr>
      <w:r w:rsidRPr="00955AB8">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Pr="00955AB8">
        <w:rPr>
          <w:rFonts w:ascii="Arial" w:hAnsi="Arial" w:cs="Arial"/>
          <w:b/>
          <w:bCs/>
          <w:color w:val="auto"/>
          <w:sz w:val="24"/>
        </w:rPr>
        <w:t xml:space="preserve">no 15º (décimo quinto) dia, </w:t>
      </w:r>
      <w:r w:rsidRPr="00955AB8">
        <w:rPr>
          <w:rFonts w:ascii="Arial" w:hAnsi="Arial" w:cs="Arial"/>
          <w:color w:val="auto"/>
          <w:sz w:val="24"/>
        </w:rPr>
        <w:t>após o registro da Nota Fiscal, mediante a apresentação da documentação fiscal pertinente.</w:t>
      </w:r>
    </w:p>
    <w:p w14:paraId="2DB090E3" w14:textId="77777777" w:rsidR="00955AB8" w:rsidRPr="00955AB8" w:rsidRDefault="00955AB8" w:rsidP="00C40890">
      <w:pPr>
        <w:pStyle w:val="Nivel01"/>
        <w:rPr>
          <w:b w:val="0"/>
          <w:bCs w:val="0"/>
        </w:rPr>
      </w:pPr>
      <w:r w:rsidRPr="00955AB8">
        <w:rPr>
          <w:b w:val="0"/>
          <w:bCs w:val="0"/>
        </w:rPr>
        <w:t>Na(s) nota(s) fiscal(</w:t>
      </w:r>
      <w:proofErr w:type="spellStart"/>
      <w:r w:rsidRPr="00955AB8">
        <w:rPr>
          <w:b w:val="0"/>
          <w:bCs w:val="0"/>
        </w:rPr>
        <w:t>is</w:t>
      </w:r>
      <w:proofErr w:type="spellEnd"/>
      <w:r w:rsidRPr="00955AB8">
        <w:rPr>
          <w:b w:val="0"/>
          <w:bCs w:val="0"/>
        </w:rPr>
        <w:t>) deverá(</w:t>
      </w:r>
      <w:proofErr w:type="spellStart"/>
      <w:r w:rsidRPr="00955AB8">
        <w:rPr>
          <w:b w:val="0"/>
          <w:bCs w:val="0"/>
        </w:rPr>
        <w:t>ão</w:t>
      </w:r>
      <w:proofErr w:type="spellEnd"/>
      <w:r w:rsidRPr="00955AB8">
        <w:rPr>
          <w:b w:val="0"/>
          <w:bCs w:val="0"/>
        </w:rPr>
        <w:t>) constar o número do Processo, do Pregão e da Ordem de Serviço. Deverá ser emitida uma nota fiscal para cada Ordem de Serviço. Caso não constem essas informações, a(s) nota(s) fiscal(</w:t>
      </w:r>
      <w:proofErr w:type="spellStart"/>
      <w:r w:rsidRPr="00955AB8">
        <w:rPr>
          <w:b w:val="0"/>
          <w:bCs w:val="0"/>
        </w:rPr>
        <w:t>is</w:t>
      </w:r>
      <w:proofErr w:type="spellEnd"/>
      <w:r w:rsidRPr="00955AB8">
        <w:rPr>
          <w:b w:val="0"/>
          <w:bCs w:val="0"/>
        </w:rPr>
        <w:t>) será(</w:t>
      </w:r>
      <w:proofErr w:type="spellStart"/>
      <w:r w:rsidRPr="00955AB8">
        <w:rPr>
          <w:b w:val="0"/>
          <w:bCs w:val="0"/>
        </w:rPr>
        <w:t>ão</w:t>
      </w:r>
      <w:proofErr w:type="spellEnd"/>
      <w:r w:rsidRPr="00955AB8">
        <w:rPr>
          <w:b w:val="0"/>
          <w:bCs w:val="0"/>
        </w:rPr>
        <w:t>) devolvida(s).</w:t>
      </w:r>
    </w:p>
    <w:p w14:paraId="1E6570DD" w14:textId="77777777" w:rsidR="00C40890" w:rsidRDefault="00C40890" w:rsidP="00955AB8">
      <w:pPr>
        <w:jc w:val="both"/>
        <w:rPr>
          <w:rFonts w:ascii="Arial" w:hAnsi="Arial"/>
        </w:rPr>
      </w:pPr>
    </w:p>
    <w:p w14:paraId="69B32C5A" w14:textId="4BFC0555" w:rsidR="00955AB8" w:rsidRPr="00955AB8" w:rsidRDefault="00955AB8" w:rsidP="00955AB8">
      <w:pPr>
        <w:jc w:val="both"/>
        <w:rPr>
          <w:rFonts w:ascii="Arial" w:hAnsi="Arial"/>
        </w:rPr>
      </w:pPr>
      <w:r w:rsidRPr="00955AB8">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5840DE0" w14:textId="77777777" w:rsidR="00955AB8" w:rsidRPr="00955AB8" w:rsidRDefault="00955AB8" w:rsidP="00955AB8">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95" w:name="_Hlk223534835"/>
      <w:r w:rsidRPr="00955AB8">
        <w:t>Critério de reajuste e repactuação:</w:t>
      </w:r>
    </w:p>
    <w:p w14:paraId="56151C7F" w14:textId="77777777" w:rsidR="00955AB8" w:rsidRPr="00955AB8" w:rsidRDefault="00955AB8" w:rsidP="00955AB8">
      <w:pPr>
        <w:pStyle w:val="Tpico3"/>
        <w:numPr>
          <w:ilvl w:val="0"/>
          <w:numId w:val="0"/>
        </w:numPr>
        <w:suppressAutoHyphens w:val="0"/>
      </w:pPr>
      <w:r w:rsidRPr="00955AB8">
        <w:t>Índice de reajuste ou repactuação dos insumos</w:t>
      </w:r>
      <w:r w:rsidRPr="00955AB8">
        <w:rPr>
          <w:b w:val="0"/>
          <w:bCs w:val="0"/>
        </w:rPr>
        <w:t xml:space="preserve">    </w:t>
      </w:r>
    </w:p>
    <w:p w14:paraId="02F310FA" w14:textId="77777777" w:rsidR="00955AB8" w:rsidRPr="00955AB8" w:rsidRDefault="00955AB8" w:rsidP="005214E2">
      <w:pPr>
        <w:spacing w:before="240" w:after="240"/>
        <w:jc w:val="both"/>
        <w:rPr>
          <w:rFonts w:ascii="Arial" w:hAnsi="Arial"/>
        </w:rPr>
      </w:pPr>
      <w:r w:rsidRPr="00955AB8">
        <w:rPr>
          <w:rFonts w:ascii="Arial" w:hAnsi="Arial"/>
        </w:rPr>
        <w:t>O índice a ser utilizado é o INPC (IBGE), que é adotado pela prefeitura como índice oficial para orientar os reajustes contratuais. Os preços inicialmente contratados são fixos e irreajustáveis no prazo de um ano contado da data do orçamento estimado anexo no TR.</w:t>
      </w:r>
    </w:p>
    <w:p w14:paraId="3774202C" w14:textId="77777777" w:rsidR="00E93C07" w:rsidRPr="00E93C07" w:rsidRDefault="00E93C07" w:rsidP="00E93C07">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96" w:name="_Hlk223534853"/>
      <w:bookmarkEnd w:id="95"/>
      <w:r w:rsidRPr="00E93C07">
        <w:t>Haverá Instrumento de Medição de Resultado?</w:t>
      </w:r>
    </w:p>
    <w:p w14:paraId="7D0311E5" w14:textId="77777777" w:rsidR="00E93C07" w:rsidRPr="00E93C07" w:rsidRDefault="0000771A" w:rsidP="00E93C07">
      <w:pPr>
        <w:rPr>
          <w:rFonts w:ascii="Arial" w:eastAsia="MS Gothic" w:hAnsi="Arial"/>
          <w:color w:val="000000" w:themeColor="text1"/>
          <w:sz w:val="40"/>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E93C07" w:rsidRPr="00E93C07">
            <w:rPr>
              <w:rFonts w:ascii="Segoe UI Symbol" w:eastAsia="MS Gothic" w:hAnsi="Segoe UI Symbol" w:cs="Segoe UI Symbol"/>
              <w:sz w:val="40"/>
            </w:rPr>
            <w:t>☐</w:t>
          </w:r>
        </w:sdtContent>
      </w:sdt>
      <w:r w:rsidR="00E93C07" w:rsidRPr="00E93C07">
        <w:rPr>
          <w:rFonts w:ascii="Arial" w:hAnsi="Arial"/>
          <w:color w:val="000000" w:themeColor="text1"/>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E93C07" w:rsidRPr="00E93C07">
            <w:rPr>
              <w:rFonts w:ascii="Segoe UI Symbol" w:eastAsia="MS Gothic" w:hAnsi="Segoe UI Symbol" w:cs="Segoe UI Symbol"/>
              <w:sz w:val="40"/>
            </w:rPr>
            <w:t>☒</w:t>
          </w:r>
        </w:sdtContent>
      </w:sdt>
      <w:r w:rsidR="00E93C07" w:rsidRPr="00E93C07">
        <w:rPr>
          <w:rFonts w:ascii="Arial" w:hAnsi="Arial"/>
          <w:color w:val="000000" w:themeColor="text1"/>
        </w:rPr>
        <w:t xml:space="preserve"> Não       </w:t>
      </w:r>
      <w:bookmarkEnd w:id="96"/>
    </w:p>
    <w:p w14:paraId="79D27D31" w14:textId="77777777" w:rsidR="00E93C07" w:rsidRPr="00E93C07" w:rsidRDefault="00E93C07" w:rsidP="00E93C07">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97" w:name="_Hlk223534862"/>
      <w:r w:rsidRPr="00E93C07">
        <w:t>Haverá Remuneração Variável?</w:t>
      </w:r>
    </w:p>
    <w:p w14:paraId="1B19BC83" w14:textId="77777777" w:rsidR="00E93C07" w:rsidRPr="00E93C07" w:rsidRDefault="0000771A" w:rsidP="00E93C07">
      <w:pPr>
        <w:rPr>
          <w:rFonts w:ascii="Arial" w:eastAsia="MS Gothic" w:hAnsi="Arial"/>
          <w:color w:val="000000" w:themeColor="text1"/>
          <w:sz w:val="40"/>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E93C07" w:rsidRPr="00E93C07">
            <w:rPr>
              <w:rFonts w:ascii="Segoe UI Symbol" w:eastAsia="MS Gothic" w:hAnsi="Segoe UI Symbol" w:cs="Segoe UI Symbol"/>
              <w:sz w:val="40"/>
            </w:rPr>
            <w:t>☐</w:t>
          </w:r>
        </w:sdtContent>
      </w:sdt>
      <w:r w:rsidR="00E93C07" w:rsidRPr="00E93C07">
        <w:rPr>
          <w:rFonts w:ascii="Arial" w:hAnsi="Arial"/>
          <w:color w:val="000000" w:themeColor="text1"/>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E93C07" w:rsidRPr="00E93C07">
            <w:rPr>
              <w:rFonts w:ascii="Segoe UI Symbol" w:eastAsia="MS Gothic" w:hAnsi="Segoe UI Symbol" w:cs="Segoe UI Symbol"/>
              <w:sz w:val="40"/>
            </w:rPr>
            <w:t>☒</w:t>
          </w:r>
        </w:sdtContent>
      </w:sdt>
      <w:r w:rsidR="00E93C07" w:rsidRPr="00E93C07">
        <w:rPr>
          <w:rFonts w:ascii="Arial" w:hAnsi="Arial"/>
          <w:color w:val="000000" w:themeColor="text1"/>
        </w:rPr>
        <w:t xml:space="preserve"> Não     </w:t>
      </w:r>
    </w:p>
    <w:p w14:paraId="5486C500" w14:textId="77777777" w:rsidR="00E93C07" w:rsidRPr="00E93C07" w:rsidRDefault="00E93C07" w:rsidP="00E93C07">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98" w:name="_Hlk223534871"/>
      <w:bookmarkEnd w:id="97"/>
      <w:r w:rsidRPr="00E93C07">
        <w:t xml:space="preserve">Haverá a adoção do regime de conta vinculada?    </w:t>
      </w:r>
    </w:p>
    <w:p w14:paraId="33BE60B2" w14:textId="51407E8B" w:rsidR="00955AB8" w:rsidRPr="00E93C07" w:rsidRDefault="0000771A" w:rsidP="00E93C07">
      <w:pPr>
        <w:spacing w:line="276" w:lineRule="auto"/>
        <w:rPr>
          <w:rFonts w:ascii="Arial" w:hAnsi="Arial"/>
          <w:b/>
          <w:bCs/>
          <w:sz w:val="28"/>
          <w:szCs w:val="28"/>
        </w:rPr>
      </w:pPr>
      <w:sdt>
        <w:sdtPr>
          <w:rPr>
            <w:rFonts w:ascii="Arial" w:eastAsia="MS Gothic" w:hAnsi="Arial"/>
            <w:sz w:val="40"/>
          </w:rPr>
          <w:id w:val="-1549534791"/>
          <w14:checkbox>
            <w14:checked w14:val="0"/>
            <w14:checkedState w14:val="2612" w14:font="MS Gothic"/>
            <w14:uncheckedState w14:val="2610" w14:font="MS Gothic"/>
          </w14:checkbox>
        </w:sdtPr>
        <w:sdtEndPr/>
        <w:sdtContent>
          <w:r w:rsidR="00E93C07" w:rsidRPr="00E93C07">
            <w:rPr>
              <w:rFonts w:ascii="Segoe UI Symbol" w:eastAsia="MS Gothic" w:hAnsi="Segoe UI Symbol" w:cs="Segoe UI Symbol"/>
              <w:sz w:val="40"/>
            </w:rPr>
            <w:t>☐</w:t>
          </w:r>
        </w:sdtContent>
      </w:sdt>
      <w:r w:rsidR="00E93C07" w:rsidRPr="00E93C07">
        <w:rPr>
          <w:rFonts w:ascii="Arial" w:hAnsi="Arial"/>
          <w:color w:val="000000" w:themeColor="text1"/>
        </w:rPr>
        <w:t xml:space="preserve"> Sim      </w:t>
      </w:r>
      <w:sdt>
        <w:sdtPr>
          <w:rPr>
            <w:rFonts w:ascii="Arial" w:eastAsia="MS Gothic" w:hAnsi="Arial"/>
            <w:sz w:val="40"/>
          </w:rPr>
          <w:id w:val="-1961331879"/>
          <w14:checkbox>
            <w14:checked w14:val="1"/>
            <w14:checkedState w14:val="2612" w14:font="MS Gothic"/>
            <w14:uncheckedState w14:val="2610" w14:font="MS Gothic"/>
          </w14:checkbox>
        </w:sdtPr>
        <w:sdtEndPr/>
        <w:sdtContent>
          <w:r w:rsidR="00E93C07" w:rsidRPr="00E93C07">
            <w:rPr>
              <w:rFonts w:ascii="Segoe UI Symbol" w:eastAsia="MS Gothic" w:hAnsi="Segoe UI Symbol" w:cs="Segoe UI Symbol"/>
              <w:sz w:val="40"/>
            </w:rPr>
            <w:t>☒</w:t>
          </w:r>
        </w:sdtContent>
      </w:sdt>
      <w:r w:rsidR="00E93C07" w:rsidRPr="00E93C07">
        <w:rPr>
          <w:rFonts w:ascii="Arial" w:hAnsi="Arial"/>
          <w:color w:val="000000" w:themeColor="text1"/>
        </w:rPr>
        <w:t xml:space="preserve"> Não</w:t>
      </w:r>
      <w:bookmarkEnd w:id="98"/>
      <w:r w:rsidR="00E93C07" w:rsidRPr="00E93C07">
        <w:rPr>
          <w:rFonts w:ascii="Arial" w:hAnsi="Arial"/>
        </w:rPr>
        <w:t xml:space="preserve">    </w:t>
      </w:r>
    </w:p>
    <w:p w14:paraId="6CEDC670" w14:textId="77777777" w:rsidR="00E93C07" w:rsidRPr="00E93C07" w:rsidRDefault="00E93C07" w:rsidP="00E93C07">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99" w:name="_Hlk223534897"/>
      <w:r w:rsidRPr="00E93C07">
        <w:lastRenderedPageBreak/>
        <w:t xml:space="preserve">Critério e prazo para recebimento provisório    </w:t>
      </w:r>
    </w:p>
    <w:p w14:paraId="78E2A7C0" w14:textId="77777777" w:rsidR="00E93C07" w:rsidRPr="00E93C07" w:rsidRDefault="00E93C07" w:rsidP="005214E2">
      <w:pPr>
        <w:spacing w:before="240" w:after="240"/>
        <w:jc w:val="both"/>
        <w:rPr>
          <w:rFonts w:ascii="Arial" w:hAnsi="Arial"/>
          <w:color w:val="000000" w:themeColor="text1"/>
        </w:rPr>
      </w:pPr>
      <w:r w:rsidRPr="00E93C07">
        <w:rPr>
          <w:rFonts w:ascii="Arial" w:hAnsi="Arial"/>
        </w:rPr>
        <w:t>Conforme previsto no Decreto Municipal nº 8.109/2023, o objeto da ARP/contrato será recebido provisoriamente em até 5 (cinco) dias contados da entrega do objeto (artigo 170, inciso II alínea a).</w:t>
      </w:r>
    </w:p>
    <w:p w14:paraId="2A4A74B3" w14:textId="77777777" w:rsidR="00E93C07" w:rsidRPr="00E93C07" w:rsidRDefault="00E93C07" w:rsidP="005214E2">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bookmarkStart w:id="100" w:name="_Hlk223534913"/>
      <w:bookmarkEnd w:id="99"/>
      <w:r w:rsidRPr="00E93C07">
        <w:t xml:space="preserve">Critério e prazo para recebimento definitivo    </w:t>
      </w:r>
    </w:p>
    <w:p w14:paraId="056BCBED" w14:textId="77777777" w:rsidR="00E93C07" w:rsidRPr="00E93C07" w:rsidRDefault="00E93C07" w:rsidP="005214E2">
      <w:pPr>
        <w:spacing w:before="240" w:after="240"/>
        <w:jc w:val="both"/>
        <w:rPr>
          <w:rFonts w:ascii="Arial" w:hAnsi="Arial"/>
          <w:color w:val="000000" w:themeColor="text1"/>
        </w:rPr>
      </w:pPr>
      <w:r w:rsidRPr="00E93C07">
        <w:rPr>
          <w:rFonts w:ascii="Arial" w:hAnsi="Arial"/>
        </w:rPr>
        <w:t xml:space="preserve">Conforme previsto no Decreto Municipal nº 8.109/2023, o objeto da ARP/contrato será recebido definitivamente em até 30 (trinta) dias contados do recebimento provisório (artigo 170, inciso II alínea b).   </w:t>
      </w:r>
    </w:p>
    <w:p w14:paraId="0F7584A4" w14:textId="77777777" w:rsidR="00E93C07" w:rsidRPr="00E93C07" w:rsidRDefault="00E93C07" w:rsidP="005214E2">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01" w:name="_Hlk223534931"/>
      <w:bookmarkEnd w:id="100"/>
      <w:r w:rsidRPr="00E93C07">
        <w:rPr>
          <w:color w:val="auto"/>
        </w:rPr>
        <w:t xml:space="preserve">É UMA CONTRATAÇÃO DIRETA?  </w:t>
      </w:r>
      <w:r w:rsidRPr="00E93C07">
        <w:rPr>
          <w:b w:val="0"/>
          <w:bCs w:val="0"/>
          <w:color w:val="auto"/>
        </w:rPr>
        <w:t xml:space="preserve">  </w:t>
      </w:r>
      <w:r w:rsidRPr="00E93C07">
        <w:rPr>
          <w:color w:val="auto"/>
        </w:rPr>
        <w:t xml:space="preserve"> </w:t>
      </w:r>
    </w:p>
    <w:p w14:paraId="2A6E50B6" w14:textId="77777777" w:rsidR="00E93C07" w:rsidRPr="00E93C07" w:rsidRDefault="0000771A" w:rsidP="00E93C07">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E93C07" w:rsidRPr="00E93C07">
            <w:rPr>
              <w:rFonts w:ascii="Segoe UI Symbol" w:eastAsia="MS Gothic" w:hAnsi="Segoe UI Symbol" w:cs="Segoe UI Symbol"/>
              <w:sz w:val="40"/>
            </w:rPr>
            <w:t>☐</w:t>
          </w:r>
        </w:sdtContent>
      </w:sdt>
      <w:r w:rsidR="00E93C07" w:rsidRPr="00E93C07">
        <w:rPr>
          <w:rFonts w:ascii="Arial" w:hAnsi="Arial"/>
          <w:color w:val="000000" w:themeColor="text1"/>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E93C07" w:rsidRPr="00E93C07">
            <w:rPr>
              <w:rFonts w:ascii="Segoe UI Symbol" w:eastAsia="MS Gothic" w:hAnsi="Segoe UI Symbol" w:cs="Segoe UI Symbol"/>
              <w:sz w:val="40"/>
            </w:rPr>
            <w:t>☒</w:t>
          </w:r>
        </w:sdtContent>
      </w:sdt>
      <w:r w:rsidR="00E93C07" w:rsidRPr="00E93C07">
        <w:rPr>
          <w:rFonts w:ascii="Arial" w:hAnsi="Arial"/>
          <w:color w:val="000000" w:themeColor="text1"/>
        </w:rPr>
        <w:t xml:space="preserve"> Não</w:t>
      </w:r>
      <w:r w:rsidR="00E93C07" w:rsidRPr="00E93C07">
        <w:rPr>
          <w:rFonts w:ascii="Arial" w:hAnsi="Arial"/>
        </w:rPr>
        <w:t xml:space="preserve">  </w:t>
      </w:r>
      <w:bookmarkEnd w:id="101"/>
    </w:p>
    <w:p w14:paraId="651B1461" w14:textId="77777777" w:rsidR="00E93C07" w:rsidRPr="00967299" w:rsidRDefault="00E93C07" w:rsidP="00E93C07">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bookmarkStart w:id="102" w:name="_Hlk223534976"/>
      <w:r w:rsidRPr="00967299">
        <w:rPr>
          <w:color w:val="auto"/>
        </w:rPr>
        <w:t>EXISTE A NECESSIDADE DE ELABORAR UM EDITAL DE SELEÇÃO?</w:t>
      </w:r>
    </w:p>
    <w:p w14:paraId="5AE9CB44" w14:textId="77777777" w:rsidR="00E93C07" w:rsidRPr="00967299" w:rsidRDefault="0000771A" w:rsidP="00E93C07">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E93C07" w:rsidRPr="00967299">
            <w:rPr>
              <w:rFonts w:ascii="Segoe UI Symbol" w:eastAsia="MS Gothic" w:hAnsi="Segoe UI Symbol" w:cs="Segoe UI Symbol"/>
              <w:sz w:val="40"/>
            </w:rPr>
            <w:t>☒</w:t>
          </w:r>
        </w:sdtContent>
      </w:sdt>
      <w:r w:rsidR="00E93C07" w:rsidRPr="00967299">
        <w:rPr>
          <w:rFonts w:ascii="Arial" w:hAnsi="Arial"/>
          <w:color w:val="000000" w:themeColor="text1"/>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E93C07" w:rsidRPr="00967299">
            <w:rPr>
              <w:rFonts w:ascii="Segoe UI Symbol" w:eastAsia="MS Gothic" w:hAnsi="Segoe UI Symbol" w:cs="Segoe UI Symbol"/>
              <w:sz w:val="40"/>
            </w:rPr>
            <w:t>☐</w:t>
          </w:r>
        </w:sdtContent>
      </w:sdt>
      <w:r w:rsidR="00E93C07" w:rsidRPr="00967299">
        <w:rPr>
          <w:rFonts w:ascii="Arial" w:hAnsi="Arial"/>
          <w:color w:val="000000" w:themeColor="text1"/>
        </w:rPr>
        <w:t xml:space="preserve"> Não</w:t>
      </w:r>
      <w:bookmarkEnd w:id="102"/>
    </w:p>
    <w:p w14:paraId="3810A8BD" w14:textId="77777777" w:rsidR="00967299" w:rsidRPr="00967299" w:rsidRDefault="00967299" w:rsidP="00967299">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3" w:name="_Hlk223534987"/>
      <w:r w:rsidRPr="00967299">
        <w:t>Rito de seleção</w:t>
      </w:r>
    </w:p>
    <w:p w14:paraId="722639E4" w14:textId="77777777" w:rsidR="00967299" w:rsidRPr="00967299" w:rsidRDefault="0000771A" w:rsidP="00967299">
      <w:pPr>
        <w:tabs>
          <w:tab w:val="left" w:pos="2772"/>
        </w:tabs>
        <w:spacing w:before="240" w:after="240" w:line="288" w:lineRule="auto"/>
        <w:rPr>
          <w:rFonts w:ascii="Arial" w:hAnsi="Arial"/>
        </w:rPr>
      </w:pPr>
      <w:sdt>
        <w:sdtPr>
          <w:rPr>
            <w:rFonts w:ascii="Arial" w:hAnsi="Arial"/>
          </w:rPr>
          <w:alias w:val="9.1. Modalidade de licitação ou Contratação Direta"/>
          <w:tag w:val="9.1. Modalidade de licitação ou Contratação Direta"/>
          <w:id w:val="1122655159"/>
          <w:placeholder>
            <w:docPart w:val="D375D42E8D2A442195D04C1ED8AFBC88"/>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967299" w:rsidRPr="00967299">
            <w:rPr>
              <w:rFonts w:ascii="Arial" w:hAnsi="Arial"/>
            </w:rPr>
            <w:t>Pregão</w:t>
          </w:r>
        </w:sdtContent>
      </w:sdt>
      <w:r w:rsidR="00967299" w:rsidRPr="00967299">
        <w:rPr>
          <w:rFonts w:ascii="Arial" w:hAnsi="Arial"/>
        </w:rPr>
        <w:t xml:space="preserve">      </w:t>
      </w:r>
    </w:p>
    <w:p w14:paraId="3F87DADC" w14:textId="77777777" w:rsidR="00967299" w:rsidRPr="00967299" w:rsidRDefault="00967299" w:rsidP="00967299">
      <w:pPr>
        <w:pStyle w:val="Tpico3"/>
        <w:numPr>
          <w:ilvl w:val="0"/>
          <w:numId w:val="0"/>
        </w:numPr>
        <w:suppressAutoHyphens w:val="0"/>
      </w:pPr>
      <w:bookmarkStart w:id="104" w:name="_Hlk223535012"/>
      <w:bookmarkEnd w:id="103"/>
      <w:r w:rsidRPr="00967299">
        <w:t xml:space="preserve">Forma da seleção </w:t>
      </w:r>
    </w:p>
    <w:p w14:paraId="59E40DA6" w14:textId="77777777" w:rsidR="00967299" w:rsidRPr="00967299" w:rsidRDefault="0000771A" w:rsidP="00967299">
      <w:pPr>
        <w:rPr>
          <w:rFonts w:ascii="Arial" w:hAnsi="Arial"/>
          <w:color w:val="000000" w:themeColor="text1"/>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967299" w:rsidRPr="00967299">
            <w:rPr>
              <w:rFonts w:ascii="Segoe UI Symbol" w:eastAsia="MS Gothic" w:hAnsi="Segoe UI Symbol" w:cs="Segoe UI Symbol"/>
              <w:sz w:val="40"/>
            </w:rPr>
            <w:t>☐</w:t>
          </w:r>
        </w:sdtContent>
      </w:sdt>
      <w:r w:rsidR="00967299" w:rsidRPr="00967299">
        <w:rPr>
          <w:rFonts w:ascii="Arial" w:hAnsi="Arial"/>
          <w:color w:val="000000" w:themeColor="text1"/>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967299" w:rsidRPr="00967299">
            <w:rPr>
              <w:rFonts w:ascii="Segoe UI Symbol" w:eastAsia="MS Gothic" w:hAnsi="Segoe UI Symbol" w:cs="Segoe UI Symbol"/>
              <w:sz w:val="40"/>
            </w:rPr>
            <w:t>☒</w:t>
          </w:r>
        </w:sdtContent>
      </w:sdt>
      <w:r w:rsidR="00967299" w:rsidRPr="00967299">
        <w:rPr>
          <w:rFonts w:ascii="Arial" w:hAnsi="Arial"/>
          <w:color w:val="000000" w:themeColor="text1"/>
        </w:rPr>
        <w:t xml:space="preserve"> Eletrônica </w:t>
      </w:r>
    </w:p>
    <w:p w14:paraId="077BBB57" w14:textId="77777777" w:rsidR="00967299" w:rsidRPr="00967299" w:rsidRDefault="00967299" w:rsidP="00967299">
      <w:pPr>
        <w:pStyle w:val="Tpico3"/>
        <w:numPr>
          <w:ilvl w:val="0"/>
          <w:numId w:val="0"/>
        </w:numPr>
        <w:suppressAutoHyphens w:val="0"/>
      </w:pPr>
      <w:bookmarkStart w:id="105" w:name="_Hlk223535021"/>
      <w:bookmarkEnd w:id="104"/>
      <w:r w:rsidRPr="00967299">
        <w:t>Local do certame:</w:t>
      </w:r>
      <w:r w:rsidRPr="00967299">
        <w:rPr>
          <w:b w:val="0"/>
          <w:bCs w:val="0"/>
        </w:rPr>
        <w:t xml:space="preserve">    </w:t>
      </w:r>
    </w:p>
    <w:p w14:paraId="30CE9E00" w14:textId="77777777" w:rsidR="00967299" w:rsidRPr="00967299" w:rsidRDefault="00967299" w:rsidP="00967299">
      <w:pPr>
        <w:spacing w:before="240" w:after="240" w:line="288" w:lineRule="auto"/>
        <w:rPr>
          <w:rFonts w:ascii="Arial" w:hAnsi="Arial"/>
        </w:rPr>
      </w:pPr>
      <w:r w:rsidRPr="00967299">
        <w:rPr>
          <w:rFonts w:ascii="Arial" w:hAnsi="Arial"/>
        </w:rPr>
        <w:t xml:space="preserve">https://bll.org.br    </w:t>
      </w:r>
      <w:bookmarkEnd w:id="105"/>
    </w:p>
    <w:p w14:paraId="21D5DDFD" w14:textId="77777777" w:rsidR="00967299" w:rsidRPr="00967299" w:rsidRDefault="00967299" w:rsidP="00967299">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6" w:name="_Hlk223535041"/>
      <w:r w:rsidRPr="00967299">
        <w:t>Critério de julgamento</w:t>
      </w:r>
    </w:p>
    <w:p w14:paraId="24B1F96B" w14:textId="77777777" w:rsidR="00967299" w:rsidRPr="00967299" w:rsidRDefault="0000771A" w:rsidP="00967299">
      <w:pPr>
        <w:spacing w:before="240" w:after="240" w:line="288" w:lineRule="auto"/>
        <w:rPr>
          <w:rFonts w:ascii="Arial" w:hAnsi="Arial"/>
        </w:rPr>
      </w:pPr>
      <w:sdt>
        <w:sdtPr>
          <w:rPr>
            <w:rFonts w:ascii="Arial" w:hAnsi="Arial"/>
          </w:rPr>
          <w:alias w:val="Critério de julgamento"/>
          <w:tag w:val="Critério de julgamento"/>
          <w:id w:val="-898818074"/>
          <w:placeholder>
            <w:docPart w:val="CE742E650AD74398A9D6C771EBE908F4"/>
          </w:placeholder>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967299" w:rsidRPr="00967299">
            <w:rPr>
              <w:rFonts w:ascii="Arial" w:hAnsi="Arial"/>
            </w:rPr>
            <w:t>Menor preço</w:t>
          </w:r>
        </w:sdtContent>
      </w:sdt>
      <w:r w:rsidR="00967299" w:rsidRPr="00967299">
        <w:rPr>
          <w:rFonts w:ascii="Arial" w:hAnsi="Arial"/>
        </w:rPr>
        <w:t xml:space="preserve">  </w:t>
      </w:r>
      <w:bookmarkStart w:id="107" w:name="_Hlk115685738"/>
      <w:r w:rsidR="00967299" w:rsidRPr="00967299">
        <w:rPr>
          <w:rFonts w:ascii="Arial" w:hAnsi="Arial"/>
        </w:rPr>
        <w:t xml:space="preserve"> </w:t>
      </w:r>
      <w:bookmarkEnd w:id="106"/>
      <w:bookmarkEnd w:id="107"/>
      <w:r w:rsidR="00967299" w:rsidRPr="00967299">
        <w:rPr>
          <w:rFonts w:ascii="Arial" w:hAnsi="Arial"/>
        </w:rPr>
        <w:t xml:space="preserve"> </w:t>
      </w:r>
    </w:p>
    <w:p w14:paraId="5ABA54C9" w14:textId="77777777" w:rsidR="00967299" w:rsidRPr="00967299" w:rsidRDefault="00967299" w:rsidP="00967299">
      <w:pPr>
        <w:pStyle w:val="Tpico3"/>
        <w:numPr>
          <w:ilvl w:val="0"/>
          <w:numId w:val="0"/>
        </w:numPr>
        <w:suppressAutoHyphens w:val="0"/>
      </w:pPr>
      <w:bookmarkStart w:id="108" w:name="_Hlk223535051"/>
      <w:r w:rsidRPr="00967299">
        <w:t xml:space="preserve">A contratação será global, por lotes de itens, ou por itens  </w:t>
      </w:r>
    </w:p>
    <w:p w14:paraId="395397D5" w14:textId="77777777" w:rsidR="00967299" w:rsidRPr="00967299" w:rsidRDefault="0000771A" w:rsidP="00967299">
      <w:pPr>
        <w:spacing w:before="240"/>
        <w:rPr>
          <w:rFonts w:ascii="Arial" w:hAnsi="Arial"/>
        </w:rPr>
      </w:pPr>
      <w:sdt>
        <w:sdtPr>
          <w:rPr>
            <w:rFonts w:ascii="Arial" w:eastAsia="MS Gothic" w:hAnsi="Arial"/>
            <w:sz w:val="40"/>
          </w:rPr>
          <w:id w:val="1712541519"/>
          <w14:checkbox>
            <w14:checked w14:val="1"/>
            <w14:checkedState w14:val="2612" w14:font="MS Gothic"/>
            <w14:uncheckedState w14:val="2610" w14:font="MS Gothic"/>
          </w14:checkbox>
        </w:sdtPr>
        <w:sdtEndPr/>
        <w:sdtContent>
          <w:r w:rsidR="00967299" w:rsidRPr="00967299">
            <w:rPr>
              <w:rFonts w:ascii="Segoe UI Symbol" w:eastAsia="MS Gothic" w:hAnsi="Segoe UI Symbol" w:cs="Segoe UI Symbol"/>
              <w:sz w:val="40"/>
            </w:rPr>
            <w:t>☒</w:t>
          </w:r>
        </w:sdtContent>
      </w:sdt>
      <w:r w:rsidR="00967299" w:rsidRPr="00967299">
        <w:rPr>
          <w:rFonts w:ascii="Arial" w:hAnsi="Arial"/>
        </w:rPr>
        <w:t xml:space="preserve"> Global      </w:t>
      </w:r>
      <w:sdt>
        <w:sdtPr>
          <w:rPr>
            <w:rFonts w:ascii="Arial" w:eastAsia="MS Gothic" w:hAnsi="Arial"/>
            <w:sz w:val="40"/>
          </w:rPr>
          <w:id w:val="430480650"/>
          <w14:checkbox>
            <w14:checked w14:val="0"/>
            <w14:checkedState w14:val="2612" w14:font="MS Gothic"/>
            <w14:uncheckedState w14:val="2610" w14:font="MS Gothic"/>
          </w14:checkbox>
        </w:sdtPr>
        <w:sdtEndPr/>
        <w:sdtContent>
          <w:r w:rsidR="00967299" w:rsidRPr="00967299">
            <w:rPr>
              <w:rFonts w:ascii="Segoe UI Symbol" w:eastAsia="MS Gothic" w:hAnsi="Segoe UI Symbol" w:cs="Segoe UI Symbol"/>
              <w:sz w:val="40"/>
            </w:rPr>
            <w:t>☐</w:t>
          </w:r>
        </w:sdtContent>
      </w:sdt>
      <w:r w:rsidR="00967299" w:rsidRPr="00967299">
        <w:rPr>
          <w:rFonts w:ascii="Arial" w:hAnsi="Arial"/>
        </w:rPr>
        <w:t xml:space="preserve"> Lotes de itens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967299" w:rsidRPr="00967299">
            <w:rPr>
              <w:rFonts w:ascii="Segoe UI Symbol" w:eastAsia="MS Gothic" w:hAnsi="Segoe UI Symbol" w:cs="Segoe UI Symbol"/>
              <w:sz w:val="40"/>
            </w:rPr>
            <w:t>☐</w:t>
          </w:r>
        </w:sdtContent>
      </w:sdt>
      <w:r w:rsidR="00967299" w:rsidRPr="00967299">
        <w:rPr>
          <w:rFonts w:ascii="Arial" w:hAnsi="Arial"/>
        </w:rPr>
        <w:t xml:space="preserve"> Por itens</w:t>
      </w:r>
    </w:p>
    <w:bookmarkEnd w:id="108"/>
    <w:p w14:paraId="290A6587" w14:textId="77777777" w:rsidR="001F5B60" w:rsidRPr="00967299" w:rsidRDefault="001F5B60" w:rsidP="000E2F3D">
      <w:pPr>
        <w:spacing w:line="276" w:lineRule="auto"/>
        <w:rPr>
          <w:rFonts w:ascii="Arial" w:hAnsi="Arial"/>
          <w:b/>
          <w:bCs/>
          <w:sz w:val="28"/>
          <w:szCs w:val="28"/>
        </w:rPr>
      </w:pPr>
    </w:p>
    <w:p w14:paraId="2FDCA153" w14:textId="77777777" w:rsidR="00A60C04" w:rsidRDefault="00A60C04" w:rsidP="00B408A2">
      <w:pPr>
        <w:spacing w:before="120"/>
        <w:jc w:val="both"/>
        <w:rPr>
          <w:rFonts w:ascii="Arial" w:hAnsi="Arial"/>
        </w:rPr>
      </w:pPr>
    </w:p>
    <w:p w14:paraId="37D1FF2A" w14:textId="185FD78B" w:rsidR="00B408A2" w:rsidRPr="00B408A2" w:rsidRDefault="00B408A2" w:rsidP="00B408A2">
      <w:pPr>
        <w:spacing w:before="120"/>
        <w:jc w:val="both"/>
        <w:rPr>
          <w:rFonts w:ascii="Arial" w:hAnsi="Arial"/>
        </w:rPr>
      </w:pPr>
      <w:r w:rsidRPr="00B408A2">
        <w:rPr>
          <w:rFonts w:ascii="Arial" w:hAnsi="Arial"/>
        </w:rPr>
        <w:lastRenderedPageBreak/>
        <w:t>A adoção do critério de julgamento global justifica-se pela natureza integrada e interdependente dos serviços e materiais que compõem a solução pretendida, considerando que a adequada execução das estruturas de sombreamento depende da compatibilização entre fundações, estruturas metálicas, sistemas de fixação, telas, tensionamentos, montagem e acabamento final.</w:t>
      </w:r>
    </w:p>
    <w:p w14:paraId="0E36B3DF" w14:textId="77777777" w:rsidR="00B408A2" w:rsidRPr="00B408A2" w:rsidRDefault="00B408A2" w:rsidP="00B408A2">
      <w:pPr>
        <w:spacing w:before="120"/>
        <w:jc w:val="both"/>
        <w:rPr>
          <w:rFonts w:ascii="Arial" w:hAnsi="Arial"/>
        </w:rPr>
      </w:pPr>
      <w:r w:rsidRPr="00B408A2">
        <w:rPr>
          <w:rFonts w:ascii="Arial" w:hAnsi="Arial"/>
        </w:rPr>
        <w:t>A eventual fragmentação da contratação por itens distintos poderia comprometer a padronização das estruturas instaladas nos próprios públicos, gerar incompatibilidades técnicas entre componentes fornecidos por diferentes empresas, dificultar a coordenação da execução e aumentar os riscos relacionados à estabilidade, segurança e durabilidade das instalações.</w:t>
      </w:r>
    </w:p>
    <w:p w14:paraId="639F1BAC" w14:textId="77777777" w:rsidR="00B408A2" w:rsidRPr="00B408A2" w:rsidRDefault="00B408A2" w:rsidP="00B408A2">
      <w:pPr>
        <w:spacing w:before="120"/>
        <w:jc w:val="both"/>
        <w:rPr>
          <w:rFonts w:ascii="Arial" w:hAnsi="Arial"/>
        </w:rPr>
      </w:pPr>
      <w:r w:rsidRPr="00B408A2">
        <w:rPr>
          <w:rFonts w:ascii="Arial" w:hAnsi="Arial"/>
        </w:rPr>
        <w:t>Além disso, a concentração da execução sob responsabilidade de uma única contratada favorece a definição clara das responsabilidades técnicas e contratuais, inclusive quanto à emissão de ART, correção de falhas, garantia dos serviços executados e apuração de eventuais vícios construtivos ou defeitos de execução.</w:t>
      </w:r>
    </w:p>
    <w:p w14:paraId="69F56F05" w14:textId="77777777" w:rsidR="00B408A2" w:rsidRPr="00B408A2" w:rsidRDefault="00B408A2" w:rsidP="00B408A2">
      <w:pPr>
        <w:spacing w:before="120"/>
        <w:jc w:val="both"/>
        <w:rPr>
          <w:rFonts w:ascii="Arial" w:hAnsi="Arial"/>
        </w:rPr>
      </w:pPr>
      <w:r w:rsidRPr="00B408A2">
        <w:rPr>
          <w:rFonts w:ascii="Arial" w:hAnsi="Arial"/>
        </w:rPr>
        <w:t>Sob o aspecto operacional e econômico, o julgamento global também proporciona maior eficiência administrativa e economia de escala, reduzindo custos indiretos relacionados à mobilização de equipes, transporte de materiais, logística operacional, deslocamento de equipamentos e gerenciamento contratual, permitindo execução mais coordenada, padronizada e eficiente das demandas da Administração.</w:t>
      </w:r>
    </w:p>
    <w:p w14:paraId="07B11558" w14:textId="77777777" w:rsidR="00B408A2" w:rsidRPr="00B408A2" w:rsidRDefault="00B408A2" w:rsidP="00B408A2">
      <w:pPr>
        <w:spacing w:before="120"/>
        <w:jc w:val="both"/>
        <w:rPr>
          <w:rFonts w:ascii="Arial" w:hAnsi="Arial"/>
        </w:rPr>
      </w:pPr>
      <w:r w:rsidRPr="00B408A2">
        <w:rPr>
          <w:rFonts w:ascii="Arial" w:hAnsi="Arial"/>
        </w:rPr>
        <w:t>Dessa forma, o modelo adotado mostra-se mais vantajoso ao interesse público, atendendo aos princípios da economicidade, eficiência, padronização, segurança e adequada gestão contratual previstos no art. 11, I, da Lei nº 14.133/21.</w:t>
      </w:r>
    </w:p>
    <w:p w14:paraId="1C2031E5" w14:textId="77777777" w:rsidR="00EB41C5" w:rsidRPr="00EB41C5" w:rsidRDefault="00EB41C5" w:rsidP="00EB41C5">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09" w:name="_Hlk223535081"/>
      <w:r w:rsidRPr="00EB41C5">
        <w:t>Modo de disputa</w:t>
      </w:r>
    </w:p>
    <w:p w14:paraId="1A26CC5A" w14:textId="77777777" w:rsidR="00EB41C5" w:rsidRPr="00EB41C5" w:rsidRDefault="0000771A" w:rsidP="00EB41C5">
      <w:pPr>
        <w:spacing w:before="240" w:after="240" w:line="288" w:lineRule="auto"/>
        <w:rPr>
          <w:rFonts w:ascii="Arial" w:hAnsi="Arial"/>
        </w:rPr>
      </w:pPr>
      <w:sdt>
        <w:sdtPr>
          <w:rPr>
            <w:rFonts w:ascii="Arial" w:hAnsi="Arial"/>
            <w:szCs w:val="18"/>
          </w:rPr>
          <w:alias w:val="Modo de disputa"/>
          <w:tag w:val="Modo de disputa"/>
          <w:id w:val="-422727845"/>
          <w:placeholder>
            <w:docPart w:val="92A84C838D94412C8C5B77174F8E0164"/>
          </w:placeholder>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rPr>
            <w:szCs w:val="24"/>
          </w:rPr>
        </w:sdtEndPr>
        <w:sdtContent>
          <w:r w:rsidR="00EB41C5" w:rsidRPr="00EB41C5">
            <w:rPr>
              <w:rFonts w:ascii="Arial" w:hAnsi="Arial"/>
              <w:szCs w:val="18"/>
            </w:rPr>
            <w:t>Aberto</w:t>
          </w:r>
        </w:sdtContent>
      </w:sdt>
      <w:bookmarkStart w:id="110" w:name="_Hlk115686005"/>
      <w:r w:rsidR="00EB41C5" w:rsidRPr="00EB41C5">
        <w:rPr>
          <w:rFonts w:ascii="Arial" w:hAnsi="Arial"/>
          <w:sz w:val="36"/>
        </w:rPr>
        <w:t xml:space="preserve"> </w:t>
      </w:r>
      <w:bookmarkEnd w:id="110"/>
      <w:r w:rsidR="00EB41C5" w:rsidRPr="00EB41C5">
        <w:rPr>
          <w:rFonts w:ascii="Arial" w:hAnsi="Arial"/>
          <w:color w:val="984806" w:themeColor="accent6" w:themeShade="80"/>
        </w:rPr>
        <w:t xml:space="preserve"> </w:t>
      </w:r>
      <w:r w:rsidR="00EB41C5" w:rsidRPr="00EB41C5">
        <w:rPr>
          <w:rFonts w:ascii="Arial" w:hAnsi="Arial"/>
        </w:rPr>
        <w:t xml:space="preserve"> </w:t>
      </w:r>
    </w:p>
    <w:p w14:paraId="4FCB29A6" w14:textId="77777777" w:rsidR="00EB41C5" w:rsidRPr="00EB41C5" w:rsidRDefault="00EB41C5" w:rsidP="00EB41C5">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1" w:name="_Hlk223535090"/>
      <w:bookmarkEnd w:id="109"/>
      <w:r w:rsidRPr="00EB41C5">
        <w:t xml:space="preserve">Haverá antecipação da habilitação? </w:t>
      </w:r>
      <w:r w:rsidRPr="00EB41C5">
        <w:rPr>
          <w:b w:val="0"/>
          <w:bCs w:val="0"/>
        </w:rPr>
        <w:t xml:space="preserve"> </w:t>
      </w:r>
    </w:p>
    <w:p w14:paraId="4009B360" w14:textId="77777777" w:rsidR="00EB41C5" w:rsidRPr="00EB41C5" w:rsidRDefault="0000771A" w:rsidP="00EB41C5">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EB41C5" w:rsidRPr="00EB41C5">
            <w:rPr>
              <w:rFonts w:ascii="Segoe UI Symbol" w:eastAsia="MS Gothic" w:hAnsi="Segoe UI Symbol" w:cs="Segoe UI Symbol"/>
              <w:sz w:val="40"/>
            </w:rPr>
            <w:t>☐</w:t>
          </w:r>
        </w:sdtContent>
      </w:sdt>
      <w:r w:rsidR="00EB41C5" w:rsidRPr="00EB41C5">
        <w:rPr>
          <w:rFonts w:ascii="Arial" w:hAnsi="Arial"/>
          <w:color w:val="000000" w:themeColor="text1"/>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EB41C5" w:rsidRPr="00EB41C5">
            <w:rPr>
              <w:rFonts w:ascii="Segoe UI Symbol" w:eastAsia="MS Gothic" w:hAnsi="Segoe UI Symbol" w:cs="Segoe UI Symbol"/>
              <w:sz w:val="40"/>
            </w:rPr>
            <w:t>☒</w:t>
          </w:r>
        </w:sdtContent>
      </w:sdt>
      <w:r w:rsidR="00EB41C5" w:rsidRPr="00EB41C5">
        <w:rPr>
          <w:rFonts w:ascii="Arial" w:hAnsi="Arial"/>
          <w:color w:val="000000" w:themeColor="text1"/>
        </w:rPr>
        <w:t xml:space="preserve"> Não, rito procedimental comum</w:t>
      </w:r>
      <w:r w:rsidR="00EB41C5" w:rsidRPr="00EB41C5">
        <w:rPr>
          <w:rFonts w:ascii="Arial" w:hAnsi="Arial"/>
        </w:rPr>
        <w:t xml:space="preserve">  </w:t>
      </w:r>
    </w:p>
    <w:p w14:paraId="0BC3E80A" w14:textId="77777777" w:rsidR="00EB41C5" w:rsidRPr="00EB41C5" w:rsidRDefault="00EB41C5" w:rsidP="00EB41C5">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2" w:name="_Hlk223535101"/>
      <w:bookmarkEnd w:id="111"/>
      <w:r w:rsidRPr="00EB41C5">
        <w:t xml:space="preserve">Benefícios </w:t>
      </w:r>
      <w:bookmarkStart w:id="113" w:name="_Hlk115710411"/>
      <w:r w:rsidRPr="00EB41C5">
        <w:t>para Micro e Pequenas Empresas - MPE</w:t>
      </w:r>
      <w:bookmarkEnd w:id="113"/>
    </w:p>
    <w:p w14:paraId="010B2B91" w14:textId="75A98811" w:rsidR="00E93C07" w:rsidRPr="00EB41C5" w:rsidRDefault="0000771A" w:rsidP="00EB41C5">
      <w:pPr>
        <w:spacing w:before="120" w:line="276" w:lineRule="auto"/>
        <w:jc w:val="both"/>
        <w:rPr>
          <w:rFonts w:ascii="Arial" w:hAnsi="Arial"/>
          <w:b/>
          <w:bCs/>
          <w:sz w:val="28"/>
          <w:szCs w:val="28"/>
        </w:rPr>
      </w:pPr>
      <w:sdt>
        <w:sdtPr>
          <w:rPr>
            <w:rFonts w:ascii="Arial" w:hAnsi="Arial"/>
          </w:rPr>
          <w:alias w:val="Benefícios para micro e pequenas empresas"/>
          <w:tag w:val="Benefícios para micro e pequenas empresas"/>
          <w:id w:val="1594978042"/>
          <w:placeholder>
            <w:docPart w:val="621332CF048A4F38802066D7F308B3C6"/>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EB41C5" w:rsidRPr="00EB41C5">
            <w:rPr>
              <w:rFonts w:ascii="Arial" w:hAnsi="Arial"/>
            </w:rPr>
            <w:t>Desempate ficto, prazo para regularidade fiscal e direito de preferência</w:t>
          </w:r>
        </w:sdtContent>
      </w:sdt>
      <w:bookmarkEnd w:id="112"/>
    </w:p>
    <w:p w14:paraId="22D380AE" w14:textId="77777777" w:rsidR="00EB41C5" w:rsidRPr="00EB41C5" w:rsidRDefault="00EB41C5" w:rsidP="00EB41C5">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4" w:name="_Hlk223535118"/>
      <w:r w:rsidRPr="00EB41C5">
        <w:t>Exigências específicas para a fase de proposta</w:t>
      </w:r>
    </w:p>
    <w:p w14:paraId="26FC63C3" w14:textId="77777777" w:rsidR="00EB41C5" w:rsidRPr="00EB41C5" w:rsidRDefault="0000771A" w:rsidP="00EB41C5">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EB41C5" w:rsidRPr="00EB41C5">
            <w:rPr>
              <w:rFonts w:ascii="Segoe UI Symbol" w:eastAsia="MS Gothic" w:hAnsi="Segoe UI Symbol" w:cs="Segoe UI Symbol"/>
              <w:sz w:val="40"/>
            </w:rPr>
            <w:t>☐</w:t>
          </w:r>
        </w:sdtContent>
      </w:sdt>
      <w:r w:rsidR="00EB41C5" w:rsidRPr="00EB41C5">
        <w:rPr>
          <w:rFonts w:ascii="Arial" w:hAnsi="Arial"/>
          <w:color w:val="000000" w:themeColor="text1"/>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EB41C5" w:rsidRPr="00EB41C5">
            <w:rPr>
              <w:rFonts w:ascii="Segoe UI Symbol" w:eastAsia="MS Gothic" w:hAnsi="Segoe UI Symbol" w:cs="Segoe UI Symbol"/>
              <w:sz w:val="40"/>
            </w:rPr>
            <w:t>☒</w:t>
          </w:r>
        </w:sdtContent>
      </w:sdt>
      <w:r w:rsidR="00EB41C5" w:rsidRPr="00EB41C5">
        <w:rPr>
          <w:rFonts w:ascii="Arial" w:hAnsi="Arial"/>
          <w:color w:val="000000" w:themeColor="text1"/>
        </w:rPr>
        <w:t xml:space="preserve"> Não se aplica o item</w:t>
      </w:r>
      <w:r w:rsidR="00EB41C5" w:rsidRPr="00EB41C5">
        <w:rPr>
          <w:rFonts w:ascii="Arial" w:hAnsi="Arial"/>
        </w:rPr>
        <w:t xml:space="preserve">   </w:t>
      </w:r>
    </w:p>
    <w:p w14:paraId="6B90CB69" w14:textId="77777777" w:rsidR="00EB41C5" w:rsidRPr="00EB41C5" w:rsidRDefault="00EB41C5" w:rsidP="00EB41C5">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5" w:name="_Hlk223535129"/>
      <w:bookmarkEnd w:id="114"/>
      <w:r w:rsidRPr="00EB41C5">
        <w:t xml:space="preserve">Exigências específicas para a fase de habilitação   </w:t>
      </w:r>
    </w:p>
    <w:p w14:paraId="2CD87E58" w14:textId="77777777" w:rsidR="00EB41C5" w:rsidRPr="00EB41C5" w:rsidRDefault="0000771A" w:rsidP="00EB41C5">
      <w:pPr>
        <w:rPr>
          <w:rFonts w:ascii="Arial" w:hAnsi="Arial"/>
          <w:color w:val="000000" w:themeColor="text1"/>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EB41C5" w:rsidRPr="00EB41C5">
            <w:rPr>
              <w:rFonts w:ascii="Segoe UI Symbol" w:eastAsia="MS Gothic" w:hAnsi="Segoe UI Symbol" w:cs="Segoe UI Symbol"/>
              <w:sz w:val="40"/>
            </w:rPr>
            <w:t>☒</w:t>
          </w:r>
        </w:sdtContent>
      </w:sdt>
      <w:r w:rsidR="00EB41C5" w:rsidRPr="00EB41C5">
        <w:rPr>
          <w:rFonts w:ascii="Arial" w:hAnsi="Arial"/>
          <w:color w:val="000000" w:themeColor="text1"/>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EB41C5" w:rsidRPr="00EB41C5">
            <w:rPr>
              <w:rFonts w:ascii="Segoe UI Symbol" w:eastAsia="MS Gothic" w:hAnsi="Segoe UI Symbol" w:cs="Segoe UI Symbol"/>
              <w:sz w:val="40"/>
            </w:rPr>
            <w:t>☐</w:t>
          </w:r>
        </w:sdtContent>
      </w:sdt>
      <w:r w:rsidR="00EB41C5" w:rsidRPr="00EB41C5">
        <w:rPr>
          <w:rFonts w:ascii="Arial" w:hAnsi="Arial"/>
          <w:color w:val="000000" w:themeColor="text1"/>
        </w:rPr>
        <w:t xml:space="preserve"> Não se aplica o item</w:t>
      </w:r>
    </w:p>
    <w:p w14:paraId="373917BD" w14:textId="77777777" w:rsidR="00EB41C5" w:rsidRPr="00EB41C5" w:rsidRDefault="00EB41C5" w:rsidP="00EB41C5">
      <w:pPr>
        <w:pStyle w:val="Tpico3"/>
        <w:numPr>
          <w:ilvl w:val="0"/>
          <w:numId w:val="0"/>
        </w:numPr>
        <w:suppressAutoHyphens w:val="0"/>
      </w:pPr>
      <w:bookmarkStart w:id="116" w:name="_Hlk223535157"/>
      <w:bookmarkEnd w:id="115"/>
      <w:r w:rsidRPr="00EB41C5">
        <w:lastRenderedPageBreak/>
        <w:t>Qualificação econômico-financeira:</w:t>
      </w:r>
    </w:p>
    <w:p w14:paraId="24507AEA" w14:textId="77777777" w:rsidR="00EB41C5" w:rsidRPr="00EB41C5" w:rsidRDefault="00EB41C5" w:rsidP="00EB41C5">
      <w:pPr>
        <w:spacing w:before="240" w:after="240"/>
        <w:jc w:val="both"/>
        <w:rPr>
          <w:rFonts w:ascii="Arial" w:hAnsi="Arial"/>
        </w:rPr>
      </w:pPr>
      <w:r w:rsidRPr="00EB41C5">
        <w:rPr>
          <w:rFonts w:ascii="Arial" w:hAnsi="Arial"/>
        </w:rPr>
        <w:t xml:space="preserve">Certidão negativa de feitos sobre falência expedida pelo distribuidor da sede do licitante, conforme art. 69, </w:t>
      </w:r>
      <w:proofErr w:type="spellStart"/>
      <w:r w:rsidRPr="00EB41C5">
        <w:rPr>
          <w:rFonts w:ascii="Arial" w:hAnsi="Arial"/>
        </w:rPr>
        <w:t>ll</w:t>
      </w:r>
      <w:proofErr w:type="spellEnd"/>
      <w:r w:rsidRPr="00EB41C5">
        <w:rPr>
          <w:rFonts w:ascii="Arial" w:hAnsi="Arial"/>
        </w:rPr>
        <w:t>, da Lei nº 14.133/21.</w:t>
      </w:r>
    </w:p>
    <w:p w14:paraId="3E8820E6" w14:textId="77777777" w:rsidR="00EB41C5" w:rsidRPr="00EB41C5" w:rsidRDefault="00EB41C5" w:rsidP="00EB41C5">
      <w:pPr>
        <w:spacing w:before="240" w:after="240"/>
        <w:jc w:val="both"/>
        <w:rPr>
          <w:rFonts w:ascii="Arial" w:hAnsi="Arial"/>
        </w:rPr>
      </w:pPr>
      <w:bookmarkStart w:id="117" w:name="_Hlk223535165"/>
      <w:bookmarkEnd w:id="116"/>
      <w:r w:rsidRPr="00EB41C5">
        <w:rPr>
          <w:rFonts w:ascii="Arial" w:hAnsi="Arial"/>
        </w:rPr>
        <w:t xml:space="preserve">A qualificação econômico-financeira é um requisito fundamental e de fácil obtenção, utilizado </w:t>
      </w:r>
      <w:bookmarkStart w:id="118" w:name="_Hlk223535172"/>
      <w:bookmarkEnd w:id="117"/>
      <w:r w:rsidRPr="00EB41C5">
        <w:rPr>
          <w:rFonts w:ascii="Arial" w:hAnsi="Arial"/>
        </w:rPr>
        <w:t>para verificar a saúde financeira mínima da empresa contratada</w:t>
      </w:r>
      <w:bookmarkEnd w:id="118"/>
      <w:r w:rsidRPr="00EB41C5">
        <w:rPr>
          <w:rFonts w:ascii="Arial" w:hAnsi="Arial"/>
        </w:rPr>
        <w:t>.</w:t>
      </w:r>
    </w:p>
    <w:p w14:paraId="5121153B" w14:textId="77777777" w:rsidR="006B4F45" w:rsidRPr="006B4F45" w:rsidRDefault="006B4F45" w:rsidP="006B4F45">
      <w:pPr>
        <w:pStyle w:val="Tpico3"/>
        <w:numPr>
          <w:ilvl w:val="0"/>
          <w:numId w:val="0"/>
        </w:numPr>
        <w:suppressAutoHyphens w:val="0"/>
      </w:pPr>
      <w:bookmarkStart w:id="119" w:name="_Hlk115692419"/>
      <w:r w:rsidRPr="006B4F45">
        <w:t>Inscrição em entidade profissional</w:t>
      </w:r>
      <w:bookmarkEnd w:id="119"/>
    </w:p>
    <w:p w14:paraId="7D386381" w14:textId="77777777" w:rsidR="006B4F45" w:rsidRPr="006B4F45" w:rsidRDefault="0000771A" w:rsidP="006B4F45">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Não </w:t>
      </w:r>
    </w:p>
    <w:p w14:paraId="774E3B5B" w14:textId="77777777" w:rsidR="006B4F45" w:rsidRPr="006B4F45" w:rsidRDefault="006B4F45" w:rsidP="006B4F45">
      <w:pPr>
        <w:pStyle w:val="Tpico4"/>
        <w:numPr>
          <w:ilvl w:val="0"/>
          <w:numId w:val="0"/>
        </w:numPr>
        <w:suppressAutoHyphens w:val="0"/>
      </w:pPr>
      <w:r w:rsidRPr="006B4F45">
        <w:t xml:space="preserve">Qual a entidade profissional:   </w:t>
      </w:r>
    </w:p>
    <w:p w14:paraId="0F47F6B1" w14:textId="77777777" w:rsidR="006B4F45" w:rsidRPr="006B4F45" w:rsidRDefault="006B4F45" w:rsidP="006B4F45">
      <w:pPr>
        <w:pStyle w:val="Expandido"/>
        <w:ind w:left="0"/>
        <w:rPr>
          <w:rFonts w:ascii="Arial" w:hAnsi="Arial" w:cs="Arial"/>
          <w:color w:val="auto"/>
          <w:sz w:val="24"/>
        </w:rPr>
      </w:pPr>
      <w:r w:rsidRPr="006B4F45">
        <w:rPr>
          <w:rFonts w:ascii="Arial" w:hAnsi="Arial" w:cs="Arial"/>
          <w:color w:val="auto"/>
          <w:sz w:val="24"/>
        </w:rPr>
        <w:t>CREA - Conselho Regional de Engenharia e Agronomia ou CAU - Conselho de Arquitetura e Urbanismo.</w:t>
      </w:r>
    </w:p>
    <w:p w14:paraId="11F1C2D7" w14:textId="77777777" w:rsidR="006B4F45" w:rsidRPr="006B4F45" w:rsidRDefault="006B4F45" w:rsidP="006B4F45">
      <w:pPr>
        <w:pStyle w:val="Tpico3"/>
        <w:numPr>
          <w:ilvl w:val="0"/>
          <w:numId w:val="0"/>
        </w:numPr>
        <w:suppressAutoHyphens w:val="0"/>
      </w:pPr>
      <w:bookmarkStart w:id="120" w:name="_Hlk115694930"/>
      <w:r w:rsidRPr="006B4F45">
        <w:t>Será exigido atestado de capacidade técnico-operacional</w:t>
      </w:r>
      <w:bookmarkEnd w:id="120"/>
      <w:r w:rsidRPr="006B4F45">
        <w:t>?</w:t>
      </w:r>
    </w:p>
    <w:p w14:paraId="2BEE3FD1" w14:textId="02CC69EE" w:rsidR="00E93C07" w:rsidRPr="006B4F45" w:rsidRDefault="0000771A" w:rsidP="006B4F45">
      <w:pPr>
        <w:spacing w:line="276" w:lineRule="auto"/>
        <w:rPr>
          <w:rFonts w:ascii="Arial" w:hAnsi="Arial"/>
          <w:b/>
          <w:bCs/>
          <w:sz w:val="28"/>
          <w:szCs w:val="28"/>
        </w:rPr>
      </w:pPr>
      <w:sdt>
        <w:sdtPr>
          <w:rPr>
            <w:rFonts w:ascii="Arial" w:eastAsia="MS Gothic" w:hAnsi="Arial"/>
            <w:sz w:val="40"/>
          </w:rPr>
          <w:id w:val="-294517583"/>
          <w14:checkbox>
            <w14:checked w14:val="1"/>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Sim      </w:t>
      </w:r>
      <w:sdt>
        <w:sdtPr>
          <w:rPr>
            <w:rFonts w:ascii="Arial" w:eastAsia="MS Gothic" w:hAnsi="Arial"/>
            <w:sz w:val="40"/>
          </w:rPr>
          <w:id w:val="1250077373"/>
          <w14:checkbox>
            <w14:checked w14:val="0"/>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Não    </w:t>
      </w:r>
    </w:p>
    <w:p w14:paraId="62AA8C18" w14:textId="77777777" w:rsidR="006B4F45" w:rsidRPr="006B4F45" w:rsidRDefault="006B4F45" w:rsidP="006B4F45">
      <w:pPr>
        <w:pStyle w:val="Tpico4"/>
        <w:numPr>
          <w:ilvl w:val="0"/>
          <w:numId w:val="0"/>
        </w:numPr>
        <w:suppressAutoHyphens w:val="0"/>
        <w:rPr>
          <w:b/>
          <w:bCs/>
        </w:rPr>
      </w:pPr>
      <w:r w:rsidRPr="006B4F45">
        <w:rPr>
          <w:b/>
          <w:bCs/>
        </w:rPr>
        <w:t>Requisito mínimo do atestado de capacidade técnico-operacional:</w:t>
      </w:r>
    </w:p>
    <w:p w14:paraId="43CD6988" w14:textId="77777777" w:rsidR="006B4F45" w:rsidRPr="006B4F45" w:rsidRDefault="006B4F45" w:rsidP="009A1D45">
      <w:pPr>
        <w:jc w:val="both"/>
        <w:rPr>
          <w:rFonts w:ascii="Arial" w:hAnsi="Arial"/>
        </w:rPr>
      </w:pPr>
      <w:r w:rsidRPr="006B4F45">
        <w:rPr>
          <w:rFonts w:ascii="Arial" w:hAnsi="Arial"/>
        </w:rPr>
        <w:t>Apresentação de no mínimo 01 (um) atestado em nome da empresa participante, fornecido por pessoa jurídica de direito público ou privado, devidamente registrado na entidade profissional competente, demonstrativo de aptidão para o desempenho de atividade pertinente e compatível em características e quantidades com o objeto da presente licitação, especialmente a comprovação de:</w:t>
      </w:r>
    </w:p>
    <w:p w14:paraId="3A566710" w14:textId="77777777" w:rsidR="006B4F45" w:rsidRPr="006B4F45" w:rsidRDefault="006B4F45" w:rsidP="009A1D45">
      <w:pPr>
        <w:pStyle w:val="PargrafodaLista"/>
        <w:numPr>
          <w:ilvl w:val="0"/>
          <w:numId w:val="35"/>
        </w:numPr>
        <w:overflowPunct/>
        <w:autoSpaceDE/>
        <w:autoSpaceDN/>
        <w:adjustRightInd/>
        <w:spacing w:before="120" w:after="120"/>
        <w:ind w:left="567" w:hanging="578"/>
        <w:contextualSpacing/>
        <w:jc w:val="both"/>
        <w:textAlignment w:val="auto"/>
        <w:rPr>
          <w:rFonts w:ascii="Arial" w:hAnsi="Arial" w:cs="Arial"/>
          <w:sz w:val="24"/>
          <w:szCs w:val="24"/>
        </w:rPr>
      </w:pPr>
      <w:bookmarkStart w:id="121" w:name="_Hlk230277146"/>
      <w:r w:rsidRPr="006B4F45">
        <w:rPr>
          <w:rFonts w:ascii="Arial" w:hAnsi="Arial" w:cs="Arial"/>
          <w:sz w:val="24"/>
          <w:szCs w:val="24"/>
        </w:rPr>
        <w:t>Fornecimento e Instalação, ou manutenção em telas de sombreamento confeccionadas em polietileno de alta densidade (PEAD), ou similar – 1.000,00 (mil) m²;</w:t>
      </w:r>
    </w:p>
    <w:p w14:paraId="1FBCB6CB" w14:textId="77777777" w:rsidR="006B4F45" w:rsidRPr="006B4F45" w:rsidRDefault="006B4F45" w:rsidP="009A1D45">
      <w:pPr>
        <w:pStyle w:val="PargrafodaLista"/>
        <w:numPr>
          <w:ilvl w:val="0"/>
          <w:numId w:val="35"/>
        </w:numPr>
        <w:overflowPunct/>
        <w:autoSpaceDE/>
        <w:autoSpaceDN/>
        <w:adjustRightInd/>
        <w:spacing w:before="120" w:after="120"/>
        <w:ind w:left="567" w:hanging="578"/>
        <w:contextualSpacing/>
        <w:jc w:val="both"/>
        <w:textAlignment w:val="auto"/>
        <w:rPr>
          <w:rFonts w:ascii="Arial" w:hAnsi="Arial" w:cs="Arial"/>
          <w:sz w:val="24"/>
          <w:szCs w:val="24"/>
        </w:rPr>
      </w:pPr>
      <w:r w:rsidRPr="006B4F45">
        <w:rPr>
          <w:rFonts w:ascii="Arial" w:hAnsi="Arial" w:cs="Arial"/>
          <w:sz w:val="24"/>
          <w:szCs w:val="24"/>
        </w:rPr>
        <w:t>Fornecimento e montagem de estrutura metálica tubular, ou similar – 5.000 (cinco mil) Kg.</w:t>
      </w:r>
    </w:p>
    <w:bookmarkEnd w:id="121"/>
    <w:p w14:paraId="25BD4564" w14:textId="77777777" w:rsidR="006B4F45" w:rsidRPr="006B4F45" w:rsidRDefault="006B4F45" w:rsidP="009A1D45">
      <w:pPr>
        <w:pStyle w:val="SemEspaamento"/>
        <w:jc w:val="both"/>
        <w:rPr>
          <w:rFonts w:ascii="Arial" w:hAnsi="Arial" w:cs="Arial"/>
          <w:sz w:val="24"/>
          <w:szCs w:val="24"/>
        </w:rPr>
      </w:pPr>
      <w:r w:rsidRPr="006B4F45">
        <w:rPr>
          <w:rFonts w:ascii="Arial" w:hAnsi="Arial" w:cs="Arial"/>
          <w:sz w:val="24"/>
          <w:szCs w:val="24"/>
        </w:rPr>
        <w:t>A exigência de atestado de capacidade técnico-operacional tem por finalidade assegurar que a empresa contratada possua experiência comprovada na execução de serviços compatíveis com o objeto da presente licitação, garantindo que detenha estrutura, métodos e recursos técnicos adequados para o cumprimento integral das obrigações contratuais.</w:t>
      </w:r>
    </w:p>
    <w:p w14:paraId="1E02AB86" w14:textId="77777777" w:rsidR="006B4F45" w:rsidRPr="006B4F45" w:rsidRDefault="006B4F45" w:rsidP="009A1D45">
      <w:pPr>
        <w:pStyle w:val="Tpico4"/>
        <w:numPr>
          <w:ilvl w:val="0"/>
          <w:numId w:val="0"/>
        </w:numPr>
        <w:suppressAutoHyphens w:val="0"/>
        <w:spacing w:before="120" w:after="120" w:line="240" w:lineRule="auto"/>
      </w:pPr>
      <w:r w:rsidRPr="006B4F45">
        <w:t>Será admitida a utilização por atestado do subcontratado?</w:t>
      </w:r>
    </w:p>
    <w:p w14:paraId="677AF0E5" w14:textId="65C66628" w:rsidR="006B4F45" w:rsidRPr="006B4F45" w:rsidRDefault="0000771A" w:rsidP="009A1D45">
      <w:pPr>
        <w:spacing w:before="120" w:after="120"/>
        <w:rPr>
          <w:rFonts w:ascii="Arial" w:hAnsi="Arial"/>
          <w:color w:val="FFFFFF" w:themeColor="background1"/>
        </w:rPr>
      </w:pPr>
      <w:sdt>
        <w:sdtPr>
          <w:rPr>
            <w:rFonts w:ascii="Arial" w:eastAsia="MS Gothic" w:hAnsi="Arial"/>
            <w:sz w:val="40"/>
          </w:rPr>
          <w:id w:val="-253668491"/>
          <w14:checkbox>
            <w14:checked w14:val="0"/>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Sim      </w:t>
      </w:r>
      <w:sdt>
        <w:sdtPr>
          <w:rPr>
            <w:rFonts w:ascii="Arial" w:eastAsia="MS Gothic" w:hAnsi="Arial"/>
            <w:sz w:val="40"/>
          </w:rPr>
          <w:id w:val="137930052"/>
          <w14:checkbox>
            <w14:checked w14:val="1"/>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w:t>
      </w:r>
      <w:bookmarkStart w:id="122" w:name="_Hlk130219093"/>
      <w:r w:rsidR="006B4F45" w:rsidRPr="006B4F45">
        <w:rPr>
          <w:rFonts w:ascii="Arial" w:hAnsi="Arial"/>
        </w:rPr>
        <w:t xml:space="preserve">Não   </w:t>
      </w:r>
    </w:p>
    <w:bookmarkEnd w:id="122"/>
    <w:p w14:paraId="72786A63" w14:textId="65C66628" w:rsidR="006B4F45" w:rsidRPr="006B4F45" w:rsidRDefault="006B4F45" w:rsidP="009A1D45">
      <w:pPr>
        <w:pStyle w:val="Tpico4"/>
        <w:numPr>
          <w:ilvl w:val="0"/>
          <w:numId w:val="0"/>
        </w:numPr>
        <w:suppressAutoHyphens w:val="0"/>
        <w:spacing w:after="0" w:line="240" w:lineRule="auto"/>
      </w:pPr>
      <w:r w:rsidRPr="006B4F45">
        <w:t>Os atestados de capacidade técnico-operacional podem ser substituídos por outras provas hábeis?</w:t>
      </w:r>
    </w:p>
    <w:p w14:paraId="1FE3A029" w14:textId="10965912" w:rsidR="00E93C07" w:rsidRPr="006B4F45" w:rsidRDefault="0000771A" w:rsidP="008C6887">
      <w:pPr>
        <w:rPr>
          <w:rFonts w:ascii="Arial" w:hAnsi="Arial"/>
          <w:b/>
          <w:bCs/>
          <w:sz w:val="28"/>
          <w:szCs w:val="28"/>
        </w:rPr>
      </w:pPr>
      <w:sdt>
        <w:sdtPr>
          <w:rPr>
            <w:rFonts w:ascii="Arial" w:eastAsia="MS Gothic" w:hAnsi="Arial"/>
            <w:sz w:val="40"/>
          </w:rPr>
          <w:id w:val="1884743935"/>
          <w14:checkbox>
            <w14:checked w14:val="0"/>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Sim      </w:t>
      </w:r>
      <w:sdt>
        <w:sdtPr>
          <w:rPr>
            <w:rFonts w:ascii="Arial" w:eastAsia="MS Gothic" w:hAnsi="Arial"/>
            <w:sz w:val="40"/>
          </w:rPr>
          <w:id w:val="-606657879"/>
          <w14:checkbox>
            <w14:checked w14:val="1"/>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Não  </w:t>
      </w:r>
    </w:p>
    <w:p w14:paraId="5BFC44E0" w14:textId="77777777" w:rsidR="006B4F45" w:rsidRPr="006B4F45" w:rsidRDefault="006B4F45" w:rsidP="008C6887">
      <w:pPr>
        <w:pStyle w:val="Tpico3"/>
        <w:numPr>
          <w:ilvl w:val="0"/>
          <w:numId w:val="0"/>
        </w:numPr>
        <w:suppressAutoHyphens w:val="0"/>
        <w:spacing w:line="240" w:lineRule="auto"/>
      </w:pPr>
      <w:r w:rsidRPr="006B4F45">
        <w:lastRenderedPageBreak/>
        <w:t xml:space="preserve">Exigência de atestado de capacidade </w:t>
      </w:r>
      <w:bookmarkStart w:id="123" w:name="_Hlk115695309"/>
      <w:r w:rsidRPr="006B4F45">
        <w:t>técnico-profissional</w:t>
      </w:r>
      <w:bookmarkEnd w:id="123"/>
    </w:p>
    <w:p w14:paraId="77EB1EB0" w14:textId="77777777" w:rsidR="006B4F45" w:rsidRPr="006B4F45" w:rsidRDefault="0000771A" w:rsidP="008C6887">
      <w:pPr>
        <w:rPr>
          <w:rStyle w:val="cf01"/>
          <w:rFonts w:ascii="Arial" w:hAnsi="Arial" w:cs="Arial"/>
          <w:color w:val="984806" w:themeColor="accent6" w:themeShade="80"/>
          <w:sz w:val="22"/>
        </w:rPr>
      </w:pPr>
      <w:sdt>
        <w:sdtPr>
          <w:rPr>
            <w:rFonts w:ascii="Arial" w:eastAsia="MS Gothic" w:hAnsi="Arial" w:cs="Segoe UI"/>
            <w:sz w:val="40"/>
            <w:szCs w:val="18"/>
          </w:rPr>
          <w:id w:val="-1195146718"/>
          <w14:checkbox>
            <w14:checked w14:val="0"/>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Sim      </w:t>
      </w:r>
      <w:sdt>
        <w:sdtPr>
          <w:rPr>
            <w:rFonts w:ascii="Arial" w:eastAsia="MS Gothic" w:hAnsi="Arial"/>
            <w:sz w:val="40"/>
          </w:rPr>
          <w:id w:val="-1361424258"/>
          <w14:checkbox>
            <w14:checked w14:val="1"/>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w:t>
      </w:r>
      <w:bookmarkStart w:id="124" w:name="_Hlk130219243"/>
      <w:r w:rsidR="006B4F45" w:rsidRPr="006B4F45">
        <w:rPr>
          <w:rFonts w:ascii="Arial" w:hAnsi="Arial"/>
        </w:rPr>
        <w:t xml:space="preserve">Não   </w:t>
      </w:r>
      <w:r w:rsidR="006B4F45" w:rsidRPr="006B4F45">
        <w:rPr>
          <w:rStyle w:val="cf01"/>
          <w:rFonts w:ascii="Arial" w:hAnsi="Arial" w:cs="Arial"/>
          <w:color w:val="984806" w:themeColor="accent6" w:themeShade="80"/>
          <w:sz w:val="22"/>
        </w:rPr>
        <w:t xml:space="preserve"> </w:t>
      </w:r>
      <w:bookmarkEnd w:id="124"/>
    </w:p>
    <w:p w14:paraId="12053390" w14:textId="77777777" w:rsidR="006B4F45" w:rsidRPr="006B4F45" w:rsidRDefault="006B4F45" w:rsidP="008C6887">
      <w:pPr>
        <w:pStyle w:val="Tpico3"/>
        <w:numPr>
          <w:ilvl w:val="0"/>
          <w:numId w:val="0"/>
        </w:numPr>
        <w:suppressAutoHyphens w:val="0"/>
        <w:spacing w:line="240" w:lineRule="auto"/>
      </w:pPr>
      <w:r w:rsidRPr="006B4F45">
        <w:t>Há outro requisito previsto em lei especial?</w:t>
      </w:r>
    </w:p>
    <w:p w14:paraId="02A93FA9" w14:textId="6C97C4E5" w:rsidR="00E93C07" w:rsidRPr="006B4F45" w:rsidRDefault="0000771A" w:rsidP="008C6887">
      <w:pPr>
        <w:rPr>
          <w:rFonts w:ascii="Arial" w:hAnsi="Arial"/>
          <w:b/>
          <w:bCs/>
          <w:sz w:val="28"/>
          <w:szCs w:val="28"/>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Não</w:t>
      </w:r>
    </w:p>
    <w:p w14:paraId="68252418" w14:textId="77777777" w:rsidR="006B4F45" w:rsidRPr="006B4F45" w:rsidRDefault="006B4F45" w:rsidP="008C6887">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6B4F45">
        <w:t>Será vedada a participação de consórcios?</w:t>
      </w:r>
    </w:p>
    <w:p w14:paraId="26C0F347" w14:textId="73E6A38D" w:rsidR="00E93C07" w:rsidRPr="006B4F45" w:rsidRDefault="0000771A" w:rsidP="008C6887">
      <w:pPr>
        <w:rPr>
          <w:rFonts w:ascii="Arial" w:hAnsi="Arial"/>
          <w:b/>
          <w:bCs/>
          <w:sz w:val="28"/>
          <w:szCs w:val="28"/>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Não    </w:t>
      </w:r>
    </w:p>
    <w:p w14:paraId="125BC8BE" w14:textId="77777777" w:rsidR="006B4F45" w:rsidRPr="006B4F45" w:rsidRDefault="006B4F45" w:rsidP="008C6887">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line="240" w:lineRule="auto"/>
      </w:pPr>
      <w:bookmarkStart w:id="125" w:name="_Hlk223535207"/>
      <w:r w:rsidRPr="006B4F45">
        <w:t>Haverá limite máximo do número de consorciados em um consórcio?</w:t>
      </w:r>
    </w:p>
    <w:p w14:paraId="6630CBCE" w14:textId="77777777" w:rsidR="006B4F45" w:rsidRPr="006B4F45" w:rsidRDefault="0000771A" w:rsidP="008C6887">
      <w:pPr>
        <w:rPr>
          <w:rFonts w:ascii="Arial" w:hAnsi="Arial"/>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6B4F45" w:rsidRPr="006B4F45">
            <w:rPr>
              <w:rFonts w:ascii="Segoe UI Symbol" w:eastAsia="MS Gothic" w:hAnsi="Segoe UI Symbol" w:cs="Segoe UI Symbol"/>
              <w:sz w:val="40"/>
            </w:rPr>
            <w:t>☒</w:t>
          </w:r>
        </w:sdtContent>
      </w:sdt>
      <w:r w:rsidR="006B4F45" w:rsidRPr="006B4F45">
        <w:rPr>
          <w:rFonts w:ascii="Arial" w:hAnsi="Arial"/>
        </w:rPr>
        <w:t xml:space="preserve"> Não</w:t>
      </w:r>
    </w:p>
    <w:p w14:paraId="2143A52D" w14:textId="77777777" w:rsidR="006B4F45" w:rsidRPr="006B4F45" w:rsidRDefault="006B4F45" w:rsidP="006B4F45">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26" w:name="_Hlk223535220"/>
      <w:bookmarkEnd w:id="125"/>
      <w:r w:rsidRPr="006B4F45">
        <w:t xml:space="preserve">Infrações e penalidades no certame     </w:t>
      </w:r>
    </w:p>
    <w:p w14:paraId="058C5CD1" w14:textId="3C59EC47" w:rsidR="001F5B60" w:rsidRDefault="006B4F45" w:rsidP="00FC6EDB">
      <w:pPr>
        <w:spacing w:before="240" w:after="240" w:line="276" w:lineRule="auto"/>
        <w:jc w:val="both"/>
        <w:rPr>
          <w:rFonts w:ascii="Arial" w:hAnsi="Arial"/>
          <w:b/>
          <w:bCs/>
          <w:sz w:val="28"/>
          <w:szCs w:val="28"/>
        </w:rPr>
      </w:pPr>
      <w:r w:rsidRPr="006B4F45">
        <w:rPr>
          <w:rFonts w:ascii="Arial" w:hAnsi="Arial"/>
          <w:szCs w:val="20"/>
        </w:rPr>
        <w:t>Ao licitante infrator poderá ser aplicada penalidade de impedimento de licitar e contratar, nos termos da tabela:</w:t>
      </w:r>
      <w:bookmarkEnd w:id="126"/>
    </w:p>
    <w:tbl>
      <w:tblPr>
        <w:tblStyle w:val="Tabelacomgrade"/>
        <w:tblW w:w="9469" w:type="dxa"/>
        <w:tblInd w:w="-5" w:type="dxa"/>
        <w:tblCellMar>
          <w:left w:w="57" w:type="dxa"/>
          <w:right w:w="57" w:type="dxa"/>
        </w:tblCellMar>
        <w:tblLook w:val="04A0" w:firstRow="1" w:lastRow="0" w:firstColumn="1" w:lastColumn="0" w:noHBand="0" w:noVBand="1"/>
      </w:tblPr>
      <w:tblGrid>
        <w:gridCol w:w="4395"/>
        <w:gridCol w:w="3402"/>
        <w:gridCol w:w="1672"/>
      </w:tblGrid>
      <w:tr w:rsidR="00FC6EDB" w:rsidRPr="00FC6EDB" w14:paraId="2B69E6A3" w14:textId="77777777" w:rsidTr="00FC6EDB">
        <w:tc>
          <w:tcPr>
            <w:tcW w:w="4395" w:type="dxa"/>
            <w:vAlign w:val="center"/>
          </w:tcPr>
          <w:p w14:paraId="3143C92B" w14:textId="77777777" w:rsidR="00FC6EDB" w:rsidRPr="00FC6EDB" w:rsidRDefault="00FC6EDB" w:rsidP="00A97E17">
            <w:pPr>
              <w:spacing w:before="80" w:after="80" w:line="264" w:lineRule="auto"/>
              <w:jc w:val="center"/>
              <w:rPr>
                <w:rFonts w:ascii="Arial" w:hAnsi="Arial" w:cs="Arial"/>
                <w:b/>
                <w:bCs/>
              </w:rPr>
            </w:pPr>
            <w:r w:rsidRPr="00FC6EDB">
              <w:rPr>
                <w:rFonts w:ascii="Arial" w:hAnsi="Arial" w:cs="Arial"/>
                <w:b/>
                <w:bCs/>
              </w:rPr>
              <w:t>INFRAÇÃO COMETIDA</w:t>
            </w:r>
          </w:p>
        </w:tc>
        <w:tc>
          <w:tcPr>
            <w:tcW w:w="3402" w:type="dxa"/>
            <w:vAlign w:val="center"/>
          </w:tcPr>
          <w:p w14:paraId="1089552F" w14:textId="77777777" w:rsidR="00FC6EDB" w:rsidRPr="00FC6EDB" w:rsidRDefault="00FC6EDB" w:rsidP="00A97E17">
            <w:pPr>
              <w:spacing w:before="80" w:after="80" w:line="264" w:lineRule="auto"/>
              <w:jc w:val="center"/>
              <w:rPr>
                <w:rFonts w:ascii="Arial" w:hAnsi="Arial" w:cs="Arial"/>
                <w:b/>
                <w:bCs/>
              </w:rPr>
            </w:pPr>
            <w:r w:rsidRPr="00FC6EDB">
              <w:rPr>
                <w:rFonts w:ascii="Arial" w:hAnsi="Arial" w:cs="Arial"/>
                <w:b/>
                <w:bCs/>
              </w:rPr>
              <w:t>PENALIDADE</w:t>
            </w:r>
          </w:p>
        </w:tc>
        <w:tc>
          <w:tcPr>
            <w:tcW w:w="1672" w:type="dxa"/>
            <w:vAlign w:val="center"/>
          </w:tcPr>
          <w:p w14:paraId="7F95A863" w14:textId="77777777" w:rsidR="00FC6EDB" w:rsidRPr="00FC6EDB" w:rsidRDefault="00FC6EDB" w:rsidP="00A97E17">
            <w:pPr>
              <w:spacing w:before="80" w:after="80" w:line="264" w:lineRule="auto"/>
              <w:jc w:val="center"/>
              <w:rPr>
                <w:rFonts w:ascii="Arial" w:hAnsi="Arial" w:cs="Arial"/>
                <w:b/>
                <w:bCs/>
              </w:rPr>
            </w:pPr>
            <w:r w:rsidRPr="00FC6EDB">
              <w:rPr>
                <w:rFonts w:ascii="Arial" w:hAnsi="Arial" w:cs="Arial"/>
                <w:b/>
                <w:bCs/>
              </w:rPr>
              <w:t>PRAZO</w:t>
            </w:r>
          </w:p>
        </w:tc>
      </w:tr>
      <w:tr w:rsidR="00FC6EDB" w:rsidRPr="00FC6EDB" w14:paraId="7A050D7F" w14:textId="77777777" w:rsidTr="00FC6EDB">
        <w:tc>
          <w:tcPr>
            <w:tcW w:w="4395" w:type="dxa"/>
            <w:vAlign w:val="center"/>
          </w:tcPr>
          <w:p w14:paraId="18C1BAAF" w14:textId="77777777" w:rsidR="00FC6EDB" w:rsidRPr="00FC6EDB" w:rsidRDefault="00FC6EDB" w:rsidP="00A97E17">
            <w:pPr>
              <w:spacing w:before="80" w:after="80" w:line="264" w:lineRule="auto"/>
              <w:jc w:val="center"/>
              <w:rPr>
                <w:rFonts w:ascii="Arial" w:hAnsi="Arial" w:cs="Arial"/>
                <w:color w:val="000000"/>
              </w:rPr>
            </w:pPr>
            <w:r w:rsidRPr="00FC6EDB">
              <w:rPr>
                <w:rFonts w:ascii="Arial" w:hAnsi="Arial" w:cs="Arial"/>
              </w:rPr>
              <w:t>Deixar de entregar a documentação exigida para o certame, mesmo após a possibilidade de saneamento</w:t>
            </w:r>
          </w:p>
        </w:tc>
        <w:tc>
          <w:tcPr>
            <w:tcW w:w="3402" w:type="dxa"/>
            <w:vAlign w:val="center"/>
          </w:tcPr>
          <w:p w14:paraId="5B237947"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Impedimento de licitar ou contratar com o Município de Sertãozinho</w:t>
            </w:r>
          </w:p>
        </w:tc>
        <w:tc>
          <w:tcPr>
            <w:tcW w:w="1672" w:type="dxa"/>
            <w:vAlign w:val="center"/>
          </w:tcPr>
          <w:p w14:paraId="7AF09159"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seis meses</w:t>
            </w:r>
          </w:p>
        </w:tc>
      </w:tr>
      <w:tr w:rsidR="00FC6EDB" w:rsidRPr="00FC6EDB" w14:paraId="304E9EAA" w14:textId="77777777" w:rsidTr="00FC6EDB">
        <w:tc>
          <w:tcPr>
            <w:tcW w:w="4395" w:type="dxa"/>
            <w:vAlign w:val="center"/>
          </w:tcPr>
          <w:p w14:paraId="2EE3BF3E"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Não manter a proposta, salvo em decorrência de fato superveniente devidamente justificado</w:t>
            </w:r>
          </w:p>
        </w:tc>
        <w:tc>
          <w:tcPr>
            <w:tcW w:w="3402" w:type="dxa"/>
            <w:vAlign w:val="center"/>
          </w:tcPr>
          <w:p w14:paraId="722C7BF8"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Impedimento de licitar ou contratar com o Município de Sertãozinho</w:t>
            </w:r>
          </w:p>
        </w:tc>
        <w:tc>
          <w:tcPr>
            <w:tcW w:w="1672" w:type="dxa"/>
            <w:vAlign w:val="center"/>
          </w:tcPr>
          <w:p w14:paraId="2F9CE01E"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seis meses</w:t>
            </w:r>
          </w:p>
        </w:tc>
      </w:tr>
      <w:tr w:rsidR="00FC6EDB" w:rsidRPr="00FC6EDB" w14:paraId="68686796" w14:textId="77777777" w:rsidTr="00FC6EDB">
        <w:tc>
          <w:tcPr>
            <w:tcW w:w="4395" w:type="dxa"/>
            <w:vAlign w:val="center"/>
          </w:tcPr>
          <w:p w14:paraId="5329A956"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Não celebrar o contrato ou não entregar a documentação exigida para a contratação, quando convocado dentro do prazo de validade de sua proposta</w:t>
            </w:r>
          </w:p>
        </w:tc>
        <w:tc>
          <w:tcPr>
            <w:tcW w:w="3402" w:type="dxa"/>
            <w:vAlign w:val="center"/>
          </w:tcPr>
          <w:p w14:paraId="00523052"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Impedimento de licitar ou contratar com o Município de Sertãozinho</w:t>
            </w:r>
          </w:p>
        </w:tc>
        <w:tc>
          <w:tcPr>
            <w:tcW w:w="1672" w:type="dxa"/>
            <w:vAlign w:val="center"/>
          </w:tcPr>
          <w:p w14:paraId="6C1478BA"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seis meses</w:t>
            </w:r>
          </w:p>
        </w:tc>
      </w:tr>
      <w:tr w:rsidR="00FC6EDB" w:rsidRPr="00FC6EDB" w14:paraId="366180C7" w14:textId="77777777" w:rsidTr="00FC6EDB">
        <w:tc>
          <w:tcPr>
            <w:tcW w:w="4395" w:type="dxa"/>
            <w:vAlign w:val="center"/>
          </w:tcPr>
          <w:p w14:paraId="085AE300"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Apresentar recursos manifestamente protelatórios</w:t>
            </w:r>
          </w:p>
        </w:tc>
        <w:tc>
          <w:tcPr>
            <w:tcW w:w="3402" w:type="dxa"/>
            <w:vAlign w:val="center"/>
          </w:tcPr>
          <w:p w14:paraId="21C333FE"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Impedimento de licitar ou contratar com o Município de Sertãozinho</w:t>
            </w:r>
          </w:p>
        </w:tc>
        <w:tc>
          <w:tcPr>
            <w:tcW w:w="1672" w:type="dxa"/>
            <w:vAlign w:val="center"/>
          </w:tcPr>
          <w:p w14:paraId="58AE6B91"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seis meses</w:t>
            </w:r>
          </w:p>
        </w:tc>
      </w:tr>
      <w:tr w:rsidR="00FC6EDB" w:rsidRPr="00FC6EDB" w14:paraId="6312A1D9" w14:textId="77777777" w:rsidTr="00FC6EDB">
        <w:tc>
          <w:tcPr>
            <w:tcW w:w="4395" w:type="dxa"/>
            <w:vAlign w:val="center"/>
          </w:tcPr>
          <w:p w14:paraId="559629BC"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Apresentar declaração ou documentação falsa exigida para o certame ou prestar declaração falsa durante a seleção do fornecedor</w:t>
            </w:r>
          </w:p>
        </w:tc>
        <w:tc>
          <w:tcPr>
            <w:tcW w:w="3402" w:type="dxa"/>
            <w:vAlign w:val="center"/>
          </w:tcPr>
          <w:p w14:paraId="7CCBEA29"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Declaração de Inidoneidade para licitar ou contratar com todos os entes federativos</w:t>
            </w:r>
          </w:p>
        </w:tc>
        <w:tc>
          <w:tcPr>
            <w:tcW w:w="1672" w:type="dxa"/>
            <w:vAlign w:val="center"/>
          </w:tcPr>
          <w:p w14:paraId="35E31112"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4 anos e seis meses</w:t>
            </w:r>
          </w:p>
        </w:tc>
      </w:tr>
      <w:tr w:rsidR="00FC6EDB" w:rsidRPr="00FC6EDB" w14:paraId="5E8B8406" w14:textId="77777777" w:rsidTr="00FC6EDB">
        <w:tc>
          <w:tcPr>
            <w:tcW w:w="4395" w:type="dxa"/>
            <w:vAlign w:val="center"/>
          </w:tcPr>
          <w:p w14:paraId="5CD7F884"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Fraudar a seleção do fornecedor</w:t>
            </w:r>
          </w:p>
        </w:tc>
        <w:tc>
          <w:tcPr>
            <w:tcW w:w="3402" w:type="dxa"/>
            <w:vAlign w:val="center"/>
          </w:tcPr>
          <w:p w14:paraId="6465D55D"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Declaração de Inidoneidade para licitar ou contratar com todos os entes federativos</w:t>
            </w:r>
          </w:p>
        </w:tc>
        <w:tc>
          <w:tcPr>
            <w:tcW w:w="1672" w:type="dxa"/>
            <w:vAlign w:val="center"/>
          </w:tcPr>
          <w:p w14:paraId="31B742D4"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4 anos e seis meses</w:t>
            </w:r>
          </w:p>
        </w:tc>
      </w:tr>
      <w:tr w:rsidR="00FC6EDB" w:rsidRPr="00FC6EDB" w14:paraId="590255E9" w14:textId="77777777" w:rsidTr="00FC6EDB">
        <w:tc>
          <w:tcPr>
            <w:tcW w:w="4395" w:type="dxa"/>
            <w:vAlign w:val="center"/>
          </w:tcPr>
          <w:p w14:paraId="2954BF2F"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Comportar-se de modo inidôneo ou cometer fraude de qualquer natureza</w:t>
            </w:r>
          </w:p>
        </w:tc>
        <w:tc>
          <w:tcPr>
            <w:tcW w:w="3402" w:type="dxa"/>
            <w:vAlign w:val="center"/>
          </w:tcPr>
          <w:p w14:paraId="33374238"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Declaração de Inidoneidade para licitar ou contratar com todos os entes federativos</w:t>
            </w:r>
          </w:p>
        </w:tc>
        <w:tc>
          <w:tcPr>
            <w:tcW w:w="1672" w:type="dxa"/>
            <w:vAlign w:val="center"/>
          </w:tcPr>
          <w:p w14:paraId="69F43782"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4 anos e seis meses</w:t>
            </w:r>
          </w:p>
        </w:tc>
      </w:tr>
      <w:tr w:rsidR="00FC6EDB" w:rsidRPr="00FC6EDB" w14:paraId="6110225B" w14:textId="77777777" w:rsidTr="00FC6EDB">
        <w:tc>
          <w:tcPr>
            <w:tcW w:w="4395" w:type="dxa"/>
            <w:vAlign w:val="center"/>
          </w:tcPr>
          <w:p w14:paraId="49A6A3C3"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lastRenderedPageBreak/>
              <w:t>Praticar atos ilícitos com vistas a frustrar os objetivos da seleção do fornecedor</w:t>
            </w:r>
          </w:p>
        </w:tc>
        <w:tc>
          <w:tcPr>
            <w:tcW w:w="3402" w:type="dxa"/>
            <w:vAlign w:val="center"/>
          </w:tcPr>
          <w:p w14:paraId="18E53AB2"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Declaração de Inidoneidade para licitar ou contratar com todos os entes federativos</w:t>
            </w:r>
          </w:p>
        </w:tc>
        <w:tc>
          <w:tcPr>
            <w:tcW w:w="1672" w:type="dxa"/>
            <w:vAlign w:val="center"/>
          </w:tcPr>
          <w:p w14:paraId="2D0983C0"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4 anos e seis meses</w:t>
            </w:r>
          </w:p>
        </w:tc>
      </w:tr>
      <w:tr w:rsidR="00FC6EDB" w:rsidRPr="00FC6EDB" w14:paraId="2D447B59" w14:textId="77777777" w:rsidTr="00FC6EDB">
        <w:tc>
          <w:tcPr>
            <w:tcW w:w="4395" w:type="dxa"/>
            <w:vAlign w:val="center"/>
          </w:tcPr>
          <w:p w14:paraId="4302F372"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Praticar ato lesivo previsto no art. 5º da Lei nº 12.846, de 1º de agosto de 2013</w:t>
            </w:r>
          </w:p>
        </w:tc>
        <w:tc>
          <w:tcPr>
            <w:tcW w:w="3402" w:type="dxa"/>
            <w:vAlign w:val="center"/>
          </w:tcPr>
          <w:p w14:paraId="634235F4"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Declaração de Inidoneidade para licitar ou contratar com todos os entes federativos</w:t>
            </w:r>
          </w:p>
        </w:tc>
        <w:tc>
          <w:tcPr>
            <w:tcW w:w="1672" w:type="dxa"/>
            <w:vAlign w:val="center"/>
          </w:tcPr>
          <w:p w14:paraId="7E1CADCD" w14:textId="77777777" w:rsidR="00FC6EDB" w:rsidRPr="00FC6EDB" w:rsidRDefault="00FC6EDB" w:rsidP="00A97E17">
            <w:pPr>
              <w:spacing w:before="80" w:after="80" w:line="264" w:lineRule="auto"/>
              <w:jc w:val="center"/>
              <w:rPr>
                <w:rFonts w:ascii="Arial" w:hAnsi="Arial" w:cs="Arial"/>
              </w:rPr>
            </w:pPr>
            <w:r w:rsidRPr="00FC6EDB">
              <w:rPr>
                <w:rFonts w:ascii="Arial" w:hAnsi="Arial" w:cs="Arial"/>
              </w:rPr>
              <w:t>4 anos e seis meses</w:t>
            </w:r>
          </w:p>
        </w:tc>
      </w:tr>
    </w:tbl>
    <w:p w14:paraId="455F5BA2" w14:textId="58B8DEB2" w:rsidR="008430FD" w:rsidRPr="008430FD" w:rsidRDefault="008430FD" w:rsidP="008C6887">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rPr>
          <w:color w:val="auto"/>
        </w:rPr>
      </w:pPr>
      <w:bookmarkStart w:id="127" w:name="_Hlk223535254"/>
      <w:r w:rsidRPr="008430FD">
        <w:rPr>
          <w:color w:val="auto"/>
        </w:rPr>
        <w:t>É UMA CONTRATAÇÃO SOB O SISTEMA DE REGISTRO DE PREÇOS?</w:t>
      </w:r>
    </w:p>
    <w:p w14:paraId="5F2A0B1A" w14:textId="764B3468" w:rsidR="006B4F45" w:rsidRPr="00FC6EDB" w:rsidRDefault="0000771A" w:rsidP="008430FD">
      <w:pPr>
        <w:spacing w:line="276" w:lineRule="auto"/>
        <w:rPr>
          <w:rFonts w:ascii="Arial" w:hAnsi="Arial"/>
          <w:b/>
          <w:bCs/>
          <w:sz w:val="20"/>
          <w:szCs w:val="20"/>
        </w:rPr>
      </w:pPr>
      <w:sdt>
        <w:sdtPr>
          <w:rPr>
            <w:rFonts w:ascii="Arial" w:eastAsia="MS Gothic" w:hAnsi="Arial"/>
            <w:sz w:val="40"/>
          </w:rPr>
          <w:id w:val="-914081512"/>
          <w14:checkbox>
            <w14:checked w14:val="1"/>
            <w14:checkedState w14:val="2612" w14:font="MS Gothic"/>
            <w14:uncheckedState w14:val="2610" w14:font="MS Gothic"/>
          </w14:checkbox>
        </w:sdtPr>
        <w:sdtEndPr/>
        <w:sdtContent>
          <w:r w:rsidR="008430FD" w:rsidRPr="008430FD">
            <w:rPr>
              <w:rFonts w:ascii="Segoe UI Symbol" w:eastAsia="MS Gothic" w:hAnsi="Segoe UI Symbol" w:cs="Segoe UI Symbol"/>
              <w:sz w:val="40"/>
            </w:rPr>
            <w:t>☒</w:t>
          </w:r>
        </w:sdtContent>
      </w:sdt>
      <w:r w:rsidR="008430FD" w:rsidRPr="008430FD">
        <w:rPr>
          <w:rFonts w:ascii="Arial" w:hAnsi="Arial"/>
          <w:color w:val="000000" w:themeColor="text1"/>
        </w:rPr>
        <w:t xml:space="preserve"> Sistema de Registro de Preços      </w:t>
      </w:r>
      <w:sdt>
        <w:sdtPr>
          <w:rPr>
            <w:rFonts w:ascii="Arial" w:eastAsia="MS Gothic" w:hAnsi="Arial"/>
            <w:sz w:val="40"/>
          </w:rPr>
          <w:id w:val="256562712"/>
          <w14:checkbox>
            <w14:checked w14:val="0"/>
            <w14:checkedState w14:val="2612" w14:font="MS Gothic"/>
            <w14:uncheckedState w14:val="2610" w14:font="MS Gothic"/>
          </w14:checkbox>
        </w:sdtPr>
        <w:sdtEndPr/>
        <w:sdtContent>
          <w:r w:rsidR="008430FD" w:rsidRPr="008430FD">
            <w:rPr>
              <w:rFonts w:ascii="Segoe UI Symbol" w:eastAsia="MS Gothic" w:hAnsi="Segoe UI Symbol" w:cs="Segoe UI Symbol"/>
              <w:sz w:val="40"/>
            </w:rPr>
            <w:t>☐</w:t>
          </w:r>
        </w:sdtContent>
      </w:sdt>
      <w:r w:rsidR="008430FD" w:rsidRPr="008430FD">
        <w:rPr>
          <w:rFonts w:ascii="Arial" w:hAnsi="Arial"/>
          <w:color w:val="000000" w:themeColor="text1"/>
        </w:rPr>
        <w:t xml:space="preserve"> Contratação tradicional</w:t>
      </w:r>
      <w:bookmarkEnd w:id="127"/>
      <w:r w:rsidR="008430FD" w:rsidRPr="00C173B6">
        <w:t xml:space="preserve">   </w:t>
      </w:r>
    </w:p>
    <w:p w14:paraId="49E790A8" w14:textId="77777777" w:rsidR="004235EF" w:rsidRPr="004235EF" w:rsidRDefault="004235EF" w:rsidP="008C6887">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line="240" w:lineRule="auto"/>
      </w:pPr>
      <w:bookmarkStart w:id="128" w:name="_Hlk223535266"/>
      <w:r w:rsidRPr="004235EF">
        <w:t xml:space="preserve">Infrações e penalidades da Ata de Registro de Preços </w:t>
      </w:r>
      <w:r w:rsidRPr="004235EF">
        <w:rPr>
          <w:rStyle w:val="Refdecomentrio"/>
          <w:b w:val="0"/>
          <w:bCs w:val="0"/>
          <w:sz w:val="24"/>
        </w:rPr>
        <w:t xml:space="preserve">   </w:t>
      </w:r>
      <w:r w:rsidRPr="004235EF">
        <w:rPr>
          <w:color w:val="808080" w:themeColor="background1" w:themeShade="80"/>
        </w:rPr>
        <w:t xml:space="preserve"> </w:t>
      </w:r>
    </w:p>
    <w:p w14:paraId="53A557D8" w14:textId="77777777" w:rsidR="004235EF" w:rsidRPr="004235EF" w:rsidRDefault="004235EF" w:rsidP="009A1D45">
      <w:pPr>
        <w:spacing w:after="120"/>
        <w:jc w:val="both"/>
        <w:rPr>
          <w:rFonts w:ascii="Arial" w:hAnsi="Arial"/>
        </w:rPr>
      </w:pPr>
      <w:r w:rsidRPr="004235EF">
        <w:rPr>
          <w:rFonts w:ascii="Arial" w:hAnsi="Arial"/>
        </w:rPr>
        <w:t>O signatário com a proposta mais vantajosa que não assinar a ARP/contrato ou aceitar o instrumento equivalente estará sujeito a multa de 20% (vinte por cento) do valor do pedido e exclusão do registro da Ata.</w:t>
      </w:r>
    </w:p>
    <w:p w14:paraId="0927D902" w14:textId="77777777" w:rsidR="004235EF" w:rsidRPr="004235EF" w:rsidRDefault="004235EF" w:rsidP="008C6887">
      <w:pPr>
        <w:pStyle w:val="Standard"/>
        <w:spacing w:before="120" w:after="120"/>
        <w:jc w:val="both"/>
        <w:rPr>
          <w:rFonts w:ascii="Arial" w:hAnsi="Arial" w:cs="Arial"/>
          <w:sz w:val="24"/>
          <w:szCs w:val="24"/>
        </w:rPr>
      </w:pPr>
      <w:bookmarkStart w:id="129" w:name="_Hlk223535353"/>
      <w:bookmarkEnd w:id="128"/>
      <w:r w:rsidRPr="004235EF">
        <w:rPr>
          <w:rFonts w:ascii="Arial" w:hAnsi="Arial" w:cs="Arial"/>
          <w:sz w:val="24"/>
          <w:szCs w:val="24"/>
        </w:rPr>
        <w:t>Ao licitante infrator poderá ser aplicada penalidade de impedimento de licitar e contratar, nos termos da tabela:</w:t>
      </w:r>
    </w:p>
    <w:tbl>
      <w:tblPr>
        <w:tblW w:w="9356" w:type="dxa"/>
        <w:tblInd w:w="113" w:type="dxa"/>
        <w:tblLayout w:type="fixed"/>
        <w:tblCellMar>
          <w:left w:w="10" w:type="dxa"/>
          <w:right w:w="10" w:type="dxa"/>
        </w:tblCellMar>
        <w:tblLook w:val="04A0" w:firstRow="1" w:lastRow="0" w:firstColumn="1" w:lastColumn="0" w:noHBand="0" w:noVBand="1"/>
      </w:tblPr>
      <w:tblGrid>
        <w:gridCol w:w="4282"/>
        <w:gridCol w:w="3402"/>
        <w:gridCol w:w="1672"/>
      </w:tblGrid>
      <w:tr w:rsidR="004235EF" w:rsidRPr="002A59F8" w14:paraId="08D524B6" w14:textId="77777777" w:rsidTr="00A97E17">
        <w:tc>
          <w:tcPr>
            <w:tcW w:w="428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bookmarkEnd w:id="129"/>
          <w:p w14:paraId="58BBD5F8"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b/>
                <w:bCs/>
              </w:rPr>
              <w:t>INFRAÇÃO COMETIDA</w:t>
            </w:r>
          </w:p>
        </w:tc>
        <w:tc>
          <w:tcPr>
            <w:tcW w:w="340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90C75F1"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b/>
                <w:bCs/>
              </w:rPr>
              <w:t>PENALIDADE</w:t>
            </w:r>
          </w:p>
        </w:tc>
        <w:tc>
          <w:tcPr>
            <w:tcW w:w="167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E157924"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b/>
                <w:bCs/>
              </w:rPr>
              <w:t>PRAZO</w:t>
            </w:r>
          </w:p>
        </w:tc>
      </w:tr>
      <w:tr w:rsidR="004235EF" w:rsidRPr="002A59F8" w14:paraId="57A23663" w14:textId="77777777" w:rsidTr="00A97E17">
        <w:tc>
          <w:tcPr>
            <w:tcW w:w="428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3EE0A4B"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Não celebrar a ARP/contrato ou não entregar a documentação exigida para a contratação, quando convocado dentro do prazo de validade da ata</w:t>
            </w:r>
          </w:p>
        </w:tc>
        <w:tc>
          <w:tcPr>
            <w:tcW w:w="340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E0DD796"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Impedimento de licitar ou contratar com o Município de Sertãozinho</w:t>
            </w:r>
          </w:p>
        </w:tc>
        <w:tc>
          <w:tcPr>
            <w:tcW w:w="167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4143E2E"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12 meses</w:t>
            </w:r>
          </w:p>
        </w:tc>
      </w:tr>
      <w:tr w:rsidR="004235EF" w:rsidRPr="002A59F8" w14:paraId="20C40026" w14:textId="77777777" w:rsidTr="00A97E17">
        <w:tc>
          <w:tcPr>
            <w:tcW w:w="428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50D5F57"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Apresentar declaração ou documentação falsa exigida para a contratação</w:t>
            </w:r>
          </w:p>
        </w:tc>
        <w:tc>
          <w:tcPr>
            <w:tcW w:w="340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D0F4B3E"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Declaração de Inidoneidade para licitar ou contratar com todos os entes federativos</w:t>
            </w:r>
          </w:p>
        </w:tc>
        <w:tc>
          <w:tcPr>
            <w:tcW w:w="167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EC68407"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4 anos e seis meses</w:t>
            </w:r>
          </w:p>
        </w:tc>
      </w:tr>
      <w:tr w:rsidR="004235EF" w:rsidRPr="002A59F8" w14:paraId="6A4B58E1" w14:textId="77777777" w:rsidTr="00A97E17">
        <w:tc>
          <w:tcPr>
            <w:tcW w:w="428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A46722C"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Comportar-se de modo inidôneo ou cometer fraude de qualquer natureza</w:t>
            </w:r>
          </w:p>
        </w:tc>
        <w:tc>
          <w:tcPr>
            <w:tcW w:w="340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B96B696"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Declaração de Inidoneidade para licitar ou contratar com todos os entes federativos</w:t>
            </w:r>
          </w:p>
        </w:tc>
        <w:tc>
          <w:tcPr>
            <w:tcW w:w="167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7FE75F98"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4 anos e seis meses</w:t>
            </w:r>
          </w:p>
        </w:tc>
      </w:tr>
      <w:tr w:rsidR="004235EF" w:rsidRPr="002A59F8" w14:paraId="557FE316" w14:textId="77777777" w:rsidTr="00A97E17">
        <w:tc>
          <w:tcPr>
            <w:tcW w:w="428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79DA9F2"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Praticar atos ilícitos com vistas a frustrar os objetivos da Ata de Registro de Preços</w:t>
            </w:r>
          </w:p>
        </w:tc>
        <w:tc>
          <w:tcPr>
            <w:tcW w:w="340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68D8C92"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Declaração de Inidoneidade para licitar ou contratar com todos os entes federativos</w:t>
            </w:r>
          </w:p>
        </w:tc>
        <w:tc>
          <w:tcPr>
            <w:tcW w:w="167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1F5686D9"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4 anos e seis meses</w:t>
            </w:r>
          </w:p>
        </w:tc>
      </w:tr>
      <w:tr w:rsidR="004235EF" w:rsidRPr="002A59F8" w14:paraId="1FC4F154" w14:textId="77777777" w:rsidTr="00A97E17">
        <w:tc>
          <w:tcPr>
            <w:tcW w:w="428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6379BEF"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Praticar ato lesivo previsto no art. 5º da Lei nº 12.846, de 1º de agosto de 2013</w:t>
            </w:r>
          </w:p>
        </w:tc>
        <w:tc>
          <w:tcPr>
            <w:tcW w:w="340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3E65EA9A"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Declaração de Inidoneidade para licitar ou contratar com todos os entes federativos</w:t>
            </w:r>
          </w:p>
        </w:tc>
        <w:tc>
          <w:tcPr>
            <w:tcW w:w="1672"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66E5FA6C" w14:textId="77777777" w:rsidR="004235EF" w:rsidRPr="004235EF" w:rsidRDefault="004235EF" w:rsidP="00A97E17">
            <w:pPr>
              <w:pStyle w:val="Standard"/>
              <w:widowControl w:val="0"/>
              <w:spacing w:before="80" w:after="80" w:line="276" w:lineRule="auto"/>
              <w:jc w:val="center"/>
              <w:rPr>
                <w:rFonts w:ascii="Arial" w:hAnsi="Arial" w:cs="Arial"/>
              </w:rPr>
            </w:pPr>
            <w:r w:rsidRPr="004235EF">
              <w:rPr>
                <w:rFonts w:ascii="Arial" w:hAnsi="Arial" w:cs="Arial"/>
              </w:rPr>
              <w:t>4 anos e seis meses</w:t>
            </w:r>
          </w:p>
        </w:tc>
      </w:tr>
    </w:tbl>
    <w:p w14:paraId="6E20FBAC" w14:textId="77777777" w:rsidR="00552C5A" w:rsidRPr="00552C5A" w:rsidRDefault="00552C5A" w:rsidP="009A1D45">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line="240" w:lineRule="auto"/>
        <w:rPr>
          <w:color w:val="auto"/>
        </w:rPr>
      </w:pPr>
      <w:bookmarkStart w:id="130" w:name="_Hlk223535393"/>
      <w:r w:rsidRPr="00552C5A">
        <w:rPr>
          <w:color w:val="auto"/>
        </w:rPr>
        <w:t>É UMA OBRA OU SERVIÇO DE ENGENHARIA?</w:t>
      </w:r>
    </w:p>
    <w:p w14:paraId="0263F2FE" w14:textId="77777777" w:rsidR="00552C5A" w:rsidRPr="00552C5A" w:rsidRDefault="0000771A" w:rsidP="009A1D45">
      <w:pPr>
        <w:rPr>
          <w:rFonts w:ascii="Arial" w:hAnsi="Arial"/>
        </w:rPr>
      </w:pPr>
      <w:sdt>
        <w:sdtPr>
          <w:rPr>
            <w:rFonts w:ascii="Arial" w:eastAsia="MS Gothic" w:hAnsi="Arial"/>
            <w:sz w:val="40"/>
          </w:rPr>
          <w:id w:val="-22173906"/>
          <w14:checkbox>
            <w14:checked w14:val="1"/>
            <w14:checkedState w14:val="2612" w14:font="MS Gothic"/>
            <w14:uncheckedState w14:val="2610" w14:font="MS Gothic"/>
          </w14:checkbox>
        </w:sdtPr>
        <w:sdtEndPr/>
        <w:sdtContent>
          <w:r w:rsidR="00552C5A" w:rsidRPr="00552C5A">
            <w:rPr>
              <w:rFonts w:ascii="Segoe UI Symbol" w:eastAsia="MS Gothic" w:hAnsi="Segoe UI Symbol" w:cs="Segoe UI Symbol"/>
              <w:sz w:val="40"/>
            </w:rPr>
            <w:t>☒</w:t>
          </w:r>
        </w:sdtContent>
      </w:sdt>
      <w:r w:rsidR="00552C5A" w:rsidRPr="00552C5A">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552C5A" w:rsidRPr="00552C5A">
            <w:rPr>
              <w:rFonts w:ascii="Segoe UI Symbol" w:eastAsia="MS Gothic" w:hAnsi="Segoe UI Symbol" w:cs="Segoe UI Symbol"/>
              <w:sz w:val="40"/>
            </w:rPr>
            <w:t>☐</w:t>
          </w:r>
        </w:sdtContent>
      </w:sdt>
      <w:r w:rsidR="00552C5A" w:rsidRPr="00552C5A">
        <w:rPr>
          <w:rFonts w:ascii="Arial" w:hAnsi="Arial"/>
        </w:rPr>
        <w:t xml:space="preserve"> Não     </w:t>
      </w:r>
      <w:bookmarkEnd w:id="130"/>
    </w:p>
    <w:p w14:paraId="4F6DB757" w14:textId="77777777" w:rsidR="00552C5A" w:rsidRPr="00552C5A" w:rsidRDefault="00552C5A" w:rsidP="009A1D45">
      <w:pPr>
        <w:rPr>
          <w:rFonts w:ascii="Arial" w:hAnsi="Arial"/>
        </w:rPr>
      </w:pPr>
    </w:p>
    <w:p w14:paraId="3F1F5FDF" w14:textId="77777777" w:rsidR="00552C5A" w:rsidRPr="00552C5A" w:rsidRDefault="00552C5A" w:rsidP="00552C5A">
      <w:pPr>
        <w:rPr>
          <w:rFonts w:ascii="Arial" w:hAnsi="Arial"/>
        </w:rPr>
      </w:pPr>
      <w:r w:rsidRPr="00552C5A">
        <w:rPr>
          <w:rFonts w:ascii="Arial" w:hAnsi="Arial"/>
        </w:rPr>
        <w:t>Serviço comum de engenharia.</w:t>
      </w:r>
    </w:p>
    <w:p w14:paraId="5F4C726B" w14:textId="77777777" w:rsidR="00552C5A" w:rsidRPr="00552C5A" w:rsidRDefault="00552C5A" w:rsidP="00552C5A">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rPr>
          <w:color w:val="auto"/>
        </w:rPr>
      </w:pPr>
      <w:bookmarkStart w:id="131" w:name="_Hlk223535416"/>
      <w:bookmarkStart w:id="132" w:name="_Hlk223535405"/>
      <w:r w:rsidRPr="00552C5A">
        <w:rPr>
          <w:color w:val="auto"/>
        </w:rPr>
        <w:lastRenderedPageBreak/>
        <w:t>ESTIMATIVA DO VALOR DA CONTRATAÇÃO</w:t>
      </w:r>
    </w:p>
    <w:p w14:paraId="12CE5DCC" w14:textId="77777777" w:rsidR="00552C5A" w:rsidRPr="00552C5A" w:rsidRDefault="00552C5A" w:rsidP="00552C5A">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33" w:name="_Hlk223535436"/>
      <w:bookmarkStart w:id="134" w:name="_Hlk223535427"/>
      <w:bookmarkEnd w:id="131"/>
      <w:r w:rsidRPr="00552C5A">
        <w:t xml:space="preserve">Valor máximo total da contratação:   </w:t>
      </w:r>
    </w:p>
    <w:p w14:paraId="11F1164E" w14:textId="77777777" w:rsidR="00552C5A" w:rsidRPr="00552C5A" w:rsidRDefault="00552C5A" w:rsidP="00552C5A">
      <w:pPr>
        <w:jc w:val="both"/>
        <w:rPr>
          <w:rFonts w:ascii="Arial" w:hAnsi="Arial"/>
        </w:rPr>
      </w:pPr>
      <w:bookmarkStart w:id="135" w:name="_Hlk223535448"/>
      <w:bookmarkEnd w:id="133"/>
      <w:r w:rsidRPr="00552C5A">
        <w:rPr>
          <w:rFonts w:ascii="Arial" w:hAnsi="Arial"/>
        </w:rPr>
        <w:t xml:space="preserve">O valor estimado da contratação é de </w:t>
      </w:r>
      <w:r w:rsidRPr="00552C5A">
        <w:rPr>
          <w:rFonts w:ascii="Arial" w:hAnsi="Arial"/>
          <w:b/>
          <w:bCs/>
        </w:rPr>
        <w:t>R$ 2.003.663,50</w:t>
      </w:r>
      <w:r w:rsidRPr="00552C5A">
        <w:rPr>
          <w:rFonts w:ascii="Arial" w:hAnsi="Arial"/>
        </w:rPr>
        <w:t xml:space="preserve"> (dois milhões, três mil, seiscentos e sessenta e três reais e cinquenta centavos). Valor estimado com base em planilha orçamentária referenciada em tabelas oficiais, como: SINAPI, CDHU, ORSE.</w:t>
      </w:r>
    </w:p>
    <w:bookmarkEnd w:id="132"/>
    <w:bookmarkEnd w:id="134"/>
    <w:bookmarkEnd w:id="135"/>
    <w:p w14:paraId="1EABDA29" w14:textId="77777777" w:rsidR="001F4671" w:rsidRPr="001F4671" w:rsidRDefault="001F4671" w:rsidP="001F467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F4671">
        <w:t>Data da conclusão da formação de preço</w:t>
      </w:r>
      <w:r w:rsidRPr="001F4671">
        <w:rPr>
          <w:b w:val="0"/>
          <w:bCs w:val="0"/>
        </w:rPr>
        <w:t xml:space="preserve">: </w:t>
      </w:r>
      <w:r w:rsidRPr="001F4671">
        <w:t xml:space="preserve">    </w:t>
      </w:r>
    </w:p>
    <w:p w14:paraId="5528034E" w14:textId="41DD0786" w:rsidR="006B4F45" w:rsidRPr="001F4671" w:rsidRDefault="0000771A" w:rsidP="001F4671">
      <w:pPr>
        <w:spacing w:line="276" w:lineRule="auto"/>
        <w:rPr>
          <w:rFonts w:ascii="Arial" w:hAnsi="Arial"/>
          <w:b/>
          <w:bCs/>
          <w:sz w:val="28"/>
          <w:szCs w:val="28"/>
        </w:rPr>
      </w:pPr>
      <w:sdt>
        <w:sdtPr>
          <w:rPr>
            <w:rFonts w:ascii="Arial" w:hAnsi="Arial"/>
            <w:iCs/>
          </w:rPr>
          <w:id w:val="278156198"/>
          <w:placeholder>
            <w:docPart w:val="EEB5408FF40C43FCB1CB96417E06D7CE"/>
          </w:placeholder>
          <w:date w:fullDate="2026-05-08T00:00:00Z">
            <w:dateFormat w:val="d' de 'MMMM' de 'yyyy"/>
            <w:lid w:val="pt-BR"/>
            <w:storeMappedDataAs w:val="dateTime"/>
            <w:calendar w:val="gregorian"/>
          </w:date>
        </w:sdtPr>
        <w:sdtEndPr/>
        <w:sdtContent>
          <w:r w:rsidR="001F4671" w:rsidRPr="001F4671">
            <w:rPr>
              <w:rFonts w:ascii="Arial" w:hAnsi="Arial"/>
              <w:iCs/>
            </w:rPr>
            <w:t>8 de maio de 2026</w:t>
          </w:r>
        </w:sdtContent>
      </w:sdt>
      <w:r w:rsidR="001F4671" w:rsidRPr="001F4671">
        <w:rPr>
          <w:rFonts w:ascii="Arial" w:hAnsi="Arial"/>
          <w:i/>
          <w:color w:val="808080" w:themeColor="background1" w:themeShade="80"/>
        </w:rPr>
        <w:t>.</w:t>
      </w:r>
    </w:p>
    <w:p w14:paraId="31AC16DA" w14:textId="77777777" w:rsidR="001F4671" w:rsidRPr="001F4671" w:rsidRDefault="001F4671" w:rsidP="009A1D45">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bookmarkStart w:id="136" w:name="_Hlk223535525"/>
      <w:r w:rsidRPr="001F4671">
        <w:t xml:space="preserve">O preço de referência será sigiloso no processo?  </w:t>
      </w:r>
    </w:p>
    <w:p w14:paraId="5C5106CE" w14:textId="31F583C9" w:rsidR="006B4F45" w:rsidRPr="001F4671" w:rsidRDefault="0000771A" w:rsidP="009A1D45">
      <w:pPr>
        <w:rPr>
          <w:rFonts w:ascii="Arial" w:hAnsi="Arial"/>
          <w:b/>
          <w:bCs/>
          <w:sz w:val="28"/>
          <w:szCs w:val="28"/>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1F4671" w:rsidRPr="001F4671">
            <w:rPr>
              <w:rFonts w:ascii="Segoe UI Symbol" w:eastAsia="MS Gothic" w:hAnsi="Segoe UI Symbol" w:cs="Segoe UI Symbol"/>
              <w:sz w:val="40"/>
            </w:rPr>
            <w:t>☐</w:t>
          </w:r>
        </w:sdtContent>
      </w:sdt>
      <w:r w:rsidR="001F4671" w:rsidRPr="001F4671">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1F4671" w:rsidRPr="001F4671">
            <w:rPr>
              <w:rFonts w:ascii="Segoe UI Symbol" w:eastAsia="MS Gothic" w:hAnsi="Segoe UI Symbol" w:cs="Segoe UI Symbol"/>
              <w:sz w:val="40"/>
            </w:rPr>
            <w:t>☒</w:t>
          </w:r>
        </w:sdtContent>
      </w:sdt>
      <w:r w:rsidR="001F4671" w:rsidRPr="001F4671">
        <w:rPr>
          <w:rFonts w:ascii="Arial" w:hAnsi="Arial"/>
        </w:rPr>
        <w:t xml:space="preserve"> Não</w:t>
      </w:r>
      <w:bookmarkEnd w:id="136"/>
      <w:r w:rsidR="001F4671" w:rsidRPr="001F4671">
        <w:rPr>
          <w:rFonts w:ascii="Arial" w:hAnsi="Arial"/>
          <w:color w:val="000000" w:themeColor="text1"/>
        </w:rPr>
        <w:t xml:space="preserve">    </w:t>
      </w:r>
    </w:p>
    <w:p w14:paraId="38A03FB5" w14:textId="77777777" w:rsidR="001F4671" w:rsidRPr="001F4671" w:rsidRDefault="001F4671" w:rsidP="009A1D45">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rPr>
          <w:color w:val="auto"/>
        </w:rPr>
      </w:pPr>
      <w:bookmarkStart w:id="137" w:name="_Hlk223535540"/>
      <w:r w:rsidRPr="001F4671">
        <w:rPr>
          <w:color w:val="auto"/>
        </w:rPr>
        <w:t>ADEQUAÇÃO ORÇAMENTÁRIA</w:t>
      </w:r>
    </w:p>
    <w:p w14:paraId="76B8E189" w14:textId="77777777" w:rsidR="001F4671" w:rsidRPr="001F4671" w:rsidRDefault="001F4671" w:rsidP="001F467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F4671">
        <w:t>Previsão orçamentária para a contratação</w:t>
      </w:r>
    </w:p>
    <w:sdt>
      <w:sdtPr>
        <w:rPr>
          <w:rFonts w:ascii="Arial" w:hAnsi="Arial"/>
        </w:rPr>
        <w:alias w:val="Previsão orçamentária para a contratação"/>
        <w:tag w:val="Previsão orçamentária para a contratação"/>
        <w:id w:val="875440048"/>
        <w:placeholder>
          <w:docPart w:val="A5AB4F4F708046B999EFEE598FBC45E1"/>
        </w:placeholder>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p w14:paraId="2DB13C5B" w14:textId="77777777" w:rsidR="001F4671" w:rsidRPr="001F4671" w:rsidRDefault="001F4671" w:rsidP="001F4671">
          <w:pPr>
            <w:spacing w:before="240" w:after="240" w:line="288" w:lineRule="auto"/>
            <w:rPr>
              <w:rFonts w:ascii="Arial" w:hAnsi="Arial"/>
            </w:rPr>
          </w:pPr>
          <w:r w:rsidRPr="001F4671">
            <w:rPr>
              <w:rFonts w:ascii="Arial" w:hAnsi="Arial"/>
            </w:rPr>
            <w:t>Existe previsão orçamentária</w:t>
          </w:r>
        </w:p>
      </w:sdtContent>
    </w:sdt>
    <w:p w14:paraId="319028B0" w14:textId="77777777" w:rsidR="001F4671" w:rsidRPr="001F4671" w:rsidRDefault="001F4671" w:rsidP="001F4671">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38" w:name="_Hlk223535552"/>
      <w:bookmarkEnd w:id="137"/>
      <w:r w:rsidRPr="001F4671">
        <w:t xml:space="preserve">Rubrica orçamentária para a contratação   </w:t>
      </w:r>
    </w:p>
    <w:p w14:paraId="0275C394" w14:textId="77777777" w:rsidR="001F4671" w:rsidRPr="001F4671" w:rsidRDefault="001F4671" w:rsidP="001F4671">
      <w:pPr>
        <w:rPr>
          <w:rFonts w:ascii="Arial" w:hAnsi="Arial"/>
        </w:rPr>
      </w:pPr>
      <w:r w:rsidRPr="001F4671">
        <w:rPr>
          <w:rFonts w:ascii="Arial" w:hAnsi="Arial"/>
        </w:rPr>
        <w:t>Não se aplica, por se tratar de Ata de Registro de Preços.</w:t>
      </w:r>
    </w:p>
    <w:bookmarkEnd w:id="138"/>
    <w:p w14:paraId="3537FE8C" w14:textId="77777777" w:rsidR="001F4671" w:rsidRPr="001F4671" w:rsidRDefault="001F4671" w:rsidP="001F4671">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1F4671">
        <w:rPr>
          <w:color w:val="auto"/>
        </w:rPr>
        <w:t>APROVAÇÃO</w:t>
      </w:r>
    </w:p>
    <w:p w14:paraId="402D0F29" w14:textId="77777777" w:rsidR="001F4671" w:rsidRPr="001F4671" w:rsidRDefault="001F4671" w:rsidP="001F4671">
      <w:pPr>
        <w:rPr>
          <w:rFonts w:ascii="Arial" w:hAnsi="Arial"/>
          <w:iCs/>
        </w:rPr>
      </w:pPr>
      <w:r w:rsidRPr="001F4671">
        <w:rPr>
          <w:rFonts w:ascii="Arial" w:hAnsi="Arial"/>
          <w:iCs/>
        </w:rPr>
        <w:t xml:space="preserve">Sertãozinho - SP, </w:t>
      </w:r>
      <w:sdt>
        <w:sdtPr>
          <w:rPr>
            <w:rFonts w:ascii="Arial" w:hAnsi="Arial"/>
            <w:iCs/>
          </w:rPr>
          <w:id w:val="1276061628"/>
          <w:placeholder>
            <w:docPart w:val="9AACEB7D196B4901A36F039B5F261975"/>
          </w:placeholder>
          <w:date w:fullDate="2026-05-12T00:00:00Z">
            <w:dateFormat w:val="d' de 'MMMM' de 'yyyy"/>
            <w:lid w:val="pt-BR"/>
            <w:storeMappedDataAs w:val="dateTime"/>
            <w:calendar w:val="gregorian"/>
          </w:date>
        </w:sdtPr>
        <w:sdtEndPr/>
        <w:sdtContent>
          <w:r w:rsidRPr="001F4671">
            <w:rPr>
              <w:rFonts w:ascii="Arial" w:hAnsi="Arial"/>
              <w:iCs/>
            </w:rPr>
            <w:t>12 de maio de 2026</w:t>
          </w:r>
        </w:sdtContent>
      </w:sdt>
      <w:r w:rsidRPr="001F4671">
        <w:rPr>
          <w:rFonts w:ascii="Arial" w:hAnsi="Arial"/>
          <w:iCs/>
        </w:rPr>
        <w:t>.</w:t>
      </w:r>
    </w:p>
    <w:p w14:paraId="4322CEBC" w14:textId="77777777" w:rsidR="001F4671" w:rsidRDefault="001F4671" w:rsidP="000E2F3D">
      <w:pPr>
        <w:spacing w:line="276" w:lineRule="auto"/>
        <w:rPr>
          <w:rFonts w:ascii="Arial" w:hAnsi="Arial"/>
          <w:b/>
          <w:bCs/>
          <w:sz w:val="28"/>
          <w:szCs w:val="28"/>
        </w:rPr>
      </w:pPr>
    </w:p>
    <w:p w14:paraId="2A8BF949" w14:textId="77777777" w:rsidR="001F4671" w:rsidRDefault="001F4671" w:rsidP="000E2F3D">
      <w:pPr>
        <w:spacing w:line="276" w:lineRule="auto"/>
        <w:rPr>
          <w:rFonts w:ascii="Arial" w:hAnsi="Arial"/>
          <w:b/>
          <w:bCs/>
          <w:sz w:val="28"/>
          <w:szCs w:val="28"/>
        </w:rPr>
      </w:pPr>
    </w:p>
    <w:p w14:paraId="4DB80716" w14:textId="77777777" w:rsidR="009A1D45" w:rsidRDefault="009A1D45" w:rsidP="000E2F3D">
      <w:pPr>
        <w:spacing w:line="276" w:lineRule="auto"/>
        <w:rPr>
          <w:rFonts w:ascii="Arial" w:hAnsi="Arial"/>
          <w:b/>
          <w:bCs/>
          <w:sz w:val="28"/>
          <w:szCs w:val="28"/>
        </w:rPr>
      </w:pPr>
    </w:p>
    <w:p w14:paraId="69701948" w14:textId="77777777" w:rsidR="001F4671" w:rsidRPr="001F4671" w:rsidRDefault="001F4671" w:rsidP="001F4671">
      <w:pPr>
        <w:jc w:val="center"/>
        <w:rPr>
          <w:rFonts w:ascii="Arial" w:hAnsi="Arial"/>
          <w:b/>
          <w:bCs/>
        </w:rPr>
      </w:pPr>
      <w:r w:rsidRPr="001F4671">
        <w:rPr>
          <w:rFonts w:ascii="Arial" w:hAnsi="Arial"/>
          <w:b/>
          <w:bCs/>
        </w:rPr>
        <w:t>GABRIELA TONIELLO GALON SANCHES</w:t>
      </w:r>
    </w:p>
    <w:p w14:paraId="0C86BE52" w14:textId="77777777" w:rsidR="001F4671" w:rsidRPr="001F4671" w:rsidRDefault="001F4671" w:rsidP="001F4671">
      <w:pPr>
        <w:pStyle w:val="Explicao"/>
        <w:ind w:left="-142"/>
        <w:jc w:val="center"/>
        <w:rPr>
          <w:rFonts w:ascii="Arial" w:hAnsi="Arial" w:cs="Arial"/>
          <w:bCs/>
          <w:color w:val="auto"/>
          <w:sz w:val="24"/>
        </w:rPr>
      </w:pPr>
      <w:r w:rsidRPr="001F4671">
        <w:rPr>
          <w:rFonts w:ascii="Arial" w:hAnsi="Arial" w:cs="Arial"/>
          <w:bCs/>
          <w:color w:val="auto"/>
          <w:sz w:val="24"/>
        </w:rPr>
        <w:t>SECRETÁRIA MUNICIPAL DE OBRAS, CONSERVAÇÃO E SERVIÇOS PÚBLICOS</w:t>
      </w:r>
    </w:p>
    <w:p w14:paraId="2DAD4EFA" w14:textId="77777777" w:rsidR="001F4671" w:rsidRPr="001F4671" w:rsidRDefault="001F4671" w:rsidP="009A1D45">
      <w:pPr>
        <w:pStyle w:val="Explicao"/>
        <w:ind w:left="0"/>
        <w:rPr>
          <w:rStyle w:val="cf01"/>
          <w:rFonts w:ascii="Arial" w:hAnsi="Arial" w:cs="Arial"/>
          <w:color w:val="auto"/>
          <w:sz w:val="24"/>
          <w:szCs w:val="24"/>
        </w:rPr>
      </w:pPr>
    </w:p>
    <w:p w14:paraId="6CBBAB14" w14:textId="77777777" w:rsidR="001F4671" w:rsidRDefault="001F4671" w:rsidP="001F4671">
      <w:pPr>
        <w:pStyle w:val="Explicao"/>
        <w:ind w:left="-142"/>
        <w:jc w:val="center"/>
        <w:rPr>
          <w:rStyle w:val="cf01"/>
          <w:rFonts w:ascii="Arial" w:hAnsi="Arial" w:cs="Arial"/>
          <w:color w:val="auto"/>
          <w:sz w:val="24"/>
          <w:szCs w:val="24"/>
        </w:rPr>
      </w:pPr>
    </w:p>
    <w:p w14:paraId="7072F595" w14:textId="77777777" w:rsidR="009A1D45" w:rsidRPr="001F4671" w:rsidRDefault="009A1D45" w:rsidP="001F4671">
      <w:pPr>
        <w:pStyle w:val="Explicao"/>
        <w:ind w:left="-142"/>
        <w:jc w:val="center"/>
        <w:rPr>
          <w:rStyle w:val="cf01"/>
          <w:rFonts w:ascii="Arial" w:hAnsi="Arial" w:cs="Arial"/>
          <w:color w:val="auto"/>
          <w:sz w:val="24"/>
          <w:szCs w:val="24"/>
        </w:rPr>
      </w:pPr>
    </w:p>
    <w:p w14:paraId="769F0B6F" w14:textId="77777777" w:rsidR="001F4671" w:rsidRPr="001F4671" w:rsidRDefault="001F4671" w:rsidP="001F4671">
      <w:pPr>
        <w:pStyle w:val="Explicao"/>
        <w:ind w:left="-142"/>
        <w:jc w:val="center"/>
        <w:rPr>
          <w:rStyle w:val="cf01"/>
          <w:rFonts w:ascii="Arial" w:hAnsi="Arial" w:cs="Arial"/>
          <w:color w:val="auto"/>
          <w:sz w:val="24"/>
          <w:szCs w:val="24"/>
        </w:rPr>
      </w:pPr>
    </w:p>
    <w:p w14:paraId="4E869430" w14:textId="77777777" w:rsidR="001F4671" w:rsidRPr="001F4671" w:rsidRDefault="001F4671" w:rsidP="001F4671">
      <w:pPr>
        <w:pStyle w:val="Explicao"/>
        <w:ind w:left="-142"/>
        <w:jc w:val="center"/>
        <w:rPr>
          <w:rStyle w:val="cf01"/>
          <w:rFonts w:ascii="Arial" w:hAnsi="Arial" w:cs="Arial"/>
          <w:color w:val="auto"/>
          <w:sz w:val="24"/>
          <w:szCs w:val="24"/>
        </w:rPr>
      </w:pPr>
    </w:p>
    <w:p w14:paraId="1BEFE0D0" w14:textId="77777777" w:rsidR="001F4671" w:rsidRPr="001F4671" w:rsidRDefault="001F4671" w:rsidP="001F4671">
      <w:pPr>
        <w:pStyle w:val="Explicao"/>
        <w:spacing w:line="276" w:lineRule="auto"/>
        <w:ind w:left="0"/>
        <w:jc w:val="center"/>
        <w:rPr>
          <w:rStyle w:val="cf01"/>
          <w:rFonts w:ascii="Arial" w:hAnsi="Arial" w:cs="Arial"/>
          <w:b/>
          <w:color w:val="auto"/>
          <w:sz w:val="24"/>
          <w:szCs w:val="24"/>
        </w:rPr>
      </w:pPr>
      <w:r w:rsidRPr="001F4671">
        <w:rPr>
          <w:rStyle w:val="cf01"/>
          <w:rFonts w:ascii="Arial" w:hAnsi="Arial" w:cs="Arial"/>
          <w:b/>
          <w:color w:val="auto"/>
          <w:sz w:val="24"/>
          <w:szCs w:val="24"/>
        </w:rPr>
        <w:t>ELAINE CRISTINA DA SILVA</w:t>
      </w:r>
    </w:p>
    <w:p w14:paraId="5C904A33" w14:textId="77777777" w:rsidR="001F4671" w:rsidRPr="001F4671" w:rsidRDefault="001F4671" w:rsidP="001F4671">
      <w:pPr>
        <w:pStyle w:val="pf0"/>
        <w:spacing w:before="0" w:after="0"/>
        <w:jc w:val="center"/>
        <w:rPr>
          <w:rFonts w:ascii="Arial" w:hAnsi="Arial" w:cs="Arial"/>
        </w:rPr>
      </w:pPr>
      <w:r w:rsidRPr="001F4671">
        <w:rPr>
          <w:rFonts w:ascii="Arial" w:hAnsi="Arial" w:cs="Arial"/>
        </w:rPr>
        <w:t>SECRETÁRIA DE EDUCAÇÃO</w:t>
      </w:r>
    </w:p>
    <w:p w14:paraId="04A38E87" w14:textId="77777777" w:rsidR="006B4F45" w:rsidRPr="001F4671" w:rsidRDefault="006B4F45" w:rsidP="000E2F3D">
      <w:pPr>
        <w:spacing w:line="276" w:lineRule="auto"/>
        <w:rPr>
          <w:rFonts w:ascii="Arial" w:hAnsi="Arial"/>
          <w:b/>
          <w:bCs/>
        </w:rPr>
      </w:pPr>
    </w:p>
    <w:p w14:paraId="58542BFD" w14:textId="77777777" w:rsidR="006A1180" w:rsidRDefault="006A1180" w:rsidP="000E2F3D">
      <w:pPr>
        <w:spacing w:line="276" w:lineRule="auto"/>
        <w:rPr>
          <w:rFonts w:ascii="Arial" w:hAnsi="Arial"/>
          <w:b/>
          <w:bCs/>
          <w:sz w:val="28"/>
          <w:szCs w:val="28"/>
        </w:rPr>
      </w:pPr>
    </w:p>
    <w:p w14:paraId="772175CC" w14:textId="27DBB1CB" w:rsidR="009A14A0" w:rsidRPr="001C5306" w:rsidRDefault="009A14A0" w:rsidP="009A14A0">
      <w:pPr>
        <w:jc w:val="center"/>
        <w:rPr>
          <w:rFonts w:ascii="Arial" w:hAnsi="Arial"/>
          <w:b/>
          <w:bCs/>
          <w:sz w:val="28"/>
          <w:szCs w:val="28"/>
        </w:rPr>
      </w:pPr>
      <w:r w:rsidRPr="001C5306">
        <w:rPr>
          <w:rFonts w:ascii="Arial" w:hAnsi="Arial"/>
          <w:b/>
          <w:bCs/>
          <w:sz w:val="28"/>
          <w:szCs w:val="28"/>
        </w:rPr>
        <w:t xml:space="preserve">PREGÃO ELETRÔNICO Nº </w:t>
      </w:r>
      <w:r w:rsidR="000350AF">
        <w:rPr>
          <w:rFonts w:ascii="Arial" w:hAnsi="Arial"/>
          <w:b/>
          <w:bCs/>
          <w:sz w:val="28"/>
          <w:szCs w:val="28"/>
        </w:rPr>
        <w:t>027</w:t>
      </w:r>
      <w:r w:rsidRPr="001C5306">
        <w:rPr>
          <w:rFonts w:ascii="Arial" w:hAnsi="Arial"/>
          <w:b/>
          <w:bCs/>
          <w:sz w:val="28"/>
          <w:szCs w:val="28"/>
        </w:rPr>
        <w:t>/202</w:t>
      </w:r>
      <w:r w:rsidR="006C7586">
        <w:rPr>
          <w:rFonts w:ascii="Arial" w:hAnsi="Arial"/>
          <w:b/>
          <w:bCs/>
          <w:sz w:val="28"/>
          <w:szCs w:val="28"/>
        </w:rPr>
        <w:t>6</w:t>
      </w:r>
    </w:p>
    <w:p w14:paraId="59B0F963" w14:textId="77777777" w:rsidR="009A14A0" w:rsidRPr="001C5306" w:rsidRDefault="009A14A0" w:rsidP="009A14A0">
      <w:pPr>
        <w:jc w:val="center"/>
        <w:rPr>
          <w:rFonts w:ascii="Arial" w:hAnsi="Arial"/>
          <w:b/>
          <w:bCs/>
          <w:sz w:val="28"/>
          <w:szCs w:val="28"/>
        </w:rPr>
      </w:pPr>
    </w:p>
    <w:p w14:paraId="755C228E" w14:textId="2568570D" w:rsidR="009A14A0" w:rsidRDefault="009A14A0" w:rsidP="009A14A0">
      <w:pPr>
        <w:spacing w:line="276" w:lineRule="auto"/>
        <w:jc w:val="center"/>
        <w:rPr>
          <w:rFonts w:ascii="Arial" w:hAnsi="Arial"/>
          <w:b/>
          <w:bCs/>
          <w:sz w:val="28"/>
          <w:szCs w:val="28"/>
        </w:rPr>
      </w:pPr>
      <w:r w:rsidRPr="001C5306">
        <w:rPr>
          <w:rFonts w:ascii="Arial" w:hAnsi="Arial"/>
          <w:b/>
          <w:bCs/>
          <w:sz w:val="28"/>
          <w:szCs w:val="28"/>
        </w:rPr>
        <w:t xml:space="preserve">PROCESSO Nº </w:t>
      </w:r>
      <w:r w:rsidR="000350AF">
        <w:rPr>
          <w:rFonts w:ascii="Arial" w:hAnsi="Arial"/>
          <w:b/>
          <w:bCs/>
          <w:sz w:val="28"/>
          <w:szCs w:val="28"/>
        </w:rPr>
        <w:t>125</w:t>
      </w:r>
      <w:r w:rsidRPr="001C5306">
        <w:rPr>
          <w:rFonts w:ascii="Arial" w:hAnsi="Arial"/>
          <w:b/>
          <w:bCs/>
          <w:sz w:val="28"/>
          <w:szCs w:val="28"/>
        </w:rPr>
        <w:t>/202</w:t>
      </w:r>
      <w:r w:rsidR="006C7586">
        <w:rPr>
          <w:rFonts w:ascii="Arial" w:hAnsi="Arial"/>
          <w:b/>
          <w:bCs/>
          <w:sz w:val="28"/>
          <w:szCs w:val="28"/>
        </w:rPr>
        <w:t>6</w:t>
      </w:r>
    </w:p>
    <w:p w14:paraId="5F5C3D4F" w14:textId="77777777" w:rsidR="005234EC" w:rsidRPr="004D2F4E" w:rsidRDefault="005234EC" w:rsidP="003566D8">
      <w:pPr>
        <w:spacing w:line="276" w:lineRule="auto"/>
        <w:jc w:val="center"/>
        <w:rPr>
          <w:rFonts w:ascii="Arial" w:hAnsi="Arial"/>
          <w:bCs/>
        </w:rPr>
      </w:pPr>
    </w:p>
    <w:p w14:paraId="30F1B7BF" w14:textId="0907307F" w:rsidR="00BB7FF5"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61201098" w14:textId="77777777" w:rsidR="00472CED" w:rsidRPr="004D2F4E" w:rsidRDefault="00472CED" w:rsidP="003566D8">
      <w:pPr>
        <w:spacing w:line="276" w:lineRule="auto"/>
        <w:jc w:val="center"/>
        <w:rPr>
          <w:rFonts w:ascii="Arial" w:hAnsi="Arial"/>
          <w:b/>
          <w:bCs/>
          <w:sz w:val="36"/>
          <w:szCs w:val="36"/>
        </w:rPr>
      </w:pPr>
    </w:p>
    <w:p w14:paraId="1ACD9C5D" w14:textId="77777777" w:rsidR="007D75A3" w:rsidRPr="004D2F4E" w:rsidRDefault="007D75A3" w:rsidP="00472CED">
      <w:pPr>
        <w:pStyle w:val="Ttulo1"/>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410CB0C8" w14:textId="225FFF8F" w:rsidR="00FF1330" w:rsidRDefault="005731F9" w:rsidP="0069463C">
      <w:pPr>
        <w:spacing w:line="276" w:lineRule="auto"/>
        <w:jc w:val="both"/>
        <w:rPr>
          <w:rFonts w:ascii="Arial" w:hAnsi="Arial"/>
          <w:b/>
        </w:rPr>
      </w:pPr>
      <w:r w:rsidRPr="004D2F4E">
        <w:rPr>
          <w:rFonts w:ascii="Arial" w:hAnsi="Arial"/>
          <w:b/>
        </w:rPr>
        <w:t>ENDEREÇO COMPLETO:         TELEFONE:               E-MAIL INSTITUCIONAL:</w:t>
      </w:r>
    </w:p>
    <w:p w14:paraId="38875184" w14:textId="77777777" w:rsidR="00411928" w:rsidRDefault="00411928" w:rsidP="00AD75FB">
      <w:pPr>
        <w:rPr>
          <w:rFonts w:ascii="Arial" w:hAnsi="Arial"/>
          <w:b/>
        </w:rPr>
      </w:pPr>
    </w:p>
    <w:p w14:paraId="046205A8" w14:textId="77777777" w:rsidR="00411928" w:rsidRDefault="00411928" w:rsidP="00AD75FB">
      <w:pPr>
        <w:rPr>
          <w:rFonts w:ascii="Arial" w:hAnsi="Arial"/>
          <w:b/>
        </w:rPr>
      </w:pP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5"/>
      </w:tblGrid>
      <w:tr w:rsidR="00411928" w:rsidRPr="00277FA2" w14:paraId="47975FC1" w14:textId="77777777" w:rsidTr="00A97E17">
        <w:trPr>
          <w:trHeight w:val="538"/>
          <w:jc w:val="center"/>
        </w:trPr>
        <w:tc>
          <w:tcPr>
            <w:tcW w:w="8935" w:type="dxa"/>
          </w:tcPr>
          <w:p w14:paraId="4DCCDF17" w14:textId="77777777" w:rsidR="00411928" w:rsidRPr="00277FA2" w:rsidRDefault="00411928" w:rsidP="00A97E17">
            <w:pPr>
              <w:spacing w:before="60" w:after="60"/>
              <w:jc w:val="center"/>
              <w:rPr>
                <w:rFonts w:ascii="Arial" w:hAnsi="Arial"/>
                <w:b/>
              </w:rPr>
            </w:pPr>
            <w:r w:rsidRPr="00277FA2">
              <w:rPr>
                <w:rFonts w:ascii="Arial" w:hAnsi="Arial"/>
                <w:b/>
                <w:bCs/>
                <w:sz w:val="23"/>
                <w:szCs w:val="23"/>
              </w:rPr>
              <w:t xml:space="preserve">   </w:t>
            </w:r>
            <w:r w:rsidRPr="00277FA2">
              <w:rPr>
                <w:rFonts w:ascii="Arial" w:hAnsi="Arial"/>
                <w:b/>
                <w:bCs/>
              </w:rPr>
              <w:t>OBJETO LICITADO – VALOR GLOBAL</w:t>
            </w:r>
          </w:p>
        </w:tc>
      </w:tr>
    </w:tbl>
    <w:tbl>
      <w:tblPr>
        <w:tblW w:w="8939" w:type="dxa"/>
        <w:jc w:val="center"/>
        <w:tblLayout w:type="fixed"/>
        <w:tblLook w:val="01E0" w:firstRow="1" w:lastRow="1" w:firstColumn="1" w:lastColumn="1" w:noHBand="0" w:noVBand="0"/>
      </w:tblPr>
      <w:tblGrid>
        <w:gridCol w:w="704"/>
        <w:gridCol w:w="1276"/>
        <w:gridCol w:w="850"/>
        <w:gridCol w:w="3261"/>
        <w:gridCol w:w="1275"/>
        <w:gridCol w:w="1573"/>
      </w:tblGrid>
      <w:tr w:rsidR="00411928" w:rsidRPr="00277FA2" w14:paraId="52526283"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5414642" w14:textId="77777777" w:rsidR="00411928" w:rsidRPr="00277FA2" w:rsidRDefault="00411928" w:rsidP="00A97E17">
            <w:pPr>
              <w:spacing w:before="60" w:after="60"/>
              <w:jc w:val="center"/>
              <w:rPr>
                <w:rFonts w:ascii="Arial" w:hAnsi="Arial"/>
                <w:b/>
                <w:sz w:val="23"/>
                <w:szCs w:val="23"/>
              </w:rPr>
            </w:pPr>
            <w:r w:rsidRPr="00277FA2">
              <w:rPr>
                <w:rFonts w:ascii="Arial" w:hAnsi="Arial"/>
                <w:b/>
                <w:sz w:val="23"/>
                <w:szCs w:val="23"/>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310EF9" w14:textId="77777777" w:rsidR="00411928" w:rsidRPr="00277FA2" w:rsidRDefault="00411928" w:rsidP="00A97E17">
            <w:pPr>
              <w:spacing w:before="60" w:after="60"/>
              <w:jc w:val="center"/>
              <w:rPr>
                <w:rFonts w:ascii="Arial" w:hAnsi="Arial"/>
                <w:b/>
                <w:sz w:val="23"/>
                <w:szCs w:val="23"/>
              </w:rPr>
            </w:pPr>
            <w:proofErr w:type="spellStart"/>
            <w:r w:rsidRPr="00277FA2">
              <w:rPr>
                <w:rFonts w:ascii="Arial" w:hAnsi="Arial"/>
                <w:b/>
                <w:sz w:val="23"/>
                <w:szCs w:val="23"/>
              </w:rPr>
              <w:t>Qtd</w:t>
            </w:r>
            <w:proofErr w:type="spellEnd"/>
            <w:r w:rsidRPr="00277FA2">
              <w:rPr>
                <w:rFonts w:ascii="Arial" w:hAnsi="Arial"/>
                <w:b/>
                <w:sz w:val="23"/>
                <w:szCs w:val="23"/>
              </w:rPr>
              <w:t>.</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181463" w14:textId="77777777" w:rsidR="00411928" w:rsidRPr="00277FA2" w:rsidRDefault="00411928" w:rsidP="00A97E17">
            <w:pPr>
              <w:spacing w:before="60" w:after="60"/>
              <w:jc w:val="center"/>
              <w:rPr>
                <w:rFonts w:ascii="Arial" w:hAnsi="Arial"/>
                <w:b/>
                <w:sz w:val="23"/>
                <w:szCs w:val="23"/>
              </w:rPr>
            </w:pPr>
            <w:proofErr w:type="spellStart"/>
            <w:r w:rsidRPr="00277FA2">
              <w:rPr>
                <w:rFonts w:ascii="Arial" w:hAnsi="Arial"/>
                <w:b/>
                <w:sz w:val="23"/>
                <w:szCs w:val="23"/>
              </w:rPr>
              <w:t>Unid</w:t>
            </w:r>
            <w:proofErr w:type="spellEnd"/>
          </w:p>
        </w:tc>
        <w:tc>
          <w:tcPr>
            <w:tcW w:w="32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BD30111" w14:textId="77777777" w:rsidR="00411928" w:rsidRPr="00277FA2" w:rsidRDefault="00411928" w:rsidP="00A97E17">
            <w:pPr>
              <w:spacing w:before="60" w:after="60"/>
              <w:jc w:val="center"/>
              <w:rPr>
                <w:rFonts w:ascii="Arial" w:hAnsi="Arial"/>
                <w:b/>
                <w:sz w:val="23"/>
                <w:szCs w:val="23"/>
              </w:rPr>
            </w:pPr>
            <w:r w:rsidRPr="00277FA2">
              <w:rPr>
                <w:rFonts w:ascii="Arial" w:hAnsi="Arial"/>
                <w:b/>
                <w:bCs/>
                <w:sz w:val="23"/>
                <w:szCs w:val="23"/>
              </w:rPr>
              <w:t>DESCRIÇÃO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DCC09E" w14:textId="77777777" w:rsidR="00411928" w:rsidRPr="003543F0" w:rsidRDefault="00411928" w:rsidP="00A97E17">
            <w:pPr>
              <w:spacing w:before="60" w:after="60"/>
              <w:jc w:val="center"/>
              <w:rPr>
                <w:rFonts w:ascii="Arial" w:hAnsi="Arial"/>
                <w:b/>
                <w:sz w:val="23"/>
                <w:szCs w:val="23"/>
              </w:rPr>
            </w:pPr>
            <w:r w:rsidRPr="003543F0">
              <w:rPr>
                <w:rFonts w:ascii="Arial" w:hAnsi="Arial"/>
                <w:b/>
                <w:sz w:val="23"/>
                <w:szCs w:val="23"/>
              </w:rPr>
              <w:t xml:space="preserve">Valor </w:t>
            </w:r>
            <w:proofErr w:type="spellStart"/>
            <w:r w:rsidRPr="003543F0">
              <w:rPr>
                <w:rFonts w:ascii="Arial" w:hAnsi="Arial"/>
                <w:b/>
                <w:sz w:val="23"/>
                <w:szCs w:val="23"/>
              </w:rPr>
              <w:t>unit</w:t>
            </w:r>
            <w:proofErr w:type="spellEnd"/>
            <w:r w:rsidRPr="003543F0">
              <w:rPr>
                <w:rFonts w:ascii="Arial" w:hAnsi="Arial"/>
                <w:b/>
                <w:sz w:val="23"/>
                <w:szCs w:val="23"/>
              </w:rPr>
              <w:t>.</w:t>
            </w:r>
          </w:p>
        </w:tc>
        <w:tc>
          <w:tcPr>
            <w:tcW w:w="15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D64643" w14:textId="77777777" w:rsidR="00411928" w:rsidRPr="003543F0" w:rsidRDefault="00411928" w:rsidP="00A97E17">
            <w:pPr>
              <w:spacing w:before="60" w:after="60"/>
              <w:jc w:val="center"/>
              <w:rPr>
                <w:rFonts w:ascii="Arial" w:hAnsi="Arial"/>
                <w:b/>
                <w:sz w:val="23"/>
                <w:szCs w:val="23"/>
              </w:rPr>
            </w:pPr>
            <w:r w:rsidRPr="003543F0">
              <w:rPr>
                <w:rFonts w:ascii="Arial" w:hAnsi="Arial"/>
                <w:b/>
                <w:sz w:val="23"/>
                <w:szCs w:val="23"/>
              </w:rPr>
              <w:t xml:space="preserve">Valor Total </w:t>
            </w:r>
          </w:p>
        </w:tc>
      </w:tr>
      <w:tr w:rsidR="00411928" w:rsidRPr="00277FA2" w14:paraId="50ACC84E"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D9A2431" w14:textId="77777777" w:rsidR="00411928" w:rsidRPr="00277FA2" w:rsidRDefault="00411928" w:rsidP="00A97E17">
            <w:pPr>
              <w:spacing w:before="60" w:after="60"/>
              <w:jc w:val="center"/>
              <w:rPr>
                <w:rFonts w:ascii="Arial" w:hAnsi="Arial"/>
                <w:b/>
                <w:bCs/>
              </w:rPr>
            </w:pPr>
            <w:r w:rsidRPr="00277FA2">
              <w:rPr>
                <w:rFonts w:ascii="Arial" w:hAnsi="Arial"/>
                <w:b/>
                <w:bCs/>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5D6B3527" w14:textId="77777777" w:rsidR="00411928" w:rsidRPr="00277FA2" w:rsidRDefault="00411928" w:rsidP="00A97E17">
            <w:pPr>
              <w:spacing w:before="60" w:after="60"/>
              <w:jc w:val="center"/>
              <w:rPr>
                <w:rFonts w:ascii="Arial" w:hAnsi="Arial"/>
                <w:b/>
                <w:bCs/>
                <w:color w:val="EE0000"/>
                <w:sz w:val="23"/>
                <w:szCs w:val="23"/>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4E312B3" w14:textId="77777777" w:rsidR="00411928" w:rsidRPr="00277FA2" w:rsidRDefault="00411928" w:rsidP="00A97E17">
            <w:pPr>
              <w:spacing w:before="60" w:after="60"/>
              <w:jc w:val="center"/>
              <w:rPr>
                <w:rFonts w:ascii="Arial" w:hAnsi="Arial"/>
                <w:b/>
                <w:bCs/>
                <w:color w:val="EE0000"/>
                <w:sz w:val="23"/>
                <w:szCs w:val="23"/>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46514EB2"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b/>
                <w:bCs/>
                <w:color w:val="000000"/>
              </w:rPr>
              <w:t>EXECUÇÃO DE SOMBRITES NOVOS</w:t>
            </w:r>
          </w:p>
        </w:tc>
        <w:tc>
          <w:tcPr>
            <w:tcW w:w="1275" w:type="dxa"/>
            <w:tcBorders>
              <w:top w:val="single" w:sz="4" w:space="0" w:color="000000"/>
              <w:left w:val="single" w:sz="4" w:space="0" w:color="000000"/>
              <w:bottom w:val="single" w:sz="4" w:space="0" w:color="000000"/>
              <w:right w:val="single" w:sz="4" w:space="0" w:color="000000"/>
            </w:tcBorders>
            <w:vAlign w:val="center"/>
          </w:tcPr>
          <w:p w14:paraId="3844CB45"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4236F048" w14:textId="77777777" w:rsidR="00411928" w:rsidRPr="00277FA2" w:rsidRDefault="00411928" w:rsidP="00A97E17">
            <w:pPr>
              <w:spacing w:before="60" w:after="60"/>
              <w:jc w:val="center"/>
              <w:rPr>
                <w:rFonts w:ascii="Arial" w:hAnsi="Arial"/>
                <w:b/>
                <w:bCs/>
                <w:sz w:val="23"/>
                <w:szCs w:val="23"/>
              </w:rPr>
            </w:pPr>
          </w:p>
        </w:tc>
      </w:tr>
      <w:tr w:rsidR="00411928" w:rsidRPr="00277FA2" w14:paraId="667BE251"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F8D437D" w14:textId="77777777" w:rsidR="00411928" w:rsidRPr="00277FA2" w:rsidRDefault="00411928" w:rsidP="00A97E17">
            <w:pPr>
              <w:spacing w:before="60" w:after="60"/>
              <w:jc w:val="center"/>
              <w:rPr>
                <w:rFonts w:ascii="Arial" w:hAnsi="Arial"/>
              </w:rPr>
            </w:pPr>
            <w:r w:rsidRPr="00277FA2">
              <w:rPr>
                <w:rFonts w:ascii="Arial" w:hAnsi="Arial"/>
              </w:rPr>
              <w:t>1.1</w:t>
            </w:r>
          </w:p>
        </w:tc>
        <w:tc>
          <w:tcPr>
            <w:tcW w:w="1276" w:type="dxa"/>
            <w:tcBorders>
              <w:top w:val="single" w:sz="4" w:space="0" w:color="000000"/>
              <w:left w:val="single" w:sz="4" w:space="0" w:color="000000"/>
              <w:bottom w:val="single" w:sz="4" w:space="0" w:color="000000"/>
              <w:right w:val="single" w:sz="4" w:space="0" w:color="000000"/>
            </w:tcBorders>
            <w:vAlign w:val="center"/>
          </w:tcPr>
          <w:p w14:paraId="3962BC25"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4400,00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1BD8B7F4"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m²</w:t>
            </w:r>
          </w:p>
        </w:tc>
        <w:tc>
          <w:tcPr>
            <w:tcW w:w="3261" w:type="dxa"/>
            <w:tcBorders>
              <w:top w:val="single" w:sz="4" w:space="0" w:color="000000"/>
              <w:left w:val="single" w:sz="4" w:space="0" w:color="000000"/>
              <w:bottom w:val="single" w:sz="4" w:space="0" w:color="000000"/>
              <w:right w:val="single" w:sz="4" w:space="0" w:color="000000"/>
            </w:tcBorders>
            <w:vAlign w:val="center"/>
          </w:tcPr>
          <w:p w14:paraId="6415BD51"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 xml:space="preserve">Tela de sombreamento confeccionada em polietileno de alta densidade (PEAD), com proteção </w:t>
            </w:r>
            <w:proofErr w:type="spellStart"/>
            <w:r w:rsidRPr="00277FA2">
              <w:rPr>
                <w:rFonts w:ascii="Arial" w:hAnsi="Arial"/>
                <w:color w:val="000000"/>
              </w:rPr>
              <w:t>anti-UV</w:t>
            </w:r>
            <w:proofErr w:type="spellEnd"/>
            <w:r w:rsidRPr="00277FA2">
              <w:rPr>
                <w:rFonts w:ascii="Arial" w:hAnsi="Arial"/>
                <w:color w:val="000000"/>
              </w:rPr>
              <w:t xml:space="preserve">, percentual mínimo de sombreamento de 90%, gramatura mínima de 190 g/m², resistente às intempéries, fungos e degradação solar, tipo reforçada </w:t>
            </w:r>
            <w:proofErr w:type="spellStart"/>
            <w:r w:rsidRPr="00277FA2">
              <w:rPr>
                <w:rFonts w:ascii="Arial" w:hAnsi="Arial"/>
                <w:color w:val="000000"/>
              </w:rPr>
              <w:t>antidesfiamento</w:t>
            </w:r>
            <w:proofErr w:type="spellEnd"/>
            <w:r w:rsidRPr="00277FA2">
              <w:rPr>
                <w:rFonts w:ascii="Arial" w:hAnsi="Arial"/>
                <w:color w:val="000000"/>
              </w:rPr>
              <w:t>, destinada à execução de cobertura leve tensionada.</w:t>
            </w:r>
          </w:p>
        </w:tc>
        <w:tc>
          <w:tcPr>
            <w:tcW w:w="1275" w:type="dxa"/>
            <w:tcBorders>
              <w:top w:val="single" w:sz="4" w:space="0" w:color="000000"/>
              <w:left w:val="single" w:sz="4" w:space="0" w:color="000000"/>
              <w:bottom w:val="single" w:sz="4" w:space="0" w:color="000000"/>
              <w:right w:val="single" w:sz="4" w:space="0" w:color="000000"/>
            </w:tcBorders>
            <w:vAlign w:val="center"/>
          </w:tcPr>
          <w:p w14:paraId="310CB6AD"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4FC8D40D" w14:textId="77777777" w:rsidR="00411928" w:rsidRPr="00277FA2" w:rsidRDefault="00411928" w:rsidP="00A97E17">
            <w:pPr>
              <w:spacing w:before="60" w:after="60"/>
              <w:jc w:val="center"/>
              <w:rPr>
                <w:rFonts w:ascii="Arial" w:hAnsi="Arial"/>
                <w:b/>
                <w:bCs/>
                <w:sz w:val="23"/>
                <w:szCs w:val="23"/>
              </w:rPr>
            </w:pPr>
          </w:p>
        </w:tc>
      </w:tr>
      <w:tr w:rsidR="00411928" w:rsidRPr="00277FA2" w14:paraId="4CF7CFFE"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9A63756" w14:textId="77777777" w:rsidR="00411928" w:rsidRPr="00277FA2" w:rsidRDefault="00411928" w:rsidP="00A97E17">
            <w:pPr>
              <w:spacing w:before="60" w:after="60"/>
              <w:jc w:val="center"/>
              <w:rPr>
                <w:rFonts w:ascii="Arial" w:hAnsi="Arial"/>
              </w:rPr>
            </w:pPr>
            <w:r w:rsidRPr="00277FA2">
              <w:rPr>
                <w:rFonts w:ascii="Arial" w:hAnsi="Arial"/>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38A5A606"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15,00</w:t>
            </w:r>
          </w:p>
        </w:tc>
        <w:tc>
          <w:tcPr>
            <w:tcW w:w="850" w:type="dxa"/>
            <w:tcBorders>
              <w:top w:val="single" w:sz="4" w:space="0" w:color="000000"/>
              <w:left w:val="single" w:sz="4" w:space="0" w:color="000000"/>
              <w:bottom w:val="single" w:sz="4" w:space="0" w:color="000000"/>
              <w:right w:val="single" w:sz="4" w:space="0" w:color="000000"/>
            </w:tcBorders>
            <w:vAlign w:val="center"/>
          </w:tcPr>
          <w:p w14:paraId="45DF0E78"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m³</w:t>
            </w:r>
          </w:p>
        </w:tc>
        <w:tc>
          <w:tcPr>
            <w:tcW w:w="3261" w:type="dxa"/>
            <w:tcBorders>
              <w:top w:val="single" w:sz="4" w:space="0" w:color="000000"/>
              <w:left w:val="single" w:sz="4" w:space="0" w:color="000000"/>
              <w:bottom w:val="single" w:sz="4" w:space="0" w:color="000000"/>
              <w:right w:val="single" w:sz="4" w:space="0" w:color="000000"/>
            </w:tcBorders>
            <w:vAlign w:val="center"/>
          </w:tcPr>
          <w:p w14:paraId="193AE6B7"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 xml:space="preserve">Bloco de Fundação - Concreto </w:t>
            </w:r>
            <w:proofErr w:type="spellStart"/>
            <w:r w:rsidRPr="00277FA2">
              <w:rPr>
                <w:rFonts w:ascii="Arial" w:hAnsi="Arial"/>
                <w:color w:val="000000"/>
              </w:rPr>
              <w:t>fck</w:t>
            </w:r>
            <w:proofErr w:type="spellEnd"/>
            <w:r w:rsidRPr="00277FA2">
              <w:rPr>
                <w:rFonts w:ascii="Arial" w:hAnsi="Arial"/>
                <w:color w:val="000000"/>
              </w:rPr>
              <w:t xml:space="preserve"> 20 MPA</w:t>
            </w:r>
          </w:p>
        </w:tc>
        <w:tc>
          <w:tcPr>
            <w:tcW w:w="1275" w:type="dxa"/>
            <w:tcBorders>
              <w:top w:val="single" w:sz="4" w:space="0" w:color="000000"/>
              <w:left w:val="single" w:sz="4" w:space="0" w:color="000000"/>
              <w:bottom w:val="single" w:sz="4" w:space="0" w:color="000000"/>
              <w:right w:val="single" w:sz="4" w:space="0" w:color="000000"/>
            </w:tcBorders>
            <w:vAlign w:val="center"/>
          </w:tcPr>
          <w:p w14:paraId="03B1BB26"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54654AEA" w14:textId="77777777" w:rsidR="00411928" w:rsidRPr="00277FA2" w:rsidRDefault="00411928" w:rsidP="00A97E17">
            <w:pPr>
              <w:spacing w:before="60" w:after="60"/>
              <w:jc w:val="center"/>
              <w:rPr>
                <w:rFonts w:ascii="Arial" w:hAnsi="Arial"/>
                <w:b/>
                <w:bCs/>
                <w:sz w:val="23"/>
                <w:szCs w:val="23"/>
              </w:rPr>
            </w:pPr>
          </w:p>
        </w:tc>
      </w:tr>
      <w:tr w:rsidR="00411928" w:rsidRPr="00277FA2" w14:paraId="0ED3BADF"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9F32D12" w14:textId="77777777" w:rsidR="00411928" w:rsidRPr="00277FA2" w:rsidRDefault="00411928" w:rsidP="00A97E17">
            <w:pPr>
              <w:spacing w:before="60" w:after="60"/>
              <w:jc w:val="center"/>
              <w:rPr>
                <w:rFonts w:ascii="Arial" w:hAnsi="Arial"/>
              </w:rPr>
            </w:pPr>
            <w:r w:rsidRPr="00277FA2">
              <w:rPr>
                <w:rFonts w:ascii="Arial" w:hAnsi="Arial"/>
              </w:rPr>
              <w:t>1.3</w:t>
            </w:r>
          </w:p>
        </w:tc>
        <w:tc>
          <w:tcPr>
            <w:tcW w:w="1276" w:type="dxa"/>
            <w:tcBorders>
              <w:top w:val="single" w:sz="4" w:space="0" w:color="000000"/>
              <w:left w:val="single" w:sz="4" w:space="0" w:color="000000"/>
              <w:bottom w:val="single" w:sz="4" w:space="0" w:color="000000"/>
              <w:right w:val="single" w:sz="4" w:space="0" w:color="000000"/>
            </w:tcBorders>
            <w:vAlign w:val="center"/>
          </w:tcPr>
          <w:p w14:paraId="6114F7A9"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30,00</w:t>
            </w:r>
          </w:p>
        </w:tc>
        <w:tc>
          <w:tcPr>
            <w:tcW w:w="850" w:type="dxa"/>
            <w:tcBorders>
              <w:top w:val="single" w:sz="4" w:space="0" w:color="000000"/>
              <w:left w:val="single" w:sz="4" w:space="0" w:color="000000"/>
              <w:bottom w:val="single" w:sz="4" w:space="0" w:color="000000"/>
              <w:right w:val="single" w:sz="4" w:space="0" w:color="000000"/>
            </w:tcBorders>
            <w:vAlign w:val="center"/>
          </w:tcPr>
          <w:p w14:paraId="7C6DEC5A"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m²</w:t>
            </w:r>
          </w:p>
        </w:tc>
        <w:tc>
          <w:tcPr>
            <w:tcW w:w="3261" w:type="dxa"/>
            <w:tcBorders>
              <w:top w:val="single" w:sz="4" w:space="0" w:color="000000"/>
              <w:left w:val="single" w:sz="4" w:space="0" w:color="000000"/>
              <w:bottom w:val="single" w:sz="4" w:space="0" w:color="000000"/>
              <w:right w:val="single" w:sz="4" w:space="0" w:color="000000"/>
            </w:tcBorders>
            <w:vAlign w:val="center"/>
          </w:tcPr>
          <w:p w14:paraId="2011305C"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Bloco de Fundação - Forma em madeira comum para fundação</w:t>
            </w:r>
          </w:p>
        </w:tc>
        <w:tc>
          <w:tcPr>
            <w:tcW w:w="1275" w:type="dxa"/>
            <w:tcBorders>
              <w:top w:val="single" w:sz="4" w:space="0" w:color="000000"/>
              <w:left w:val="single" w:sz="4" w:space="0" w:color="000000"/>
              <w:bottom w:val="single" w:sz="4" w:space="0" w:color="000000"/>
              <w:right w:val="single" w:sz="4" w:space="0" w:color="000000"/>
            </w:tcBorders>
            <w:vAlign w:val="center"/>
          </w:tcPr>
          <w:p w14:paraId="4E78F00B"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109DBFCC" w14:textId="77777777" w:rsidR="00411928" w:rsidRPr="00277FA2" w:rsidRDefault="00411928" w:rsidP="00A97E17">
            <w:pPr>
              <w:spacing w:before="60" w:after="60"/>
              <w:jc w:val="center"/>
              <w:rPr>
                <w:rFonts w:ascii="Arial" w:hAnsi="Arial"/>
                <w:b/>
                <w:bCs/>
                <w:sz w:val="23"/>
                <w:szCs w:val="23"/>
              </w:rPr>
            </w:pPr>
          </w:p>
        </w:tc>
      </w:tr>
      <w:tr w:rsidR="00411928" w:rsidRPr="00277FA2" w14:paraId="44E4F451"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BB4B49B" w14:textId="77777777" w:rsidR="00411928" w:rsidRPr="00277FA2" w:rsidRDefault="00411928" w:rsidP="00A97E17">
            <w:pPr>
              <w:spacing w:before="60" w:after="60"/>
              <w:jc w:val="center"/>
              <w:rPr>
                <w:rFonts w:ascii="Arial" w:hAnsi="Arial"/>
              </w:rPr>
            </w:pPr>
            <w:r w:rsidRPr="00277FA2">
              <w:rPr>
                <w:rFonts w:ascii="Arial" w:hAnsi="Arial"/>
              </w:rPr>
              <w:t>1.4</w:t>
            </w:r>
          </w:p>
        </w:tc>
        <w:tc>
          <w:tcPr>
            <w:tcW w:w="1276" w:type="dxa"/>
            <w:tcBorders>
              <w:top w:val="single" w:sz="4" w:space="0" w:color="000000"/>
              <w:left w:val="single" w:sz="4" w:space="0" w:color="000000"/>
              <w:bottom w:val="single" w:sz="4" w:space="0" w:color="000000"/>
              <w:right w:val="single" w:sz="4" w:space="0" w:color="000000"/>
            </w:tcBorders>
            <w:vAlign w:val="center"/>
          </w:tcPr>
          <w:p w14:paraId="0E8195F9"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1200,00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1C632815"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kg</w:t>
            </w:r>
          </w:p>
        </w:tc>
        <w:tc>
          <w:tcPr>
            <w:tcW w:w="3261" w:type="dxa"/>
            <w:tcBorders>
              <w:top w:val="single" w:sz="4" w:space="0" w:color="000000"/>
              <w:left w:val="single" w:sz="4" w:space="0" w:color="000000"/>
              <w:bottom w:val="single" w:sz="4" w:space="0" w:color="000000"/>
              <w:right w:val="single" w:sz="4" w:space="0" w:color="000000"/>
            </w:tcBorders>
            <w:vAlign w:val="center"/>
          </w:tcPr>
          <w:p w14:paraId="23057111"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 xml:space="preserve">Bloco de Fundação - Armadura em barra de aço CA-50 (A ou B) </w:t>
            </w:r>
            <w:proofErr w:type="spellStart"/>
            <w:r w:rsidRPr="00277FA2">
              <w:rPr>
                <w:rFonts w:ascii="Arial" w:hAnsi="Arial"/>
                <w:color w:val="000000"/>
              </w:rPr>
              <w:t>fyk</w:t>
            </w:r>
            <w:proofErr w:type="spellEnd"/>
            <w:r w:rsidRPr="00277FA2">
              <w:rPr>
                <w:rFonts w:ascii="Arial" w:hAnsi="Arial"/>
                <w:color w:val="000000"/>
              </w:rPr>
              <w:t xml:space="preserve"> = 500 MPa</w:t>
            </w:r>
          </w:p>
        </w:tc>
        <w:tc>
          <w:tcPr>
            <w:tcW w:w="1275" w:type="dxa"/>
            <w:tcBorders>
              <w:top w:val="single" w:sz="4" w:space="0" w:color="000000"/>
              <w:left w:val="single" w:sz="4" w:space="0" w:color="000000"/>
              <w:bottom w:val="single" w:sz="4" w:space="0" w:color="000000"/>
              <w:right w:val="single" w:sz="4" w:space="0" w:color="000000"/>
            </w:tcBorders>
            <w:vAlign w:val="center"/>
          </w:tcPr>
          <w:p w14:paraId="22CF5EF0"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0879D4CA" w14:textId="77777777" w:rsidR="00411928" w:rsidRPr="00277FA2" w:rsidRDefault="00411928" w:rsidP="00A97E17">
            <w:pPr>
              <w:spacing w:before="60" w:after="60"/>
              <w:jc w:val="center"/>
              <w:rPr>
                <w:rFonts w:ascii="Arial" w:hAnsi="Arial"/>
                <w:b/>
                <w:bCs/>
                <w:sz w:val="23"/>
                <w:szCs w:val="23"/>
              </w:rPr>
            </w:pPr>
          </w:p>
        </w:tc>
      </w:tr>
      <w:tr w:rsidR="00411928" w:rsidRPr="00277FA2" w14:paraId="67C5CE38"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E7DA457" w14:textId="77777777" w:rsidR="00411928" w:rsidRPr="00277FA2" w:rsidRDefault="00411928" w:rsidP="00A97E17">
            <w:pPr>
              <w:spacing w:before="60" w:after="60"/>
              <w:jc w:val="center"/>
              <w:rPr>
                <w:rFonts w:ascii="Arial" w:hAnsi="Arial"/>
              </w:rPr>
            </w:pPr>
            <w:r w:rsidRPr="00277FA2">
              <w:rPr>
                <w:rFonts w:ascii="Arial" w:hAnsi="Arial"/>
              </w:rPr>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55165A12"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400,00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558A54C8"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w:t>
            </w:r>
          </w:p>
        </w:tc>
        <w:tc>
          <w:tcPr>
            <w:tcW w:w="3261" w:type="dxa"/>
            <w:tcBorders>
              <w:top w:val="single" w:sz="4" w:space="0" w:color="000000"/>
              <w:left w:val="single" w:sz="4" w:space="0" w:color="000000"/>
              <w:bottom w:val="single" w:sz="4" w:space="0" w:color="000000"/>
              <w:right w:val="single" w:sz="4" w:space="0" w:color="000000"/>
            </w:tcBorders>
            <w:vAlign w:val="center"/>
          </w:tcPr>
          <w:p w14:paraId="36E35A3E"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Estaca escavada mecanicamente, diâmetro de 25 cm até 20 t</w:t>
            </w:r>
          </w:p>
        </w:tc>
        <w:tc>
          <w:tcPr>
            <w:tcW w:w="1275" w:type="dxa"/>
            <w:tcBorders>
              <w:top w:val="single" w:sz="4" w:space="0" w:color="000000"/>
              <w:left w:val="single" w:sz="4" w:space="0" w:color="000000"/>
              <w:bottom w:val="single" w:sz="4" w:space="0" w:color="000000"/>
              <w:right w:val="single" w:sz="4" w:space="0" w:color="000000"/>
            </w:tcBorders>
            <w:vAlign w:val="center"/>
          </w:tcPr>
          <w:p w14:paraId="4B09D158"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52B0E81F" w14:textId="77777777" w:rsidR="00411928" w:rsidRPr="00277FA2" w:rsidRDefault="00411928" w:rsidP="00A97E17">
            <w:pPr>
              <w:spacing w:before="60" w:after="60"/>
              <w:jc w:val="center"/>
              <w:rPr>
                <w:rFonts w:ascii="Arial" w:hAnsi="Arial"/>
                <w:b/>
                <w:bCs/>
                <w:sz w:val="23"/>
                <w:szCs w:val="23"/>
              </w:rPr>
            </w:pPr>
          </w:p>
        </w:tc>
      </w:tr>
      <w:tr w:rsidR="00411928" w:rsidRPr="00277FA2" w14:paraId="53F8882A"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A8515D5" w14:textId="77777777" w:rsidR="00411928" w:rsidRPr="00277FA2" w:rsidRDefault="00411928" w:rsidP="00A97E17">
            <w:pPr>
              <w:spacing w:before="60" w:after="60"/>
              <w:jc w:val="center"/>
              <w:rPr>
                <w:rFonts w:ascii="Arial" w:hAnsi="Arial"/>
              </w:rPr>
            </w:pPr>
            <w:r w:rsidRPr="00277FA2">
              <w:rPr>
                <w:rFonts w:ascii="Arial" w:hAnsi="Arial"/>
              </w:rPr>
              <w:lastRenderedPageBreak/>
              <w:t>1.6</w:t>
            </w:r>
          </w:p>
        </w:tc>
        <w:tc>
          <w:tcPr>
            <w:tcW w:w="1276" w:type="dxa"/>
            <w:tcBorders>
              <w:top w:val="single" w:sz="4" w:space="0" w:color="000000"/>
              <w:left w:val="single" w:sz="4" w:space="0" w:color="000000"/>
              <w:bottom w:val="single" w:sz="4" w:space="0" w:color="000000"/>
              <w:right w:val="single" w:sz="4" w:space="0" w:color="000000"/>
            </w:tcBorders>
            <w:vAlign w:val="center"/>
          </w:tcPr>
          <w:p w14:paraId="4EA35DE6"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18000,00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6C56325E"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Kg</w:t>
            </w:r>
          </w:p>
        </w:tc>
        <w:tc>
          <w:tcPr>
            <w:tcW w:w="3261" w:type="dxa"/>
            <w:tcBorders>
              <w:top w:val="single" w:sz="4" w:space="0" w:color="000000"/>
              <w:left w:val="single" w:sz="4" w:space="0" w:color="000000"/>
              <w:bottom w:val="single" w:sz="4" w:space="0" w:color="000000"/>
              <w:right w:val="single" w:sz="4" w:space="0" w:color="000000"/>
            </w:tcBorders>
            <w:vAlign w:val="center"/>
          </w:tcPr>
          <w:p w14:paraId="41D73CFB"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Estrutura Metálica Tubular - Fornecimento e montagem de estrutura em aço ASTM-A36, sem pintura.</w:t>
            </w:r>
          </w:p>
        </w:tc>
        <w:tc>
          <w:tcPr>
            <w:tcW w:w="1275" w:type="dxa"/>
            <w:tcBorders>
              <w:top w:val="single" w:sz="4" w:space="0" w:color="000000"/>
              <w:left w:val="single" w:sz="4" w:space="0" w:color="000000"/>
              <w:bottom w:val="single" w:sz="4" w:space="0" w:color="000000"/>
              <w:right w:val="single" w:sz="4" w:space="0" w:color="000000"/>
            </w:tcBorders>
            <w:vAlign w:val="center"/>
          </w:tcPr>
          <w:p w14:paraId="794B3455"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5523A833" w14:textId="77777777" w:rsidR="00411928" w:rsidRPr="00277FA2" w:rsidRDefault="00411928" w:rsidP="00A97E17">
            <w:pPr>
              <w:spacing w:before="60" w:after="60"/>
              <w:jc w:val="center"/>
              <w:rPr>
                <w:rFonts w:ascii="Arial" w:hAnsi="Arial"/>
                <w:b/>
                <w:bCs/>
                <w:sz w:val="23"/>
                <w:szCs w:val="23"/>
              </w:rPr>
            </w:pPr>
          </w:p>
        </w:tc>
      </w:tr>
      <w:tr w:rsidR="00411928" w:rsidRPr="00277FA2" w14:paraId="6F848265"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08C92B8" w14:textId="77777777" w:rsidR="00411928" w:rsidRPr="00277FA2" w:rsidRDefault="00411928" w:rsidP="00A97E17">
            <w:pPr>
              <w:spacing w:before="60" w:after="60"/>
              <w:jc w:val="center"/>
              <w:rPr>
                <w:rFonts w:ascii="Arial" w:hAnsi="Arial"/>
              </w:rPr>
            </w:pPr>
            <w:r w:rsidRPr="00277FA2">
              <w:rPr>
                <w:rFonts w:ascii="Arial" w:hAnsi="Arial"/>
              </w:rPr>
              <w:t>1.7</w:t>
            </w:r>
          </w:p>
        </w:tc>
        <w:tc>
          <w:tcPr>
            <w:tcW w:w="1276" w:type="dxa"/>
            <w:tcBorders>
              <w:top w:val="single" w:sz="4" w:space="0" w:color="000000"/>
              <w:left w:val="single" w:sz="4" w:space="0" w:color="000000"/>
              <w:bottom w:val="single" w:sz="4" w:space="0" w:color="000000"/>
              <w:right w:val="single" w:sz="4" w:space="0" w:color="000000"/>
            </w:tcBorders>
            <w:vAlign w:val="center"/>
          </w:tcPr>
          <w:p w14:paraId="2BE5600E"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2000,00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19A2D04E"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w:t>
            </w:r>
          </w:p>
        </w:tc>
        <w:tc>
          <w:tcPr>
            <w:tcW w:w="3261" w:type="dxa"/>
            <w:tcBorders>
              <w:top w:val="single" w:sz="4" w:space="0" w:color="000000"/>
              <w:left w:val="single" w:sz="4" w:space="0" w:color="000000"/>
              <w:bottom w:val="single" w:sz="4" w:space="0" w:color="000000"/>
              <w:right w:val="single" w:sz="4" w:space="0" w:color="000000"/>
            </w:tcBorders>
            <w:vAlign w:val="center"/>
          </w:tcPr>
          <w:p w14:paraId="161E0FCD"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Cabo de aço galvanizado com alma de aço, diâmetro 3/8´ (9,52mm)</w:t>
            </w:r>
          </w:p>
        </w:tc>
        <w:tc>
          <w:tcPr>
            <w:tcW w:w="1275" w:type="dxa"/>
            <w:tcBorders>
              <w:top w:val="single" w:sz="4" w:space="0" w:color="000000"/>
              <w:left w:val="single" w:sz="4" w:space="0" w:color="000000"/>
              <w:bottom w:val="single" w:sz="4" w:space="0" w:color="000000"/>
              <w:right w:val="single" w:sz="4" w:space="0" w:color="000000"/>
            </w:tcBorders>
            <w:vAlign w:val="center"/>
          </w:tcPr>
          <w:p w14:paraId="1A50E3EF"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2C45095A" w14:textId="77777777" w:rsidR="00411928" w:rsidRPr="00277FA2" w:rsidRDefault="00411928" w:rsidP="00A97E17">
            <w:pPr>
              <w:spacing w:before="60" w:after="60"/>
              <w:jc w:val="center"/>
              <w:rPr>
                <w:rFonts w:ascii="Arial" w:hAnsi="Arial"/>
                <w:b/>
                <w:bCs/>
                <w:sz w:val="23"/>
                <w:szCs w:val="23"/>
              </w:rPr>
            </w:pPr>
          </w:p>
        </w:tc>
      </w:tr>
      <w:tr w:rsidR="00411928" w:rsidRPr="00277FA2" w14:paraId="75771BB5"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98B43D4" w14:textId="77777777" w:rsidR="00411928" w:rsidRPr="00277FA2" w:rsidRDefault="00411928" w:rsidP="00A97E17">
            <w:pPr>
              <w:spacing w:before="60" w:after="60"/>
              <w:jc w:val="center"/>
              <w:rPr>
                <w:rFonts w:ascii="Arial" w:hAnsi="Arial"/>
              </w:rPr>
            </w:pPr>
            <w:r w:rsidRPr="00277FA2">
              <w:rPr>
                <w:rFonts w:ascii="Arial" w:hAnsi="Arial"/>
              </w:rPr>
              <w:t>1.8</w:t>
            </w:r>
          </w:p>
        </w:tc>
        <w:tc>
          <w:tcPr>
            <w:tcW w:w="1276" w:type="dxa"/>
            <w:tcBorders>
              <w:top w:val="single" w:sz="4" w:space="0" w:color="000000"/>
              <w:left w:val="single" w:sz="4" w:space="0" w:color="000000"/>
              <w:bottom w:val="single" w:sz="4" w:space="0" w:color="000000"/>
              <w:right w:val="single" w:sz="4" w:space="0" w:color="000000"/>
            </w:tcBorders>
            <w:vAlign w:val="center"/>
          </w:tcPr>
          <w:p w14:paraId="7EB60A3B"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400,00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8B3810E" w14:textId="77777777" w:rsidR="00411928" w:rsidRPr="00277FA2" w:rsidRDefault="00411928" w:rsidP="00A97E17">
            <w:pPr>
              <w:spacing w:before="60" w:after="60"/>
              <w:jc w:val="center"/>
              <w:rPr>
                <w:rFonts w:ascii="Arial" w:hAnsi="Arial"/>
                <w:b/>
                <w:bCs/>
                <w:color w:val="EE0000"/>
              </w:rPr>
            </w:pPr>
            <w:proofErr w:type="spellStart"/>
            <w:r w:rsidRPr="00277FA2">
              <w:rPr>
                <w:rFonts w:ascii="Arial" w:hAnsi="Arial"/>
                <w:color w:val="000000"/>
              </w:rPr>
              <w:t>unid</w:t>
            </w:r>
            <w:proofErr w:type="spellEnd"/>
          </w:p>
        </w:tc>
        <w:tc>
          <w:tcPr>
            <w:tcW w:w="3261" w:type="dxa"/>
            <w:tcBorders>
              <w:top w:val="single" w:sz="4" w:space="0" w:color="000000"/>
              <w:left w:val="single" w:sz="4" w:space="0" w:color="000000"/>
              <w:bottom w:val="single" w:sz="4" w:space="0" w:color="000000"/>
              <w:right w:val="single" w:sz="4" w:space="0" w:color="000000"/>
            </w:tcBorders>
            <w:vAlign w:val="center"/>
          </w:tcPr>
          <w:p w14:paraId="096AC73D"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Esticador para cabo de aço com terminal gancho-olhal</w:t>
            </w:r>
          </w:p>
        </w:tc>
        <w:tc>
          <w:tcPr>
            <w:tcW w:w="1275" w:type="dxa"/>
            <w:tcBorders>
              <w:top w:val="single" w:sz="4" w:space="0" w:color="000000"/>
              <w:left w:val="single" w:sz="4" w:space="0" w:color="000000"/>
              <w:bottom w:val="single" w:sz="4" w:space="0" w:color="000000"/>
              <w:right w:val="single" w:sz="4" w:space="0" w:color="000000"/>
            </w:tcBorders>
            <w:vAlign w:val="center"/>
          </w:tcPr>
          <w:p w14:paraId="606A17C5"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611ECBA3" w14:textId="77777777" w:rsidR="00411928" w:rsidRPr="00277FA2" w:rsidRDefault="00411928" w:rsidP="00A97E17">
            <w:pPr>
              <w:spacing w:before="60" w:after="60"/>
              <w:jc w:val="center"/>
              <w:rPr>
                <w:rFonts w:ascii="Arial" w:hAnsi="Arial"/>
                <w:b/>
                <w:bCs/>
                <w:sz w:val="23"/>
                <w:szCs w:val="23"/>
              </w:rPr>
            </w:pPr>
          </w:p>
        </w:tc>
      </w:tr>
      <w:tr w:rsidR="00411928" w:rsidRPr="00277FA2" w14:paraId="64DB0342"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56ED361" w14:textId="77777777" w:rsidR="00411928" w:rsidRPr="00277FA2" w:rsidRDefault="00411928" w:rsidP="00A97E17">
            <w:pPr>
              <w:spacing w:before="60" w:after="60"/>
              <w:jc w:val="center"/>
              <w:rPr>
                <w:rFonts w:ascii="Arial" w:hAnsi="Arial"/>
              </w:rPr>
            </w:pPr>
            <w:r w:rsidRPr="00277FA2">
              <w:rPr>
                <w:rFonts w:ascii="Arial" w:hAnsi="Arial"/>
              </w:rPr>
              <w:t>1.9</w:t>
            </w:r>
          </w:p>
        </w:tc>
        <w:tc>
          <w:tcPr>
            <w:tcW w:w="1276" w:type="dxa"/>
            <w:tcBorders>
              <w:top w:val="single" w:sz="4" w:space="0" w:color="000000"/>
              <w:left w:val="single" w:sz="4" w:space="0" w:color="000000"/>
              <w:bottom w:val="single" w:sz="4" w:space="0" w:color="000000"/>
              <w:right w:val="single" w:sz="4" w:space="0" w:color="000000"/>
            </w:tcBorders>
            <w:vAlign w:val="center"/>
          </w:tcPr>
          <w:p w14:paraId="37B02E58"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720,00</w:t>
            </w:r>
          </w:p>
        </w:tc>
        <w:tc>
          <w:tcPr>
            <w:tcW w:w="850" w:type="dxa"/>
            <w:tcBorders>
              <w:top w:val="single" w:sz="4" w:space="0" w:color="000000"/>
              <w:left w:val="single" w:sz="4" w:space="0" w:color="000000"/>
              <w:bottom w:val="single" w:sz="4" w:space="0" w:color="000000"/>
              <w:right w:val="single" w:sz="4" w:space="0" w:color="000000"/>
            </w:tcBorders>
            <w:vAlign w:val="center"/>
          </w:tcPr>
          <w:p w14:paraId="7CEEB46A"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h</w:t>
            </w:r>
          </w:p>
        </w:tc>
        <w:tc>
          <w:tcPr>
            <w:tcW w:w="3261" w:type="dxa"/>
            <w:tcBorders>
              <w:top w:val="single" w:sz="4" w:space="0" w:color="000000"/>
              <w:left w:val="single" w:sz="4" w:space="0" w:color="000000"/>
              <w:bottom w:val="single" w:sz="4" w:space="0" w:color="000000"/>
              <w:right w:val="single" w:sz="4" w:space="0" w:color="000000"/>
            </w:tcBorders>
            <w:vAlign w:val="center"/>
          </w:tcPr>
          <w:p w14:paraId="6C8C4D87"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Montagem das fixações - Montador horista</w:t>
            </w:r>
          </w:p>
        </w:tc>
        <w:tc>
          <w:tcPr>
            <w:tcW w:w="1275" w:type="dxa"/>
            <w:tcBorders>
              <w:top w:val="single" w:sz="4" w:space="0" w:color="000000"/>
              <w:left w:val="single" w:sz="4" w:space="0" w:color="000000"/>
              <w:bottom w:val="single" w:sz="4" w:space="0" w:color="000000"/>
              <w:right w:val="single" w:sz="4" w:space="0" w:color="000000"/>
            </w:tcBorders>
            <w:vAlign w:val="center"/>
          </w:tcPr>
          <w:p w14:paraId="5D871A2B"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2303D3A4" w14:textId="77777777" w:rsidR="00411928" w:rsidRPr="00277FA2" w:rsidRDefault="00411928" w:rsidP="00A97E17">
            <w:pPr>
              <w:spacing w:before="60" w:after="60"/>
              <w:jc w:val="center"/>
              <w:rPr>
                <w:rFonts w:ascii="Arial" w:hAnsi="Arial"/>
                <w:b/>
                <w:bCs/>
                <w:sz w:val="23"/>
                <w:szCs w:val="23"/>
              </w:rPr>
            </w:pPr>
          </w:p>
        </w:tc>
      </w:tr>
      <w:tr w:rsidR="00411928" w:rsidRPr="00277FA2" w14:paraId="72023FBC"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118DC29" w14:textId="77777777" w:rsidR="00411928" w:rsidRPr="00277FA2" w:rsidRDefault="00411928" w:rsidP="00A97E17">
            <w:pPr>
              <w:spacing w:before="60" w:after="60"/>
              <w:jc w:val="center"/>
              <w:rPr>
                <w:rFonts w:ascii="Arial" w:hAnsi="Arial"/>
                <w:b/>
                <w:bCs/>
                <w:sz w:val="23"/>
                <w:szCs w:val="23"/>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1C2DAEC" w14:textId="77777777" w:rsidR="00411928" w:rsidRPr="00277FA2" w:rsidRDefault="00411928" w:rsidP="00A97E17">
            <w:pPr>
              <w:spacing w:before="60" w:after="60"/>
              <w:jc w:val="center"/>
              <w:rPr>
                <w:rFonts w:ascii="Arial" w:hAnsi="Arial"/>
                <w:b/>
                <w:bCs/>
                <w:color w:val="EE0000"/>
                <w:sz w:val="23"/>
                <w:szCs w:val="23"/>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B557B41" w14:textId="77777777" w:rsidR="00411928" w:rsidRPr="00277FA2" w:rsidRDefault="00411928" w:rsidP="00A97E17">
            <w:pPr>
              <w:spacing w:before="60" w:after="60"/>
              <w:jc w:val="center"/>
              <w:rPr>
                <w:rFonts w:ascii="Arial" w:hAnsi="Arial"/>
                <w:b/>
                <w:bCs/>
                <w:color w:val="EE0000"/>
                <w:sz w:val="23"/>
                <w:szCs w:val="23"/>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79665FA0" w14:textId="77777777" w:rsidR="00411928" w:rsidRPr="00277FA2" w:rsidRDefault="00411928" w:rsidP="00A97E17">
            <w:pPr>
              <w:jc w:val="both"/>
              <w:rPr>
                <w:rFonts w:ascii="Arial" w:eastAsia="DejaVu Sans Condensed;Arial" w:hAnsi="Arial"/>
                <w:color w:val="EE0000"/>
                <w:sz w:val="23"/>
                <w:szCs w:val="23"/>
                <w:shd w:val="clear" w:color="auto" w:fill="FFFFFF"/>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76F765B"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3A1C7D5E" w14:textId="77777777" w:rsidR="00411928" w:rsidRPr="00277FA2" w:rsidRDefault="00411928" w:rsidP="00A97E17">
            <w:pPr>
              <w:spacing w:before="60" w:after="60"/>
              <w:jc w:val="center"/>
              <w:rPr>
                <w:rFonts w:ascii="Arial" w:hAnsi="Arial"/>
                <w:b/>
                <w:bCs/>
                <w:sz w:val="23"/>
                <w:szCs w:val="23"/>
              </w:rPr>
            </w:pPr>
          </w:p>
        </w:tc>
      </w:tr>
      <w:tr w:rsidR="00411928" w:rsidRPr="00277FA2" w14:paraId="69DB2CFA"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B53FF2A" w14:textId="77777777" w:rsidR="00411928" w:rsidRPr="00277FA2" w:rsidRDefault="00411928" w:rsidP="00A97E17">
            <w:pPr>
              <w:spacing w:before="60" w:after="60"/>
              <w:jc w:val="center"/>
              <w:rPr>
                <w:rFonts w:ascii="Arial" w:hAnsi="Arial"/>
                <w:b/>
                <w:bCs/>
              </w:rPr>
            </w:pPr>
            <w:r w:rsidRPr="00277FA2">
              <w:rPr>
                <w:rFonts w:ascii="Arial" w:hAnsi="Arial"/>
                <w:b/>
                <w:bCs/>
                <w:color w:val="000000"/>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4070CF71" w14:textId="77777777" w:rsidR="00411928" w:rsidRPr="00277FA2" w:rsidRDefault="00411928" w:rsidP="00A97E17">
            <w:pPr>
              <w:spacing w:before="60" w:after="60"/>
              <w:jc w:val="center"/>
              <w:rPr>
                <w:rFonts w:ascii="Arial" w:hAnsi="Arial"/>
                <w:b/>
                <w:bCs/>
                <w:color w:val="EE000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2D2EC15" w14:textId="77777777" w:rsidR="00411928" w:rsidRPr="00277FA2" w:rsidRDefault="00411928" w:rsidP="00A97E17">
            <w:pPr>
              <w:spacing w:before="60" w:after="60"/>
              <w:jc w:val="center"/>
              <w:rPr>
                <w:rFonts w:ascii="Arial" w:hAnsi="Arial"/>
                <w:b/>
                <w:bCs/>
                <w:color w:val="EE0000"/>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30B7A6CA"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b/>
                <w:bCs/>
                <w:color w:val="000000"/>
              </w:rPr>
              <w:t>EXECUÇÃO DE BARREIRAS PERIMETRAIS DE AÇO</w:t>
            </w:r>
          </w:p>
        </w:tc>
        <w:tc>
          <w:tcPr>
            <w:tcW w:w="1275" w:type="dxa"/>
            <w:tcBorders>
              <w:top w:val="single" w:sz="4" w:space="0" w:color="000000"/>
              <w:left w:val="single" w:sz="4" w:space="0" w:color="000000"/>
              <w:bottom w:val="single" w:sz="4" w:space="0" w:color="000000"/>
              <w:right w:val="single" w:sz="4" w:space="0" w:color="000000"/>
            </w:tcBorders>
            <w:vAlign w:val="center"/>
          </w:tcPr>
          <w:p w14:paraId="10865FF6"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0E1C2C46" w14:textId="77777777" w:rsidR="00411928" w:rsidRPr="00277FA2" w:rsidRDefault="00411928" w:rsidP="00A97E17">
            <w:pPr>
              <w:spacing w:before="60" w:after="60"/>
              <w:jc w:val="center"/>
              <w:rPr>
                <w:rFonts w:ascii="Arial" w:hAnsi="Arial"/>
                <w:b/>
                <w:bCs/>
                <w:sz w:val="23"/>
                <w:szCs w:val="23"/>
              </w:rPr>
            </w:pPr>
          </w:p>
        </w:tc>
      </w:tr>
      <w:tr w:rsidR="00411928" w:rsidRPr="00277FA2" w14:paraId="12D6215D"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85971D4" w14:textId="77777777" w:rsidR="00411928" w:rsidRPr="00277FA2" w:rsidRDefault="00411928" w:rsidP="00A97E17">
            <w:pPr>
              <w:spacing w:before="60" w:after="60"/>
              <w:jc w:val="center"/>
              <w:rPr>
                <w:rFonts w:ascii="Arial" w:hAnsi="Arial"/>
                <w:b/>
                <w:bCs/>
              </w:rPr>
            </w:pPr>
            <w:r w:rsidRPr="00277FA2">
              <w:rPr>
                <w:rFonts w:ascii="Arial" w:hAnsi="Arial"/>
                <w:color w:val="000000"/>
              </w:rPr>
              <w:t>2.1</w:t>
            </w:r>
          </w:p>
        </w:tc>
        <w:tc>
          <w:tcPr>
            <w:tcW w:w="1276" w:type="dxa"/>
            <w:tcBorders>
              <w:top w:val="single" w:sz="4" w:space="0" w:color="000000"/>
              <w:left w:val="single" w:sz="4" w:space="0" w:color="000000"/>
              <w:bottom w:val="single" w:sz="4" w:space="0" w:color="000000"/>
              <w:right w:val="single" w:sz="4" w:space="0" w:color="000000"/>
            </w:tcBorders>
            <w:vAlign w:val="center"/>
          </w:tcPr>
          <w:p w14:paraId="3A7080EC"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13500,00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090EAC56"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kg</w:t>
            </w:r>
          </w:p>
        </w:tc>
        <w:tc>
          <w:tcPr>
            <w:tcW w:w="3261" w:type="dxa"/>
            <w:tcBorders>
              <w:top w:val="single" w:sz="4" w:space="0" w:color="000000"/>
              <w:left w:val="single" w:sz="4" w:space="0" w:color="000000"/>
              <w:bottom w:val="single" w:sz="4" w:space="0" w:color="000000"/>
              <w:right w:val="single" w:sz="4" w:space="0" w:color="000000"/>
            </w:tcBorders>
            <w:vAlign w:val="center"/>
          </w:tcPr>
          <w:p w14:paraId="12F6277A"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Execução de Cercas Metálicas com Tubos Metalon - h: 1,10 m</w:t>
            </w:r>
            <w:r w:rsidRPr="00277FA2">
              <w:rPr>
                <w:rFonts w:ascii="Arial" w:hAnsi="Arial"/>
                <w:color w:val="000000"/>
              </w:rPr>
              <w:br/>
              <w:t xml:space="preserve">Fornecimento e montagem de estrutura metálica em perfil </w:t>
            </w:r>
            <w:proofErr w:type="spellStart"/>
            <w:r w:rsidRPr="00277FA2">
              <w:rPr>
                <w:rFonts w:ascii="Arial" w:hAnsi="Arial"/>
                <w:color w:val="000000"/>
              </w:rPr>
              <w:t>metalon</w:t>
            </w:r>
            <w:proofErr w:type="spellEnd"/>
            <w:r w:rsidRPr="00277FA2">
              <w:rPr>
                <w:rFonts w:ascii="Arial" w:hAnsi="Arial"/>
                <w:color w:val="000000"/>
              </w:rPr>
              <w:t>, sem pintura.</w:t>
            </w:r>
          </w:p>
        </w:tc>
        <w:tc>
          <w:tcPr>
            <w:tcW w:w="1275" w:type="dxa"/>
            <w:tcBorders>
              <w:top w:val="single" w:sz="4" w:space="0" w:color="000000"/>
              <w:left w:val="single" w:sz="4" w:space="0" w:color="000000"/>
              <w:bottom w:val="single" w:sz="4" w:space="0" w:color="000000"/>
              <w:right w:val="single" w:sz="4" w:space="0" w:color="000000"/>
            </w:tcBorders>
            <w:vAlign w:val="center"/>
          </w:tcPr>
          <w:p w14:paraId="08552AB2"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4653AB0E" w14:textId="77777777" w:rsidR="00411928" w:rsidRPr="00277FA2" w:rsidRDefault="00411928" w:rsidP="00A97E17">
            <w:pPr>
              <w:spacing w:before="60" w:after="60"/>
              <w:jc w:val="center"/>
              <w:rPr>
                <w:rFonts w:ascii="Arial" w:hAnsi="Arial"/>
                <w:b/>
                <w:bCs/>
                <w:sz w:val="23"/>
                <w:szCs w:val="23"/>
              </w:rPr>
            </w:pPr>
          </w:p>
        </w:tc>
      </w:tr>
      <w:tr w:rsidR="00411928" w:rsidRPr="00277FA2" w14:paraId="356B58E6"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BCAA821" w14:textId="77777777" w:rsidR="00411928" w:rsidRPr="00277FA2" w:rsidRDefault="00411928" w:rsidP="00A97E17">
            <w:pPr>
              <w:spacing w:before="60" w:after="60"/>
              <w:jc w:val="center"/>
              <w:rPr>
                <w:rFonts w:ascii="Arial" w:hAnsi="Arial"/>
                <w:b/>
                <w:bCs/>
              </w:rPr>
            </w:pPr>
            <w:r w:rsidRPr="00277FA2">
              <w:rPr>
                <w:rFonts w:ascii="Arial" w:hAnsi="Arial"/>
                <w:color w:val="000000"/>
              </w:rPr>
              <w:t>2.2</w:t>
            </w:r>
          </w:p>
        </w:tc>
        <w:tc>
          <w:tcPr>
            <w:tcW w:w="1276" w:type="dxa"/>
            <w:tcBorders>
              <w:top w:val="single" w:sz="4" w:space="0" w:color="000000"/>
              <w:left w:val="single" w:sz="4" w:space="0" w:color="000000"/>
              <w:bottom w:val="single" w:sz="4" w:space="0" w:color="000000"/>
              <w:right w:val="single" w:sz="4" w:space="0" w:color="000000"/>
            </w:tcBorders>
            <w:vAlign w:val="center"/>
          </w:tcPr>
          <w:p w14:paraId="68A0CE6E"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600,00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7C1C46FF"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kg</w:t>
            </w:r>
          </w:p>
        </w:tc>
        <w:tc>
          <w:tcPr>
            <w:tcW w:w="3261" w:type="dxa"/>
            <w:tcBorders>
              <w:top w:val="single" w:sz="4" w:space="0" w:color="000000"/>
              <w:left w:val="single" w:sz="4" w:space="0" w:color="000000"/>
              <w:bottom w:val="single" w:sz="4" w:space="0" w:color="000000"/>
              <w:right w:val="single" w:sz="4" w:space="0" w:color="000000"/>
            </w:tcBorders>
            <w:vAlign w:val="center"/>
          </w:tcPr>
          <w:p w14:paraId="63DC9A33"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Execução de Portões Metálicos - h: 1,10 m</w:t>
            </w:r>
            <w:r w:rsidRPr="00277FA2">
              <w:rPr>
                <w:rFonts w:ascii="Arial" w:hAnsi="Arial"/>
                <w:color w:val="000000"/>
              </w:rPr>
              <w:br/>
              <w:t xml:space="preserve">Fornecimento e montagem de estrutura metálica em perfil </w:t>
            </w:r>
            <w:proofErr w:type="spellStart"/>
            <w:r w:rsidRPr="00277FA2">
              <w:rPr>
                <w:rFonts w:ascii="Arial" w:hAnsi="Arial"/>
                <w:color w:val="000000"/>
              </w:rPr>
              <w:t>metalon</w:t>
            </w:r>
            <w:proofErr w:type="spellEnd"/>
            <w:r w:rsidRPr="00277FA2">
              <w:rPr>
                <w:rFonts w:ascii="Arial" w:hAnsi="Arial"/>
                <w:color w:val="000000"/>
              </w:rPr>
              <w:t>, sem pintura.</w:t>
            </w:r>
          </w:p>
        </w:tc>
        <w:tc>
          <w:tcPr>
            <w:tcW w:w="1275" w:type="dxa"/>
            <w:tcBorders>
              <w:top w:val="single" w:sz="4" w:space="0" w:color="000000"/>
              <w:left w:val="single" w:sz="4" w:space="0" w:color="000000"/>
              <w:bottom w:val="single" w:sz="4" w:space="0" w:color="000000"/>
              <w:right w:val="single" w:sz="4" w:space="0" w:color="000000"/>
            </w:tcBorders>
            <w:vAlign w:val="center"/>
          </w:tcPr>
          <w:p w14:paraId="21147038"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2821D815" w14:textId="77777777" w:rsidR="00411928" w:rsidRPr="00277FA2" w:rsidRDefault="00411928" w:rsidP="00A97E17">
            <w:pPr>
              <w:spacing w:before="60" w:after="60"/>
              <w:jc w:val="center"/>
              <w:rPr>
                <w:rFonts w:ascii="Arial" w:hAnsi="Arial"/>
                <w:b/>
                <w:bCs/>
                <w:sz w:val="23"/>
                <w:szCs w:val="23"/>
              </w:rPr>
            </w:pPr>
          </w:p>
        </w:tc>
      </w:tr>
      <w:tr w:rsidR="00411928" w:rsidRPr="00277FA2" w14:paraId="3F444125"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23E3D07" w14:textId="77777777" w:rsidR="00411928" w:rsidRPr="00277FA2" w:rsidRDefault="00411928" w:rsidP="00A97E17">
            <w:pPr>
              <w:spacing w:before="60" w:after="60"/>
              <w:jc w:val="center"/>
              <w:rPr>
                <w:rFonts w:ascii="Arial" w:hAnsi="Arial"/>
                <w:b/>
                <w:bCs/>
              </w:rPr>
            </w:pPr>
            <w:r w:rsidRPr="00277FA2">
              <w:rPr>
                <w:rFonts w:ascii="Arial" w:hAnsi="Arial"/>
                <w:color w:val="000000"/>
              </w:rPr>
              <w:t>2.3</w:t>
            </w:r>
          </w:p>
        </w:tc>
        <w:tc>
          <w:tcPr>
            <w:tcW w:w="1276" w:type="dxa"/>
            <w:tcBorders>
              <w:top w:val="single" w:sz="4" w:space="0" w:color="000000"/>
              <w:left w:val="single" w:sz="4" w:space="0" w:color="000000"/>
              <w:bottom w:val="single" w:sz="4" w:space="0" w:color="000000"/>
              <w:right w:val="single" w:sz="4" w:space="0" w:color="000000"/>
            </w:tcBorders>
            <w:vAlign w:val="center"/>
          </w:tcPr>
          <w:p w14:paraId="58B82EB3"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10,00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CE47E4B"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unid.</w:t>
            </w:r>
          </w:p>
        </w:tc>
        <w:tc>
          <w:tcPr>
            <w:tcW w:w="3261" w:type="dxa"/>
            <w:tcBorders>
              <w:top w:val="single" w:sz="4" w:space="0" w:color="000000"/>
              <w:left w:val="single" w:sz="4" w:space="0" w:color="000000"/>
              <w:bottom w:val="single" w:sz="4" w:space="0" w:color="000000"/>
              <w:right w:val="single" w:sz="4" w:space="0" w:color="000000"/>
            </w:tcBorders>
            <w:vAlign w:val="center"/>
          </w:tcPr>
          <w:p w14:paraId="54CDC0FC"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Conjunto ferragem portas internas e externas 1 folha - com dobradiça de ferro polido</w:t>
            </w:r>
          </w:p>
        </w:tc>
        <w:tc>
          <w:tcPr>
            <w:tcW w:w="1275" w:type="dxa"/>
            <w:tcBorders>
              <w:top w:val="single" w:sz="4" w:space="0" w:color="000000"/>
              <w:left w:val="single" w:sz="4" w:space="0" w:color="000000"/>
              <w:bottom w:val="single" w:sz="4" w:space="0" w:color="000000"/>
              <w:right w:val="single" w:sz="4" w:space="0" w:color="000000"/>
            </w:tcBorders>
            <w:vAlign w:val="center"/>
          </w:tcPr>
          <w:p w14:paraId="74717729"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3FF54426" w14:textId="77777777" w:rsidR="00411928" w:rsidRPr="00277FA2" w:rsidRDefault="00411928" w:rsidP="00A97E17">
            <w:pPr>
              <w:spacing w:before="60" w:after="60"/>
              <w:jc w:val="center"/>
              <w:rPr>
                <w:rFonts w:ascii="Arial" w:hAnsi="Arial"/>
                <w:b/>
                <w:bCs/>
                <w:sz w:val="23"/>
                <w:szCs w:val="23"/>
              </w:rPr>
            </w:pPr>
          </w:p>
        </w:tc>
      </w:tr>
      <w:tr w:rsidR="00411928" w:rsidRPr="00277FA2" w14:paraId="36E6E1CA"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883EC07" w14:textId="77777777" w:rsidR="00411928" w:rsidRPr="00277FA2" w:rsidRDefault="00411928" w:rsidP="00A97E17">
            <w:pPr>
              <w:spacing w:before="60" w:after="60"/>
              <w:jc w:val="center"/>
              <w:rPr>
                <w:rFonts w:ascii="Arial" w:hAnsi="Arial"/>
                <w:b/>
                <w:bCs/>
              </w:rPr>
            </w:pPr>
            <w:r w:rsidRPr="00277FA2">
              <w:rPr>
                <w:rFonts w:ascii="Arial" w:hAnsi="Arial"/>
                <w:color w:val="000000"/>
              </w:rPr>
              <w:t>2.4</w:t>
            </w:r>
          </w:p>
        </w:tc>
        <w:tc>
          <w:tcPr>
            <w:tcW w:w="1276" w:type="dxa"/>
            <w:tcBorders>
              <w:top w:val="single" w:sz="4" w:space="0" w:color="000000"/>
              <w:left w:val="single" w:sz="4" w:space="0" w:color="000000"/>
              <w:bottom w:val="single" w:sz="4" w:space="0" w:color="000000"/>
              <w:right w:val="single" w:sz="4" w:space="0" w:color="000000"/>
            </w:tcBorders>
            <w:vAlign w:val="center"/>
          </w:tcPr>
          <w:p w14:paraId="38029C3D"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600,00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5730A5E1"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unid.</w:t>
            </w:r>
          </w:p>
        </w:tc>
        <w:tc>
          <w:tcPr>
            <w:tcW w:w="3261" w:type="dxa"/>
            <w:tcBorders>
              <w:top w:val="single" w:sz="4" w:space="0" w:color="000000"/>
              <w:left w:val="single" w:sz="4" w:space="0" w:color="000000"/>
              <w:bottom w:val="single" w:sz="4" w:space="0" w:color="000000"/>
              <w:right w:val="single" w:sz="4" w:space="0" w:color="000000"/>
            </w:tcBorders>
            <w:vAlign w:val="center"/>
          </w:tcPr>
          <w:p w14:paraId="00587ACA"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 xml:space="preserve">Fornecimento e colocação de chumbadores </w:t>
            </w:r>
            <w:proofErr w:type="spellStart"/>
            <w:r w:rsidRPr="00277FA2">
              <w:rPr>
                <w:rFonts w:ascii="Arial" w:hAnsi="Arial"/>
                <w:color w:val="000000"/>
              </w:rPr>
              <w:t>expansiveis</w:t>
            </w:r>
            <w:proofErr w:type="spellEnd"/>
            <w:r w:rsidRPr="00277FA2">
              <w:rPr>
                <w:rFonts w:ascii="Arial" w:hAnsi="Arial"/>
                <w:color w:val="000000"/>
              </w:rPr>
              <w:t xml:space="preserve"> d=3/8"</w:t>
            </w:r>
          </w:p>
        </w:tc>
        <w:tc>
          <w:tcPr>
            <w:tcW w:w="1275" w:type="dxa"/>
            <w:tcBorders>
              <w:top w:val="single" w:sz="4" w:space="0" w:color="000000"/>
              <w:left w:val="single" w:sz="4" w:space="0" w:color="000000"/>
              <w:bottom w:val="single" w:sz="4" w:space="0" w:color="000000"/>
              <w:right w:val="single" w:sz="4" w:space="0" w:color="000000"/>
            </w:tcBorders>
            <w:vAlign w:val="center"/>
          </w:tcPr>
          <w:p w14:paraId="5D6B46E3"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778B5272" w14:textId="77777777" w:rsidR="00411928" w:rsidRPr="00277FA2" w:rsidRDefault="00411928" w:rsidP="00A97E17">
            <w:pPr>
              <w:spacing w:before="60" w:after="60"/>
              <w:jc w:val="center"/>
              <w:rPr>
                <w:rFonts w:ascii="Arial" w:hAnsi="Arial"/>
                <w:b/>
                <w:bCs/>
                <w:sz w:val="23"/>
                <w:szCs w:val="23"/>
              </w:rPr>
            </w:pPr>
          </w:p>
        </w:tc>
      </w:tr>
      <w:tr w:rsidR="00411928" w:rsidRPr="00277FA2" w14:paraId="37A8DE23"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270DE52" w14:textId="77777777" w:rsidR="00411928" w:rsidRPr="00277FA2" w:rsidRDefault="00411928" w:rsidP="00A97E17">
            <w:pPr>
              <w:spacing w:before="60" w:after="60"/>
              <w:jc w:val="center"/>
              <w:rPr>
                <w:rFonts w:ascii="Arial" w:hAnsi="Arial"/>
                <w:b/>
                <w:bCs/>
                <w:sz w:val="23"/>
                <w:szCs w:val="23"/>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F0DC4C2" w14:textId="77777777" w:rsidR="00411928" w:rsidRPr="00277FA2" w:rsidRDefault="00411928" w:rsidP="00A97E17">
            <w:pPr>
              <w:spacing w:before="60" w:after="60"/>
              <w:jc w:val="center"/>
              <w:rPr>
                <w:rFonts w:ascii="Arial" w:hAnsi="Arial"/>
                <w:b/>
                <w:bCs/>
                <w:color w:val="EE0000"/>
                <w:sz w:val="23"/>
                <w:szCs w:val="23"/>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E421F91" w14:textId="77777777" w:rsidR="00411928" w:rsidRPr="00277FA2" w:rsidRDefault="00411928" w:rsidP="00A97E17">
            <w:pPr>
              <w:spacing w:before="60" w:after="60"/>
              <w:jc w:val="center"/>
              <w:rPr>
                <w:rFonts w:ascii="Arial" w:hAnsi="Arial"/>
                <w:b/>
                <w:bCs/>
                <w:color w:val="EE0000"/>
                <w:sz w:val="23"/>
                <w:szCs w:val="23"/>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29C1D664" w14:textId="77777777" w:rsidR="00411928" w:rsidRPr="00277FA2" w:rsidRDefault="00411928" w:rsidP="00A97E17">
            <w:pPr>
              <w:jc w:val="both"/>
              <w:rPr>
                <w:rFonts w:ascii="Arial" w:eastAsia="DejaVu Sans Condensed;Arial" w:hAnsi="Arial"/>
                <w:color w:val="EE0000"/>
                <w:sz w:val="23"/>
                <w:szCs w:val="23"/>
                <w:shd w:val="clear" w:color="auto" w:fill="FFFFFF"/>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C4A9691"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247F0328" w14:textId="77777777" w:rsidR="00411928" w:rsidRPr="00277FA2" w:rsidRDefault="00411928" w:rsidP="00A97E17">
            <w:pPr>
              <w:spacing w:before="60" w:after="60"/>
              <w:jc w:val="center"/>
              <w:rPr>
                <w:rFonts w:ascii="Arial" w:hAnsi="Arial"/>
                <w:b/>
                <w:bCs/>
                <w:sz w:val="23"/>
                <w:szCs w:val="23"/>
              </w:rPr>
            </w:pPr>
          </w:p>
        </w:tc>
      </w:tr>
      <w:tr w:rsidR="00411928" w:rsidRPr="00277FA2" w14:paraId="0314C4E4"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45EBEED" w14:textId="77777777" w:rsidR="00411928" w:rsidRPr="00277FA2" w:rsidRDefault="00411928" w:rsidP="00A97E17">
            <w:pPr>
              <w:spacing w:before="60" w:after="60"/>
              <w:jc w:val="center"/>
              <w:rPr>
                <w:rFonts w:ascii="Arial" w:hAnsi="Arial"/>
                <w:b/>
                <w:bCs/>
              </w:rPr>
            </w:pPr>
            <w:r w:rsidRPr="00277FA2">
              <w:rPr>
                <w:rFonts w:ascii="Arial" w:hAnsi="Arial"/>
                <w:b/>
                <w:bCs/>
                <w:color w:val="000000"/>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21CF7E9D" w14:textId="77777777" w:rsidR="00411928" w:rsidRPr="00277FA2" w:rsidRDefault="00411928" w:rsidP="00A97E17">
            <w:pPr>
              <w:spacing w:before="60" w:after="60"/>
              <w:jc w:val="center"/>
              <w:rPr>
                <w:rFonts w:ascii="Arial" w:hAnsi="Arial"/>
                <w:b/>
                <w:bCs/>
                <w:color w:val="EE000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03911D2" w14:textId="77777777" w:rsidR="00411928" w:rsidRPr="00277FA2" w:rsidRDefault="00411928" w:rsidP="00A97E17">
            <w:pPr>
              <w:spacing w:before="60" w:after="60"/>
              <w:jc w:val="center"/>
              <w:rPr>
                <w:rFonts w:ascii="Arial" w:hAnsi="Arial"/>
                <w:b/>
                <w:bCs/>
                <w:color w:val="EE0000"/>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186D7564"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b/>
                <w:bCs/>
                <w:color w:val="000000"/>
              </w:rPr>
              <w:t>REFORMA DE SOMBRITES EXISTENTES</w:t>
            </w:r>
          </w:p>
        </w:tc>
        <w:tc>
          <w:tcPr>
            <w:tcW w:w="1275" w:type="dxa"/>
            <w:tcBorders>
              <w:top w:val="single" w:sz="4" w:space="0" w:color="000000"/>
              <w:left w:val="single" w:sz="4" w:space="0" w:color="000000"/>
              <w:bottom w:val="single" w:sz="4" w:space="0" w:color="000000"/>
              <w:right w:val="single" w:sz="4" w:space="0" w:color="000000"/>
            </w:tcBorders>
            <w:vAlign w:val="center"/>
          </w:tcPr>
          <w:p w14:paraId="3A3D3779"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5985F4FF" w14:textId="77777777" w:rsidR="00411928" w:rsidRPr="00277FA2" w:rsidRDefault="00411928" w:rsidP="00A97E17">
            <w:pPr>
              <w:spacing w:before="60" w:after="60"/>
              <w:jc w:val="center"/>
              <w:rPr>
                <w:rFonts w:ascii="Arial" w:hAnsi="Arial"/>
                <w:b/>
                <w:bCs/>
                <w:sz w:val="23"/>
                <w:szCs w:val="23"/>
              </w:rPr>
            </w:pPr>
          </w:p>
        </w:tc>
      </w:tr>
      <w:tr w:rsidR="00411928" w:rsidRPr="00277FA2" w14:paraId="6E9FD5DA"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ED201AB" w14:textId="77777777" w:rsidR="00411928" w:rsidRPr="00277FA2" w:rsidRDefault="00411928" w:rsidP="00A97E17">
            <w:pPr>
              <w:spacing w:before="60" w:after="60"/>
              <w:jc w:val="center"/>
              <w:rPr>
                <w:rFonts w:ascii="Arial" w:hAnsi="Arial"/>
                <w:b/>
                <w:bCs/>
              </w:rPr>
            </w:pPr>
            <w:r w:rsidRPr="00277FA2">
              <w:rPr>
                <w:rFonts w:ascii="Arial" w:hAnsi="Arial"/>
                <w:color w:val="000000"/>
              </w:rPr>
              <w:t>3.1</w:t>
            </w:r>
          </w:p>
        </w:tc>
        <w:tc>
          <w:tcPr>
            <w:tcW w:w="1276" w:type="dxa"/>
            <w:tcBorders>
              <w:top w:val="single" w:sz="4" w:space="0" w:color="000000"/>
              <w:left w:val="single" w:sz="4" w:space="0" w:color="000000"/>
              <w:bottom w:val="single" w:sz="4" w:space="0" w:color="000000"/>
              <w:right w:val="single" w:sz="4" w:space="0" w:color="000000"/>
            </w:tcBorders>
            <w:vAlign w:val="center"/>
          </w:tcPr>
          <w:p w14:paraId="6996E8B8"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20,00</w:t>
            </w:r>
          </w:p>
        </w:tc>
        <w:tc>
          <w:tcPr>
            <w:tcW w:w="850" w:type="dxa"/>
            <w:tcBorders>
              <w:top w:val="single" w:sz="4" w:space="0" w:color="000000"/>
              <w:left w:val="single" w:sz="4" w:space="0" w:color="000000"/>
              <w:bottom w:val="single" w:sz="4" w:space="0" w:color="000000"/>
              <w:right w:val="single" w:sz="4" w:space="0" w:color="000000"/>
            </w:tcBorders>
            <w:vAlign w:val="center"/>
          </w:tcPr>
          <w:p w14:paraId="5D6AC564"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m³</w:t>
            </w:r>
          </w:p>
        </w:tc>
        <w:tc>
          <w:tcPr>
            <w:tcW w:w="3261" w:type="dxa"/>
            <w:tcBorders>
              <w:top w:val="single" w:sz="4" w:space="0" w:color="000000"/>
              <w:left w:val="single" w:sz="4" w:space="0" w:color="000000"/>
              <w:bottom w:val="single" w:sz="4" w:space="0" w:color="000000"/>
              <w:right w:val="single" w:sz="4" w:space="0" w:color="000000"/>
            </w:tcBorders>
            <w:vAlign w:val="center"/>
          </w:tcPr>
          <w:p w14:paraId="64237268"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 xml:space="preserve">Bloco de Fundação - Concreto </w:t>
            </w:r>
            <w:proofErr w:type="spellStart"/>
            <w:r w:rsidRPr="00277FA2">
              <w:rPr>
                <w:rFonts w:ascii="Arial" w:hAnsi="Arial"/>
                <w:color w:val="000000"/>
              </w:rPr>
              <w:t>fck</w:t>
            </w:r>
            <w:proofErr w:type="spellEnd"/>
            <w:r w:rsidRPr="00277FA2">
              <w:rPr>
                <w:rFonts w:ascii="Arial" w:hAnsi="Arial"/>
                <w:color w:val="000000"/>
              </w:rPr>
              <w:t xml:space="preserve"> 20 MPA</w:t>
            </w:r>
          </w:p>
        </w:tc>
        <w:tc>
          <w:tcPr>
            <w:tcW w:w="1275" w:type="dxa"/>
            <w:tcBorders>
              <w:top w:val="single" w:sz="4" w:space="0" w:color="000000"/>
              <w:left w:val="single" w:sz="4" w:space="0" w:color="000000"/>
              <w:bottom w:val="single" w:sz="4" w:space="0" w:color="000000"/>
              <w:right w:val="single" w:sz="4" w:space="0" w:color="000000"/>
            </w:tcBorders>
            <w:vAlign w:val="center"/>
          </w:tcPr>
          <w:p w14:paraId="3EE8DAE5"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0622583D" w14:textId="77777777" w:rsidR="00411928" w:rsidRPr="00277FA2" w:rsidRDefault="00411928" w:rsidP="00A97E17">
            <w:pPr>
              <w:spacing w:before="60" w:after="60"/>
              <w:jc w:val="center"/>
              <w:rPr>
                <w:rFonts w:ascii="Arial" w:hAnsi="Arial"/>
                <w:b/>
                <w:bCs/>
                <w:sz w:val="23"/>
                <w:szCs w:val="23"/>
              </w:rPr>
            </w:pPr>
          </w:p>
        </w:tc>
      </w:tr>
      <w:tr w:rsidR="00411928" w:rsidRPr="00277FA2" w14:paraId="491AD64D"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4DC0728" w14:textId="77777777" w:rsidR="00411928" w:rsidRPr="00277FA2" w:rsidRDefault="00411928" w:rsidP="00A97E17">
            <w:pPr>
              <w:spacing w:before="60" w:after="60"/>
              <w:jc w:val="center"/>
              <w:rPr>
                <w:rFonts w:ascii="Arial" w:hAnsi="Arial"/>
                <w:b/>
                <w:bCs/>
              </w:rPr>
            </w:pPr>
            <w:r w:rsidRPr="00277FA2">
              <w:rPr>
                <w:rFonts w:ascii="Arial" w:hAnsi="Arial"/>
                <w:color w:val="000000"/>
              </w:rPr>
              <w:t>3.2</w:t>
            </w:r>
          </w:p>
        </w:tc>
        <w:tc>
          <w:tcPr>
            <w:tcW w:w="1276" w:type="dxa"/>
            <w:tcBorders>
              <w:top w:val="single" w:sz="4" w:space="0" w:color="000000"/>
              <w:left w:val="single" w:sz="4" w:space="0" w:color="000000"/>
              <w:bottom w:val="single" w:sz="4" w:space="0" w:color="000000"/>
              <w:right w:val="single" w:sz="4" w:space="0" w:color="000000"/>
            </w:tcBorders>
            <w:vAlign w:val="center"/>
          </w:tcPr>
          <w:p w14:paraId="080B3FDC"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30,00</w:t>
            </w:r>
          </w:p>
        </w:tc>
        <w:tc>
          <w:tcPr>
            <w:tcW w:w="850" w:type="dxa"/>
            <w:tcBorders>
              <w:top w:val="single" w:sz="4" w:space="0" w:color="000000"/>
              <w:left w:val="single" w:sz="4" w:space="0" w:color="000000"/>
              <w:bottom w:val="single" w:sz="4" w:space="0" w:color="000000"/>
              <w:right w:val="single" w:sz="4" w:space="0" w:color="000000"/>
            </w:tcBorders>
            <w:vAlign w:val="center"/>
          </w:tcPr>
          <w:p w14:paraId="329D827C"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m²</w:t>
            </w:r>
          </w:p>
        </w:tc>
        <w:tc>
          <w:tcPr>
            <w:tcW w:w="3261" w:type="dxa"/>
            <w:tcBorders>
              <w:top w:val="single" w:sz="4" w:space="0" w:color="000000"/>
              <w:left w:val="single" w:sz="4" w:space="0" w:color="000000"/>
              <w:bottom w:val="single" w:sz="4" w:space="0" w:color="000000"/>
              <w:right w:val="single" w:sz="4" w:space="0" w:color="000000"/>
            </w:tcBorders>
            <w:vAlign w:val="center"/>
          </w:tcPr>
          <w:p w14:paraId="5FA3A54A"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Bloco de Fundação - Forma em madeira comum para fundação</w:t>
            </w:r>
          </w:p>
        </w:tc>
        <w:tc>
          <w:tcPr>
            <w:tcW w:w="1275" w:type="dxa"/>
            <w:tcBorders>
              <w:top w:val="single" w:sz="4" w:space="0" w:color="000000"/>
              <w:left w:val="single" w:sz="4" w:space="0" w:color="000000"/>
              <w:bottom w:val="single" w:sz="4" w:space="0" w:color="000000"/>
              <w:right w:val="single" w:sz="4" w:space="0" w:color="000000"/>
            </w:tcBorders>
            <w:vAlign w:val="center"/>
          </w:tcPr>
          <w:p w14:paraId="2408E459"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042CE35B" w14:textId="77777777" w:rsidR="00411928" w:rsidRPr="00277FA2" w:rsidRDefault="00411928" w:rsidP="00A97E17">
            <w:pPr>
              <w:spacing w:before="60" w:after="60"/>
              <w:jc w:val="center"/>
              <w:rPr>
                <w:rFonts w:ascii="Arial" w:hAnsi="Arial"/>
                <w:b/>
                <w:bCs/>
                <w:sz w:val="23"/>
                <w:szCs w:val="23"/>
              </w:rPr>
            </w:pPr>
          </w:p>
        </w:tc>
      </w:tr>
      <w:tr w:rsidR="00411928" w:rsidRPr="00277FA2" w14:paraId="2586A8DA"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59C2350" w14:textId="77777777" w:rsidR="00411928" w:rsidRPr="00277FA2" w:rsidRDefault="00411928" w:rsidP="00A97E17">
            <w:pPr>
              <w:spacing w:before="60" w:after="60"/>
              <w:jc w:val="center"/>
              <w:rPr>
                <w:rFonts w:ascii="Arial" w:hAnsi="Arial"/>
                <w:b/>
                <w:bCs/>
              </w:rPr>
            </w:pPr>
            <w:r w:rsidRPr="00277FA2">
              <w:rPr>
                <w:rFonts w:ascii="Arial" w:hAnsi="Arial"/>
                <w:color w:val="000000"/>
              </w:rPr>
              <w:t>3.3</w:t>
            </w:r>
          </w:p>
        </w:tc>
        <w:tc>
          <w:tcPr>
            <w:tcW w:w="1276" w:type="dxa"/>
            <w:tcBorders>
              <w:top w:val="single" w:sz="4" w:space="0" w:color="000000"/>
              <w:left w:val="single" w:sz="4" w:space="0" w:color="000000"/>
              <w:bottom w:val="single" w:sz="4" w:space="0" w:color="000000"/>
              <w:right w:val="single" w:sz="4" w:space="0" w:color="000000"/>
            </w:tcBorders>
            <w:vAlign w:val="center"/>
          </w:tcPr>
          <w:p w14:paraId="720377A5"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1600,00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0A11EF01"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kg</w:t>
            </w:r>
          </w:p>
        </w:tc>
        <w:tc>
          <w:tcPr>
            <w:tcW w:w="3261" w:type="dxa"/>
            <w:tcBorders>
              <w:top w:val="single" w:sz="4" w:space="0" w:color="000000"/>
              <w:left w:val="single" w:sz="4" w:space="0" w:color="000000"/>
              <w:bottom w:val="single" w:sz="4" w:space="0" w:color="000000"/>
              <w:right w:val="single" w:sz="4" w:space="0" w:color="000000"/>
            </w:tcBorders>
            <w:vAlign w:val="center"/>
          </w:tcPr>
          <w:p w14:paraId="6D0AA8CA"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 xml:space="preserve">Bloco de Fundação - Armadura em barra de aço CA-50 (A ou B) </w:t>
            </w:r>
            <w:proofErr w:type="spellStart"/>
            <w:r w:rsidRPr="00277FA2">
              <w:rPr>
                <w:rFonts w:ascii="Arial" w:hAnsi="Arial"/>
                <w:color w:val="000000"/>
              </w:rPr>
              <w:t>fyk</w:t>
            </w:r>
            <w:proofErr w:type="spellEnd"/>
            <w:r w:rsidRPr="00277FA2">
              <w:rPr>
                <w:rFonts w:ascii="Arial" w:hAnsi="Arial"/>
                <w:color w:val="000000"/>
              </w:rPr>
              <w:t xml:space="preserve"> = 500 MPa</w:t>
            </w:r>
          </w:p>
        </w:tc>
        <w:tc>
          <w:tcPr>
            <w:tcW w:w="1275" w:type="dxa"/>
            <w:tcBorders>
              <w:top w:val="single" w:sz="4" w:space="0" w:color="000000"/>
              <w:left w:val="single" w:sz="4" w:space="0" w:color="000000"/>
              <w:bottom w:val="single" w:sz="4" w:space="0" w:color="000000"/>
              <w:right w:val="single" w:sz="4" w:space="0" w:color="000000"/>
            </w:tcBorders>
            <w:vAlign w:val="center"/>
          </w:tcPr>
          <w:p w14:paraId="4CFA4CC3"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395FA696" w14:textId="77777777" w:rsidR="00411928" w:rsidRPr="00277FA2" w:rsidRDefault="00411928" w:rsidP="00A97E17">
            <w:pPr>
              <w:spacing w:before="60" w:after="60"/>
              <w:jc w:val="center"/>
              <w:rPr>
                <w:rFonts w:ascii="Arial" w:hAnsi="Arial"/>
                <w:b/>
                <w:bCs/>
                <w:sz w:val="23"/>
                <w:szCs w:val="23"/>
              </w:rPr>
            </w:pPr>
          </w:p>
        </w:tc>
      </w:tr>
      <w:tr w:rsidR="00411928" w:rsidRPr="00277FA2" w14:paraId="4733CDF7"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A087D4D" w14:textId="77777777" w:rsidR="00411928" w:rsidRPr="00277FA2" w:rsidRDefault="00411928" w:rsidP="00A97E17">
            <w:pPr>
              <w:spacing w:before="60" w:after="60"/>
              <w:jc w:val="center"/>
              <w:rPr>
                <w:rFonts w:ascii="Arial" w:hAnsi="Arial"/>
                <w:b/>
                <w:bCs/>
              </w:rPr>
            </w:pPr>
            <w:r w:rsidRPr="00277FA2">
              <w:rPr>
                <w:rFonts w:ascii="Arial" w:hAnsi="Arial"/>
                <w:color w:val="000000"/>
              </w:rPr>
              <w:t>3.4</w:t>
            </w:r>
          </w:p>
        </w:tc>
        <w:tc>
          <w:tcPr>
            <w:tcW w:w="1276" w:type="dxa"/>
            <w:tcBorders>
              <w:top w:val="single" w:sz="4" w:space="0" w:color="000000"/>
              <w:left w:val="single" w:sz="4" w:space="0" w:color="000000"/>
              <w:bottom w:val="single" w:sz="4" w:space="0" w:color="000000"/>
              <w:right w:val="single" w:sz="4" w:space="0" w:color="000000"/>
            </w:tcBorders>
            <w:vAlign w:val="center"/>
          </w:tcPr>
          <w:p w14:paraId="72BBBF19"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400,00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79F10E7"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w:t>
            </w:r>
          </w:p>
        </w:tc>
        <w:tc>
          <w:tcPr>
            <w:tcW w:w="3261" w:type="dxa"/>
            <w:tcBorders>
              <w:top w:val="single" w:sz="4" w:space="0" w:color="000000"/>
              <w:left w:val="single" w:sz="4" w:space="0" w:color="000000"/>
              <w:bottom w:val="single" w:sz="4" w:space="0" w:color="000000"/>
              <w:right w:val="single" w:sz="4" w:space="0" w:color="000000"/>
            </w:tcBorders>
            <w:vAlign w:val="center"/>
          </w:tcPr>
          <w:p w14:paraId="1C583A46"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Estaca escavada mecanicamente, diâmetro de 25 cm até 20 t</w:t>
            </w:r>
          </w:p>
        </w:tc>
        <w:tc>
          <w:tcPr>
            <w:tcW w:w="1275" w:type="dxa"/>
            <w:tcBorders>
              <w:top w:val="single" w:sz="4" w:space="0" w:color="000000"/>
              <w:left w:val="single" w:sz="4" w:space="0" w:color="000000"/>
              <w:bottom w:val="single" w:sz="4" w:space="0" w:color="000000"/>
              <w:right w:val="single" w:sz="4" w:space="0" w:color="000000"/>
            </w:tcBorders>
            <w:vAlign w:val="center"/>
          </w:tcPr>
          <w:p w14:paraId="7FC0466C"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0E5AA9E1" w14:textId="77777777" w:rsidR="00411928" w:rsidRPr="00277FA2" w:rsidRDefault="00411928" w:rsidP="00A97E17">
            <w:pPr>
              <w:spacing w:before="60" w:after="60"/>
              <w:jc w:val="center"/>
              <w:rPr>
                <w:rFonts w:ascii="Arial" w:hAnsi="Arial"/>
                <w:b/>
                <w:bCs/>
                <w:sz w:val="23"/>
                <w:szCs w:val="23"/>
              </w:rPr>
            </w:pPr>
          </w:p>
        </w:tc>
      </w:tr>
      <w:tr w:rsidR="00411928" w:rsidRPr="00277FA2" w14:paraId="57260FED"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9716389" w14:textId="77777777" w:rsidR="00411928" w:rsidRPr="00277FA2" w:rsidRDefault="00411928" w:rsidP="00A97E17">
            <w:pPr>
              <w:spacing w:before="60" w:after="60"/>
              <w:jc w:val="center"/>
              <w:rPr>
                <w:rFonts w:ascii="Arial" w:hAnsi="Arial"/>
                <w:b/>
                <w:bCs/>
              </w:rPr>
            </w:pPr>
            <w:r w:rsidRPr="00277FA2">
              <w:rPr>
                <w:rFonts w:ascii="Arial" w:hAnsi="Arial"/>
                <w:color w:val="000000"/>
              </w:rPr>
              <w:lastRenderedPageBreak/>
              <w:t>3.5</w:t>
            </w:r>
          </w:p>
        </w:tc>
        <w:tc>
          <w:tcPr>
            <w:tcW w:w="1276" w:type="dxa"/>
            <w:tcBorders>
              <w:top w:val="single" w:sz="4" w:space="0" w:color="000000"/>
              <w:left w:val="single" w:sz="4" w:space="0" w:color="000000"/>
              <w:bottom w:val="single" w:sz="4" w:space="0" w:color="000000"/>
              <w:right w:val="single" w:sz="4" w:space="0" w:color="000000"/>
            </w:tcBorders>
            <w:vAlign w:val="center"/>
          </w:tcPr>
          <w:p w14:paraId="7E043A56"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3600,00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033EDE98"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Kg</w:t>
            </w:r>
          </w:p>
        </w:tc>
        <w:tc>
          <w:tcPr>
            <w:tcW w:w="3261" w:type="dxa"/>
            <w:tcBorders>
              <w:top w:val="single" w:sz="4" w:space="0" w:color="000000"/>
              <w:left w:val="single" w:sz="4" w:space="0" w:color="000000"/>
              <w:bottom w:val="single" w:sz="4" w:space="0" w:color="000000"/>
              <w:right w:val="single" w:sz="4" w:space="0" w:color="000000"/>
            </w:tcBorders>
            <w:vAlign w:val="center"/>
          </w:tcPr>
          <w:p w14:paraId="1DEE2FAF"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Estrutura Metálica Tubular - Fornecimento e montagem de estrutura em aço ASTM-A36, sem pintura.</w:t>
            </w:r>
          </w:p>
        </w:tc>
        <w:tc>
          <w:tcPr>
            <w:tcW w:w="1275" w:type="dxa"/>
            <w:tcBorders>
              <w:top w:val="single" w:sz="4" w:space="0" w:color="000000"/>
              <w:left w:val="single" w:sz="4" w:space="0" w:color="000000"/>
              <w:bottom w:val="single" w:sz="4" w:space="0" w:color="000000"/>
              <w:right w:val="single" w:sz="4" w:space="0" w:color="000000"/>
            </w:tcBorders>
            <w:vAlign w:val="center"/>
          </w:tcPr>
          <w:p w14:paraId="55A80479"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29C073C5" w14:textId="77777777" w:rsidR="00411928" w:rsidRPr="00277FA2" w:rsidRDefault="00411928" w:rsidP="00A97E17">
            <w:pPr>
              <w:spacing w:before="60" w:after="60"/>
              <w:jc w:val="center"/>
              <w:rPr>
                <w:rFonts w:ascii="Arial" w:hAnsi="Arial"/>
                <w:b/>
                <w:bCs/>
                <w:sz w:val="23"/>
                <w:szCs w:val="23"/>
              </w:rPr>
            </w:pPr>
          </w:p>
        </w:tc>
      </w:tr>
      <w:tr w:rsidR="00411928" w:rsidRPr="00277FA2" w14:paraId="2EFF3F4E"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A3DDC40" w14:textId="77777777" w:rsidR="00411928" w:rsidRPr="00277FA2" w:rsidRDefault="00411928" w:rsidP="00A97E17">
            <w:pPr>
              <w:spacing w:before="60" w:after="60"/>
              <w:jc w:val="center"/>
              <w:rPr>
                <w:rFonts w:ascii="Arial" w:hAnsi="Arial"/>
                <w:b/>
                <w:bCs/>
              </w:rPr>
            </w:pPr>
            <w:r w:rsidRPr="00277FA2">
              <w:rPr>
                <w:rFonts w:ascii="Arial" w:hAnsi="Arial"/>
                <w:color w:val="000000"/>
              </w:rPr>
              <w:t>3.6</w:t>
            </w:r>
          </w:p>
        </w:tc>
        <w:tc>
          <w:tcPr>
            <w:tcW w:w="1276" w:type="dxa"/>
            <w:tcBorders>
              <w:top w:val="single" w:sz="4" w:space="0" w:color="000000"/>
              <w:left w:val="single" w:sz="4" w:space="0" w:color="000000"/>
              <w:bottom w:val="single" w:sz="4" w:space="0" w:color="000000"/>
              <w:right w:val="single" w:sz="4" w:space="0" w:color="000000"/>
            </w:tcBorders>
            <w:vAlign w:val="center"/>
          </w:tcPr>
          <w:p w14:paraId="62376554"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1000,00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02373ECE"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w:t>
            </w:r>
          </w:p>
        </w:tc>
        <w:tc>
          <w:tcPr>
            <w:tcW w:w="3261" w:type="dxa"/>
            <w:tcBorders>
              <w:top w:val="single" w:sz="4" w:space="0" w:color="000000"/>
              <w:left w:val="single" w:sz="4" w:space="0" w:color="000000"/>
              <w:bottom w:val="single" w:sz="4" w:space="0" w:color="000000"/>
              <w:right w:val="single" w:sz="4" w:space="0" w:color="000000"/>
            </w:tcBorders>
            <w:vAlign w:val="center"/>
          </w:tcPr>
          <w:p w14:paraId="1C711EE8"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Cabo de aço galvanizado com alma de aço, diâmetro 3/8´ (9,52mm)</w:t>
            </w:r>
          </w:p>
        </w:tc>
        <w:tc>
          <w:tcPr>
            <w:tcW w:w="1275" w:type="dxa"/>
            <w:tcBorders>
              <w:top w:val="single" w:sz="4" w:space="0" w:color="000000"/>
              <w:left w:val="single" w:sz="4" w:space="0" w:color="000000"/>
              <w:bottom w:val="single" w:sz="4" w:space="0" w:color="000000"/>
              <w:right w:val="single" w:sz="4" w:space="0" w:color="000000"/>
            </w:tcBorders>
            <w:vAlign w:val="center"/>
          </w:tcPr>
          <w:p w14:paraId="3ABB7B5B"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45783111" w14:textId="77777777" w:rsidR="00411928" w:rsidRPr="00277FA2" w:rsidRDefault="00411928" w:rsidP="00A97E17">
            <w:pPr>
              <w:spacing w:before="60" w:after="60"/>
              <w:jc w:val="center"/>
              <w:rPr>
                <w:rFonts w:ascii="Arial" w:hAnsi="Arial"/>
                <w:b/>
                <w:bCs/>
                <w:sz w:val="23"/>
                <w:szCs w:val="23"/>
              </w:rPr>
            </w:pPr>
          </w:p>
        </w:tc>
      </w:tr>
      <w:tr w:rsidR="00411928" w:rsidRPr="00277FA2" w14:paraId="1FEECA04"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12C5CEB" w14:textId="77777777" w:rsidR="00411928" w:rsidRPr="00277FA2" w:rsidRDefault="00411928" w:rsidP="00A97E17">
            <w:pPr>
              <w:spacing w:before="60" w:after="60"/>
              <w:jc w:val="center"/>
              <w:rPr>
                <w:rFonts w:ascii="Arial" w:hAnsi="Arial"/>
                <w:b/>
                <w:bCs/>
              </w:rPr>
            </w:pPr>
            <w:r w:rsidRPr="00277FA2">
              <w:rPr>
                <w:rFonts w:ascii="Arial" w:hAnsi="Arial"/>
                <w:color w:val="000000"/>
              </w:rPr>
              <w:t>3.7</w:t>
            </w:r>
          </w:p>
        </w:tc>
        <w:tc>
          <w:tcPr>
            <w:tcW w:w="1276" w:type="dxa"/>
            <w:tcBorders>
              <w:top w:val="single" w:sz="4" w:space="0" w:color="000000"/>
              <w:left w:val="single" w:sz="4" w:space="0" w:color="000000"/>
              <w:bottom w:val="single" w:sz="4" w:space="0" w:color="000000"/>
              <w:right w:val="single" w:sz="4" w:space="0" w:color="000000"/>
            </w:tcBorders>
            <w:vAlign w:val="center"/>
          </w:tcPr>
          <w:p w14:paraId="6DF56515"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200,00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7A33BBEE" w14:textId="77777777" w:rsidR="00411928" w:rsidRPr="00277FA2" w:rsidRDefault="00411928" w:rsidP="00A97E17">
            <w:pPr>
              <w:spacing w:before="60" w:after="60"/>
              <w:jc w:val="center"/>
              <w:rPr>
                <w:rFonts w:ascii="Arial" w:hAnsi="Arial"/>
                <w:b/>
                <w:bCs/>
                <w:color w:val="EE0000"/>
              </w:rPr>
            </w:pPr>
            <w:proofErr w:type="spellStart"/>
            <w:r w:rsidRPr="00277FA2">
              <w:rPr>
                <w:rFonts w:ascii="Arial" w:hAnsi="Arial"/>
                <w:color w:val="000000"/>
              </w:rPr>
              <w:t>unid</w:t>
            </w:r>
            <w:proofErr w:type="spellEnd"/>
          </w:p>
        </w:tc>
        <w:tc>
          <w:tcPr>
            <w:tcW w:w="3261" w:type="dxa"/>
            <w:tcBorders>
              <w:top w:val="single" w:sz="4" w:space="0" w:color="000000"/>
              <w:left w:val="single" w:sz="4" w:space="0" w:color="000000"/>
              <w:bottom w:val="single" w:sz="4" w:space="0" w:color="000000"/>
              <w:right w:val="single" w:sz="4" w:space="0" w:color="000000"/>
            </w:tcBorders>
            <w:vAlign w:val="center"/>
          </w:tcPr>
          <w:p w14:paraId="2DBD897B"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Esticador para cabo de aço com terminal gancho-olhal</w:t>
            </w:r>
          </w:p>
        </w:tc>
        <w:tc>
          <w:tcPr>
            <w:tcW w:w="1275" w:type="dxa"/>
            <w:tcBorders>
              <w:top w:val="single" w:sz="4" w:space="0" w:color="000000"/>
              <w:left w:val="single" w:sz="4" w:space="0" w:color="000000"/>
              <w:bottom w:val="single" w:sz="4" w:space="0" w:color="000000"/>
              <w:right w:val="single" w:sz="4" w:space="0" w:color="000000"/>
            </w:tcBorders>
            <w:vAlign w:val="center"/>
          </w:tcPr>
          <w:p w14:paraId="5B4FFC70"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26943CD7" w14:textId="77777777" w:rsidR="00411928" w:rsidRPr="00277FA2" w:rsidRDefault="00411928" w:rsidP="00A97E17">
            <w:pPr>
              <w:spacing w:before="60" w:after="60"/>
              <w:jc w:val="center"/>
              <w:rPr>
                <w:rFonts w:ascii="Arial" w:hAnsi="Arial"/>
                <w:b/>
                <w:bCs/>
                <w:sz w:val="23"/>
                <w:szCs w:val="23"/>
              </w:rPr>
            </w:pPr>
          </w:p>
        </w:tc>
      </w:tr>
      <w:tr w:rsidR="00411928" w:rsidRPr="00277FA2" w14:paraId="609B6D02"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6C8C0FD" w14:textId="77777777" w:rsidR="00411928" w:rsidRPr="00277FA2" w:rsidRDefault="00411928" w:rsidP="00A97E17">
            <w:pPr>
              <w:spacing w:before="60" w:after="60"/>
              <w:jc w:val="center"/>
              <w:rPr>
                <w:rFonts w:ascii="Arial" w:hAnsi="Arial"/>
                <w:b/>
                <w:bCs/>
              </w:rPr>
            </w:pPr>
            <w:r w:rsidRPr="00277FA2">
              <w:rPr>
                <w:rFonts w:ascii="Arial" w:hAnsi="Arial"/>
                <w:color w:val="000000"/>
              </w:rPr>
              <w:t>3.8</w:t>
            </w:r>
          </w:p>
        </w:tc>
        <w:tc>
          <w:tcPr>
            <w:tcW w:w="1276" w:type="dxa"/>
            <w:tcBorders>
              <w:top w:val="single" w:sz="4" w:space="0" w:color="000000"/>
              <w:left w:val="single" w:sz="4" w:space="0" w:color="000000"/>
              <w:bottom w:val="single" w:sz="4" w:space="0" w:color="000000"/>
              <w:right w:val="single" w:sz="4" w:space="0" w:color="000000"/>
            </w:tcBorders>
            <w:vAlign w:val="center"/>
          </w:tcPr>
          <w:p w14:paraId="7EA072F6"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1600,00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6C674B63"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m²</w:t>
            </w:r>
          </w:p>
        </w:tc>
        <w:tc>
          <w:tcPr>
            <w:tcW w:w="3261" w:type="dxa"/>
            <w:tcBorders>
              <w:top w:val="single" w:sz="4" w:space="0" w:color="000000"/>
              <w:left w:val="single" w:sz="4" w:space="0" w:color="000000"/>
              <w:bottom w:val="single" w:sz="4" w:space="0" w:color="000000"/>
              <w:right w:val="single" w:sz="4" w:space="0" w:color="000000"/>
            </w:tcBorders>
            <w:vAlign w:val="center"/>
          </w:tcPr>
          <w:p w14:paraId="51C41744"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 xml:space="preserve">Tela de sombreamento confeccionada em polietileno de alta densidade (PEAD), com proteção </w:t>
            </w:r>
            <w:proofErr w:type="spellStart"/>
            <w:r w:rsidRPr="00277FA2">
              <w:rPr>
                <w:rFonts w:ascii="Arial" w:hAnsi="Arial"/>
                <w:color w:val="000000"/>
              </w:rPr>
              <w:t>anti-UV</w:t>
            </w:r>
            <w:proofErr w:type="spellEnd"/>
            <w:r w:rsidRPr="00277FA2">
              <w:rPr>
                <w:rFonts w:ascii="Arial" w:hAnsi="Arial"/>
                <w:color w:val="000000"/>
              </w:rPr>
              <w:t xml:space="preserve">, percentual mínimo de sombreamento de 90%, gramatura mínima de 190 g/m², resistente às intempéries, fungos e degradação solar, tipo reforçada </w:t>
            </w:r>
            <w:proofErr w:type="spellStart"/>
            <w:r w:rsidRPr="00277FA2">
              <w:rPr>
                <w:rFonts w:ascii="Arial" w:hAnsi="Arial"/>
                <w:color w:val="000000"/>
              </w:rPr>
              <w:t>antidesfiamento</w:t>
            </w:r>
            <w:proofErr w:type="spellEnd"/>
            <w:r w:rsidRPr="00277FA2">
              <w:rPr>
                <w:rFonts w:ascii="Arial" w:hAnsi="Arial"/>
                <w:color w:val="000000"/>
              </w:rPr>
              <w:t>, destinada à execução de cobertura leve tensionada.</w:t>
            </w:r>
          </w:p>
        </w:tc>
        <w:tc>
          <w:tcPr>
            <w:tcW w:w="1275" w:type="dxa"/>
            <w:tcBorders>
              <w:top w:val="single" w:sz="4" w:space="0" w:color="000000"/>
              <w:left w:val="single" w:sz="4" w:space="0" w:color="000000"/>
              <w:bottom w:val="single" w:sz="4" w:space="0" w:color="000000"/>
              <w:right w:val="single" w:sz="4" w:space="0" w:color="000000"/>
            </w:tcBorders>
            <w:vAlign w:val="center"/>
          </w:tcPr>
          <w:p w14:paraId="6ABD60BF"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7E355F71" w14:textId="77777777" w:rsidR="00411928" w:rsidRPr="00277FA2" w:rsidRDefault="00411928" w:rsidP="00A97E17">
            <w:pPr>
              <w:spacing w:before="60" w:after="60"/>
              <w:jc w:val="center"/>
              <w:rPr>
                <w:rFonts w:ascii="Arial" w:hAnsi="Arial"/>
                <w:b/>
                <w:bCs/>
                <w:sz w:val="23"/>
                <w:szCs w:val="23"/>
              </w:rPr>
            </w:pPr>
          </w:p>
        </w:tc>
      </w:tr>
      <w:tr w:rsidR="00411928" w:rsidRPr="00277FA2" w14:paraId="3D3E1347"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5B1C26A" w14:textId="77777777" w:rsidR="00411928" w:rsidRPr="00277FA2" w:rsidRDefault="00411928" w:rsidP="00A97E17">
            <w:pPr>
              <w:spacing w:before="60" w:after="60"/>
              <w:jc w:val="center"/>
              <w:rPr>
                <w:rFonts w:ascii="Arial" w:hAnsi="Arial"/>
                <w:b/>
                <w:bCs/>
              </w:rPr>
            </w:pPr>
            <w:r w:rsidRPr="00277FA2">
              <w:rPr>
                <w:rFonts w:ascii="Arial" w:hAnsi="Arial"/>
                <w:color w:val="000000"/>
              </w:rPr>
              <w:t>3.9</w:t>
            </w:r>
          </w:p>
        </w:tc>
        <w:tc>
          <w:tcPr>
            <w:tcW w:w="1276" w:type="dxa"/>
            <w:tcBorders>
              <w:top w:val="single" w:sz="4" w:space="0" w:color="000000"/>
              <w:left w:val="single" w:sz="4" w:space="0" w:color="000000"/>
              <w:bottom w:val="single" w:sz="4" w:space="0" w:color="000000"/>
              <w:right w:val="single" w:sz="4" w:space="0" w:color="000000"/>
            </w:tcBorders>
            <w:vAlign w:val="center"/>
          </w:tcPr>
          <w:p w14:paraId="4F7C2A6F"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960,00</w:t>
            </w:r>
          </w:p>
        </w:tc>
        <w:tc>
          <w:tcPr>
            <w:tcW w:w="850" w:type="dxa"/>
            <w:tcBorders>
              <w:top w:val="single" w:sz="4" w:space="0" w:color="000000"/>
              <w:left w:val="single" w:sz="4" w:space="0" w:color="000000"/>
              <w:bottom w:val="single" w:sz="4" w:space="0" w:color="000000"/>
              <w:right w:val="single" w:sz="4" w:space="0" w:color="000000"/>
            </w:tcBorders>
            <w:vAlign w:val="center"/>
          </w:tcPr>
          <w:p w14:paraId="6974BA91" w14:textId="77777777" w:rsidR="00411928" w:rsidRPr="00277FA2" w:rsidRDefault="00411928" w:rsidP="00A97E17">
            <w:pPr>
              <w:spacing w:before="60" w:after="60"/>
              <w:jc w:val="center"/>
              <w:rPr>
                <w:rFonts w:ascii="Arial" w:hAnsi="Arial"/>
                <w:b/>
                <w:bCs/>
                <w:color w:val="EE0000"/>
              </w:rPr>
            </w:pPr>
            <w:proofErr w:type="spellStart"/>
            <w:r w:rsidRPr="00277FA2">
              <w:rPr>
                <w:rFonts w:ascii="Arial" w:hAnsi="Arial"/>
                <w:color w:val="000000"/>
              </w:rPr>
              <w:t>unid</w:t>
            </w:r>
            <w:proofErr w:type="spellEnd"/>
          </w:p>
        </w:tc>
        <w:tc>
          <w:tcPr>
            <w:tcW w:w="3261" w:type="dxa"/>
            <w:tcBorders>
              <w:top w:val="single" w:sz="4" w:space="0" w:color="000000"/>
              <w:left w:val="single" w:sz="4" w:space="0" w:color="000000"/>
              <w:bottom w:val="single" w:sz="4" w:space="0" w:color="000000"/>
              <w:right w:val="single" w:sz="4" w:space="0" w:color="000000"/>
            </w:tcBorders>
            <w:vAlign w:val="center"/>
          </w:tcPr>
          <w:p w14:paraId="3E262923"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Serviços de Fixação - Grampos para Cabos de Aço (Aço Galvanizado)</w:t>
            </w:r>
          </w:p>
        </w:tc>
        <w:tc>
          <w:tcPr>
            <w:tcW w:w="1275" w:type="dxa"/>
            <w:tcBorders>
              <w:top w:val="single" w:sz="4" w:space="0" w:color="000000"/>
              <w:left w:val="single" w:sz="4" w:space="0" w:color="000000"/>
              <w:bottom w:val="single" w:sz="4" w:space="0" w:color="000000"/>
              <w:right w:val="single" w:sz="4" w:space="0" w:color="000000"/>
            </w:tcBorders>
            <w:vAlign w:val="center"/>
          </w:tcPr>
          <w:p w14:paraId="59050319"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3054B8B0" w14:textId="77777777" w:rsidR="00411928" w:rsidRPr="00277FA2" w:rsidRDefault="00411928" w:rsidP="00A97E17">
            <w:pPr>
              <w:spacing w:before="60" w:after="60"/>
              <w:jc w:val="center"/>
              <w:rPr>
                <w:rFonts w:ascii="Arial" w:hAnsi="Arial"/>
                <w:b/>
                <w:bCs/>
                <w:sz w:val="23"/>
                <w:szCs w:val="23"/>
              </w:rPr>
            </w:pPr>
          </w:p>
        </w:tc>
      </w:tr>
      <w:tr w:rsidR="00411928" w:rsidRPr="00277FA2" w14:paraId="65AE8AA0"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1764E62" w14:textId="77777777" w:rsidR="00411928" w:rsidRPr="00277FA2" w:rsidRDefault="00411928" w:rsidP="00A97E17">
            <w:pPr>
              <w:spacing w:before="60" w:after="60"/>
              <w:jc w:val="center"/>
              <w:rPr>
                <w:rFonts w:ascii="Arial" w:hAnsi="Arial"/>
                <w:b/>
                <w:bCs/>
              </w:rPr>
            </w:pPr>
            <w:r w:rsidRPr="00277FA2">
              <w:rPr>
                <w:rFonts w:ascii="Arial" w:hAnsi="Arial"/>
                <w:color w:val="000000"/>
              </w:rPr>
              <w:t>3.10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2A9B2F0"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960,00</w:t>
            </w:r>
          </w:p>
        </w:tc>
        <w:tc>
          <w:tcPr>
            <w:tcW w:w="850" w:type="dxa"/>
            <w:tcBorders>
              <w:top w:val="single" w:sz="4" w:space="0" w:color="000000"/>
              <w:left w:val="single" w:sz="4" w:space="0" w:color="000000"/>
              <w:bottom w:val="single" w:sz="4" w:space="0" w:color="000000"/>
              <w:right w:val="single" w:sz="4" w:space="0" w:color="000000"/>
            </w:tcBorders>
            <w:vAlign w:val="center"/>
          </w:tcPr>
          <w:p w14:paraId="4342508B"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h</w:t>
            </w:r>
          </w:p>
        </w:tc>
        <w:tc>
          <w:tcPr>
            <w:tcW w:w="3261" w:type="dxa"/>
            <w:tcBorders>
              <w:top w:val="single" w:sz="4" w:space="0" w:color="000000"/>
              <w:left w:val="single" w:sz="4" w:space="0" w:color="000000"/>
              <w:bottom w:val="single" w:sz="4" w:space="0" w:color="000000"/>
              <w:right w:val="single" w:sz="4" w:space="0" w:color="000000"/>
            </w:tcBorders>
            <w:vAlign w:val="center"/>
          </w:tcPr>
          <w:p w14:paraId="6218B68B" w14:textId="77777777" w:rsidR="00411928" w:rsidRPr="00277FA2" w:rsidRDefault="00411928" w:rsidP="00A97E17">
            <w:pPr>
              <w:jc w:val="both"/>
              <w:rPr>
                <w:rFonts w:ascii="Arial" w:eastAsia="DejaVu Sans Condensed;Arial" w:hAnsi="Arial"/>
                <w:color w:val="EE0000"/>
                <w:shd w:val="clear" w:color="auto" w:fill="FFFFFF"/>
              </w:rPr>
            </w:pPr>
            <w:r w:rsidRPr="00277FA2">
              <w:rPr>
                <w:rFonts w:ascii="Arial" w:hAnsi="Arial"/>
                <w:color w:val="000000"/>
              </w:rPr>
              <w:t>Reparos de Serralheria - Ajudante de Serralheria</w:t>
            </w:r>
          </w:p>
        </w:tc>
        <w:tc>
          <w:tcPr>
            <w:tcW w:w="1275" w:type="dxa"/>
            <w:tcBorders>
              <w:top w:val="single" w:sz="4" w:space="0" w:color="000000"/>
              <w:left w:val="single" w:sz="4" w:space="0" w:color="000000"/>
              <w:bottom w:val="single" w:sz="4" w:space="0" w:color="000000"/>
              <w:right w:val="single" w:sz="4" w:space="0" w:color="000000"/>
            </w:tcBorders>
            <w:vAlign w:val="center"/>
          </w:tcPr>
          <w:p w14:paraId="691FDF5D"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06C8F012" w14:textId="77777777" w:rsidR="00411928" w:rsidRPr="00277FA2" w:rsidRDefault="00411928" w:rsidP="00A97E17">
            <w:pPr>
              <w:spacing w:before="60" w:after="60"/>
              <w:jc w:val="center"/>
              <w:rPr>
                <w:rFonts w:ascii="Arial" w:hAnsi="Arial"/>
                <w:b/>
                <w:bCs/>
                <w:sz w:val="23"/>
                <w:szCs w:val="23"/>
              </w:rPr>
            </w:pPr>
          </w:p>
        </w:tc>
      </w:tr>
      <w:tr w:rsidR="00411928" w:rsidRPr="00277FA2" w14:paraId="2CDFE2CB"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408FCC8" w14:textId="77777777" w:rsidR="00411928" w:rsidRPr="00277FA2" w:rsidRDefault="00411928" w:rsidP="00A97E17">
            <w:pPr>
              <w:spacing w:before="60" w:after="60"/>
              <w:jc w:val="center"/>
              <w:rPr>
                <w:rFonts w:ascii="Arial" w:hAnsi="Arial"/>
                <w:b/>
                <w:bCs/>
              </w:rPr>
            </w:pPr>
            <w:r w:rsidRPr="00277FA2">
              <w:rPr>
                <w:rFonts w:ascii="Arial" w:hAnsi="Arial"/>
                <w:color w:val="000000"/>
              </w:rPr>
              <w:t>3.11</w:t>
            </w:r>
          </w:p>
        </w:tc>
        <w:tc>
          <w:tcPr>
            <w:tcW w:w="1276" w:type="dxa"/>
            <w:tcBorders>
              <w:top w:val="single" w:sz="4" w:space="0" w:color="000000"/>
              <w:left w:val="single" w:sz="4" w:space="0" w:color="000000"/>
              <w:bottom w:val="single" w:sz="4" w:space="0" w:color="000000"/>
              <w:right w:val="single" w:sz="4" w:space="0" w:color="000000"/>
            </w:tcBorders>
            <w:vAlign w:val="center"/>
          </w:tcPr>
          <w:p w14:paraId="17D66AA3"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960,00</w:t>
            </w:r>
          </w:p>
        </w:tc>
        <w:tc>
          <w:tcPr>
            <w:tcW w:w="850" w:type="dxa"/>
            <w:tcBorders>
              <w:top w:val="single" w:sz="4" w:space="0" w:color="000000"/>
              <w:left w:val="single" w:sz="4" w:space="0" w:color="000000"/>
              <w:bottom w:val="single" w:sz="4" w:space="0" w:color="000000"/>
              <w:right w:val="single" w:sz="4" w:space="0" w:color="000000"/>
            </w:tcBorders>
            <w:vAlign w:val="center"/>
          </w:tcPr>
          <w:p w14:paraId="17C5AAEF"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h</w:t>
            </w:r>
          </w:p>
        </w:tc>
        <w:tc>
          <w:tcPr>
            <w:tcW w:w="3261" w:type="dxa"/>
            <w:tcBorders>
              <w:top w:val="single" w:sz="4" w:space="0" w:color="000000"/>
              <w:left w:val="single" w:sz="4" w:space="0" w:color="000000"/>
              <w:bottom w:val="single" w:sz="4" w:space="0" w:color="000000"/>
              <w:right w:val="single" w:sz="4" w:space="0" w:color="000000"/>
            </w:tcBorders>
            <w:vAlign w:val="center"/>
          </w:tcPr>
          <w:p w14:paraId="153B63C0" w14:textId="77777777" w:rsidR="00411928" w:rsidRPr="00277FA2" w:rsidRDefault="00411928" w:rsidP="00A97E17">
            <w:pPr>
              <w:jc w:val="both"/>
              <w:rPr>
                <w:rFonts w:ascii="Arial" w:hAnsi="Arial"/>
                <w:color w:val="000000"/>
              </w:rPr>
            </w:pPr>
            <w:r w:rsidRPr="00277FA2">
              <w:rPr>
                <w:rFonts w:ascii="Arial" w:hAnsi="Arial"/>
                <w:color w:val="000000"/>
              </w:rPr>
              <w:t>Reparos de Serralheria - Serralheiro horista</w:t>
            </w:r>
          </w:p>
        </w:tc>
        <w:tc>
          <w:tcPr>
            <w:tcW w:w="1275" w:type="dxa"/>
            <w:tcBorders>
              <w:top w:val="single" w:sz="4" w:space="0" w:color="000000"/>
              <w:left w:val="single" w:sz="4" w:space="0" w:color="000000"/>
              <w:bottom w:val="single" w:sz="4" w:space="0" w:color="000000"/>
              <w:right w:val="single" w:sz="4" w:space="0" w:color="000000"/>
            </w:tcBorders>
            <w:vAlign w:val="center"/>
          </w:tcPr>
          <w:p w14:paraId="226E76D2"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02D1275E" w14:textId="77777777" w:rsidR="00411928" w:rsidRPr="00277FA2" w:rsidRDefault="00411928" w:rsidP="00A97E17">
            <w:pPr>
              <w:spacing w:before="60" w:after="60"/>
              <w:jc w:val="center"/>
              <w:rPr>
                <w:rFonts w:ascii="Arial" w:hAnsi="Arial"/>
                <w:b/>
                <w:bCs/>
                <w:sz w:val="23"/>
                <w:szCs w:val="23"/>
              </w:rPr>
            </w:pPr>
          </w:p>
        </w:tc>
      </w:tr>
      <w:tr w:rsidR="00411928" w:rsidRPr="00277FA2" w14:paraId="1EDC171D"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40C4E95" w14:textId="77777777" w:rsidR="00411928" w:rsidRPr="00277FA2" w:rsidRDefault="00411928" w:rsidP="00A97E17">
            <w:pPr>
              <w:spacing w:before="60" w:after="60"/>
              <w:jc w:val="center"/>
              <w:rPr>
                <w:rFonts w:ascii="Arial" w:hAnsi="Arial"/>
                <w:b/>
                <w:bCs/>
              </w:rPr>
            </w:pPr>
            <w:r w:rsidRPr="00277FA2">
              <w:rPr>
                <w:rFonts w:ascii="Arial" w:hAnsi="Arial"/>
                <w:color w:val="000000"/>
              </w:rPr>
              <w:t>3.12</w:t>
            </w:r>
          </w:p>
        </w:tc>
        <w:tc>
          <w:tcPr>
            <w:tcW w:w="1276" w:type="dxa"/>
            <w:tcBorders>
              <w:top w:val="single" w:sz="4" w:space="0" w:color="000000"/>
              <w:left w:val="single" w:sz="4" w:space="0" w:color="000000"/>
              <w:bottom w:val="single" w:sz="4" w:space="0" w:color="000000"/>
              <w:right w:val="single" w:sz="4" w:space="0" w:color="000000"/>
            </w:tcBorders>
            <w:vAlign w:val="center"/>
          </w:tcPr>
          <w:p w14:paraId="072F6387"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960,00</w:t>
            </w:r>
          </w:p>
        </w:tc>
        <w:tc>
          <w:tcPr>
            <w:tcW w:w="850" w:type="dxa"/>
            <w:tcBorders>
              <w:top w:val="single" w:sz="4" w:space="0" w:color="000000"/>
              <w:left w:val="single" w:sz="4" w:space="0" w:color="000000"/>
              <w:bottom w:val="single" w:sz="4" w:space="0" w:color="000000"/>
              <w:right w:val="single" w:sz="4" w:space="0" w:color="000000"/>
            </w:tcBorders>
            <w:vAlign w:val="center"/>
          </w:tcPr>
          <w:p w14:paraId="4009EAC4"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h</w:t>
            </w:r>
          </w:p>
        </w:tc>
        <w:tc>
          <w:tcPr>
            <w:tcW w:w="3261" w:type="dxa"/>
            <w:tcBorders>
              <w:top w:val="single" w:sz="4" w:space="0" w:color="000000"/>
              <w:left w:val="single" w:sz="4" w:space="0" w:color="000000"/>
              <w:bottom w:val="single" w:sz="4" w:space="0" w:color="000000"/>
              <w:right w:val="single" w:sz="4" w:space="0" w:color="000000"/>
            </w:tcBorders>
            <w:vAlign w:val="center"/>
          </w:tcPr>
          <w:p w14:paraId="578027EF" w14:textId="77777777" w:rsidR="00411928" w:rsidRPr="00277FA2" w:rsidRDefault="00411928" w:rsidP="00A97E17">
            <w:pPr>
              <w:jc w:val="both"/>
              <w:rPr>
                <w:rFonts w:ascii="Arial" w:hAnsi="Arial"/>
                <w:color w:val="000000"/>
              </w:rPr>
            </w:pPr>
            <w:r w:rsidRPr="00277FA2">
              <w:rPr>
                <w:rFonts w:ascii="Arial" w:hAnsi="Arial"/>
                <w:color w:val="000000"/>
              </w:rPr>
              <w:t>Reparos gerais, ajustes com montador - Montador horista</w:t>
            </w:r>
          </w:p>
        </w:tc>
        <w:tc>
          <w:tcPr>
            <w:tcW w:w="1275" w:type="dxa"/>
            <w:tcBorders>
              <w:top w:val="single" w:sz="4" w:space="0" w:color="000000"/>
              <w:left w:val="single" w:sz="4" w:space="0" w:color="000000"/>
              <w:bottom w:val="single" w:sz="4" w:space="0" w:color="000000"/>
              <w:right w:val="single" w:sz="4" w:space="0" w:color="000000"/>
            </w:tcBorders>
            <w:vAlign w:val="center"/>
          </w:tcPr>
          <w:p w14:paraId="6A88E7A5"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212B8D65" w14:textId="77777777" w:rsidR="00411928" w:rsidRPr="00277FA2" w:rsidRDefault="00411928" w:rsidP="00A97E17">
            <w:pPr>
              <w:spacing w:before="60" w:after="60"/>
              <w:jc w:val="center"/>
              <w:rPr>
                <w:rFonts w:ascii="Arial" w:hAnsi="Arial"/>
                <w:b/>
                <w:bCs/>
                <w:sz w:val="23"/>
                <w:szCs w:val="23"/>
              </w:rPr>
            </w:pPr>
          </w:p>
        </w:tc>
      </w:tr>
      <w:tr w:rsidR="00411928" w:rsidRPr="00277FA2" w14:paraId="5E4A2226"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C6F6895" w14:textId="77777777" w:rsidR="00411928" w:rsidRPr="00277FA2" w:rsidRDefault="00411928" w:rsidP="00A97E17">
            <w:pPr>
              <w:spacing w:before="60" w:after="60"/>
              <w:jc w:val="center"/>
              <w:rPr>
                <w:rFonts w:ascii="Arial" w:hAnsi="Arial"/>
                <w:color w:val="00000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90C0D0B" w14:textId="77777777" w:rsidR="00411928" w:rsidRPr="00277FA2" w:rsidRDefault="00411928" w:rsidP="00A97E17">
            <w:pPr>
              <w:spacing w:before="60" w:after="60"/>
              <w:jc w:val="center"/>
              <w:rPr>
                <w:rFonts w:ascii="Arial" w:hAnsi="Arial"/>
                <w:b/>
                <w:bCs/>
                <w:color w:val="EE000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E5D5502" w14:textId="77777777" w:rsidR="00411928" w:rsidRPr="00277FA2" w:rsidRDefault="00411928" w:rsidP="00A97E17">
            <w:pPr>
              <w:spacing w:before="60" w:after="60"/>
              <w:jc w:val="center"/>
              <w:rPr>
                <w:rFonts w:ascii="Arial" w:hAnsi="Arial"/>
                <w:b/>
                <w:bCs/>
                <w:color w:val="EE0000"/>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1D930ACA" w14:textId="77777777" w:rsidR="00411928" w:rsidRPr="00277FA2" w:rsidRDefault="00411928" w:rsidP="00A97E17">
            <w:pPr>
              <w:jc w:val="both"/>
              <w:rPr>
                <w:rFonts w:ascii="Arial" w:hAnsi="Arial"/>
                <w:color w:val="00000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D11B1CA"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1ADE5406" w14:textId="77777777" w:rsidR="00411928" w:rsidRPr="00277FA2" w:rsidRDefault="00411928" w:rsidP="00A97E17">
            <w:pPr>
              <w:spacing w:before="60" w:after="60"/>
              <w:jc w:val="center"/>
              <w:rPr>
                <w:rFonts w:ascii="Arial" w:hAnsi="Arial"/>
                <w:b/>
                <w:bCs/>
                <w:sz w:val="23"/>
                <w:szCs w:val="23"/>
              </w:rPr>
            </w:pPr>
          </w:p>
        </w:tc>
      </w:tr>
      <w:tr w:rsidR="00411928" w:rsidRPr="00277FA2" w14:paraId="48D7FB93"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D0CFFF1" w14:textId="77777777" w:rsidR="00411928" w:rsidRPr="00277FA2" w:rsidRDefault="00411928" w:rsidP="00A97E17">
            <w:pPr>
              <w:spacing w:before="60" w:after="60"/>
              <w:jc w:val="center"/>
              <w:rPr>
                <w:rFonts w:ascii="Arial" w:hAnsi="Arial"/>
                <w:color w:val="000000"/>
              </w:rPr>
            </w:pPr>
            <w:r w:rsidRPr="00277FA2">
              <w:rPr>
                <w:rFonts w:ascii="Arial" w:hAnsi="Arial"/>
                <w:b/>
                <w:bCs/>
                <w:color w:val="000000"/>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56C3AF38" w14:textId="77777777" w:rsidR="00411928" w:rsidRPr="00277FA2" w:rsidRDefault="00411928" w:rsidP="00A97E17">
            <w:pPr>
              <w:spacing w:before="60" w:after="60"/>
              <w:jc w:val="center"/>
              <w:rPr>
                <w:rFonts w:ascii="Arial" w:hAnsi="Arial"/>
                <w:b/>
                <w:bCs/>
                <w:color w:val="EE000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C25DC0D" w14:textId="77777777" w:rsidR="00411928" w:rsidRPr="00277FA2" w:rsidRDefault="00411928" w:rsidP="00A97E17">
            <w:pPr>
              <w:spacing w:before="60" w:after="60"/>
              <w:jc w:val="center"/>
              <w:rPr>
                <w:rFonts w:ascii="Arial" w:hAnsi="Arial"/>
                <w:b/>
                <w:bCs/>
                <w:color w:val="EE0000"/>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437796FE" w14:textId="77777777" w:rsidR="00411928" w:rsidRPr="00277FA2" w:rsidRDefault="00411928" w:rsidP="00A97E17">
            <w:pPr>
              <w:jc w:val="both"/>
              <w:rPr>
                <w:rFonts w:ascii="Arial" w:hAnsi="Arial"/>
                <w:color w:val="000000"/>
              </w:rPr>
            </w:pPr>
            <w:r w:rsidRPr="00277FA2">
              <w:rPr>
                <w:rFonts w:ascii="Arial" w:hAnsi="Arial"/>
                <w:b/>
                <w:bCs/>
                <w:color w:val="000000"/>
              </w:rPr>
              <w:t>Pintura</w:t>
            </w:r>
          </w:p>
        </w:tc>
        <w:tc>
          <w:tcPr>
            <w:tcW w:w="1275" w:type="dxa"/>
            <w:tcBorders>
              <w:top w:val="single" w:sz="4" w:space="0" w:color="000000"/>
              <w:left w:val="single" w:sz="4" w:space="0" w:color="000000"/>
              <w:bottom w:val="single" w:sz="4" w:space="0" w:color="000000"/>
              <w:right w:val="single" w:sz="4" w:space="0" w:color="000000"/>
            </w:tcBorders>
            <w:vAlign w:val="center"/>
          </w:tcPr>
          <w:p w14:paraId="5DE877EC"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3A4D76EB" w14:textId="77777777" w:rsidR="00411928" w:rsidRPr="00277FA2" w:rsidRDefault="00411928" w:rsidP="00A97E17">
            <w:pPr>
              <w:spacing w:before="60" w:after="60"/>
              <w:jc w:val="center"/>
              <w:rPr>
                <w:rFonts w:ascii="Arial" w:hAnsi="Arial"/>
                <w:b/>
                <w:bCs/>
                <w:sz w:val="23"/>
                <w:szCs w:val="23"/>
              </w:rPr>
            </w:pPr>
          </w:p>
        </w:tc>
      </w:tr>
      <w:tr w:rsidR="00411928" w:rsidRPr="00277FA2" w14:paraId="1892EB26"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0DB06F4" w14:textId="77777777" w:rsidR="00411928" w:rsidRPr="00277FA2" w:rsidRDefault="00411928" w:rsidP="00A97E17">
            <w:pPr>
              <w:spacing w:before="60" w:after="60"/>
              <w:jc w:val="center"/>
              <w:rPr>
                <w:rFonts w:ascii="Arial" w:hAnsi="Arial"/>
                <w:color w:val="000000"/>
              </w:rPr>
            </w:pPr>
            <w:r w:rsidRPr="00277FA2">
              <w:rPr>
                <w:rFonts w:ascii="Arial" w:hAnsi="Arial"/>
                <w:color w:val="000000"/>
              </w:rPr>
              <w:t>4.1</w:t>
            </w:r>
          </w:p>
        </w:tc>
        <w:tc>
          <w:tcPr>
            <w:tcW w:w="1276" w:type="dxa"/>
            <w:tcBorders>
              <w:top w:val="single" w:sz="4" w:space="0" w:color="000000"/>
              <w:left w:val="single" w:sz="4" w:space="0" w:color="000000"/>
              <w:bottom w:val="single" w:sz="4" w:space="0" w:color="000000"/>
              <w:right w:val="single" w:sz="4" w:space="0" w:color="000000"/>
            </w:tcBorders>
            <w:vAlign w:val="center"/>
          </w:tcPr>
          <w:p w14:paraId="0DA67C3C"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1500,00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46F8C91C"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m²</w:t>
            </w:r>
          </w:p>
        </w:tc>
        <w:tc>
          <w:tcPr>
            <w:tcW w:w="3261" w:type="dxa"/>
            <w:tcBorders>
              <w:top w:val="single" w:sz="4" w:space="0" w:color="000000"/>
              <w:left w:val="single" w:sz="4" w:space="0" w:color="000000"/>
              <w:bottom w:val="single" w:sz="4" w:space="0" w:color="000000"/>
              <w:right w:val="single" w:sz="4" w:space="0" w:color="000000"/>
            </w:tcBorders>
            <w:vAlign w:val="center"/>
          </w:tcPr>
          <w:p w14:paraId="514823AB" w14:textId="77777777" w:rsidR="00411928" w:rsidRPr="00277FA2" w:rsidRDefault="00411928" w:rsidP="00A97E17">
            <w:pPr>
              <w:jc w:val="both"/>
              <w:rPr>
                <w:rFonts w:ascii="Arial" w:hAnsi="Arial"/>
                <w:color w:val="000000"/>
              </w:rPr>
            </w:pPr>
            <w:r w:rsidRPr="00277FA2">
              <w:rPr>
                <w:rFonts w:ascii="Arial" w:hAnsi="Arial"/>
                <w:color w:val="000000"/>
              </w:rPr>
              <w:t>Remoção de pintura</w:t>
            </w:r>
            <w:r w:rsidRPr="00277FA2">
              <w:rPr>
                <w:rFonts w:ascii="Arial" w:hAnsi="Arial"/>
                <w:color w:val="000000"/>
              </w:rPr>
              <w:br/>
              <w:t>lixamento manual em superfícies metálicas em obra. af_01/2020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8D318F"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5EB31E01" w14:textId="77777777" w:rsidR="00411928" w:rsidRPr="00277FA2" w:rsidRDefault="00411928" w:rsidP="00A97E17">
            <w:pPr>
              <w:spacing w:before="60" w:after="60"/>
              <w:jc w:val="center"/>
              <w:rPr>
                <w:rFonts w:ascii="Arial" w:hAnsi="Arial"/>
                <w:b/>
                <w:bCs/>
                <w:sz w:val="23"/>
                <w:szCs w:val="23"/>
              </w:rPr>
            </w:pPr>
          </w:p>
        </w:tc>
      </w:tr>
      <w:tr w:rsidR="00411928" w:rsidRPr="00277FA2" w14:paraId="7B11B098"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753E207" w14:textId="77777777" w:rsidR="00411928" w:rsidRPr="00277FA2" w:rsidRDefault="00411928" w:rsidP="00A97E17">
            <w:pPr>
              <w:spacing w:before="60" w:after="60"/>
              <w:jc w:val="center"/>
              <w:rPr>
                <w:rFonts w:ascii="Arial" w:hAnsi="Arial"/>
                <w:color w:val="000000"/>
              </w:rPr>
            </w:pPr>
            <w:r w:rsidRPr="00277FA2">
              <w:rPr>
                <w:rFonts w:ascii="Arial" w:hAnsi="Arial"/>
                <w:color w:val="000000"/>
              </w:rPr>
              <w:t>4.2</w:t>
            </w:r>
          </w:p>
        </w:tc>
        <w:tc>
          <w:tcPr>
            <w:tcW w:w="1276" w:type="dxa"/>
            <w:tcBorders>
              <w:top w:val="single" w:sz="4" w:space="0" w:color="000000"/>
              <w:left w:val="single" w:sz="4" w:space="0" w:color="000000"/>
              <w:bottom w:val="single" w:sz="4" w:space="0" w:color="000000"/>
              <w:right w:val="single" w:sz="4" w:space="0" w:color="000000"/>
            </w:tcBorders>
            <w:vAlign w:val="center"/>
          </w:tcPr>
          <w:p w14:paraId="4812FC7C"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1500,00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1B6D0800"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m²</w:t>
            </w:r>
          </w:p>
        </w:tc>
        <w:tc>
          <w:tcPr>
            <w:tcW w:w="3261" w:type="dxa"/>
            <w:tcBorders>
              <w:top w:val="single" w:sz="4" w:space="0" w:color="000000"/>
              <w:left w:val="single" w:sz="4" w:space="0" w:color="000000"/>
              <w:bottom w:val="single" w:sz="4" w:space="0" w:color="000000"/>
              <w:right w:val="single" w:sz="4" w:space="0" w:color="000000"/>
            </w:tcBorders>
            <w:vAlign w:val="center"/>
          </w:tcPr>
          <w:p w14:paraId="40D8B181" w14:textId="77777777" w:rsidR="00411928" w:rsidRPr="00277FA2" w:rsidRDefault="00411928" w:rsidP="00A97E17">
            <w:pPr>
              <w:jc w:val="both"/>
              <w:rPr>
                <w:rFonts w:ascii="Arial" w:hAnsi="Arial"/>
                <w:color w:val="000000"/>
              </w:rPr>
            </w:pPr>
            <w:r w:rsidRPr="00277FA2">
              <w:rPr>
                <w:rFonts w:ascii="Arial" w:hAnsi="Arial"/>
                <w:color w:val="000000"/>
              </w:rPr>
              <w:t>Pintura com tinta alquídica de fundo (tipo zarcão) pulverizada sobre perfil metálico executado em fábrica (por demão). af_01/2020_pe</w:t>
            </w:r>
          </w:p>
        </w:tc>
        <w:tc>
          <w:tcPr>
            <w:tcW w:w="1275" w:type="dxa"/>
            <w:tcBorders>
              <w:top w:val="single" w:sz="4" w:space="0" w:color="000000"/>
              <w:left w:val="single" w:sz="4" w:space="0" w:color="000000"/>
              <w:bottom w:val="single" w:sz="4" w:space="0" w:color="000000"/>
              <w:right w:val="single" w:sz="4" w:space="0" w:color="000000"/>
            </w:tcBorders>
            <w:vAlign w:val="center"/>
          </w:tcPr>
          <w:p w14:paraId="541E82F8"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31934D85" w14:textId="77777777" w:rsidR="00411928" w:rsidRPr="00277FA2" w:rsidRDefault="00411928" w:rsidP="00A97E17">
            <w:pPr>
              <w:spacing w:before="60" w:after="60"/>
              <w:jc w:val="center"/>
              <w:rPr>
                <w:rFonts w:ascii="Arial" w:hAnsi="Arial"/>
                <w:b/>
                <w:bCs/>
                <w:sz w:val="23"/>
                <w:szCs w:val="23"/>
              </w:rPr>
            </w:pPr>
          </w:p>
        </w:tc>
      </w:tr>
      <w:tr w:rsidR="00411928" w:rsidRPr="00277FA2" w14:paraId="6B820FD3"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0B0A9C8" w14:textId="77777777" w:rsidR="00411928" w:rsidRPr="00277FA2" w:rsidRDefault="00411928" w:rsidP="00A97E17">
            <w:pPr>
              <w:spacing w:before="60" w:after="60"/>
              <w:jc w:val="center"/>
              <w:rPr>
                <w:rFonts w:ascii="Arial" w:hAnsi="Arial"/>
                <w:color w:val="000000"/>
              </w:rPr>
            </w:pPr>
            <w:r w:rsidRPr="00277FA2">
              <w:rPr>
                <w:rFonts w:ascii="Arial" w:hAnsi="Arial"/>
                <w:color w:val="000000"/>
              </w:rPr>
              <w:t>4.3</w:t>
            </w:r>
          </w:p>
        </w:tc>
        <w:tc>
          <w:tcPr>
            <w:tcW w:w="1276" w:type="dxa"/>
            <w:tcBorders>
              <w:top w:val="single" w:sz="4" w:space="0" w:color="000000"/>
              <w:left w:val="single" w:sz="4" w:space="0" w:color="000000"/>
              <w:bottom w:val="single" w:sz="4" w:space="0" w:color="000000"/>
              <w:right w:val="single" w:sz="4" w:space="0" w:color="000000"/>
            </w:tcBorders>
            <w:vAlign w:val="center"/>
          </w:tcPr>
          <w:p w14:paraId="446E5385"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1500,00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5786E484"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m²</w:t>
            </w:r>
          </w:p>
        </w:tc>
        <w:tc>
          <w:tcPr>
            <w:tcW w:w="3261" w:type="dxa"/>
            <w:tcBorders>
              <w:top w:val="single" w:sz="4" w:space="0" w:color="000000"/>
              <w:left w:val="single" w:sz="4" w:space="0" w:color="000000"/>
              <w:bottom w:val="single" w:sz="4" w:space="0" w:color="000000"/>
              <w:right w:val="single" w:sz="4" w:space="0" w:color="000000"/>
            </w:tcBorders>
            <w:vAlign w:val="center"/>
          </w:tcPr>
          <w:p w14:paraId="6CF97591" w14:textId="77777777" w:rsidR="00411928" w:rsidRPr="00277FA2" w:rsidRDefault="00411928" w:rsidP="00A97E17">
            <w:pPr>
              <w:jc w:val="both"/>
              <w:rPr>
                <w:rFonts w:ascii="Arial" w:hAnsi="Arial"/>
                <w:color w:val="000000"/>
              </w:rPr>
            </w:pPr>
            <w:r w:rsidRPr="00277FA2">
              <w:rPr>
                <w:rFonts w:ascii="Arial" w:hAnsi="Arial"/>
                <w:color w:val="000000"/>
              </w:rPr>
              <w:t xml:space="preserve">Pintura com tinta alquídica de acabamento (esmalte sintético brilhante) pulverizada sobre perfil metálico executado em fábrica (por demão). </w:t>
            </w:r>
            <w:r w:rsidRPr="00277FA2">
              <w:rPr>
                <w:rFonts w:ascii="Arial" w:hAnsi="Arial"/>
                <w:color w:val="000000"/>
              </w:rPr>
              <w:lastRenderedPageBreak/>
              <w:t>af_01/2020_pe</w:t>
            </w:r>
          </w:p>
        </w:tc>
        <w:tc>
          <w:tcPr>
            <w:tcW w:w="1275" w:type="dxa"/>
            <w:tcBorders>
              <w:top w:val="single" w:sz="4" w:space="0" w:color="000000"/>
              <w:left w:val="single" w:sz="4" w:space="0" w:color="000000"/>
              <w:bottom w:val="single" w:sz="4" w:space="0" w:color="000000"/>
              <w:right w:val="single" w:sz="4" w:space="0" w:color="000000"/>
            </w:tcBorders>
            <w:vAlign w:val="center"/>
          </w:tcPr>
          <w:p w14:paraId="39201ECF"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204AAAAA" w14:textId="77777777" w:rsidR="00411928" w:rsidRPr="00277FA2" w:rsidRDefault="00411928" w:rsidP="00A97E17">
            <w:pPr>
              <w:spacing w:before="60" w:after="60"/>
              <w:jc w:val="center"/>
              <w:rPr>
                <w:rFonts w:ascii="Arial" w:hAnsi="Arial"/>
                <w:b/>
                <w:bCs/>
                <w:sz w:val="23"/>
                <w:szCs w:val="23"/>
              </w:rPr>
            </w:pPr>
          </w:p>
        </w:tc>
      </w:tr>
      <w:tr w:rsidR="00411928" w:rsidRPr="00277FA2" w14:paraId="59164127" w14:textId="77777777" w:rsidTr="00A97E1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7A60A35" w14:textId="77777777" w:rsidR="00411928" w:rsidRPr="00277FA2" w:rsidRDefault="00411928" w:rsidP="00A97E17">
            <w:pPr>
              <w:spacing w:before="60" w:after="60"/>
              <w:jc w:val="center"/>
              <w:rPr>
                <w:rFonts w:ascii="Arial" w:hAnsi="Arial"/>
                <w:color w:val="000000"/>
              </w:rPr>
            </w:pPr>
            <w:r w:rsidRPr="00277FA2">
              <w:rPr>
                <w:rFonts w:ascii="Arial" w:hAnsi="Arial"/>
                <w:color w:val="000000"/>
              </w:rPr>
              <w:t>4.4</w:t>
            </w:r>
          </w:p>
        </w:tc>
        <w:tc>
          <w:tcPr>
            <w:tcW w:w="1276" w:type="dxa"/>
            <w:tcBorders>
              <w:top w:val="single" w:sz="4" w:space="0" w:color="000000"/>
              <w:left w:val="single" w:sz="4" w:space="0" w:color="000000"/>
              <w:bottom w:val="single" w:sz="4" w:space="0" w:color="000000"/>
              <w:right w:val="single" w:sz="4" w:space="0" w:color="000000"/>
            </w:tcBorders>
            <w:vAlign w:val="center"/>
          </w:tcPr>
          <w:p w14:paraId="37E29D7F"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1500,00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0BC0EFED" w14:textId="77777777" w:rsidR="00411928" w:rsidRPr="00277FA2" w:rsidRDefault="00411928" w:rsidP="00A97E17">
            <w:pPr>
              <w:spacing w:before="60" w:after="60"/>
              <w:jc w:val="center"/>
              <w:rPr>
                <w:rFonts w:ascii="Arial" w:hAnsi="Arial"/>
                <w:b/>
                <w:bCs/>
                <w:color w:val="EE0000"/>
              </w:rPr>
            </w:pPr>
            <w:r w:rsidRPr="00277FA2">
              <w:rPr>
                <w:rFonts w:ascii="Arial" w:hAnsi="Arial"/>
                <w:color w:val="000000"/>
              </w:rPr>
              <w:t>m²</w:t>
            </w:r>
          </w:p>
        </w:tc>
        <w:tc>
          <w:tcPr>
            <w:tcW w:w="3261" w:type="dxa"/>
            <w:tcBorders>
              <w:top w:val="single" w:sz="4" w:space="0" w:color="000000"/>
              <w:left w:val="single" w:sz="4" w:space="0" w:color="000000"/>
              <w:bottom w:val="single" w:sz="4" w:space="0" w:color="000000"/>
              <w:right w:val="single" w:sz="4" w:space="0" w:color="000000"/>
            </w:tcBorders>
            <w:vAlign w:val="center"/>
          </w:tcPr>
          <w:p w14:paraId="03C101F6" w14:textId="77777777" w:rsidR="00411928" w:rsidRPr="00277FA2" w:rsidRDefault="00411928" w:rsidP="00A97E17">
            <w:pPr>
              <w:jc w:val="both"/>
              <w:rPr>
                <w:rFonts w:ascii="Arial" w:hAnsi="Arial"/>
                <w:color w:val="000000"/>
              </w:rPr>
            </w:pPr>
            <w:r w:rsidRPr="00277FA2">
              <w:rPr>
                <w:rFonts w:ascii="Arial" w:hAnsi="Arial"/>
                <w:color w:val="000000"/>
              </w:rPr>
              <w:t>Pintura com tinta alquídica de acabamento (esmalte sintético brilhante) aplicada a rolo ou pincel sobre perfil metálico executado em fábrica (por demão). af_01/2020</w:t>
            </w:r>
          </w:p>
        </w:tc>
        <w:tc>
          <w:tcPr>
            <w:tcW w:w="1275" w:type="dxa"/>
            <w:tcBorders>
              <w:top w:val="single" w:sz="4" w:space="0" w:color="000000"/>
              <w:left w:val="single" w:sz="4" w:space="0" w:color="000000"/>
              <w:bottom w:val="single" w:sz="4" w:space="0" w:color="000000"/>
              <w:right w:val="single" w:sz="4" w:space="0" w:color="000000"/>
            </w:tcBorders>
            <w:vAlign w:val="center"/>
          </w:tcPr>
          <w:p w14:paraId="1E74E9F3" w14:textId="77777777" w:rsidR="00411928" w:rsidRPr="00277FA2" w:rsidRDefault="00411928" w:rsidP="00A97E17">
            <w:pPr>
              <w:spacing w:before="60" w:after="60"/>
              <w:jc w:val="center"/>
              <w:rPr>
                <w:rFonts w:ascii="Arial" w:hAnsi="Arial"/>
                <w:b/>
                <w:bCs/>
                <w:sz w:val="23"/>
                <w:szCs w:val="23"/>
              </w:rPr>
            </w:pPr>
          </w:p>
        </w:tc>
        <w:tc>
          <w:tcPr>
            <w:tcW w:w="1573" w:type="dxa"/>
            <w:tcBorders>
              <w:top w:val="single" w:sz="4" w:space="0" w:color="000000"/>
              <w:left w:val="single" w:sz="4" w:space="0" w:color="000000"/>
              <w:bottom w:val="single" w:sz="4" w:space="0" w:color="000000"/>
              <w:right w:val="single" w:sz="4" w:space="0" w:color="000000"/>
            </w:tcBorders>
            <w:vAlign w:val="center"/>
          </w:tcPr>
          <w:p w14:paraId="063FCFDF" w14:textId="77777777" w:rsidR="00411928" w:rsidRPr="00277FA2" w:rsidRDefault="00411928" w:rsidP="00A97E17">
            <w:pPr>
              <w:spacing w:before="60" w:after="60"/>
              <w:jc w:val="center"/>
              <w:rPr>
                <w:rFonts w:ascii="Arial" w:hAnsi="Arial"/>
                <w:b/>
                <w:bCs/>
                <w:sz w:val="23"/>
                <w:szCs w:val="23"/>
              </w:rPr>
            </w:pPr>
          </w:p>
        </w:tc>
      </w:tr>
    </w:tbl>
    <w:tbl>
      <w:tblPr>
        <w:tblW w:w="8928"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35"/>
        <w:gridCol w:w="2993"/>
      </w:tblGrid>
      <w:tr w:rsidR="00411928" w:rsidRPr="00277FA2" w14:paraId="3A512ED7" w14:textId="77777777" w:rsidTr="00A97E17">
        <w:trPr>
          <w:trHeight w:val="338"/>
        </w:trPr>
        <w:tc>
          <w:tcPr>
            <w:tcW w:w="5935" w:type="dxa"/>
          </w:tcPr>
          <w:p w14:paraId="45CE5646" w14:textId="77777777" w:rsidR="00411928" w:rsidRPr="00277FA2" w:rsidRDefault="00411928" w:rsidP="00A97E17">
            <w:pPr>
              <w:pStyle w:val="Nvel2-Red"/>
              <w:numPr>
                <w:ilvl w:val="0"/>
                <w:numId w:val="0"/>
              </w:numPr>
              <w:suppressAutoHyphens/>
              <w:spacing w:before="0" w:after="0" w:line="240" w:lineRule="auto"/>
              <w:ind w:left="11"/>
              <w:rPr>
                <w:b/>
                <w:bCs/>
                <w:i w:val="0"/>
                <w:iCs w:val="0"/>
                <w:color w:val="auto"/>
                <w:sz w:val="23"/>
                <w:szCs w:val="23"/>
              </w:rPr>
            </w:pPr>
            <w:r w:rsidRPr="00277FA2">
              <w:rPr>
                <w:i w:val="0"/>
                <w:iCs w:val="0"/>
                <w:color w:val="auto"/>
                <w:sz w:val="23"/>
                <w:szCs w:val="23"/>
              </w:rPr>
              <w:t xml:space="preserve">                                                                  </w:t>
            </w:r>
            <w:r w:rsidRPr="00277FA2">
              <w:rPr>
                <w:b/>
                <w:bCs/>
                <w:i w:val="0"/>
                <w:iCs w:val="0"/>
                <w:color w:val="auto"/>
                <w:sz w:val="23"/>
                <w:szCs w:val="23"/>
              </w:rPr>
              <w:t>Valor Global</w:t>
            </w:r>
          </w:p>
        </w:tc>
        <w:tc>
          <w:tcPr>
            <w:tcW w:w="2993" w:type="dxa"/>
          </w:tcPr>
          <w:p w14:paraId="17D0A4DB" w14:textId="77777777" w:rsidR="00411928" w:rsidRPr="00277FA2" w:rsidRDefault="00411928" w:rsidP="00A97E17">
            <w:pPr>
              <w:ind w:right="-427"/>
              <w:rPr>
                <w:rFonts w:ascii="Arial" w:hAnsi="Arial"/>
                <w:b/>
                <w:bCs/>
                <w:color w:val="000000" w:themeColor="text1"/>
                <w:sz w:val="23"/>
                <w:szCs w:val="23"/>
              </w:rPr>
            </w:pPr>
            <w:r w:rsidRPr="00277FA2">
              <w:rPr>
                <w:rFonts w:ascii="Arial" w:hAnsi="Arial"/>
                <w:b/>
                <w:bCs/>
                <w:sz w:val="23"/>
                <w:szCs w:val="23"/>
              </w:rPr>
              <w:t xml:space="preserve">     R$ </w:t>
            </w:r>
          </w:p>
        </w:tc>
      </w:tr>
    </w:tbl>
    <w:p w14:paraId="218FF0FA" w14:textId="77777777" w:rsidR="00411928" w:rsidRDefault="00411928" w:rsidP="00AD75FB">
      <w:pPr>
        <w:rPr>
          <w:rFonts w:ascii="Arial" w:hAnsi="Arial"/>
          <w:b/>
        </w:rPr>
      </w:pPr>
    </w:p>
    <w:p w14:paraId="6DA01385" w14:textId="77777777" w:rsidR="00B37E46" w:rsidRDefault="00B37E46" w:rsidP="00AD75FB">
      <w:pPr>
        <w:rPr>
          <w:rFonts w:ascii="Arial" w:hAnsi="Arial"/>
          <w:b/>
        </w:rPr>
      </w:pPr>
    </w:p>
    <w:p w14:paraId="47BF3A06" w14:textId="77777777" w:rsidR="00B37E46" w:rsidRDefault="00B37E46" w:rsidP="00AD75FB">
      <w:pPr>
        <w:rPr>
          <w:rFonts w:ascii="Arial" w:hAnsi="Arial"/>
          <w:b/>
        </w:rPr>
      </w:pPr>
    </w:p>
    <w:p w14:paraId="7E2C3B89" w14:textId="77777777" w:rsidR="003306FA" w:rsidRPr="00001FA5" w:rsidRDefault="003306FA" w:rsidP="003306FA">
      <w:pPr>
        <w:rPr>
          <w:rFonts w:ascii="Arial" w:hAnsi="Arial"/>
          <w:b/>
        </w:rPr>
      </w:pPr>
      <w:r w:rsidRPr="00001FA5">
        <w:rPr>
          <w:rFonts w:ascii="Arial" w:hAnsi="Arial"/>
          <w:b/>
        </w:rPr>
        <w:t>Validade da proposta: 60 (sessenta) dias.</w:t>
      </w:r>
    </w:p>
    <w:p w14:paraId="01F4E405" w14:textId="77777777" w:rsidR="003306FA" w:rsidRPr="00001FA5" w:rsidRDefault="003306FA" w:rsidP="003306FA">
      <w:pPr>
        <w:autoSpaceDE w:val="0"/>
        <w:adjustRightInd w:val="0"/>
        <w:spacing w:line="276" w:lineRule="auto"/>
        <w:jc w:val="both"/>
        <w:rPr>
          <w:rFonts w:ascii="Arial" w:hAnsi="Arial"/>
          <w:b/>
        </w:rPr>
      </w:pPr>
    </w:p>
    <w:p w14:paraId="2ADC4100" w14:textId="77777777" w:rsidR="003306FA" w:rsidRPr="00001FA5" w:rsidRDefault="003306FA" w:rsidP="003306FA">
      <w:pPr>
        <w:autoSpaceDE w:val="0"/>
        <w:adjustRightInd w:val="0"/>
        <w:jc w:val="both"/>
        <w:rPr>
          <w:rFonts w:ascii="Arial" w:hAnsi="Arial"/>
          <w:b/>
        </w:rPr>
      </w:pPr>
      <w:r w:rsidRPr="00001FA5">
        <w:rPr>
          <w:rFonts w:ascii="Arial" w:hAnsi="Arial"/>
          <w:b/>
        </w:rPr>
        <w:t>TODOS OS CUSTOS DECORRENTES DA EXECUÇÃO DO OBJETO CONTRATUAL CORREM POR CONTA DO CONTRATADO.</w:t>
      </w:r>
    </w:p>
    <w:p w14:paraId="5EB664C8" w14:textId="77777777" w:rsidR="003306FA" w:rsidRPr="000A5C8D" w:rsidRDefault="003306FA" w:rsidP="003306FA">
      <w:pPr>
        <w:autoSpaceDE w:val="0"/>
        <w:adjustRightInd w:val="0"/>
        <w:spacing w:line="276" w:lineRule="auto"/>
        <w:jc w:val="both"/>
        <w:rPr>
          <w:rFonts w:ascii="Arial" w:hAnsi="Arial"/>
          <w:color w:val="EE0000"/>
        </w:rPr>
      </w:pPr>
    </w:p>
    <w:p w14:paraId="79665F54" w14:textId="71906079" w:rsidR="003306FA" w:rsidRPr="00805BB1" w:rsidRDefault="00344A82" w:rsidP="00636398">
      <w:pPr>
        <w:pStyle w:val="Nvel2-Red"/>
        <w:widowControl w:val="0"/>
        <w:numPr>
          <w:ilvl w:val="0"/>
          <w:numId w:val="0"/>
        </w:numPr>
        <w:suppressAutoHyphens/>
        <w:spacing w:after="0" w:line="240" w:lineRule="auto"/>
        <w:rPr>
          <w:b/>
          <w:bCs/>
          <w:i w:val="0"/>
          <w:iCs w:val="0"/>
          <w:color w:val="auto"/>
          <w:sz w:val="24"/>
          <w:szCs w:val="24"/>
          <w:u w:val="single"/>
        </w:rPr>
      </w:pPr>
      <w:r w:rsidRPr="00805BB1">
        <w:rPr>
          <w:b/>
          <w:bCs/>
          <w:i w:val="0"/>
          <w:iCs w:val="0"/>
          <w:color w:val="auto"/>
          <w:sz w:val="24"/>
          <w:szCs w:val="24"/>
          <w:u w:val="single"/>
        </w:rPr>
        <w:t>DEVERÃO</w:t>
      </w:r>
      <w:r>
        <w:rPr>
          <w:b/>
          <w:bCs/>
          <w:i w:val="0"/>
          <w:iCs w:val="0"/>
          <w:color w:val="auto"/>
          <w:sz w:val="24"/>
          <w:szCs w:val="24"/>
          <w:u w:val="single"/>
        </w:rPr>
        <w:t xml:space="preserve"> S</w:t>
      </w:r>
      <w:r w:rsidRPr="00805BB1">
        <w:rPr>
          <w:b/>
          <w:bCs/>
          <w:i w:val="0"/>
          <w:iCs w:val="0"/>
          <w:color w:val="auto"/>
          <w:sz w:val="24"/>
          <w:szCs w:val="24"/>
          <w:u w:val="single"/>
        </w:rPr>
        <w:t>ER OBSERVADOS OS VALORES MÁXIMOS UNITÁRIOS E GLOBAL DA PROPOSTA.</w:t>
      </w:r>
    </w:p>
    <w:p w14:paraId="7CECA7D5" w14:textId="77777777" w:rsidR="00472CED" w:rsidRDefault="00472CED" w:rsidP="00AD75FB">
      <w:pPr>
        <w:spacing w:line="276" w:lineRule="auto"/>
        <w:rPr>
          <w:rFonts w:ascii="Arial" w:hAnsi="Arial"/>
          <w:b/>
          <w:color w:val="000000" w:themeColor="text1"/>
        </w:rPr>
      </w:pPr>
    </w:p>
    <w:p w14:paraId="66B6252B" w14:textId="77777777" w:rsidR="003D6ABE" w:rsidRDefault="003D6ABE" w:rsidP="00AD75FB">
      <w:pPr>
        <w:spacing w:line="276" w:lineRule="auto"/>
        <w:rPr>
          <w:rFonts w:ascii="Arial" w:hAnsi="Arial"/>
          <w:b/>
          <w:color w:val="000000" w:themeColor="text1"/>
        </w:rPr>
      </w:pPr>
    </w:p>
    <w:p w14:paraId="67AFCF84" w14:textId="132E93E6"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C0171B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7FF0A5F3" w14:textId="4E1B5569" w:rsidR="004A7334" w:rsidRDefault="00AD75FB" w:rsidP="00472CED">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w:t>
      </w:r>
      <w:r w:rsidR="00555210">
        <w:rPr>
          <w:rFonts w:ascii="Arial" w:hAnsi="Arial" w:cs="Arial"/>
          <w:bCs/>
          <w:sz w:val="24"/>
        </w:rPr>
        <w:t>20</w:t>
      </w:r>
      <w:r w:rsidR="00B6245A">
        <w:rPr>
          <w:rFonts w:ascii="Arial" w:hAnsi="Arial" w:cs="Arial"/>
          <w:bCs/>
          <w:sz w:val="24"/>
        </w:rPr>
        <w:t>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30C6CFFB" w14:textId="77777777" w:rsidR="00AD75FB" w:rsidRDefault="00AD75FB" w:rsidP="00AD75FB">
      <w:pPr>
        <w:pStyle w:val="Corpodetexto"/>
        <w:spacing w:line="276" w:lineRule="auto"/>
        <w:ind w:right="-1"/>
        <w:jc w:val="both"/>
        <w:rPr>
          <w:rFonts w:ascii="Arial" w:hAnsi="Arial" w:cs="Arial"/>
          <w:bCs/>
          <w:sz w:val="24"/>
        </w:rPr>
      </w:pPr>
    </w:p>
    <w:p w14:paraId="5DF0AD9B" w14:textId="48E41A36" w:rsidR="00AD75FB" w:rsidRDefault="00AD75FB" w:rsidP="00472CED">
      <w:pPr>
        <w:adjustRightInd w:val="0"/>
        <w:spacing w:line="276" w:lineRule="auto"/>
        <w:jc w:val="center"/>
        <w:rPr>
          <w:rFonts w:ascii="Arial" w:hAnsi="Arial"/>
        </w:rPr>
      </w:pPr>
      <w:r w:rsidRPr="006C7BED">
        <w:rPr>
          <w:rFonts w:ascii="Arial" w:hAnsi="Arial"/>
        </w:rPr>
        <w:t>(Local e data)</w:t>
      </w:r>
    </w:p>
    <w:p w14:paraId="7A0BE238" w14:textId="77777777" w:rsidR="00D32B89" w:rsidRDefault="00D32B89" w:rsidP="00472CED">
      <w:pPr>
        <w:adjustRightInd w:val="0"/>
        <w:spacing w:line="276" w:lineRule="auto"/>
        <w:jc w:val="center"/>
        <w:rPr>
          <w:rFonts w:ascii="Arial" w:hAnsi="Arial"/>
        </w:rPr>
      </w:pPr>
    </w:p>
    <w:p w14:paraId="570FE578" w14:textId="77777777" w:rsidR="00D32B89" w:rsidRDefault="00D32B89" w:rsidP="00472CED">
      <w:pPr>
        <w:adjustRightInd w:val="0"/>
        <w:spacing w:line="276" w:lineRule="auto"/>
        <w:jc w:val="center"/>
        <w:rPr>
          <w:rFonts w:ascii="Arial" w:hAnsi="Arial"/>
        </w:rPr>
      </w:pPr>
    </w:p>
    <w:p w14:paraId="77FD356B" w14:textId="77777777" w:rsidR="00D32B89" w:rsidRDefault="00D32B89" w:rsidP="004A7334">
      <w:pPr>
        <w:adjustRightInd w:val="0"/>
        <w:spacing w:line="276" w:lineRule="auto"/>
        <w:rPr>
          <w:rFonts w:ascii="Arial" w:hAnsi="Arial"/>
        </w:rPr>
      </w:pPr>
    </w:p>
    <w:p w14:paraId="739F9B21" w14:textId="77777777" w:rsidR="00D32B89" w:rsidRDefault="00D32B89" w:rsidP="00D32B89">
      <w:pPr>
        <w:pStyle w:val="Ttulo"/>
        <w:spacing w:before="0" w:line="276" w:lineRule="auto"/>
        <w:jc w:val="center"/>
        <w:rPr>
          <w:bCs/>
          <w:sz w:val="24"/>
          <w:szCs w:val="24"/>
        </w:rPr>
      </w:pPr>
      <w:r w:rsidRPr="006C7BED">
        <w:rPr>
          <w:bCs/>
          <w:sz w:val="24"/>
          <w:szCs w:val="24"/>
        </w:rPr>
        <w:t>(Nome/assinatura do representante legal)</w:t>
      </w:r>
    </w:p>
    <w:p w14:paraId="48E289D6" w14:textId="77777777" w:rsidR="00FB0F97" w:rsidRDefault="00FB0F97" w:rsidP="00BC6796">
      <w:pPr>
        <w:pStyle w:val="Ttulo"/>
        <w:spacing w:before="0" w:line="276" w:lineRule="auto"/>
        <w:rPr>
          <w:bCs/>
          <w:sz w:val="24"/>
          <w:szCs w:val="24"/>
        </w:rPr>
      </w:pPr>
    </w:p>
    <w:p w14:paraId="25D06FAF" w14:textId="77777777" w:rsidR="00BC6796" w:rsidRDefault="00BC6796" w:rsidP="00BC6796">
      <w:pPr>
        <w:pStyle w:val="Textbody"/>
      </w:pPr>
    </w:p>
    <w:p w14:paraId="26595D99" w14:textId="77777777" w:rsidR="00BC6796" w:rsidRDefault="00BC6796" w:rsidP="00BC6796">
      <w:pPr>
        <w:pStyle w:val="Textbody"/>
      </w:pPr>
    </w:p>
    <w:p w14:paraId="7C3200BC" w14:textId="77777777" w:rsidR="001C35EC" w:rsidRDefault="001C35EC" w:rsidP="00BC6796">
      <w:pPr>
        <w:pStyle w:val="Textbody"/>
      </w:pPr>
    </w:p>
    <w:p w14:paraId="3E1AA0AF" w14:textId="77777777" w:rsidR="00BC6796" w:rsidRPr="00BC6796" w:rsidRDefault="00BC6796" w:rsidP="00BC6796">
      <w:pPr>
        <w:pStyle w:val="Textbody"/>
      </w:pPr>
    </w:p>
    <w:p w14:paraId="05E0642F" w14:textId="091907CD" w:rsidR="000B5EFE" w:rsidRPr="00BC6796" w:rsidRDefault="000B5EFE" w:rsidP="00BC6796">
      <w:pPr>
        <w:pStyle w:val="Ttulo"/>
        <w:spacing w:before="0" w:line="276" w:lineRule="auto"/>
        <w:jc w:val="center"/>
        <w:rPr>
          <w:bCs/>
        </w:rPr>
      </w:pPr>
      <w:r w:rsidRPr="001C5306">
        <w:rPr>
          <w:b/>
          <w:bCs/>
        </w:rPr>
        <w:t xml:space="preserve">PREGÃO ELETRÔNICO Nº </w:t>
      </w:r>
      <w:r w:rsidR="000350AF">
        <w:rPr>
          <w:b/>
          <w:bCs/>
        </w:rPr>
        <w:t>027</w:t>
      </w:r>
      <w:r w:rsidRPr="001C5306">
        <w:rPr>
          <w:b/>
          <w:bCs/>
        </w:rPr>
        <w:t>/202</w:t>
      </w:r>
      <w:r w:rsidR="006C7586">
        <w:rPr>
          <w:b/>
          <w:bCs/>
        </w:rPr>
        <w:t>6</w:t>
      </w:r>
    </w:p>
    <w:p w14:paraId="0C700DC2" w14:textId="77777777" w:rsidR="000B5EFE" w:rsidRPr="001C5306" w:rsidRDefault="000B5EFE" w:rsidP="000B5EFE">
      <w:pPr>
        <w:jc w:val="center"/>
        <w:rPr>
          <w:rFonts w:ascii="Arial" w:hAnsi="Arial"/>
          <w:b/>
          <w:bCs/>
          <w:sz w:val="28"/>
          <w:szCs w:val="28"/>
        </w:rPr>
      </w:pPr>
    </w:p>
    <w:p w14:paraId="5E1DBD94" w14:textId="14B98BE3" w:rsidR="000B5EFE" w:rsidRDefault="000B5EFE" w:rsidP="00A12DFC">
      <w:pPr>
        <w:spacing w:line="276" w:lineRule="auto"/>
        <w:jc w:val="center"/>
        <w:rPr>
          <w:rFonts w:ascii="Arial" w:hAnsi="Arial"/>
          <w:b/>
          <w:bCs/>
        </w:rPr>
      </w:pPr>
      <w:r w:rsidRPr="001C5306">
        <w:rPr>
          <w:rFonts w:ascii="Arial" w:hAnsi="Arial"/>
          <w:b/>
          <w:bCs/>
          <w:sz w:val="28"/>
          <w:szCs w:val="28"/>
        </w:rPr>
        <w:t xml:space="preserve">PROCESSO Nº </w:t>
      </w:r>
      <w:r w:rsidR="000350AF">
        <w:rPr>
          <w:rFonts w:ascii="Arial" w:hAnsi="Arial"/>
          <w:b/>
          <w:bCs/>
          <w:sz w:val="28"/>
          <w:szCs w:val="28"/>
        </w:rPr>
        <w:t>125</w:t>
      </w:r>
      <w:r w:rsidRPr="001C5306">
        <w:rPr>
          <w:rFonts w:ascii="Arial" w:hAnsi="Arial"/>
          <w:b/>
          <w:bCs/>
          <w:sz w:val="28"/>
          <w:szCs w:val="28"/>
        </w:rPr>
        <w:t>/202</w:t>
      </w:r>
      <w:r w:rsidR="006C7586">
        <w:rPr>
          <w:rFonts w:ascii="Arial" w:hAnsi="Arial"/>
          <w:b/>
          <w:bCs/>
          <w:sz w:val="28"/>
          <w:szCs w:val="28"/>
        </w:rPr>
        <w:t>6</w:t>
      </w:r>
    </w:p>
    <w:p w14:paraId="35FEB361" w14:textId="77777777" w:rsidR="000B5EFE" w:rsidRPr="004D2F4E" w:rsidRDefault="000B5EFE" w:rsidP="000B5EFE">
      <w:pPr>
        <w:suppressAutoHyphens w:val="0"/>
        <w:rPr>
          <w:rFonts w:ascii="Arial" w:hAnsi="Arial"/>
          <w:b/>
          <w:bCs/>
        </w:rPr>
      </w:pPr>
    </w:p>
    <w:p w14:paraId="07345733" w14:textId="77777777" w:rsidR="000B5EFE" w:rsidRPr="004D2F4E" w:rsidRDefault="000B5EFE" w:rsidP="000B5EFE">
      <w:pPr>
        <w:spacing w:line="276" w:lineRule="auto"/>
        <w:jc w:val="center"/>
        <w:rPr>
          <w:rFonts w:ascii="Arial" w:hAnsi="Arial"/>
          <w:b/>
          <w:bCs/>
          <w:sz w:val="36"/>
          <w:szCs w:val="36"/>
        </w:rPr>
      </w:pPr>
      <w:bookmarkStart w:id="139" w:name="_Hlk171331130"/>
      <w:r w:rsidRPr="004D2F4E">
        <w:rPr>
          <w:rFonts w:ascii="Arial" w:hAnsi="Arial"/>
          <w:b/>
          <w:bCs/>
          <w:sz w:val="36"/>
          <w:szCs w:val="36"/>
        </w:rPr>
        <w:t>ANEXO III.</w:t>
      </w:r>
      <w:r>
        <w:rPr>
          <w:rFonts w:ascii="Arial" w:hAnsi="Arial"/>
          <w:b/>
          <w:bCs/>
          <w:sz w:val="36"/>
          <w:szCs w:val="36"/>
        </w:rPr>
        <w:t>1</w:t>
      </w:r>
    </w:p>
    <w:p w14:paraId="7E01F386" w14:textId="77777777" w:rsidR="000B5EFE" w:rsidRPr="004D2F4E" w:rsidRDefault="000B5EFE" w:rsidP="000B5EFE">
      <w:pPr>
        <w:spacing w:line="276" w:lineRule="auto"/>
        <w:rPr>
          <w:rFonts w:ascii="Arial" w:hAnsi="Arial"/>
          <w:b/>
        </w:rPr>
      </w:pPr>
    </w:p>
    <w:p w14:paraId="2BE85E22" w14:textId="77777777" w:rsidR="000B5EFE" w:rsidRPr="00080E2D" w:rsidRDefault="000B5EFE" w:rsidP="000B5EFE">
      <w:pPr>
        <w:spacing w:line="276" w:lineRule="auto"/>
        <w:rPr>
          <w:rFonts w:ascii="Arial" w:hAnsi="Arial"/>
          <w:b/>
          <w:color w:val="FF0000"/>
          <w:sz w:val="28"/>
          <w:szCs w:val="28"/>
        </w:rPr>
      </w:pPr>
    </w:p>
    <w:bookmarkEnd w:id="139"/>
    <w:p w14:paraId="0C6FFAF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EFBD3E9" w14:textId="77777777" w:rsidR="000B5EFE" w:rsidRDefault="000B5EFE" w:rsidP="000B5EFE">
      <w:pPr>
        <w:spacing w:line="276" w:lineRule="auto"/>
        <w:rPr>
          <w:rFonts w:ascii="Arial" w:hAnsi="Arial"/>
        </w:rPr>
      </w:pPr>
    </w:p>
    <w:p w14:paraId="5DFD66FD" w14:textId="77777777" w:rsidR="000B5EFE" w:rsidRPr="00DF719B" w:rsidRDefault="000B5EFE" w:rsidP="000B5EFE">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5D64CD7A" w14:textId="77777777" w:rsidR="000B5EFE" w:rsidRPr="00DF719B" w:rsidRDefault="000B5EFE" w:rsidP="000B5EFE">
      <w:pPr>
        <w:spacing w:line="276" w:lineRule="auto"/>
        <w:jc w:val="both"/>
        <w:rPr>
          <w:rFonts w:ascii="Arial" w:hAnsi="Arial"/>
        </w:rPr>
      </w:pPr>
    </w:p>
    <w:p w14:paraId="7F2BABCA" w14:textId="77777777" w:rsidR="000B5EFE" w:rsidRPr="00DF719B" w:rsidRDefault="000B5EFE" w:rsidP="000B5EFE">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6A68DB" w14:textId="77777777" w:rsidR="000B5EFE" w:rsidRPr="00DF719B" w:rsidRDefault="000B5EFE" w:rsidP="000B5EFE">
      <w:pPr>
        <w:spacing w:line="276" w:lineRule="auto"/>
        <w:jc w:val="both"/>
        <w:rPr>
          <w:rFonts w:ascii="Arial" w:hAnsi="Arial"/>
        </w:rPr>
      </w:pPr>
    </w:p>
    <w:p w14:paraId="124578CC" w14:textId="77777777" w:rsidR="000B5EFE" w:rsidRPr="00DF719B" w:rsidRDefault="000B5EFE" w:rsidP="000B5EFE">
      <w:pPr>
        <w:spacing w:line="276" w:lineRule="auto"/>
        <w:jc w:val="both"/>
        <w:rPr>
          <w:rFonts w:ascii="Arial" w:hAnsi="Arial"/>
        </w:rPr>
      </w:pPr>
      <w:r w:rsidRPr="00DF719B">
        <w:rPr>
          <w:rFonts w:ascii="Arial" w:hAnsi="Arial"/>
        </w:rPr>
        <w:t>cumpre plenamente os requisitos de habilitação definidos no instrumento convocatório;</w:t>
      </w:r>
    </w:p>
    <w:p w14:paraId="0E37D86B" w14:textId="77777777" w:rsidR="000B5EFE" w:rsidRPr="00DF719B" w:rsidRDefault="000B5EFE" w:rsidP="000B5EFE">
      <w:pPr>
        <w:spacing w:line="276" w:lineRule="auto"/>
        <w:jc w:val="both"/>
        <w:rPr>
          <w:rFonts w:ascii="Arial" w:hAnsi="Arial"/>
        </w:rPr>
      </w:pPr>
    </w:p>
    <w:p w14:paraId="0F763E17" w14:textId="77777777" w:rsidR="000B5EFE" w:rsidRPr="00DF719B" w:rsidRDefault="000B5EFE" w:rsidP="000B5EFE">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638BB31" w14:textId="77777777" w:rsidR="000B5EFE" w:rsidRPr="00DF719B" w:rsidRDefault="000B5EFE" w:rsidP="000B5EFE">
      <w:pPr>
        <w:spacing w:line="276" w:lineRule="auto"/>
        <w:jc w:val="both"/>
        <w:rPr>
          <w:rFonts w:ascii="Arial" w:hAnsi="Arial"/>
        </w:rPr>
      </w:pPr>
    </w:p>
    <w:p w14:paraId="0972218B" w14:textId="77777777" w:rsidR="000B5EFE" w:rsidRPr="00DF719B" w:rsidRDefault="000B5EFE" w:rsidP="000B5EFE">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A7D83B2" w14:textId="77777777" w:rsidR="000B5EFE" w:rsidRPr="00DF719B" w:rsidRDefault="000B5EFE" w:rsidP="000B5EFE">
      <w:pPr>
        <w:spacing w:line="276" w:lineRule="auto"/>
        <w:jc w:val="both"/>
        <w:rPr>
          <w:rFonts w:ascii="Arial" w:hAnsi="Arial"/>
        </w:rPr>
      </w:pPr>
    </w:p>
    <w:p w14:paraId="3C323854" w14:textId="77777777" w:rsidR="000B5EFE" w:rsidRPr="00DF719B" w:rsidRDefault="000B5EFE" w:rsidP="000B5EFE">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DA7C14F" w14:textId="77777777" w:rsidR="000B5EFE" w:rsidRDefault="000B5EFE" w:rsidP="000B5EFE">
      <w:pPr>
        <w:adjustRightInd w:val="0"/>
        <w:spacing w:line="276" w:lineRule="auto"/>
        <w:jc w:val="center"/>
        <w:rPr>
          <w:rFonts w:ascii="Arial" w:hAnsi="Arial"/>
        </w:rPr>
      </w:pPr>
    </w:p>
    <w:p w14:paraId="5E70CCAC" w14:textId="77777777" w:rsidR="00F96AC5" w:rsidRPr="00DF719B" w:rsidRDefault="00F96AC5" w:rsidP="000B5EFE">
      <w:pPr>
        <w:adjustRightInd w:val="0"/>
        <w:spacing w:line="276" w:lineRule="auto"/>
        <w:jc w:val="center"/>
        <w:rPr>
          <w:rFonts w:ascii="Arial" w:hAnsi="Arial"/>
        </w:rPr>
      </w:pPr>
    </w:p>
    <w:p w14:paraId="54C5B10E" w14:textId="6F38B748" w:rsidR="00F96AC5" w:rsidRPr="00DF719B" w:rsidRDefault="000B5EFE" w:rsidP="00FD1172">
      <w:pPr>
        <w:adjustRightInd w:val="0"/>
        <w:spacing w:line="276" w:lineRule="auto"/>
        <w:jc w:val="center"/>
        <w:rPr>
          <w:rFonts w:ascii="Arial" w:hAnsi="Arial"/>
        </w:rPr>
      </w:pPr>
      <w:r w:rsidRPr="00DF719B">
        <w:rPr>
          <w:rFonts w:ascii="Arial" w:hAnsi="Arial"/>
        </w:rPr>
        <w:t>(Local e data)</w:t>
      </w:r>
    </w:p>
    <w:p w14:paraId="1286299B" w14:textId="77777777" w:rsidR="000B5EFE" w:rsidRPr="00DF719B" w:rsidRDefault="000B5EFE" w:rsidP="000B5EFE">
      <w:pPr>
        <w:adjustRightInd w:val="0"/>
        <w:spacing w:line="276" w:lineRule="auto"/>
        <w:rPr>
          <w:rFonts w:ascii="Arial" w:hAnsi="Arial"/>
        </w:rPr>
      </w:pPr>
    </w:p>
    <w:p w14:paraId="3FF6CA5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79BC694D"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4C20B40B" w14:textId="1E933703" w:rsidR="000B5EFE" w:rsidRDefault="000B5EFE" w:rsidP="000B5EFE">
      <w:pPr>
        <w:suppressAutoHyphens w:val="0"/>
        <w:rPr>
          <w:rFonts w:ascii="Arial" w:hAnsi="Arial"/>
          <w:b/>
          <w:bCs/>
        </w:rPr>
      </w:pPr>
    </w:p>
    <w:p w14:paraId="1FA707DB" w14:textId="77777777" w:rsidR="00BC6796" w:rsidRDefault="00BC6796" w:rsidP="000B5EFE">
      <w:pPr>
        <w:suppressAutoHyphens w:val="0"/>
        <w:rPr>
          <w:rFonts w:ascii="Arial" w:hAnsi="Arial"/>
          <w:b/>
          <w:bCs/>
        </w:rPr>
      </w:pPr>
    </w:p>
    <w:p w14:paraId="50463319" w14:textId="77777777" w:rsidR="000B5EFE" w:rsidRDefault="000B5EFE" w:rsidP="005B3F04">
      <w:pPr>
        <w:spacing w:line="276" w:lineRule="auto"/>
        <w:rPr>
          <w:rFonts w:ascii="Arial" w:hAnsi="Arial"/>
          <w:b/>
          <w:bCs/>
        </w:rPr>
      </w:pPr>
    </w:p>
    <w:p w14:paraId="0ABEE461" w14:textId="77777777" w:rsidR="00A25733" w:rsidRDefault="00A25733" w:rsidP="005B3F04">
      <w:pPr>
        <w:spacing w:line="276" w:lineRule="auto"/>
        <w:rPr>
          <w:rFonts w:ascii="Arial" w:hAnsi="Arial"/>
          <w:b/>
          <w:bCs/>
        </w:rPr>
      </w:pPr>
    </w:p>
    <w:p w14:paraId="6A85D0AB" w14:textId="77777777" w:rsidR="00A25733" w:rsidRDefault="00A25733" w:rsidP="005B3F04">
      <w:pPr>
        <w:spacing w:line="276" w:lineRule="auto"/>
        <w:rPr>
          <w:rFonts w:ascii="Arial" w:hAnsi="Arial"/>
          <w:b/>
          <w:bCs/>
          <w:color w:val="FF0000"/>
          <w:sz w:val="28"/>
          <w:szCs w:val="28"/>
        </w:rPr>
      </w:pPr>
    </w:p>
    <w:p w14:paraId="30232CA9" w14:textId="2BC3C825" w:rsidR="000B5EFE" w:rsidRPr="001C5306" w:rsidRDefault="000B5EFE" w:rsidP="000B5EFE">
      <w:pPr>
        <w:spacing w:line="276" w:lineRule="auto"/>
        <w:jc w:val="center"/>
        <w:rPr>
          <w:rFonts w:ascii="Arial" w:hAnsi="Arial"/>
          <w:b/>
          <w:sz w:val="36"/>
          <w:szCs w:val="36"/>
        </w:rPr>
      </w:pPr>
      <w:r w:rsidRPr="001C5306">
        <w:rPr>
          <w:rFonts w:ascii="Arial" w:hAnsi="Arial"/>
          <w:b/>
          <w:bCs/>
          <w:sz w:val="28"/>
          <w:szCs w:val="28"/>
        </w:rPr>
        <w:t xml:space="preserve">PREGÃO ELETRÔNICO Nº </w:t>
      </w:r>
      <w:r w:rsidR="000350AF">
        <w:rPr>
          <w:rFonts w:ascii="Arial" w:hAnsi="Arial"/>
          <w:b/>
          <w:bCs/>
          <w:sz w:val="28"/>
          <w:szCs w:val="28"/>
        </w:rPr>
        <w:t>027</w:t>
      </w:r>
      <w:r w:rsidRPr="001C5306">
        <w:rPr>
          <w:rFonts w:ascii="Arial" w:hAnsi="Arial"/>
          <w:b/>
          <w:bCs/>
          <w:sz w:val="28"/>
          <w:szCs w:val="28"/>
        </w:rPr>
        <w:t>/202</w:t>
      </w:r>
      <w:r w:rsidR="006C7586">
        <w:rPr>
          <w:rFonts w:ascii="Arial" w:hAnsi="Arial"/>
          <w:b/>
          <w:bCs/>
          <w:sz w:val="28"/>
          <w:szCs w:val="28"/>
        </w:rPr>
        <w:t>6</w:t>
      </w:r>
    </w:p>
    <w:p w14:paraId="50751C6C" w14:textId="77777777" w:rsidR="000B5EFE" w:rsidRPr="001C5306" w:rsidRDefault="000B5EFE" w:rsidP="000B5EFE">
      <w:pPr>
        <w:jc w:val="center"/>
        <w:rPr>
          <w:rFonts w:ascii="Arial" w:hAnsi="Arial"/>
          <w:b/>
          <w:bCs/>
          <w:sz w:val="28"/>
          <w:szCs w:val="28"/>
        </w:rPr>
      </w:pPr>
    </w:p>
    <w:p w14:paraId="37D02A96" w14:textId="2E56DC98" w:rsidR="000B5EFE" w:rsidRPr="001C5306" w:rsidRDefault="000B5EFE" w:rsidP="000B5EFE">
      <w:pPr>
        <w:spacing w:line="276" w:lineRule="auto"/>
        <w:jc w:val="center"/>
        <w:rPr>
          <w:rFonts w:ascii="Arial" w:hAnsi="Arial"/>
          <w:b/>
          <w:bCs/>
          <w:sz w:val="28"/>
          <w:szCs w:val="28"/>
        </w:rPr>
      </w:pPr>
      <w:r w:rsidRPr="001C5306">
        <w:rPr>
          <w:rFonts w:ascii="Arial" w:hAnsi="Arial"/>
          <w:b/>
          <w:bCs/>
          <w:sz w:val="28"/>
          <w:szCs w:val="28"/>
        </w:rPr>
        <w:t xml:space="preserve">PROCESSO Nº </w:t>
      </w:r>
      <w:r w:rsidR="000350AF">
        <w:rPr>
          <w:rFonts w:ascii="Arial" w:hAnsi="Arial"/>
          <w:b/>
          <w:bCs/>
          <w:sz w:val="28"/>
          <w:szCs w:val="28"/>
        </w:rPr>
        <w:t>125</w:t>
      </w:r>
      <w:r w:rsidRPr="001C5306">
        <w:rPr>
          <w:rFonts w:ascii="Arial" w:hAnsi="Arial"/>
          <w:b/>
          <w:bCs/>
          <w:sz w:val="28"/>
          <w:szCs w:val="28"/>
        </w:rPr>
        <w:t>/202</w:t>
      </w:r>
      <w:r w:rsidR="006C7586">
        <w:rPr>
          <w:rFonts w:ascii="Arial" w:hAnsi="Arial"/>
          <w:b/>
          <w:bCs/>
          <w:sz w:val="28"/>
          <w:szCs w:val="28"/>
        </w:rPr>
        <w:t>6</w:t>
      </w:r>
    </w:p>
    <w:p w14:paraId="47FE7DAE" w14:textId="77777777" w:rsidR="000B5EFE" w:rsidRDefault="000B5EFE" w:rsidP="000B5EFE">
      <w:pPr>
        <w:spacing w:line="276" w:lineRule="auto"/>
        <w:jc w:val="center"/>
        <w:rPr>
          <w:rFonts w:ascii="Arial" w:hAnsi="Arial"/>
          <w:b/>
          <w:bCs/>
          <w:color w:val="FF0000"/>
          <w:sz w:val="28"/>
          <w:szCs w:val="28"/>
        </w:rPr>
      </w:pPr>
    </w:p>
    <w:p w14:paraId="0928571A" w14:textId="77777777" w:rsidR="000B5EFE" w:rsidRDefault="000B5EFE" w:rsidP="000B5EFE">
      <w:pPr>
        <w:spacing w:line="276" w:lineRule="auto"/>
        <w:jc w:val="center"/>
        <w:rPr>
          <w:rFonts w:ascii="Arial" w:hAnsi="Arial"/>
          <w:b/>
          <w:bCs/>
          <w:color w:val="FF0000"/>
          <w:sz w:val="28"/>
          <w:szCs w:val="28"/>
        </w:rPr>
      </w:pPr>
    </w:p>
    <w:p w14:paraId="6BA24095" w14:textId="77777777" w:rsidR="000B5EFE" w:rsidRPr="004D2F4E" w:rsidRDefault="000B5EFE" w:rsidP="000B5EFE">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4A94808D" w14:textId="77777777" w:rsidR="000B5EFE" w:rsidRPr="008B2907" w:rsidRDefault="000B5EFE" w:rsidP="000B5EFE">
      <w:pPr>
        <w:spacing w:line="276" w:lineRule="auto"/>
        <w:jc w:val="center"/>
        <w:rPr>
          <w:rFonts w:ascii="Arial" w:hAnsi="Arial"/>
          <w:b/>
          <w:bCs/>
          <w:color w:val="FF0000"/>
          <w:sz w:val="28"/>
          <w:szCs w:val="28"/>
        </w:rPr>
      </w:pPr>
    </w:p>
    <w:p w14:paraId="3E1474C5" w14:textId="77777777" w:rsidR="000B5EFE" w:rsidRDefault="000B5EFE" w:rsidP="000B5EFE">
      <w:pPr>
        <w:pStyle w:val="Ttulo2"/>
        <w:spacing w:line="276" w:lineRule="auto"/>
        <w:jc w:val="center"/>
        <w:rPr>
          <w:sz w:val="24"/>
        </w:rPr>
      </w:pPr>
    </w:p>
    <w:p w14:paraId="31D0715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4993D9F" w14:textId="77777777" w:rsidR="000B5EFE" w:rsidRPr="00DF719B" w:rsidRDefault="000B5EFE" w:rsidP="000B5EFE">
      <w:pPr>
        <w:spacing w:line="276" w:lineRule="auto"/>
        <w:rPr>
          <w:rFonts w:ascii="Arial" w:hAnsi="Arial"/>
        </w:rPr>
      </w:pPr>
    </w:p>
    <w:p w14:paraId="25DDD1E2" w14:textId="77777777" w:rsidR="000B5EFE" w:rsidRPr="00DF719B" w:rsidRDefault="000B5EFE" w:rsidP="000B5EFE">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49C98BC4" w14:textId="77777777" w:rsidR="000B5EFE" w:rsidRDefault="000B5EFE" w:rsidP="000B5EFE">
      <w:pPr>
        <w:spacing w:line="276" w:lineRule="auto"/>
        <w:jc w:val="both"/>
        <w:rPr>
          <w:rFonts w:ascii="Arial" w:hAnsi="Arial"/>
        </w:rPr>
      </w:pPr>
    </w:p>
    <w:p w14:paraId="5403AEAD" w14:textId="77777777" w:rsidR="000B5EFE" w:rsidRDefault="000B5EFE" w:rsidP="000B5EFE">
      <w:pPr>
        <w:spacing w:line="276" w:lineRule="auto"/>
        <w:jc w:val="both"/>
        <w:rPr>
          <w:rFonts w:ascii="Arial" w:hAnsi="Arial"/>
        </w:rPr>
      </w:pPr>
    </w:p>
    <w:p w14:paraId="2C50FFD6" w14:textId="77777777" w:rsidR="000B5EFE" w:rsidRPr="00DF719B" w:rsidRDefault="000B5EFE" w:rsidP="000B5EFE">
      <w:pPr>
        <w:spacing w:line="276" w:lineRule="auto"/>
        <w:jc w:val="both"/>
        <w:rPr>
          <w:rFonts w:ascii="Arial" w:hAnsi="Arial"/>
        </w:rPr>
      </w:pPr>
    </w:p>
    <w:p w14:paraId="3A73782E" w14:textId="77777777" w:rsidR="000B5EFE" w:rsidRPr="00DF719B" w:rsidRDefault="000B5EFE" w:rsidP="000B5EFE">
      <w:pPr>
        <w:adjustRightInd w:val="0"/>
        <w:spacing w:line="276" w:lineRule="auto"/>
        <w:jc w:val="center"/>
        <w:rPr>
          <w:rFonts w:ascii="Arial" w:hAnsi="Arial"/>
        </w:rPr>
      </w:pPr>
    </w:p>
    <w:p w14:paraId="7AD64277"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08C0D38F" w14:textId="77777777" w:rsidR="000B5EFE" w:rsidRDefault="000B5EFE" w:rsidP="000B5EFE">
      <w:pPr>
        <w:adjustRightInd w:val="0"/>
        <w:spacing w:line="276" w:lineRule="auto"/>
        <w:rPr>
          <w:rFonts w:ascii="Arial" w:hAnsi="Arial"/>
        </w:rPr>
      </w:pPr>
    </w:p>
    <w:p w14:paraId="6880C008" w14:textId="77777777" w:rsidR="000B5EFE" w:rsidRPr="00DF719B" w:rsidRDefault="000B5EFE" w:rsidP="000B5EFE">
      <w:pPr>
        <w:adjustRightInd w:val="0"/>
        <w:spacing w:line="276" w:lineRule="auto"/>
        <w:rPr>
          <w:rFonts w:ascii="Arial" w:hAnsi="Arial"/>
        </w:rPr>
      </w:pPr>
    </w:p>
    <w:p w14:paraId="2E53DDC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07234F5F" w14:textId="49FB4E8E" w:rsidR="00C144DE" w:rsidRDefault="000B5EFE" w:rsidP="002B103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93DF789" w14:textId="77777777" w:rsidR="002B1035" w:rsidRDefault="002B1035" w:rsidP="002B1035">
      <w:pPr>
        <w:spacing w:beforeLines="120" w:before="288" w:afterLines="120" w:after="288" w:line="312" w:lineRule="auto"/>
        <w:ind w:firstLine="567"/>
        <w:jc w:val="center"/>
        <w:rPr>
          <w:rFonts w:ascii="Arial" w:hAnsi="Arial"/>
          <w:bCs/>
        </w:rPr>
      </w:pPr>
    </w:p>
    <w:p w14:paraId="04830B2A" w14:textId="77777777" w:rsidR="00B23140" w:rsidRDefault="00B23140" w:rsidP="002B1035">
      <w:pPr>
        <w:spacing w:beforeLines="120" w:before="288" w:afterLines="120" w:after="288" w:line="312" w:lineRule="auto"/>
        <w:ind w:firstLine="567"/>
        <w:jc w:val="center"/>
        <w:rPr>
          <w:rFonts w:ascii="Arial" w:hAnsi="Arial"/>
          <w:bCs/>
        </w:rPr>
      </w:pPr>
    </w:p>
    <w:p w14:paraId="41C30719" w14:textId="77777777" w:rsidR="00B23140" w:rsidRDefault="00B23140" w:rsidP="002B1035">
      <w:pPr>
        <w:spacing w:beforeLines="120" w:before="288" w:afterLines="120" w:after="288" w:line="312" w:lineRule="auto"/>
        <w:ind w:firstLine="567"/>
        <w:jc w:val="center"/>
        <w:rPr>
          <w:rFonts w:ascii="Arial" w:hAnsi="Arial"/>
          <w:bCs/>
        </w:rPr>
      </w:pPr>
    </w:p>
    <w:p w14:paraId="70DF40F6" w14:textId="77777777" w:rsidR="00B100B1" w:rsidRDefault="00B100B1" w:rsidP="00A427BD">
      <w:pPr>
        <w:spacing w:beforeLines="120" w:before="288" w:afterLines="120" w:after="288" w:line="312" w:lineRule="auto"/>
        <w:rPr>
          <w:rFonts w:ascii="Arial" w:hAnsi="Arial"/>
          <w:bCs/>
        </w:rPr>
      </w:pPr>
    </w:p>
    <w:p w14:paraId="311C9315" w14:textId="77777777" w:rsidR="00F711AC" w:rsidRDefault="00F711AC" w:rsidP="00A427BD">
      <w:pPr>
        <w:spacing w:beforeLines="120" w:before="288" w:afterLines="120" w:after="288" w:line="312" w:lineRule="auto"/>
        <w:rPr>
          <w:rFonts w:ascii="Arial" w:hAnsi="Arial"/>
          <w:bCs/>
        </w:rPr>
      </w:pPr>
    </w:p>
    <w:p w14:paraId="2D8ABC76" w14:textId="77777777" w:rsidR="00F711AC" w:rsidRPr="002B1035" w:rsidRDefault="00F711AC" w:rsidP="00DB46B4">
      <w:pPr>
        <w:spacing w:line="312" w:lineRule="auto"/>
        <w:rPr>
          <w:rFonts w:ascii="Arial" w:hAnsi="Arial"/>
          <w:bCs/>
        </w:rPr>
      </w:pPr>
    </w:p>
    <w:p w14:paraId="2BBE3F5C" w14:textId="547AA497" w:rsidR="000E18F5" w:rsidRPr="009B0269" w:rsidRDefault="000E18F5" w:rsidP="00DB46B4">
      <w:pPr>
        <w:jc w:val="center"/>
        <w:rPr>
          <w:rFonts w:ascii="Arial" w:hAnsi="Arial"/>
          <w:b/>
          <w:sz w:val="32"/>
          <w:szCs w:val="32"/>
        </w:rPr>
      </w:pPr>
      <w:r w:rsidRPr="009B0269">
        <w:rPr>
          <w:rFonts w:ascii="Arial" w:hAnsi="Arial"/>
          <w:b/>
          <w:sz w:val="32"/>
          <w:szCs w:val="32"/>
        </w:rPr>
        <w:t>ANEXO IV</w:t>
      </w:r>
      <w:r w:rsidR="009058E9" w:rsidRPr="009B0269">
        <w:rPr>
          <w:rFonts w:ascii="Arial" w:hAnsi="Arial"/>
          <w:b/>
          <w:sz w:val="32"/>
          <w:szCs w:val="32"/>
        </w:rPr>
        <w:t xml:space="preserve">.1 </w:t>
      </w:r>
      <w:r w:rsidRPr="009B0269">
        <w:rPr>
          <w:rFonts w:ascii="Arial" w:hAnsi="Arial"/>
          <w:b/>
          <w:sz w:val="32"/>
          <w:szCs w:val="32"/>
        </w:rPr>
        <w:t xml:space="preserve">– </w:t>
      </w:r>
      <w:r w:rsidRPr="009B0269">
        <w:rPr>
          <w:rFonts w:ascii="Arial" w:hAnsi="Arial"/>
          <w:b/>
          <w:bCs/>
          <w:color w:val="000000"/>
          <w:sz w:val="32"/>
          <w:szCs w:val="32"/>
          <w:lang w:eastAsia="pt-BR"/>
        </w:rPr>
        <w:t>MINUTA DE ATA DE REGISTRO DE PREÇOS</w:t>
      </w:r>
    </w:p>
    <w:p w14:paraId="3C9169CA" w14:textId="77777777" w:rsidR="000E18F5" w:rsidRDefault="000E18F5" w:rsidP="000E18F5">
      <w:pPr>
        <w:jc w:val="center"/>
        <w:rPr>
          <w:rFonts w:ascii="Arial" w:hAnsi="Arial"/>
          <w:b/>
          <w:color w:val="FF0000"/>
          <w:sz w:val="28"/>
          <w:szCs w:val="28"/>
        </w:rPr>
      </w:pPr>
    </w:p>
    <w:p w14:paraId="31943B28" w14:textId="2755E689" w:rsidR="000E18F5" w:rsidRPr="001C5306" w:rsidRDefault="000E18F5" w:rsidP="000E18F5">
      <w:pPr>
        <w:jc w:val="center"/>
        <w:rPr>
          <w:rFonts w:ascii="Arial" w:hAnsi="Arial"/>
          <w:b/>
          <w:sz w:val="28"/>
          <w:szCs w:val="28"/>
        </w:rPr>
      </w:pPr>
      <w:r w:rsidRPr="001C5306">
        <w:rPr>
          <w:rFonts w:ascii="Arial" w:hAnsi="Arial"/>
          <w:b/>
          <w:sz w:val="28"/>
          <w:szCs w:val="28"/>
        </w:rPr>
        <w:t xml:space="preserve">PREGÃO ELETRÔNICO Nº </w:t>
      </w:r>
      <w:r w:rsidR="000350AF">
        <w:rPr>
          <w:rFonts w:ascii="Arial" w:hAnsi="Arial"/>
          <w:b/>
          <w:sz w:val="28"/>
          <w:szCs w:val="28"/>
        </w:rPr>
        <w:t>027</w:t>
      </w:r>
      <w:r w:rsidRPr="001C5306">
        <w:rPr>
          <w:rFonts w:ascii="Arial" w:hAnsi="Arial"/>
          <w:b/>
          <w:sz w:val="28"/>
          <w:szCs w:val="28"/>
        </w:rPr>
        <w:t>/202</w:t>
      </w:r>
      <w:r w:rsidR="006C7586">
        <w:rPr>
          <w:rFonts w:ascii="Arial" w:hAnsi="Arial"/>
          <w:b/>
          <w:sz w:val="28"/>
          <w:szCs w:val="28"/>
        </w:rPr>
        <w:t>6</w:t>
      </w:r>
    </w:p>
    <w:p w14:paraId="1EAE4008" w14:textId="77777777" w:rsidR="000E18F5" w:rsidRPr="001C5306" w:rsidRDefault="000E18F5" w:rsidP="000E18F5">
      <w:pPr>
        <w:jc w:val="center"/>
        <w:rPr>
          <w:rFonts w:ascii="Arial" w:hAnsi="Arial"/>
          <w:b/>
          <w:sz w:val="28"/>
          <w:szCs w:val="28"/>
        </w:rPr>
      </w:pPr>
    </w:p>
    <w:p w14:paraId="1F89574B" w14:textId="362FEAC0" w:rsidR="0012692E" w:rsidRPr="006C622E" w:rsidRDefault="000E18F5" w:rsidP="006C622E">
      <w:pPr>
        <w:jc w:val="center"/>
        <w:rPr>
          <w:rFonts w:ascii="Arial" w:hAnsi="Arial"/>
          <w:b/>
          <w:sz w:val="28"/>
          <w:szCs w:val="28"/>
        </w:rPr>
      </w:pPr>
      <w:r w:rsidRPr="001C5306">
        <w:rPr>
          <w:rFonts w:ascii="Arial" w:hAnsi="Arial"/>
          <w:b/>
          <w:sz w:val="28"/>
          <w:szCs w:val="28"/>
        </w:rPr>
        <w:t xml:space="preserve">PROCESSO Nº </w:t>
      </w:r>
      <w:r w:rsidR="000350AF">
        <w:rPr>
          <w:rFonts w:ascii="Arial" w:hAnsi="Arial"/>
          <w:b/>
          <w:sz w:val="28"/>
          <w:szCs w:val="28"/>
        </w:rPr>
        <w:t>125</w:t>
      </w:r>
      <w:r w:rsidR="007D1217">
        <w:rPr>
          <w:rFonts w:ascii="Arial" w:hAnsi="Arial"/>
          <w:b/>
          <w:sz w:val="28"/>
          <w:szCs w:val="28"/>
        </w:rPr>
        <w:t>/</w:t>
      </w:r>
      <w:r w:rsidRPr="001C5306">
        <w:rPr>
          <w:rFonts w:ascii="Arial" w:hAnsi="Arial"/>
          <w:b/>
          <w:sz w:val="28"/>
          <w:szCs w:val="28"/>
        </w:rPr>
        <w:t>202</w:t>
      </w:r>
      <w:r w:rsidR="006C7586">
        <w:rPr>
          <w:rFonts w:ascii="Arial" w:hAnsi="Arial"/>
          <w:b/>
          <w:sz w:val="28"/>
          <w:szCs w:val="28"/>
        </w:rPr>
        <w:t>6</w:t>
      </w:r>
    </w:p>
    <w:p w14:paraId="1A840C7D" w14:textId="77777777" w:rsidR="008D7975" w:rsidRPr="004775AC" w:rsidRDefault="008D7975" w:rsidP="005C5A3E">
      <w:pPr>
        <w:tabs>
          <w:tab w:val="left" w:pos="4245"/>
          <w:tab w:val="left" w:pos="4605"/>
        </w:tabs>
        <w:jc w:val="both"/>
        <w:rPr>
          <w:rFonts w:ascii="Arial" w:hAnsi="Arial"/>
          <w:b/>
          <w:color w:val="FF0000"/>
        </w:rPr>
      </w:pPr>
    </w:p>
    <w:p w14:paraId="5B407264" w14:textId="20C52EF3" w:rsidR="00B10DEF" w:rsidRDefault="00410938" w:rsidP="00410938">
      <w:pPr>
        <w:jc w:val="both"/>
        <w:rPr>
          <w:rFonts w:ascii="Arial" w:hAnsi="Arial"/>
          <w:b/>
        </w:rPr>
      </w:pPr>
      <w:r w:rsidRPr="00410938">
        <w:rPr>
          <w:rFonts w:ascii="Arial" w:hAnsi="Arial"/>
          <w:b/>
        </w:rPr>
        <w:t>ATA DE REGISTRO DE PREÇOS N° _____/______</w:t>
      </w:r>
    </w:p>
    <w:p w14:paraId="32A18886" w14:textId="77777777" w:rsidR="00410938" w:rsidRPr="00D73F1D" w:rsidRDefault="00410938" w:rsidP="00410938">
      <w:pPr>
        <w:jc w:val="both"/>
        <w:rPr>
          <w:rFonts w:ascii="Arial" w:hAnsi="Arial"/>
          <w:b/>
          <w:color w:val="FF0000"/>
        </w:rPr>
      </w:pPr>
    </w:p>
    <w:p w14:paraId="78A99596" w14:textId="3D291711" w:rsidR="00410938" w:rsidRPr="009F076C" w:rsidRDefault="00410938" w:rsidP="00410938">
      <w:pPr>
        <w:jc w:val="both"/>
        <w:rPr>
          <w:rFonts w:ascii="Arial" w:hAnsi="Arial"/>
        </w:rPr>
      </w:pPr>
      <w:r w:rsidRPr="009F076C">
        <w:rPr>
          <w:rFonts w:ascii="Arial" w:hAnsi="Arial"/>
          <w:color w:val="000000"/>
        </w:rPr>
        <w:t xml:space="preserve">O </w:t>
      </w:r>
      <w:r w:rsidRPr="009F076C">
        <w:rPr>
          <w:rFonts w:ascii="Arial" w:hAnsi="Arial"/>
          <w:b/>
          <w:color w:val="000000"/>
        </w:rPr>
        <w:t>MUNICÍPIO DE SERTÃOZINHO,</w:t>
      </w:r>
      <w:r w:rsidRPr="009F076C">
        <w:rPr>
          <w:rFonts w:ascii="Arial" w:hAnsi="Arial"/>
          <w:color w:val="000000"/>
        </w:rPr>
        <w:t xml:space="preserve"> estado de São Paulo, com sede na Rua Aprígio de Araújo, nº 837, CNPJ/MF nº 45.371.820/0001-28, na qualidade de </w:t>
      </w:r>
      <w:r w:rsidRPr="009F076C">
        <w:rPr>
          <w:rFonts w:ascii="Arial" w:hAnsi="Arial"/>
          <w:b/>
          <w:color w:val="000000"/>
        </w:rPr>
        <w:t xml:space="preserve">ÓRGÃO </w:t>
      </w:r>
      <w:r w:rsidRPr="009F076C">
        <w:rPr>
          <w:rFonts w:ascii="Arial" w:hAnsi="Arial"/>
          <w:b/>
        </w:rPr>
        <w:t>GERENCIADOR</w:t>
      </w:r>
      <w:r w:rsidRPr="009F076C">
        <w:rPr>
          <w:rFonts w:ascii="Arial" w:hAnsi="Arial"/>
        </w:rPr>
        <w:t>, representado neste ato pelo Exmo. Sr. Prefeito Municipal,</w:t>
      </w:r>
      <w:r w:rsidRPr="009F076C">
        <w:rPr>
          <w:rFonts w:ascii="Arial" w:hAnsi="Arial"/>
          <w:b/>
        </w:rPr>
        <w:t xml:space="preserve"> </w:t>
      </w:r>
      <w:r w:rsidR="004F398D" w:rsidRPr="009F076C">
        <w:rPr>
          <w:rFonts w:ascii="Arial" w:hAnsi="Arial"/>
          <w:b/>
        </w:rPr>
        <w:t>JOSÉ ALBERTO GIMENEZ</w:t>
      </w:r>
      <w:r w:rsidRPr="009F076C">
        <w:rPr>
          <w:rFonts w:ascii="Arial" w:hAnsi="Arial"/>
        </w:rPr>
        <w:t>,</w:t>
      </w:r>
      <w:r w:rsidR="009F076C" w:rsidRPr="009F076C">
        <w:rPr>
          <w:rFonts w:ascii="Arial" w:hAnsi="Arial"/>
        </w:rPr>
        <w:t xml:space="preserve"> </w:t>
      </w:r>
      <w:r w:rsidRPr="009F076C">
        <w:rPr>
          <w:rFonts w:ascii="Arial" w:hAnsi="Arial"/>
        </w:rPr>
        <w:t xml:space="preserve">e a empresa abaixo relacionada, representada na forma de seu estatuto social, doravante denominada </w:t>
      </w:r>
      <w:r w:rsidRPr="009F076C">
        <w:rPr>
          <w:rFonts w:ascii="Arial" w:hAnsi="Arial"/>
          <w:b/>
        </w:rPr>
        <w:t>DETENTORA</w:t>
      </w:r>
      <w:r w:rsidRPr="009F076C">
        <w:rPr>
          <w:rFonts w:ascii="Arial" w:hAnsi="Arial"/>
        </w:rPr>
        <w:t xml:space="preserve">, resolvem firmar o presente ajuste para Registro de Preços, nos termos da Lei Federal nº 14.133/21 e do Decreto Municipal nº 8.109/2023 e demais normas regulamentares aplicáveis à espécie, bem como do </w:t>
      </w:r>
      <w:r w:rsidR="00617884" w:rsidRPr="009F076C">
        <w:rPr>
          <w:rFonts w:ascii="Arial" w:hAnsi="Arial"/>
        </w:rPr>
        <w:t xml:space="preserve">edital do pregão </w:t>
      </w:r>
      <w:r w:rsidRPr="009F076C">
        <w:rPr>
          <w:rFonts w:ascii="Arial" w:hAnsi="Arial"/>
        </w:rPr>
        <w:t>nos autos do processo em epígrafe, mediante condições e cláusulas a seguir estabelecidas.</w:t>
      </w:r>
    </w:p>
    <w:p w14:paraId="1CDC8106" w14:textId="77777777" w:rsidR="00410938" w:rsidRDefault="00410938" w:rsidP="00410938">
      <w:pPr>
        <w:autoSpaceDE w:val="0"/>
        <w:adjustRightInd w:val="0"/>
        <w:ind w:right="424"/>
        <w:rPr>
          <w:rFonts w:ascii="Arial" w:hAnsi="Arial"/>
          <w:b/>
          <w:bCs/>
          <w:sz w:val="28"/>
          <w:szCs w:val="28"/>
          <w:lang w:eastAsia="pt-BR"/>
        </w:rPr>
      </w:pPr>
    </w:p>
    <w:p w14:paraId="524E7B73" w14:textId="77777777" w:rsidR="00410938" w:rsidRDefault="00410938" w:rsidP="00410938">
      <w:pPr>
        <w:autoSpaceDE w:val="0"/>
        <w:adjustRightInd w:val="0"/>
        <w:ind w:right="424"/>
        <w:rPr>
          <w:rFonts w:ascii="Arial" w:hAnsi="Arial"/>
          <w:b/>
          <w:bCs/>
          <w:lang w:eastAsia="pt-BR"/>
        </w:rPr>
      </w:pPr>
      <w:r>
        <w:rPr>
          <w:rFonts w:ascii="Arial" w:hAnsi="Arial"/>
          <w:b/>
          <w:bCs/>
          <w:lang w:eastAsia="pt-BR"/>
        </w:rPr>
        <w:t>DETENTORA</w:t>
      </w:r>
    </w:p>
    <w:p w14:paraId="27E2D46E" w14:textId="77777777" w:rsidR="00410938" w:rsidRDefault="00410938" w:rsidP="00410938">
      <w:pPr>
        <w:autoSpaceDE w:val="0"/>
        <w:adjustRightInd w:val="0"/>
        <w:ind w:right="424"/>
        <w:rPr>
          <w:rFonts w:ascii="Arial" w:hAnsi="Arial"/>
          <w:lang w:eastAsia="pt-BR"/>
        </w:rPr>
      </w:pPr>
      <w:r>
        <w:rPr>
          <w:rFonts w:ascii="Arial" w:hAnsi="Arial"/>
          <w:lang w:eastAsia="pt-BR"/>
        </w:rPr>
        <w:t>Denominação: .............................................................................</w:t>
      </w:r>
    </w:p>
    <w:p w14:paraId="43FC37C8" w14:textId="77777777" w:rsidR="00410938" w:rsidRDefault="00410938" w:rsidP="00410938">
      <w:pPr>
        <w:autoSpaceDE w:val="0"/>
        <w:adjustRightInd w:val="0"/>
        <w:ind w:right="424"/>
        <w:rPr>
          <w:rFonts w:ascii="Arial" w:hAnsi="Arial"/>
          <w:lang w:eastAsia="pt-BR"/>
        </w:rPr>
      </w:pPr>
      <w:r>
        <w:rPr>
          <w:rFonts w:ascii="Arial" w:hAnsi="Arial"/>
          <w:lang w:eastAsia="pt-BR"/>
        </w:rPr>
        <w:t>Endereço: ....................................................................................</w:t>
      </w:r>
    </w:p>
    <w:p w14:paraId="3DF4D9DC" w14:textId="77777777" w:rsidR="00410938" w:rsidRDefault="00410938" w:rsidP="00410938">
      <w:pPr>
        <w:autoSpaceDE w:val="0"/>
        <w:adjustRightInd w:val="0"/>
        <w:ind w:right="424"/>
        <w:rPr>
          <w:rFonts w:ascii="Arial" w:hAnsi="Arial"/>
          <w:lang w:eastAsia="pt-BR"/>
        </w:rPr>
      </w:pPr>
      <w:r>
        <w:rPr>
          <w:rFonts w:ascii="Arial" w:hAnsi="Arial"/>
          <w:lang w:eastAsia="pt-BR"/>
        </w:rPr>
        <w:t>CNPJ: ..........................................................................................</w:t>
      </w:r>
    </w:p>
    <w:p w14:paraId="75569D78" w14:textId="77777777" w:rsidR="00410938" w:rsidRDefault="00410938" w:rsidP="00410938">
      <w:pPr>
        <w:autoSpaceDE w:val="0"/>
        <w:adjustRightInd w:val="0"/>
        <w:ind w:right="424"/>
        <w:rPr>
          <w:rFonts w:ascii="Arial" w:hAnsi="Arial"/>
          <w:lang w:eastAsia="pt-BR"/>
        </w:rPr>
      </w:pPr>
      <w:r>
        <w:rPr>
          <w:rFonts w:ascii="Arial" w:hAnsi="Arial"/>
          <w:lang w:eastAsia="pt-BR"/>
        </w:rPr>
        <w:t>Representante legal: ..................................................................</w:t>
      </w:r>
    </w:p>
    <w:p w14:paraId="16E3E88D" w14:textId="77777777" w:rsidR="00410938" w:rsidRDefault="00410938" w:rsidP="00410938">
      <w:pPr>
        <w:autoSpaceDE w:val="0"/>
        <w:adjustRightInd w:val="0"/>
        <w:ind w:right="424"/>
        <w:rPr>
          <w:rFonts w:ascii="Arial" w:hAnsi="Arial"/>
          <w:lang w:eastAsia="pt-BR"/>
        </w:rPr>
      </w:pPr>
      <w:r>
        <w:rPr>
          <w:rFonts w:ascii="Arial" w:hAnsi="Arial"/>
          <w:lang w:eastAsia="pt-BR"/>
        </w:rPr>
        <w:t>CPF: ............................................................................................</w:t>
      </w:r>
    </w:p>
    <w:p w14:paraId="56534CA5" w14:textId="47AE72A8" w:rsidR="00B10DEF" w:rsidRPr="004D2F4E" w:rsidRDefault="00B10DEF" w:rsidP="003179CA">
      <w:pPr>
        <w:spacing w:before="36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3C1AADB2" w:rsidR="00C633C5" w:rsidRPr="0022184C" w:rsidRDefault="00C633C5" w:rsidP="004C339C">
      <w:pPr>
        <w:spacing w:before="120"/>
        <w:jc w:val="both"/>
        <w:rPr>
          <w:rFonts w:ascii="Arial" w:hAnsi="Arial"/>
        </w:rPr>
      </w:pPr>
      <w:r w:rsidRPr="005C6C3D">
        <w:rPr>
          <w:rFonts w:ascii="Arial" w:hAnsi="Arial"/>
          <w:color w:val="000000"/>
        </w:rPr>
        <w:t>1.1</w:t>
      </w:r>
      <w:r w:rsidR="00776E9A" w:rsidRPr="005C6C3D">
        <w:rPr>
          <w:rFonts w:ascii="Arial" w:hAnsi="Arial"/>
          <w:color w:val="000000"/>
        </w:rPr>
        <w:t>.</w:t>
      </w:r>
      <w:r w:rsidRPr="005C6C3D">
        <w:rPr>
          <w:rFonts w:ascii="Arial" w:hAnsi="Arial"/>
          <w:color w:val="000000"/>
        </w:rPr>
        <w:t xml:space="preserve"> </w:t>
      </w:r>
      <w:r w:rsidR="00A02687" w:rsidRPr="005C6C3D">
        <w:rPr>
          <w:rFonts w:ascii="Arial" w:hAnsi="Arial"/>
          <w:color w:val="000000"/>
        </w:rPr>
        <w:t xml:space="preserve">A presente Ata tem por objeto o </w:t>
      </w:r>
      <w:r w:rsidR="004C339C" w:rsidRPr="00545AF3">
        <w:rPr>
          <w:rFonts w:ascii="Arial" w:hAnsi="Arial"/>
          <w:b/>
          <w:bCs/>
        </w:rPr>
        <w:t>Registro de Preços para contratação de empresa especializada na prestação de serviços de manutenção, instalação, substituição, adequação e reparo de estruturas com telas de sombreamento, incluindo fornecimento de materiais, mão de obra, equipamentos, ferramentas e acessórios necessários, destinados aos próprios públicos municipais de Sertãozinho</w:t>
      </w:r>
      <w:r w:rsidR="004C339C">
        <w:rPr>
          <w:rFonts w:ascii="Arial" w:hAnsi="Arial"/>
          <w:b/>
          <w:bCs/>
        </w:rPr>
        <w:t>-</w:t>
      </w:r>
      <w:r w:rsidR="004C339C" w:rsidRPr="00545AF3">
        <w:rPr>
          <w:rFonts w:ascii="Arial" w:hAnsi="Arial"/>
          <w:b/>
          <w:bCs/>
        </w:rPr>
        <w:t>SP</w:t>
      </w:r>
      <w:r w:rsidR="005C6C3D" w:rsidRPr="0022184C">
        <w:rPr>
          <w:rFonts w:ascii="Arial" w:hAnsi="Arial"/>
          <w:b/>
          <w:bCs/>
          <w:color w:val="000000"/>
        </w:rPr>
        <w:t>,</w:t>
      </w:r>
      <w:r w:rsidR="005C6C3D" w:rsidRPr="005C6C3D">
        <w:rPr>
          <w:rFonts w:ascii="Arial" w:hAnsi="Arial"/>
          <w:color w:val="000000"/>
        </w:rPr>
        <w:t xml:space="preserve"> </w:t>
      </w:r>
      <w:r w:rsidR="00A02687" w:rsidRPr="005C6C3D">
        <w:rPr>
          <w:rFonts w:ascii="Arial" w:hAnsi="Arial"/>
          <w:color w:val="000000"/>
        </w:rPr>
        <w:t>conforme especificação do</w:t>
      </w:r>
      <w:r w:rsidR="007C4A42" w:rsidRPr="005C6C3D">
        <w:rPr>
          <w:rFonts w:ascii="Arial" w:hAnsi="Arial"/>
          <w:color w:val="000000"/>
        </w:rPr>
        <w:t xml:space="preserve"> termo de referência,</w:t>
      </w:r>
      <w:r w:rsidR="00A02687" w:rsidRPr="005C6C3D">
        <w:rPr>
          <w:rFonts w:ascii="Arial" w:hAnsi="Arial"/>
          <w:color w:val="000000"/>
        </w:rPr>
        <w:t xml:space="preserve"> que é parte integrante desta Ata, assim como as propostas cujos preços tenham sido registrados, independentemente de transcrição</w:t>
      </w:r>
      <w:r w:rsidRPr="005C6C3D">
        <w:rPr>
          <w:rFonts w:ascii="Arial" w:hAnsi="Arial"/>
          <w:color w:val="000000"/>
        </w:rPr>
        <w:t>.</w:t>
      </w:r>
    </w:p>
    <w:p w14:paraId="0CE42C19" w14:textId="77777777" w:rsidR="00A02687" w:rsidRDefault="00A02687" w:rsidP="00A02687">
      <w:pPr>
        <w:jc w:val="both"/>
        <w:rPr>
          <w:rFonts w:ascii="Arial" w:hAnsi="Arial"/>
          <w:b/>
          <w:bCs/>
          <w:u w:val="single"/>
        </w:rPr>
      </w:pPr>
    </w:p>
    <w:p w14:paraId="1D6B8A41" w14:textId="521F1136" w:rsidR="00A02687" w:rsidRPr="007E548B" w:rsidRDefault="00A02687" w:rsidP="00A02687">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41A3A5E5" w14:textId="77777777" w:rsidR="00A02687" w:rsidRPr="007E548B" w:rsidRDefault="00A02687" w:rsidP="00A02687">
      <w:pPr>
        <w:jc w:val="both"/>
        <w:rPr>
          <w:rFonts w:ascii="Arial" w:hAnsi="Arial"/>
          <w:b/>
          <w:bCs/>
        </w:rPr>
      </w:pPr>
    </w:p>
    <w:p w14:paraId="3E202A91" w14:textId="6ECFB85D" w:rsidR="00A02687" w:rsidRDefault="00A02687" w:rsidP="00A02687">
      <w:pPr>
        <w:jc w:val="both"/>
        <w:rPr>
          <w:rFonts w:ascii="Arial" w:hAnsi="Arial"/>
        </w:rPr>
      </w:pPr>
      <w:r w:rsidRPr="007E548B">
        <w:rPr>
          <w:rFonts w:ascii="Arial" w:hAnsi="Arial"/>
        </w:rPr>
        <w:t xml:space="preserve">2.1. O preço registrado, as especificações do objeto, </w:t>
      </w:r>
      <w:r w:rsidRPr="000570DE">
        <w:rPr>
          <w:rFonts w:ascii="Arial" w:hAnsi="Arial"/>
        </w:rPr>
        <w:t>as quantidades de cada</w:t>
      </w:r>
      <w:r w:rsidR="00492CE0" w:rsidRPr="000570DE">
        <w:rPr>
          <w:rFonts w:ascii="Arial" w:hAnsi="Arial"/>
        </w:rPr>
        <w:t xml:space="preserve"> </w:t>
      </w:r>
      <w:r w:rsidR="00E31847" w:rsidRPr="000570DE">
        <w:rPr>
          <w:rFonts w:ascii="Arial" w:hAnsi="Arial"/>
        </w:rPr>
        <w:t xml:space="preserve">lote </w:t>
      </w:r>
      <w:r w:rsidRPr="000570DE">
        <w:rPr>
          <w:rFonts w:ascii="Arial" w:hAnsi="Arial"/>
        </w:rPr>
        <w:t xml:space="preserve">e </w:t>
      </w:r>
      <w:r w:rsidRPr="007E548B">
        <w:rPr>
          <w:rFonts w:ascii="Arial" w:hAnsi="Arial"/>
        </w:rPr>
        <w:t>demais condições ofertadas na(s) proposta(s) são as que seguem:</w:t>
      </w:r>
    </w:p>
    <w:p w14:paraId="1F227C62" w14:textId="77777777" w:rsidR="001C4964" w:rsidRPr="007E548B" w:rsidRDefault="001C4964" w:rsidP="00A02687">
      <w:pPr>
        <w:jc w:val="both"/>
        <w:rPr>
          <w:rFonts w:ascii="Arial" w:hAnsi="Arial"/>
        </w:rPr>
      </w:pPr>
    </w:p>
    <w:p w14:paraId="73E34797" w14:textId="77777777" w:rsidR="006E4618" w:rsidRDefault="006E4618" w:rsidP="006E4618">
      <w:pPr>
        <w:jc w:val="both"/>
        <w:rPr>
          <w:rFonts w:ascii="Arial" w:hAnsi="Arial"/>
          <w:color w:val="000000"/>
        </w:rPr>
      </w:pP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5"/>
      </w:tblGrid>
      <w:tr w:rsidR="001C4964" w:rsidRPr="00213AB4" w14:paraId="64EDDB2E" w14:textId="77777777" w:rsidTr="00E9386F">
        <w:trPr>
          <w:trHeight w:val="538"/>
          <w:jc w:val="center"/>
        </w:trPr>
        <w:tc>
          <w:tcPr>
            <w:tcW w:w="8935" w:type="dxa"/>
          </w:tcPr>
          <w:p w14:paraId="65AE25D2" w14:textId="77777777" w:rsidR="001C4964" w:rsidRPr="00213AB4" w:rsidRDefault="001C4964" w:rsidP="00E9386F">
            <w:pPr>
              <w:spacing w:before="60" w:after="60"/>
              <w:jc w:val="center"/>
              <w:rPr>
                <w:rFonts w:ascii="Arial" w:hAnsi="Arial"/>
                <w:b/>
                <w:sz w:val="23"/>
                <w:szCs w:val="23"/>
              </w:rPr>
            </w:pPr>
            <w:r w:rsidRPr="00213AB4">
              <w:rPr>
                <w:rFonts w:ascii="Arial" w:hAnsi="Arial"/>
                <w:b/>
                <w:bCs/>
                <w:sz w:val="23"/>
                <w:szCs w:val="23"/>
              </w:rPr>
              <w:t xml:space="preserve">   OBJETO LICITADO – VALOR GLOBAL</w:t>
            </w:r>
          </w:p>
        </w:tc>
      </w:tr>
    </w:tbl>
    <w:tbl>
      <w:tblPr>
        <w:tblW w:w="8939" w:type="dxa"/>
        <w:jc w:val="center"/>
        <w:tblLayout w:type="fixed"/>
        <w:tblLook w:val="01E0" w:firstRow="1" w:lastRow="1" w:firstColumn="1" w:lastColumn="1" w:noHBand="0" w:noVBand="0"/>
      </w:tblPr>
      <w:tblGrid>
        <w:gridCol w:w="851"/>
        <w:gridCol w:w="987"/>
        <w:gridCol w:w="851"/>
        <w:gridCol w:w="3260"/>
        <w:gridCol w:w="1289"/>
        <w:gridCol w:w="1701"/>
      </w:tblGrid>
      <w:tr w:rsidR="001C4964" w:rsidRPr="00213AB4" w14:paraId="78D0326D" w14:textId="77777777" w:rsidTr="00E9386F">
        <w:trP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FE5126" w14:textId="77777777" w:rsidR="001C4964" w:rsidRPr="00213AB4" w:rsidRDefault="001C4964" w:rsidP="00E9386F">
            <w:pPr>
              <w:spacing w:before="60" w:after="60"/>
              <w:jc w:val="center"/>
              <w:rPr>
                <w:rFonts w:ascii="Arial" w:hAnsi="Arial"/>
                <w:b/>
                <w:sz w:val="23"/>
                <w:szCs w:val="23"/>
              </w:rPr>
            </w:pPr>
            <w:r w:rsidRPr="00213AB4">
              <w:rPr>
                <w:rFonts w:ascii="Arial" w:hAnsi="Arial"/>
                <w:b/>
                <w:sz w:val="23"/>
                <w:szCs w:val="23"/>
              </w:rPr>
              <w:t>Item</w:t>
            </w:r>
          </w:p>
        </w:tc>
        <w:tc>
          <w:tcPr>
            <w:tcW w:w="9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7BE5B0" w14:textId="77777777" w:rsidR="001C4964" w:rsidRPr="00213AB4" w:rsidRDefault="001C4964" w:rsidP="00E9386F">
            <w:pPr>
              <w:spacing w:before="60" w:after="60"/>
              <w:jc w:val="center"/>
              <w:rPr>
                <w:rFonts w:ascii="Arial" w:hAnsi="Arial"/>
                <w:b/>
                <w:sz w:val="23"/>
                <w:szCs w:val="23"/>
              </w:rPr>
            </w:pPr>
            <w:proofErr w:type="spellStart"/>
            <w:r w:rsidRPr="00213AB4">
              <w:rPr>
                <w:rFonts w:ascii="Arial" w:hAnsi="Arial"/>
                <w:b/>
                <w:sz w:val="23"/>
                <w:szCs w:val="23"/>
              </w:rPr>
              <w:t>Qtd</w:t>
            </w:r>
            <w:proofErr w:type="spellEnd"/>
            <w:r w:rsidRPr="00213AB4">
              <w:rPr>
                <w:rFonts w:ascii="Arial" w:hAnsi="Arial"/>
                <w:b/>
                <w:sz w:val="23"/>
                <w:szCs w:val="23"/>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276456" w14:textId="77777777" w:rsidR="001C4964" w:rsidRPr="00213AB4" w:rsidRDefault="001C4964" w:rsidP="00E9386F">
            <w:pPr>
              <w:spacing w:before="60" w:after="60"/>
              <w:jc w:val="center"/>
              <w:rPr>
                <w:rFonts w:ascii="Arial" w:hAnsi="Arial"/>
                <w:b/>
                <w:sz w:val="23"/>
                <w:szCs w:val="23"/>
              </w:rPr>
            </w:pPr>
            <w:proofErr w:type="spellStart"/>
            <w:r w:rsidRPr="00213AB4">
              <w:rPr>
                <w:rFonts w:ascii="Arial" w:hAnsi="Arial"/>
                <w:b/>
                <w:sz w:val="23"/>
                <w:szCs w:val="23"/>
              </w:rPr>
              <w:t>Unid</w:t>
            </w:r>
            <w:proofErr w:type="spellEnd"/>
          </w:p>
        </w:tc>
        <w:tc>
          <w:tcPr>
            <w:tcW w:w="3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C40F117" w14:textId="07A1A42E" w:rsidR="001C4964" w:rsidRPr="00213AB4" w:rsidRDefault="001C4964" w:rsidP="00E9386F">
            <w:pPr>
              <w:spacing w:before="60" w:after="60"/>
              <w:jc w:val="center"/>
              <w:rPr>
                <w:rFonts w:ascii="Arial" w:hAnsi="Arial"/>
                <w:b/>
                <w:sz w:val="23"/>
                <w:szCs w:val="23"/>
              </w:rPr>
            </w:pPr>
            <w:r w:rsidRPr="00213AB4">
              <w:rPr>
                <w:rFonts w:ascii="Arial" w:hAnsi="Arial"/>
                <w:b/>
                <w:bCs/>
                <w:sz w:val="23"/>
                <w:szCs w:val="23"/>
              </w:rPr>
              <w:t xml:space="preserve">DESCRIÇÃO </w:t>
            </w:r>
          </w:p>
        </w:tc>
        <w:tc>
          <w:tcPr>
            <w:tcW w:w="12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26DBB86" w14:textId="7E7ABF51" w:rsidR="001C4964" w:rsidRPr="00213AB4" w:rsidRDefault="001C4964" w:rsidP="00E9386F">
            <w:pPr>
              <w:spacing w:before="60" w:after="60"/>
              <w:jc w:val="center"/>
              <w:rPr>
                <w:rFonts w:ascii="Arial" w:hAnsi="Arial"/>
                <w:b/>
                <w:sz w:val="23"/>
                <w:szCs w:val="23"/>
              </w:rPr>
            </w:pPr>
            <w:r w:rsidRPr="00213AB4">
              <w:rPr>
                <w:rFonts w:ascii="Arial" w:hAnsi="Arial"/>
                <w:b/>
                <w:sz w:val="23"/>
                <w:szCs w:val="23"/>
              </w:rPr>
              <w:t xml:space="preserve">Valor </w:t>
            </w:r>
            <w:proofErr w:type="spellStart"/>
            <w:r w:rsidR="000A20BA">
              <w:rPr>
                <w:rFonts w:ascii="Arial" w:hAnsi="Arial"/>
                <w:b/>
                <w:sz w:val="23"/>
                <w:szCs w:val="23"/>
              </w:rPr>
              <w:t>unit</w:t>
            </w:r>
            <w:proofErr w:type="spellEnd"/>
            <w:r w:rsidR="000A20BA">
              <w:rPr>
                <w:rFonts w:ascii="Arial" w:hAnsi="Arial"/>
                <w:b/>
                <w:sz w:val="23"/>
                <w:szCs w:val="23"/>
              </w:rPr>
              <w: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BFD80D" w14:textId="77777777" w:rsidR="001C4964" w:rsidRPr="00213AB4" w:rsidRDefault="001C4964" w:rsidP="00E9386F">
            <w:pPr>
              <w:spacing w:before="60" w:after="60"/>
              <w:jc w:val="center"/>
              <w:rPr>
                <w:rFonts w:ascii="Arial" w:hAnsi="Arial"/>
                <w:b/>
                <w:sz w:val="23"/>
                <w:szCs w:val="23"/>
              </w:rPr>
            </w:pPr>
            <w:r w:rsidRPr="00213AB4">
              <w:rPr>
                <w:rFonts w:ascii="Arial" w:hAnsi="Arial"/>
                <w:b/>
                <w:sz w:val="23"/>
                <w:szCs w:val="23"/>
              </w:rPr>
              <w:t xml:space="preserve">Valor Total </w:t>
            </w:r>
          </w:p>
        </w:tc>
      </w:tr>
      <w:tr w:rsidR="001C4964" w:rsidRPr="00213AB4" w14:paraId="6B5CC5D3" w14:textId="77777777" w:rsidTr="00E9386F">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62B7947" w14:textId="553131EC" w:rsidR="001C4964" w:rsidRPr="00213AB4" w:rsidRDefault="001C4964" w:rsidP="00E9386F">
            <w:pPr>
              <w:spacing w:before="60" w:after="60"/>
              <w:jc w:val="center"/>
              <w:rPr>
                <w:rFonts w:ascii="Arial" w:hAnsi="Arial"/>
                <w:b/>
                <w:bCs/>
                <w:sz w:val="23"/>
                <w:szCs w:val="23"/>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2CD89866" w14:textId="22133050" w:rsidR="001C4964" w:rsidRPr="00213AB4" w:rsidRDefault="001C4964" w:rsidP="00E9386F">
            <w:pPr>
              <w:spacing w:before="60" w:after="60"/>
              <w:jc w:val="center"/>
              <w:rPr>
                <w:rFonts w:ascii="Arial" w:hAnsi="Arial"/>
                <w:b/>
                <w:bCs/>
                <w:sz w:val="23"/>
                <w:szCs w:val="23"/>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C5B4159" w14:textId="700C472B" w:rsidR="001C4964" w:rsidRPr="00213AB4" w:rsidRDefault="001C4964" w:rsidP="00E9386F">
            <w:pPr>
              <w:spacing w:before="60" w:after="60"/>
              <w:jc w:val="center"/>
              <w:rPr>
                <w:rFonts w:ascii="Arial" w:hAnsi="Arial"/>
                <w:b/>
                <w:bCs/>
                <w:sz w:val="23"/>
                <w:szCs w:val="23"/>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23E6A0F7" w14:textId="090A6D35" w:rsidR="001C4964" w:rsidRPr="00213AB4" w:rsidRDefault="001C4964" w:rsidP="00E9386F">
            <w:pPr>
              <w:jc w:val="both"/>
              <w:rPr>
                <w:rFonts w:ascii="Arial" w:eastAsia="DejaVu Sans Condensed;Arial" w:hAnsi="Arial"/>
                <w:color w:val="000000"/>
                <w:sz w:val="23"/>
                <w:szCs w:val="23"/>
                <w:shd w:val="clear" w:color="auto" w:fill="FFFFFF"/>
              </w:rPr>
            </w:pPr>
          </w:p>
        </w:tc>
        <w:tc>
          <w:tcPr>
            <w:tcW w:w="1289" w:type="dxa"/>
            <w:tcBorders>
              <w:top w:val="single" w:sz="4" w:space="0" w:color="000000"/>
              <w:left w:val="single" w:sz="4" w:space="0" w:color="000000"/>
              <w:bottom w:val="single" w:sz="4" w:space="0" w:color="000000"/>
              <w:right w:val="single" w:sz="4" w:space="0" w:color="000000"/>
            </w:tcBorders>
            <w:vAlign w:val="center"/>
          </w:tcPr>
          <w:p w14:paraId="61B9EEF5" w14:textId="77777777" w:rsidR="001C4964" w:rsidRPr="00213AB4" w:rsidRDefault="001C4964" w:rsidP="00E9386F">
            <w:pPr>
              <w:spacing w:before="60" w:after="60"/>
              <w:jc w:val="center"/>
              <w:rPr>
                <w:rFonts w:ascii="Arial" w:hAnsi="Arial"/>
                <w:b/>
                <w:bCs/>
                <w:sz w:val="23"/>
                <w:szCs w:val="23"/>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51114EE" w14:textId="77777777" w:rsidR="001C4964" w:rsidRPr="00213AB4" w:rsidRDefault="001C4964" w:rsidP="00E9386F">
            <w:pPr>
              <w:spacing w:before="60" w:after="60"/>
              <w:jc w:val="center"/>
              <w:rPr>
                <w:rFonts w:ascii="Arial" w:hAnsi="Arial"/>
                <w:b/>
                <w:bCs/>
                <w:sz w:val="23"/>
                <w:szCs w:val="23"/>
              </w:rPr>
            </w:pPr>
          </w:p>
        </w:tc>
      </w:tr>
      <w:tr w:rsidR="001C4964" w:rsidRPr="00213AB4" w14:paraId="613D572A" w14:textId="77777777" w:rsidTr="00E9386F">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11E27E9" w14:textId="398A92F8" w:rsidR="001C4964" w:rsidRPr="00213AB4" w:rsidRDefault="001C4964" w:rsidP="00E9386F">
            <w:pPr>
              <w:spacing w:before="60" w:after="60"/>
              <w:jc w:val="center"/>
              <w:rPr>
                <w:rFonts w:ascii="Arial" w:hAnsi="Arial"/>
                <w:b/>
                <w:bCs/>
                <w:sz w:val="23"/>
                <w:szCs w:val="23"/>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5CEE0403" w14:textId="28755D57" w:rsidR="001C4964" w:rsidRPr="00213AB4" w:rsidRDefault="001C4964" w:rsidP="00E9386F">
            <w:pPr>
              <w:spacing w:before="60" w:after="60"/>
              <w:jc w:val="center"/>
              <w:rPr>
                <w:rFonts w:ascii="Arial" w:hAnsi="Arial"/>
                <w:b/>
                <w:bCs/>
                <w:sz w:val="23"/>
                <w:szCs w:val="23"/>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21CD649" w14:textId="6732F1DB" w:rsidR="001C4964" w:rsidRPr="00213AB4" w:rsidRDefault="001C4964" w:rsidP="00E9386F">
            <w:pPr>
              <w:spacing w:before="60" w:after="60"/>
              <w:jc w:val="center"/>
              <w:rPr>
                <w:rFonts w:ascii="Arial" w:hAnsi="Arial"/>
                <w:b/>
                <w:bCs/>
                <w:sz w:val="23"/>
                <w:szCs w:val="23"/>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7557747" w14:textId="5B5501CD" w:rsidR="001C4964" w:rsidRPr="00213AB4" w:rsidRDefault="001C4964" w:rsidP="00E9386F">
            <w:pPr>
              <w:jc w:val="both"/>
              <w:rPr>
                <w:rFonts w:ascii="Arial" w:eastAsia="DejaVu Sans Condensed;Arial" w:hAnsi="Arial"/>
                <w:color w:val="000000"/>
                <w:sz w:val="23"/>
                <w:szCs w:val="23"/>
                <w:shd w:val="clear" w:color="auto" w:fill="FFFFFF"/>
              </w:rPr>
            </w:pPr>
          </w:p>
        </w:tc>
        <w:tc>
          <w:tcPr>
            <w:tcW w:w="1289" w:type="dxa"/>
            <w:tcBorders>
              <w:top w:val="single" w:sz="4" w:space="0" w:color="000000"/>
              <w:left w:val="single" w:sz="4" w:space="0" w:color="000000"/>
              <w:bottom w:val="single" w:sz="4" w:space="0" w:color="000000"/>
              <w:right w:val="single" w:sz="4" w:space="0" w:color="000000"/>
            </w:tcBorders>
            <w:vAlign w:val="center"/>
          </w:tcPr>
          <w:p w14:paraId="44CDA094" w14:textId="77777777" w:rsidR="001C4964" w:rsidRPr="00213AB4" w:rsidRDefault="001C4964" w:rsidP="00E9386F">
            <w:pPr>
              <w:spacing w:before="60" w:after="60"/>
              <w:jc w:val="center"/>
              <w:rPr>
                <w:rFonts w:ascii="Arial" w:hAnsi="Arial"/>
                <w:b/>
                <w:bCs/>
                <w:sz w:val="23"/>
                <w:szCs w:val="23"/>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F963A0A" w14:textId="77777777" w:rsidR="001C4964" w:rsidRPr="00213AB4" w:rsidRDefault="001C4964" w:rsidP="00E9386F">
            <w:pPr>
              <w:spacing w:before="60" w:after="60"/>
              <w:jc w:val="center"/>
              <w:rPr>
                <w:rFonts w:ascii="Arial" w:hAnsi="Arial"/>
                <w:b/>
                <w:bCs/>
                <w:sz w:val="23"/>
                <w:szCs w:val="23"/>
              </w:rPr>
            </w:pPr>
          </w:p>
        </w:tc>
      </w:tr>
    </w:tbl>
    <w:tbl>
      <w:tblPr>
        <w:tblW w:w="8928"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35"/>
        <w:gridCol w:w="2993"/>
      </w:tblGrid>
      <w:tr w:rsidR="001C4964" w:rsidRPr="00213AB4" w14:paraId="7B48F603" w14:textId="77777777" w:rsidTr="00E9386F">
        <w:trPr>
          <w:trHeight w:val="338"/>
        </w:trPr>
        <w:tc>
          <w:tcPr>
            <w:tcW w:w="5935" w:type="dxa"/>
          </w:tcPr>
          <w:p w14:paraId="0945D5AE" w14:textId="77777777" w:rsidR="001C4964" w:rsidRPr="00B50605" w:rsidRDefault="001C4964" w:rsidP="00E9386F">
            <w:pPr>
              <w:pStyle w:val="Nvel2-Red"/>
              <w:numPr>
                <w:ilvl w:val="0"/>
                <w:numId w:val="0"/>
              </w:numPr>
              <w:suppressAutoHyphens/>
              <w:spacing w:before="0" w:after="0" w:line="240" w:lineRule="auto"/>
              <w:ind w:left="11"/>
              <w:rPr>
                <w:b/>
                <w:bCs/>
                <w:i w:val="0"/>
                <w:iCs w:val="0"/>
                <w:color w:val="auto"/>
                <w:sz w:val="23"/>
                <w:szCs w:val="23"/>
              </w:rPr>
            </w:pPr>
            <w:r w:rsidRPr="00B50605">
              <w:rPr>
                <w:i w:val="0"/>
                <w:iCs w:val="0"/>
                <w:color w:val="auto"/>
                <w:sz w:val="23"/>
                <w:szCs w:val="23"/>
              </w:rPr>
              <w:t xml:space="preserve">                                                                 </w:t>
            </w:r>
            <w:r w:rsidRPr="00B50605">
              <w:rPr>
                <w:b/>
                <w:bCs/>
                <w:i w:val="0"/>
                <w:iCs w:val="0"/>
                <w:color w:val="auto"/>
                <w:sz w:val="23"/>
                <w:szCs w:val="23"/>
              </w:rPr>
              <w:t>Valor Global</w:t>
            </w:r>
          </w:p>
        </w:tc>
        <w:tc>
          <w:tcPr>
            <w:tcW w:w="2993" w:type="dxa"/>
          </w:tcPr>
          <w:p w14:paraId="57232B82" w14:textId="77777777" w:rsidR="001C4964" w:rsidRPr="00B50605" w:rsidRDefault="001C4964" w:rsidP="00E9386F">
            <w:pPr>
              <w:ind w:right="-427"/>
              <w:rPr>
                <w:rFonts w:ascii="Arial" w:hAnsi="Arial"/>
                <w:b/>
                <w:bCs/>
                <w:color w:val="000000" w:themeColor="text1"/>
                <w:sz w:val="23"/>
                <w:szCs w:val="23"/>
              </w:rPr>
            </w:pPr>
            <w:r w:rsidRPr="00B50605">
              <w:rPr>
                <w:rFonts w:ascii="Arial" w:hAnsi="Arial"/>
                <w:b/>
                <w:bCs/>
                <w:sz w:val="23"/>
                <w:szCs w:val="23"/>
              </w:rPr>
              <w:t xml:space="preserve">     R$ </w:t>
            </w:r>
          </w:p>
        </w:tc>
      </w:tr>
    </w:tbl>
    <w:p w14:paraId="6403179F" w14:textId="77777777" w:rsidR="001C4964" w:rsidRDefault="001C4964" w:rsidP="00617884">
      <w:pPr>
        <w:spacing w:before="228"/>
        <w:jc w:val="both"/>
        <w:rPr>
          <w:rFonts w:ascii="Arial" w:eastAsiaTheme="minorEastAsia" w:hAnsi="Arial"/>
          <w:color w:val="000000"/>
          <w:kern w:val="0"/>
          <w:lang w:eastAsia="pt-BR" w:bidi="ar-SA"/>
        </w:rPr>
      </w:pPr>
    </w:p>
    <w:p w14:paraId="14293DFC" w14:textId="6758AFAE" w:rsidR="00A02687" w:rsidRPr="005C3E48" w:rsidRDefault="00A02687" w:rsidP="003179CA">
      <w:pPr>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t xml:space="preserve">2.2. Durante a vigência da ata de registro de preços, poderá ser contratada </w:t>
      </w:r>
      <w:r w:rsidRPr="005C3E48">
        <w:rPr>
          <w:rFonts w:ascii="Arial" w:eastAsiaTheme="minorEastAsia" w:hAnsi="Arial"/>
          <w:color w:val="000000"/>
          <w:kern w:val="0"/>
          <w:lang w:eastAsia="pt-BR" w:bidi="ar-SA"/>
        </w:rPr>
        <w:t>quantidade inferior à quantidade registrada e, até mesmo, inexistir contratação.</w:t>
      </w:r>
    </w:p>
    <w:p w14:paraId="275D8A9C" w14:textId="4A01F43E" w:rsidR="005C3E48" w:rsidRPr="005C3E48" w:rsidRDefault="005C3E48" w:rsidP="00617884">
      <w:pPr>
        <w:spacing w:before="228"/>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t>CLÁUSULA TERCEIRA</w:t>
      </w:r>
      <w:r w:rsidRPr="005C3E48">
        <w:rPr>
          <w:rFonts w:ascii="Arial" w:eastAsiaTheme="minorEastAsia" w:hAnsi="Arial"/>
          <w:b/>
          <w:bCs/>
          <w:color w:val="000000"/>
          <w:kern w:val="0"/>
          <w:lang w:eastAsia="pt-BR" w:bidi="ar-SA"/>
        </w:rPr>
        <w:t xml:space="preserve"> - DA ADESÃO À ATA DE REGISTRO DE PREÇOS</w:t>
      </w:r>
    </w:p>
    <w:p w14:paraId="5878C341" w14:textId="7EC08C4F" w:rsidR="005C3E48" w:rsidRPr="00F52112" w:rsidRDefault="005C3E48" w:rsidP="00617884">
      <w:pPr>
        <w:spacing w:before="228"/>
        <w:jc w:val="both"/>
        <w:rPr>
          <w:rFonts w:ascii="Arial" w:eastAsiaTheme="minorEastAsia" w:hAnsi="Arial"/>
          <w:kern w:val="0"/>
          <w:lang w:eastAsia="pt-BR" w:bidi="ar-SA"/>
        </w:rPr>
      </w:pPr>
      <w:r w:rsidRPr="00F52112">
        <w:rPr>
          <w:rFonts w:ascii="Arial" w:eastAsiaTheme="minorEastAsia" w:hAnsi="Arial"/>
          <w:kern w:val="0"/>
          <w:lang w:eastAsia="pt-BR" w:bidi="ar-SA"/>
        </w:rPr>
        <w:t>3.1. Não será admitida a adesão à ata de registro de preços.</w:t>
      </w:r>
    </w:p>
    <w:p w14:paraId="3206EEDB" w14:textId="77777777" w:rsidR="005C3E48" w:rsidRPr="00F52112" w:rsidRDefault="005C3E48" w:rsidP="00617884">
      <w:pPr>
        <w:pStyle w:val="Nivel2"/>
        <w:widowControl w:val="0"/>
        <w:numPr>
          <w:ilvl w:val="0"/>
          <w:numId w:val="0"/>
        </w:numPr>
        <w:suppressAutoHyphens/>
        <w:autoSpaceDE w:val="0"/>
        <w:autoSpaceDN w:val="0"/>
        <w:adjustRightInd w:val="0"/>
        <w:spacing w:before="228" w:after="0" w:line="240" w:lineRule="auto"/>
        <w:rPr>
          <w:color w:val="auto"/>
          <w:sz w:val="24"/>
          <w:szCs w:val="24"/>
        </w:rPr>
      </w:pPr>
      <w:r w:rsidRPr="00F52112">
        <w:rPr>
          <w:color w:val="auto"/>
          <w:sz w:val="24"/>
          <w:szCs w:val="24"/>
        </w:rPr>
        <w:t>3.2. É vedado efetuar acréscimos nos quantitativos fixados na ata de registro de preços.</w:t>
      </w:r>
    </w:p>
    <w:p w14:paraId="5F33A602" w14:textId="07FD104F" w:rsidR="00A02687" w:rsidRDefault="00A02687" w:rsidP="00103DBB">
      <w:pPr>
        <w:pStyle w:val="Nivel01"/>
      </w:pPr>
      <w:r w:rsidRPr="00F52112">
        <w:t xml:space="preserve">CLÁUSULA </w:t>
      </w:r>
      <w:r w:rsidR="001B042C" w:rsidRPr="00F52112">
        <w:t xml:space="preserve">QUARTA - DAS CONDIÇÕES </w:t>
      </w:r>
      <w:r w:rsidR="001B042C" w:rsidRPr="00316132">
        <w:t>DE ENTREGA, RECEBIMENTO E DO PAGAMENTO</w:t>
      </w:r>
    </w:p>
    <w:p w14:paraId="4F79D5D3" w14:textId="77777777" w:rsidR="00EB109A" w:rsidRDefault="00EB109A" w:rsidP="00EB109A">
      <w:pPr>
        <w:rPr>
          <w:lang w:eastAsia="pt-BR" w:bidi="ar-SA"/>
        </w:rPr>
      </w:pPr>
    </w:p>
    <w:p w14:paraId="16C7C611" w14:textId="1BBA5B9A" w:rsidR="00EB109A" w:rsidRDefault="00C40229" w:rsidP="00AD65DC">
      <w:pPr>
        <w:pStyle w:val="Expandido"/>
        <w:ind w:left="0"/>
        <w:rPr>
          <w:rFonts w:ascii="Arial" w:hAnsi="Arial" w:cs="Arial"/>
          <w:color w:val="auto"/>
          <w:sz w:val="24"/>
        </w:rPr>
      </w:pPr>
      <w:r>
        <w:rPr>
          <w:rFonts w:ascii="Arial" w:hAnsi="Arial" w:cs="Arial"/>
          <w:color w:val="auto"/>
          <w:sz w:val="24"/>
        </w:rPr>
        <w:t xml:space="preserve">4.1. </w:t>
      </w:r>
      <w:r w:rsidR="00EB109A" w:rsidRPr="00105554">
        <w:rPr>
          <w:rFonts w:ascii="Arial" w:hAnsi="Arial" w:cs="Arial"/>
          <w:color w:val="auto"/>
          <w:sz w:val="24"/>
        </w:rPr>
        <w:t xml:space="preserve">O prazo para execução dos serviços será definido em cada Ordem de Serviço emitida, conforme a complexidade, extensão e urgência da demanda. Em regra, a contratada deverá concluir os serviços no prazo máximo de </w:t>
      </w:r>
      <w:r w:rsidR="00EB109A" w:rsidRPr="00105554">
        <w:rPr>
          <w:rFonts w:ascii="Arial" w:hAnsi="Arial" w:cs="Arial"/>
          <w:b/>
          <w:bCs/>
          <w:color w:val="auto"/>
          <w:sz w:val="24"/>
        </w:rPr>
        <w:t>30 (trinta) dias corridos</w:t>
      </w:r>
      <w:r w:rsidR="00FA417A">
        <w:rPr>
          <w:rFonts w:ascii="Arial" w:hAnsi="Arial" w:cs="Arial"/>
          <w:b/>
          <w:bCs/>
          <w:color w:val="auto"/>
          <w:sz w:val="24"/>
        </w:rPr>
        <w:t>,</w:t>
      </w:r>
      <w:r w:rsidR="00EB109A" w:rsidRPr="00105554">
        <w:rPr>
          <w:rFonts w:ascii="Arial" w:hAnsi="Arial" w:cs="Arial"/>
          <w:color w:val="auto"/>
          <w:sz w:val="24"/>
        </w:rPr>
        <w:t xml:space="preserve"> a contar do recebimento da Ordem de Serviço, salvo prazos distintos estabelecidos de forma motivada pela secretaria requisitante no ato de cada solicitação e em contrato oriundo da ata.</w:t>
      </w:r>
    </w:p>
    <w:p w14:paraId="41EE0474" w14:textId="30AAD00F" w:rsidR="000B47DC" w:rsidRPr="000B47DC" w:rsidRDefault="000B47DC" w:rsidP="00AD65DC">
      <w:pPr>
        <w:spacing w:before="100" w:beforeAutospacing="1" w:after="100" w:afterAutospacing="1"/>
        <w:jc w:val="both"/>
        <w:rPr>
          <w:rFonts w:ascii="Arial" w:hAnsi="Arial"/>
        </w:rPr>
      </w:pPr>
      <w:bookmarkStart w:id="140" w:name="_Hlk223534820"/>
      <w:r>
        <w:rPr>
          <w:rFonts w:ascii="Arial" w:hAnsi="Arial"/>
        </w:rPr>
        <w:t>4.</w:t>
      </w:r>
      <w:r w:rsidR="004F0C09">
        <w:rPr>
          <w:rFonts w:ascii="Arial" w:hAnsi="Arial"/>
        </w:rPr>
        <w:t>2</w:t>
      </w:r>
      <w:r>
        <w:rPr>
          <w:rFonts w:ascii="Arial" w:hAnsi="Arial"/>
        </w:rPr>
        <w:t xml:space="preserve">. </w:t>
      </w:r>
      <w:r w:rsidRPr="000B47DC">
        <w:rPr>
          <w:rFonts w:ascii="Arial" w:hAnsi="Arial"/>
        </w:rPr>
        <w:t>As medições dos serviços executados serão realizadas pela Fiscalização a cada 30 (trinta) dias corridos, observando-se o cronograma físico-financeiro e as unidades de medida constantes da planilha orçamentária, ficando expressamente vinculadas à efetiva execução e conformidade dos serviços.</w:t>
      </w:r>
    </w:p>
    <w:p w14:paraId="632DA530" w14:textId="2A908041" w:rsidR="000B47DC" w:rsidRPr="000B47DC" w:rsidRDefault="000B47DC" w:rsidP="00AD65DC">
      <w:pPr>
        <w:pStyle w:val="Expandido"/>
        <w:ind w:left="0"/>
        <w:rPr>
          <w:rFonts w:ascii="Arial" w:hAnsi="Arial" w:cs="Arial"/>
          <w:color w:val="auto"/>
          <w:sz w:val="24"/>
        </w:rPr>
      </w:pPr>
      <w:r>
        <w:rPr>
          <w:rFonts w:ascii="Arial" w:hAnsi="Arial" w:cs="Arial"/>
          <w:color w:val="auto"/>
          <w:sz w:val="24"/>
        </w:rPr>
        <w:t>4.</w:t>
      </w:r>
      <w:r w:rsidR="004F0C09">
        <w:rPr>
          <w:rFonts w:ascii="Arial" w:hAnsi="Arial" w:cs="Arial"/>
          <w:color w:val="auto"/>
          <w:sz w:val="24"/>
        </w:rPr>
        <w:t>2</w:t>
      </w:r>
      <w:r>
        <w:rPr>
          <w:rFonts w:ascii="Arial" w:hAnsi="Arial" w:cs="Arial"/>
          <w:color w:val="auto"/>
          <w:sz w:val="24"/>
        </w:rPr>
        <w:t xml:space="preserve">.1. </w:t>
      </w:r>
      <w:r w:rsidRPr="000B47DC">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Pr="000B47DC">
        <w:rPr>
          <w:rFonts w:ascii="Arial" w:hAnsi="Arial" w:cs="Arial"/>
          <w:b/>
          <w:bCs/>
          <w:color w:val="auto"/>
          <w:sz w:val="24"/>
        </w:rPr>
        <w:t xml:space="preserve">no 15º (décimo quinto) dia, </w:t>
      </w:r>
      <w:r w:rsidRPr="000B47DC">
        <w:rPr>
          <w:rFonts w:ascii="Arial" w:hAnsi="Arial" w:cs="Arial"/>
          <w:color w:val="auto"/>
          <w:sz w:val="24"/>
        </w:rPr>
        <w:t>após o registro da Nota Fiscal, mediante a apresentação da documentação fiscal pertinente.</w:t>
      </w:r>
    </w:p>
    <w:bookmarkEnd w:id="140"/>
    <w:p w14:paraId="4C141A8D" w14:textId="61818A8F" w:rsidR="001D52E7" w:rsidRPr="00C16514" w:rsidRDefault="001D52E7" w:rsidP="00AD65DC">
      <w:pPr>
        <w:pStyle w:val="Nivel01"/>
        <w:rPr>
          <w:b w:val="0"/>
          <w:bCs w:val="0"/>
        </w:rPr>
      </w:pPr>
      <w:r>
        <w:rPr>
          <w:b w:val="0"/>
          <w:bCs w:val="0"/>
        </w:rPr>
        <w:t>4.</w:t>
      </w:r>
      <w:r w:rsidR="004F0C09">
        <w:rPr>
          <w:b w:val="0"/>
          <w:bCs w:val="0"/>
        </w:rPr>
        <w:t>2</w:t>
      </w:r>
      <w:r>
        <w:rPr>
          <w:b w:val="0"/>
          <w:bCs w:val="0"/>
        </w:rPr>
        <w:t xml:space="preserve">.2. </w:t>
      </w:r>
      <w:r w:rsidRPr="00C16514">
        <w:rPr>
          <w:b w:val="0"/>
          <w:bCs w:val="0"/>
        </w:rPr>
        <w:t>Na(s) nota(s) fiscal(</w:t>
      </w:r>
      <w:proofErr w:type="spellStart"/>
      <w:r w:rsidRPr="00C16514">
        <w:rPr>
          <w:b w:val="0"/>
          <w:bCs w:val="0"/>
        </w:rPr>
        <w:t>is</w:t>
      </w:r>
      <w:proofErr w:type="spellEnd"/>
      <w:r w:rsidRPr="00C16514">
        <w:rPr>
          <w:b w:val="0"/>
          <w:bCs w:val="0"/>
        </w:rPr>
        <w:t>) deverá(</w:t>
      </w:r>
      <w:proofErr w:type="spellStart"/>
      <w:r w:rsidRPr="00C16514">
        <w:rPr>
          <w:b w:val="0"/>
          <w:bCs w:val="0"/>
        </w:rPr>
        <w:t>ão</w:t>
      </w:r>
      <w:proofErr w:type="spellEnd"/>
      <w:r w:rsidRPr="00C16514">
        <w:rPr>
          <w:b w:val="0"/>
          <w:bCs w:val="0"/>
        </w:rPr>
        <w:t>) constar o número do Processo, do Pregão e da Ordem de Serviço. Deverá ser emitida uma nota fiscal para cada Ordem de Serviço. Caso não constem essas informações, a(s) nota(s) fiscal(</w:t>
      </w:r>
      <w:proofErr w:type="spellStart"/>
      <w:r w:rsidRPr="00C16514">
        <w:rPr>
          <w:b w:val="0"/>
          <w:bCs w:val="0"/>
        </w:rPr>
        <w:t>is</w:t>
      </w:r>
      <w:proofErr w:type="spellEnd"/>
      <w:r w:rsidRPr="00C16514">
        <w:rPr>
          <w:b w:val="0"/>
          <w:bCs w:val="0"/>
        </w:rPr>
        <w:t>) será(</w:t>
      </w:r>
      <w:proofErr w:type="spellStart"/>
      <w:r w:rsidRPr="00C16514">
        <w:rPr>
          <w:b w:val="0"/>
          <w:bCs w:val="0"/>
        </w:rPr>
        <w:t>ão</w:t>
      </w:r>
      <w:proofErr w:type="spellEnd"/>
      <w:r w:rsidRPr="00C16514">
        <w:rPr>
          <w:b w:val="0"/>
          <w:bCs w:val="0"/>
        </w:rPr>
        <w:t>) devolvida(s).</w:t>
      </w:r>
    </w:p>
    <w:p w14:paraId="424ADB20" w14:textId="384C9330" w:rsidR="008531AA" w:rsidRPr="000F37BF" w:rsidRDefault="008531AA" w:rsidP="00AD65DC">
      <w:pPr>
        <w:pStyle w:val="Expandido"/>
        <w:spacing w:before="240"/>
        <w:ind w:left="0"/>
        <w:rPr>
          <w:rFonts w:ascii="Arial" w:hAnsi="Arial" w:cs="Arial"/>
          <w:color w:val="auto"/>
          <w:sz w:val="24"/>
        </w:rPr>
      </w:pPr>
      <w:bookmarkStart w:id="141" w:name="_Hlk172113499"/>
      <w:r>
        <w:rPr>
          <w:rFonts w:ascii="Arial" w:hAnsi="Arial" w:cs="Arial"/>
          <w:color w:val="auto"/>
          <w:sz w:val="24"/>
        </w:rPr>
        <w:t>4.</w:t>
      </w:r>
      <w:r w:rsidR="004F0C09">
        <w:rPr>
          <w:rFonts w:ascii="Arial" w:hAnsi="Arial" w:cs="Arial"/>
          <w:color w:val="auto"/>
          <w:sz w:val="24"/>
        </w:rPr>
        <w:t>3</w:t>
      </w:r>
      <w:r>
        <w:rPr>
          <w:rFonts w:ascii="Arial" w:hAnsi="Arial" w:cs="Arial"/>
          <w:color w:val="auto"/>
          <w:sz w:val="24"/>
        </w:rPr>
        <w:t xml:space="preserve">. </w:t>
      </w:r>
      <w:r w:rsidRPr="000F37BF">
        <w:rPr>
          <w:rFonts w:ascii="Arial" w:hAnsi="Arial" w:cs="Arial"/>
          <w:color w:val="auto"/>
          <w:sz w:val="24"/>
        </w:rPr>
        <w:t>O pagamento será realizado através de ordem bancária, para crédito em banco, agência e conta corrente indicados pelo contratado.</w:t>
      </w:r>
    </w:p>
    <w:p w14:paraId="4CC534D7" w14:textId="77777777" w:rsidR="008531AA" w:rsidRPr="000F37BF" w:rsidRDefault="008531AA" w:rsidP="00AD65DC">
      <w:pPr>
        <w:pStyle w:val="Expandido"/>
        <w:ind w:left="0"/>
        <w:rPr>
          <w:rFonts w:ascii="Arial" w:hAnsi="Arial" w:cs="Arial"/>
          <w:color w:val="auto"/>
          <w:sz w:val="24"/>
        </w:rPr>
      </w:pPr>
    </w:p>
    <w:p w14:paraId="4488EA41" w14:textId="54E71C9E" w:rsidR="008531AA" w:rsidRDefault="008531AA" w:rsidP="00AD65DC">
      <w:pPr>
        <w:pStyle w:val="Expandido"/>
        <w:ind w:left="0"/>
        <w:rPr>
          <w:rFonts w:ascii="Arial" w:hAnsi="Arial" w:cs="Arial"/>
          <w:color w:val="auto"/>
          <w:sz w:val="24"/>
        </w:rPr>
      </w:pPr>
      <w:r>
        <w:rPr>
          <w:rFonts w:ascii="Arial" w:hAnsi="Arial" w:cs="Arial"/>
          <w:color w:val="auto"/>
          <w:sz w:val="24"/>
        </w:rPr>
        <w:t>4.</w:t>
      </w:r>
      <w:r w:rsidR="004F0C09">
        <w:rPr>
          <w:rFonts w:ascii="Arial" w:hAnsi="Arial" w:cs="Arial"/>
          <w:color w:val="auto"/>
          <w:sz w:val="24"/>
        </w:rPr>
        <w:t>4</w:t>
      </w:r>
      <w:r>
        <w:rPr>
          <w:rFonts w:ascii="Arial" w:hAnsi="Arial" w:cs="Arial"/>
          <w:color w:val="auto"/>
          <w:sz w:val="24"/>
        </w:rPr>
        <w:t xml:space="preserve">. </w:t>
      </w:r>
      <w:r w:rsidRPr="000F37BF">
        <w:rPr>
          <w:rFonts w:ascii="Arial" w:hAnsi="Arial" w:cs="Arial"/>
          <w:color w:val="auto"/>
          <w:sz w:val="24"/>
        </w:rPr>
        <w:t>Será considerada data do pagamento o dia em que constar como emitida a ordem bancária para pagamento.</w:t>
      </w:r>
    </w:p>
    <w:p w14:paraId="538FAAC3" w14:textId="77777777" w:rsidR="008531AA" w:rsidRDefault="008531AA" w:rsidP="00AD65DC">
      <w:pPr>
        <w:pStyle w:val="Expandido"/>
        <w:ind w:left="0"/>
        <w:rPr>
          <w:rFonts w:ascii="Arial" w:hAnsi="Arial" w:cs="Arial"/>
          <w:color w:val="auto"/>
          <w:sz w:val="24"/>
        </w:rPr>
      </w:pPr>
    </w:p>
    <w:p w14:paraId="4996CAF0" w14:textId="141DD373" w:rsidR="008531AA" w:rsidRPr="0024407D" w:rsidRDefault="008531AA" w:rsidP="00AD65DC">
      <w:pPr>
        <w:jc w:val="both"/>
        <w:rPr>
          <w:rFonts w:ascii="Arial" w:hAnsi="Arial"/>
          <w:color w:val="ED0000"/>
        </w:rPr>
      </w:pPr>
      <w:r>
        <w:rPr>
          <w:rFonts w:ascii="Arial" w:hAnsi="Arial"/>
        </w:rPr>
        <w:t>4.</w:t>
      </w:r>
      <w:r w:rsidR="004F0C09">
        <w:rPr>
          <w:rFonts w:ascii="Arial" w:hAnsi="Arial"/>
        </w:rPr>
        <w:t>5</w:t>
      </w:r>
      <w:r>
        <w:rPr>
          <w:rFonts w:ascii="Arial" w:hAnsi="Arial"/>
        </w:rPr>
        <w:t xml:space="preserve">. </w:t>
      </w:r>
      <w:r w:rsidRPr="00493FC9">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141"/>
    <w:p w14:paraId="1E0304DE" w14:textId="2FF0AA00" w:rsidR="00A02687" w:rsidRPr="007874E9" w:rsidRDefault="00A02687" w:rsidP="00617884">
      <w:pPr>
        <w:pStyle w:val="PargrafodaLista"/>
        <w:widowControl w:val="0"/>
        <w:suppressAutoHyphens/>
        <w:autoSpaceDN/>
        <w:spacing w:before="228"/>
        <w:ind w:left="0"/>
        <w:jc w:val="both"/>
        <w:textAlignment w:val="auto"/>
        <w:rPr>
          <w:rFonts w:ascii="Arial" w:hAnsi="Arial" w:cs="Arial"/>
          <w:b/>
          <w:bCs/>
          <w:color w:val="FF0000"/>
          <w:sz w:val="24"/>
          <w:szCs w:val="24"/>
        </w:rPr>
      </w:pPr>
      <w:r w:rsidRPr="007874E9">
        <w:rPr>
          <w:rFonts w:ascii="Arial" w:hAnsi="Arial" w:cs="Arial"/>
          <w:b/>
          <w:bCs/>
          <w:sz w:val="24"/>
          <w:szCs w:val="24"/>
          <w:u w:val="single"/>
        </w:rPr>
        <w:lastRenderedPageBreak/>
        <w:t>CLÁUSULA QU</w:t>
      </w:r>
      <w:r w:rsidR="000E7D3C">
        <w:rPr>
          <w:rFonts w:ascii="Arial" w:hAnsi="Arial" w:cs="Arial"/>
          <w:b/>
          <w:bCs/>
          <w:sz w:val="24"/>
          <w:szCs w:val="24"/>
          <w:u w:val="single"/>
        </w:rPr>
        <w:t>INTA</w:t>
      </w:r>
      <w:r w:rsidRPr="007874E9">
        <w:rPr>
          <w:rFonts w:ascii="Arial" w:hAnsi="Arial" w:cs="Arial"/>
          <w:b/>
          <w:bCs/>
          <w:sz w:val="24"/>
          <w:szCs w:val="24"/>
        </w:rPr>
        <w:t xml:space="preserve"> </w:t>
      </w:r>
      <w:r w:rsidR="00A45BB2">
        <w:rPr>
          <w:rFonts w:ascii="Arial" w:hAnsi="Arial" w:cs="Arial"/>
          <w:b/>
          <w:bCs/>
          <w:sz w:val="24"/>
          <w:szCs w:val="24"/>
        </w:rPr>
        <w:t>-</w:t>
      </w:r>
      <w:r w:rsidRPr="007874E9">
        <w:rPr>
          <w:rFonts w:ascii="Arial" w:hAnsi="Arial" w:cs="Arial"/>
          <w:b/>
          <w:bCs/>
          <w:sz w:val="24"/>
          <w:szCs w:val="24"/>
        </w:rPr>
        <w:t xml:space="preserve"> </w:t>
      </w:r>
      <w:r w:rsidR="007874E9" w:rsidRPr="007874E9">
        <w:rPr>
          <w:rFonts w:ascii="Arial" w:hAnsi="Arial" w:cs="Arial"/>
          <w:b/>
          <w:bCs/>
          <w:sz w:val="24"/>
          <w:szCs w:val="24"/>
        </w:rPr>
        <w:t>V</w:t>
      </w:r>
      <w:r w:rsidR="007874E9">
        <w:rPr>
          <w:rFonts w:ascii="Arial" w:hAnsi="Arial" w:cs="Arial"/>
          <w:b/>
          <w:bCs/>
          <w:sz w:val="24"/>
          <w:szCs w:val="24"/>
        </w:rPr>
        <w:t>IGÊNCIA</w:t>
      </w:r>
      <w:r w:rsidR="007874E9" w:rsidRPr="007874E9">
        <w:rPr>
          <w:rFonts w:ascii="Arial" w:hAnsi="Arial" w:cs="Arial"/>
          <w:b/>
          <w:bCs/>
          <w:sz w:val="24"/>
          <w:szCs w:val="24"/>
        </w:rPr>
        <w:t xml:space="preserve">, </w:t>
      </w:r>
      <w:r w:rsidRPr="007874E9">
        <w:rPr>
          <w:rFonts w:ascii="Arial" w:hAnsi="Arial" w:cs="Arial"/>
          <w:b/>
          <w:bCs/>
          <w:sz w:val="24"/>
          <w:szCs w:val="24"/>
        </w:rPr>
        <w:t xml:space="preserve">FORMALIZAÇÃO DA ATA DE REGISTRO DE PREÇOS </w:t>
      </w:r>
      <w:r w:rsidR="00185BB0">
        <w:rPr>
          <w:rFonts w:ascii="Arial" w:hAnsi="Arial" w:cs="Arial"/>
          <w:b/>
          <w:bCs/>
          <w:sz w:val="24"/>
          <w:szCs w:val="24"/>
        </w:rPr>
        <w:t>E</w:t>
      </w:r>
      <w:r w:rsidR="00185BB0" w:rsidRPr="00234C00">
        <w:rPr>
          <w:rFonts w:ascii="Arial" w:hAnsi="Arial" w:cs="Arial"/>
          <w:b/>
          <w:bCs/>
          <w:sz w:val="24"/>
          <w:szCs w:val="24"/>
        </w:rPr>
        <w:t xml:space="preserve"> CADASTRO RESERVA</w:t>
      </w:r>
    </w:p>
    <w:p w14:paraId="72DEDD16" w14:textId="77777777" w:rsidR="002438DE" w:rsidRDefault="00F65675" w:rsidP="0097696C">
      <w:pPr>
        <w:spacing w:before="228"/>
        <w:jc w:val="both"/>
        <w:rPr>
          <w:rFonts w:ascii="Arial" w:eastAsiaTheme="minorEastAsia" w:hAnsi="Arial"/>
          <w:lang w:eastAsia="pt-BR"/>
        </w:rPr>
      </w:pPr>
      <w:r w:rsidRPr="00F65675">
        <w:rPr>
          <w:rFonts w:ascii="Arial" w:hAnsi="Arial"/>
        </w:rPr>
        <w:t>5.1.</w:t>
      </w:r>
      <w:r w:rsidR="00333568">
        <w:rPr>
          <w:rFonts w:ascii="Arial" w:hAnsi="Arial"/>
        </w:rPr>
        <w:t xml:space="preserve"> </w:t>
      </w:r>
      <w:r w:rsidR="000D0730" w:rsidRPr="00624A31">
        <w:rPr>
          <w:rFonts w:ascii="Arial" w:hAnsi="Arial"/>
        </w:rPr>
        <w:t>O prazo de vigência da presente Ata de Registro de Preços</w:t>
      </w:r>
      <w:r w:rsidR="000D0730" w:rsidRPr="00624A31">
        <w:rPr>
          <w:rFonts w:ascii="Arial" w:hAnsi="Arial"/>
          <w:b/>
          <w:bCs/>
        </w:rPr>
        <w:t xml:space="preserve"> </w:t>
      </w:r>
      <w:r w:rsidR="000D0730" w:rsidRPr="00F65675">
        <w:rPr>
          <w:rFonts w:ascii="Arial" w:hAnsi="Arial"/>
          <w:b/>
          <w:bCs/>
        </w:rPr>
        <w:t xml:space="preserve">será de 12 (doze) meses, </w:t>
      </w:r>
      <w:r w:rsidR="002438DE" w:rsidRPr="00941C15">
        <w:rPr>
          <w:rFonts w:ascii="Arial" w:hAnsi="Arial"/>
        </w:rPr>
        <w:t>contados</w:t>
      </w:r>
      <w:r w:rsidR="002438DE">
        <w:rPr>
          <w:rFonts w:ascii="Arial" w:hAnsi="Arial"/>
        </w:rPr>
        <w:t xml:space="preserve"> da assinatura da Ata de Registro de Preços</w:t>
      </w:r>
      <w:r w:rsidR="002438DE" w:rsidRPr="00941C15">
        <w:rPr>
          <w:rFonts w:ascii="Arial" w:hAnsi="Arial"/>
        </w:rPr>
        <w:t>,</w:t>
      </w:r>
      <w:r w:rsidR="002438DE" w:rsidRPr="00941C15">
        <w:rPr>
          <w:rFonts w:ascii="Arial" w:eastAsiaTheme="minorEastAsia" w:hAnsi="Arial"/>
          <w:lang w:eastAsia="pt-BR"/>
        </w:rPr>
        <w:t xml:space="preserve"> podendo ser prorrogado por igual período, mediante anuência do fornecedor, e desde que comprovado o preço vantajoso.</w:t>
      </w:r>
    </w:p>
    <w:p w14:paraId="00F1CF22" w14:textId="6AD48C6D" w:rsidR="00684FD7" w:rsidRPr="00684FD7" w:rsidRDefault="00684FD7" w:rsidP="002438DE">
      <w:pPr>
        <w:spacing w:before="228"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7A3F54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5.1.2.</w:t>
      </w:r>
      <w:r w:rsidRPr="00684FD7">
        <w:rPr>
          <w:rFonts w:ascii="Arial" w:eastAsiaTheme="minorEastAsia" w:hAnsi="Arial"/>
          <w:kern w:val="0"/>
          <w:lang w:eastAsia="pt-BR" w:bidi="ar-SA"/>
        </w:rPr>
        <w:tab/>
        <w:t>Na formalização do contrato ou do instrumento substituto deverá haver a indicação da disponibilidade dos créditos orçamentários respectivos.</w:t>
      </w:r>
    </w:p>
    <w:p w14:paraId="4806CD1D"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5.2. A contratação com os fornecedores registrados na ata será formalizada pelo órgão por intermédio de instrumento contratual, emissão de nota de empenho de despesa, autorização de compra/ordem ser ou outro instrumento hábil, conforme o art. 95 da Lei nº 14.133/2021:</w:t>
      </w:r>
    </w:p>
    <w:p w14:paraId="47F7A8AD"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5.2.1. O instrumento contratual de que trata o item </w:t>
      </w:r>
      <w:r w:rsidRPr="001C5306">
        <w:rPr>
          <w:rFonts w:ascii="Arial" w:eastAsiaTheme="minorEastAsia" w:hAnsi="Arial"/>
          <w:b/>
          <w:bCs/>
          <w:kern w:val="0"/>
          <w:lang w:eastAsia="pt-BR" w:bidi="ar-SA"/>
        </w:rPr>
        <w:t>5.2.</w:t>
      </w:r>
      <w:r w:rsidRPr="00684FD7">
        <w:rPr>
          <w:rFonts w:ascii="Arial" w:eastAsiaTheme="minorEastAsia" w:hAnsi="Arial"/>
          <w:kern w:val="0"/>
          <w:lang w:eastAsia="pt-BR" w:bidi="ar-SA"/>
        </w:rPr>
        <w:t xml:space="preserve"> deverá ser assinado no prazo de validade da ata de registro de preços.</w:t>
      </w:r>
    </w:p>
    <w:p w14:paraId="030ED835"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5.3. Os contratos decorrentes do sistema de registro de preços poderão ser alterados, observado o art. 124 da Lei nº 14.133/2021.</w:t>
      </w:r>
    </w:p>
    <w:p w14:paraId="6B89172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 Após a homologação da licitação, deverão ser observadas as seguintes condições para formalização da ata de registro de preços:</w:t>
      </w:r>
    </w:p>
    <w:p w14:paraId="054B4D2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5.4.1. Serão registrados na ata os preços e os quantitativos do adjudicatário, devendo a Detentora oferecer proposta em quantitativo ao máximo previsto no edital e se obrigar nos limites dela;</w:t>
      </w:r>
    </w:p>
    <w:p w14:paraId="34DCA5DE"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5.4.2. Será incluído na ata, na forma de anexo, o registro dos licitantes ou dos fornecedores que:</w:t>
      </w:r>
    </w:p>
    <w:p w14:paraId="0FD40C6B"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5.4.2.1. Aceitarem cotar os bens, as obras ou os serviços com preços iguais aos do adjudicatário, observada a classificação da licitação; e </w:t>
      </w:r>
    </w:p>
    <w:p w14:paraId="54ED2562"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5.4.2.2. Mantiverem sua proposta original. </w:t>
      </w:r>
    </w:p>
    <w:p w14:paraId="28C00981"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5.4.3. Será respeitada, nas contratações, a ordem de classificação dos licitantes ou dos fornecedores registrados na ata.</w:t>
      </w:r>
    </w:p>
    <w:p w14:paraId="6A3958BA" w14:textId="77777777" w:rsidR="00684FD7" w:rsidRPr="00684FD7" w:rsidRDefault="00684FD7" w:rsidP="00BF3197">
      <w:pPr>
        <w:spacing w:before="230"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5.5. O registro a que se refere o item </w:t>
      </w:r>
      <w:r w:rsidRPr="001C5306">
        <w:rPr>
          <w:rFonts w:ascii="Arial" w:eastAsiaTheme="minorEastAsia" w:hAnsi="Arial"/>
          <w:b/>
          <w:bCs/>
          <w:kern w:val="0"/>
          <w:lang w:eastAsia="pt-BR" w:bidi="ar-SA"/>
        </w:rPr>
        <w:t>5.4.2</w:t>
      </w:r>
      <w:r w:rsidRPr="00684FD7">
        <w:rPr>
          <w:rFonts w:ascii="Arial" w:eastAsiaTheme="minorEastAsia" w:hAnsi="Arial"/>
          <w:kern w:val="0"/>
          <w:lang w:eastAsia="pt-BR" w:bidi="ar-SA"/>
        </w:rPr>
        <w:t xml:space="preserve"> tem por objetivo a formação de cadastro de reserva para o caso de impossibilidade de atendimento pelo signatário da ata.</w:t>
      </w:r>
    </w:p>
    <w:p w14:paraId="350DC09F" w14:textId="77777777" w:rsidR="00684FD7" w:rsidRPr="00684FD7" w:rsidRDefault="00684FD7" w:rsidP="00BF3197">
      <w:pPr>
        <w:spacing w:before="230"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5.6. Para fins da ordem de classificação, os licitantes ou fornecedores que aceitarem reduzir suas propostas para o preço do adjudicatário antecederão aqueles que mantiverem sua proposta original.</w:t>
      </w:r>
    </w:p>
    <w:p w14:paraId="6BA36090"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lastRenderedPageBreak/>
        <w:t xml:space="preserve">5.7. A habilitação dos licitantes que comporão o cadastro de reserva a que se refere o item </w:t>
      </w:r>
      <w:r w:rsidRPr="001C5306">
        <w:rPr>
          <w:rFonts w:ascii="Arial" w:eastAsiaTheme="minorEastAsia" w:hAnsi="Arial"/>
          <w:b/>
          <w:bCs/>
          <w:kern w:val="0"/>
          <w:lang w:eastAsia="pt-BR" w:bidi="ar-SA"/>
        </w:rPr>
        <w:t>5.4.2.2</w:t>
      </w:r>
      <w:r w:rsidRPr="00684FD7">
        <w:rPr>
          <w:rFonts w:ascii="Arial" w:eastAsiaTheme="minorEastAsia" w:hAnsi="Arial"/>
          <w:kern w:val="0"/>
          <w:lang w:eastAsia="pt-BR" w:bidi="ar-SA"/>
        </w:rPr>
        <w:t xml:space="preserve"> somente será efetuada quando houver necessidade de contratação dos licitantes remanescentes, nas seguintes hipóteses:</w:t>
      </w:r>
    </w:p>
    <w:p w14:paraId="0F00C2D5" w14:textId="7C6DD908" w:rsidR="00085D69"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5.7.1.</w:t>
      </w:r>
      <w:r w:rsidRPr="00684FD7">
        <w:rPr>
          <w:rFonts w:ascii="Arial" w:eastAsiaTheme="minorEastAsia" w:hAnsi="Arial"/>
          <w:kern w:val="0"/>
          <w:lang w:eastAsia="pt-BR" w:bidi="ar-SA"/>
        </w:rPr>
        <w:tab/>
        <w:t>Quando a Detentora não assinar a ata de registro de preços, no prazo e nas condições estabelecidos no edital; e</w:t>
      </w:r>
    </w:p>
    <w:p w14:paraId="551A53D0" w14:textId="44EE8F6B" w:rsidR="00684FD7" w:rsidRPr="00AC6D4E"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5.7.2.</w:t>
      </w:r>
      <w:r w:rsidRPr="00684FD7">
        <w:rPr>
          <w:rFonts w:ascii="Arial" w:eastAsiaTheme="minorEastAsia" w:hAnsi="Arial"/>
          <w:kern w:val="0"/>
          <w:lang w:eastAsia="pt-BR" w:bidi="ar-SA"/>
        </w:rPr>
        <w:tab/>
        <w:t xml:space="preserve">Quando houver o cancelamento do registro da Detentora ou do registro de preços nas hipóteses </w:t>
      </w:r>
      <w:r w:rsidRPr="00AC6D4E">
        <w:rPr>
          <w:rFonts w:ascii="Arial" w:eastAsiaTheme="minorEastAsia" w:hAnsi="Arial"/>
          <w:kern w:val="0"/>
          <w:lang w:eastAsia="pt-BR" w:bidi="ar-SA"/>
        </w:rPr>
        <w:t xml:space="preserve">previstas no item </w:t>
      </w:r>
      <w:r w:rsidRPr="00AC6D4E">
        <w:rPr>
          <w:rFonts w:ascii="Arial" w:eastAsiaTheme="minorEastAsia" w:hAnsi="Arial"/>
          <w:b/>
          <w:bCs/>
          <w:kern w:val="0"/>
          <w:lang w:eastAsia="pt-BR" w:bidi="ar-SA"/>
        </w:rPr>
        <w:t>8.</w:t>
      </w:r>
    </w:p>
    <w:p w14:paraId="6E0E2C66"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5.8. O preço registrado com indicação dos licitantes e fornecedores será divulgado no PNCP e ficará disponibilizado durante a vigência da ata de registro de preços.</w:t>
      </w:r>
    </w:p>
    <w:p w14:paraId="30CA3D17"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14.133/2021:</w:t>
      </w:r>
    </w:p>
    <w:p w14:paraId="599674E5"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5.9.1.</w:t>
      </w:r>
      <w:r w:rsidRPr="00684FD7">
        <w:rPr>
          <w:rFonts w:ascii="Arial" w:eastAsiaTheme="minorEastAsia" w:hAnsi="Arial"/>
          <w:kern w:val="0"/>
          <w:lang w:eastAsia="pt-BR" w:bidi="ar-SA"/>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613D3D36" w14:textId="77777777" w:rsidR="009138C5" w:rsidRPr="001C01F5" w:rsidRDefault="00684FD7" w:rsidP="009138C5">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5.10.</w:t>
      </w:r>
      <w:r w:rsidRPr="00684FD7">
        <w:rPr>
          <w:rFonts w:ascii="Arial" w:eastAsiaTheme="minorEastAsia" w:hAnsi="Arial"/>
          <w:kern w:val="0"/>
          <w:lang w:eastAsia="pt-BR" w:bidi="ar-SA"/>
        </w:rPr>
        <w:tab/>
      </w:r>
      <w:r w:rsidR="009138C5" w:rsidRPr="001C01F5">
        <w:rPr>
          <w:rFonts w:ascii="Arial" w:eastAsiaTheme="minorEastAsia" w:hAnsi="Arial"/>
          <w:kern w:val="0"/>
          <w:lang w:eastAsia="pt-BR" w:bidi="ar-SA"/>
        </w:rPr>
        <w:t>A ata de registro de preços será, preferencialmente, assinada por meio de assinatura digital.</w:t>
      </w:r>
    </w:p>
    <w:p w14:paraId="72B0D391" w14:textId="05622B3E"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5.11.</w:t>
      </w:r>
      <w:r w:rsidRPr="00684FD7">
        <w:rPr>
          <w:rFonts w:ascii="Arial" w:eastAsiaTheme="minorEastAsia" w:hAnsi="Arial"/>
          <w:kern w:val="0"/>
          <w:lang w:eastAsia="pt-BR" w:bidi="ar-SA"/>
        </w:rPr>
        <w:tab/>
        <w:t xml:space="preserve">Quando o convocado não assinar a ata de registro de preços no prazo e nas condições estabelecidos no edital, e observado o disposto no item </w:t>
      </w:r>
      <w:r w:rsidRPr="001C5306">
        <w:rPr>
          <w:rFonts w:ascii="Arial" w:eastAsiaTheme="minorEastAsia" w:hAnsi="Arial"/>
          <w:b/>
          <w:bCs/>
          <w:kern w:val="0"/>
          <w:lang w:eastAsia="pt-BR" w:bidi="ar-SA"/>
        </w:rPr>
        <w:t>5.7</w:t>
      </w:r>
      <w:r w:rsidRPr="00684FD7">
        <w:rPr>
          <w:rFonts w:ascii="Arial" w:eastAsiaTheme="minorEastAsia" w:hAnsi="Arial"/>
          <w:kern w:val="0"/>
          <w:lang w:eastAsia="pt-BR" w:bidi="ar-SA"/>
        </w:rPr>
        <w:t xml:space="preserve"> e subitens, fica facultado à Administração convocar os licitantes remanescentes do cadastro de reserva, na ordem de classificação, para fazê-lo em igual prazo e nas condições propostas pelo primeiro classificado.</w:t>
      </w:r>
    </w:p>
    <w:p w14:paraId="04B154D8"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w:t>
      </w:r>
      <w:r w:rsidRPr="00684FD7">
        <w:rPr>
          <w:rFonts w:ascii="Arial" w:eastAsiaTheme="minorEastAsia" w:hAnsi="Arial"/>
          <w:kern w:val="0"/>
          <w:lang w:eastAsia="pt-BR" w:bidi="ar-SA"/>
        </w:rPr>
        <w:tab/>
        <w:t xml:space="preserve">Na hipótese de nenhum dos licitantes que trata o item </w:t>
      </w:r>
      <w:r w:rsidRPr="001C5306">
        <w:rPr>
          <w:rFonts w:ascii="Arial" w:eastAsiaTheme="minorEastAsia" w:hAnsi="Arial"/>
          <w:b/>
          <w:bCs/>
          <w:kern w:val="0"/>
          <w:lang w:eastAsia="pt-BR" w:bidi="ar-SA"/>
        </w:rPr>
        <w:t>5.4.2.1</w:t>
      </w:r>
      <w:r w:rsidRPr="00684FD7">
        <w:rPr>
          <w:rFonts w:ascii="Arial" w:eastAsiaTheme="minorEastAsia" w:hAnsi="Arial"/>
          <w:kern w:val="0"/>
          <w:lang w:eastAsia="pt-BR" w:bidi="ar-SA"/>
        </w:rPr>
        <w:t>, aceitar a contratação nos termos do item anterior, a Administração, observados o valor estimado e sua eventual atualização nos termos do edital ou do aviso de contratação direta, poderá:</w:t>
      </w:r>
    </w:p>
    <w:p w14:paraId="22109CFD" w14:textId="15D21F15"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5.12.1.</w:t>
      </w:r>
      <w:r w:rsidR="00A11AF0">
        <w:rPr>
          <w:rFonts w:ascii="Arial" w:eastAsiaTheme="minorEastAsia" w:hAnsi="Arial"/>
          <w:kern w:val="0"/>
          <w:lang w:eastAsia="pt-BR" w:bidi="ar-SA"/>
        </w:rPr>
        <w:t xml:space="preserve"> </w:t>
      </w:r>
      <w:r w:rsidRPr="00684FD7">
        <w:rPr>
          <w:rFonts w:ascii="Arial" w:eastAsiaTheme="minorEastAsia" w:hAnsi="Arial"/>
          <w:kern w:val="0"/>
          <w:lang w:eastAsia="pt-BR" w:bidi="ar-SA"/>
        </w:rPr>
        <w:t>Convocar para negociação os demais licitantes ou fornecedores remanescentes cujos preços foram registrados sem redução, observada a ordem de classificação, com vistas à obtenção de preço melhor, mesmo que acima do preço do adjudicatário; ou</w:t>
      </w:r>
    </w:p>
    <w:p w14:paraId="72636A6D"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5.12.2. Adjudicar e firmar o contrato nas condições ofertadas pelos licitantes ou fornecedores remanescentes, atendida a ordem classificatória, quando frustrada a negociação de melhor condição.</w:t>
      </w:r>
    </w:p>
    <w:p w14:paraId="1436723C" w14:textId="1A20AC77" w:rsidR="00537618" w:rsidRPr="00372835" w:rsidRDefault="00684FD7" w:rsidP="001C5306">
      <w:pPr>
        <w:spacing w:before="228"/>
        <w:jc w:val="both"/>
        <w:rPr>
          <w:rFonts w:ascii="Arial" w:hAnsi="Arial"/>
        </w:rPr>
      </w:pPr>
      <w:r w:rsidRPr="00684FD7">
        <w:rPr>
          <w:rFonts w:ascii="Arial" w:eastAsiaTheme="minorEastAsia" w:hAnsi="Arial"/>
          <w:kern w:val="0"/>
          <w:lang w:eastAsia="pt-BR" w:bidi="ar-SA"/>
        </w:rPr>
        <w:t>5.13.</w:t>
      </w:r>
      <w:r w:rsidRPr="00684FD7">
        <w:rPr>
          <w:rFonts w:ascii="Arial" w:eastAsiaTheme="minorEastAsia" w:hAnsi="Arial"/>
          <w:kern w:val="0"/>
          <w:lang w:eastAsia="pt-BR" w:bidi="ar-SA"/>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563698">
        <w:rPr>
          <w:rFonts w:ascii="Arial" w:hAnsi="Arial"/>
        </w:rPr>
        <w:t xml:space="preserve"> </w:t>
      </w:r>
      <w:bookmarkStart w:id="142" w:name="_Ref108341857"/>
    </w:p>
    <w:bookmarkEnd w:id="142"/>
    <w:p w14:paraId="323CC9E5" w14:textId="0E92EE13" w:rsidR="009B4C30" w:rsidRPr="008D29E3" w:rsidRDefault="009B4C30" w:rsidP="001C5306">
      <w:pPr>
        <w:tabs>
          <w:tab w:val="left" w:pos="0"/>
          <w:tab w:val="left" w:pos="709"/>
          <w:tab w:val="left" w:pos="1843"/>
        </w:tabs>
        <w:autoSpaceDN/>
        <w:spacing w:before="228"/>
        <w:jc w:val="both"/>
        <w:textAlignment w:val="auto"/>
        <w:rPr>
          <w:rFonts w:ascii="Arial" w:hAnsi="Arial"/>
          <w:b/>
          <w:bCs/>
        </w:rPr>
      </w:pPr>
      <w:r w:rsidRPr="008D29E3">
        <w:rPr>
          <w:rFonts w:ascii="Arial" w:hAnsi="Arial"/>
          <w:b/>
          <w:bCs/>
          <w:u w:val="single"/>
        </w:rPr>
        <w:lastRenderedPageBreak/>
        <w:t xml:space="preserve">CLÁUSULA </w:t>
      </w:r>
      <w:r w:rsidR="000E7D3C">
        <w:rPr>
          <w:rFonts w:ascii="Arial" w:hAnsi="Arial"/>
          <w:b/>
          <w:bCs/>
          <w:u w:val="single"/>
        </w:rPr>
        <w:t>SEXTA</w:t>
      </w:r>
      <w:r w:rsidRPr="008D29E3">
        <w:rPr>
          <w:rFonts w:ascii="Arial" w:hAnsi="Arial"/>
          <w:b/>
          <w:bCs/>
        </w:rPr>
        <w:t xml:space="preserve"> - ALTERAÇÃO OU ATUALIZAÇÃO DOS PREÇOS REGISTRADOS</w:t>
      </w:r>
    </w:p>
    <w:p w14:paraId="2D19A076" w14:textId="77777777" w:rsidR="00684FD7" w:rsidRPr="00684FD7" w:rsidRDefault="00684FD7" w:rsidP="001C5306">
      <w:pPr>
        <w:tabs>
          <w:tab w:val="left" w:pos="0"/>
          <w:tab w:val="left" w:pos="709"/>
          <w:tab w:val="left" w:pos="1843"/>
        </w:tabs>
        <w:autoSpaceDN/>
        <w:spacing w:before="228"/>
        <w:jc w:val="both"/>
        <w:textAlignment w:val="auto"/>
        <w:rPr>
          <w:rFonts w:ascii="Arial" w:hAnsi="Arial"/>
        </w:rPr>
      </w:pPr>
      <w:r w:rsidRPr="00684FD7">
        <w:rPr>
          <w:rFonts w:ascii="Arial" w:hAnsi="Arial"/>
        </w:rPr>
        <w:t>6.1. Os preços registrados poderão ser alterados ou atualizados em decorrência de eventual redução dos preços praticados no mercado ou de fato que eleve o custo dos bens, das obras ou dos serviços registrados, nas seguintes situações:</w:t>
      </w:r>
    </w:p>
    <w:p w14:paraId="4B2D9620" w14:textId="77777777" w:rsidR="00684FD7" w:rsidRPr="00684FD7" w:rsidRDefault="00684FD7" w:rsidP="001C5306">
      <w:pPr>
        <w:tabs>
          <w:tab w:val="left" w:pos="0"/>
          <w:tab w:val="left" w:pos="709"/>
          <w:tab w:val="left" w:pos="1843"/>
        </w:tabs>
        <w:autoSpaceDN/>
        <w:spacing w:before="228"/>
        <w:jc w:val="both"/>
        <w:textAlignment w:val="auto"/>
        <w:rPr>
          <w:rFonts w:ascii="Arial" w:hAnsi="Arial"/>
        </w:rPr>
      </w:pPr>
      <w:r w:rsidRPr="00684FD7">
        <w:rPr>
          <w:rFonts w:ascii="Arial" w:hAnsi="Arial"/>
        </w:rPr>
        <w:t>6.1.1.</w:t>
      </w:r>
      <w:r w:rsidRPr="00684FD7">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2EE51980"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6.1.2.</w:t>
      </w:r>
      <w:r w:rsidRPr="00684FD7">
        <w:rPr>
          <w:rFonts w:ascii="Arial" w:hAnsi="Arial"/>
        </w:rPr>
        <w:tab/>
        <w:t xml:space="preserve">Em caso de criação, alteração ou extinção de quaisquer tributos ou encargos legais ou a superveniência de disposições legais, com comprovada repercussão sobre os preços registrados; </w:t>
      </w:r>
    </w:p>
    <w:p w14:paraId="26100F1B"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6.1.3.</w:t>
      </w:r>
      <w:r w:rsidRPr="00684FD7">
        <w:rPr>
          <w:rFonts w:ascii="Arial" w:hAnsi="Arial"/>
        </w:rPr>
        <w:tab/>
        <w:t>Na hipótese de previsão no edital de cláusula de reajustamento ou repactuação sobre os preços registrados, nos termos da Lei nº 14.133/2021:</w:t>
      </w:r>
    </w:p>
    <w:p w14:paraId="51203CD9"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 xml:space="preserve">6.1.3.1. No caso do reajustamento, deverá ser respeitada a contagem da anualidade e o índice previstos para a contratação;  </w:t>
      </w:r>
    </w:p>
    <w:p w14:paraId="00372A01" w14:textId="5CCB39F4" w:rsidR="009B4C30" w:rsidRPr="004145B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6.1.3.2. No caso da repactuação, poderá ser a pedido do interessado, conforme critérios definidos para a contratação.</w:t>
      </w:r>
    </w:p>
    <w:p w14:paraId="5F531BFD" w14:textId="469D05C7" w:rsidR="009B4C30" w:rsidRPr="00A86068" w:rsidRDefault="009B4C30" w:rsidP="001C5306">
      <w:pPr>
        <w:tabs>
          <w:tab w:val="left" w:pos="0"/>
          <w:tab w:val="left" w:pos="709"/>
          <w:tab w:val="left" w:pos="1843"/>
        </w:tabs>
        <w:autoSpaceDN/>
        <w:spacing w:before="236"/>
        <w:jc w:val="both"/>
        <w:textAlignment w:val="auto"/>
        <w:rPr>
          <w:rFonts w:ascii="Arial" w:hAnsi="Arial"/>
          <w:b/>
          <w:bCs/>
        </w:rPr>
      </w:pPr>
      <w:r w:rsidRPr="00A86068">
        <w:rPr>
          <w:rFonts w:ascii="Arial" w:hAnsi="Arial"/>
          <w:b/>
          <w:bCs/>
          <w:u w:val="single"/>
        </w:rPr>
        <w:t>CLÁUSULA S</w:t>
      </w:r>
      <w:r w:rsidR="00676E95">
        <w:rPr>
          <w:rFonts w:ascii="Arial" w:hAnsi="Arial"/>
          <w:b/>
          <w:bCs/>
          <w:u w:val="single"/>
        </w:rPr>
        <w:t>ÉTIMA</w:t>
      </w:r>
      <w:r w:rsidRPr="00A86068">
        <w:rPr>
          <w:rFonts w:ascii="Arial" w:hAnsi="Arial"/>
          <w:b/>
          <w:bCs/>
        </w:rPr>
        <w:t xml:space="preserve"> - NEGOCIAÇÃO DE PREÇOS REGISTRADOS</w:t>
      </w:r>
    </w:p>
    <w:p w14:paraId="340F9550" w14:textId="77777777" w:rsidR="00684FD7" w:rsidRPr="00684FD7" w:rsidRDefault="00684FD7" w:rsidP="001C5306">
      <w:pPr>
        <w:spacing w:before="236"/>
        <w:jc w:val="both"/>
        <w:rPr>
          <w:rFonts w:ascii="Arial" w:hAnsi="Arial"/>
        </w:rPr>
      </w:pPr>
      <w:r w:rsidRPr="00684FD7">
        <w:rPr>
          <w:rFonts w:ascii="Arial" w:hAnsi="Arial"/>
        </w:rPr>
        <w:t>7.1. Na hipótese de o preço registrado tornar-se superior ao preço praticado no mercado por motivo superveniente, o órgão ou entidade gerenciadora convocará o fornecedor para negociar a redução do preço registrado:</w:t>
      </w:r>
    </w:p>
    <w:p w14:paraId="54DFF3B4" w14:textId="77777777" w:rsidR="00684FD7" w:rsidRPr="00684FD7" w:rsidRDefault="00684FD7" w:rsidP="001C5306">
      <w:pPr>
        <w:spacing w:before="236"/>
        <w:jc w:val="both"/>
        <w:rPr>
          <w:rFonts w:ascii="Arial" w:hAnsi="Arial"/>
        </w:rPr>
      </w:pPr>
      <w:r w:rsidRPr="00684FD7">
        <w:rPr>
          <w:rFonts w:ascii="Arial" w:hAnsi="Arial"/>
        </w:rPr>
        <w:t>7.1.1.</w:t>
      </w:r>
      <w:r w:rsidRPr="00684FD7">
        <w:rPr>
          <w:rFonts w:ascii="Arial" w:hAnsi="Arial"/>
        </w:rPr>
        <w:tab/>
        <w:t>Caso não aceite reduzir seu preço aos valores praticados pelo mercado, o fornecedor será liberado do compromisso assumido quanto ao item registrado, sem aplicação de penalidades administrativas;</w:t>
      </w:r>
    </w:p>
    <w:p w14:paraId="2E9531D5" w14:textId="77777777" w:rsidR="00684FD7" w:rsidRPr="00684FD7" w:rsidRDefault="00684FD7" w:rsidP="001C5306">
      <w:pPr>
        <w:spacing w:before="236"/>
        <w:jc w:val="both"/>
        <w:rPr>
          <w:rFonts w:ascii="Arial" w:hAnsi="Arial"/>
        </w:rPr>
      </w:pPr>
      <w:r w:rsidRPr="00684FD7">
        <w:rPr>
          <w:rFonts w:ascii="Arial" w:hAnsi="Arial"/>
        </w:rPr>
        <w:t>7.1.2.</w:t>
      </w:r>
      <w:r w:rsidRPr="00684FD7">
        <w:rPr>
          <w:rFonts w:ascii="Arial" w:hAnsi="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CA5925F" w14:textId="77777777" w:rsidR="00684FD7" w:rsidRPr="00684FD7" w:rsidRDefault="00684FD7" w:rsidP="001C5306">
      <w:pPr>
        <w:spacing w:before="236"/>
        <w:jc w:val="both"/>
        <w:rPr>
          <w:rFonts w:ascii="Arial" w:hAnsi="Arial"/>
        </w:rPr>
      </w:pPr>
      <w:r w:rsidRPr="00684FD7">
        <w:rPr>
          <w:rFonts w:ascii="Arial" w:hAnsi="Arial"/>
        </w:rPr>
        <w:t>7.1.3.</w:t>
      </w:r>
      <w:r w:rsidRPr="00684FD7">
        <w:rPr>
          <w:rFonts w:ascii="Arial" w:hAnsi="Arial"/>
        </w:rPr>
        <w:tab/>
        <w:t>Se não obtiver êxito nas negociações, o órgão ou entidade gerenciadora procederá ao cancelamento da ata de registro de preços, adotando as medidas cabíveis para obtenção de contratação mais vantajosa;</w:t>
      </w:r>
    </w:p>
    <w:p w14:paraId="66ECFFC1" w14:textId="77777777" w:rsidR="00684FD7" w:rsidRPr="00684FD7" w:rsidRDefault="00684FD7" w:rsidP="001C5306">
      <w:pPr>
        <w:spacing w:before="236"/>
        <w:jc w:val="both"/>
        <w:rPr>
          <w:rFonts w:ascii="Arial" w:hAnsi="Arial"/>
        </w:rPr>
      </w:pPr>
      <w:r w:rsidRPr="00684FD7">
        <w:rPr>
          <w:rFonts w:ascii="Arial" w:hAnsi="Arial"/>
        </w:rPr>
        <w:t>7.1.4.</w:t>
      </w:r>
      <w:r w:rsidRPr="00684FD7">
        <w:rPr>
          <w:rFonts w:ascii="Arial" w:hAnsi="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2D1C86A0" w14:textId="77777777" w:rsidR="00684FD7" w:rsidRPr="00684FD7" w:rsidRDefault="00684FD7" w:rsidP="001C5306">
      <w:pPr>
        <w:spacing w:before="236"/>
        <w:jc w:val="both"/>
        <w:rPr>
          <w:rFonts w:ascii="Arial" w:hAnsi="Arial"/>
        </w:rPr>
      </w:pPr>
      <w:r w:rsidRPr="00684FD7">
        <w:rPr>
          <w:rFonts w:ascii="Arial" w:hAnsi="Arial"/>
        </w:rPr>
        <w:t xml:space="preserve">7.2. Na hipótese de o preço de mercado tornar-se superior ao preço registrado e o fornecedor não poder cumprir as obrigações estabelecidas na ata, será facultado ao </w:t>
      </w:r>
      <w:r w:rsidRPr="00684FD7">
        <w:rPr>
          <w:rFonts w:ascii="Arial" w:hAnsi="Arial"/>
        </w:rPr>
        <w:lastRenderedPageBreak/>
        <w:t>fornecedor requerer ao gerenciador a alteração do preço registrado, mediante comprovação de fato superveniente que supostamente o impossibilite de cumprir o compromisso:</w:t>
      </w:r>
    </w:p>
    <w:p w14:paraId="3A65771A" w14:textId="77777777" w:rsidR="00684FD7" w:rsidRPr="00684FD7" w:rsidRDefault="00684FD7" w:rsidP="001C5306">
      <w:pPr>
        <w:spacing w:before="236"/>
        <w:jc w:val="both"/>
        <w:rPr>
          <w:rFonts w:ascii="Arial" w:hAnsi="Arial"/>
        </w:rPr>
      </w:pPr>
      <w:r w:rsidRPr="00684FD7">
        <w:rPr>
          <w:rFonts w:ascii="Arial" w:hAnsi="Arial"/>
        </w:rPr>
        <w:t>7.2.1.</w:t>
      </w:r>
      <w:r w:rsidRPr="00684FD7">
        <w:rPr>
          <w:rFonts w:ascii="Arial" w:hAnsi="Arial"/>
        </w:rPr>
        <w:tab/>
        <w:t xml:space="preserve">Neste caso, o fornecedor encaminhará, juntamente com o pedido de alteração, a documentação comprobatória ou </w:t>
      </w:r>
      <w:proofErr w:type="spellStart"/>
      <w:r w:rsidRPr="00684FD7">
        <w:rPr>
          <w:rFonts w:ascii="Arial" w:hAnsi="Arial"/>
        </w:rPr>
        <w:t>a</w:t>
      </w:r>
      <w:proofErr w:type="spellEnd"/>
      <w:r w:rsidRPr="00684FD7">
        <w:rPr>
          <w:rFonts w:ascii="Arial" w:hAnsi="Arial"/>
        </w:rPr>
        <w:t xml:space="preserve"> planilha de custos que demonstre a inviabilidade do preço registrado em relação às condições inicialmente pactuadas;</w:t>
      </w:r>
    </w:p>
    <w:p w14:paraId="6196E527" w14:textId="77777777" w:rsidR="00684FD7" w:rsidRPr="00684FD7" w:rsidRDefault="00684FD7" w:rsidP="001C5306">
      <w:pPr>
        <w:spacing w:before="236"/>
        <w:jc w:val="both"/>
        <w:rPr>
          <w:rFonts w:ascii="Arial" w:hAnsi="Arial"/>
        </w:rPr>
      </w:pPr>
      <w:r w:rsidRPr="00684FD7">
        <w:rPr>
          <w:rFonts w:ascii="Arial" w:hAnsi="Arial"/>
        </w:rPr>
        <w:t>7.2.2.</w:t>
      </w:r>
      <w:r w:rsidRPr="00684FD7">
        <w:rPr>
          <w:rFonts w:ascii="Arial" w:hAnsi="Arial"/>
        </w:rPr>
        <w:tab/>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1C5306">
        <w:rPr>
          <w:rFonts w:ascii="Arial" w:hAnsi="Arial"/>
          <w:b/>
          <w:bCs/>
        </w:rPr>
        <w:t>8.1</w:t>
      </w:r>
      <w:r w:rsidRPr="00684FD7">
        <w:rPr>
          <w:rFonts w:ascii="Arial" w:hAnsi="Arial"/>
        </w:rPr>
        <w:t>, sem prejuízo das sanções previstas na Lei nº 14.133/2021, e na legislação aplicável;</w:t>
      </w:r>
    </w:p>
    <w:p w14:paraId="74E1F8A9" w14:textId="77777777" w:rsidR="00684FD7" w:rsidRPr="00684FD7" w:rsidRDefault="00684FD7" w:rsidP="00CB4490">
      <w:pPr>
        <w:spacing w:before="244"/>
        <w:jc w:val="both"/>
        <w:rPr>
          <w:rFonts w:ascii="Arial" w:hAnsi="Arial"/>
        </w:rPr>
      </w:pPr>
      <w:r w:rsidRPr="00684FD7">
        <w:rPr>
          <w:rFonts w:ascii="Arial" w:hAnsi="Arial"/>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1C5306">
        <w:rPr>
          <w:rFonts w:ascii="Arial" w:hAnsi="Arial"/>
          <w:b/>
          <w:bCs/>
        </w:rPr>
        <w:t>5.7.</w:t>
      </w:r>
    </w:p>
    <w:p w14:paraId="1C0D5007" w14:textId="77777777" w:rsidR="00684FD7" w:rsidRPr="00684FD7" w:rsidRDefault="00684FD7" w:rsidP="00CB4490">
      <w:pPr>
        <w:spacing w:before="244"/>
        <w:jc w:val="both"/>
        <w:rPr>
          <w:rFonts w:ascii="Arial" w:hAnsi="Arial"/>
        </w:rPr>
      </w:pPr>
      <w:r w:rsidRPr="00684FD7">
        <w:rPr>
          <w:rFonts w:ascii="Arial" w:hAnsi="Arial"/>
        </w:rPr>
        <w:t xml:space="preserve">7.2.4. Se não obtiver êxito nas negociações, o órgão ou entidade gerenciadora procederá ao cancelamento da ata de registro de preços, nos termos do item </w:t>
      </w:r>
      <w:r w:rsidRPr="001C5306">
        <w:rPr>
          <w:rFonts w:ascii="Arial" w:hAnsi="Arial"/>
          <w:b/>
          <w:bCs/>
        </w:rPr>
        <w:t>8.4</w:t>
      </w:r>
      <w:r w:rsidRPr="00684FD7">
        <w:rPr>
          <w:rFonts w:ascii="Arial" w:hAnsi="Arial"/>
        </w:rPr>
        <w:t>, e adotará as medidas cabíveis para a obtenção da contratação mais vantajosa;</w:t>
      </w:r>
    </w:p>
    <w:p w14:paraId="45C3CDEC" w14:textId="77777777" w:rsidR="00684FD7" w:rsidRPr="00684FD7" w:rsidRDefault="00684FD7" w:rsidP="00CB4490">
      <w:pPr>
        <w:spacing w:before="244"/>
        <w:jc w:val="both"/>
        <w:rPr>
          <w:rFonts w:ascii="Arial" w:hAnsi="Arial"/>
        </w:rPr>
      </w:pPr>
      <w:r w:rsidRPr="00684FD7">
        <w:rPr>
          <w:rFonts w:ascii="Arial" w:hAnsi="Arial"/>
        </w:rPr>
        <w:t>7.2.5.</w:t>
      </w:r>
      <w:r w:rsidRPr="00684FD7">
        <w:rPr>
          <w:rFonts w:ascii="Arial" w:hAnsi="Arial"/>
        </w:rPr>
        <w:tab/>
        <w:t xml:space="preserve">Na hipótese de comprovação da majoração do preço de mercado que inviabilize o preço registrado, conforme previsto nos itens </w:t>
      </w:r>
      <w:r w:rsidRPr="001C5306">
        <w:rPr>
          <w:rFonts w:ascii="Arial" w:hAnsi="Arial"/>
          <w:b/>
          <w:bCs/>
        </w:rPr>
        <w:t>7.2 e 7.2.1</w:t>
      </w:r>
      <w:r w:rsidRPr="00684FD7">
        <w:rPr>
          <w:rFonts w:ascii="Arial" w:hAnsi="Arial"/>
        </w:rPr>
        <w:t>, o órgão ou entidade gerenciadora atualizará o preço registrado, de acordo com a realidade dos valores praticados pelo mercado.</w:t>
      </w:r>
    </w:p>
    <w:p w14:paraId="205621F5" w14:textId="03BFA51D" w:rsidR="00DA3DE9" w:rsidRPr="00F63E27" w:rsidRDefault="00684FD7" w:rsidP="00CB4490">
      <w:pPr>
        <w:spacing w:before="244"/>
        <w:jc w:val="both"/>
        <w:rPr>
          <w:rFonts w:ascii="Arial" w:hAnsi="Arial"/>
        </w:rPr>
      </w:pPr>
      <w:r w:rsidRPr="00684FD7">
        <w:rPr>
          <w:rFonts w:ascii="Arial" w:hAnsi="Arial"/>
        </w:rPr>
        <w:t>7.2.6.</w:t>
      </w:r>
      <w:r w:rsidRPr="00684FD7">
        <w:rPr>
          <w:rFonts w:ascii="Arial" w:hAnsi="Arial"/>
        </w:rPr>
        <w:tab/>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7FD9F5C6" w14:textId="2990EAF1" w:rsidR="009B4C30" w:rsidRPr="0048741C" w:rsidRDefault="009B4C30" w:rsidP="00CB4490">
      <w:pPr>
        <w:tabs>
          <w:tab w:val="left" w:pos="1080"/>
        </w:tabs>
        <w:spacing w:before="244"/>
        <w:jc w:val="both"/>
        <w:rPr>
          <w:rFonts w:ascii="Arial" w:hAnsi="Arial"/>
          <w:b/>
          <w:bCs/>
          <w:u w:val="single"/>
        </w:rPr>
      </w:pPr>
      <w:r w:rsidRPr="007668CA">
        <w:rPr>
          <w:rFonts w:ascii="Arial" w:hAnsi="Arial"/>
          <w:b/>
          <w:bCs/>
          <w:u w:val="single"/>
        </w:rPr>
        <w:t xml:space="preserve">CLÁUSULA </w:t>
      </w:r>
      <w:r w:rsidR="00676E95">
        <w:rPr>
          <w:rFonts w:ascii="Arial" w:hAnsi="Arial"/>
          <w:b/>
          <w:bCs/>
          <w:u w:val="single"/>
        </w:rPr>
        <w:t>OITAVA</w:t>
      </w:r>
      <w:r w:rsidRPr="00161D7F">
        <w:rPr>
          <w:rFonts w:ascii="Arial" w:hAnsi="Arial"/>
          <w:b/>
          <w:bCs/>
        </w:rPr>
        <w:t xml:space="preserve"> </w:t>
      </w:r>
      <w:r w:rsidRPr="007668CA">
        <w:rPr>
          <w:rFonts w:ascii="Arial" w:hAnsi="Arial"/>
          <w:b/>
          <w:bCs/>
        </w:rPr>
        <w:t>- CANCELAMENTO DO REGISTRO DO LICITANTE VENCEDOR E DOS PREÇOS REGISTRADOS</w:t>
      </w:r>
    </w:p>
    <w:p w14:paraId="016D0BAC" w14:textId="77777777" w:rsidR="00684FD7" w:rsidRPr="00684FD7" w:rsidRDefault="00684FD7" w:rsidP="00CB4490">
      <w:pPr>
        <w:tabs>
          <w:tab w:val="left" w:pos="1080"/>
        </w:tabs>
        <w:spacing w:before="244"/>
        <w:jc w:val="both"/>
        <w:rPr>
          <w:rFonts w:ascii="Arial" w:hAnsi="Arial"/>
        </w:rPr>
      </w:pPr>
      <w:r w:rsidRPr="00684FD7">
        <w:rPr>
          <w:rFonts w:ascii="Arial" w:hAnsi="Arial"/>
        </w:rPr>
        <w:t>8.1. O registro do fornecedor será cancelado pelo gerenciador, quando o fornecedor:</w:t>
      </w:r>
    </w:p>
    <w:p w14:paraId="4F6584F3" w14:textId="77777777" w:rsidR="00684FD7" w:rsidRPr="00684FD7" w:rsidRDefault="00684FD7" w:rsidP="00CB4490">
      <w:pPr>
        <w:tabs>
          <w:tab w:val="left" w:pos="1080"/>
        </w:tabs>
        <w:spacing w:before="244"/>
        <w:jc w:val="both"/>
        <w:rPr>
          <w:rFonts w:ascii="Arial" w:hAnsi="Arial"/>
        </w:rPr>
      </w:pPr>
      <w:r w:rsidRPr="00684FD7">
        <w:rPr>
          <w:rFonts w:ascii="Arial" w:hAnsi="Arial"/>
        </w:rPr>
        <w:t>8.1.1. Descumprir as condições da ata de registro de preços, sem motivo justificado;</w:t>
      </w:r>
    </w:p>
    <w:p w14:paraId="04AA325A" w14:textId="77777777" w:rsidR="00684FD7" w:rsidRPr="00684FD7" w:rsidRDefault="00684FD7" w:rsidP="00CB4490">
      <w:pPr>
        <w:tabs>
          <w:tab w:val="left" w:pos="1080"/>
        </w:tabs>
        <w:spacing w:before="244"/>
        <w:jc w:val="both"/>
        <w:rPr>
          <w:rFonts w:ascii="Arial" w:hAnsi="Arial"/>
        </w:rPr>
      </w:pPr>
      <w:r w:rsidRPr="00684FD7">
        <w:rPr>
          <w:rFonts w:ascii="Arial" w:hAnsi="Arial"/>
        </w:rPr>
        <w:t>8.1.2. Não retirar a nota de empenho, ou instrumento equivalente, no prazo estabelecido pela Administração sem justificativa razoável;</w:t>
      </w:r>
    </w:p>
    <w:p w14:paraId="105A5DFF" w14:textId="77777777" w:rsidR="00684FD7" w:rsidRPr="00684FD7" w:rsidRDefault="00684FD7" w:rsidP="00CB4490">
      <w:pPr>
        <w:tabs>
          <w:tab w:val="left" w:pos="1080"/>
        </w:tabs>
        <w:spacing w:before="244"/>
        <w:jc w:val="both"/>
        <w:rPr>
          <w:rFonts w:ascii="Arial" w:hAnsi="Arial"/>
        </w:rPr>
      </w:pPr>
      <w:r w:rsidRPr="00684FD7">
        <w:rPr>
          <w:rFonts w:ascii="Arial" w:hAnsi="Arial"/>
        </w:rPr>
        <w:t>8.1.3. Não aceitar manter seu preço registrado; ou</w:t>
      </w:r>
    </w:p>
    <w:p w14:paraId="75D4B50F" w14:textId="77777777" w:rsidR="00684FD7" w:rsidRPr="00684FD7" w:rsidRDefault="00684FD7" w:rsidP="00CB4490">
      <w:pPr>
        <w:tabs>
          <w:tab w:val="left" w:pos="1080"/>
        </w:tabs>
        <w:spacing w:before="244"/>
        <w:jc w:val="both"/>
        <w:rPr>
          <w:rFonts w:ascii="Arial" w:hAnsi="Arial"/>
        </w:rPr>
      </w:pPr>
      <w:r w:rsidRPr="00684FD7">
        <w:rPr>
          <w:rFonts w:ascii="Arial" w:hAnsi="Arial"/>
        </w:rPr>
        <w:t>8.1.4. Sofrer sanção prevista nos incisos III ou IV do caput do art. 156 da Lei nº 14.133/2021.</w:t>
      </w:r>
    </w:p>
    <w:p w14:paraId="44B53FED" w14:textId="3FE5E1A4" w:rsidR="002F00DB" w:rsidRPr="00684FD7" w:rsidRDefault="00684FD7" w:rsidP="00CB4490">
      <w:pPr>
        <w:tabs>
          <w:tab w:val="left" w:pos="1080"/>
        </w:tabs>
        <w:spacing w:before="244"/>
        <w:jc w:val="both"/>
        <w:rPr>
          <w:rFonts w:ascii="Arial" w:hAnsi="Arial"/>
        </w:rPr>
      </w:pPr>
      <w:r w:rsidRPr="00684FD7">
        <w:rPr>
          <w:rFonts w:ascii="Arial" w:hAnsi="Arial"/>
        </w:rPr>
        <w:t xml:space="preserve">8.1.4.1. 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w:t>
      </w:r>
      <w:r w:rsidRPr="00684FD7">
        <w:rPr>
          <w:rFonts w:ascii="Arial" w:hAnsi="Arial"/>
        </w:rPr>
        <w:lastRenderedPageBreak/>
        <w:t>manutenção do registro de preços, vedadas contratações derivadas da ata enquanto perdurarem os efeitos da sanção.</w:t>
      </w:r>
    </w:p>
    <w:p w14:paraId="48DB58CD" w14:textId="77777777" w:rsidR="00684FD7" w:rsidRPr="00684FD7" w:rsidRDefault="00684FD7" w:rsidP="00CB4490">
      <w:pPr>
        <w:tabs>
          <w:tab w:val="left" w:pos="1080"/>
        </w:tabs>
        <w:spacing w:before="244"/>
        <w:jc w:val="both"/>
        <w:rPr>
          <w:rFonts w:ascii="Arial" w:hAnsi="Arial"/>
        </w:rPr>
      </w:pPr>
      <w:r w:rsidRPr="00684FD7">
        <w:rPr>
          <w:rFonts w:ascii="Arial" w:hAnsi="Arial"/>
        </w:rPr>
        <w:t xml:space="preserve">8.2. O cancelamento de registros nas hipóteses previstas no item </w:t>
      </w:r>
      <w:r w:rsidRPr="001C5306">
        <w:rPr>
          <w:rFonts w:ascii="Arial" w:hAnsi="Arial"/>
          <w:b/>
          <w:bCs/>
        </w:rPr>
        <w:t>8.1</w:t>
      </w:r>
      <w:r w:rsidRPr="00684FD7">
        <w:rPr>
          <w:rFonts w:ascii="Arial" w:hAnsi="Arial"/>
        </w:rPr>
        <w:t xml:space="preserve"> será formalizado por despacho do órgão ou da entidade gerenciadora, garantidos os princípios do contraditório e da ampla defesa.</w:t>
      </w:r>
    </w:p>
    <w:p w14:paraId="21EA8884" w14:textId="77777777" w:rsidR="00684FD7" w:rsidRPr="00684FD7" w:rsidRDefault="00684FD7" w:rsidP="00CB4490">
      <w:pPr>
        <w:tabs>
          <w:tab w:val="left" w:pos="1080"/>
        </w:tabs>
        <w:spacing w:before="244"/>
        <w:jc w:val="both"/>
        <w:rPr>
          <w:rFonts w:ascii="Arial" w:hAnsi="Arial"/>
        </w:rPr>
      </w:pPr>
      <w:r w:rsidRPr="00684FD7">
        <w:rPr>
          <w:rFonts w:ascii="Arial" w:hAnsi="Arial"/>
        </w:rPr>
        <w:t xml:space="preserve">8.3. O cancelamento dos preços registrados poderá ser realizado pelo gerenciador, em determinada ata de registro de preços, total ou parcialmente, nas seguintes hipóteses, desde que devidamente comprovadas e justificadas: </w:t>
      </w:r>
    </w:p>
    <w:p w14:paraId="3D83F3D7" w14:textId="77777777" w:rsidR="00684FD7" w:rsidRPr="00684FD7" w:rsidRDefault="00684FD7" w:rsidP="00CB4490">
      <w:pPr>
        <w:tabs>
          <w:tab w:val="left" w:pos="1080"/>
        </w:tabs>
        <w:spacing w:before="244"/>
        <w:jc w:val="both"/>
        <w:rPr>
          <w:rFonts w:ascii="Arial" w:hAnsi="Arial"/>
        </w:rPr>
      </w:pPr>
      <w:r w:rsidRPr="00684FD7">
        <w:rPr>
          <w:rFonts w:ascii="Arial" w:hAnsi="Arial"/>
        </w:rPr>
        <w:t>8.3.1. Por razão de interesse público;</w:t>
      </w:r>
    </w:p>
    <w:p w14:paraId="0A2E4850" w14:textId="77777777" w:rsidR="00684FD7" w:rsidRPr="00684FD7" w:rsidRDefault="00684FD7" w:rsidP="001C5306">
      <w:pPr>
        <w:tabs>
          <w:tab w:val="left" w:pos="1080"/>
        </w:tabs>
        <w:spacing w:before="240"/>
        <w:jc w:val="both"/>
        <w:rPr>
          <w:rFonts w:ascii="Arial" w:hAnsi="Arial"/>
        </w:rPr>
      </w:pPr>
      <w:r w:rsidRPr="00684FD7">
        <w:rPr>
          <w:rFonts w:ascii="Arial" w:hAnsi="Arial"/>
        </w:rPr>
        <w:t>8.3.2. A pedido do fornecedor, decorrente de caso fortuito ou força maior; ou</w:t>
      </w:r>
    </w:p>
    <w:p w14:paraId="260A275A" w14:textId="2C98EA4C" w:rsidR="009B4C30" w:rsidRPr="00C674C1" w:rsidRDefault="00684FD7" w:rsidP="00CB4490">
      <w:pPr>
        <w:tabs>
          <w:tab w:val="left" w:pos="1080"/>
        </w:tabs>
        <w:spacing w:before="240"/>
        <w:jc w:val="both"/>
        <w:rPr>
          <w:rFonts w:ascii="Arial" w:hAnsi="Arial"/>
        </w:rPr>
      </w:pPr>
      <w:r w:rsidRPr="00684FD7">
        <w:rPr>
          <w:rFonts w:ascii="Arial" w:hAnsi="Arial"/>
        </w:rPr>
        <w:t>8.3.3. Se não houver êxito nas negociações, nas hipóteses em que o preço de mercado se tornar superior ou inferior ao preço registrado.</w:t>
      </w:r>
    </w:p>
    <w:p w14:paraId="6E9480B5" w14:textId="6AB68A74" w:rsidR="009B4C30" w:rsidRPr="00D655E8" w:rsidRDefault="009B4C30" w:rsidP="00CB4490">
      <w:pPr>
        <w:autoSpaceDE w:val="0"/>
        <w:adjustRightInd w:val="0"/>
        <w:spacing w:before="240"/>
        <w:jc w:val="both"/>
        <w:rPr>
          <w:rFonts w:ascii="Arial" w:hAnsi="Arial"/>
          <w:color w:val="000000"/>
          <w:lang w:eastAsia="pt-BR"/>
        </w:rPr>
      </w:pPr>
      <w:r w:rsidRPr="00D655E8">
        <w:rPr>
          <w:rFonts w:ascii="Arial" w:hAnsi="Arial"/>
          <w:b/>
          <w:bCs/>
          <w:color w:val="000000"/>
          <w:u w:val="single"/>
          <w:lang w:eastAsia="pt-BR"/>
        </w:rPr>
        <w:t xml:space="preserve">CLÁUSULA </w:t>
      </w:r>
      <w:r w:rsidR="00676E95">
        <w:rPr>
          <w:rFonts w:ascii="Arial" w:hAnsi="Arial"/>
          <w:b/>
          <w:bCs/>
          <w:color w:val="000000"/>
          <w:u w:val="single"/>
          <w:lang w:eastAsia="pt-BR"/>
        </w:rPr>
        <w:t>NONA</w:t>
      </w:r>
      <w:r w:rsidRPr="00D655E8">
        <w:rPr>
          <w:rFonts w:ascii="Arial" w:hAnsi="Arial"/>
          <w:b/>
          <w:bCs/>
          <w:color w:val="000000"/>
          <w:lang w:eastAsia="pt-BR"/>
        </w:rPr>
        <w:t xml:space="preserve"> </w:t>
      </w:r>
      <w:r>
        <w:rPr>
          <w:rFonts w:ascii="Arial" w:hAnsi="Arial"/>
          <w:b/>
          <w:bCs/>
          <w:color w:val="000000"/>
          <w:lang w:eastAsia="pt-BR"/>
        </w:rPr>
        <w:t>-</w:t>
      </w:r>
      <w:r w:rsidRPr="00D655E8">
        <w:rPr>
          <w:rFonts w:ascii="Arial" w:hAnsi="Arial"/>
          <w:b/>
          <w:bCs/>
          <w:color w:val="000000"/>
          <w:lang w:eastAsia="pt-BR"/>
        </w:rPr>
        <w:t xml:space="preserve"> OBRIGAÇÕES DA DETENTORA DA ATA </w:t>
      </w:r>
    </w:p>
    <w:p w14:paraId="521A97DD" w14:textId="03869DE2" w:rsidR="009B4C30" w:rsidRPr="00C05E2E" w:rsidRDefault="00676E95" w:rsidP="00CB4490">
      <w:pPr>
        <w:autoSpaceDE w:val="0"/>
        <w:adjustRightInd w:val="0"/>
        <w:spacing w:before="240"/>
        <w:jc w:val="both"/>
        <w:rPr>
          <w:rFonts w:ascii="Arial" w:hAnsi="Arial"/>
          <w:lang w:eastAsia="pt-BR"/>
        </w:rPr>
      </w:pPr>
      <w:r>
        <w:rPr>
          <w:rFonts w:ascii="Arial" w:hAnsi="Arial"/>
          <w:color w:val="000000"/>
          <w:lang w:eastAsia="pt-BR"/>
        </w:rPr>
        <w:t>9</w:t>
      </w:r>
      <w:r w:rsidR="009B4C30" w:rsidRPr="00D655E8">
        <w:rPr>
          <w:rFonts w:ascii="Arial" w:hAnsi="Arial"/>
          <w:color w:val="000000"/>
          <w:lang w:eastAsia="pt-BR"/>
        </w:rPr>
        <w:t>.1.</w:t>
      </w:r>
      <w:r w:rsidR="009B4C30" w:rsidRPr="00D655E8">
        <w:rPr>
          <w:rFonts w:ascii="Arial" w:hAnsi="Arial"/>
          <w:b/>
          <w:bCs/>
          <w:color w:val="000000"/>
          <w:lang w:eastAsia="pt-BR"/>
        </w:rPr>
        <w:t xml:space="preserve"> </w:t>
      </w:r>
      <w:r w:rsidR="009B4C30" w:rsidRPr="00E93B52">
        <w:rPr>
          <w:rFonts w:ascii="Arial" w:hAnsi="Arial"/>
          <w:lang w:eastAsia="pt-BR"/>
        </w:rPr>
        <w:t xml:space="preserve">Contratar com a Administração nas condições previstas no </w:t>
      </w:r>
      <w:r w:rsidR="009B4C30">
        <w:rPr>
          <w:rFonts w:ascii="Arial" w:hAnsi="Arial"/>
          <w:lang w:eastAsia="pt-BR"/>
        </w:rPr>
        <w:t>e</w:t>
      </w:r>
      <w:r w:rsidR="009B4C30" w:rsidRPr="00E93B52">
        <w:rPr>
          <w:rFonts w:ascii="Arial" w:hAnsi="Arial"/>
          <w:lang w:eastAsia="pt-BR"/>
        </w:rPr>
        <w:t xml:space="preserve">dital do presente Pregão </w:t>
      </w:r>
      <w:r w:rsidR="009B4C30" w:rsidRPr="0022587E">
        <w:rPr>
          <w:rFonts w:ascii="Arial" w:hAnsi="Arial"/>
          <w:lang w:eastAsia="pt-BR"/>
        </w:rPr>
        <w:t xml:space="preserve">para os </w:t>
      </w:r>
      <w:r w:rsidR="00492CE0" w:rsidRPr="0022587E">
        <w:rPr>
          <w:rFonts w:ascii="Arial" w:hAnsi="Arial"/>
          <w:lang w:eastAsia="pt-BR"/>
        </w:rPr>
        <w:t>serviços</w:t>
      </w:r>
      <w:r w:rsidR="009B4C30" w:rsidRPr="0022587E">
        <w:rPr>
          <w:rFonts w:ascii="Arial" w:hAnsi="Arial"/>
          <w:lang w:eastAsia="pt-BR"/>
        </w:rPr>
        <w:t xml:space="preserve">, objetos </w:t>
      </w:r>
      <w:r w:rsidR="009B4C30" w:rsidRPr="00E93B52">
        <w:rPr>
          <w:rFonts w:ascii="Arial" w:hAnsi="Arial"/>
          <w:lang w:eastAsia="pt-BR"/>
        </w:rPr>
        <w:t>deste ajuste</w:t>
      </w:r>
      <w:r w:rsidR="009B4C30">
        <w:rPr>
          <w:rFonts w:ascii="Arial" w:hAnsi="Arial"/>
          <w:lang w:eastAsia="pt-BR"/>
        </w:rPr>
        <w:t>,</w:t>
      </w:r>
      <w:r w:rsidR="009B4C30" w:rsidRPr="00E93B52">
        <w:rPr>
          <w:rFonts w:ascii="Arial" w:hAnsi="Arial"/>
          <w:lang w:eastAsia="pt-BR"/>
        </w:rPr>
        <w:t xml:space="preserve"> e o preço registrado nesta Ata.</w:t>
      </w:r>
    </w:p>
    <w:p w14:paraId="6140D9B7" w14:textId="095F18EB" w:rsidR="009B4C30" w:rsidRDefault="00676E95" w:rsidP="00CB4490">
      <w:pPr>
        <w:autoSpaceDE w:val="0"/>
        <w:adjustRightInd w:val="0"/>
        <w:spacing w:before="240"/>
        <w:jc w:val="both"/>
        <w:rPr>
          <w:rFonts w:ascii="Arial" w:hAnsi="Arial"/>
          <w:lang w:eastAsia="pt-BR"/>
        </w:rPr>
      </w:pPr>
      <w:r>
        <w:rPr>
          <w:rFonts w:ascii="Arial" w:hAnsi="Arial"/>
          <w:lang w:eastAsia="pt-BR"/>
        </w:rPr>
        <w:t>9</w:t>
      </w:r>
      <w:r w:rsidR="009B4C30" w:rsidRPr="00FF7D7F">
        <w:rPr>
          <w:rFonts w:ascii="Arial" w:hAnsi="Arial"/>
          <w:lang w:eastAsia="pt-BR"/>
        </w:rPr>
        <w:t>.2.</w:t>
      </w:r>
      <w:r w:rsidR="009B4C30">
        <w:rPr>
          <w:rFonts w:ascii="Arial" w:hAnsi="Arial"/>
          <w:b/>
          <w:bCs/>
          <w:lang w:eastAsia="pt-BR"/>
        </w:rPr>
        <w:t xml:space="preserve"> </w:t>
      </w:r>
      <w:r w:rsidR="009B4C30">
        <w:rPr>
          <w:rFonts w:ascii="Arial" w:hAnsi="Arial"/>
          <w:lang w:eastAsia="pt-BR"/>
        </w:rPr>
        <w:t>Manter-se durante toda a vigência deste Registro de Preços, em compatibilidade com as obrigações assumidas, todas as condições de habilitação e qualificação exigidas na licitação.</w:t>
      </w:r>
    </w:p>
    <w:p w14:paraId="1AAD5761" w14:textId="36BC9B87" w:rsidR="009B4C30" w:rsidRPr="004E27D0" w:rsidRDefault="009B4C30" w:rsidP="00CB4490">
      <w:pPr>
        <w:autoSpaceDE w:val="0"/>
        <w:adjustRightInd w:val="0"/>
        <w:spacing w:before="240"/>
        <w:jc w:val="both"/>
        <w:rPr>
          <w:rFonts w:ascii="Arial" w:hAnsi="Arial"/>
          <w:color w:val="000000"/>
          <w:lang w:eastAsia="pt-BR"/>
        </w:rPr>
      </w:pPr>
      <w:r w:rsidRPr="004A6207">
        <w:rPr>
          <w:rFonts w:ascii="Arial" w:hAnsi="Arial"/>
          <w:b/>
          <w:bCs/>
          <w:color w:val="000000"/>
          <w:u w:val="single"/>
          <w:lang w:eastAsia="pt-BR"/>
        </w:rPr>
        <w:t xml:space="preserve">CLÁUSULA </w:t>
      </w:r>
      <w:r w:rsidR="00676E95">
        <w:rPr>
          <w:rFonts w:ascii="Arial" w:hAnsi="Arial"/>
          <w:b/>
          <w:bCs/>
          <w:color w:val="000000"/>
          <w:u w:val="single"/>
          <w:lang w:eastAsia="pt-BR"/>
        </w:rPr>
        <w:t>DÉCIMA</w:t>
      </w:r>
      <w:r w:rsidRPr="00C674C1">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OBRIGAÇÕES DO MUNICÍPIO </w:t>
      </w:r>
    </w:p>
    <w:p w14:paraId="06FDED13" w14:textId="06F38698" w:rsidR="009B4C30" w:rsidRDefault="00676E95" w:rsidP="00CB4490">
      <w:pPr>
        <w:autoSpaceDE w:val="0"/>
        <w:adjustRightInd w:val="0"/>
        <w:spacing w:before="240"/>
        <w:jc w:val="both"/>
      </w:pPr>
      <w:r>
        <w:rPr>
          <w:rFonts w:ascii="Arial" w:hAnsi="Arial"/>
          <w:color w:val="000000"/>
          <w:lang w:eastAsia="pt-BR"/>
        </w:rPr>
        <w:t>10</w:t>
      </w:r>
      <w:r w:rsidR="009B4C30" w:rsidRPr="00FF7D7F">
        <w:rPr>
          <w:rFonts w:ascii="Arial" w:hAnsi="Arial"/>
          <w:color w:val="000000"/>
          <w:lang w:eastAsia="pt-BR"/>
        </w:rPr>
        <w:t>.1</w:t>
      </w:r>
      <w:r w:rsidR="009B4C30">
        <w:rPr>
          <w:rFonts w:ascii="Arial" w:hAnsi="Arial"/>
          <w:color w:val="000000"/>
          <w:lang w:eastAsia="pt-BR"/>
        </w:rPr>
        <w:t>.</w:t>
      </w:r>
      <w:r w:rsidR="009B4C30">
        <w:rPr>
          <w:rFonts w:ascii="Arial" w:hAnsi="Arial"/>
          <w:b/>
          <w:bCs/>
          <w:color w:val="000000"/>
          <w:lang w:eastAsia="pt-BR"/>
        </w:rPr>
        <w:t xml:space="preserve"> </w:t>
      </w:r>
      <w:r w:rsidR="009B4C30">
        <w:rPr>
          <w:rFonts w:ascii="Arial" w:hAnsi="Arial"/>
        </w:rPr>
        <w:t>Indicar o responsável pela fiscalização e acompanhamento desse Registro de Preços.</w:t>
      </w:r>
    </w:p>
    <w:p w14:paraId="567C944B" w14:textId="51AB81C6" w:rsidR="009B4C30" w:rsidRPr="0022587E" w:rsidRDefault="00676E95" w:rsidP="00CB4490">
      <w:pPr>
        <w:autoSpaceDE w:val="0"/>
        <w:adjustRightInd w:val="0"/>
        <w:spacing w:before="240"/>
        <w:jc w:val="both"/>
      </w:pPr>
      <w:r>
        <w:rPr>
          <w:rFonts w:ascii="Arial" w:hAnsi="Arial"/>
          <w:color w:val="000000"/>
          <w:lang w:eastAsia="pt-BR"/>
        </w:rPr>
        <w:t>10</w:t>
      </w:r>
      <w:r w:rsidR="009B4C30" w:rsidRPr="00FF7D7F">
        <w:rPr>
          <w:rFonts w:ascii="Arial" w:hAnsi="Arial"/>
          <w:color w:val="000000"/>
          <w:lang w:eastAsia="pt-BR"/>
        </w:rPr>
        <w:t>.2</w:t>
      </w:r>
      <w:r w:rsidR="009B4C30">
        <w:rPr>
          <w:rFonts w:ascii="Arial" w:hAnsi="Arial"/>
          <w:color w:val="000000"/>
          <w:lang w:eastAsia="pt-BR"/>
        </w:rPr>
        <w:t>.</w:t>
      </w:r>
      <w:r w:rsidR="009B4C30" w:rsidRPr="00D70482">
        <w:rPr>
          <w:rFonts w:ascii="Arial" w:hAnsi="Arial"/>
          <w:b/>
          <w:bCs/>
          <w:color w:val="000000"/>
          <w:lang w:eastAsia="pt-BR"/>
        </w:rPr>
        <w:t xml:space="preserve"> </w:t>
      </w:r>
      <w:r w:rsidR="009B4C30">
        <w:rPr>
          <w:rFonts w:ascii="Arial" w:hAnsi="Arial"/>
          <w:lang w:eastAsia="pt-BR"/>
        </w:rPr>
        <w:t xml:space="preserve">Comunicar à </w:t>
      </w:r>
      <w:r w:rsidR="009B4C30" w:rsidRPr="00705148">
        <w:rPr>
          <w:rFonts w:ascii="Arial" w:hAnsi="Arial"/>
          <w:lang w:eastAsia="pt-BR"/>
        </w:rPr>
        <w:t>Detentora sobre</w:t>
      </w:r>
      <w:r w:rsidR="009B4C30">
        <w:rPr>
          <w:rFonts w:ascii="Arial" w:hAnsi="Arial"/>
          <w:lang w:eastAsia="pt-BR"/>
        </w:rPr>
        <w:t xml:space="preserve"> qualquer </w:t>
      </w:r>
      <w:r w:rsidR="009B4C30" w:rsidRPr="0022587E">
        <w:rPr>
          <w:rFonts w:ascii="Arial" w:hAnsi="Arial"/>
          <w:lang w:eastAsia="pt-BR"/>
        </w:rPr>
        <w:t xml:space="preserve">irregularidade na entrega dos </w:t>
      </w:r>
      <w:r w:rsidR="00492CE0" w:rsidRPr="0022587E">
        <w:rPr>
          <w:rFonts w:ascii="Arial" w:hAnsi="Arial"/>
          <w:lang w:eastAsia="pt-BR"/>
        </w:rPr>
        <w:t>serviços</w:t>
      </w:r>
      <w:r w:rsidR="009B4C30" w:rsidRPr="0022587E">
        <w:rPr>
          <w:rFonts w:ascii="Arial" w:hAnsi="Arial"/>
          <w:lang w:eastAsia="pt-BR"/>
        </w:rPr>
        <w:t>.</w:t>
      </w:r>
    </w:p>
    <w:p w14:paraId="4AC24164" w14:textId="77777777" w:rsidR="00C6527A" w:rsidRPr="00951B85" w:rsidRDefault="00C6527A" w:rsidP="00CB4490">
      <w:pPr>
        <w:autoSpaceDE w:val="0"/>
        <w:adjustRightInd w:val="0"/>
        <w:spacing w:before="24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195384B4" w14:textId="77777777" w:rsidR="00C6527A" w:rsidRPr="00951B85" w:rsidRDefault="00C6527A" w:rsidP="00CB4490">
      <w:pPr>
        <w:autoSpaceDE w:val="0"/>
        <w:adjustRightInd w:val="0"/>
        <w:spacing w:before="24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3416AC08" w14:textId="77777777" w:rsidR="00C6527A" w:rsidRDefault="00C6527A" w:rsidP="00CB4490">
      <w:pPr>
        <w:autoSpaceDE w:val="0"/>
        <w:adjustRightInd w:val="0"/>
        <w:spacing w:before="24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injustificadamente após terem assinado a ata. </w:t>
      </w:r>
    </w:p>
    <w:p w14:paraId="64D2830C" w14:textId="77777777" w:rsidR="00C6527A" w:rsidRDefault="00C6527A" w:rsidP="00CB4490">
      <w:pPr>
        <w:autoSpaceDE w:val="0"/>
        <w:adjustRightInd w:val="0"/>
        <w:spacing w:before="24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7AFA62E2" w14:textId="7797A105" w:rsidR="00C6527A" w:rsidRPr="00D655E8" w:rsidRDefault="00C6527A" w:rsidP="00CB4490">
      <w:pPr>
        <w:autoSpaceDE w:val="0"/>
        <w:adjustRightInd w:val="0"/>
        <w:spacing w:before="24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72B1EF74" w14:textId="77777777" w:rsidR="000D2587" w:rsidRDefault="000D2587" w:rsidP="00CB4490">
      <w:pPr>
        <w:autoSpaceDE w:val="0"/>
        <w:adjustRightInd w:val="0"/>
        <w:spacing w:before="240"/>
        <w:jc w:val="both"/>
        <w:rPr>
          <w:rFonts w:ascii="Arial" w:hAnsi="Arial"/>
          <w:b/>
          <w:bCs/>
          <w:color w:val="000000"/>
          <w:u w:val="single"/>
          <w:lang w:eastAsia="pt-BR"/>
        </w:rPr>
      </w:pPr>
    </w:p>
    <w:p w14:paraId="333C09B3" w14:textId="77777777" w:rsidR="000D2587" w:rsidRDefault="000D2587" w:rsidP="00CB4490">
      <w:pPr>
        <w:autoSpaceDE w:val="0"/>
        <w:adjustRightInd w:val="0"/>
        <w:spacing w:before="240"/>
        <w:jc w:val="both"/>
        <w:rPr>
          <w:rFonts w:ascii="Arial" w:hAnsi="Arial"/>
          <w:b/>
          <w:bCs/>
          <w:color w:val="000000"/>
          <w:u w:val="single"/>
          <w:lang w:eastAsia="pt-BR"/>
        </w:rPr>
      </w:pPr>
    </w:p>
    <w:p w14:paraId="72B07E25" w14:textId="2F3C314C" w:rsidR="00C6527A" w:rsidRPr="00A10EB5" w:rsidRDefault="00C6527A" w:rsidP="00CB4490">
      <w:pPr>
        <w:autoSpaceDE w:val="0"/>
        <w:adjustRightInd w:val="0"/>
        <w:spacing w:before="24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FORO </w:t>
      </w:r>
    </w:p>
    <w:p w14:paraId="6670A5D3" w14:textId="75FE5B99" w:rsidR="00717CB6" w:rsidRDefault="00C6527A" w:rsidP="00CB4490">
      <w:pPr>
        <w:spacing w:before="24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1FDA364D" w14:textId="77777777" w:rsidR="00F12295" w:rsidRPr="00F12295" w:rsidRDefault="00F12295" w:rsidP="00CB4490">
      <w:pPr>
        <w:spacing w:before="240"/>
        <w:jc w:val="both"/>
        <w:rPr>
          <w:rFonts w:ascii="Arial" w:hAnsi="Arial"/>
        </w:rPr>
      </w:pPr>
    </w:p>
    <w:p w14:paraId="2521EDBD" w14:textId="77777777" w:rsidR="001C5306" w:rsidRDefault="001C5306" w:rsidP="002328A0">
      <w:pPr>
        <w:jc w:val="right"/>
        <w:rPr>
          <w:rFonts w:ascii="Arial" w:hAnsi="Arial"/>
          <w:b/>
          <w:bCs/>
          <w:color w:val="000000"/>
        </w:rPr>
      </w:pPr>
    </w:p>
    <w:p w14:paraId="6A3C7CBC" w14:textId="0C104A1E" w:rsidR="002328A0" w:rsidRPr="005F4315" w:rsidRDefault="002328A0" w:rsidP="002328A0">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6C7586">
        <w:rPr>
          <w:rFonts w:ascii="Arial" w:hAnsi="Arial"/>
          <w:b/>
          <w:bCs/>
          <w:color w:val="000000"/>
        </w:rPr>
        <w:t>6</w:t>
      </w:r>
      <w:r>
        <w:rPr>
          <w:rFonts w:ascii="Arial" w:hAnsi="Arial"/>
          <w:b/>
          <w:bCs/>
          <w:color w:val="000000"/>
        </w:rPr>
        <w:t>.</w:t>
      </w:r>
    </w:p>
    <w:p w14:paraId="2CD2DF9F" w14:textId="77777777" w:rsidR="004C784C" w:rsidRDefault="004C784C" w:rsidP="00295D0D">
      <w:pPr>
        <w:autoSpaceDE w:val="0"/>
        <w:ind w:right="57"/>
        <w:jc w:val="center"/>
        <w:rPr>
          <w:rFonts w:ascii="Arial" w:eastAsia="Arial" w:hAnsi="Arial"/>
          <w:b/>
          <w:sz w:val="28"/>
          <w:szCs w:val="28"/>
        </w:rPr>
      </w:pPr>
    </w:p>
    <w:p w14:paraId="4389620D" w14:textId="77777777" w:rsidR="001145C4" w:rsidRDefault="001145C4" w:rsidP="00EC16BD">
      <w:pPr>
        <w:rPr>
          <w:rFonts w:ascii="Arial" w:hAnsi="Arial"/>
          <w:b/>
        </w:rPr>
      </w:pPr>
    </w:p>
    <w:p w14:paraId="1A643FA8" w14:textId="77777777" w:rsidR="00F40016" w:rsidRDefault="00F40016" w:rsidP="002400CA">
      <w:pPr>
        <w:rPr>
          <w:rFonts w:ascii="Arial" w:hAnsi="Arial"/>
          <w:b/>
        </w:rPr>
      </w:pPr>
    </w:p>
    <w:p w14:paraId="11A241E4" w14:textId="77777777" w:rsidR="002400CA" w:rsidRDefault="002400CA" w:rsidP="002400CA">
      <w:pPr>
        <w:rPr>
          <w:rFonts w:ascii="Arial" w:hAnsi="Arial"/>
          <w:b/>
        </w:rPr>
      </w:pPr>
    </w:p>
    <w:p w14:paraId="3C7B624E" w14:textId="77777777" w:rsidR="001C5306" w:rsidRDefault="001C5306" w:rsidP="00384601">
      <w:pPr>
        <w:jc w:val="center"/>
        <w:rPr>
          <w:rFonts w:ascii="Arial" w:hAnsi="Arial"/>
          <w:b/>
        </w:rPr>
      </w:pPr>
    </w:p>
    <w:p w14:paraId="0FDFCD30" w14:textId="4CDC8A25" w:rsidR="00384601" w:rsidRPr="005F4315" w:rsidRDefault="009E64AB" w:rsidP="00384601">
      <w:pPr>
        <w:jc w:val="center"/>
        <w:rPr>
          <w:rFonts w:ascii="Arial" w:hAnsi="Arial"/>
          <w:b/>
        </w:rPr>
      </w:pPr>
      <w:r>
        <w:rPr>
          <w:rFonts w:ascii="Arial" w:hAnsi="Arial"/>
          <w:b/>
        </w:rPr>
        <w:t>JOSÉ ALBERTO GIMENES</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207EC8E4" w14:textId="77777777" w:rsidR="00972A95" w:rsidRDefault="00972A95" w:rsidP="00384601">
      <w:pPr>
        <w:ind w:left="180"/>
        <w:jc w:val="center"/>
        <w:rPr>
          <w:rFonts w:ascii="Arial" w:hAnsi="Arial"/>
          <w:b/>
          <w:color w:val="000000"/>
        </w:rPr>
      </w:pPr>
    </w:p>
    <w:p w14:paraId="0E96A8AC" w14:textId="77777777" w:rsidR="00501C86" w:rsidRDefault="00501C86" w:rsidP="00384601">
      <w:pPr>
        <w:ind w:left="180"/>
        <w:jc w:val="center"/>
        <w:rPr>
          <w:rFonts w:ascii="Arial" w:hAnsi="Arial"/>
          <w:b/>
          <w:color w:val="000000"/>
        </w:rPr>
      </w:pPr>
    </w:p>
    <w:p w14:paraId="4985A617" w14:textId="77777777" w:rsidR="001C5306" w:rsidRDefault="001C5306" w:rsidP="00384601">
      <w:pPr>
        <w:ind w:left="180"/>
        <w:jc w:val="center"/>
        <w:rPr>
          <w:rFonts w:ascii="Arial" w:hAnsi="Arial"/>
          <w:b/>
          <w:color w:val="000000"/>
        </w:rPr>
      </w:pPr>
    </w:p>
    <w:p w14:paraId="1916153D" w14:textId="77777777" w:rsidR="001C5306" w:rsidRDefault="001C5306" w:rsidP="00384601">
      <w:pPr>
        <w:ind w:left="180"/>
        <w:jc w:val="center"/>
        <w:rPr>
          <w:rFonts w:ascii="Arial" w:hAnsi="Arial"/>
          <w:b/>
          <w:color w:val="000000"/>
        </w:rPr>
      </w:pPr>
    </w:p>
    <w:p w14:paraId="5B6B5029" w14:textId="77777777" w:rsidR="001C5306" w:rsidRDefault="001C5306" w:rsidP="00384601">
      <w:pPr>
        <w:ind w:left="180"/>
        <w:jc w:val="center"/>
        <w:rPr>
          <w:rFonts w:ascii="Arial" w:hAnsi="Arial"/>
          <w:b/>
          <w:color w:val="000000"/>
        </w:rPr>
      </w:pPr>
    </w:p>
    <w:p w14:paraId="74A1D1FD" w14:textId="77777777" w:rsidR="0033615F" w:rsidRPr="00EA25F4" w:rsidRDefault="0033615F" w:rsidP="0033615F">
      <w:pPr>
        <w:jc w:val="center"/>
        <w:rPr>
          <w:rFonts w:ascii="Arial" w:hAnsi="Arial"/>
          <w:b/>
        </w:rPr>
      </w:pPr>
      <w:r w:rsidRPr="00EA25F4">
        <w:rPr>
          <w:rFonts w:ascii="Arial" w:hAnsi="Arial"/>
          <w:b/>
        </w:rPr>
        <w:t>GABRIELA TONIELLO GALON SANCHES</w:t>
      </w:r>
    </w:p>
    <w:p w14:paraId="7F01C56D" w14:textId="77777777" w:rsidR="0033615F" w:rsidRPr="00EA25F4" w:rsidRDefault="0033615F" w:rsidP="0033615F">
      <w:pPr>
        <w:jc w:val="center"/>
        <w:rPr>
          <w:rFonts w:ascii="Arial" w:hAnsi="Arial"/>
          <w:b/>
        </w:rPr>
      </w:pPr>
      <w:r w:rsidRPr="00EA25F4">
        <w:rPr>
          <w:rFonts w:ascii="Arial" w:hAnsi="Arial"/>
          <w:b/>
        </w:rPr>
        <w:t xml:space="preserve">SECRETÁRIA MUNICIPAL DE OBRAS, CONSERVAÇÃO E </w:t>
      </w:r>
    </w:p>
    <w:p w14:paraId="01FFE3CF" w14:textId="77777777" w:rsidR="0033615F" w:rsidRPr="00EA25F4" w:rsidRDefault="0033615F" w:rsidP="0033615F">
      <w:pPr>
        <w:jc w:val="center"/>
        <w:rPr>
          <w:rStyle w:val="cf01"/>
          <w:rFonts w:ascii="Arial" w:hAnsi="Arial" w:cs="Arial"/>
          <w:b/>
          <w:sz w:val="24"/>
          <w:szCs w:val="24"/>
        </w:rPr>
      </w:pPr>
      <w:r w:rsidRPr="00EA25F4">
        <w:rPr>
          <w:rFonts w:ascii="Arial" w:hAnsi="Arial"/>
          <w:b/>
        </w:rPr>
        <w:t>SERVIÇOS PÚBLICOS</w:t>
      </w:r>
    </w:p>
    <w:p w14:paraId="07482335" w14:textId="2343A1C5" w:rsidR="00B178D0" w:rsidRPr="00EC16BD" w:rsidRDefault="00B178D0" w:rsidP="00B178D0">
      <w:pPr>
        <w:jc w:val="center"/>
        <w:rPr>
          <w:rFonts w:ascii="Arial" w:hAnsi="Arial"/>
          <w:b/>
          <w:color w:val="EE0000"/>
        </w:rPr>
      </w:pPr>
    </w:p>
    <w:p w14:paraId="757B6C5C" w14:textId="77777777" w:rsidR="00B178D0" w:rsidRPr="00EC16BD" w:rsidRDefault="00B178D0" w:rsidP="00B178D0">
      <w:pPr>
        <w:rPr>
          <w:rFonts w:ascii="Arial" w:hAnsi="Arial"/>
          <w:b/>
          <w:color w:val="EE0000"/>
        </w:rPr>
      </w:pPr>
    </w:p>
    <w:p w14:paraId="5EFD756C" w14:textId="77777777" w:rsidR="00B178D0" w:rsidRDefault="00B178D0" w:rsidP="00B178D0">
      <w:pPr>
        <w:rPr>
          <w:rFonts w:ascii="Arial" w:hAnsi="Arial"/>
          <w:b/>
          <w:color w:val="000000"/>
        </w:rPr>
      </w:pPr>
    </w:p>
    <w:p w14:paraId="2931BFBF" w14:textId="77777777" w:rsidR="00065AA6" w:rsidRDefault="00065AA6" w:rsidP="00B178D0">
      <w:pPr>
        <w:rPr>
          <w:rFonts w:ascii="Arial" w:hAnsi="Arial"/>
          <w:b/>
          <w:color w:val="000000"/>
        </w:rPr>
      </w:pPr>
    </w:p>
    <w:p w14:paraId="30F853BB" w14:textId="77777777" w:rsidR="00065AA6" w:rsidRDefault="00065AA6" w:rsidP="00B178D0">
      <w:pPr>
        <w:rPr>
          <w:rFonts w:ascii="Arial" w:hAnsi="Arial"/>
          <w:b/>
          <w:color w:val="000000"/>
        </w:rPr>
      </w:pPr>
    </w:p>
    <w:p w14:paraId="3C8EAB44" w14:textId="77777777" w:rsidR="00B178D0" w:rsidRDefault="00B178D0" w:rsidP="00B178D0">
      <w:pPr>
        <w:rPr>
          <w:rFonts w:ascii="Arial" w:hAnsi="Arial"/>
          <w:b/>
          <w:color w:val="000000"/>
        </w:rPr>
      </w:pPr>
    </w:p>
    <w:p w14:paraId="484D3348" w14:textId="77777777" w:rsidR="00B178D0" w:rsidRPr="00AF05A5" w:rsidRDefault="00B178D0" w:rsidP="00B178D0">
      <w:pPr>
        <w:jc w:val="center"/>
        <w:rPr>
          <w:rFonts w:ascii="Arial" w:hAnsi="Arial"/>
          <w:b/>
          <w:color w:val="000000"/>
        </w:rPr>
      </w:pPr>
      <w:r w:rsidRPr="00AF05A5">
        <w:rPr>
          <w:rFonts w:ascii="Arial" w:hAnsi="Arial"/>
          <w:b/>
          <w:color w:val="000000"/>
        </w:rPr>
        <w:t>ELAINE CRISTINA DA SILVA</w:t>
      </w:r>
    </w:p>
    <w:p w14:paraId="54B53A5B" w14:textId="77777777" w:rsidR="00B178D0" w:rsidRDefault="00B178D0" w:rsidP="00B178D0">
      <w:pPr>
        <w:jc w:val="center"/>
        <w:rPr>
          <w:rFonts w:ascii="Arial" w:hAnsi="Arial"/>
          <w:b/>
          <w:color w:val="000000"/>
        </w:rPr>
      </w:pPr>
      <w:r w:rsidRPr="00300DE7">
        <w:rPr>
          <w:rFonts w:ascii="Arial" w:hAnsi="Arial"/>
          <w:b/>
          <w:color w:val="000000"/>
        </w:rPr>
        <w:t>SECRETÁRIA</w:t>
      </w:r>
      <w:r>
        <w:rPr>
          <w:rFonts w:ascii="Arial" w:hAnsi="Arial"/>
          <w:b/>
          <w:color w:val="000000"/>
        </w:rPr>
        <w:t xml:space="preserve"> DE EDUCAÇÃO</w:t>
      </w:r>
    </w:p>
    <w:p w14:paraId="478C8FCC" w14:textId="77777777" w:rsidR="00B178D0" w:rsidRDefault="00B178D0" w:rsidP="00B178D0">
      <w:pPr>
        <w:suppressAutoHyphens w:val="0"/>
        <w:rPr>
          <w:rFonts w:ascii="Arial" w:hAnsi="Arial"/>
          <w:b/>
          <w:bCs/>
        </w:rPr>
      </w:pPr>
    </w:p>
    <w:p w14:paraId="4F06ED83" w14:textId="77777777" w:rsidR="00501C86" w:rsidRPr="005F4315" w:rsidRDefault="00501C86" w:rsidP="00384601">
      <w:pPr>
        <w:jc w:val="center"/>
        <w:rPr>
          <w:rFonts w:ascii="Arial" w:hAnsi="Arial"/>
          <w:b/>
          <w:color w:val="000000"/>
        </w:rPr>
      </w:pPr>
    </w:p>
    <w:p w14:paraId="49B59F5B" w14:textId="77777777" w:rsidR="00384601" w:rsidRDefault="00384601" w:rsidP="00384601">
      <w:pPr>
        <w:ind w:left="180"/>
        <w:jc w:val="center"/>
        <w:rPr>
          <w:rFonts w:ascii="Arial" w:hAnsi="Arial"/>
          <w:b/>
          <w:color w:val="000000"/>
        </w:rPr>
      </w:pPr>
    </w:p>
    <w:p w14:paraId="3DB43EBE" w14:textId="77777777" w:rsidR="00065AA6" w:rsidRDefault="00065AA6" w:rsidP="00384601">
      <w:pPr>
        <w:ind w:left="180"/>
        <w:jc w:val="center"/>
        <w:rPr>
          <w:rFonts w:ascii="Arial" w:hAnsi="Arial"/>
          <w:b/>
          <w:color w:val="000000"/>
        </w:rPr>
      </w:pPr>
    </w:p>
    <w:p w14:paraId="1CD1715E" w14:textId="77777777" w:rsidR="001C5306" w:rsidRDefault="001C5306" w:rsidP="00384601">
      <w:pPr>
        <w:ind w:left="180"/>
        <w:jc w:val="center"/>
        <w:rPr>
          <w:rFonts w:ascii="Arial" w:hAnsi="Arial"/>
          <w:b/>
          <w:color w:val="000000"/>
        </w:rPr>
      </w:pPr>
    </w:p>
    <w:p w14:paraId="7F189856" w14:textId="77777777" w:rsidR="001C5306" w:rsidRDefault="001C5306" w:rsidP="00384601">
      <w:pPr>
        <w:ind w:left="180"/>
        <w:jc w:val="center"/>
        <w:rPr>
          <w:rFonts w:ascii="Arial" w:hAnsi="Arial"/>
          <w:b/>
          <w:color w:val="000000"/>
        </w:rPr>
      </w:pPr>
    </w:p>
    <w:p w14:paraId="7D143AFC" w14:textId="77777777" w:rsidR="008A5314" w:rsidRPr="005F4315" w:rsidRDefault="008A5314" w:rsidP="00384601">
      <w:pPr>
        <w:ind w:left="180"/>
        <w:jc w:val="center"/>
        <w:rPr>
          <w:rFonts w:ascii="Arial" w:hAnsi="Arial"/>
          <w:b/>
          <w:color w:val="000000"/>
        </w:rPr>
      </w:pPr>
    </w:p>
    <w:p w14:paraId="28AF79AF" w14:textId="275CD3E4" w:rsidR="00384601" w:rsidRDefault="00887DD3" w:rsidP="00384601">
      <w:pPr>
        <w:ind w:left="180"/>
        <w:jc w:val="center"/>
        <w:rPr>
          <w:rFonts w:ascii="Arial" w:hAnsi="Arial"/>
          <w:b/>
        </w:rPr>
      </w:pPr>
      <w:r w:rsidRPr="000111E1">
        <w:rPr>
          <w:rFonts w:ascii="Arial" w:hAnsi="Arial"/>
          <w:b/>
        </w:rPr>
        <w:t>DETENTORA DA ATA</w:t>
      </w:r>
    </w:p>
    <w:p w14:paraId="2BED3E47" w14:textId="77777777" w:rsidR="00DE5609" w:rsidRDefault="00DE5609" w:rsidP="0001221C">
      <w:pPr>
        <w:rPr>
          <w:rFonts w:ascii="Arial" w:hAnsi="Arial"/>
          <w:b/>
        </w:rPr>
      </w:pPr>
    </w:p>
    <w:p w14:paraId="3D4337F7" w14:textId="1FBC8543" w:rsidR="001C5306" w:rsidRDefault="001C5306" w:rsidP="000D2587">
      <w:pPr>
        <w:rPr>
          <w:rFonts w:ascii="Arial" w:hAnsi="Arial"/>
          <w:b/>
          <w:color w:val="000000"/>
        </w:rPr>
      </w:pPr>
    </w:p>
    <w:p w14:paraId="76C4478D" w14:textId="77777777" w:rsidR="00F12295" w:rsidRPr="005F4315" w:rsidRDefault="00F12295" w:rsidP="00384601">
      <w:pPr>
        <w:ind w:left="180"/>
        <w:jc w:val="center"/>
        <w:rPr>
          <w:rFonts w:ascii="Arial" w:hAnsi="Arial"/>
          <w:b/>
          <w:color w:val="000000"/>
        </w:rPr>
      </w:pP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051ACF1F" w14:textId="77777777" w:rsidR="00C35A31" w:rsidRPr="005F4315" w:rsidRDefault="00C35A31"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2D1F5629" w:rsidR="00384601" w:rsidRPr="005F4315" w:rsidRDefault="00D0463E" w:rsidP="00D0463E">
      <w:pPr>
        <w:rPr>
          <w:rFonts w:ascii="Arial" w:hAnsi="Arial"/>
          <w:b/>
          <w:color w:val="000000"/>
        </w:rPr>
      </w:pPr>
      <w:r>
        <w:rPr>
          <w:rFonts w:ascii="Arial" w:hAnsi="Arial"/>
          <w:b/>
          <w:color w:val="000000"/>
        </w:rPr>
        <w:t xml:space="preserve">   </w:t>
      </w:r>
      <w:r w:rsidR="00384601" w:rsidRPr="005F4315">
        <w:rPr>
          <w:rFonts w:ascii="Arial" w:hAnsi="Arial"/>
          <w:b/>
          <w:color w:val="000000"/>
        </w:rPr>
        <w:t>1 - _________________________          2 - ___________________________</w:t>
      </w:r>
    </w:p>
    <w:p w14:paraId="728B6F03" w14:textId="77777777" w:rsidR="001B042C" w:rsidRDefault="001B042C" w:rsidP="00D77866">
      <w:pPr>
        <w:autoSpaceDE w:val="0"/>
        <w:ind w:right="57"/>
        <w:jc w:val="center"/>
        <w:rPr>
          <w:rFonts w:ascii="Arial" w:eastAsia="Arial" w:hAnsi="Arial"/>
          <w:b/>
          <w:sz w:val="28"/>
          <w:szCs w:val="28"/>
        </w:rPr>
      </w:pPr>
    </w:p>
    <w:p w14:paraId="09DA7B51" w14:textId="77777777" w:rsidR="00684FD7" w:rsidRDefault="00684FD7" w:rsidP="001B042C">
      <w:pPr>
        <w:jc w:val="center"/>
        <w:rPr>
          <w:rFonts w:ascii="Arial" w:hAnsi="Arial"/>
          <w:b/>
          <w:sz w:val="36"/>
          <w:szCs w:val="36"/>
        </w:rPr>
      </w:pPr>
    </w:p>
    <w:p w14:paraId="608DA1A1" w14:textId="77777777" w:rsidR="00492CE0" w:rsidRDefault="00492CE0" w:rsidP="002C0607">
      <w:pPr>
        <w:rPr>
          <w:rFonts w:ascii="Arial" w:hAnsi="Arial"/>
          <w:b/>
          <w:sz w:val="36"/>
          <w:szCs w:val="36"/>
        </w:rPr>
      </w:pPr>
    </w:p>
    <w:p w14:paraId="5723E3D1" w14:textId="77777777" w:rsidR="00F40016" w:rsidRDefault="00F40016" w:rsidP="002C0607">
      <w:pPr>
        <w:rPr>
          <w:rFonts w:ascii="Arial" w:hAnsi="Arial"/>
          <w:b/>
          <w:sz w:val="36"/>
          <w:szCs w:val="36"/>
        </w:rPr>
      </w:pPr>
    </w:p>
    <w:p w14:paraId="2069D1C0" w14:textId="77777777" w:rsidR="00684FD7" w:rsidRPr="006407EF" w:rsidRDefault="00684FD7" w:rsidP="00684FD7">
      <w:pPr>
        <w:autoSpaceDE w:val="0"/>
        <w:adjustRightInd w:val="0"/>
        <w:spacing w:line="360" w:lineRule="auto"/>
        <w:ind w:right="-30"/>
        <w:jc w:val="center"/>
        <w:rPr>
          <w:rFonts w:ascii="Arial" w:hAnsi="Arial"/>
          <w:b/>
          <w:bCs/>
          <w:color w:val="000000"/>
          <w:sz w:val="40"/>
          <w:szCs w:val="40"/>
        </w:rPr>
      </w:pPr>
      <w:r w:rsidRPr="00A76A55">
        <w:rPr>
          <w:rFonts w:ascii="Arial" w:hAnsi="Arial"/>
          <w:b/>
          <w:bCs/>
          <w:color w:val="000000"/>
          <w:sz w:val="40"/>
          <w:szCs w:val="40"/>
        </w:rPr>
        <w:t>ANEXO IV.</w:t>
      </w:r>
      <w:r>
        <w:rPr>
          <w:rFonts w:ascii="Arial" w:hAnsi="Arial"/>
          <w:b/>
          <w:bCs/>
          <w:color w:val="000000"/>
          <w:sz w:val="40"/>
          <w:szCs w:val="40"/>
        </w:rPr>
        <w:t xml:space="preserve">2 </w:t>
      </w:r>
      <w:r w:rsidRPr="006407EF">
        <w:rPr>
          <w:rFonts w:ascii="Arial" w:hAnsi="Arial"/>
          <w:b/>
          <w:bCs/>
          <w:color w:val="000000"/>
          <w:sz w:val="40"/>
          <w:szCs w:val="40"/>
        </w:rPr>
        <w:t xml:space="preserve">– </w:t>
      </w:r>
      <w:r>
        <w:rPr>
          <w:rFonts w:ascii="Arial" w:hAnsi="Arial"/>
          <w:b/>
          <w:bCs/>
          <w:color w:val="000000"/>
          <w:sz w:val="40"/>
          <w:szCs w:val="40"/>
        </w:rPr>
        <w:t>CADASTRO DE RESERVA</w:t>
      </w:r>
    </w:p>
    <w:p w14:paraId="16A06AF3" w14:textId="77777777" w:rsidR="00684FD7" w:rsidRPr="006407EF" w:rsidRDefault="00684FD7" w:rsidP="00684FD7">
      <w:pPr>
        <w:autoSpaceDE w:val="0"/>
        <w:adjustRightInd w:val="0"/>
        <w:spacing w:line="360" w:lineRule="auto"/>
        <w:ind w:right="-30"/>
        <w:jc w:val="center"/>
        <w:rPr>
          <w:rFonts w:ascii="Arial" w:hAnsi="Arial"/>
          <w:color w:val="000000"/>
        </w:rPr>
      </w:pPr>
    </w:p>
    <w:p w14:paraId="2333A899" w14:textId="410F3C69" w:rsidR="00684FD7" w:rsidRPr="00277A02" w:rsidRDefault="00684FD7" w:rsidP="00684FD7">
      <w:pPr>
        <w:jc w:val="center"/>
        <w:rPr>
          <w:rFonts w:ascii="Arial" w:hAnsi="Arial"/>
          <w:b/>
          <w:sz w:val="28"/>
          <w:szCs w:val="28"/>
        </w:rPr>
      </w:pPr>
      <w:r w:rsidRPr="00277A02">
        <w:rPr>
          <w:rFonts w:ascii="Arial" w:hAnsi="Arial"/>
          <w:b/>
          <w:sz w:val="28"/>
          <w:szCs w:val="28"/>
        </w:rPr>
        <w:t xml:space="preserve">PREGÃO ELETRÔNICO Nº </w:t>
      </w:r>
      <w:r w:rsidR="000350AF">
        <w:rPr>
          <w:rFonts w:ascii="Arial" w:hAnsi="Arial"/>
          <w:b/>
          <w:sz w:val="28"/>
          <w:szCs w:val="28"/>
        </w:rPr>
        <w:t>027</w:t>
      </w:r>
      <w:r w:rsidRPr="00277A02">
        <w:rPr>
          <w:rFonts w:ascii="Arial" w:hAnsi="Arial"/>
          <w:b/>
          <w:sz w:val="28"/>
          <w:szCs w:val="28"/>
        </w:rPr>
        <w:t>/202</w:t>
      </w:r>
      <w:r w:rsidR="006C7586">
        <w:rPr>
          <w:rFonts w:ascii="Arial" w:hAnsi="Arial"/>
          <w:b/>
          <w:sz w:val="28"/>
          <w:szCs w:val="28"/>
        </w:rPr>
        <w:t>6</w:t>
      </w:r>
    </w:p>
    <w:p w14:paraId="0FD7B187" w14:textId="77777777" w:rsidR="00684FD7" w:rsidRPr="00277A02" w:rsidRDefault="00684FD7" w:rsidP="00684FD7">
      <w:pPr>
        <w:jc w:val="center"/>
        <w:rPr>
          <w:rFonts w:ascii="Arial" w:hAnsi="Arial"/>
          <w:b/>
          <w:sz w:val="28"/>
          <w:szCs w:val="28"/>
        </w:rPr>
      </w:pPr>
    </w:p>
    <w:p w14:paraId="60C24781" w14:textId="6FCDA39D" w:rsidR="00684FD7" w:rsidRPr="00277A02" w:rsidRDefault="00684FD7" w:rsidP="00684FD7">
      <w:pPr>
        <w:spacing w:line="276" w:lineRule="auto"/>
        <w:jc w:val="center"/>
        <w:rPr>
          <w:rFonts w:ascii="Arial" w:hAnsi="Arial"/>
          <w:b/>
          <w:bCs/>
          <w:sz w:val="28"/>
          <w:szCs w:val="28"/>
        </w:rPr>
      </w:pPr>
      <w:r w:rsidRPr="00277A02">
        <w:rPr>
          <w:rFonts w:ascii="Arial" w:hAnsi="Arial"/>
          <w:b/>
          <w:sz w:val="28"/>
          <w:szCs w:val="28"/>
        </w:rPr>
        <w:t xml:space="preserve">PROCESSO Nº </w:t>
      </w:r>
      <w:r w:rsidR="000350AF">
        <w:rPr>
          <w:rFonts w:ascii="Arial" w:hAnsi="Arial"/>
          <w:b/>
          <w:sz w:val="28"/>
          <w:szCs w:val="28"/>
        </w:rPr>
        <w:t>125</w:t>
      </w:r>
      <w:r w:rsidRPr="00277A02">
        <w:rPr>
          <w:rFonts w:ascii="Arial" w:hAnsi="Arial"/>
          <w:b/>
          <w:sz w:val="28"/>
          <w:szCs w:val="28"/>
        </w:rPr>
        <w:t>/202</w:t>
      </w:r>
      <w:r w:rsidR="006C7586">
        <w:rPr>
          <w:rFonts w:ascii="Arial" w:hAnsi="Arial"/>
          <w:b/>
          <w:sz w:val="28"/>
          <w:szCs w:val="28"/>
        </w:rPr>
        <w:t>6</w:t>
      </w:r>
    </w:p>
    <w:p w14:paraId="183E1A4D" w14:textId="77777777" w:rsidR="00684FD7" w:rsidRPr="006407EF" w:rsidRDefault="00684FD7" w:rsidP="00684FD7">
      <w:pPr>
        <w:autoSpaceDE w:val="0"/>
        <w:adjustRightInd w:val="0"/>
        <w:spacing w:line="360" w:lineRule="auto"/>
        <w:ind w:right="-30"/>
        <w:jc w:val="center"/>
        <w:rPr>
          <w:rFonts w:ascii="Arial" w:hAnsi="Arial"/>
          <w:color w:val="000000"/>
        </w:rPr>
      </w:pPr>
    </w:p>
    <w:p w14:paraId="2183A7CF" w14:textId="77777777" w:rsidR="00684FD7" w:rsidRPr="00AC6D4E" w:rsidRDefault="00684FD7" w:rsidP="00684FD7">
      <w:pPr>
        <w:autoSpaceDE w:val="0"/>
        <w:adjustRightInd w:val="0"/>
        <w:spacing w:line="360" w:lineRule="auto"/>
        <w:ind w:right="-30"/>
        <w:jc w:val="center"/>
        <w:rPr>
          <w:rFonts w:ascii="Arial" w:hAnsi="Arial"/>
        </w:rPr>
      </w:pPr>
      <w:r w:rsidRPr="006407EF">
        <w:rPr>
          <w:rFonts w:ascii="Arial" w:hAnsi="Arial"/>
          <w:color w:val="000000"/>
        </w:rPr>
        <w:t xml:space="preserve">Seguindo a </w:t>
      </w:r>
      <w:r w:rsidRPr="00AC6D4E">
        <w:rPr>
          <w:rFonts w:ascii="Arial" w:hAnsi="Arial"/>
        </w:rPr>
        <w:t>ordem de classificação, segue relação de fornecedores que aceitaram cotar os itens com preços iguais ao adjudicatário:</w:t>
      </w:r>
    </w:p>
    <w:p w14:paraId="52C96DA4" w14:textId="77777777" w:rsidR="00684FD7" w:rsidRPr="00277A02" w:rsidRDefault="00684FD7" w:rsidP="00684FD7">
      <w:pPr>
        <w:autoSpaceDE w:val="0"/>
        <w:adjustRightInd w:val="0"/>
        <w:spacing w:line="360" w:lineRule="auto"/>
        <w:ind w:right="-30"/>
        <w:jc w:val="center"/>
        <w:rPr>
          <w:rFonts w:ascii="Arial" w:hAnsi="Arial"/>
        </w:rPr>
      </w:pPr>
    </w:p>
    <w:tbl>
      <w:tblPr>
        <w:tblW w:w="9485"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937"/>
      </w:tblGrid>
      <w:tr w:rsidR="00684FD7" w:rsidRPr="00277A02" w14:paraId="30B70AB9" w14:textId="77777777" w:rsidTr="0023767A">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4800452" w14:textId="77777777" w:rsidR="00684FD7" w:rsidRPr="00277A02" w:rsidRDefault="00684FD7" w:rsidP="00D976E6">
            <w:pPr>
              <w:autoSpaceDE w:val="0"/>
              <w:adjustRightInd w:val="0"/>
              <w:ind w:right="-30"/>
              <w:jc w:val="center"/>
              <w:rPr>
                <w:rFonts w:ascii="Arial" w:hAnsi="Arial"/>
              </w:rPr>
            </w:pPr>
            <w:r w:rsidRPr="00277A02">
              <w:rPr>
                <w:rFonts w:ascii="Arial" w:hAnsi="Arial"/>
              </w:rPr>
              <w:t>Lote</w:t>
            </w:r>
          </w:p>
          <w:p w14:paraId="0E328C2B" w14:textId="77777777" w:rsidR="00684FD7" w:rsidRPr="00277A02" w:rsidRDefault="00684FD7" w:rsidP="00D976E6">
            <w:pPr>
              <w:autoSpaceDE w:val="0"/>
              <w:adjustRightInd w:val="0"/>
              <w:ind w:right="-30"/>
              <w:jc w:val="center"/>
              <w:rPr>
                <w:rFonts w:ascii="Arial" w:hAnsi="Arial"/>
              </w:rPr>
            </w:pPr>
          </w:p>
        </w:tc>
        <w:tc>
          <w:tcPr>
            <w:tcW w:w="8647" w:type="dxa"/>
            <w:gridSpan w:val="8"/>
            <w:tcBorders>
              <w:top w:val="single" w:sz="2" w:space="0" w:color="000000"/>
              <w:left w:val="single" w:sz="2" w:space="0" w:color="000000"/>
              <w:bottom w:val="single" w:sz="2" w:space="0" w:color="000000"/>
              <w:right w:val="single" w:sz="2" w:space="0" w:color="000000"/>
            </w:tcBorders>
            <w:vAlign w:val="center"/>
          </w:tcPr>
          <w:p w14:paraId="443800F2" w14:textId="77777777" w:rsidR="00684FD7" w:rsidRPr="00277A02" w:rsidRDefault="00684FD7" w:rsidP="00D976E6">
            <w:pPr>
              <w:autoSpaceDE w:val="0"/>
              <w:adjustRightInd w:val="0"/>
              <w:ind w:right="-30"/>
              <w:jc w:val="center"/>
              <w:rPr>
                <w:rFonts w:ascii="Arial" w:hAnsi="Arial"/>
              </w:rPr>
            </w:pPr>
            <w:r w:rsidRPr="00277A02">
              <w:rPr>
                <w:rFonts w:ascii="Arial" w:hAnsi="Arial"/>
              </w:rPr>
              <w:t>Fornecedor (razão social, CNPJ/MF, endereço, contatos, representante)</w:t>
            </w:r>
          </w:p>
          <w:p w14:paraId="33892E03" w14:textId="77777777" w:rsidR="00684FD7" w:rsidRPr="00277A02" w:rsidRDefault="00684FD7" w:rsidP="00D976E6">
            <w:pPr>
              <w:autoSpaceDE w:val="0"/>
              <w:adjustRightInd w:val="0"/>
              <w:ind w:right="-30"/>
              <w:jc w:val="center"/>
              <w:rPr>
                <w:rFonts w:ascii="Arial" w:hAnsi="Arial"/>
              </w:rPr>
            </w:pPr>
          </w:p>
        </w:tc>
      </w:tr>
      <w:tr w:rsidR="00684FD7" w:rsidRPr="00E91507" w14:paraId="6050714B" w14:textId="77777777" w:rsidTr="0023767A">
        <w:trPr>
          <w:trHeight w:val="674"/>
        </w:trPr>
        <w:tc>
          <w:tcPr>
            <w:tcW w:w="838" w:type="dxa"/>
            <w:tcBorders>
              <w:top w:val="nil"/>
              <w:left w:val="single" w:sz="2" w:space="0" w:color="000000"/>
              <w:bottom w:val="single" w:sz="2" w:space="0" w:color="000000"/>
              <w:right w:val="nil"/>
            </w:tcBorders>
            <w:vAlign w:val="center"/>
          </w:tcPr>
          <w:p w14:paraId="792328AE" w14:textId="77777777" w:rsidR="00684FD7" w:rsidRPr="00E91507" w:rsidRDefault="00684FD7" w:rsidP="00D976E6">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54DC945E" w14:textId="77777777" w:rsidR="00684FD7" w:rsidRPr="00E91507" w:rsidRDefault="00684FD7" w:rsidP="00D976E6">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2D34CF6A" w14:textId="77777777" w:rsidR="00684FD7" w:rsidRPr="00E91507" w:rsidRDefault="00684FD7" w:rsidP="00D976E6">
            <w:pPr>
              <w:autoSpaceDE w:val="0"/>
              <w:adjustRightInd w:val="0"/>
              <w:ind w:right="-30"/>
              <w:jc w:val="center"/>
              <w:rPr>
                <w:rFonts w:ascii="Arial" w:hAnsi="Arial"/>
              </w:rPr>
            </w:pPr>
            <w:r w:rsidRPr="00E91507">
              <w:rPr>
                <w:rFonts w:ascii="Arial" w:hAnsi="Arial"/>
              </w:rPr>
              <w:t xml:space="preserve">Marca </w:t>
            </w:r>
          </w:p>
          <w:p w14:paraId="5E05D33F" w14:textId="77777777" w:rsidR="00684FD7" w:rsidRPr="00E91507" w:rsidRDefault="00684FD7" w:rsidP="00D976E6">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20860B81" w14:textId="77777777" w:rsidR="00684FD7" w:rsidRPr="00E91507" w:rsidRDefault="00684FD7" w:rsidP="00D976E6">
            <w:pPr>
              <w:autoSpaceDE w:val="0"/>
              <w:adjustRightInd w:val="0"/>
              <w:ind w:right="-30"/>
              <w:jc w:val="center"/>
              <w:rPr>
                <w:rFonts w:ascii="Arial" w:hAnsi="Arial"/>
              </w:rPr>
            </w:pPr>
            <w:r w:rsidRPr="00E91507">
              <w:rPr>
                <w:rFonts w:ascii="Arial" w:hAnsi="Arial"/>
              </w:rPr>
              <w:t>Modelo</w:t>
            </w:r>
          </w:p>
          <w:p w14:paraId="517411C1" w14:textId="77777777" w:rsidR="00684FD7" w:rsidRPr="00E91507" w:rsidRDefault="00684FD7" w:rsidP="00D976E6">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6CD9F44C" w14:textId="77777777" w:rsidR="00684FD7" w:rsidRPr="00E91507" w:rsidRDefault="00684FD7" w:rsidP="00D976E6">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007E09FD" w14:textId="77777777" w:rsidR="00684FD7" w:rsidRPr="00E91507" w:rsidRDefault="00684FD7" w:rsidP="00D976E6">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7E51E47B" w14:textId="77777777" w:rsidR="00684FD7" w:rsidRPr="00E91507" w:rsidRDefault="00684FD7" w:rsidP="00D976E6">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26B73E05" w14:textId="77777777" w:rsidR="00684FD7" w:rsidRPr="00E91507" w:rsidRDefault="00684FD7" w:rsidP="00D976E6">
            <w:pPr>
              <w:autoSpaceDE w:val="0"/>
              <w:adjustRightInd w:val="0"/>
              <w:ind w:right="-30"/>
              <w:jc w:val="center"/>
              <w:rPr>
                <w:rFonts w:ascii="Arial" w:hAnsi="Arial"/>
              </w:rPr>
            </w:pPr>
            <w:r w:rsidRPr="00E91507">
              <w:rPr>
                <w:rFonts w:ascii="Arial" w:hAnsi="Arial"/>
              </w:rPr>
              <w:t>Valor Un</w:t>
            </w:r>
          </w:p>
        </w:tc>
        <w:tc>
          <w:tcPr>
            <w:tcW w:w="937" w:type="dxa"/>
            <w:tcBorders>
              <w:top w:val="nil"/>
              <w:left w:val="single" w:sz="2" w:space="0" w:color="000000"/>
              <w:bottom w:val="single" w:sz="2" w:space="0" w:color="000000"/>
              <w:right w:val="single" w:sz="2" w:space="0" w:color="000000"/>
            </w:tcBorders>
          </w:tcPr>
          <w:p w14:paraId="5ED30415" w14:textId="77777777" w:rsidR="00684FD7" w:rsidRPr="00E91507" w:rsidRDefault="00684FD7" w:rsidP="00D976E6">
            <w:pPr>
              <w:autoSpaceDE w:val="0"/>
              <w:adjustRightInd w:val="0"/>
              <w:ind w:right="-30"/>
              <w:jc w:val="center"/>
              <w:rPr>
                <w:rFonts w:ascii="Arial" w:hAnsi="Arial"/>
              </w:rPr>
            </w:pPr>
            <w:r w:rsidRPr="00E91507">
              <w:rPr>
                <w:rFonts w:ascii="Arial" w:hAnsi="Arial"/>
              </w:rPr>
              <w:t>Prazo garantia ou validade</w:t>
            </w:r>
          </w:p>
        </w:tc>
      </w:tr>
      <w:tr w:rsidR="00684FD7" w:rsidRPr="00E91507" w14:paraId="3278FFB1" w14:textId="77777777" w:rsidTr="0023767A">
        <w:trPr>
          <w:trHeight w:val="174"/>
        </w:trPr>
        <w:tc>
          <w:tcPr>
            <w:tcW w:w="838" w:type="dxa"/>
            <w:tcBorders>
              <w:top w:val="nil"/>
              <w:left w:val="single" w:sz="2" w:space="0" w:color="000000"/>
              <w:bottom w:val="single" w:sz="2" w:space="0" w:color="000000"/>
              <w:right w:val="nil"/>
            </w:tcBorders>
          </w:tcPr>
          <w:p w14:paraId="09173805" w14:textId="77777777" w:rsidR="00684FD7" w:rsidRPr="00E91507" w:rsidRDefault="00684FD7" w:rsidP="00D976E6">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5ACCCF43" w14:textId="77777777" w:rsidR="00684FD7" w:rsidRPr="00E91507" w:rsidRDefault="00684FD7" w:rsidP="00D976E6">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7E38270F" w14:textId="77777777" w:rsidR="00684FD7" w:rsidRPr="00E91507" w:rsidRDefault="00684FD7" w:rsidP="00D976E6">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4B3F75F7" w14:textId="77777777" w:rsidR="00684FD7" w:rsidRPr="00E91507" w:rsidRDefault="00684FD7" w:rsidP="00D976E6">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5C9D66F6" w14:textId="77777777" w:rsidR="00684FD7" w:rsidRPr="00E91507" w:rsidRDefault="00684FD7" w:rsidP="00D976E6">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1D83CA3B" w14:textId="77777777" w:rsidR="00684FD7" w:rsidRPr="00E91507" w:rsidRDefault="00684FD7" w:rsidP="00D976E6">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63F1EB42" w14:textId="77777777" w:rsidR="00684FD7" w:rsidRPr="00E91507" w:rsidRDefault="00684FD7" w:rsidP="00D976E6">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52DB3B29" w14:textId="77777777" w:rsidR="00684FD7" w:rsidRPr="00E91507" w:rsidRDefault="00684FD7" w:rsidP="00D976E6">
            <w:pPr>
              <w:autoSpaceDE w:val="0"/>
              <w:adjustRightInd w:val="0"/>
              <w:ind w:right="-30"/>
              <w:jc w:val="both"/>
              <w:rPr>
                <w:rFonts w:ascii="Arial" w:hAnsi="Arial"/>
              </w:rPr>
            </w:pPr>
          </w:p>
        </w:tc>
        <w:tc>
          <w:tcPr>
            <w:tcW w:w="937" w:type="dxa"/>
            <w:tcBorders>
              <w:top w:val="nil"/>
              <w:left w:val="single" w:sz="2" w:space="0" w:color="000000"/>
              <w:bottom w:val="single" w:sz="2" w:space="0" w:color="000000"/>
              <w:right w:val="single" w:sz="2" w:space="0" w:color="000000"/>
            </w:tcBorders>
          </w:tcPr>
          <w:p w14:paraId="3F797B39" w14:textId="77777777" w:rsidR="00684FD7" w:rsidRPr="00E91507" w:rsidRDefault="00684FD7" w:rsidP="00D976E6">
            <w:pPr>
              <w:autoSpaceDE w:val="0"/>
              <w:adjustRightInd w:val="0"/>
              <w:ind w:right="-30"/>
              <w:jc w:val="both"/>
              <w:rPr>
                <w:rFonts w:ascii="Arial" w:hAnsi="Arial"/>
              </w:rPr>
            </w:pPr>
          </w:p>
        </w:tc>
      </w:tr>
    </w:tbl>
    <w:p w14:paraId="66F5F5CD" w14:textId="77777777" w:rsidR="00684FD7" w:rsidRPr="006407EF" w:rsidRDefault="00684FD7" w:rsidP="00684FD7">
      <w:pPr>
        <w:autoSpaceDE w:val="0"/>
        <w:adjustRightInd w:val="0"/>
        <w:spacing w:line="360" w:lineRule="auto"/>
        <w:ind w:right="-30"/>
        <w:jc w:val="center"/>
        <w:rPr>
          <w:rFonts w:ascii="Arial" w:hAnsi="Arial"/>
          <w:color w:val="000000"/>
        </w:rPr>
      </w:pPr>
    </w:p>
    <w:p w14:paraId="04E3A4C6" w14:textId="77777777" w:rsidR="00684FD7" w:rsidRPr="006407EF" w:rsidRDefault="00684FD7" w:rsidP="00684FD7">
      <w:pPr>
        <w:autoSpaceDE w:val="0"/>
        <w:adjustRightInd w:val="0"/>
        <w:spacing w:line="360" w:lineRule="auto"/>
        <w:ind w:right="-30"/>
        <w:jc w:val="center"/>
        <w:rPr>
          <w:rFonts w:ascii="Arial" w:hAnsi="Arial"/>
          <w:color w:val="000000"/>
        </w:rPr>
      </w:pPr>
    </w:p>
    <w:p w14:paraId="2C34F79A" w14:textId="77777777" w:rsidR="00684FD7" w:rsidRPr="006407EF" w:rsidRDefault="00684FD7" w:rsidP="00684FD7">
      <w:pPr>
        <w:autoSpaceDE w:val="0"/>
        <w:adjustRightInd w:val="0"/>
        <w:spacing w:line="360" w:lineRule="auto"/>
        <w:ind w:right="-30"/>
        <w:jc w:val="center"/>
        <w:rPr>
          <w:rFonts w:ascii="Arial" w:hAnsi="Arial"/>
          <w:color w:val="000000"/>
        </w:rPr>
      </w:pPr>
    </w:p>
    <w:p w14:paraId="070BA737" w14:textId="77777777" w:rsidR="00684FD7" w:rsidRPr="006407EF" w:rsidRDefault="00684FD7" w:rsidP="00684FD7">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mantiveram sua proposta original:</w:t>
      </w:r>
    </w:p>
    <w:tbl>
      <w:tblPr>
        <w:tblW w:w="9485"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937"/>
      </w:tblGrid>
      <w:tr w:rsidR="00684FD7" w:rsidRPr="00E91507" w14:paraId="4455560D" w14:textId="77777777" w:rsidTr="0023767A">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651A9B68" w14:textId="77777777" w:rsidR="00684FD7" w:rsidRPr="00E91507" w:rsidRDefault="00684FD7" w:rsidP="00D976E6">
            <w:pPr>
              <w:autoSpaceDE w:val="0"/>
              <w:adjustRightInd w:val="0"/>
              <w:spacing w:line="360" w:lineRule="auto"/>
              <w:ind w:right="-30"/>
              <w:jc w:val="center"/>
              <w:rPr>
                <w:rFonts w:ascii="Arial" w:hAnsi="Arial"/>
              </w:rPr>
            </w:pPr>
            <w:r w:rsidRPr="00E91507">
              <w:rPr>
                <w:rFonts w:ascii="Arial" w:hAnsi="Arial"/>
              </w:rPr>
              <w:t>Lote</w:t>
            </w:r>
          </w:p>
          <w:p w14:paraId="48C8C7FC" w14:textId="77777777" w:rsidR="00684FD7" w:rsidRPr="00E91507" w:rsidRDefault="00684FD7" w:rsidP="00D976E6">
            <w:pPr>
              <w:autoSpaceDE w:val="0"/>
              <w:adjustRightInd w:val="0"/>
              <w:spacing w:line="360" w:lineRule="auto"/>
              <w:ind w:right="-30"/>
              <w:jc w:val="center"/>
              <w:rPr>
                <w:rFonts w:ascii="Arial" w:hAnsi="Arial"/>
              </w:rPr>
            </w:pPr>
          </w:p>
        </w:tc>
        <w:tc>
          <w:tcPr>
            <w:tcW w:w="8647" w:type="dxa"/>
            <w:gridSpan w:val="8"/>
            <w:tcBorders>
              <w:top w:val="single" w:sz="2" w:space="0" w:color="000000"/>
              <w:left w:val="single" w:sz="2" w:space="0" w:color="000000"/>
              <w:bottom w:val="single" w:sz="2" w:space="0" w:color="000000"/>
              <w:right w:val="single" w:sz="2" w:space="0" w:color="000000"/>
            </w:tcBorders>
          </w:tcPr>
          <w:p w14:paraId="59ACFB44" w14:textId="77777777" w:rsidR="00684FD7" w:rsidRPr="00E91507" w:rsidRDefault="00684FD7" w:rsidP="00D976E6">
            <w:pPr>
              <w:autoSpaceDE w:val="0"/>
              <w:adjustRightInd w:val="0"/>
              <w:spacing w:line="360" w:lineRule="auto"/>
              <w:ind w:right="-30"/>
              <w:jc w:val="center"/>
              <w:rPr>
                <w:rFonts w:ascii="Arial" w:hAnsi="Arial"/>
              </w:rPr>
            </w:pPr>
            <w:r w:rsidRPr="00E91507">
              <w:rPr>
                <w:rFonts w:ascii="Arial" w:hAnsi="Arial"/>
              </w:rPr>
              <w:t>Fornecedor (razão social, CNPJ/MF, endereço, contatos, representante)</w:t>
            </w:r>
          </w:p>
          <w:p w14:paraId="5C304F0C" w14:textId="77777777" w:rsidR="00684FD7" w:rsidRPr="00E91507" w:rsidRDefault="00684FD7" w:rsidP="00D976E6">
            <w:pPr>
              <w:autoSpaceDE w:val="0"/>
              <w:adjustRightInd w:val="0"/>
              <w:spacing w:line="360" w:lineRule="auto"/>
              <w:ind w:right="-30"/>
              <w:jc w:val="center"/>
              <w:rPr>
                <w:rFonts w:ascii="Arial" w:hAnsi="Arial"/>
              </w:rPr>
            </w:pPr>
          </w:p>
        </w:tc>
      </w:tr>
      <w:tr w:rsidR="00684FD7" w:rsidRPr="00E91507" w14:paraId="503647A8" w14:textId="77777777" w:rsidTr="0023767A">
        <w:trPr>
          <w:trHeight w:val="674"/>
        </w:trPr>
        <w:tc>
          <w:tcPr>
            <w:tcW w:w="838" w:type="dxa"/>
            <w:tcBorders>
              <w:top w:val="nil"/>
              <w:left w:val="single" w:sz="2" w:space="0" w:color="000000"/>
              <w:bottom w:val="single" w:sz="2" w:space="0" w:color="000000"/>
              <w:right w:val="nil"/>
            </w:tcBorders>
            <w:vAlign w:val="center"/>
          </w:tcPr>
          <w:p w14:paraId="18D310A2" w14:textId="77777777" w:rsidR="00684FD7" w:rsidRPr="00E91507" w:rsidRDefault="00684FD7" w:rsidP="00D976E6">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7431DD82" w14:textId="77777777" w:rsidR="00684FD7" w:rsidRPr="00E91507" w:rsidRDefault="00684FD7" w:rsidP="00D976E6">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380BA915" w14:textId="77777777" w:rsidR="00684FD7" w:rsidRPr="00E91507" w:rsidRDefault="00684FD7" w:rsidP="00D976E6">
            <w:pPr>
              <w:autoSpaceDE w:val="0"/>
              <w:adjustRightInd w:val="0"/>
              <w:ind w:right="-30"/>
              <w:jc w:val="center"/>
              <w:rPr>
                <w:rFonts w:ascii="Arial" w:hAnsi="Arial"/>
              </w:rPr>
            </w:pPr>
            <w:r w:rsidRPr="00E91507">
              <w:rPr>
                <w:rFonts w:ascii="Arial" w:hAnsi="Arial"/>
              </w:rPr>
              <w:t xml:space="preserve">Marca </w:t>
            </w:r>
          </w:p>
          <w:p w14:paraId="326250FD" w14:textId="77777777" w:rsidR="00684FD7" w:rsidRPr="00E91507" w:rsidRDefault="00684FD7" w:rsidP="00D976E6">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00C9C2E5" w14:textId="77777777" w:rsidR="00684FD7" w:rsidRPr="00E91507" w:rsidRDefault="00684FD7" w:rsidP="00D976E6">
            <w:pPr>
              <w:autoSpaceDE w:val="0"/>
              <w:adjustRightInd w:val="0"/>
              <w:ind w:right="-30"/>
              <w:jc w:val="center"/>
              <w:rPr>
                <w:rFonts w:ascii="Arial" w:hAnsi="Arial"/>
              </w:rPr>
            </w:pPr>
            <w:r w:rsidRPr="00E91507">
              <w:rPr>
                <w:rFonts w:ascii="Arial" w:hAnsi="Arial"/>
              </w:rPr>
              <w:t>Modelo</w:t>
            </w:r>
          </w:p>
          <w:p w14:paraId="57467B85" w14:textId="77777777" w:rsidR="00684FD7" w:rsidRPr="00E91507" w:rsidRDefault="00684FD7" w:rsidP="00D976E6">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45FD7D3A" w14:textId="77777777" w:rsidR="00684FD7" w:rsidRPr="00E91507" w:rsidRDefault="00684FD7" w:rsidP="00D976E6">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28B9EC32" w14:textId="77777777" w:rsidR="00684FD7" w:rsidRPr="00E91507" w:rsidRDefault="00684FD7" w:rsidP="00D976E6">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7FA6F0A2" w14:textId="77777777" w:rsidR="00684FD7" w:rsidRPr="00E91507" w:rsidRDefault="00684FD7" w:rsidP="00D976E6">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426A7914" w14:textId="77777777" w:rsidR="00684FD7" w:rsidRPr="00E91507" w:rsidRDefault="00684FD7" w:rsidP="00D976E6">
            <w:pPr>
              <w:autoSpaceDE w:val="0"/>
              <w:adjustRightInd w:val="0"/>
              <w:ind w:right="-30"/>
              <w:jc w:val="center"/>
              <w:rPr>
                <w:rFonts w:ascii="Arial" w:hAnsi="Arial"/>
              </w:rPr>
            </w:pPr>
            <w:r w:rsidRPr="00E91507">
              <w:rPr>
                <w:rFonts w:ascii="Arial" w:hAnsi="Arial"/>
              </w:rPr>
              <w:t>Valor Un</w:t>
            </w:r>
          </w:p>
        </w:tc>
        <w:tc>
          <w:tcPr>
            <w:tcW w:w="937" w:type="dxa"/>
            <w:tcBorders>
              <w:top w:val="nil"/>
              <w:left w:val="single" w:sz="2" w:space="0" w:color="000000"/>
              <w:bottom w:val="single" w:sz="2" w:space="0" w:color="000000"/>
              <w:right w:val="single" w:sz="2" w:space="0" w:color="000000"/>
            </w:tcBorders>
          </w:tcPr>
          <w:p w14:paraId="09B3C26B" w14:textId="77777777" w:rsidR="00684FD7" w:rsidRPr="00E91507" w:rsidRDefault="00684FD7" w:rsidP="00D976E6">
            <w:pPr>
              <w:autoSpaceDE w:val="0"/>
              <w:adjustRightInd w:val="0"/>
              <w:ind w:right="-30"/>
              <w:jc w:val="center"/>
              <w:rPr>
                <w:rFonts w:ascii="Arial" w:hAnsi="Arial"/>
              </w:rPr>
            </w:pPr>
            <w:r w:rsidRPr="00E91507">
              <w:rPr>
                <w:rFonts w:ascii="Arial" w:hAnsi="Arial"/>
              </w:rPr>
              <w:t>Prazo garantia ou validade</w:t>
            </w:r>
          </w:p>
        </w:tc>
      </w:tr>
      <w:tr w:rsidR="00684FD7" w:rsidRPr="00E91507" w14:paraId="7BA360C1" w14:textId="77777777" w:rsidTr="0023767A">
        <w:trPr>
          <w:trHeight w:val="174"/>
        </w:trPr>
        <w:tc>
          <w:tcPr>
            <w:tcW w:w="838" w:type="dxa"/>
            <w:tcBorders>
              <w:top w:val="nil"/>
              <w:left w:val="single" w:sz="2" w:space="0" w:color="000000"/>
              <w:bottom w:val="single" w:sz="2" w:space="0" w:color="000000"/>
              <w:right w:val="nil"/>
            </w:tcBorders>
          </w:tcPr>
          <w:p w14:paraId="4D67C821" w14:textId="77777777" w:rsidR="00684FD7" w:rsidRPr="00E91507" w:rsidRDefault="00684FD7" w:rsidP="00D976E6">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21757A80" w14:textId="77777777" w:rsidR="00684FD7" w:rsidRPr="00E91507" w:rsidRDefault="00684FD7" w:rsidP="00D976E6">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32E9322E" w14:textId="77777777" w:rsidR="00684FD7" w:rsidRPr="00E91507" w:rsidRDefault="00684FD7" w:rsidP="00D976E6">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3736D299" w14:textId="77777777" w:rsidR="00684FD7" w:rsidRPr="00E91507" w:rsidRDefault="00684FD7" w:rsidP="00D976E6">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D3A00C9" w14:textId="77777777" w:rsidR="00684FD7" w:rsidRPr="00E91507" w:rsidRDefault="00684FD7" w:rsidP="00D976E6">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53D0A9E" w14:textId="77777777" w:rsidR="00684FD7" w:rsidRPr="00E91507" w:rsidRDefault="00684FD7" w:rsidP="00D976E6">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51CD22F1" w14:textId="77777777" w:rsidR="00684FD7" w:rsidRPr="00E91507" w:rsidRDefault="00684FD7" w:rsidP="00D976E6">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45C265B2" w14:textId="77777777" w:rsidR="00684FD7" w:rsidRPr="00E91507" w:rsidRDefault="00684FD7" w:rsidP="00D976E6">
            <w:pPr>
              <w:autoSpaceDE w:val="0"/>
              <w:adjustRightInd w:val="0"/>
              <w:ind w:right="-30"/>
              <w:jc w:val="both"/>
              <w:rPr>
                <w:rFonts w:ascii="Arial" w:hAnsi="Arial"/>
              </w:rPr>
            </w:pPr>
          </w:p>
        </w:tc>
        <w:tc>
          <w:tcPr>
            <w:tcW w:w="937" w:type="dxa"/>
            <w:tcBorders>
              <w:top w:val="nil"/>
              <w:left w:val="single" w:sz="2" w:space="0" w:color="000000"/>
              <w:bottom w:val="single" w:sz="2" w:space="0" w:color="000000"/>
              <w:right w:val="single" w:sz="2" w:space="0" w:color="000000"/>
            </w:tcBorders>
          </w:tcPr>
          <w:p w14:paraId="4DC437F4" w14:textId="77777777" w:rsidR="00684FD7" w:rsidRPr="00E91507" w:rsidRDefault="00684FD7" w:rsidP="00D976E6">
            <w:pPr>
              <w:autoSpaceDE w:val="0"/>
              <w:adjustRightInd w:val="0"/>
              <w:ind w:right="-30"/>
              <w:jc w:val="both"/>
              <w:rPr>
                <w:rFonts w:ascii="Arial" w:hAnsi="Arial"/>
              </w:rPr>
            </w:pPr>
          </w:p>
        </w:tc>
      </w:tr>
    </w:tbl>
    <w:p w14:paraId="45C3D981" w14:textId="77777777" w:rsidR="00684FD7" w:rsidRPr="006407EF" w:rsidRDefault="00684FD7" w:rsidP="00684FD7">
      <w:pPr>
        <w:jc w:val="center"/>
        <w:rPr>
          <w:rFonts w:ascii="Arial" w:hAnsi="Arial"/>
          <w:b/>
        </w:rPr>
      </w:pPr>
    </w:p>
    <w:p w14:paraId="057BFA6A" w14:textId="77777777" w:rsidR="00684FD7" w:rsidRDefault="00684FD7" w:rsidP="00684FD7">
      <w:pPr>
        <w:jc w:val="center"/>
        <w:rPr>
          <w:rFonts w:ascii="Arial" w:hAnsi="Arial"/>
          <w:b/>
          <w:sz w:val="36"/>
          <w:szCs w:val="36"/>
        </w:rPr>
      </w:pPr>
    </w:p>
    <w:p w14:paraId="35B1234A" w14:textId="77777777" w:rsidR="0022587E" w:rsidRDefault="0022587E" w:rsidP="00A12DFC">
      <w:pPr>
        <w:rPr>
          <w:rFonts w:ascii="Arial" w:hAnsi="Arial"/>
          <w:b/>
          <w:sz w:val="36"/>
          <w:szCs w:val="36"/>
        </w:rPr>
      </w:pPr>
    </w:p>
    <w:p w14:paraId="1B49672B" w14:textId="77777777" w:rsidR="006C622E" w:rsidRDefault="006C622E" w:rsidP="00A12DFC">
      <w:pPr>
        <w:rPr>
          <w:rFonts w:ascii="Arial" w:hAnsi="Arial"/>
          <w:b/>
          <w:sz w:val="36"/>
          <w:szCs w:val="36"/>
        </w:rPr>
      </w:pPr>
    </w:p>
    <w:p w14:paraId="1BCFA8B6" w14:textId="77777777" w:rsidR="00C213B1" w:rsidRDefault="00C213B1" w:rsidP="00A12DFC">
      <w:pPr>
        <w:rPr>
          <w:rFonts w:ascii="Arial" w:hAnsi="Arial"/>
          <w:b/>
          <w:sz w:val="36"/>
          <w:szCs w:val="36"/>
        </w:rPr>
      </w:pPr>
    </w:p>
    <w:p w14:paraId="5BC06D41" w14:textId="77777777" w:rsidR="00CC3BEB" w:rsidRDefault="00CC3BEB" w:rsidP="00A12DFC">
      <w:pPr>
        <w:rPr>
          <w:rFonts w:ascii="Arial" w:hAnsi="Arial"/>
          <w:b/>
          <w:sz w:val="36"/>
          <w:szCs w:val="36"/>
        </w:rPr>
      </w:pPr>
    </w:p>
    <w:p w14:paraId="5054AFA6" w14:textId="77777777" w:rsidR="00F40016" w:rsidRDefault="00F40016" w:rsidP="00A12DFC">
      <w:pPr>
        <w:rPr>
          <w:rFonts w:ascii="Arial" w:hAnsi="Arial"/>
          <w:b/>
          <w:sz w:val="36"/>
          <w:szCs w:val="36"/>
        </w:rPr>
      </w:pPr>
    </w:p>
    <w:p w14:paraId="3EE1673A" w14:textId="7D139CDE" w:rsidR="001B042C" w:rsidRPr="00D071A5" w:rsidRDefault="001B042C" w:rsidP="001B042C">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84204F8" w14:textId="77777777" w:rsidR="001B042C" w:rsidRDefault="001B042C" w:rsidP="001B042C">
      <w:pPr>
        <w:jc w:val="center"/>
        <w:rPr>
          <w:rFonts w:ascii="Arial" w:hAnsi="Arial"/>
          <w:b/>
          <w:color w:val="FF0000"/>
          <w:sz w:val="28"/>
          <w:szCs w:val="28"/>
        </w:rPr>
      </w:pPr>
    </w:p>
    <w:p w14:paraId="47C58352" w14:textId="3B14FB3B" w:rsidR="001B042C" w:rsidRPr="001C5306" w:rsidRDefault="001B042C" w:rsidP="001B042C">
      <w:pPr>
        <w:jc w:val="center"/>
        <w:rPr>
          <w:rFonts w:ascii="Arial" w:hAnsi="Arial"/>
          <w:b/>
          <w:sz w:val="28"/>
          <w:szCs w:val="28"/>
        </w:rPr>
      </w:pPr>
      <w:r w:rsidRPr="001C5306">
        <w:rPr>
          <w:rFonts w:ascii="Arial" w:hAnsi="Arial"/>
          <w:b/>
          <w:sz w:val="28"/>
          <w:szCs w:val="28"/>
        </w:rPr>
        <w:t xml:space="preserve">PREGÃO ELETRÔNICO Nº </w:t>
      </w:r>
      <w:r w:rsidR="000350AF">
        <w:rPr>
          <w:rFonts w:ascii="Arial" w:hAnsi="Arial"/>
          <w:b/>
          <w:sz w:val="28"/>
          <w:szCs w:val="28"/>
        </w:rPr>
        <w:t>027</w:t>
      </w:r>
      <w:r w:rsidRPr="001C5306">
        <w:rPr>
          <w:rFonts w:ascii="Arial" w:hAnsi="Arial"/>
          <w:b/>
          <w:sz w:val="28"/>
          <w:szCs w:val="28"/>
        </w:rPr>
        <w:t>/202</w:t>
      </w:r>
      <w:r w:rsidR="006C7586">
        <w:rPr>
          <w:rFonts w:ascii="Arial" w:hAnsi="Arial"/>
          <w:b/>
          <w:sz w:val="28"/>
          <w:szCs w:val="28"/>
        </w:rPr>
        <w:t>6</w:t>
      </w:r>
    </w:p>
    <w:p w14:paraId="7F4BC9D6" w14:textId="77777777" w:rsidR="001B042C" w:rsidRPr="001C5306" w:rsidRDefault="001B042C" w:rsidP="001B042C">
      <w:pPr>
        <w:jc w:val="center"/>
        <w:rPr>
          <w:rFonts w:ascii="Arial" w:hAnsi="Arial"/>
          <w:b/>
          <w:sz w:val="28"/>
          <w:szCs w:val="28"/>
        </w:rPr>
      </w:pPr>
    </w:p>
    <w:p w14:paraId="644DA719" w14:textId="74C202C3" w:rsidR="00EE09B2" w:rsidRPr="00385A35" w:rsidRDefault="001B042C" w:rsidP="00385A35">
      <w:pPr>
        <w:jc w:val="center"/>
        <w:rPr>
          <w:rFonts w:ascii="Arial" w:hAnsi="Arial"/>
          <w:b/>
          <w:sz w:val="28"/>
          <w:szCs w:val="28"/>
        </w:rPr>
      </w:pPr>
      <w:r w:rsidRPr="001C5306">
        <w:rPr>
          <w:rFonts w:ascii="Arial" w:hAnsi="Arial"/>
          <w:b/>
          <w:sz w:val="28"/>
          <w:szCs w:val="28"/>
        </w:rPr>
        <w:t xml:space="preserve">PROCESSO Nº </w:t>
      </w:r>
      <w:r w:rsidR="000350AF">
        <w:rPr>
          <w:rFonts w:ascii="Arial" w:hAnsi="Arial"/>
          <w:b/>
          <w:sz w:val="28"/>
          <w:szCs w:val="28"/>
        </w:rPr>
        <w:t>125</w:t>
      </w:r>
      <w:r w:rsidRPr="001C5306">
        <w:rPr>
          <w:rFonts w:ascii="Arial" w:hAnsi="Arial"/>
          <w:b/>
          <w:sz w:val="28"/>
          <w:szCs w:val="28"/>
        </w:rPr>
        <w:t>/202</w:t>
      </w:r>
      <w:r w:rsidR="006C7586">
        <w:rPr>
          <w:rFonts w:ascii="Arial" w:hAnsi="Arial"/>
          <w:b/>
          <w:sz w:val="28"/>
          <w:szCs w:val="28"/>
        </w:rPr>
        <w:t>6</w:t>
      </w:r>
    </w:p>
    <w:p w14:paraId="15FAF8DA" w14:textId="77777777" w:rsidR="006F0389" w:rsidRPr="004775AC" w:rsidRDefault="006F0389" w:rsidP="001B042C">
      <w:pPr>
        <w:tabs>
          <w:tab w:val="left" w:pos="4245"/>
          <w:tab w:val="left" w:pos="4605"/>
        </w:tabs>
        <w:jc w:val="both"/>
        <w:rPr>
          <w:rFonts w:ascii="Arial" w:hAnsi="Arial"/>
          <w:b/>
          <w:color w:val="FF0000"/>
        </w:rPr>
      </w:pPr>
    </w:p>
    <w:p w14:paraId="78AF21C6" w14:textId="77777777" w:rsidR="001B042C" w:rsidRPr="004D04A5" w:rsidRDefault="001B042C" w:rsidP="001B042C">
      <w:pPr>
        <w:tabs>
          <w:tab w:val="left" w:pos="4245"/>
          <w:tab w:val="left" w:pos="4605"/>
        </w:tabs>
        <w:jc w:val="both"/>
        <w:rPr>
          <w:rFonts w:ascii="Arial" w:hAnsi="Arial"/>
          <w:b/>
        </w:rPr>
      </w:pPr>
      <w:r w:rsidRPr="004D04A5">
        <w:rPr>
          <w:rFonts w:ascii="Arial" w:hAnsi="Arial"/>
          <w:b/>
        </w:rPr>
        <w:t xml:space="preserve">CONTRATO Nº </w:t>
      </w:r>
    </w:p>
    <w:p w14:paraId="71AFA4EF" w14:textId="5E10397E" w:rsidR="001B042C" w:rsidRPr="001B042C" w:rsidRDefault="001B042C" w:rsidP="001B042C">
      <w:pPr>
        <w:tabs>
          <w:tab w:val="left" w:pos="4245"/>
          <w:tab w:val="left" w:pos="4605"/>
        </w:tabs>
        <w:jc w:val="both"/>
        <w:rPr>
          <w:rFonts w:ascii="Arial" w:hAnsi="Arial"/>
          <w:b/>
        </w:rPr>
      </w:pPr>
      <w:r w:rsidRPr="001B042C">
        <w:rPr>
          <w:rFonts w:ascii="Arial" w:hAnsi="Arial"/>
          <w:b/>
        </w:rPr>
        <w:t xml:space="preserve">PROCESSO Nº </w:t>
      </w:r>
    </w:p>
    <w:p w14:paraId="7A575656" w14:textId="77777777" w:rsidR="001B042C" w:rsidRPr="001B042C" w:rsidRDefault="001B042C" w:rsidP="007703B8">
      <w:pPr>
        <w:ind w:left="2835"/>
        <w:jc w:val="both"/>
        <w:rPr>
          <w:rFonts w:ascii="Arial" w:hAnsi="Arial"/>
          <w:b/>
        </w:rPr>
      </w:pPr>
    </w:p>
    <w:p w14:paraId="1FA75982" w14:textId="37597875" w:rsidR="00C213B1" w:rsidRPr="001A2388" w:rsidRDefault="00C213B1" w:rsidP="007703B8">
      <w:pPr>
        <w:jc w:val="both"/>
        <w:rPr>
          <w:rFonts w:ascii="Arial" w:hAnsi="Arial"/>
        </w:rPr>
      </w:pPr>
      <w:r w:rsidRPr="00C213B1">
        <w:rPr>
          <w:rFonts w:ascii="Arial" w:hAnsi="Arial"/>
          <w:b/>
        </w:rPr>
        <w:t xml:space="preserve">CONTRATO QUE ENTRE SI CELEBRAM O MUNICÍPIO DE SERTÃOZINHO E A EMPRESA_______________, TENDO POR OBJETO </w:t>
      </w:r>
      <w:r w:rsidR="00654D95">
        <w:rPr>
          <w:rFonts w:ascii="Arial" w:hAnsi="Arial"/>
          <w:b/>
        </w:rPr>
        <w:t xml:space="preserve">A </w:t>
      </w:r>
      <w:r w:rsidR="00676DDF" w:rsidRPr="00545AF3">
        <w:rPr>
          <w:rFonts w:ascii="Arial" w:hAnsi="Arial"/>
          <w:b/>
          <w:bCs/>
        </w:rPr>
        <w:t>CONTRATAÇÃO DE EMPRESA ESPECIALIZADA NA PRESTAÇÃO DE SERVIÇOS DE MANUTENÇÃO, INSTALAÇÃO, SUBSTITUIÇÃO, ADEQUAÇÃO E REPARO DE ESTRUTURAS COM TELAS DE SOMBREAMENTO, INCLUINDO FORNECIMENTO DE MATERIAIS, MÃO DE OBRA, EQUIPAMENTOS, FERRAMENTAS E ACESSÓRIOS NECESSÁRIOS, DESTINADOS AOS PRÓPRIOS PÚBLICOS MUNICIPAIS DE SERTÃOZINHO</w:t>
      </w:r>
      <w:r w:rsidR="00676DDF">
        <w:rPr>
          <w:rFonts w:ascii="Arial" w:hAnsi="Arial"/>
          <w:b/>
          <w:bCs/>
        </w:rPr>
        <w:t>-</w:t>
      </w:r>
      <w:r w:rsidR="00676DDF" w:rsidRPr="00545AF3">
        <w:rPr>
          <w:rFonts w:ascii="Arial" w:hAnsi="Arial"/>
          <w:b/>
          <w:bCs/>
        </w:rPr>
        <w:t>SP</w:t>
      </w:r>
      <w:r w:rsidR="00676DDF">
        <w:rPr>
          <w:rFonts w:ascii="Arial" w:hAnsi="Arial"/>
          <w:b/>
          <w:bCs/>
        </w:rPr>
        <w:t>.</w:t>
      </w:r>
    </w:p>
    <w:p w14:paraId="503AB95F" w14:textId="6D8D8903" w:rsidR="00A279B5" w:rsidRPr="006F307B" w:rsidRDefault="00A279B5" w:rsidP="007703B8">
      <w:pPr>
        <w:jc w:val="both"/>
        <w:rPr>
          <w:rFonts w:ascii="Arial" w:hAnsi="Arial"/>
          <w:b/>
        </w:rPr>
      </w:pPr>
    </w:p>
    <w:p w14:paraId="01708EC3" w14:textId="3B40401C" w:rsidR="001B042C" w:rsidRPr="006F307B" w:rsidRDefault="001B042C" w:rsidP="008C0667">
      <w:pPr>
        <w:pStyle w:val="texto1"/>
        <w:widowControl w:val="0"/>
        <w:suppressAutoHyphens/>
        <w:spacing w:before="0" w:after="0" w:line="259" w:lineRule="auto"/>
        <w:rPr>
          <w:rFonts w:cs="Arial"/>
          <w:sz w:val="24"/>
          <w:szCs w:val="24"/>
        </w:rPr>
      </w:pPr>
      <w:r w:rsidRPr="006F307B">
        <w:rPr>
          <w:rFonts w:cs="Arial"/>
          <w:sz w:val="24"/>
          <w:szCs w:val="24"/>
        </w:rPr>
        <w:t xml:space="preserve">Pelo presente instrumento de contrato, de um lado o </w:t>
      </w:r>
      <w:r w:rsidRPr="006F307B">
        <w:rPr>
          <w:rFonts w:cs="Arial"/>
          <w:b/>
          <w:sz w:val="24"/>
          <w:szCs w:val="24"/>
        </w:rPr>
        <w:t>MUNICÍPIO DE SERTÃOZINHO</w:t>
      </w:r>
      <w:r w:rsidRPr="006F307B">
        <w:rPr>
          <w:rFonts w:cs="Arial"/>
          <w:sz w:val="24"/>
          <w:szCs w:val="24"/>
        </w:rPr>
        <w:t xml:space="preserve">, Estado de São Paulo, com sede na Rua Aprígio de Araújo, nº 837, CNPJ nº 45.371.820/0001-28, doravante denominado </w:t>
      </w:r>
      <w:r w:rsidRPr="006F307B">
        <w:rPr>
          <w:rFonts w:cs="Arial"/>
          <w:b/>
          <w:sz w:val="24"/>
          <w:szCs w:val="24"/>
        </w:rPr>
        <w:t>ADMINISTRAÇÃO</w:t>
      </w:r>
      <w:r w:rsidRPr="006F307B">
        <w:rPr>
          <w:rFonts w:cs="Arial"/>
          <w:sz w:val="24"/>
          <w:szCs w:val="24"/>
        </w:rPr>
        <w:t xml:space="preserve"> </w:t>
      </w:r>
      <w:r w:rsidRPr="006F307B">
        <w:rPr>
          <w:rFonts w:cs="Arial"/>
          <w:b/>
          <w:sz w:val="24"/>
          <w:szCs w:val="24"/>
        </w:rPr>
        <w:t>CONTRATANTE</w:t>
      </w:r>
      <w:r w:rsidRPr="006F307B">
        <w:rPr>
          <w:rFonts w:cs="Arial"/>
          <w:sz w:val="24"/>
          <w:szCs w:val="24"/>
        </w:rPr>
        <w:t>, representado neste ato pelo Exmo. Sr. Prefeito Municipal,</w:t>
      </w:r>
      <w:r w:rsidRPr="006F307B">
        <w:rPr>
          <w:rFonts w:cs="Arial"/>
          <w:b/>
          <w:sz w:val="24"/>
          <w:szCs w:val="24"/>
        </w:rPr>
        <w:t xml:space="preserve"> </w:t>
      </w:r>
      <w:r w:rsidR="00C80783" w:rsidRPr="006F307B">
        <w:rPr>
          <w:rFonts w:cs="Arial"/>
          <w:b/>
          <w:sz w:val="24"/>
          <w:szCs w:val="24"/>
        </w:rPr>
        <w:t>JOSÉ ALBERTO GIMENES</w:t>
      </w:r>
      <w:r w:rsidRPr="006F307B">
        <w:rPr>
          <w:rFonts w:cs="Arial"/>
          <w:b/>
          <w:sz w:val="24"/>
          <w:szCs w:val="24"/>
        </w:rPr>
        <w:t xml:space="preserve">, </w:t>
      </w:r>
      <w:r w:rsidRPr="006F307B">
        <w:rPr>
          <w:rFonts w:cs="Arial"/>
          <w:sz w:val="24"/>
          <w:szCs w:val="24"/>
        </w:rPr>
        <w:t>e de outro lado a empresa............................... CNPJ nº</w:t>
      </w:r>
      <w:r w:rsidRPr="006F307B">
        <w:rPr>
          <w:rFonts w:cs="Arial"/>
          <w:i/>
          <w:sz w:val="24"/>
          <w:szCs w:val="24"/>
        </w:rPr>
        <w:t>.........-</w:t>
      </w:r>
      <w:r w:rsidR="004A6E27" w:rsidRPr="006F307B">
        <w:rPr>
          <w:rFonts w:cs="Arial"/>
          <w:i/>
          <w:sz w:val="24"/>
          <w:szCs w:val="24"/>
        </w:rPr>
        <w:t>......</w:t>
      </w:r>
      <w:r w:rsidRPr="006F307B">
        <w:rPr>
          <w:rFonts w:cs="Arial"/>
          <w:sz w:val="24"/>
          <w:szCs w:val="24"/>
        </w:rPr>
        <w:t xml:space="preserve">, com sede na Rua.................., na cidade de ....................., neste ato representada por......, doravante denominada </w:t>
      </w:r>
      <w:r w:rsidRPr="006F307B">
        <w:rPr>
          <w:rFonts w:cs="Arial"/>
          <w:b/>
          <w:sz w:val="24"/>
          <w:szCs w:val="24"/>
        </w:rPr>
        <w:t>CONTRATADA</w:t>
      </w:r>
      <w:r w:rsidRPr="006F307B">
        <w:rPr>
          <w:rFonts w:cs="Arial"/>
          <w:sz w:val="24"/>
          <w:szCs w:val="24"/>
        </w:rPr>
        <w:t xml:space="preserve">, tendo em vista a homologação do resultado do processo licitatório </w:t>
      </w:r>
      <w:r w:rsidR="00B9109B" w:rsidRPr="006F307B">
        <w:rPr>
          <w:rFonts w:cs="Arial"/>
          <w:sz w:val="24"/>
          <w:szCs w:val="24"/>
        </w:rPr>
        <w:t>nº</w:t>
      </w:r>
      <w:r w:rsidR="005F50D2" w:rsidRPr="006F307B">
        <w:rPr>
          <w:rFonts w:cs="Arial"/>
          <w:sz w:val="24"/>
          <w:szCs w:val="24"/>
        </w:rPr>
        <w:t xml:space="preserve"> </w:t>
      </w:r>
      <w:r w:rsidR="000350AF">
        <w:rPr>
          <w:rFonts w:cs="Arial"/>
          <w:sz w:val="24"/>
          <w:szCs w:val="24"/>
        </w:rPr>
        <w:t>125</w:t>
      </w:r>
      <w:r w:rsidR="00B9109B" w:rsidRPr="006F307B">
        <w:rPr>
          <w:rFonts w:cs="Arial"/>
          <w:sz w:val="24"/>
          <w:szCs w:val="24"/>
        </w:rPr>
        <w:t>/</w:t>
      </w:r>
      <w:r w:rsidRPr="006F307B">
        <w:rPr>
          <w:rFonts w:cs="Arial"/>
          <w:sz w:val="24"/>
          <w:szCs w:val="24"/>
        </w:rPr>
        <w:t>202</w:t>
      </w:r>
      <w:r w:rsidR="006C7586">
        <w:rPr>
          <w:rFonts w:cs="Arial"/>
          <w:sz w:val="24"/>
          <w:szCs w:val="24"/>
        </w:rPr>
        <w:t>6</w:t>
      </w:r>
      <w:r w:rsidRPr="006F307B">
        <w:rPr>
          <w:rFonts w:cs="Arial"/>
          <w:sz w:val="24"/>
          <w:szCs w:val="24"/>
        </w:rPr>
        <w:t xml:space="preserve">, na modalidade de Pregão Eletrônico nº </w:t>
      </w:r>
      <w:r w:rsidR="000350AF">
        <w:rPr>
          <w:rFonts w:cs="Arial"/>
          <w:sz w:val="24"/>
          <w:szCs w:val="24"/>
        </w:rPr>
        <w:t>027</w:t>
      </w:r>
      <w:r w:rsidRPr="006F307B">
        <w:rPr>
          <w:rFonts w:cs="Arial"/>
          <w:sz w:val="24"/>
          <w:szCs w:val="24"/>
        </w:rPr>
        <w:t>/202</w:t>
      </w:r>
      <w:r w:rsidR="006C7586">
        <w:rPr>
          <w:rFonts w:cs="Arial"/>
          <w:sz w:val="24"/>
          <w:szCs w:val="24"/>
        </w:rPr>
        <w:t>6</w:t>
      </w:r>
      <w:r w:rsidRPr="006F307B">
        <w:rPr>
          <w:rFonts w:cs="Arial"/>
          <w:sz w:val="24"/>
          <w:szCs w:val="24"/>
        </w:rPr>
        <w:t>, pelo Senhor Prefeito Municipal, pelo tipo de Licitação de menor preço, Lei Federal nº 14.133, de 1º de abril de 2021, com as alterações posteriores, têm entre si justo e acordado o que segue:</w:t>
      </w:r>
    </w:p>
    <w:p w14:paraId="56217055" w14:textId="77777777" w:rsidR="001B042C" w:rsidRPr="006F307B" w:rsidRDefault="001B042C" w:rsidP="008C0667">
      <w:pPr>
        <w:spacing w:before="216" w:line="259" w:lineRule="auto"/>
        <w:jc w:val="both"/>
        <w:rPr>
          <w:rFonts w:ascii="Arial" w:hAnsi="Arial"/>
          <w:b/>
        </w:rPr>
      </w:pPr>
      <w:r w:rsidRPr="006F307B">
        <w:rPr>
          <w:rFonts w:ascii="Arial" w:hAnsi="Arial"/>
          <w:b/>
          <w:u w:val="single"/>
        </w:rPr>
        <w:t>CLÁUSULA PRIMEIRA</w:t>
      </w:r>
      <w:r w:rsidRPr="006F307B">
        <w:rPr>
          <w:rFonts w:ascii="Arial" w:hAnsi="Arial"/>
          <w:b/>
        </w:rPr>
        <w:t xml:space="preserve"> - DO OBJETO</w:t>
      </w:r>
    </w:p>
    <w:p w14:paraId="5BDF4E23" w14:textId="77777777" w:rsidR="001B042C" w:rsidRPr="006F307B" w:rsidRDefault="001B042C" w:rsidP="007703B8">
      <w:pPr>
        <w:spacing w:line="259" w:lineRule="auto"/>
        <w:jc w:val="both"/>
        <w:rPr>
          <w:rFonts w:ascii="Arial" w:hAnsi="Arial"/>
        </w:rPr>
      </w:pPr>
    </w:p>
    <w:p w14:paraId="20C5712E" w14:textId="1C7580EE" w:rsidR="001B042C" w:rsidRPr="001B042C" w:rsidRDefault="001B042C" w:rsidP="0022184C">
      <w:pPr>
        <w:jc w:val="both"/>
        <w:rPr>
          <w:rFonts w:ascii="Arial" w:hAnsi="Arial"/>
        </w:rPr>
      </w:pPr>
      <w:r w:rsidRPr="00C213B1">
        <w:rPr>
          <w:rFonts w:ascii="Arial" w:hAnsi="Arial"/>
        </w:rPr>
        <w:t xml:space="preserve">1.1. Constitui-se objeto do presente instrumento </w:t>
      </w:r>
      <w:r w:rsidR="00117345">
        <w:rPr>
          <w:rFonts w:ascii="Arial" w:hAnsi="Arial"/>
        </w:rPr>
        <w:t xml:space="preserve">a </w:t>
      </w:r>
      <w:r w:rsidR="00676DDF" w:rsidRPr="00676DDF">
        <w:rPr>
          <w:rFonts w:ascii="Arial" w:hAnsi="Arial"/>
          <w:b/>
          <w:bCs/>
        </w:rPr>
        <w:t>C</w:t>
      </w:r>
      <w:r w:rsidR="00676DDF" w:rsidRPr="00545AF3">
        <w:rPr>
          <w:rFonts w:ascii="Arial" w:hAnsi="Arial"/>
          <w:b/>
          <w:bCs/>
        </w:rPr>
        <w:t>ontratação de empresa especializada na prestação de serviços de manutenção, instalação, substituição, adequação e reparo de estruturas com telas de sombreamento, incluindo fornecimento de materiais, mão de obra, equipamentos, ferramentas e acessórios necessários, destinados aos próprios públicos municipais de Sertãozinho</w:t>
      </w:r>
      <w:r w:rsidR="00676DDF">
        <w:rPr>
          <w:rFonts w:ascii="Arial" w:hAnsi="Arial"/>
          <w:b/>
          <w:bCs/>
        </w:rPr>
        <w:t>-</w:t>
      </w:r>
      <w:r w:rsidR="00676DDF" w:rsidRPr="00545AF3">
        <w:rPr>
          <w:rFonts w:ascii="Arial" w:hAnsi="Arial"/>
          <w:b/>
          <w:bCs/>
        </w:rPr>
        <w:t>SP</w:t>
      </w:r>
      <w:r w:rsidR="00C213B1" w:rsidRPr="0022184C">
        <w:rPr>
          <w:rFonts w:ascii="Arial" w:hAnsi="Arial"/>
          <w:b/>
          <w:bCs/>
        </w:rPr>
        <w:t>,</w:t>
      </w:r>
      <w:r w:rsidR="00C213B1" w:rsidRPr="00C213B1">
        <w:rPr>
          <w:rFonts w:ascii="Arial" w:hAnsi="Arial"/>
          <w:b/>
          <w:bCs/>
        </w:rPr>
        <w:t xml:space="preserve"> </w:t>
      </w:r>
      <w:r w:rsidRPr="001B042C">
        <w:rPr>
          <w:rFonts w:ascii="Arial" w:hAnsi="Arial"/>
        </w:rPr>
        <w:t xml:space="preserve">conforme </w:t>
      </w:r>
      <w:r w:rsidR="003A28A0">
        <w:rPr>
          <w:rFonts w:ascii="Arial" w:hAnsi="Arial"/>
        </w:rPr>
        <w:t>termo de referência</w:t>
      </w:r>
      <w:r w:rsidR="0068763B">
        <w:rPr>
          <w:rFonts w:ascii="Arial" w:hAnsi="Arial"/>
        </w:rPr>
        <w:t xml:space="preserve"> (</w:t>
      </w:r>
      <w:r w:rsidRPr="001B042C">
        <w:rPr>
          <w:rFonts w:ascii="Arial" w:hAnsi="Arial"/>
        </w:rPr>
        <w:t>anexo</w:t>
      </w:r>
      <w:r w:rsidR="0068763B">
        <w:rPr>
          <w:rFonts w:ascii="Arial" w:hAnsi="Arial"/>
        </w:rPr>
        <w:t>)</w:t>
      </w:r>
      <w:r w:rsidRPr="001B042C">
        <w:rPr>
          <w:rFonts w:ascii="Arial" w:hAnsi="Arial"/>
        </w:rPr>
        <w:t>, que fica fazendo parte integrante e inseparável deste instrumento.</w:t>
      </w:r>
    </w:p>
    <w:p w14:paraId="5193AABB" w14:textId="77777777" w:rsidR="001B042C" w:rsidRDefault="001B042C" w:rsidP="001B042C">
      <w:pPr>
        <w:jc w:val="both"/>
        <w:rPr>
          <w:rFonts w:ascii="Arial" w:hAnsi="Arial"/>
          <w:color w:val="000000"/>
        </w:rPr>
      </w:pPr>
    </w:p>
    <w:p w14:paraId="2909AA8A" w14:textId="77777777" w:rsidR="001B042C" w:rsidRPr="00634667" w:rsidRDefault="001B042C" w:rsidP="001B042C">
      <w:pPr>
        <w:jc w:val="both"/>
        <w:rPr>
          <w:rFonts w:ascii="Arial" w:hAnsi="Arial"/>
          <w:b/>
          <w:bCs/>
        </w:rPr>
      </w:pPr>
      <w:r w:rsidRPr="00634667">
        <w:rPr>
          <w:rFonts w:ascii="Arial" w:hAnsi="Arial"/>
          <w:b/>
          <w:bCs/>
          <w:color w:val="000000"/>
        </w:rPr>
        <w:t xml:space="preserve">1.2. </w:t>
      </w:r>
      <w:r w:rsidRPr="00634667">
        <w:rPr>
          <w:rFonts w:ascii="Arial" w:hAnsi="Arial"/>
          <w:b/>
          <w:bCs/>
        </w:rPr>
        <w:t>Objeto da contratação:</w:t>
      </w:r>
    </w:p>
    <w:p w14:paraId="5A5ED9CF" w14:textId="77777777" w:rsidR="00B50605" w:rsidRDefault="00B50605" w:rsidP="001B042C">
      <w:pPr>
        <w:jc w:val="both"/>
        <w:rPr>
          <w:rFonts w:ascii="Arial" w:hAnsi="Arial"/>
          <w:color w:val="ED0000"/>
        </w:rPr>
      </w:pP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5"/>
      </w:tblGrid>
      <w:tr w:rsidR="00B50605" w:rsidRPr="00213AB4" w14:paraId="5B44672A" w14:textId="77777777" w:rsidTr="00E9386F">
        <w:trPr>
          <w:trHeight w:val="538"/>
          <w:jc w:val="center"/>
        </w:trPr>
        <w:tc>
          <w:tcPr>
            <w:tcW w:w="8935" w:type="dxa"/>
          </w:tcPr>
          <w:p w14:paraId="6F884ED0" w14:textId="77777777" w:rsidR="00B50605" w:rsidRPr="00213AB4" w:rsidRDefault="00B50605" w:rsidP="00E9386F">
            <w:pPr>
              <w:spacing w:before="60" w:after="60"/>
              <w:jc w:val="center"/>
              <w:rPr>
                <w:rFonts w:ascii="Arial" w:hAnsi="Arial"/>
                <w:b/>
                <w:sz w:val="23"/>
                <w:szCs w:val="23"/>
              </w:rPr>
            </w:pPr>
            <w:r w:rsidRPr="00213AB4">
              <w:rPr>
                <w:rFonts w:ascii="Arial" w:hAnsi="Arial"/>
                <w:b/>
                <w:bCs/>
                <w:sz w:val="23"/>
                <w:szCs w:val="23"/>
              </w:rPr>
              <w:t xml:space="preserve">   OBJETO LICITADO – VALOR GLOBAL</w:t>
            </w:r>
          </w:p>
        </w:tc>
      </w:tr>
    </w:tbl>
    <w:tbl>
      <w:tblPr>
        <w:tblW w:w="8939" w:type="dxa"/>
        <w:jc w:val="center"/>
        <w:tblLayout w:type="fixed"/>
        <w:tblLook w:val="01E0" w:firstRow="1" w:lastRow="1" w:firstColumn="1" w:lastColumn="1" w:noHBand="0" w:noVBand="0"/>
      </w:tblPr>
      <w:tblGrid>
        <w:gridCol w:w="851"/>
        <w:gridCol w:w="987"/>
        <w:gridCol w:w="851"/>
        <w:gridCol w:w="3260"/>
        <w:gridCol w:w="1289"/>
        <w:gridCol w:w="1701"/>
      </w:tblGrid>
      <w:tr w:rsidR="00B50605" w:rsidRPr="00213AB4" w14:paraId="345BFA71" w14:textId="77777777" w:rsidTr="00E9386F">
        <w:trP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36A753" w14:textId="77777777" w:rsidR="00B50605" w:rsidRPr="00213AB4" w:rsidRDefault="00B50605" w:rsidP="00E9386F">
            <w:pPr>
              <w:spacing w:before="60" w:after="60"/>
              <w:jc w:val="center"/>
              <w:rPr>
                <w:rFonts w:ascii="Arial" w:hAnsi="Arial"/>
                <w:b/>
                <w:sz w:val="23"/>
                <w:szCs w:val="23"/>
              </w:rPr>
            </w:pPr>
            <w:r w:rsidRPr="00213AB4">
              <w:rPr>
                <w:rFonts w:ascii="Arial" w:hAnsi="Arial"/>
                <w:b/>
                <w:sz w:val="23"/>
                <w:szCs w:val="23"/>
              </w:rPr>
              <w:t>Item</w:t>
            </w:r>
          </w:p>
        </w:tc>
        <w:tc>
          <w:tcPr>
            <w:tcW w:w="98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DBDF8AA" w14:textId="77777777" w:rsidR="00B50605" w:rsidRPr="00213AB4" w:rsidRDefault="00B50605" w:rsidP="00E9386F">
            <w:pPr>
              <w:spacing w:before="60" w:after="60"/>
              <w:jc w:val="center"/>
              <w:rPr>
                <w:rFonts w:ascii="Arial" w:hAnsi="Arial"/>
                <w:b/>
                <w:sz w:val="23"/>
                <w:szCs w:val="23"/>
              </w:rPr>
            </w:pPr>
            <w:proofErr w:type="spellStart"/>
            <w:r w:rsidRPr="00213AB4">
              <w:rPr>
                <w:rFonts w:ascii="Arial" w:hAnsi="Arial"/>
                <w:b/>
                <w:sz w:val="23"/>
                <w:szCs w:val="23"/>
              </w:rPr>
              <w:t>Qtd</w:t>
            </w:r>
            <w:proofErr w:type="spellEnd"/>
            <w:r w:rsidRPr="00213AB4">
              <w:rPr>
                <w:rFonts w:ascii="Arial" w:hAnsi="Arial"/>
                <w:b/>
                <w:sz w:val="23"/>
                <w:szCs w:val="23"/>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F95F9D" w14:textId="77777777" w:rsidR="00B50605" w:rsidRPr="00213AB4" w:rsidRDefault="00B50605" w:rsidP="00E9386F">
            <w:pPr>
              <w:spacing w:before="60" w:after="60"/>
              <w:jc w:val="center"/>
              <w:rPr>
                <w:rFonts w:ascii="Arial" w:hAnsi="Arial"/>
                <w:b/>
                <w:sz w:val="23"/>
                <w:szCs w:val="23"/>
              </w:rPr>
            </w:pPr>
            <w:proofErr w:type="spellStart"/>
            <w:r w:rsidRPr="00213AB4">
              <w:rPr>
                <w:rFonts w:ascii="Arial" w:hAnsi="Arial"/>
                <w:b/>
                <w:sz w:val="23"/>
                <w:szCs w:val="23"/>
              </w:rPr>
              <w:t>Unid</w:t>
            </w:r>
            <w:proofErr w:type="spellEnd"/>
          </w:p>
        </w:tc>
        <w:tc>
          <w:tcPr>
            <w:tcW w:w="3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D5B2F1" w14:textId="730064F7" w:rsidR="00B50605" w:rsidRPr="00213AB4" w:rsidRDefault="00B50605" w:rsidP="00E9386F">
            <w:pPr>
              <w:spacing w:before="60" w:after="60"/>
              <w:jc w:val="center"/>
              <w:rPr>
                <w:rFonts w:ascii="Arial" w:hAnsi="Arial"/>
                <w:b/>
                <w:sz w:val="23"/>
                <w:szCs w:val="23"/>
              </w:rPr>
            </w:pPr>
            <w:r w:rsidRPr="00213AB4">
              <w:rPr>
                <w:rFonts w:ascii="Arial" w:hAnsi="Arial"/>
                <w:b/>
                <w:bCs/>
                <w:sz w:val="23"/>
                <w:szCs w:val="23"/>
              </w:rPr>
              <w:t xml:space="preserve">DESCRIÇÃO </w:t>
            </w:r>
          </w:p>
        </w:tc>
        <w:tc>
          <w:tcPr>
            <w:tcW w:w="12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3ECE7F" w14:textId="610DC725" w:rsidR="00B50605" w:rsidRPr="00213AB4" w:rsidRDefault="00B50605" w:rsidP="00E9386F">
            <w:pPr>
              <w:spacing w:before="60" w:after="60"/>
              <w:jc w:val="center"/>
              <w:rPr>
                <w:rFonts w:ascii="Arial" w:hAnsi="Arial"/>
                <w:b/>
                <w:sz w:val="23"/>
                <w:szCs w:val="23"/>
              </w:rPr>
            </w:pPr>
            <w:r w:rsidRPr="00213AB4">
              <w:rPr>
                <w:rFonts w:ascii="Arial" w:hAnsi="Arial"/>
                <w:b/>
                <w:sz w:val="23"/>
                <w:szCs w:val="23"/>
              </w:rPr>
              <w:t xml:space="preserve">Valor </w:t>
            </w:r>
            <w:proofErr w:type="spellStart"/>
            <w:r w:rsidR="00552B78">
              <w:rPr>
                <w:rFonts w:ascii="Arial" w:hAnsi="Arial"/>
                <w:b/>
                <w:sz w:val="23"/>
                <w:szCs w:val="23"/>
              </w:rPr>
              <w:t>unit</w:t>
            </w:r>
            <w:proofErr w:type="spellEnd"/>
            <w:r w:rsidR="00552B78">
              <w:rPr>
                <w:rFonts w:ascii="Arial" w:hAnsi="Arial"/>
                <w:b/>
                <w:sz w:val="23"/>
                <w:szCs w:val="23"/>
              </w:rPr>
              <w: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84BD39" w14:textId="77777777" w:rsidR="00B50605" w:rsidRPr="00213AB4" w:rsidRDefault="00B50605" w:rsidP="00E9386F">
            <w:pPr>
              <w:spacing w:before="60" w:after="60"/>
              <w:jc w:val="center"/>
              <w:rPr>
                <w:rFonts w:ascii="Arial" w:hAnsi="Arial"/>
                <w:b/>
                <w:sz w:val="23"/>
                <w:szCs w:val="23"/>
              </w:rPr>
            </w:pPr>
            <w:r w:rsidRPr="00213AB4">
              <w:rPr>
                <w:rFonts w:ascii="Arial" w:hAnsi="Arial"/>
                <w:b/>
                <w:sz w:val="23"/>
                <w:szCs w:val="23"/>
              </w:rPr>
              <w:t xml:space="preserve">Valor Total </w:t>
            </w:r>
          </w:p>
        </w:tc>
      </w:tr>
      <w:tr w:rsidR="00B50605" w:rsidRPr="00213AB4" w14:paraId="7B0E3E7F" w14:textId="77777777" w:rsidTr="00E9386F">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7A38682" w14:textId="77777777" w:rsidR="00B50605" w:rsidRPr="00213AB4" w:rsidRDefault="00B50605" w:rsidP="00E9386F">
            <w:pPr>
              <w:spacing w:before="60" w:after="60"/>
              <w:jc w:val="center"/>
              <w:rPr>
                <w:rFonts w:ascii="Arial" w:hAnsi="Arial"/>
                <w:b/>
                <w:bCs/>
                <w:sz w:val="23"/>
                <w:szCs w:val="23"/>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676C11AD" w14:textId="77777777" w:rsidR="00B50605" w:rsidRPr="00213AB4" w:rsidRDefault="00B50605" w:rsidP="00E9386F">
            <w:pPr>
              <w:spacing w:before="60" w:after="60"/>
              <w:jc w:val="center"/>
              <w:rPr>
                <w:rFonts w:ascii="Arial" w:hAnsi="Arial"/>
                <w:b/>
                <w:bCs/>
                <w:sz w:val="23"/>
                <w:szCs w:val="23"/>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7EEFBA1" w14:textId="77777777" w:rsidR="00B50605" w:rsidRPr="00213AB4" w:rsidRDefault="00B50605" w:rsidP="00E9386F">
            <w:pPr>
              <w:spacing w:before="60" w:after="60"/>
              <w:jc w:val="center"/>
              <w:rPr>
                <w:rFonts w:ascii="Arial" w:hAnsi="Arial"/>
                <w:b/>
                <w:bCs/>
                <w:sz w:val="23"/>
                <w:szCs w:val="23"/>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66382AE6" w14:textId="77777777" w:rsidR="00B50605" w:rsidRPr="00213AB4" w:rsidRDefault="00B50605" w:rsidP="00E9386F">
            <w:pPr>
              <w:jc w:val="both"/>
              <w:rPr>
                <w:rFonts w:ascii="Arial" w:eastAsia="DejaVu Sans Condensed;Arial" w:hAnsi="Arial"/>
                <w:color w:val="000000"/>
                <w:sz w:val="23"/>
                <w:szCs w:val="23"/>
                <w:shd w:val="clear" w:color="auto" w:fill="FFFFFF"/>
              </w:rPr>
            </w:pPr>
          </w:p>
        </w:tc>
        <w:tc>
          <w:tcPr>
            <w:tcW w:w="1289" w:type="dxa"/>
            <w:tcBorders>
              <w:top w:val="single" w:sz="4" w:space="0" w:color="000000"/>
              <w:left w:val="single" w:sz="4" w:space="0" w:color="000000"/>
              <w:bottom w:val="single" w:sz="4" w:space="0" w:color="000000"/>
              <w:right w:val="single" w:sz="4" w:space="0" w:color="000000"/>
            </w:tcBorders>
            <w:vAlign w:val="center"/>
          </w:tcPr>
          <w:p w14:paraId="13D2AA7A" w14:textId="77777777" w:rsidR="00B50605" w:rsidRPr="00213AB4" w:rsidRDefault="00B50605" w:rsidP="00E9386F">
            <w:pPr>
              <w:spacing w:before="60" w:after="60"/>
              <w:jc w:val="center"/>
              <w:rPr>
                <w:rFonts w:ascii="Arial" w:hAnsi="Arial"/>
                <w:b/>
                <w:bCs/>
                <w:sz w:val="23"/>
                <w:szCs w:val="23"/>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2B389" w14:textId="77777777" w:rsidR="00B50605" w:rsidRPr="00213AB4" w:rsidRDefault="00B50605" w:rsidP="00E9386F">
            <w:pPr>
              <w:spacing w:before="60" w:after="60"/>
              <w:jc w:val="center"/>
              <w:rPr>
                <w:rFonts w:ascii="Arial" w:hAnsi="Arial"/>
                <w:b/>
                <w:bCs/>
                <w:sz w:val="23"/>
                <w:szCs w:val="23"/>
              </w:rPr>
            </w:pPr>
          </w:p>
        </w:tc>
      </w:tr>
      <w:tr w:rsidR="00B50605" w:rsidRPr="00213AB4" w14:paraId="6C9E1EC9" w14:textId="77777777" w:rsidTr="00E9386F">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C808306" w14:textId="77777777" w:rsidR="00B50605" w:rsidRPr="00213AB4" w:rsidRDefault="00B50605" w:rsidP="00E9386F">
            <w:pPr>
              <w:spacing w:before="60" w:after="60"/>
              <w:jc w:val="center"/>
              <w:rPr>
                <w:rFonts w:ascii="Arial" w:hAnsi="Arial"/>
                <w:b/>
                <w:bCs/>
                <w:sz w:val="23"/>
                <w:szCs w:val="23"/>
              </w:rPr>
            </w:pPr>
          </w:p>
        </w:tc>
        <w:tc>
          <w:tcPr>
            <w:tcW w:w="987" w:type="dxa"/>
            <w:tcBorders>
              <w:top w:val="single" w:sz="4" w:space="0" w:color="000000"/>
              <w:left w:val="single" w:sz="4" w:space="0" w:color="000000"/>
              <w:bottom w:val="single" w:sz="4" w:space="0" w:color="000000"/>
              <w:right w:val="single" w:sz="4" w:space="0" w:color="000000"/>
            </w:tcBorders>
            <w:vAlign w:val="center"/>
          </w:tcPr>
          <w:p w14:paraId="192F64CF" w14:textId="77777777" w:rsidR="00B50605" w:rsidRPr="00213AB4" w:rsidRDefault="00B50605" w:rsidP="00E9386F">
            <w:pPr>
              <w:spacing w:before="60" w:after="60"/>
              <w:jc w:val="center"/>
              <w:rPr>
                <w:rFonts w:ascii="Arial" w:hAnsi="Arial"/>
                <w:b/>
                <w:bCs/>
                <w:sz w:val="23"/>
                <w:szCs w:val="23"/>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A3B14C4" w14:textId="77777777" w:rsidR="00B50605" w:rsidRPr="00213AB4" w:rsidRDefault="00B50605" w:rsidP="00E9386F">
            <w:pPr>
              <w:spacing w:before="60" w:after="60"/>
              <w:jc w:val="center"/>
              <w:rPr>
                <w:rFonts w:ascii="Arial" w:hAnsi="Arial"/>
                <w:b/>
                <w:bCs/>
                <w:sz w:val="23"/>
                <w:szCs w:val="23"/>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57988C8D" w14:textId="77777777" w:rsidR="00B50605" w:rsidRPr="00213AB4" w:rsidRDefault="00B50605" w:rsidP="00E9386F">
            <w:pPr>
              <w:jc w:val="both"/>
              <w:rPr>
                <w:rFonts w:ascii="Arial" w:eastAsia="DejaVu Sans Condensed;Arial" w:hAnsi="Arial"/>
                <w:color w:val="000000"/>
                <w:sz w:val="23"/>
                <w:szCs w:val="23"/>
                <w:shd w:val="clear" w:color="auto" w:fill="FFFFFF"/>
              </w:rPr>
            </w:pPr>
          </w:p>
        </w:tc>
        <w:tc>
          <w:tcPr>
            <w:tcW w:w="1289" w:type="dxa"/>
            <w:tcBorders>
              <w:top w:val="single" w:sz="4" w:space="0" w:color="000000"/>
              <w:left w:val="single" w:sz="4" w:space="0" w:color="000000"/>
              <w:bottom w:val="single" w:sz="4" w:space="0" w:color="000000"/>
              <w:right w:val="single" w:sz="4" w:space="0" w:color="000000"/>
            </w:tcBorders>
            <w:vAlign w:val="center"/>
          </w:tcPr>
          <w:p w14:paraId="1254E5E7" w14:textId="77777777" w:rsidR="00B50605" w:rsidRPr="00213AB4" w:rsidRDefault="00B50605" w:rsidP="00E9386F">
            <w:pPr>
              <w:spacing w:before="60" w:after="60"/>
              <w:jc w:val="center"/>
              <w:rPr>
                <w:rFonts w:ascii="Arial" w:hAnsi="Arial"/>
                <w:b/>
                <w:bCs/>
                <w:sz w:val="23"/>
                <w:szCs w:val="23"/>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E0478E0" w14:textId="77777777" w:rsidR="00B50605" w:rsidRPr="00213AB4" w:rsidRDefault="00B50605" w:rsidP="00E9386F">
            <w:pPr>
              <w:spacing w:before="60" w:after="60"/>
              <w:jc w:val="center"/>
              <w:rPr>
                <w:rFonts w:ascii="Arial" w:hAnsi="Arial"/>
                <w:b/>
                <w:bCs/>
                <w:sz w:val="23"/>
                <w:szCs w:val="23"/>
              </w:rPr>
            </w:pPr>
          </w:p>
        </w:tc>
      </w:tr>
    </w:tbl>
    <w:tbl>
      <w:tblPr>
        <w:tblW w:w="8928"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35"/>
        <w:gridCol w:w="2993"/>
      </w:tblGrid>
      <w:tr w:rsidR="00B50605" w:rsidRPr="00213AB4" w14:paraId="5FD44E08" w14:textId="77777777" w:rsidTr="00E9386F">
        <w:trPr>
          <w:trHeight w:val="338"/>
        </w:trPr>
        <w:tc>
          <w:tcPr>
            <w:tcW w:w="5935" w:type="dxa"/>
          </w:tcPr>
          <w:p w14:paraId="090FF710" w14:textId="77777777" w:rsidR="00B50605" w:rsidRPr="00B50605" w:rsidRDefault="00B50605" w:rsidP="00E9386F">
            <w:pPr>
              <w:pStyle w:val="Nvel2-Red"/>
              <w:numPr>
                <w:ilvl w:val="0"/>
                <w:numId w:val="0"/>
              </w:numPr>
              <w:suppressAutoHyphens/>
              <w:spacing w:before="0" w:after="0" w:line="240" w:lineRule="auto"/>
              <w:ind w:left="11"/>
              <w:rPr>
                <w:b/>
                <w:bCs/>
                <w:i w:val="0"/>
                <w:iCs w:val="0"/>
                <w:color w:val="auto"/>
                <w:sz w:val="23"/>
                <w:szCs w:val="23"/>
              </w:rPr>
            </w:pPr>
            <w:r w:rsidRPr="00B50605">
              <w:rPr>
                <w:i w:val="0"/>
                <w:iCs w:val="0"/>
                <w:color w:val="auto"/>
                <w:sz w:val="23"/>
                <w:szCs w:val="23"/>
              </w:rPr>
              <w:t xml:space="preserve">                                                                 </w:t>
            </w:r>
            <w:r w:rsidRPr="00B50605">
              <w:rPr>
                <w:b/>
                <w:bCs/>
                <w:i w:val="0"/>
                <w:iCs w:val="0"/>
                <w:color w:val="auto"/>
                <w:sz w:val="23"/>
                <w:szCs w:val="23"/>
              </w:rPr>
              <w:t>Valor Global</w:t>
            </w:r>
          </w:p>
        </w:tc>
        <w:tc>
          <w:tcPr>
            <w:tcW w:w="2993" w:type="dxa"/>
          </w:tcPr>
          <w:p w14:paraId="4485E5F9" w14:textId="77777777" w:rsidR="00B50605" w:rsidRPr="00B50605" w:rsidRDefault="00B50605" w:rsidP="00E9386F">
            <w:pPr>
              <w:ind w:right="-427"/>
              <w:rPr>
                <w:rFonts w:ascii="Arial" w:hAnsi="Arial"/>
                <w:b/>
                <w:bCs/>
                <w:color w:val="000000" w:themeColor="text1"/>
                <w:sz w:val="23"/>
                <w:szCs w:val="23"/>
              </w:rPr>
            </w:pPr>
            <w:r w:rsidRPr="00B50605">
              <w:rPr>
                <w:rFonts w:ascii="Arial" w:hAnsi="Arial"/>
                <w:b/>
                <w:bCs/>
                <w:sz w:val="23"/>
                <w:szCs w:val="23"/>
              </w:rPr>
              <w:t xml:space="preserve">     R$ </w:t>
            </w:r>
          </w:p>
        </w:tc>
      </w:tr>
    </w:tbl>
    <w:p w14:paraId="60526375" w14:textId="77777777" w:rsidR="00B50605" w:rsidRDefault="00B50605" w:rsidP="001B042C">
      <w:pPr>
        <w:jc w:val="both"/>
        <w:rPr>
          <w:rFonts w:ascii="Arial" w:hAnsi="Arial"/>
          <w:color w:val="ED0000"/>
        </w:rPr>
      </w:pPr>
    </w:p>
    <w:p w14:paraId="66D23F85" w14:textId="4303CEFF" w:rsidR="001B042C" w:rsidRPr="00B1031B" w:rsidRDefault="001B042C" w:rsidP="001B042C">
      <w:pPr>
        <w:pStyle w:val="Nivel2"/>
        <w:widowControl w:val="0"/>
        <w:numPr>
          <w:ilvl w:val="0"/>
          <w:numId w:val="0"/>
        </w:numPr>
        <w:suppressAutoHyphens/>
        <w:spacing w:line="240" w:lineRule="auto"/>
        <w:rPr>
          <w:sz w:val="24"/>
          <w:szCs w:val="24"/>
        </w:rPr>
      </w:pPr>
      <w:r>
        <w:rPr>
          <w:sz w:val="24"/>
          <w:szCs w:val="24"/>
        </w:rPr>
        <w:t xml:space="preserve">1.3. </w:t>
      </w:r>
      <w:r w:rsidRPr="00B1031B">
        <w:rPr>
          <w:sz w:val="24"/>
          <w:szCs w:val="24"/>
        </w:rPr>
        <w:t>Vinculam esta contratação, independentemente de transcrição:</w:t>
      </w:r>
    </w:p>
    <w:p w14:paraId="2ADBBE30" w14:textId="6EE09F72" w:rsidR="001B042C" w:rsidRPr="00B1031B" w:rsidRDefault="001B042C" w:rsidP="001B042C">
      <w:pPr>
        <w:pStyle w:val="Nivel3"/>
        <w:widowControl w:val="0"/>
        <w:numPr>
          <w:ilvl w:val="0"/>
          <w:numId w:val="0"/>
        </w:numPr>
        <w:suppressAutoHyphens/>
        <w:spacing w:before="240" w:after="0" w:line="240" w:lineRule="auto"/>
        <w:rPr>
          <w:sz w:val="24"/>
          <w:szCs w:val="24"/>
        </w:rPr>
      </w:pPr>
      <w:r w:rsidRPr="00B1031B">
        <w:rPr>
          <w:sz w:val="24"/>
          <w:szCs w:val="24"/>
        </w:rPr>
        <w:t>1.3.1. O</w:t>
      </w:r>
      <w:r w:rsidR="00EA685E">
        <w:rPr>
          <w:sz w:val="24"/>
          <w:szCs w:val="24"/>
        </w:rPr>
        <w:t xml:space="preserve"> </w:t>
      </w:r>
      <w:r w:rsidRPr="00B1031B">
        <w:rPr>
          <w:sz w:val="24"/>
          <w:szCs w:val="24"/>
        </w:rPr>
        <w:t>termo de referência;</w:t>
      </w:r>
    </w:p>
    <w:p w14:paraId="4B1C0E5B" w14:textId="77777777" w:rsidR="001B042C" w:rsidRPr="00B1031B" w:rsidRDefault="001B042C" w:rsidP="003C6830">
      <w:pPr>
        <w:pStyle w:val="Nivel3"/>
        <w:widowControl w:val="0"/>
        <w:numPr>
          <w:ilvl w:val="0"/>
          <w:numId w:val="0"/>
        </w:numPr>
        <w:suppressAutoHyphens/>
        <w:spacing w:before="212" w:after="0" w:line="240" w:lineRule="auto"/>
        <w:rPr>
          <w:sz w:val="24"/>
          <w:szCs w:val="24"/>
        </w:rPr>
      </w:pPr>
      <w:r w:rsidRPr="00B1031B">
        <w:rPr>
          <w:sz w:val="24"/>
          <w:szCs w:val="24"/>
        </w:rPr>
        <w:t>1.3.2. O edital da licitação;</w:t>
      </w:r>
    </w:p>
    <w:p w14:paraId="0E5F8783" w14:textId="77777777" w:rsidR="001B042C" w:rsidRPr="00B1031B"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 xml:space="preserve">1.3.3. A </w:t>
      </w:r>
      <w:r>
        <w:rPr>
          <w:sz w:val="24"/>
          <w:szCs w:val="24"/>
        </w:rPr>
        <w:t>p</w:t>
      </w:r>
      <w:r w:rsidRPr="00B1031B">
        <w:rPr>
          <w:sz w:val="24"/>
          <w:szCs w:val="24"/>
        </w:rPr>
        <w:t>roposta do contratado;</w:t>
      </w:r>
    </w:p>
    <w:p w14:paraId="01DE66E3" w14:textId="77777777" w:rsidR="001B042C" w:rsidRPr="00A10E14" w:rsidRDefault="001B042C" w:rsidP="00325209">
      <w:pPr>
        <w:pStyle w:val="Nivel3"/>
        <w:widowControl w:val="0"/>
        <w:numPr>
          <w:ilvl w:val="0"/>
          <w:numId w:val="0"/>
        </w:numPr>
        <w:suppressAutoHyphens/>
        <w:spacing w:before="200" w:after="0" w:line="240" w:lineRule="auto"/>
        <w:rPr>
          <w:color w:val="auto"/>
          <w:sz w:val="24"/>
          <w:szCs w:val="24"/>
        </w:rPr>
      </w:pPr>
      <w:r w:rsidRPr="00A10E14">
        <w:rPr>
          <w:color w:val="auto"/>
          <w:sz w:val="24"/>
          <w:szCs w:val="24"/>
        </w:rPr>
        <w:t>1.3.4. Eventuais anexos dos documentos supracitados.</w:t>
      </w:r>
    </w:p>
    <w:p w14:paraId="110710AD" w14:textId="16D3EF28" w:rsidR="00A10E14" w:rsidRPr="00A10E14" w:rsidRDefault="00A10E14" w:rsidP="00325209">
      <w:pPr>
        <w:pStyle w:val="Nivel3"/>
        <w:widowControl w:val="0"/>
        <w:numPr>
          <w:ilvl w:val="0"/>
          <w:numId w:val="0"/>
        </w:numPr>
        <w:suppressAutoHyphens/>
        <w:spacing w:before="200" w:after="0" w:line="240" w:lineRule="auto"/>
        <w:rPr>
          <w:color w:val="auto"/>
          <w:sz w:val="24"/>
          <w:szCs w:val="24"/>
        </w:rPr>
      </w:pPr>
      <w:r w:rsidRPr="00A10E14">
        <w:rPr>
          <w:color w:val="auto"/>
          <w:sz w:val="24"/>
          <w:szCs w:val="24"/>
        </w:rPr>
        <w:t>1.4. O regime de execução é o de empreitada por preço unitário.</w:t>
      </w:r>
    </w:p>
    <w:p w14:paraId="4C1DD214" w14:textId="4B5C56AF" w:rsidR="001B042C" w:rsidRPr="001C2B8E" w:rsidRDefault="001B042C" w:rsidP="00325209">
      <w:pPr>
        <w:pStyle w:val="Ttulo2"/>
        <w:keepNext w:val="0"/>
        <w:tabs>
          <w:tab w:val="left" w:pos="0"/>
        </w:tabs>
        <w:suppressAutoHyphens/>
        <w:spacing w:before="200"/>
        <w:rPr>
          <w:sz w:val="24"/>
          <w:u w:val="single"/>
        </w:rPr>
      </w:pPr>
      <w:r w:rsidRPr="001C2B8E">
        <w:rPr>
          <w:sz w:val="24"/>
          <w:u w:val="single"/>
        </w:rPr>
        <w:t>CLÁUSULA SEGUNDA</w:t>
      </w:r>
      <w:r w:rsidRPr="001C2B8E">
        <w:rPr>
          <w:sz w:val="24"/>
        </w:rPr>
        <w:t xml:space="preserve"> - VIGÊNCIA </w:t>
      </w:r>
    </w:p>
    <w:p w14:paraId="79FECB72" w14:textId="76310C76" w:rsidR="002F50B0" w:rsidRPr="005955F8" w:rsidRDefault="00492CE0" w:rsidP="00492CE0">
      <w:pPr>
        <w:pStyle w:val="Nvel2-Red"/>
        <w:widowControl w:val="0"/>
        <w:numPr>
          <w:ilvl w:val="0"/>
          <w:numId w:val="0"/>
        </w:numPr>
        <w:suppressAutoHyphens/>
        <w:spacing w:before="228" w:after="0" w:line="240" w:lineRule="auto"/>
        <w:rPr>
          <w:i w:val="0"/>
          <w:iCs w:val="0"/>
          <w:color w:val="auto"/>
          <w:sz w:val="24"/>
          <w:szCs w:val="24"/>
        </w:rPr>
      </w:pPr>
      <w:r w:rsidRPr="00DD29B6">
        <w:rPr>
          <w:rFonts w:eastAsia="SimSun"/>
          <w:i w:val="0"/>
          <w:iCs w:val="0"/>
          <w:color w:val="auto"/>
          <w:kern w:val="3"/>
          <w:sz w:val="24"/>
          <w:szCs w:val="24"/>
          <w:lang w:eastAsia="zh-CN" w:bidi="hi-IN"/>
        </w:rPr>
        <w:t xml:space="preserve">2.1. </w:t>
      </w:r>
      <w:r w:rsidR="002F50B0" w:rsidRPr="00DD29B6">
        <w:rPr>
          <w:i w:val="0"/>
          <w:iCs w:val="0"/>
          <w:color w:val="auto"/>
          <w:sz w:val="24"/>
          <w:szCs w:val="24"/>
        </w:rPr>
        <w:t xml:space="preserve">O prazo de vigência do presente contrato </w:t>
      </w:r>
      <w:r w:rsidR="002F50B0" w:rsidRPr="00DD29B6">
        <w:rPr>
          <w:b/>
          <w:bCs/>
          <w:i w:val="0"/>
          <w:iCs w:val="0"/>
          <w:color w:val="auto"/>
          <w:sz w:val="24"/>
          <w:szCs w:val="24"/>
        </w:rPr>
        <w:t xml:space="preserve">será de 12 (doze) meses, </w:t>
      </w:r>
      <w:r w:rsidR="005955F8" w:rsidRPr="00DD29B6">
        <w:rPr>
          <w:i w:val="0"/>
          <w:iCs w:val="0"/>
          <w:color w:val="auto"/>
          <w:sz w:val="24"/>
          <w:szCs w:val="24"/>
        </w:rPr>
        <w:t xml:space="preserve">contados a partir da data indicada </w:t>
      </w:r>
      <w:r w:rsidR="005955F8" w:rsidRPr="00B43A77">
        <w:rPr>
          <w:i w:val="0"/>
          <w:iCs w:val="0"/>
          <w:color w:val="auto"/>
          <w:sz w:val="24"/>
          <w:szCs w:val="24"/>
        </w:rPr>
        <w:t xml:space="preserve">pelo CONTRATANTE na Ordem de Serviços, expedida pela </w:t>
      </w:r>
      <w:r w:rsidR="005955F8" w:rsidRPr="00DD29B6">
        <w:rPr>
          <w:i w:val="0"/>
          <w:iCs w:val="0"/>
          <w:color w:val="auto"/>
          <w:sz w:val="24"/>
          <w:szCs w:val="24"/>
        </w:rPr>
        <w:t xml:space="preserve">Secretaria </w:t>
      </w:r>
      <w:r w:rsidR="005955F8">
        <w:rPr>
          <w:i w:val="0"/>
          <w:iCs w:val="0"/>
          <w:color w:val="auto"/>
          <w:sz w:val="24"/>
          <w:szCs w:val="24"/>
        </w:rPr>
        <w:t>requisitante</w:t>
      </w:r>
      <w:r w:rsidR="005955F8" w:rsidRPr="00DD29B6">
        <w:rPr>
          <w:i w:val="0"/>
          <w:iCs w:val="0"/>
          <w:color w:val="auto"/>
          <w:sz w:val="24"/>
          <w:szCs w:val="24"/>
        </w:rPr>
        <w:t>.</w:t>
      </w:r>
    </w:p>
    <w:p w14:paraId="7E2025A9" w14:textId="300F02E1" w:rsidR="001B042C" w:rsidRPr="007703B8" w:rsidRDefault="001B042C" w:rsidP="00103DBB">
      <w:pPr>
        <w:pStyle w:val="Nivel01"/>
      </w:pPr>
      <w:r w:rsidRPr="007703B8">
        <w:t>CLÁUSULA TERCEIRA - MODELOS DE EXECUÇÃO E GESTÃO CONTRATUAIS</w:t>
      </w:r>
    </w:p>
    <w:p w14:paraId="1162FAB6" w14:textId="1D38D590" w:rsidR="004C6252" w:rsidRPr="00C1259D" w:rsidRDefault="001B042C" w:rsidP="00E70C7C">
      <w:pPr>
        <w:spacing w:before="200"/>
        <w:jc w:val="both"/>
        <w:rPr>
          <w:rFonts w:ascii="Arial" w:hAnsi="Arial"/>
        </w:rPr>
      </w:pPr>
      <w:r w:rsidRPr="00C1259D">
        <w:rPr>
          <w:rFonts w:ascii="Arial" w:hAnsi="Arial"/>
        </w:rPr>
        <w:t>3.1. O regime de execução contratual, os modelos de gestão e de execução, assim como os prazos e condições de conclusão, entrega, observação e recebimento do objeto constam no termo de referência</w:t>
      </w:r>
      <w:r w:rsidR="00E70C7C" w:rsidRPr="00C1259D">
        <w:rPr>
          <w:rFonts w:ascii="Arial" w:hAnsi="Arial"/>
        </w:rPr>
        <w:t>.</w:t>
      </w:r>
    </w:p>
    <w:p w14:paraId="2A3D813B" w14:textId="11C1F669" w:rsidR="007164BF" w:rsidRDefault="00452531" w:rsidP="00452531">
      <w:pPr>
        <w:spacing w:before="224"/>
        <w:jc w:val="both"/>
        <w:rPr>
          <w:rFonts w:ascii="Arial" w:hAnsi="Arial"/>
          <w:b/>
          <w:bCs/>
        </w:rPr>
      </w:pPr>
      <w:r w:rsidRPr="00C1259D">
        <w:rPr>
          <w:rFonts w:ascii="Arial" w:hAnsi="Arial"/>
          <w:b/>
          <w:bCs/>
        </w:rPr>
        <w:t>3.2. MATRIZ DE RISCO:</w:t>
      </w:r>
    </w:p>
    <w:p w14:paraId="5948B08A" w14:textId="77777777" w:rsidR="00255159" w:rsidRDefault="00255159" w:rsidP="00452531">
      <w:pPr>
        <w:spacing w:before="224"/>
        <w:jc w:val="both"/>
        <w:rPr>
          <w:rFonts w:ascii="Arial" w:hAnsi="Arial"/>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3"/>
        <w:gridCol w:w="1134"/>
        <w:gridCol w:w="709"/>
        <w:gridCol w:w="796"/>
        <w:gridCol w:w="707"/>
        <w:gridCol w:w="2596"/>
        <w:gridCol w:w="1134"/>
      </w:tblGrid>
      <w:tr w:rsidR="007164BF" w:rsidRPr="00F30A54" w14:paraId="06DDC000" w14:textId="77777777" w:rsidTr="00B92EA1">
        <w:trPr>
          <w:tblHeade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6913D8B8" w14:textId="77777777" w:rsidR="007164BF" w:rsidRPr="008D2E50" w:rsidRDefault="007164BF" w:rsidP="00B92EA1">
            <w:pPr>
              <w:widowControl/>
              <w:suppressAutoHyphens w:val="0"/>
              <w:spacing w:line="276" w:lineRule="auto"/>
              <w:jc w:val="center"/>
              <w:textAlignment w:val="auto"/>
              <w:rPr>
                <w:rFonts w:ascii="Arial" w:eastAsia="Times New Roman" w:hAnsi="Arial"/>
                <w:b/>
                <w:bCs/>
                <w:kern w:val="0"/>
                <w:sz w:val="18"/>
                <w:szCs w:val="18"/>
                <w:lang w:eastAsia="pt-BR" w:bidi="ar-SA"/>
              </w:rPr>
            </w:pPr>
            <w:r w:rsidRPr="008D2E50">
              <w:rPr>
                <w:rFonts w:ascii="Arial" w:eastAsia="Times New Roman" w:hAnsi="Arial"/>
                <w:b/>
                <w:bCs/>
                <w:kern w:val="0"/>
                <w:sz w:val="18"/>
                <w:szCs w:val="18"/>
                <w:lang w:eastAsia="pt-BR" w:bidi="ar-SA"/>
              </w:rPr>
              <w:t>Risco Identificado</w:t>
            </w:r>
          </w:p>
        </w:tc>
        <w:tc>
          <w:tcPr>
            <w:tcW w:w="1104" w:type="dxa"/>
            <w:tcBorders>
              <w:top w:val="dotted" w:sz="4" w:space="0" w:color="auto"/>
              <w:left w:val="dotted" w:sz="4" w:space="0" w:color="auto"/>
              <w:bottom w:val="dotted" w:sz="4" w:space="0" w:color="auto"/>
              <w:right w:val="dotted" w:sz="4" w:space="0" w:color="auto"/>
            </w:tcBorders>
            <w:vAlign w:val="center"/>
            <w:hideMark/>
          </w:tcPr>
          <w:p w14:paraId="396DFD43" w14:textId="77777777" w:rsidR="007164BF" w:rsidRPr="008D2E50" w:rsidRDefault="007164BF" w:rsidP="00B92EA1">
            <w:pPr>
              <w:widowControl/>
              <w:suppressAutoHyphens w:val="0"/>
              <w:spacing w:line="276" w:lineRule="auto"/>
              <w:jc w:val="center"/>
              <w:textAlignment w:val="auto"/>
              <w:rPr>
                <w:rFonts w:ascii="Arial" w:eastAsia="Times New Roman" w:hAnsi="Arial"/>
                <w:b/>
                <w:bCs/>
                <w:kern w:val="0"/>
                <w:sz w:val="18"/>
                <w:szCs w:val="18"/>
                <w:lang w:eastAsia="pt-BR" w:bidi="ar-SA"/>
              </w:rPr>
            </w:pPr>
            <w:r w:rsidRPr="008D2E50">
              <w:rPr>
                <w:rFonts w:ascii="Arial" w:eastAsia="Times New Roman" w:hAnsi="Arial"/>
                <w:b/>
                <w:bCs/>
                <w:kern w:val="0"/>
                <w:sz w:val="18"/>
                <w:szCs w:val="18"/>
                <w:lang w:eastAsia="pt-BR" w:bidi="ar-SA"/>
              </w:rPr>
              <w:t>Categoria</w:t>
            </w:r>
          </w:p>
        </w:tc>
        <w:tc>
          <w:tcPr>
            <w:tcW w:w="679" w:type="dxa"/>
            <w:tcBorders>
              <w:top w:val="dotted" w:sz="4" w:space="0" w:color="auto"/>
              <w:left w:val="dotted" w:sz="4" w:space="0" w:color="auto"/>
              <w:bottom w:val="dotted" w:sz="4" w:space="0" w:color="auto"/>
              <w:right w:val="dotted" w:sz="4" w:space="0" w:color="auto"/>
            </w:tcBorders>
            <w:vAlign w:val="center"/>
            <w:hideMark/>
          </w:tcPr>
          <w:p w14:paraId="4B99B4D4" w14:textId="77777777" w:rsidR="007164BF" w:rsidRPr="008D2E50" w:rsidRDefault="007164BF" w:rsidP="00B92EA1">
            <w:pPr>
              <w:widowControl/>
              <w:suppressAutoHyphens w:val="0"/>
              <w:spacing w:line="276" w:lineRule="auto"/>
              <w:jc w:val="center"/>
              <w:textAlignment w:val="auto"/>
              <w:rPr>
                <w:rFonts w:ascii="Arial" w:eastAsia="Times New Roman" w:hAnsi="Arial"/>
                <w:b/>
                <w:bCs/>
                <w:kern w:val="0"/>
                <w:sz w:val="18"/>
                <w:szCs w:val="18"/>
                <w:lang w:eastAsia="pt-BR" w:bidi="ar-SA"/>
              </w:rPr>
            </w:pPr>
            <w:r w:rsidRPr="008D2E50">
              <w:rPr>
                <w:rFonts w:ascii="Arial" w:eastAsia="Times New Roman" w:hAnsi="Arial"/>
                <w:b/>
                <w:bCs/>
                <w:kern w:val="0"/>
                <w:sz w:val="18"/>
                <w:szCs w:val="18"/>
                <w:lang w:eastAsia="pt-BR" w:bidi="ar-SA"/>
              </w:rPr>
              <w:t>Probabilidade</w:t>
            </w:r>
          </w:p>
        </w:tc>
        <w:tc>
          <w:tcPr>
            <w:tcW w:w="766" w:type="dxa"/>
            <w:tcBorders>
              <w:top w:val="dotted" w:sz="4" w:space="0" w:color="auto"/>
              <w:left w:val="dotted" w:sz="4" w:space="0" w:color="auto"/>
              <w:bottom w:val="dotted" w:sz="4" w:space="0" w:color="auto"/>
              <w:right w:val="dotted" w:sz="4" w:space="0" w:color="auto"/>
            </w:tcBorders>
            <w:vAlign w:val="center"/>
            <w:hideMark/>
          </w:tcPr>
          <w:p w14:paraId="62BAF969" w14:textId="77777777" w:rsidR="007164BF" w:rsidRPr="008D2E50" w:rsidRDefault="007164BF" w:rsidP="00B92EA1">
            <w:pPr>
              <w:widowControl/>
              <w:suppressAutoHyphens w:val="0"/>
              <w:spacing w:line="276" w:lineRule="auto"/>
              <w:jc w:val="center"/>
              <w:textAlignment w:val="auto"/>
              <w:rPr>
                <w:rFonts w:ascii="Arial" w:eastAsia="Times New Roman" w:hAnsi="Arial"/>
                <w:b/>
                <w:bCs/>
                <w:kern w:val="0"/>
                <w:sz w:val="18"/>
                <w:szCs w:val="18"/>
                <w:lang w:eastAsia="pt-BR" w:bidi="ar-SA"/>
              </w:rPr>
            </w:pPr>
            <w:r w:rsidRPr="008D2E50">
              <w:rPr>
                <w:rFonts w:ascii="Arial" w:eastAsia="Times New Roman" w:hAnsi="Arial"/>
                <w:b/>
                <w:bCs/>
                <w:kern w:val="0"/>
                <w:sz w:val="18"/>
                <w:szCs w:val="18"/>
                <w:lang w:eastAsia="pt-BR" w:bidi="ar-SA"/>
              </w:rPr>
              <w:t>Impacto</w:t>
            </w:r>
          </w:p>
        </w:tc>
        <w:tc>
          <w:tcPr>
            <w:tcW w:w="0" w:type="auto"/>
            <w:tcBorders>
              <w:top w:val="dotted" w:sz="4" w:space="0" w:color="auto"/>
              <w:left w:val="dotted" w:sz="4" w:space="0" w:color="auto"/>
              <w:bottom w:val="dotted" w:sz="4" w:space="0" w:color="auto"/>
              <w:right w:val="dotted" w:sz="4" w:space="0" w:color="auto"/>
            </w:tcBorders>
            <w:vAlign w:val="center"/>
            <w:hideMark/>
          </w:tcPr>
          <w:p w14:paraId="39FF2D87" w14:textId="77777777" w:rsidR="007164BF" w:rsidRPr="008D2E50" w:rsidRDefault="007164BF" w:rsidP="00B92EA1">
            <w:pPr>
              <w:widowControl/>
              <w:suppressAutoHyphens w:val="0"/>
              <w:spacing w:line="276" w:lineRule="auto"/>
              <w:jc w:val="center"/>
              <w:textAlignment w:val="auto"/>
              <w:rPr>
                <w:rFonts w:ascii="Arial" w:eastAsia="Times New Roman" w:hAnsi="Arial"/>
                <w:b/>
                <w:bCs/>
                <w:kern w:val="0"/>
                <w:sz w:val="18"/>
                <w:szCs w:val="18"/>
                <w:lang w:eastAsia="pt-BR" w:bidi="ar-SA"/>
              </w:rPr>
            </w:pPr>
            <w:r w:rsidRPr="008D2E50">
              <w:rPr>
                <w:rFonts w:ascii="Arial" w:eastAsia="Times New Roman" w:hAnsi="Arial"/>
                <w:b/>
                <w:bCs/>
                <w:kern w:val="0"/>
                <w:sz w:val="18"/>
                <w:szCs w:val="18"/>
                <w:lang w:eastAsia="pt-BR" w:bidi="ar-SA"/>
              </w:rPr>
              <w:t>Nível de Risco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0D825B9A" w14:textId="77777777" w:rsidR="007164BF" w:rsidRPr="008D2E50" w:rsidRDefault="007164BF" w:rsidP="00B92EA1">
            <w:pPr>
              <w:widowControl/>
              <w:suppressAutoHyphens w:val="0"/>
              <w:spacing w:line="276" w:lineRule="auto"/>
              <w:jc w:val="center"/>
              <w:textAlignment w:val="auto"/>
              <w:rPr>
                <w:rFonts w:ascii="Arial" w:eastAsia="Times New Roman" w:hAnsi="Arial"/>
                <w:b/>
                <w:bCs/>
                <w:kern w:val="0"/>
                <w:sz w:val="18"/>
                <w:szCs w:val="18"/>
                <w:lang w:eastAsia="pt-BR" w:bidi="ar-SA"/>
              </w:rPr>
            </w:pPr>
            <w:r w:rsidRPr="008D2E50">
              <w:rPr>
                <w:rFonts w:ascii="Arial" w:eastAsia="Times New Roman" w:hAnsi="Arial"/>
                <w:b/>
                <w:bCs/>
                <w:kern w:val="0"/>
                <w:sz w:val="18"/>
                <w:szCs w:val="18"/>
                <w:lang w:eastAsia="pt-BR" w:bidi="ar-SA"/>
              </w:rPr>
              <w:t>Medidas Mitigadoras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5D00E854" w14:textId="77777777" w:rsidR="007164BF" w:rsidRPr="008D2E50" w:rsidRDefault="007164BF" w:rsidP="00B92EA1">
            <w:pPr>
              <w:widowControl/>
              <w:suppressAutoHyphens w:val="0"/>
              <w:spacing w:line="276" w:lineRule="auto"/>
              <w:jc w:val="center"/>
              <w:textAlignment w:val="auto"/>
              <w:rPr>
                <w:rFonts w:ascii="Arial" w:eastAsia="Times New Roman" w:hAnsi="Arial"/>
                <w:b/>
                <w:bCs/>
                <w:kern w:val="0"/>
                <w:sz w:val="18"/>
                <w:szCs w:val="18"/>
                <w:lang w:eastAsia="pt-BR" w:bidi="ar-SA"/>
              </w:rPr>
            </w:pPr>
            <w:r w:rsidRPr="008D2E50">
              <w:rPr>
                <w:rFonts w:ascii="Arial" w:eastAsia="Times New Roman" w:hAnsi="Arial"/>
                <w:b/>
                <w:bCs/>
                <w:kern w:val="0"/>
                <w:sz w:val="18"/>
                <w:szCs w:val="18"/>
                <w:lang w:eastAsia="pt-BR" w:bidi="ar-SA"/>
              </w:rPr>
              <w:t>Responsável</w:t>
            </w:r>
          </w:p>
        </w:tc>
      </w:tr>
      <w:tr w:rsidR="007164BF" w:rsidRPr="00F30A54" w14:paraId="24AF0D09"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041B7F8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Atraso no atendimento das Ordens de Serviço</w:t>
            </w:r>
          </w:p>
        </w:tc>
        <w:tc>
          <w:tcPr>
            <w:tcW w:w="1104" w:type="dxa"/>
            <w:tcBorders>
              <w:top w:val="dotted" w:sz="4" w:space="0" w:color="auto"/>
              <w:left w:val="dotted" w:sz="4" w:space="0" w:color="auto"/>
              <w:bottom w:val="dotted" w:sz="4" w:space="0" w:color="auto"/>
              <w:right w:val="dotted" w:sz="4" w:space="0" w:color="auto"/>
            </w:tcBorders>
            <w:vAlign w:val="center"/>
            <w:hideMark/>
          </w:tcPr>
          <w:p w14:paraId="2DF8AC2C"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Execução</w:t>
            </w:r>
          </w:p>
        </w:tc>
        <w:tc>
          <w:tcPr>
            <w:tcW w:w="679" w:type="dxa"/>
            <w:tcBorders>
              <w:top w:val="dotted" w:sz="4" w:space="0" w:color="auto"/>
              <w:left w:val="dotted" w:sz="4" w:space="0" w:color="auto"/>
              <w:bottom w:val="dotted" w:sz="4" w:space="0" w:color="auto"/>
              <w:right w:val="dotted" w:sz="4" w:space="0" w:color="auto"/>
            </w:tcBorders>
            <w:vAlign w:val="center"/>
            <w:hideMark/>
          </w:tcPr>
          <w:p w14:paraId="37F1E20F"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557A3DA1"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4D9B1DB5"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52CF88E3"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Estabelecimento de prazos contratuais e acompanhamento pela fiscalização.</w:t>
            </w:r>
          </w:p>
        </w:tc>
        <w:tc>
          <w:tcPr>
            <w:tcW w:w="1089" w:type="dxa"/>
            <w:tcBorders>
              <w:top w:val="dotted" w:sz="4" w:space="0" w:color="auto"/>
              <w:left w:val="dotted" w:sz="4" w:space="0" w:color="auto"/>
              <w:bottom w:val="dotted" w:sz="4" w:space="0" w:color="auto"/>
              <w:right w:val="dotted" w:sz="4" w:space="0" w:color="auto"/>
            </w:tcBorders>
            <w:vAlign w:val="center"/>
            <w:hideMark/>
          </w:tcPr>
          <w:p w14:paraId="7EC34806"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Contratada</w:t>
            </w:r>
          </w:p>
        </w:tc>
      </w:tr>
      <w:tr w:rsidR="007164BF" w:rsidRPr="00F30A54" w14:paraId="2D7D64C5"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6A93D9AD"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Execução inadequada das estruturas metálicas ou fixações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45129FA8"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Técnico</w:t>
            </w:r>
          </w:p>
        </w:tc>
        <w:tc>
          <w:tcPr>
            <w:tcW w:w="679" w:type="dxa"/>
            <w:tcBorders>
              <w:top w:val="dotted" w:sz="4" w:space="0" w:color="auto"/>
              <w:left w:val="dotted" w:sz="4" w:space="0" w:color="auto"/>
              <w:bottom w:val="dotted" w:sz="4" w:space="0" w:color="auto"/>
              <w:right w:val="dotted" w:sz="4" w:space="0" w:color="auto"/>
            </w:tcBorders>
            <w:vAlign w:val="center"/>
            <w:hideMark/>
          </w:tcPr>
          <w:p w14:paraId="7683D9C1"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3B45A644"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Alto</w:t>
            </w:r>
          </w:p>
        </w:tc>
        <w:tc>
          <w:tcPr>
            <w:tcW w:w="0" w:type="auto"/>
            <w:tcBorders>
              <w:top w:val="dotted" w:sz="4" w:space="0" w:color="auto"/>
              <w:left w:val="dotted" w:sz="4" w:space="0" w:color="auto"/>
              <w:bottom w:val="dotted" w:sz="4" w:space="0" w:color="auto"/>
              <w:right w:val="dotted" w:sz="4" w:space="0" w:color="auto"/>
            </w:tcBorders>
            <w:vAlign w:val="center"/>
            <w:hideMark/>
          </w:tcPr>
          <w:p w14:paraId="7A0860EE"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Alto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2E7B8FAF"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Exigência de mão de obra qualificada, emissão de ART e fiscalização técnica dos serviços.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554404EA"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Contratada</w:t>
            </w:r>
          </w:p>
        </w:tc>
      </w:tr>
      <w:tr w:rsidR="007164BF" w:rsidRPr="00F30A54" w14:paraId="17066CEE"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3E8F924A"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Utilização de materiais em desacordo com as especificações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24EBE79E"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Qualidade</w:t>
            </w:r>
          </w:p>
        </w:tc>
        <w:tc>
          <w:tcPr>
            <w:tcW w:w="679" w:type="dxa"/>
            <w:tcBorders>
              <w:top w:val="dotted" w:sz="4" w:space="0" w:color="auto"/>
              <w:left w:val="dotted" w:sz="4" w:space="0" w:color="auto"/>
              <w:bottom w:val="dotted" w:sz="4" w:space="0" w:color="auto"/>
              <w:right w:val="dotted" w:sz="4" w:space="0" w:color="auto"/>
            </w:tcBorders>
            <w:vAlign w:val="center"/>
            <w:hideMark/>
          </w:tcPr>
          <w:p w14:paraId="09215DDC"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601A8302"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Alto</w:t>
            </w:r>
          </w:p>
        </w:tc>
        <w:tc>
          <w:tcPr>
            <w:tcW w:w="0" w:type="auto"/>
            <w:tcBorders>
              <w:top w:val="dotted" w:sz="4" w:space="0" w:color="auto"/>
              <w:left w:val="dotted" w:sz="4" w:space="0" w:color="auto"/>
              <w:bottom w:val="dotted" w:sz="4" w:space="0" w:color="auto"/>
              <w:right w:val="dotted" w:sz="4" w:space="0" w:color="auto"/>
            </w:tcBorders>
            <w:vAlign w:val="center"/>
            <w:hideMark/>
          </w:tcPr>
          <w:p w14:paraId="7420C581"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Alto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2845E7A4"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Conferência dos materiais aplicados e rejeição de itens incompatíveis.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1CD44922"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Contratada / Fiscalização</w:t>
            </w:r>
          </w:p>
        </w:tc>
      </w:tr>
      <w:tr w:rsidR="007164BF" w:rsidRPr="00F30A54" w14:paraId="32FF17F0"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6C8D9630"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Falhas de estabilidade ou tensionamento das estruturas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0EC7A454"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Segurança Estrutural</w:t>
            </w:r>
          </w:p>
        </w:tc>
        <w:tc>
          <w:tcPr>
            <w:tcW w:w="679" w:type="dxa"/>
            <w:tcBorders>
              <w:top w:val="dotted" w:sz="4" w:space="0" w:color="auto"/>
              <w:left w:val="dotted" w:sz="4" w:space="0" w:color="auto"/>
              <w:bottom w:val="dotted" w:sz="4" w:space="0" w:color="auto"/>
              <w:right w:val="dotted" w:sz="4" w:space="0" w:color="auto"/>
            </w:tcBorders>
            <w:vAlign w:val="center"/>
            <w:hideMark/>
          </w:tcPr>
          <w:p w14:paraId="1BF7EBC8"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Baixa</w:t>
            </w:r>
          </w:p>
        </w:tc>
        <w:tc>
          <w:tcPr>
            <w:tcW w:w="766" w:type="dxa"/>
            <w:tcBorders>
              <w:top w:val="dotted" w:sz="4" w:space="0" w:color="auto"/>
              <w:left w:val="dotted" w:sz="4" w:space="0" w:color="auto"/>
              <w:bottom w:val="dotted" w:sz="4" w:space="0" w:color="auto"/>
              <w:right w:val="dotted" w:sz="4" w:space="0" w:color="auto"/>
            </w:tcBorders>
            <w:vAlign w:val="center"/>
            <w:hideMark/>
          </w:tcPr>
          <w:p w14:paraId="111D1327"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Alto</w:t>
            </w:r>
          </w:p>
        </w:tc>
        <w:tc>
          <w:tcPr>
            <w:tcW w:w="0" w:type="auto"/>
            <w:tcBorders>
              <w:top w:val="dotted" w:sz="4" w:space="0" w:color="auto"/>
              <w:left w:val="dotted" w:sz="4" w:space="0" w:color="auto"/>
              <w:bottom w:val="dotted" w:sz="4" w:space="0" w:color="auto"/>
              <w:right w:val="dotted" w:sz="4" w:space="0" w:color="auto"/>
            </w:tcBorders>
            <w:vAlign w:val="center"/>
            <w:hideMark/>
          </w:tcPr>
          <w:p w14:paraId="23747B30"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46A6A6DF"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Execução conforme boas práticas de engenharia e utilização de sistemas adequados de fixação.</w:t>
            </w:r>
          </w:p>
        </w:tc>
        <w:tc>
          <w:tcPr>
            <w:tcW w:w="1089" w:type="dxa"/>
            <w:tcBorders>
              <w:top w:val="dotted" w:sz="4" w:space="0" w:color="auto"/>
              <w:left w:val="dotted" w:sz="4" w:space="0" w:color="auto"/>
              <w:bottom w:val="dotted" w:sz="4" w:space="0" w:color="auto"/>
              <w:right w:val="dotted" w:sz="4" w:space="0" w:color="auto"/>
            </w:tcBorders>
            <w:vAlign w:val="center"/>
            <w:hideMark/>
          </w:tcPr>
          <w:p w14:paraId="025C88F7"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Contratada</w:t>
            </w:r>
          </w:p>
        </w:tc>
      </w:tr>
      <w:tr w:rsidR="007164BF" w:rsidRPr="00F30A54" w14:paraId="2E54BCB1"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7F463278"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Corrosão prematura das estruturas metálicas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430B2619"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Durabilidade</w:t>
            </w:r>
          </w:p>
        </w:tc>
        <w:tc>
          <w:tcPr>
            <w:tcW w:w="679" w:type="dxa"/>
            <w:tcBorders>
              <w:top w:val="dotted" w:sz="4" w:space="0" w:color="auto"/>
              <w:left w:val="dotted" w:sz="4" w:space="0" w:color="auto"/>
              <w:bottom w:val="dotted" w:sz="4" w:space="0" w:color="auto"/>
              <w:right w:val="dotted" w:sz="4" w:space="0" w:color="auto"/>
            </w:tcBorders>
            <w:vAlign w:val="center"/>
            <w:hideMark/>
          </w:tcPr>
          <w:p w14:paraId="1DC15457"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1CCD5D7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0D88034A"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35F2EBED"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Aplicação de tratamento anticorrosivo e pintura adequada para ambientes externos.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4351A5DC"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Contratada</w:t>
            </w:r>
          </w:p>
        </w:tc>
      </w:tr>
      <w:tr w:rsidR="007164BF" w:rsidRPr="00F30A54" w14:paraId="215D5D33"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03D7AEFE"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lastRenderedPageBreak/>
              <w:t>Danos ao patrimônio público durante a execução dos serviços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0460EDD7"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Patrimonial</w:t>
            </w:r>
          </w:p>
        </w:tc>
        <w:tc>
          <w:tcPr>
            <w:tcW w:w="679" w:type="dxa"/>
            <w:tcBorders>
              <w:top w:val="dotted" w:sz="4" w:space="0" w:color="auto"/>
              <w:left w:val="dotted" w:sz="4" w:space="0" w:color="auto"/>
              <w:bottom w:val="dotted" w:sz="4" w:space="0" w:color="auto"/>
              <w:right w:val="dotted" w:sz="4" w:space="0" w:color="auto"/>
            </w:tcBorders>
            <w:vAlign w:val="center"/>
            <w:hideMark/>
          </w:tcPr>
          <w:p w14:paraId="159100FD"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Baixa</w:t>
            </w:r>
          </w:p>
        </w:tc>
        <w:tc>
          <w:tcPr>
            <w:tcW w:w="766" w:type="dxa"/>
            <w:tcBorders>
              <w:top w:val="dotted" w:sz="4" w:space="0" w:color="auto"/>
              <w:left w:val="dotted" w:sz="4" w:space="0" w:color="auto"/>
              <w:bottom w:val="dotted" w:sz="4" w:space="0" w:color="auto"/>
              <w:right w:val="dotted" w:sz="4" w:space="0" w:color="auto"/>
            </w:tcBorders>
            <w:vAlign w:val="center"/>
            <w:hideMark/>
          </w:tcPr>
          <w:p w14:paraId="76DFA001"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7C0A4C1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Baixo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3216B0D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Isolamento das áreas e acompanhamento pela fiscalização contratual.</w:t>
            </w:r>
          </w:p>
        </w:tc>
        <w:tc>
          <w:tcPr>
            <w:tcW w:w="1089" w:type="dxa"/>
            <w:tcBorders>
              <w:top w:val="dotted" w:sz="4" w:space="0" w:color="auto"/>
              <w:left w:val="dotted" w:sz="4" w:space="0" w:color="auto"/>
              <w:bottom w:val="dotted" w:sz="4" w:space="0" w:color="auto"/>
              <w:right w:val="dotted" w:sz="4" w:space="0" w:color="auto"/>
            </w:tcBorders>
            <w:vAlign w:val="center"/>
            <w:hideMark/>
          </w:tcPr>
          <w:p w14:paraId="2B8B7D94"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Contratada</w:t>
            </w:r>
          </w:p>
        </w:tc>
      </w:tr>
      <w:tr w:rsidR="007164BF" w:rsidRPr="00F30A54" w14:paraId="0C58B7A4"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15CD3D7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Acidentes durante a execução dos serviços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7DBC43E3"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Segurança do Trabalho</w:t>
            </w:r>
          </w:p>
        </w:tc>
        <w:tc>
          <w:tcPr>
            <w:tcW w:w="679" w:type="dxa"/>
            <w:tcBorders>
              <w:top w:val="dotted" w:sz="4" w:space="0" w:color="auto"/>
              <w:left w:val="dotted" w:sz="4" w:space="0" w:color="auto"/>
              <w:bottom w:val="dotted" w:sz="4" w:space="0" w:color="auto"/>
              <w:right w:val="dotted" w:sz="4" w:space="0" w:color="auto"/>
            </w:tcBorders>
            <w:vAlign w:val="center"/>
            <w:hideMark/>
          </w:tcPr>
          <w:p w14:paraId="3A85621D"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Baixa</w:t>
            </w:r>
          </w:p>
        </w:tc>
        <w:tc>
          <w:tcPr>
            <w:tcW w:w="766" w:type="dxa"/>
            <w:tcBorders>
              <w:top w:val="dotted" w:sz="4" w:space="0" w:color="auto"/>
              <w:left w:val="dotted" w:sz="4" w:space="0" w:color="auto"/>
              <w:bottom w:val="dotted" w:sz="4" w:space="0" w:color="auto"/>
              <w:right w:val="dotted" w:sz="4" w:space="0" w:color="auto"/>
            </w:tcBorders>
            <w:vAlign w:val="center"/>
            <w:hideMark/>
          </w:tcPr>
          <w:p w14:paraId="2A11B5BF"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Alto</w:t>
            </w:r>
          </w:p>
        </w:tc>
        <w:tc>
          <w:tcPr>
            <w:tcW w:w="0" w:type="auto"/>
            <w:tcBorders>
              <w:top w:val="dotted" w:sz="4" w:space="0" w:color="auto"/>
              <w:left w:val="dotted" w:sz="4" w:space="0" w:color="auto"/>
              <w:bottom w:val="dotted" w:sz="4" w:space="0" w:color="auto"/>
              <w:right w:val="dotted" w:sz="4" w:space="0" w:color="auto"/>
            </w:tcBorders>
            <w:vAlign w:val="center"/>
            <w:hideMark/>
          </w:tcPr>
          <w:p w14:paraId="0476379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463FF945"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 xml:space="preserve">Utilização obrigatória de EPIs, </w:t>
            </w:r>
            <w:proofErr w:type="spellStart"/>
            <w:r w:rsidRPr="008D2E50">
              <w:rPr>
                <w:rFonts w:ascii="Arial" w:eastAsia="Times New Roman" w:hAnsi="Arial"/>
                <w:kern w:val="0"/>
                <w:sz w:val="18"/>
                <w:szCs w:val="18"/>
                <w:lang w:eastAsia="pt-BR" w:bidi="ar-SA"/>
              </w:rPr>
              <w:t>EPCs</w:t>
            </w:r>
            <w:proofErr w:type="spellEnd"/>
            <w:r w:rsidRPr="008D2E50">
              <w:rPr>
                <w:rFonts w:ascii="Arial" w:eastAsia="Times New Roman" w:hAnsi="Arial"/>
                <w:kern w:val="0"/>
                <w:sz w:val="18"/>
                <w:szCs w:val="18"/>
                <w:lang w:eastAsia="pt-BR" w:bidi="ar-SA"/>
              </w:rPr>
              <w:t xml:space="preserve"> e observância das normas de segurança do trabalho.</w:t>
            </w:r>
          </w:p>
        </w:tc>
        <w:tc>
          <w:tcPr>
            <w:tcW w:w="1089" w:type="dxa"/>
            <w:tcBorders>
              <w:top w:val="dotted" w:sz="4" w:space="0" w:color="auto"/>
              <w:left w:val="dotted" w:sz="4" w:space="0" w:color="auto"/>
              <w:bottom w:val="dotted" w:sz="4" w:space="0" w:color="auto"/>
              <w:right w:val="dotted" w:sz="4" w:space="0" w:color="auto"/>
            </w:tcBorders>
            <w:vAlign w:val="center"/>
            <w:hideMark/>
          </w:tcPr>
          <w:p w14:paraId="1F4A9C3E"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Contratada</w:t>
            </w:r>
          </w:p>
        </w:tc>
      </w:tr>
      <w:tr w:rsidR="007164BF" w:rsidRPr="00F30A54" w14:paraId="6D4BED7F"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4289BC22"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Interferência nas atividades escolares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39034EFA"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Operacional</w:t>
            </w:r>
          </w:p>
        </w:tc>
        <w:tc>
          <w:tcPr>
            <w:tcW w:w="679" w:type="dxa"/>
            <w:tcBorders>
              <w:top w:val="dotted" w:sz="4" w:space="0" w:color="auto"/>
              <w:left w:val="dotted" w:sz="4" w:space="0" w:color="auto"/>
              <w:bottom w:val="dotted" w:sz="4" w:space="0" w:color="auto"/>
              <w:right w:val="dotted" w:sz="4" w:space="0" w:color="auto"/>
            </w:tcBorders>
            <w:vAlign w:val="center"/>
            <w:hideMark/>
          </w:tcPr>
          <w:p w14:paraId="4EF99281"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577635D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6CFCE7F9"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3D5C3E5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Planejamento prévio das atividades e alinhamento com as unidades escolares.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16D10F7D"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Contratada / Administração</w:t>
            </w:r>
          </w:p>
        </w:tc>
      </w:tr>
      <w:tr w:rsidR="007164BF" w:rsidRPr="00F30A54" w14:paraId="719A3F00"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14E31F18"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Necessidade de serviços adicionais não inicialmente previstos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682C9C3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Planejamento</w:t>
            </w:r>
          </w:p>
        </w:tc>
        <w:tc>
          <w:tcPr>
            <w:tcW w:w="679" w:type="dxa"/>
            <w:tcBorders>
              <w:top w:val="dotted" w:sz="4" w:space="0" w:color="auto"/>
              <w:left w:val="dotted" w:sz="4" w:space="0" w:color="auto"/>
              <w:bottom w:val="dotted" w:sz="4" w:space="0" w:color="auto"/>
              <w:right w:val="dotted" w:sz="4" w:space="0" w:color="auto"/>
            </w:tcBorders>
            <w:vAlign w:val="center"/>
            <w:hideMark/>
          </w:tcPr>
          <w:p w14:paraId="12726C56"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4AB2DE1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4AFF9ADC"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4AE4B6B9"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Utilização do Sistema de Registro de Preços para atendimento parcelado das demandas.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4342B804"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Administração</w:t>
            </w:r>
          </w:p>
        </w:tc>
      </w:tr>
      <w:tr w:rsidR="007164BF" w:rsidRPr="00F30A54" w14:paraId="39965ECC"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456FE321"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Desgaste prematuro das telas devido às intempéries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706933D7"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Durabilidade</w:t>
            </w:r>
          </w:p>
        </w:tc>
        <w:tc>
          <w:tcPr>
            <w:tcW w:w="679" w:type="dxa"/>
            <w:tcBorders>
              <w:top w:val="dotted" w:sz="4" w:space="0" w:color="auto"/>
              <w:left w:val="dotted" w:sz="4" w:space="0" w:color="auto"/>
              <w:bottom w:val="dotted" w:sz="4" w:space="0" w:color="auto"/>
              <w:right w:val="dotted" w:sz="4" w:space="0" w:color="auto"/>
            </w:tcBorders>
            <w:vAlign w:val="center"/>
            <w:hideMark/>
          </w:tcPr>
          <w:p w14:paraId="0EF6AA8E"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27F9CF59"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359440EE"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138BBBC3"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Utilização de telas com proteção UV e materiais compatíveis com uso externo.</w:t>
            </w:r>
          </w:p>
        </w:tc>
        <w:tc>
          <w:tcPr>
            <w:tcW w:w="1089" w:type="dxa"/>
            <w:tcBorders>
              <w:top w:val="dotted" w:sz="4" w:space="0" w:color="auto"/>
              <w:left w:val="dotted" w:sz="4" w:space="0" w:color="auto"/>
              <w:bottom w:val="dotted" w:sz="4" w:space="0" w:color="auto"/>
              <w:right w:val="dotted" w:sz="4" w:space="0" w:color="auto"/>
            </w:tcBorders>
            <w:vAlign w:val="center"/>
            <w:hideMark/>
          </w:tcPr>
          <w:p w14:paraId="72AEDE63"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Contratada</w:t>
            </w:r>
          </w:p>
        </w:tc>
      </w:tr>
      <w:tr w:rsidR="007164BF" w:rsidRPr="00F30A54" w14:paraId="7B35EFA3"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58BF8210"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Descarte irregular de resíduos da execução</w:t>
            </w:r>
          </w:p>
        </w:tc>
        <w:tc>
          <w:tcPr>
            <w:tcW w:w="1104" w:type="dxa"/>
            <w:tcBorders>
              <w:top w:val="dotted" w:sz="4" w:space="0" w:color="auto"/>
              <w:left w:val="dotted" w:sz="4" w:space="0" w:color="auto"/>
              <w:bottom w:val="dotted" w:sz="4" w:space="0" w:color="auto"/>
              <w:right w:val="dotted" w:sz="4" w:space="0" w:color="auto"/>
            </w:tcBorders>
            <w:vAlign w:val="center"/>
            <w:hideMark/>
          </w:tcPr>
          <w:p w14:paraId="45ED845E"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Ambiental</w:t>
            </w:r>
          </w:p>
        </w:tc>
        <w:tc>
          <w:tcPr>
            <w:tcW w:w="679" w:type="dxa"/>
            <w:tcBorders>
              <w:top w:val="dotted" w:sz="4" w:space="0" w:color="auto"/>
              <w:left w:val="dotted" w:sz="4" w:space="0" w:color="auto"/>
              <w:bottom w:val="dotted" w:sz="4" w:space="0" w:color="auto"/>
              <w:right w:val="dotted" w:sz="4" w:space="0" w:color="auto"/>
            </w:tcBorders>
            <w:vAlign w:val="center"/>
            <w:hideMark/>
          </w:tcPr>
          <w:p w14:paraId="43FBDAD9"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Baixa</w:t>
            </w:r>
          </w:p>
        </w:tc>
        <w:tc>
          <w:tcPr>
            <w:tcW w:w="766" w:type="dxa"/>
            <w:tcBorders>
              <w:top w:val="dotted" w:sz="4" w:space="0" w:color="auto"/>
              <w:left w:val="dotted" w:sz="4" w:space="0" w:color="auto"/>
              <w:bottom w:val="dotted" w:sz="4" w:space="0" w:color="auto"/>
              <w:right w:val="dotted" w:sz="4" w:space="0" w:color="auto"/>
            </w:tcBorders>
            <w:vAlign w:val="center"/>
            <w:hideMark/>
          </w:tcPr>
          <w:p w14:paraId="3007825C"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0" w:type="auto"/>
            <w:tcBorders>
              <w:top w:val="dotted" w:sz="4" w:space="0" w:color="auto"/>
              <w:left w:val="dotted" w:sz="4" w:space="0" w:color="auto"/>
              <w:bottom w:val="dotted" w:sz="4" w:space="0" w:color="auto"/>
              <w:right w:val="dotted" w:sz="4" w:space="0" w:color="auto"/>
            </w:tcBorders>
            <w:vAlign w:val="center"/>
            <w:hideMark/>
          </w:tcPr>
          <w:p w14:paraId="2B20E0DC"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Baixo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275F1ECE"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Exigência de destinação ambientalmente adequada dos resíduos gerados.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072D983C"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Contratada</w:t>
            </w:r>
          </w:p>
        </w:tc>
      </w:tr>
      <w:tr w:rsidR="007164BF" w:rsidRPr="00F30A54" w14:paraId="751DDFB0"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5F37491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Não emissão de ART dos serviços executados</w:t>
            </w:r>
          </w:p>
        </w:tc>
        <w:tc>
          <w:tcPr>
            <w:tcW w:w="1104" w:type="dxa"/>
            <w:tcBorders>
              <w:top w:val="dotted" w:sz="4" w:space="0" w:color="auto"/>
              <w:left w:val="dotted" w:sz="4" w:space="0" w:color="auto"/>
              <w:bottom w:val="dotted" w:sz="4" w:space="0" w:color="auto"/>
              <w:right w:val="dotted" w:sz="4" w:space="0" w:color="auto"/>
            </w:tcBorders>
            <w:vAlign w:val="center"/>
            <w:hideMark/>
          </w:tcPr>
          <w:p w14:paraId="66FC8B9D"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Regularidade Técnica</w:t>
            </w:r>
          </w:p>
        </w:tc>
        <w:tc>
          <w:tcPr>
            <w:tcW w:w="679" w:type="dxa"/>
            <w:tcBorders>
              <w:top w:val="dotted" w:sz="4" w:space="0" w:color="auto"/>
              <w:left w:val="dotted" w:sz="4" w:space="0" w:color="auto"/>
              <w:bottom w:val="dotted" w:sz="4" w:space="0" w:color="auto"/>
              <w:right w:val="dotted" w:sz="4" w:space="0" w:color="auto"/>
            </w:tcBorders>
            <w:vAlign w:val="center"/>
            <w:hideMark/>
          </w:tcPr>
          <w:p w14:paraId="0184FB14"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Baixa</w:t>
            </w:r>
          </w:p>
        </w:tc>
        <w:tc>
          <w:tcPr>
            <w:tcW w:w="766" w:type="dxa"/>
            <w:tcBorders>
              <w:top w:val="dotted" w:sz="4" w:space="0" w:color="auto"/>
              <w:left w:val="dotted" w:sz="4" w:space="0" w:color="auto"/>
              <w:bottom w:val="dotted" w:sz="4" w:space="0" w:color="auto"/>
              <w:right w:val="dotted" w:sz="4" w:space="0" w:color="auto"/>
            </w:tcBorders>
            <w:vAlign w:val="center"/>
            <w:hideMark/>
          </w:tcPr>
          <w:p w14:paraId="65A0D719"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Alto</w:t>
            </w:r>
          </w:p>
        </w:tc>
        <w:tc>
          <w:tcPr>
            <w:tcW w:w="0" w:type="auto"/>
            <w:tcBorders>
              <w:top w:val="dotted" w:sz="4" w:space="0" w:color="auto"/>
              <w:left w:val="dotted" w:sz="4" w:space="0" w:color="auto"/>
              <w:bottom w:val="dotted" w:sz="4" w:space="0" w:color="auto"/>
              <w:right w:val="dotted" w:sz="4" w:space="0" w:color="auto"/>
            </w:tcBorders>
            <w:vAlign w:val="center"/>
            <w:hideMark/>
          </w:tcPr>
          <w:p w14:paraId="6668DA0F"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5F82600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Exigência contratual de emissão de ART para os serviços realizados.</w:t>
            </w:r>
          </w:p>
        </w:tc>
        <w:tc>
          <w:tcPr>
            <w:tcW w:w="1089" w:type="dxa"/>
            <w:tcBorders>
              <w:top w:val="dotted" w:sz="4" w:space="0" w:color="auto"/>
              <w:left w:val="dotted" w:sz="4" w:space="0" w:color="auto"/>
              <w:bottom w:val="dotted" w:sz="4" w:space="0" w:color="auto"/>
              <w:right w:val="dotted" w:sz="4" w:space="0" w:color="auto"/>
            </w:tcBorders>
            <w:vAlign w:val="center"/>
            <w:hideMark/>
          </w:tcPr>
          <w:p w14:paraId="27AB63BC"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Contratada</w:t>
            </w:r>
          </w:p>
        </w:tc>
      </w:tr>
      <w:tr w:rsidR="007164BF" w:rsidRPr="00F30A54" w14:paraId="361F790B"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161B4C37"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Divergência entre quantitativos estimados e demanda efetiva</w:t>
            </w:r>
          </w:p>
        </w:tc>
        <w:tc>
          <w:tcPr>
            <w:tcW w:w="1104" w:type="dxa"/>
            <w:tcBorders>
              <w:top w:val="dotted" w:sz="4" w:space="0" w:color="auto"/>
              <w:left w:val="dotted" w:sz="4" w:space="0" w:color="auto"/>
              <w:bottom w:val="dotted" w:sz="4" w:space="0" w:color="auto"/>
              <w:right w:val="dotted" w:sz="4" w:space="0" w:color="auto"/>
            </w:tcBorders>
            <w:vAlign w:val="center"/>
            <w:hideMark/>
          </w:tcPr>
          <w:p w14:paraId="30479566"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Planejamento</w:t>
            </w:r>
          </w:p>
        </w:tc>
        <w:tc>
          <w:tcPr>
            <w:tcW w:w="679" w:type="dxa"/>
            <w:tcBorders>
              <w:top w:val="dotted" w:sz="4" w:space="0" w:color="auto"/>
              <w:left w:val="dotted" w:sz="4" w:space="0" w:color="auto"/>
              <w:bottom w:val="dotted" w:sz="4" w:space="0" w:color="auto"/>
              <w:right w:val="dotted" w:sz="4" w:space="0" w:color="auto"/>
            </w:tcBorders>
            <w:vAlign w:val="center"/>
            <w:hideMark/>
          </w:tcPr>
          <w:p w14:paraId="453B4578"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Média</w:t>
            </w:r>
          </w:p>
        </w:tc>
        <w:tc>
          <w:tcPr>
            <w:tcW w:w="766" w:type="dxa"/>
            <w:tcBorders>
              <w:top w:val="dotted" w:sz="4" w:space="0" w:color="auto"/>
              <w:left w:val="dotted" w:sz="4" w:space="0" w:color="auto"/>
              <w:bottom w:val="dotted" w:sz="4" w:space="0" w:color="auto"/>
              <w:right w:val="dotted" w:sz="4" w:space="0" w:color="auto"/>
            </w:tcBorders>
            <w:vAlign w:val="center"/>
            <w:hideMark/>
          </w:tcPr>
          <w:p w14:paraId="0DE4D727"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Baixo</w:t>
            </w:r>
          </w:p>
        </w:tc>
        <w:tc>
          <w:tcPr>
            <w:tcW w:w="0" w:type="auto"/>
            <w:tcBorders>
              <w:top w:val="dotted" w:sz="4" w:space="0" w:color="auto"/>
              <w:left w:val="dotted" w:sz="4" w:space="0" w:color="auto"/>
              <w:bottom w:val="dotted" w:sz="4" w:space="0" w:color="auto"/>
              <w:right w:val="dotted" w:sz="4" w:space="0" w:color="auto"/>
            </w:tcBorders>
            <w:vAlign w:val="center"/>
            <w:hideMark/>
          </w:tcPr>
          <w:p w14:paraId="1F1E9C62"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Baixo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74620B54"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Contratação via Ata de Registro de Preços, sem obrigatoriedade de contratação integral.</w:t>
            </w:r>
          </w:p>
        </w:tc>
        <w:tc>
          <w:tcPr>
            <w:tcW w:w="1089" w:type="dxa"/>
            <w:tcBorders>
              <w:top w:val="dotted" w:sz="4" w:space="0" w:color="auto"/>
              <w:left w:val="dotted" w:sz="4" w:space="0" w:color="auto"/>
              <w:bottom w:val="dotted" w:sz="4" w:space="0" w:color="auto"/>
              <w:right w:val="dotted" w:sz="4" w:space="0" w:color="auto"/>
            </w:tcBorders>
            <w:vAlign w:val="center"/>
            <w:hideMark/>
          </w:tcPr>
          <w:p w14:paraId="70598A67"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Administração</w:t>
            </w:r>
          </w:p>
        </w:tc>
      </w:tr>
      <w:tr w:rsidR="007164BF" w:rsidRPr="00F30A54" w14:paraId="0F26B05D" w14:textId="77777777" w:rsidTr="00B92EA1">
        <w:trPr>
          <w:tblCellSpacing w:w="15" w:type="dxa"/>
        </w:trPr>
        <w:tc>
          <w:tcPr>
            <w:tcW w:w="1798" w:type="dxa"/>
            <w:tcBorders>
              <w:top w:val="dotted" w:sz="4" w:space="0" w:color="auto"/>
              <w:left w:val="dotted" w:sz="4" w:space="0" w:color="auto"/>
              <w:bottom w:val="dotted" w:sz="4" w:space="0" w:color="auto"/>
              <w:right w:val="dotted" w:sz="4" w:space="0" w:color="auto"/>
            </w:tcBorders>
            <w:vAlign w:val="center"/>
            <w:hideMark/>
          </w:tcPr>
          <w:p w14:paraId="70737CED"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Paralisação parcial dos serviços por insuficiência operacional da contratada</w:t>
            </w:r>
          </w:p>
        </w:tc>
        <w:tc>
          <w:tcPr>
            <w:tcW w:w="1104" w:type="dxa"/>
            <w:tcBorders>
              <w:top w:val="dotted" w:sz="4" w:space="0" w:color="auto"/>
              <w:left w:val="dotted" w:sz="4" w:space="0" w:color="auto"/>
              <w:bottom w:val="dotted" w:sz="4" w:space="0" w:color="auto"/>
              <w:right w:val="dotted" w:sz="4" w:space="0" w:color="auto"/>
            </w:tcBorders>
            <w:vAlign w:val="center"/>
            <w:hideMark/>
          </w:tcPr>
          <w:p w14:paraId="198C7973"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Execução</w:t>
            </w:r>
          </w:p>
        </w:tc>
        <w:tc>
          <w:tcPr>
            <w:tcW w:w="679" w:type="dxa"/>
            <w:tcBorders>
              <w:top w:val="dotted" w:sz="4" w:space="0" w:color="auto"/>
              <w:left w:val="dotted" w:sz="4" w:space="0" w:color="auto"/>
              <w:bottom w:val="dotted" w:sz="4" w:space="0" w:color="auto"/>
              <w:right w:val="dotted" w:sz="4" w:space="0" w:color="auto"/>
            </w:tcBorders>
            <w:vAlign w:val="center"/>
            <w:hideMark/>
          </w:tcPr>
          <w:p w14:paraId="3D1BF33D"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Baixa</w:t>
            </w:r>
          </w:p>
        </w:tc>
        <w:tc>
          <w:tcPr>
            <w:tcW w:w="766" w:type="dxa"/>
            <w:tcBorders>
              <w:top w:val="dotted" w:sz="4" w:space="0" w:color="auto"/>
              <w:left w:val="dotted" w:sz="4" w:space="0" w:color="auto"/>
              <w:bottom w:val="dotted" w:sz="4" w:space="0" w:color="auto"/>
              <w:right w:val="dotted" w:sz="4" w:space="0" w:color="auto"/>
            </w:tcBorders>
            <w:vAlign w:val="center"/>
            <w:hideMark/>
          </w:tcPr>
          <w:p w14:paraId="744F496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Alto</w:t>
            </w:r>
          </w:p>
        </w:tc>
        <w:tc>
          <w:tcPr>
            <w:tcW w:w="0" w:type="auto"/>
            <w:tcBorders>
              <w:top w:val="dotted" w:sz="4" w:space="0" w:color="auto"/>
              <w:left w:val="dotted" w:sz="4" w:space="0" w:color="auto"/>
              <w:bottom w:val="dotted" w:sz="4" w:space="0" w:color="auto"/>
              <w:right w:val="dotted" w:sz="4" w:space="0" w:color="auto"/>
            </w:tcBorders>
            <w:vAlign w:val="center"/>
            <w:hideMark/>
          </w:tcPr>
          <w:p w14:paraId="20C07B0B"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Médio</w:t>
            </w:r>
          </w:p>
        </w:tc>
        <w:tc>
          <w:tcPr>
            <w:tcW w:w="2566" w:type="dxa"/>
            <w:tcBorders>
              <w:top w:val="dotted" w:sz="4" w:space="0" w:color="auto"/>
              <w:left w:val="dotted" w:sz="4" w:space="0" w:color="auto"/>
              <w:bottom w:val="dotted" w:sz="4" w:space="0" w:color="auto"/>
              <w:right w:val="dotted" w:sz="4" w:space="0" w:color="auto"/>
            </w:tcBorders>
            <w:vAlign w:val="center"/>
            <w:hideMark/>
          </w:tcPr>
          <w:p w14:paraId="133D2180"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Verificação da capacidade operacional da empresa durante a habilitação.</w:t>
            </w:r>
          </w:p>
        </w:tc>
        <w:tc>
          <w:tcPr>
            <w:tcW w:w="1089" w:type="dxa"/>
            <w:tcBorders>
              <w:top w:val="dotted" w:sz="4" w:space="0" w:color="auto"/>
              <w:left w:val="dotted" w:sz="4" w:space="0" w:color="auto"/>
              <w:bottom w:val="dotted" w:sz="4" w:space="0" w:color="auto"/>
              <w:right w:val="dotted" w:sz="4" w:space="0" w:color="auto"/>
            </w:tcBorders>
            <w:vAlign w:val="center"/>
            <w:hideMark/>
          </w:tcPr>
          <w:p w14:paraId="2B3AF070" w14:textId="77777777" w:rsidR="007164BF" w:rsidRPr="008D2E50" w:rsidRDefault="007164BF" w:rsidP="00B92EA1">
            <w:pPr>
              <w:widowControl/>
              <w:suppressAutoHyphens w:val="0"/>
              <w:spacing w:line="276" w:lineRule="auto"/>
              <w:textAlignment w:val="auto"/>
              <w:rPr>
                <w:rFonts w:ascii="Arial" w:eastAsia="Times New Roman" w:hAnsi="Arial"/>
                <w:kern w:val="0"/>
                <w:sz w:val="18"/>
                <w:szCs w:val="18"/>
                <w:lang w:eastAsia="pt-BR" w:bidi="ar-SA"/>
              </w:rPr>
            </w:pPr>
            <w:r w:rsidRPr="008D2E50">
              <w:rPr>
                <w:rFonts w:ascii="Arial" w:eastAsia="Times New Roman" w:hAnsi="Arial"/>
                <w:kern w:val="0"/>
                <w:sz w:val="18"/>
                <w:szCs w:val="18"/>
                <w:lang w:eastAsia="pt-BR" w:bidi="ar-SA"/>
              </w:rPr>
              <w:t>Contratada</w:t>
            </w:r>
          </w:p>
        </w:tc>
      </w:tr>
    </w:tbl>
    <w:p w14:paraId="3870422F" w14:textId="77777777" w:rsidR="00FF6917" w:rsidRDefault="00FF6917" w:rsidP="00452531">
      <w:pPr>
        <w:spacing w:before="224"/>
        <w:jc w:val="both"/>
        <w:rPr>
          <w:rFonts w:ascii="Arial" w:hAnsi="Arial"/>
          <w:b/>
          <w:bCs/>
        </w:rPr>
      </w:pPr>
    </w:p>
    <w:p w14:paraId="74FB33F5" w14:textId="77777777" w:rsidR="001B042C" w:rsidRPr="00C80783" w:rsidRDefault="001B042C" w:rsidP="00903431">
      <w:pPr>
        <w:pStyle w:val="Ttulo2"/>
        <w:keepNext w:val="0"/>
        <w:tabs>
          <w:tab w:val="left" w:pos="0"/>
        </w:tabs>
        <w:suppressAutoHyphens/>
        <w:rPr>
          <w:color w:val="ED0000"/>
          <w:sz w:val="24"/>
        </w:rPr>
      </w:pPr>
      <w:r w:rsidRPr="0068763B">
        <w:rPr>
          <w:sz w:val="24"/>
          <w:u w:val="single"/>
        </w:rPr>
        <w:t xml:space="preserve">CLÁUSULA </w:t>
      </w:r>
      <w:r w:rsidRPr="00415D41">
        <w:rPr>
          <w:sz w:val="24"/>
          <w:u w:val="single"/>
        </w:rPr>
        <w:t>QUARTA</w:t>
      </w:r>
      <w:r w:rsidRPr="00415D41">
        <w:rPr>
          <w:sz w:val="24"/>
        </w:rPr>
        <w:t xml:space="preserve"> - DA SUBCONTRATAÇÃO</w:t>
      </w:r>
    </w:p>
    <w:p w14:paraId="54F864A6" w14:textId="49DFF71A" w:rsidR="00787FEF" w:rsidRPr="000D7D76" w:rsidRDefault="004C6252" w:rsidP="00787FEF">
      <w:pPr>
        <w:pStyle w:val="Standard"/>
        <w:spacing w:before="240" w:after="240" w:line="288" w:lineRule="auto"/>
        <w:jc w:val="both"/>
        <w:rPr>
          <w:rFonts w:ascii="Arial" w:hAnsi="Arial" w:cs="Arial"/>
          <w:sz w:val="24"/>
          <w:szCs w:val="24"/>
        </w:rPr>
      </w:pPr>
      <w:r w:rsidRPr="00861F20">
        <w:rPr>
          <w:rFonts w:ascii="Arial" w:hAnsi="Arial" w:cs="Arial"/>
          <w:sz w:val="24"/>
          <w:szCs w:val="24"/>
        </w:rPr>
        <w:t xml:space="preserve">4.1. </w:t>
      </w:r>
      <w:r w:rsidR="00A32227" w:rsidRPr="00581460">
        <w:rPr>
          <w:rFonts w:ascii="Arial" w:hAnsi="Arial" w:cs="Arial"/>
          <w:sz w:val="24"/>
          <w:szCs w:val="24"/>
        </w:rPr>
        <w:t xml:space="preserve">Será </w:t>
      </w:r>
      <w:r w:rsidR="00C128A3" w:rsidRPr="000D7D76">
        <w:rPr>
          <w:rFonts w:ascii="Arial" w:hAnsi="Arial" w:cs="Arial"/>
          <w:sz w:val="24"/>
          <w:szCs w:val="24"/>
        </w:rPr>
        <w:t xml:space="preserve">permitida </w:t>
      </w:r>
      <w:r w:rsidR="00A32227" w:rsidRPr="000D7D76">
        <w:rPr>
          <w:rFonts w:ascii="Arial" w:hAnsi="Arial" w:cs="Arial"/>
          <w:sz w:val="24"/>
          <w:szCs w:val="24"/>
        </w:rPr>
        <w:t>a subcontratação</w:t>
      </w:r>
      <w:r w:rsidR="000D7D76">
        <w:rPr>
          <w:rFonts w:ascii="Arial" w:hAnsi="Arial" w:cs="Arial"/>
          <w:sz w:val="24"/>
          <w:szCs w:val="24"/>
        </w:rPr>
        <w:t>.</w:t>
      </w:r>
    </w:p>
    <w:p w14:paraId="0974ACF3" w14:textId="46359FCD" w:rsidR="000D7D76" w:rsidRPr="000D7D76" w:rsidRDefault="000D7D76" w:rsidP="000D7D76">
      <w:pPr>
        <w:spacing w:before="240" w:after="240"/>
        <w:jc w:val="both"/>
        <w:rPr>
          <w:rFonts w:ascii="Arial" w:hAnsi="Arial"/>
        </w:rPr>
      </w:pPr>
      <w:r>
        <w:rPr>
          <w:rFonts w:ascii="Arial" w:hAnsi="Arial"/>
        </w:rPr>
        <w:t xml:space="preserve">4.1.1. </w:t>
      </w:r>
      <w:r w:rsidRPr="000D7D76">
        <w:rPr>
          <w:rFonts w:ascii="Arial" w:hAnsi="Arial"/>
        </w:rPr>
        <w:t>Será permitida a subcontratação parcial do objeto, limitada a até 50% (cinquenta por cento) do valor total contratado, restrita aos serviços acessórios e complementares necessários à execução contratual.</w:t>
      </w:r>
    </w:p>
    <w:p w14:paraId="5C1B9D0C" w14:textId="5B9A3CB8" w:rsidR="000D7D76" w:rsidRPr="000D7D76" w:rsidRDefault="000D7D76" w:rsidP="000D7D76">
      <w:pPr>
        <w:spacing w:before="240" w:after="240"/>
        <w:jc w:val="both"/>
        <w:rPr>
          <w:rFonts w:ascii="Arial" w:hAnsi="Arial"/>
        </w:rPr>
      </w:pPr>
      <w:r>
        <w:rPr>
          <w:rFonts w:ascii="Arial" w:hAnsi="Arial"/>
        </w:rPr>
        <w:t xml:space="preserve">4.1.2. </w:t>
      </w:r>
      <w:r w:rsidRPr="000D7D76">
        <w:rPr>
          <w:rFonts w:ascii="Arial" w:hAnsi="Arial"/>
        </w:rPr>
        <w:t>Poderão ser subcontratados, dentre outros serviços auxiliares compatíveis com o objeto:</w:t>
      </w:r>
    </w:p>
    <w:p w14:paraId="2A64CD19" w14:textId="77777777" w:rsidR="000D7D76" w:rsidRPr="000D7D76" w:rsidRDefault="000D7D76" w:rsidP="00C6306A">
      <w:pPr>
        <w:widowControl/>
        <w:numPr>
          <w:ilvl w:val="0"/>
          <w:numId w:val="26"/>
        </w:numPr>
        <w:suppressAutoHyphens w:val="0"/>
        <w:autoSpaceDN/>
        <w:spacing w:before="120" w:after="120"/>
        <w:ind w:left="714" w:hanging="357"/>
        <w:jc w:val="both"/>
        <w:textAlignment w:val="auto"/>
        <w:rPr>
          <w:rFonts w:ascii="Arial" w:hAnsi="Arial"/>
        </w:rPr>
      </w:pPr>
      <w:r w:rsidRPr="000D7D76">
        <w:rPr>
          <w:rFonts w:ascii="Arial" w:hAnsi="Arial"/>
        </w:rPr>
        <w:t xml:space="preserve">serviços de pintura e tratamento anticorrosivo; </w:t>
      </w:r>
    </w:p>
    <w:p w14:paraId="781CF598" w14:textId="77777777" w:rsidR="000D7D76" w:rsidRPr="000D7D76" w:rsidRDefault="000D7D76" w:rsidP="00C6306A">
      <w:pPr>
        <w:widowControl/>
        <w:numPr>
          <w:ilvl w:val="0"/>
          <w:numId w:val="26"/>
        </w:numPr>
        <w:suppressAutoHyphens w:val="0"/>
        <w:autoSpaceDN/>
        <w:spacing w:before="120" w:after="120"/>
        <w:ind w:left="714" w:hanging="357"/>
        <w:jc w:val="both"/>
        <w:textAlignment w:val="auto"/>
        <w:rPr>
          <w:rFonts w:ascii="Arial" w:hAnsi="Arial"/>
        </w:rPr>
      </w:pPr>
      <w:r w:rsidRPr="000D7D76">
        <w:rPr>
          <w:rFonts w:ascii="Arial" w:hAnsi="Arial"/>
        </w:rPr>
        <w:t xml:space="preserve">serviços auxiliares de serralheria; </w:t>
      </w:r>
    </w:p>
    <w:p w14:paraId="0A06CD4C" w14:textId="77777777" w:rsidR="000D7D76" w:rsidRPr="000D7D76" w:rsidRDefault="000D7D76" w:rsidP="00C6306A">
      <w:pPr>
        <w:widowControl/>
        <w:numPr>
          <w:ilvl w:val="0"/>
          <w:numId w:val="26"/>
        </w:numPr>
        <w:suppressAutoHyphens w:val="0"/>
        <w:autoSpaceDN/>
        <w:spacing w:before="120" w:after="120"/>
        <w:ind w:left="714" w:hanging="357"/>
        <w:jc w:val="both"/>
        <w:textAlignment w:val="auto"/>
        <w:rPr>
          <w:rFonts w:ascii="Arial" w:hAnsi="Arial"/>
        </w:rPr>
      </w:pPr>
      <w:r w:rsidRPr="000D7D76">
        <w:rPr>
          <w:rFonts w:ascii="Arial" w:hAnsi="Arial"/>
        </w:rPr>
        <w:t xml:space="preserve">fabricação complementar de componentes metálicos; </w:t>
      </w:r>
    </w:p>
    <w:p w14:paraId="41FE8080" w14:textId="77777777" w:rsidR="000D7D76" w:rsidRPr="000D7D76" w:rsidRDefault="000D7D76" w:rsidP="00C6306A">
      <w:pPr>
        <w:widowControl/>
        <w:numPr>
          <w:ilvl w:val="0"/>
          <w:numId w:val="26"/>
        </w:numPr>
        <w:suppressAutoHyphens w:val="0"/>
        <w:autoSpaceDN/>
        <w:spacing w:before="120" w:after="120"/>
        <w:ind w:left="714" w:hanging="357"/>
        <w:jc w:val="both"/>
        <w:textAlignment w:val="auto"/>
        <w:rPr>
          <w:rFonts w:ascii="Arial" w:hAnsi="Arial"/>
        </w:rPr>
      </w:pPr>
      <w:r w:rsidRPr="000D7D76">
        <w:rPr>
          <w:rFonts w:ascii="Arial" w:hAnsi="Arial"/>
        </w:rPr>
        <w:t xml:space="preserve">execução de bases civis, fundações, concretagens e serviços correlatos; </w:t>
      </w:r>
    </w:p>
    <w:p w14:paraId="5B948890" w14:textId="77777777" w:rsidR="000D7D76" w:rsidRPr="000D7D76" w:rsidRDefault="000D7D76" w:rsidP="00C6306A">
      <w:pPr>
        <w:widowControl/>
        <w:numPr>
          <w:ilvl w:val="0"/>
          <w:numId w:val="26"/>
        </w:numPr>
        <w:suppressAutoHyphens w:val="0"/>
        <w:autoSpaceDN/>
        <w:spacing w:before="120" w:after="120"/>
        <w:ind w:left="714" w:hanging="357"/>
        <w:jc w:val="both"/>
        <w:textAlignment w:val="auto"/>
        <w:rPr>
          <w:rFonts w:ascii="Arial" w:hAnsi="Arial"/>
        </w:rPr>
      </w:pPr>
      <w:r w:rsidRPr="000D7D76">
        <w:rPr>
          <w:rFonts w:ascii="Arial" w:hAnsi="Arial"/>
        </w:rPr>
        <w:lastRenderedPageBreak/>
        <w:t xml:space="preserve">apoio logístico, transporte de materiais e fornecimento de ferramentas e equipamentos auxiliares. </w:t>
      </w:r>
    </w:p>
    <w:p w14:paraId="1CD811DB" w14:textId="1B3CC36B" w:rsidR="000D7D76" w:rsidRPr="000D7D76" w:rsidRDefault="00A513A9" w:rsidP="000D7D76">
      <w:pPr>
        <w:pStyle w:val="Expandido"/>
        <w:ind w:left="0"/>
        <w:rPr>
          <w:rFonts w:ascii="Arial" w:hAnsi="Arial" w:cs="Arial"/>
          <w:color w:val="auto"/>
          <w:sz w:val="24"/>
        </w:rPr>
      </w:pPr>
      <w:r>
        <w:rPr>
          <w:rFonts w:ascii="Arial" w:hAnsi="Arial" w:cs="Arial"/>
          <w:color w:val="auto"/>
          <w:sz w:val="24"/>
        </w:rPr>
        <w:t>4.1.</w:t>
      </w:r>
      <w:r w:rsidR="00503844">
        <w:rPr>
          <w:rFonts w:ascii="Arial" w:hAnsi="Arial" w:cs="Arial"/>
          <w:color w:val="auto"/>
          <w:sz w:val="24"/>
        </w:rPr>
        <w:t>3</w:t>
      </w:r>
      <w:r>
        <w:rPr>
          <w:rFonts w:ascii="Arial" w:hAnsi="Arial" w:cs="Arial"/>
          <w:color w:val="auto"/>
          <w:sz w:val="24"/>
        </w:rPr>
        <w:t xml:space="preserve">. </w:t>
      </w:r>
      <w:r w:rsidR="000D7D76" w:rsidRPr="000D7D76">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2831CDE9" w14:textId="50576129" w:rsidR="000D7D76" w:rsidRPr="000D7D76" w:rsidRDefault="00A513A9" w:rsidP="000D7D76">
      <w:pPr>
        <w:spacing w:before="240"/>
        <w:jc w:val="both"/>
        <w:rPr>
          <w:rFonts w:ascii="Arial" w:hAnsi="Arial"/>
        </w:rPr>
      </w:pPr>
      <w:r>
        <w:rPr>
          <w:rFonts w:ascii="Arial" w:hAnsi="Arial"/>
        </w:rPr>
        <w:t>4.1.</w:t>
      </w:r>
      <w:r w:rsidR="00A1723A">
        <w:rPr>
          <w:rFonts w:ascii="Arial" w:hAnsi="Arial"/>
        </w:rPr>
        <w:t>4</w:t>
      </w:r>
      <w:r>
        <w:rPr>
          <w:rFonts w:ascii="Arial" w:hAnsi="Arial"/>
        </w:rPr>
        <w:t xml:space="preserve">. </w:t>
      </w:r>
      <w:r w:rsidR="000D7D76" w:rsidRPr="000D7D76">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19B524D6" w14:textId="37CD9A8C" w:rsidR="000D7D76" w:rsidRPr="000D7D76" w:rsidRDefault="00A513A9" w:rsidP="000D7D76">
      <w:pPr>
        <w:spacing w:before="240"/>
        <w:jc w:val="both"/>
        <w:rPr>
          <w:rFonts w:ascii="Arial" w:hAnsi="Arial"/>
        </w:rPr>
      </w:pPr>
      <w:bookmarkStart w:id="143" w:name="_Hlk226968897"/>
      <w:r>
        <w:rPr>
          <w:rFonts w:ascii="Arial" w:hAnsi="Arial"/>
        </w:rPr>
        <w:t>4.1.</w:t>
      </w:r>
      <w:r w:rsidR="00A1723A">
        <w:rPr>
          <w:rFonts w:ascii="Arial" w:hAnsi="Arial"/>
        </w:rPr>
        <w:t>5</w:t>
      </w:r>
      <w:r>
        <w:rPr>
          <w:rFonts w:ascii="Arial" w:hAnsi="Arial"/>
        </w:rPr>
        <w:t xml:space="preserve">. </w:t>
      </w:r>
      <w:r w:rsidR="000D7D76" w:rsidRPr="000D7D76">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bookmarkEnd w:id="143"/>
    </w:p>
    <w:p w14:paraId="3921BE23" w14:textId="5E6DBB2B" w:rsidR="001B042C" w:rsidRPr="00923752" w:rsidRDefault="001B042C" w:rsidP="00CD5211">
      <w:pPr>
        <w:pStyle w:val="Ttulo2"/>
        <w:keepNext w:val="0"/>
        <w:tabs>
          <w:tab w:val="left" w:pos="0"/>
        </w:tabs>
        <w:suppressAutoHyphens/>
        <w:spacing w:before="360"/>
        <w:rPr>
          <w:sz w:val="24"/>
        </w:rPr>
      </w:pPr>
      <w:r w:rsidRPr="00923752">
        <w:rPr>
          <w:sz w:val="24"/>
          <w:u w:val="single"/>
        </w:rPr>
        <w:t>CLÁUSULA QUINTA</w:t>
      </w:r>
      <w:r w:rsidRPr="00923752">
        <w:rPr>
          <w:sz w:val="24"/>
        </w:rPr>
        <w:t xml:space="preserve"> - PREÇO</w:t>
      </w:r>
    </w:p>
    <w:p w14:paraId="214359B9" w14:textId="77777777" w:rsidR="00504699" w:rsidRPr="00AB59EF" w:rsidRDefault="00504699" w:rsidP="00504699">
      <w:pPr>
        <w:pStyle w:val="Ttulo2"/>
        <w:keepNext w:val="0"/>
        <w:tabs>
          <w:tab w:val="left" w:pos="0"/>
        </w:tabs>
        <w:suppressAutoHyphens/>
        <w:spacing w:before="240"/>
        <w:rPr>
          <w:rFonts w:eastAsia="SimSun"/>
          <w:b w:val="0"/>
          <w:bCs/>
          <w:sz w:val="24"/>
        </w:rPr>
      </w:pPr>
      <w:r>
        <w:rPr>
          <w:rFonts w:eastAsia="SimSun"/>
          <w:b w:val="0"/>
          <w:bCs/>
          <w:sz w:val="24"/>
        </w:rPr>
        <w:t xml:space="preserve">5.1. </w:t>
      </w:r>
      <w:r w:rsidRPr="00AB59EF">
        <w:rPr>
          <w:rFonts w:eastAsia="SimSun"/>
          <w:b w:val="0"/>
          <w:bCs/>
          <w:sz w:val="24"/>
        </w:rPr>
        <w:t>O valor total da contratação é de R$.......... (</w:t>
      </w:r>
      <w:proofErr w:type="gramStart"/>
      <w:r w:rsidRPr="00AB59EF">
        <w:rPr>
          <w:rFonts w:eastAsia="SimSun"/>
          <w:b w:val="0"/>
          <w:bCs/>
          <w:sz w:val="24"/>
        </w:rPr>
        <w:t>.....</w:t>
      </w:r>
      <w:proofErr w:type="gramEnd"/>
      <w:r w:rsidRPr="00AB59EF">
        <w:rPr>
          <w:rFonts w:eastAsia="SimSun"/>
          <w:b w:val="0"/>
          <w:bCs/>
          <w:sz w:val="24"/>
        </w:rPr>
        <w:t>), sendo o valor detalhado de acordo com o item 1.2 do presente.</w:t>
      </w:r>
    </w:p>
    <w:p w14:paraId="23E01EFA" w14:textId="0021FAE3" w:rsidR="00CD5211" w:rsidRPr="00FC1A63" w:rsidRDefault="00504699" w:rsidP="00FC1A63">
      <w:pPr>
        <w:pStyle w:val="Ttulo2"/>
        <w:keepNext w:val="0"/>
        <w:tabs>
          <w:tab w:val="left" w:pos="0"/>
        </w:tabs>
        <w:suppressAutoHyphens/>
        <w:spacing w:before="240"/>
        <w:rPr>
          <w:rFonts w:eastAsia="SimSun"/>
          <w:b w:val="0"/>
          <w:bCs/>
          <w:sz w:val="24"/>
        </w:rPr>
      </w:pPr>
      <w:r>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0979E3" w14:textId="74971076" w:rsidR="00EC16BD" w:rsidRDefault="001B042C" w:rsidP="00EC16BD">
      <w:pPr>
        <w:pStyle w:val="Ttulo2"/>
        <w:keepNext w:val="0"/>
        <w:tabs>
          <w:tab w:val="left" w:pos="0"/>
        </w:tabs>
        <w:suppressAutoHyphens/>
        <w:spacing w:before="240"/>
        <w:rPr>
          <w:bCs/>
          <w:color w:val="000000"/>
          <w:sz w:val="24"/>
        </w:rPr>
      </w:pPr>
      <w:r w:rsidRPr="00923752">
        <w:rPr>
          <w:sz w:val="24"/>
          <w:u w:val="single"/>
        </w:rPr>
        <w:t>CLÁUSULA SEXTA</w:t>
      </w:r>
      <w:r w:rsidRPr="00923752">
        <w:rPr>
          <w:sz w:val="24"/>
        </w:rPr>
        <w:t xml:space="preserve"> </w:t>
      </w:r>
      <w:r w:rsidR="00295AEB">
        <w:rPr>
          <w:sz w:val="24"/>
        </w:rPr>
        <w:t>–</w:t>
      </w:r>
      <w:r w:rsidR="0066564A">
        <w:rPr>
          <w:sz w:val="24"/>
        </w:rPr>
        <w:t xml:space="preserve"> </w:t>
      </w:r>
      <w:r w:rsidRPr="00923752">
        <w:rPr>
          <w:bCs/>
          <w:color w:val="000000"/>
          <w:sz w:val="24"/>
        </w:rPr>
        <w:t>PAGAMENTO</w:t>
      </w:r>
    </w:p>
    <w:p w14:paraId="04E283FB" w14:textId="77777777" w:rsidR="00EC16BD" w:rsidRPr="00EC16BD" w:rsidRDefault="00EC16BD" w:rsidP="00EC16BD"/>
    <w:p w14:paraId="272E38CB" w14:textId="1EC29D19" w:rsidR="00EC16BD" w:rsidRPr="000B47DC" w:rsidRDefault="00EC16BD" w:rsidP="00F712B8">
      <w:pPr>
        <w:pStyle w:val="Expandido"/>
        <w:ind w:left="0"/>
        <w:rPr>
          <w:rFonts w:ascii="Arial" w:hAnsi="Arial" w:cs="Arial"/>
          <w:color w:val="auto"/>
          <w:sz w:val="24"/>
        </w:rPr>
      </w:pPr>
      <w:r>
        <w:rPr>
          <w:rFonts w:ascii="Arial" w:hAnsi="Arial" w:cs="Arial"/>
          <w:color w:val="auto"/>
          <w:sz w:val="24"/>
        </w:rPr>
        <w:t xml:space="preserve">6.1. </w:t>
      </w:r>
      <w:r w:rsidRPr="000B47DC">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Pr="000B47DC">
        <w:rPr>
          <w:rFonts w:ascii="Arial" w:hAnsi="Arial" w:cs="Arial"/>
          <w:b/>
          <w:bCs/>
          <w:color w:val="auto"/>
          <w:sz w:val="24"/>
        </w:rPr>
        <w:t xml:space="preserve">no 15º (décimo quinto) dia, </w:t>
      </w:r>
      <w:r w:rsidRPr="000B47DC">
        <w:rPr>
          <w:rFonts w:ascii="Arial" w:hAnsi="Arial" w:cs="Arial"/>
          <w:color w:val="auto"/>
          <w:sz w:val="24"/>
        </w:rPr>
        <w:t>após o registro da Nota Fiscal, mediante a apresentação da documentação fiscal pertinente.</w:t>
      </w:r>
    </w:p>
    <w:p w14:paraId="33458CCD" w14:textId="4DD1F45C" w:rsidR="00EC16BD" w:rsidRPr="00C16514" w:rsidRDefault="00EC16BD" w:rsidP="00F712B8">
      <w:pPr>
        <w:pStyle w:val="Nivel01"/>
        <w:rPr>
          <w:b w:val="0"/>
          <w:bCs w:val="0"/>
        </w:rPr>
      </w:pPr>
      <w:r>
        <w:rPr>
          <w:b w:val="0"/>
          <w:bCs w:val="0"/>
        </w:rPr>
        <w:t xml:space="preserve">6.1.1. </w:t>
      </w:r>
      <w:r w:rsidRPr="00C16514">
        <w:rPr>
          <w:b w:val="0"/>
          <w:bCs w:val="0"/>
        </w:rPr>
        <w:t>Na(s) nota(s) fiscal(</w:t>
      </w:r>
      <w:proofErr w:type="spellStart"/>
      <w:r w:rsidRPr="00C16514">
        <w:rPr>
          <w:b w:val="0"/>
          <w:bCs w:val="0"/>
        </w:rPr>
        <w:t>is</w:t>
      </w:r>
      <w:proofErr w:type="spellEnd"/>
      <w:r w:rsidRPr="00C16514">
        <w:rPr>
          <w:b w:val="0"/>
          <w:bCs w:val="0"/>
        </w:rPr>
        <w:t>) deverá(</w:t>
      </w:r>
      <w:proofErr w:type="spellStart"/>
      <w:r w:rsidRPr="00C16514">
        <w:rPr>
          <w:b w:val="0"/>
          <w:bCs w:val="0"/>
        </w:rPr>
        <w:t>ão</w:t>
      </w:r>
      <w:proofErr w:type="spellEnd"/>
      <w:r w:rsidRPr="00C16514">
        <w:rPr>
          <w:b w:val="0"/>
          <w:bCs w:val="0"/>
        </w:rPr>
        <w:t>) constar o número do Processo, do Pregão e da Ordem de Serviço. Deverá ser emitida uma nota fiscal para cada Ordem de Serviço. Caso não constem essas informações, a(s) nota(s) fiscal(</w:t>
      </w:r>
      <w:proofErr w:type="spellStart"/>
      <w:r w:rsidRPr="00C16514">
        <w:rPr>
          <w:b w:val="0"/>
          <w:bCs w:val="0"/>
        </w:rPr>
        <w:t>is</w:t>
      </w:r>
      <w:proofErr w:type="spellEnd"/>
      <w:r w:rsidRPr="00C16514">
        <w:rPr>
          <w:b w:val="0"/>
          <w:bCs w:val="0"/>
        </w:rPr>
        <w:t>) será(</w:t>
      </w:r>
      <w:proofErr w:type="spellStart"/>
      <w:r w:rsidRPr="00C16514">
        <w:rPr>
          <w:b w:val="0"/>
          <w:bCs w:val="0"/>
        </w:rPr>
        <w:t>ão</w:t>
      </w:r>
      <w:proofErr w:type="spellEnd"/>
      <w:r w:rsidRPr="00C16514">
        <w:rPr>
          <w:b w:val="0"/>
          <w:bCs w:val="0"/>
        </w:rPr>
        <w:t>) devolvida(s).</w:t>
      </w:r>
    </w:p>
    <w:p w14:paraId="0E377223" w14:textId="0A538A48" w:rsidR="00EC16BD" w:rsidRPr="000F37BF" w:rsidRDefault="00EC16BD" w:rsidP="00F712B8">
      <w:pPr>
        <w:pStyle w:val="Expandido"/>
        <w:spacing w:before="240"/>
        <w:ind w:left="0"/>
        <w:rPr>
          <w:rFonts w:ascii="Arial" w:hAnsi="Arial" w:cs="Arial"/>
          <w:color w:val="auto"/>
          <w:sz w:val="24"/>
        </w:rPr>
      </w:pPr>
      <w:r>
        <w:rPr>
          <w:rFonts w:ascii="Arial" w:hAnsi="Arial" w:cs="Arial"/>
          <w:color w:val="auto"/>
          <w:sz w:val="24"/>
        </w:rPr>
        <w:t xml:space="preserve">6.2. </w:t>
      </w:r>
      <w:r w:rsidRPr="000F37BF">
        <w:rPr>
          <w:rFonts w:ascii="Arial" w:hAnsi="Arial" w:cs="Arial"/>
          <w:color w:val="auto"/>
          <w:sz w:val="24"/>
        </w:rPr>
        <w:t>O pagamento será realizado através de ordem bancária, para crédito em banco, agência e conta corrente indicados pelo contratado.</w:t>
      </w:r>
    </w:p>
    <w:p w14:paraId="00225E25" w14:textId="77777777" w:rsidR="00EC16BD" w:rsidRPr="000F37BF" w:rsidRDefault="00EC16BD" w:rsidP="00F712B8">
      <w:pPr>
        <w:pStyle w:val="Expandido"/>
        <w:ind w:left="0"/>
        <w:rPr>
          <w:rFonts w:ascii="Arial" w:hAnsi="Arial" w:cs="Arial"/>
          <w:color w:val="auto"/>
          <w:sz w:val="24"/>
        </w:rPr>
      </w:pPr>
    </w:p>
    <w:p w14:paraId="4182521C" w14:textId="26E663B7" w:rsidR="00EC16BD" w:rsidRDefault="00EC16BD" w:rsidP="00F712B8">
      <w:pPr>
        <w:pStyle w:val="Expandido"/>
        <w:ind w:left="0"/>
        <w:rPr>
          <w:rFonts w:ascii="Arial" w:hAnsi="Arial" w:cs="Arial"/>
          <w:color w:val="auto"/>
          <w:sz w:val="24"/>
        </w:rPr>
      </w:pPr>
      <w:r>
        <w:rPr>
          <w:rFonts w:ascii="Arial" w:hAnsi="Arial" w:cs="Arial"/>
          <w:color w:val="auto"/>
          <w:sz w:val="24"/>
        </w:rPr>
        <w:lastRenderedPageBreak/>
        <w:t xml:space="preserve">6.3. </w:t>
      </w:r>
      <w:r w:rsidRPr="000F37BF">
        <w:rPr>
          <w:rFonts w:ascii="Arial" w:hAnsi="Arial" w:cs="Arial"/>
          <w:color w:val="auto"/>
          <w:sz w:val="24"/>
        </w:rPr>
        <w:t>Será considerada data do pagamento o dia em que constar como emitida a ordem bancária para pagamento.</w:t>
      </w:r>
    </w:p>
    <w:p w14:paraId="3F94DD81" w14:textId="77777777" w:rsidR="00EC16BD" w:rsidRDefault="00EC16BD" w:rsidP="00F712B8">
      <w:pPr>
        <w:pStyle w:val="Expandido"/>
        <w:ind w:left="0"/>
        <w:rPr>
          <w:rFonts w:ascii="Arial" w:hAnsi="Arial" w:cs="Arial"/>
          <w:color w:val="auto"/>
          <w:sz w:val="24"/>
        </w:rPr>
      </w:pPr>
    </w:p>
    <w:p w14:paraId="4D028437" w14:textId="4B4E04A0" w:rsidR="00EC16BD" w:rsidRPr="0024407D" w:rsidRDefault="00EC16BD" w:rsidP="00F712B8">
      <w:pPr>
        <w:jc w:val="both"/>
        <w:rPr>
          <w:rFonts w:ascii="Arial" w:hAnsi="Arial"/>
          <w:color w:val="ED0000"/>
        </w:rPr>
      </w:pPr>
      <w:r>
        <w:rPr>
          <w:rFonts w:ascii="Arial" w:hAnsi="Arial"/>
        </w:rPr>
        <w:t xml:space="preserve">6.4. </w:t>
      </w:r>
      <w:r w:rsidRPr="00493FC9">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1368459F" w14:textId="01633E99" w:rsidR="000928DE" w:rsidRDefault="001B042C" w:rsidP="000928DE">
      <w:pPr>
        <w:pStyle w:val="Ttulo2"/>
        <w:keepNext w:val="0"/>
        <w:tabs>
          <w:tab w:val="left" w:pos="0"/>
        </w:tabs>
        <w:suppressAutoHyphens/>
        <w:spacing w:before="240"/>
      </w:pPr>
      <w:r w:rsidRPr="009B4542">
        <w:rPr>
          <w:sz w:val="24"/>
          <w:u w:val="single"/>
        </w:rPr>
        <w:t>CLÁUSULA SÉTIMA</w:t>
      </w:r>
      <w:r w:rsidRPr="009B4542">
        <w:rPr>
          <w:sz w:val="24"/>
        </w:rPr>
        <w:t xml:space="preserve"> </w:t>
      </w:r>
      <w:r w:rsidR="000928DE">
        <w:rPr>
          <w:sz w:val="24"/>
        </w:rPr>
        <w:t>–</w:t>
      </w:r>
      <w:r w:rsidRPr="009B4542">
        <w:rPr>
          <w:sz w:val="24"/>
        </w:rPr>
        <w:t xml:space="preserve"> REAJUSTE</w:t>
      </w:r>
    </w:p>
    <w:p w14:paraId="572758DD" w14:textId="4A4ECF2A" w:rsidR="007634EC" w:rsidRPr="003A50E4" w:rsidRDefault="007634EC" w:rsidP="007634EC">
      <w:pPr>
        <w:pStyle w:val="Nivel2"/>
        <w:widowControl w:val="0"/>
        <w:numPr>
          <w:ilvl w:val="0"/>
          <w:numId w:val="0"/>
        </w:numPr>
        <w:suppressAutoHyphens/>
        <w:spacing w:before="240" w:after="0" w:line="240" w:lineRule="auto"/>
        <w:rPr>
          <w:b/>
          <w:color w:val="auto"/>
          <w:sz w:val="24"/>
          <w:szCs w:val="24"/>
        </w:rPr>
      </w:pPr>
      <w:r w:rsidRPr="003A50E4">
        <w:rPr>
          <w:color w:val="auto"/>
          <w:sz w:val="24"/>
          <w:szCs w:val="24"/>
        </w:rPr>
        <w:t>7.1.</w:t>
      </w:r>
      <w:r w:rsidRPr="003A50E4">
        <w:rPr>
          <w:bCs/>
          <w:color w:val="auto"/>
          <w:sz w:val="24"/>
          <w:szCs w:val="24"/>
        </w:rPr>
        <w:t xml:space="preserve"> </w:t>
      </w:r>
      <w:r w:rsidRPr="003A50E4">
        <w:rPr>
          <w:color w:val="auto"/>
          <w:sz w:val="24"/>
          <w:szCs w:val="24"/>
        </w:rPr>
        <w:t>O índice a ser utilizado é o INPC (IBGE), que é adotado pela prefeitura como índice oficial para orientar os reajustes contratuais. Os preços inicialmente contratados são fixos e irreajustáveis no prazo de um ano</w:t>
      </w:r>
      <w:r w:rsidR="00D1034E" w:rsidRPr="003A50E4">
        <w:rPr>
          <w:color w:val="auto"/>
          <w:sz w:val="24"/>
          <w:szCs w:val="24"/>
        </w:rPr>
        <w:t xml:space="preserve"> </w:t>
      </w:r>
      <w:r w:rsidRPr="003A50E4">
        <w:rPr>
          <w:bCs/>
          <w:color w:val="auto"/>
          <w:sz w:val="24"/>
          <w:szCs w:val="24"/>
        </w:rPr>
        <w:t xml:space="preserve">contado da data de </w:t>
      </w:r>
      <w:r w:rsidR="00EC16BD" w:rsidRPr="003A50E4">
        <w:rPr>
          <w:b/>
          <w:color w:val="auto"/>
          <w:sz w:val="24"/>
          <w:szCs w:val="24"/>
          <w:u w:val="single"/>
        </w:rPr>
        <w:t>08</w:t>
      </w:r>
      <w:r w:rsidRPr="003A50E4">
        <w:rPr>
          <w:b/>
          <w:color w:val="auto"/>
          <w:sz w:val="24"/>
          <w:szCs w:val="24"/>
          <w:u w:val="single"/>
        </w:rPr>
        <w:t>/</w:t>
      </w:r>
      <w:r w:rsidR="00BB64E1" w:rsidRPr="003A50E4">
        <w:rPr>
          <w:b/>
          <w:color w:val="auto"/>
          <w:sz w:val="24"/>
          <w:szCs w:val="24"/>
          <w:u w:val="single"/>
        </w:rPr>
        <w:t>0</w:t>
      </w:r>
      <w:r w:rsidR="00EC16BD" w:rsidRPr="003A50E4">
        <w:rPr>
          <w:b/>
          <w:color w:val="auto"/>
          <w:sz w:val="24"/>
          <w:szCs w:val="24"/>
          <w:u w:val="single"/>
        </w:rPr>
        <w:t>5</w:t>
      </w:r>
      <w:r w:rsidRPr="003A50E4">
        <w:rPr>
          <w:b/>
          <w:color w:val="auto"/>
          <w:sz w:val="24"/>
          <w:szCs w:val="24"/>
          <w:u w:val="single"/>
        </w:rPr>
        <w:t>/202</w:t>
      </w:r>
      <w:r w:rsidR="00BB64E1" w:rsidRPr="003A50E4">
        <w:rPr>
          <w:b/>
          <w:color w:val="auto"/>
          <w:sz w:val="24"/>
          <w:szCs w:val="24"/>
          <w:u w:val="single"/>
        </w:rPr>
        <w:t>6</w:t>
      </w:r>
      <w:r w:rsidRPr="003A50E4">
        <w:rPr>
          <w:b/>
          <w:color w:val="auto"/>
          <w:sz w:val="24"/>
          <w:szCs w:val="24"/>
          <w:u w:val="single"/>
        </w:rPr>
        <w:t xml:space="preserve"> </w:t>
      </w:r>
      <w:r w:rsidRPr="003A50E4">
        <w:rPr>
          <w:b/>
          <w:color w:val="auto"/>
          <w:sz w:val="24"/>
          <w:szCs w:val="24"/>
        </w:rPr>
        <w:t>(data da planilha resumo).</w:t>
      </w:r>
    </w:p>
    <w:p w14:paraId="32D44B5F" w14:textId="3EC5D2CD" w:rsidR="003A6536" w:rsidRPr="00BB64E1" w:rsidRDefault="003A6536" w:rsidP="00D37CE7">
      <w:pPr>
        <w:pStyle w:val="Ttulo2"/>
        <w:keepNext w:val="0"/>
        <w:tabs>
          <w:tab w:val="left" w:pos="0"/>
        </w:tabs>
        <w:suppressAutoHyphens/>
        <w:spacing w:before="360"/>
        <w:rPr>
          <w:sz w:val="24"/>
        </w:rPr>
      </w:pPr>
      <w:r w:rsidRPr="00BB64E1">
        <w:rPr>
          <w:sz w:val="24"/>
          <w:u w:val="single"/>
        </w:rPr>
        <w:t>CLÁUSULA OITAVA</w:t>
      </w:r>
      <w:r w:rsidRPr="00BB64E1">
        <w:rPr>
          <w:sz w:val="24"/>
        </w:rPr>
        <w:t xml:space="preserve"> - OBRIGAÇÕES DO CONTRANTE</w:t>
      </w:r>
    </w:p>
    <w:p w14:paraId="0A4C3086" w14:textId="77777777" w:rsidR="00504699" w:rsidRDefault="00504699" w:rsidP="00504699">
      <w:pPr>
        <w:pStyle w:val="Ttulo2"/>
        <w:keepNext w:val="0"/>
        <w:tabs>
          <w:tab w:val="left" w:pos="0"/>
        </w:tabs>
        <w:suppressAutoHyphens/>
        <w:spacing w:before="216"/>
        <w:rPr>
          <w:b w:val="0"/>
          <w:bCs/>
          <w:sz w:val="24"/>
        </w:rPr>
      </w:pPr>
      <w:r w:rsidRPr="00BB64E1">
        <w:rPr>
          <w:b w:val="0"/>
          <w:bCs/>
          <w:sz w:val="24"/>
        </w:rPr>
        <w:t xml:space="preserve">8.1. Exigir o cumprimento de todas as obrigações assumidas </w:t>
      </w:r>
      <w:r>
        <w:rPr>
          <w:b w:val="0"/>
          <w:bCs/>
          <w:sz w:val="24"/>
        </w:rPr>
        <w:t>pelo contratado, de acordo com o contrato e seus anexos.</w:t>
      </w:r>
    </w:p>
    <w:p w14:paraId="27EE2B45" w14:textId="77777777" w:rsidR="00504699" w:rsidRDefault="00504699" w:rsidP="00504699">
      <w:pPr>
        <w:pStyle w:val="Ttulo2"/>
        <w:keepNext w:val="0"/>
        <w:tabs>
          <w:tab w:val="left" w:pos="0"/>
        </w:tabs>
        <w:suppressAutoHyphens/>
        <w:spacing w:before="216"/>
        <w:rPr>
          <w:b w:val="0"/>
          <w:bCs/>
          <w:sz w:val="24"/>
        </w:rPr>
      </w:pPr>
      <w:r>
        <w:rPr>
          <w:b w:val="0"/>
          <w:bCs/>
          <w:sz w:val="24"/>
        </w:rPr>
        <w:t>8.2. Receber o objeto no prazo e condições estabelecidas no termo de referência.</w:t>
      </w:r>
    </w:p>
    <w:p w14:paraId="76FEBE72" w14:textId="77777777" w:rsidR="00504699" w:rsidRDefault="00504699" w:rsidP="00504699">
      <w:pPr>
        <w:pStyle w:val="Ttulo2"/>
        <w:keepNext w:val="0"/>
        <w:tabs>
          <w:tab w:val="left" w:pos="0"/>
        </w:tabs>
        <w:suppressAutoHyphens/>
        <w:spacing w:before="216"/>
        <w:rPr>
          <w:b w:val="0"/>
          <w:bCs/>
          <w:sz w:val="24"/>
        </w:rPr>
      </w:pPr>
      <w:r>
        <w:rPr>
          <w:b w:val="0"/>
          <w:bCs/>
          <w:sz w:val="24"/>
        </w:rPr>
        <w:t xml:space="preserve">8.3. Notificar o contratado, por escrito, sobre vícios, defeitos ou incorreções verificadas no objeto fornecido, para que seja por ele substituído, reparado ou corrigido, no total ou em parte, às suas expensas, </w:t>
      </w:r>
      <w:r w:rsidRPr="0078438C">
        <w:rPr>
          <w:b w:val="0"/>
          <w:bCs/>
          <w:sz w:val="24"/>
        </w:rPr>
        <w:t>certificando-se de que as soluções por ele propostas sejam as mais adequadas.</w:t>
      </w:r>
    </w:p>
    <w:p w14:paraId="25DD0717" w14:textId="77777777" w:rsidR="00504699" w:rsidRDefault="00504699" w:rsidP="00504699">
      <w:pPr>
        <w:pStyle w:val="Ttulo2"/>
        <w:keepNext w:val="0"/>
        <w:tabs>
          <w:tab w:val="left" w:pos="0"/>
        </w:tabs>
        <w:suppressAutoHyphens/>
        <w:spacing w:before="216"/>
        <w:rPr>
          <w:b w:val="0"/>
          <w:bCs/>
          <w:sz w:val="24"/>
        </w:rPr>
      </w:pPr>
      <w:r>
        <w:rPr>
          <w:b w:val="0"/>
          <w:bCs/>
          <w:sz w:val="24"/>
        </w:rPr>
        <w:t xml:space="preserve">8.4. </w:t>
      </w:r>
      <w:r>
        <w:rPr>
          <w:rFonts w:eastAsia="Lucida Sans Unicode" w:cs="Tahoma"/>
          <w:b w:val="0"/>
          <w:bCs/>
          <w:sz w:val="24"/>
        </w:rPr>
        <w:t>Indicar o responsável pela fiscalização e acompanhamento da</w:t>
      </w:r>
      <w:r>
        <w:rPr>
          <w:b w:val="0"/>
          <w:bCs/>
          <w:sz w:val="24"/>
        </w:rPr>
        <w:t xml:space="preserve"> execução do contrato e o cumprimento das obrigações pelo Contratado.</w:t>
      </w:r>
    </w:p>
    <w:p w14:paraId="2B65B195" w14:textId="77777777" w:rsidR="00504699" w:rsidRDefault="00504699" w:rsidP="00504699">
      <w:pPr>
        <w:pStyle w:val="Ttulo2"/>
        <w:keepNext w:val="0"/>
        <w:tabs>
          <w:tab w:val="left" w:pos="0"/>
        </w:tabs>
        <w:suppressAutoHyphens/>
        <w:spacing w:before="216"/>
        <w:rPr>
          <w:b w:val="0"/>
          <w:bCs/>
          <w:sz w:val="24"/>
        </w:rPr>
      </w:pPr>
      <w:r>
        <w:rPr>
          <w:b w:val="0"/>
          <w:bCs/>
          <w:sz w:val="24"/>
        </w:rPr>
        <w:t>8. 5. Efetuar o pagamento ao Contratado do valor devido correspondente à execução do objeto, no prazo, forma e condições estabelecidos no presente contrato e no termo de referência.</w:t>
      </w:r>
    </w:p>
    <w:p w14:paraId="775A6BC1" w14:textId="77777777" w:rsidR="00504699" w:rsidRDefault="00504699" w:rsidP="00504699">
      <w:pPr>
        <w:pStyle w:val="Ttulo2"/>
        <w:keepNext w:val="0"/>
        <w:tabs>
          <w:tab w:val="left" w:pos="0"/>
        </w:tabs>
        <w:suppressAutoHyphens/>
        <w:spacing w:before="216"/>
        <w:rPr>
          <w:b w:val="0"/>
          <w:bCs/>
          <w:sz w:val="24"/>
        </w:rPr>
      </w:pPr>
      <w:r>
        <w:rPr>
          <w:b w:val="0"/>
          <w:bCs/>
          <w:sz w:val="24"/>
        </w:rPr>
        <w:t>8.8. Aplicar ao Contratado as sanções previstas na lei e neste contrato.</w:t>
      </w:r>
    </w:p>
    <w:p w14:paraId="62E4C804" w14:textId="77777777" w:rsidR="00504699" w:rsidRDefault="00504699" w:rsidP="00504699">
      <w:pPr>
        <w:pStyle w:val="Ttulo2"/>
        <w:keepNext w:val="0"/>
        <w:tabs>
          <w:tab w:val="left" w:pos="0"/>
        </w:tabs>
        <w:suppressAutoHyphens/>
        <w:spacing w:before="216"/>
        <w:rPr>
          <w:b w:val="0"/>
          <w:bCs/>
          <w:sz w:val="24"/>
        </w:rPr>
      </w:pPr>
      <w:r>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DA39DC" w14:textId="77777777" w:rsidR="00504699" w:rsidRDefault="00504699" w:rsidP="00504699">
      <w:pPr>
        <w:pStyle w:val="Ttulo2"/>
        <w:keepNext w:val="0"/>
        <w:tabs>
          <w:tab w:val="left" w:pos="0"/>
        </w:tabs>
        <w:suppressAutoHyphens/>
        <w:spacing w:before="216"/>
        <w:rPr>
          <w:b w:val="0"/>
          <w:bCs/>
          <w:sz w:val="24"/>
        </w:rPr>
      </w:pPr>
      <w:r>
        <w:rPr>
          <w:b w:val="0"/>
          <w:bCs/>
          <w:sz w:val="24"/>
        </w:rPr>
        <w:t xml:space="preserve">8.10. A Administração terá o prazo de até 01 (um) mês, a contar da data do protocolo do requerimento para decidir, admitida a prorrogação motivada, por igual período. </w:t>
      </w:r>
    </w:p>
    <w:p w14:paraId="37EAA927" w14:textId="77777777" w:rsidR="00504699" w:rsidRDefault="00504699" w:rsidP="00504699">
      <w:pPr>
        <w:pStyle w:val="Ttulo2"/>
        <w:keepNext w:val="0"/>
        <w:tabs>
          <w:tab w:val="left" w:pos="0"/>
        </w:tabs>
        <w:suppressAutoHyphens/>
        <w:spacing w:before="216"/>
        <w:rPr>
          <w:b w:val="0"/>
          <w:bCs/>
          <w:sz w:val="24"/>
        </w:rPr>
      </w:pPr>
      <w:r>
        <w:rPr>
          <w:b w:val="0"/>
          <w:bCs/>
          <w:sz w:val="24"/>
        </w:rPr>
        <w:t>8.11. Responder eventuais pedidos de reestabelecimento do equilíbrio econômico-financeiro feitos pelo contratado no prazo máximo de até 01 (um) mês.</w:t>
      </w:r>
    </w:p>
    <w:p w14:paraId="1C4B2EEC" w14:textId="76A6FE07" w:rsidR="00C63C58" w:rsidRDefault="00504699" w:rsidP="000D3F8B">
      <w:pPr>
        <w:pStyle w:val="Nivel2"/>
        <w:widowControl w:val="0"/>
        <w:numPr>
          <w:ilvl w:val="0"/>
          <w:numId w:val="0"/>
        </w:numPr>
        <w:suppressAutoHyphens/>
        <w:spacing w:before="216" w:after="0" w:line="240" w:lineRule="auto"/>
        <w:rPr>
          <w:rFonts w:eastAsia="Times New Roman"/>
          <w:b/>
          <w:u w:val="single"/>
        </w:rPr>
      </w:pPr>
      <w:r>
        <w:rPr>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39889AB" w14:textId="388D3586" w:rsidR="003A6536" w:rsidRPr="003A6536" w:rsidRDefault="003A6536" w:rsidP="00D1294B">
      <w:pPr>
        <w:tabs>
          <w:tab w:val="left" w:pos="0"/>
        </w:tabs>
        <w:autoSpaceDN/>
        <w:spacing w:before="244"/>
        <w:jc w:val="both"/>
        <w:textAlignment w:val="auto"/>
        <w:outlineLvl w:val="1"/>
        <w:rPr>
          <w:rFonts w:ascii="Arial" w:eastAsia="Times New Roman" w:hAnsi="Arial"/>
          <w:b/>
        </w:rPr>
      </w:pPr>
      <w:r w:rsidRPr="003A6536">
        <w:rPr>
          <w:rFonts w:ascii="Arial" w:eastAsia="Times New Roman" w:hAnsi="Arial"/>
          <w:b/>
          <w:u w:val="single"/>
        </w:rPr>
        <w:lastRenderedPageBreak/>
        <w:t>CLÁUSULA NONA</w:t>
      </w:r>
      <w:r w:rsidRPr="003A6536">
        <w:rPr>
          <w:rFonts w:ascii="Arial" w:eastAsia="Times New Roman" w:hAnsi="Arial"/>
          <w:b/>
        </w:rPr>
        <w:t xml:space="preserve"> - OBRIGAÇÕES DO CONTRATADO</w:t>
      </w:r>
    </w:p>
    <w:p w14:paraId="4415F230"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9.1. O Contratado deve cumprir todas as obrigações constantes deste contrato e de seus anexos, assumindo como exclusivamente seus os riscos e as despesas decorrentes da boa e perfeita execução do objeto.</w:t>
      </w:r>
    </w:p>
    <w:p w14:paraId="18F8ED30"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9.2. Manter preposto aceito pela Administração no local do serviço para representá-lo na execução do contrato.</w:t>
      </w:r>
    </w:p>
    <w:p w14:paraId="20B0046F"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9.3. A indicação ou a manutenção do preposto da empresa poderá ser recusada pelo órgão ou entidade, desde que devidamente justificada, devendo a empresa designar outro para o exercício da atividade.</w:t>
      </w:r>
    </w:p>
    <w:p w14:paraId="1BA6E06E"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9.4. Atender às determinações regulares emitidas pelo fiscal do contrato ou autoridade superior (art. 137, II) e prestar todo esclarecimento ou informação por eles solicitados;</w:t>
      </w:r>
    </w:p>
    <w:p w14:paraId="6BFCA816" w14:textId="77777777" w:rsidR="00504699" w:rsidRDefault="00504699" w:rsidP="005652BF">
      <w:pPr>
        <w:tabs>
          <w:tab w:val="left" w:pos="0"/>
        </w:tabs>
        <w:spacing w:before="216" w:line="259" w:lineRule="auto"/>
        <w:jc w:val="both"/>
        <w:textAlignment w:val="auto"/>
        <w:outlineLvl w:val="1"/>
        <w:rPr>
          <w:rFonts w:ascii="Arial" w:eastAsia="Times New Roman" w:hAnsi="Arial"/>
          <w:bCs/>
        </w:rPr>
      </w:pPr>
      <w:r>
        <w:rPr>
          <w:rFonts w:ascii="Arial" w:eastAsia="Times New Roman" w:hAnsi="Arial"/>
          <w:bCs/>
        </w:rP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6C942CF" w14:textId="77777777" w:rsidR="00504699" w:rsidRDefault="00504699" w:rsidP="005652BF">
      <w:pPr>
        <w:tabs>
          <w:tab w:val="left" w:pos="0"/>
        </w:tabs>
        <w:spacing w:before="216" w:line="259" w:lineRule="auto"/>
        <w:jc w:val="both"/>
        <w:textAlignment w:val="auto"/>
        <w:outlineLvl w:val="1"/>
        <w:rPr>
          <w:rFonts w:ascii="Arial" w:eastAsia="Times New Roman" w:hAnsi="Arial"/>
          <w:bCs/>
        </w:rPr>
      </w:pPr>
      <w:r>
        <w:rPr>
          <w:rFonts w:ascii="Arial" w:eastAsia="Times New Roman" w:hAnsi="Arial"/>
          <w:bCs/>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0214F1EB" w14:textId="77777777" w:rsidR="00504699" w:rsidRDefault="00504699" w:rsidP="00504699">
      <w:pPr>
        <w:tabs>
          <w:tab w:val="left" w:pos="0"/>
        </w:tabs>
        <w:spacing w:before="200"/>
        <w:jc w:val="both"/>
        <w:textAlignment w:val="auto"/>
        <w:outlineLvl w:val="1"/>
        <w:rPr>
          <w:rFonts w:ascii="Arial" w:eastAsia="Times New Roman" w:hAnsi="Arial"/>
          <w:bCs/>
        </w:rPr>
      </w:pPr>
      <w:r>
        <w:rPr>
          <w:rFonts w:ascii="Arial" w:eastAsia="Times New Roman" w:hAnsi="Arial"/>
          <w:bCs/>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8917B5E" w14:textId="77777777" w:rsidR="00504699" w:rsidRDefault="00504699" w:rsidP="00504699">
      <w:pPr>
        <w:tabs>
          <w:tab w:val="left" w:pos="0"/>
        </w:tabs>
        <w:spacing w:before="200"/>
        <w:jc w:val="both"/>
        <w:textAlignment w:val="auto"/>
        <w:outlineLvl w:val="1"/>
        <w:rPr>
          <w:rFonts w:ascii="Arial" w:eastAsia="Times New Roman" w:hAnsi="Arial"/>
          <w:bCs/>
        </w:rPr>
      </w:pPr>
      <w:r>
        <w:rPr>
          <w:rFonts w:ascii="Arial" w:eastAsia="Times New Roman" w:hAnsi="Arial"/>
          <w:bCs/>
        </w:rPr>
        <w:t>9.8. Não contratar, durante a vigência do contrato, cônjuge, companheiro ou parente em linha reta, colateral ou por afinidade, até o terceiro grau, de dirigente do contratante ou do fiscal ou gestor do contrato, nos termos do artigo 48, parágrafo único, da Lei nº 14.133/21.</w:t>
      </w:r>
    </w:p>
    <w:p w14:paraId="0036AB6F" w14:textId="77777777" w:rsidR="00504699" w:rsidRPr="009550AB" w:rsidRDefault="00504699" w:rsidP="00AC7447">
      <w:pPr>
        <w:tabs>
          <w:tab w:val="left" w:pos="0"/>
        </w:tabs>
        <w:spacing w:before="200"/>
        <w:jc w:val="both"/>
        <w:textAlignment w:val="auto"/>
        <w:outlineLvl w:val="1"/>
        <w:rPr>
          <w:rFonts w:ascii="Arial" w:eastAsia="Times New Roman" w:hAnsi="Arial"/>
          <w:bCs/>
        </w:rPr>
      </w:pPr>
      <w:r>
        <w:rPr>
          <w:rFonts w:ascii="Arial" w:eastAsia="Times New Roman" w:hAnsi="Arial"/>
          <w:bCs/>
        </w:rPr>
        <w:t xml:space="preserve">9.9. </w:t>
      </w:r>
      <w:r>
        <w:rPr>
          <w:rFonts w:ascii="Arial" w:hAnsi="Arial"/>
        </w:rPr>
        <w:t xml:space="preserve">Quando não for possível a verificação da regularidade </w:t>
      </w:r>
      <w:r>
        <w:rPr>
          <w:rFonts w:ascii="Arial" w:hAnsi="Arial"/>
          <w:bCs/>
        </w:rPr>
        <w:t>nos endereços oficiais de consulta das certidões, o</w:t>
      </w:r>
      <w:r>
        <w:rPr>
          <w:rFonts w:ascii="Arial" w:eastAsia="Times New Roman" w:hAnsi="Arial"/>
          <w:bCs/>
        </w:rPr>
        <w:t xml:space="preserve"> contratado deverá entregar ao setor responsável pela fiscalização do contrato, até o dia trinta do mês seguinte ao da prestação dos </w:t>
      </w:r>
      <w:r w:rsidRPr="009550AB">
        <w:rPr>
          <w:rFonts w:ascii="Arial" w:eastAsia="Times New Roman" w:hAnsi="Arial"/>
          <w:bCs/>
        </w:rPr>
        <w:t xml:space="preserve">serviços, os seguintes documentos: </w:t>
      </w:r>
      <w:r w:rsidRPr="009550AB">
        <w:rPr>
          <w:rFonts w:ascii="Arial" w:hAnsi="Arial"/>
          <w:bCs/>
        </w:rPr>
        <w:t xml:space="preserve">1) certidão negativa, ou positiva com efeito de negativa, dos tributos federais e à Dívida Ativa da União; </w:t>
      </w:r>
      <w:r w:rsidRPr="009550AB">
        <w:rPr>
          <w:rFonts w:ascii="Arial" w:hAnsi="Arial"/>
          <w:b/>
          <w:bCs/>
        </w:rPr>
        <w:t xml:space="preserve"> </w:t>
      </w:r>
      <w:r w:rsidRPr="009550AB">
        <w:rPr>
          <w:rFonts w:ascii="Arial" w:hAnsi="Arial"/>
          <w:bCs/>
        </w:rPr>
        <w:t>2) Certidão de Regularidade do FGTS – CRF; e 3) Certidão Negativa, ou positiva com efeito de negativa, de Débitos Trabalhistas – CNDT.</w:t>
      </w:r>
    </w:p>
    <w:p w14:paraId="4C5B631E" w14:textId="77777777" w:rsidR="00504699" w:rsidRDefault="00504699" w:rsidP="00AC7447">
      <w:pPr>
        <w:tabs>
          <w:tab w:val="left" w:pos="0"/>
        </w:tabs>
        <w:spacing w:before="200"/>
        <w:jc w:val="both"/>
        <w:textAlignment w:val="auto"/>
        <w:outlineLvl w:val="1"/>
        <w:rPr>
          <w:rFonts w:ascii="Arial" w:eastAsia="Times New Roman" w:hAnsi="Arial"/>
          <w:bCs/>
        </w:rPr>
      </w:pPr>
      <w:r>
        <w:rPr>
          <w:rFonts w:ascii="Arial" w:eastAsia="Times New Roman" w:hAnsi="Arial"/>
          <w:bCs/>
        </w:rPr>
        <w:t>9.10. Comunicar ao fiscal do contrato, no prazo de 24 (vinte e quatro) horas, qualquer ocorrência anormal ou acidente que se verifique no local dos serviços.</w:t>
      </w:r>
    </w:p>
    <w:p w14:paraId="68F64CAA" w14:textId="77777777" w:rsidR="00504699" w:rsidRDefault="00504699" w:rsidP="00AC7447">
      <w:pPr>
        <w:tabs>
          <w:tab w:val="left" w:pos="0"/>
        </w:tabs>
        <w:spacing w:before="224"/>
        <w:jc w:val="both"/>
        <w:textAlignment w:val="auto"/>
        <w:rPr>
          <w:rFonts w:ascii="Arial" w:eastAsia="Times New Roman" w:hAnsi="Arial"/>
          <w:bCs/>
        </w:rPr>
      </w:pPr>
      <w:r>
        <w:rPr>
          <w:rFonts w:ascii="Arial" w:eastAsia="Times New Roman" w:hAnsi="Arial"/>
          <w:bCs/>
        </w:rPr>
        <w:t xml:space="preserve">9.11. Prestar todo esclarecimento ou informação solicitada pelo Contratante ou por </w:t>
      </w:r>
      <w:r>
        <w:rPr>
          <w:rFonts w:ascii="Arial" w:eastAsia="Times New Roman" w:hAnsi="Arial"/>
          <w:bCs/>
        </w:rPr>
        <w:lastRenderedPageBreak/>
        <w:t>seus prepostos, garantindo-lhes o acesso, a qualquer tempo, ao local dos trabalhos, bem como aos documentos relativos à execução do empreendimento.</w:t>
      </w:r>
    </w:p>
    <w:p w14:paraId="4BE80B05" w14:textId="77777777" w:rsidR="00504699" w:rsidRDefault="00504699" w:rsidP="00AC7447">
      <w:pPr>
        <w:tabs>
          <w:tab w:val="left" w:pos="0"/>
        </w:tabs>
        <w:spacing w:before="224"/>
        <w:jc w:val="both"/>
        <w:textAlignment w:val="auto"/>
        <w:rPr>
          <w:rFonts w:ascii="Arial" w:eastAsia="Times New Roman" w:hAnsi="Arial"/>
          <w:bCs/>
        </w:rPr>
      </w:pPr>
      <w:r>
        <w:rPr>
          <w:rFonts w:ascii="Arial" w:eastAsia="Times New Roman" w:hAnsi="Arial"/>
          <w:bCs/>
        </w:rPr>
        <w:t>9.12. Paralisar, por determinação do Contratante, qualquer atividade que não esteja sendo executada de acordo com a boa técnica ou que ponha em risco a segurança de pessoas ou bens de terceiros.</w:t>
      </w:r>
    </w:p>
    <w:p w14:paraId="1FFBA2EC" w14:textId="77777777" w:rsidR="00504699" w:rsidRDefault="00504699" w:rsidP="00AC7447">
      <w:pPr>
        <w:tabs>
          <w:tab w:val="left" w:pos="0"/>
        </w:tabs>
        <w:spacing w:before="224"/>
        <w:jc w:val="both"/>
        <w:textAlignment w:val="auto"/>
        <w:rPr>
          <w:rFonts w:ascii="Arial" w:eastAsia="Times New Roman" w:hAnsi="Arial"/>
          <w:bCs/>
        </w:rPr>
      </w:pPr>
      <w:r>
        <w:rPr>
          <w:rFonts w:ascii="Arial" w:eastAsia="Times New Roman" w:hAnsi="Arial"/>
          <w:bCs/>
        </w:rPr>
        <w:t>9.13. Conduzir os trabalhos com estrita observância às normas da legislação pertinente, cumprindo as determinações dos Poderes Públicos, mantendo sempre limpo o local dos serviços e nas melhores condições de segurança, higiene e disciplina.</w:t>
      </w:r>
    </w:p>
    <w:p w14:paraId="13A604FD" w14:textId="77777777" w:rsidR="00504699" w:rsidRDefault="00504699" w:rsidP="00AC7447">
      <w:pPr>
        <w:tabs>
          <w:tab w:val="left" w:pos="0"/>
        </w:tabs>
        <w:spacing w:before="224"/>
        <w:jc w:val="both"/>
        <w:textAlignment w:val="auto"/>
        <w:rPr>
          <w:rFonts w:ascii="Arial" w:eastAsia="Times New Roman" w:hAnsi="Arial"/>
          <w:bCs/>
        </w:rPr>
      </w:pPr>
      <w:r>
        <w:rPr>
          <w:rFonts w:ascii="Arial" w:eastAsia="Times New Roman" w:hAnsi="Arial"/>
          <w:bCs/>
        </w:rPr>
        <w:t>9.14. Submeter previamente, por escrito, ao Contratante, para análise e aprovação, quaisquer mudanças nos métodos executivos que fujam às especificações do memorial descritivo ou instrumento congênere.</w:t>
      </w:r>
    </w:p>
    <w:p w14:paraId="631A1BCD" w14:textId="77777777" w:rsidR="00504699" w:rsidRDefault="00504699" w:rsidP="00AC7447">
      <w:pPr>
        <w:tabs>
          <w:tab w:val="left" w:pos="0"/>
        </w:tabs>
        <w:spacing w:before="224"/>
        <w:jc w:val="both"/>
        <w:textAlignment w:val="auto"/>
        <w:rPr>
          <w:rFonts w:ascii="Arial" w:eastAsia="Times New Roman" w:hAnsi="Arial"/>
          <w:bCs/>
        </w:rPr>
      </w:pPr>
      <w:r>
        <w:rPr>
          <w:rFonts w:ascii="Arial" w:eastAsia="Times New Roman" w:hAnsi="Arial"/>
          <w:bCs/>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7BA962A8" w14:textId="77777777" w:rsidR="00504699" w:rsidRDefault="00504699" w:rsidP="00856804">
      <w:pPr>
        <w:tabs>
          <w:tab w:val="left" w:pos="0"/>
        </w:tabs>
        <w:spacing w:before="224"/>
        <w:jc w:val="both"/>
        <w:textAlignment w:val="auto"/>
        <w:rPr>
          <w:rFonts w:ascii="Arial" w:eastAsia="Times New Roman" w:hAnsi="Arial"/>
          <w:bCs/>
        </w:rPr>
      </w:pPr>
      <w:r>
        <w:rPr>
          <w:rFonts w:ascii="Arial" w:eastAsia="Times New Roman" w:hAnsi="Arial"/>
          <w:bCs/>
        </w:rPr>
        <w:t>9.16. Manter durante toda a vigência do contrato, em compatibilidade com as obrigações assumidas, todas as condições exigidas para habilitação na licitação.</w:t>
      </w:r>
    </w:p>
    <w:p w14:paraId="2C3AC968" w14:textId="77777777" w:rsidR="00504699" w:rsidRDefault="00504699" w:rsidP="00856804">
      <w:pPr>
        <w:pStyle w:val="Nivel2"/>
        <w:widowControl w:val="0"/>
        <w:numPr>
          <w:ilvl w:val="0"/>
          <w:numId w:val="0"/>
        </w:numPr>
        <w:suppressAutoHyphens/>
        <w:spacing w:before="224" w:after="0" w:line="240" w:lineRule="auto"/>
        <w:rPr>
          <w:b/>
          <w:bCs/>
          <w:sz w:val="24"/>
          <w:szCs w:val="24"/>
        </w:rPr>
      </w:pPr>
      <w:r>
        <w:rPr>
          <w:sz w:val="24"/>
          <w:szCs w:val="24"/>
        </w:rPr>
        <w:t xml:space="preserve">9.17. Cumprir, durante todo o período de execução do contrato, a reserva de cargos prevista em lei para pessoa com deficiência, para reabilitado da Previdência Social ou para aprendiz, bem como as reservas de cargos previstas na </w:t>
      </w:r>
      <w:r>
        <w:rPr>
          <w:color w:val="auto"/>
          <w:sz w:val="24"/>
          <w:szCs w:val="24"/>
        </w:rPr>
        <w:t>legislação (</w:t>
      </w:r>
      <w:hyperlink r:id="rId18" w:anchor="art116" w:history="1">
        <w:r>
          <w:rPr>
            <w:rStyle w:val="Hyperlink1"/>
            <w:color w:val="auto"/>
            <w:sz w:val="24"/>
            <w:szCs w:val="24"/>
          </w:rPr>
          <w:t>art. 116</w:t>
        </w:r>
      </w:hyperlink>
      <w:r>
        <w:rPr>
          <w:color w:val="auto"/>
          <w:sz w:val="24"/>
          <w:szCs w:val="24"/>
        </w:rPr>
        <w:t>);</w:t>
      </w:r>
    </w:p>
    <w:p w14:paraId="664D76B7" w14:textId="77777777" w:rsidR="00504699" w:rsidRDefault="00504699" w:rsidP="00856804">
      <w:pPr>
        <w:tabs>
          <w:tab w:val="left" w:pos="0"/>
        </w:tabs>
        <w:spacing w:before="224"/>
        <w:jc w:val="both"/>
        <w:textAlignment w:val="auto"/>
        <w:rPr>
          <w:rFonts w:ascii="Arial" w:eastAsia="Times New Roman" w:hAnsi="Arial"/>
          <w:bCs/>
        </w:rPr>
      </w:pPr>
      <w:r>
        <w:rPr>
          <w:rFonts w:ascii="Arial" w:eastAsia="Times New Roman" w:hAnsi="Arial"/>
          <w:bCs/>
        </w:rPr>
        <w:t>9.18. Guardar sigilo sobre todas as informações obtidas em decorrência do cumprimento do contrato.</w:t>
      </w:r>
    </w:p>
    <w:p w14:paraId="44D045D0" w14:textId="77777777" w:rsidR="00504699" w:rsidRDefault="00504699" w:rsidP="00856804">
      <w:pPr>
        <w:tabs>
          <w:tab w:val="left" w:pos="0"/>
        </w:tabs>
        <w:spacing w:before="224"/>
        <w:jc w:val="both"/>
        <w:textAlignment w:val="auto"/>
        <w:rPr>
          <w:rFonts w:ascii="Arial" w:eastAsia="Times New Roman" w:hAnsi="Arial"/>
          <w:bCs/>
        </w:rPr>
      </w:pPr>
      <w:r>
        <w:rPr>
          <w:rFonts w:ascii="Arial" w:eastAsia="Times New Roman" w:hAnsi="Arial"/>
          <w:bCs/>
        </w:rPr>
        <w:t>9.19.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041C131D" w14:textId="08413D52" w:rsidR="00504699" w:rsidRPr="00504699" w:rsidRDefault="00504699" w:rsidP="00504699">
      <w:pPr>
        <w:pStyle w:val="Ttulo2"/>
        <w:keepNext w:val="0"/>
        <w:tabs>
          <w:tab w:val="left" w:pos="0"/>
        </w:tabs>
        <w:suppressAutoHyphens/>
        <w:spacing w:before="224"/>
        <w:rPr>
          <w:rFonts w:eastAsia="SimSun"/>
          <w:b w:val="0"/>
          <w:bCs/>
          <w:sz w:val="24"/>
        </w:rPr>
      </w:pPr>
      <w:r>
        <w:rPr>
          <w:rFonts w:eastAsia="SimSun"/>
          <w:b w:val="0"/>
          <w:bCs/>
          <w:sz w:val="24"/>
        </w:rPr>
        <w:t>9.20. Cumprir, além dos postulados legais vigentes de âmbito federal, estadual ou municipal, as normas de segurança do Contratante.</w:t>
      </w:r>
    </w:p>
    <w:p w14:paraId="0F0C161A" w14:textId="77777777" w:rsidR="003A6536" w:rsidRPr="003A6536" w:rsidRDefault="003A6536" w:rsidP="00D1294B">
      <w:pPr>
        <w:spacing w:before="232"/>
        <w:jc w:val="both"/>
        <w:rPr>
          <w:rFonts w:ascii="Arial" w:eastAsia="Times New Roman" w:hAnsi="Arial"/>
          <w:b/>
        </w:rPr>
      </w:pPr>
      <w:r w:rsidRPr="003A6536">
        <w:rPr>
          <w:rFonts w:ascii="Arial" w:eastAsia="Times New Roman" w:hAnsi="Arial"/>
          <w:b/>
          <w:u w:val="single"/>
        </w:rPr>
        <w:t>CLÁUSULA DÉCIMA</w:t>
      </w:r>
      <w:r w:rsidRPr="003A6536">
        <w:rPr>
          <w:rFonts w:ascii="Arial" w:eastAsia="Times New Roman" w:hAnsi="Arial"/>
          <w:b/>
        </w:rPr>
        <w:t xml:space="preserve"> – PROTEÇÃO DE DADOS</w:t>
      </w:r>
    </w:p>
    <w:p w14:paraId="15B86B24" w14:textId="77777777" w:rsidR="00170E5A" w:rsidRDefault="00170E5A" w:rsidP="00170E5A">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5EF313A7" w14:textId="77777777" w:rsidR="00170E5A" w:rsidRDefault="00170E5A" w:rsidP="00170E5A">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2E45C3C3"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w:t>
      </w:r>
      <w:r>
        <w:rPr>
          <w:rFonts w:ascii="Arial" w:hAnsi="Arial" w:cs="Arial"/>
          <w:sz w:val="24"/>
          <w:szCs w:val="24"/>
        </w:rPr>
        <w:lastRenderedPageBreak/>
        <w:t xml:space="preserve">armazenamento, eliminação, avaliação ou controle da informação, modificação, comunicação, transferência, difusão ou extração de dados; </w:t>
      </w:r>
    </w:p>
    <w:p w14:paraId="4573DE5D"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09267D6A"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24A60701"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10676D62"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6ADC0F08"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17399C39"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182AE2FE"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4052EB29"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48146946"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5217730D"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68A5A4A5"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35AA2F80"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5CED0802"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0C590BA6"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4F208764"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2DF6E7FD"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742E9485"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3A04BAB0" w14:textId="77777777" w:rsidR="00170E5A" w:rsidRDefault="00170E5A" w:rsidP="00170E5A">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10.2. O contratado ficará obrigado a reparar os danos patrimoniais ou morais, individuais ou coletivos, que sua ação ou omissão, no exercício da atividade de tratamento de dados pessoais relativas a este contrato, em violação à legislação de </w:t>
      </w:r>
      <w:r>
        <w:rPr>
          <w:rFonts w:ascii="Arial" w:hAnsi="Arial" w:cs="Arial"/>
          <w:sz w:val="24"/>
          <w:szCs w:val="24"/>
        </w:rPr>
        <w:lastRenderedPageBreak/>
        <w:t>proteção de dados pessoais, causarem ao contratante ou a terceiros, sem prejuízo das demais sanções contratuais.</w:t>
      </w:r>
    </w:p>
    <w:p w14:paraId="4E6DC28D" w14:textId="3CB94665" w:rsidR="001B042C" w:rsidRPr="000C107C" w:rsidRDefault="001B042C" w:rsidP="00D1294B">
      <w:pPr>
        <w:spacing w:before="236"/>
        <w:jc w:val="both"/>
        <w:rPr>
          <w:rFonts w:ascii="Arial" w:hAnsi="Arial"/>
        </w:rPr>
      </w:pPr>
      <w:r w:rsidRPr="000C107C">
        <w:rPr>
          <w:rFonts w:ascii="Arial" w:hAnsi="Arial"/>
          <w:b/>
          <w:bCs/>
          <w:u w:val="single"/>
        </w:rPr>
        <w:t>CLÁUSULA DÉCIMA</w:t>
      </w:r>
      <w:r w:rsidR="00B067BF">
        <w:rPr>
          <w:rFonts w:ascii="Arial" w:hAnsi="Arial"/>
          <w:b/>
          <w:bCs/>
          <w:u w:val="single"/>
        </w:rPr>
        <w:t xml:space="preserve"> PRIMEIRA</w:t>
      </w:r>
      <w:r w:rsidRPr="000C107C">
        <w:rPr>
          <w:rFonts w:ascii="Arial" w:hAnsi="Arial"/>
          <w:b/>
          <w:bCs/>
        </w:rPr>
        <w:t xml:space="preserve"> - GARANTIA DE EXECUÇÃO</w:t>
      </w:r>
      <w:r w:rsidRPr="000C107C">
        <w:rPr>
          <w:rFonts w:ascii="Arial" w:hAnsi="Arial"/>
        </w:rPr>
        <w:t xml:space="preserve"> </w:t>
      </w:r>
    </w:p>
    <w:p w14:paraId="5FA5AF3A" w14:textId="77777777" w:rsidR="001B042C" w:rsidRPr="005729E9" w:rsidRDefault="001B042C" w:rsidP="00D1294B">
      <w:pPr>
        <w:spacing w:before="236"/>
        <w:jc w:val="both"/>
        <w:rPr>
          <w:rFonts w:ascii="Arial" w:hAnsi="Arial"/>
        </w:rPr>
      </w:pPr>
      <w:r w:rsidRPr="005729E9">
        <w:rPr>
          <w:rFonts w:ascii="Arial" w:hAnsi="Arial"/>
        </w:rPr>
        <w:t>10.1. Não haverá exigência de garantia contratual da execução.</w:t>
      </w:r>
    </w:p>
    <w:p w14:paraId="7240398E" w14:textId="77777777" w:rsidR="001B042C" w:rsidRDefault="001B042C" w:rsidP="00D1294B">
      <w:pPr>
        <w:pStyle w:val="Ttulo2"/>
        <w:keepNext w:val="0"/>
        <w:tabs>
          <w:tab w:val="left" w:pos="0"/>
        </w:tabs>
        <w:suppressAutoHyphens/>
        <w:spacing w:before="236"/>
        <w:rPr>
          <w:sz w:val="24"/>
        </w:rPr>
      </w:pPr>
      <w:r w:rsidRPr="000C107C">
        <w:rPr>
          <w:sz w:val="24"/>
          <w:u w:val="single"/>
        </w:rPr>
        <w:t>CLÁUSULA DÉCIMA SEGUNDA</w:t>
      </w:r>
      <w:r w:rsidRPr="000C107C">
        <w:rPr>
          <w:sz w:val="24"/>
        </w:rPr>
        <w:t xml:space="preserve"> - INFRAÇÕES E SANÇÕES ADMINISTRATIVAS</w:t>
      </w:r>
    </w:p>
    <w:p w14:paraId="62EBDAB4" w14:textId="77777777" w:rsidR="0088335F" w:rsidRPr="004C1D86" w:rsidRDefault="0088335F" w:rsidP="0088335F">
      <w:pPr>
        <w:pStyle w:val="Expandido"/>
        <w:spacing w:before="240"/>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0D321EC9" w14:textId="77777777" w:rsidR="0088335F" w:rsidRPr="004C1D86" w:rsidRDefault="0088335F" w:rsidP="0088335F">
      <w:pPr>
        <w:pStyle w:val="Expandido"/>
        <w:rPr>
          <w:rFonts w:ascii="Arial" w:hAnsi="Arial" w:cs="Arial"/>
          <w:color w:val="auto"/>
          <w:sz w:val="24"/>
        </w:rPr>
      </w:pPr>
    </w:p>
    <w:p w14:paraId="56D3AE01" w14:textId="77777777" w:rsidR="0088335F" w:rsidRPr="004C1D86" w:rsidRDefault="0088335F" w:rsidP="0088335F">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11C743EB" w14:textId="77777777" w:rsidR="0088335F" w:rsidRPr="004C1D86" w:rsidRDefault="0088335F" w:rsidP="0088335F">
      <w:pPr>
        <w:pStyle w:val="Expandido"/>
        <w:ind w:left="1418"/>
        <w:rPr>
          <w:rFonts w:ascii="Arial" w:hAnsi="Arial" w:cs="Arial"/>
          <w:color w:val="auto"/>
          <w:sz w:val="24"/>
        </w:rPr>
      </w:pPr>
    </w:p>
    <w:p w14:paraId="248542E6" w14:textId="77777777" w:rsidR="0088335F" w:rsidRPr="004C1D86" w:rsidRDefault="0088335F" w:rsidP="0088335F">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276431B2" w14:textId="77777777" w:rsidR="0088335F" w:rsidRPr="004C1D86" w:rsidRDefault="0088335F" w:rsidP="0088335F">
      <w:pPr>
        <w:pStyle w:val="Expandido"/>
        <w:ind w:left="1418"/>
        <w:rPr>
          <w:rFonts w:ascii="Arial" w:hAnsi="Arial" w:cs="Arial"/>
          <w:color w:val="auto"/>
          <w:sz w:val="24"/>
        </w:rPr>
      </w:pPr>
    </w:p>
    <w:p w14:paraId="49D33FB9" w14:textId="77777777" w:rsidR="0088335F" w:rsidRPr="004C1D86" w:rsidRDefault="0088335F" w:rsidP="0088335F">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48406FAD" w14:textId="77777777" w:rsidR="0088335F" w:rsidRDefault="0088335F" w:rsidP="0088335F">
      <w:pPr>
        <w:pStyle w:val="Expandido"/>
        <w:tabs>
          <w:tab w:val="left" w:pos="284"/>
        </w:tabs>
        <w:ind w:left="0"/>
        <w:rPr>
          <w:rFonts w:ascii="Arial" w:hAnsi="Arial" w:cs="Arial"/>
          <w:color w:val="auto"/>
          <w:sz w:val="24"/>
        </w:rPr>
      </w:pPr>
    </w:p>
    <w:p w14:paraId="6B092706" w14:textId="77777777" w:rsidR="0088335F" w:rsidRPr="004C1D86" w:rsidRDefault="0088335F" w:rsidP="0088335F">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592AEF97" w14:textId="77777777" w:rsidR="0088335F" w:rsidRDefault="0088335F" w:rsidP="0088335F">
      <w:pPr>
        <w:pStyle w:val="Expandido"/>
        <w:tabs>
          <w:tab w:val="left" w:pos="284"/>
        </w:tabs>
        <w:ind w:left="0"/>
        <w:rPr>
          <w:rFonts w:ascii="Arial" w:hAnsi="Arial" w:cs="Arial"/>
          <w:color w:val="auto"/>
          <w:sz w:val="24"/>
        </w:rPr>
      </w:pPr>
    </w:p>
    <w:p w14:paraId="5F364899" w14:textId="77777777" w:rsidR="0088335F" w:rsidRPr="004C1D86" w:rsidRDefault="0088335F" w:rsidP="0088335F">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408C0021" w14:textId="77777777" w:rsidR="0088335F" w:rsidRPr="004C1D86" w:rsidRDefault="0088335F" w:rsidP="0088335F">
      <w:pPr>
        <w:pStyle w:val="Expandido"/>
        <w:ind w:left="1418"/>
        <w:rPr>
          <w:rFonts w:ascii="Arial" w:hAnsi="Arial" w:cs="Arial"/>
          <w:color w:val="auto"/>
          <w:sz w:val="24"/>
        </w:rPr>
      </w:pPr>
    </w:p>
    <w:p w14:paraId="55EDD711" w14:textId="77777777" w:rsidR="0088335F" w:rsidRPr="004C1D86" w:rsidRDefault="0088335F" w:rsidP="0088335F">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2060824A" w14:textId="77777777" w:rsidR="0088335F" w:rsidRPr="004C1D86" w:rsidRDefault="0088335F" w:rsidP="0088335F">
      <w:pPr>
        <w:pStyle w:val="Expandido"/>
        <w:ind w:left="1418"/>
        <w:rPr>
          <w:rFonts w:ascii="Arial" w:hAnsi="Arial" w:cs="Arial"/>
          <w:color w:val="auto"/>
          <w:sz w:val="24"/>
        </w:rPr>
      </w:pPr>
    </w:p>
    <w:p w14:paraId="317325ED" w14:textId="77777777" w:rsidR="0088335F" w:rsidRPr="004C1D86" w:rsidRDefault="0088335F" w:rsidP="0088335F">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2982D528" w14:textId="77777777" w:rsidR="0088335F" w:rsidRPr="004C1D86" w:rsidRDefault="0088335F" w:rsidP="0088335F">
      <w:pPr>
        <w:pStyle w:val="Expandido"/>
        <w:ind w:left="1418"/>
        <w:rPr>
          <w:rFonts w:ascii="Arial" w:hAnsi="Arial" w:cs="Arial"/>
          <w:color w:val="auto"/>
          <w:sz w:val="24"/>
        </w:rPr>
      </w:pPr>
    </w:p>
    <w:p w14:paraId="1B383421" w14:textId="77777777" w:rsidR="0088335F" w:rsidRPr="004C1D86" w:rsidRDefault="0088335F" w:rsidP="0088335F">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6348C3C" w14:textId="77777777" w:rsidR="0088335F" w:rsidRPr="004C1D86" w:rsidRDefault="0088335F" w:rsidP="0088335F">
      <w:pPr>
        <w:pStyle w:val="Expandido"/>
        <w:rPr>
          <w:rFonts w:ascii="Arial" w:hAnsi="Arial" w:cs="Arial"/>
          <w:color w:val="auto"/>
          <w:sz w:val="24"/>
        </w:rPr>
      </w:pPr>
    </w:p>
    <w:p w14:paraId="38F4C71E" w14:textId="77777777" w:rsidR="0088335F" w:rsidRPr="004C1D86" w:rsidRDefault="0088335F" w:rsidP="0088335F">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2187A444" w14:textId="77777777" w:rsidR="0088335F" w:rsidRPr="00793B45" w:rsidRDefault="0088335F" w:rsidP="0088335F">
      <w:pPr>
        <w:pStyle w:val="Expandido"/>
        <w:rPr>
          <w:rFonts w:ascii="Arial" w:hAnsi="Arial" w:cs="Arial"/>
          <w:color w:val="auto"/>
          <w:sz w:val="24"/>
        </w:rPr>
      </w:pPr>
    </w:p>
    <w:p w14:paraId="6BB57A6D" w14:textId="77777777" w:rsidR="0088335F" w:rsidRPr="00A84750" w:rsidRDefault="0088335F" w:rsidP="0088335F">
      <w:pPr>
        <w:pStyle w:val="Expandido"/>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2C268A81" w14:textId="77777777" w:rsidR="0088335F" w:rsidRPr="00A84750" w:rsidRDefault="0088335F" w:rsidP="0088335F">
      <w:pPr>
        <w:pStyle w:val="Expandido"/>
        <w:rPr>
          <w:rFonts w:ascii="Arial" w:hAnsi="Arial" w:cs="Arial"/>
          <w:color w:val="auto"/>
          <w:sz w:val="24"/>
        </w:rPr>
      </w:pPr>
    </w:p>
    <w:p w14:paraId="5D9C47B6" w14:textId="77777777" w:rsidR="0088335F" w:rsidRPr="00A84750" w:rsidRDefault="0088335F" w:rsidP="0088335F">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4F77EA95" w14:textId="77777777" w:rsidR="0088335F" w:rsidRPr="00A84750" w:rsidRDefault="0088335F" w:rsidP="0088335F">
      <w:pPr>
        <w:pStyle w:val="Expandido"/>
        <w:rPr>
          <w:rFonts w:ascii="Arial" w:hAnsi="Arial" w:cs="Arial"/>
          <w:color w:val="auto"/>
          <w:sz w:val="24"/>
        </w:rPr>
      </w:pPr>
    </w:p>
    <w:p w14:paraId="466F2B53" w14:textId="77777777" w:rsidR="0088335F" w:rsidRPr="00A84750" w:rsidRDefault="0088335F" w:rsidP="0088335F">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31DDD6C9" w14:textId="77777777" w:rsidR="0088335F" w:rsidRPr="004C1D86" w:rsidRDefault="0088335F" w:rsidP="0088335F">
      <w:pPr>
        <w:pStyle w:val="Expandido"/>
        <w:rPr>
          <w:rFonts w:ascii="Arial" w:hAnsi="Arial" w:cs="Arial"/>
          <w:color w:val="auto"/>
          <w:sz w:val="24"/>
        </w:rPr>
      </w:pPr>
    </w:p>
    <w:p w14:paraId="2685A960" w14:textId="77777777" w:rsidR="0088335F" w:rsidRPr="00284C82" w:rsidRDefault="0088335F" w:rsidP="0088335F">
      <w:pPr>
        <w:pStyle w:val="Ttulo2"/>
        <w:keepNext w:val="0"/>
        <w:tabs>
          <w:tab w:val="left" w:pos="0"/>
        </w:tabs>
        <w:suppressAutoHyphens/>
        <w:rPr>
          <w:sz w:val="24"/>
        </w:rPr>
      </w:pPr>
      <w:r w:rsidRPr="00284C82">
        <w:rPr>
          <w:sz w:val="24"/>
        </w:rPr>
        <w:t>IV) Multa:</w:t>
      </w:r>
    </w:p>
    <w:p w14:paraId="70BF7EDF" w14:textId="77777777" w:rsidR="0088335F" w:rsidRDefault="0088335F" w:rsidP="0088335F">
      <w:pPr>
        <w:pStyle w:val="Expandido"/>
        <w:ind w:left="0"/>
        <w:rPr>
          <w:rFonts w:ascii="Arial" w:hAnsi="Arial" w:cs="Arial"/>
          <w:color w:val="auto"/>
          <w:sz w:val="24"/>
        </w:rPr>
      </w:pPr>
    </w:p>
    <w:p w14:paraId="7D731749" w14:textId="77777777" w:rsidR="0088335F" w:rsidRPr="006E5863" w:rsidRDefault="0088335F" w:rsidP="0088335F">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43514979" w14:textId="77777777" w:rsidR="0088335F" w:rsidRPr="006E5863" w:rsidRDefault="0088335F" w:rsidP="0088335F">
      <w:pPr>
        <w:pStyle w:val="Expandido"/>
        <w:rPr>
          <w:rFonts w:ascii="Arial" w:hAnsi="Arial" w:cs="Arial"/>
          <w:color w:val="auto"/>
          <w:sz w:val="24"/>
        </w:rPr>
      </w:pPr>
    </w:p>
    <w:p w14:paraId="207C8DD6" w14:textId="77777777" w:rsidR="0088335F" w:rsidRPr="004C1D86" w:rsidRDefault="0088335F" w:rsidP="0088335F">
      <w:pPr>
        <w:pStyle w:val="Expandido"/>
        <w:ind w:left="0"/>
        <w:rPr>
          <w:rFonts w:ascii="Arial" w:hAnsi="Arial" w:cs="Arial"/>
          <w:color w:val="auto"/>
          <w:sz w:val="24"/>
        </w:rPr>
      </w:pPr>
      <w:r w:rsidRPr="006E5863">
        <w:rPr>
          <w:rFonts w:ascii="Arial" w:hAnsi="Arial"/>
          <w:color w:val="auto"/>
          <w:sz w:val="24"/>
        </w:rPr>
        <w:lastRenderedPageBreak/>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655A0D47" w14:textId="77777777" w:rsidR="0088335F" w:rsidRPr="004C1D86" w:rsidRDefault="0088335F" w:rsidP="0088335F">
      <w:pPr>
        <w:pStyle w:val="Expandido"/>
        <w:rPr>
          <w:rFonts w:ascii="Arial" w:hAnsi="Arial" w:cs="Arial"/>
          <w:color w:val="auto"/>
          <w:sz w:val="24"/>
        </w:rPr>
      </w:pPr>
    </w:p>
    <w:p w14:paraId="4ABC4205" w14:textId="77777777" w:rsidR="0088335F" w:rsidRPr="004C1D86" w:rsidRDefault="0088335F" w:rsidP="0088335F">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333DA2DE" w14:textId="77777777" w:rsidR="0088335F" w:rsidRPr="004C1D86" w:rsidRDefault="0088335F" w:rsidP="0088335F">
      <w:pPr>
        <w:pStyle w:val="Expandido"/>
        <w:rPr>
          <w:rFonts w:ascii="Arial" w:hAnsi="Arial" w:cs="Arial"/>
          <w:color w:val="auto"/>
          <w:sz w:val="24"/>
        </w:rPr>
      </w:pPr>
    </w:p>
    <w:p w14:paraId="5E9DEB73" w14:textId="77777777" w:rsidR="0088335F" w:rsidRPr="004C1D86" w:rsidRDefault="0088335F" w:rsidP="0088335F">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6B5E7B95" w14:textId="77777777" w:rsidR="0088335F" w:rsidRPr="004C1D86" w:rsidRDefault="0088335F" w:rsidP="0088335F">
      <w:pPr>
        <w:pStyle w:val="Expandido"/>
        <w:rPr>
          <w:rFonts w:ascii="Arial" w:hAnsi="Arial" w:cs="Arial"/>
          <w:color w:val="auto"/>
          <w:sz w:val="24"/>
        </w:rPr>
      </w:pPr>
    </w:p>
    <w:p w14:paraId="22B7F70C" w14:textId="77777777" w:rsidR="0088335F" w:rsidRPr="004C1D86" w:rsidRDefault="0088335F" w:rsidP="0088335F">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068D3AD7" w14:textId="77777777" w:rsidR="0088335F" w:rsidRPr="004C1D86" w:rsidRDefault="0088335F" w:rsidP="0088335F">
      <w:pPr>
        <w:pStyle w:val="Expandido"/>
        <w:rPr>
          <w:rFonts w:ascii="Arial" w:hAnsi="Arial" w:cs="Arial"/>
          <w:color w:val="auto"/>
          <w:sz w:val="24"/>
        </w:rPr>
      </w:pPr>
    </w:p>
    <w:p w14:paraId="7316F569" w14:textId="77777777" w:rsidR="0088335F" w:rsidRPr="004C1D86" w:rsidRDefault="0088335F" w:rsidP="0088335F">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52D1BCE5" w14:textId="77777777" w:rsidR="0088335F" w:rsidRPr="004C1D86" w:rsidRDefault="0088335F" w:rsidP="0088335F">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 xml:space="preserve">de 5,00% (cinco por cento) a </w:t>
      </w:r>
      <w:r w:rsidRPr="0007320C">
        <w:rPr>
          <w:rFonts w:ascii="Arial" w:hAnsi="Arial" w:cs="Arial"/>
          <w:b/>
          <w:color w:val="auto"/>
          <w:sz w:val="24"/>
        </w:rPr>
        <w:t>10,00%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534891DB" w14:textId="77777777" w:rsidR="0088335F" w:rsidRPr="004C1D86" w:rsidRDefault="0088335F" w:rsidP="0088335F">
      <w:pPr>
        <w:pStyle w:val="Expandido"/>
        <w:rPr>
          <w:rFonts w:ascii="Arial" w:hAnsi="Arial" w:cs="Arial"/>
          <w:color w:val="auto"/>
          <w:sz w:val="24"/>
        </w:rPr>
      </w:pPr>
    </w:p>
    <w:p w14:paraId="22105148" w14:textId="77777777" w:rsidR="0088335F" w:rsidRPr="004C1D86" w:rsidRDefault="0088335F" w:rsidP="0088335F">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670AFF03" w14:textId="77777777" w:rsidR="0088335F" w:rsidRPr="004C1D86" w:rsidRDefault="0088335F" w:rsidP="0088335F">
      <w:pPr>
        <w:pStyle w:val="Expandido"/>
        <w:rPr>
          <w:rFonts w:ascii="Arial" w:hAnsi="Arial" w:cs="Arial"/>
          <w:color w:val="auto"/>
          <w:sz w:val="24"/>
        </w:rPr>
      </w:pPr>
    </w:p>
    <w:p w14:paraId="2BE5F759" w14:textId="77777777" w:rsidR="0088335F" w:rsidRPr="004C1D86" w:rsidRDefault="0088335F" w:rsidP="0088335F">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304EE255" w14:textId="77777777" w:rsidR="0088335F" w:rsidRPr="004C1D86" w:rsidRDefault="0088335F" w:rsidP="0088335F">
      <w:pPr>
        <w:pStyle w:val="Expandido"/>
        <w:rPr>
          <w:rFonts w:ascii="Arial" w:hAnsi="Arial" w:cs="Arial"/>
          <w:color w:val="auto"/>
          <w:sz w:val="24"/>
        </w:rPr>
      </w:pPr>
    </w:p>
    <w:p w14:paraId="5D4D97EA" w14:textId="77777777" w:rsidR="0088335F" w:rsidRPr="004C1D86" w:rsidRDefault="0088335F" w:rsidP="0088335F">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Todas as sanções previstas neste Termo de Referência poderão ser aplicadas cumulativamente com a multa.</w:t>
      </w:r>
    </w:p>
    <w:p w14:paraId="04C9DF54" w14:textId="77777777" w:rsidR="0088335F" w:rsidRPr="004C1D86" w:rsidRDefault="0088335F" w:rsidP="0088335F">
      <w:pPr>
        <w:pStyle w:val="Expandido"/>
        <w:rPr>
          <w:rFonts w:ascii="Arial" w:hAnsi="Arial" w:cs="Arial"/>
          <w:color w:val="auto"/>
          <w:sz w:val="24"/>
        </w:rPr>
      </w:pPr>
    </w:p>
    <w:p w14:paraId="4F893B88" w14:textId="77777777" w:rsidR="0088335F" w:rsidRPr="004C1D86" w:rsidRDefault="0088335F" w:rsidP="0088335F">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5EBDBC14" w14:textId="77777777" w:rsidR="0088335F" w:rsidRPr="004C1D86" w:rsidRDefault="0088335F" w:rsidP="0088335F">
      <w:pPr>
        <w:pStyle w:val="Expandido"/>
        <w:rPr>
          <w:rFonts w:ascii="Arial" w:hAnsi="Arial" w:cs="Arial"/>
          <w:color w:val="auto"/>
          <w:sz w:val="24"/>
        </w:rPr>
      </w:pPr>
    </w:p>
    <w:p w14:paraId="2FE525C8" w14:textId="77777777" w:rsidR="0088335F" w:rsidRPr="004C1D86" w:rsidRDefault="0088335F" w:rsidP="0088335F">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04E72D52" w14:textId="77777777" w:rsidR="0088335F" w:rsidRPr="004C1D86" w:rsidRDefault="0088335F" w:rsidP="0088335F">
      <w:pPr>
        <w:pStyle w:val="Expandido"/>
        <w:rPr>
          <w:rFonts w:ascii="Arial" w:hAnsi="Arial" w:cs="Arial"/>
          <w:color w:val="auto"/>
          <w:sz w:val="24"/>
        </w:rPr>
      </w:pPr>
    </w:p>
    <w:p w14:paraId="33C25717" w14:textId="77777777" w:rsidR="0088335F" w:rsidRPr="004C1D86" w:rsidRDefault="0088335F" w:rsidP="0088335F">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4193DEF4" w14:textId="77777777" w:rsidR="0088335F" w:rsidRPr="004C1D86" w:rsidRDefault="0088335F" w:rsidP="0088335F">
      <w:pPr>
        <w:pStyle w:val="Expandido"/>
        <w:rPr>
          <w:rFonts w:ascii="Arial" w:hAnsi="Arial" w:cs="Arial"/>
          <w:color w:val="auto"/>
          <w:sz w:val="24"/>
        </w:rPr>
      </w:pPr>
    </w:p>
    <w:p w14:paraId="60DD090F" w14:textId="77777777" w:rsidR="0088335F" w:rsidRPr="00562AB7" w:rsidRDefault="0088335F" w:rsidP="0088335F">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1AB17D29" w14:textId="77777777" w:rsidR="0088335F" w:rsidRPr="00562AB7" w:rsidRDefault="0088335F" w:rsidP="0088335F">
      <w:pPr>
        <w:pStyle w:val="Expandido"/>
        <w:rPr>
          <w:rFonts w:ascii="Arial" w:hAnsi="Arial" w:cs="Arial"/>
          <w:color w:val="auto"/>
          <w:sz w:val="24"/>
        </w:rPr>
      </w:pPr>
    </w:p>
    <w:p w14:paraId="261B5946" w14:textId="77777777" w:rsidR="0088335F" w:rsidRPr="00562AB7" w:rsidRDefault="0088335F" w:rsidP="0088335F">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023CA1EF" w14:textId="77777777" w:rsidR="0088335F" w:rsidRPr="00562AB7" w:rsidRDefault="0088335F" w:rsidP="0088335F">
      <w:pPr>
        <w:pStyle w:val="Expandido"/>
        <w:rPr>
          <w:rFonts w:ascii="Arial" w:hAnsi="Arial" w:cs="Arial"/>
          <w:color w:val="auto"/>
          <w:sz w:val="24"/>
        </w:rPr>
      </w:pPr>
    </w:p>
    <w:p w14:paraId="6B1CF695" w14:textId="77777777" w:rsidR="0088335F" w:rsidRPr="00562AB7" w:rsidRDefault="0088335F" w:rsidP="0088335F">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512CAB24" w14:textId="77777777" w:rsidR="0088335F" w:rsidRPr="00562AB7" w:rsidRDefault="0088335F" w:rsidP="0088335F">
      <w:pPr>
        <w:pStyle w:val="Expandido"/>
        <w:ind w:left="0"/>
        <w:rPr>
          <w:rFonts w:ascii="Arial" w:hAnsi="Arial" w:cs="Arial"/>
          <w:color w:val="auto"/>
          <w:sz w:val="24"/>
        </w:rPr>
      </w:pPr>
    </w:p>
    <w:p w14:paraId="39AE5BF8" w14:textId="77777777" w:rsidR="0088335F" w:rsidRPr="00562AB7" w:rsidRDefault="0088335F" w:rsidP="0088335F">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710B1567" w14:textId="77777777" w:rsidR="0088335F" w:rsidRPr="00562AB7" w:rsidRDefault="0088335F" w:rsidP="0088335F">
      <w:pPr>
        <w:pStyle w:val="Expandido"/>
        <w:rPr>
          <w:rFonts w:ascii="Arial" w:hAnsi="Arial" w:cs="Arial"/>
          <w:color w:val="auto"/>
          <w:sz w:val="24"/>
        </w:rPr>
      </w:pPr>
    </w:p>
    <w:p w14:paraId="5141083A" w14:textId="77777777" w:rsidR="0088335F" w:rsidRPr="00562AB7" w:rsidRDefault="0088335F" w:rsidP="0088335F">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46E583FE" w14:textId="77777777" w:rsidR="0088335F" w:rsidRPr="00562AB7" w:rsidRDefault="0088335F" w:rsidP="0088335F">
      <w:pPr>
        <w:pStyle w:val="Expandido"/>
        <w:rPr>
          <w:rFonts w:ascii="Arial" w:hAnsi="Arial" w:cs="Arial"/>
          <w:color w:val="auto"/>
          <w:sz w:val="24"/>
        </w:rPr>
      </w:pPr>
    </w:p>
    <w:p w14:paraId="6E0588D4" w14:textId="77777777" w:rsidR="0088335F" w:rsidRPr="00562AB7" w:rsidRDefault="0088335F" w:rsidP="0088335F">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655F19E2" w14:textId="77777777" w:rsidR="0088335F" w:rsidRPr="004C1D86" w:rsidRDefault="0088335F" w:rsidP="0088335F">
      <w:pPr>
        <w:pStyle w:val="Expandido"/>
        <w:rPr>
          <w:rFonts w:ascii="Arial" w:hAnsi="Arial" w:cs="Arial"/>
          <w:color w:val="auto"/>
          <w:sz w:val="24"/>
        </w:rPr>
      </w:pPr>
    </w:p>
    <w:p w14:paraId="0C70F076" w14:textId="77777777" w:rsidR="0088335F" w:rsidRPr="004C1D86" w:rsidRDefault="0088335F" w:rsidP="0088335F">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3C58DEC" w14:textId="77777777" w:rsidR="0088335F" w:rsidRPr="004C1D86" w:rsidRDefault="0088335F" w:rsidP="0088335F">
      <w:pPr>
        <w:pStyle w:val="Expandido"/>
        <w:rPr>
          <w:rFonts w:ascii="Arial" w:hAnsi="Arial" w:cs="Arial"/>
          <w:color w:val="auto"/>
          <w:sz w:val="24"/>
        </w:rPr>
      </w:pPr>
    </w:p>
    <w:p w14:paraId="2CE27346" w14:textId="77777777" w:rsidR="0088335F" w:rsidRPr="004C1D86" w:rsidRDefault="0088335F" w:rsidP="0088335F">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66D046C" w14:textId="77777777" w:rsidR="0088335F" w:rsidRPr="004C1D86" w:rsidRDefault="0088335F" w:rsidP="0088335F">
      <w:pPr>
        <w:pStyle w:val="Expandido"/>
        <w:rPr>
          <w:rFonts w:ascii="Arial" w:hAnsi="Arial" w:cs="Arial"/>
          <w:color w:val="auto"/>
          <w:sz w:val="24"/>
        </w:rPr>
      </w:pPr>
    </w:p>
    <w:p w14:paraId="1F4F5B5C" w14:textId="77777777" w:rsidR="0088335F" w:rsidRPr="004C1D86" w:rsidRDefault="0088335F" w:rsidP="0088335F">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42708DC5" w14:textId="77777777" w:rsidR="0088335F" w:rsidRPr="004C1D86" w:rsidRDefault="0088335F" w:rsidP="0088335F">
      <w:pPr>
        <w:pStyle w:val="Expandido"/>
        <w:rPr>
          <w:rFonts w:ascii="Arial" w:hAnsi="Arial" w:cs="Arial"/>
          <w:color w:val="auto"/>
          <w:sz w:val="24"/>
        </w:rPr>
      </w:pPr>
    </w:p>
    <w:p w14:paraId="72FBA4FE" w14:textId="77777777" w:rsidR="0088335F" w:rsidRPr="004C1D86" w:rsidRDefault="0088335F" w:rsidP="0088335F">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3AF589BA" w14:textId="77777777" w:rsidR="0088335F" w:rsidRPr="004C1D86" w:rsidRDefault="0088335F" w:rsidP="0088335F">
      <w:pPr>
        <w:pStyle w:val="Expandido"/>
        <w:rPr>
          <w:rFonts w:ascii="Arial" w:hAnsi="Arial" w:cs="Arial"/>
          <w:color w:val="auto"/>
          <w:sz w:val="24"/>
        </w:rPr>
      </w:pPr>
    </w:p>
    <w:p w14:paraId="78B17C4F" w14:textId="77777777" w:rsidR="0088335F" w:rsidRPr="00602EEF" w:rsidRDefault="0088335F" w:rsidP="0088335F">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7384F4B4" w14:textId="77777777" w:rsidR="001B042C" w:rsidRPr="00B5656D" w:rsidRDefault="001B042C" w:rsidP="0048063D">
      <w:pPr>
        <w:pStyle w:val="Ttulo2"/>
        <w:keepNext w:val="0"/>
        <w:tabs>
          <w:tab w:val="left" w:pos="0"/>
        </w:tabs>
        <w:suppressAutoHyphens/>
        <w:spacing w:before="238"/>
        <w:rPr>
          <w:sz w:val="24"/>
        </w:rPr>
      </w:pPr>
      <w:r w:rsidRPr="00963E66">
        <w:rPr>
          <w:sz w:val="24"/>
          <w:u w:val="single"/>
        </w:rPr>
        <w:t>CLÁUSULA DÉCIMA TERCEIRA</w:t>
      </w:r>
      <w:r w:rsidRPr="00B5656D">
        <w:rPr>
          <w:sz w:val="24"/>
        </w:rPr>
        <w:t xml:space="preserve"> </w:t>
      </w:r>
      <w:r>
        <w:rPr>
          <w:sz w:val="24"/>
        </w:rPr>
        <w:t>-</w:t>
      </w:r>
      <w:r w:rsidRPr="00B5656D">
        <w:rPr>
          <w:sz w:val="24"/>
        </w:rPr>
        <w:t xml:space="preserve"> DA EXTINÇÃO CONTRATUAL</w:t>
      </w:r>
    </w:p>
    <w:p w14:paraId="32424911" w14:textId="77777777" w:rsidR="00B067BF" w:rsidRDefault="00B067BF" w:rsidP="00926B6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33F9E792" w14:textId="77777777" w:rsidR="00B067BF" w:rsidRDefault="00B067BF" w:rsidP="00926B6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15359014" w14:textId="77777777" w:rsidR="00B067BF" w:rsidRDefault="00B067BF" w:rsidP="00926B6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42E5000B" w14:textId="77777777" w:rsidR="00B067BF" w:rsidRDefault="00B067BF" w:rsidP="00926B6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663F8959" w14:textId="77777777" w:rsidR="00B067BF" w:rsidRDefault="00B067BF" w:rsidP="00926B6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2E8515FE" w14:textId="77777777" w:rsidR="00B067BF" w:rsidRDefault="00B067BF" w:rsidP="00926B6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42A97203" w14:textId="77777777" w:rsidR="00B067BF" w:rsidRDefault="00B067BF" w:rsidP="00926B6F">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7987B487"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66259E45"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lastRenderedPageBreak/>
        <w:t xml:space="preserve">13.3. A extinção do contrato não configura óbice para o reconhecimento do desequilíbrio econômico-financeiro, hipótese em que será concedida indenização por meio de termo indenizatório (art. 131, caput, da Lei nº 14.133/2021). </w:t>
      </w:r>
    </w:p>
    <w:p w14:paraId="4C35A764"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2AA36FDA" w14:textId="77777777" w:rsidR="001B042C" w:rsidRPr="00080090"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76EEFAE4" w14:textId="5B1A0CD6" w:rsidR="000D3F8B" w:rsidRDefault="001B042C" w:rsidP="002C349C">
      <w:pPr>
        <w:pStyle w:val="NormalWeb"/>
        <w:widowControl w:val="0"/>
        <w:suppressAutoHyphens/>
        <w:spacing w:before="240" w:beforeAutospacing="0" w:after="0" w:afterAutospacing="0"/>
        <w:jc w:val="both"/>
        <w:rPr>
          <w:rFonts w:ascii="Arial" w:hAnsi="Arial"/>
        </w:rPr>
      </w:pPr>
      <w:r w:rsidRPr="005F4315">
        <w:rPr>
          <w:rFonts w:ascii="Arial" w:hAnsi="Arial" w:cs="Arial"/>
          <w:color w:val="000000"/>
        </w:rPr>
        <w:t>1</w:t>
      </w:r>
      <w:r>
        <w:rPr>
          <w:rFonts w:ascii="Arial" w:hAnsi="Arial" w:cs="Arial"/>
          <w:color w:val="000000"/>
        </w:rPr>
        <w:t>4</w:t>
      </w:r>
      <w:r w:rsidRPr="005F4315">
        <w:rPr>
          <w:rFonts w:ascii="Arial" w:hAnsi="Arial" w:cs="Arial"/>
          <w:color w:val="000000"/>
        </w:rPr>
        <w:t xml:space="preserve">.1. </w:t>
      </w:r>
      <w:r w:rsidR="00C64D28">
        <w:rPr>
          <w:rFonts w:ascii="Arial" w:hAnsi="Arial"/>
        </w:rPr>
        <w:t>As despesas decorrentes da contratação correrão por conta de dotação própria, relativo ao exercício financeiro de 202</w:t>
      </w:r>
      <w:r w:rsidR="006C7586">
        <w:rPr>
          <w:rFonts w:ascii="Arial" w:hAnsi="Arial"/>
        </w:rPr>
        <w:t>6</w:t>
      </w:r>
      <w:r w:rsidR="00C64D28">
        <w:rPr>
          <w:rFonts w:ascii="Arial" w:hAnsi="Arial"/>
        </w:rPr>
        <w:t>, nas classificações orçamentárias abaixo relacionadas.</w:t>
      </w:r>
    </w:p>
    <w:p w14:paraId="56C2B43B" w14:textId="77777777" w:rsidR="002672C7" w:rsidRPr="00E40B73" w:rsidRDefault="002672C7" w:rsidP="002672C7">
      <w:pPr>
        <w:pStyle w:val="NormalWeb"/>
        <w:widowControl w:val="0"/>
        <w:suppressAutoHyphens/>
        <w:spacing w:before="120" w:beforeAutospacing="0" w:after="0" w:afterAutospacing="0"/>
        <w:jc w:val="both"/>
        <w:rPr>
          <w:rFonts w:ascii="Arial" w:hAnsi="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C80783" w:rsidRPr="00C80783" w14:paraId="019FDDE4" w14:textId="77777777" w:rsidTr="00DF70A5">
        <w:trPr>
          <w:jc w:val="center"/>
        </w:trPr>
        <w:tc>
          <w:tcPr>
            <w:tcW w:w="2142" w:type="dxa"/>
            <w:tcBorders>
              <w:top w:val="single" w:sz="1" w:space="0" w:color="000000"/>
              <w:left w:val="single" w:sz="1" w:space="0" w:color="000000"/>
              <w:bottom w:val="single" w:sz="4" w:space="0" w:color="auto"/>
            </w:tcBorders>
          </w:tcPr>
          <w:p w14:paraId="43EB2F49" w14:textId="77777777" w:rsidR="001B042C" w:rsidRPr="005729E9" w:rsidRDefault="001B042C" w:rsidP="00DF70A5">
            <w:pPr>
              <w:snapToGrid w:val="0"/>
              <w:ind w:left="142"/>
              <w:jc w:val="center"/>
              <w:rPr>
                <w:rFonts w:ascii="Arial" w:hAnsi="Arial"/>
                <w:b/>
              </w:rPr>
            </w:pPr>
            <w:r w:rsidRPr="005729E9">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tcPr>
          <w:p w14:paraId="3081E0F5" w14:textId="77777777" w:rsidR="001B042C" w:rsidRPr="005729E9" w:rsidRDefault="001B042C" w:rsidP="00DF70A5">
            <w:pPr>
              <w:snapToGrid w:val="0"/>
              <w:ind w:left="142"/>
              <w:jc w:val="center"/>
              <w:rPr>
                <w:rFonts w:ascii="Arial" w:hAnsi="Arial"/>
                <w:b/>
              </w:rPr>
            </w:pPr>
            <w:r w:rsidRPr="005729E9">
              <w:rPr>
                <w:rFonts w:ascii="Arial" w:hAnsi="Arial"/>
                <w:b/>
              </w:rPr>
              <w:t>FUNCIONAL PROGR.</w:t>
            </w:r>
          </w:p>
        </w:tc>
      </w:tr>
      <w:tr w:rsidR="001B042C" w:rsidRPr="00C8412C" w14:paraId="3212780F" w14:textId="77777777" w:rsidTr="00DF70A5">
        <w:trPr>
          <w:trHeight w:val="226"/>
          <w:jc w:val="center"/>
        </w:trPr>
        <w:tc>
          <w:tcPr>
            <w:tcW w:w="2142" w:type="dxa"/>
            <w:tcBorders>
              <w:top w:val="single" w:sz="4" w:space="0" w:color="auto"/>
              <w:left w:val="single" w:sz="4" w:space="0" w:color="auto"/>
              <w:bottom w:val="single" w:sz="4" w:space="0" w:color="auto"/>
              <w:right w:val="single" w:sz="4" w:space="0" w:color="auto"/>
            </w:tcBorders>
          </w:tcPr>
          <w:p w14:paraId="6D1020DC" w14:textId="77777777" w:rsidR="001B042C" w:rsidRPr="00BD0C1A" w:rsidRDefault="001B042C" w:rsidP="00DF70A5">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tcPr>
          <w:p w14:paraId="1EC97822" w14:textId="77777777" w:rsidR="001B042C" w:rsidRPr="00BD0C1A" w:rsidRDefault="001B042C" w:rsidP="00DF70A5">
            <w:pPr>
              <w:snapToGrid w:val="0"/>
              <w:ind w:left="142"/>
              <w:jc w:val="center"/>
              <w:rPr>
                <w:rFonts w:ascii="Arial" w:hAnsi="Arial"/>
                <w:b/>
              </w:rPr>
            </w:pPr>
          </w:p>
        </w:tc>
      </w:tr>
    </w:tbl>
    <w:p w14:paraId="0994AAC6" w14:textId="77777777" w:rsidR="001B042C" w:rsidRPr="00824387"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276820CF" w14:textId="5DF689B7" w:rsidR="001B042C" w:rsidRPr="00DF4613" w:rsidRDefault="001B042C" w:rsidP="00C64D28">
      <w:pPr>
        <w:pStyle w:val="NormalWeb"/>
        <w:widowControl w:val="0"/>
        <w:suppressAutoHyphens/>
        <w:spacing w:before="220" w:beforeAutospacing="0" w:afterAutospacing="0"/>
        <w:jc w:val="both"/>
        <w:rPr>
          <w:rFonts w:ascii="Arial" w:hAnsi="Arial" w:cs="Arial"/>
          <w:color w:val="000000"/>
        </w:rPr>
      </w:pPr>
      <w:r w:rsidRPr="00DF4613">
        <w:rPr>
          <w:rFonts w:ascii="Arial" w:hAnsi="Arial" w:cs="Arial"/>
          <w:color w:val="000000"/>
        </w:rPr>
        <w:t>1</w:t>
      </w:r>
      <w:r>
        <w:rPr>
          <w:rFonts w:ascii="Arial" w:hAnsi="Arial" w:cs="Arial"/>
          <w:color w:val="000000"/>
        </w:rPr>
        <w:t>5</w:t>
      </w:r>
      <w:r w:rsidRPr="00DF4613">
        <w:rPr>
          <w:rFonts w:ascii="Arial" w:hAnsi="Arial" w:cs="Arial"/>
          <w:color w:val="000000"/>
        </w:rPr>
        <w:t xml:space="preserve">.1. </w:t>
      </w:r>
      <w:r w:rsidR="00C64D28">
        <w:rPr>
          <w:rFonts w:ascii="Arial" w:hAnsi="Arial" w:cs="Arial"/>
          <w:color w:val="000000"/>
        </w:rPr>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60BF657C" w14:textId="77777777" w:rsidR="001B042C" w:rsidRPr="00DF4613"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Pr>
          <w:rFonts w:ascii="Arial" w:hAnsi="Arial" w:cs="Arial"/>
          <w:b/>
          <w:bCs/>
          <w:color w:val="000000"/>
          <w:u w:val="single"/>
        </w:rPr>
        <w:t>SEXTA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7B659A3F" w14:textId="77777777" w:rsidR="00C64D28" w:rsidRDefault="00C64D28" w:rsidP="00C64D28">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03DB65A4" w14:textId="77777777" w:rsidR="00C64D28" w:rsidRDefault="00C64D28" w:rsidP="00C64D28">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12D6F6B5" w14:textId="77777777" w:rsidR="00C64D28" w:rsidRPr="0071386F" w:rsidRDefault="00C64D28" w:rsidP="00C64D28">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5BC34516" w14:textId="77777777" w:rsidR="00C64D28" w:rsidRDefault="00C64D28" w:rsidP="00C64D28">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6D3E33D5" w14:textId="77777777" w:rsidR="00C64D28" w:rsidRDefault="00C64D28" w:rsidP="00C64D28">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5D8F9164" w14:textId="77777777" w:rsidR="00926B6F" w:rsidRDefault="00926B6F" w:rsidP="00C64D28">
      <w:pPr>
        <w:pStyle w:val="NormalWeb"/>
        <w:widowControl w:val="0"/>
        <w:suppressAutoHyphens/>
        <w:spacing w:before="200" w:beforeAutospacing="0" w:afterAutospacing="0"/>
        <w:jc w:val="both"/>
        <w:rPr>
          <w:rFonts w:ascii="Arial" w:hAnsi="Arial" w:cs="Arial"/>
          <w:color w:val="000000"/>
        </w:rPr>
      </w:pPr>
    </w:p>
    <w:p w14:paraId="383E3FDB" w14:textId="77777777" w:rsidR="00926B6F" w:rsidRDefault="00926B6F" w:rsidP="00C64D28">
      <w:pPr>
        <w:pStyle w:val="NormalWeb"/>
        <w:widowControl w:val="0"/>
        <w:suppressAutoHyphens/>
        <w:spacing w:before="200" w:beforeAutospacing="0" w:afterAutospacing="0"/>
        <w:jc w:val="both"/>
        <w:rPr>
          <w:rFonts w:ascii="Arial" w:hAnsi="Arial" w:cs="Arial"/>
          <w:color w:val="000000"/>
        </w:rPr>
      </w:pPr>
    </w:p>
    <w:p w14:paraId="4A5AC9FB" w14:textId="77777777" w:rsidR="00D70EA3" w:rsidRPr="00901171" w:rsidRDefault="00D70EA3" w:rsidP="00D70EA3">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SÉTIMA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337CE975" w14:textId="6CADEC1A" w:rsidR="00C42263" w:rsidRPr="00694CBB" w:rsidRDefault="00D70EA3" w:rsidP="00694CBB">
      <w:pPr>
        <w:pStyle w:val="NormalWeb"/>
        <w:widowControl w:val="0"/>
        <w:suppressAutoHyphens/>
        <w:spacing w:before="240" w:beforeAutospacing="0" w:after="0" w:afterAutospacing="0"/>
        <w:jc w:val="both"/>
        <w:rPr>
          <w:rFonts w:ascii="Arial" w:hAnsi="Arial" w:cs="Arial"/>
          <w:color w:val="000000"/>
        </w:rPr>
      </w:pPr>
      <w:r w:rsidRPr="00C64D28">
        <w:rPr>
          <w:rFonts w:ascii="Arial" w:hAnsi="Arial" w:cs="Arial"/>
          <w:color w:val="000000"/>
        </w:rPr>
        <w:t>17.1.</w:t>
      </w:r>
      <w:r w:rsidRPr="00C64D28">
        <w:rPr>
          <w:rFonts w:ascii="Arial" w:hAnsi="Arial" w:cs="Arial"/>
          <w:color w:val="000000"/>
        </w:rPr>
        <w:tab/>
      </w:r>
      <w:r w:rsidR="00C64D28" w:rsidRPr="00C64D28">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579D30A7" w14:textId="5A1501A6" w:rsidR="00D70EA3" w:rsidRPr="00E172A5" w:rsidRDefault="00D70EA3" w:rsidP="00D70EA3">
      <w:pPr>
        <w:tabs>
          <w:tab w:val="left" w:pos="0"/>
        </w:tabs>
        <w:autoSpaceDN/>
        <w:spacing w:before="216"/>
        <w:jc w:val="both"/>
        <w:textAlignment w:val="auto"/>
        <w:outlineLvl w:val="1"/>
        <w:rPr>
          <w:rFonts w:ascii="Arial" w:eastAsia="Times New Roman" w:hAnsi="Arial"/>
          <w:b/>
        </w:rPr>
      </w:pPr>
      <w:r w:rsidRPr="00E172A5">
        <w:rPr>
          <w:rFonts w:ascii="Arial" w:eastAsia="Times New Roman" w:hAnsi="Arial"/>
          <w:b/>
          <w:u w:val="single"/>
        </w:rPr>
        <w:t xml:space="preserve">CLÁUSULA DÉCIMA </w:t>
      </w:r>
      <w:r>
        <w:rPr>
          <w:rFonts w:ascii="Arial" w:eastAsia="Times New Roman" w:hAnsi="Arial"/>
          <w:b/>
          <w:u w:val="single"/>
        </w:rPr>
        <w:t>OITAVA</w:t>
      </w:r>
      <w:r w:rsidRPr="00E172A5">
        <w:rPr>
          <w:rFonts w:ascii="Arial" w:eastAsia="Times New Roman" w:hAnsi="Arial"/>
          <w:b/>
        </w:rPr>
        <w:t xml:space="preserve"> - FORO </w:t>
      </w:r>
    </w:p>
    <w:p w14:paraId="44606869" w14:textId="77777777" w:rsidR="00D70EA3" w:rsidRPr="00E172A5" w:rsidRDefault="00D70EA3" w:rsidP="00D70EA3">
      <w:pPr>
        <w:spacing w:before="240"/>
        <w:jc w:val="both"/>
        <w:rPr>
          <w:rFonts w:ascii="Arial" w:hAnsi="Arial"/>
          <w:b/>
          <w:color w:val="000000"/>
          <w:u w:val="single"/>
        </w:rPr>
      </w:pPr>
      <w:r w:rsidRPr="00E172A5">
        <w:rPr>
          <w:rFonts w:ascii="Arial" w:hAnsi="Arial"/>
          <w:color w:val="000000"/>
        </w:rPr>
        <w:t>1</w:t>
      </w:r>
      <w:r>
        <w:rPr>
          <w:rFonts w:ascii="Arial" w:hAnsi="Arial"/>
          <w:color w:val="000000"/>
        </w:rPr>
        <w:t>8</w:t>
      </w:r>
      <w:r w:rsidRPr="00E172A5">
        <w:rPr>
          <w:rFonts w:ascii="Arial" w:hAnsi="Arial"/>
          <w:color w:val="000000"/>
        </w:rPr>
        <w:t>.1. O foro competente para dirimir as dúvidas e/ou conflitos oriundos da execução do contrato será o do Foro da Comarca de Sertãozinho, SP.</w:t>
      </w:r>
      <w:r w:rsidRPr="00E172A5">
        <w:rPr>
          <w:rFonts w:ascii="Arial" w:hAnsi="Arial"/>
          <w:color w:val="000000"/>
        </w:rPr>
        <w:tab/>
      </w:r>
    </w:p>
    <w:p w14:paraId="419253A5" w14:textId="77777777" w:rsidR="00D70EA3" w:rsidRDefault="00D70EA3" w:rsidP="00D70EA3">
      <w:pPr>
        <w:spacing w:before="240"/>
        <w:jc w:val="both"/>
        <w:rPr>
          <w:rFonts w:ascii="Arial" w:hAnsi="Arial"/>
          <w:color w:val="000000"/>
        </w:rPr>
      </w:pPr>
      <w:r w:rsidRPr="00E172A5">
        <w:rPr>
          <w:rFonts w:ascii="Arial" w:hAnsi="Arial"/>
          <w:color w:val="000000"/>
        </w:rPr>
        <w:t>1</w:t>
      </w:r>
      <w:r>
        <w:rPr>
          <w:rFonts w:ascii="Arial" w:hAnsi="Arial"/>
          <w:color w:val="000000"/>
        </w:rPr>
        <w:t>8</w:t>
      </w:r>
      <w:r w:rsidRPr="00E172A5">
        <w:rPr>
          <w:rFonts w:ascii="Arial" w:hAnsi="Arial"/>
          <w:color w:val="000000"/>
        </w:rPr>
        <w:t>.2. Assim estando justos e pactuados, assinam as partes este Termo de Contrato, em 02 (duas) vias de igual teor, na presença das testemunhas adiante nomeadas e assinadas.</w:t>
      </w:r>
    </w:p>
    <w:p w14:paraId="55A666BD" w14:textId="77777777" w:rsidR="001B042C" w:rsidRDefault="001B042C" w:rsidP="00FC5F8C">
      <w:pPr>
        <w:jc w:val="both"/>
        <w:rPr>
          <w:rFonts w:ascii="Arial" w:hAnsi="Arial"/>
          <w:b/>
          <w:color w:val="000000"/>
          <w:u w:val="single"/>
        </w:rPr>
      </w:pPr>
    </w:p>
    <w:p w14:paraId="7410BA48" w14:textId="5BB45027" w:rsidR="001B042C" w:rsidRPr="005F4315" w:rsidRDefault="001B042C" w:rsidP="001B042C">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6C7586">
        <w:rPr>
          <w:rFonts w:ascii="Arial" w:hAnsi="Arial"/>
          <w:b/>
          <w:bCs/>
          <w:color w:val="000000"/>
        </w:rPr>
        <w:t>6</w:t>
      </w:r>
      <w:r>
        <w:rPr>
          <w:rFonts w:ascii="Arial" w:hAnsi="Arial"/>
          <w:b/>
          <w:bCs/>
          <w:color w:val="000000"/>
        </w:rPr>
        <w:t>.</w:t>
      </w:r>
    </w:p>
    <w:p w14:paraId="31DFF963" w14:textId="77777777" w:rsidR="00B71C3C" w:rsidRDefault="00B71C3C" w:rsidP="00611D37">
      <w:pPr>
        <w:autoSpaceDE w:val="0"/>
        <w:ind w:right="57"/>
        <w:rPr>
          <w:rFonts w:ascii="Arial" w:eastAsia="Arial" w:hAnsi="Arial"/>
          <w:b/>
          <w:sz w:val="28"/>
          <w:szCs w:val="28"/>
        </w:rPr>
      </w:pPr>
    </w:p>
    <w:p w14:paraId="0DC1C1E1" w14:textId="77777777" w:rsidR="00170432" w:rsidRDefault="00170432" w:rsidP="00611D37">
      <w:pPr>
        <w:autoSpaceDE w:val="0"/>
        <w:ind w:right="57"/>
        <w:rPr>
          <w:rFonts w:ascii="Arial" w:eastAsia="Arial" w:hAnsi="Arial"/>
          <w:b/>
          <w:sz w:val="28"/>
          <w:szCs w:val="28"/>
        </w:rPr>
      </w:pPr>
    </w:p>
    <w:p w14:paraId="5E662DB4" w14:textId="77777777" w:rsidR="00D70EA3" w:rsidRDefault="00D70EA3" w:rsidP="001B042C">
      <w:pPr>
        <w:autoSpaceDE w:val="0"/>
        <w:ind w:right="57"/>
        <w:jc w:val="center"/>
        <w:rPr>
          <w:rFonts w:ascii="Arial" w:eastAsia="Arial" w:hAnsi="Arial"/>
          <w:b/>
          <w:sz w:val="28"/>
          <w:szCs w:val="28"/>
        </w:rPr>
      </w:pPr>
    </w:p>
    <w:p w14:paraId="2B87A083" w14:textId="47090766" w:rsidR="001B042C" w:rsidRPr="005F4315" w:rsidRDefault="00C80783" w:rsidP="001B042C">
      <w:pPr>
        <w:jc w:val="center"/>
        <w:rPr>
          <w:rFonts w:ascii="Arial" w:hAnsi="Arial"/>
          <w:b/>
        </w:rPr>
      </w:pPr>
      <w:r>
        <w:rPr>
          <w:rFonts w:ascii="Arial" w:hAnsi="Arial"/>
          <w:b/>
        </w:rPr>
        <w:t>JOSÉ ALBERTO GIMENES</w:t>
      </w:r>
    </w:p>
    <w:p w14:paraId="0D259570" w14:textId="77777777" w:rsidR="001B042C" w:rsidRPr="005F4315" w:rsidRDefault="001B042C" w:rsidP="001B042C">
      <w:pPr>
        <w:jc w:val="center"/>
        <w:rPr>
          <w:rFonts w:ascii="Arial" w:eastAsia="Arial" w:hAnsi="Arial"/>
          <w:b/>
        </w:rPr>
      </w:pPr>
      <w:r w:rsidRPr="005F4315">
        <w:rPr>
          <w:rFonts w:ascii="Arial" w:hAnsi="Arial"/>
          <w:b/>
        </w:rPr>
        <w:t>PREFEITO MUNICIPAL</w:t>
      </w:r>
    </w:p>
    <w:p w14:paraId="2EFFDE11" w14:textId="766E3F5F" w:rsidR="003F2C7B" w:rsidRDefault="001B042C" w:rsidP="00B3386A">
      <w:pPr>
        <w:jc w:val="center"/>
        <w:rPr>
          <w:rFonts w:ascii="Arial" w:hAnsi="Arial"/>
          <w:b/>
        </w:rPr>
      </w:pPr>
      <w:r w:rsidRPr="005F4315">
        <w:rPr>
          <w:rFonts w:ascii="Arial" w:hAnsi="Arial"/>
          <w:b/>
          <w:bCs/>
        </w:rPr>
        <w:t>CONTRATANTE</w:t>
      </w:r>
    </w:p>
    <w:p w14:paraId="345A80BB" w14:textId="77777777" w:rsidR="0048063D" w:rsidRDefault="0048063D" w:rsidP="001502D9">
      <w:pPr>
        <w:rPr>
          <w:rFonts w:ascii="Arial" w:hAnsi="Arial"/>
          <w:b/>
        </w:rPr>
      </w:pPr>
    </w:p>
    <w:p w14:paraId="65A57545" w14:textId="77777777" w:rsidR="00FC5F8C" w:rsidRDefault="00FC5F8C" w:rsidP="00C22A61">
      <w:pPr>
        <w:rPr>
          <w:rFonts w:ascii="Arial" w:hAnsi="Arial"/>
          <w:b/>
        </w:rPr>
      </w:pPr>
    </w:p>
    <w:p w14:paraId="34E1E9A1" w14:textId="77777777" w:rsidR="00170432" w:rsidRDefault="00170432" w:rsidP="00C22A61">
      <w:pPr>
        <w:rPr>
          <w:rFonts w:ascii="Arial" w:hAnsi="Arial"/>
          <w:b/>
        </w:rPr>
      </w:pPr>
    </w:p>
    <w:p w14:paraId="07D22707" w14:textId="77777777" w:rsidR="00D70EA3" w:rsidRPr="005F4315" w:rsidRDefault="00D70EA3" w:rsidP="001B042C">
      <w:pPr>
        <w:ind w:left="180"/>
        <w:jc w:val="center"/>
        <w:rPr>
          <w:rFonts w:ascii="Arial" w:hAnsi="Arial"/>
          <w:b/>
          <w:color w:val="000000"/>
        </w:rPr>
      </w:pPr>
    </w:p>
    <w:p w14:paraId="2067308C" w14:textId="77777777" w:rsidR="009B6801" w:rsidRPr="00EA25F4" w:rsidRDefault="009B6801" w:rsidP="009B6801">
      <w:pPr>
        <w:jc w:val="center"/>
        <w:rPr>
          <w:rFonts w:ascii="Arial" w:hAnsi="Arial"/>
          <w:b/>
        </w:rPr>
      </w:pPr>
      <w:r w:rsidRPr="00EA25F4">
        <w:rPr>
          <w:rFonts w:ascii="Arial" w:hAnsi="Arial"/>
          <w:b/>
        </w:rPr>
        <w:t>GABRIELA TONIELLO GALON SANCHES</w:t>
      </w:r>
    </w:p>
    <w:p w14:paraId="31BE3590" w14:textId="77777777" w:rsidR="009B6801" w:rsidRPr="00EA25F4" w:rsidRDefault="009B6801" w:rsidP="009B6801">
      <w:pPr>
        <w:jc w:val="center"/>
        <w:rPr>
          <w:rFonts w:ascii="Arial" w:hAnsi="Arial"/>
          <w:b/>
        </w:rPr>
      </w:pPr>
      <w:r w:rsidRPr="00EA25F4">
        <w:rPr>
          <w:rFonts w:ascii="Arial" w:hAnsi="Arial"/>
          <w:b/>
        </w:rPr>
        <w:t xml:space="preserve">SECRETÁRIA MUNICIPAL DE OBRAS, CONSERVAÇÃO E </w:t>
      </w:r>
    </w:p>
    <w:p w14:paraId="6919B2D2" w14:textId="77777777" w:rsidR="009B6801" w:rsidRPr="00EA25F4" w:rsidRDefault="009B6801" w:rsidP="009B6801">
      <w:pPr>
        <w:jc w:val="center"/>
        <w:rPr>
          <w:rStyle w:val="cf01"/>
          <w:rFonts w:ascii="Arial" w:hAnsi="Arial" w:cs="Arial"/>
          <w:b/>
          <w:sz w:val="24"/>
          <w:szCs w:val="24"/>
        </w:rPr>
      </w:pPr>
      <w:r w:rsidRPr="00EA25F4">
        <w:rPr>
          <w:rFonts w:ascii="Arial" w:hAnsi="Arial"/>
          <w:b/>
        </w:rPr>
        <w:t>SERVIÇOS PÚBLICOS</w:t>
      </w:r>
    </w:p>
    <w:p w14:paraId="19EE1681" w14:textId="77777777" w:rsidR="009B6801" w:rsidRDefault="009B6801" w:rsidP="009B6801">
      <w:pPr>
        <w:rPr>
          <w:rFonts w:ascii="Arial" w:hAnsi="Arial"/>
          <w:b/>
        </w:rPr>
      </w:pPr>
    </w:p>
    <w:p w14:paraId="4C04BAFB" w14:textId="77777777" w:rsidR="00C2673A" w:rsidRDefault="00C2673A" w:rsidP="00C2673A">
      <w:pPr>
        <w:rPr>
          <w:rFonts w:ascii="Arial" w:hAnsi="Arial"/>
          <w:b/>
          <w:color w:val="000000"/>
        </w:rPr>
      </w:pPr>
    </w:p>
    <w:p w14:paraId="1993507E" w14:textId="77777777" w:rsidR="00170432" w:rsidRDefault="00170432" w:rsidP="00C2673A">
      <w:pPr>
        <w:rPr>
          <w:rFonts w:ascii="Arial" w:hAnsi="Arial"/>
          <w:b/>
          <w:color w:val="000000"/>
        </w:rPr>
      </w:pPr>
    </w:p>
    <w:p w14:paraId="5B793DC8" w14:textId="77777777" w:rsidR="00B71C3C" w:rsidRDefault="00B71C3C" w:rsidP="00C2673A">
      <w:pPr>
        <w:rPr>
          <w:rFonts w:ascii="Arial" w:hAnsi="Arial"/>
          <w:b/>
          <w:color w:val="000000"/>
        </w:rPr>
      </w:pPr>
    </w:p>
    <w:p w14:paraId="6C8616A8" w14:textId="77777777" w:rsidR="00C2673A" w:rsidRPr="00AF05A5" w:rsidRDefault="00C2673A" w:rsidP="00C2673A">
      <w:pPr>
        <w:jc w:val="center"/>
        <w:rPr>
          <w:rFonts w:ascii="Arial" w:hAnsi="Arial"/>
          <w:b/>
          <w:color w:val="000000"/>
        </w:rPr>
      </w:pPr>
      <w:r w:rsidRPr="00AF05A5">
        <w:rPr>
          <w:rFonts w:ascii="Arial" w:hAnsi="Arial"/>
          <w:b/>
          <w:color w:val="000000"/>
        </w:rPr>
        <w:t>ELAINE CRISTINA DA SILVA</w:t>
      </w:r>
    </w:p>
    <w:p w14:paraId="6F202550" w14:textId="77777777" w:rsidR="00C2673A" w:rsidRDefault="00C2673A" w:rsidP="00C2673A">
      <w:pPr>
        <w:jc w:val="center"/>
        <w:rPr>
          <w:rFonts w:ascii="Arial" w:hAnsi="Arial"/>
          <w:b/>
          <w:color w:val="000000"/>
        </w:rPr>
      </w:pPr>
      <w:r w:rsidRPr="00300DE7">
        <w:rPr>
          <w:rFonts w:ascii="Arial" w:hAnsi="Arial"/>
          <w:b/>
          <w:color w:val="000000"/>
        </w:rPr>
        <w:t>SECRETÁRIA</w:t>
      </w:r>
      <w:r>
        <w:rPr>
          <w:rFonts w:ascii="Arial" w:hAnsi="Arial"/>
          <w:b/>
          <w:color w:val="000000"/>
        </w:rPr>
        <w:t xml:space="preserve"> DE EDUCAÇÃO</w:t>
      </w:r>
    </w:p>
    <w:p w14:paraId="7F114343" w14:textId="77777777" w:rsidR="00C67378" w:rsidRDefault="00C67378" w:rsidP="00C67378">
      <w:pPr>
        <w:suppressAutoHyphens w:val="0"/>
        <w:rPr>
          <w:rFonts w:ascii="Arial" w:hAnsi="Arial"/>
          <w:b/>
          <w:bCs/>
        </w:rPr>
      </w:pPr>
    </w:p>
    <w:p w14:paraId="6744DF9F" w14:textId="77777777" w:rsidR="000725DE" w:rsidRDefault="000725DE" w:rsidP="00611D37">
      <w:pPr>
        <w:rPr>
          <w:rFonts w:ascii="Arial" w:hAnsi="Arial"/>
          <w:b/>
          <w:color w:val="000000"/>
        </w:rPr>
      </w:pPr>
    </w:p>
    <w:p w14:paraId="2EA91FEE" w14:textId="77777777" w:rsidR="00170432" w:rsidRDefault="00170432" w:rsidP="00611D37">
      <w:pPr>
        <w:rPr>
          <w:rFonts w:ascii="Arial" w:hAnsi="Arial"/>
          <w:b/>
          <w:color w:val="000000"/>
        </w:rPr>
      </w:pPr>
    </w:p>
    <w:p w14:paraId="09B1C531" w14:textId="77777777" w:rsidR="00D70EA3" w:rsidRPr="005F4315" w:rsidRDefault="00D70EA3" w:rsidP="001B042C">
      <w:pPr>
        <w:ind w:left="180"/>
        <w:jc w:val="center"/>
        <w:rPr>
          <w:rFonts w:ascii="Arial" w:hAnsi="Arial"/>
          <w:b/>
          <w:color w:val="000000"/>
        </w:rPr>
      </w:pPr>
    </w:p>
    <w:p w14:paraId="78863E9F" w14:textId="71693C2A" w:rsidR="000D3F8B" w:rsidRDefault="001B042C" w:rsidP="00611D37">
      <w:pPr>
        <w:ind w:left="180"/>
        <w:jc w:val="center"/>
        <w:rPr>
          <w:rFonts w:ascii="Arial" w:hAnsi="Arial"/>
          <w:b/>
          <w:color w:val="000000"/>
        </w:rPr>
      </w:pPr>
      <w:r w:rsidRPr="005F4315">
        <w:rPr>
          <w:rFonts w:ascii="Arial" w:hAnsi="Arial"/>
          <w:b/>
          <w:color w:val="000000"/>
        </w:rPr>
        <w:t>CONTRATADA</w:t>
      </w:r>
    </w:p>
    <w:p w14:paraId="577CECC8" w14:textId="77777777" w:rsidR="00822943" w:rsidRDefault="00822943" w:rsidP="00C22A61">
      <w:pPr>
        <w:rPr>
          <w:rFonts w:ascii="Arial" w:hAnsi="Arial"/>
          <w:b/>
          <w:color w:val="000000"/>
        </w:rPr>
      </w:pPr>
    </w:p>
    <w:p w14:paraId="2E69EDE9" w14:textId="77777777" w:rsidR="00B71C3C" w:rsidRDefault="00B71C3C" w:rsidP="00C22A61">
      <w:pPr>
        <w:rPr>
          <w:rFonts w:ascii="Arial" w:hAnsi="Arial"/>
          <w:b/>
          <w:color w:val="000000"/>
        </w:rPr>
      </w:pPr>
    </w:p>
    <w:p w14:paraId="4B846E9B" w14:textId="77777777" w:rsidR="00170432" w:rsidRPr="005F4315" w:rsidRDefault="00170432" w:rsidP="00C22A61">
      <w:pPr>
        <w:rPr>
          <w:rFonts w:ascii="Arial" w:hAnsi="Arial"/>
          <w:b/>
          <w:color w:val="000000"/>
        </w:rPr>
      </w:pPr>
    </w:p>
    <w:p w14:paraId="76F1B6E3" w14:textId="1483811B" w:rsidR="001B042C" w:rsidRPr="005F4315" w:rsidRDefault="001B042C" w:rsidP="001502D9">
      <w:pPr>
        <w:ind w:left="180"/>
        <w:rPr>
          <w:rFonts w:ascii="Arial" w:hAnsi="Arial"/>
          <w:b/>
          <w:color w:val="000000"/>
        </w:rPr>
      </w:pPr>
      <w:r w:rsidRPr="005F4315">
        <w:rPr>
          <w:rFonts w:ascii="Arial" w:hAnsi="Arial"/>
          <w:b/>
          <w:color w:val="000000"/>
        </w:rPr>
        <w:t>TESTEMUNHAS</w:t>
      </w:r>
    </w:p>
    <w:p w14:paraId="75617972" w14:textId="77777777" w:rsidR="00170432" w:rsidRDefault="00170432" w:rsidP="001B042C">
      <w:pPr>
        <w:autoSpaceDE w:val="0"/>
        <w:ind w:right="57"/>
        <w:jc w:val="center"/>
        <w:rPr>
          <w:rFonts w:ascii="Arial" w:hAnsi="Arial"/>
          <w:b/>
          <w:color w:val="000000"/>
        </w:rPr>
      </w:pPr>
    </w:p>
    <w:p w14:paraId="1FC1D9B0" w14:textId="3294111E" w:rsidR="001B042C" w:rsidRDefault="001B042C" w:rsidP="001B042C">
      <w:pPr>
        <w:autoSpaceDE w:val="0"/>
        <w:ind w:right="57"/>
        <w:jc w:val="center"/>
        <w:rPr>
          <w:rFonts w:ascii="Arial" w:hAnsi="Arial"/>
          <w:b/>
          <w:color w:val="000000"/>
        </w:rPr>
      </w:pPr>
      <w:r w:rsidRPr="005F4315">
        <w:rPr>
          <w:rFonts w:ascii="Arial" w:hAnsi="Arial"/>
          <w:b/>
          <w:color w:val="000000"/>
        </w:rPr>
        <w:t>1 - _________________________          2 - ___________________________</w:t>
      </w:r>
    </w:p>
    <w:p w14:paraId="6B53F25B" w14:textId="77777777" w:rsidR="00D70EA3" w:rsidRDefault="00D70EA3" w:rsidP="00D77866">
      <w:pPr>
        <w:autoSpaceDE w:val="0"/>
        <w:ind w:right="57"/>
        <w:jc w:val="center"/>
        <w:rPr>
          <w:rFonts w:ascii="Arial" w:eastAsia="Arial" w:hAnsi="Arial"/>
          <w:b/>
          <w:sz w:val="28"/>
          <w:szCs w:val="28"/>
        </w:rPr>
      </w:pPr>
    </w:p>
    <w:p w14:paraId="6C94013D" w14:textId="77777777" w:rsidR="00253A89" w:rsidRDefault="00253A89" w:rsidP="00EC3BFB">
      <w:pPr>
        <w:autoSpaceDE w:val="0"/>
        <w:ind w:right="57"/>
        <w:rPr>
          <w:rFonts w:ascii="Arial" w:eastAsia="Arial" w:hAnsi="Arial"/>
          <w:b/>
          <w:sz w:val="28"/>
          <w:szCs w:val="28"/>
        </w:rPr>
      </w:pPr>
    </w:p>
    <w:p w14:paraId="1A4E2DBA" w14:textId="2EA2F2DB"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77777777" w:rsidR="007C229F" w:rsidRPr="00B47148" w:rsidRDefault="007C229F" w:rsidP="00295D0D">
      <w:pPr>
        <w:jc w:val="both"/>
        <w:rPr>
          <w:rFonts w:ascii="Arial" w:hAnsi="Arial"/>
          <w:b/>
        </w:rPr>
      </w:pPr>
      <w:r w:rsidRPr="00B47148">
        <w:rPr>
          <w:rFonts w:ascii="Arial" w:hAnsi="Arial"/>
          <w:b/>
        </w:rPr>
        <w:t>CONTRATAD</w:t>
      </w:r>
      <w:r>
        <w:rPr>
          <w:rFonts w:ascii="Arial" w:hAnsi="Arial"/>
          <w:b/>
        </w:rPr>
        <w:t>A</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2FEDE192" w:rsidR="007C229F" w:rsidRPr="00B47148" w:rsidRDefault="00D70EA3" w:rsidP="00295D0D">
      <w:pPr>
        <w:jc w:val="both"/>
        <w:rPr>
          <w:rFonts w:ascii="Arial" w:hAnsi="Arial"/>
          <w:b/>
        </w:rPr>
      </w:pPr>
      <w:r>
        <w:rPr>
          <w:rFonts w:ascii="Arial" w:hAnsi="Arial"/>
          <w:b/>
        </w:rPr>
        <w:t>ATA DE REGISTRO DE PREÇOS</w:t>
      </w:r>
      <w:r w:rsidR="007C229F" w:rsidRPr="00B47148">
        <w:rPr>
          <w:rFonts w:ascii="Arial" w:hAnsi="Arial"/>
          <w:b/>
        </w:rPr>
        <w:t xml:space="preserve"> Nº:__________</w:t>
      </w:r>
      <w:r w:rsidR="007C229F">
        <w:rPr>
          <w:rFonts w:ascii="Arial" w:hAnsi="Arial"/>
          <w:b/>
        </w:rPr>
        <w:t>________________________</w:t>
      </w:r>
    </w:p>
    <w:p w14:paraId="2565F6F1" w14:textId="77777777" w:rsidR="007C229F" w:rsidRPr="00B47148" w:rsidRDefault="007C229F" w:rsidP="00295D0D">
      <w:pPr>
        <w:jc w:val="both"/>
        <w:rPr>
          <w:rFonts w:ascii="Arial" w:hAnsi="Arial"/>
          <w:b/>
        </w:rPr>
      </w:pPr>
    </w:p>
    <w:p w14:paraId="020B007E" w14:textId="53544DE1" w:rsidR="0022184C" w:rsidRPr="0022184C" w:rsidRDefault="00182EA7" w:rsidP="0022184C">
      <w:pPr>
        <w:jc w:val="both"/>
        <w:rPr>
          <w:rFonts w:ascii="Arial" w:hAnsi="Arial"/>
          <w:b/>
          <w:bCs/>
        </w:rPr>
      </w:pPr>
      <w:r w:rsidRPr="00182EA7">
        <w:rPr>
          <w:rFonts w:ascii="Arial" w:hAnsi="Arial"/>
          <w:b/>
        </w:rPr>
        <w:t xml:space="preserve">OBJETO: </w:t>
      </w:r>
      <w:r w:rsidR="00676DDF" w:rsidRPr="00545AF3">
        <w:rPr>
          <w:rFonts w:ascii="Arial" w:hAnsi="Arial"/>
          <w:b/>
          <w:bCs/>
        </w:rPr>
        <w:t>REGISTRO DE PREÇOS PARA CONTRATAÇÃO DE EMPRESA ESPECIALIZADA NA PRESTAÇÃO DE SERVIÇOS DE MANUTENÇÃO, INSTALAÇÃO, SUBSTITUIÇÃO, ADEQUAÇÃO E REPARO DE ESTRUTURAS COM TELAS DE SOMBREAMENTO, INCLUINDO FORNECIMENTO DE MATERIAIS, MÃO DE OBRA, EQUIPAMENTOS, FERRAMENTAS E ACESSÓRIOS NECESSÁRIOS, DESTINADOS AOS PRÓPRIOS PÚBLICOS MUNICIPAIS DE SERTÃOZINHO</w:t>
      </w:r>
      <w:r w:rsidR="00676DDF">
        <w:rPr>
          <w:rFonts w:ascii="Arial" w:hAnsi="Arial"/>
          <w:b/>
          <w:bCs/>
        </w:rPr>
        <w:t>-</w:t>
      </w:r>
      <w:r w:rsidR="00676DDF" w:rsidRPr="00545AF3">
        <w:rPr>
          <w:rFonts w:ascii="Arial" w:hAnsi="Arial"/>
          <w:b/>
          <w:bCs/>
        </w:rPr>
        <w:t>SP</w:t>
      </w:r>
      <w:r w:rsidR="00676DDF">
        <w:rPr>
          <w:rFonts w:ascii="Arial" w:hAnsi="Arial"/>
          <w:b/>
          <w:bCs/>
        </w:rPr>
        <w:t>.</w:t>
      </w:r>
    </w:p>
    <w:p w14:paraId="6A113EFA" w14:textId="3B3169C4" w:rsidR="007C229F" w:rsidRPr="00B47148" w:rsidRDefault="007C229F" w:rsidP="00686BF7">
      <w:pPr>
        <w:ind w:right="-427"/>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65009DFE" w14:textId="48C8F1DA" w:rsidR="004C784C" w:rsidRPr="00047E99" w:rsidRDefault="00E17313" w:rsidP="00047E99">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FD2EFA7" w14:textId="097E9A87" w:rsidR="004C784C" w:rsidRDefault="009642FC" w:rsidP="009642F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6C7586">
        <w:rPr>
          <w:rFonts w:ascii="Arial" w:hAnsi="Arial"/>
          <w:b/>
        </w:rPr>
        <w:t>6</w:t>
      </w:r>
      <w:r>
        <w:rPr>
          <w:rFonts w:ascii="Arial" w:hAnsi="Arial"/>
          <w:b/>
        </w:rPr>
        <w:t>.</w:t>
      </w:r>
    </w:p>
    <w:p w14:paraId="63F04692" w14:textId="77777777" w:rsidR="0048063D" w:rsidRDefault="0048063D" w:rsidP="00E17313">
      <w:pPr>
        <w:ind w:right="403"/>
        <w:jc w:val="both"/>
        <w:rPr>
          <w:rFonts w:ascii="Arial" w:hAnsi="Arial"/>
          <w:b/>
          <w:bCs/>
        </w:rPr>
      </w:pPr>
    </w:p>
    <w:p w14:paraId="222ED698" w14:textId="7491A98B" w:rsidR="00C100A7" w:rsidRDefault="00C100A7" w:rsidP="00C100A7">
      <w:pPr>
        <w:ind w:right="403"/>
        <w:jc w:val="both"/>
        <w:rPr>
          <w:rFonts w:ascii="Arial" w:hAnsi="Arial"/>
          <w:b/>
          <w:bCs/>
        </w:rPr>
      </w:pPr>
      <w:r w:rsidRPr="000B19D2">
        <w:rPr>
          <w:rFonts w:ascii="Arial" w:hAnsi="Arial"/>
          <w:b/>
          <w:bCs/>
        </w:rPr>
        <w:t>AUTORIDADE MÁXIMA DO ÓRGÃO/ENTIDADE</w:t>
      </w:r>
    </w:p>
    <w:p w14:paraId="79EB4069" w14:textId="77777777" w:rsidR="00C100A7" w:rsidRPr="00F1375F" w:rsidRDefault="00C100A7" w:rsidP="00C100A7">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5112E904" w14:textId="77777777" w:rsidR="00C100A7" w:rsidRPr="000B19D2" w:rsidRDefault="00C100A7" w:rsidP="00C100A7">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5D821572" w14:textId="1775E2EF" w:rsidR="00C100A7" w:rsidRPr="000B19D2" w:rsidRDefault="00C100A7" w:rsidP="00C100A7">
      <w:pPr>
        <w:ind w:right="403"/>
        <w:jc w:val="both"/>
        <w:rPr>
          <w:rFonts w:ascii="Arial" w:hAnsi="Arial"/>
        </w:rPr>
      </w:pPr>
      <w:r w:rsidRPr="000B19D2">
        <w:rPr>
          <w:rFonts w:ascii="Arial" w:hAnsi="Arial"/>
        </w:rPr>
        <w:t xml:space="preserve">CPF: </w:t>
      </w:r>
      <w:r w:rsidR="00C23CFE">
        <w:rPr>
          <w:rFonts w:ascii="Arial" w:hAnsi="Arial"/>
        </w:rPr>
        <w:t xml:space="preserve">744.812.078-68             </w:t>
      </w:r>
    </w:p>
    <w:p w14:paraId="627D8BD5" w14:textId="77777777" w:rsidR="00C100A7" w:rsidRPr="000B19D2" w:rsidRDefault="00C100A7" w:rsidP="00C100A7">
      <w:pPr>
        <w:ind w:right="403"/>
        <w:jc w:val="both"/>
        <w:rPr>
          <w:rFonts w:ascii="Arial" w:hAnsi="Arial"/>
        </w:rPr>
      </w:pPr>
    </w:p>
    <w:p w14:paraId="056A46EB" w14:textId="77777777" w:rsidR="00C100A7" w:rsidRDefault="00C100A7" w:rsidP="00C100A7">
      <w:pPr>
        <w:ind w:right="403"/>
        <w:jc w:val="both"/>
        <w:rPr>
          <w:rFonts w:ascii="Arial" w:hAnsi="Arial"/>
          <w:b/>
          <w:bCs/>
        </w:rPr>
      </w:pPr>
    </w:p>
    <w:p w14:paraId="592F655C" w14:textId="77777777" w:rsidR="00C100A7" w:rsidRDefault="00C100A7" w:rsidP="00C100A7">
      <w:pPr>
        <w:ind w:right="-2"/>
        <w:jc w:val="both"/>
        <w:rPr>
          <w:rFonts w:ascii="Arial" w:hAnsi="Arial"/>
          <w:b/>
          <w:bCs/>
        </w:rPr>
      </w:pPr>
      <w:r w:rsidRPr="000B19D2">
        <w:rPr>
          <w:rFonts w:ascii="Arial" w:hAnsi="Arial"/>
          <w:b/>
          <w:bCs/>
        </w:rPr>
        <w:t>RESPONSÁVEIS PELA HOMOLOGAÇÃO DO CERTAME</w:t>
      </w:r>
      <w:r>
        <w:rPr>
          <w:rFonts w:ascii="Arial" w:hAnsi="Arial"/>
          <w:b/>
          <w:bCs/>
        </w:rPr>
        <w:t xml:space="preserve"> </w:t>
      </w:r>
    </w:p>
    <w:p w14:paraId="0A5058E9" w14:textId="77777777" w:rsidR="00C100A7" w:rsidRDefault="00C100A7" w:rsidP="00C100A7">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476F97FE" w14:textId="77777777" w:rsidR="00C100A7" w:rsidRPr="000B19D2" w:rsidRDefault="00C100A7" w:rsidP="00C100A7">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1F26D1B4" w14:textId="1217D07F" w:rsidR="00C100A7" w:rsidRDefault="00C100A7" w:rsidP="00C100A7">
      <w:pPr>
        <w:ind w:right="403"/>
        <w:jc w:val="both"/>
        <w:rPr>
          <w:rFonts w:ascii="Arial" w:hAnsi="Arial"/>
        </w:rPr>
      </w:pPr>
      <w:r w:rsidRPr="000B19D2">
        <w:rPr>
          <w:rFonts w:ascii="Arial" w:hAnsi="Arial"/>
        </w:rPr>
        <w:t xml:space="preserve">CPF: </w:t>
      </w:r>
      <w:r w:rsidR="00C23CFE">
        <w:rPr>
          <w:rFonts w:ascii="Arial" w:hAnsi="Arial"/>
        </w:rPr>
        <w:t xml:space="preserve">744.812.078-68             </w:t>
      </w:r>
    </w:p>
    <w:p w14:paraId="2F47A57B" w14:textId="77777777" w:rsidR="00C100A7" w:rsidRPr="000B19D2" w:rsidRDefault="00C100A7" w:rsidP="00C100A7">
      <w:pPr>
        <w:ind w:right="403"/>
        <w:jc w:val="both"/>
        <w:rPr>
          <w:rFonts w:ascii="Arial" w:hAnsi="Arial"/>
          <w:b/>
          <w:u w:val="single"/>
        </w:rPr>
      </w:pPr>
      <w:r w:rsidRPr="000B19D2">
        <w:rPr>
          <w:rFonts w:ascii="Arial" w:hAnsi="Arial"/>
        </w:rPr>
        <w:t>Assinatura: ___________________________________________________</w:t>
      </w:r>
    </w:p>
    <w:p w14:paraId="6AA43746" w14:textId="77777777" w:rsidR="00C100A7" w:rsidRDefault="00C100A7" w:rsidP="00C100A7">
      <w:pPr>
        <w:rPr>
          <w:rFonts w:ascii="Arial" w:hAnsi="Arial"/>
          <w:b/>
          <w:u w:val="single"/>
        </w:rPr>
      </w:pPr>
    </w:p>
    <w:p w14:paraId="38E95F3B" w14:textId="77777777" w:rsidR="00C100A7" w:rsidRDefault="00C100A7" w:rsidP="00C100A7">
      <w:pPr>
        <w:rPr>
          <w:rFonts w:ascii="Arial" w:hAnsi="Arial"/>
          <w:b/>
          <w:u w:val="single"/>
        </w:rPr>
      </w:pPr>
    </w:p>
    <w:p w14:paraId="6BF73C5D" w14:textId="77777777" w:rsidR="00C100A7" w:rsidRPr="00B47148" w:rsidRDefault="00C100A7" w:rsidP="00C100A7">
      <w:pPr>
        <w:rPr>
          <w:rFonts w:ascii="Arial" w:hAnsi="Arial"/>
        </w:rPr>
      </w:pPr>
      <w:r w:rsidRPr="00B47148">
        <w:rPr>
          <w:rFonts w:ascii="Arial" w:hAnsi="Arial"/>
          <w:b/>
          <w:u w:val="single"/>
        </w:rPr>
        <w:t>RESPONSÁVEIS QUE ASSINARAM O AJUSTE</w:t>
      </w:r>
    </w:p>
    <w:p w14:paraId="06D3A523" w14:textId="77777777" w:rsidR="00C100A7" w:rsidRDefault="00C100A7" w:rsidP="00C100A7">
      <w:pPr>
        <w:rPr>
          <w:rFonts w:ascii="Arial" w:hAnsi="Arial"/>
          <w:b/>
          <w:u w:val="single"/>
        </w:rPr>
      </w:pPr>
    </w:p>
    <w:p w14:paraId="11D13D59" w14:textId="77777777" w:rsidR="00C2673A" w:rsidRPr="00B47148" w:rsidRDefault="00C2673A" w:rsidP="00C2673A">
      <w:pPr>
        <w:rPr>
          <w:rFonts w:ascii="Arial" w:hAnsi="Arial"/>
        </w:rPr>
      </w:pPr>
      <w:r w:rsidRPr="00CA4038">
        <w:rPr>
          <w:rFonts w:ascii="Arial" w:hAnsi="Arial"/>
          <w:b/>
          <w:u w:val="single"/>
        </w:rPr>
        <w:t>PEL</w:t>
      </w:r>
      <w:r>
        <w:rPr>
          <w:rFonts w:ascii="Arial" w:hAnsi="Arial"/>
          <w:b/>
          <w:u w:val="single"/>
        </w:rPr>
        <w:t>O</w:t>
      </w:r>
      <w:r w:rsidRPr="00CA4038">
        <w:rPr>
          <w:rFonts w:ascii="Arial" w:hAnsi="Arial"/>
          <w:b/>
          <w:u w:val="single"/>
        </w:rPr>
        <w:t xml:space="preserve"> CONTRATANTE</w:t>
      </w:r>
    </w:p>
    <w:p w14:paraId="7DCC418E" w14:textId="77777777" w:rsidR="009B6801" w:rsidRPr="00EA25F4" w:rsidRDefault="009B6801" w:rsidP="009B6801">
      <w:pPr>
        <w:rPr>
          <w:rFonts w:ascii="Arial" w:hAnsi="Arial"/>
        </w:rPr>
      </w:pPr>
      <w:r w:rsidRPr="00EA25F4">
        <w:rPr>
          <w:rFonts w:ascii="Arial" w:hAnsi="Arial"/>
        </w:rPr>
        <w:t xml:space="preserve">Nome: </w:t>
      </w:r>
      <w:r w:rsidRPr="00EA25F4">
        <w:rPr>
          <w:rFonts w:ascii="Arial" w:hAnsi="Arial"/>
          <w:b/>
          <w:bCs/>
        </w:rPr>
        <w:t xml:space="preserve">Gabriela </w:t>
      </w:r>
      <w:proofErr w:type="spellStart"/>
      <w:r w:rsidRPr="00EA25F4">
        <w:rPr>
          <w:rFonts w:ascii="Arial" w:hAnsi="Arial"/>
          <w:b/>
          <w:bCs/>
        </w:rPr>
        <w:t>Toniello</w:t>
      </w:r>
      <w:proofErr w:type="spellEnd"/>
      <w:r w:rsidRPr="00EA25F4">
        <w:rPr>
          <w:rFonts w:ascii="Arial" w:hAnsi="Arial"/>
          <w:b/>
          <w:bCs/>
        </w:rPr>
        <w:t xml:space="preserve"> </w:t>
      </w:r>
      <w:proofErr w:type="spellStart"/>
      <w:r w:rsidRPr="00EA25F4">
        <w:rPr>
          <w:rFonts w:ascii="Arial" w:hAnsi="Arial"/>
          <w:b/>
          <w:bCs/>
        </w:rPr>
        <w:t>Galon</w:t>
      </w:r>
      <w:proofErr w:type="spellEnd"/>
      <w:r w:rsidRPr="00EA25F4">
        <w:rPr>
          <w:rFonts w:ascii="Arial" w:hAnsi="Arial"/>
          <w:b/>
          <w:bCs/>
        </w:rPr>
        <w:t xml:space="preserve"> Sanches</w:t>
      </w:r>
    </w:p>
    <w:p w14:paraId="1FFBEB9C" w14:textId="77777777" w:rsidR="009B6801" w:rsidRPr="00EA25F4" w:rsidRDefault="009B6801" w:rsidP="009B6801">
      <w:pPr>
        <w:rPr>
          <w:rFonts w:ascii="Arial" w:hAnsi="Arial"/>
        </w:rPr>
      </w:pPr>
      <w:r w:rsidRPr="00EA25F4">
        <w:rPr>
          <w:rFonts w:ascii="Arial" w:hAnsi="Arial"/>
        </w:rPr>
        <w:t>Cargo: Secretária de Obras, Conservação e Serviços Públicos</w:t>
      </w:r>
    </w:p>
    <w:p w14:paraId="1E8A7F70" w14:textId="77777777" w:rsidR="009B6801" w:rsidRPr="00EA25F4" w:rsidRDefault="009B6801" w:rsidP="009B6801">
      <w:pPr>
        <w:rPr>
          <w:rFonts w:ascii="Arial" w:hAnsi="Arial"/>
        </w:rPr>
      </w:pPr>
      <w:r w:rsidRPr="00EA25F4">
        <w:rPr>
          <w:rFonts w:ascii="Arial" w:hAnsi="Arial"/>
        </w:rPr>
        <w:t xml:space="preserve">CPF: 375.530.008-76    </w:t>
      </w:r>
    </w:p>
    <w:p w14:paraId="0C6CDC99" w14:textId="4247B544" w:rsidR="00C2673A" w:rsidRPr="00DC3C2F" w:rsidRDefault="009B6801" w:rsidP="009B6801">
      <w:pPr>
        <w:rPr>
          <w:rFonts w:ascii="Arial" w:hAnsi="Arial"/>
          <w:b/>
          <w:u w:val="single"/>
        </w:rPr>
      </w:pPr>
      <w:r w:rsidRPr="00EA25F4">
        <w:rPr>
          <w:rFonts w:ascii="Arial" w:hAnsi="Arial"/>
        </w:rPr>
        <w:t>Assinatura: ______________________________________________________</w:t>
      </w:r>
    </w:p>
    <w:p w14:paraId="4757809F" w14:textId="77777777" w:rsidR="00C2673A" w:rsidRDefault="00C2673A" w:rsidP="00C2673A">
      <w:pPr>
        <w:suppressAutoHyphens w:val="0"/>
        <w:rPr>
          <w:rFonts w:ascii="Arial" w:hAnsi="Arial"/>
          <w:lang w:eastAsia="pt-BR"/>
        </w:rPr>
      </w:pPr>
    </w:p>
    <w:p w14:paraId="02EE1F98" w14:textId="488E7DFC" w:rsidR="00C2673A" w:rsidRPr="00D03154" w:rsidRDefault="00C2673A" w:rsidP="00C2673A">
      <w:pPr>
        <w:suppressAutoHyphens w:val="0"/>
        <w:rPr>
          <w:lang w:eastAsia="pt-BR"/>
        </w:rPr>
      </w:pPr>
      <w:r w:rsidRPr="00D03154">
        <w:rPr>
          <w:rFonts w:ascii="Arial" w:hAnsi="Arial"/>
          <w:lang w:eastAsia="pt-BR"/>
        </w:rPr>
        <w:t xml:space="preserve">Nome: </w:t>
      </w:r>
      <w:r w:rsidRPr="0034159F">
        <w:rPr>
          <w:rFonts w:ascii="Arial" w:hAnsi="Arial"/>
          <w:b/>
          <w:bCs/>
          <w:lang w:eastAsia="pt-BR"/>
        </w:rPr>
        <w:t>Elaine Cristina da Silva</w:t>
      </w:r>
    </w:p>
    <w:p w14:paraId="043EB6CE" w14:textId="77777777" w:rsidR="00C2673A" w:rsidRPr="00D03154" w:rsidRDefault="00C2673A" w:rsidP="00C2673A">
      <w:pPr>
        <w:suppressAutoHyphens w:val="0"/>
        <w:rPr>
          <w:lang w:eastAsia="pt-BR"/>
        </w:rPr>
      </w:pPr>
      <w:r w:rsidRPr="00D03154">
        <w:rPr>
          <w:rFonts w:ascii="Arial" w:hAnsi="Arial"/>
          <w:lang w:eastAsia="pt-BR"/>
        </w:rPr>
        <w:t xml:space="preserve">Cargo: Secretária Municipal de Educação   </w:t>
      </w:r>
    </w:p>
    <w:p w14:paraId="74F7B33C" w14:textId="77777777" w:rsidR="00C2673A" w:rsidRDefault="00C2673A" w:rsidP="00C2673A">
      <w:pPr>
        <w:rPr>
          <w:rFonts w:ascii="Arial" w:hAnsi="Arial"/>
        </w:rPr>
      </w:pPr>
      <w:r>
        <w:rPr>
          <w:rFonts w:ascii="Arial" w:hAnsi="Arial"/>
        </w:rPr>
        <w:t xml:space="preserve">CPF: 087.591.798-48               </w:t>
      </w:r>
    </w:p>
    <w:p w14:paraId="7D888EB6" w14:textId="5DA3F0AF" w:rsidR="00C100A7" w:rsidRDefault="00C2673A" w:rsidP="00C2673A">
      <w:pPr>
        <w:rPr>
          <w:rFonts w:ascii="Arial" w:hAnsi="Arial"/>
          <w:b/>
          <w:u w:val="single"/>
        </w:rPr>
      </w:pPr>
      <w:r>
        <w:rPr>
          <w:rFonts w:ascii="Arial" w:eastAsia="Arial" w:hAnsi="Arial"/>
        </w:rPr>
        <w:t>Assinatura: ___________________________________________________</w:t>
      </w:r>
    </w:p>
    <w:p w14:paraId="73C3AEED" w14:textId="77777777" w:rsidR="00C100A7" w:rsidRDefault="00C100A7" w:rsidP="007C229F">
      <w:pPr>
        <w:rPr>
          <w:rFonts w:ascii="Arial" w:hAnsi="Arial"/>
          <w:b/>
          <w:u w:val="single"/>
        </w:rPr>
      </w:pPr>
    </w:p>
    <w:p w14:paraId="2E3429A8" w14:textId="77777777" w:rsidR="00C100A7" w:rsidRDefault="00C100A7" w:rsidP="007C229F">
      <w:pPr>
        <w:rPr>
          <w:rFonts w:ascii="Arial" w:hAnsi="Arial"/>
          <w:b/>
          <w:u w:val="single"/>
        </w:rPr>
      </w:pPr>
    </w:p>
    <w:p w14:paraId="4DE3E5AC" w14:textId="248C1CA8" w:rsidR="007C229F" w:rsidRPr="00B47148" w:rsidRDefault="00E17313" w:rsidP="007C229F">
      <w:pPr>
        <w:rPr>
          <w:rFonts w:ascii="Arial" w:hAnsi="Arial"/>
        </w:rPr>
      </w:pPr>
      <w:r w:rsidRPr="00B47148">
        <w:rPr>
          <w:rFonts w:ascii="Arial" w:hAnsi="Arial"/>
          <w:b/>
          <w:u w:val="single"/>
        </w:rPr>
        <w:t>PELA CONTRATADA</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6214DED3" w14:textId="77777777" w:rsidR="00C100A7" w:rsidRPr="00CA4038" w:rsidRDefault="00C100A7" w:rsidP="00C100A7">
      <w:pPr>
        <w:spacing w:before="240"/>
        <w:rPr>
          <w:rFonts w:ascii="Arial" w:hAnsi="Arial"/>
          <w:b/>
          <w:bCs/>
          <w:u w:val="single"/>
        </w:rPr>
      </w:pPr>
      <w:r w:rsidRPr="00CA4038">
        <w:rPr>
          <w:rFonts w:ascii="Arial" w:hAnsi="Arial"/>
          <w:b/>
          <w:bCs/>
          <w:u w:val="single"/>
        </w:rPr>
        <w:t xml:space="preserve">ORDENADOR DE DESPESAS DA CONTRATANTE </w:t>
      </w:r>
    </w:p>
    <w:p w14:paraId="55B52143" w14:textId="77777777" w:rsidR="00C100A7" w:rsidRPr="00CA4038" w:rsidRDefault="00C100A7" w:rsidP="00C100A7">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20C9F4AA" w14:textId="77777777" w:rsidR="00C100A7" w:rsidRPr="00CA4038" w:rsidRDefault="00C100A7" w:rsidP="00C100A7">
      <w:pPr>
        <w:ind w:right="403"/>
        <w:jc w:val="both"/>
        <w:rPr>
          <w:rFonts w:ascii="Arial" w:hAnsi="Arial"/>
        </w:rPr>
      </w:pPr>
      <w:r w:rsidRPr="00CA4038">
        <w:rPr>
          <w:rFonts w:ascii="Arial" w:hAnsi="Arial"/>
        </w:rPr>
        <w:t>Cargo: Prefeito Municipal</w:t>
      </w:r>
    </w:p>
    <w:p w14:paraId="7EBBD1C1" w14:textId="510DF0CF" w:rsidR="00C100A7" w:rsidRPr="00CA4038" w:rsidRDefault="00C100A7" w:rsidP="00C100A7">
      <w:pPr>
        <w:ind w:right="403"/>
        <w:jc w:val="both"/>
        <w:rPr>
          <w:rFonts w:ascii="Arial" w:hAnsi="Arial"/>
        </w:rPr>
      </w:pPr>
      <w:r w:rsidRPr="00CA4038">
        <w:rPr>
          <w:rFonts w:ascii="Arial" w:hAnsi="Arial"/>
        </w:rPr>
        <w:t xml:space="preserve">CPF: </w:t>
      </w:r>
      <w:r w:rsidR="00C23CFE">
        <w:rPr>
          <w:rFonts w:ascii="Arial" w:hAnsi="Arial"/>
        </w:rPr>
        <w:t xml:space="preserve">744.812.078-68             </w:t>
      </w:r>
      <w:r w:rsidRPr="00CA4038">
        <w:rPr>
          <w:rFonts w:ascii="Arial" w:hAnsi="Arial"/>
        </w:rPr>
        <w:t xml:space="preserve"> </w:t>
      </w:r>
    </w:p>
    <w:p w14:paraId="2D11197C" w14:textId="066ADB91" w:rsidR="00E17313" w:rsidRDefault="00C100A7" w:rsidP="00C100A7">
      <w:pPr>
        <w:autoSpaceDE w:val="0"/>
        <w:ind w:right="57"/>
        <w:outlineLvl w:val="0"/>
        <w:rPr>
          <w:rFonts w:ascii="Arial" w:hAnsi="Arial"/>
          <w:b/>
        </w:rPr>
      </w:pPr>
      <w:r w:rsidRPr="00CA4038">
        <w:rPr>
          <w:rFonts w:ascii="Arial" w:hAnsi="Arial"/>
        </w:rPr>
        <w:t>Assinatura: ___________________________________________________</w:t>
      </w: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527D6C4" w14:textId="77777777" w:rsidR="00207DC0" w:rsidRDefault="00207DC0" w:rsidP="00E17313">
      <w:pPr>
        <w:autoSpaceDE w:val="0"/>
        <w:ind w:right="57"/>
        <w:jc w:val="both"/>
        <w:outlineLvl w:val="0"/>
        <w:rPr>
          <w:rFonts w:ascii="Arial" w:eastAsia="Arial" w:hAnsi="Arial"/>
          <w:b/>
          <w:bCs/>
          <w:u w:val="single"/>
        </w:rPr>
      </w:pPr>
    </w:p>
    <w:p w14:paraId="0A865AC4" w14:textId="77777777" w:rsidR="00047E99" w:rsidRDefault="00047E99" w:rsidP="00E17313">
      <w:pPr>
        <w:autoSpaceDE w:val="0"/>
        <w:ind w:right="57"/>
        <w:jc w:val="both"/>
        <w:outlineLvl w:val="0"/>
        <w:rPr>
          <w:rFonts w:ascii="Arial" w:eastAsia="Arial" w:hAnsi="Arial"/>
          <w:b/>
          <w:bCs/>
          <w:u w:val="single"/>
        </w:rPr>
      </w:pPr>
    </w:p>
    <w:p w14:paraId="128D422F" w14:textId="5FF30EA9"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15E3F85C" w14:textId="506CC3FE" w:rsidR="00A36581" w:rsidRDefault="00A36581" w:rsidP="002C0697">
      <w:pPr>
        <w:rPr>
          <w:rFonts w:ascii="Arial" w:hAnsi="Arial"/>
          <w:b/>
          <w:sz w:val="28"/>
          <w:szCs w:val="28"/>
        </w:rPr>
      </w:pPr>
    </w:p>
    <w:p w14:paraId="3FE6CB2D" w14:textId="190098B4" w:rsidR="00A25FC5" w:rsidRDefault="00A25FC5" w:rsidP="002C0697">
      <w:pPr>
        <w:rPr>
          <w:lang w:eastAsia="pt-BR" w:bidi="ar-SA"/>
        </w:rPr>
      </w:pPr>
    </w:p>
    <w:p w14:paraId="46EEE17F" w14:textId="554D9024" w:rsidR="00D73648" w:rsidRDefault="00D73648" w:rsidP="002C0697">
      <w:pPr>
        <w:rPr>
          <w:lang w:eastAsia="pt-BR" w:bidi="ar-SA"/>
        </w:rPr>
      </w:pPr>
    </w:p>
    <w:p w14:paraId="1B9F881A" w14:textId="52350AD0" w:rsidR="00D73648" w:rsidRDefault="00D73648" w:rsidP="002C0697">
      <w:pPr>
        <w:rPr>
          <w:lang w:eastAsia="pt-BR" w:bidi="ar-SA"/>
        </w:rPr>
      </w:pPr>
    </w:p>
    <w:p w14:paraId="57EC9E56" w14:textId="2B831BBD" w:rsidR="00D73648" w:rsidRDefault="00D73648" w:rsidP="002C0697">
      <w:pPr>
        <w:rPr>
          <w:lang w:eastAsia="pt-BR" w:bidi="ar-SA"/>
        </w:rPr>
      </w:pPr>
    </w:p>
    <w:p w14:paraId="3AAA5B50" w14:textId="77777777" w:rsidR="00A1452E" w:rsidRDefault="00A1452E" w:rsidP="00872BD5">
      <w:pPr>
        <w:rPr>
          <w:lang w:eastAsia="pt-BR" w:bidi="ar-SA"/>
        </w:rPr>
      </w:pPr>
    </w:p>
    <w:p w14:paraId="78CDBF40" w14:textId="77777777" w:rsidR="00AA21E9" w:rsidRDefault="00AA21E9" w:rsidP="00872BD5">
      <w:pPr>
        <w:rPr>
          <w:lang w:eastAsia="pt-BR" w:bidi="ar-SA"/>
        </w:rPr>
      </w:pPr>
    </w:p>
    <w:p w14:paraId="41C88747" w14:textId="77777777" w:rsidR="009570C3" w:rsidRDefault="009570C3" w:rsidP="00872BD5">
      <w:pPr>
        <w:rPr>
          <w:lang w:eastAsia="pt-BR" w:bidi="ar-SA"/>
        </w:rPr>
      </w:pPr>
    </w:p>
    <w:p w14:paraId="52CE4770" w14:textId="77777777" w:rsidR="00830297" w:rsidRDefault="00830297" w:rsidP="00872BD5">
      <w:pPr>
        <w:rPr>
          <w:lang w:eastAsia="pt-BR" w:bidi="ar-SA"/>
        </w:rPr>
      </w:pPr>
    </w:p>
    <w:p w14:paraId="24E38C17" w14:textId="77777777" w:rsidR="00830297" w:rsidRDefault="00830297" w:rsidP="00872BD5">
      <w:pPr>
        <w:rPr>
          <w:lang w:eastAsia="pt-BR" w:bidi="ar-SA"/>
        </w:rPr>
      </w:pPr>
    </w:p>
    <w:p w14:paraId="4078A3F0" w14:textId="77777777" w:rsidR="00830297" w:rsidRPr="00872BD5" w:rsidRDefault="00830297" w:rsidP="00872BD5">
      <w:pPr>
        <w:rPr>
          <w:lang w:eastAsia="pt-BR" w:bidi="ar-SA"/>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3B8285F8" w:rsidR="00B96068" w:rsidRPr="00805412" w:rsidRDefault="008723EE" w:rsidP="008723EE">
      <w:pPr>
        <w:spacing w:after="160"/>
        <w:ind w:left="561"/>
        <w:rPr>
          <w:rFonts w:ascii="Arial" w:hAnsi="Arial"/>
          <w:b/>
          <w:bCs/>
          <w:color w:val="FF0000"/>
          <w:sz w:val="28"/>
          <w:szCs w:val="28"/>
        </w:rPr>
      </w:pPr>
      <w:r w:rsidRPr="00501C86">
        <w:rPr>
          <w:rFonts w:ascii="Arial" w:hAnsi="Arial"/>
          <w:b/>
          <w:bCs/>
          <w:color w:val="FF0000"/>
          <w:sz w:val="28"/>
          <w:szCs w:val="28"/>
        </w:rPr>
        <w:t xml:space="preserve">                   </w:t>
      </w:r>
      <w:r w:rsidR="00B96068" w:rsidRPr="00872BD5">
        <w:rPr>
          <w:rFonts w:ascii="Arial" w:hAnsi="Arial"/>
          <w:b/>
          <w:bCs/>
          <w:sz w:val="28"/>
          <w:szCs w:val="28"/>
        </w:rPr>
        <w:t xml:space="preserve">PREGÃO ELETRÔNICO </w:t>
      </w:r>
      <w:r w:rsidR="00CF0748" w:rsidRPr="00872BD5">
        <w:rPr>
          <w:rFonts w:ascii="Arial" w:hAnsi="Arial"/>
          <w:b/>
          <w:bCs/>
          <w:sz w:val="28"/>
          <w:szCs w:val="28"/>
        </w:rPr>
        <w:t>Nº</w:t>
      </w:r>
      <w:r w:rsidR="00B96068" w:rsidRPr="00872BD5">
        <w:rPr>
          <w:rFonts w:ascii="Arial" w:hAnsi="Arial"/>
          <w:b/>
          <w:bCs/>
          <w:sz w:val="28"/>
          <w:szCs w:val="28"/>
        </w:rPr>
        <w:t xml:space="preserve"> </w:t>
      </w:r>
      <w:r w:rsidR="000350AF">
        <w:rPr>
          <w:rFonts w:ascii="Arial" w:hAnsi="Arial"/>
          <w:b/>
          <w:bCs/>
          <w:sz w:val="28"/>
          <w:szCs w:val="28"/>
        </w:rPr>
        <w:t>027</w:t>
      </w:r>
      <w:r w:rsidR="007B61E2" w:rsidRPr="00872BD5">
        <w:rPr>
          <w:rFonts w:ascii="Arial" w:hAnsi="Arial"/>
          <w:b/>
          <w:bCs/>
          <w:sz w:val="28"/>
          <w:szCs w:val="28"/>
        </w:rPr>
        <w:t>/</w:t>
      </w:r>
      <w:r w:rsidR="00B96068" w:rsidRPr="00872BD5">
        <w:rPr>
          <w:rFonts w:ascii="Arial" w:hAnsi="Arial"/>
          <w:b/>
          <w:bCs/>
          <w:sz w:val="28"/>
          <w:szCs w:val="28"/>
        </w:rPr>
        <w:t>20</w:t>
      </w:r>
      <w:r w:rsidR="002D7FB1" w:rsidRPr="00872BD5">
        <w:rPr>
          <w:rFonts w:ascii="Arial" w:hAnsi="Arial"/>
          <w:b/>
          <w:bCs/>
          <w:sz w:val="28"/>
          <w:szCs w:val="28"/>
        </w:rPr>
        <w:t>2</w:t>
      </w:r>
      <w:r w:rsidR="006C7586">
        <w:rPr>
          <w:rFonts w:ascii="Arial" w:hAnsi="Arial"/>
          <w:b/>
          <w:bCs/>
          <w:sz w:val="28"/>
          <w:szCs w:val="28"/>
        </w:rPr>
        <w:t>6</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01A26840"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6C7586">
        <w:rPr>
          <w:rFonts w:ascii="Arial" w:hAnsi="Arial"/>
        </w:rPr>
        <w:t>6</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18D31881" w:rsidR="00765B70" w:rsidRDefault="00B96068" w:rsidP="008F79DF">
      <w:pPr>
        <w:jc w:val="center"/>
        <w:rPr>
          <w:rFonts w:ascii="Arial" w:hAnsi="Arial"/>
          <w:i/>
          <w:iCs/>
        </w:rPr>
      </w:pPr>
      <w:r w:rsidRPr="004D2F4E">
        <w:rPr>
          <w:rFonts w:ascii="Arial" w:hAnsi="Arial"/>
          <w:i/>
          <w:iCs/>
        </w:rPr>
        <w:t>(Carimbo da empresa e assinatura do representante legal</w:t>
      </w:r>
      <w:r w:rsidR="00D40652">
        <w:rPr>
          <w:rFonts w:ascii="Arial" w:hAnsi="Arial"/>
          <w:i/>
          <w:iCs/>
        </w:rPr>
        <w:t>)</w:t>
      </w:r>
    </w:p>
    <w:p w14:paraId="09F04AE0" w14:textId="77777777" w:rsidR="00F73AD7" w:rsidRDefault="00F73AD7" w:rsidP="00F73AD7">
      <w:pPr>
        <w:tabs>
          <w:tab w:val="left" w:pos="4245"/>
          <w:tab w:val="left" w:pos="4605"/>
        </w:tabs>
        <w:jc w:val="both"/>
        <w:rPr>
          <w:rFonts w:ascii="Arial" w:hAnsi="Arial"/>
          <w:b/>
        </w:rPr>
      </w:pPr>
    </w:p>
    <w:p w14:paraId="6FF5BC96" w14:textId="3ED80D13" w:rsidR="00883153" w:rsidRDefault="00883153" w:rsidP="00AD2800">
      <w:pPr>
        <w:suppressAutoHyphens w:val="0"/>
        <w:rPr>
          <w:rFonts w:ascii="Arial" w:hAnsi="Arial"/>
          <w:b/>
        </w:rPr>
      </w:pPr>
    </w:p>
    <w:p w14:paraId="69A424A3" w14:textId="77777777" w:rsidR="00E0228A" w:rsidRPr="004775AC" w:rsidRDefault="00E0228A" w:rsidP="00E0228A">
      <w:pPr>
        <w:tabs>
          <w:tab w:val="left" w:pos="4245"/>
          <w:tab w:val="left" w:pos="4605"/>
        </w:tabs>
        <w:jc w:val="both"/>
        <w:rPr>
          <w:rFonts w:ascii="Arial" w:hAnsi="Arial"/>
          <w:b/>
          <w:color w:val="FF0000"/>
        </w:rPr>
      </w:pPr>
    </w:p>
    <w:sectPr w:rsidR="00E0228A" w:rsidRPr="004775AC" w:rsidSect="00220B23">
      <w:headerReference w:type="default" r:id="rId19"/>
      <w:footerReference w:type="default" r:id="rId20"/>
      <w:type w:val="continuous"/>
      <w:pgSz w:w="11906" w:h="16838"/>
      <w:pgMar w:top="1701" w:right="1276" w:bottom="1134" w:left="1701"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46514" w14:textId="77777777" w:rsidR="00FA17F0" w:rsidRDefault="00FA17F0" w:rsidP="005719AD">
      <w:r>
        <w:separator/>
      </w:r>
    </w:p>
  </w:endnote>
  <w:endnote w:type="continuationSeparator" w:id="0">
    <w:p w14:paraId="5AB5CEED" w14:textId="77777777" w:rsidR="00FA17F0" w:rsidRDefault="00FA17F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DejaVu Sans Condensed;Arial">
    <w:panose1 w:val="00000000000000000000"/>
    <w:charset w:val="00"/>
    <w:family w:val="roman"/>
    <w:notTrueType/>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7777777"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5F6DB263">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ACF87"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4EEB20B1"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12C1080B" w14:textId="2041A441" w:rsidR="00C83091" w:rsidRPr="006826DA" w:rsidRDefault="00617884" w:rsidP="006826DA">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38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73</w:t>
        </w:r>
        <w:r w:rsidRPr="00244403">
          <w:rPr>
            <w:rFonts w:ascii="Arial" w:hAnsi="Arial" w:cs="Arial"/>
            <w:color w:val="595959" w:themeColor="text1" w:themeTint="A6"/>
            <w:sz w:val="18"/>
            <w:szCs w:val="18"/>
          </w:rPr>
          <w:fldChar w:fldCharType="end"/>
        </w:r>
      </w:p>
    </w:sdtContent>
  </w:sdt>
  <w:p w14:paraId="174A6D7F" w14:textId="77777777" w:rsidR="00C83091" w:rsidRDefault="00C830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DA96F" w14:textId="77777777" w:rsidR="00FA17F0" w:rsidRDefault="00FA17F0" w:rsidP="005719AD">
      <w:r w:rsidRPr="005719AD">
        <w:rPr>
          <w:color w:val="000000"/>
        </w:rPr>
        <w:separator/>
      </w:r>
    </w:p>
  </w:footnote>
  <w:footnote w:type="continuationSeparator" w:id="0">
    <w:p w14:paraId="2FBFFF5D" w14:textId="77777777" w:rsidR="00FA17F0" w:rsidRDefault="00FA17F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00771A"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0968031"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38E7C428" w14:textId="2BEAF4CB" w:rsidR="00C83091" w:rsidRPr="00C460FF" w:rsidRDefault="00791C21" w:rsidP="00C460FF">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0D4F34AB"/>
    <w:multiLevelType w:val="multilevel"/>
    <w:tmpl w:val="85E4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233E47ED"/>
    <w:multiLevelType w:val="multilevel"/>
    <w:tmpl w:val="26422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EF318D"/>
    <w:multiLevelType w:val="multilevel"/>
    <w:tmpl w:val="7BEEC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E982C3D"/>
    <w:multiLevelType w:val="multilevel"/>
    <w:tmpl w:val="93B069B2"/>
    <w:styleLink w:val="WWOutlineListStyle3"/>
    <w:lvl w:ilvl="0">
      <w:start w:val="1"/>
      <w:numFmt w:val="none"/>
      <w:lvlText w:val="%1"/>
      <w:lvlJc w:val="left"/>
    </w:lvl>
    <w:lvl w:ilvl="1">
      <w:start w:val="1"/>
      <w:numFmt w:val="decimal"/>
      <w:lvlText w:val="%2."/>
      <w:lvlJc w:val="left"/>
      <w:pPr>
        <w:ind w:left="360" w:hanging="360"/>
      </w:pPr>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2F62003F"/>
    <w:multiLevelType w:val="multilevel"/>
    <w:tmpl w:val="4210E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7"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8"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37B42335"/>
    <w:multiLevelType w:val="hybridMultilevel"/>
    <w:tmpl w:val="AA6A4F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1"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3E8A681C"/>
    <w:multiLevelType w:val="multilevel"/>
    <w:tmpl w:val="6E924700"/>
    <w:styleLink w:val="WWOutlineListStyle2"/>
    <w:lvl w:ilvl="0">
      <w:start w:val="1"/>
      <w:numFmt w:val="none"/>
      <w:lvlText w:val="%1"/>
      <w:lvlJc w:val="left"/>
    </w:lvl>
    <w:lvl w:ilvl="1">
      <w:start w:val="1"/>
      <w:numFmt w:val="decimal"/>
      <w:lvlText w:val="%2."/>
      <w:lvlJc w:val="left"/>
      <w:pPr>
        <w:ind w:left="360" w:hanging="360"/>
      </w:pPr>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3" w15:restartNumberingAfterBreak="0">
    <w:nsid w:val="45E34683"/>
    <w:multiLevelType w:val="multilevel"/>
    <w:tmpl w:val="C054D956"/>
    <w:styleLink w:val="WWNum4"/>
    <w:lvl w:ilvl="0">
      <w:start w:val="1"/>
      <w:numFmt w:val="decimal"/>
      <w:lvlText w:val="%1."/>
      <w:lvlJc w:val="left"/>
      <w:pPr>
        <w:ind w:left="567" w:hanging="567"/>
      </w:pPr>
    </w:lvl>
    <w:lvl w:ilvl="1">
      <w:start w:val="1"/>
      <w:numFmt w:val="decimal"/>
      <w:lvlText w:val="%1.%2."/>
      <w:lvlJc w:val="left"/>
      <w:pPr>
        <w:ind w:left="624" w:hanging="624"/>
      </w:pPr>
      <w:rPr>
        <w:color w:val="auto"/>
      </w:rPr>
    </w:lvl>
    <w:lvl w:ilvl="2">
      <w:start w:val="1"/>
      <w:numFmt w:val="decimal"/>
      <w:lvlText w:val="%1.%2.%3."/>
      <w:lvlJc w:val="left"/>
      <w:pPr>
        <w:ind w:left="737" w:hanging="737"/>
      </w:pPr>
    </w:lvl>
    <w:lvl w:ilvl="3">
      <w:start w:val="1"/>
      <w:numFmt w:val="decimal"/>
      <w:lvlText w:val="%1.%2.%3.%4."/>
      <w:lvlJc w:val="left"/>
      <w:pPr>
        <w:ind w:left="907" w:hanging="907"/>
      </w:pPr>
      <w:rPr>
        <w:b/>
        <w:bCs/>
      </w:rPr>
    </w:lvl>
    <w:lvl w:ilvl="4">
      <w:start w:val="1"/>
      <w:numFmt w:val="decimal"/>
      <w:lvlText w:val="%1.%2.%3.%4.%5."/>
      <w:lvlJc w:val="left"/>
      <w:pPr>
        <w:ind w:left="567" w:hanging="567"/>
      </w:pPr>
    </w:lvl>
    <w:lvl w:ilvl="5">
      <w:start w:val="1"/>
      <w:numFmt w:val="decimal"/>
      <w:lvlText w:val="%1.%2.%3.%4.%5.%6."/>
      <w:lvlJc w:val="left"/>
      <w:pPr>
        <w:ind w:left="567" w:hanging="567"/>
      </w:pPr>
    </w:lvl>
    <w:lvl w:ilvl="6">
      <w:start w:val="1"/>
      <w:numFmt w:val="decimal"/>
      <w:lvlText w:val="%1.%2.%3.%4.%5.%6.%7."/>
      <w:lvlJc w:val="left"/>
      <w:pPr>
        <w:ind w:left="567" w:hanging="567"/>
      </w:pPr>
    </w:lvl>
    <w:lvl w:ilvl="7">
      <w:start w:val="1"/>
      <w:numFmt w:val="decimal"/>
      <w:lvlText w:val="%1.%2.%3.%4.%5.%6.%7.%8."/>
      <w:lvlJc w:val="left"/>
      <w:pPr>
        <w:ind w:left="567" w:hanging="567"/>
      </w:pPr>
    </w:lvl>
    <w:lvl w:ilvl="8">
      <w:start w:val="1"/>
      <w:numFmt w:val="decimal"/>
      <w:lvlText w:val="%1.%2.%3.%4.%5.%6.%7.%8.%9."/>
      <w:lvlJc w:val="left"/>
      <w:pPr>
        <w:ind w:left="567" w:hanging="567"/>
      </w:pPr>
    </w:lvl>
  </w:abstractNum>
  <w:abstractNum w:abstractNumId="34" w15:restartNumberingAfterBreak="0">
    <w:nsid w:val="472D5334"/>
    <w:multiLevelType w:val="multilevel"/>
    <w:tmpl w:val="94A8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6"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8" w15:restartNumberingAfterBreak="0">
    <w:nsid w:val="5D9E514E"/>
    <w:multiLevelType w:val="multilevel"/>
    <w:tmpl w:val="A8069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CC3609"/>
    <w:multiLevelType w:val="hybridMultilevel"/>
    <w:tmpl w:val="7F6488D0"/>
    <w:lvl w:ilvl="0" w:tplc="041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1"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8C92F5A"/>
    <w:multiLevelType w:val="multilevel"/>
    <w:tmpl w:val="7BD4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6DFA6D9B"/>
    <w:multiLevelType w:val="multilevel"/>
    <w:tmpl w:val="523C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F47D12"/>
    <w:multiLevelType w:val="multilevel"/>
    <w:tmpl w:val="00F2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8"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8"/>
  </w:num>
  <w:num w:numId="2" w16cid:durableId="535772277">
    <w:abstractNumId w:val="31"/>
  </w:num>
  <w:num w:numId="3" w16cid:durableId="66415675">
    <w:abstractNumId w:val="40"/>
  </w:num>
  <w:num w:numId="4" w16cid:durableId="481502979">
    <w:abstractNumId w:val="20"/>
  </w:num>
  <w:num w:numId="5" w16cid:durableId="1199049734">
    <w:abstractNumId w:val="27"/>
  </w:num>
  <w:num w:numId="6" w16cid:durableId="307326029">
    <w:abstractNumId w:val="26"/>
  </w:num>
  <w:num w:numId="7" w16cid:durableId="2028215797">
    <w:abstractNumId w:val="44"/>
  </w:num>
  <w:num w:numId="8" w16cid:durableId="105007395">
    <w:abstractNumId w:val="43"/>
  </w:num>
  <w:num w:numId="9" w16cid:durableId="119962430">
    <w:abstractNumId w:val="48"/>
  </w:num>
  <w:num w:numId="10" w16cid:durableId="1998221805">
    <w:abstractNumId w:val="37"/>
  </w:num>
  <w:num w:numId="11" w16cid:durableId="65760642">
    <w:abstractNumId w:val="15"/>
  </w:num>
  <w:num w:numId="12" w16cid:durableId="1909804429">
    <w:abstractNumId w:val="17"/>
  </w:num>
  <w:num w:numId="13" w16cid:durableId="911429274">
    <w:abstractNumId w:val="47"/>
  </w:num>
  <w:num w:numId="14" w16cid:durableId="323634306">
    <w:abstractNumId w:val="23"/>
  </w:num>
  <w:num w:numId="15" w16cid:durableId="1044132316">
    <w:abstractNumId w:val="41"/>
  </w:num>
  <w:num w:numId="16" w16cid:durableId="1473130481">
    <w:abstractNumId w:val="18"/>
  </w:num>
  <w:num w:numId="17" w16cid:durableId="1733693230">
    <w:abstractNumId w:val="14"/>
  </w:num>
  <w:num w:numId="18" w16cid:durableId="888690281">
    <w:abstractNumId w:val="35"/>
  </w:num>
  <w:num w:numId="19" w16cid:durableId="482892487">
    <w:abstractNumId w:val="30"/>
  </w:num>
  <w:num w:numId="20" w16cid:durableId="767583330">
    <w:abstractNumId w:val="19"/>
  </w:num>
  <w:num w:numId="21" w16cid:durableId="1682317322">
    <w:abstractNumId w:val="36"/>
  </w:num>
  <w:num w:numId="22" w16cid:durableId="687948314">
    <w:abstractNumId w:val="33"/>
  </w:num>
  <w:num w:numId="23" w16cid:durableId="335545866">
    <w:abstractNumId w:val="32"/>
  </w:num>
  <w:num w:numId="24" w16cid:durableId="686181541">
    <w:abstractNumId w:val="24"/>
  </w:num>
  <w:num w:numId="25" w16cid:durableId="159546719">
    <w:abstractNumId w:val="29"/>
  </w:num>
  <w:num w:numId="26" w16cid:durableId="1391029695">
    <w:abstractNumId w:val="34"/>
  </w:num>
  <w:num w:numId="27" w16cid:durableId="571282709">
    <w:abstractNumId w:val="22"/>
  </w:num>
  <w:num w:numId="28" w16cid:durableId="483546702">
    <w:abstractNumId w:val="46"/>
  </w:num>
  <w:num w:numId="29" w16cid:durableId="706414394">
    <w:abstractNumId w:val="25"/>
  </w:num>
  <w:num w:numId="30" w16cid:durableId="260451761">
    <w:abstractNumId w:val="42"/>
  </w:num>
  <w:num w:numId="31" w16cid:durableId="500001426">
    <w:abstractNumId w:val="21"/>
  </w:num>
  <w:num w:numId="32" w16cid:durableId="1019549276">
    <w:abstractNumId w:val="45"/>
  </w:num>
  <w:num w:numId="33" w16cid:durableId="1520848511">
    <w:abstractNumId w:val="38"/>
  </w:num>
  <w:num w:numId="34" w16cid:durableId="1275597104">
    <w:abstractNumId w:val="16"/>
  </w:num>
  <w:num w:numId="35" w16cid:durableId="844905560">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10A"/>
    <w:rsid w:val="00000459"/>
    <w:rsid w:val="000009F6"/>
    <w:rsid w:val="000027A2"/>
    <w:rsid w:val="0000281F"/>
    <w:rsid w:val="000029A5"/>
    <w:rsid w:val="000034D4"/>
    <w:rsid w:val="00003651"/>
    <w:rsid w:val="00004867"/>
    <w:rsid w:val="00004D50"/>
    <w:rsid w:val="00004DBD"/>
    <w:rsid w:val="00004FDB"/>
    <w:rsid w:val="000060C7"/>
    <w:rsid w:val="00007523"/>
    <w:rsid w:val="0000771A"/>
    <w:rsid w:val="00007953"/>
    <w:rsid w:val="00010625"/>
    <w:rsid w:val="00010DB8"/>
    <w:rsid w:val="00010F47"/>
    <w:rsid w:val="00011068"/>
    <w:rsid w:val="00011266"/>
    <w:rsid w:val="00011A68"/>
    <w:rsid w:val="0001221C"/>
    <w:rsid w:val="00012569"/>
    <w:rsid w:val="000131FA"/>
    <w:rsid w:val="0001382C"/>
    <w:rsid w:val="00013E64"/>
    <w:rsid w:val="0001420F"/>
    <w:rsid w:val="0001483E"/>
    <w:rsid w:val="00015287"/>
    <w:rsid w:val="00015634"/>
    <w:rsid w:val="00015EB0"/>
    <w:rsid w:val="00015EF2"/>
    <w:rsid w:val="00016262"/>
    <w:rsid w:val="00016322"/>
    <w:rsid w:val="00016AD9"/>
    <w:rsid w:val="00016C04"/>
    <w:rsid w:val="00016D8B"/>
    <w:rsid w:val="000171CE"/>
    <w:rsid w:val="0001723C"/>
    <w:rsid w:val="000179E0"/>
    <w:rsid w:val="000209DB"/>
    <w:rsid w:val="00020B23"/>
    <w:rsid w:val="00022190"/>
    <w:rsid w:val="0002267A"/>
    <w:rsid w:val="00022927"/>
    <w:rsid w:val="00023857"/>
    <w:rsid w:val="00023A82"/>
    <w:rsid w:val="00023D5D"/>
    <w:rsid w:val="00023F06"/>
    <w:rsid w:val="0002442A"/>
    <w:rsid w:val="00024CDD"/>
    <w:rsid w:val="000254EB"/>
    <w:rsid w:val="000266E4"/>
    <w:rsid w:val="00026989"/>
    <w:rsid w:val="00027498"/>
    <w:rsid w:val="000302BA"/>
    <w:rsid w:val="00030427"/>
    <w:rsid w:val="000309B6"/>
    <w:rsid w:val="00030C1E"/>
    <w:rsid w:val="00031597"/>
    <w:rsid w:val="0003168D"/>
    <w:rsid w:val="00031B26"/>
    <w:rsid w:val="00032363"/>
    <w:rsid w:val="000326D5"/>
    <w:rsid w:val="00032D74"/>
    <w:rsid w:val="00032F77"/>
    <w:rsid w:val="00032FC9"/>
    <w:rsid w:val="0003304E"/>
    <w:rsid w:val="00033166"/>
    <w:rsid w:val="00033CD6"/>
    <w:rsid w:val="0003443B"/>
    <w:rsid w:val="0003497E"/>
    <w:rsid w:val="00034B29"/>
    <w:rsid w:val="00034E58"/>
    <w:rsid w:val="000350AF"/>
    <w:rsid w:val="000351E9"/>
    <w:rsid w:val="00035750"/>
    <w:rsid w:val="000361A7"/>
    <w:rsid w:val="000361F4"/>
    <w:rsid w:val="0003678D"/>
    <w:rsid w:val="000367B3"/>
    <w:rsid w:val="0003687C"/>
    <w:rsid w:val="00036BC4"/>
    <w:rsid w:val="00037417"/>
    <w:rsid w:val="00037AA0"/>
    <w:rsid w:val="00040A28"/>
    <w:rsid w:val="00041849"/>
    <w:rsid w:val="00041CC8"/>
    <w:rsid w:val="00041D4B"/>
    <w:rsid w:val="00042055"/>
    <w:rsid w:val="000422BA"/>
    <w:rsid w:val="00042730"/>
    <w:rsid w:val="00042783"/>
    <w:rsid w:val="0004279B"/>
    <w:rsid w:val="00042D42"/>
    <w:rsid w:val="00042DAF"/>
    <w:rsid w:val="00043460"/>
    <w:rsid w:val="00043E6D"/>
    <w:rsid w:val="0004473A"/>
    <w:rsid w:val="0004477A"/>
    <w:rsid w:val="0004483A"/>
    <w:rsid w:val="00044CB5"/>
    <w:rsid w:val="0004538C"/>
    <w:rsid w:val="000454F2"/>
    <w:rsid w:val="000466CB"/>
    <w:rsid w:val="00046B54"/>
    <w:rsid w:val="00046F2D"/>
    <w:rsid w:val="000471C1"/>
    <w:rsid w:val="00047492"/>
    <w:rsid w:val="00047605"/>
    <w:rsid w:val="00047E99"/>
    <w:rsid w:val="0005064A"/>
    <w:rsid w:val="00050715"/>
    <w:rsid w:val="00050893"/>
    <w:rsid w:val="00051414"/>
    <w:rsid w:val="000519FF"/>
    <w:rsid w:val="00051A32"/>
    <w:rsid w:val="00051AD1"/>
    <w:rsid w:val="00051E09"/>
    <w:rsid w:val="0005278E"/>
    <w:rsid w:val="00053306"/>
    <w:rsid w:val="000535DE"/>
    <w:rsid w:val="00053988"/>
    <w:rsid w:val="00053D01"/>
    <w:rsid w:val="0005487B"/>
    <w:rsid w:val="00054886"/>
    <w:rsid w:val="00054BF7"/>
    <w:rsid w:val="0005519C"/>
    <w:rsid w:val="000558A3"/>
    <w:rsid w:val="000559D3"/>
    <w:rsid w:val="00055C21"/>
    <w:rsid w:val="00055D0A"/>
    <w:rsid w:val="00055EB8"/>
    <w:rsid w:val="00057071"/>
    <w:rsid w:val="000570DE"/>
    <w:rsid w:val="00057876"/>
    <w:rsid w:val="000578EF"/>
    <w:rsid w:val="0006035D"/>
    <w:rsid w:val="00060F16"/>
    <w:rsid w:val="000617C7"/>
    <w:rsid w:val="0006181A"/>
    <w:rsid w:val="00062052"/>
    <w:rsid w:val="0006278C"/>
    <w:rsid w:val="00063030"/>
    <w:rsid w:val="00063603"/>
    <w:rsid w:val="00064161"/>
    <w:rsid w:val="00064527"/>
    <w:rsid w:val="000649D9"/>
    <w:rsid w:val="00065529"/>
    <w:rsid w:val="00065AA6"/>
    <w:rsid w:val="00065C1A"/>
    <w:rsid w:val="00065D6D"/>
    <w:rsid w:val="000661E6"/>
    <w:rsid w:val="00066459"/>
    <w:rsid w:val="00066AA1"/>
    <w:rsid w:val="00066E31"/>
    <w:rsid w:val="00066EEE"/>
    <w:rsid w:val="00066FD8"/>
    <w:rsid w:val="000674D5"/>
    <w:rsid w:val="000677D3"/>
    <w:rsid w:val="00070019"/>
    <w:rsid w:val="00070073"/>
    <w:rsid w:val="000707A2"/>
    <w:rsid w:val="00070E8B"/>
    <w:rsid w:val="00070F3F"/>
    <w:rsid w:val="0007107B"/>
    <w:rsid w:val="00071831"/>
    <w:rsid w:val="00071938"/>
    <w:rsid w:val="00071D5B"/>
    <w:rsid w:val="0007209C"/>
    <w:rsid w:val="000725DE"/>
    <w:rsid w:val="0007280E"/>
    <w:rsid w:val="00072DED"/>
    <w:rsid w:val="00073371"/>
    <w:rsid w:val="00073632"/>
    <w:rsid w:val="00073957"/>
    <w:rsid w:val="0007396B"/>
    <w:rsid w:val="00074501"/>
    <w:rsid w:val="0007475F"/>
    <w:rsid w:val="00074B36"/>
    <w:rsid w:val="00075E92"/>
    <w:rsid w:val="000765AD"/>
    <w:rsid w:val="000768B1"/>
    <w:rsid w:val="00077229"/>
    <w:rsid w:val="0007792B"/>
    <w:rsid w:val="000779C8"/>
    <w:rsid w:val="00077C84"/>
    <w:rsid w:val="00077E3A"/>
    <w:rsid w:val="000800CF"/>
    <w:rsid w:val="000807C5"/>
    <w:rsid w:val="00080E2D"/>
    <w:rsid w:val="00080FD2"/>
    <w:rsid w:val="0008126F"/>
    <w:rsid w:val="00081BCE"/>
    <w:rsid w:val="00082B37"/>
    <w:rsid w:val="000834BA"/>
    <w:rsid w:val="00083BF5"/>
    <w:rsid w:val="00083F4C"/>
    <w:rsid w:val="000843A6"/>
    <w:rsid w:val="000844E0"/>
    <w:rsid w:val="00085286"/>
    <w:rsid w:val="00085983"/>
    <w:rsid w:val="00085D69"/>
    <w:rsid w:val="0008664F"/>
    <w:rsid w:val="00086EE8"/>
    <w:rsid w:val="000905F5"/>
    <w:rsid w:val="00090A5B"/>
    <w:rsid w:val="00091085"/>
    <w:rsid w:val="0009123C"/>
    <w:rsid w:val="00091260"/>
    <w:rsid w:val="00091377"/>
    <w:rsid w:val="0009168F"/>
    <w:rsid w:val="000919A8"/>
    <w:rsid w:val="00091DE8"/>
    <w:rsid w:val="00092199"/>
    <w:rsid w:val="000922B4"/>
    <w:rsid w:val="00092565"/>
    <w:rsid w:val="00092713"/>
    <w:rsid w:val="000928DE"/>
    <w:rsid w:val="00092E56"/>
    <w:rsid w:val="00092E57"/>
    <w:rsid w:val="00093176"/>
    <w:rsid w:val="000934E0"/>
    <w:rsid w:val="000941C7"/>
    <w:rsid w:val="0009517F"/>
    <w:rsid w:val="000958E8"/>
    <w:rsid w:val="00095C73"/>
    <w:rsid w:val="00095E54"/>
    <w:rsid w:val="0009619F"/>
    <w:rsid w:val="00096328"/>
    <w:rsid w:val="0009651B"/>
    <w:rsid w:val="00096C8D"/>
    <w:rsid w:val="00096DFE"/>
    <w:rsid w:val="000970C8"/>
    <w:rsid w:val="00097328"/>
    <w:rsid w:val="00097818"/>
    <w:rsid w:val="00097DD6"/>
    <w:rsid w:val="000A02AB"/>
    <w:rsid w:val="000A0962"/>
    <w:rsid w:val="000A0BED"/>
    <w:rsid w:val="000A0D50"/>
    <w:rsid w:val="000A0ED9"/>
    <w:rsid w:val="000A1A17"/>
    <w:rsid w:val="000A20BA"/>
    <w:rsid w:val="000A2282"/>
    <w:rsid w:val="000A2439"/>
    <w:rsid w:val="000A24C0"/>
    <w:rsid w:val="000A261D"/>
    <w:rsid w:val="000A2F09"/>
    <w:rsid w:val="000A4D90"/>
    <w:rsid w:val="000A535A"/>
    <w:rsid w:val="000A5B05"/>
    <w:rsid w:val="000A5EE3"/>
    <w:rsid w:val="000A6BDB"/>
    <w:rsid w:val="000A71B5"/>
    <w:rsid w:val="000B0363"/>
    <w:rsid w:val="000B046D"/>
    <w:rsid w:val="000B06BC"/>
    <w:rsid w:val="000B0912"/>
    <w:rsid w:val="000B0F81"/>
    <w:rsid w:val="000B1023"/>
    <w:rsid w:val="000B1318"/>
    <w:rsid w:val="000B14BD"/>
    <w:rsid w:val="000B17D5"/>
    <w:rsid w:val="000B208B"/>
    <w:rsid w:val="000B22AD"/>
    <w:rsid w:val="000B259D"/>
    <w:rsid w:val="000B2DEA"/>
    <w:rsid w:val="000B319B"/>
    <w:rsid w:val="000B36CF"/>
    <w:rsid w:val="000B3812"/>
    <w:rsid w:val="000B3EDD"/>
    <w:rsid w:val="000B47DC"/>
    <w:rsid w:val="000B4BA3"/>
    <w:rsid w:val="000B5EFE"/>
    <w:rsid w:val="000B5FF4"/>
    <w:rsid w:val="000B65AA"/>
    <w:rsid w:val="000B694A"/>
    <w:rsid w:val="000B7261"/>
    <w:rsid w:val="000C0E72"/>
    <w:rsid w:val="000C107C"/>
    <w:rsid w:val="000C1899"/>
    <w:rsid w:val="000C2019"/>
    <w:rsid w:val="000C3499"/>
    <w:rsid w:val="000C3616"/>
    <w:rsid w:val="000C3D2F"/>
    <w:rsid w:val="000C3F53"/>
    <w:rsid w:val="000C3FFA"/>
    <w:rsid w:val="000C405A"/>
    <w:rsid w:val="000C4325"/>
    <w:rsid w:val="000C476B"/>
    <w:rsid w:val="000C4780"/>
    <w:rsid w:val="000C4928"/>
    <w:rsid w:val="000C537E"/>
    <w:rsid w:val="000C5BFA"/>
    <w:rsid w:val="000C61E3"/>
    <w:rsid w:val="000C65BA"/>
    <w:rsid w:val="000C6760"/>
    <w:rsid w:val="000C6961"/>
    <w:rsid w:val="000C6CDE"/>
    <w:rsid w:val="000C6E33"/>
    <w:rsid w:val="000C75AF"/>
    <w:rsid w:val="000C78E5"/>
    <w:rsid w:val="000C7BEB"/>
    <w:rsid w:val="000D004D"/>
    <w:rsid w:val="000D0730"/>
    <w:rsid w:val="000D0AB1"/>
    <w:rsid w:val="000D18E5"/>
    <w:rsid w:val="000D20C7"/>
    <w:rsid w:val="000D2587"/>
    <w:rsid w:val="000D2C8F"/>
    <w:rsid w:val="000D3571"/>
    <w:rsid w:val="000D3582"/>
    <w:rsid w:val="000D35F6"/>
    <w:rsid w:val="000D3891"/>
    <w:rsid w:val="000D3A22"/>
    <w:rsid w:val="000D3A2D"/>
    <w:rsid w:val="000D3AA8"/>
    <w:rsid w:val="000D3F8B"/>
    <w:rsid w:val="000D4112"/>
    <w:rsid w:val="000D5812"/>
    <w:rsid w:val="000D5824"/>
    <w:rsid w:val="000D5C02"/>
    <w:rsid w:val="000D5D5D"/>
    <w:rsid w:val="000D5DFC"/>
    <w:rsid w:val="000D6440"/>
    <w:rsid w:val="000D67F5"/>
    <w:rsid w:val="000D6C44"/>
    <w:rsid w:val="000D6D3D"/>
    <w:rsid w:val="000D71A9"/>
    <w:rsid w:val="000D7381"/>
    <w:rsid w:val="000D759D"/>
    <w:rsid w:val="000D77A5"/>
    <w:rsid w:val="000D78E1"/>
    <w:rsid w:val="000D7D76"/>
    <w:rsid w:val="000D7FCA"/>
    <w:rsid w:val="000E0B20"/>
    <w:rsid w:val="000E137B"/>
    <w:rsid w:val="000E18F5"/>
    <w:rsid w:val="000E22FC"/>
    <w:rsid w:val="000E232F"/>
    <w:rsid w:val="000E234D"/>
    <w:rsid w:val="000E2CF0"/>
    <w:rsid w:val="000E2F04"/>
    <w:rsid w:val="000E2F3D"/>
    <w:rsid w:val="000E318A"/>
    <w:rsid w:val="000E32D2"/>
    <w:rsid w:val="000E33D2"/>
    <w:rsid w:val="000E3806"/>
    <w:rsid w:val="000E402D"/>
    <w:rsid w:val="000E4AAE"/>
    <w:rsid w:val="000E4C24"/>
    <w:rsid w:val="000E4DC9"/>
    <w:rsid w:val="000E4F93"/>
    <w:rsid w:val="000E5202"/>
    <w:rsid w:val="000E5824"/>
    <w:rsid w:val="000E5C74"/>
    <w:rsid w:val="000E5D0A"/>
    <w:rsid w:val="000E5DF3"/>
    <w:rsid w:val="000E5E93"/>
    <w:rsid w:val="000E61ED"/>
    <w:rsid w:val="000E69A6"/>
    <w:rsid w:val="000E6DE2"/>
    <w:rsid w:val="000E7515"/>
    <w:rsid w:val="000E76B8"/>
    <w:rsid w:val="000E7D3C"/>
    <w:rsid w:val="000E7DA1"/>
    <w:rsid w:val="000F02C4"/>
    <w:rsid w:val="000F0484"/>
    <w:rsid w:val="000F0531"/>
    <w:rsid w:val="000F0631"/>
    <w:rsid w:val="000F080D"/>
    <w:rsid w:val="000F0AB2"/>
    <w:rsid w:val="000F0D3F"/>
    <w:rsid w:val="000F1069"/>
    <w:rsid w:val="000F10B4"/>
    <w:rsid w:val="000F14DC"/>
    <w:rsid w:val="000F2605"/>
    <w:rsid w:val="000F293B"/>
    <w:rsid w:val="000F2A25"/>
    <w:rsid w:val="000F2FE3"/>
    <w:rsid w:val="000F34FC"/>
    <w:rsid w:val="000F3702"/>
    <w:rsid w:val="000F3D01"/>
    <w:rsid w:val="000F3E35"/>
    <w:rsid w:val="000F3F63"/>
    <w:rsid w:val="000F4E13"/>
    <w:rsid w:val="000F510B"/>
    <w:rsid w:val="000F5953"/>
    <w:rsid w:val="000F5A6E"/>
    <w:rsid w:val="000F5F5D"/>
    <w:rsid w:val="000F6853"/>
    <w:rsid w:val="000F6F05"/>
    <w:rsid w:val="0010071E"/>
    <w:rsid w:val="00101367"/>
    <w:rsid w:val="001017E2"/>
    <w:rsid w:val="00101BC6"/>
    <w:rsid w:val="001024BC"/>
    <w:rsid w:val="00102738"/>
    <w:rsid w:val="00102892"/>
    <w:rsid w:val="00102897"/>
    <w:rsid w:val="00102D18"/>
    <w:rsid w:val="001037D8"/>
    <w:rsid w:val="00103B28"/>
    <w:rsid w:val="00103DBB"/>
    <w:rsid w:val="00104556"/>
    <w:rsid w:val="00104A9D"/>
    <w:rsid w:val="00104D33"/>
    <w:rsid w:val="00104E16"/>
    <w:rsid w:val="00104E71"/>
    <w:rsid w:val="00104F53"/>
    <w:rsid w:val="0010541D"/>
    <w:rsid w:val="0010598B"/>
    <w:rsid w:val="00105A9F"/>
    <w:rsid w:val="00105CDD"/>
    <w:rsid w:val="001069C5"/>
    <w:rsid w:val="00106A7D"/>
    <w:rsid w:val="00106D6C"/>
    <w:rsid w:val="00106D7F"/>
    <w:rsid w:val="00107E64"/>
    <w:rsid w:val="00110182"/>
    <w:rsid w:val="00110597"/>
    <w:rsid w:val="001105E5"/>
    <w:rsid w:val="001107B9"/>
    <w:rsid w:val="00111291"/>
    <w:rsid w:val="00112075"/>
    <w:rsid w:val="0011235F"/>
    <w:rsid w:val="0011236F"/>
    <w:rsid w:val="00112D3E"/>
    <w:rsid w:val="001130E6"/>
    <w:rsid w:val="001133C7"/>
    <w:rsid w:val="001135DA"/>
    <w:rsid w:val="00113F0E"/>
    <w:rsid w:val="0011409D"/>
    <w:rsid w:val="001145C4"/>
    <w:rsid w:val="00114D9F"/>
    <w:rsid w:val="00114F9B"/>
    <w:rsid w:val="00115238"/>
    <w:rsid w:val="001168E6"/>
    <w:rsid w:val="00116C77"/>
    <w:rsid w:val="00117211"/>
    <w:rsid w:val="0011721A"/>
    <w:rsid w:val="00117345"/>
    <w:rsid w:val="0011772C"/>
    <w:rsid w:val="001177DB"/>
    <w:rsid w:val="00117B57"/>
    <w:rsid w:val="00120BC7"/>
    <w:rsid w:val="00120E07"/>
    <w:rsid w:val="00120E97"/>
    <w:rsid w:val="0012235E"/>
    <w:rsid w:val="00122460"/>
    <w:rsid w:val="00122910"/>
    <w:rsid w:val="00122920"/>
    <w:rsid w:val="00122B18"/>
    <w:rsid w:val="00122EDC"/>
    <w:rsid w:val="001238EA"/>
    <w:rsid w:val="00123E1D"/>
    <w:rsid w:val="00124032"/>
    <w:rsid w:val="001241C2"/>
    <w:rsid w:val="001242C2"/>
    <w:rsid w:val="00125700"/>
    <w:rsid w:val="00126189"/>
    <w:rsid w:val="00126202"/>
    <w:rsid w:val="001263FF"/>
    <w:rsid w:val="0012692E"/>
    <w:rsid w:val="00126C40"/>
    <w:rsid w:val="00126CF3"/>
    <w:rsid w:val="00126EE0"/>
    <w:rsid w:val="001277F5"/>
    <w:rsid w:val="00130495"/>
    <w:rsid w:val="00130B8D"/>
    <w:rsid w:val="00130D5B"/>
    <w:rsid w:val="001310EE"/>
    <w:rsid w:val="001316F4"/>
    <w:rsid w:val="001324E8"/>
    <w:rsid w:val="00132520"/>
    <w:rsid w:val="0013299B"/>
    <w:rsid w:val="00132F60"/>
    <w:rsid w:val="00133440"/>
    <w:rsid w:val="00133C0F"/>
    <w:rsid w:val="0013401B"/>
    <w:rsid w:val="0013459F"/>
    <w:rsid w:val="00134669"/>
    <w:rsid w:val="001346E9"/>
    <w:rsid w:val="00134C12"/>
    <w:rsid w:val="00135098"/>
    <w:rsid w:val="00135496"/>
    <w:rsid w:val="00135CEC"/>
    <w:rsid w:val="001367F1"/>
    <w:rsid w:val="00136CC9"/>
    <w:rsid w:val="0013752B"/>
    <w:rsid w:val="00137918"/>
    <w:rsid w:val="001379AA"/>
    <w:rsid w:val="00137C73"/>
    <w:rsid w:val="00137EAE"/>
    <w:rsid w:val="00140270"/>
    <w:rsid w:val="0014099B"/>
    <w:rsid w:val="00140BC7"/>
    <w:rsid w:val="00140D52"/>
    <w:rsid w:val="00140DB2"/>
    <w:rsid w:val="00141BA6"/>
    <w:rsid w:val="00142017"/>
    <w:rsid w:val="001420DF"/>
    <w:rsid w:val="00142A04"/>
    <w:rsid w:val="00142C47"/>
    <w:rsid w:val="00142DB4"/>
    <w:rsid w:val="00143052"/>
    <w:rsid w:val="001437DF"/>
    <w:rsid w:val="00143F19"/>
    <w:rsid w:val="0014402B"/>
    <w:rsid w:val="00144130"/>
    <w:rsid w:val="001442DC"/>
    <w:rsid w:val="00144601"/>
    <w:rsid w:val="00144CB8"/>
    <w:rsid w:val="001453A3"/>
    <w:rsid w:val="0014551C"/>
    <w:rsid w:val="0014568F"/>
    <w:rsid w:val="00145827"/>
    <w:rsid w:val="001458D3"/>
    <w:rsid w:val="00145A18"/>
    <w:rsid w:val="0014613D"/>
    <w:rsid w:val="001502D9"/>
    <w:rsid w:val="001505D9"/>
    <w:rsid w:val="00150638"/>
    <w:rsid w:val="0015067F"/>
    <w:rsid w:val="00150997"/>
    <w:rsid w:val="00150C6F"/>
    <w:rsid w:val="00151272"/>
    <w:rsid w:val="00151888"/>
    <w:rsid w:val="0015284B"/>
    <w:rsid w:val="001529A1"/>
    <w:rsid w:val="00152C57"/>
    <w:rsid w:val="00153EAF"/>
    <w:rsid w:val="00154522"/>
    <w:rsid w:val="00154C3B"/>
    <w:rsid w:val="00154E16"/>
    <w:rsid w:val="00155682"/>
    <w:rsid w:val="00155F2C"/>
    <w:rsid w:val="00156356"/>
    <w:rsid w:val="0015706F"/>
    <w:rsid w:val="00157C83"/>
    <w:rsid w:val="00160249"/>
    <w:rsid w:val="00160889"/>
    <w:rsid w:val="001618A5"/>
    <w:rsid w:val="00161C7C"/>
    <w:rsid w:val="001626D7"/>
    <w:rsid w:val="00162709"/>
    <w:rsid w:val="00162E1A"/>
    <w:rsid w:val="0016301F"/>
    <w:rsid w:val="0016326C"/>
    <w:rsid w:val="001634D3"/>
    <w:rsid w:val="00163A15"/>
    <w:rsid w:val="00163CB5"/>
    <w:rsid w:val="00163ED1"/>
    <w:rsid w:val="00163F89"/>
    <w:rsid w:val="00164223"/>
    <w:rsid w:val="00164824"/>
    <w:rsid w:val="001651D6"/>
    <w:rsid w:val="00165211"/>
    <w:rsid w:val="00165674"/>
    <w:rsid w:val="00166182"/>
    <w:rsid w:val="00167349"/>
    <w:rsid w:val="0016746B"/>
    <w:rsid w:val="0016763F"/>
    <w:rsid w:val="00167E63"/>
    <w:rsid w:val="00170432"/>
    <w:rsid w:val="0017072B"/>
    <w:rsid w:val="00170E5A"/>
    <w:rsid w:val="00170F6F"/>
    <w:rsid w:val="00171866"/>
    <w:rsid w:val="00171B2D"/>
    <w:rsid w:val="00172056"/>
    <w:rsid w:val="001720F6"/>
    <w:rsid w:val="0017229D"/>
    <w:rsid w:val="001724CE"/>
    <w:rsid w:val="0017274B"/>
    <w:rsid w:val="0017326C"/>
    <w:rsid w:val="001735F6"/>
    <w:rsid w:val="001741A7"/>
    <w:rsid w:val="0017435B"/>
    <w:rsid w:val="00175507"/>
    <w:rsid w:val="0017619A"/>
    <w:rsid w:val="00176473"/>
    <w:rsid w:val="00176A67"/>
    <w:rsid w:val="001770BF"/>
    <w:rsid w:val="00177163"/>
    <w:rsid w:val="00177D83"/>
    <w:rsid w:val="00180424"/>
    <w:rsid w:val="001805CC"/>
    <w:rsid w:val="00180A9C"/>
    <w:rsid w:val="00180E3C"/>
    <w:rsid w:val="00180F6A"/>
    <w:rsid w:val="00180FE3"/>
    <w:rsid w:val="00181159"/>
    <w:rsid w:val="001811E6"/>
    <w:rsid w:val="0018152B"/>
    <w:rsid w:val="00181713"/>
    <w:rsid w:val="001824CA"/>
    <w:rsid w:val="001824EE"/>
    <w:rsid w:val="00182611"/>
    <w:rsid w:val="00182EA7"/>
    <w:rsid w:val="00183962"/>
    <w:rsid w:val="00183E91"/>
    <w:rsid w:val="00183F74"/>
    <w:rsid w:val="0018444D"/>
    <w:rsid w:val="00184616"/>
    <w:rsid w:val="00184A8E"/>
    <w:rsid w:val="00184BB7"/>
    <w:rsid w:val="00184E27"/>
    <w:rsid w:val="00184FBD"/>
    <w:rsid w:val="001855C3"/>
    <w:rsid w:val="00185A0D"/>
    <w:rsid w:val="00185B2F"/>
    <w:rsid w:val="00185BB0"/>
    <w:rsid w:val="00185C38"/>
    <w:rsid w:val="001866F0"/>
    <w:rsid w:val="00186839"/>
    <w:rsid w:val="00186C9B"/>
    <w:rsid w:val="00186EDB"/>
    <w:rsid w:val="0018727D"/>
    <w:rsid w:val="00187662"/>
    <w:rsid w:val="0018776F"/>
    <w:rsid w:val="001879E4"/>
    <w:rsid w:val="00187FC3"/>
    <w:rsid w:val="00190F05"/>
    <w:rsid w:val="001916CA"/>
    <w:rsid w:val="00191C73"/>
    <w:rsid w:val="001929C7"/>
    <w:rsid w:val="001929D2"/>
    <w:rsid w:val="001934CA"/>
    <w:rsid w:val="0019399F"/>
    <w:rsid w:val="001939FF"/>
    <w:rsid w:val="00193B3F"/>
    <w:rsid w:val="00193C12"/>
    <w:rsid w:val="00193CCC"/>
    <w:rsid w:val="00193E50"/>
    <w:rsid w:val="00193EDE"/>
    <w:rsid w:val="0019444E"/>
    <w:rsid w:val="00195B71"/>
    <w:rsid w:val="0019618F"/>
    <w:rsid w:val="001964D2"/>
    <w:rsid w:val="00196ECB"/>
    <w:rsid w:val="00196F0A"/>
    <w:rsid w:val="00196F0C"/>
    <w:rsid w:val="00197338"/>
    <w:rsid w:val="00197D5D"/>
    <w:rsid w:val="001A0170"/>
    <w:rsid w:val="001A0325"/>
    <w:rsid w:val="001A0499"/>
    <w:rsid w:val="001A07A9"/>
    <w:rsid w:val="001A0917"/>
    <w:rsid w:val="001A0CF4"/>
    <w:rsid w:val="001A176A"/>
    <w:rsid w:val="001A205B"/>
    <w:rsid w:val="001A2338"/>
    <w:rsid w:val="001A2388"/>
    <w:rsid w:val="001A2436"/>
    <w:rsid w:val="001A289D"/>
    <w:rsid w:val="001A2C93"/>
    <w:rsid w:val="001A32D2"/>
    <w:rsid w:val="001A45F3"/>
    <w:rsid w:val="001A49D4"/>
    <w:rsid w:val="001A4EF3"/>
    <w:rsid w:val="001A505F"/>
    <w:rsid w:val="001A5A6C"/>
    <w:rsid w:val="001A6167"/>
    <w:rsid w:val="001A6440"/>
    <w:rsid w:val="001A6487"/>
    <w:rsid w:val="001A6583"/>
    <w:rsid w:val="001A6A48"/>
    <w:rsid w:val="001A74C9"/>
    <w:rsid w:val="001A78EB"/>
    <w:rsid w:val="001A78F9"/>
    <w:rsid w:val="001A7D2D"/>
    <w:rsid w:val="001B02C8"/>
    <w:rsid w:val="001B042C"/>
    <w:rsid w:val="001B0C3F"/>
    <w:rsid w:val="001B162C"/>
    <w:rsid w:val="001B18AE"/>
    <w:rsid w:val="001B204F"/>
    <w:rsid w:val="001B2EAF"/>
    <w:rsid w:val="001B2F52"/>
    <w:rsid w:val="001B32B2"/>
    <w:rsid w:val="001B3670"/>
    <w:rsid w:val="001B3886"/>
    <w:rsid w:val="001B3C21"/>
    <w:rsid w:val="001B46A6"/>
    <w:rsid w:val="001B4DC9"/>
    <w:rsid w:val="001B5AFA"/>
    <w:rsid w:val="001B5E7F"/>
    <w:rsid w:val="001B6A03"/>
    <w:rsid w:val="001B6C38"/>
    <w:rsid w:val="001B6EEA"/>
    <w:rsid w:val="001B742D"/>
    <w:rsid w:val="001C031C"/>
    <w:rsid w:val="001C0667"/>
    <w:rsid w:val="001C1115"/>
    <w:rsid w:val="001C122C"/>
    <w:rsid w:val="001C15BD"/>
    <w:rsid w:val="001C212F"/>
    <w:rsid w:val="001C29FA"/>
    <w:rsid w:val="001C2B8E"/>
    <w:rsid w:val="001C2E2B"/>
    <w:rsid w:val="001C343F"/>
    <w:rsid w:val="001C35EC"/>
    <w:rsid w:val="001C36A2"/>
    <w:rsid w:val="001C36FD"/>
    <w:rsid w:val="001C3BD2"/>
    <w:rsid w:val="001C461A"/>
    <w:rsid w:val="001C4964"/>
    <w:rsid w:val="001C4A22"/>
    <w:rsid w:val="001C52FA"/>
    <w:rsid w:val="001C5306"/>
    <w:rsid w:val="001C568B"/>
    <w:rsid w:val="001C578D"/>
    <w:rsid w:val="001C59A3"/>
    <w:rsid w:val="001C5D6A"/>
    <w:rsid w:val="001C5FC9"/>
    <w:rsid w:val="001C63CD"/>
    <w:rsid w:val="001C645E"/>
    <w:rsid w:val="001C666A"/>
    <w:rsid w:val="001C6950"/>
    <w:rsid w:val="001C6F70"/>
    <w:rsid w:val="001C7B05"/>
    <w:rsid w:val="001D0B83"/>
    <w:rsid w:val="001D0DE3"/>
    <w:rsid w:val="001D0EF1"/>
    <w:rsid w:val="001D1231"/>
    <w:rsid w:val="001D170B"/>
    <w:rsid w:val="001D198C"/>
    <w:rsid w:val="001D27B5"/>
    <w:rsid w:val="001D283E"/>
    <w:rsid w:val="001D2D1E"/>
    <w:rsid w:val="001D34FA"/>
    <w:rsid w:val="001D3B6F"/>
    <w:rsid w:val="001D42B9"/>
    <w:rsid w:val="001D43AF"/>
    <w:rsid w:val="001D4A14"/>
    <w:rsid w:val="001D4E46"/>
    <w:rsid w:val="001D506C"/>
    <w:rsid w:val="001D52E7"/>
    <w:rsid w:val="001D5ED5"/>
    <w:rsid w:val="001D60A4"/>
    <w:rsid w:val="001D6E41"/>
    <w:rsid w:val="001D7C53"/>
    <w:rsid w:val="001E02F7"/>
    <w:rsid w:val="001E036C"/>
    <w:rsid w:val="001E03B3"/>
    <w:rsid w:val="001E10BF"/>
    <w:rsid w:val="001E1112"/>
    <w:rsid w:val="001E12E9"/>
    <w:rsid w:val="001E1718"/>
    <w:rsid w:val="001E18E1"/>
    <w:rsid w:val="001E36A1"/>
    <w:rsid w:val="001E48C7"/>
    <w:rsid w:val="001E49E9"/>
    <w:rsid w:val="001E58B8"/>
    <w:rsid w:val="001E5E90"/>
    <w:rsid w:val="001E6651"/>
    <w:rsid w:val="001E6704"/>
    <w:rsid w:val="001E6A31"/>
    <w:rsid w:val="001E6E16"/>
    <w:rsid w:val="001E7A18"/>
    <w:rsid w:val="001E7B63"/>
    <w:rsid w:val="001F014E"/>
    <w:rsid w:val="001F05D9"/>
    <w:rsid w:val="001F0E3A"/>
    <w:rsid w:val="001F101E"/>
    <w:rsid w:val="001F1FCB"/>
    <w:rsid w:val="001F2756"/>
    <w:rsid w:val="001F2860"/>
    <w:rsid w:val="001F2BE5"/>
    <w:rsid w:val="001F3116"/>
    <w:rsid w:val="001F34FA"/>
    <w:rsid w:val="001F3685"/>
    <w:rsid w:val="001F39D8"/>
    <w:rsid w:val="001F3AB4"/>
    <w:rsid w:val="001F3BB2"/>
    <w:rsid w:val="001F4388"/>
    <w:rsid w:val="001F4671"/>
    <w:rsid w:val="001F4697"/>
    <w:rsid w:val="001F47E7"/>
    <w:rsid w:val="001F4C5F"/>
    <w:rsid w:val="001F4D3C"/>
    <w:rsid w:val="001F4DA6"/>
    <w:rsid w:val="001F53F6"/>
    <w:rsid w:val="001F5817"/>
    <w:rsid w:val="001F5B60"/>
    <w:rsid w:val="001F5CCB"/>
    <w:rsid w:val="001F5D15"/>
    <w:rsid w:val="001F5D22"/>
    <w:rsid w:val="001F6927"/>
    <w:rsid w:val="001F6C56"/>
    <w:rsid w:val="001F70C6"/>
    <w:rsid w:val="001F7829"/>
    <w:rsid w:val="001F7850"/>
    <w:rsid w:val="001F7DA1"/>
    <w:rsid w:val="00200C65"/>
    <w:rsid w:val="00200FEA"/>
    <w:rsid w:val="0020170E"/>
    <w:rsid w:val="002025D5"/>
    <w:rsid w:val="00202FE9"/>
    <w:rsid w:val="002030FD"/>
    <w:rsid w:val="0020335F"/>
    <w:rsid w:val="00203551"/>
    <w:rsid w:val="00203DD2"/>
    <w:rsid w:val="00204313"/>
    <w:rsid w:val="00204725"/>
    <w:rsid w:val="00205751"/>
    <w:rsid w:val="00205AFB"/>
    <w:rsid w:val="00205BA3"/>
    <w:rsid w:val="00205E7B"/>
    <w:rsid w:val="002065D2"/>
    <w:rsid w:val="00206CE3"/>
    <w:rsid w:val="00206F12"/>
    <w:rsid w:val="00207DC0"/>
    <w:rsid w:val="00207F9C"/>
    <w:rsid w:val="0021033D"/>
    <w:rsid w:val="00211982"/>
    <w:rsid w:val="00212183"/>
    <w:rsid w:val="002131E0"/>
    <w:rsid w:val="00213AB4"/>
    <w:rsid w:val="00213B60"/>
    <w:rsid w:val="00213F66"/>
    <w:rsid w:val="00214FA4"/>
    <w:rsid w:val="002153C4"/>
    <w:rsid w:val="00215664"/>
    <w:rsid w:val="0021607B"/>
    <w:rsid w:val="0021678E"/>
    <w:rsid w:val="00216A3F"/>
    <w:rsid w:val="00216E35"/>
    <w:rsid w:val="002171F4"/>
    <w:rsid w:val="00217620"/>
    <w:rsid w:val="002177D6"/>
    <w:rsid w:val="00217C95"/>
    <w:rsid w:val="00220789"/>
    <w:rsid w:val="0022096E"/>
    <w:rsid w:val="002209C2"/>
    <w:rsid w:val="00220B23"/>
    <w:rsid w:val="0022184C"/>
    <w:rsid w:val="00222033"/>
    <w:rsid w:val="00222093"/>
    <w:rsid w:val="002222FC"/>
    <w:rsid w:val="0022253B"/>
    <w:rsid w:val="00222FE8"/>
    <w:rsid w:val="00223068"/>
    <w:rsid w:val="002234E2"/>
    <w:rsid w:val="00223B2A"/>
    <w:rsid w:val="00224206"/>
    <w:rsid w:val="00224A3F"/>
    <w:rsid w:val="0022529A"/>
    <w:rsid w:val="00225471"/>
    <w:rsid w:val="0022587E"/>
    <w:rsid w:val="00225B1B"/>
    <w:rsid w:val="00226E86"/>
    <w:rsid w:val="00227A5A"/>
    <w:rsid w:val="00227F80"/>
    <w:rsid w:val="00230856"/>
    <w:rsid w:val="00230B94"/>
    <w:rsid w:val="00230C70"/>
    <w:rsid w:val="00230F2B"/>
    <w:rsid w:val="002310D6"/>
    <w:rsid w:val="002328A0"/>
    <w:rsid w:val="00232F0C"/>
    <w:rsid w:val="00233248"/>
    <w:rsid w:val="0023332D"/>
    <w:rsid w:val="00233940"/>
    <w:rsid w:val="00233BB3"/>
    <w:rsid w:val="00234969"/>
    <w:rsid w:val="00234F94"/>
    <w:rsid w:val="00235C0F"/>
    <w:rsid w:val="002361F0"/>
    <w:rsid w:val="00236C20"/>
    <w:rsid w:val="00237279"/>
    <w:rsid w:val="0023767A"/>
    <w:rsid w:val="00237F8C"/>
    <w:rsid w:val="002400CA"/>
    <w:rsid w:val="0024096C"/>
    <w:rsid w:val="00240AA8"/>
    <w:rsid w:val="002413E9"/>
    <w:rsid w:val="002425CC"/>
    <w:rsid w:val="00242BA7"/>
    <w:rsid w:val="002432FB"/>
    <w:rsid w:val="00243469"/>
    <w:rsid w:val="002438DE"/>
    <w:rsid w:val="002442CD"/>
    <w:rsid w:val="00244354"/>
    <w:rsid w:val="002445A3"/>
    <w:rsid w:val="00244FAE"/>
    <w:rsid w:val="0024513F"/>
    <w:rsid w:val="00245B44"/>
    <w:rsid w:val="00245E38"/>
    <w:rsid w:val="00245E9A"/>
    <w:rsid w:val="002476AD"/>
    <w:rsid w:val="0024779C"/>
    <w:rsid w:val="002479D0"/>
    <w:rsid w:val="00247B30"/>
    <w:rsid w:val="00247CEC"/>
    <w:rsid w:val="002501A6"/>
    <w:rsid w:val="00251157"/>
    <w:rsid w:val="00251418"/>
    <w:rsid w:val="00251EAF"/>
    <w:rsid w:val="00252024"/>
    <w:rsid w:val="0025269D"/>
    <w:rsid w:val="002539FB"/>
    <w:rsid w:val="00253A89"/>
    <w:rsid w:val="00254090"/>
    <w:rsid w:val="002542C9"/>
    <w:rsid w:val="00254653"/>
    <w:rsid w:val="0025469D"/>
    <w:rsid w:val="00254B7D"/>
    <w:rsid w:val="00254C3F"/>
    <w:rsid w:val="00254C6A"/>
    <w:rsid w:val="00255159"/>
    <w:rsid w:val="00256426"/>
    <w:rsid w:val="002566BD"/>
    <w:rsid w:val="00257737"/>
    <w:rsid w:val="00257ACA"/>
    <w:rsid w:val="0026018F"/>
    <w:rsid w:val="00260317"/>
    <w:rsid w:val="002607C8"/>
    <w:rsid w:val="002608A1"/>
    <w:rsid w:val="002608F4"/>
    <w:rsid w:val="002610D6"/>
    <w:rsid w:val="0026160B"/>
    <w:rsid w:val="00261634"/>
    <w:rsid w:val="0026194E"/>
    <w:rsid w:val="00261DED"/>
    <w:rsid w:val="00262076"/>
    <w:rsid w:val="00262696"/>
    <w:rsid w:val="00263B37"/>
    <w:rsid w:val="00263B7D"/>
    <w:rsid w:val="00263F96"/>
    <w:rsid w:val="0026432A"/>
    <w:rsid w:val="00264FAC"/>
    <w:rsid w:val="00265330"/>
    <w:rsid w:val="00265375"/>
    <w:rsid w:val="00265A76"/>
    <w:rsid w:val="00265B23"/>
    <w:rsid w:val="002663E9"/>
    <w:rsid w:val="0026723A"/>
    <w:rsid w:val="002672C7"/>
    <w:rsid w:val="0027039A"/>
    <w:rsid w:val="002707EC"/>
    <w:rsid w:val="00270A01"/>
    <w:rsid w:val="00270B13"/>
    <w:rsid w:val="00270F15"/>
    <w:rsid w:val="00270FC5"/>
    <w:rsid w:val="0027184C"/>
    <w:rsid w:val="00271879"/>
    <w:rsid w:val="00271C6A"/>
    <w:rsid w:val="0027250F"/>
    <w:rsid w:val="00272AE1"/>
    <w:rsid w:val="0027427A"/>
    <w:rsid w:val="00274861"/>
    <w:rsid w:val="00274D99"/>
    <w:rsid w:val="00274FC5"/>
    <w:rsid w:val="00275341"/>
    <w:rsid w:val="00275367"/>
    <w:rsid w:val="00275779"/>
    <w:rsid w:val="00275EB1"/>
    <w:rsid w:val="002764E0"/>
    <w:rsid w:val="00276587"/>
    <w:rsid w:val="00276A54"/>
    <w:rsid w:val="00277466"/>
    <w:rsid w:val="00277FA2"/>
    <w:rsid w:val="002806B8"/>
    <w:rsid w:val="002808D3"/>
    <w:rsid w:val="00280FDF"/>
    <w:rsid w:val="002816DE"/>
    <w:rsid w:val="002817C2"/>
    <w:rsid w:val="002817DE"/>
    <w:rsid w:val="00281839"/>
    <w:rsid w:val="00281A65"/>
    <w:rsid w:val="00281B4A"/>
    <w:rsid w:val="00282FEA"/>
    <w:rsid w:val="00283057"/>
    <w:rsid w:val="002843EF"/>
    <w:rsid w:val="00284748"/>
    <w:rsid w:val="0028489C"/>
    <w:rsid w:val="00284B41"/>
    <w:rsid w:val="00284C35"/>
    <w:rsid w:val="00284F59"/>
    <w:rsid w:val="002856D3"/>
    <w:rsid w:val="00285DC5"/>
    <w:rsid w:val="00286414"/>
    <w:rsid w:val="002865F4"/>
    <w:rsid w:val="00286A99"/>
    <w:rsid w:val="00287807"/>
    <w:rsid w:val="0029057B"/>
    <w:rsid w:val="0029065D"/>
    <w:rsid w:val="002907CD"/>
    <w:rsid w:val="002911EF"/>
    <w:rsid w:val="002915C9"/>
    <w:rsid w:val="00291AC5"/>
    <w:rsid w:val="00292A04"/>
    <w:rsid w:val="002934A8"/>
    <w:rsid w:val="00293980"/>
    <w:rsid w:val="00293FB2"/>
    <w:rsid w:val="00294140"/>
    <w:rsid w:val="002945EF"/>
    <w:rsid w:val="00295AEB"/>
    <w:rsid w:val="00295D0D"/>
    <w:rsid w:val="002961C4"/>
    <w:rsid w:val="00296606"/>
    <w:rsid w:val="00296E1D"/>
    <w:rsid w:val="002972BB"/>
    <w:rsid w:val="0029738F"/>
    <w:rsid w:val="002975B7"/>
    <w:rsid w:val="002A00F2"/>
    <w:rsid w:val="002A07F6"/>
    <w:rsid w:val="002A08AD"/>
    <w:rsid w:val="002A0AFC"/>
    <w:rsid w:val="002A0C5F"/>
    <w:rsid w:val="002A0EB7"/>
    <w:rsid w:val="002A25DD"/>
    <w:rsid w:val="002A2914"/>
    <w:rsid w:val="002A2FA4"/>
    <w:rsid w:val="002A30FD"/>
    <w:rsid w:val="002A31EB"/>
    <w:rsid w:val="002A382D"/>
    <w:rsid w:val="002A3E9A"/>
    <w:rsid w:val="002A40B7"/>
    <w:rsid w:val="002A446B"/>
    <w:rsid w:val="002A4EC8"/>
    <w:rsid w:val="002A5111"/>
    <w:rsid w:val="002A61E4"/>
    <w:rsid w:val="002A66CD"/>
    <w:rsid w:val="002A6AE1"/>
    <w:rsid w:val="002A6C84"/>
    <w:rsid w:val="002A6D75"/>
    <w:rsid w:val="002A70A4"/>
    <w:rsid w:val="002A71CD"/>
    <w:rsid w:val="002A778B"/>
    <w:rsid w:val="002A7E25"/>
    <w:rsid w:val="002A7EFB"/>
    <w:rsid w:val="002B03E0"/>
    <w:rsid w:val="002B0541"/>
    <w:rsid w:val="002B1035"/>
    <w:rsid w:val="002B117F"/>
    <w:rsid w:val="002B1603"/>
    <w:rsid w:val="002B292A"/>
    <w:rsid w:val="002B2E6C"/>
    <w:rsid w:val="002B3108"/>
    <w:rsid w:val="002B3D13"/>
    <w:rsid w:val="002B4B9C"/>
    <w:rsid w:val="002B6A14"/>
    <w:rsid w:val="002B6BFB"/>
    <w:rsid w:val="002B6FA0"/>
    <w:rsid w:val="002B7211"/>
    <w:rsid w:val="002B794C"/>
    <w:rsid w:val="002B7E0D"/>
    <w:rsid w:val="002B7F46"/>
    <w:rsid w:val="002C0585"/>
    <w:rsid w:val="002C0607"/>
    <w:rsid w:val="002C0697"/>
    <w:rsid w:val="002C0BC1"/>
    <w:rsid w:val="002C1500"/>
    <w:rsid w:val="002C1A81"/>
    <w:rsid w:val="002C1AFA"/>
    <w:rsid w:val="002C2002"/>
    <w:rsid w:val="002C20F7"/>
    <w:rsid w:val="002C2A18"/>
    <w:rsid w:val="002C349C"/>
    <w:rsid w:val="002C3F2F"/>
    <w:rsid w:val="002C49CB"/>
    <w:rsid w:val="002C6D86"/>
    <w:rsid w:val="002C79AB"/>
    <w:rsid w:val="002C7E35"/>
    <w:rsid w:val="002D03AD"/>
    <w:rsid w:val="002D0623"/>
    <w:rsid w:val="002D1817"/>
    <w:rsid w:val="002D1A58"/>
    <w:rsid w:val="002D21CB"/>
    <w:rsid w:val="002D2BE5"/>
    <w:rsid w:val="002D4356"/>
    <w:rsid w:val="002D44FC"/>
    <w:rsid w:val="002D5092"/>
    <w:rsid w:val="002D5991"/>
    <w:rsid w:val="002D5997"/>
    <w:rsid w:val="002D5C89"/>
    <w:rsid w:val="002D6122"/>
    <w:rsid w:val="002D6267"/>
    <w:rsid w:val="002D6520"/>
    <w:rsid w:val="002D6621"/>
    <w:rsid w:val="002D6B9A"/>
    <w:rsid w:val="002D6D44"/>
    <w:rsid w:val="002D6ECB"/>
    <w:rsid w:val="002D7137"/>
    <w:rsid w:val="002D72BD"/>
    <w:rsid w:val="002D7417"/>
    <w:rsid w:val="002D75C6"/>
    <w:rsid w:val="002D76B1"/>
    <w:rsid w:val="002D7A41"/>
    <w:rsid w:val="002D7C05"/>
    <w:rsid w:val="002D7D60"/>
    <w:rsid w:val="002D7F6E"/>
    <w:rsid w:val="002D7FB1"/>
    <w:rsid w:val="002E02E4"/>
    <w:rsid w:val="002E0678"/>
    <w:rsid w:val="002E0DB7"/>
    <w:rsid w:val="002E0FC2"/>
    <w:rsid w:val="002E10E7"/>
    <w:rsid w:val="002E129A"/>
    <w:rsid w:val="002E14BE"/>
    <w:rsid w:val="002E18DA"/>
    <w:rsid w:val="002E3372"/>
    <w:rsid w:val="002E3733"/>
    <w:rsid w:val="002E3D80"/>
    <w:rsid w:val="002E44A3"/>
    <w:rsid w:val="002E4D1E"/>
    <w:rsid w:val="002E51DA"/>
    <w:rsid w:val="002E5344"/>
    <w:rsid w:val="002E5B47"/>
    <w:rsid w:val="002E6A20"/>
    <w:rsid w:val="002E6AB8"/>
    <w:rsid w:val="002E6C81"/>
    <w:rsid w:val="002E6C89"/>
    <w:rsid w:val="002E703A"/>
    <w:rsid w:val="002F00DB"/>
    <w:rsid w:val="002F04C6"/>
    <w:rsid w:val="002F0E6F"/>
    <w:rsid w:val="002F18D5"/>
    <w:rsid w:val="002F29E5"/>
    <w:rsid w:val="002F2F0B"/>
    <w:rsid w:val="002F3039"/>
    <w:rsid w:val="002F33D3"/>
    <w:rsid w:val="002F34DA"/>
    <w:rsid w:val="002F469F"/>
    <w:rsid w:val="002F4B50"/>
    <w:rsid w:val="002F50B0"/>
    <w:rsid w:val="002F5337"/>
    <w:rsid w:val="002F6021"/>
    <w:rsid w:val="002F6868"/>
    <w:rsid w:val="002F68F2"/>
    <w:rsid w:val="002F6CB5"/>
    <w:rsid w:val="002F75D5"/>
    <w:rsid w:val="002F77C5"/>
    <w:rsid w:val="002F7CBD"/>
    <w:rsid w:val="00300C6C"/>
    <w:rsid w:val="0030130E"/>
    <w:rsid w:val="0030154E"/>
    <w:rsid w:val="0030174D"/>
    <w:rsid w:val="00301A64"/>
    <w:rsid w:val="00301CA6"/>
    <w:rsid w:val="0030206C"/>
    <w:rsid w:val="003024C4"/>
    <w:rsid w:val="003025A6"/>
    <w:rsid w:val="00302B04"/>
    <w:rsid w:val="00302D40"/>
    <w:rsid w:val="00302F4D"/>
    <w:rsid w:val="003036C6"/>
    <w:rsid w:val="0030388A"/>
    <w:rsid w:val="00305597"/>
    <w:rsid w:val="00305779"/>
    <w:rsid w:val="0030578A"/>
    <w:rsid w:val="00305B43"/>
    <w:rsid w:val="00305CD9"/>
    <w:rsid w:val="00305F50"/>
    <w:rsid w:val="003067C9"/>
    <w:rsid w:val="00306ADE"/>
    <w:rsid w:val="00306BF3"/>
    <w:rsid w:val="00306E7A"/>
    <w:rsid w:val="003074A3"/>
    <w:rsid w:val="00307612"/>
    <w:rsid w:val="00307ACC"/>
    <w:rsid w:val="003100E4"/>
    <w:rsid w:val="00310C4F"/>
    <w:rsid w:val="00311500"/>
    <w:rsid w:val="00311938"/>
    <w:rsid w:val="0031221A"/>
    <w:rsid w:val="00312CBE"/>
    <w:rsid w:val="00313896"/>
    <w:rsid w:val="003141F9"/>
    <w:rsid w:val="00314766"/>
    <w:rsid w:val="00314D9F"/>
    <w:rsid w:val="00315403"/>
    <w:rsid w:val="00315527"/>
    <w:rsid w:val="00315766"/>
    <w:rsid w:val="00315FF1"/>
    <w:rsid w:val="00316132"/>
    <w:rsid w:val="003166D4"/>
    <w:rsid w:val="003177A7"/>
    <w:rsid w:val="003179CA"/>
    <w:rsid w:val="00317A8D"/>
    <w:rsid w:val="00317C28"/>
    <w:rsid w:val="00317FE4"/>
    <w:rsid w:val="003200A8"/>
    <w:rsid w:val="00320141"/>
    <w:rsid w:val="0032059D"/>
    <w:rsid w:val="00320842"/>
    <w:rsid w:val="00320DB3"/>
    <w:rsid w:val="00320DCE"/>
    <w:rsid w:val="00322DBC"/>
    <w:rsid w:val="00322DFC"/>
    <w:rsid w:val="0032373C"/>
    <w:rsid w:val="00323E59"/>
    <w:rsid w:val="003249D6"/>
    <w:rsid w:val="00324C8E"/>
    <w:rsid w:val="00324F77"/>
    <w:rsid w:val="00325209"/>
    <w:rsid w:val="00325248"/>
    <w:rsid w:val="00325C5F"/>
    <w:rsid w:val="00325E5D"/>
    <w:rsid w:val="00326653"/>
    <w:rsid w:val="00326768"/>
    <w:rsid w:val="00326A1D"/>
    <w:rsid w:val="003272D8"/>
    <w:rsid w:val="00327674"/>
    <w:rsid w:val="003306D7"/>
    <w:rsid w:val="003306FA"/>
    <w:rsid w:val="003308CA"/>
    <w:rsid w:val="0033101E"/>
    <w:rsid w:val="003313BC"/>
    <w:rsid w:val="00331510"/>
    <w:rsid w:val="003321B4"/>
    <w:rsid w:val="00332232"/>
    <w:rsid w:val="00332739"/>
    <w:rsid w:val="00332793"/>
    <w:rsid w:val="003328CF"/>
    <w:rsid w:val="00332A4C"/>
    <w:rsid w:val="00332A5E"/>
    <w:rsid w:val="00332D8E"/>
    <w:rsid w:val="00332FFC"/>
    <w:rsid w:val="0033311B"/>
    <w:rsid w:val="00333568"/>
    <w:rsid w:val="00333957"/>
    <w:rsid w:val="00333C59"/>
    <w:rsid w:val="00334307"/>
    <w:rsid w:val="00334358"/>
    <w:rsid w:val="00334CD6"/>
    <w:rsid w:val="00334F22"/>
    <w:rsid w:val="0033517D"/>
    <w:rsid w:val="00335526"/>
    <w:rsid w:val="0033587D"/>
    <w:rsid w:val="00335908"/>
    <w:rsid w:val="00335E19"/>
    <w:rsid w:val="00335ED8"/>
    <w:rsid w:val="0033615F"/>
    <w:rsid w:val="003365CA"/>
    <w:rsid w:val="003367AC"/>
    <w:rsid w:val="00336A92"/>
    <w:rsid w:val="00336A93"/>
    <w:rsid w:val="00337C53"/>
    <w:rsid w:val="00337CCD"/>
    <w:rsid w:val="00340605"/>
    <w:rsid w:val="00341E43"/>
    <w:rsid w:val="00342018"/>
    <w:rsid w:val="0034320D"/>
    <w:rsid w:val="00343814"/>
    <w:rsid w:val="00344140"/>
    <w:rsid w:val="003442A8"/>
    <w:rsid w:val="00344A82"/>
    <w:rsid w:val="003450C4"/>
    <w:rsid w:val="003453A9"/>
    <w:rsid w:val="00345FA3"/>
    <w:rsid w:val="00346A22"/>
    <w:rsid w:val="00346E1E"/>
    <w:rsid w:val="00347594"/>
    <w:rsid w:val="003477E6"/>
    <w:rsid w:val="00350D18"/>
    <w:rsid w:val="00351A21"/>
    <w:rsid w:val="00351DEF"/>
    <w:rsid w:val="0035202F"/>
    <w:rsid w:val="0035219E"/>
    <w:rsid w:val="003527E9"/>
    <w:rsid w:val="00352920"/>
    <w:rsid w:val="00352997"/>
    <w:rsid w:val="00352CA1"/>
    <w:rsid w:val="0035315B"/>
    <w:rsid w:val="003538FD"/>
    <w:rsid w:val="00353A5E"/>
    <w:rsid w:val="003543F0"/>
    <w:rsid w:val="0035446D"/>
    <w:rsid w:val="00354488"/>
    <w:rsid w:val="003544A2"/>
    <w:rsid w:val="00354762"/>
    <w:rsid w:val="00354C7F"/>
    <w:rsid w:val="00355030"/>
    <w:rsid w:val="003563D2"/>
    <w:rsid w:val="003566D8"/>
    <w:rsid w:val="00356D39"/>
    <w:rsid w:val="00357FD6"/>
    <w:rsid w:val="003603DB"/>
    <w:rsid w:val="0036057A"/>
    <w:rsid w:val="003605FB"/>
    <w:rsid w:val="0036062B"/>
    <w:rsid w:val="003606B0"/>
    <w:rsid w:val="00360B7B"/>
    <w:rsid w:val="00360E77"/>
    <w:rsid w:val="0036120A"/>
    <w:rsid w:val="00361CFA"/>
    <w:rsid w:val="003631A8"/>
    <w:rsid w:val="00363255"/>
    <w:rsid w:val="00363735"/>
    <w:rsid w:val="0036374C"/>
    <w:rsid w:val="003637B1"/>
    <w:rsid w:val="00363DBF"/>
    <w:rsid w:val="00364B6A"/>
    <w:rsid w:val="00364DA4"/>
    <w:rsid w:val="003653D3"/>
    <w:rsid w:val="00365BF8"/>
    <w:rsid w:val="00366425"/>
    <w:rsid w:val="003665C5"/>
    <w:rsid w:val="0036667B"/>
    <w:rsid w:val="003669E5"/>
    <w:rsid w:val="0036704E"/>
    <w:rsid w:val="00367394"/>
    <w:rsid w:val="0036742F"/>
    <w:rsid w:val="0036788E"/>
    <w:rsid w:val="00371D7F"/>
    <w:rsid w:val="0037223E"/>
    <w:rsid w:val="003723A7"/>
    <w:rsid w:val="003725A1"/>
    <w:rsid w:val="00372619"/>
    <w:rsid w:val="00372835"/>
    <w:rsid w:val="00372AB7"/>
    <w:rsid w:val="00373779"/>
    <w:rsid w:val="0037385E"/>
    <w:rsid w:val="00373A9E"/>
    <w:rsid w:val="00373B72"/>
    <w:rsid w:val="0037485F"/>
    <w:rsid w:val="00375368"/>
    <w:rsid w:val="00375472"/>
    <w:rsid w:val="00375EE4"/>
    <w:rsid w:val="00376E72"/>
    <w:rsid w:val="003772F9"/>
    <w:rsid w:val="00377CB5"/>
    <w:rsid w:val="00377EB8"/>
    <w:rsid w:val="00377F6F"/>
    <w:rsid w:val="00380193"/>
    <w:rsid w:val="00380953"/>
    <w:rsid w:val="003814DE"/>
    <w:rsid w:val="00381FB3"/>
    <w:rsid w:val="0038214F"/>
    <w:rsid w:val="003829F7"/>
    <w:rsid w:val="0038375E"/>
    <w:rsid w:val="00383D1A"/>
    <w:rsid w:val="00383FF7"/>
    <w:rsid w:val="003843FC"/>
    <w:rsid w:val="00384418"/>
    <w:rsid w:val="0038441F"/>
    <w:rsid w:val="00384601"/>
    <w:rsid w:val="003846B7"/>
    <w:rsid w:val="00384961"/>
    <w:rsid w:val="003853A2"/>
    <w:rsid w:val="003857F1"/>
    <w:rsid w:val="00385A35"/>
    <w:rsid w:val="00386654"/>
    <w:rsid w:val="00386FE4"/>
    <w:rsid w:val="00387852"/>
    <w:rsid w:val="0038790B"/>
    <w:rsid w:val="00387D65"/>
    <w:rsid w:val="0039143A"/>
    <w:rsid w:val="003914A7"/>
    <w:rsid w:val="0039222A"/>
    <w:rsid w:val="00392809"/>
    <w:rsid w:val="00392813"/>
    <w:rsid w:val="0039281E"/>
    <w:rsid w:val="00392D70"/>
    <w:rsid w:val="00393C0A"/>
    <w:rsid w:val="0039420B"/>
    <w:rsid w:val="003947ED"/>
    <w:rsid w:val="00394E9C"/>
    <w:rsid w:val="003954BA"/>
    <w:rsid w:val="0039561C"/>
    <w:rsid w:val="00395CF6"/>
    <w:rsid w:val="00395DB4"/>
    <w:rsid w:val="00396EE3"/>
    <w:rsid w:val="00396F34"/>
    <w:rsid w:val="00397129"/>
    <w:rsid w:val="0039716A"/>
    <w:rsid w:val="003971BC"/>
    <w:rsid w:val="00397236"/>
    <w:rsid w:val="003973C4"/>
    <w:rsid w:val="00397A93"/>
    <w:rsid w:val="00397C46"/>
    <w:rsid w:val="00397E98"/>
    <w:rsid w:val="003A0152"/>
    <w:rsid w:val="003A0D37"/>
    <w:rsid w:val="003A1147"/>
    <w:rsid w:val="003A1375"/>
    <w:rsid w:val="003A13C1"/>
    <w:rsid w:val="003A15FD"/>
    <w:rsid w:val="003A199B"/>
    <w:rsid w:val="003A28A0"/>
    <w:rsid w:val="003A2AC0"/>
    <w:rsid w:val="003A2D7A"/>
    <w:rsid w:val="003A344B"/>
    <w:rsid w:val="003A34BD"/>
    <w:rsid w:val="003A4B3D"/>
    <w:rsid w:val="003A4F6F"/>
    <w:rsid w:val="003A4F74"/>
    <w:rsid w:val="003A4F8B"/>
    <w:rsid w:val="003A50E4"/>
    <w:rsid w:val="003A5AE4"/>
    <w:rsid w:val="003A5F1C"/>
    <w:rsid w:val="003A642D"/>
    <w:rsid w:val="003A6536"/>
    <w:rsid w:val="003A67D8"/>
    <w:rsid w:val="003A6A15"/>
    <w:rsid w:val="003A6C0E"/>
    <w:rsid w:val="003A7342"/>
    <w:rsid w:val="003A7602"/>
    <w:rsid w:val="003A7E84"/>
    <w:rsid w:val="003A7FB4"/>
    <w:rsid w:val="003B05F8"/>
    <w:rsid w:val="003B0715"/>
    <w:rsid w:val="003B0D1A"/>
    <w:rsid w:val="003B10C0"/>
    <w:rsid w:val="003B1741"/>
    <w:rsid w:val="003B34F9"/>
    <w:rsid w:val="003B36F9"/>
    <w:rsid w:val="003B39F0"/>
    <w:rsid w:val="003B3B6A"/>
    <w:rsid w:val="003B4F94"/>
    <w:rsid w:val="003B5084"/>
    <w:rsid w:val="003B512B"/>
    <w:rsid w:val="003B5151"/>
    <w:rsid w:val="003B55BA"/>
    <w:rsid w:val="003B5C2A"/>
    <w:rsid w:val="003B5CAC"/>
    <w:rsid w:val="003B607C"/>
    <w:rsid w:val="003B641A"/>
    <w:rsid w:val="003B651C"/>
    <w:rsid w:val="003B69B4"/>
    <w:rsid w:val="003B6A8C"/>
    <w:rsid w:val="003B6BBD"/>
    <w:rsid w:val="003B76D4"/>
    <w:rsid w:val="003B779A"/>
    <w:rsid w:val="003B7AE7"/>
    <w:rsid w:val="003B7C31"/>
    <w:rsid w:val="003C00DC"/>
    <w:rsid w:val="003C0661"/>
    <w:rsid w:val="003C06D8"/>
    <w:rsid w:val="003C0835"/>
    <w:rsid w:val="003C08B5"/>
    <w:rsid w:val="003C08CE"/>
    <w:rsid w:val="003C1496"/>
    <w:rsid w:val="003C18BA"/>
    <w:rsid w:val="003C257C"/>
    <w:rsid w:val="003C2CC6"/>
    <w:rsid w:val="003C2F4E"/>
    <w:rsid w:val="003C328D"/>
    <w:rsid w:val="003C4162"/>
    <w:rsid w:val="003C46D2"/>
    <w:rsid w:val="003C491E"/>
    <w:rsid w:val="003C4C71"/>
    <w:rsid w:val="003C4DE5"/>
    <w:rsid w:val="003C4E85"/>
    <w:rsid w:val="003C5A34"/>
    <w:rsid w:val="003C5BC2"/>
    <w:rsid w:val="003C60D8"/>
    <w:rsid w:val="003C65AF"/>
    <w:rsid w:val="003C6830"/>
    <w:rsid w:val="003C6878"/>
    <w:rsid w:val="003C7DC5"/>
    <w:rsid w:val="003C7E7B"/>
    <w:rsid w:val="003D00F2"/>
    <w:rsid w:val="003D02F0"/>
    <w:rsid w:val="003D063E"/>
    <w:rsid w:val="003D0C6A"/>
    <w:rsid w:val="003D19C5"/>
    <w:rsid w:val="003D1DFB"/>
    <w:rsid w:val="003D20BD"/>
    <w:rsid w:val="003D247F"/>
    <w:rsid w:val="003D279B"/>
    <w:rsid w:val="003D2A8E"/>
    <w:rsid w:val="003D2B27"/>
    <w:rsid w:val="003D2C81"/>
    <w:rsid w:val="003D2EA5"/>
    <w:rsid w:val="003D2ED9"/>
    <w:rsid w:val="003D3DF0"/>
    <w:rsid w:val="003D3F67"/>
    <w:rsid w:val="003D3F70"/>
    <w:rsid w:val="003D4904"/>
    <w:rsid w:val="003D4EDA"/>
    <w:rsid w:val="003D54D3"/>
    <w:rsid w:val="003D5815"/>
    <w:rsid w:val="003D6695"/>
    <w:rsid w:val="003D6874"/>
    <w:rsid w:val="003D6A5F"/>
    <w:rsid w:val="003D6ABE"/>
    <w:rsid w:val="003D6D13"/>
    <w:rsid w:val="003D6F9D"/>
    <w:rsid w:val="003D7074"/>
    <w:rsid w:val="003D7700"/>
    <w:rsid w:val="003D7C91"/>
    <w:rsid w:val="003E00D0"/>
    <w:rsid w:val="003E0D58"/>
    <w:rsid w:val="003E0D8B"/>
    <w:rsid w:val="003E262A"/>
    <w:rsid w:val="003E306B"/>
    <w:rsid w:val="003E37F8"/>
    <w:rsid w:val="003E3AE1"/>
    <w:rsid w:val="003E3D16"/>
    <w:rsid w:val="003E3EBC"/>
    <w:rsid w:val="003E45F6"/>
    <w:rsid w:val="003E4C17"/>
    <w:rsid w:val="003E5898"/>
    <w:rsid w:val="003E63A8"/>
    <w:rsid w:val="003E6730"/>
    <w:rsid w:val="003E6B01"/>
    <w:rsid w:val="003E7061"/>
    <w:rsid w:val="003E7C87"/>
    <w:rsid w:val="003E7D8B"/>
    <w:rsid w:val="003F0651"/>
    <w:rsid w:val="003F0A1F"/>
    <w:rsid w:val="003F128E"/>
    <w:rsid w:val="003F1599"/>
    <w:rsid w:val="003F1A24"/>
    <w:rsid w:val="003F1F15"/>
    <w:rsid w:val="003F2609"/>
    <w:rsid w:val="003F2C7B"/>
    <w:rsid w:val="003F37D3"/>
    <w:rsid w:val="003F3998"/>
    <w:rsid w:val="003F3B7A"/>
    <w:rsid w:val="003F40C1"/>
    <w:rsid w:val="003F40D7"/>
    <w:rsid w:val="003F42B8"/>
    <w:rsid w:val="003F4964"/>
    <w:rsid w:val="003F4E80"/>
    <w:rsid w:val="003F4F05"/>
    <w:rsid w:val="003F5B30"/>
    <w:rsid w:val="003F6200"/>
    <w:rsid w:val="003F685E"/>
    <w:rsid w:val="003F69C5"/>
    <w:rsid w:val="003F7BF4"/>
    <w:rsid w:val="003F7D97"/>
    <w:rsid w:val="003F7DF8"/>
    <w:rsid w:val="00400848"/>
    <w:rsid w:val="00400973"/>
    <w:rsid w:val="00400BDC"/>
    <w:rsid w:val="00400D7B"/>
    <w:rsid w:val="004019A3"/>
    <w:rsid w:val="00401AD3"/>
    <w:rsid w:val="00401DF5"/>
    <w:rsid w:val="00401E21"/>
    <w:rsid w:val="0040234E"/>
    <w:rsid w:val="00402855"/>
    <w:rsid w:val="00402932"/>
    <w:rsid w:val="00402D03"/>
    <w:rsid w:val="004030E8"/>
    <w:rsid w:val="004031C9"/>
    <w:rsid w:val="0040381C"/>
    <w:rsid w:val="00403C00"/>
    <w:rsid w:val="0040492F"/>
    <w:rsid w:val="004052B2"/>
    <w:rsid w:val="00406102"/>
    <w:rsid w:val="00406582"/>
    <w:rsid w:val="00407275"/>
    <w:rsid w:val="00407300"/>
    <w:rsid w:val="004073EE"/>
    <w:rsid w:val="004076E9"/>
    <w:rsid w:val="00407E1F"/>
    <w:rsid w:val="0041066A"/>
    <w:rsid w:val="00410938"/>
    <w:rsid w:val="00410B1E"/>
    <w:rsid w:val="00410EDE"/>
    <w:rsid w:val="0041126E"/>
    <w:rsid w:val="00411704"/>
    <w:rsid w:val="00411928"/>
    <w:rsid w:val="00411E0A"/>
    <w:rsid w:val="00411E8E"/>
    <w:rsid w:val="0041202C"/>
    <w:rsid w:val="0041330F"/>
    <w:rsid w:val="00414001"/>
    <w:rsid w:val="004142D8"/>
    <w:rsid w:val="00414AF6"/>
    <w:rsid w:val="00414D7F"/>
    <w:rsid w:val="004157FD"/>
    <w:rsid w:val="00415D41"/>
    <w:rsid w:val="00415D9A"/>
    <w:rsid w:val="00415E8B"/>
    <w:rsid w:val="00416700"/>
    <w:rsid w:val="00416BEF"/>
    <w:rsid w:val="00417235"/>
    <w:rsid w:val="0041755A"/>
    <w:rsid w:val="00417A5F"/>
    <w:rsid w:val="00420079"/>
    <w:rsid w:val="004200AD"/>
    <w:rsid w:val="004200F1"/>
    <w:rsid w:val="004201E9"/>
    <w:rsid w:val="00420360"/>
    <w:rsid w:val="00420732"/>
    <w:rsid w:val="00420954"/>
    <w:rsid w:val="00420D2D"/>
    <w:rsid w:val="00420FED"/>
    <w:rsid w:val="00420FF3"/>
    <w:rsid w:val="00421F2C"/>
    <w:rsid w:val="00421F92"/>
    <w:rsid w:val="00422410"/>
    <w:rsid w:val="004224AA"/>
    <w:rsid w:val="00422926"/>
    <w:rsid w:val="004235EF"/>
    <w:rsid w:val="00423A6F"/>
    <w:rsid w:val="00423DC0"/>
    <w:rsid w:val="004245D3"/>
    <w:rsid w:val="00424975"/>
    <w:rsid w:val="0042511A"/>
    <w:rsid w:val="00425C58"/>
    <w:rsid w:val="00425EAE"/>
    <w:rsid w:val="004276F8"/>
    <w:rsid w:val="0042791C"/>
    <w:rsid w:val="00427939"/>
    <w:rsid w:val="0043028A"/>
    <w:rsid w:val="0043077A"/>
    <w:rsid w:val="00431076"/>
    <w:rsid w:val="0043169B"/>
    <w:rsid w:val="0043249D"/>
    <w:rsid w:val="00432526"/>
    <w:rsid w:val="004334E1"/>
    <w:rsid w:val="00433717"/>
    <w:rsid w:val="00433BFC"/>
    <w:rsid w:val="00434182"/>
    <w:rsid w:val="004343AD"/>
    <w:rsid w:val="004346FA"/>
    <w:rsid w:val="0043473A"/>
    <w:rsid w:val="00434BF8"/>
    <w:rsid w:val="0043526F"/>
    <w:rsid w:val="004355E0"/>
    <w:rsid w:val="00435682"/>
    <w:rsid w:val="00436267"/>
    <w:rsid w:val="004366E0"/>
    <w:rsid w:val="0043691F"/>
    <w:rsid w:val="004370BF"/>
    <w:rsid w:val="004373F2"/>
    <w:rsid w:val="00437520"/>
    <w:rsid w:val="0043774D"/>
    <w:rsid w:val="00437BC9"/>
    <w:rsid w:val="00437C6A"/>
    <w:rsid w:val="004401D4"/>
    <w:rsid w:val="00440859"/>
    <w:rsid w:val="00440919"/>
    <w:rsid w:val="00440BE4"/>
    <w:rsid w:val="00440DEA"/>
    <w:rsid w:val="00440E4C"/>
    <w:rsid w:val="00441176"/>
    <w:rsid w:val="00441239"/>
    <w:rsid w:val="00441442"/>
    <w:rsid w:val="004416A0"/>
    <w:rsid w:val="00441D5D"/>
    <w:rsid w:val="004426BA"/>
    <w:rsid w:val="0044284E"/>
    <w:rsid w:val="0044331A"/>
    <w:rsid w:val="004434E6"/>
    <w:rsid w:val="00443938"/>
    <w:rsid w:val="00443B41"/>
    <w:rsid w:val="00443F7C"/>
    <w:rsid w:val="004441AE"/>
    <w:rsid w:val="0044450A"/>
    <w:rsid w:val="004447F6"/>
    <w:rsid w:val="00444C8E"/>
    <w:rsid w:val="00445971"/>
    <w:rsid w:val="00445AD4"/>
    <w:rsid w:val="00445C2E"/>
    <w:rsid w:val="004464E0"/>
    <w:rsid w:val="004467BE"/>
    <w:rsid w:val="00446ED3"/>
    <w:rsid w:val="00447430"/>
    <w:rsid w:val="00447D52"/>
    <w:rsid w:val="00447DCB"/>
    <w:rsid w:val="00450468"/>
    <w:rsid w:val="00450641"/>
    <w:rsid w:val="00450D7A"/>
    <w:rsid w:val="00450F29"/>
    <w:rsid w:val="0045110A"/>
    <w:rsid w:val="00451AC6"/>
    <w:rsid w:val="00451F5D"/>
    <w:rsid w:val="00452531"/>
    <w:rsid w:val="00452597"/>
    <w:rsid w:val="00452A1D"/>
    <w:rsid w:val="004531A4"/>
    <w:rsid w:val="004534BA"/>
    <w:rsid w:val="0045373C"/>
    <w:rsid w:val="004538A5"/>
    <w:rsid w:val="00453FAC"/>
    <w:rsid w:val="00454057"/>
    <w:rsid w:val="004540C2"/>
    <w:rsid w:val="004545BB"/>
    <w:rsid w:val="004547C3"/>
    <w:rsid w:val="00454E97"/>
    <w:rsid w:val="00455366"/>
    <w:rsid w:val="004556CC"/>
    <w:rsid w:val="004556EB"/>
    <w:rsid w:val="00455B02"/>
    <w:rsid w:val="00455B1C"/>
    <w:rsid w:val="00455D2F"/>
    <w:rsid w:val="00456362"/>
    <w:rsid w:val="004573A2"/>
    <w:rsid w:val="004575D1"/>
    <w:rsid w:val="004577F6"/>
    <w:rsid w:val="004579F6"/>
    <w:rsid w:val="00457C7D"/>
    <w:rsid w:val="00457FC2"/>
    <w:rsid w:val="004602C8"/>
    <w:rsid w:val="004602F7"/>
    <w:rsid w:val="00460927"/>
    <w:rsid w:val="00460A2A"/>
    <w:rsid w:val="00460DA5"/>
    <w:rsid w:val="00460F5C"/>
    <w:rsid w:val="00461452"/>
    <w:rsid w:val="00461E35"/>
    <w:rsid w:val="004622D8"/>
    <w:rsid w:val="0046240B"/>
    <w:rsid w:val="00462EB7"/>
    <w:rsid w:val="00463ACD"/>
    <w:rsid w:val="0046440A"/>
    <w:rsid w:val="004658CB"/>
    <w:rsid w:val="00466393"/>
    <w:rsid w:val="00466C26"/>
    <w:rsid w:val="00466D57"/>
    <w:rsid w:val="004672CC"/>
    <w:rsid w:val="00467376"/>
    <w:rsid w:val="004677F2"/>
    <w:rsid w:val="004679F7"/>
    <w:rsid w:val="00470262"/>
    <w:rsid w:val="0047123A"/>
    <w:rsid w:val="00471536"/>
    <w:rsid w:val="00471E3A"/>
    <w:rsid w:val="004723F5"/>
    <w:rsid w:val="00472603"/>
    <w:rsid w:val="00472B13"/>
    <w:rsid w:val="00472CED"/>
    <w:rsid w:val="0047337E"/>
    <w:rsid w:val="0047388E"/>
    <w:rsid w:val="00473E64"/>
    <w:rsid w:val="0047480F"/>
    <w:rsid w:val="00474C23"/>
    <w:rsid w:val="004752AB"/>
    <w:rsid w:val="004754E9"/>
    <w:rsid w:val="0047570E"/>
    <w:rsid w:val="00475E4B"/>
    <w:rsid w:val="004763D5"/>
    <w:rsid w:val="00476669"/>
    <w:rsid w:val="00476B3E"/>
    <w:rsid w:val="00477481"/>
    <w:rsid w:val="004775AC"/>
    <w:rsid w:val="00477678"/>
    <w:rsid w:val="00477D33"/>
    <w:rsid w:val="00477D9A"/>
    <w:rsid w:val="004802D4"/>
    <w:rsid w:val="0048063D"/>
    <w:rsid w:val="0048176A"/>
    <w:rsid w:val="00481F2F"/>
    <w:rsid w:val="0048211A"/>
    <w:rsid w:val="00482517"/>
    <w:rsid w:val="00482AE0"/>
    <w:rsid w:val="00482D0F"/>
    <w:rsid w:val="00482EDD"/>
    <w:rsid w:val="00483668"/>
    <w:rsid w:val="00483A1C"/>
    <w:rsid w:val="00483B5E"/>
    <w:rsid w:val="00483D04"/>
    <w:rsid w:val="00483FAD"/>
    <w:rsid w:val="00484029"/>
    <w:rsid w:val="00484320"/>
    <w:rsid w:val="004844B2"/>
    <w:rsid w:val="004848B8"/>
    <w:rsid w:val="00484BA4"/>
    <w:rsid w:val="00484D3E"/>
    <w:rsid w:val="00484EC3"/>
    <w:rsid w:val="00485049"/>
    <w:rsid w:val="004858B4"/>
    <w:rsid w:val="00485DA3"/>
    <w:rsid w:val="004860D2"/>
    <w:rsid w:val="0048638B"/>
    <w:rsid w:val="00487468"/>
    <w:rsid w:val="0048762F"/>
    <w:rsid w:val="00487BEC"/>
    <w:rsid w:val="004904EB"/>
    <w:rsid w:val="00491AC9"/>
    <w:rsid w:val="00491B4C"/>
    <w:rsid w:val="00492A3B"/>
    <w:rsid w:val="00492CE0"/>
    <w:rsid w:val="00492CEA"/>
    <w:rsid w:val="00492DCF"/>
    <w:rsid w:val="0049363A"/>
    <w:rsid w:val="004936E9"/>
    <w:rsid w:val="00493AAE"/>
    <w:rsid w:val="00493B95"/>
    <w:rsid w:val="00494279"/>
    <w:rsid w:val="00494CCB"/>
    <w:rsid w:val="00494D93"/>
    <w:rsid w:val="00495ACB"/>
    <w:rsid w:val="0049663E"/>
    <w:rsid w:val="00496C3F"/>
    <w:rsid w:val="00496D0A"/>
    <w:rsid w:val="00496D1A"/>
    <w:rsid w:val="00496F8A"/>
    <w:rsid w:val="00497031"/>
    <w:rsid w:val="00497047"/>
    <w:rsid w:val="00497324"/>
    <w:rsid w:val="00497403"/>
    <w:rsid w:val="004975A1"/>
    <w:rsid w:val="004979B7"/>
    <w:rsid w:val="00497B29"/>
    <w:rsid w:val="004A010A"/>
    <w:rsid w:val="004A1241"/>
    <w:rsid w:val="004A1505"/>
    <w:rsid w:val="004A15BC"/>
    <w:rsid w:val="004A1A99"/>
    <w:rsid w:val="004A23DF"/>
    <w:rsid w:val="004A27B8"/>
    <w:rsid w:val="004A3786"/>
    <w:rsid w:val="004A3887"/>
    <w:rsid w:val="004A38AE"/>
    <w:rsid w:val="004A3AA9"/>
    <w:rsid w:val="004A3F0D"/>
    <w:rsid w:val="004A3FE6"/>
    <w:rsid w:val="004A4062"/>
    <w:rsid w:val="004A416D"/>
    <w:rsid w:val="004A5952"/>
    <w:rsid w:val="004A5CD5"/>
    <w:rsid w:val="004A6AED"/>
    <w:rsid w:val="004A6DB3"/>
    <w:rsid w:val="004A6E27"/>
    <w:rsid w:val="004A7334"/>
    <w:rsid w:val="004A74BC"/>
    <w:rsid w:val="004A79AF"/>
    <w:rsid w:val="004A7B52"/>
    <w:rsid w:val="004A7C18"/>
    <w:rsid w:val="004B06FD"/>
    <w:rsid w:val="004B114D"/>
    <w:rsid w:val="004B12A3"/>
    <w:rsid w:val="004B167C"/>
    <w:rsid w:val="004B1AF7"/>
    <w:rsid w:val="004B1F03"/>
    <w:rsid w:val="004B269B"/>
    <w:rsid w:val="004B2AFD"/>
    <w:rsid w:val="004B2BF4"/>
    <w:rsid w:val="004B3482"/>
    <w:rsid w:val="004B3628"/>
    <w:rsid w:val="004B377F"/>
    <w:rsid w:val="004B399C"/>
    <w:rsid w:val="004B3D1A"/>
    <w:rsid w:val="004B3E38"/>
    <w:rsid w:val="004B4339"/>
    <w:rsid w:val="004B4BA7"/>
    <w:rsid w:val="004B512D"/>
    <w:rsid w:val="004B529D"/>
    <w:rsid w:val="004B5325"/>
    <w:rsid w:val="004B5B72"/>
    <w:rsid w:val="004B62C3"/>
    <w:rsid w:val="004B6505"/>
    <w:rsid w:val="004B6798"/>
    <w:rsid w:val="004B6A8E"/>
    <w:rsid w:val="004B6CBB"/>
    <w:rsid w:val="004B6FE0"/>
    <w:rsid w:val="004B730C"/>
    <w:rsid w:val="004C1031"/>
    <w:rsid w:val="004C1C57"/>
    <w:rsid w:val="004C1D9E"/>
    <w:rsid w:val="004C1F91"/>
    <w:rsid w:val="004C3099"/>
    <w:rsid w:val="004C339C"/>
    <w:rsid w:val="004C42DB"/>
    <w:rsid w:val="004C5143"/>
    <w:rsid w:val="004C5701"/>
    <w:rsid w:val="004C5D0F"/>
    <w:rsid w:val="004C5EA7"/>
    <w:rsid w:val="004C5F69"/>
    <w:rsid w:val="004C6047"/>
    <w:rsid w:val="004C6252"/>
    <w:rsid w:val="004C7419"/>
    <w:rsid w:val="004C784C"/>
    <w:rsid w:val="004D04A5"/>
    <w:rsid w:val="004D0508"/>
    <w:rsid w:val="004D096D"/>
    <w:rsid w:val="004D0A15"/>
    <w:rsid w:val="004D0CC3"/>
    <w:rsid w:val="004D0CC4"/>
    <w:rsid w:val="004D0FC5"/>
    <w:rsid w:val="004D1170"/>
    <w:rsid w:val="004D12C8"/>
    <w:rsid w:val="004D1719"/>
    <w:rsid w:val="004D190B"/>
    <w:rsid w:val="004D19B6"/>
    <w:rsid w:val="004D1D1E"/>
    <w:rsid w:val="004D1F5D"/>
    <w:rsid w:val="004D1F9C"/>
    <w:rsid w:val="004D2593"/>
    <w:rsid w:val="004D275A"/>
    <w:rsid w:val="004D281E"/>
    <w:rsid w:val="004D293C"/>
    <w:rsid w:val="004D2F4E"/>
    <w:rsid w:val="004D3845"/>
    <w:rsid w:val="004D391F"/>
    <w:rsid w:val="004D3A11"/>
    <w:rsid w:val="004D3A71"/>
    <w:rsid w:val="004D3FDE"/>
    <w:rsid w:val="004D522C"/>
    <w:rsid w:val="004D527B"/>
    <w:rsid w:val="004D649B"/>
    <w:rsid w:val="004D665A"/>
    <w:rsid w:val="004D6E04"/>
    <w:rsid w:val="004D6EB0"/>
    <w:rsid w:val="004D7C7D"/>
    <w:rsid w:val="004D7DC8"/>
    <w:rsid w:val="004E04F2"/>
    <w:rsid w:val="004E066D"/>
    <w:rsid w:val="004E06B8"/>
    <w:rsid w:val="004E0B76"/>
    <w:rsid w:val="004E0ED3"/>
    <w:rsid w:val="004E1DCD"/>
    <w:rsid w:val="004E1ED7"/>
    <w:rsid w:val="004E20CC"/>
    <w:rsid w:val="004E230D"/>
    <w:rsid w:val="004E283D"/>
    <w:rsid w:val="004E3207"/>
    <w:rsid w:val="004E381C"/>
    <w:rsid w:val="004E3DF1"/>
    <w:rsid w:val="004E4902"/>
    <w:rsid w:val="004E4FB0"/>
    <w:rsid w:val="004E4FF4"/>
    <w:rsid w:val="004E505B"/>
    <w:rsid w:val="004E52FC"/>
    <w:rsid w:val="004E5451"/>
    <w:rsid w:val="004E5665"/>
    <w:rsid w:val="004E5DB4"/>
    <w:rsid w:val="004E62B1"/>
    <w:rsid w:val="004E6844"/>
    <w:rsid w:val="004E6F9F"/>
    <w:rsid w:val="004E77A6"/>
    <w:rsid w:val="004F0158"/>
    <w:rsid w:val="004F083B"/>
    <w:rsid w:val="004F0C09"/>
    <w:rsid w:val="004F1066"/>
    <w:rsid w:val="004F11B9"/>
    <w:rsid w:val="004F17F8"/>
    <w:rsid w:val="004F1BD3"/>
    <w:rsid w:val="004F1DD8"/>
    <w:rsid w:val="004F28F0"/>
    <w:rsid w:val="004F31F9"/>
    <w:rsid w:val="004F398D"/>
    <w:rsid w:val="004F39D1"/>
    <w:rsid w:val="004F3B9F"/>
    <w:rsid w:val="004F3C18"/>
    <w:rsid w:val="004F409D"/>
    <w:rsid w:val="004F41B5"/>
    <w:rsid w:val="004F454D"/>
    <w:rsid w:val="004F4D25"/>
    <w:rsid w:val="004F585C"/>
    <w:rsid w:val="004F5993"/>
    <w:rsid w:val="004F6438"/>
    <w:rsid w:val="004F69A1"/>
    <w:rsid w:val="004F6A73"/>
    <w:rsid w:val="004F70C5"/>
    <w:rsid w:val="004F726E"/>
    <w:rsid w:val="004F7365"/>
    <w:rsid w:val="004F787C"/>
    <w:rsid w:val="00500C85"/>
    <w:rsid w:val="00501256"/>
    <w:rsid w:val="00501C86"/>
    <w:rsid w:val="00501DB9"/>
    <w:rsid w:val="0050225E"/>
    <w:rsid w:val="0050266C"/>
    <w:rsid w:val="005026F5"/>
    <w:rsid w:val="00502BD8"/>
    <w:rsid w:val="00503620"/>
    <w:rsid w:val="00503844"/>
    <w:rsid w:val="0050387C"/>
    <w:rsid w:val="00503990"/>
    <w:rsid w:val="00503CF3"/>
    <w:rsid w:val="00504458"/>
    <w:rsid w:val="00504699"/>
    <w:rsid w:val="00504D02"/>
    <w:rsid w:val="00504D5B"/>
    <w:rsid w:val="00504FC4"/>
    <w:rsid w:val="005050BA"/>
    <w:rsid w:val="0050594B"/>
    <w:rsid w:val="00506025"/>
    <w:rsid w:val="00506105"/>
    <w:rsid w:val="005061BE"/>
    <w:rsid w:val="005062E0"/>
    <w:rsid w:val="00506C72"/>
    <w:rsid w:val="00506DC4"/>
    <w:rsid w:val="005073B2"/>
    <w:rsid w:val="005074F5"/>
    <w:rsid w:val="00507826"/>
    <w:rsid w:val="00507E83"/>
    <w:rsid w:val="005106F3"/>
    <w:rsid w:val="005107AD"/>
    <w:rsid w:val="005109E1"/>
    <w:rsid w:val="0051103D"/>
    <w:rsid w:val="00511112"/>
    <w:rsid w:val="005122D9"/>
    <w:rsid w:val="005128DB"/>
    <w:rsid w:val="005129EA"/>
    <w:rsid w:val="00512DF4"/>
    <w:rsid w:val="00513FC4"/>
    <w:rsid w:val="00514669"/>
    <w:rsid w:val="00514770"/>
    <w:rsid w:val="0051493B"/>
    <w:rsid w:val="00514A4D"/>
    <w:rsid w:val="00514C6A"/>
    <w:rsid w:val="00516B70"/>
    <w:rsid w:val="0051755F"/>
    <w:rsid w:val="00517772"/>
    <w:rsid w:val="00517BEC"/>
    <w:rsid w:val="00520197"/>
    <w:rsid w:val="00520442"/>
    <w:rsid w:val="005204FE"/>
    <w:rsid w:val="0052116C"/>
    <w:rsid w:val="005214E2"/>
    <w:rsid w:val="0052150B"/>
    <w:rsid w:val="00521704"/>
    <w:rsid w:val="00521890"/>
    <w:rsid w:val="00521B38"/>
    <w:rsid w:val="005226B9"/>
    <w:rsid w:val="005226C1"/>
    <w:rsid w:val="00522840"/>
    <w:rsid w:val="00522F8A"/>
    <w:rsid w:val="00523466"/>
    <w:rsid w:val="005234EC"/>
    <w:rsid w:val="00523D6B"/>
    <w:rsid w:val="00524057"/>
    <w:rsid w:val="005242FB"/>
    <w:rsid w:val="00524CAA"/>
    <w:rsid w:val="005252B6"/>
    <w:rsid w:val="00525651"/>
    <w:rsid w:val="00525B8A"/>
    <w:rsid w:val="00525DFF"/>
    <w:rsid w:val="00526188"/>
    <w:rsid w:val="005261A6"/>
    <w:rsid w:val="00526548"/>
    <w:rsid w:val="00526C29"/>
    <w:rsid w:val="00526F74"/>
    <w:rsid w:val="00527637"/>
    <w:rsid w:val="00527AAB"/>
    <w:rsid w:val="00527C4B"/>
    <w:rsid w:val="00527FD7"/>
    <w:rsid w:val="005310D0"/>
    <w:rsid w:val="00531DF1"/>
    <w:rsid w:val="00532BAB"/>
    <w:rsid w:val="005333DF"/>
    <w:rsid w:val="00533835"/>
    <w:rsid w:val="0053426C"/>
    <w:rsid w:val="005347C6"/>
    <w:rsid w:val="00534A4B"/>
    <w:rsid w:val="00534D8E"/>
    <w:rsid w:val="00535778"/>
    <w:rsid w:val="0053577A"/>
    <w:rsid w:val="00535DF7"/>
    <w:rsid w:val="0053624A"/>
    <w:rsid w:val="00536375"/>
    <w:rsid w:val="00536637"/>
    <w:rsid w:val="00536A37"/>
    <w:rsid w:val="00537022"/>
    <w:rsid w:val="0053706D"/>
    <w:rsid w:val="00537109"/>
    <w:rsid w:val="00537509"/>
    <w:rsid w:val="00537618"/>
    <w:rsid w:val="00540994"/>
    <w:rsid w:val="00541E23"/>
    <w:rsid w:val="00542758"/>
    <w:rsid w:val="00543487"/>
    <w:rsid w:val="005439AE"/>
    <w:rsid w:val="00544292"/>
    <w:rsid w:val="005445E4"/>
    <w:rsid w:val="00544A89"/>
    <w:rsid w:val="005456A4"/>
    <w:rsid w:val="00545960"/>
    <w:rsid w:val="00545C0B"/>
    <w:rsid w:val="00545D66"/>
    <w:rsid w:val="0054601E"/>
    <w:rsid w:val="00546172"/>
    <w:rsid w:val="005463CD"/>
    <w:rsid w:val="005467E9"/>
    <w:rsid w:val="0054685E"/>
    <w:rsid w:val="0054695C"/>
    <w:rsid w:val="00546B8A"/>
    <w:rsid w:val="00546D14"/>
    <w:rsid w:val="00547566"/>
    <w:rsid w:val="0055035E"/>
    <w:rsid w:val="00551968"/>
    <w:rsid w:val="00551AA0"/>
    <w:rsid w:val="00551B76"/>
    <w:rsid w:val="00552008"/>
    <w:rsid w:val="005520C6"/>
    <w:rsid w:val="005522AC"/>
    <w:rsid w:val="00552B78"/>
    <w:rsid w:val="00552BCA"/>
    <w:rsid w:val="00552C5A"/>
    <w:rsid w:val="00552E1F"/>
    <w:rsid w:val="005530B9"/>
    <w:rsid w:val="005534E0"/>
    <w:rsid w:val="005535ED"/>
    <w:rsid w:val="005537FF"/>
    <w:rsid w:val="005538CA"/>
    <w:rsid w:val="00553C1E"/>
    <w:rsid w:val="00553C96"/>
    <w:rsid w:val="00553FB0"/>
    <w:rsid w:val="0055412F"/>
    <w:rsid w:val="0055480B"/>
    <w:rsid w:val="005550CA"/>
    <w:rsid w:val="00555210"/>
    <w:rsid w:val="00555A8B"/>
    <w:rsid w:val="005562DB"/>
    <w:rsid w:val="005564E8"/>
    <w:rsid w:val="00557996"/>
    <w:rsid w:val="00557A8F"/>
    <w:rsid w:val="00557B38"/>
    <w:rsid w:val="005600F1"/>
    <w:rsid w:val="005607F8"/>
    <w:rsid w:val="00560A1B"/>
    <w:rsid w:val="00560EC7"/>
    <w:rsid w:val="005616A0"/>
    <w:rsid w:val="00562997"/>
    <w:rsid w:val="00562D44"/>
    <w:rsid w:val="00563698"/>
    <w:rsid w:val="00563C79"/>
    <w:rsid w:val="00563FA9"/>
    <w:rsid w:val="005640B3"/>
    <w:rsid w:val="00564269"/>
    <w:rsid w:val="005642BC"/>
    <w:rsid w:val="005644E1"/>
    <w:rsid w:val="00564BFA"/>
    <w:rsid w:val="005650BD"/>
    <w:rsid w:val="00565281"/>
    <w:rsid w:val="005652BF"/>
    <w:rsid w:val="00565588"/>
    <w:rsid w:val="00565799"/>
    <w:rsid w:val="00566AAA"/>
    <w:rsid w:val="00566C18"/>
    <w:rsid w:val="00567C90"/>
    <w:rsid w:val="00567F4C"/>
    <w:rsid w:val="005708F7"/>
    <w:rsid w:val="00570C16"/>
    <w:rsid w:val="00571136"/>
    <w:rsid w:val="00571668"/>
    <w:rsid w:val="0057184B"/>
    <w:rsid w:val="0057195C"/>
    <w:rsid w:val="00571978"/>
    <w:rsid w:val="005719AD"/>
    <w:rsid w:val="00571CB8"/>
    <w:rsid w:val="00571E81"/>
    <w:rsid w:val="005729E9"/>
    <w:rsid w:val="00572B3D"/>
    <w:rsid w:val="00572D88"/>
    <w:rsid w:val="005731F9"/>
    <w:rsid w:val="005732FA"/>
    <w:rsid w:val="00573335"/>
    <w:rsid w:val="005735EC"/>
    <w:rsid w:val="00573DDD"/>
    <w:rsid w:val="00573F5B"/>
    <w:rsid w:val="0057434C"/>
    <w:rsid w:val="0057479A"/>
    <w:rsid w:val="00575092"/>
    <w:rsid w:val="0057528F"/>
    <w:rsid w:val="00575692"/>
    <w:rsid w:val="005765A3"/>
    <w:rsid w:val="00576E08"/>
    <w:rsid w:val="0057771A"/>
    <w:rsid w:val="005803F0"/>
    <w:rsid w:val="005805E6"/>
    <w:rsid w:val="005808F5"/>
    <w:rsid w:val="00580983"/>
    <w:rsid w:val="00580E48"/>
    <w:rsid w:val="00581460"/>
    <w:rsid w:val="00581CF6"/>
    <w:rsid w:val="00582191"/>
    <w:rsid w:val="00582BD7"/>
    <w:rsid w:val="0058476E"/>
    <w:rsid w:val="0058483C"/>
    <w:rsid w:val="00584C5D"/>
    <w:rsid w:val="00585BA6"/>
    <w:rsid w:val="00585C12"/>
    <w:rsid w:val="005866C2"/>
    <w:rsid w:val="00586802"/>
    <w:rsid w:val="00586818"/>
    <w:rsid w:val="00586D54"/>
    <w:rsid w:val="00586E17"/>
    <w:rsid w:val="0058709A"/>
    <w:rsid w:val="00587106"/>
    <w:rsid w:val="0058718E"/>
    <w:rsid w:val="005871A9"/>
    <w:rsid w:val="005872C6"/>
    <w:rsid w:val="005872FE"/>
    <w:rsid w:val="00587810"/>
    <w:rsid w:val="00587991"/>
    <w:rsid w:val="005879F8"/>
    <w:rsid w:val="00587C37"/>
    <w:rsid w:val="00591038"/>
    <w:rsid w:val="005910F7"/>
    <w:rsid w:val="005913CB"/>
    <w:rsid w:val="00592239"/>
    <w:rsid w:val="005929C5"/>
    <w:rsid w:val="00592D03"/>
    <w:rsid w:val="00593252"/>
    <w:rsid w:val="0059325E"/>
    <w:rsid w:val="005933C6"/>
    <w:rsid w:val="00593731"/>
    <w:rsid w:val="0059445F"/>
    <w:rsid w:val="0059455D"/>
    <w:rsid w:val="0059461E"/>
    <w:rsid w:val="00594731"/>
    <w:rsid w:val="0059547A"/>
    <w:rsid w:val="0059559E"/>
    <w:rsid w:val="005955F8"/>
    <w:rsid w:val="00595AEE"/>
    <w:rsid w:val="00595C49"/>
    <w:rsid w:val="00596AC1"/>
    <w:rsid w:val="00596B4B"/>
    <w:rsid w:val="00596D9E"/>
    <w:rsid w:val="005970BA"/>
    <w:rsid w:val="00597574"/>
    <w:rsid w:val="005975B2"/>
    <w:rsid w:val="00597C9D"/>
    <w:rsid w:val="005A0427"/>
    <w:rsid w:val="005A1CF3"/>
    <w:rsid w:val="005A23D1"/>
    <w:rsid w:val="005A2668"/>
    <w:rsid w:val="005A286B"/>
    <w:rsid w:val="005A2AFD"/>
    <w:rsid w:val="005A2CA5"/>
    <w:rsid w:val="005A2DA8"/>
    <w:rsid w:val="005A3364"/>
    <w:rsid w:val="005A33CE"/>
    <w:rsid w:val="005A3542"/>
    <w:rsid w:val="005A35C3"/>
    <w:rsid w:val="005A3E1E"/>
    <w:rsid w:val="005A4162"/>
    <w:rsid w:val="005A5E26"/>
    <w:rsid w:val="005A5F5F"/>
    <w:rsid w:val="005A605C"/>
    <w:rsid w:val="005A6072"/>
    <w:rsid w:val="005A64BD"/>
    <w:rsid w:val="005A6F53"/>
    <w:rsid w:val="005A72C8"/>
    <w:rsid w:val="005A7477"/>
    <w:rsid w:val="005B01DC"/>
    <w:rsid w:val="005B063F"/>
    <w:rsid w:val="005B0D27"/>
    <w:rsid w:val="005B131E"/>
    <w:rsid w:val="005B1DB3"/>
    <w:rsid w:val="005B226E"/>
    <w:rsid w:val="005B237C"/>
    <w:rsid w:val="005B23BF"/>
    <w:rsid w:val="005B29B3"/>
    <w:rsid w:val="005B2B3F"/>
    <w:rsid w:val="005B2D2A"/>
    <w:rsid w:val="005B3F04"/>
    <w:rsid w:val="005B403B"/>
    <w:rsid w:val="005B42E5"/>
    <w:rsid w:val="005B44ED"/>
    <w:rsid w:val="005B46B8"/>
    <w:rsid w:val="005B4E1B"/>
    <w:rsid w:val="005B4E6D"/>
    <w:rsid w:val="005B5110"/>
    <w:rsid w:val="005B5B2F"/>
    <w:rsid w:val="005B5CA6"/>
    <w:rsid w:val="005B5E99"/>
    <w:rsid w:val="005B68C4"/>
    <w:rsid w:val="005B7CFF"/>
    <w:rsid w:val="005C04F6"/>
    <w:rsid w:val="005C073A"/>
    <w:rsid w:val="005C0AA6"/>
    <w:rsid w:val="005C1055"/>
    <w:rsid w:val="005C148A"/>
    <w:rsid w:val="005C1937"/>
    <w:rsid w:val="005C20BD"/>
    <w:rsid w:val="005C2296"/>
    <w:rsid w:val="005C254F"/>
    <w:rsid w:val="005C2670"/>
    <w:rsid w:val="005C287C"/>
    <w:rsid w:val="005C2FDD"/>
    <w:rsid w:val="005C306B"/>
    <w:rsid w:val="005C390E"/>
    <w:rsid w:val="005C3E48"/>
    <w:rsid w:val="005C442A"/>
    <w:rsid w:val="005C4439"/>
    <w:rsid w:val="005C4487"/>
    <w:rsid w:val="005C4596"/>
    <w:rsid w:val="005C4A0B"/>
    <w:rsid w:val="005C4B34"/>
    <w:rsid w:val="005C5A3E"/>
    <w:rsid w:val="005C675E"/>
    <w:rsid w:val="005C68FB"/>
    <w:rsid w:val="005C69AD"/>
    <w:rsid w:val="005C6C3D"/>
    <w:rsid w:val="005C7258"/>
    <w:rsid w:val="005C7332"/>
    <w:rsid w:val="005C7364"/>
    <w:rsid w:val="005C76E2"/>
    <w:rsid w:val="005C7FD4"/>
    <w:rsid w:val="005D0080"/>
    <w:rsid w:val="005D00D8"/>
    <w:rsid w:val="005D0106"/>
    <w:rsid w:val="005D0395"/>
    <w:rsid w:val="005D0648"/>
    <w:rsid w:val="005D0687"/>
    <w:rsid w:val="005D0C33"/>
    <w:rsid w:val="005D0C63"/>
    <w:rsid w:val="005D0E3B"/>
    <w:rsid w:val="005D1D64"/>
    <w:rsid w:val="005D2386"/>
    <w:rsid w:val="005D27BD"/>
    <w:rsid w:val="005D2CA9"/>
    <w:rsid w:val="005D3569"/>
    <w:rsid w:val="005D362B"/>
    <w:rsid w:val="005D3CE7"/>
    <w:rsid w:val="005D3D1C"/>
    <w:rsid w:val="005D49D9"/>
    <w:rsid w:val="005D52F5"/>
    <w:rsid w:val="005D5715"/>
    <w:rsid w:val="005D5B3A"/>
    <w:rsid w:val="005D600B"/>
    <w:rsid w:val="005D616A"/>
    <w:rsid w:val="005D6185"/>
    <w:rsid w:val="005D6648"/>
    <w:rsid w:val="005D6F5C"/>
    <w:rsid w:val="005D7473"/>
    <w:rsid w:val="005D74D5"/>
    <w:rsid w:val="005D7506"/>
    <w:rsid w:val="005D78FC"/>
    <w:rsid w:val="005D7E88"/>
    <w:rsid w:val="005D7F2F"/>
    <w:rsid w:val="005E0049"/>
    <w:rsid w:val="005E00BB"/>
    <w:rsid w:val="005E0686"/>
    <w:rsid w:val="005E075E"/>
    <w:rsid w:val="005E0920"/>
    <w:rsid w:val="005E1566"/>
    <w:rsid w:val="005E1956"/>
    <w:rsid w:val="005E213A"/>
    <w:rsid w:val="005E300E"/>
    <w:rsid w:val="005E3313"/>
    <w:rsid w:val="005E3496"/>
    <w:rsid w:val="005E392B"/>
    <w:rsid w:val="005E3EA3"/>
    <w:rsid w:val="005E42B7"/>
    <w:rsid w:val="005E45F6"/>
    <w:rsid w:val="005E4B9C"/>
    <w:rsid w:val="005E52F8"/>
    <w:rsid w:val="005E6C6D"/>
    <w:rsid w:val="005E6D32"/>
    <w:rsid w:val="005E7366"/>
    <w:rsid w:val="005E73F6"/>
    <w:rsid w:val="005E75E2"/>
    <w:rsid w:val="005E7609"/>
    <w:rsid w:val="005E7F67"/>
    <w:rsid w:val="005F02FD"/>
    <w:rsid w:val="005F0312"/>
    <w:rsid w:val="005F060A"/>
    <w:rsid w:val="005F1055"/>
    <w:rsid w:val="005F13EB"/>
    <w:rsid w:val="005F153C"/>
    <w:rsid w:val="005F1652"/>
    <w:rsid w:val="005F17C7"/>
    <w:rsid w:val="005F1867"/>
    <w:rsid w:val="005F1EDA"/>
    <w:rsid w:val="005F23D0"/>
    <w:rsid w:val="005F31DE"/>
    <w:rsid w:val="005F409A"/>
    <w:rsid w:val="005F43D5"/>
    <w:rsid w:val="005F470D"/>
    <w:rsid w:val="005F4B1C"/>
    <w:rsid w:val="005F4EEA"/>
    <w:rsid w:val="005F50D2"/>
    <w:rsid w:val="005F554E"/>
    <w:rsid w:val="005F55F0"/>
    <w:rsid w:val="005F5E99"/>
    <w:rsid w:val="005F6BB4"/>
    <w:rsid w:val="005F7150"/>
    <w:rsid w:val="005F739D"/>
    <w:rsid w:val="005F73EE"/>
    <w:rsid w:val="005F7A47"/>
    <w:rsid w:val="005F7F0E"/>
    <w:rsid w:val="00600772"/>
    <w:rsid w:val="00600CC8"/>
    <w:rsid w:val="006010A4"/>
    <w:rsid w:val="006018C4"/>
    <w:rsid w:val="00601B54"/>
    <w:rsid w:val="00601F22"/>
    <w:rsid w:val="006031BA"/>
    <w:rsid w:val="006041D7"/>
    <w:rsid w:val="00605160"/>
    <w:rsid w:val="00605589"/>
    <w:rsid w:val="00605CD6"/>
    <w:rsid w:val="00605CE8"/>
    <w:rsid w:val="00606527"/>
    <w:rsid w:val="00606DA7"/>
    <w:rsid w:val="006073B5"/>
    <w:rsid w:val="00607C7C"/>
    <w:rsid w:val="00607D50"/>
    <w:rsid w:val="006105CE"/>
    <w:rsid w:val="00610731"/>
    <w:rsid w:val="0061073A"/>
    <w:rsid w:val="006118B7"/>
    <w:rsid w:val="00611BA3"/>
    <w:rsid w:val="00611D37"/>
    <w:rsid w:val="006123B1"/>
    <w:rsid w:val="0061288D"/>
    <w:rsid w:val="006129F4"/>
    <w:rsid w:val="00612A20"/>
    <w:rsid w:val="00613082"/>
    <w:rsid w:val="0061408B"/>
    <w:rsid w:val="0061435E"/>
    <w:rsid w:val="006144E1"/>
    <w:rsid w:val="00616394"/>
    <w:rsid w:val="006165E7"/>
    <w:rsid w:val="00616646"/>
    <w:rsid w:val="006166D7"/>
    <w:rsid w:val="006171C6"/>
    <w:rsid w:val="006172CC"/>
    <w:rsid w:val="00617868"/>
    <w:rsid w:val="00617884"/>
    <w:rsid w:val="00617AEA"/>
    <w:rsid w:val="00620313"/>
    <w:rsid w:val="0062041D"/>
    <w:rsid w:val="00620773"/>
    <w:rsid w:val="00620E82"/>
    <w:rsid w:val="006211B5"/>
    <w:rsid w:val="00621621"/>
    <w:rsid w:val="00621D86"/>
    <w:rsid w:val="00622150"/>
    <w:rsid w:val="0062252E"/>
    <w:rsid w:val="00622C08"/>
    <w:rsid w:val="00622ED3"/>
    <w:rsid w:val="006234F8"/>
    <w:rsid w:val="00623560"/>
    <w:rsid w:val="00623693"/>
    <w:rsid w:val="00623829"/>
    <w:rsid w:val="0062386D"/>
    <w:rsid w:val="00623B2A"/>
    <w:rsid w:val="00623E97"/>
    <w:rsid w:val="00623EF8"/>
    <w:rsid w:val="006240A2"/>
    <w:rsid w:val="0062429E"/>
    <w:rsid w:val="006247C1"/>
    <w:rsid w:val="00624A31"/>
    <w:rsid w:val="00625AEB"/>
    <w:rsid w:val="00626129"/>
    <w:rsid w:val="00626E71"/>
    <w:rsid w:val="0062749A"/>
    <w:rsid w:val="006274D9"/>
    <w:rsid w:val="00630187"/>
    <w:rsid w:val="006302A5"/>
    <w:rsid w:val="006304D0"/>
    <w:rsid w:val="006308ED"/>
    <w:rsid w:val="00631CA6"/>
    <w:rsid w:val="006321C5"/>
    <w:rsid w:val="0063285F"/>
    <w:rsid w:val="006334BF"/>
    <w:rsid w:val="0063440E"/>
    <w:rsid w:val="00634667"/>
    <w:rsid w:val="00635030"/>
    <w:rsid w:val="00635906"/>
    <w:rsid w:val="00635B5E"/>
    <w:rsid w:val="00635BA8"/>
    <w:rsid w:val="00635C7E"/>
    <w:rsid w:val="00635CAE"/>
    <w:rsid w:val="00636172"/>
    <w:rsid w:val="00636398"/>
    <w:rsid w:val="006365C0"/>
    <w:rsid w:val="006366F4"/>
    <w:rsid w:val="00636B4E"/>
    <w:rsid w:val="00637243"/>
    <w:rsid w:val="006373C8"/>
    <w:rsid w:val="0063741F"/>
    <w:rsid w:val="00637BA2"/>
    <w:rsid w:val="00640477"/>
    <w:rsid w:val="006407E6"/>
    <w:rsid w:val="0064093D"/>
    <w:rsid w:val="00640E9E"/>
    <w:rsid w:val="006410AB"/>
    <w:rsid w:val="00641B8D"/>
    <w:rsid w:val="0064210F"/>
    <w:rsid w:val="0064245C"/>
    <w:rsid w:val="0064257D"/>
    <w:rsid w:val="00642905"/>
    <w:rsid w:val="00642C6D"/>
    <w:rsid w:val="00643AD2"/>
    <w:rsid w:val="00643EF5"/>
    <w:rsid w:val="00644482"/>
    <w:rsid w:val="006446F7"/>
    <w:rsid w:val="00644850"/>
    <w:rsid w:val="00644E7A"/>
    <w:rsid w:val="006456F2"/>
    <w:rsid w:val="00645AD0"/>
    <w:rsid w:val="00645BE0"/>
    <w:rsid w:val="00645EE0"/>
    <w:rsid w:val="006464B1"/>
    <w:rsid w:val="0064692F"/>
    <w:rsid w:val="00646BE1"/>
    <w:rsid w:val="0064726C"/>
    <w:rsid w:val="0064732A"/>
    <w:rsid w:val="00647385"/>
    <w:rsid w:val="00647C85"/>
    <w:rsid w:val="00647FAD"/>
    <w:rsid w:val="00647FEF"/>
    <w:rsid w:val="00650521"/>
    <w:rsid w:val="00650838"/>
    <w:rsid w:val="00650F70"/>
    <w:rsid w:val="00650F7B"/>
    <w:rsid w:val="006512A1"/>
    <w:rsid w:val="00651B54"/>
    <w:rsid w:val="006527EC"/>
    <w:rsid w:val="00652B23"/>
    <w:rsid w:val="00652D9B"/>
    <w:rsid w:val="0065346A"/>
    <w:rsid w:val="0065347F"/>
    <w:rsid w:val="006540F9"/>
    <w:rsid w:val="00654475"/>
    <w:rsid w:val="006544EA"/>
    <w:rsid w:val="00654C19"/>
    <w:rsid w:val="00654D95"/>
    <w:rsid w:val="00655AFF"/>
    <w:rsid w:val="00655B75"/>
    <w:rsid w:val="00655B8B"/>
    <w:rsid w:val="00655D6C"/>
    <w:rsid w:val="00655D7A"/>
    <w:rsid w:val="006563E3"/>
    <w:rsid w:val="0065650A"/>
    <w:rsid w:val="006565CF"/>
    <w:rsid w:val="00656BDE"/>
    <w:rsid w:val="00657800"/>
    <w:rsid w:val="00657B61"/>
    <w:rsid w:val="00657FFD"/>
    <w:rsid w:val="00660637"/>
    <w:rsid w:val="00660760"/>
    <w:rsid w:val="00660A18"/>
    <w:rsid w:val="00660A6F"/>
    <w:rsid w:val="00660B59"/>
    <w:rsid w:val="006612A7"/>
    <w:rsid w:val="00662007"/>
    <w:rsid w:val="00662460"/>
    <w:rsid w:val="00662F87"/>
    <w:rsid w:val="006631F3"/>
    <w:rsid w:val="006637B4"/>
    <w:rsid w:val="0066425A"/>
    <w:rsid w:val="0066534A"/>
    <w:rsid w:val="0066564A"/>
    <w:rsid w:val="00665FE7"/>
    <w:rsid w:val="00666483"/>
    <w:rsid w:val="0066696B"/>
    <w:rsid w:val="00667061"/>
    <w:rsid w:val="00667681"/>
    <w:rsid w:val="006703FA"/>
    <w:rsid w:val="006709CA"/>
    <w:rsid w:val="00670F53"/>
    <w:rsid w:val="00671825"/>
    <w:rsid w:val="00671CD3"/>
    <w:rsid w:val="00672A37"/>
    <w:rsid w:val="0067334C"/>
    <w:rsid w:val="00674811"/>
    <w:rsid w:val="00674969"/>
    <w:rsid w:val="00675A45"/>
    <w:rsid w:val="0067652A"/>
    <w:rsid w:val="00676A1A"/>
    <w:rsid w:val="00676DDF"/>
    <w:rsid w:val="00676DE4"/>
    <w:rsid w:val="00676E95"/>
    <w:rsid w:val="00676F4C"/>
    <w:rsid w:val="00677589"/>
    <w:rsid w:val="00677A0E"/>
    <w:rsid w:val="00677E7A"/>
    <w:rsid w:val="00677F93"/>
    <w:rsid w:val="006809F9"/>
    <w:rsid w:val="00680A2E"/>
    <w:rsid w:val="00680FDF"/>
    <w:rsid w:val="00681074"/>
    <w:rsid w:val="006811BD"/>
    <w:rsid w:val="0068149C"/>
    <w:rsid w:val="00682533"/>
    <w:rsid w:val="006826DA"/>
    <w:rsid w:val="00682AC7"/>
    <w:rsid w:val="00682B28"/>
    <w:rsid w:val="00682C91"/>
    <w:rsid w:val="00684FD7"/>
    <w:rsid w:val="00685B3C"/>
    <w:rsid w:val="00685FFB"/>
    <w:rsid w:val="0068607A"/>
    <w:rsid w:val="0068612C"/>
    <w:rsid w:val="00686404"/>
    <w:rsid w:val="00686655"/>
    <w:rsid w:val="00686729"/>
    <w:rsid w:val="00686BF7"/>
    <w:rsid w:val="006871C9"/>
    <w:rsid w:val="0068763B"/>
    <w:rsid w:val="006877FE"/>
    <w:rsid w:val="00687B8C"/>
    <w:rsid w:val="00687F48"/>
    <w:rsid w:val="006902AA"/>
    <w:rsid w:val="00690A36"/>
    <w:rsid w:val="00690E3D"/>
    <w:rsid w:val="00691030"/>
    <w:rsid w:val="006915EE"/>
    <w:rsid w:val="00691F12"/>
    <w:rsid w:val="006922A9"/>
    <w:rsid w:val="006927C1"/>
    <w:rsid w:val="00692F84"/>
    <w:rsid w:val="0069357D"/>
    <w:rsid w:val="006941DD"/>
    <w:rsid w:val="0069463C"/>
    <w:rsid w:val="00694984"/>
    <w:rsid w:val="00694CBB"/>
    <w:rsid w:val="006950B1"/>
    <w:rsid w:val="00695BAA"/>
    <w:rsid w:val="00695F45"/>
    <w:rsid w:val="0069644C"/>
    <w:rsid w:val="00696DEA"/>
    <w:rsid w:val="00697A17"/>
    <w:rsid w:val="00697AA7"/>
    <w:rsid w:val="006A05C1"/>
    <w:rsid w:val="006A0AB6"/>
    <w:rsid w:val="006A0D06"/>
    <w:rsid w:val="006A1180"/>
    <w:rsid w:val="006A1B65"/>
    <w:rsid w:val="006A208D"/>
    <w:rsid w:val="006A2AA0"/>
    <w:rsid w:val="006A2D07"/>
    <w:rsid w:val="006A3C01"/>
    <w:rsid w:val="006A3C41"/>
    <w:rsid w:val="006A3D34"/>
    <w:rsid w:val="006A40CB"/>
    <w:rsid w:val="006A4512"/>
    <w:rsid w:val="006A46AF"/>
    <w:rsid w:val="006A4997"/>
    <w:rsid w:val="006A4B30"/>
    <w:rsid w:val="006A542F"/>
    <w:rsid w:val="006A54E9"/>
    <w:rsid w:val="006A57BF"/>
    <w:rsid w:val="006A598A"/>
    <w:rsid w:val="006A5B1E"/>
    <w:rsid w:val="006A5FFC"/>
    <w:rsid w:val="006A6969"/>
    <w:rsid w:val="006A71D9"/>
    <w:rsid w:val="006B100B"/>
    <w:rsid w:val="006B10D1"/>
    <w:rsid w:val="006B11F0"/>
    <w:rsid w:val="006B12B4"/>
    <w:rsid w:val="006B1343"/>
    <w:rsid w:val="006B1676"/>
    <w:rsid w:val="006B1C8B"/>
    <w:rsid w:val="006B1FCB"/>
    <w:rsid w:val="006B2184"/>
    <w:rsid w:val="006B259C"/>
    <w:rsid w:val="006B378C"/>
    <w:rsid w:val="006B4F45"/>
    <w:rsid w:val="006B567E"/>
    <w:rsid w:val="006B5737"/>
    <w:rsid w:val="006B7443"/>
    <w:rsid w:val="006B79E9"/>
    <w:rsid w:val="006C0559"/>
    <w:rsid w:val="006C1365"/>
    <w:rsid w:val="006C13A7"/>
    <w:rsid w:val="006C16AC"/>
    <w:rsid w:val="006C1886"/>
    <w:rsid w:val="006C1B31"/>
    <w:rsid w:val="006C1D22"/>
    <w:rsid w:val="006C1D50"/>
    <w:rsid w:val="006C2EDB"/>
    <w:rsid w:val="006C33BC"/>
    <w:rsid w:val="006C364A"/>
    <w:rsid w:val="006C3EFD"/>
    <w:rsid w:val="006C4324"/>
    <w:rsid w:val="006C44BA"/>
    <w:rsid w:val="006C50D4"/>
    <w:rsid w:val="006C5B2D"/>
    <w:rsid w:val="006C622E"/>
    <w:rsid w:val="006C6541"/>
    <w:rsid w:val="006C65BC"/>
    <w:rsid w:val="006C6711"/>
    <w:rsid w:val="006C7165"/>
    <w:rsid w:val="006C7586"/>
    <w:rsid w:val="006C79B8"/>
    <w:rsid w:val="006C7BED"/>
    <w:rsid w:val="006C7D68"/>
    <w:rsid w:val="006D014F"/>
    <w:rsid w:val="006D01E8"/>
    <w:rsid w:val="006D0382"/>
    <w:rsid w:val="006D0736"/>
    <w:rsid w:val="006D0825"/>
    <w:rsid w:val="006D0B24"/>
    <w:rsid w:val="006D0B8F"/>
    <w:rsid w:val="006D1039"/>
    <w:rsid w:val="006D15CD"/>
    <w:rsid w:val="006D16D9"/>
    <w:rsid w:val="006D16FE"/>
    <w:rsid w:val="006D194E"/>
    <w:rsid w:val="006D1AAF"/>
    <w:rsid w:val="006D1B63"/>
    <w:rsid w:val="006D23DC"/>
    <w:rsid w:val="006D2B0C"/>
    <w:rsid w:val="006D311C"/>
    <w:rsid w:val="006D3220"/>
    <w:rsid w:val="006D3235"/>
    <w:rsid w:val="006D42D5"/>
    <w:rsid w:val="006D4B6F"/>
    <w:rsid w:val="006D51C6"/>
    <w:rsid w:val="006D54FB"/>
    <w:rsid w:val="006D57AF"/>
    <w:rsid w:val="006D5807"/>
    <w:rsid w:val="006D5896"/>
    <w:rsid w:val="006D62F9"/>
    <w:rsid w:val="006D677B"/>
    <w:rsid w:val="006D6B6E"/>
    <w:rsid w:val="006D7C08"/>
    <w:rsid w:val="006D7C5F"/>
    <w:rsid w:val="006D7E44"/>
    <w:rsid w:val="006D7F5D"/>
    <w:rsid w:val="006D7FAF"/>
    <w:rsid w:val="006E0AFF"/>
    <w:rsid w:val="006E175C"/>
    <w:rsid w:val="006E18BB"/>
    <w:rsid w:val="006E1D67"/>
    <w:rsid w:val="006E21D5"/>
    <w:rsid w:val="006E2866"/>
    <w:rsid w:val="006E28AC"/>
    <w:rsid w:val="006E34A0"/>
    <w:rsid w:val="006E3851"/>
    <w:rsid w:val="006E3C18"/>
    <w:rsid w:val="006E4618"/>
    <w:rsid w:val="006E59F1"/>
    <w:rsid w:val="006E5D86"/>
    <w:rsid w:val="006E63FF"/>
    <w:rsid w:val="006E6BA6"/>
    <w:rsid w:val="006E6C7D"/>
    <w:rsid w:val="006E6EDA"/>
    <w:rsid w:val="006E739B"/>
    <w:rsid w:val="006E74BD"/>
    <w:rsid w:val="006E78C2"/>
    <w:rsid w:val="006F0389"/>
    <w:rsid w:val="006F045D"/>
    <w:rsid w:val="006F0708"/>
    <w:rsid w:val="006F12BB"/>
    <w:rsid w:val="006F1314"/>
    <w:rsid w:val="006F1A61"/>
    <w:rsid w:val="006F2557"/>
    <w:rsid w:val="006F2DD9"/>
    <w:rsid w:val="006F2E32"/>
    <w:rsid w:val="006F307B"/>
    <w:rsid w:val="006F3445"/>
    <w:rsid w:val="006F37A0"/>
    <w:rsid w:val="006F3DB8"/>
    <w:rsid w:val="006F3F93"/>
    <w:rsid w:val="006F4840"/>
    <w:rsid w:val="006F5325"/>
    <w:rsid w:val="006F54EE"/>
    <w:rsid w:val="006F5944"/>
    <w:rsid w:val="006F6857"/>
    <w:rsid w:val="006F6CA2"/>
    <w:rsid w:val="006F7A00"/>
    <w:rsid w:val="006F7F72"/>
    <w:rsid w:val="006F7FB9"/>
    <w:rsid w:val="00700A41"/>
    <w:rsid w:val="0070176A"/>
    <w:rsid w:val="00701ADE"/>
    <w:rsid w:val="00702086"/>
    <w:rsid w:val="007026C9"/>
    <w:rsid w:val="0070278C"/>
    <w:rsid w:val="00703130"/>
    <w:rsid w:val="0070439F"/>
    <w:rsid w:val="00704758"/>
    <w:rsid w:val="00704C5F"/>
    <w:rsid w:val="00704C61"/>
    <w:rsid w:val="00704DB5"/>
    <w:rsid w:val="00704E1F"/>
    <w:rsid w:val="007061C4"/>
    <w:rsid w:val="007062AF"/>
    <w:rsid w:val="00706596"/>
    <w:rsid w:val="0070669A"/>
    <w:rsid w:val="007072B3"/>
    <w:rsid w:val="00707C48"/>
    <w:rsid w:val="00707E27"/>
    <w:rsid w:val="0071121D"/>
    <w:rsid w:val="00711494"/>
    <w:rsid w:val="00711621"/>
    <w:rsid w:val="007120A4"/>
    <w:rsid w:val="00712E7D"/>
    <w:rsid w:val="00713477"/>
    <w:rsid w:val="00713D9F"/>
    <w:rsid w:val="007142D2"/>
    <w:rsid w:val="007143C2"/>
    <w:rsid w:val="0071483C"/>
    <w:rsid w:val="0071493B"/>
    <w:rsid w:val="00715454"/>
    <w:rsid w:val="007156C6"/>
    <w:rsid w:val="007158AB"/>
    <w:rsid w:val="00715BE2"/>
    <w:rsid w:val="007160BB"/>
    <w:rsid w:val="00716254"/>
    <w:rsid w:val="00716497"/>
    <w:rsid w:val="007164BF"/>
    <w:rsid w:val="00716508"/>
    <w:rsid w:val="00716704"/>
    <w:rsid w:val="00716894"/>
    <w:rsid w:val="00716E91"/>
    <w:rsid w:val="00717609"/>
    <w:rsid w:val="00717A1F"/>
    <w:rsid w:val="00717BA3"/>
    <w:rsid w:val="00717CB6"/>
    <w:rsid w:val="00717E29"/>
    <w:rsid w:val="0072000A"/>
    <w:rsid w:val="0072004A"/>
    <w:rsid w:val="007200F1"/>
    <w:rsid w:val="0072030F"/>
    <w:rsid w:val="0072098C"/>
    <w:rsid w:val="00721025"/>
    <w:rsid w:val="00721ECE"/>
    <w:rsid w:val="007222C9"/>
    <w:rsid w:val="00722B5C"/>
    <w:rsid w:val="00722E34"/>
    <w:rsid w:val="00723A5A"/>
    <w:rsid w:val="00723BE7"/>
    <w:rsid w:val="00724737"/>
    <w:rsid w:val="00724825"/>
    <w:rsid w:val="0072517F"/>
    <w:rsid w:val="00725301"/>
    <w:rsid w:val="0072610B"/>
    <w:rsid w:val="00726180"/>
    <w:rsid w:val="007269D8"/>
    <w:rsid w:val="00726ABF"/>
    <w:rsid w:val="00727455"/>
    <w:rsid w:val="007276E6"/>
    <w:rsid w:val="0072785B"/>
    <w:rsid w:val="0072798E"/>
    <w:rsid w:val="00727FDA"/>
    <w:rsid w:val="007302B8"/>
    <w:rsid w:val="0073054B"/>
    <w:rsid w:val="00730927"/>
    <w:rsid w:val="00730A1F"/>
    <w:rsid w:val="00730E9F"/>
    <w:rsid w:val="00731336"/>
    <w:rsid w:val="00731505"/>
    <w:rsid w:val="00731901"/>
    <w:rsid w:val="00731D7B"/>
    <w:rsid w:val="00731D96"/>
    <w:rsid w:val="007322CA"/>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71"/>
    <w:rsid w:val="00740590"/>
    <w:rsid w:val="007405CF"/>
    <w:rsid w:val="00740B06"/>
    <w:rsid w:val="007411B5"/>
    <w:rsid w:val="00741848"/>
    <w:rsid w:val="00743B42"/>
    <w:rsid w:val="00744648"/>
    <w:rsid w:val="007455AC"/>
    <w:rsid w:val="007455C9"/>
    <w:rsid w:val="00745B2A"/>
    <w:rsid w:val="00745DA8"/>
    <w:rsid w:val="00746019"/>
    <w:rsid w:val="007466D2"/>
    <w:rsid w:val="00746837"/>
    <w:rsid w:val="00746F14"/>
    <w:rsid w:val="00747086"/>
    <w:rsid w:val="00747285"/>
    <w:rsid w:val="007479F4"/>
    <w:rsid w:val="00747CD1"/>
    <w:rsid w:val="00750005"/>
    <w:rsid w:val="0075030B"/>
    <w:rsid w:val="00750420"/>
    <w:rsid w:val="00750455"/>
    <w:rsid w:val="007505D5"/>
    <w:rsid w:val="00750791"/>
    <w:rsid w:val="00750899"/>
    <w:rsid w:val="00750AE9"/>
    <w:rsid w:val="00750B18"/>
    <w:rsid w:val="0075130E"/>
    <w:rsid w:val="007514E3"/>
    <w:rsid w:val="007527D2"/>
    <w:rsid w:val="007529A9"/>
    <w:rsid w:val="0075321B"/>
    <w:rsid w:val="007533E9"/>
    <w:rsid w:val="00753776"/>
    <w:rsid w:val="007537BB"/>
    <w:rsid w:val="00753940"/>
    <w:rsid w:val="00753CCA"/>
    <w:rsid w:val="00753E94"/>
    <w:rsid w:val="00754446"/>
    <w:rsid w:val="0075446F"/>
    <w:rsid w:val="00754CBB"/>
    <w:rsid w:val="00755E6D"/>
    <w:rsid w:val="007560B7"/>
    <w:rsid w:val="007566A9"/>
    <w:rsid w:val="007573E3"/>
    <w:rsid w:val="007578DD"/>
    <w:rsid w:val="0075792D"/>
    <w:rsid w:val="00757BD3"/>
    <w:rsid w:val="00757BEB"/>
    <w:rsid w:val="007608E2"/>
    <w:rsid w:val="00760CC2"/>
    <w:rsid w:val="00760D60"/>
    <w:rsid w:val="00760E20"/>
    <w:rsid w:val="00760E42"/>
    <w:rsid w:val="00760F1D"/>
    <w:rsid w:val="0076137E"/>
    <w:rsid w:val="007617B0"/>
    <w:rsid w:val="00761AE6"/>
    <w:rsid w:val="00761FB3"/>
    <w:rsid w:val="00762070"/>
    <w:rsid w:val="007622B4"/>
    <w:rsid w:val="00762404"/>
    <w:rsid w:val="00762A73"/>
    <w:rsid w:val="007631E0"/>
    <w:rsid w:val="007634EC"/>
    <w:rsid w:val="00763CA3"/>
    <w:rsid w:val="00763ECA"/>
    <w:rsid w:val="00764126"/>
    <w:rsid w:val="0076442F"/>
    <w:rsid w:val="007644D9"/>
    <w:rsid w:val="00765960"/>
    <w:rsid w:val="007659E1"/>
    <w:rsid w:val="00765B70"/>
    <w:rsid w:val="00765F9C"/>
    <w:rsid w:val="00766460"/>
    <w:rsid w:val="007666D3"/>
    <w:rsid w:val="0076671F"/>
    <w:rsid w:val="00766985"/>
    <w:rsid w:val="007669B8"/>
    <w:rsid w:val="00767183"/>
    <w:rsid w:val="00767DC2"/>
    <w:rsid w:val="007703B8"/>
    <w:rsid w:val="00770897"/>
    <w:rsid w:val="00770A22"/>
    <w:rsid w:val="00771050"/>
    <w:rsid w:val="00771664"/>
    <w:rsid w:val="007720DA"/>
    <w:rsid w:val="00772C01"/>
    <w:rsid w:val="00772CE7"/>
    <w:rsid w:val="007734DE"/>
    <w:rsid w:val="00773AC6"/>
    <w:rsid w:val="007740EF"/>
    <w:rsid w:val="0077444A"/>
    <w:rsid w:val="00775478"/>
    <w:rsid w:val="00775A3F"/>
    <w:rsid w:val="00775BDD"/>
    <w:rsid w:val="00775E21"/>
    <w:rsid w:val="00775E47"/>
    <w:rsid w:val="007760EE"/>
    <w:rsid w:val="0077672F"/>
    <w:rsid w:val="00776E9A"/>
    <w:rsid w:val="00777C0A"/>
    <w:rsid w:val="0078021C"/>
    <w:rsid w:val="007807AD"/>
    <w:rsid w:val="007807BE"/>
    <w:rsid w:val="007809E3"/>
    <w:rsid w:val="00780A19"/>
    <w:rsid w:val="00780BE8"/>
    <w:rsid w:val="00781B9E"/>
    <w:rsid w:val="00781F1E"/>
    <w:rsid w:val="00781F4B"/>
    <w:rsid w:val="00782069"/>
    <w:rsid w:val="00782647"/>
    <w:rsid w:val="007826F8"/>
    <w:rsid w:val="00782867"/>
    <w:rsid w:val="0078295E"/>
    <w:rsid w:val="00783F82"/>
    <w:rsid w:val="00783FE3"/>
    <w:rsid w:val="0078434C"/>
    <w:rsid w:val="0078562D"/>
    <w:rsid w:val="007857C5"/>
    <w:rsid w:val="007859D6"/>
    <w:rsid w:val="00785A80"/>
    <w:rsid w:val="00786E03"/>
    <w:rsid w:val="00787383"/>
    <w:rsid w:val="007874E9"/>
    <w:rsid w:val="00787F5A"/>
    <w:rsid w:val="00787FEF"/>
    <w:rsid w:val="00790339"/>
    <w:rsid w:val="00790945"/>
    <w:rsid w:val="007917E4"/>
    <w:rsid w:val="00791C21"/>
    <w:rsid w:val="00791E74"/>
    <w:rsid w:val="00792147"/>
    <w:rsid w:val="00792186"/>
    <w:rsid w:val="007931C9"/>
    <w:rsid w:val="007932B6"/>
    <w:rsid w:val="0079374C"/>
    <w:rsid w:val="00793C7F"/>
    <w:rsid w:val="007941C2"/>
    <w:rsid w:val="00794293"/>
    <w:rsid w:val="0079478D"/>
    <w:rsid w:val="007947E8"/>
    <w:rsid w:val="00794DA1"/>
    <w:rsid w:val="00794FF6"/>
    <w:rsid w:val="00795579"/>
    <w:rsid w:val="00795AE8"/>
    <w:rsid w:val="00795C94"/>
    <w:rsid w:val="00795D74"/>
    <w:rsid w:val="007962D4"/>
    <w:rsid w:val="00796C7F"/>
    <w:rsid w:val="00796E6B"/>
    <w:rsid w:val="007976AB"/>
    <w:rsid w:val="00797D4B"/>
    <w:rsid w:val="007A03C1"/>
    <w:rsid w:val="007A04A2"/>
    <w:rsid w:val="007A09FA"/>
    <w:rsid w:val="007A0F08"/>
    <w:rsid w:val="007A11F5"/>
    <w:rsid w:val="007A1958"/>
    <w:rsid w:val="007A1A94"/>
    <w:rsid w:val="007A2011"/>
    <w:rsid w:val="007A231D"/>
    <w:rsid w:val="007A26A9"/>
    <w:rsid w:val="007A2D81"/>
    <w:rsid w:val="007A4027"/>
    <w:rsid w:val="007A40E7"/>
    <w:rsid w:val="007A4199"/>
    <w:rsid w:val="007A56BF"/>
    <w:rsid w:val="007A5A96"/>
    <w:rsid w:val="007A5FC0"/>
    <w:rsid w:val="007A6682"/>
    <w:rsid w:val="007A6AC0"/>
    <w:rsid w:val="007A774B"/>
    <w:rsid w:val="007A77AF"/>
    <w:rsid w:val="007A7A8D"/>
    <w:rsid w:val="007B0361"/>
    <w:rsid w:val="007B055F"/>
    <w:rsid w:val="007B0709"/>
    <w:rsid w:val="007B0A24"/>
    <w:rsid w:val="007B0D05"/>
    <w:rsid w:val="007B0FAB"/>
    <w:rsid w:val="007B13B3"/>
    <w:rsid w:val="007B1B97"/>
    <w:rsid w:val="007B23D5"/>
    <w:rsid w:val="007B27DC"/>
    <w:rsid w:val="007B28A8"/>
    <w:rsid w:val="007B28E1"/>
    <w:rsid w:val="007B2AFA"/>
    <w:rsid w:val="007B434A"/>
    <w:rsid w:val="007B49CB"/>
    <w:rsid w:val="007B4BC0"/>
    <w:rsid w:val="007B5456"/>
    <w:rsid w:val="007B555C"/>
    <w:rsid w:val="007B55EC"/>
    <w:rsid w:val="007B5696"/>
    <w:rsid w:val="007B5BE3"/>
    <w:rsid w:val="007B5EF2"/>
    <w:rsid w:val="007B61E2"/>
    <w:rsid w:val="007B6355"/>
    <w:rsid w:val="007B6AB2"/>
    <w:rsid w:val="007B76C8"/>
    <w:rsid w:val="007B7722"/>
    <w:rsid w:val="007B7BEE"/>
    <w:rsid w:val="007B7F33"/>
    <w:rsid w:val="007C00DB"/>
    <w:rsid w:val="007C047A"/>
    <w:rsid w:val="007C055D"/>
    <w:rsid w:val="007C0C20"/>
    <w:rsid w:val="007C0D55"/>
    <w:rsid w:val="007C0E58"/>
    <w:rsid w:val="007C0EEE"/>
    <w:rsid w:val="007C1681"/>
    <w:rsid w:val="007C1727"/>
    <w:rsid w:val="007C1C86"/>
    <w:rsid w:val="007C2116"/>
    <w:rsid w:val="007C229F"/>
    <w:rsid w:val="007C285C"/>
    <w:rsid w:val="007C2DD5"/>
    <w:rsid w:val="007C2E3E"/>
    <w:rsid w:val="007C346C"/>
    <w:rsid w:val="007C35FE"/>
    <w:rsid w:val="007C3741"/>
    <w:rsid w:val="007C4063"/>
    <w:rsid w:val="007C4A42"/>
    <w:rsid w:val="007C5135"/>
    <w:rsid w:val="007C52EB"/>
    <w:rsid w:val="007C53CD"/>
    <w:rsid w:val="007C5904"/>
    <w:rsid w:val="007C5DA4"/>
    <w:rsid w:val="007C6583"/>
    <w:rsid w:val="007C6FD9"/>
    <w:rsid w:val="007C727E"/>
    <w:rsid w:val="007C772A"/>
    <w:rsid w:val="007C7971"/>
    <w:rsid w:val="007C7C9D"/>
    <w:rsid w:val="007D093A"/>
    <w:rsid w:val="007D1131"/>
    <w:rsid w:val="007D118D"/>
    <w:rsid w:val="007D1217"/>
    <w:rsid w:val="007D1393"/>
    <w:rsid w:val="007D14D6"/>
    <w:rsid w:val="007D1E0D"/>
    <w:rsid w:val="007D1E1D"/>
    <w:rsid w:val="007D3223"/>
    <w:rsid w:val="007D3D9E"/>
    <w:rsid w:val="007D4695"/>
    <w:rsid w:val="007D50F6"/>
    <w:rsid w:val="007D51DC"/>
    <w:rsid w:val="007D525C"/>
    <w:rsid w:val="007D5590"/>
    <w:rsid w:val="007D5C9E"/>
    <w:rsid w:val="007D60AB"/>
    <w:rsid w:val="007D74DA"/>
    <w:rsid w:val="007D75A3"/>
    <w:rsid w:val="007D75E1"/>
    <w:rsid w:val="007E0725"/>
    <w:rsid w:val="007E0FD2"/>
    <w:rsid w:val="007E1348"/>
    <w:rsid w:val="007E158A"/>
    <w:rsid w:val="007E1BC7"/>
    <w:rsid w:val="007E2761"/>
    <w:rsid w:val="007E2821"/>
    <w:rsid w:val="007E2B03"/>
    <w:rsid w:val="007E2B4C"/>
    <w:rsid w:val="007E2CC6"/>
    <w:rsid w:val="007E3048"/>
    <w:rsid w:val="007E3615"/>
    <w:rsid w:val="007E3859"/>
    <w:rsid w:val="007E3A24"/>
    <w:rsid w:val="007E4419"/>
    <w:rsid w:val="007E44F5"/>
    <w:rsid w:val="007E46D2"/>
    <w:rsid w:val="007E4732"/>
    <w:rsid w:val="007E518A"/>
    <w:rsid w:val="007E57E0"/>
    <w:rsid w:val="007E5FF4"/>
    <w:rsid w:val="007E6253"/>
    <w:rsid w:val="007E650A"/>
    <w:rsid w:val="007E709A"/>
    <w:rsid w:val="007E75B7"/>
    <w:rsid w:val="007E75EA"/>
    <w:rsid w:val="007E7A22"/>
    <w:rsid w:val="007F0C5B"/>
    <w:rsid w:val="007F0F1D"/>
    <w:rsid w:val="007F15DD"/>
    <w:rsid w:val="007F24DE"/>
    <w:rsid w:val="007F25A8"/>
    <w:rsid w:val="007F26DB"/>
    <w:rsid w:val="007F2C14"/>
    <w:rsid w:val="007F336A"/>
    <w:rsid w:val="007F36A4"/>
    <w:rsid w:val="007F3EC9"/>
    <w:rsid w:val="007F3FE8"/>
    <w:rsid w:val="007F4308"/>
    <w:rsid w:val="007F4661"/>
    <w:rsid w:val="007F4DE9"/>
    <w:rsid w:val="007F535D"/>
    <w:rsid w:val="007F5459"/>
    <w:rsid w:val="007F60B6"/>
    <w:rsid w:val="007F6B72"/>
    <w:rsid w:val="007F6C52"/>
    <w:rsid w:val="007F70E9"/>
    <w:rsid w:val="007F7116"/>
    <w:rsid w:val="007F7474"/>
    <w:rsid w:val="007F769B"/>
    <w:rsid w:val="007F7747"/>
    <w:rsid w:val="0080074F"/>
    <w:rsid w:val="00800D70"/>
    <w:rsid w:val="00801448"/>
    <w:rsid w:val="0080177F"/>
    <w:rsid w:val="00801CF9"/>
    <w:rsid w:val="00802685"/>
    <w:rsid w:val="00802903"/>
    <w:rsid w:val="00802C16"/>
    <w:rsid w:val="0080374B"/>
    <w:rsid w:val="00803A09"/>
    <w:rsid w:val="00803C06"/>
    <w:rsid w:val="00803CAB"/>
    <w:rsid w:val="00803DEA"/>
    <w:rsid w:val="008041CE"/>
    <w:rsid w:val="00804B34"/>
    <w:rsid w:val="00804D29"/>
    <w:rsid w:val="00805412"/>
    <w:rsid w:val="008054E0"/>
    <w:rsid w:val="0080582E"/>
    <w:rsid w:val="00805B23"/>
    <w:rsid w:val="00806323"/>
    <w:rsid w:val="0080658A"/>
    <w:rsid w:val="00806596"/>
    <w:rsid w:val="0080661A"/>
    <w:rsid w:val="00806AE6"/>
    <w:rsid w:val="00807138"/>
    <w:rsid w:val="008074FB"/>
    <w:rsid w:val="008077B2"/>
    <w:rsid w:val="0081060C"/>
    <w:rsid w:val="0081066C"/>
    <w:rsid w:val="008106AC"/>
    <w:rsid w:val="008109F9"/>
    <w:rsid w:val="008113F9"/>
    <w:rsid w:val="00811704"/>
    <w:rsid w:val="008117FC"/>
    <w:rsid w:val="00812D4F"/>
    <w:rsid w:val="00812E42"/>
    <w:rsid w:val="00812E46"/>
    <w:rsid w:val="0081303F"/>
    <w:rsid w:val="008131C1"/>
    <w:rsid w:val="008136DC"/>
    <w:rsid w:val="00813794"/>
    <w:rsid w:val="00813A91"/>
    <w:rsid w:val="00813BE4"/>
    <w:rsid w:val="00813E2F"/>
    <w:rsid w:val="00813F1A"/>
    <w:rsid w:val="00814AEA"/>
    <w:rsid w:val="00814E00"/>
    <w:rsid w:val="008152E4"/>
    <w:rsid w:val="008160F9"/>
    <w:rsid w:val="00816AB9"/>
    <w:rsid w:val="00816D2E"/>
    <w:rsid w:val="00817C7C"/>
    <w:rsid w:val="00817DED"/>
    <w:rsid w:val="00820C5D"/>
    <w:rsid w:val="00820CE3"/>
    <w:rsid w:val="00821C93"/>
    <w:rsid w:val="008228CC"/>
    <w:rsid w:val="00822943"/>
    <w:rsid w:val="00823194"/>
    <w:rsid w:val="00823BBC"/>
    <w:rsid w:val="008246AA"/>
    <w:rsid w:val="00825280"/>
    <w:rsid w:val="00825AFD"/>
    <w:rsid w:val="008260DA"/>
    <w:rsid w:val="00826BC6"/>
    <w:rsid w:val="00826C68"/>
    <w:rsid w:val="00830297"/>
    <w:rsid w:val="008305DA"/>
    <w:rsid w:val="00830926"/>
    <w:rsid w:val="00830D7B"/>
    <w:rsid w:val="008311F1"/>
    <w:rsid w:val="0083131D"/>
    <w:rsid w:val="0083166B"/>
    <w:rsid w:val="00831EBC"/>
    <w:rsid w:val="00831EC8"/>
    <w:rsid w:val="00831F41"/>
    <w:rsid w:val="008324B8"/>
    <w:rsid w:val="00832755"/>
    <w:rsid w:val="00833B64"/>
    <w:rsid w:val="00833D6C"/>
    <w:rsid w:val="00834436"/>
    <w:rsid w:val="008344B9"/>
    <w:rsid w:val="00834A1B"/>
    <w:rsid w:val="00834BA2"/>
    <w:rsid w:val="00835081"/>
    <w:rsid w:val="008354FF"/>
    <w:rsid w:val="008355CE"/>
    <w:rsid w:val="00835EB6"/>
    <w:rsid w:val="00835F41"/>
    <w:rsid w:val="008368AC"/>
    <w:rsid w:val="00836AC7"/>
    <w:rsid w:val="008372AB"/>
    <w:rsid w:val="00837359"/>
    <w:rsid w:val="00837AF9"/>
    <w:rsid w:val="00840042"/>
    <w:rsid w:val="008412B8"/>
    <w:rsid w:val="00841381"/>
    <w:rsid w:val="00841529"/>
    <w:rsid w:val="00841584"/>
    <w:rsid w:val="00841940"/>
    <w:rsid w:val="00841B61"/>
    <w:rsid w:val="00841CB0"/>
    <w:rsid w:val="00842558"/>
    <w:rsid w:val="008427BE"/>
    <w:rsid w:val="008428E2"/>
    <w:rsid w:val="008429AC"/>
    <w:rsid w:val="008430D0"/>
    <w:rsid w:val="008430FD"/>
    <w:rsid w:val="00843FE4"/>
    <w:rsid w:val="0084440F"/>
    <w:rsid w:val="008444FD"/>
    <w:rsid w:val="0084458F"/>
    <w:rsid w:val="0084484F"/>
    <w:rsid w:val="00844A03"/>
    <w:rsid w:val="00844A8F"/>
    <w:rsid w:val="00844D6C"/>
    <w:rsid w:val="008454DE"/>
    <w:rsid w:val="00845A82"/>
    <w:rsid w:val="00846216"/>
    <w:rsid w:val="00846586"/>
    <w:rsid w:val="00846678"/>
    <w:rsid w:val="0084752E"/>
    <w:rsid w:val="00847561"/>
    <w:rsid w:val="00847FEB"/>
    <w:rsid w:val="00850AAB"/>
    <w:rsid w:val="00850BB8"/>
    <w:rsid w:val="00850FD9"/>
    <w:rsid w:val="00850FFB"/>
    <w:rsid w:val="0085102C"/>
    <w:rsid w:val="008515CE"/>
    <w:rsid w:val="008516CF"/>
    <w:rsid w:val="00851830"/>
    <w:rsid w:val="00851CED"/>
    <w:rsid w:val="00851D5E"/>
    <w:rsid w:val="00852212"/>
    <w:rsid w:val="0085227A"/>
    <w:rsid w:val="008522EF"/>
    <w:rsid w:val="0085260E"/>
    <w:rsid w:val="00852A1C"/>
    <w:rsid w:val="00852C0F"/>
    <w:rsid w:val="00853010"/>
    <w:rsid w:val="008531AA"/>
    <w:rsid w:val="00853438"/>
    <w:rsid w:val="008539F1"/>
    <w:rsid w:val="00853BFC"/>
    <w:rsid w:val="00853DBF"/>
    <w:rsid w:val="008541EB"/>
    <w:rsid w:val="00854405"/>
    <w:rsid w:val="008547CE"/>
    <w:rsid w:val="00854AF3"/>
    <w:rsid w:val="00855063"/>
    <w:rsid w:val="00855DC1"/>
    <w:rsid w:val="00855E90"/>
    <w:rsid w:val="008561F8"/>
    <w:rsid w:val="00856804"/>
    <w:rsid w:val="008571AE"/>
    <w:rsid w:val="008575E4"/>
    <w:rsid w:val="00857EE1"/>
    <w:rsid w:val="00860132"/>
    <w:rsid w:val="0086036A"/>
    <w:rsid w:val="00860842"/>
    <w:rsid w:val="008611C4"/>
    <w:rsid w:val="00861404"/>
    <w:rsid w:val="00861A34"/>
    <w:rsid w:val="00861F20"/>
    <w:rsid w:val="0086267C"/>
    <w:rsid w:val="00862722"/>
    <w:rsid w:val="00862C53"/>
    <w:rsid w:val="008631C6"/>
    <w:rsid w:val="008633A5"/>
    <w:rsid w:val="0086342D"/>
    <w:rsid w:val="00863901"/>
    <w:rsid w:val="00863E93"/>
    <w:rsid w:val="00863F44"/>
    <w:rsid w:val="008640AF"/>
    <w:rsid w:val="00864971"/>
    <w:rsid w:val="00864D28"/>
    <w:rsid w:val="00864DA1"/>
    <w:rsid w:val="00865494"/>
    <w:rsid w:val="0086551B"/>
    <w:rsid w:val="0086635E"/>
    <w:rsid w:val="00866D08"/>
    <w:rsid w:val="00866E2F"/>
    <w:rsid w:val="0086748F"/>
    <w:rsid w:val="00867A59"/>
    <w:rsid w:val="00867AA6"/>
    <w:rsid w:val="00867EC2"/>
    <w:rsid w:val="00870155"/>
    <w:rsid w:val="0087091E"/>
    <w:rsid w:val="00870C64"/>
    <w:rsid w:val="0087133E"/>
    <w:rsid w:val="008715F1"/>
    <w:rsid w:val="008718A7"/>
    <w:rsid w:val="008719FB"/>
    <w:rsid w:val="00871A7D"/>
    <w:rsid w:val="00871EA6"/>
    <w:rsid w:val="0087213E"/>
    <w:rsid w:val="008723EE"/>
    <w:rsid w:val="00872591"/>
    <w:rsid w:val="0087270D"/>
    <w:rsid w:val="0087284E"/>
    <w:rsid w:val="008728B1"/>
    <w:rsid w:val="008728C2"/>
    <w:rsid w:val="00872BD5"/>
    <w:rsid w:val="008731C1"/>
    <w:rsid w:val="00873EA6"/>
    <w:rsid w:val="0087468F"/>
    <w:rsid w:val="008747FB"/>
    <w:rsid w:val="00874D1A"/>
    <w:rsid w:val="008750F0"/>
    <w:rsid w:val="008753CC"/>
    <w:rsid w:val="0087579A"/>
    <w:rsid w:val="008757E2"/>
    <w:rsid w:val="00875B10"/>
    <w:rsid w:val="0087642A"/>
    <w:rsid w:val="00876799"/>
    <w:rsid w:val="00876C48"/>
    <w:rsid w:val="00876C62"/>
    <w:rsid w:val="008771E8"/>
    <w:rsid w:val="008776A1"/>
    <w:rsid w:val="00877926"/>
    <w:rsid w:val="00877BEF"/>
    <w:rsid w:val="00880350"/>
    <w:rsid w:val="0088037E"/>
    <w:rsid w:val="00880384"/>
    <w:rsid w:val="008805E8"/>
    <w:rsid w:val="008806C6"/>
    <w:rsid w:val="00880980"/>
    <w:rsid w:val="00881215"/>
    <w:rsid w:val="0088161D"/>
    <w:rsid w:val="00881622"/>
    <w:rsid w:val="008818C8"/>
    <w:rsid w:val="008819DA"/>
    <w:rsid w:val="008829E1"/>
    <w:rsid w:val="00882BC2"/>
    <w:rsid w:val="00882F02"/>
    <w:rsid w:val="00882FDB"/>
    <w:rsid w:val="00883153"/>
    <w:rsid w:val="0088335F"/>
    <w:rsid w:val="00883C21"/>
    <w:rsid w:val="0088423B"/>
    <w:rsid w:val="00884361"/>
    <w:rsid w:val="008844A1"/>
    <w:rsid w:val="008855D6"/>
    <w:rsid w:val="0088598E"/>
    <w:rsid w:val="00885B1F"/>
    <w:rsid w:val="00886124"/>
    <w:rsid w:val="00886204"/>
    <w:rsid w:val="00886984"/>
    <w:rsid w:val="00887323"/>
    <w:rsid w:val="00887326"/>
    <w:rsid w:val="00887A8C"/>
    <w:rsid w:val="00887B00"/>
    <w:rsid w:val="00887C26"/>
    <w:rsid w:val="00887DD3"/>
    <w:rsid w:val="0089003A"/>
    <w:rsid w:val="008909C1"/>
    <w:rsid w:val="008915E4"/>
    <w:rsid w:val="00891B93"/>
    <w:rsid w:val="008920EF"/>
    <w:rsid w:val="00892698"/>
    <w:rsid w:val="00892C91"/>
    <w:rsid w:val="00893246"/>
    <w:rsid w:val="008935B6"/>
    <w:rsid w:val="008935BA"/>
    <w:rsid w:val="00893D11"/>
    <w:rsid w:val="008941D1"/>
    <w:rsid w:val="0089452D"/>
    <w:rsid w:val="00894686"/>
    <w:rsid w:val="00894EBE"/>
    <w:rsid w:val="00894F67"/>
    <w:rsid w:val="008967E8"/>
    <w:rsid w:val="00896BF7"/>
    <w:rsid w:val="00896DD3"/>
    <w:rsid w:val="008972B0"/>
    <w:rsid w:val="00897835"/>
    <w:rsid w:val="00897A60"/>
    <w:rsid w:val="008A01BB"/>
    <w:rsid w:val="008A0606"/>
    <w:rsid w:val="008A091B"/>
    <w:rsid w:val="008A0E28"/>
    <w:rsid w:val="008A1315"/>
    <w:rsid w:val="008A3926"/>
    <w:rsid w:val="008A416F"/>
    <w:rsid w:val="008A4715"/>
    <w:rsid w:val="008A477E"/>
    <w:rsid w:val="008A4B8C"/>
    <w:rsid w:val="008A4EDC"/>
    <w:rsid w:val="008A4EF5"/>
    <w:rsid w:val="008A50DE"/>
    <w:rsid w:val="008A5314"/>
    <w:rsid w:val="008A57E9"/>
    <w:rsid w:val="008A593D"/>
    <w:rsid w:val="008A59E5"/>
    <w:rsid w:val="008A68D2"/>
    <w:rsid w:val="008A6977"/>
    <w:rsid w:val="008A6A53"/>
    <w:rsid w:val="008A6ACE"/>
    <w:rsid w:val="008A72F3"/>
    <w:rsid w:val="008A7525"/>
    <w:rsid w:val="008A757D"/>
    <w:rsid w:val="008A7DF0"/>
    <w:rsid w:val="008B0214"/>
    <w:rsid w:val="008B064B"/>
    <w:rsid w:val="008B0904"/>
    <w:rsid w:val="008B0D8A"/>
    <w:rsid w:val="008B108D"/>
    <w:rsid w:val="008B1332"/>
    <w:rsid w:val="008B15F4"/>
    <w:rsid w:val="008B2907"/>
    <w:rsid w:val="008B3168"/>
    <w:rsid w:val="008B3545"/>
    <w:rsid w:val="008B5096"/>
    <w:rsid w:val="008B5B03"/>
    <w:rsid w:val="008B5FDB"/>
    <w:rsid w:val="008B6095"/>
    <w:rsid w:val="008B6991"/>
    <w:rsid w:val="008B6AF0"/>
    <w:rsid w:val="008B6B9A"/>
    <w:rsid w:val="008B74EA"/>
    <w:rsid w:val="008B77A9"/>
    <w:rsid w:val="008B7812"/>
    <w:rsid w:val="008B78CC"/>
    <w:rsid w:val="008B7CD2"/>
    <w:rsid w:val="008C004D"/>
    <w:rsid w:val="008C03DF"/>
    <w:rsid w:val="008C0667"/>
    <w:rsid w:val="008C0DC3"/>
    <w:rsid w:val="008C0EDE"/>
    <w:rsid w:val="008C0F1F"/>
    <w:rsid w:val="008C112D"/>
    <w:rsid w:val="008C2023"/>
    <w:rsid w:val="008C2180"/>
    <w:rsid w:val="008C37F8"/>
    <w:rsid w:val="008C3A7D"/>
    <w:rsid w:val="008C3D38"/>
    <w:rsid w:val="008C3E21"/>
    <w:rsid w:val="008C3E60"/>
    <w:rsid w:val="008C429F"/>
    <w:rsid w:val="008C42B7"/>
    <w:rsid w:val="008C4506"/>
    <w:rsid w:val="008C457D"/>
    <w:rsid w:val="008C4760"/>
    <w:rsid w:val="008C4CD4"/>
    <w:rsid w:val="008C58B6"/>
    <w:rsid w:val="008C5BB1"/>
    <w:rsid w:val="008C5C34"/>
    <w:rsid w:val="008C60ED"/>
    <w:rsid w:val="008C6765"/>
    <w:rsid w:val="008C6887"/>
    <w:rsid w:val="008C7EC0"/>
    <w:rsid w:val="008C7F85"/>
    <w:rsid w:val="008D019C"/>
    <w:rsid w:val="008D058C"/>
    <w:rsid w:val="008D0CE9"/>
    <w:rsid w:val="008D0EE4"/>
    <w:rsid w:val="008D0FD9"/>
    <w:rsid w:val="008D10FD"/>
    <w:rsid w:val="008D1203"/>
    <w:rsid w:val="008D1939"/>
    <w:rsid w:val="008D1D4D"/>
    <w:rsid w:val="008D1DE2"/>
    <w:rsid w:val="008D27EF"/>
    <w:rsid w:val="008D2A95"/>
    <w:rsid w:val="008D3AED"/>
    <w:rsid w:val="008D3C55"/>
    <w:rsid w:val="008D5611"/>
    <w:rsid w:val="008D5D2E"/>
    <w:rsid w:val="008D6007"/>
    <w:rsid w:val="008D656A"/>
    <w:rsid w:val="008D660C"/>
    <w:rsid w:val="008D6C16"/>
    <w:rsid w:val="008D7975"/>
    <w:rsid w:val="008D79C3"/>
    <w:rsid w:val="008D7A28"/>
    <w:rsid w:val="008E00EF"/>
    <w:rsid w:val="008E0613"/>
    <w:rsid w:val="008E0B43"/>
    <w:rsid w:val="008E12E2"/>
    <w:rsid w:val="008E1C86"/>
    <w:rsid w:val="008E2512"/>
    <w:rsid w:val="008E2546"/>
    <w:rsid w:val="008E279D"/>
    <w:rsid w:val="008E2CA0"/>
    <w:rsid w:val="008E33FD"/>
    <w:rsid w:val="008E35C1"/>
    <w:rsid w:val="008E3D17"/>
    <w:rsid w:val="008E3ECA"/>
    <w:rsid w:val="008E474C"/>
    <w:rsid w:val="008E58BB"/>
    <w:rsid w:val="008E5AB2"/>
    <w:rsid w:val="008E5DB2"/>
    <w:rsid w:val="008E602C"/>
    <w:rsid w:val="008E6237"/>
    <w:rsid w:val="008E6A29"/>
    <w:rsid w:val="008E6CE9"/>
    <w:rsid w:val="008E7BE0"/>
    <w:rsid w:val="008F060F"/>
    <w:rsid w:val="008F13A8"/>
    <w:rsid w:val="008F1676"/>
    <w:rsid w:val="008F24E3"/>
    <w:rsid w:val="008F3559"/>
    <w:rsid w:val="008F3966"/>
    <w:rsid w:val="008F3A43"/>
    <w:rsid w:val="008F3E8F"/>
    <w:rsid w:val="008F4700"/>
    <w:rsid w:val="008F48C3"/>
    <w:rsid w:val="008F4B28"/>
    <w:rsid w:val="008F4CEC"/>
    <w:rsid w:val="008F62AF"/>
    <w:rsid w:val="008F672E"/>
    <w:rsid w:val="008F717D"/>
    <w:rsid w:val="008F719B"/>
    <w:rsid w:val="008F75F6"/>
    <w:rsid w:val="008F79DF"/>
    <w:rsid w:val="009001FF"/>
    <w:rsid w:val="00900BE4"/>
    <w:rsid w:val="00900F10"/>
    <w:rsid w:val="00901441"/>
    <w:rsid w:val="00902B62"/>
    <w:rsid w:val="00902DAE"/>
    <w:rsid w:val="00903431"/>
    <w:rsid w:val="0090366C"/>
    <w:rsid w:val="009038C6"/>
    <w:rsid w:val="00903A33"/>
    <w:rsid w:val="00903D6F"/>
    <w:rsid w:val="009042A3"/>
    <w:rsid w:val="00904BD1"/>
    <w:rsid w:val="00904FCF"/>
    <w:rsid w:val="00905154"/>
    <w:rsid w:val="009052E6"/>
    <w:rsid w:val="00905466"/>
    <w:rsid w:val="009058E9"/>
    <w:rsid w:val="009059E2"/>
    <w:rsid w:val="009062FE"/>
    <w:rsid w:val="00906C31"/>
    <w:rsid w:val="00906C70"/>
    <w:rsid w:val="00906F38"/>
    <w:rsid w:val="0090788C"/>
    <w:rsid w:val="0091016B"/>
    <w:rsid w:val="00910598"/>
    <w:rsid w:val="009106FF"/>
    <w:rsid w:val="00910B2C"/>
    <w:rsid w:val="00910B9F"/>
    <w:rsid w:val="00910CD7"/>
    <w:rsid w:val="00911177"/>
    <w:rsid w:val="009111BF"/>
    <w:rsid w:val="00911B10"/>
    <w:rsid w:val="00912DC5"/>
    <w:rsid w:val="009130AF"/>
    <w:rsid w:val="00913204"/>
    <w:rsid w:val="00913393"/>
    <w:rsid w:val="00913595"/>
    <w:rsid w:val="009138C5"/>
    <w:rsid w:val="00913BFD"/>
    <w:rsid w:val="00913F87"/>
    <w:rsid w:val="00915556"/>
    <w:rsid w:val="009159CC"/>
    <w:rsid w:val="00916196"/>
    <w:rsid w:val="00916794"/>
    <w:rsid w:val="0091687E"/>
    <w:rsid w:val="0091687F"/>
    <w:rsid w:val="009168CF"/>
    <w:rsid w:val="00916B2E"/>
    <w:rsid w:val="00916BE9"/>
    <w:rsid w:val="00917680"/>
    <w:rsid w:val="00917832"/>
    <w:rsid w:val="009202D5"/>
    <w:rsid w:val="0092040D"/>
    <w:rsid w:val="00920600"/>
    <w:rsid w:val="00920984"/>
    <w:rsid w:val="00920EED"/>
    <w:rsid w:val="00920F7E"/>
    <w:rsid w:val="00921265"/>
    <w:rsid w:val="009214EB"/>
    <w:rsid w:val="00921CF1"/>
    <w:rsid w:val="00921FC9"/>
    <w:rsid w:val="009220E5"/>
    <w:rsid w:val="009222A0"/>
    <w:rsid w:val="0092281A"/>
    <w:rsid w:val="00922EC1"/>
    <w:rsid w:val="009237AD"/>
    <w:rsid w:val="00923C28"/>
    <w:rsid w:val="00923F4A"/>
    <w:rsid w:val="00924435"/>
    <w:rsid w:val="0092454D"/>
    <w:rsid w:val="00924718"/>
    <w:rsid w:val="009247A6"/>
    <w:rsid w:val="00924A59"/>
    <w:rsid w:val="00924E27"/>
    <w:rsid w:val="0092561F"/>
    <w:rsid w:val="00925E2D"/>
    <w:rsid w:val="00926752"/>
    <w:rsid w:val="00926B6F"/>
    <w:rsid w:val="00926E16"/>
    <w:rsid w:val="00927180"/>
    <w:rsid w:val="00930284"/>
    <w:rsid w:val="00930406"/>
    <w:rsid w:val="0093074C"/>
    <w:rsid w:val="00930B67"/>
    <w:rsid w:val="0093112F"/>
    <w:rsid w:val="00931A8C"/>
    <w:rsid w:val="00931B3C"/>
    <w:rsid w:val="00931BCB"/>
    <w:rsid w:val="00931E11"/>
    <w:rsid w:val="0093274A"/>
    <w:rsid w:val="00932C16"/>
    <w:rsid w:val="00933C58"/>
    <w:rsid w:val="00933EA5"/>
    <w:rsid w:val="00933F7F"/>
    <w:rsid w:val="00934629"/>
    <w:rsid w:val="00934B6F"/>
    <w:rsid w:val="00934E8F"/>
    <w:rsid w:val="00934F8F"/>
    <w:rsid w:val="0093533F"/>
    <w:rsid w:val="009356EC"/>
    <w:rsid w:val="00935987"/>
    <w:rsid w:val="00935C22"/>
    <w:rsid w:val="00935E59"/>
    <w:rsid w:val="00936220"/>
    <w:rsid w:val="00937425"/>
    <w:rsid w:val="00937500"/>
    <w:rsid w:val="00937511"/>
    <w:rsid w:val="0093763A"/>
    <w:rsid w:val="009379EE"/>
    <w:rsid w:val="00937D8C"/>
    <w:rsid w:val="009404AD"/>
    <w:rsid w:val="009408D9"/>
    <w:rsid w:val="00941586"/>
    <w:rsid w:val="0094162B"/>
    <w:rsid w:val="00943401"/>
    <w:rsid w:val="00944040"/>
    <w:rsid w:val="009441BC"/>
    <w:rsid w:val="009446A7"/>
    <w:rsid w:val="00944FA4"/>
    <w:rsid w:val="009457F4"/>
    <w:rsid w:val="0094595A"/>
    <w:rsid w:val="009462A6"/>
    <w:rsid w:val="00946391"/>
    <w:rsid w:val="0094663B"/>
    <w:rsid w:val="009466A0"/>
    <w:rsid w:val="0094697F"/>
    <w:rsid w:val="00947522"/>
    <w:rsid w:val="009477A6"/>
    <w:rsid w:val="00947936"/>
    <w:rsid w:val="00947C23"/>
    <w:rsid w:val="00947C95"/>
    <w:rsid w:val="00947E6E"/>
    <w:rsid w:val="00947E7B"/>
    <w:rsid w:val="009500F5"/>
    <w:rsid w:val="009501DC"/>
    <w:rsid w:val="009501FB"/>
    <w:rsid w:val="0095078F"/>
    <w:rsid w:val="0095087B"/>
    <w:rsid w:val="009509F4"/>
    <w:rsid w:val="00950E71"/>
    <w:rsid w:val="00951C04"/>
    <w:rsid w:val="00951E47"/>
    <w:rsid w:val="00952A0E"/>
    <w:rsid w:val="00952EB6"/>
    <w:rsid w:val="009543B7"/>
    <w:rsid w:val="009549F3"/>
    <w:rsid w:val="00955AB8"/>
    <w:rsid w:val="00955C12"/>
    <w:rsid w:val="009570C3"/>
    <w:rsid w:val="00957274"/>
    <w:rsid w:val="00957988"/>
    <w:rsid w:val="00957D0C"/>
    <w:rsid w:val="00957DA8"/>
    <w:rsid w:val="00960DA1"/>
    <w:rsid w:val="00960E55"/>
    <w:rsid w:val="00961404"/>
    <w:rsid w:val="00961CD8"/>
    <w:rsid w:val="00961ECC"/>
    <w:rsid w:val="009625B3"/>
    <w:rsid w:val="00962CFA"/>
    <w:rsid w:val="00963023"/>
    <w:rsid w:val="00963AF3"/>
    <w:rsid w:val="00963E66"/>
    <w:rsid w:val="009642FC"/>
    <w:rsid w:val="00964447"/>
    <w:rsid w:val="009651A7"/>
    <w:rsid w:val="00966059"/>
    <w:rsid w:val="009663FC"/>
    <w:rsid w:val="00966AB5"/>
    <w:rsid w:val="00966C36"/>
    <w:rsid w:val="00966CD8"/>
    <w:rsid w:val="00966E7E"/>
    <w:rsid w:val="00967299"/>
    <w:rsid w:val="0096789A"/>
    <w:rsid w:val="00967CB4"/>
    <w:rsid w:val="00970172"/>
    <w:rsid w:val="00970892"/>
    <w:rsid w:val="009709C1"/>
    <w:rsid w:val="00971063"/>
    <w:rsid w:val="0097187B"/>
    <w:rsid w:val="00971EB1"/>
    <w:rsid w:val="00972674"/>
    <w:rsid w:val="0097295A"/>
    <w:rsid w:val="00972A95"/>
    <w:rsid w:val="00972B42"/>
    <w:rsid w:val="009737E9"/>
    <w:rsid w:val="009746A9"/>
    <w:rsid w:val="0097494C"/>
    <w:rsid w:val="00974D9B"/>
    <w:rsid w:val="00975003"/>
    <w:rsid w:val="00975268"/>
    <w:rsid w:val="00975623"/>
    <w:rsid w:val="0097640F"/>
    <w:rsid w:val="0097696C"/>
    <w:rsid w:val="009776C5"/>
    <w:rsid w:val="0097781F"/>
    <w:rsid w:val="00977F64"/>
    <w:rsid w:val="00980028"/>
    <w:rsid w:val="0098008B"/>
    <w:rsid w:val="009806B2"/>
    <w:rsid w:val="009807CD"/>
    <w:rsid w:val="00980821"/>
    <w:rsid w:val="00981493"/>
    <w:rsid w:val="00981541"/>
    <w:rsid w:val="009815B1"/>
    <w:rsid w:val="009817BD"/>
    <w:rsid w:val="00981964"/>
    <w:rsid w:val="0098217D"/>
    <w:rsid w:val="0098299D"/>
    <w:rsid w:val="009834D7"/>
    <w:rsid w:val="00983785"/>
    <w:rsid w:val="00983A58"/>
    <w:rsid w:val="00983C18"/>
    <w:rsid w:val="00983C84"/>
    <w:rsid w:val="009842DF"/>
    <w:rsid w:val="00984419"/>
    <w:rsid w:val="00984722"/>
    <w:rsid w:val="00984BCE"/>
    <w:rsid w:val="009854AD"/>
    <w:rsid w:val="00985A41"/>
    <w:rsid w:val="0098619F"/>
    <w:rsid w:val="00986979"/>
    <w:rsid w:val="00986C75"/>
    <w:rsid w:val="00987160"/>
    <w:rsid w:val="00987196"/>
    <w:rsid w:val="00987727"/>
    <w:rsid w:val="00987A93"/>
    <w:rsid w:val="00987FF6"/>
    <w:rsid w:val="009901C2"/>
    <w:rsid w:val="00990337"/>
    <w:rsid w:val="009909B6"/>
    <w:rsid w:val="0099108F"/>
    <w:rsid w:val="0099153E"/>
    <w:rsid w:val="0099160D"/>
    <w:rsid w:val="00991B58"/>
    <w:rsid w:val="0099238F"/>
    <w:rsid w:val="00992741"/>
    <w:rsid w:val="009928BD"/>
    <w:rsid w:val="00992CC7"/>
    <w:rsid w:val="00993491"/>
    <w:rsid w:val="00993947"/>
    <w:rsid w:val="00994654"/>
    <w:rsid w:val="00994A5F"/>
    <w:rsid w:val="00994FAE"/>
    <w:rsid w:val="009957B0"/>
    <w:rsid w:val="009959AC"/>
    <w:rsid w:val="00995D65"/>
    <w:rsid w:val="00995D99"/>
    <w:rsid w:val="00995E11"/>
    <w:rsid w:val="00996274"/>
    <w:rsid w:val="0099654C"/>
    <w:rsid w:val="009968DD"/>
    <w:rsid w:val="0099707B"/>
    <w:rsid w:val="009972D0"/>
    <w:rsid w:val="009973F1"/>
    <w:rsid w:val="009978E7"/>
    <w:rsid w:val="009979F5"/>
    <w:rsid w:val="00997E29"/>
    <w:rsid w:val="009A0389"/>
    <w:rsid w:val="009A0FCC"/>
    <w:rsid w:val="009A14A0"/>
    <w:rsid w:val="009A17AE"/>
    <w:rsid w:val="009A1D45"/>
    <w:rsid w:val="009A22D8"/>
    <w:rsid w:val="009A2DF9"/>
    <w:rsid w:val="009A3128"/>
    <w:rsid w:val="009A37AD"/>
    <w:rsid w:val="009A3A8C"/>
    <w:rsid w:val="009A3BD1"/>
    <w:rsid w:val="009A3D99"/>
    <w:rsid w:val="009A4024"/>
    <w:rsid w:val="009A44C3"/>
    <w:rsid w:val="009A457D"/>
    <w:rsid w:val="009A45BE"/>
    <w:rsid w:val="009A4615"/>
    <w:rsid w:val="009A4B96"/>
    <w:rsid w:val="009A4D9E"/>
    <w:rsid w:val="009A4F2F"/>
    <w:rsid w:val="009A558D"/>
    <w:rsid w:val="009A5802"/>
    <w:rsid w:val="009A5E14"/>
    <w:rsid w:val="009A6014"/>
    <w:rsid w:val="009A6162"/>
    <w:rsid w:val="009A6A37"/>
    <w:rsid w:val="009A7032"/>
    <w:rsid w:val="009A704E"/>
    <w:rsid w:val="009B0269"/>
    <w:rsid w:val="009B085D"/>
    <w:rsid w:val="009B16C8"/>
    <w:rsid w:val="009B18C9"/>
    <w:rsid w:val="009B1DFF"/>
    <w:rsid w:val="009B2703"/>
    <w:rsid w:val="009B2AF6"/>
    <w:rsid w:val="009B2CFD"/>
    <w:rsid w:val="009B2D06"/>
    <w:rsid w:val="009B3587"/>
    <w:rsid w:val="009B36FF"/>
    <w:rsid w:val="009B396A"/>
    <w:rsid w:val="009B408C"/>
    <w:rsid w:val="009B4542"/>
    <w:rsid w:val="009B4578"/>
    <w:rsid w:val="009B491F"/>
    <w:rsid w:val="009B4C30"/>
    <w:rsid w:val="009B4CCA"/>
    <w:rsid w:val="009B54AB"/>
    <w:rsid w:val="009B59E0"/>
    <w:rsid w:val="009B674B"/>
    <w:rsid w:val="009B6801"/>
    <w:rsid w:val="009B6882"/>
    <w:rsid w:val="009B7AAD"/>
    <w:rsid w:val="009B7F37"/>
    <w:rsid w:val="009B7FE5"/>
    <w:rsid w:val="009C0924"/>
    <w:rsid w:val="009C0C74"/>
    <w:rsid w:val="009C1599"/>
    <w:rsid w:val="009C17F2"/>
    <w:rsid w:val="009C2060"/>
    <w:rsid w:val="009C29D1"/>
    <w:rsid w:val="009C2C03"/>
    <w:rsid w:val="009C2C9C"/>
    <w:rsid w:val="009C523E"/>
    <w:rsid w:val="009C64A0"/>
    <w:rsid w:val="009C668A"/>
    <w:rsid w:val="009C684A"/>
    <w:rsid w:val="009C6FDA"/>
    <w:rsid w:val="009C7140"/>
    <w:rsid w:val="009D050A"/>
    <w:rsid w:val="009D1B65"/>
    <w:rsid w:val="009D1BC3"/>
    <w:rsid w:val="009D208E"/>
    <w:rsid w:val="009D226F"/>
    <w:rsid w:val="009D2276"/>
    <w:rsid w:val="009D2A5A"/>
    <w:rsid w:val="009D2DD3"/>
    <w:rsid w:val="009D2E58"/>
    <w:rsid w:val="009D2E92"/>
    <w:rsid w:val="009D2FE5"/>
    <w:rsid w:val="009D3448"/>
    <w:rsid w:val="009D3C4D"/>
    <w:rsid w:val="009D4E7D"/>
    <w:rsid w:val="009D5952"/>
    <w:rsid w:val="009D5B79"/>
    <w:rsid w:val="009D65C6"/>
    <w:rsid w:val="009D67D3"/>
    <w:rsid w:val="009D69C2"/>
    <w:rsid w:val="009D7DEA"/>
    <w:rsid w:val="009D7E31"/>
    <w:rsid w:val="009E0193"/>
    <w:rsid w:val="009E0A6F"/>
    <w:rsid w:val="009E0B90"/>
    <w:rsid w:val="009E1194"/>
    <w:rsid w:val="009E1DEC"/>
    <w:rsid w:val="009E1EF3"/>
    <w:rsid w:val="009E321C"/>
    <w:rsid w:val="009E4577"/>
    <w:rsid w:val="009E4ACF"/>
    <w:rsid w:val="009E4F40"/>
    <w:rsid w:val="009E505D"/>
    <w:rsid w:val="009E5378"/>
    <w:rsid w:val="009E53A2"/>
    <w:rsid w:val="009E6053"/>
    <w:rsid w:val="009E61C8"/>
    <w:rsid w:val="009E64AB"/>
    <w:rsid w:val="009E6801"/>
    <w:rsid w:val="009E6856"/>
    <w:rsid w:val="009E6DD7"/>
    <w:rsid w:val="009E7294"/>
    <w:rsid w:val="009E739A"/>
    <w:rsid w:val="009E7532"/>
    <w:rsid w:val="009E7542"/>
    <w:rsid w:val="009E792E"/>
    <w:rsid w:val="009E79D4"/>
    <w:rsid w:val="009F0018"/>
    <w:rsid w:val="009F02AC"/>
    <w:rsid w:val="009F053C"/>
    <w:rsid w:val="009F076C"/>
    <w:rsid w:val="009F0A61"/>
    <w:rsid w:val="009F26F6"/>
    <w:rsid w:val="009F2FC3"/>
    <w:rsid w:val="009F3821"/>
    <w:rsid w:val="009F3E57"/>
    <w:rsid w:val="009F417F"/>
    <w:rsid w:val="009F4BCF"/>
    <w:rsid w:val="009F5088"/>
    <w:rsid w:val="009F5369"/>
    <w:rsid w:val="009F5836"/>
    <w:rsid w:val="009F5937"/>
    <w:rsid w:val="009F59F1"/>
    <w:rsid w:val="009F5DE7"/>
    <w:rsid w:val="009F6D98"/>
    <w:rsid w:val="009F6DC2"/>
    <w:rsid w:val="009F6F5D"/>
    <w:rsid w:val="009F78CA"/>
    <w:rsid w:val="009F7B75"/>
    <w:rsid w:val="00A0014F"/>
    <w:rsid w:val="00A0174E"/>
    <w:rsid w:val="00A01B54"/>
    <w:rsid w:val="00A022FB"/>
    <w:rsid w:val="00A02687"/>
    <w:rsid w:val="00A02987"/>
    <w:rsid w:val="00A02B71"/>
    <w:rsid w:val="00A02D66"/>
    <w:rsid w:val="00A0341B"/>
    <w:rsid w:val="00A0355A"/>
    <w:rsid w:val="00A03743"/>
    <w:rsid w:val="00A04145"/>
    <w:rsid w:val="00A0422F"/>
    <w:rsid w:val="00A04ABC"/>
    <w:rsid w:val="00A04BBC"/>
    <w:rsid w:val="00A0530D"/>
    <w:rsid w:val="00A0544C"/>
    <w:rsid w:val="00A05E7A"/>
    <w:rsid w:val="00A05E87"/>
    <w:rsid w:val="00A064DB"/>
    <w:rsid w:val="00A071CF"/>
    <w:rsid w:val="00A07ACB"/>
    <w:rsid w:val="00A07D52"/>
    <w:rsid w:val="00A104E5"/>
    <w:rsid w:val="00A1051E"/>
    <w:rsid w:val="00A1080B"/>
    <w:rsid w:val="00A10E14"/>
    <w:rsid w:val="00A111A8"/>
    <w:rsid w:val="00A1184B"/>
    <w:rsid w:val="00A11AF0"/>
    <w:rsid w:val="00A12643"/>
    <w:rsid w:val="00A1267E"/>
    <w:rsid w:val="00A127DD"/>
    <w:rsid w:val="00A12DFC"/>
    <w:rsid w:val="00A130A4"/>
    <w:rsid w:val="00A13354"/>
    <w:rsid w:val="00A13E5C"/>
    <w:rsid w:val="00A144A9"/>
    <w:rsid w:val="00A1452E"/>
    <w:rsid w:val="00A14564"/>
    <w:rsid w:val="00A14682"/>
    <w:rsid w:val="00A1488F"/>
    <w:rsid w:val="00A14BE9"/>
    <w:rsid w:val="00A14CC5"/>
    <w:rsid w:val="00A1506E"/>
    <w:rsid w:val="00A15248"/>
    <w:rsid w:val="00A1626B"/>
    <w:rsid w:val="00A16545"/>
    <w:rsid w:val="00A16895"/>
    <w:rsid w:val="00A16F40"/>
    <w:rsid w:val="00A1723A"/>
    <w:rsid w:val="00A17275"/>
    <w:rsid w:val="00A17770"/>
    <w:rsid w:val="00A20B58"/>
    <w:rsid w:val="00A212B6"/>
    <w:rsid w:val="00A2199B"/>
    <w:rsid w:val="00A21FC5"/>
    <w:rsid w:val="00A22107"/>
    <w:rsid w:val="00A22433"/>
    <w:rsid w:val="00A22CC8"/>
    <w:rsid w:val="00A22E92"/>
    <w:rsid w:val="00A22ED7"/>
    <w:rsid w:val="00A232F5"/>
    <w:rsid w:val="00A235E0"/>
    <w:rsid w:val="00A241C9"/>
    <w:rsid w:val="00A245C6"/>
    <w:rsid w:val="00A24EFE"/>
    <w:rsid w:val="00A24FDF"/>
    <w:rsid w:val="00A25403"/>
    <w:rsid w:val="00A255AD"/>
    <w:rsid w:val="00A25644"/>
    <w:rsid w:val="00A25733"/>
    <w:rsid w:val="00A2576C"/>
    <w:rsid w:val="00A25CE7"/>
    <w:rsid w:val="00A25FC5"/>
    <w:rsid w:val="00A26839"/>
    <w:rsid w:val="00A26A09"/>
    <w:rsid w:val="00A26CFC"/>
    <w:rsid w:val="00A26D8A"/>
    <w:rsid w:val="00A27481"/>
    <w:rsid w:val="00A278F9"/>
    <w:rsid w:val="00A279B5"/>
    <w:rsid w:val="00A27B41"/>
    <w:rsid w:val="00A27BD0"/>
    <w:rsid w:val="00A305B3"/>
    <w:rsid w:val="00A30EF9"/>
    <w:rsid w:val="00A310CA"/>
    <w:rsid w:val="00A3114E"/>
    <w:rsid w:val="00A31281"/>
    <w:rsid w:val="00A3159D"/>
    <w:rsid w:val="00A31CAC"/>
    <w:rsid w:val="00A320AF"/>
    <w:rsid w:val="00A32227"/>
    <w:rsid w:val="00A32918"/>
    <w:rsid w:val="00A329F1"/>
    <w:rsid w:val="00A32DB8"/>
    <w:rsid w:val="00A32EE0"/>
    <w:rsid w:val="00A333D5"/>
    <w:rsid w:val="00A33443"/>
    <w:rsid w:val="00A33551"/>
    <w:rsid w:val="00A33BC5"/>
    <w:rsid w:val="00A33D75"/>
    <w:rsid w:val="00A3567D"/>
    <w:rsid w:val="00A36581"/>
    <w:rsid w:val="00A36A0D"/>
    <w:rsid w:val="00A36B3E"/>
    <w:rsid w:val="00A36D2B"/>
    <w:rsid w:val="00A36D9B"/>
    <w:rsid w:val="00A37880"/>
    <w:rsid w:val="00A37C31"/>
    <w:rsid w:val="00A4096C"/>
    <w:rsid w:val="00A40D99"/>
    <w:rsid w:val="00A41A8C"/>
    <w:rsid w:val="00A424AB"/>
    <w:rsid w:val="00A425EC"/>
    <w:rsid w:val="00A4264F"/>
    <w:rsid w:val="00A427BD"/>
    <w:rsid w:val="00A42AA7"/>
    <w:rsid w:val="00A42FBF"/>
    <w:rsid w:val="00A4316C"/>
    <w:rsid w:val="00A4370D"/>
    <w:rsid w:val="00A43C42"/>
    <w:rsid w:val="00A43C78"/>
    <w:rsid w:val="00A44F26"/>
    <w:rsid w:val="00A455EF"/>
    <w:rsid w:val="00A4586D"/>
    <w:rsid w:val="00A45BB2"/>
    <w:rsid w:val="00A469FE"/>
    <w:rsid w:val="00A46A0C"/>
    <w:rsid w:val="00A47190"/>
    <w:rsid w:val="00A476DE"/>
    <w:rsid w:val="00A47FBC"/>
    <w:rsid w:val="00A5052B"/>
    <w:rsid w:val="00A5078D"/>
    <w:rsid w:val="00A511CC"/>
    <w:rsid w:val="00A513A9"/>
    <w:rsid w:val="00A51692"/>
    <w:rsid w:val="00A51D52"/>
    <w:rsid w:val="00A52351"/>
    <w:rsid w:val="00A5242D"/>
    <w:rsid w:val="00A526F3"/>
    <w:rsid w:val="00A52C27"/>
    <w:rsid w:val="00A52D89"/>
    <w:rsid w:val="00A52E1A"/>
    <w:rsid w:val="00A538F2"/>
    <w:rsid w:val="00A53B90"/>
    <w:rsid w:val="00A53D2C"/>
    <w:rsid w:val="00A5453A"/>
    <w:rsid w:val="00A54568"/>
    <w:rsid w:val="00A55152"/>
    <w:rsid w:val="00A555D9"/>
    <w:rsid w:val="00A56067"/>
    <w:rsid w:val="00A5696C"/>
    <w:rsid w:val="00A56C5F"/>
    <w:rsid w:val="00A56ECA"/>
    <w:rsid w:val="00A56EFA"/>
    <w:rsid w:val="00A56F64"/>
    <w:rsid w:val="00A60660"/>
    <w:rsid w:val="00A609D2"/>
    <w:rsid w:val="00A60C04"/>
    <w:rsid w:val="00A60C37"/>
    <w:rsid w:val="00A60FAC"/>
    <w:rsid w:val="00A61206"/>
    <w:rsid w:val="00A618BE"/>
    <w:rsid w:val="00A61989"/>
    <w:rsid w:val="00A62777"/>
    <w:rsid w:val="00A6282B"/>
    <w:rsid w:val="00A62891"/>
    <w:rsid w:val="00A636AD"/>
    <w:rsid w:val="00A6397B"/>
    <w:rsid w:val="00A63FED"/>
    <w:rsid w:val="00A642E3"/>
    <w:rsid w:val="00A64C67"/>
    <w:rsid w:val="00A65139"/>
    <w:rsid w:val="00A65181"/>
    <w:rsid w:val="00A654A7"/>
    <w:rsid w:val="00A65501"/>
    <w:rsid w:val="00A65614"/>
    <w:rsid w:val="00A65AD2"/>
    <w:rsid w:val="00A669C2"/>
    <w:rsid w:val="00A66C69"/>
    <w:rsid w:val="00A67099"/>
    <w:rsid w:val="00A67614"/>
    <w:rsid w:val="00A70616"/>
    <w:rsid w:val="00A707BC"/>
    <w:rsid w:val="00A70B62"/>
    <w:rsid w:val="00A70D65"/>
    <w:rsid w:val="00A71B73"/>
    <w:rsid w:val="00A71BE1"/>
    <w:rsid w:val="00A71CE3"/>
    <w:rsid w:val="00A727AE"/>
    <w:rsid w:val="00A72991"/>
    <w:rsid w:val="00A73030"/>
    <w:rsid w:val="00A730EE"/>
    <w:rsid w:val="00A73BA2"/>
    <w:rsid w:val="00A73E55"/>
    <w:rsid w:val="00A73FDE"/>
    <w:rsid w:val="00A74576"/>
    <w:rsid w:val="00A74F63"/>
    <w:rsid w:val="00A75F3A"/>
    <w:rsid w:val="00A7626F"/>
    <w:rsid w:val="00A76860"/>
    <w:rsid w:val="00A76D88"/>
    <w:rsid w:val="00A77027"/>
    <w:rsid w:val="00A770D9"/>
    <w:rsid w:val="00A7723B"/>
    <w:rsid w:val="00A776DE"/>
    <w:rsid w:val="00A777E1"/>
    <w:rsid w:val="00A77809"/>
    <w:rsid w:val="00A77BA0"/>
    <w:rsid w:val="00A77D25"/>
    <w:rsid w:val="00A80146"/>
    <w:rsid w:val="00A80CDD"/>
    <w:rsid w:val="00A810DD"/>
    <w:rsid w:val="00A82A87"/>
    <w:rsid w:val="00A82FBA"/>
    <w:rsid w:val="00A831C7"/>
    <w:rsid w:val="00A833C8"/>
    <w:rsid w:val="00A83EB5"/>
    <w:rsid w:val="00A846EF"/>
    <w:rsid w:val="00A8509B"/>
    <w:rsid w:val="00A85461"/>
    <w:rsid w:val="00A85879"/>
    <w:rsid w:val="00A85957"/>
    <w:rsid w:val="00A85BBC"/>
    <w:rsid w:val="00A85C13"/>
    <w:rsid w:val="00A85F8F"/>
    <w:rsid w:val="00A8670F"/>
    <w:rsid w:val="00A86922"/>
    <w:rsid w:val="00A87301"/>
    <w:rsid w:val="00A8740A"/>
    <w:rsid w:val="00A876E7"/>
    <w:rsid w:val="00A87CA4"/>
    <w:rsid w:val="00A9000B"/>
    <w:rsid w:val="00A9033B"/>
    <w:rsid w:val="00A90969"/>
    <w:rsid w:val="00A913E1"/>
    <w:rsid w:val="00A91A39"/>
    <w:rsid w:val="00A91CE4"/>
    <w:rsid w:val="00A91FCA"/>
    <w:rsid w:val="00A92A21"/>
    <w:rsid w:val="00A92C55"/>
    <w:rsid w:val="00A92DA0"/>
    <w:rsid w:val="00A92E6E"/>
    <w:rsid w:val="00A92E8D"/>
    <w:rsid w:val="00A933C2"/>
    <w:rsid w:val="00A935F2"/>
    <w:rsid w:val="00A936EA"/>
    <w:rsid w:val="00A94284"/>
    <w:rsid w:val="00A943E5"/>
    <w:rsid w:val="00A94A67"/>
    <w:rsid w:val="00A94B65"/>
    <w:rsid w:val="00A94EDD"/>
    <w:rsid w:val="00A95824"/>
    <w:rsid w:val="00A9600F"/>
    <w:rsid w:val="00A967AF"/>
    <w:rsid w:val="00A972D3"/>
    <w:rsid w:val="00A97302"/>
    <w:rsid w:val="00A9757B"/>
    <w:rsid w:val="00AA00ED"/>
    <w:rsid w:val="00AA0232"/>
    <w:rsid w:val="00AA0565"/>
    <w:rsid w:val="00AA16F7"/>
    <w:rsid w:val="00AA1FAA"/>
    <w:rsid w:val="00AA21E9"/>
    <w:rsid w:val="00AA25B6"/>
    <w:rsid w:val="00AA28D2"/>
    <w:rsid w:val="00AA30A8"/>
    <w:rsid w:val="00AA3337"/>
    <w:rsid w:val="00AA3351"/>
    <w:rsid w:val="00AA40D4"/>
    <w:rsid w:val="00AA41AE"/>
    <w:rsid w:val="00AA493C"/>
    <w:rsid w:val="00AA4C01"/>
    <w:rsid w:val="00AA4F3E"/>
    <w:rsid w:val="00AA5758"/>
    <w:rsid w:val="00AA611F"/>
    <w:rsid w:val="00AA69F5"/>
    <w:rsid w:val="00AA6DB8"/>
    <w:rsid w:val="00AA75C4"/>
    <w:rsid w:val="00AA7DAB"/>
    <w:rsid w:val="00AA7E05"/>
    <w:rsid w:val="00AB07DF"/>
    <w:rsid w:val="00AB0840"/>
    <w:rsid w:val="00AB172F"/>
    <w:rsid w:val="00AB1769"/>
    <w:rsid w:val="00AB248A"/>
    <w:rsid w:val="00AB2657"/>
    <w:rsid w:val="00AB2B1F"/>
    <w:rsid w:val="00AB2E8D"/>
    <w:rsid w:val="00AB3243"/>
    <w:rsid w:val="00AB343C"/>
    <w:rsid w:val="00AB3843"/>
    <w:rsid w:val="00AB3888"/>
    <w:rsid w:val="00AB3F39"/>
    <w:rsid w:val="00AB4A37"/>
    <w:rsid w:val="00AB52CC"/>
    <w:rsid w:val="00AB549C"/>
    <w:rsid w:val="00AB59EF"/>
    <w:rsid w:val="00AB612F"/>
    <w:rsid w:val="00AB61C3"/>
    <w:rsid w:val="00AB6311"/>
    <w:rsid w:val="00AB6C46"/>
    <w:rsid w:val="00AC059D"/>
    <w:rsid w:val="00AC1170"/>
    <w:rsid w:val="00AC1508"/>
    <w:rsid w:val="00AC16E7"/>
    <w:rsid w:val="00AC244D"/>
    <w:rsid w:val="00AC2A58"/>
    <w:rsid w:val="00AC3149"/>
    <w:rsid w:val="00AC36F2"/>
    <w:rsid w:val="00AC3741"/>
    <w:rsid w:val="00AC3D3A"/>
    <w:rsid w:val="00AC3DB0"/>
    <w:rsid w:val="00AC3EEB"/>
    <w:rsid w:val="00AC4414"/>
    <w:rsid w:val="00AC44B2"/>
    <w:rsid w:val="00AC4853"/>
    <w:rsid w:val="00AC490F"/>
    <w:rsid w:val="00AC4A1E"/>
    <w:rsid w:val="00AC4D50"/>
    <w:rsid w:val="00AC4E87"/>
    <w:rsid w:val="00AC4FA3"/>
    <w:rsid w:val="00AC54CB"/>
    <w:rsid w:val="00AC5822"/>
    <w:rsid w:val="00AC5D11"/>
    <w:rsid w:val="00AC6654"/>
    <w:rsid w:val="00AC6D4E"/>
    <w:rsid w:val="00AC6FE9"/>
    <w:rsid w:val="00AC731B"/>
    <w:rsid w:val="00AC73A4"/>
    <w:rsid w:val="00AC743F"/>
    <w:rsid w:val="00AC7447"/>
    <w:rsid w:val="00AC7486"/>
    <w:rsid w:val="00AC77D6"/>
    <w:rsid w:val="00AC79BF"/>
    <w:rsid w:val="00AC7C8C"/>
    <w:rsid w:val="00AD005F"/>
    <w:rsid w:val="00AD0B0F"/>
    <w:rsid w:val="00AD0F46"/>
    <w:rsid w:val="00AD17F9"/>
    <w:rsid w:val="00AD1C5E"/>
    <w:rsid w:val="00AD2184"/>
    <w:rsid w:val="00AD2332"/>
    <w:rsid w:val="00AD2800"/>
    <w:rsid w:val="00AD2F97"/>
    <w:rsid w:val="00AD3E9D"/>
    <w:rsid w:val="00AD41D8"/>
    <w:rsid w:val="00AD41E9"/>
    <w:rsid w:val="00AD53F7"/>
    <w:rsid w:val="00AD5C66"/>
    <w:rsid w:val="00AD5E65"/>
    <w:rsid w:val="00AD602F"/>
    <w:rsid w:val="00AD65DC"/>
    <w:rsid w:val="00AD6720"/>
    <w:rsid w:val="00AD6AFD"/>
    <w:rsid w:val="00AD6C0C"/>
    <w:rsid w:val="00AD73D1"/>
    <w:rsid w:val="00AD75FB"/>
    <w:rsid w:val="00AD768E"/>
    <w:rsid w:val="00AD7962"/>
    <w:rsid w:val="00AD7E45"/>
    <w:rsid w:val="00AE01CC"/>
    <w:rsid w:val="00AE0432"/>
    <w:rsid w:val="00AE0BD2"/>
    <w:rsid w:val="00AE0C5A"/>
    <w:rsid w:val="00AE1360"/>
    <w:rsid w:val="00AE14B1"/>
    <w:rsid w:val="00AE1D6B"/>
    <w:rsid w:val="00AE1F16"/>
    <w:rsid w:val="00AE2DD5"/>
    <w:rsid w:val="00AE3235"/>
    <w:rsid w:val="00AE3475"/>
    <w:rsid w:val="00AE3F7B"/>
    <w:rsid w:val="00AE4063"/>
    <w:rsid w:val="00AE4E2B"/>
    <w:rsid w:val="00AE50CC"/>
    <w:rsid w:val="00AE5568"/>
    <w:rsid w:val="00AE5FD0"/>
    <w:rsid w:val="00AE61D4"/>
    <w:rsid w:val="00AE6518"/>
    <w:rsid w:val="00AE73DD"/>
    <w:rsid w:val="00AE7400"/>
    <w:rsid w:val="00AE753F"/>
    <w:rsid w:val="00AE773C"/>
    <w:rsid w:val="00AE7D45"/>
    <w:rsid w:val="00AF0441"/>
    <w:rsid w:val="00AF0493"/>
    <w:rsid w:val="00AF1367"/>
    <w:rsid w:val="00AF1B8B"/>
    <w:rsid w:val="00AF230E"/>
    <w:rsid w:val="00AF3367"/>
    <w:rsid w:val="00AF33F7"/>
    <w:rsid w:val="00AF455D"/>
    <w:rsid w:val="00AF4E53"/>
    <w:rsid w:val="00AF538E"/>
    <w:rsid w:val="00AF5782"/>
    <w:rsid w:val="00AF5840"/>
    <w:rsid w:val="00AF61C4"/>
    <w:rsid w:val="00AF64F1"/>
    <w:rsid w:val="00AF6636"/>
    <w:rsid w:val="00AF6A7B"/>
    <w:rsid w:val="00AF6D1E"/>
    <w:rsid w:val="00AF7433"/>
    <w:rsid w:val="00AF7B05"/>
    <w:rsid w:val="00AF7B8F"/>
    <w:rsid w:val="00B0002C"/>
    <w:rsid w:val="00B00805"/>
    <w:rsid w:val="00B0090B"/>
    <w:rsid w:val="00B00CF3"/>
    <w:rsid w:val="00B00EBB"/>
    <w:rsid w:val="00B01662"/>
    <w:rsid w:val="00B01A8B"/>
    <w:rsid w:val="00B01A9A"/>
    <w:rsid w:val="00B01B2F"/>
    <w:rsid w:val="00B01D6A"/>
    <w:rsid w:val="00B02C3F"/>
    <w:rsid w:val="00B02C97"/>
    <w:rsid w:val="00B02E70"/>
    <w:rsid w:val="00B03064"/>
    <w:rsid w:val="00B03215"/>
    <w:rsid w:val="00B035AB"/>
    <w:rsid w:val="00B040CE"/>
    <w:rsid w:val="00B0448B"/>
    <w:rsid w:val="00B0450F"/>
    <w:rsid w:val="00B045A1"/>
    <w:rsid w:val="00B047F6"/>
    <w:rsid w:val="00B05383"/>
    <w:rsid w:val="00B05455"/>
    <w:rsid w:val="00B05B3D"/>
    <w:rsid w:val="00B05F83"/>
    <w:rsid w:val="00B0635B"/>
    <w:rsid w:val="00B06549"/>
    <w:rsid w:val="00B067BF"/>
    <w:rsid w:val="00B06E26"/>
    <w:rsid w:val="00B07676"/>
    <w:rsid w:val="00B07725"/>
    <w:rsid w:val="00B079F9"/>
    <w:rsid w:val="00B07FB1"/>
    <w:rsid w:val="00B100B1"/>
    <w:rsid w:val="00B1031B"/>
    <w:rsid w:val="00B1080D"/>
    <w:rsid w:val="00B1093B"/>
    <w:rsid w:val="00B109E4"/>
    <w:rsid w:val="00B10DEF"/>
    <w:rsid w:val="00B11587"/>
    <w:rsid w:val="00B12BFF"/>
    <w:rsid w:val="00B13875"/>
    <w:rsid w:val="00B139EF"/>
    <w:rsid w:val="00B14330"/>
    <w:rsid w:val="00B15540"/>
    <w:rsid w:val="00B155FD"/>
    <w:rsid w:val="00B15B28"/>
    <w:rsid w:val="00B15DFC"/>
    <w:rsid w:val="00B15F48"/>
    <w:rsid w:val="00B161B1"/>
    <w:rsid w:val="00B17109"/>
    <w:rsid w:val="00B178D0"/>
    <w:rsid w:val="00B2157B"/>
    <w:rsid w:val="00B222C6"/>
    <w:rsid w:val="00B227A7"/>
    <w:rsid w:val="00B22E57"/>
    <w:rsid w:val="00B23140"/>
    <w:rsid w:val="00B23259"/>
    <w:rsid w:val="00B2331D"/>
    <w:rsid w:val="00B23670"/>
    <w:rsid w:val="00B239FD"/>
    <w:rsid w:val="00B23E86"/>
    <w:rsid w:val="00B243CC"/>
    <w:rsid w:val="00B24530"/>
    <w:rsid w:val="00B24815"/>
    <w:rsid w:val="00B24A0A"/>
    <w:rsid w:val="00B2547B"/>
    <w:rsid w:val="00B25A08"/>
    <w:rsid w:val="00B26023"/>
    <w:rsid w:val="00B26100"/>
    <w:rsid w:val="00B26393"/>
    <w:rsid w:val="00B2665D"/>
    <w:rsid w:val="00B26B38"/>
    <w:rsid w:val="00B2701A"/>
    <w:rsid w:val="00B27943"/>
    <w:rsid w:val="00B27ED8"/>
    <w:rsid w:val="00B3037E"/>
    <w:rsid w:val="00B303FA"/>
    <w:rsid w:val="00B30A4F"/>
    <w:rsid w:val="00B30D7E"/>
    <w:rsid w:val="00B3196A"/>
    <w:rsid w:val="00B31D6C"/>
    <w:rsid w:val="00B326E3"/>
    <w:rsid w:val="00B32D67"/>
    <w:rsid w:val="00B32DC5"/>
    <w:rsid w:val="00B32FD5"/>
    <w:rsid w:val="00B332B9"/>
    <w:rsid w:val="00B3363C"/>
    <w:rsid w:val="00B3386A"/>
    <w:rsid w:val="00B34281"/>
    <w:rsid w:val="00B34668"/>
    <w:rsid w:val="00B34ACD"/>
    <w:rsid w:val="00B3584D"/>
    <w:rsid w:val="00B35C10"/>
    <w:rsid w:val="00B35C38"/>
    <w:rsid w:val="00B35E97"/>
    <w:rsid w:val="00B365D6"/>
    <w:rsid w:val="00B36A1C"/>
    <w:rsid w:val="00B36BEB"/>
    <w:rsid w:val="00B37160"/>
    <w:rsid w:val="00B37AA7"/>
    <w:rsid w:val="00B37B62"/>
    <w:rsid w:val="00B37E46"/>
    <w:rsid w:val="00B37F94"/>
    <w:rsid w:val="00B407EC"/>
    <w:rsid w:val="00B408A2"/>
    <w:rsid w:val="00B413A5"/>
    <w:rsid w:val="00B41430"/>
    <w:rsid w:val="00B41ACC"/>
    <w:rsid w:val="00B4239B"/>
    <w:rsid w:val="00B4344E"/>
    <w:rsid w:val="00B43626"/>
    <w:rsid w:val="00B43B23"/>
    <w:rsid w:val="00B43D05"/>
    <w:rsid w:val="00B43D3B"/>
    <w:rsid w:val="00B45963"/>
    <w:rsid w:val="00B4611B"/>
    <w:rsid w:val="00B463B5"/>
    <w:rsid w:val="00B4647B"/>
    <w:rsid w:val="00B46823"/>
    <w:rsid w:val="00B46C87"/>
    <w:rsid w:val="00B46E85"/>
    <w:rsid w:val="00B47584"/>
    <w:rsid w:val="00B475D5"/>
    <w:rsid w:val="00B4783B"/>
    <w:rsid w:val="00B50605"/>
    <w:rsid w:val="00B508A3"/>
    <w:rsid w:val="00B50EB1"/>
    <w:rsid w:val="00B51114"/>
    <w:rsid w:val="00B51E87"/>
    <w:rsid w:val="00B5266B"/>
    <w:rsid w:val="00B527D5"/>
    <w:rsid w:val="00B537B8"/>
    <w:rsid w:val="00B53847"/>
    <w:rsid w:val="00B53C86"/>
    <w:rsid w:val="00B5472B"/>
    <w:rsid w:val="00B5489B"/>
    <w:rsid w:val="00B5494F"/>
    <w:rsid w:val="00B54A52"/>
    <w:rsid w:val="00B54C1B"/>
    <w:rsid w:val="00B55311"/>
    <w:rsid w:val="00B5575B"/>
    <w:rsid w:val="00B55F87"/>
    <w:rsid w:val="00B5617D"/>
    <w:rsid w:val="00B5637C"/>
    <w:rsid w:val="00B5656D"/>
    <w:rsid w:val="00B5687E"/>
    <w:rsid w:val="00B56E13"/>
    <w:rsid w:val="00B57923"/>
    <w:rsid w:val="00B57FA4"/>
    <w:rsid w:val="00B602FD"/>
    <w:rsid w:val="00B60350"/>
    <w:rsid w:val="00B6052E"/>
    <w:rsid w:val="00B60745"/>
    <w:rsid w:val="00B60BA2"/>
    <w:rsid w:val="00B60FE8"/>
    <w:rsid w:val="00B61A71"/>
    <w:rsid w:val="00B61FD9"/>
    <w:rsid w:val="00B62427"/>
    <w:rsid w:val="00B6245A"/>
    <w:rsid w:val="00B62892"/>
    <w:rsid w:val="00B62C8A"/>
    <w:rsid w:val="00B635FC"/>
    <w:rsid w:val="00B63F6E"/>
    <w:rsid w:val="00B63FEE"/>
    <w:rsid w:val="00B650BC"/>
    <w:rsid w:val="00B65303"/>
    <w:rsid w:val="00B65980"/>
    <w:rsid w:val="00B65BF5"/>
    <w:rsid w:val="00B65C05"/>
    <w:rsid w:val="00B6637F"/>
    <w:rsid w:val="00B66C46"/>
    <w:rsid w:val="00B66E6E"/>
    <w:rsid w:val="00B66FE2"/>
    <w:rsid w:val="00B6709C"/>
    <w:rsid w:val="00B6715F"/>
    <w:rsid w:val="00B67342"/>
    <w:rsid w:val="00B674D6"/>
    <w:rsid w:val="00B6750C"/>
    <w:rsid w:val="00B67842"/>
    <w:rsid w:val="00B701D1"/>
    <w:rsid w:val="00B7029B"/>
    <w:rsid w:val="00B705DE"/>
    <w:rsid w:val="00B70763"/>
    <w:rsid w:val="00B7095B"/>
    <w:rsid w:val="00B709DF"/>
    <w:rsid w:val="00B70DB0"/>
    <w:rsid w:val="00B70FDE"/>
    <w:rsid w:val="00B71417"/>
    <w:rsid w:val="00B71669"/>
    <w:rsid w:val="00B7168E"/>
    <w:rsid w:val="00B717F2"/>
    <w:rsid w:val="00B719E8"/>
    <w:rsid w:val="00B71BB5"/>
    <w:rsid w:val="00B71C3C"/>
    <w:rsid w:val="00B727F6"/>
    <w:rsid w:val="00B72B84"/>
    <w:rsid w:val="00B72D4D"/>
    <w:rsid w:val="00B73330"/>
    <w:rsid w:val="00B7399B"/>
    <w:rsid w:val="00B742EF"/>
    <w:rsid w:val="00B746EA"/>
    <w:rsid w:val="00B74784"/>
    <w:rsid w:val="00B749BC"/>
    <w:rsid w:val="00B74B2E"/>
    <w:rsid w:val="00B750CE"/>
    <w:rsid w:val="00B75BB2"/>
    <w:rsid w:val="00B75C85"/>
    <w:rsid w:val="00B76A56"/>
    <w:rsid w:val="00B76D36"/>
    <w:rsid w:val="00B80066"/>
    <w:rsid w:val="00B8013E"/>
    <w:rsid w:val="00B804BE"/>
    <w:rsid w:val="00B82090"/>
    <w:rsid w:val="00B82347"/>
    <w:rsid w:val="00B82F04"/>
    <w:rsid w:val="00B837D7"/>
    <w:rsid w:val="00B83A66"/>
    <w:rsid w:val="00B849D2"/>
    <w:rsid w:val="00B84FBB"/>
    <w:rsid w:val="00B85333"/>
    <w:rsid w:val="00B8570D"/>
    <w:rsid w:val="00B8598F"/>
    <w:rsid w:val="00B85F4A"/>
    <w:rsid w:val="00B8629A"/>
    <w:rsid w:val="00B862FE"/>
    <w:rsid w:val="00B86389"/>
    <w:rsid w:val="00B863E4"/>
    <w:rsid w:val="00B8662A"/>
    <w:rsid w:val="00B86867"/>
    <w:rsid w:val="00B86B2D"/>
    <w:rsid w:val="00B870F4"/>
    <w:rsid w:val="00B87C47"/>
    <w:rsid w:val="00B87FC5"/>
    <w:rsid w:val="00B901E4"/>
    <w:rsid w:val="00B90296"/>
    <w:rsid w:val="00B906AE"/>
    <w:rsid w:val="00B9093C"/>
    <w:rsid w:val="00B9109B"/>
    <w:rsid w:val="00B91114"/>
    <w:rsid w:val="00B914D9"/>
    <w:rsid w:val="00B928F3"/>
    <w:rsid w:val="00B92FDE"/>
    <w:rsid w:val="00B936B8"/>
    <w:rsid w:val="00B9469F"/>
    <w:rsid w:val="00B948A5"/>
    <w:rsid w:val="00B948FD"/>
    <w:rsid w:val="00B950F7"/>
    <w:rsid w:val="00B954D8"/>
    <w:rsid w:val="00B95B6F"/>
    <w:rsid w:val="00B96068"/>
    <w:rsid w:val="00B96716"/>
    <w:rsid w:val="00B97414"/>
    <w:rsid w:val="00B97DCC"/>
    <w:rsid w:val="00B97E35"/>
    <w:rsid w:val="00B97E45"/>
    <w:rsid w:val="00BA06A0"/>
    <w:rsid w:val="00BA0D36"/>
    <w:rsid w:val="00BA0EF9"/>
    <w:rsid w:val="00BA10F0"/>
    <w:rsid w:val="00BA126F"/>
    <w:rsid w:val="00BA1863"/>
    <w:rsid w:val="00BA1BCD"/>
    <w:rsid w:val="00BA2392"/>
    <w:rsid w:val="00BA2964"/>
    <w:rsid w:val="00BA2E84"/>
    <w:rsid w:val="00BA2F48"/>
    <w:rsid w:val="00BA3308"/>
    <w:rsid w:val="00BA3512"/>
    <w:rsid w:val="00BA3516"/>
    <w:rsid w:val="00BA37C1"/>
    <w:rsid w:val="00BA3D6D"/>
    <w:rsid w:val="00BA3E0D"/>
    <w:rsid w:val="00BA3EE7"/>
    <w:rsid w:val="00BA47B1"/>
    <w:rsid w:val="00BA4AA2"/>
    <w:rsid w:val="00BA4CD5"/>
    <w:rsid w:val="00BA56A8"/>
    <w:rsid w:val="00BA6396"/>
    <w:rsid w:val="00BA6903"/>
    <w:rsid w:val="00BA712F"/>
    <w:rsid w:val="00BA764A"/>
    <w:rsid w:val="00BB15AC"/>
    <w:rsid w:val="00BB1F97"/>
    <w:rsid w:val="00BB2033"/>
    <w:rsid w:val="00BB2076"/>
    <w:rsid w:val="00BB2827"/>
    <w:rsid w:val="00BB2F73"/>
    <w:rsid w:val="00BB350F"/>
    <w:rsid w:val="00BB3E79"/>
    <w:rsid w:val="00BB41BB"/>
    <w:rsid w:val="00BB462D"/>
    <w:rsid w:val="00BB55DA"/>
    <w:rsid w:val="00BB610C"/>
    <w:rsid w:val="00BB64E1"/>
    <w:rsid w:val="00BB6555"/>
    <w:rsid w:val="00BB6FF1"/>
    <w:rsid w:val="00BB7BA5"/>
    <w:rsid w:val="00BB7FB7"/>
    <w:rsid w:val="00BB7FF5"/>
    <w:rsid w:val="00BC02D5"/>
    <w:rsid w:val="00BC08A9"/>
    <w:rsid w:val="00BC08B7"/>
    <w:rsid w:val="00BC11E8"/>
    <w:rsid w:val="00BC138D"/>
    <w:rsid w:val="00BC1526"/>
    <w:rsid w:val="00BC17E9"/>
    <w:rsid w:val="00BC18B9"/>
    <w:rsid w:val="00BC1931"/>
    <w:rsid w:val="00BC219F"/>
    <w:rsid w:val="00BC22D2"/>
    <w:rsid w:val="00BC32A3"/>
    <w:rsid w:val="00BC3680"/>
    <w:rsid w:val="00BC3C10"/>
    <w:rsid w:val="00BC4976"/>
    <w:rsid w:val="00BC588F"/>
    <w:rsid w:val="00BC5A7D"/>
    <w:rsid w:val="00BC5CC8"/>
    <w:rsid w:val="00BC5D85"/>
    <w:rsid w:val="00BC6796"/>
    <w:rsid w:val="00BC67A4"/>
    <w:rsid w:val="00BC7418"/>
    <w:rsid w:val="00BC74CB"/>
    <w:rsid w:val="00BC77B3"/>
    <w:rsid w:val="00BC792E"/>
    <w:rsid w:val="00BC79C9"/>
    <w:rsid w:val="00BC7E7C"/>
    <w:rsid w:val="00BD0050"/>
    <w:rsid w:val="00BD0900"/>
    <w:rsid w:val="00BD0DB4"/>
    <w:rsid w:val="00BD21DB"/>
    <w:rsid w:val="00BD23F9"/>
    <w:rsid w:val="00BD28D6"/>
    <w:rsid w:val="00BD2E28"/>
    <w:rsid w:val="00BD3304"/>
    <w:rsid w:val="00BD3EE5"/>
    <w:rsid w:val="00BD54C3"/>
    <w:rsid w:val="00BD5B50"/>
    <w:rsid w:val="00BD62E9"/>
    <w:rsid w:val="00BD6A40"/>
    <w:rsid w:val="00BD708C"/>
    <w:rsid w:val="00BD7673"/>
    <w:rsid w:val="00BD7DFF"/>
    <w:rsid w:val="00BD7E44"/>
    <w:rsid w:val="00BD7EAA"/>
    <w:rsid w:val="00BE01AD"/>
    <w:rsid w:val="00BE0817"/>
    <w:rsid w:val="00BE0B41"/>
    <w:rsid w:val="00BE0C18"/>
    <w:rsid w:val="00BE1005"/>
    <w:rsid w:val="00BE125F"/>
    <w:rsid w:val="00BE1B04"/>
    <w:rsid w:val="00BE1B1A"/>
    <w:rsid w:val="00BE1FA6"/>
    <w:rsid w:val="00BE20C8"/>
    <w:rsid w:val="00BE252E"/>
    <w:rsid w:val="00BE25A8"/>
    <w:rsid w:val="00BE2601"/>
    <w:rsid w:val="00BE2B60"/>
    <w:rsid w:val="00BE31B8"/>
    <w:rsid w:val="00BE3668"/>
    <w:rsid w:val="00BE3FD5"/>
    <w:rsid w:val="00BE4381"/>
    <w:rsid w:val="00BE4610"/>
    <w:rsid w:val="00BE46B9"/>
    <w:rsid w:val="00BE4926"/>
    <w:rsid w:val="00BE4CD0"/>
    <w:rsid w:val="00BE4E81"/>
    <w:rsid w:val="00BE57BE"/>
    <w:rsid w:val="00BE5A5C"/>
    <w:rsid w:val="00BE5DBB"/>
    <w:rsid w:val="00BE6845"/>
    <w:rsid w:val="00BE6993"/>
    <w:rsid w:val="00BE7148"/>
    <w:rsid w:val="00BE7533"/>
    <w:rsid w:val="00BE79F6"/>
    <w:rsid w:val="00BE7B30"/>
    <w:rsid w:val="00BF095F"/>
    <w:rsid w:val="00BF09FD"/>
    <w:rsid w:val="00BF0B4E"/>
    <w:rsid w:val="00BF14B6"/>
    <w:rsid w:val="00BF1E08"/>
    <w:rsid w:val="00BF20D9"/>
    <w:rsid w:val="00BF2A54"/>
    <w:rsid w:val="00BF2D3B"/>
    <w:rsid w:val="00BF3013"/>
    <w:rsid w:val="00BF3197"/>
    <w:rsid w:val="00BF3AF6"/>
    <w:rsid w:val="00BF3D0A"/>
    <w:rsid w:val="00BF4696"/>
    <w:rsid w:val="00BF4DF4"/>
    <w:rsid w:val="00BF4E73"/>
    <w:rsid w:val="00BF4F69"/>
    <w:rsid w:val="00BF518C"/>
    <w:rsid w:val="00BF562A"/>
    <w:rsid w:val="00BF56C7"/>
    <w:rsid w:val="00BF573F"/>
    <w:rsid w:val="00BF5B1C"/>
    <w:rsid w:val="00BF5E4B"/>
    <w:rsid w:val="00BF5E73"/>
    <w:rsid w:val="00BF62E1"/>
    <w:rsid w:val="00BF64E3"/>
    <w:rsid w:val="00BF685A"/>
    <w:rsid w:val="00BF6AB7"/>
    <w:rsid w:val="00BF6E23"/>
    <w:rsid w:val="00BF6E4E"/>
    <w:rsid w:val="00BF72DC"/>
    <w:rsid w:val="00BF751B"/>
    <w:rsid w:val="00BF767B"/>
    <w:rsid w:val="00BF7C2A"/>
    <w:rsid w:val="00BF7C6B"/>
    <w:rsid w:val="00C00050"/>
    <w:rsid w:val="00C002FB"/>
    <w:rsid w:val="00C01043"/>
    <w:rsid w:val="00C01D78"/>
    <w:rsid w:val="00C01E15"/>
    <w:rsid w:val="00C01F7B"/>
    <w:rsid w:val="00C0256F"/>
    <w:rsid w:val="00C02FE8"/>
    <w:rsid w:val="00C03CBC"/>
    <w:rsid w:val="00C03E5A"/>
    <w:rsid w:val="00C04561"/>
    <w:rsid w:val="00C04600"/>
    <w:rsid w:val="00C0496E"/>
    <w:rsid w:val="00C04B5A"/>
    <w:rsid w:val="00C05D9B"/>
    <w:rsid w:val="00C060F9"/>
    <w:rsid w:val="00C06B62"/>
    <w:rsid w:val="00C07472"/>
    <w:rsid w:val="00C074B4"/>
    <w:rsid w:val="00C07659"/>
    <w:rsid w:val="00C078A6"/>
    <w:rsid w:val="00C07B28"/>
    <w:rsid w:val="00C100A7"/>
    <w:rsid w:val="00C103AB"/>
    <w:rsid w:val="00C10619"/>
    <w:rsid w:val="00C10936"/>
    <w:rsid w:val="00C11DE1"/>
    <w:rsid w:val="00C120FB"/>
    <w:rsid w:val="00C1259D"/>
    <w:rsid w:val="00C128A3"/>
    <w:rsid w:val="00C134B5"/>
    <w:rsid w:val="00C135C0"/>
    <w:rsid w:val="00C13A81"/>
    <w:rsid w:val="00C13E34"/>
    <w:rsid w:val="00C144DE"/>
    <w:rsid w:val="00C1456E"/>
    <w:rsid w:val="00C146C7"/>
    <w:rsid w:val="00C157A5"/>
    <w:rsid w:val="00C15E23"/>
    <w:rsid w:val="00C15E7A"/>
    <w:rsid w:val="00C1605E"/>
    <w:rsid w:val="00C1635F"/>
    <w:rsid w:val="00C16867"/>
    <w:rsid w:val="00C16AD0"/>
    <w:rsid w:val="00C16DA1"/>
    <w:rsid w:val="00C17515"/>
    <w:rsid w:val="00C17593"/>
    <w:rsid w:val="00C177F8"/>
    <w:rsid w:val="00C17867"/>
    <w:rsid w:val="00C178B6"/>
    <w:rsid w:val="00C17FC2"/>
    <w:rsid w:val="00C20AA4"/>
    <w:rsid w:val="00C21126"/>
    <w:rsid w:val="00C212B9"/>
    <w:rsid w:val="00C213B1"/>
    <w:rsid w:val="00C219BF"/>
    <w:rsid w:val="00C21BD4"/>
    <w:rsid w:val="00C21BFA"/>
    <w:rsid w:val="00C22604"/>
    <w:rsid w:val="00C226EB"/>
    <w:rsid w:val="00C22A61"/>
    <w:rsid w:val="00C23220"/>
    <w:rsid w:val="00C23B66"/>
    <w:rsid w:val="00C23CFE"/>
    <w:rsid w:val="00C23E93"/>
    <w:rsid w:val="00C23FA5"/>
    <w:rsid w:val="00C241F1"/>
    <w:rsid w:val="00C24308"/>
    <w:rsid w:val="00C24551"/>
    <w:rsid w:val="00C24EE5"/>
    <w:rsid w:val="00C25322"/>
    <w:rsid w:val="00C258E7"/>
    <w:rsid w:val="00C25C48"/>
    <w:rsid w:val="00C25C81"/>
    <w:rsid w:val="00C260C6"/>
    <w:rsid w:val="00C2673A"/>
    <w:rsid w:val="00C269D8"/>
    <w:rsid w:val="00C26EAF"/>
    <w:rsid w:val="00C277C0"/>
    <w:rsid w:val="00C278C4"/>
    <w:rsid w:val="00C3093F"/>
    <w:rsid w:val="00C3163F"/>
    <w:rsid w:val="00C316BC"/>
    <w:rsid w:val="00C31EE1"/>
    <w:rsid w:val="00C3251A"/>
    <w:rsid w:val="00C32C6A"/>
    <w:rsid w:val="00C32F7D"/>
    <w:rsid w:val="00C33409"/>
    <w:rsid w:val="00C33B4D"/>
    <w:rsid w:val="00C33CFF"/>
    <w:rsid w:val="00C33D91"/>
    <w:rsid w:val="00C34434"/>
    <w:rsid w:val="00C350BE"/>
    <w:rsid w:val="00C35687"/>
    <w:rsid w:val="00C35850"/>
    <w:rsid w:val="00C35A31"/>
    <w:rsid w:val="00C35CB1"/>
    <w:rsid w:val="00C36274"/>
    <w:rsid w:val="00C363D2"/>
    <w:rsid w:val="00C36E4F"/>
    <w:rsid w:val="00C37404"/>
    <w:rsid w:val="00C3755C"/>
    <w:rsid w:val="00C378B5"/>
    <w:rsid w:val="00C37E41"/>
    <w:rsid w:val="00C37ECF"/>
    <w:rsid w:val="00C40229"/>
    <w:rsid w:val="00C40325"/>
    <w:rsid w:val="00C40890"/>
    <w:rsid w:val="00C40D38"/>
    <w:rsid w:val="00C41375"/>
    <w:rsid w:val="00C41730"/>
    <w:rsid w:val="00C4198E"/>
    <w:rsid w:val="00C41DC4"/>
    <w:rsid w:val="00C42263"/>
    <w:rsid w:val="00C42CA3"/>
    <w:rsid w:val="00C430FD"/>
    <w:rsid w:val="00C43FCA"/>
    <w:rsid w:val="00C4436C"/>
    <w:rsid w:val="00C448A0"/>
    <w:rsid w:val="00C44C6C"/>
    <w:rsid w:val="00C45392"/>
    <w:rsid w:val="00C45646"/>
    <w:rsid w:val="00C45F94"/>
    <w:rsid w:val="00C460FF"/>
    <w:rsid w:val="00C4630D"/>
    <w:rsid w:val="00C46369"/>
    <w:rsid w:val="00C4669D"/>
    <w:rsid w:val="00C468A6"/>
    <w:rsid w:val="00C46A74"/>
    <w:rsid w:val="00C46FE5"/>
    <w:rsid w:val="00C474C9"/>
    <w:rsid w:val="00C47777"/>
    <w:rsid w:val="00C4778A"/>
    <w:rsid w:val="00C47CB5"/>
    <w:rsid w:val="00C47D7B"/>
    <w:rsid w:val="00C502CE"/>
    <w:rsid w:val="00C51406"/>
    <w:rsid w:val="00C5217D"/>
    <w:rsid w:val="00C53252"/>
    <w:rsid w:val="00C534BA"/>
    <w:rsid w:val="00C539BC"/>
    <w:rsid w:val="00C53EB5"/>
    <w:rsid w:val="00C54391"/>
    <w:rsid w:val="00C54733"/>
    <w:rsid w:val="00C54BE7"/>
    <w:rsid w:val="00C54DF5"/>
    <w:rsid w:val="00C54FAE"/>
    <w:rsid w:val="00C55FB2"/>
    <w:rsid w:val="00C56226"/>
    <w:rsid w:val="00C5696C"/>
    <w:rsid w:val="00C5726C"/>
    <w:rsid w:val="00C5786A"/>
    <w:rsid w:val="00C60558"/>
    <w:rsid w:val="00C608C7"/>
    <w:rsid w:val="00C60A82"/>
    <w:rsid w:val="00C61114"/>
    <w:rsid w:val="00C62833"/>
    <w:rsid w:val="00C62ABF"/>
    <w:rsid w:val="00C62C76"/>
    <w:rsid w:val="00C6306A"/>
    <w:rsid w:val="00C63195"/>
    <w:rsid w:val="00C633C5"/>
    <w:rsid w:val="00C63763"/>
    <w:rsid w:val="00C63C28"/>
    <w:rsid w:val="00C63C58"/>
    <w:rsid w:val="00C63CAD"/>
    <w:rsid w:val="00C6452E"/>
    <w:rsid w:val="00C64A50"/>
    <w:rsid w:val="00C64D28"/>
    <w:rsid w:val="00C6527A"/>
    <w:rsid w:val="00C65280"/>
    <w:rsid w:val="00C6673C"/>
    <w:rsid w:val="00C66A41"/>
    <w:rsid w:val="00C6707F"/>
    <w:rsid w:val="00C67378"/>
    <w:rsid w:val="00C673A9"/>
    <w:rsid w:val="00C6765B"/>
    <w:rsid w:val="00C678FA"/>
    <w:rsid w:val="00C701E7"/>
    <w:rsid w:val="00C70683"/>
    <w:rsid w:val="00C70D2B"/>
    <w:rsid w:val="00C70DAB"/>
    <w:rsid w:val="00C710FE"/>
    <w:rsid w:val="00C71566"/>
    <w:rsid w:val="00C71AE2"/>
    <w:rsid w:val="00C71BDD"/>
    <w:rsid w:val="00C7210A"/>
    <w:rsid w:val="00C723A7"/>
    <w:rsid w:val="00C729C6"/>
    <w:rsid w:val="00C72B4C"/>
    <w:rsid w:val="00C72EA3"/>
    <w:rsid w:val="00C734C2"/>
    <w:rsid w:val="00C73679"/>
    <w:rsid w:val="00C74071"/>
    <w:rsid w:val="00C740EF"/>
    <w:rsid w:val="00C743F5"/>
    <w:rsid w:val="00C74424"/>
    <w:rsid w:val="00C746C8"/>
    <w:rsid w:val="00C74734"/>
    <w:rsid w:val="00C751B5"/>
    <w:rsid w:val="00C7541D"/>
    <w:rsid w:val="00C756D4"/>
    <w:rsid w:val="00C7587D"/>
    <w:rsid w:val="00C7754F"/>
    <w:rsid w:val="00C77936"/>
    <w:rsid w:val="00C80245"/>
    <w:rsid w:val="00C803C8"/>
    <w:rsid w:val="00C80783"/>
    <w:rsid w:val="00C8162B"/>
    <w:rsid w:val="00C81ADB"/>
    <w:rsid w:val="00C82439"/>
    <w:rsid w:val="00C824EF"/>
    <w:rsid w:val="00C82A82"/>
    <w:rsid w:val="00C83091"/>
    <w:rsid w:val="00C838AF"/>
    <w:rsid w:val="00C83C5D"/>
    <w:rsid w:val="00C84110"/>
    <w:rsid w:val="00C844D5"/>
    <w:rsid w:val="00C85271"/>
    <w:rsid w:val="00C85424"/>
    <w:rsid w:val="00C8560B"/>
    <w:rsid w:val="00C85E3F"/>
    <w:rsid w:val="00C85F10"/>
    <w:rsid w:val="00C85FD4"/>
    <w:rsid w:val="00C8617B"/>
    <w:rsid w:val="00C86B0D"/>
    <w:rsid w:val="00C86E32"/>
    <w:rsid w:val="00C87CB4"/>
    <w:rsid w:val="00C87F2E"/>
    <w:rsid w:val="00C9032C"/>
    <w:rsid w:val="00C90553"/>
    <w:rsid w:val="00C90643"/>
    <w:rsid w:val="00C9090E"/>
    <w:rsid w:val="00C90C1F"/>
    <w:rsid w:val="00C90F58"/>
    <w:rsid w:val="00C914AA"/>
    <w:rsid w:val="00C91B50"/>
    <w:rsid w:val="00C927B2"/>
    <w:rsid w:val="00C93184"/>
    <w:rsid w:val="00C931DF"/>
    <w:rsid w:val="00C94074"/>
    <w:rsid w:val="00C94329"/>
    <w:rsid w:val="00C947B4"/>
    <w:rsid w:val="00C94894"/>
    <w:rsid w:val="00C94A41"/>
    <w:rsid w:val="00C94F6E"/>
    <w:rsid w:val="00C95346"/>
    <w:rsid w:val="00C958FF"/>
    <w:rsid w:val="00C97030"/>
    <w:rsid w:val="00C9706A"/>
    <w:rsid w:val="00C97467"/>
    <w:rsid w:val="00C97D72"/>
    <w:rsid w:val="00CA05B1"/>
    <w:rsid w:val="00CA0D40"/>
    <w:rsid w:val="00CA0F2F"/>
    <w:rsid w:val="00CA13A5"/>
    <w:rsid w:val="00CA2A2A"/>
    <w:rsid w:val="00CA2BEB"/>
    <w:rsid w:val="00CA32E5"/>
    <w:rsid w:val="00CA3A35"/>
    <w:rsid w:val="00CA408A"/>
    <w:rsid w:val="00CA4111"/>
    <w:rsid w:val="00CA458C"/>
    <w:rsid w:val="00CA47FD"/>
    <w:rsid w:val="00CA505F"/>
    <w:rsid w:val="00CA5462"/>
    <w:rsid w:val="00CA5713"/>
    <w:rsid w:val="00CA58B9"/>
    <w:rsid w:val="00CA5BE2"/>
    <w:rsid w:val="00CA5D9A"/>
    <w:rsid w:val="00CA6089"/>
    <w:rsid w:val="00CA60E8"/>
    <w:rsid w:val="00CA619B"/>
    <w:rsid w:val="00CA65EE"/>
    <w:rsid w:val="00CA72D9"/>
    <w:rsid w:val="00CA7585"/>
    <w:rsid w:val="00CA76DF"/>
    <w:rsid w:val="00CB062F"/>
    <w:rsid w:val="00CB075F"/>
    <w:rsid w:val="00CB0C2D"/>
    <w:rsid w:val="00CB1A6B"/>
    <w:rsid w:val="00CB1C46"/>
    <w:rsid w:val="00CB1DCF"/>
    <w:rsid w:val="00CB1FF0"/>
    <w:rsid w:val="00CB229E"/>
    <w:rsid w:val="00CB2BEB"/>
    <w:rsid w:val="00CB30F0"/>
    <w:rsid w:val="00CB380F"/>
    <w:rsid w:val="00CB3948"/>
    <w:rsid w:val="00CB3FC7"/>
    <w:rsid w:val="00CB437A"/>
    <w:rsid w:val="00CB4490"/>
    <w:rsid w:val="00CB454A"/>
    <w:rsid w:val="00CB48ED"/>
    <w:rsid w:val="00CB4E17"/>
    <w:rsid w:val="00CB54EE"/>
    <w:rsid w:val="00CB60EF"/>
    <w:rsid w:val="00CB70BA"/>
    <w:rsid w:val="00CB7639"/>
    <w:rsid w:val="00CB7DD9"/>
    <w:rsid w:val="00CC022C"/>
    <w:rsid w:val="00CC063E"/>
    <w:rsid w:val="00CC07F0"/>
    <w:rsid w:val="00CC0CD8"/>
    <w:rsid w:val="00CC0F9A"/>
    <w:rsid w:val="00CC10A1"/>
    <w:rsid w:val="00CC1322"/>
    <w:rsid w:val="00CC141F"/>
    <w:rsid w:val="00CC14FC"/>
    <w:rsid w:val="00CC1703"/>
    <w:rsid w:val="00CC262E"/>
    <w:rsid w:val="00CC2BBD"/>
    <w:rsid w:val="00CC2E43"/>
    <w:rsid w:val="00CC396C"/>
    <w:rsid w:val="00CC3BEB"/>
    <w:rsid w:val="00CC4DA4"/>
    <w:rsid w:val="00CC5DDB"/>
    <w:rsid w:val="00CC6031"/>
    <w:rsid w:val="00CC6422"/>
    <w:rsid w:val="00CC660B"/>
    <w:rsid w:val="00CC67A1"/>
    <w:rsid w:val="00CC6870"/>
    <w:rsid w:val="00CC6A2A"/>
    <w:rsid w:val="00CC6E5B"/>
    <w:rsid w:val="00CC6E64"/>
    <w:rsid w:val="00CC6EFC"/>
    <w:rsid w:val="00CC79E7"/>
    <w:rsid w:val="00CC7F78"/>
    <w:rsid w:val="00CD0718"/>
    <w:rsid w:val="00CD0764"/>
    <w:rsid w:val="00CD0C39"/>
    <w:rsid w:val="00CD0C79"/>
    <w:rsid w:val="00CD1236"/>
    <w:rsid w:val="00CD13DF"/>
    <w:rsid w:val="00CD15AF"/>
    <w:rsid w:val="00CD2A0C"/>
    <w:rsid w:val="00CD2E3D"/>
    <w:rsid w:val="00CD34FC"/>
    <w:rsid w:val="00CD3B8C"/>
    <w:rsid w:val="00CD3D5D"/>
    <w:rsid w:val="00CD3F59"/>
    <w:rsid w:val="00CD411E"/>
    <w:rsid w:val="00CD467A"/>
    <w:rsid w:val="00CD5211"/>
    <w:rsid w:val="00CD5445"/>
    <w:rsid w:val="00CD5A48"/>
    <w:rsid w:val="00CD6675"/>
    <w:rsid w:val="00CD66C6"/>
    <w:rsid w:val="00CD672B"/>
    <w:rsid w:val="00CD6A13"/>
    <w:rsid w:val="00CD6AE1"/>
    <w:rsid w:val="00CD6CFB"/>
    <w:rsid w:val="00CD6F3E"/>
    <w:rsid w:val="00CD747B"/>
    <w:rsid w:val="00CD7A58"/>
    <w:rsid w:val="00CE0292"/>
    <w:rsid w:val="00CE03DB"/>
    <w:rsid w:val="00CE0D53"/>
    <w:rsid w:val="00CE132D"/>
    <w:rsid w:val="00CE1889"/>
    <w:rsid w:val="00CE1CB9"/>
    <w:rsid w:val="00CE23F1"/>
    <w:rsid w:val="00CE2686"/>
    <w:rsid w:val="00CE2A2B"/>
    <w:rsid w:val="00CE2E86"/>
    <w:rsid w:val="00CE32BB"/>
    <w:rsid w:val="00CE3377"/>
    <w:rsid w:val="00CE383B"/>
    <w:rsid w:val="00CE3C99"/>
    <w:rsid w:val="00CE4B98"/>
    <w:rsid w:val="00CE4BB8"/>
    <w:rsid w:val="00CE4F72"/>
    <w:rsid w:val="00CE51D4"/>
    <w:rsid w:val="00CE53AF"/>
    <w:rsid w:val="00CE558D"/>
    <w:rsid w:val="00CE5A4C"/>
    <w:rsid w:val="00CE5C07"/>
    <w:rsid w:val="00CE5D6C"/>
    <w:rsid w:val="00CE6681"/>
    <w:rsid w:val="00CE693A"/>
    <w:rsid w:val="00CE698E"/>
    <w:rsid w:val="00CE70C0"/>
    <w:rsid w:val="00CE7302"/>
    <w:rsid w:val="00CE7848"/>
    <w:rsid w:val="00CE787D"/>
    <w:rsid w:val="00CF0451"/>
    <w:rsid w:val="00CF06C9"/>
    <w:rsid w:val="00CF0748"/>
    <w:rsid w:val="00CF0987"/>
    <w:rsid w:val="00CF0D8E"/>
    <w:rsid w:val="00CF1485"/>
    <w:rsid w:val="00CF15C8"/>
    <w:rsid w:val="00CF2D6F"/>
    <w:rsid w:val="00CF3046"/>
    <w:rsid w:val="00CF3B22"/>
    <w:rsid w:val="00CF49B6"/>
    <w:rsid w:val="00CF4D50"/>
    <w:rsid w:val="00CF515F"/>
    <w:rsid w:val="00CF5500"/>
    <w:rsid w:val="00CF5633"/>
    <w:rsid w:val="00CF56BB"/>
    <w:rsid w:val="00CF5729"/>
    <w:rsid w:val="00CF6005"/>
    <w:rsid w:val="00CF6037"/>
    <w:rsid w:val="00CF6494"/>
    <w:rsid w:val="00CF64CA"/>
    <w:rsid w:val="00CF6AA4"/>
    <w:rsid w:val="00CF6B08"/>
    <w:rsid w:val="00CF6DDA"/>
    <w:rsid w:val="00CF6EC4"/>
    <w:rsid w:val="00CF6FDA"/>
    <w:rsid w:val="00CF71EC"/>
    <w:rsid w:val="00CF72DF"/>
    <w:rsid w:val="00CF74CD"/>
    <w:rsid w:val="00CF75EF"/>
    <w:rsid w:val="00CF7769"/>
    <w:rsid w:val="00CF7A1A"/>
    <w:rsid w:val="00D0021B"/>
    <w:rsid w:val="00D004EB"/>
    <w:rsid w:val="00D005CD"/>
    <w:rsid w:val="00D00711"/>
    <w:rsid w:val="00D00F83"/>
    <w:rsid w:val="00D01745"/>
    <w:rsid w:val="00D018F1"/>
    <w:rsid w:val="00D019CE"/>
    <w:rsid w:val="00D0260A"/>
    <w:rsid w:val="00D02BBA"/>
    <w:rsid w:val="00D02C80"/>
    <w:rsid w:val="00D02CE7"/>
    <w:rsid w:val="00D039C6"/>
    <w:rsid w:val="00D041D5"/>
    <w:rsid w:val="00D044E8"/>
    <w:rsid w:val="00D0463E"/>
    <w:rsid w:val="00D04FB2"/>
    <w:rsid w:val="00D05063"/>
    <w:rsid w:val="00D05241"/>
    <w:rsid w:val="00D05391"/>
    <w:rsid w:val="00D05505"/>
    <w:rsid w:val="00D05A56"/>
    <w:rsid w:val="00D0605D"/>
    <w:rsid w:val="00D066BD"/>
    <w:rsid w:val="00D06807"/>
    <w:rsid w:val="00D06EA9"/>
    <w:rsid w:val="00D070C7"/>
    <w:rsid w:val="00D0754C"/>
    <w:rsid w:val="00D10104"/>
    <w:rsid w:val="00D10136"/>
    <w:rsid w:val="00D1034E"/>
    <w:rsid w:val="00D10592"/>
    <w:rsid w:val="00D10B31"/>
    <w:rsid w:val="00D10B36"/>
    <w:rsid w:val="00D10BE6"/>
    <w:rsid w:val="00D11893"/>
    <w:rsid w:val="00D11FB7"/>
    <w:rsid w:val="00D120FA"/>
    <w:rsid w:val="00D1294B"/>
    <w:rsid w:val="00D129AC"/>
    <w:rsid w:val="00D12EC2"/>
    <w:rsid w:val="00D12F57"/>
    <w:rsid w:val="00D13802"/>
    <w:rsid w:val="00D13F8C"/>
    <w:rsid w:val="00D1401A"/>
    <w:rsid w:val="00D1423D"/>
    <w:rsid w:val="00D14486"/>
    <w:rsid w:val="00D1463D"/>
    <w:rsid w:val="00D1496F"/>
    <w:rsid w:val="00D150CC"/>
    <w:rsid w:val="00D152F2"/>
    <w:rsid w:val="00D157CC"/>
    <w:rsid w:val="00D158A5"/>
    <w:rsid w:val="00D158DD"/>
    <w:rsid w:val="00D163C1"/>
    <w:rsid w:val="00D164C3"/>
    <w:rsid w:val="00D1678D"/>
    <w:rsid w:val="00D16E8C"/>
    <w:rsid w:val="00D1736A"/>
    <w:rsid w:val="00D17837"/>
    <w:rsid w:val="00D178D1"/>
    <w:rsid w:val="00D17ED2"/>
    <w:rsid w:val="00D17F65"/>
    <w:rsid w:val="00D20205"/>
    <w:rsid w:val="00D2023C"/>
    <w:rsid w:val="00D204D1"/>
    <w:rsid w:val="00D205EB"/>
    <w:rsid w:val="00D20A1A"/>
    <w:rsid w:val="00D20CFD"/>
    <w:rsid w:val="00D21DC0"/>
    <w:rsid w:val="00D2206A"/>
    <w:rsid w:val="00D2234E"/>
    <w:rsid w:val="00D22EED"/>
    <w:rsid w:val="00D234C2"/>
    <w:rsid w:val="00D234D9"/>
    <w:rsid w:val="00D238F7"/>
    <w:rsid w:val="00D23B2B"/>
    <w:rsid w:val="00D23C6C"/>
    <w:rsid w:val="00D23E51"/>
    <w:rsid w:val="00D247C2"/>
    <w:rsid w:val="00D24A08"/>
    <w:rsid w:val="00D24FEF"/>
    <w:rsid w:val="00D25728"/>
    <w:rsid w:val="00D25D8B"/>
    <w:rsid w:val="00D25F7D"/>
    <w:rsid w:val="00D268D6"/>
    <w:rsid w:val="00D27718"/>
    <w:rsid w:val="00D27E91"/>
    <w:rsid w:val="00D30BDD"/>
    <w:rsid w:val="00D315B0"/>
    <w:rsid w:val="00D3180C"/>
    <w:rsid w:val="00D31EBF"/>
    <w:rsid w:val="00D320ED"/>
    <w:rsid w:val="00D326AE"/>
    <w:rsid w:val="00D32958"/>
    <w:rsid w:val="00D32B89"/>
    <w:rsid w:val="00D32C42"/>
    <w:rsid w:val="00D32CB1"/>
    <w:rsid w:val="00D33D79"/>
    <w:rsid w:val="00D33F9F"/>
    <w:rsid w:val="00D3438A"/>
    <w:rsid w:val="00D3473A"/>
    <w:rsid w:val="00D34C22"/>
    <w:rsid w:val="00D350A5"/>
    <w:rsid w:val="00D3510C"/>
    <w:rsid w:val="00D35758"/>
    <w:rsid w:val="00D36C7C"/>
    <w:rsid w:val="00D371A4"/>
    <w:rsid w:val="00D37A01"/>
    <w:rsid w:val="00D37CE7"/>
    <w:rsid w:val="00D37DAF"/>
    <w:rsid w:val="00D40652"/>
    <w:rsid w:val="00D4151E"/>
    <w:rsid w:val="00D41535"/>
    <w:rsid w:val="00D41E2E"/>
    <w:rsid w:val="00D42D66"/>
    <w:rsid w:val="00D42D9E"/>
    <w:rsid w:val="00D43105"/>
    <w:rsid w:val="00D432A3"/>
    <w:rsid w:val="00D43565"/>
    <w:rsid w:val="00D43F7C"/>
    <w:rsid w:val="00D44184"/>
    <w:rsid w:val="00D45051"/>
    <w:rsid w:val="00D455C7"/>
    <w:rsid w:val="00D45965"/>
    <w:rsid w:val="00D45C52"/>
    <w:rsid w:val="00D4639C"/>
    <w:rsid w:val="00D46411"/>
    <w:rsid w:val="00D46665"/>
    <w:rsid w:val="00D468B7"/>
    <w:rsid w:val="00D46D80"/>
    <w:rsid w:val="00D472AB"/>
    <w:rsid w:val="00D501B3"/>
    <w:rsid w:val="00D50658"/>
    <w:rsid w:val="00D509EE"/>
    <w:rsid w:val="00D5100D"/>
    <w:rsid w:val="00D51C82"/>
    <w:rsid w:val="00D51F09"/>
    <w:rsid w:val="00D523A6"/>
    <w:rsid w:val="00D52521"/>
    <w:rsid w:val="00D52775"/>
    <w:rsid w:val="00D52974"/>
    <w:rsid w:val="00D52A85"/>
    <w:rsid w:val="00D52CAA"/>
    <w:rsid w:val="00D52DDF"/>
    <w:rsid w:val="00D52EED"/>
    <w:rsid w:val="00D53247"/>
    <w:rsid w:val="00D53D4B"/>
    <w:rsid w:val="00D54606"/>
    <w:rsid w:val="00D54D6B"/>
    <w:rsid w:val="00D5548A"/>
    <w:rsid w:val="00D55490"/>
    <w:rsid w:val="00D55790"/>
    <w:rsid w:val="00D55DE2"/>
    <w:rsid w:val="00D56C86"/>
    <w:rsid w:val="00D56CD4"/>
    <w:rsid w:val="00D571B7"/>
    <w:rsid w:val="00D576FA"/>
    <w:rsid w:val="00D610CF"/>
    <w:rsid w:val="00D61686"/>
    <w:rsid w:val="00D6249B"/>
    <w:rsid w:val="00D626C9"/>
    <w:rsid w:val="00D629F9"/>
    <w:rsid w:val="00D62E2A"/>
    <w:rsid w:val="00D6340D"/>
    <w:rsid w:val="00D63AC3"/>
    <w:rsid w:val="00D64855"/>
    <w:rsid w:val="00D64E81"/>
    <w:rsid w:val="00D64F00"/>
    <w:rsid w:val="00D65464"/>
    <w:rsid w:val="00D65C3A"/>
    <w:rsid w:val="00D65C83"/>
    <w:rsid w:val="00D65ED4"/>
    <w:rsid w:val="00D6627E"/>
    <w:rsid w:val="00D66472"/>
    <w:rsid w:val="00D66519"/>
    <w:rsid w:val="00D67242"/>
    <w:rsid w:val="00D677CF"/>
    <w:rsid w:val="00D70522"/>
    <w:rsid w:val="00D70B5F"/>
    <w:rsid w:val="00D70EA3"/>
    <w:rsid w:val="00D710AC"/>
    <w:rsid w:val="00D71535"/>
    <w:rsid w:val="00D71891"/>
    <w:rsid w:val="00D71C7D"/>
    <w:rsid w:val="00D71E81"/>
    <w:rsid w:val="00D72012"/>
    <w:rsid w:val="00D7229E"/>
    <w:rsid w:val="00D726CD"/>
    <w:rsid w:val="00D72844"/>
    <w:rsid w:val="00D72960"/>
    <w:rsid w:val="00D72C1A"/>
    <w:rsid w:val="00D732A8"/>
    <w:rsid w:val="00D73648"/>
    <w:rsid w:val="00D73F1D"/>
    <w:rsid w:val="00D7453E"/>
    <w:rsid w:val="00D745F3"/>
    <w:rsid w:val="00D749A8"/>
    <w:rsid w:val="00D751C4"/>
    <w:rsid w:val="00D75921"/>
    <w:rsid w:val="00D75BA0"/>
    <w:rsid w:val="00D75C8A"/>
    <w:rsid w:val="00D76AF3"/>
    <w:rsid w:val="00D77413"/>
    <w:rsid w:val="00D77866"/>
    <w:rsid w:val="00D77890"/>
    <w:rsid w:val="00D778FD"/>
    <w:rsid w:val="00D80365"/>
    <w:rsid w:val="00D8083E"/>
    <w:rsid w:val="00D80ACB"/>
    <w:rsid w:val="00D8144E"/>
    <w:rsid w:val="00D81543"/>
    <w:rsid w:val="00D81C61"/>
    <w:rsid w:val="00D81E4F"/>
    <w:rsid w:val="00D81FE3"/>
    <w:rsid w:val="00D8257A"/>
    <w:rsid w:val="00D82AE5"/>
    <w:rsid w:val="00D83E32"/>
    <w:rsid w:val="00D84AB3"/>
    <w:rsid w:val="00D851E1"/>
    <w:rsid w:val="00D8523A"/>
    <w:rsid w:val="00D853B2"/>
    <w:rsid w:val="00D8554B"/>
    <w:rsid w:val="00D8563B"/>
    <w:rsid w:val="00D85B7E"/>
    <w:rsid w:val="00D85F01"/>
    <w:rsid w:val="00D862CC"/>
    <w:rsid w:val="00D8681C"/>
    <w:rsid w:val="00D86D74"/>
    <w:rsid w:val="00D86F77"/>
    <w:rsid w:val="00D9011A"/>
    <w:rsid w:val="00D90226"/>
    <w:rsid w:val="00D90ACC"/>
    <w:rsid w:val="00D90E32"/>
    <w:rsid w:val="00D90E7D"/>
    <w:rsid w:val="00D90F04"/>
    <w:rsid w:val="00D91B6B"/>
    <w:rsid w:val="00D9244A"/>
    <w:rsid w:val="00D92E7B"/>
    <w:rsid w:val="00D93465"/>
    <w:rsid w:val="00D93B1A"/>
    <w:rsid w:val="00D93FD3"/>
    <w:rsid w:val="00D94386"/>
    <w:rsid w:val="00D943D3"/>
    <w:rsid w:val="00D94545"/>
    <w:rsid w:val="00D945A5"/>
    <w:rsid w:val="00D94F0D"/>
    <w:rsid w:val="00D951E7"/>
    <w:rsid w:val="00D952AF"/>
    <w:rsid w:val="00D95371"/>
    <w:rsid w:val="00D9572B"/>
    <w:rsid w:val="00D95AEF"/>
    <w:rsid w:val="00D95C08"/>
    <w:rsid w:val="00D96141"/>
    <w:rsid w:val="00D96E30"/>
    <w:rsid w:val="00D96EAF"/>
    <w:rsid w:val="00D9707F"/>
    <w:rsid w:val="00D976F1"/>
    <w:rsid w:val="00D97BE0"/>
    <w:rsid w:val="00DA0217"/>
    <w:rsid w:val="00DA179E"/>
    <w:rsid w:val="00DA17DB"/>
    <w:rsid w:val="00DA1CB5"/>
    <w:rsid w:val="00DA2608"/>
    <w:rsid w:val="00DA2906"/>
    <w:rsid w:val="00DA32F5"/>
    <w:rsid w:val="00DA3D6A"/>
    <w:rsid w:val="00DA3DE9"/>
    <w:rsid w:val="00DA42FA"/>
    <w:rsid w:val="00DA440C"/>
    <w:rsid w:val="00DA46D5"/>
    <w:rsid w:val="00DA4AF2"/>
    <w:rsid w:val="00DA4F3E"/>
    <w:rsid w:val="00DA5512"/>
    <w:rsid w:val="00DA5ADE"/>
    <w:rsid w:val="00DA6283"/>
    <w:rsid w:val="00DA74A9"/>
    <w:rsid w:val="00DA7913"/>
    <w:rsid w:val="00DB0BB5"/>
    <w:rsid w:val="00DB1242"/>
    <w:rsid w:val="00DB1832"/>
    <w:rsid w:val="00DB2277"/>
    <w:rsid w:val="00DB2938"/>
    <w:rsid w:val="00DB353A"/>
    <w:rsid w:val="00DB3A3B"/>
    <w:rsid w:val="00DB4697"/>
    <w:rsid w:val="00DB46B4"/>
    <w:rsid w:val="00DB4CE6"/>
    <w:rsid w:val="00DB5F90"/>
    <w:rsid w:val="00DB6F70"/>
    <w:rsid w:val="00DB70C1"/>
    <w:rsid w:val="00DB750B"/>
    <w:rsid w:val="00DB79DE"/>
    <w:rsid w:val="00DC0E39"/>
    <w:rsid w:val="00DC14DB"/>
    <w:rsid w:val="00DC1D93"/>
    <w:rsid w:val="00DC2068"/>
    <w:rsid w:val="00DC29B4"/>
    <w:rsid w:val="00DC2C39"/>
    <w:rsid w:val="00DC2C9B"/>
    <w:rsid w:val="00DC33B6"/>
    <w:rsid w:val="00DC3D9D"/>
    <w:rsid w:val="00DC3E81"/>
    <w:rsid w:val="00DC453F"/>
    <w:rsid w:val="00DC470E"/>
    <w:rsid w:val="00DC4CAD"/>
    <w:rsid w:val="00DC4FAA"/>
    <w:rsid w:val="00DC530E"/>
    <w:rsid w:val="00DC53AA"/>
    <w:rsid w:val="00DC5874"/>
    <w:rsid w:val="00DC5C08"/>
    <w:rsid w:val="00DC5E77"/>
    <w:rsid w:val="00DC60E5"/>
    <w:rsid w:val="00DC64D8"/>
    <w:rsid w:val="00DC7700"/>
    <w:rsid w:val="00DC7C63"/>
    <w:rsid w:val="00DD09B3"/>
    <w:rsid w:val="00DD0B38"/>
    <w:rsid w:val="00DD1193"/>
    <w:rsid w:val="00DD11A2"/>
    <w:rsid w:val="00DD1AC8"/>
    <w:rsid w:val="00DD1C03"/>
    <w:rsid w:val="00DD1E24"/>
    <w:rsid w:val="00DD21DD"/>
    <w:rsid w:val="00DD270A"/>
    <w:rsid w:val="00DD29B6"/>
    <w:rsid w:val="00DD2A7A"/>
    <w:rsid w:val="00DD371C"/>
    <w:rsid w:val="00DD4475"/>
    <w:rsid w:val="00DD5096"/>
    <w:rsid w:val="00DD563F"/>
    <w:rsid w:val="00DD57E3"/>
    <w:rsid w:val="00DD595C"/>
    <w:rsid w:val="00DD5CB2"/>
    <w:rsid w:val="00DD5DE7"/>
    <w:rsid w:val="00DD64BC"/>
    <w:rsid w:val="00DD682A"/>
    <w:rsid w:val="00DD6FB8"/>
    <w:rsid w:val="00DD7739"/>
    <w:rsid w:val="00DD79AB"/>
    <w:rsid w:val="00DD7C18"/>
    <w:rsid w:val="00DD7FBE"/>
    <w:rsid w:val="00DE00F6"/>
    <w:rsid w:val="00DE049B"/>
    <w:rsid w:val="00DE0708"/>
    <w:rsid w:val="00DE09C5"/>
    <w:rsid w:val="00DE0F32"/>
    <w:rsid w:val="00DE1066"/>
    <w:rsid w:val="00DE1148"/>
    <w:rsid w:val="00DE118F"/>
    <w:rsid w:val="00DE170D"/>
    <w:rsid w:val="00DE25BB"/>
    <w:rsid w:val="00DE2874"/>
    <w:rsid w:val="00DE2DB5"/>
    <w:rsid w:val="00DE3473"/>
    <w:rsid w:val="00DE3565"/>
    <w:rsid w:val="00DE3643"/>
    <w:rsid w:val="00DE3E38"/>
    <w:rsid w:val="00DE443D"/>
    <w:rsid w:val="00DE47D9"/>
    <w:rsid w:val="00DE4824"/>
    <w:rsid w:val="00DE4B7C"/>
    <w:rsid w:val="00DE4D12"/>
    <w:rsid w:val="00DE4DC4"/>
    <w:rsid w:val="00DE4E26"/>
    <w:rsid w:val="00DE4F03"/>
    <w:rsid w:val="00DE507B"/>
    <w:rsid w:val="00DE5609"/>
    <w:rsid w:val="00DE5889"/>
    <w:rsid w:val="00DE6128"/>
    <w:rsid w:val="00DE624F"/>
    <w:rsid w:val="00DE6C70"/>
    <w:rsid w:val="00DE6D0C"/>
    <w:rsid w:val="00DE6F7D"/>
    <w:rsid w:val="00DE7472"/>
    <w:rsid w:val="00DF07E9"/>
    <w:rsid w:val="00DF11CF"/>
    <w:rsid w:val="00DF169A"/>
    <w:rsid w:val="00DF241C"/>
    <w:rsid w:val="00DF2581"/>
    <w:rsid w:val="00DF2636"/>
    <w:rsid w:val="00DF2D47"/>
    <w:rsid w:val="00DF2F47"/>
    <w:rsid w:val="00DF343F"/>
    <w:rsid w:val="00DF3BC2"/>
    <w:rsid w:val="00DF4654"/>
    <w:rsid w:val="00DF46F2"/>
    <w:rsid w:val="00DF471B"/>
    <w:rsid w:val="00DF4A22"/>
    <w:rsid w:val="00DF4D6E"/>
    <w:rsid w:val="00DF4F30"/>
    <w:rsid w:val="00DF5178"/>
    <w:rsid w:val="00DF52CE"/>
    <w:rsid w:val="00DF6F3E"/>
    <w:rsid w:val="00DF7261"/>
    <w:rsid w:val="00E00AC4"/>
    <w:rsid w:val="00E01CA7"/>
    <w:rsid w:val="00E01F7E"/>
    <w:rsid w:val="00E0228A"/>
    <w:rsid w:val="00E0397F"/>
    <w:rsid w:val="00E041EB"/>
    <w:rsid w:val="00E04D58"/>
    <w:rsid w:val="00E053A3"/>
    <w:rsid w:val="00E0547F"/>
    <w:rsid w:val="00E05A80"/>
    <w:rsid w:val="00E067F8"/>
    <w:rsid w:val="00E06B0A"/>
    <w:rsid w:val="00E06BBE"/>
    <w:rsid w:val="00E07767"/>
    <w:rsid w:val="00E07DC8"/>
    <w:rsid w:val="00E07E7E"/>
    <w:rsid w:val="00E101B8"/>
    <w:rsid w:val="00E105C8"/>
    <w:rsid w:val="00E1093A"/>
    <w:rsid w:val="00E109E5"/>
    <w:rsid w:val="00E10EC0"/>
    <w:rsid w:val="00E127C2"/>
    <w:rsid w:val="00E12FB4"/>
    <w:rsid w:val="00E13336"/>
    <w:rsid w:val="00E136A2"/>
    <w:rsid w:val="00E138CB"/>
    <w:rsid w:val="00E13994"/>
    <w:rsid w:val="00E14097"/>
    <w:rsid w:val="00E151D1"/>
    <w:rsid w:val="00E151F3"/>
    <w:rsid w:val="00E15353"/>
    <w:rsid w:val="00E15F21"/>
    <w:rsid w:val="00E16C51"/>
    <w:rsid w:val="00E16EEE"/>
    <w:rsid w:val="00E17313"/>
    <w:rsid w:val="00E17D37"/>
    <w:rsid w:val="00E17D50"/>
    <w:rsid w:val="00E20046"/>
    <w:rsid w:val="00E209F2"/>
    <w:rsid w:val="00E20F5F"/>
    <w:rsid w:val="00E218C1"/>
    <w:rsid w:val="00E21B32"/>
    <w:rsid w:val="00E21C46"/>
    <w:rsid w:val="00E224BA"/>
    <w:rsid w:val="00E22C58"/>
    <w:rsid w:val="00E22ED1"/>
    <w:rsid w:val="00E22FFE"/>
    <w:rsid w:val="00E23393"/>
    <w:rsid w:val="00E23BD4"/>
    <w:rsid w:val="00E23DE2"/>
    <w:rsid w:val="00E23EEE"/>
    <w:rsid w:val="00E23F1E"/>
    <w:rsid w:val="00E24167"/>
    <w:rsid w:val="00E24BAD"/>
    <w:rsid w:val="00E24CA6"/>
    <w:rsid w:val="00E24CA8"/>
    <w:rsid w:val="00E24EC3"/>
    <w:rsid w:val="00E255CF"/>
    <w:rsid w:val="00E25EF9"/>
    <w:rsid w:val="00E26367"/>
    <w:rsid w:val="00E272FD"/>
    <w:rsid w:val="00E27C5E"/>
    <w:rsid w:val="00E30437"/>
    <w:rsid w:val="00E31847"/>
    <w:rsid w:val="00E319CB"/>
    <w:rsid w:val="00E32446"/>
    <w:rsid w:val="00E32681"/>
    <w:rsid w:val="00E32765"/>
    <w:rsid w:val="00E337E3"/>
    <w:rsid w:val="00E3385C"/>
    <w:rsid w:val="00E3425E"/>
    <w:rsid w:val="00E342A9"/>
    <w:rsid w:val="00E347AB"/>
    <w:rsid w:val="00E359AA"/>
    <w:rsid w:val="00E35DA7"/>
    <w:rsid w:val="00E36117"/>
    <w:rsid w:val="00E36F4F"/>
    <w:rsid w:val="00E37080"/>
    <w:rsid w:val="00E37612"/>
    <w:rsid w:val="00E376CC"/>
    <w:rsid w:val="00E37833"/>
    <w:rsid w:val="00E40B73"/>
    <w:rsid w:val="00E410B4"/>
    <w:rsid w:val="00E41914"/>
    <w:rsid w:val="00E41C99"/>
    <w:rsid w:val="00E41E55"/>
    <w:rsid w:val="00E42AA9"/>
    <w:rsid w:val="00E42CBD"/>
    <w:rsid w:val="00E431B6"/>
    <w:rsid w:val="00E436CB"/>
    <w:rsid w:val="00E43729"/>
    <w:rsid w:val="00E4375B"/>
    <w:rsid w:val="00E4375E"/>
    <w:rsid w:val="00E438C2"/>
    <w:rsid w:val="00E4430E"/>
    <w:rsid w:val="00E443A9"/>
    <w:rsid w:val="00E44B88"/>
    <w:rsid w:val="00E454DF"/>
    <w:rsid w:val="00E4652E"/>
    <w:rsid w:val="00E46B0E"/>
    <w:rsid w:val="00E47332"/>
    <w:rsid w:val="00E4794B"/>
    <w:rsid w:val="00E47960"/>
    <w:rsid w:val="00E47BE3"/>
    <w:rsid w:val="00E50711"/>
    <w:rsid w:val="00E50AB3"/>
    <w:rsid w:val="00E51090"/>
    <w:rsid w:val="00E51C7A"/>
    <w:rsid w:val="00E51C7B"/>
    <w:rsid w:val="00E51D2F"/>
    <w:rsid w:val="00E52424"/>
    <w:rsid w:val="00E52E8D"/>
    <w:rsid w:val="00E52EEC"/>
    <w:rsid w:val="00E5317C"/>
    <w:rsid w:val="00E534DB"/>
    <w:rsid w:val="00E53538"/>
    <w:rsid w:val="00E53C25"/>
    <w:rsid w:val="00E54706"/>
    <w:rsid w:val="00E54E11"/>
    <w:rsid w:val="00E55269"/>
    <w:rsid w:val="00E556D5"/>
    <w:rsid w:val="00E5570E"/>
    <w:rsid w:val="00E55868"/>
    <w:rsid w:val="00E558D0"/>
    <w:rsid w:val="00E56619"/>
    <w:rsid w:val="00E60CEB"/>
    <w:rsid w:val="00E61291"/>
    <w:rsid w:val="00E6221D"/>
    <w:rsid w:val="00E622A2"/>
    <w:rsid w:val="00E62428"/>
    <w:rsid w:val="00E62E79"/>
    <w:rsid w:val="00E6315D"/>
    <w:rsid w:val="00E636E8"/>
    <w:rsid w:val="00E63CD0"/>
    <w:rsid w:val="00E640DE"/>
    <w:rsid w:val="00E65696"/>
    <w:rsid w:val="00E674C4"/>
    <w:rsid w:val="00E67B00"/>
    <w:rsid w:val="00E70004"/>
    <w:rsid w:val="00E7032D"/>
    <w:rsid w:val="00E704F2"/>
    <w:rsid w:val="00E70C7C"/>
    <w:rsid w:val="00E70ED6"/>
    <w:rsid w:val="00E7147E"/>
    <w:rsid w:val="00E71963"/>
    <w:rsid w:val="00E71C1E"/>
    <w:rsid w:val="00E71FD2"/>
    <w:rsid w:val="00E72A4B"/>
    <w:rsid w:val="00E73106"/>
    <w:rsid w:val="00E73736"/>
    <w:rsid w:val="00E739CE"/>
    <w:rsid w:val="00E7400D"/>
    <w:rsid w:val="00E742F1"/>
    <w:rsid w:val="00E74327"/>
    <w:rsid w:val="00E743DD"/>
    <w:rsid w:val="00E744AD"/>
    <w:rsid w:val="00E74877"/>
    <w:rsid w:val="00E7515B"/>
    <w:rsid w:val="00E75676"/>
    <w:rsid w:val="00E758B0"/>
    <w:rsid w:val="00E759A1"/>
    <w:rsid w:val="00E760B5"/>
    <w:rsid w:val="00E77096"/>
    <w:rsid w:val="00E80217"/>
    <w:rsid w:val="00E80229"/>
    <w:rsid w:val="00E80869"/>
    <w:rsid w:val="00E80A81"/>
    <w:rsid w:val="00E81043"/>
    <w:rsid w:val="00E81704"/>
    <w:rsid w:val="00E83722"/>
    <w:rsid w:val="00E838EE"/>
    <w:rsid w:val="00E84309"/>
    <w:rsid w:val="00E84380"/>
    <w:rsid w:val="00E84383"/>
    <w:rsid w:val="00E84DB0"/>
    <w:rsid w:val="00E84E29"/>
    <w:rsid w:val="00E84F13"/>
    <w:rsid w:val="00E850F2"/>
    <w:rsid w:val="00E859D4"/>
    <w:rsid w:val="00E86908"/>
    <w:rsid w:val="00E86B8D"/>
    <w:rsid w:val="00E86D8F"/>
    <w:rsid w:val="00E87049"/>
    <w:rsid w:val="00E8779D"/>
    <w:rsid w:val="00E878AA"/>
    <w:rsid w:val="00E903B9"/>
    <w:rsid w:val="00E90E58"/>
    <w:rsid w:val="00E90EE7"/>
    <w:rsid w:val="00E917D1"/>
    <w:rsid w:val="00E91AD4"/>
    <w:rsid w:val="00E91FCD"/>
    <w:rsid w:val="00E9228F"/>
    <w:rsid w:val="00E92DEC"/>
    <w:rsid w:val="00E9320D"/>
    <w:rsid w:val="00E935F5"/>
    <w:rsid w:val="00E93C07"/>
    <w:rsid w:val="00E9400C"/>
    <w:rsid w:val="00E94741"/>
    <w:rsid w:val="00E94A08"/>
    <w:rsid w:val="00E94DFA"/>
    <w:rsid w:val="00E94E01"/>
    <w:rsid w:val="00E9509A"/>
    <w:rsid w:val="00E9540A"/>
    <w:rsid w:val="00E9555E"/>
    <w:rsid w:val="00E96061"/>
    <w:rsid w:val="00E962F9"/>
    <w:rsid w:val="00E96326"/>
    <w:rsid w:val="00E96926"/>
    <w:rsid w:val="00E96A0B"/>
    <w:rsid w:val="00E9729A"/>
    <w:rsid w:val="00E974CB"/>
    <w:rsid w:val="00E97C01"/>
    <w:rsid w:val="00E97F51"/>
    <w:rsid w:val="00EA0966"/>
    <w:rsid w:val="00EA1135"/>
    <w:rsid w:val="00EA12A9"/>
    <w:rsid w:val="00EA1380"/>
    <w:rsid w:val="00EA138C"/>
    <w:rsid w:val="00EA1518"/>
    <w:rsid w:val="00EA175B"/>
    <w:rsid w:val="00EA1AA0"/>
    <w:rsid w:val="00EA2460"/>
    <w:rsid w:val="00EA2AAB"/>
    <w:rsid w:val="00EA30B2"/>
    <w:rsid w:val="00EA3977"/>
    <w:rsid w:val="00EA42F6"/>
    <w:rsid w:val="00EA5375"/>
    <w:rsid w:val="00EA5579"/>
    <w:rsid w:val="00EA57FA"/>
    <w:rsid w:val="00EA5D83"/>
    <w:rsid w:val="00EA5EC4"/>
    <w:rsid w:val="00EA685E"/>
    <w:rsid w:val="00EA6DBB"/>
    <w:rsid w:val="00EA6DBD"/>
    <w:rsid w:val="00EA6FFA"/>
    <w:rsid w:val="00EA7218"/>
    <w:rsid w:val="00EA79E2"/>
    <w:rsid w:val="00EA7E20"/>
    <w:rsid w:val="00EB0414"/>
    <w:rsid w:val="00EB109A"/>
    <w:rsid w:val="00EB1192"/>
    <w:rsid w:val="00EB1390"/>
    <w:rsid w:val="00EB1796"/>
    <w:rsid w:val="00EB1BD9"/>
    <w:rsid w:val="00EB1BDF"/>
    <w:rsid w:val="00EB1F04"/>
    <w:rsid w:val="00EB1F2A"/>
    <w:rsid w:val="00EB24F7"/>
    <w:rsid w:val="00EB2781"/>
    <w:rsid w:val="00EB29D5"/>
    <w:rsid w:val="00EB2D6A"/>
    <w:rsid w:val="00EB3054"/>
    <w:rsid w:val="00EB37DE"/>
    <w:rsid w:val="00EB3B4C"/>
    <w:rsid w:val="00EB3B5F"/>
    <w:rsid w:val="00EB40B3"/>
    <w:rsid w:val="00EB41C5"/>
    <w:rsid w:val="00EB4420"/>
    <w:rsid w:val="00EB51C1"/>
    <w:rsid w:val="00EB5DCE"/>
    <w:rsid w:val="00EB6578"/>
    <w:rsid w:val="00EB6C68"/>
    <w:rsid w:val="00EB6DF3"/>
    <w:rsid w:val="00EB79DA"/>
    <w:rsid w:val="00EC08E4"/>
    <w:rsid w:val="00EC098E"/>
    <w:rsid w:val="00EC16BD"/>
    <w:rsid w:val="00EC1BDA"/>
    <w:rsid w:val="00EC208A"/>
    <w:rsid w:val="00EC248E"/>
    <w:rsid w:val="00EC30B6"/>
    <w:rsid w:val="00EC33FA"/>
    <w:rsid w:val="00EC3501"/>
    <w:rsid w:val="00EC3BFB"/>
    <w:rsid w:val="00EC4A87"/>
    <w:rsid w:val="00EC4E96"/>
    <w:rsid w:val="00EC55AD"/>
    <w:rsid w:val="00EC5C45"/>
    <w:rsid w:val="00EC66FB"/>
    <w:rsid w:val="00EC68A7"/>
    <w:rsid w:val="00EC7190"/>
    <w:rsid w:val="00EC75D4"/>
    <w:rsid w:val="00EC77CA"/>
    <w:rsid w:val="00EC79D6"/>
    <w:rsid w:val="00EC7AB8"/>
    <w:rsid w:val="00EC7B7F"/>
    <w:rsid w:val="00ED02CC"/>
    <w:rsid w:val="00ED045B"/>
    <w:rsid w:val="00ED0D87"/>
    <w:rsid w:val="00ED128E"/>
    <w:rsid w:val="00ED1393"/>
    <w:rsid w:val="00ED1A70"/>
    <w:rsid w:val="00ED2148"/>
    <w:rsid w:val="00ED25A8"/>
    <w:rsid w:val="00ED28D0"/>
    <w:rsid w:val="00ED2D66"/>
    <w:rsid w:val="00ED312E"/>
    <w:rsid w:val="00ED34A9"/>
    <w:rsid w:val="00ED3735"/>
    <w:rsid w:val="00ED3D25"/>
    <w:rsid w:val="00ED4632"/>
    <w:rsid w:val="00ED4635"/>
    <w:rsid w:val="00ED4D93"/>
    <w:rsid w:val="00ED52C6"/>
    <w:rsid w:val="00ED58ED"/>
    <w:rsid w:val="00ED61C9"/>
    <w:rsid w:val="00ED639A"/>
    <w:rsid w:val="00ED6543"/>
    <w:rsid w:val="00ED6CC2"/>
    <w:rsid w:val="00ED6F1B"/>
    <w:rsid w:val="00ED7109"/>
    <w:rsid w:val="00ED718F"/>
    <w:rsid w:val="00ED7A30"/>
    <w:rsid w:val="00EE046E"/>
    <w:rsid w:val="00EE0542"/>
    <w:rsid w:val="00EE09B2"/>
    <w:rsid w:val="00EE0A93"/>
    <w:rsid w:val="00EE0B78"/>
    <w:rsid w:val="00EE0DEC"/>
    <w:rsid w:val="00EE1052"/>
    <w:rsid w:val="00EE1176"/>
    <w:rsid w:val="00EE1337"/>
    <w:rsid w:val="00EE1418"/>
    <w:rsid w:val="00EE1874"/>
    <w:rsid w:val="00EE21DC"/>
    <w:rsid w:val="00EE22D4"/>
    <w:rsid w:val="00EE2723"/>
    <w:rsid w:val="00EE27EC"/>
    <w:rsid w:val="00EE2917"/>
    <w:rsid w:val="00EE39BC"/>
    <w:rsid w:val="00EE3D98"/>
    <w:rsid w:val="00EE47FE"/>
    <w:rsid w:val="00EE4E83"/>
    <w:rsid w:val="00EE50C5"/>
    <w:rsid w:val="00EE5B24"/>
    <w:rsid w:val="00EE5D30"/>
    <w:rsid w:val="00EE7167"/>
    <w:rsid w:val="00EE7C07"/>
    <w:rsid w:val="00EE7CE7"/>
    <w:rsid w:val="00EF005E"/>
    <w:rsid w:val="00EF09BE"/>
    <w:rsid w:val="00EF0B32"/>
    <w:rsid w:val="00EF1176"/>
    <w:rsid w:val="00EF177E"/>
    <w:rsid w:val="00EF192A"/>
    <w:rsid w:val="00EF1B82"/>
    <w:rsid w:val="00EF1E0F"/>
    <w:rsid w:val="00EF22E0"/>
    <w:rsid w:val="00EF2416"/>
    <w:rsid w:val="00EF33F4"/>
    <w:rsid w:val="00EF3555"/>
    <w:rsid w:val="00EF35E3"/>
    <w:rsid w:val="00EF3B4C"/>
    <w:rsid w:val="00EF3D5A"/>
    <w:rsid w:val="00EF3FB6"/>
    <w:rsid w:val="00EF4B3A"/>
    <w:rsid w:val="00EF4DB7"/>
    <w:rsid w:val="00EF54EC"/>
    <w:rsid w:val="00EF56F8"/>
    <w:rsid w:val="00EF5EB0"/>
    <w:rsid w:val="00F002DC"/>
    <w:rsid w:val="00F00C9A"/>
    <w:rsid w:val="00F011AB"/>
    <w:rsid w:val="00F01329"/>
    <w:rsid w:val="00F01348"/>
    <w:rsid w:val="00F015D4"/>
    <w:rsid w:val="00F021E0"/>
    <w:rsid w:val="00F022D7"/>
    <w:rsid w:val="00F022ED"/>
    <w:rsid w:val="00F02347"/>
    <w:rsid w:val="00F029DE"/>
    <w:rsid w:val="00F02F0F"/>
    <w:rsid w:val="00F04228"/>
    <w:rsid w:val="00F04242"/>
    <w:rsid w:val="00F04D67"/>
    <w:rsid w:val="00F050D4"/>
    <w:rsid w:val="00F05190"/>
    <w:rsid w:val="00F05763"/>
    <w:rsid w:val="00F05AD0"/>
    <w:rsid w:val="00F05C97"/>
    <w:rsid w:val="00F05E72"/>
    <w:rsid w:val="00F0781B"/>
    <w:rsid w:val="00F10049"/>
    <w:rsid w:val="00F10AFD"/>
    <w:rsid w:val="00F10B34"/>
    <w:rsid w:val="00F111A4"/>
    <w:rsid w:val="00F114F4"/>
    <w:rsid w:val="00F11F66"/>
    <w:rsid w:val="00F120B3"/>
    <w:rsid w:val="00F12295"/>
    <w:rsid w:val="00F124D6"/>
    <w:rsid w:val="00F12C70"/>
    <w:rsid w:val="00F140F1"/>
    <w:rsid w:val="00F146AF"/>
    <w:rsid w:val="00F14720"/>
    <w:rsid w:val="00F14739"/>
    <w:rsid w:val="00F14A34"/>
    <w:rsid w:val="00F15125"/>
    <w:rsid w:val="00F1520D"/>
    <w:rsid w:val="00F155BA"/>
    <w:rsid w:val="00F15DF4"/>
    <w:rsid w:val="00F16380"/>
    <w:rsid w:val="00F16C03"/>
    <w:rsid w:val="00F16F2B"/>
    <w:rsid w:val="00F176FB"/>
    <w:rsid w:val="00F17CE0"/>
    <w:rsid w:val="00F2088E"/>
    <w:rsid w:val="00F20ACF"/>
    <w:rsid w:val="00F21466"/>
    <w:rsid w:val="00F22515"/>
    <w:rsid w:val="00F22A17"/>
    <w:rsid w:val="00F22A27"/>
    <w:rsid w:val="00F22EEA"/>
    <w:rsid w:val="00F23258"/>
    <w:rsid w:val="00F23C96"/>
    <w:rsid w:val="00F2444C"/>
    <w:rsid w:val="00F2464F"/>
    <w:rsid w:val="00F252F1"/>
    <w:rsid w:val="00F256A7"/>
    <w:rsid w:val="00F25B48"/>
    <w:rsid w:val="00F25C10"/>
    <w:rsid w:val="00F25F06"/>
    <w:rsid w:val="00F26B3D"/>
    <w:rsid w:val="00F26D51"/>
    <w:rsid w:val="00F274F3"/>
    <w:rsid w:val="00F30054"/>
    <w:rsid w:val="00F30359"/>
    <w:rsid w:val="00F30867"/>
    <w:rsid w:val="00F30B91"/>
    <w:rsid w:val="00F30CB9"/>
    <w:rsid w:val="00F30FD5"/>
    <w:rsid w:val="00F314ED"/>
    <w:rsid w:val="00F31B57"/>
    <w:rsid w:val="00F32593"/>
    <w:rsid w:val="00F34271"/>
    <w:rsid w:val="00F34D4A"/>
    <w:rsid w:val="00F35168"/>
    <w:rsid w:val="00F3582F"/>
    <w:rsid w:val="00F358BC"/>
    <w:rsid w:val="00F35AE5"/>
    <w:rsid w:val="00F35C6D"/>
    <w:rsid w:val="00F35DF8"/>
    <w:rsid w:val="00F3611C"/>
    <w:rsid w:val="00F36E9A"/>
    <w:rsid w:val="00F36F47"/>
    <w:rsid w:val="00F370D2"/>
    <w:rsid w:val="00F376E9"/>
    <w:rsid w:val="00F40016"/>
    <w:rsid w:val="00F4066C"/>
    <w:rsid w:val="00F41944"/>
    <w:rsid w:val="00F41AB0"/>
    <w:rsid w:val="00F420BB"/>
    <w:rsid w:val="00F4253E"/>
    <w:rsid w:val="00F42573"/>
    <w:rsid w:val="00F42652"/>
    <w:rsid w:val="00F4283B"/>
    <w:rsid w:val="00F4313A"/>
    <w:rsid w:val="00F43980"/>
    <w:rsid w:val="00F43EDA"/>
    <w:rsid w:val="00F440A7"/>
    <w:rsid w:val="00F44F51"/>
    <w:rsid w:val="00F45A1B"/>
    <w:rsid w:val="00F45AC9"/>
    <w:rsid w:val="00F45BF1"/>
    <w:rsid w:val="00F46569"/>
    <w:rsid w:val="00F4685B"/>
    <w:rsid w:val="00F469BB"/>
    <w:rsid w:val="00F4711F"/>
    <w:rsid w:val="00F4798C"/>
    <w:rsid w:val="00F50F1C"/>
    <w:rsid w:val="00F51CF3"/>
    <w:rsid w:val="00F52112"/>
    <w:rsid w:val="00F52A2D"/>
    <w:rsid w:val="00F52CC6"/>
    <w:rsid w:val="00F5309C"/>
    <w:rsid w:val="00F5318A"/>
    <w:rsid w:val="00F536EA"/>
    <w:rsid w:val="00F53A26"/>
    <w:rsid w:val="00F53A8B"/>
    <w:rsid w:val="00F53AE7"/>
    <w:rsid w:val="00F53D36"/>
    <w:rsid w:val="00F53E9E"/>
    <w:rsid w:val="00F547B4"/>
    <w:rsid w:val="00F55B77"/>
    <w:rsid w:val="00F55E02"/>
    <w:rsid w:val="00F56438"/>
    <w:rsid w:val="00F56A5D"/>
    <w:rsid w:val="00F56E5F"/>
    <w:rsid w:val="00F571C0"/>
    <w:rsid w:val="00F5768E"/>
    <w:rsid w:val="00F57900"/>
    <w:rsid w:val="00F57C57"/>
    <w:rsid w:val="00F57E7F"/>
    <w:rsid w:val="00F60014"/>
    <w:rsid w:val="00F602F3"/>
    <w:rsid w:val="00F61522"/>
    <w:rsid w:val="00F61603"/>
    <w:rsid w:val="00F61FCF"/>
    <w:rsid w:val="00F63849"/>
    <w:rsid w:val="00F64065"/>
    <w:rsid w:val="00F65675"/>
    <w:rsid w:val="00F65A30"/>
    <w:rsid w:val="00F65F82"/>
    <w:rsid w:val="00F663E2"/>
    <w:rsid w:val="00F667D3"/>
    <w:rsid w:val="00F66F14"/>
    <w:rsid w:val="00F671E8"/>
    <w:rsid w:val="00F675D7"/>
    <w:rsid w:val="00F67629"/>
    <w:rsid w:val="00F6780E"/>
    <w:rsid w:val="00F67E44"/>
    <w:rsid w:val="00F7002A"/>
    <w:rsid w:val="00F70086"/>
    <w:rsid w:val="00F711AC"/>
    <w:rsid w:val="00F712B8"/>
    <w:rsid w:val="00F7144D"/>
    <w:rsid w:val="00F71ECB"/>
    <w:rsid w:val="00F7263D"/>
    <w:rsid w:val="00F72D61"/>
    <w:rsid w:val="00F73716"/>
    <w:rsid w:val="00F739F6"/>
    <w:rsid w:val="00F73AD7"/>
    <w:rsid w:val="00F73F63"/>
    <w:rsid w:val="00F74395"/>
    <w:rsid w:val="00F74460"/>
    <w:rsid w:val="00F74C37"/>
    <w:rsid w:val="00F75011"/>
    <w:rsid w:val="00F75309"/>
    <w:rsid w:val="00F75DDD"/>
    <w:rsid w:val="00F768CB"/>
    <w:rsid w:val="00F76F9B"/>
    <w:rsid w:val="00F77096"/>
    <w:rsid w:val="00F77E8F"/>
    <w:rsid w:val="00F77F8D"/>
    <w:rsid w:val="00F804B3"/>
    <w:rsid w:val="00F807BE"/>
    <w:rsid w:val="00F808F3"/>
    <w:rsid w:val="00F81284"/>
    <w:rsid w:val="00F8167D"/>
    <w:rsid w:val="00F8178D"/>
    <w:rsid w:val="00F81BFC"/>
    <w:rsid w:val="00F8206A"/>
    <w:rsid w:val="00F824DC"/>
    <w:rsid w:val="00F82A8A"/>
    <w:rsid w:val="00F836F6"/>
    <w:rsid w:val="00F83857"/>
    <w:rsid w:val="00F839B7"/>
    <w:rsid w:val="00F8450F"/>
    <w:rsid w:val="00F849DA"/>
    <w:rsid w:val="00F84ABA"/>
    <w:rsid w:val="00F84D56"/>
    <w:rsid w:val="00F85231"/>
    <w:rsid w:val="00F852D2"/>
    <w:rsid w:val="00F859FA"/>
    <w:rsid w:val="00F8632F"/>
    <w:rsid w:val="00F8663B"/>
    <w:rsid w:val="00F867DB"/>
    <w:rsid w:val="00F86B58"/>
    <w:rsid w:val="00F902C3"/>
    <w:rsid w:val="00F90478"/>
    <w:rsid w:val="00F90DF2"/>
    <w:rsid w:val="00F932E9"/>
    <w:rsid w:val="00F93574"/>
    <w:rsid w:val="00F93672"/>
    <w:rsid w:val="00F93AB2"/>
    <w:rsid w:val="00F944D4"/>
    <w:rsid w:val="00F94A9F"/>
    <w:rsid w:val="00F95116"/>
    <w:rsid w:val="00F95450"/>
    <w:rsid w:val="00F95D17"/>
    <w:rsid w:val="00F95D69"/>
    <w:rsid w:val="00F95F1C"/>
    <w:rsid w:val="00F9693A"/>
    <w:rsid w:val="00F96AC5"/>
    <w:rsid w:val="00F96D0F"/>
    <w:rsid w:val="00F96DD9"/>
    <w:rsid w:val="00F96E7A"/>
    <w:rsid w:val="00F97ABA"/>
    <w:rsid w:val="00FA0362"/>
    <w:rsid w:val="00FA0DB7"/>
    <w:rsid w:val="00FA1111"/>
    <w:rsid w:val="00FA16F6"/>
    <w:rsid w:val="00FA17F0"/>
    <w:rsid w:val="00FA3245"/>
    <w:rsid w:val="00FA3A7D"/>
    <w:rsid w:val="00FA3B0E"/>
    <w:rsid w:val="00FA417A"/>
    <w:rsid w:val="00FA4183"/>
    <w:rsid w:val="00FA436D"/>
    <w:rsid w:val="00FA4843"/>
    <w:rsid w:val="00FA4A34"/>
    <w:rsid w:val="00FA4EB3"/>
    <w:rsid w:val="00FA51BA"/>
    <w:rsid w:val="00FA5CDF"/>
    <w:rsid w:val="00FA60F8"/>
    <w:rsid w:val="00FA6109"/>
    <w:rsid w:val="00FA61E4"/>
    <w:rsid w:val="00FA6584"/>
    <w:rsid w:val="00FA73D6"/>
    <w:rsid w:val="00FA74A4"/>
    <w:rsid w:val="00FA7703"/>
    <w:rsid w:val="00FA7833"/>
    <w:rsid w:val="00FB003F"/>
    <w:rsid w:val="00FB02B3"/>
    <w:rsid w:val="00FB0A75"/>
    <w:rsid w:val="00FB0D49"/>
    <w:rsid w:val="00FB0D8A"/>
    <w:rsid w:val="00FB0E2C"/>
    <w:rsid w:val="00FB0F97"/>
    <w:rsid w:val="00FB260B"/>
    <w:rsid w:val="00FB26A6"/>
    <w:rsid w:val="00FB3C4A"/>
    <w:rsid w:val="00FB3C99"/>
    <w:rsid w:val="00FB3EF4"/>
    <w:rsid w:val="00FB4538"/>
    <w:rsid w:val="00FB48E7"/>
    <w:rsid w:val="00FB49BE"/>
    <w:rsid w:val="00FB55B9"/>
    <w:rsid w:val="00FB57AA"/>
    <w:rsid w:val="00FB5B69"/>
    <w:rsid w:val="00FB5F31"/>
    <w:rsid w:val="00FB61F9"/>
    <w:rsid w:val="00FB695A"/>
    <w:rsid w:val="00FB7C6C"/>
    <w:rsid w:val="00FB7F6E"/>
    <w:rsid w:val="00FC0019"/>
    <w:rsid w:val="00FC018A"/>
    <w:rsid w:val="00FC07D4"/>
    <w:rsid w:val="00FC0C5A"/>
    <w:rsid w:val="00FC1069"/>
    <w:rsid w:val="00FC106B"/>
    <w:rsid w:val="00FC1260"/>
    <w:rsid w:val="00FC12A9"/>
    <w:rsid w:val="00FC152B"/>
    <w:rsid w:val="00FC1A63"/>
    <w:rsid w:val="00FC20AF"/>
    <w:rsid w:val="00FC2927"/>
    <w:rsid w:val="00FC32C0"/>
    <w:rsid w:val="00FC36EA"/>
    <w:rsid w:val="00FC38D8"/>
    <w:rsid w:val="00FC3B38"/>
    <w:rsid w:val="00FC4399"/>
    <w:rsid w:val="00FC43A2"/>
    <w:rsid w:val="00FC45E3"/>
    <w:rsid w:val="00FC4EC0"/>
    <w:rsid w:val="00FC5037"/>
    <w:rsid w:val="00FC51DA"/>
    <w:rsid w:val="00FC53EA"/>
    <w:rsid w:val="00FC56AE"/>
    <w:rsid w:val="00FC5C19"/>
    <w:rsid w:val="00FC5F8C"/>
    <w:rsid w:val="00FC6EDB"/>
    <w:rsid w:val="00FC7302"/>
    <w:rsid w:val="00FC776E"/>
    <w:rsid w:val="00FC77B0"/>
    <w:rsid w:val="00FC7C3F"/>
    <w:rsid w:val="00FD0080"/>
    <w:rsid w:val="00FD1172"/>
    <w:rsid w:val="00FD2050"/>
    <w:rsid w:val="00FD259A"/>
    <w:rsid w:val="00FD27CD"/>
    <w:rsid w:val="00FD33AD"/>
    <w:rsid w:val="00FD417A"/>
    <w:rsid w:val="00FD4A61"/>
    <w:rsid w:val="00FD4D2F"/>
    <w:rsid w:val="00FD4D97"/>
    <w:rsid w:val="00FD5B94"/>
    <w:rsid w:val="00FD5DC1"/>
    <w:rsid w:val="00FD623D"/>
    <w:rsid w:val="00FD62AD"/>
    <w:rsid w:val="00FD67A4"/>
    <w:rsid w:val="00FD690B"/>
    <w:rsid w:val="00FD6CD5"/>
    <w:rsid w:val="00FE0537"/>
    <w:rsid w:val="00FE124F"/>
    <w:rsid w:val="00FE15AE"/>
    <w:rsid w:val="00FE23A2"/>
    <w:rsid w:val="00FE280E"/>
    <w:rsid w:val="00FE33BC"/>
    <w:rsid w:val="00FE4150"/>
    <w:rsid w:val="00FE42A6"/>
    <w:rsid w:val="00FE4B59"/>
    <w:rsid w:val="00FE4DFC"/>
    <w:rsid w:val="00FE4E9E"/>
    <w:rsid w:val="00FE5598"/>
    <w:rsid w:val="00FE5B70"/>
    <w:rsid w:val="00FE5F2F"/>
    <w:rsid w:val="00FE66CF"/>
    <w:rsid w:val="00FE6F62"/>
    <w:rsid w:val="00FE6FCD"/>
    <w:rsid w:val="00FE7B03"/>
    <w:rsid w:val="00FE7BDB"/>
    <w:rsid w:val="00FE7EA1"/>
    <w:rsid w:val="00FF03CF"/>
    <w:rsid w:val="00FF095B"/>
    <w:rsid w:val="00FF0C38"/>
    <w:rsid w:val="00FF0E47"/>
    <w:rsid w:val="00FF0F8B"/>
    <w:rsid w:val="00FF111C"/>
    <w:rsid w:val="00FF11C0"/>
    <w:rsid w:val="00FF1330"/>
    <w:rsid w:val="00FF1AA4"/>
    <w:rsid w:val="00FF1C19"/>
    <w:rsid w:val="00FF2034"/>
    <w:rsid w:val="00FF275D"/>
    <w:rsid w:val="00FF36A3"/>
    <w:rsid w:val="00FF4323"/>
    <w:rsid w:val="00FF4560"/>
    <w:rsid w:val="00FF47ED"/>
    <w:rsid w:val="00FF4B5C"/>
    <w:rsid w:val="00FF4C1C"/>
    <w:rsid w:val="00FF4FCC"/>
    <w:rsid w:val="00FF517E"/>
    <w:rsid w:val="00FF600E"/>
    <w:rsid w:val="00FF64E2"/>
    <w:rsid w:val="00FF6917"/>
    <w:rsid w:val="00FF6982"/>
    <w:rsid w:val="00FF6B82"/>
    <w:rsid w:val="00FF6C87"/>
    <w:rsid w:val="00FF6D4C"/>
    <w:rsid w:val="00FF72B8"/>
    <w:rsid w:val="00FF75D2"/>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6655"/>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uiPriority w:val="1"/>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103DBB"/>
    <w:pPr>
      <w:keepNext w:val="0"/>
      <w:widowControl w:val="0"/>
      <w:tabs>
        <w:tab w:val="left" w:pos="567"/>
      </w:tabs>
      <w:suppressAutoHyphens/>
      <w:spacing w:before="240"/>
      <w:outlineLvl w:val="9"/>
    </w:pPr>
    <w:rPr>
      <w:rFonts w:ascii="Arial" w:eastAsiaTheme="minorEastAsia" w:hAnsi="Arial" w:cs="Arial"/>
      <w:kern w:val="0"/>
      <w:sz w:val="24"/>
      <w:szCs w:val="24"/>
      <w:lang w:eastAsia="pt-BR" w:bidi="ar-SA"/>
    </w:rPr>
  </w:style>
  <w:style w:type="character" w:customStyle="1" w:styleId="Nivel01Char">
    <w:name w:val="Nivel 01 Char"/>
    <w:basedOn w:val="TtuloChar"/>
    <w:link w:val="Nivel01"/>
    <w:qFormat/>
    <w:rsid w:val="00103DBB"/>
    <w:rPr>
      <w:rFonts w:ascii="Arial" w:eastAsiaTheme="min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uiPriority w:val="1"/>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 w:type="numbering" w:customStyle="1" w:styleId="WWNum4">
    <w:name w:val="WWNum4"/>
    <w:basedOn w:val="Semlista"/>
    <w:rsid w:val="007859D6"/>
    <w:pPr>
      <w:numPr>
        <w:numId w:val="22"/>
      </w:numPr>
    </w:pPr>
  </w:style>
  <w:style w:type="numbering" w:customStyle="1" w:styleId="WWOutlineListStyle2">
    <w:name w:val="WW_OutlineListStyle_2"/>
    <w:basedOn w:val="Semlista"/>
    <w:rsid w:val="00F57E7F"/>
    <w:pPr>
      <w:numPr>
        <w:numId w:val="23"/>
      </w:numPr>
    </w:pPr>
  </w:style>
  <w:style w:type="paragraph" w:customStyle="1" w:styleId="Explicao">
    <w:name w:val="Explicação"/>
    <w:basedOn w:val="Standard"/>
    <w:link w:val="ExplicaoChar"/>
    <w:uiPriority w:val="3"/>
    <w:qFormat/>
    <w:rsid w:val="00C460FF"/>
    <w:pPr>
      <w:ind w:left="1701"/>
      <w:jc w:val="both"/>
    </w:pPr>
    <w:rPr>
      <w:color w:val="385623"/>
      <w:kern w:val="0"/>
      <w:sz w:val="22"/>
      <w:szCs w:val="24"/>
      <w:lang w:eastAsia="pt-BR"/>
    </w:rPr>
  </w:style>
  <w:style w:type="character" w:customStyle="1" w:styleId="Hyperlink1">
    <w:name w:val="Hyperlink1"/>
    <w:basedOn w:val="Fontepargpadro"/>
    <w:rsid w:val="00492CE0"/>
    <w:rPr>
      <w:color w:val="0000FF"/>
      <w:u w:val="single"/>
    </w:rPr>
  </w:style>
  <w:style w:type="character" w:customStyle="1" w:styleId="InternetLink0">
    <w:name w:val="Internet Link"/>
    <w:basedOn w:val="Fontepargpadro"/>
    <w:unhideWhenUsed/>
    <w:qFormat/>
    <w:rsid w:val="00007953"/>
    <w:rPr>
      <w:color w:val="0000FF" w:themeColor="hyperlink"/>
      <w:u w:val="single"/>
    </w:rPr>
  </w:style>
  <w:style w:type="numbering" w:customStyle="1" w:styleId="WWOutlineListStyle3">
    <w:name w:val="WW_OutlineListStyle_3"/>
    <w:basedOn w:val="Semlista"/>
    <w:rsid w:val="00922EC1"/>
    <w:pPr>
      <w:numPr>
        <w:numId w:val="24"/>
      </w:numPr>
    </w:pPr>
  </w:style>
  <w:style w:type="paragraph" w:customStyle="1" w:styleId="ndiceuser">
    <w:name w:val="Índice (user)"/>
    <w:basedOn w:val="Standard"/>
    <w:qFormat/>
    <w:rsid w:val="00CB70BA"/>
    <w:pPr>
      <w:suppressLineNumbers/>
      <w:autoSpaceDN/>
      <w:spacing w:before="120" w:after="120" w:line="280" w:lineRule="atLeast"/>
      <w:jc w:val="both"/>
    </w:pPr>
    <w:rPr>
      <w:rFonts w:ascii="Arial" w:hAnsi="Arial" w:cs="Arial"/>
      <w:kern w:val="0"/>
      <w:sz w:val="24"/>
      <w:szCs w:val="24"/>
      <w:lang w:eastAsia="pt-BR"/>
    </w:rPr>
  </w:style>
  <w:style w:type="paragraph" w:customStyle="1" w:styleId="Contedodatabelauser">
    <w:name w:val="Conteúdo da tabela (user)"/>
    <w:basedOn w:val="Standard"/>
    <w:qFormat/>
    <w:rsid w:val="005640B3"/>
    <w:pPr>
      <w:widowControl w:val="0"/>
      <w:suppressLineNumbers/>
      <w:autoSpaceDN/>
      <w:spacing w:before="120" w:after="120" w:line="280" w:lineRule="atLeast"/>
      <w:jc w:val="both"/>
    </w:pPr>
    <w:rPr>
      <w:rFonts w:ascii="Arial" w:hAnsi="Arial" w:cs="Arial"/>
      <w:kern w:val="0"/>
      <w:sz w:val="24"/>
      <w:szCs w:val="24"/>
      <w:lang w:eastAsia="pt-BR"/>
    </w:rPr>
  </w:style>
  <w:style w:type="paragraph" w:customStyle="1" w:styleId="Ttulodetabelauser">
    <w:name w:val="Título de tabela (user)"/>
    <w:basedOn w:val="Contedodatabelauser"/>
    <w:qFormat/>
    <w:rsid w:val="005640B3"/>
    <w:pPr>
      <w:jc w:val="center"/>
    </w:pPr>
    <w:rPr>
      <w:b/>
      <w:bCs/>
    </w:rPr>
  </w:style>
  <w:style w:type="paragraph" w:customStyle="1" w:styleId="TextoExemplo">
    <w:name w:val="Texto Exemplo"/>
    <w:basedOn w:val="Normal"/>
    <w:link w:val="TextoExemploChar"/>
    <w:uiPriority w:val="6"/>
    <w:qFormat/>
    <w:rsid w:val="005074F5"/>
    <w:pPr>
      <w:widowControl/>
      <w:suppressAutoHyphens w:val="0"/>
      <w:autoSpaceDN/>
      <w:spacing w:before="240" w:line="312" w:lineRule="auto"/>
      <w:jc w:val="both"/>
      <w:textAlignment w:val="auto"/>
    </w:pPr>
    <w:rPr>
      <w:rFonts w:ascii="Arial" w:eastAsia="Times New Roman" w:hAnsi="Arial"/>
      <w:bCs/>
      <w:i/>
      <w:color w:val="808080" w:themeColor="background1" w:themeShade="80"/>
      <w:kern w:val="0"/>
      <w:lang w:eastAsia="pt-BR" w:bidi="ar-SA"/>
    </w:rPr>
  </w:style>
  <w:style w:type="character" w:customStyle="1" w:styleId="TextoExemploChar">
    <w:name w:val="Texto Exemplo Char"/>
    <w:basedOn w:val="Fontepargpadro"/>
    <w:link w:val="TextoExemplo"/>
    <w:uiPriority w:val="6"/>
    <w:rsid w:val="005074F5"/>
    <w:rPr>
      <w:rFonts w:ascii="Arial" w:eastAsia="Times New Roman" w:hAnsi="Arial"/>
      <w:bCs/>
      <w:i/>
      <w:color w:val="808080" w:themeColor="background1" w:themeShade="80"/>
      <w:kern w:val="0"/>
      <w:lang w:eastAsia="pt-BR" w:bidi="ar-SA"/>
    </w:rPr>
  </w:style>
  <w:style w:type="character" w:customStyle="1" w:styleId="ExplicaoChar">
    <w:name w:val="Explicação Char"/>
    <w:basedOn w:val="Fontepargpadro"/>
    <w:link w:val="Explicao"/>
    <w:uiPriority w:val="3"/>
    <w:rsid w:val="00644482"/>
    <w:rPr>
      <w:rFonts w:eastAsia="Times New Roman" w:cs="Times New Roman"/>
      <w:color w:val="385623"/>
      <w:kern w:val="0"/>
      <w:sz w:val="22"/>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27420279">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0335745">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35351716">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69378203">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58579170">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35859013">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48311590">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00540337">
      <w:bodyDiv w:val="1"/>
      <w:marLeft w:val="0"/>
      <w:marRight w:val="0"/>
      <w:marTop w:val="0"/>
      <w:marBottom w:val="0"/>
      <w:divBdr>
        <w:top w:val="none" w:sz="0" w:space="0" w:color="auto"/>
        <w:left w:val="none" w:sz="0" w:space="0" w:color="auto"/>
        <w:bottom w:val="none" w:sz="0" w:space="0" w:color="auto"/>
        <w:right w:val="none" w:sz="0" w:space="0" w:color="auto"/>
      </w:divBdr>
    </w:div>
    <w:div w:id="8141779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1485568">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0822566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60544732">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2651121">
      <w:bodyDiv w:val="1"/>
      <w:marLeft w:val="0"/>
      <w:marRight w:val="0"/>
      <w:marTop w:val="0"/>
      <w:marBottom w:val="0"/>
      <w:divBdr>
        <w:top w:val="none" w:sz="0" w:space="0" w:color="auto"/>
        <w:left w:val="none" w:sz="0" w:space="0" w:color="auto"/>
        <w:bottom w:val="none" w:sz="0" w:space="0" w:color="auto"/>
        <w:right w:val="none" w:sz="0" w:space="0" w:color="auto"/>
      </w:divBdr>
    </w:div>
    <w:div w:id="1506821440">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579172729">
      <w:bodyDiv w:val="1"/>
      <w:marLeft w:val="0"/>
      <w:marRight w:val="0"/>
      <w:marTop w:val="0"/>
      <w:marBottom w:val="0"/>
      <w:divBdr>
        <w:top w:val="none" w:sz="0" w:space="0" w:color="auto"/>
        <w:left w:val="none" w:sz="0" w:space="0" w:color="auto"/>
        <w:bottom w:val="none" w:sz="0" w:space="0" w:color="auto"/>
        <w:right w:val="none" w:sz="0" w:space="0" w:color="auto"/>
      </w:divBdr>
    </w:div>
    <w:div w:id="1605919602">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37802585">
      <w:bodyDiv w:val="1"/>
      <w:marLeft w:val="0"/>
      <w:marRight w:val="0"/>
      <w:marTop w:val="0"/>
      <w:marBottom w:val="0"/>
      <w:divBdr>
        <w:top w:val="none" w:sz="0" w:space="0" w:color="auto"/>
        <w:left w:val="none" w:sz="0" w:space="0" w:color="auto"/>
        <w:bottom w:val="none" w:sz="0" w:space="0" w:color="auto"/>
        <w:right w:val="none" w:sz="0" w:space="0" w:color="auto"/>
      </w:divBdr>
    </w:div>
    <w:div w:id="2056735532">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 Type="http://schemas.openxmlformats.org/officeDocument/2006/relationships/numbering" Target="numbering.xml"/><Relationship Id="rId16" Type="http://schemas.openxmlformats.org/officeDocument/2006/relationships/hyperlink" Target="http://www.sertaozinho.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theme" Target="theme/theme1.xml"/><Relationship Id="rId10" Type="http://schemas.openxmlformats.org/officeDocument/2006/relationships/hyperlink" Target="https://www.planalto.gov.br/ccivil_03/constituicao/constituicaocompilado.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9C293E49274B97BAA62B55C6E6DC8F"/>
        <w:category>
          <w:name w:val="Geral"/>
          <w:gallery w:val="placeholder"/>
        </w:category>
        <w:types>
          <w:type w:val="bbPlcHdr"/>
        </w:types>
        <w:behaviors>
          <w:behavior w:val="content"/>
        </w:behaviors>
        <w:guid w:val="{9E7B5EB4-6D62-474C-91CA-850AE12796EB}"/>
      </w:docPartPr>
      <w:docPartBody>
        <w:p w:rsidR="004D0CB7" w:rsidRDefault="004D0CB7" w:rsidP="004D0CB7">
          <w:pPr>
            <w:pStyle w:val="A09C293E49274B97BAA62B55C6E6DC8F"/>
          </w:pPr>
          <w:r w:rsidRPr="00E726F5">
            <w:rPr>
              <w:rStyle w:val="TextodoEspaoReservado"/>
            </w:rPr>
            <w:t>Escolher um item.</w:t>
          </w:r>
        </w:p>
      </w:docPartBody>
    </w:docPart>
    <w:docPart>
      <w:docPartPr>
        <w:name w:val="8C9468E1CA1F4905A20B786F3827AA5E"/>
        <w:category>
          <w:name w:val="Geral"/>
          <w:gallery w:val="placeholder"/>
        </w:category>
        <w:types>
          <w:type w:val="bbPlcHdr"/>
        </w:types>
        <w:behaviors>
          <w:behavior w:val="content"/>
        </w:behaviors>
        <w:guid w:val="{ABCA3386-749F-49AA-8219-E990EA6D377D}"/>
      </w:docPartPr>
      <w:docPartBody>
        <w:p w:rsidR="004D0CB7" w:rsidRDefault="004D0CB7" w:rsidP="004D0CB7">
          <w:pPr>
            <w:pStyle w:val="8C9468E1CA1F4905A20B786F3827AA5E"/>
          </w:pPr>
          <w:r w:rsidRPr="003F7441">
            <w:rPr>
              <w:rStyle w:val="TextodoEspaoReservado"/>
            </w:rPr>
            <w:t>Escolher um item.</w:t>
          </w:r>
        </w:p>
      </w:docPartBody>
    </w:docPart>
    <w:docPart>
      <w:docPartPr>
        <w:name w:val="D375D42E8D2A442195D04C1ED8AFBC88"/>
        <w:category>
          <w:name w:val="Geral"/>
          <w:gallery w:val="placeholder"/>
        </w:category>
        <w:types>
          <w:type w:val="bbPlcHdr"/>
        </w:types>
        <w:behaviors>
          <w:behavior w:val="content"/>
        </w:behaviors>
        <w:guid w:val="{D3CE32C9-51CF-4F5C-A75F-FCE216BBFC69}"/>
      </w:docPartPr>
      <w:docPartBody>
        <w:p w:rsidR="004D0CB7" w:rsidRDefault="004D0CB7" w:rsidP="004D0CB7">
          <w:pPr>
            <w:pStyle w:val="D375D42E8D2A442195D04C1ED8AFBC88"/>
          </w:pPr>
          <w:r w:rsidRPr="00E726F5">
            <w:rPr>
              <w:rStyle w:val="TextodoEspaoReservado"/>
            </w:rPr>
            <w:t>Escolher um item.</w:t>
          </w:r>
        </w:p>
      </w:docPartBody>
    </w:docPart>
    <w:docPart>
      <w:docPartPr>
        <w:name w:val="CE742E650AD74398A9D6C771EBE908F4"/>
        <w:category>
          <w:name w:val="Geral"/>
          <w:gallery w:val="placeholder"/>
        </w:category>
        <w:types>
          <w:type w:val="bbPlcHdr"/>
        </w:types>
        <w:behaviors>
          <w:behavior w:val="content"/>
        </w:behaviors>
        <w:guid w:val="{EC9D6F80-4A26-4745-9FFC-7A6039C11C32}"/>
      </w:docPartPr>
      <w:docPartBody>
        <w:p w:rsidR="004D0CB7" w:rsidRDefault="004D0CB7" w:rsidP="004D0CB7">
          <w:pPr>
            <w:pStyle w:val="CE742E650AD74398A9D6C771EBE908F4"/>
          </w:pPr>
          <w:r w:rsidRPr="00E726F5">
            <w:rPr>
              <w:rStyle w:val="TextodoEspaoReservado"/>
            </w:rPr>
            <w:t>Escolher um item.</w:t>
          </w:r>
        </w:p>
      </w:docPartBody>
    </w:docPart>
    <w:docPart>
      <w:docPartPr>
        <w:name w:val="92A84C838D94412C8C5B77174F8E0164"/>
        <w:category>
          <w:name w:val="Geral"/>
          <w:gallery w:val="placeholder"/>
        </w:category>
        <w:types>
          <w:type w:val="bbPlcHdr"/>
        </w:types>
        <w:behaviors>
          <w:behavior w:val="content"/>
        </w:behaviors>
        <w:guid w:val="{977B2025-513A-4987-BE7C-CA7D6C090507}"/>
      </w:docPartPr>
      <w:docPartBody>
        <w:p w:rsidR="004D0CB7" w:rsidRDefault="004D0CB7" w:rsidP="004D0CB7">
          <w:pPr>
            <w:pStyle w:val="92A84C838D94412C8C5B77174F8E0164"/>
          </w:pPr>
          <w:r w:rsidRPr="00E726F5">
            <w:rPr>
              <w:rStyle w:val="TextodoEspaoReservado"/>
            </w:rPr>
            <w:t>Escolher um item.</w:t>
          </w:r>
        </w:p>
      </w:docPartBody>
    </w:docPart>
    <w:docPart>
      <w:docPartPr>
        <w:name w:val="621332CF048A4F38802066D7F308B3C6"/>
        <w:category>
          <w:name w:val="Geral"/>
          <w:gallery w:val="placeholder"/>
        </w:category>
        <w:types>
          <w:type w:val="bbPlcHdr"/>
        </w:types>
        <w:behaviors>
          <w:behavior w:val="content"/>
        </w:behaviors>
        <w:guid w:val="{925B8786-7BDC-4A18-9944-4BE5620FDBFE}"/>
      </w:docPartPr>
      <w:docPartBody>
        <w:p w:rsidR="004D0CB7" w:rsidRDefault="004D0CB7" w:rsidP="004D0CB7">
          <w:pPr>
            <w:pStyle w:val="621332CF048A4F38802066D7F308B3C6"/>
          </w:pPr>
          <w:r w:rsidRPr="00E726F5">
            <w:rPr>
              <w:rStyle w:val="TextodoEspaoReservado"/>
            </w:rPr>
            <w:t>Escolher um item.</w:t>
          </w:r>
        </w:p>
      </w:docPartBody>
    </w:docPart>
    <w:docPart>
      <w:docPartPr>
        <w:name w:val="EEB5408FF40C43FCB1CB96417E06D7CE"/>
        <w:category>
          <w:name w:val="Geral"/>
          <w:gallery w:val="placeholder"/>
        </w:category>
        <w:types>
          <w:type w:val="bbPlcHdr"/>
        </w:types>
        <w:behaviors>
          <w:behavior w:val="content"/>
        </w:behaviors>
        <w:guid w:val="{547C9B9F-EAAB-45D9-89E0-F1438EB43071}"/>
      </w:docPartPr>
      <w:docPartBody>
        <w:p w:rsidR="004D0CB7" w:rsidRDefault="004D0CB7" w:rsidP="004D0CB7">
          <w:pPr>
            <w:pStyle w:val="EEB5408FF40C43FCB1CB96417E06D7CE"/>
          </w:pPr>
          <w:r w:rsidRPr="003D0172">
            <w:rPr>
              <w:rStyle w:val="TextodoEspaoReservado"/>
            </w:rPr>
            <w:t>Clique ou toque aqui para inserir uma data.</w:t>
          </w:r>
        </w:p>
      </w:docPartBody>
    </w:docPart>
    <w:docPart>
      <w:docPartPr>
        <w:name w:val="A5AB4F4F708046B999EFEE598FBC45E1"/>
        <w:category>
          <w:name w:val="Geral"/>
          <w:gallery w:val="placeholder"/>
        </w:category>
        <w:types>
          <w:type w:val="bbPlcHdr"/>
        </w:types>
        <w:behaviors>
          <w:behavior w:val="content"/>
        </w:behaviors>
        <w:guid w:val="{E5CDCA5C-90EC-4190-8197-E2F3ED73C25D}"/>
      </w:docPartPr>
      <w:docPartBody>
        <w:p w:rsidR="004D0CB7" w:rsidRDefault="004D0CB7" w:rsidP="004D0CB7">
          <w:pPr>
            <w:pStyle w:val="A5AB4F4F708046B999EFEE598FBC45E1"/>
          </w:pPr>
          <w:r w:rsidRPr="00E726F5">
            <w:rPr>
              <w:rStyle w:val="TextodoEspaoReservado"/>
            </w:rPr>
            <w:t>Escolher um item.</w:t>
          </w:r>
        </w:p>
      </w:docPartBody>
    </w:docPart>
    <w:docPart>
      <w:docPartPr>
        <w:name w:val="9AACEB7D196B4901A36F039B5F261975"/>
        <w:category>
          <w:name w:val="Geral"/>
          <w:gallery w:val="placeholder"/>
        </w:category>
        <w:types>
          <w:type w:val="bbPlcHdr"/>
        </w:types>
        <w:behaviors>
          <w:behavior w:val="content"/>
        </w:behaviors>
        <w:guid w:val="{4BF3EDDE-8566-4647-B8AE-D2436FB81663}"/>
      </w:docPartPr>
      <w:docPartBody>
        <w:p w:rsidR="004D0CB7" w:rsidRDefault="004D0CB7" w:rsidP="004D0CB7">
          <w:pPr>
            <w:pStyle w:val="9AACEB7D196B4901A36F039B5F261975"/>
          </w:pPr>
          <w:r w:rsidRPr="003D0172">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DejaVu Sans Condensed;Arial">
    <w:panose1 w:val="00000000000000000000"/>
    <w:charset w:val="00"/>
    <w:family w:val="roman"/>
    <w:notTrueType/>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CB7"/>
    <w:rsid w:val="004D0CB7"/>
    <w:rsid w:val="0051493B"/>
    <w:rsid w:val="00606F4B"/>
    <w:rsid w:val="00687600"/>
    <w:rsid w:val="00AB343C"/>
    <w:rsid w:val="00F93574"/>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4D0CB7"/>
    <w:rPr>
      <w:color w:val="808080"/>
    </w:rPr>
  </w:style>
  <w:style w:type="paragraph" w:customStyle="1" w:styleId="A09C293E49274B97BAA62B55C6E6DC8F">
    <w:name w:val="A09C293E49274B97BAA62B55C6E6DC8F"/>
    <w:rsid w:val="004D0CB7"/>
  </w:style>
  <w:style w:type="paragraph" w:customStyle="1" w:styleId="8C9468E1CA1F4905A20B786F3827AA5E">
    <w:name w:val="8C9468E1CA1F4905A20B786F3827AA5E"/>
    <w:rsid w:val="004D0CB7"/>
  </w:style>
  <w:style w:type="paragraph" w:customStyle="1" w:styleId="D375D42E8D2A442195D04C1ED8AFBC88">
    <w:name w:val="D375D42E8D2A442195D04C1ED8AFBC88"/>
    <w:rsid w:val="004D0CB7"/>
  </w:style>
  <w:style w:type="paragraph" w:customStyle="1" w:styleId="CE742E650AD74398A9D6C771EBE908F4">
    <w:name w:val="CE742E650AD74398A9D6C771EBE908F4"/>
    <w:rsid w:val="004D0CB7"/>
  </w:style>
  <w:style w:type="paragraph" w:customStyle="1" w:styleId="92A84C838D94412C8C5B77174F8E0164">
    <w:name w:val="92A84C838D94412C8C5B77174F8E0164"/>
    <w:rsid w:val="004D0CB7"/>
  </w:style>
  <w:style w:type="paragraph" w:customStyle="1" w:styleId="621332CF048A4F38802066D7F308B3C6">
    <w:name w:val="621332CF048A4F38802066D7F308B3C6"/>
    <w:rsid w:val="004D0CB7"/>
  </w:style>
  <w:style w:type="paragraph" w:customStyle="1" w:styleId="EEB5408FF40C43FCB1CB96417E06D7CE">
    <w:name w:val="EEB5408FF40C43FCB1CB96417E06D7CE"/>
    <w:rsid w:val="004D0CB7"/>
  </w:style>
  <w:style w:type="paragraph" w:customStyle="1" w:styleId="A5AB4F4F708046B999EFEE598FBC45E1">
    <w:name w:val="A5AB4F4F708046B999EFEE598FBC45E1"/>
    <w:rsid w:val="004D0CB7"/>
  </w:style>
  <w:style w:type="paragraph" w:customStyle="1" w:styleId="9AACEB7D196B4901A36F039B5F261975">
    <w:name w:val="9AACEB7D196B4901A36F039B5F261975"/>
    <w:rsid w:val="004D0C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88</Pages>
  <Words>29152</Words>
  <Characters>157422</Characters>
  <Application>Microsoft Office Word</Application>
  <DocSecurity>0</DocSecurity>
  <Lines>1311</Lines>
  <Paragraphs>372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450</cp:revision>
  <cp:lastPrinted>2025-07-02T12:09:00Z</cp:lastPrinted>
  <dcterms:created xsi:type="dcterms:W3CDTF">2026-03-02T16:44:00Z</dcterms:created>
  <dcterms:modified xsi:type="dcterms:W3CDTF">2026-05-22T18:12:00Z</dcterms:modified>
</cp:coreProperties>
</file>