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D14A9" w14:textId="77777777" w:rsidR="00330EA8" w:rsidRDefault="00330EA8" w:rsidP="00330EA8"/>
    <w:p w14:paraId="1F9B4C36" w14:textId="77777777" w:rsidR="00330EA8" w:rsidRDefault="00330EA8" w:rsidP="00330EA8"/>
    <w:p w14:paraId="67872987" w14:textId="33922EAC" w:rsidR="00330EA8" w:rsidRPr="004F1F7C" w:rsidRDefault="00330EA8" w:rsidP="00330EA8">
      <w:pPr>
        <w:rPr>
          <w:rFonts w:ascii="Arial" w:hAnsi="Arial"/>
          <w:i/>
          <w:iCs/>
          <w:color w:val="0070C0"/>
          <w:sz w:val="52"/>
          <w:szCs w:val="52"/>
        </w:rPr>
      </w:pPr>
      <w:r w:rsidRPr="004F1F7C">
        <w:rPr>
          <w:rFonts w:ascii="Arial" w:hAnsi="Arial"/>
          <w:color w:val="0070C0"/>
          <w:sz w:val="52"/>
          <w:szCs w:val="52"/>
        </w:rPr>
        <w:t xml:space="preserve">PREGÃO ELETRÔNICO Nº </w:t>
      </w:r>
      <w:r w:rsidR="00332ADD">
        <w:rPr>
          <w:rFonts w:ascii="Arial" w:hAnsi="Arial"/>
          <w:color w:val="0070C0"/>
          <w:sz w:val="52"/>
          <w:szCs w:val="52"/>
        </w:rPr>
        <w:t>034</w:t>
      </w:r>
      <w:r w:rsidRPr="004F1F7C">
        <w:rPr>
          <w:rFonts w:ascii="Arial" w:hAnsi="Arial"/>
          <w:color w:val="0070C0"/>
          <w:sz w:val="52"/>
          <w:szCs w:val="52"/>
        </w:rPr>
        <w:t>/202</w:t>
      </w:r>
      <w:r w:rsidR="002945FF">
        <w:rPr>
          <w:rFonts w:ascii="Arial" w:hAnsi="Arial"/>
          <w:color w:val="0070C0"/>
          <w:sz w:val="52"/>
          <w:szCs w:val="52"/>
        </w:rPr>
        <w:t>6</w:t>
      </w:r>
      <w:r w:rsidRPr="004F1F7C">
        <w:rPr>
          <w:rFonts w:ascii="Arial" w:hAnsi="Arial"/>
          <w:color w:val="0070C0"/>
          <w:sz w:val="52"/>
          <w:szCs w:val="52"/>
        </w:rPr>
        <w:t xml:space="preserve"> </w:t>
      </w:r>
    </w:p>
    <w:p w14:paraId="47510978" w14:textId="77777777" w:rsidR="00330EA8" w:rsidRDefault="00330EA8" w:rsidP="00330EA8">
      <w:pPr>
        <w:spacing w:line="259" w:lineRule="auto"/>
        <w:rPr>
          <w:rFonts w:ascii="Arial" w:hAnsi="Arial"/>
          <w:b/>
          <w:bCs/>
          <w:color w:val="405CA1"/>
          <w:sz w:val="28"/>
          <w:szCs w:val="28"/>
        </w:rPr>
      </w:pPr>
    </w:p>
    <w:p w14:paraId="0AE509E1" w14:textId="063AB3D9" w:rsidR="00330EA8" w:rsidRDefault="006453D6" w:rsidP="00330EA8">
      <w:pPr>
        <w:spacing w:line="259" w:lineRule="auto"/>
        <w:rPr>
          <w:rFonts w:ascii="Arial" w:hAnsi="Arial"/>
          <w:b/>
          <w:bCs/>
          <w:color w:val="405CA1"/>
          <w:sz w:val="28"/>
          <w:szCs w:val="28"/>
        </w:rPr>
      </w:pPr>
      <w:r>
        <w:rPr>
          <w:rFonts w:ascii="Arial" w:hAnsi="Arial"/>
          <w:b/>
          <w:bCs/>
          <w:color w:val="405CA1"/>
          <w:sz w:val="28"/>
          <w:szCs w:val="28"/>
        </w:rPr>
        <w:t xml:space="preserve"> </w:t>
      </w:r>
    </w:p>
    <w:p w14:paraId="0FB8A295" w14:textId="77777777" w:rsidR="00330EA8" w:rsidRPr="004F1F7C" w:rsidRDefault="00330EA8" w:rsidP="00330EA8">
      <w:pPr>
        <w:spacing w:line="259" w:lineRule="auto"/>
        <w:rPr>
          <w:rFonts w:ascii="Arial" w:hAnsi="Arial"/>
          <w:b/>
          <w:bCs/>
          <w:color w:val="0070C0"/>
          <w:sz w:val="28"/>
          <w:szCs w:val="28"/>
        </w:rPr>
      </w:pPr>
      <w:r w:rsidRPr="004F1F7C">
        <w:rPr>
          <w:rFonts w:ascii="Arial" w:hAnsi="Arial"/>
          <w:b/>
          <w:bCs/>
          <w:color w:val="0070C0"/>
          <w:sz w:val="28"/>
          <w:szCs w:val="28"/>
        </w:rPr>
        <w:t>CONTRATANTE</w:t>
      </w:r>
    </w:p>
    <w:p w14:paraId="3941D731" w14:textId="77777777" w:rsidR="00330EA8" w:rsidRPr="004F1F7C" w:rsidRDefault="00330EA8" w:rsidP="00330EA8">
      <w:pPr>
        <w:rPr>
          <w:rFonts w:ascii="Arial" w:hAnsi="Arial"/>
          <w:b/>
          <w:bCs/>
          <w:sz w:val="28"/>
          <w:szCs w:val="28"/>
        </w:rPr>
      </w:pPr>
      <w:r w:rsidRPr="004F1F7C">
        <w:rPr>
          <w:rFonts w:ascii="Arial" w:hAnsi="Arial"/>
          <w:b/>
          <w:bCs/>
          <w:sz w:val="28"/>
          <w:szCs w:val="28"/>
        </w:rPr>
        <w:t>MUNICÍPIO DE SERTÃOZINHO/SP</w:t>
      </w:r>
    </w:p>
    <w:p w14:paraId="2DE93AF5" w14:textId="77777777" w:rsidR="00330EA8" w:rsidRDefault="00330EA8" w:rsidP="00330EA8">
      <w:pPr>
        <w:rPr>
          <w:rFonts w:ascii="Arial" w:hAnsi="Arial"/>
          <w:color w:val="5B5B5F"/>
          <w:sz w:val="28"/>
          <w:szCs w:val="28"/>
        </w:rPr>
      </w:pPr>
    </w:p>
    <w:p w14:paraId="67879FC5" w14:textId="77777777" w:rsidR="00330EA8" w:rsidRDefault="00330EA8" w:rsidP="00330EA8">
      <w:pPr>
        <w:rPr>
          <w:rFonts w:ascii="Arial" w:hAnsi="Arial"/>
          <w:b/>
          <w:bCs/>
          <w:color w:val="405CA1"/>
          <w:sz w:val="28"/>
          <w:szCs w:val="28"/>
        </w:rPr>
      </w:pPr>
    </w:p>
    <w:p w14:paraId="624B7F01" w14:textId="77777777" w:rsidR="003B3FFD" w:rsidRPr="004F1F7C" w:rsidRDefault="00330EA8" w:rsidP="00E5046D">
      <w:pPr>
        <w:ind w:right="-427"/>
        <w:rPr>
          <w:rFonts w:ascii="Arial" w:hAnsi="Arial"/>
          <w:b/>
          <w:bCs/>
          <w:color w:val="0070C0"/>
          <w:sz w:val="28"/>
          <w:szCs w:val="28"/>
        </w:rPr>
      </w:pPr>
      <w:r w:rsidRPr="004F1F7C">
        <w:rPr>
          <w:rFonts w:ascii="Arial" w:hAnsi="Arial"/>
          <w:b/>
          <w:bCs/>
          <w:color w:val="0070C0"/>
          <w:sz w:val="28"/>
          <w:szCs w:val="28"/>
        </w:rPr>
        <w:t>OBJETO</w:t>
      </w:r>
    </w:p>
    <w:p w14:paraId="3937D94F" w14:textId="1520DFCC" w:rsidR="00845C39" w:rsidRPr="00845C39" w:rsidRDefault="00845C39" w:rsidP="00F30876">
      <w:pPr>
        <w:pStyle w:val="p1"/>
        <w:spacing w:before="0" w:beforeAutospacing="0" w:after="0" w:afterAutospacing="0"/>
        <w:ind w:right="-425"/>
        <w:jc w:val="both"/>
        <w:rPr>
          <w:rFonts w:ascii="Arial" w:hAnsi="Arial" w:cs="Arial"/>
          <w:b/>
          <w:bCs/>
          <w:sz w:val="28"/>
          <w:szCs w:val="28"/>
        </w:rPr>
      </w:pPr>
      <w:r w:rsidRPr="00845C39">
        <w:rPr>
          <w:rFonts w:ascii="Arial" w:hAnsi="Arial" w:cs="Arial"/>
          <w:b/>
          <w:bCs/>
          <w:color w:val="000000" w:themeColor="text1"/>
          <w:sz w:val="28"/>
          <w:szCs w:val="28"/>
        </w:rPr>
        <w:t>Contratação de empresa para cessão de uso de um sistema de Protocolo e Atendimento na nuvem, incluso as rotinas de implantação, treinamento, processamento de dados, assessoria, suporte técnico e manutenção</w:t>
      </w:r>
      <w:r>
        <w:rPr>
          <w:rFonts w:ascii="Arial" w:hAnsi="Arial" w:cs="Arial"/>
          <w:b/>
          <w:bCs/>
          <w:color w:val="000000" w:themeColor="text1"/>
          <w:sz w:val="28"/>
          <w:szCs w:val="28"/>
        </w:rPr>
        <w:t>.</w:t>
      </w:r>
    </w:p>
    <w:p w14:paraId="23DB5182" w14:textId="77777777" w:rsidR="00330EA8" w:rsidRDefault="00330EA8" w:rsidP="00EC4676">
      <w:pPr>
        <w:ind w:right="-427"/>
        <w:rPr>
          <w:rFonts w:ascii="Arial" w:hAnsi="Arial"/>
          <w:color w:val="5B5B5F"/>
          <w:sz w:val="28"/>
          <w:szCs w:val="28"/>
        </w:rPr>
      </w:pPr>
    </w:p>
    <w:p w14:paraId="2FD2AAEA" w14:textId="77777777" w:rsidR="00330EA8" w:rsidRDefault="00330EA8" w:rsidP="00EC4676">
      <w:pPr>
        <w:ind w:right="-427"/>
        <w:rPr>
          <w:rFonts w:ascii="Arial" w:hAnsi="Arial"/>
          <w:color w:val="5B5B5F"/>
          <w:sz w:val="28"/>
          <w:szCs w:val="28"/>
        </w:rPr>
      </w:pPr>
    </w:p>
    <w:p w14:paraId="3FF39FCF" w14:textId="77777777" w:rsidR="00330EA8" w:rsidRPr="004F1F7C" w:rsidRDefault="00330EA8" w:rsidP="00EC4676">
      <w:pPr>
        <w:ind w:right="-427"/>
        <w:rPr>
          <w:rFonts w:ascii="Arial" w:hAnsi="Arial"/>
          <w:b/>
          <w:bCs/>
          <w:color w:val="0070C0"/>
          <w:sz w:val="28"/>
          <w:szCs w:val="28"/>
        </w:rPr>
      </w:pPr>
      <w:r w:rsidRPr="004F1F7C">
        <w:rPr>
          <w:rFonts w:ascii="Arial" w:hAnsi="Arial"/>
          <w:b/>
          <w:bCs/>
          <w:color w:val="0070C0"/>
          <w:sz w:val="28"/>
          <w:szCs w:val="28"/>
        </w:rPr>
        <w:t>VALOR TOTAL DA CONTRATAÇÃO</w:t>
      </w:r>
    </w:p>
    <w:p w14:paraId="31603E00" w14:textId="38DFC21E" w:rsidR="00F30876" w:rsidRPr="00845C39" w:rsidRDefault="00853DF7" w:rsidP="00F30876">
      <w:pPr>
        <w:spacing w:line="288" w:lineRule="auto"/>
        <w:jc w:val="both"/>
        <w:rPr>
          <w:rFonts w:ascii="Arial" w:hAnsi="Arial"/>
          <w:b/>
          <w:bCs/>
          <w:sz w:val="28"/>
          <w:szCs w:val="28"/>
        </w:rPr>
      </w:pPr>
      <w:r w:rsidRPr="00845C39">
        <w:rPr>
          <w:rStyle w:val="cf01"/>
          <w:rFonts w:ascii="Arial" w:eastAsia="Times New Roman" w:hAnsi="Arial" w:cs="Arial"/>
          <w:b/>
          <w:bCs/>
          <w:kern w:val="0"/>
          <w:sz w:val="28"/>
          <w:szCs w:val="28"/>
          <w:shd w:val="clear" w:color="auto" w:fill="FFFFFF"/>
          <w:lang w:eastAsia="en-US" w:bidi="ar-SA"/>
        </w:rPr>
        <w:t>R$</w:t>
      </w:r>
      <w:r w:rsidR="009A2CBB" w:rsidRPr="00845C39">
        <w:rPr>
          <w:rStyle w:val="cf01"/>
          <w:rFonts w:ascii="Arial" w:eastAsia="Times New Roman" w:hAnsi="Arial" w:cs="Arial"/>
          <w:b/>
          <w:bCs/>
          <w:kern w:val="0"/>
          <w:sz w:val="28"/>
          <w:szCs w:val="28"/>
          <w:shd w:val="clear" w:color="auto" w:fill="FFFFFF"/>
          <w:lang w:eastAsia="en-US" w:bidi="ar-SA"/>
        </w:rPr>
        <w:t xml:space="preserve"> </w:t>
      </w:r>
      <w:r w:rsidR="00734BDB">
        <w:rPr>
          <w:rFonts w:ascii="Arial" w:hAnsi="Arial"/>
          <w:b/>
          <w:bCs/>
          <w:sz w:val="28"/>
          <w:szCs w:val="28"/>
        </w:rPr>
        <w:t>342.656,91</w:t>
      </w:r>
    </w:p>
    <w:p w14:paraId="0767CE75" w14:textId="77777777" w:rsidR="007F7B31" w:rsidRPr="007F7B31" w:rsidRDefault="007F7B31" w:rsidP="00F30876">
      <w:pPr>
        <w:spacing w:line="288" w:lineRule="auto"/>
        <w:jc w:val="both"/>
        <w:rPr>
          <w:rFonts w:ascii="Arial" w:hAnsi="Arial"/>
          <w:b/>
          <w:bCs/>
          <w:color w:val="5B5B5F"/>
          <w:sz w:val="28"/>
          <w:szCs w:val="28"/>
        </w:rPr>
      </w:pPr>
    </w:p>
    <w:p w14:paraId="59F5A08F" w14:textId="77777777" w:rsidR="00330EA8" w:rsidRPr="004F1F7C" w:rsidRDefault="00330EA8" w:rsidP="00EC4676">
      <w:pPr>
        <w:spacing w:before="240" w:line="276" w:lineRule="auto"/>
        <w:ind w:right="-427"/>
        <w:jc w:val="both"/>
        <w:rPr>
          <w:rStyle w:val="TextodoEspaoReservado"/>
          <w:rFonts w:ascii="Arial" w:hAnsi="Arial"/>
          <w:b/>
          <w:color w:val="0070C0"/>
          <w:sz w:val="28"/>
          <w:szCs w:val="28"/>
        </w:rPr>
      </w:pPr>
      <w:r w:rsidRPr="004F1F7C">
        <w:rPr>
          <w:rFonts w:ascii="Arial" w:hAnsi="Arial"/>
          <w:b/>
          <w:color w:val="0070C0"/>
          <w:sz w:val="28"/>
          <w:szCs w:val="28"/>
        </w:rPr>
        <w:t>DATA DO INÍCIO DO PRAZO PARA ENVIO DA PROPOSTA ELETRÔNICA</w:t>
      </w:r>
      <w:r w:rsidRPr="004F1F7C">
        <w:rPr>
          <w:rStyle w:val="TextodoEspaoReservado"/>
          <w:rFonts w:ascii="Arial" w:hAnsi="Arial"/>
          <w:b/>
          <w:color w:val="0070C0"/>
          <w:sz w:val="28"/>
          <w:szCs w:val="28"/>
        </w:rPr>
        <w:t xml:space="preserve"> </w:t>
      </w:r>
    </w:p>
    <w:p w14:paraId="3F1D670A" w14:textId="3CE5ABBA" w:rsidR="00330EA8" w:rsidRPr="004F1F7C" w:rsidRDefault="00806854" w:rsidP="00330EA8">
      <w:pPr>
        <w:rPr>
          <w:rFonts w:ascii="Arial" w:hAnsi="Arial"/>
          <w:b/>
          <w:bCs/>
          <w:sz w:val="28"/>
          <w:szCs w:val="28"/>
        </w:rPr>
      </w:pPr>
      <w:r>
        <w:rPr>
          <w:rFonts w:ascii="Arial" w:hAnsi="Arial"/>
          <w:b/>
          <w:bCs/>
          <w:sz w:val="28"/>
          <w:szCs w:val="28"/>
        </w:rPr>
        <w:t>01</w:t>
      </w:r>
      <w:r w:rsidR="00330EA8" w:rsidRPr="004F1F7C">
        <w:rPr>
          <w:rFonts w:ascii="Arial" w:hAnsi="Arial"/>
          <w:b/>
          <w:bCs/>
          <w:sz w:val="28"/>
          <w:szCs w:val="28"/>
        </w:rPr>
        <w:t>/</w:t>
      </w:r>
      <w:r>
        <w:rPr>
          <w:rFonts w:ascii="Arial" w:hAnsi="Arial"/>
          <w:b/>
          <w:bCs/>
          <w:sz w:val="28"/>
          <w:szCs w:val="28"/>
        </w:rPr>
        <w:t>07</w:t>
      </w:r>
      <w:r w:rsidR="00330EA8" w:rsidRPr="004F1F7C">
        <w:rPr>
          <w:rFonts w:ascii="Arial" w:hAnsi="Arial"/>
          <w:b/>
          <w:bCs/>
          <w:sz w:val="28"/>
          <w:szCs w:val="28"/>
        </w:rPr>
        <w:t>/202</w:t>
      </w:r>
      <w:r w:rsidR="002945FF">
        <w:rPr>
          <w:rFonts w:ascii="Arial" w:hAnsi="Arial"/>
          <w:b/>
          <w:bCs/>
          <w:sz w:val="28"/>
          <w:szCs w:val="28"/>
        </w:rPr>
        <w:t>6</w:t>
      </w:r>
    </w:p>
    <w:p w14:paraId="6606C359" w14:textId="77777777" w:rsidR="00330EA8" w:rsidRDefault="00330EA8" w:rsidP="00330EA8">
      <w:pPr>
        <w:jc w:val="both"/>
        <w:rPr>
          <w:rFonts w:ascii="Arial" w:hAnsi="Arial"/>
          <w:b/>
          <w:color w:val="FF0000"/>
          <w:sz w:val="28"/>
          <w:szCs w:val="28"/>
        </w:rPr>
      </w:pPr>
    </w:p>
    <w:p w14:paraId="2C810992" w14:textId="77777777" w:rsidR="00330EA8" w:rsidRDefault="00330EA8" w:rsidP="00330EA8">
      <w:pPr>
        <w:rPr>
          <w:rFonts w:ascii="Arial" w:hAnsi="Arial"/>
          <w:color w:val="5B5B5F"/>
          <w:sz w:val="28"/>
          <w:szCs w:val="28"/>
        </w:rPr>
      </w:pPr>
    </w:p>
    <w:p w14:paraId="6D58F084" w14:textId="77777777" w:rsidR="00330EA8" w:rsidRPr="004F1F7C" w:rsidRDefault="00330EA8" w:rsidP="00330EA8">
      <w:pPr>
        <w:rPr>
          <w:rFonts w:ascii="Arial" w:hAnsi="Arial"/>
          <w:b/>
          <w:bCs/>
          <w:color w:val="0070C0"/>
          <w:sz w:val="28"/>
          <w:szCs w:val="28"/>
        </w:rPr>
      </w:pPr>
      <w:r w:rsidRPr="004F1F7C">
        <w:rPr>
          <w:rFonts w:ascii="Arial" w:hAnsi="Arial"/>
          <w:b/>
          <w:bCs/>
          <w:color w:val="0070C0"/>
          <w:sz w:val="28"/>
          <w:szCs w:val="28"/>
        </w:rPr>
        <w:t>DATA E HORA DA ABERTURA DA SESSÃO PÚBLICA</w:t>
      </w:r>
    </w:p>
    <w:p w14:paraId="080FE6ED" w14:textId="30C4DA0A" w:rsidR="00330EA8" w:rsidRPr="004F1F7C" w:rsidRDefault="00A179C4" w:rsidP="00330EA8">
      <w:pPr>
        <w:rPr>
          <w:rFonts w:ascii="Arial" w:hAnsi="Arial"/>
          <w:b/>
          <w:bCs/>
          <w:sz w:val="28"/>
          <w:szCs w:val="28"/>
        </w:rPr>
      </w:pPr>
      <w:r>
        <w:rPr>
          <w:rFonts w:ascii="Arial" w:hAnsi="Arial"/>
          <w:b/>
          <w:bCs/>
          <w:sz w:val="28"/>
          <w:szCs w:val="28"/>
        </w:rPr>
        <w:t>17</w:t>
      </w:r>
      <w:r w:rsidR="00330EA8" w:rsidRPr="004F1F7C">
        <w:rPr>
          <w:rFonts w:ascii="Arial" w:hAnsi="Arial"/>
          <w:b/>
          <w:bCs/>
          <w:sz w:val="28"/>
          <w:szCs w:val="28"/>
        </w:rPr>
        <w:t>/</w:t>
      </w:r>
      <w:r>
        <w:rPr>
          <w:rFonts w:ascii="Arial" w:hAnsi="Arial"/>
          <w:b/>
          <w:bCs/>
          <w:sz w:val="28"/>
          <w:szCs w:val="28"/>
        </w:rPr>
        <w:t>07</w:t>
      </w:r>
      <w:r w:rsidR="00330EA8" w:rsidRPr="004F1F7C">
        <w:rPr>
          <w:rFonts w:ascii="Arial" w:hAnsi="Arial"/>
          <w:b/>
          <w:bCs/>
          <w:sz w:val="28"/>
          <w:szCs w:val="28"/>
        </w:rPr>
        <w:t>/202</w:t>
      </w:r>
      <w:r w:rsidR="002945FF">
        <w:rPr>
          <w:rFonts w:ascii="Arial" w:hAnsi="Arial"/>
          <w:b/>
          <w:bCs/>
          <w:sz w:val="28"/>
          <w:szCs w:val="28"/>
        </w:rPr>
        <w:t>6</w:t>
      </w:r>
      <w:r w:rsidR="00330EA8" w:rsidRPr="004F1F7C">
        <w:rPr>
          <w:rFonts w:ascii="Arial" w:hAnsi="Arial"/>
          <w:b/>
          <w:bCs/>
          <w:sz w:val="28"/>
          <w:szCs w:val="28"/>
        </w:rPr>
        <w:t xml:space="preserve"> – às </w:t>
      </w:r>
      <w:r>
        <w:rPr>
          <w:rFonts w:ascii="Arial" w:hAnsi="Arial"/>
          <w:b/>
          <w:bCs/>
          <w:sz w:val="28"/>
          <w:szCs w:val="28"/>
        </w:rPr>
        <w:t>09</w:t>
      </w:r>
      <w:r w:rsidR="00330EA8" w:rsidRPr="004F1F7C">
        <w:rPr>
          <w:rFonts w:ascii="Arial" w:hAnsi="Arial"/>
          <w:b/>
          <w:bCs/>
          <w:sz w:val="28"/>
          <w:szCs w:val="28"/>
        </w:rPr>
        <w:t>h</w:t>
      </w:r>
    </w:p>
    <w:p w14:paraId="651AC605" w14:textId="77777777" w:rsidR="00330EA8" w:rsidRDefault="00330EA8" w:rsidP="00330EA8">
      <w:pPr>
        <w:rPr>
          <w:rFonts w:ascii="Arial" w:hAnsi="Arial"/>
          <w:b/>
          <w:bCs/>
          <w:color w:val="5B5B5F"/>
          <w:sz w:val="28"/>
          <w:szCs w:val="28"/>
        </w:rPr>
      </w:pPr>
    </w:p>
    <w:p w14:paraId="7DAD38E0" w14:textId="77777777" w:rsidR="00292B04" w:rsidRDefault="00292B04" w:rsidP="00330EA8">
      <w:pPr>
        <w:jc w:val="both"/>
        <w:rPr>
          <w:rFonts w:ascii="Arial" w:hAnsi="Arial"/>
          <w:b/>
          <w:bCs/>
          <w:caps/>
          <w:color w:val="405CA1"/>
          <w:sz w:val="28"/>
          <w:szCs w:val="28"/>
        </w:rPr>
      </w:pPr>
    </w:p>
    <w:p w14:paraId="590AAFA2" w14:textId="7AADEEC0"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Critério de Julgamento</w:t>
      </w:r>
    </w:p>
    <w:p w14:paraId="5C52CCEC" w14:textId="6617C5C0" w:rsidR="00330EA8" w:rsidRDefault="00C1188D" w:rsidP="00330EA8">
      <w:pPr>
        <w:jc w:val="both"/>
        <w:rPr>
          <w:rFonts w:ascii="Arial" w:hAnsi="Arial"/>
          <w:b/>
          <w:bCs/>
          <w:sz w:val="28"/>
          <w:szCs w:val="28"/>
        </w:rPr>
      </w:pPr>
      <w:r w:rsidRPr="00B43855">
        <w:rPr>
          <w:rFonts w:ascii="Arial" w:hAnsi="Arial"/>
          <w:b/>
          <w:bCs/>
          <w:sz w:val="28"/>
          <w:szCs w:val="28"/>
        </w:rPr>
        <w:t>Menor preço</w:t>
      </w:r>
      <w:r w:rsidR="00104003">
        <w:rPr>
          <w:rFonts w:ascii="Arial" w:hAnsi="Arial"/>
          <w:b/>
          <w:bCs/>
          <w:sz w:val="28"/>
          <w:szCs w:val="28"/>
        </w:rPr>
        <w:t xml:space="preserve"> global</w:t>
      </w:r>
      <w:r w:rsidRPr="00B43855">
        <w:rPr>
          <w:rFonts w:ascii="Arial" w:hAnsi="Arial"/>
          <w:b/>
          <w:bCs/>
          <w:sz w:val="28"/>
          <w:szCs w:val="28"/>
        </w:rPr>
        <w:t xml:space="preserve"> </w:t>
      </w:r>
    </w:p>
    <w:p w14:paraId="08B3F352" w14:textId="77777777" w:rsidR="00E970F3" w:rsidRPr="00AF014D" w:rsidRDefault="00E970F3" w:rsidP="00330EA8">
      <w:pPr>
        <w:jc w:val="both"/>
        <w:rPr>
          <w:rFonts w:ascii="Arial" w:hAnsi="Arial"/>
          <w:color w:val="FF0000"/>
          <w:sz w:val="28"/>
          <w:szCs w:val="28"/>
        </w:rPr>
      </w:pPr>
    </w:p>
    <w:p w14:paraId="6F8C6388" w14:textId="77777777" w:rsidR="00330EA8" w:rsidRDefault="00330EA8" w:rsidP="00330EA8">
      <w:pPr>
        <w:jc w:val="both"/>
        <w:rPr>
          <w:rFonts w:ascii="Arial" w:hAnsi="Arial"/>
          <w:sz w:val="28"/>
          <w:szCs w:val="28"/>
        </w:rPr>
      </w:pPr>
    </w:p>
    <w:p w14:paraId="77D34486" w14:textId="77777777"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Modo de disputa</w:t>
      </w:r>
    </w:p>
    <w:p w14:paraId="7EF8CD13" w14:textId="77777777" w:rsidR="00330EA8" w:rsidRDefault="00330EA8" w:rsidP="00330EA8">
      <w:pPr>
        <w:jc w:val="both"/>
        <w:rPr>
          <w:rFonts w:ascii="Arial" w:hAnsi="Arial"/>
          <w:b/>
          <w:bCs/>
          <w:sz w:val="28"/>
          <w:szCs w:val="28"/>
        </w:rPr>
      </w:pPr>
      <w:r w:rsidRPr="004F1F7C">
        <w:rPr>
          <w:rFonts w:ascii="Arial" w:hAnsi="Arial"/>
          <w:b/>
          <w:bCs/>
          <w:sz w:val="28"/>
          <w:szCs w:val="28"/>
        </w:rPr>
        <w:t>Aberto</w:t>
      </w:r>
    </w:p>
    <w:p w14:paraId="26A87955" w14:textId="77777777" w:rsidR="00540A08" w:rsidRPr="004F1F7C" w:rsidRDefault="00540A08" w:rsidP="00330EA8">
      <w:pPr>
        <w:jc w:val="both"/>
        <w:rPr>
          <w:rFonts w:ascii="Arial" w:hAnsi="Arial"/>
          <w:b/>
          <w:bCs/>
          <w:sz w:val="28"/>
          <w:szCs w:val="28"/>
        </w:rPr>
      </w:pPr>
    </w:p>
    <w:p w14:paraId="29E0509C" w14:textId="77777777" w:rsidR="00330EA8" w:rsidRDefault="00330EA8" w:rsidP="00330EA8">
      <w:pPr>
        <w:rPr>
          <w:rFonts w:ascii="Arial" w:hAnsi="Arial"/>
          <w:color w:val="5B5B5F"/>
          <w:sz w:val="28"/>
          <w:szCs w:val="28"/>
        </w:rPr>
      </w:pPr>
    </w:p>
    <w:p w14:paraId="596E9134" w14:textId="77777777" w:rsidR="000D5D84" w:rsidRPr="00EC024C" w:rsidRDefault="000D5D84" w:rsidP="000D5D84">
      <w:pPr>
        <w:rPr>
          <w:rFonts w:ascii="Arial" w:hAnsi="Arial"/>
          <w:b/>
          <w:bCs/>
          <w:color w:val="0070C0"/>
          <w:sz w:val="28"/>
          <w:szCs w:val="28"/>
        </w:rPr>
      </w:pPr>
      <w:r w:rsidRPr="00EC024C">
        <w:rPr>
          <w:rFonts w:ascii="Arial" w:hAnsi="Arial"/>
          <w:b/>
          <w:bCs/>
          <w:color w:val="0070C0"/>
          <w:sz w:val="28"/>
          <w:szCs w:val="28"/>
        </w:rPr>
        <w:t>TRATAMENTO FAVORECIDO ME/EPP/EQUIPARADAS</w:t>
      </w:r>
    </w:p>
    <w:p w14:paraId="044513F7" w14:textId="399DF211" w:rsidR="00330EA8" w:rsidRPr="001F582B" w:rsidRDefault="000D5D84" w:rsidP="00330EA8">
      <w:pPr>
        <w:rPr>
          <w:rFonts w:ascii="Arial" w:hAnsi="Arial"/>
          <w:b/>
          <w:bCs/>
          <w:sz w:val="28"/>
          <w:szCs w:val="28"/>
        </w:rPr>
      </w:pPr>
      <w:r w:rsidRPr="001F582B">
        <w:rPr>
          <w:rFonts w:ascii="Arial" w:hAnsi="Arial"/>
          <w:b/>
          <w:bCs/>
          <w:sz w:val="28"/>
          <w:szCs w:val="28"/>
        </w:rPr>
        <w:t>Sim</w:t>
      </w:r>
    </w:p>
    <w:p w14:paraId="691BB0A3" w14:textId="77777777" w:rsidR="00330EA8" w:rsidRDefault="00330EA8" w:rsidP="00330EA8">
      <w:pPr>
        <w:rPr>
          <w:rFonts w:ascii="Arial" w:hAnsi="Arial"/>
          <w:b/>
          <w:bCs/>
          <w:color w:val="5B5B5F"/>
          <w:sz w:val="28"/>
          <w:szCs w:val="28"/>
        </w:rPr>
      </w:pPr>
    </w:p>
    <w:p w14:paraId="6654491C" w14:textId="77777777" w:rsidR="00330EA8" w:rsidRDefault="00330EA8" w:rsidP="00330EA8">
      <w:pPr>
        <w:rPr>
          <w:rFonts w:ascii="Arial" w:hAnsi="Arial"/>
          <w:b/>
          <w:bCs/>
          <w:color w:val="5B5B5F"/>
          <w:sz w:val="28"/>
          <w:szCs w:val="28"/>
        </w:rPr>
      </w:pPr>
    </w:p>
    <w:p w14:paraId="3363971F" w14:textId="77777777" w:rsidR="00330EA8" w:rsidRDefault="00330EA8" w:rsidP="00330EA8"/>
    <w:p w14:paraId="55C0D348" w14:textId="77777777" w:rsidR="00597230" w:rsidRDefault="00597230" w:rsidP="00330EA8"/>
    <w:p w14:paraId="34E4787A" w14:textId="77777777" w:rsidR="002D0CC0" w:rsidRDefault="002D0CC0" w:rsidP="00330EA8"/>
    <w:p w14:paraId="4C5EE881" w14:textId="77777777" w:rsidR="00431DE1" w:rsidRDefault="00431DE1" w:rsidP="00330EA8"/>
    <w:p w14:paraId="6C788B5C" w14:textId="77777777" w:rsidR="00330EA8" w:rsidRDefault="00330EA8" w:rsidP="00330EA8"/>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EndPr>
        <w:rPr>
          <w:kern w:val="3"/>
        </w:rPr>
      </w:sdtEndPr>
      <w:sdtContent>
        <w:p w14:paraId="39087817" w14:textId="77777777" w:rsidR="00330EA8" w:rsidRPr="00AD1268" w:rsidRDefault="00330EA8" w:rsidP="00330EA8">
          <w:pPr>
            <w:pStyle w:val="CabealhodoSumrio"/>
            <w:rPr>
              <w:rFonts w:ascii="Arial" w:hAnsi="Arial" w:cs="Arial"/>
              <w:color w:val="auto"/>
              <w:sz w:val="24"/>
              <w:szCs w:val="24"/>
            </w:rPr>
          </w:pPr>
          <w:r w:rsidRPr="00AD1268">
            <w:rPr>
              <w:rFonts w:ascii="Arial" w:hAnsi="Arial" w:cs="Arial"/>
              <w:color w:val="auto"/>
              <w:sz w:val="24"/>
              <w:szCs w:val="24"/>
            </w:rPr>
            <w:t>Sumário</w:t>
          </w:r>
        </w:p>
        <w:p w14:paraId="14F3EEFD" w14:textId="77777777" w:rsidR="00330EA8" w:rsidRPr="00AD1268" w:rsidRDefault="00330EA8" w:rsidP="00330EA8">
          <w:pPr>
            <w:rPr>
              <w:rFonts w:ascii="Arial" w:hAnsi="Arial"/>
            </w:rPr>
          </w:pPr>
        </w:p>
        <w:p w14:paraId="6D241F99" w14:textId="77777777" w:rsidR="00330EA8" w:rsidRPr="00AD1268" w:rsidRDefault="00330EA8" w:rsidP="00330EA8">
          <w:pPr>
            <w:pStyle w:val="Sumrio1"/>
            <w:rPr>
              <w:rFonts w:eastAsiaTheme="minorEastAsia" w:cs="Arial"/>
              <w:kern w:val="2"/>
              <w:sz w:val="24"/>
              <w14:ligatures w14:val="standardContextual"/>
            </w:rPr>
          </w:pPr>
          <w:r w:rsidRPr="00AD1268">
            <w:rPr>
              <w:sz w:val="24"/>
            </w:rPr>
            <w:fldChar w:fldCharType="begin"/>
          </w:r>
          <w:r w:rsidRPr="00AD1268">
            <w:rPr>
              <w:rStyle w:val="Vnculodendice"/>
              <w:webHidden/>
              <w:sz w:val="24"/>
              <w:lang w:eastAsia="en-US"/>
            </w:rPr>
            <w:instrText xml:space="preserve"> TOC \z \o "1-3" \u \h</w:instrText>
          </w:r>
          <w:r w:rsidRPr="00AD1268">
            <w:rPr>
              <w:rStyle w:val="Vnculodendice"/>
              <w:lang w:eastAsia="en-US"/>
            </w:rPr>
            <w:fldChar w:fldCharType="separate"/>
          </w:r>
          <w:hyperlink w:anchor="_Toc168906017">
            <w:r w:rsidRPr="00AD1268">
              <w:rPr>
                <w:rStyle w:val="Vnculodendice"/>
                <w:rFonts w:cs="Arial"/>
                <w:webHidden/>
                <w:sz w:val="24"/>
                <w:lang w:eastAsia="en-US"/>
              </w:rPr>
              <w:t>1.</w:t>
            </w:r>
            <w:r w:rsidRPr="00AD1268">
              <w:rPr>
                <w:rStyle w:val="Vnculodendice"/>
                <w:rFonts w:eastAsiaTheme="minorEastAsia" w:cs="Arial"/>
                <w:kern w:val="2"/>
                <w:sz w:val="24"/>
                <w14:ligatures w14:val="standardContextual"/>
              </w:rPr>
              <w:tab/>
            </w:r>
            <w:r w:rsidRPr="00AD1268">
              <w:rPr>
                <w:rStyle w:val="Vnculodendice"/>
                <w:rFonts w:cs="Arial"/>
                <w:sz w:val="24"/>
                <w:lang w:eastAsia="en-US"/>
              </w:rPr>
              <w:t>DO OBJETO</w:t>
            </w:r>
            <w:r w:rsidRPr="00AD1268">
              <w:rPr>
                <w:rFonts w:cs="Arial"/>
                <w:webHidden/>
                <w:sz w:val="24"/>
              </w:rPr>
              <w:t>......................................................................................................3</w:t>
            </w:r>
          </w:hyperlink>
        </w:p>
        <w:p w14:paraId="1DDD198F" w14:textId="605227F3" w:rsidR="00330EA8" w:rsidRPr="00AD1268" w:rsidRDefault="00330EA8" w:rsidP="00330EA8">
          <w:pPr>
            <w:pStyle w:val="Sumrio1"/>
            <w:rPr>
              <w:rFonts w:eastAsiaTheme="minorEastAsia" w:cs="Arial"/>
              <w:kern w:val="2"/>
              <w:sz w:val="24"/>
              <w14:ligatures w14:val="standardContextual"/>
            </w:rPr>
          </w:pPr>
          <w:hyperlink w:anchor="_Toc168906018">
            <w:r w:rsidRPr="00AD1268">
              <w:rPr>
                <w:rStyle w:val="Vnculodendice"/>
                <w:rFonts w:cs="Arial"/>
                <w:webHidden/>
                <w:sz w:val="24"/>
              </w:rPr>
              <w:t>2.</w:t>
            </w:r>
            <w:r w:rsidRPr="00AD1268">
              <w:rPr>
                <w:rStyle w:val="Vnculodendice"/>
                <w:rFonts w:eastAsiaTheme="minorEastAsia" w:cs="Arial"/>
                <w:kern w:val="2"/>
                <w:sz w:val="24"/>
                <w14:ligatures w14:val="standardContextual"/>
              </w:rPr>
              <w:tab/>
            </w:r>
            <w:r w:rsidRPr="00AD1268">
              <w:rPr>
                <w:rStyle w:val="Vnculodendice"/>
                <w:rFonts w:cs="Arial"/>
                <w:sz w:val="24"/>
              </w:rPr>
              <w:t>DA PARTICIPAÇÃO NA LICITAÇÃO</w:t>
            </w:r>
            <w:r w:rsidRPr="00AD1268">
              <w:rPr>
                <w:rFonts w:cs="Arial"/>
                <w:webHidden/>
                <w:sz w:val="24"/>
              </w:rPr>
              <w:t>................................................................</w:t>
            </w:r>
            <w:r w:rsidR="00AD1268" w:rsidRPr="00AD1268">
              <w:rPr>
                <w:rFonts w:cs="Arial"/>
                <w:webHidden/>
                <w:sz w:val="24"/>
              </w:rPr>
              <w:t>3</w:t>
            </w:r>
          </w:hyperlink>
        </w:p>
        <w:p w14:paraId="462A48DB" w14:textId="6BD01DCB" w:rsidR="00330EA8" w:rsidRPr="00AD1268" w:rsidRDefault="00330EA8" w:rsidP="00330EA8">
          <w:pPr>
            <w:pStyle w:val="Sumrio1"/>
            <w:rPr>
              <w:rFonts w:eastAsiaTheme="minorEastAsia" w:cs="Arial"/>
              <w:kern w:val="2"/>
              <w:sz w:val="24"/>
              <w14:ligatures w14:val="standardContextual"/>
            </w:rPr>
          </w:pPr>
          <w:hyperlink w:anchor="_Toc168906019">
            <w:r w:rsidRPr="00AD1268">
              <w:rPr>
                <w:rStyle w:val="Vnculodendice"/>
                <w:rFonts w:cs="Arial"/>
                <w:webHidden/>
                <w:sz w:val="24"/>
              </w:rPr>
              <w:t>3.</w:t>
            </w:r>
            <w:r w:rsidRPr="00AD1268">
              <w:rPr>
                <w:rStyle w:val="Vnculodendice"/>
                <w:rFonts w:eastAsiaTheme="minorEastAsia" w:cs="Arial"/>
                <w:kern w:val="2"/>
                <w:sz w:val="24"/>
                <w14:ligatures w14:val="standardContextual"/>
              </w:rPr>
              <w:tab/>
            </w:r>
            <w:r w:rsidRPr="00AD1268">
              <w:rPr>
                <w:rStyle w:val="Vnculodendice"/>
                <w:rFonts w:cs="Arial"/>
                <w:sz w:val="24"/>
              </w:rPr>
              <w:t>DA APRESENTAÇÃO DA PROPOSTA E DOS DOCUMENTOS DE HABILITAÇÃO</w:t>
            </w:r>
            <w:r w:rsidRPr="00AD1268">
              <w:rPr>
                <w:rFonts w:cs="Arial"/>
                <w:webHidden/>
                <w:sz w:val="24"/>
              </w:rPr>
              <w:t>..................................................................................................</w:t>
            </w:r>
            <w:r w:rsidR="00A35587" w:rsidRPr="00AD1268">
              <w:rPr>
                <w:rFonts w:cs="Arial"/>
                <w:webHidden/>
                <w:sz w:val="24"/>
              </w:rPr>
              <w:t>...............</w:t>
            </w:r>
            <w:r w:rsidRPr="00AD1268">
              <w:rPr>
                <w:rFonts w:cs="Arial"/>
                <w:webHidden/>
                <w:sz w:val="24"/>
              </w:rPr>
              <w:t>........6</w:t>
            </w:r>
          </w:hyperlink>
        </w:p>
        <w:p w14:paraId="5F39E574" w14:textId="6BBF8A3E" w:rsidR="00330EA8" w:rsidRPr="00AD1268" w:rsidRDefault="00330EA8" w:rsidP="00330EA8">
          <w:pPr>
            <w:pStyle w:val="Sumrio1"/>
            <w:rPr>
              <w:rFonts w:eastAsiaTheme="minorEastAsia" w:cs="Arial"/>
              <w:kern w:val="2"/>
              <w:sz w:val="24"/>
              <w14:ligatures w14:val="standardContextual"/>
            </w:rPr>
          </w:pPr>
          <w:hyperlink w:anchor="_Toc168906020">
            <w:r w:rsidRPr="00AD1268">
              <w:rPr>
                <w:rStyle w:val="Vnculodendice"/>
                <w:rFonts w:cs="Arial"/>
                <w:webHidden/>
                <w:sz w:val="24"/>
              </w:rPr>
              <w:t>4.</w:t>
            </w:r>
            <w:r w:rsidRPr="00AD1268">
              <w:rPr>
                <w:rStyle w:val="Vnculodendice"/>
                <w:rFonts w:eastAsiaTheme="minorEastAsia" w:cs="Arial"/>
                <w:kern w:val="2"/>
                <w:sz w:val="24"/>
                <w14:ligatures w14:val="standardContextual"/>
              </w:rPr>
              <w:tab/>
            </w:r>
            <w:r w:rsidRPr="00AD1268">
              <w:rPr>
                <w:rStyle w:val="Vnculodendice"/>
                <w:rFonts w:cs="Arial"/>
                <w:sz w:val="24"/>
              </w:rPr>
              <w:t>DO PREENCHIMENTO DA PROPOSTA</w:t>
            </w:r>
            <w:r w:rsidRPr="00AD1268">
              <w:rPr>
                <w:rFonts w:cs="Arial"/>
                <w:webHidden/>
                <w:sz w:val="24"/>
              </w:rPr>
              <w:t>..........................................................</w:t>
            </w:r>
            <w:r w:rsidR="0008023C" w:rsidRPr="00AD1268">
              <w:rPr>
                <w:rFonts w:cs="Arial"/>
                <w:webHidden/>
                <w:sz w:val="24"/>
              </w:rPr>
              <w:t>7</w:t>
            </w:r>
          </w:hyperlink>
        </w:p>
        <w:p w14:paraId="4B24828F" w14:textId="35EB16B4" w:rsidR="00330EA8" w:rsidRPr="00AD1268" w:rsidRDefault="00330EA8" w:rsidP="00330EA8">
          <w:pPr>
            <w:pStyle w:val="Sumrio1"/>
            <w:rPr>
              <w:rFonts w:eastAsiaTheme="minorEastAsia" w:cs="Arial"/>
              <w:kern w:val="2"/>
              <w:sz w:val="24"/>
              <w14:ligatures w14:val="standardContextual"/>
            </w:rPr>
          </w:pPr>
          <w:hyperlink w:anchor="_Toc168906021">
            <w:r w:rsidRPr="00AD1268">
              <w:rPr>
                <w:rStyle w:val="Vnculodendice"/>
                <w:rFonts w:cs="Arial"/>
                <w:webHidden/>
                <w:sz w:val="24"/>
              </w:rPr>
              <w:t>5.</w:t>
            </w:r>
            <w:r w:rsidRPr="00AD1268">
              <w:rPr>
                <w:rStyle w:val="Vnculodendice"/>
                <w:rFonts w:eastAsiaTheme="minorEastAsia" w:cs="Arial"/>
                <w:kern w:val="2"/>
                <w:sz w:val="24"/>
                <w14:ligatures w14:val="standardContextual"/>
              </w:rPr>
              <w:tab/>
            </w:r>
            <w:r w:rsidRPr="00AD1268">
              <w:rPr>
                <w:rStyle w:val="Vnculodendice"/>
                <w:rFonts w:cs="Arial"/>
                <w:sz w:val="24"/>
              </w:rPr>
              <w:t>DA ABERTURA DA SESSÃO, CLASSIFICAÇÃO DAS PROPOSTAS E FORMULAÇÃO DE LANCES</w:t>
            </w:r>
            <w:r w:rsidRPr="00AD1268">
              <w:rPr>
                <w:rFonts w:cs="Arial"/>
                <w:webHidden/>
                <w:sz w:val="24"/>
              </w:rPr>
              <w:t>......................</w:t>
            </w:r>
            <w:r w:rsidR="000D1A51" w:rsidRPr="00AD1268">
              <w:rPr>
                <w:rFonts w:cs="Arial"/>
                <w:webHidden/>
                <w:sz w:val="24"/>
              </w:rPr>
              <w:t>...............................................</w:t>
            </w:r>
            <w:r w:rsidRPr="00AD1268">
              <w:rPr>
                <w:rFonts w:cs="Arial"/>
                <w:webHidden/>
                <w:sz w:val="24"/>
              </w:rPr>
              <w:t>.....................</w:t>
            </w:r>
            <w:r w:rsidR="0008023C" w:rsidRPr="00AD1268">
              <w:rPr>
                <w:rFonts w:cs="Arial"/>
                <w:webHidden/>
                <w:sz w:val="24"/>
              </w:rPr>
              <w:t>8</w:t>
            </w:r>
          </w:hyperlink>
        </w:p>
        <w:p w14:paraId="52B1859C" w14:textId="7ADD612E" w:rsidR="00330EA8" w:rsidRPr="00AD1268" w:rsidRDefault="00330EA8" w:rsidP="00330EA8">
          <w:pPr>
            <w:pStyle w:val="Sumrio1"/>
            <w:rPr>
              <w:rFonts w:eastAsiaTheme="minorEastAsia" w:cs="Arial"/>
              <w:kern w:val="2"/>
              <w:sz w:val="24"/>
              <w14:ligatures w14:val="standardContextual"/>
            </w:rPr>
          </w:pPr>
          <w:hyperlink w:anchor="_Toc168906022">
            <w:r w:rsidRPr="00AD1268">
              <w:rPr>
                <w:rStyle w:val="Vnculodendice"/>
                <w:rFonts w:cs="Arial"/>
                <w:webHidden/>
                <w:sz w:val="24"/>
              </w:rPr>
              <w:t>6.</w:t>
            </w:r>
            <w:r w:rsidRPr="00AD1268">
              <w:rPr>
                <w:rStyle w:val="Vnculodendice"/>
                <w:rFonts w:eastAsiaTheme="minorEastAsia" w:cs="Arial"/>
                <w:kern w:val="2"/>
                <w:sz w:val="24"/>
                <w14:ligatures w14:val="standardContextual"/>
              </w:rPr>
              <w:tab/>
            </w:r>
            <w:r w:rsidRPr="00AD1268">
              <w:rPr>
                <w:rStyle w:val="Vnculodendice"/>
                <w:rFonts w:cs="Arial"/>
                <w:sz w:val="24"/>
              </w:rPr>
              <w:t>DA FASE DE JULGAMENTO</w:t>
            </w:r>
            <w:r w:rsidRPr="00AD1268">
              <w:rPr>
                <w:rFonts w:cs="Arial"/>
                <w:webHidden/>
                <w:sz w:val="24"/>
              </w:rPr>
              <w:t>..........................................................................1</w:t>
            </w:r>
            <w:r w:rsidR="00780525" w:rsidRPr="00AD1268">
              <w:rPr>
                <w:rFonts w:cs="Arial"/>
                <w:webHidden/>
                <w:sz w:val="24"/>
              </w:rPr>
              <w:t>2</w:t>
            </w:r>
          </w:hyperlink>
        </w:p>
        <w:p w14:paraId="7F5F8D75" w14:textId="2E744264" w:rsidR="00330EA8" w:rsidRPr="00AD1268" w:rsidRDefault="00330EA8" w:rsidP="00330EA8">
          <w:pPr>
            <w:pStyle w:val="Sumrio1"/>
            <w:rPr>
              <w:rFonts w:cs="Arial"/>
              <w:sz w:val="24"/>
            </w:rPr>
          </w:pPr>
          <w:hyperlink w:anchor="_Toc168906023">
            <w:r w:rsidRPr="00AD1268">
              <w:rPr>
                <w:rStyle w:val="Vnculodendice"/>
                <w:rFonts w:cs="Arial"/>
                <w:webHidden/>
                <w:sz w:val="24"/>
              </w:rPr>
              <w:t>7.</w:t>
            </w:r>
            <w:r w:rsidRPr="00AD1268">
              <w:rPr>
                <w:rStyle w:val="Vnculodendice"/>
                <w:rFonts w:eastAsiaTheme="minorEastAsia" w:cs="Arial"/>
                <w:kern w:val="2"/>
                <w:sz w:val="24"/>
                <w14:ligatures w14:val="standardContextual"/>
              </w:rPr>
              <w:tab/>
            </w:r>
            <w:r w:rsidRPr="00AD1268">
              <w:rPr>
                <w:rStyle w:val="Vnculodendice"/>
                <w:rFonts w:cs="Arial"/>
                <w:sz w:val="24"/>
              </w:rPr>
              <w:t>DA FASE DE HABILITAÇÃO</w:t>
            </w:r>
            <w:r w:rsidRPr="00AD1268">
              <w:rPr>
                <w:rFonts w:cs="Arial"/>
                <w:webHidden/>
                <w:sz w:val="24"/>
              </w:rPr>
              <w:t>...........................................................................1</w:t>
            </w:r>
            <w:r w:rsidR="00AD1268" w:rsidRPr="00AD1268">
              <w:rPr>
                <w:rFonts w:cs="Arial"/>
                <w:webHidden/>
                <w:sz w:val="24"/>
              </w:rPr>
              <w:t>4</w:t>
            </w:r>
          </w:hyperlink>
        </w:p>
        <w:p w14:paraId="7C4F1F0F" w14:textId="2007698A" w:rsidR="00780525" w:rsidRPr="00AD1268" w:rsidRDefault="00780525" w:rsidP="00780525">
          <w:pPr>
            <w:rPr>
              <w:rFonts w:ascii="Arial" w:hAnsi="Arial"/>
              <w:lang w:eastAsia="pt-BR" w:bidi="ar-SA"/>
            </w:rPr>
          </w:pPr>
          <w:r w:rsidRPr="00AD1268">
            <w:rPr>
              <w:rFonts w:ascii="Arial" w:hAnsi="Arial"/>
              <w:lang w:eastAsia="pt-BR" w:bidi="ar-SA"/>
            </w:rPr>
            <w:t>8.   DO CONTRATO...............................................................................................1</w:t>
          </w:r>
          <w:r w:rsidR="00AD1268" w:rsidRPr="00AD1268">
            <w:rPr>
              <w:rFonts w:ascii="Arial" w:hAnsi="Arial"/>
              <w:lang w:eastAsia="pt-BR" w:bidi="ar-SA"/>
            </w:rPr>
            <w:t>8</w:t>
          </w:r>
        </w:p>
        <w:p w14:paraId="0FC2AEE7" w14:textId="07E84CE9" w:rsidR="00330EA8" w:rsidRPr="00AD1268" w:rsidRDefault="00CB0882" w:rsidP="00330EA8">
          <w:pPr>
            <w:pStyle w:val="Sumrio1"/>
            <w:rPr>
              <w:rFonts w:eastAsiaTheme="minorEastAsia" w:cs="Arial"/>
              <w:kern w:val="2"/>
              <w:sz w:val="24"/>
              <w14:ligatures w14:val="standardContextual"/>
            </w:rPr>
          </w:pPr>
          <w:r w:rsidRPr="00AD1268">
            <w:rPr>
              <w:rFonts w:cs="Arial"/>
              <w:sz w:val="24"/>
            </w:rPr>
            <w:t>9</w:t>
          </w:r>
          <w:hyperlink w:anchor="_Toc168906024">
            <w:r w:rsidR="00330EA8" w:rsidRPr="00AD1268">
              <w:rPr>
                <w:rStyle w:val="Vnculodendice"/>
                <w:rFonts w:cs="Arial"/>
                <w:webHidden/>
                <w:sz w:val="24"/>
              </w:rPr>
              <w:t>.</w:t>
            </w:r>
            <w:r w:rsidR="00330EA8" w:rsidRPr="00AD1268">
              <w:rPr>
                <w:rStyle w:val="Vnculodendice"/>
                <w:rFonts w:eastAsiaTheme="minorEastAsia" w:cs="Arial"/>
                <w:kern w:val="2"/>
                <w:sz w:val="24"/>
                <w14:ligatures w14:val="standardContextual"/>
              </w:rPr>
              <w:tab/>
            </w:r>
            <w:r w:rsidR="00330EA8" w:rsidRPr="00AD1268">
              <w:rPr>
                <w:rStyle w:val="Vnculodendice"/>
                <w:rFonts w:cs="Arial"/>
                <w:sz w:val="24"/>
              </w:rPr>
              <w:t>DOS RECURSOS</w:t>
            </w:r>
            <w:r w:rsidR="00330EA8" w:rsidRPr="00AD1268">
              <w:rPr>
                <w:rFonts w:cs="Arial"/>
                <w:webHidden/>
                <w:sz w:val="24"/>
              </w:rPr>
              <w:t>............................................................................................</w:t>
            </w:r>
            <w:r w:rsidR="00AD1268" w:rsidRPr="00AD1268">
              <w:rPr>
                <w:rFonts w:cs="Arial"/>
                <w:webHidden/>
                <w:sz w:val="24"/>
              </w:rPr>
              <w:t>19</w:t>
            </w:r>
          </w:hyperlink>
        </w:p>
        <w:p w14:paraId="3ABC8EE3" w14:textId="75155728" w:rsidR="00330EA8" w:rsidRPr="00AD1268" w:rsidRDefault="00CB0882" w:rsidP="00330EA8">
          <w:pPr>
            <w:pStyle w:val="Sumrio1"/>
            <w:rPr>
              <w:rFonts w:eastAsiaTheme="minorEastAsia" w:cs="Arial"/>
              <w:kern w:val="2"/>
              <w:sz w:val="24"/>
              <w14:ligatures w14:val="standardContextual"/>
            </w:rPr>
          </w:pPr>
          <w:hyperlink w:anchor="_Toc168906025">
            <w:r w:rsidRPr="00AD1268">
              <w:rPr>
                <w:rStyle w:val="Vnculodendice"/>
                <w:rFonts w:cs="Arial"/>
                <w:webHidden/>
                <w:sz w:val="24"/>
              </w:rPr>
              <w:t>10</w:t>
            </w:r>
            <w:r w:rsidR="00330EA8" w:rsidRPr="00AD1268">
              <w:rPr>
                <w:rStyle w:val="Vnculodendice"/>
                <w:rFonts w:cs="Arial"/>
                <w:webHidden/>
                <w:sz w:val="24"/>
              </w:rPr>
              <w:t>.</w:t>
            </w:r>
            <w:r w:rsidR="00330EA8" w:rsidRPr="00AD1268">
              <w:rPr>
                <w:rStyle w:val="Vnculodendice"/>
                <w:rFonts w:eastAsiaTheme="minorEastAsia" w:cs="Arial"/>
                <w:kern w:val="2"/>
                <w:sz w:val="24"/>
                <w14:ligatures w14:val="standardContextual"/>
              </w:rPr>
              <w:tab/>
            </w:r>
            <w:r w:rsidR="00330EA8" w:rsidRPr="00AD1268">
              <w:rPr>
                <w:rStyle w:val="Vnculodendice"/>
                <w:rFonts w:cs="Arial"/>
                <w:sz w:val="24"/>
              </w:rPr>
              <w:t>DAS INFRAÇÕES ADMINISTRATIVAS E SANÇÕES</w:t>
            </w:r>
            <w:r w:rsidR="00330EA8" w:rsidRPr="00AD1268">
              <w:rPr>
                <w:rFonts w:cs="Arial"/>
                <w:webHidden/>
                <w:sz w:val="24"/>
              </w:rPr>
              <w:t>....................................</w:t>
            </w:r>
            <w:r w:rsidR="008F5471" w:rsidRPr="00AD1268">
              <w:rPr>
                <w:rFonts w:cs="Arial"/>
                <w:webHidden/>
                <w:sz w:val="24"/>
              </w:rPr>
              <w:t>2</w:t>
            </w:r>
            <w:r w:rsidR="00AD1268" w:rsidRPr="00AD1268">
              <w:rPr>
                <w:rFonts w:cs="Arial"/>
                <w:webHidden/>
                <w:sz w:val="24"/>
              </w:rPr>
              <w:t>0</w:t>
            </w:r>
          </w:hyperlink>
        </w:p>
        <w:p w14:paraId="6EC2726E" w14:textId="59A01FFA" w:rsidR="00330EA8" w:rsidRPr="00AD1268" w:rsidRDefault="00330EA8" w:rsidP="00330EA8">
          <w:pPr>
            <w:pStyle w:val="Sumrio1"/>
            <w:rPr>
              <w:rFonts w:eastAsiaTheme="minorEastAsia" w:cs="Arial"/>
              <w:kern w:val="2"/>
              <w:sz w:val="24"/>
              <w14:ligatures w14:val="standardContextual"/>
            </w:rPr>
          </w:pPr>
          <w:hyperlink w:anchor="_Toc168906026">
            <w:r w:rsidRPr="00AD1268">
              <w:rPr>
                <w:rStyle w:val="Vnculodendice"/>
                <w:rFonts w:cs="Arial"/>
                <w:webHidden/>
                <w:sz w:val="24"/>
              </w:rPr>
              <w:t>1</w:t>
            </w:r>
            <w:r w:rsidR="00CB0882" w:rsidRPr="00AD1268">
              <w:rPr>
                <w:rStyle w:val="Vnculodendice"/>
                <w:rFonts w:cs="Arial"/>
                <w:webHidden/>
                <w:sz w:val="24"/>
              </w:rPr>
              <w:t>1</w:t>
            </w:r>
            <w:r w:rsidRPr="00AD1268">
              <w:rPr>
                <w:rStyle w:val="Vnculodendice"/>
                <w:rFonts w:cs="Arial"/>
                <w:webHidden/>
                <w:sz w:val="24"/>
              </w:rPr>
              <w:t>.</w:t>
            </w:r>
            <w:r w:rsidRPr="00AD1268">
              <w:rPr>
                <w:rStyle w:val="Vnculodendice"/>
                <w:rFonts w:eastAsiaTheme="minorEastAsia" w:cs="Arial"/>
                <w:kern w:val="2"/>
                <w:sz w:val="24"/>
                <w14:ligatures w14:val="standardContextual"/>
              </w:rPr>
              <w:tab/>
            </w:r>
            <w:r w:rsidRPr="00AD1268">
              <w:rPr>
                <w:rStyle w:val="Vnculodendice"/>
                <w:rFonts w:cs="Arial"/>
                <w:sz w:val="24"/>
              </w:rPr>
              <w:t>DA IMPUGNAÇÃO AO EDITAL E DO PEDIDO DE ESCLARECIMENTO</w:t>
            </w:r>
            <w:r w:rsidRPr="00AD1268">
              <w:rPr>
                <w:rFonts w:cs="Arial"/>
                <w:webHidden/>
                <w:sz w:val="24"/>
              </w:rPr>
              <w:t>......2</w:t>
            </w:r>
            <w:r w:rsidR="00AD1268" w:rsidRPr="00AD1268">
              <w:rPr>
                <w:rFonts w:cs="Arial"/>
                <w:webHidden/>
                <w:sz w:val="24"/>
              </w:rPr>
              <w:t>2</w:t>
            </w:r>
          </w:hyperlink>
        </w:p>
        <w:p w14:paraId="34ACC93E" w14:textId="21D4943A" w:rsidR="00330EA8" w:rsidRPr="00AD1268" w:rsidRDefault="00330EA8" w:rsidP="00330EA8">
          <w:pPr>
            <w:pStyle w:val="Sumrio1"/>
            <w:rPr>
              <w:rFonts w:cs="Arial"/>
              <w:sz w:val="24"/>
            </w:rPr>
          </w:pPr>
          <w:hyperlink w:anchor="_Toc168906027">
            <w:r w:rsidRPr="00AD1268">
              <w:rPr>
                <w:rStyle w:val="Vnculodendice"/>
                <w:rFonts w:cs="Arial"/>
                <w:webHidden/>
                <w:sz w:val="24"/>
              </w:rPr>
              <w:t>1</w:t>
            </w:r>
            <w:r w:rsidR="00CB0882" w:rsidRPr="00AD1268">
              <w:rPr>
                <w:rStyle w:val="Vnculodendice"/>
                <w:rFonts w:cs="Arial"/>
                <w:webHidden/>
                <w:sz w:val="24"/>
              </w:rPr>
              <w:t>2</w:t>
            </w:r>
            <w:r w:rsidRPr="00AD1268">
              <w:rPr>
                <w:rStyle w:val="Vnculodendice"/>
                <w:rFonts w:cs="Arial"/>
                <w:webHidden/>
                <w:sz w:val="24"/>
              </w:rPr>
              <w:t>.</w:t>
            </w:r>
            <w:r w:rsidRPr="00AD1268">
              <w:rPr>
                <w:rStyle w:val="Vnculodendice"/>
                <w:rFonts w:eastAsiaTheme="minorEastAsia" w:cs="Arial"/>
                <w:kern w:val="2"/>
                <w:sz w:val="24"/>
                <w14:ligatures w14:val="standardContextual"/>
              </w:rPr>
              <w:tab/>
            </w:r>
            <w:r w:rsidRPr="00AD1268">
              <w:rPr>
                <w:rStyle w:val="Vnculodendice"/>
                <w:rFonts w:cs="Arial"/>
                <w:sz w:val="24"/>
              </w:rPr>
              <w:t>DAS DISPOSIÇÕES GERAIS</w:t>
            </w:r>
            <w:r w:rsidRPr="00AD1268">
              <w:rPr>
                <w:rFonts w:cs="Arial"/>
                <w:webHidden/>
                <w:sz w:val="24"/>
              </w:rPr>
              <w:t>.........................................................................2</w:t>
            </w:r>
            <w:r w:rsidR="008F5471" w:rsidRPr="00AD1268">
              <w:rPr>
                <w:rFonts w:cs="Arial"/>
                <w:webHidden/>
                <w:sz w:val="24"/>
              </w:rPr>
              <w:t>3</w:t>
            </w:r>
          </w:hyperlink>
        </w:p>
        <w:p w14:paraId="63B11CEC" w14:textId="2A6731E3" w:rsidR="00330EA8" w:rsidRPr="00AD1268" w:rsidRDefault="00330EA8" w:rsidP="00330EA8">
          <w:pPr>
            <w:pStyle w:val="Sumrio1"/>
            <w:rPr>
              <w:rFonts w:eastAsiaTheme="minorEastAsia" w:cs="Arial"/>
              <w:kern w:val="2"/>
              <w:sz w:val="24"/>
              <w14:ligatures w14:val="standardContextual"/>
            </w:rPr>
          </w:pPr>
          <w:hyperlink w:anchor="_Toc168906027">
            <w:r w:rsidRPr="00AD1268">
              <w:rPr>
                <w:rStyle w:val="Vnculodendice"/>
                <w:rFonts w:cs="Arial"/>
                <w:webHidden/>
                <w:sz w:val="24"/>
              </w:rPr>
              <w:t>1</w:t>
            </w:r>
            <w:r w:rsidR="00CB0882" w:rsidRPr="00AD1268">
              <w:rPr>
                <w:rStyle w:val="Vnculodendice"/>
                <w:rFonts w:cs="Arial"/>
                <w:webHidden/>
                <w:sz w:val="24"/>
              </w:rPr>
              <w:t>3</w:t>
            </w:r>
            <w:r w:rsidRPr="00AD1268">
              <w:rPr>
                <w:rStyle w:val="Vnculodendice"/>
                <w:rFonts w:cs="Arial"/>
                <w:webHidden/>
                <w:sz w:val="24"/>
              </w:rPr>
              <w:t>.</w:t>
            </w:r>
            <w:r w:rsidRPr="00AD1268">
              <w:rPr>
                <w:rStyle w:val="Vnculodendice"/>
                <w:rFonts w:eastAsiaTheme="minorEastAsia" w:cs="Arial"/>
                <w:kern w:val="2"/>
                <w:sz w:val="24"/>
                <w14:ligatures w14:val="standardContextual"/>
              </w:rPr>
              <w:tab/>
            </w:r>
            <w:r w:rsidRPr="00AD1268">
              <w:rPr>
                <w:rStyle w:val="Vnculodendice"/>
                <w:rFonts w:cs="Arial"/>
                <w:sz w:val="24"/>
              </w:rPr>
              <w:t>DOS ANEXOS</w:t>
            </w:r>
            <w:r w:rsidRPr="00AD1268">
              <w:rPr>
                <w:rFonts w:cs="Arial"/>
                <w:webHidden/>
                <w:sz w:val="24"/>
              </w:rPr>
              <w:t>.................................................................................................2</w:t>
            </w:r>
            <w:r w:rsidR="00AD1268" w:rsidRPr="00AD1268">
              <w:rPr>
                <w:rFonts w:cs="Arial"/>
                <w:webHidden/>
                <w:sz w:val="24"/>
              </w:rPr>
              <w:t>3</w:t>
            </w:r>
          </w:hyperlink>
        </w:p>
        <w:p w14:paraId="1CAF7BED" w14:textId="77777777" w:rsidR="00330EA8" w:rsidRDefault="00330EA8" w:rsidP="00330EA8">
          <w:pPr>
            <w:spacing w:before="200"/>
            <w:jc w:val="both"/>
          </w:pPr>
          <w:r w:rsidRPr="00AD1268">
            <w:rPr>
              <w:rFonts w:ascii="Arial" w:hAnsi="Arial"/>
              <w:b/>
              <w:bCs/>
            </w:rPr>
            <w:fldChar w:fldCharType="end"/>
          </w:r>
        </w:p>
      </w:sdtContent>
    </w:sdt>
    <w:p w14:paraId="1332060C" w14:textId="77777777" w:rsidR="00330EA8" w:rsidRDefault="00330EA8" w:rsidP="00330EA8">
      <w:pPr>
        <w:rPr>
          <w:rFonts w:ascii="Arial" w:hAnsi="Arial"/>
          <w:b/>
          <w:bCs/>
          <w:color w:val="5B5B5F"/>
          <w:sz w:val="28"/>
          <w:szCs w:val="28"/>
        </w:rPr>
      </w:pPr>
    </w:p>
    <w:p w14:paraId="011EB0C3" w14:textId="77777777" w:rsidR="00330EA8" w:rsidRDefault="00330EA8" w:rsidP="00330EA8">
      <w:pPr>
        <w:rPr>
          <w:rFonts w:ascii="Arial" w:hAnsi="Arial"/>
          <w:b/>
          <w:bCs/>
          <w:color w:val="5B5B5F"/>
          <w:sz w:val="28"/>
          <w:szCs w:val="28"/>
        </w:rPr>
      </w:pPr>
    </w:p>
    <w:p w14:paraId="116FD760" w14:textId="53B5BBD5" w:rsidR="00330EA8" w:rsidRDefault="006F4C10" w:rsidP="006F4C10">
      <w:pPr>
        <w:tabs>
          <w:tab w:val="left" w:pos="2085"/>
        </w:tabs>
        <w:rPr>
          <w:rFonts w:ascii="Arial" w:hAnsi="Arial"/>
          <w:b/>
          <w:bCs/>
          <w:color w:val="5B5B5F"/>
          <w:sz w:val="28"/>
          <w:szCs w:val="28"/>
        </w:rPr>
      </w:pPr>
      <w:r>
        <w:rPr>
          <w:rFonts w:ascii="Arial" w:hAnsi="Arial"/>
          <w:b/>
          <w:bCs/>
          <w:color w:val="5B5B5F"/>
          <w:sz w:val="28"/>
          <w:szCs w:val="28"/>
        </w:rPr>
        <w:tab/>
      </w:r>
    </w:p>
    <w:p w14:paraId="0AA629A3" w14:textId="77777777" w:rsidR="00330EA8" w:rsidRDefault="00330EA8" w:rsidP="00330EA8">
      <w:pPr>
        <w:rPr>
          <w:rFonts w:ascii="Arial" w:hAnsi="Arial"/>
          <w:b/>
          <w:bCs/>
          <w:color w:val="5B5B5F"/>
          <w:sz w:val="28"/>
          <w:szCs w:val="28"/>
        </w:rPr>
      </w:pPr>
    </w:p>
    <w:p w14:paraId="23981431" w14:textId="77777777" w:rsidR="00330EA8" w:rsidRDefault="00330EA8" w:rsidP="00330EA8">
      <w:pPr>
        <w:ind w:firstLine="567"/>
        <w:jc w:val="center"/>
        <w:rPr>
          <w:rFonts w:ascii="Arial" w:hAnsi="Arial"/>
          <w:b/>
          <w:sz w:val="28"/>
          <w:szCs w:val="28"/>
        </w:rPr>
      </w:pPr>
    </w:p>
    <w:p w14:paraId="1C4B5FF3" w14:textId="77777777" w:rsidR="00330EA8" w:rsidRDefault="00330EA8" w:rsidP="00330EA8">
      <w:pPr>
        <w:ind w:firstLine="567"/>
        <w:jc w:val="center"/>
        <w:rPr>
          <w:rFonts w:ascii="Arial" w:hAnsi="Arial"/>
          <w:b/>
          <w:sz w:val="28"/>
          <w:szCs w:val="28"/>
        </w:rPr>
      </w:pPr>
    </w:p>
    <w:p w14:paraId="12ACBBB1" w14:textId="77777777" w:rsidR="00330EA8" w:rsidRDefault="00330EA8" w:rsidP="00330EA8">
      <w:pPr>
        <w:ind w:firstLine="567"/>
        <w:jc w:val="center"/>
        <w:rPr>
          <w:rFonts w:ascii="Arial" w:hAnsi="Arial"/>
          <w:b/>
          <w:sz w:val="28"/>
          <w:szCs w:val="28"/>
        </w:rPr>
      </w:pPr>
    </w:p>
    <w:p w14:paraId="07A93F4C" w14:textId="77777777" w:rsidR="00330EA8" w:rsidRDefault="00330EA8" w:rsidP="00330EA8">
      <w:pPr>
        <w:ind w:firstLine="567"/>
        <w:jc w:val="center"/>
        <w:rPr>
          <w:rFonts w:ascii="Arial" w:hAnsi="Arial"/>
          <w:b/>
          <w:sz w:val="28"/>
          <w:szCs w:val="28"/>
        </w:rPr>
      </w:pPr>
    </w:p>
    <w:p w14:paraId="02EDF51B" w14:textId="77777777" w:rsidR="00330EA8" w:rsidRDefault="00330EA8" w:rsidP="00330EA8">
      <w:pPr>
        <w:ind w:firstLine="567"/>
        <w:jc w:val="center"/>
        <w:rPr>
          <w:rFonts w:ascii="Arial" w:hAnsi="Arial"/>
          <w:b/>
          <w:sz w:val="28"/>
          <w:szCs w:val="28"/>
        </w:rPr>
      </w:pPr>
    </w:p>
    <w:p w14:paraId="7DE0C843" w14:textId="77777777" w:rsidR="00330EA8" w:rsidRDefault="00330EA8" w:rsidP="00330EA8">
      <w:pPr>
        <w:ind w:firstLine="567"/>
        <w:jc w:val="center"/>
        <w:rPr>
          <w:rFonts w:ascii="Arial" w:hAnsi="Arial"/>
          <w:b/>
          <w:sz w:val="28"/>
          <w:szCs w:val="28"/>
        </w:rPr>
      </w:pPr>
    </w:p>
    <w:p w14:paraId="336FA46C" w14:textId="77777777" w:rsidR="00330EA8" w:rsidRDefault="00330EA8" w:rsidP="00330EA8">
      <w:pPr>
        <w:ind w:firstLine="567"/>
        <w:jc w:val="center"/>
        <w:rPr>
          <w:rFonts w:ascii="Arial" w:hAnsi="Arial"/>
          <w:b/>
          <w:sz w:val="28"/>
          <w:szCs w:val="28"/>
        </w:rPr>
      </w:pPr>
    </w:p>
    <w:p w14:paraId="5D038F96" w14:textId="77777777" w:rsidR="00330EA8" w:rsidRDefault="00330EA8" w:rsidP="00330EA8">
      <w:pPr>
        <w:ind w:firstLine="567"/>
        <w:jc w:val="center"/>
        <w:rPr>
          <w:rFonts w:ascii="Arial" w:hAnsi="Arial"/>
          <w:b/>
          <w:sz w:val="28"/>
          <w:szCs w:val="28"/>
        </w:rPr>
      </w:pPr>
    </w:p>
    <w:p w14:paraId="6CA84ADA" w14:textId="77777777" w:rsidR="00330EA8" w:rsidRDefault="00330EA8" w:rsidP="00330EA8">
      <w:pPr>
        <w:ind w:firstLine="567"/>
        <w:jc w:val="center"/>
        <w:rPr>
          <w:rFonts w:ascii="Arial" w:hAnsi="Arial"/>
          <w:b/>
          <w:sz w:val="28"/>
          <w:szCs w:val="28"/>
        </w:rPr>
      </w:pPr>
    </w:p>
    <w:p w14:paraId="0F4C737A" w14:textId="77777777" w:rsidR="00330EA8" w:rsidRDefault="00330EA8" w:rsidP="00330EA8">
      <w:pPr>
        <w:ind w:firstLine="567"/>
        <w:jc w:val="center"/>
        <w:rPr>
          <w:rFonts w:ascii="Arial" w:hAnsi="Arial"/>
          <w:b/>
          <w:sz w:val="28"/>
          <w:szCs w:val="28"/>
        </w:rPr>
      </w:pPr>
    </w:p>
    <w:p w14:paraId="02F6C08D" w14:textId="77777777" w:rsidR="00330EA8" w:rsidRDefault="00330EA8" w:rsidP="00330EA8">
      <w:pPr>
        <w:ind w:firstLine="567"/>
        <w:jc w:val="center"/>
        <w:rPr>
          <w:rFonts w:ascii="Arial" w:hAnsi="Arial"/>
          <w:b/>
          <w:sz w:val="28"/>
          <w:szCs w:val="28"/>
        </w:rPr>
      </w:pPr>
    </w:p>
    <w:p w14:paraId="5A27FAE9" w14:textId="77777777" w:rsidR="00330EA8" w:rsidRDefault="00330EA8" w:rsidP="00330EA8"/>
    <w:p w14:paraId="3703D046" w14:textId="77777777" w:rsidR="00330EA8" w:rsidRDefault="00330EA8" w:rsidP="00330EA8"/>
    <w:p w14:paraId="1CF2E944" w14:textId="77777777" w:rsidR="00330EA8" w:rsidRDefault="00330EA8" w:rsidP="00330EA8"/>
    <w:p w14:paraId="41A1085F" w14:textId="77777777" w:rsidR="00330EA8" w:rsidRDefault="00330EA8" w:rsidP="00330EA8"/>
    <w:p w14:paraId="6AB04DCC" w14:textId="77777777" w:rsidR="00E5046D" w:rsidRDefault="00E5046D" w:rsidP="00330EA8"/>
    <w:p w14:paraId="17FDE582" w14:textId="1856AD0C" w:rsidR="00330EA8" w:rsidRPr="0088523C" w:rsidRDefault="00330EA8" w:rsidP="00FC376F">
      <w:pPr>
        <w:ind w:firstLine="567"/>
        <w:jc w:val="center"/>
        <w:rPr>
          <w:rFonts w:ascii="Arial" w:hAnsi="Arial"/>
          <w:b/>
          <w:sz w:val="28"/>
          <w:szCs w:val="28"/>
        </w:rPr>
      </w:pPr>
      <w:r w:rsidRPr="0088523C">
        <w:rPr>
          <w:rFonts w:ascii="Arial" w:hAnsi="Arial"/>
          <w:b/>
          <w:sz w:val="28"/>
          <w:szCs w:val="28"/>
        </w:rPr>
        <w:t xml:space="preserve">PREGÃO ELETRÔNICO Nº </w:t>
      </w:r>
      <w:r w:rsidR="001E259F">
        <w:rPr>
          <w:rFonts w:ascii="Arial" w:hAnsi="Arial"/>
          <w:b/>
          <w:sz w:val="28"/>
          <w:szCs w:val="28"/>
        </w:rPr>
        <w:t>034</w:t>
      </w:r>
      <w:r w:rsidRPr="0088523C">
        <w:rPr>
          <w:rFonts w:ascii="Arial" w:hAnsi="Arial"/>
          <w:b/>
          <w:sz w:val="28"/>
          <w:szCs w:val="28"/>
        </w:rPr>
        <w:t>/202</w:t>
      </w:r>
      <w:r w:rsidR="002945FF">
        <w:rPr>
          <w:rFonts w:ascii="Arial" w:hAnsi="Arial"/>
          <w:b/>
          <w:sz w:val="28"/>
          <w:szCs w:val="28"/>
        </w:rPr>
        <w:t>6</w:t>
      </w:r>
    </w:p>
    <w:p w14:paraId="025A5B36" w14:textId="77777777" w:rsidR="00330EA8" w:rsidRPr="0088523C" w:rsidRDefault="00330EA8" w:rsidP="00330EA8">
      <w:pPr>
        <w:ind w:firstLine="567"/>
        <w:jc w:val="center"/>
        <w:rPr>
          <w:rFonts w:ascii="Arial" w:eastAsia="Times New Roman" w:hAnsi="Arial"/>
          <w:b/>
          <w:sz w:val="28"/>
          <w:szCs w:val="28"/>
        </w:rPr>
      </w:pPr>
    </w:p>
    <w:p w14:paraId="5F69D5D2" w14:textId="291A33A5" w:rsidR="00330EA8" w:rsidRDefault="00330EA8" w:rsidP="00330EA8">
      <w:pPr>
        <w:ind w:firstLine="567"/>
        <w:jc w:val="center"/>
        <w:rPr>
          <w:rFonts w:ascii="Arial" w:hAnsi="Arial"/>
          <w:bCs/>
          <w:sz w:val="28"/>
          <w:szCs w:val="28"/>
        </w:rPr>
      </w:pPr>
      <w:bookmarkStart w:id="0" w:name="_Hlk183794731"/>
      <w:r w:rsidRPr="0088523C">
        <w:rPr>
          <w:rFonts w:ascii="Arial" w:hAnsi="Arial"/>
          <w:b/>
          <w:sz w:val="28"/>
          <w:szCs w:val="28"/>
        </w:rPr>
        <w:t>PROCESSO N°</w:t>
      </w:r>
      <w:r w:rsidR="0045200B">
        <w:rPr>
          <w:rFonts w:ascii="Arial" w:hAnsi="Arial"/>
          <w:b/>
          <w:sz w:val="28"/>
          <w:szCs w:val="28"/>
        </w:rPr>
        <w:t xml:space="preserve"> </w:t>
      </w:r>
      <w:r w:rsidR="001E259F">
        <w:rPr>
          <w:rFonts w:ascii="Arial" w:hAnsi="Arial"/>
          <w:b/>
          <w:sz w:val="28"/>
          <w:szCs w:val="28"/>
        </w:rPr>
        <w:t>164</w:t>
      </w:r>
      <w:r w:rsidRPr="0088523C">
        <w:rPr>
          <w:rFonts w:ascii="Arial" w:hAnsi="Arial"/>
          <w:b/>
          <w:sz w:val="28"/>
          <w:szCs w:val="28"/>
        </w:rPr>
        <w:t>/202</w:t>
      </w:r>
      <w:bookmarkEnd w:id="0"/>
      <w:r w:rsidR="002945FF">
        <w:rPr>
          <w:rFonts w:ascii="Arial" w:hAnsi="Arial"/>
          <w:b/>
          <w:sz w:val="28"/>
          <w:szCs w:val="28"/>
        </w:rPr>
        <w:t>6</w:t>
      </w:r>
    </w:p>
    <w:p w14:paraId="7A3CC3C3" w14:textId="77777777" w:rsidR="00330EA8" w:rsidRPr="001A6AFE" w:rsidRDefault="00330EA8" w:rsidP="00330EA8">
      <w:pPr>
        <w:ind w:firstLine="567"/>
        <w:jc w:val="center"/>
        <w:rPr>
          <w:rFonts w:ascii="Arial" w:hAnsi="Arial"/>
          <w:bCs/>
          <w:sz w:val="28"/>
          <w:szCs w:val="28"/>
        </w:rPr>
      </w:pPr>
    </w:p>
    <w:p w14:paraId="082F04F5" w14:textId="511150B6" w:rsidR="00330EA8" w:rsidRPr="0036457F" w:rsidRDefault="00330EA8" w:rsidP="00330EA8">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20773D">
        <w:rPr>
          <w:sz w:val="24"/>
          <w:szCs w:val="24"/>
        </w:rPr>
        <w:t xml:space="preserve">a Unidade </w:t>
      </w:r>
      <w:r>
        <w:rPr>
          <w:sz w:val="24"/>
          <w:szCs w:val="24"/>
        </w:rPr>
        <w:t xml:space="preserve">de Licitações, sediado na Rua Aprígio de Araújo, nº 837, Centro, Sertãozinho/SP, CEP. 14.160-030, realizará licitação, na modalidade </w:t>
      </w:r>
      <w:r w:rsidRPr="008C6474">
        <w:rPr>
          <w:b/>
          <w:bCs/>
          <w:sz w:val="24"/>
          <w:szCs w:val="24"/>
        </w:rPr>
        <w:t>PREGÃO,</w:t>
      </w:r>
      <w:r>
        <w:rPr>
          <w:sz w:val="24"/>
          <w:szCs w:val="24"/>
        </w:rPr>
        <w:t xml:space="preserve"> na forma </w:t>
      </w:r>
      <w:r w:rsidRPr="008C6474">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0EDDDAE3" w14:textId="77777777" w:rsidR="00330EA8" w:rsidRPr="00642592" w:rsidRDefault="00330EA8" w:rsidP="00330EA8">
      <w:pPr>
        <w:spacing w:before="360"/>
        <w:jc w:val="both"/>
        <w:rPr>
          <w:rFonts w:ascii="Arial" w:hAnsi="Arial"/>
          <w:b/>
        </w:rPr>
      </w:pPr>
      <w:r w:rsidRPr="00642592">
        <w:rPr>
          <w:rFonts w:ascii="Arial" w:hAnsi="Arial"/>
          <w:b/>
        </w:rPr>
        <w:t>1. DO OBJETO</w:t>
      </w:r>
    </w:p>
    <w:p w14:paraId="715E8CCB" w14:textId="44236364" w:rsidR="00C1188D" w:rsidRPr="00597230" w:rsidRDefault="00330EA8" w:rsidP="00597230">
      <w:pPr>
        <w:spacing w:before="240"/>
        <w:jc w:val="both"/>
      </w:pPr>
      <w:r w:rsidRPr="00642592">
        <w:rPr>
          <w:rFonts w:ascii="Arial" w:hAnsi="Arial"/>
        </w:rPr>
        <w:t xml:space="preserve">1.1. O objeto da presente licitação é a </w:t>
      </w:r>
      <w:r w:rsidR="00597230" w:rsidRPr="00F01741">
        <w:rPr>
          <w:rFonts w:ascii="Arial" w:hAnsi="Arial"/>
          <w:b/>
          <w:bCs/>
          <w:color w:val="000000" w:themeColor="text1"/>
        </w:rPr>
        <w:t>Contratação de empresa para cessão de uso de um sistema de Protocolo e Atendimento na nuvem, incluso as rotinas de implantação, treinamento, processamento de dados, assessoria, suporte técnico e manutenção</w:t>
      </w:r>
      <w:r w:rsidR="004B360B" w:rsidRPr="0061373B">
        <w:rPr>
          <w:rFonts w:ascii="Arial" w:hAnsi="Arial"/>
          <w:b/>
          <w:bCs/>
        </w:rPr>
        <w:t>,</w:t>
      </w:r>
      <w:r w:rsidR="004B360B">
        <w:rPr>
          <w:rFonts w:ascii="Arial" w:hAnsi="Arial"/>
          <w:b/>
          <w:bCs/>
        </w:rPr>
        <w:t xml:space="preserve"> </w:t>
      </w:r>
      <w:r w:rsidRPr="00642592">
        <w:rPr>
          <w:rFonts w:ascii="Arial" w:hAnsi="Arial"/>
        </w:rPr>
        <w:t xml:space="preserve">conforme condições, quantidades e exigências estabelecidas neste edital </w:t>
      </w:r>
      <w:r w:rsidRPr="00076B37">
        <w:rPr>
          <w:rFonts w:ascii="Arial" w:hAnsi="Arial"/>
        </w:rPr>
        <w:t>e seus anexos.</w:t>
      </w:r>
    </w:p>
    <w:p w14:paraId="29B74B14" w14:textId="77777777" w:rsidR="00DD5B4F" w:rsidRPr="009F28C8" w:rsidRDefault="00DD5B4F" w:rsidP="00DD5B4F">
      <w:pPr>
        <w:spacing w:before="240"/>
        <w:jc w:val="both"/>
        <w:rPr>
          <w:rFonts w:ascii="Arial" w:hAnsi="Arial"/>
          <w:b/>
          <w:bCs/>
          <w:i/>
          <w:iCs/>
        </w:rPr>
      </w:pPr>
      <w:r w:rsidRPr="009F28C8">
        <w:rPr>
          <w:rFonts w:ascii="Arial" w:hAnsi="Arial"/>
          <w:b/>
          <w:bCs/>
        </w:rPr>
        <w:t xml:space="preserve">1.2. A licitação será realizada pelo valor global. </w:t>
      </w:r>
    </w:p>
    <w:p w14:paraId="26D0867D" w14:textId="5152C6C4" w:rsidR="008902A4" w:rsidRDefault="00DD5B4F" w:rsidP="008E60DC">
      <w:pPr>
        <w:pStyle w:val="Nvel2-Red"/>
        <w:widowControl w:val="0"/>
        <w:numPr>
          <w:ilvl w:val="0"/>
          <w:numId w:val="0"/>
        </w:numPr>
        <w:suppressAutoHyphens/>
        <w:spacing w:before="260" w:after="480" w:line="240" w:lineRule="auto"/>
        <w:rPr>
          <w:b/>
          <w:bCs/>
          <w:i w:val="0"/>
          <w:iCs w:val="0"/>
          <w:color w:val="auto"/>
          <w:sz w:val="24"/>
          <w:szCs w:val="24"/>
        </w:rPr>
      </w:pPr>
      <w:r w:rsidRPr="009F28C8">
        <w:rPr>
          <w:b/>
          <w:bCs/>
          <w:i w:val="0"/>
          <w:iCs w:val="0"/>
          <w:color w:val="auto"/>
          <w:sz w:val="24"/>
          <w:szCs w:val="24"/>
        </w:rPr>
        <w:t>1.</w:t>
      </w:r>
      <w:r w:rsidR="00076B37" w:rsidRPr="009F28C8">
        <w:rPr>
          <w:b/>
          <w:bCs/>
          <w:i w:val="0"/>
          <w:iCs w:val="0"/>
          <w:color w:val="auto"/>
          <w:sz w:val="24"/>
          <w:szCs w:val="24"/>
        </w:rPr>
        <w:t>2</w:t>
      </w:r>
      <w:r w:rsidRPr="009F28C8">
        <w:rPr>
          <w:b/>
          <w:bCs/>
          <w:i w:val="0"/>
          <w:iCs w:val="0"/>
          <w:color w:val="auto"/>
          <w:sz w:val="24"/>
          <w:szCs w:val="24"/>
        </w:rPr>
        <w:t>.1. Deverão ser observados os valores máximos unitários e global da proposta.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50"/>
        <w:gridCol w:w="993"/>
        <w:gridCol w:w="3685"/>
        <w:gridCol w:w="1418"/>
        <w:gridCol w:w="1701"/>
      </w:tblGrid>
      <w:tr w:rsidR="008902A4" w:rsidRPr="00664665" w14:paraId="632D2F7D" w14:textId="77777777" w:rsidTr="007D7F5A">
        <w:tc>
          <w:tcPr>
            <w:tcW w:w="6374" w:type="dxa"/>
            <w:gridSpan w:val="4"/>
            <w:shd w:val="clear" w:color="auto" w:fill="D9D9D9" w:themeFill="background1" w:themeFillShade="D9"/>
            <w:vAlign w:val="center"/>
          </w:tcPr>
          <w:p w14:paraId="338637F4" w14:textId="2D284AF7" w:rsidR="008902A4" w:rsidRPr="00CF5B65" w:rsidRDefault="008902A4" w:rsidP="007D7F5A">
            <w:pPr>
              <w:spacing w:before="60" w:after="60"/>
              <w:jc w:val="center"/>
              <w:rPr>
                <w:rFonts w:ascii="Arial" w:hAnsi="Arial"/>
                <w:b/>
              </w:rPr>
            </w:pPr>
            <w:r w:rsidRPr="00CF5B65">
              <w:rPr>
                <w:rFonts w:ascii="Arial" w:hAnsi="Arial"/>
                <w:b/>
              </w:rPr>
              <w:t>Objeto licitado – Valor Global</w:t>
            </w:r>
          </w:p>
        </w:tc>
        <w:tc>
          <w:tcPr>
            <w:tcW w:w="3119" w:type="dxa"/>
            <w:gridSpan w:val="2"/>
            <w:shd w:val="clear" w:color="auto" w:fill="D9D9D9" w:themeFill="background1" w:themeFillShade="D9"/>
            <w:vAlign w:val="center"/>
          </w:tcPr>
          <w:p w14:paraId="3F1D5406" w14:textId="77777777" w:rsidR="008902A4" w:rsidRPr="00DA7A32" w:rsidRDefault="008902A4" w:rsidP="007D7F5A">
            <w:pPr>
              <w:spacing w:before="60" w:after="60"/>
              <w:jc w:val="center"/>
              <w:rPr>
                <w:rFonts w:ascii="Arial" w:hAnsi="Arial"/>
                <w:b/>
              </w:rPr>
            </w:pPr>
            <w:r w:rsidRPr="00DA7A32">
              <w:rPr>
                <w:rFonts w:ascii="Arial" w:hAnsi="Arial"/>
                <w:b/>
              </w:rPr>
              <w:t>Valor (R$)</w:t>
            </w:r>
          </w:p>
        </w:tc>
      </w:tr>
      <w:tr w:rsidR="008902A4" w:rsidRPr="00664665" w14:paraId="73F5D85D" w14:textId="77777777" w:rsidTr="00CC13A5">
        <w:tc>
          <w:tcPr>
            <w:tcW w:w="846" w:type="dxa"/>
            <w:shd w:val="clear" w:color="auto" w:fill="D9D9D9" w:themeFill="background1" w:themeFillShade="D9"/>
            <w:vAlign w:val="center"/>
          </w:tcPr>
          <w:p w14:paraId="5783A8EC" w14:textId="77777777" w:rsidR="008902A4" w:rsidRPr="00DA7A32" w:rsidRDefault="008902A4" w:rsidP="007D7F5A">
            <w:pPr>
              <w:spacing w:before="60" w:after="60"/>
              <w:jc w:val="center"/>
              <w:rPr>
                <w:rFonts w:ascii="Arial" w:hAnsi="Arial"/>
                <w:b/>
              </w:rPr>
            </w:pPr>
            <w:r w:rsidRPr="00DA7A32">
              <w:rPr>
                <w:rFonts w:ascii="Arial" w:hAnsi="Arial"/>
                <w:b/>
              </w:rPr>
              <w:t>Item</w:t>
            </w:r>
          </w:p>
        </w:tc>
        <w:tc>
          <w:tcPr>
            <w:tcW w:w="850" w:type="dxa"/>
            <w:shd w:val="clear" w:color="auto" w:fill="D9D9D9" w:themeFill="background1" w:themeFillShade="D9"/>
            <w:vAlign w:val="center"/>
          </w:tcPr>
          <w:p w14:paraId="70F44FC1" w14:textId="77777777" w:rsidR="008902A4" w:rsidRPr="00DA7A32" w:rsidRDefault="008902A4" w:rsidP="007D7F5A">
            <w:pPr>
              <w:spacing w:before="60" w:after="60"/>
              <w:jc w:val="center"/>
              <w:rPr>
                <w:rFonts w:ascii="Arial" w:hAnsi="Arial"/>
                <w:b/>
              </w:rPr>
            </w:pPr>
            <w:proofErr w:type="spellStart"/>
            <w:r w:rsidRPr="00DA7A32">
              <w:rPr>
                <w:rFonts w:ascii="Arial" w:hAnsi="Arial"/>
                <w:b/>
              </w:rPr>
              <w:t>Qtd</w:t>
            </w:r>
            <w:proofErr w:type="spellEnd"/>
          </w:p>
        </w:tc>
        <w:tc>
          <w:tcPr>
            <w:tcW w:w="993" w:type="dxa"/>
            <w:shd w:val="clear" w:color="auto" w:fill="D9D9D9" w:themeFill="background1" w:themeFillShade="D9"/>
            <w:vAlign w:val="center"/>
          </w:tcPr>
          <w:p w14:paraId="67A4A023" w14:textId="77777777" w:rsidR="008902A4" w:rsidRPr="00DA7A32" w:rsidRDefault="008902A4" w:rsidP="007D7F5A">
            <w:pPr>
              <w:spacing w:before="60" w:after="60"/>
              <w:jc w:val="center"/>
              <w:rPr>
                <w:rFonts w:ascii="Arial" w:hAnsi="Arial"/>
                <w:b/>
              </w:rPr>
            </w:pPr>
            <w:r w:rsidRPr="00DA7A32">
              <w:rPr>
                <w:rFonts w:ascii="Arial" w:hAnsi="Arial"/>
                <w:b/>
              </w:rPr>
              <w:t>Un</w:t>
            </w:r>
          </w:p>
        </w:tc>
        <w:tc>
          <w:tcPr>
            <w:tcW w:w="3685" w:type="dxa"/>
            <w:shd w:val="clear" w:color="auto" w:fill="D9D9D9" w:themeFill="background1" w:themeFillShade="D9"/>
            <w:vAlign w:val="center"/>
          </w:tcPr>
          <w:p w14:paraId="31A056D3" w14:textId="77777777" w:rsidR="008902A4" w:rsidRPr="00CF5B65" w:rsidRDefault="008902A4" w:rsidP="007D7F5A">
            <w:pPr>
              <w:spacing w:before="60" w:after="60"/>
              <w:jc w:val="center"/>
              <w:rPr>
                <w:rFonts w:ascii="Arial" w:hAnsi="Arial"/>
                <w:b/>
              </w:rPr>
            </w:pPr>
            <w:r w:rsidRPr="00CF5B65">
              <w:rPr>
                <w:rFonts w:ascii="Arial" w:hAnsi="Arial"/>
                <w:b/>
              </w:rPr>
              <w:t>Descrição</w:t>
            </w:r>
          </w:p>
        </w:tc>
        <w:tc>
          <w:tcPr>
            <w:tcW w:w="1418" w:type="dxa"/>
            <w:shd w:val="clear" w:color="auto" w:fill="D9D9D9" w:themeFill="background1" w:themeFillShade="D9"/>
            <w:vAlign w:val="center"/>
          </w:tcPr>
          <w:p w14:paraId="6F2FBD02" w14:textId="77777777" w:rsidR="008902A4" w:rsidRPr="00DA7A32" w:rsidRDefault="008902A4" w:rsidP="007D7F5A">
            <w:pPr>
              <w:spacing w:before="60" w:after="60"/>
              <w:jc w:val="center"/>
              <w:rPr>
                <w:rFonts w:ascii="Arial" w:hAnsi="Arial"/>
                <w:b/>
              </w:rPr>
            </w:pPr>
            <w:r w:rsidRPr="00DA7A32">
              <w:rPr>
                <w:rFonts w:ascii="Arial" w:hAnsi="Arial"/>
                <w:b/>
              </w:rPr>
              <w:t>Unit.</w:t>
            </w:r>
          </w:p>
        </w:tc>
        <w:tc>
          <w:tcPr>
            <w:tcW w:w="1701" w:type="dxa"/>
            <w:shd w:val="clear" w:color="auto" w:fill="D9D9D9" w:themeFill="background1" w:themeFillShade="D9"/>
            <w:vAlign w:val="center"/>
          </w:tcPr>
          <w:p w14:paraId="1572E632" w14:textId="77777777" w:rsidR="008902A4" w:rsidRPr="00DA7A32" w:rsidRDefault="008902A4" w:rsidP="007D7F5A">
            <w:pPr>
              <w:spacing w:before="60" w:after="60"/>
              <w:jc w:val="center"/>
              <w:rPr>
                <w:rFonts w:ascii="Arial" w:hAnsi="Arial"/>
                <w:b/>
              </w:rPr>
            </w:pPr>
            <w:r w:rsidRPr="00DA7A32">
              <w:rPr>
                <w:rFonts w:ascii="Arial" w:hAnsi="Arial"/>
                <w:b/>
              </w:rPr>
              <w:t>Total</w:t>
            </w:r>
          </w:p>
        </w:tc>
      </w:tr>
      <w:tr w:rsidR="0025162E" w:rsidRPr="00664665" w14:paraId="79B7D45F" w14:textId="77777777" w:rsidTr="00CC13A5">
        <w:tc>
          <w:tcPr>
            <w:tcW w:w="846" w:type="dxa"/>
            <w:vAlign w:val="center"/>
          </w:tcPr>
          <w:p w14:paraId="397A5D93" w14:textId="77777777" w:rsidR="0025162E" w:rsidRPr="00CC13A5" w:rsidRDefault="0025162E" w:rsidP="0025162E">
            <w:pPr>
              <w:jc w:val="center"/>
              <w:rPr>
                <w:rFonts w:ascii="Arial" w:hAnsi="Arial"/>
                <w:b/>
              </w:rPr>
            </w:pPr>
            <w:r w:rsidRPr="00CC13A5">
              <w:rPr>
                <w:rFonts w:ascii="Arial" w:hAnsi="Arial"/>
                <w:b/>
              </w:rPr>
              <w:t>01</w:t>
            </w:r>
          </w:p>
        </w:tc>
        <w:tc>
          <w:tcPr>
            <w:tcW w:w="850" w:type="dxa"/>
            <w:vAlign w:val="center"/>
          </w:tcPr>
          <w:p w14:paraId="2664988F" w14:textId="10B1122B" w:rsidR="0025162E" w:rsidRPr="00CC13A5" w:rsidRDefault="00CC13A5" w:rsidP="0025162E">
            <w:pPr>
              <w:jc w:val="center"/>
              <w:rPr>
                <w:rFonts w:ascii="Arial" w:hAnsi="Arial"/>
                <w:b/>
              </w:rPr>
            </w:pPr>
            <w:r w:rsidRPr="00CC13A5">
              <w:rPr>
                <w:rFonts w:ascii="Arial" w:eastAsia="Calibri" w:hAnsi="Arial"/>
                <w:b/>
              </w:rPr>
              <w:t>0</w:t>
            </w:r>
            <w:r w:rsidR="0025162E" w:rsidRPr="00CC13A5">
              <w:rPr>
                <w:rFonts w:ascii="Arial" w:eastAsia="Calibri" w:hAnsi="Arial"/>
                <w:b/>
              </w:rPr>
              <w:t xml:space="preserve">1 </w:t>
            </w:r>
          </w:p>
        </w:tc>
        <w:tc>
          <w:tcPr>
            <w:tcW w:w="993" w:type="dxa"/>
            <w:vAlign w:val="center"/>
          </w:tcPr>
          <w:p w14:paraId="7C3D7CB6" w14:textId="5A3306E2" w:rsidR="0025162E" w:rsidRPr="00CC13A5" w:rsidRDefault="0025162E" w:rsidP="0025162E">
            <w:pPr>
              <w:jc w:val="center"/>
              <w:rPr>
                <w:rFonts w:ascii="Arial" w:hAnsi="Arial"/>
                <w:b/>
              </w:rPr>
            </w:pPr>
            <w:r w:rsidRPr="00CC13A5">
              <w:rPr>
                <w:rFonts w:ascii="Arial" w:hAnsi="Arial"/>
                <w:b/>
              </w:rPr>
              <w:t>Un</w:t>
            </w:r>
          </w:p>
        </w:tc>
        <w:tc>
          <w:tcPr>
            <w:tcW w:w="3685" w:type="dxa"/>
            <w:vAlign w:val="center"/>
          </w:tcPr>
          <w:p w14:paraId="5DE65F5B" w14:textId="16647481" w:rsidR="0025162E" w:rsidRPr="00CC13A5" w:rsidRDefault="0025162E" w:rsidP="00CC13A5">
            <w:pPr>
              <w:jc w:val="both"/>
              <w:rPr>
                <w:rFonts w:ascii="Arial" w:hAnsi="Arial"/>
                <w:b/>
                <w:color w:val="EE0000"/>
              </w:rPr>
            </w:pPr>
            <w:r w:rsidRPr="00CC13A5">
              <w:rPr>
                <w:rFonts w:ascii="Arial" w:eastAsia="Calibri" w:hAnsi="Arial"/>
              </w:rPr>
              <w:t>Implantação e treinamento do Sistema de Atendimento ao Cidadão</w:t>
            </w:r>
          </w:p>
        </w:tc>
        <w:tc>
          <w:tcPr>
            <w:tcW w:w="1418" w:type="dxa"/>
            <w:vAlign w:val="center"/>
          </w:tcPr>
          <w:p w14:paraId="69E50F08" w14:textId="473AD32A" w:rsidR="0025162E" w:rsidRPr="00DA7A32" w:rsidRDefault="009735AC" w:rsidP="0025162E">
            <w:pPr>
              <w:jc w:val="center"/>
              <w:rPr>
                <w:rFonts w:ascii="Arial" w:hAnsi="Arial"/>
                <w:b/>
              </w:rPr>
            </w:pPr>
            <w:r>
              <w:rPr>
                <w:rFonts w:ascii="Arial" w:hAnsi="Arial"/>
                <w:b/>
              </w:rPr>
              <w:t>51.042,39</w:t>
            </w:r>
          </w:p>
        </w:tc>
        <w:tc>
          <w:tcPr>
            <w:tcW w:w="1701" w:type="dxa"/>
            <w:vAlign w:val="center"/>
          </w:tcPr>
          <w:p w14:paraId="137E921B" w14:textId="08C5B457" w:rsidR="0025162E" w:rsidRPr="00DA7A32" w:rsidRDefault="009735AC" w:rsidP="0025162E">
            <w:pPr>
              <w:jc w:val="center"/>
              <w:rPr>
                <w:rFonts w:ascii="Arial" w:hAnsi="Arial"/>
                <w:b/>
              </w:rPr>
            </w:pPr>
            <w:r>
              <w:rPr>
                <w:rFonts w:ascii="Arial" w:hAnsi="Arial"/>
                <w:b/>
              </w:rPr>
              <w:t>51.042,39</w:t>
            </w:r>
          </w:p>
        </w:tc>
      </w:tr>
      <w:tr w:rsidR="0025162E" w:rsidRPr="00664665" w14:paraId="5F16563B" w14:textId="77777777" w:rsidTr="00CC13A5">
        <w:tc>
          <w:tcPr>
            <w:tcW w:w="846" w:type="dxa"/>
            <w:vAlign w:val="center"/>
          </w:tcPr>
          <w:p w14:paraId="1C5B340E" w14:textId="77777777" w:rsidR="0025162E" w:rsidRPr="00CC13A5" w:rsidRDefault="0025162E" w:rsidP="0025162E">
            <w:pPr>
              <w:jc w:val="center"/>
              <w:rPr>
                <w:rFonts w:ascii="Arial" w:hAnsi="Arial"/>
                <w:b/>
              </w:rPr>
            </w:pPr>
            <w:r w:rsidRPr="00CC13A5">
              <w:rPr>
                <w:rFonts w:ascii="Arial" w:hAnsi="Arial"/>
                <w:b/>
              </w:rPr>
              <w:t>02</w:t>
            </w:r>
          </w:p>
        </w:tc>
        <w:tc>
          <w:tcPr>
            <w:tcW w:w="850" w:type="dxa"/>
            <w:vAlign w:val="center"/>
          </w:tcPr>
          <w:p w14:paraId="71E8B428" w14:textId="61050967" w:rsidR="0025162E" w:rsidRPr="00CC13A5" w:rsidRDefault="0025162E" w:rsidP="0025162E">
            <w:pPr>
              <w:jc w:val="center"/>
              <w:rPr>
                <w:rFonts w:ascii="Arial" w:hAnsi="Arial"/>
                <w:b/>
              </w:rPr>
            </w:pPr>
            <w:r w:rsidRPr="00CC13A5">
              <w:rPr>
                <w:rFonts w:ascii="Arial" w:eastAsia="Calibri" w:hAnsi="Arial"/>
                <w:b/>
              </w:rPr>
              <w:t xml:space="preserve">12 </w:t>
            </w:r>
          </w:p>
        </w:tc>
        <w:tc>
          <w:tcPr>
            <w:tcW w:w="993" w:type="dxa"/>
            <w:vAlign w:val="center"/>
          </w:tcPr>
          <w:p w14:paraId="07544FC8" w14:textId="092D26CE" w:rsidR="0025162E" w:rsidRPr="00CC13A5" w:rsidRDefault="00CC13A5" w:rsidP="0025162E">
            <w:pPr>
              <w:jc w:val="center"/>
              <w:rPr>
                <w:rFonts w:ascii="Arial" w:hAnsi="Arial"/>
                <w:b/>
              </w:rPr>
            </w:pPr>
            <w:r w:rsidRPr="00CC13A5">
              <w:rPr>
                <w:rFonts w:ascii="Arial" w:hAnsi="Arial"/>
                <w:b/>
              </w:rPr>
              <w:t>meses</w:t>
            </w:r>
          </w:p>
        </w:tc>
        <w:tc>
          <w:tcPr>
            <w:tcW w:w="3685" w:type="dxa"/>
            <w:vAlign w:val="center"/>
          </w:tcPr>
          <w:p w14:paraId="488558D6" w14:textId="26D63914" w:rsidR="0025162E" w:rsidRPr="00CC13A5" w:rsidRDefault="0025162E" w:rsidP="00CC13A5">
            <w:pPr>
              <w:jc w:val="both"/>
              <w:rPr>
                <w:rFonts w:ascii="Arial" w:hAnsi="Arial"/>
                <w:b/>
                <w:color w:val="EE0000"/>
              </w:rPr>
            </w:pPr>
            <w:r w:rsidRPr="00CC13A5">
              <w:rPr>
                <w:rFonts w:ascii="Arial" w:eastAsia="Calibri" w:hAnsi="Arial"/>
              </w:rPr>
              <w:t>Licenciamento do Sistema de Atendimento ao Cidadão</w:t>
            </w:r>
          </w:p>
        </w:tc>
        <w:tc>
          <w:tcPr>
            <w:tcW w:w="1418" w:type="dxa"/>
            <w:vAlign w:val="center"/>
          </w:tcPr>
          <w:p w14:paraId="3EADF7E3" w14:textId="5792C885" w:rsidR="0025162E" w:rsidRPr="00DA7A32" w:rsidRDefault="009735AC" w:rsidP="0025162E">
            <w:pPr>
              <w:jc w:val="center"/>
              <w:rPr>
                <w:rFonts w:ascii="Arial" w:hAnsi="Arial"/>
                <w:b/>
              </w:rPr>
            </w:pPr>
            <w:r>
              <w:rPr>
                <w:rFonts w:ascii="Arial" w:hAnsi="Arial"/>
                <w:b/>
              </w:rPr>
              <w:t>12.500,28</w:t>
            </w:r>
          </w:p>
        </w:tc>
        <w:tc>
          <w:tcPr>
            <w:tcW w:w="1701" w:type="dxa"/>
            <w:vAlign w:val="center"/>
          </w:tcPr>
          <w:p w14:paraId="330B99C1" w14:textId="78BEF5F6" w:rsidR="0025162E" w:rsidRPr="00DA7A32" w:rsidRDefault="009735AC" w:rsidP="0025162E">
            <w:pPr>
              <w:jc w:val="center"/>
              <w:rPr>
                <w:rFonts w:ascii="Arial" w:hAnsi="Arial"/>
                <w:b/>
              </w:rPr>
            </w:pPr>
            <w:r>
              <w:rPr>
                <w:rFonts w:ascii="Arial" w:hAnsi="Arial"/>
                <w:b/>
              </w:rPr>
              <w:t>150.003,36</w:t>
            </w:r>
          </w:p>
        </w:tc>
      </w:tr>
      <w:tr w:rsidR="0025162E" w:rsidRPr="00664665" w14:paraId="32896035" w14:textId="77777777" w:rsidTr="00CC13A5">
        <w:tc>
          <w:tcPr>
            <w:tcW w:w="846" w:type="dxa"/>
            <w:vAlign w:val="center"/>
          </w:tcPr>
          <w:p w14:paraId="76F6FC75" w14:textId="77777777" w:rsidR="0025162E" w:rsidRPr="00CC13A5" w:rsidRDefault="0025162E" w:rsidP="0025162E">
            <w:pPr>
              <w:jc w:val="center"/>
              <w:rPr>
                <w:rFonts w:ascii="Arial" w:hAnsi="Arial"/>
                <w:b/>
              </w:rPr>
            </w:pPr>
            <w:r w:rsidRPr="00CC13A5">
              <w:rPr>
                <w:rFonts w:ascii="Arial" w:hAnsi="Arial"/>
                <w:b/>
              </w:rPr>
              <w:t>03</w:t>
            </w:r>
          </w:p>
        </w:tc>
        <w:tc>
          <w:tcPr>
            <w:tcW w:w="850" w:type="dxa"/>
            <w:vAlign w:val="center"/>
          </w:tcPr>
          <w:p w14:paraId="7C400B56" w14:textId="028083D8" w:rsidR="0025162E" w:rsidRPr="00CC13A5" w:rsidRDefault="0025162E" w:rsidP="0025162E">
            <w:pPr>
              <w:jc w:val="center"/>
              <w:rPr>
                <w:rFonts w:ascii="Arial" w:hAnsi="Arial"/>
                <w:b/>
              </w:rPr>
            </w:pPr>
            <w:r w:rsidRPr="00CC13A5">
              <w:rPr>
                <w:rFonts w:ascii="Arial" w:eastAsia="Calibri" w:hAnsi="Arial"/>
                <w:b/>
              </w:rPr>
              <w:t xml:space="preserve">300 </w:t>
            </w:r>
          </w:p>
        </w:tc>
        <w:tc>
          <w:tcPr>
            <w:tcW w:w="993" w:type="dxa"/>
            <w:vAlign w:val="center"/>
          </w:tcPr>
          <w:p w14:paraId="3FFFE5BE" w14:textId="3E38AEA9" w:rsidR="0025162E" w:rsidRPr="00CC13A5" w:rsidRDefault="00CC13A5" w:rsidP="0025162E">
            <w:pPr>
              <w:jc w:val="center"/>
              <w:rPr>
                <w:rFonts w:ascii="Arial" w:hAnsi="Arial"/>
                <w:b/>
              </w:rPr>
            </w:pPr>
            <w:r w:rsidRPr="00CC13A5">
              <w:rPr>
                <w:rFonts w:ascii="Arial" w:eastAsia="Calibri" w:hAnsi="Arial"/>
                <w:b/>
              </w:rPr>
              <w:t>horas</w:t>
            </w:r>
          </w:p>
        </w:tc>
        <w:tc>
          <w:tcPr>
            <w:tcW w:w="3685" w:type="dxa"/>
            <w:vAlign w:val="center"/>
          </w:tcPr>
          <w:p w14:paraId="571D7B78" w14:textId="0358814C" w:rsidR="0025162E" w:rsidRPr="00CC13A5" w:rsidRDefault="0025162E" w:rsidP="00CC13A5">
            <w:pPr>
              <w:jc w:val="both"/>
              <w:rPr>
                <w:rFonts w:ascii="Arial" w:hAnsi="Arial"/>
                <w:b/>
              </w:rPr>
            </w:pPr>
            <w:r w:rsidRPr="00CC13A5">
              <w:rPr>
                <w:rFonts w:ascii="Arial" w:eastAsia="Calibri" w:hAnsi="Arial"/>
              </w:rPr>
              <w:t>Horas técnicas para suporte técnico dos sistemas.</w:t>
            </w:r>
          </w:p>
        </w:tc>
        <w:tc>
          <w:tcPr>
            <w:tcW w:w="1418" w:type="dxa"/>
            <w:vAlign w:val="center"/>
          </w:tcPr>
          <w:p w14:paraId="21169572" w14:textId="3429B200" w:rsidR="0025162E" w:rsidRPr="00DA7A32" w:rsidRDefault="009735AC" w:rsidP="0025162E">
            <w:pPr>
              <w:jc w:val="center"/>
              <w:rPr>
                <w:rFonts w:ascii="Arial" w:hAnsi="Arial"/>
                <w:b/>
              </w:rPr>
            </w:pPr>
            <w:r>
              <w:rPr>
                <w:rFonts w:ascii="Arial" w:hAnsi="Arial"/>
                <w:b/>
              </w:rPr>
              <w:t>316,46</w:t>
            </w:r>
          </w:p>
        </w:tc>
        <w:tc>
          <w:tcPr>
            <w:tcW w:w="1701" w:type="dxa"/>
            <w:vAlign w:val="center"/>
          </w:tcPr>
          <w:p w14:paraId="7A6FEAA3" w14:textId="1BA967A3" w:rsidR="0025162E" w:rsidRPr="00DA7A32" w:rsidRDefault="009735AC" w:rsidP="0025162E">
            <w:pPr>
              <w:jc w:val="center"/>
              <w:rPr>
                <w:rFonts w:ascii="Arial" w:hAnsi="Arial"/>
                <w:b/>
              </w:rPr>
            </w:pPr>
            <w:r>
              <w:rPr>
                <w:rFonts w:ascii="Arial" w:hAnsi="Arial"/>
                <w:b/>
              </w:rPr>
              <w:t>94.938,00</w:t>
            </w:r>
          </w:p>
        </w:tc>
      </w:tr>
      <w:tr w:rsidR="0025162E" w:rsidRPr="00664665" w14:paraId="08494EBE" w14:textId="77777777" w:rsidTr="00CC13A5">
        <w:tc>
          <w:tcPr>
            <w:tcW w:w="846" w:type="dxa"/>
            <w:vAlign w:val="center"/>
          </w:tcPr>
          <w:p w14:paraId="3EED5CDE" w14:textId="12ACCFAC" w:rsidR="0025162E" w:rsidRPr="00CC13A5" w:rsidRDefault="0025162E" w:rsidP="0025162E">
            <w:pPr>
              <w:jc w:val="center"/>
              <w:rPr>
                <w:rFonts w:ascii="Arial" w:hAnsi="Arial"/>
                <w:b/>
              </w:rPr>
            </w:pPr>
            <w:r w:rsidRPr="00CC13A5">
              <w:rPr>
                <w:rFonts w:ascii="Arial" w:hAnsi="Arial"/>
                <w:b/>
              </w:rPr>
              <w:t>04</w:t>
            </w:r>
          </w:p>
        </w:tc>
        <w:tc>
          <w:tcPr>
            <w:tcW w:w="850" w:type="dxa"/>
            <w:vAlign w:val="center"/>
          </w:tcPr>
          <w:p w14:paraId="331075A9" w14:textId="684789FE" w:rsidR="0025162E" w:rsidRPr="00CC13A5" w:rsidRDefault="0025162E" w:rsidP="0025162E">
            <w:pPr>
              <w:jc w:val="center"/>
              <w:rPr>
                <w:rFonts w:ascii="Arial" w:hAnsi="Arial"/>
                <w:b/>
              </w:rPr>
            </w:pPr>
            <w:r w:rsidRPr="00CC13A5">
              <w:rPr>
                <w:rFonts w:ascii="Arial" w:hAnsi="Arial"/>
                <w:b/>
              </w:rPr>
              <w:t xml:space="preserve">12 </w:t>
            </w:r>
          </w:p>
        </w:tc>
        <w:tc>
          <w:tcPr>
            <w:tcW w:w="993" w:type="dxa"/>
            <w:vAlign w:val="center"/>
          </w:tcPr>
          <w:p w14:paraId="197E930A" w14:textId="75AF59C5" w:rsidR="0025162E" w:rsidRPr="00CC13A5" w:rsidRDefault="00CC13A5" w:rsidP="0025162E">
            <w:pPr>
              <w:jc w:val="center"/>
              <w:rPr>
                <w:rFonts w:ascii="Arial" w:hAnsi="Arial"/>
                <w:b/>
              </w:rPr>
            </w:pPr>
            <w:r w:rsidRPr="00CC13A5">
              <w:rPr>
                <w:rFonts w:ascii="Arial" w:hAnsi="Arial"/>
                <w:b/>
              </w:rPr>
              <w:t>meses</w:t>
            </w:r>
          </w:p>
        </w:tc>
        <w:tc>
          <w:tcPr>
            <w:tcW w:w="3685" w:type="dxa"/>
            <w:vAlign w:val="center"/>
          </w:tcPr>
          <w:p w14:paraId="27DB946A" w14:textId="7564E998" w:rsidR="0025162E" w:rsidRPr="00CC13A5" w:rsidRDefault="0025162E" w:rsidP="0025162E">
            <w:pPr>
              <w:jc w:val="both"/>
              <w:rPr>
                <w:rFonts w:ascii="Arial" w:hAnsi="Arial"/>
                <w:b/>
              </w:rPr>
            </w:pPr>
            <w:r w:rsidRPr="00CC13A5">
              <w:rPr>
                <w:rFonts w:ascii="Arial" w:hAnsi="Arial"/>
              </w:rPr>
              <w:t>Serviços de Disponibilização dos Sistemas em Nuvem (Datacenter)</w:t>
            </w:r>
          </w:p>
        </w:tc>
        <w:tc>
          <w:tcPr>
            <w:tcW w:w="1418" w:type="dxa"/>
            <w:vAlign w:val="center"/>
          </w:tcPr>
          <w:p w14:paraId="2DD97FAD" w14:textId="45925195" w:rsidR="0025162E" w:rsidRPr="00DA7A32" w:rsidRDefault="009735AC" w:rsidP="0025162E">
            <w:pPr>
              <w:jc w:val="center"/>
              <w:rPr>
                <w:rFonts w:ascii="Arial" w:hAnsi="Arial"/>
                <w:b/>
              </w:rPr>
            </w:pPr>
            <w:r>
              <w:rPr>
                <w:rFonts w:ascii="Arial" w:hAnsi="Arial"/>
                <w:b/>
              </w:rPr>
              <w:t>3.889,43</w:t>
            </w:r>
          </w:p>
        </w:tc>
        <w:tc>
          <w:tcPr>
            <w:tcW w:w="1701" w:type="dxa"/>
            <w:vAlign w:val="center"/>
          </w:tcPr>
          <w:p w14:paraId="0C03C92C" w14:textId="758905DF" w:rsidR="0025162E" w:rsidRPr="00DA7A32" w:rsidRDefault="009735AC" w:rsidP="0025162E">
            <w:pPr>
              <w:jc w:val="center"/>
              <w:rPr>
                <w:rFonts w:ascii="Arial" w:hAnsi="Arial"/>
                <w:b/>
              </w:rPr>
            </w:pPr>
            <w:r>
              <w:rPr>
                <w:rFonts w:ascii="Arial" w:hAnsi="Arial"/>
                <w:b/>
              </w:rPr>
              <w:t>46.673,16</w:t>
            </w:r>
          </w:p>
        </w:tc>
      </w:tr>
      <w:tr w:rsidR="0025162E" w:rsidRPr="00664665" w14:paraId="6D956787" w14:textId="77777777" w:rsidTr="007D7F5A">
        <w:tc>
          <w:tcPr>
            <w:tcW w:w="6374" w:type="dxa"/>
            <w:gridSpan w:val="4"/>
            <w:vAlign w:val="center"/>
          </w:tcPr>
          <w:p w14:paraId="5B3CA7CB" w14:textId="412424DB" w:rsidR="0025162E" w:rsidRPr="00DA7A32" w:rsidRDefault="0025162E" w:rsidP="0025162E">
            <w:pPr>
              <w:jc w:val="right"/>
              <w:rPr>
                <w:rFonts w:ascii="Arial" w:eastAsia="Calibri" w:hAnsi="Arial"/>
                <w:b/>
                <w:color w:val="000000"/>
                <w:lang w:eastAsia="en-US"/>
              </w:rPr>
            </w:pPr>
            <w:r w:rsidRPr="00DA7A32">
              <w:rPr>
                <w:rFonts w:ascii="Arial" w:eastAsia="Calibri" w:hAnsi="Arial"/>
                <w:b/>
                <w:color w:val="000000"/>
                <w:lang w:eastAsia="en-US"/>
              </w:rPr>
              <w:t>Valor Global</w:t>
            </w:r>
          </w:p>
        </w:tc>
        <w:tc>
          <w:tcPr>
            <w:tcW w:w="3119" w:type="dxa"/>
            <w:gridSpan w:val="2"/>
            <w:vAlign w:val="center"/>
          </w:tcPr>
          <w:p w14:paraId="40FE0F15" w14:textId="52061594" w:rsidR="0025162E" w:rsidRPr="00DA7A32" w:rsidRDefault="0025162E" w:rsidP="0025162E">
            <w:pPr>
              <w:spacing w:before="60" w:after="60"/>
              <w:rPr>
                <w:rFonts w:ascii="Arial" w:hAnsi="Arial"/>
                <w:b/>
              </w:rPr>
            </w:pPr>
            <w:r w:rsidRPr="00DA7A32">
              <w:rPr>
                <w:rFonts w:ascii="Arial" w:hAnsi="Arial"/>
                <w:b/>
              </w:rPr>
              <w:t xml:space="preserve">R$ </w:t>
            </w:r>
            <w:r w:rsidR="009735AC">
              <w:rPr>
                <w:rFonts w:ascii="Arial" w:hAnsi="Arial"/>
                <w:b/>
              </w:rPr>
              <w:t>342.656,91</w:t>
            </w:r>
          </w:p>
        </w:tc>
      </w:tr>
    </w:tbl>
    <w:p w14:paraId="355D9DA4" w14:textId="08F285E5" w:rsidR="00EB4DC5" w:rsidRPr="008C2195" w:rsidRDefault="00761B55" w:rsidP="00CE02E3">
      <w:pPr>
        <w:pStyle w:val="Nvel2-Red"/>
        <w:widowControl w:val="0"/>
        <w:numPr>
          <w:ilvl w:val="0"/>
          <w:numId w:val="0"/>
        </w:numPr>
        <w:suppressAutoHyphens/>
        <w:spacing w:before="240" w:after="0" w:line="240" w:lineRule="auto"/>
        <w:rPr>
          <w:i w:val="0"/>
          <w:iCs w:val="0"/>
          <w:color w:val="auto"/>
          <w:sz w:val="24"/>
          <w:szCs w:val="24"/>
        </w:rPr>
      </w:pPr>
      <w:bookmarkStart w:id="1" w:name="_Hlk170824096"/>
      <w:r>
        <w:rPr>
          <w:i w:val="0"/>
          <w:iCs w:val="0"/>
          <w:color w:val="auto"/>
          <w:sz w:val="24"/>
          <w:szCs w:val="24"/>
        </w:rPr>
        <w:t>1.</w:t>
      </w:r>
      <w:r w:rsidR="00EC2EB7">
        <w:rPr>
          <w:i w:val="0"/>
          <w:iCs w:val="0"/>
          <w:color w:val="auto"/>
          <w:sz w:val="24"/>
          <w:szCs w:val="24"/>
        </w:rPr>
        <w:t>2</w:t>
      </w:r>
      <w:r>
        <w:rPr>
          <w:i w:val="0"/>
          <w:iCs w:val="0"/>
          <w:color w:val="auto"/>
          <w:sz w:val="24"/>
          <w:szCs w:val="24"/>
        </w:rPr>
        <w:t>.</w:t>
      </w:r>
      <w:r w:rsidR="00EC2EB7">
        <w:rPr>
          <w:i w:val="0"/>
          <w:iCs w:val="0"/>
          <w:color w:val="auto"/>
          <w:sz w:val="24"/>
          <w:szCs w:val="24"/>
        </w:rPr>
        <w:t>1</w:t>
      </w:r>
      <w:r>
        <w:rPr>
          <w:i w:val="0"/>
          <w:iCs w:val="0"/>
          <w:color w:val="auto"/>
          <w:sz w:val="24"/>
          <w:szCs w:val="24"/>
        </w:rPr>
        <w:t xml:space="preserve">. As especificações detalhadas do objeto deste edital constam no </w:t>
      </w:r>
      <w:r w:rsidRPr="005944BB">
        <w:rPr>
          <w:i w:val="0"/>
          <w:iCs w:val="0"/>
          <w:color w:val="auto"/>
          <w:sz w:val="24"/>
          <w:szCs w:val="24"/>
        </w:rPr>
        <w:t>anexo</w:t>
      </w:r>
      <w:r w:rsidR="00E61B93">
        <w:rPr>
          <w:i w:val="0"/>
          <w:iCs w:val="0"/>
          <w:color w:val="auto"/>
          <w:sz w:val="24"/>
          <w:szCs w:val="24"/>
        </w:rPr>
        <w:t xml:space="preserve"> </w:t>
      </w:r>
      <w:r w:rsidRPr="005944BB">
        <w:rPr>
          <w:i w:val="0"/>
          <w:iCs w:val="0"/>
          <w:color w:val="auto"/>
          <w:sz w:val="24"/>
          <w:szCs w:val="24"/>
        </w:rPr>
        <w:t xml:space="preserve">(termo de referência), o qual faz parte integrante deste edital, constando </w:t>
      </w:r>
      <w:r>
        <w:rPr>
          <w:i w:val="0"/>
          <w:iCs w:val="0"/>
          <w:color w:val="auto"/>
          <w:sz w:val="24"/>
          <w:szCs w:val="24"/>
        </w:rPr>
        <w:t>orientações e dados objetivos para as licitantes elaborarem suas propostas.</w:t>
      </w:r>
      <w:bookmarkEnd w:id="1"/>
    </w:p>
    <w:p w14:paraId="275D6F4A" w14:textId="263AB5CF" w:rsidR="00330EA8" w:rsidRDefault="00330EA8" w:rsidP="00330EA8">
      <w:pPr>
        <w:spacing w:before="228"/>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46833A22" w14:textId="77777777" w:rsidR="00330EA8" w:rsidRDefault="00330EA8" w:rsidP="00330EA8">
      <w:pPr>
        <w:spacing w:before="228"/>
        <w:jc w:val="both"/>
        <w:rPr>
          <w:rFonts w:ascii="Arial" w:hAnsi="Arial"/>
        </w:rPr>
      </w:pPr>
      <w:r>
        <w:rPr>
          <w:rFonts w:ascii="Arial" w:eastAsiaTheme="minorEastAsia" w:hAnsi="Arial"/>
          <w:lang w:eastAsia="pt-BR"/>
        </w:rPr>
        <w:t xml:space="preserve">2.1. </w:t>
      </w:r>
      <w:bookmarkStart w:id="2" w:name="_Hlk135302270"/>
      <w:r w:rsidRPr="004B6696">
        <w:rPr>
          <w:rFonts w:ascii="Arial" w:eastAsiaTheme="minorEastAsia" w:hAnsi="Arial"/>
          <w:lang w:eastAsia="pt-BR"/>
        </w:rPr>
        <w:t xml:space="preserve">Poderão participar deste certame os interessados cujo ramo de atividade seja </w:t>
      </w:r>
      <w:r w:rsidRPr="004B6696">
        <w:rPr>
          <w:rFonts w:ascii="Arial" w:eastAsiaTheme="minorEastAsia" w:hAnsi="Arial"/>
          <w:lang w:eastAsia="pt-BR"/>
        </w:rPr>
        <w:lastRenderedPageBreak/>
        <w:t>compatível com o objeto da licitação</w:t>
      </w:r>
      <w:r>
        <w:rPr>
          <w:rFonts w:ascii="Arial" w:eastAsiaTheme="minorEastAsia" w:hAnsi="Arial"/>
          <w:lang w:eastAsia="pt-BR"/>
        </w:rPr>
        <w:t xml:space="preserve">, que estiverem previamente credenciados na plataforma eletrônica </w:t>
      </w:r>
      <w:r>
        <w:rPr>
          <w:rFonts w:ascii="Arial" w:hAnsi="Arial"/>
        </w:rPr>
        <w:t xml:space="preserve">Bolsa de Licitações e </w:t>
      </w:r>
      <w:r w:rsidRPr="00CA02F0">
        <w:rPr>
          <w:rFonts w:ascii="Arial" w:hAnsi="Arial"/>
        </w:rPr>
        <w:t>Leilões (</w:t>
      </w:r>
      <w:hyperlink r:id="rId8">
        <w:r w:rsidRPr="00CA02F0">
          <w:rPr>
            <w:rStyle w:val="Hyperlink1"/>
            <w:rFonts w:ascii="Arial" w:hAnsi="Arial"/>
            <w:color w:val="auto"/>
          </w:rPr>
          <w:t>www.bll.org.br</w:t>
        </w:r>
      </w:hyperlink>
      <w:r w:rsidRPr="00CA02F0">
        <w:rPr>
          <w:rFonts w:ascii="Arial" w:hAnsi="Arial"/>
        </w:rPr>
        <w:t xml:space="preserve">) e </w:t>
      </w:r>
      <w:r>
        <w:rPr>
          <w:rFonts w:ascii="Arial" w:hAnsi="Arial"/>
        </w:rPr>
        <w:t>atenderem todas as exigências constantes neste edital.</w:t>
      </w:r>
      <w:bookmarkEnd w:id="2"/>
    </w:p>
    <w:p w14:paraId="70897445" w14:textId="77777777" w:rsidR="00330EA8" w:rsidRDefault="00330EA8" w:rsidP="00330EA8">
      <w:pPr>
        <w:rPr>
          <w:rFonts w:ascii="Arial" w:hAnsi="Arial"/>
        </w:rPr>
      </w:pPr>
    </w:p>
    <w:p w14:paraId="6F3DFE9F" w14:textId="076995AD" w:rsidR="00330EA8" w:rsidRPr="00330EA8" w:rsidRDefault="00330EA8" w:rsidP="00330EA8">
      <w:pPr>
        <w:jc w:val="both"/>
      </w:pPr>
      <w:r>
        <w:rPr>
          <w:rFonts w:ascii="Arial" w:hAnsi="Arial"/>
        </w:rPr>
        <w:t>2.2. O licitante responsabiliza-se exclusiva e formalmente pelas transações efetuadas em seu nome, assume como firmes e verdadeiras suas propostas e seus</w:t>
      </w:r>
      <w:bookmarkStart w:id="3" w:name="_Hlk135304247"/>
      <w:r>
        <w:t xml:space="preserve"> </w:t>
      </w:r>
      <w:r>
        <w:rPr>
          <w:rFonts w:ascii="Arial" w:hAnsi="Arial"/>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5DFB05" w14:textId="77777777" w:rsidR="00330EA8" w:rsidRDefault="00330EA8" w:rsidP="00330EA8">
      <w:pPr>
        <w:spacing w:before="220"/>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73BFF8" w14:textId="77777777" w:rsidR="00330EA8" w:rsidRDefault="00330EA8" w:rsidP="00330EA8">
      <w:pPr>
        <w:spacing w:before="220"/>
        <w:jc w:val="both"/>
        <w:textAlignment w:val="auto"/>
        <w:rPr>
          <w:rFonts w:ascii="Arial" w:hAnsi="Arial"/>
        </w:rPr>
      </w:pPr>
      <w:r>
        <w:rPr>
          <w:rFonts w:ascii="Arial" w:hAnsi="Arial"/>
        </w:rPr>
        <w:t>2.4. A não observância do disposto no item anterior poderá ensejar desclassificação no momento da habilitação.</w:t>
      </w:r>
    </w:p>
    <w:bookmarkEnd w:id="3"/>
    <w:p w14:paraId="7F13D66F" w14:textId="471B37C1" w:rsidR="00287C01" w:rsidRPr="003D1542" w:rsidRDefault="0084649C" w:rsidP="00287C01">
      <w:pPr>
        <w:autoSpaceDN/>
        <w:spacing w:before="228"/>
        <w:jc w:val="both"/>
        <w:textAlignment w:val="auto"/>
        <w:rPr>
          <w:rFonts w:ascii="Arial" w:hAnsi="Arial"/>
        </w:rPr>
      </w:pPr>
      <w:r w:rsidRPr="003D1542">
        <w:rPr>
          <w:rFonts w:ascii="Arial" w:hAnsi="Arial"/>
        </w:rPr>
        <w:t>2</w:t>
      </w:r>
      <w:r w:rsidR="00287C01" w:rsidRPr="003D1542">
        <w:rPr>
          <w:rFonts w:ascii="Arial" w:hAnsi="Arial"/>
        </w:rPr>
        <w:t>.5. Será concedido tratamento favorecido para as microempresas e empresas de pequeno porte e para o microempreendedor individual - MEI, nos limites previstos da Lei Complementar nº 123/2006.</w:t>
      </w:r>
    </w:p>
    <w:p w14:paraId="79512576" w14:textId="77777777" w:rsidR="00330EA8" w:rsidRPr="006753DC" w:rsidRDefault="00330EA8" w:rsidP="00330EA8">
      <w:pPr>
        <w:tabs>
          <w:tab w:val="left" w:pos="567"/>
        </w:tabs>
        <w:spacing w:before="220"/>
        <w:jc w:val="both"/>
        <w:textAlignment w:val="auto"/>
        <w:rPr>
          <w:rFonts w:ascii="Arial" w:eastAsiaTheme="minorEastAsia" w:hAnsi="Arial"/>
          <w:color w:val="FF0000"/>
          <w:kern w:val="0"/>
          <w:lang w:eastAsia="pt-BR" w:bidi="ar-SA"/>
        </w:rPr>
      </w:pPr>
      <w:r w:rsidRPr="007A2043">
        <w:rPr>
          <w:rFonts w:ascii="Arial" w:eastAsiaTheme="minorEastAsia" w:hAnsi="Arial"/>
          <w:kern w:val="0"/>
          <w:lang w:eastAsia="pt-BR" w:bidi="ar-SA"/>
        </w:rPr>
        <w:t>2.6. Não poderão disputar esta licitação:</w:t>
      </w:r>
      <w:r>
        <w:rPr>
          <w:rFonts w:ascii="Arial" w:eastAsiaTheme="minorEastAsia" w:hAnsi="Arial"/>
          <w:kern w:val="0"/>
          <w:lang w:eastAsia="pt-BR" w:bidi="ar-SA"/>
        </w:rPr>
        <w:t xml:space="preserve"> </w:t>
      </w:r>
    </w:p>
    <w:p w14:paraId="39170F5C" w14:textId="77777777" w:rsidR="00330EA8" w:rsidRPr="007A2043"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2.6.1. Aquele que não atenda às condições deste edital e seu(s) anexo(s);</w:t>
      </w:r>
    </w:p>
    <w:p w14:paraId="44B5210D" w14:textId="77777777" w:rsidR="00330EA8"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2.6.2. Sociedade que desempenhe atividade incompatível com o objeto da licitação;</w:t>
      </w:r>
    </w:p>
    <w:p w14:paraId="6C0B0EBC" w14:textId="710C7C00" w:rsidR="00330EA8" w:rsidRPr="007A2043" w:rsidRDefault="00330EA8" w:rsidP="007E55F4">
      <w:pPr>
        <w:tabs>
          <w:tab w:val="left" w:pos="567"/>
        </w:tabs>
        <w:spacing w:before="220" w:line="259" w:lineRule="auto"/>
        <w:jc w:val="both"/>
        <w:rPr>
          <w:rFonts w:ascii="Arial" w:hAnsi="Arial"/>
        </w:rPr>
      </w:pPr>
      <w:r w:rsidRPr="007A2043">
        <w:rPr>
          <w:rFonts w:ascii="Arial" w:eastAsiaTheme="minorEastAsia" w:hAnsi="Arial"/>
          <w:kern w:val="0"/>
          <w:lang w:eastAsia="pt-BR" w:bidi="ar-SA"/>
        </w:rPr>
        <w:t>2.6.</w:t>
      </w:r>
      <w:r w:rsidR="00C94C66">
        <w:rPr>
          <w:rFonts w:ascii="Arial" w:eastAsiaTheme="minorEastAsia" w:hAnsi="Arial"/>
          <w:kern w:val="0"/>
          <w:lang w:eastAsia="pt-BR" w:bidi="ar-SA"/>
        </w:rPr>
        <w:t>3</w:t>
      </w:r>
      <w:r w:rsidRPr="007A2043">
        <w:rPr>
          <w:rFonts w:ascii="Arial" w:eastAsiaTheme="minorEastAsia" w:hAnsi="Arial"/>
          <w:kern w:val="0"/>
          <w:lang w:eastAsia="pt-BR" w:bidi="ar-SA"/>
        </w:rPr>
        <w:t xml:space="preserve">. </w:t>
      </w:r>
      <w:r w:rsidRPr="007A2043">
        <w:rPr>
          <w:rFonts w:ascii="Arial" w:hAnsi="Arial"/>
        </w:rPr>
        <w:t>Empresas estrangeiras que não tenham representação legal no Brasil com poderes expressos para receber citação e responder administrativa ou judicialmente;</w:t>
      </w:r>
    </w:p>
    <w:p w14:paraId="7F41202E" w14:textId="5A0D454F" w:rsidR="00330EA8" w:rsidRDefault="00330EA8" w:rsidP="007E55F4">
      <w:pPr>
        <w:pStyle w:val="Nivel3"/>
        <w:widowControl w:val="0"/>
        <w:numPr>
          <w:ilvl w:val="0"/>
          <w:numId w:val="0"/>
        </w:numPr>
        <w:suppressAutoHyphens/>
        <w:spacing w:before="220" w:after="0" w:line="259" w:lineRule="auto"/>
        <w:rPr>
          <w:color w:val="auto"/>
          <w:sz w:val="24"/>
          <w:szCs w:val="24"/>
        </w:rPr>
      </w:pPr>
      <w:bookmarkStart w:id="4" w:name="_Ref114659912"/>
      <w:r w:rsidRPr="007A2043">
        <w:rPr>
          <w:color w:val="auto"/>
          <w:sz w:val="24"/>
          <w:szCs w:val="24"/>
        </w:rPr>
        <w:t>2.6.</w:t>
      </w:r>
      <w:r w:rsidR="00C94C66">
        <w:rPr>
          <w:color w:val="auto"/>
          <w:sz w:val="24"/>
          <w:szCs w:val="24"/>
        </w:rPr>
        <w:t>4</w:t>
      </w:r>
      <w:r w:rsidRPr="007A2043">
        <w:rPr>
          <w:color w:val="auto"/>
          <w:sz w:val="24"/>
          <w:szCs w:val="24"/>
        </w:rPr>
        <w:t>. Autor do anteprojeto, do projeto básico ou do projeto executivo, pessoa física</w:t>
      </w:r>
      <w:r>
        <w:rPr>
          <w:color w:val="auto"/>
          <w:sz w:val="24"/>
          <w:szCs w:val="24"/>
        </w:rPr>
        <w:t xml:space="preserve"> ou jurídica, quando a licitação versar sobre serviços ou fornecimento de bens a ele relacionados;</w:t>
      </w:r>
      <w:bookmarkEnd w:id="4"/>
    </w:p>
    <w:p w14:paraId="007C757B" w14:textId="1C97CEA3" w:rsidR="00330EA8" w:rsidRDefault="00330EA8" w:rsidP="007E55F4">
      <w:pPr>
        <w:pStyle w:val="Nivel3"/>
        <w:widowControl w:val="0"/>
        <w:numPr>
          <w:ilvl w:val="0"/>
          <w:numId w:val="0"/>
        </w:numPr>
        <w:suppressAutoHyphens/>
        <w:spacing w:before="220" w:after="0" w:line="259" w:lineRule="auto"/>
        <w:rPr>
          <w:color w:val="auto"/>
          <w:sz w:val="24"/>
          <w:szCs w:val="24"/>
        </w:rPr>
      </w:pPr>
      <w:r>
        <w:rPr>
          <w:sz w:val="24"/>
          <w:szCs w:val="24"/>
        </w:rPr>
        <w:t>2.6.</w:t>
      </w:r>
      <w:r w:rsidR="00C94C66">
        <w:rPr>
          <w:sz w:val="24"/>
          <w:szCs w:val="24"/>
        </w:rPr>
        <w:t>5</w:t>
      </w:r>
      <w:r>
        <w:rPr>
          <w:sz w:val="24"/>
          <w:szCs w:val="24"/>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1B3B165" w14:textId="7A84BEAA" w:rsidR="00330EA8" w:rsidRDefault="00330EA8" w:rsidP="00330EA8">
      <w:pPr>
        <w:pStyle w:val="Nivel3"/>
        <w:widowControl w:val="0"/>
        <w:numPr>
          <w:ilvl w:val="0"/>
          <w:numId w:val="0"/>
        </w:numPr>
        <w:suppressAutoHyphens/>
        <w:spacing w:before="220" w:after="0" w:line="240" w:lineRule="auto"/>
        <w:rPr>
          <w:color w:val="auto"/>
          <w:sz w:val="24"/>
          <w:szCs w:val="24"/>
        </w:rPr>
      </w:pPr>
      <w:bookmarkStart w:id="5" w:name="_Ref113883003"/>
      <w:r>
        <w:rPr>
          <w:color w:val="auto"/>
          <w:sz w:val="24"/>
          <w:szCs w:val="24"/>
        </w:rPr>
        <w:t>2.6.</w:t>
      </w:r>
      <w:r w:rsidR="00C94C66">
        <w:rPr>
          <w:color w:val="auto"/>
          <w:sz w:val="24"/>
          <w:szCs w:val="24"/>
        </w:rPr>
        <w:t>6</w:t>
      </w:r>
      <w:r>
        <w:rPr>
          <w:color w:val="auto"/>
          <w:sz w:val="24"/>
          <w:szCs w:val="24"/>
        </w:rPr>
        <w:t>. Pessoa física ou jurídica que se encontre, ao tempo da licitação, impossibilitada de participar da licitação em decorrência de sanção que lhe foi imposta;</w:t>
      </w:r>
      <w:bookmarkEnd w:id="5"/>
    </w:p>
    <w:p w14:paraId="53B1C2FD" w14:textId="23981288" w:rsidR="003558C5"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7</w:t>
      </w:r>
      <w:r>
        <w:rPr>
          <w:color w:val="auto"/>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w:t>
      </w:r>
      <w:r>
        <w:rPr>
          <w:color w:val="auto"/>
          <w:sz w:val="24"/>
          <w:szCs w:val="24"/>
        </w:rPr>
        <w:lastRenderedPageBreak/>
        <w:t>gestão do contrato, ou que deles seja cônjuge, companheiro ou parente em linha reta, colateral ou por afinidade, até o terceiro grau;</w:t>
      </w:r>
      <w:bookmarkStart w:id="6" w:name="_Ref113883579"/>
    </w:p>
    <w:p w14:paraId="6C2E8FC1" w14:textId="4575CFCD" w:rsidR="00330EA8"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8</w:t>
      </w:r>
      <w:r>
        <w:rPr>
          <w:color w:val="auto"/>
          <w:sz w:val="24"/>
          <w:szCs w:val="24"/>
        </w:rPr>
        <w:t>. Empresas controladoras, controladas ou coligadas, nos termos da Lei nº 6.404/1976, concorrendo entre si;</w:t>
      </w:r>
      <w:bookmarkEnd w:id="6"/>
    </w:p>
    <w:p w14:paraId="15DCB30E" w14:textId="38346A1D" w:rsidR="006122E9" w:rsidRDefault="006122E9" w:rsidP="006122E9">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9</w:t>
      </w:r>
      <w:r>
        <w:rPr>
          <w:color w:val="auto"/>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ECDDDC0" w14:textId="64021D25" w:rsidR="006122E9" w:rsidRDefault="006122E9" w:rsidP="006122E9">
      <w:pPr>
        <w:pStyle w:val="Nivel3"/>
        <w:widowControl w:val="0"/>
        <w:numPr>
          <w:ilvl w:val="0"/>
          <w:numId w:val="0"/>
        </w:numPr>
        <w:suppressAutoHyphens/>
        <w:spacing w:before="206" w:after="0" w:line="240" w:lineRule="auto"/>
        <w:rPr>
          <w:color w:val="auto"/>
          <w:sz w:val="24"/>
          <w:szCs w:val="24"/>
        </w:rPr>
      </w:pPr>
      <w:r>
        <w:rPr>
          <w:color w:val="auto"/>
          <w:sz w:val="24"/>
          <w:szCs w:val="24"/>
        </w:rPr>
        <w:t>2.6.1</w:t>
      </w:r>
      <w:r w:rsidR="00C94C66">
        <w:rPr>
          <w:color w:val="auto"/>
          <w:sz w:val="24"/>
          <w:szCs w:val="24"/>
        </w:rPr>
        <w:t>0</w:t>
      </w:r>
      <w:r>
        <w:rPr>
          <w:color w:val="auto"/>
          <w:sz w:val="24"/>
          <w:szCs w:val="24"/>
        </w:rPr>
        <w:t>. Organizações da Sociedade Civil de Interesse Público - OSCIP, atuando nessa condição;</w:t>
      </w:r>
    </w:p>
    <w:p w14:paraId="4AC0FB65"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68793A10" w14:textId="41EAF1C4" w:rsidR="006122E9" w:rsidRPr="000E1E9B" w:rsidRDefault="006122E9" w:rsidP="006122E9">
      <w:pPr>
        <w:pStyle w:val="Nivel3"/>
        <w:widowControl w:val="0"/>
        <w:numPr>
          <w:ilvl w:val="0"/>
          <w:numId w:val="0"/>
        </w:numPr>
        <w:suppressAutoHyphens/>
        <w:spacing w:before="240" w:after="0" w:line="240" w:lineRule="auto"/>
        <w:rPr>
          <w:color w:val="auto"/>
          <w:sz w:val="24"/>
          <w:szCs w:val="24"/>
        </w:rPr>
      </w:pPr>
      <w:r w:rsidRPr="000E1E9B">
        <w:rPr>
          <w:color w:val="auto"/>
          <w:sz w:val="24"/>
          <w:szCs w:val="24"/>
        </w:rPr>
        <w:t>2.8. O impedimento de que trata o item 2.6.</w:t>
      </w:r>
      <w:r w:rsidR="009107AF" w:rsidRPr="000E1E9B">
        <w:rPr>
          <w:color w:val="auto"/>
          <w:sz w:val="24"/>
          <w:szCs w:val="24"/>
        </w:rPr>
        <w:t xml:space="preserve">6 </w:t>
      </w:r>
      <w:r w:rsidRPr="000E1E9B">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B578FE" w14:textId="456C236C"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2.9. A critério da Administração e exclusivamente a seu serviço, o autor dos projetos e a empresa a que se referem </w:t>
      </w:r>
      <w:r w:rsidRPr="009107AF">
        <w:rPr>
          <w:color w:val="auto"/>
          <w:sz w:val="24"/>
          <w:szCs w:val="24"/>
        </w:rPr>
        <w:t>os itens 2.6.</w:t>
      </w:r>
      <w:r w:rsidR="009107AF" w:rsidRPr="009107AF">
        <w:rPr>
          <w:color w:val="auto"/>
          <w:sz w:val="24"/>
          <w:szCs w:val="24"/>
        </w:rPr>
        <w:t xml:space="preserve">4 </w:t>
      </w:r>
      <w:r w:rsidRPr="009107AF">
        <w:rPr>
          <w:color w:val="auto"/>
          <w:sz w:val="24"/>
          <w:szCs w:val="24"/>
        </w:rPr>
        <w:t>e 2.6.</w:t>
      </w:r>
      <w:r w:rsidR="009107AF" w:rsidRPr="009107AF">
        <w:rPr>
          <w:color w:val="auto"/>
          <w:sz w:val="24"/>
          <w:szCs w:val="24"/>
        </w:rPr>
        <w:t xml:space="preserve">5 </w:t>
      </w:r>
      <w:r w:rsidRPr="009107AF">
        <w:rPr>
          <w:color w:val="auto"/>
          <w:sz w:val="24"/>
          <w:szCs w:val="24"/>
        </w:rPr>
        <w:t xml:space="preserve">poderão participar no apoio das atividades de planejamento da contratação, de execução da licitação </w:t>
      </w:r>
      <w:r>
        <w:rPr>
          <w:color w:val="auto"/>
          <w:sz w:val="24"/>
          <w:szCs w:val="24"/>
        </w:rPr>
        <w:t>ou de gestão do contrato, desde que sob supervisão exclusiva de agentes públicos do órgão ou entidade.</w:t>
      </w:r>
    </w:p>
    <w:p w14:paraId="05EF6173"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2.10. Equiparam-se aos autores do projeto as empresas integrantes do mesmo grupo econômico.</w:t>
      </w:r>
    </w:p>
    <w:p w14:paraId="4B7A1C98" w14:textId="5B52ED33"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2.11. O disposto nos itens </w:t>
      </w:r>
      <w:r w:rsidRPr="0008569B">
        <w:rPr>
          <w:color w:val="auto"/>
          <w:sz w:val="24"/>
          <w:szCs w:val="24"/>
        </w:rPr>
        <w:t>2.6.</w:t>
      </w:r>
      <w:r w:rsidR="009107AF">
        <w:rPr>
          <w:color w:val="auto"/>
          <w:sz w:val="24"/>
          <w:szCs w:val="24"/>
        </w:rPr>
        <w:t xml:space="preserve">4 </w:t>
      </w:r>
      <w:r w:rsidRPr="0008569B">
        <w:rPr>
          <w:color w:val="auto"/>
          <w:sz w:val="24"/>
          <w:szCs w:val="24"/>
        </w:rPr>
        <w:t>e 2.6.</w:t>
      </w:r>
      <w:r w:rsidR="009107AF">
        <w:rPr>
          <w:color w:val="auto"/>
          <w:sz w:val="24"/>
          <w:szCs w:val="24"/>
        </w:rPr>
        <w:t xml:space="preserve">5 </w:t>
      </w:r>
      <w:r>
        <w:rPr>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6A7C651" w14:textId="77777777" w:rsidR="006122E9" w:rsidRDefault="006122E9" w:rsidP="001A1A30">
      <w:pPr>
        <w:pStyle w:val="Nivel3"/>
        <w:widowControl w:val="0"/>
        <w:numPr>
          <w:ilvl w:val="0"/>
          <w:numId w:val="0"/>
        </w:numPr>
        <w:suppressAutoHyphens/>
        <w:spacing w:before="240" w:after="0" w:line="259" w:lineRule="auto"/>
        <w:rPr>
          <w:color w:val="auto"/>
          <w:sz w:val="24"/>
          <w:szCs w:val="24"/>
        </w:rPr>
      </w:pPr>
      <w:r>
        <w:rPr>
          <w:color w:val="auto"/>
          <w:sz w:val="24"/>
          <w:szCs w:val="24"/>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234769C" w14:textId="5CBE60B4" w:rsidR="00B15391" w:rsidRPr="002831D1" w:rsidRDefault="006122E9" w:rsidP="001A1A30">
      <w:pPr>
        <w:pStyle w:val="Nivel3"/>
        <w:widowControl w:val="0"/>
        <w:numPr>
          <w:ilvl w:val="0"/>
          <w:numId w:val="0"/>
        </w:numPr>
        <w:suppressAutoHyphens/>
        <w:spacing w:before="240" w:after="0" w:line="259" w:lineRule="auto"/>
        <w:rPr>
          <w:color w:val="auto"/>
          <w:sz w:val="24"/>
          <w:szCs w:val="24"/>
        </w:rPr>
      </w:pPr>
      <w:r>
        <w:rPr>
          <w:color w:val="auto"/>
          <w:sz w:val="24"/>
          <w:szCs w:val="24"/>
        </w:rPr>
        <w:t xml:space="preserve">2.13. A vedação de que trata o item </w:t>
      </w:r>
      <w:r w:rsidRPr="00846D2A">
        <w:rPr>
          <w:color w:val="auto"/>
          <w:sz w:val="24"/>
          <w:szCs w:val="24"/>
        </w:rPr>
        <w:t>2.7</w:t>
      </w:r>
      <w:r w:rsidRPr="008B60A7">
        <w:rPr>
          <w:color w:val="FF0000"/>
          <w:sz w:val="24"/>
          <w:szCs w:val="24"/>
        </w:rPr>
        <w:t xml:space="preserve"> </w:t>
      </w:r>
      <w:r>
        <w:rPr>
          <w:color w:val="auto"/>
          <w:sz w:val="24"/>
          <w:szCs w:val="24"/>
        </w:rPr>
        <w:t xml:space="preserve">estende-se a terceiro que auxilie a condução da contratação na qualidade de integrante de equipe de apoio, profissional </w:t>
      </w:r>
      <w:r>
        <w:rPr>
          <w:color w:val="auto"/>
          <w:sz w:val="24"/>
          <w:szCs w:val="24"/>
        </w:rPr>
        <w:lastRenderedPageBreak/>
        <w:t xml:space="preserve">especializado ou funcionário ou representante de empresa que preste assessoria técnica. </w:t>
      </w:r>
    </w:p>
    <w:p w14:paraId="1C90BA35" w14:textId="75116B6C" w:rsidR="001F6895" w:rsidRPr="001F6895" w:rsidRDefault="006122E9" w:rsidP="00306B13">
      <w:pPr>
        <w:pStyle w:val="Nivel01"/>
      </w:pPr>
      <w:r w:rsidRPr="00331439">
        <w:t>3. DA APRESENTAÇÃO DA PROPOSTA E DO SISTEMA DE LICITAÇÕES DA BOLSA DE LICITAÇÕES E LEILÕES</w:t>
      </w:r>
    </w:p>
    <w:p w14:paraId="435EC58C" w14:textId="2999E651"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.1. Na presente licitação, a fase de habilitação sucederá as fases de apresentação de propostas e lances e de julgamento.</w:t>
      </w:r>
    </w:p>
    <w:p w14:paraId="25CD59F0" w14:textId="06C7B625"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52000A01" w14:textId="33224133"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.3. No cadastramento da proposta inicial, o licitante apresentará a declaração unificada de que trata </w:t>
      </w:r>
      <w:r w:rsidRPr="00A3315F">
        <w:rPr>
          <w:rFonts w:ascii="Arial" w:hAnsi="Arial"/>
          <w:b/>
          <w:bCs/>
          <w:lang w:eastAsia="pt-BR" w:bidi="ar-SA"/>
        </w:rPr>
        <w:t>o anexo III.1.</w:t>
      </w:r>
    </w:p>
    <w:p w14:paraId="668C9C95" w14:textId="6BA13121"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3B5FE043" w14:textId="2802FD6F" w:rsidR="001F6895" w:rsidRPr="00351A21" w:rsidRDefault="001F6895" w:rsidP="008A520E">
      <w:pPr>
        <w:spacing w:before="246" w:line="259" w:lineRule="auto"/>
        <w:jc w:val="both"/>
        <w:rPr>
          <w:rFonts w:ascii="Arial" w:hAnsi="Arial"/>
          <w:lang w:eastAsia="pt-BR" w:bidi="ar-SA"/>
        </w:rPr>
      </w:pPr>
      <w:r>
        <w:rPr>
          <w:rFonts w:ascii="Arial" w:hAnsi="Arial"/>
          <w:lang w:eastAsia="pt-BR" w:bidi="ar-SA"/>
        </w:rPr>
        <w:t>3</w:t>
      </w:r>
      <w:r w:rsidRPr="00351A21">
        <w:rPr>
          <w:rFonts w:ascii="Arial" w:hAnsi="Arial"/>
          <w:lang w:eastAsia="pt-BR" w:bidi="ar-SA"/>
        </w:rPr>
        <w:t>.4.1.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1019A86B" w14:textId="7F1BD326" w:rsidR="001F6895" w:rsidRPr="00A57978" w:rsidRDefault="001F6895" w:rsidP="008A520E">
      <w:pPr>
        <w:spacing w:before="246" w:line="259" w:lineRule="auto"/>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.5. A falsidade da declaração de que trata o item </w:t>
      </w:r>
      <w:r w:rsidR="00A155E2" w:rsidRPr="00A155E2">
        <w:rPr>
          <w:rFonts w:ascii="Arial" w:hAnsi="Arial"/>
          <w:b/>
          <w:bCs/>
          <w:lang w:eastAsia="pt-BR" w:bidi="ar-SA"/>
        </w:rPr>
        <w:t>3</w:t>
      </w:r>
      <w:r w:rsidRPr="00A155E2">
        <w:rPr>
          <w:rFonts w:ascii="Arial" w:hAnsi="Arial"/>
          <w:b/>
          <w:bCs/>
          <w:lang w:eastAsia="pt-BR" w:bidi="ar-SA"/>
        </w:rPr>
        <w:t xml:space="preserve">.3 ou </w:t>
      </w:r>
      <w:r w:rsidR="00A155E2" w:rsidRPr="00A155E2">
        <w:rPr>
          <w:rFonts w:ascii="Arial" w:hAnsi="Arial"/>
          <w:b/>
          <w:bCs/>
          <w:lang w:eastAsia="pt-BR" w:bidi="ar-SA"/>
        </w:rPr>
        <w:t>3</w:t>
      </w:r>
      <w:r w:rsidRPr="00A155E2">
        <w:rPr>
          <w:rFonts w:ascii="Arial" w:hAnsi="Arial"/>
          <w:b/>
          <w:bCs/>
          <w:lang w:eastAsia="pt-BR" w:bidi="ar-SA"/>
        </w:rPr>
        <w:t>.4</w:t>
      </w:r>
      <w:r w:rsidRPr="00351A21">
        <w:rPr>
          <w:rFonts w:ascii="Arial" w:hAnsi="Arial"/>
          <w:lang w:eastAsia="pt-BR" w:bidi="ar-SA"/>
        </w:rPr>
        <w:t xml:space="preserve"> sujeitará o licitante às sanções previstas na Lei nº 14.133, de 2021, e neste edital.</w:t>
      </w:r>
    </w:p>
    <w:p w14:paraId="394AA423" w14:textId="2D52B125" w:rsidR="006122E9" w:rsidRPr="00B85ECD" w:rsidRDefault="006122E9" w:rsidP="008A520E">
      <w:pPr>
        <w:spacing w:before="240" w:line="259" w:lineRule="auto"/>
        <w:jc w:val="both"/>
        <w:rPr>
          <w:rFonts w:ascii="Arial" w:hAnsi="Arial"/>
          <w:lang w:eastAsia="pt-BR" w:bidi="ar-SA"/>
        </w:rPr>
      </w:pPr>
      <w:r w:rsidRPr="00B85ECD">
        <w:rPr>
          <w:rFonts w:ascii="Arial" w:hAnsi="Arial"/>
          <w:lang w:eastAsia="pt-BR" w:bidi="ar-SA"/>
        </w:rPr>
        <w:t>3.</w:t>
      </w:r>
      <w:r w:rsidR="00A57978" w:rsidRPr="00B85ECD">
        <w:rPr>
          <w:rFonts w:ascii="Arial" w:hAnsi="Arial"/>
          <w:lang w:eastAsia="pt-BR" w:bidi="ar-SA"/>
        </w:rPr>
        <w:t>6</w:t>
      </w:r>
      <w:r w:rsidRPr="00B85ECD">
        <w:rPr>
          <w:rFonts w:ascii="Arial" w:hAnsi="Arial"/>
          <w:lang w:eastAsia="pt-BR" w:bidi="ar-SA"/>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879429" w14:textId="59E32DEB" w:rsidR="006122E9" w:rsidRDefault="006122E9" w:rsidP="006122E9">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7</w:t>
      </w:r>
      <w:r>
        <w:rPr>
          <w:rFonts w:ascii="Arial" w:hAnsi="Arial"/>
          <w:lang w:eastAsia="pt-BR" w:bidi="ar-SA"/>
        </w:rPr>
        <w:t>. Não haverá ordem de classificação na etapa de apresentação da proposta e dos documentos de habilitação pelo licitante, o que ocorrerá somente após os procedimentos de abertura da sessão pública e da fase de envio de lances.</w:t>
      </w:r>
    </w:p>
    <w:p w14:paraId="0F4BEF52" w14:textId="7E51D825" w:rsidR="006122E9" w:rsidRDefault="006122E9" w:rsidP="00BB0628">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8</w:t>
      </w:r>
      <w:r>
        <w:rPr>
          <w:rFonts w:ascii="Arial" w:hAnsi="Arial"/>
          <w:lang w:eastAsia="pt-BR" w:bidi="ar-SA"/>
        </w:rPr>
        <w:t>. Serão disponibilizados para acesso público os documentos que compõem a proposta dos licitantes convocados para apresentação de propostas, após a fase de envio de lances.</w:t>
      </w:r>
    </w:p>
    <w:p w14:paraId="6F28CB2B" w14:textId="74C89C7A" w:rsidR="006122E9" w:rsidRDefault="006122E9" w:rsidP="00BB0628">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 Desde que disponibilizada a funcionalidade no sistema, o licitante poderá parametrizar o seu valor final mínimo ou o seu percentual de desconto máximo, quando for o caso, no cadastramento da proposta e obedecerá às seguintes regras:</w:t>
      </w:r>
    </w:p>
    <w:p w14:paraId="0B071B2C" w14:textId="4AF0A999" w:rsidR="006122E9" w:rsidRDefault="006122E9" w:rsidP="00BB0628">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 xml:space="preserve">.1. A aplicação do intervalo mínimo de diferença de valores ou de percentuais entre os lances, que incidirá tanto em relação aos lances intermediários quanto em relação ao lance que cobrir a melhor oferta; </w:t>
      </w:r>
    </w:p>
    <w:p w14:paraId="2AAA25DA" w14:textId="5F12B76B" w:rsidR="006122E9" w:rsidRDefault="006122E9" w:rsidP="00587BD6">
      <w:pPr>
        <w:spacing w:before="240" w:line="259" w:lineRule="auto"/>
        <w:jc w:val="both"/>
        <w:rPr>
          <w:rFonts w:ascii="Arial" w:hAnsi="Arial"/>
          <w:lang w:eastAsia="pt-BR" w:bidi="ar-SA"/>
        </w:rPr>
      </w:pPr>
      <w:r>
        <w:rPr>
          <w:rFonts w:ascii="Arial" w:hAnsi="Arial"/>
          <w:lang w:eastAsia="pt-BR" w:bidi="ar-SA"/>
        </w:rPr>
        <w:lastRenderedPageBreak/>
        <w:t>3.</w:t>
      </w:r>
      <w:r w:rsidR="00A57978">
        <w:rPr>
          <w:rFonts w:ascii="Arial" w:hAnsi="Arial"/>
          <w:lang w:eastAsia="pt-BR" w:bidi="ar-SA"/>
        </w:rPr>
        <w:t>9</w:t>
      </w:r>
      <w:r>
        <w:rPr>
          <w:rFonts w:ascii="Arial" w:hAnsi="Arial"/>
          <w:lang w:eastAsia="pt-BR" w:bidi="ar-SA"/>
        </w:rPr>
        <w:t>.2. Os lances serão de envio automático pelo sistema, respeitado o valor final mínimo estabelecido e o intervalo de que trata o subitem acima.</w:t>
      </w:r>
    </w:p>
    <w:p w14:paraId="5C7ADEE1" w14:textId="1D62904E" w:rsidR="006122E9" w:rsidRPr="00C540A0" w:rsidRDefault="006122E9" w:rsidP="00587BD6">
      <w:pPr>
        <w:spacing w:before="240" w:line="259" w:lineRule="auto"/>
        <w:jc w:val="both"/>
        <w:rPr>
          <w:rFonts w:ascii="Arial" w:hAnsi="Arial"/>
          <w:lang w:eastAsia="pt-BR" w:bidi="ar-SA"/>
        </w:rPr>
      </w:pPr>
      <w:r w:rsidRPr="00C540A0">
        <w:rPr>
          <w:rFonts w:ascii="Arial" w:hAnsi="Arial"/>
          <w:lang w:eastAsia="pt-BR" w:bidi="ar-SA"/>
        </w:rPr>
        <w:t>3.</w:t>
      </w:r>
      <w:r w:rsidR="00A57978">
        <w:rPr>
          <w:rFonts w:ascii="Arial" w:hAnsi="Arial"/>
          <w:lang w:eastAsia="pt-BR" w:bidi="ar-SA"/>
        </w:rPr>
        <w:t>10</w:t>
      </w:r>
      <w:r w:rsidRPr="00C540A0">
        <w:rPr>
          <w:rFonts w:ascii="Arial" w:hAnsi="Arial"/>
          <w:lang w:eastAsia="pt-BR" w:bidi="ar-SA"/>
        </w:rPr>
        <w:t>. O valor final mínimo ou o percentual de desconto final máximo, quando for o caso, parametrizado no sistema poderá ser alterado pelo fornecedor durante a fase de disputa, sendo vedado:</w:t>
      </w:r>
    </w:p>
    <w:p w14:paraId="70C550E7" w14:textId="791AFD3B" w:rsidR="006122E9" w:rsidRPr="00912C05" w:rsidRDefault="006122E9" w:rsidP="006122E9">
      <w:pPr>
        <w:spacing w:before="240"/>
        <w:jc w:val="both"/>
        <w:rPr>
          <w:rFonts w:ascii="Arial" w:hAnsi="Arial"/>
          <w:lang w:eastAsia="pt-BR" w:bidi="ar-SA"/>
        </w:rPr>
      </w:pPr>
      <w:r w:rsidRPr="00C540A0">
        <w:rPr>
          <w:rFonts w:ascii="Arial" w:hAnsi="Arial"/>
          <w:lang w:eastAsia="pt-BR" w:bidi="ar-SA"/>
        </w:rPr>
        <w:t>3.</w:t>
      </w:r>
      <w:r w:rsidR="00A57978">
        <w:rPr>
          <w:rFonts w:ascii="Arial" w:hAnsi="Arial"/>
          <w:lang w:eastAsia="pt-BR" w:bidi="ar-SA"/>
        </w:rPr>
        <w:t>10</w:t>
      </w:r>
      <w:r w:rsidRPr="00C540A0">
        <w:rPr>
          <w:rFonts w:ascii="Arial" w:hAnsi="Arial"/>
          <w:lang w:eastAsia="pt-BR" w:bidi="ar-SA"/>
        </w:rPr>
        <w:t xml:space="preserve">.1. Valor superior a lance já registrado pelo fornecedor no sistema, quando adotado o critério de </w:t>
      </w:r>
      <w:r w:rsidRPr="00912C05">
        <w:rPr>
          <w:rFonts w:ascii="Arial" w:hAnsi="Arial"/>
          <w:lang w:eastAsia="pt-BR" w:bidi="ar-SA"/>
        </w:rPr>
        <w:t>julgamento por menor preço;</w:t>
      </w:r>
    </w:p>
    <w:p w14:paraId="695A2F66" w14:textId="30482F42" w:rsidR="006122E9" w:rsidRDefault="006122E9" w:rsidP="006D7240">
      <w:pPr>
        <w:spacing w:before="240"/>
        <w:jc w:val="both"/>
      </w:pPr>
      <w:r w:rsidRPr="00C540A0">
        <w:rPr>
          <w:rFonts w:ascii="Arial" w:hAnsi="Arial"/>
          <w:lang w:eastAsia="pt-BR" w:bidi="ar-SA"/>
        </w:rPr>
        <w:t>3.</w:t>
      </w:r>
      <w:r w:rsidR="00A57978">
        <w:rPr>
          <w:rFonts w:ascii="Arial" w:hAnsi="Arial"/>
          <w:lang w:eastAsia="pt-BR" w:bidi="ar-SA"/>
        </w:rPr>
        <w:t>11.</w:t>
      </w:r>
      <w:r w:rsidRPr="00C540A0">
        <w:rPr>
          <w:rFonts w:ascii="Arial" w:hAnsi="Arial"/>
          <w:lang w:eastAsia="pt-BR" w:bidi="ar-SA"/>
        </w:rPr>
        <w:t xml:space="preserve"> O valor final mínimo ou o percentual de desconto final máximo, quando for o</w:t>
      </w:r>
      <w:r>
        <w:rPr>
          <w:rFonts w:ascii="Arial" w:hAnsi="Arial"/>
          <w:lang w:eastAsia="pt-BR" w:bidi="ar-SA"/>
        </w:rPr>
        <w:t xml:space="preserve"> caso, parametrizado na forma do </w:t>
      </w:r>
      <w:r w:rsidRPr="008427D6">
        <w:rPr>
          <w:rFonts w:ascii="Arial" w:hAnsi="Arial"/>
          <w:b/>
          <w:bCs/>
          <w:lang w:eastAsia="pt-BR" w:bidi="ar-SA"/>
        </w:rPr>
        <w:t>item 3.9</w:t>
      </w:r>
      <w:r>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61054AE2" w14:textId="1691F6F7" w:rsidR="006122E9" w:rsidRDefault="006122E9" w:rsidP="006122E9">
      <w:pPr>
        <w:spacing w:before="240"/>
        <w:jc w:val="both"/>
        <w:rPr>
          <w:rFonts w:ascii="Arial" w:hAnsi="Arial"/>
          <w:lang w:eastAsia="pt-BR" w:bidi="ar-SA"/>
        </w:rPr>
      </w:pPr>
      <w:r>
        <w:rPr>
          <w:rFonts w:ascii="Arial" w:hAnsi="Arial"/>
          <w:lang w:eastAsia="pt-BR" w:bidi="ar-SA"/>
        </w:rPr>
        <w:t>3.1</w:t>
      </w:r>
      <w:r w:rsidR="00A57978">
        <w:rPr>
          <w:rFonts w:ascii="Arial" w:hAnsi="Arial"/>
          <w:lang w:eastAsia="pt-BR" w:bidi="ar-SA"/>
        </w:rPr>
        <w:t>2</w:t>
      </w:r>
      <w:r>
        <w:rPr>
          <w:rFonts w:ascii="Arial" w:hAnsi="Arial"/>
          <w:lang w:eastAsia="pt-BR" w:bidi="ar-SA"/>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16BB5C" w14:textId="61447269" w:rsidR="006122E9" w:rsidRDefault="006122E9" w:rsidP="003E3E80">
      <w:pPr>
        <w:spacing w:before="228" w:line="259" w:lineRule="auto"/>
        <w:jc w:val="both"/>
        <w:rPr>
          <w:rFonts w:ascii="Arial" w:hAnsi="Arial"/>
          <w:lang w:eastAsia="pt-BR" w:bidi="ar-SA"/>
        </w:rPr>
      </w:pPr>
      <w:r>
        <w:rPr>
          <w:rFonts w:ascii="Arial" w:hAnsi="Arial"/>
          <w:lang w:eastAsia="pt-BR" w:bidi="ar-SA"/>
        </w:rPr>
        <w:t>3.1</w:t>
      </w:r>
      <w:r w:rsidR="00A57978">
        <w:rPr>
          <w:rFonts w:ascii="Arial" w:hAnsi="Arial"/>
          <w:lang w:eastAsia="pt-BR" w:bidi="ar-SA"/>
        </w:rPr>
        <w:t>3</w:t>
      </w:r>
      <w:r>
        <w:rPr>
          <w:rFonts w:ascii="Arial" w:hAnsi="Arial"/>
          <w:lang w:eastAsia="pt-BR" w:bidi="ar-SA"/>
        </w:rPr>
        <w:t>. O licitante deverá comunicar imediatamente ao provedor do sistema qualquer acontecimento que possa comprometer o sigilo ou a segurança, para imediato bloqueio de acesso.</w:t>
      </w:r>
    </w:p>
    <w:p w14:paraId="3A1E8A8B" w14:textId="27BCB6AB" w:rsidR="006122E9" w:rsidRPr="00377903" w:rsidRDefault="006122E9" w:rsidP="003E3E80">
      <w:pPr>
        <w:spacing w:before="228" w:line="259" w:lineRule="auto"/>
        <w:jc w:val="both"/>
        <w:rPr>
          <w:rFonts w:ascii="Arial" w:hAnsi="Arial"/>
          <w:b/>
          <w:bCs/>
          <w:lang w:eastAsia="pt-BR" w:bidi="ar-SA"/>
        </w:rPr>
      </w:pPr>
      <w:r>
        <w:rPr>
          <w:rFonts w:ascii="Arial" w:hAnsi="Arial"/>
          <w:lang w:eastAsia="pt-BR" w:bidi="ar-SA"/>
        </w:rPr>
        <w:t>3.1</w:t>
      </w:r>
      <w:r w:rsidR="00A57978">
        <w:rPr>
          <w:rFonts w:ascii="Arial" w:hAnsi="Arial"/>
          <w:lang w:eastAsia="pt-BR" w:bidi="ar-SA"/>
        </w:rPr>
        <w:t>4</w:t>
      </w:r>
      <w:r>
        <w:rPr>
          <w:rFonts w:ascii="Arial" w:hAnsi="Arial"/>
          <w:lang w:eastAsia="pt-BR" w:bidi="ar-SA"/>
        </w:rPr>
        <w:t xml:space="preserve">. Qualquer dúvida em relação ao acesso no sistema operacional da plataforma eletrônica poderá ser esclarecida pelo telefone: </w:t>
      </w:r>
      <w:r w:rsidRPr="00377903">
        <w:rPr>
          <w:rFonts w:ascii="Arial" w:hAnsi="Arial"/>
          <w:b/>
          <w:bCs/>
          <w:lang w:eastAsia="pt-BR" w:bidi="ar-SA"/>
        </w:rPr>
        <w:t>Curitiba-PR (41) 3097 4600 Bolsa de Licitações e Leilões do Brasil (BLL) ou pelo e-mail: contato@bll.org.br.</w:t>
      </w:r>
    </w:p>
    <w:p w14:paraId="3966C8D4" w14:textId="65A4BB2D" w:rsidR="00E961A3" w:rsidRPr="00485E1A" w:rsidRDefault="006122E9" w:rsidP="00485E1A">
      <w:pPr>
        <w:spacing w:before="228"/>
        <w:jc w:val="both"/>
        <w:rPr>
          <w:rFonts w:ascii="Arial" w:hAnsi="Arial"/>
          <w:lang w:eastAsia="pt-BR" w:bidi="ar-SA"/>
        </w:rPr>
      </w:pPr>
      <w:r>
        <w:rPr>
          <w:rFonts w:ascii="Arial" w:hAnsi="Arial"/>
          <w:lang w:eastAsia="pt-BR" w:bidi="ar-SA"/>
        </w:rPr>
        <w:t>3.1</w:t>
      </w:r>
      <w:r w:rsidR="00A57978">
        <w:rPr>
          <w:rFonts w:ascii="Arial" w:hAnsi="Arial"/>
          <w:lang w:eastAsia="pt-BR" w:bidi="ar-SA"/>
        </w:rPr>
        <w:t>5</w:t>
      </w:r>
      <w:r>
        <w:rPr>
          <w:rFonts w:ascii="Arial" w:hAnsi="Arial"/>
          <w:lang w:eastAsia="pt-BR" w:bidi="ar-SA"/>
        </w:rPr>
        <w:t>. O credenciamento no sistema operacional da plataforma eletrônica da BLL não dispensa a entrega dos documentos de habilitação.</w:t>
      </w:r>
      <w:bookmarkStart w:id="7" w:name="_Hlk160267056"/>
      <w:bookmarkStart w:id="8" w:name="_Toc135469227"/>
      <w:bookmarkEnd w:id="7"/>
    </w:p>
    <w:p w14:paraId="1A793FBE" w14:textId="06A6456C" w:rsidR="006122E9" w:rsidRDefault="006122E9" w:rsidP="00306B13">
      <w:pPr>
        <w:pStyle w:val="Nivel01"/>
      </w:pPr>
      <w:r>
        <w:t>4. DO PREENCHIMENTO DA PROPOSTA</w:t>
      </w:r>
      <w:bookmarkEnd w:id="8"/>
    </w:p>
    <w:p w14:paraId="388F2A06" w14:textId="77777777" w:rsidR="006122E9" w:rsidRDefault="006122E9" w:rsidP="006122E9">
      <w:pPr>
        <w:pStyle w:val="Nivel2"/>
        <w:widowControl w:val="0"/>
        <w:numPr>
          <w:ilvl w:val="0"/>
          <w:numId w:val="0"/>
        </w:numPr>
        <w:suppressAutoHyphens/>
        <w:spacing w:before="228" w:after="0" w:line="240" w:lineRule="auto"/>
        <w:rPr>
          <w:rFonts w:eastAsia="Times New Roman"/>
          <w:sz w:val="24"/>
          <w:szCs w:val="24"/>
        </w:rPr>
      </w:pPr>
      <w:r>
        <w:rPr>
          <w:sz w:val="24"/>
          <w:szCs w:val="24"/>
        </w:rPr>
        <w:t>4.1. O licitante deverá enviar sua proposta mediante o preenchimento, no sistema eletrônico, dos seguintes campos:</w:t>
      </w:r>
    </w:p>
    <w:p w14:paraId="003049FE" w14:textId="77777777" w:rsidR="0078638A" w:rsidRPr="00CB1A6B" w:rsidRDefault="002B5326" w:rsidP="0078638A">
      <w:pPr>
        <w:pStyle w:val="Nivel3"/>
        <w:widowControl w:val="0"/>
        <w:numPr>
          <w:ilvl w:val="0"/>
          <w:numId w:val="0"/>
        </w:numPr>
        <w:suppressAutoHyphens/>
        <w:spacing w:before="216" w:after="0" w:line="240" w:lineRule="auto"/>
        <w:rPr>
          <w:color w:val="auto"/>
          <w:sz w:val="24"/>
          <w:szCs w:val="24"/>
        </w:rPr>
      </w:pPr>
      <w:r w:rsidRPr="00555456">
        <w:t xml:space="preserve">4.1.1. </w:t>
      </w:r>
      <w:bookmarkStart w:id="9" w:name="_Hlk160703871"/>
      <w:r w:rsidR="0078638A" w:rsidRPr="00CB1A6B">
        <w:rPr>
          <w:color w:val="auto"/>
          <w:sz w:val="24"/>
          <w:szCs w:val="24"/>
        </w:rPr>
        <w:t>Valor unitário e total d</w:t>
      </w:r>
      <w:r w:rsidR="0078638A">
        <w:rPr>
          <w:color w:val="auto"/>
          <w:sz w:val="24"/>
          <w:szCs w:val="24"/>
        </w:rPr>
        <w:t xml:space="preserve">o </w:t>
      </w:r>
      <w:r w:rsidR="0078638A" w:rsidRPr="00CB1A6B">
        <w:rPr>
          <w:color w:val="auto"/>
          <w:sz w:val="24"/>
          <w:szCs w:val="24"/>
        </w:rPr>
        <w:t>item</w:t>
      </w:r>
      <w:r w:rsidR="0078638A">
        <w:rPr>
          <w:color w:val="auto"/>
          <w:sz w:val="24"/>
          <w:szCs w:val="24"/>
        </w:rPr>
        <w:t xml:space="preserve"> </w:t>
      </w:r>
      <w:r w:rsidR="0078638A" w:rsidRPr="00BA2E84">
        <w:rPr>
          <w:b/>
          <w:bCs/>
          <w:color w:val="auto"/>
          <w:sz w:val="24"/>
          <w:szCs w:val="24"/>
        </w:rPr>
        <w:t>(duas casas decimais),</w:t>
      </w:r>
      <w:r w:rsidR="0078638A">
        <w:rPr>
          <w:b/>
          <w:bCs/>
          <w:color w:val="auto"/>
          <w:sz w:val="24"/>
          <w:szCs w:val="24"/>
        </w:rPr>
        <w:t xml:space="preserve"> </w:t>
      </w:r>
      <w:r w:rsidR="0078638A" w:rsidRPr="00CB1A6B">
        <w:rPr>
          <w:color w:val="auto"/>
          <w:sz w:val="24"/>
          <w:szCs w:val="24"/>
        </w:rPr>
        <w:t xml:space="preserve">quantidade, marca, </w:t>
      </w:r>
      <w:r w:rsidR="0078638A">
        <w:rPr>
          <w:color w:val="auto"/>
          <w:sz w:val="24"/>
          <w:szCs w:val="24"/>
        </w:rPr>
        <w:t xml:space="preserve">laboratório </w:t>
      </w:r>
      <w:r w:rsidR="0078638A" w:rsidRPr="00CB1A6B">
        <w:rPr>
          <w:color w:val="auto"/>
          <w:sz w:val="24"/>
          <w:szCs w:val="24"/>
        </w:rPr>
        <w:t>fabricante</w:t>
      </w:r>
      <w:r w:rsidR="0078638A">
        <w:rPr>
          <w:color w:val="auto"/>
          <w:sz w:val="24"/>
          <w:szCs w:val="24"/>
        </w:rPr>
        <w:t>, quando for o caso;</w:t>
      </w:r>
    </w:p>
    <w:p w14:paraId="6A77A5AB" w14:textId="57933292" w:rsidR="006122E9" w:rsidRPr="0078638A" w:rsidRDefault="006122E9" w:rsidP="0078638A">
      <w:pPr>
        <w:autoSpaceDN/>
        <w:spacing w:before="220"/>
        <w:jc w:val="both"/>
        <w:textAlignment w:val="auto"/>
        <w:rPr>
          <w:rFonts w:ascii="Arial" w:hAnsi="Arial"/>
        </w:rPr>
      </w:pPr>
      <w:r w:rsidRPr="0078638A">
        <w:rPr>
          <w:rFonts w:ascii="Arial" w:hAnsi="Arial"/>
        </w:rPr>
        <w:t xml:space="preserve">4.1.2. </w:t>
      </w:r>
      <w:bookmarkStart w:id="10" w:name="_Hlk171335290"/>
      <w:r w:rsidRPr="0078638A">
        <w:rPr>
          <w:rFonts w:ascii="Arial" w:hAnsi="Arial"/>
        </w:rPr>
        <w:t>Descrição do objeto licitado, contendo as especificações constantes no termo de referência</w:t>
      </w:r>
      <w:bookmarkEnd w:id="9"/>
      <w:r w:rsidRPr="0078638A">
        <w:rPr>
          <w:rFonts w:ascii="Arial" w:hAnsi="Arial"/>
        </w:rPr>
        <w:t xml:space="preserve">.  </w:t>
      </w:r>
      <w:bookmarkEnd w:id="10"/>
    </w:p>
    <w:p w14:paraId="0B1B70E2"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t>4.2. Todas as especificações do objeto contidas na proposta vinculam o licitante:</w:t>
      </w:r>
    </w:p>
    <w:p w14:paraId="36C646D3" w14:textId="77777777" w:rsidR="006122E9" w:rsidRDefault="006122E9" w:rsidP="00047DD1">
      <w:pPr>
        <w:pStyle w:val="Nivel3"/>
        <w:widowControl w:val="0"/>
        <w:numPr>
          <w:ilvl w:val="0"/>
          <w:numId w:val="0"/>
        </w:numPr>
        <w:suppressAutoHyphens/>
        <w:spacing w:before="200" w:after="0" w:line="240" w:lineRule="auto"/>
        <w:rPr>
          <w:sz w:val="24"/>
          <w:szCs w:val="24"/>
        </w:rPr>
      </w:pPr>
      <w:r>
        <w:rPr>
          <w:sz w:val="24"/>
          <w:szCs w:val="24"/>
        </w:rPr>
        <w:t>4.2.1.</w:t>
      </w:r>
      <w:r>
        <w:rPr>
          <w:sz w:val="24"/>
          <w:szCs w:val="24"/>
        </w:rPr>
        <w:tab/>
        <w:t xml:space="preserve">O licitante </w:t>
      </w:r>
      <w:r w:rsidRPr="00C540A0">
        <w:rPr>
          <w:b/>
          <w:bCs/>
          <w:sz w:val="24"/>
          <w:szCs w:val="24"/>
        </w:rPr>
        <w:t>não</w:t>
      </w:r>
      <w:r>
        <w:rPr>
          <w:sz w:val="24"/>
          <w:szCs w:val="24"/>
        </w:rPr>
        <w:t xml:space="preserve"> poderá oferecer proposta em quantitativo inferior ao máximo previsto para contratação.</w:t>
      </w:r>
    </w:p>
    <w:p w14:paraId="6F97D362" w14:textId="77777777" w:rsidR="006122E9" w:rsidRDefault="006122E9" w:rsidP="00047DD1">
      <w:pPr>
        <w:pStyle w:val="Nivel3"/>
        <w:widowControl w:val="0"/>
        <w:numPr>
          <w:ilvl w:val="0"/>
          <w:numId w:val="0"/>
        </w:numPr>
        <w:suppressAutoHyphens/>
        <w:spacing w:before="200"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5D6D7EB2" w14:textId="045AF886" w:rsidR="00201C16" w:rsidRDefault="006122E9" w:rsidP="00047DD1">
      <w:pPr>
        <w:pStyle w:val="Nivel2"/>
        <w:widowControl w:val="0"/>
        <w:numPr>
          <w:ilvl w:val="0"/>
          <w:numId w:val="0"/>
        </w:numPr>
        <w:suppressAutoHyphens/>
        <w:spacing w:before="200" w:after="0" w:line="240" w:lineRule="auto"/>
        <w:rPr>
          <w:sz w:val="24"/>
          <w:szCs w:val="24"/>
        </w:rPr>
      </w:pPr>
      <w:r>
        <w:rPr>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2F2211C3" w14:textId="1C46A67B" w:rsidR="006122E9" w:rsidRDefault="006122E9" w:rsidP="00047DD1">
      <w:pPr>
        <w:pStyle w:val="Nivel2"/>
        <w:widowControl w:val="0"/>
        <w:numPr>
          <w:ilvl w:val="0"/>
          <w:numId w:val="0"/>
        </w:numPr>
        <w:suppressAutoHyphens/>
        <w:spacing w:before="200" w:after="0" w:line="240" w:lineRule="auto"/>
        <w:rPr>
          <w:sz w:val="24"/>
          <w:szCs w:val="24"/>
        </w:rPr>
      </w:pPr>
      <w:r>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910283A" w14:textId="77777777" w:rsidR="006122E9" w:rsidRDefault="006122E9" w:rsidP="00047DD1">
      <w:pPr>
        <w:pStyle w:val="Nivel2"/>
        <w:widowControl w:val="0"/>
        <w:numPr>
          <w:ilvl w:val="0"/>
          <w:numId w:val="0"/>
        </w:numPr>
        <w:suppressAutoHyphens/>
        <w:spacing w:before="200"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14:paraId="572DA6A7" w14:textId="683E0245" w:rsidR="006122E9" w:rsidRDefault="006122E9" w:rsidP="00047DD1">
      <w:pPr>
        <w:pStyle w:val="Nivel2"/>
        <w:widowControl w:val="0"/>
        <w:numPr>
          <w:ilvl w:val="0"/>
          <w:numId w:val="0"/>
        </w:numPr>
        <w:suppressAutoHyphens/>
        <w:spacing w:before="200" w:after="0" w:line="240" w:lineRule="auto"/>
      </w:pPr>
      <w:r>
        <w:rPr>
          <w:color w:val="auto"/>
          <w:sz w:val="24"/>
          <w:szCs w:val="24"/>
        </w:rPr>
        <w:t xml:space="preserve">4.7. A apresentação das propostas implica obrigatoriedade do cumprimento das </w:t>
      </w:r>
      <w:r w:rsidRPr="00F50EE8">
        <w:rPr>
          <w:color w:val="auto"/>
          <w:sz w:val="24"/>
          <w:szCs w:val="24"/>
        </w:rPr>
        <w:t>disposições nelas contidas, em conformidade com o que dispõe o Termo de Referência</w:t>
      </w:r>
      <w:r>
        <w:rPr>
          <w:color w:val="auto"/>
          <w:sz w:val="24"/>
          <w:szCs w:val="24"/>
        </w:rPr>
        <w:t xml:space="preserve"> </w:t>
      </w:r>
      <w:r w:rsidRPr="000C229F">
        <w:rPr>
          <w:color w:val="auto"/>
          <w:sz w:val="24"/>
          <w:szCs w:val="24"/>
        </w:rPr>
        <w:t>e Descritivo Técnico</w:t>
      </w:r>
      <w:r w:rsidRPr="00F50EE8">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0D8D9" w14:textId="5B23D836" w:rsidR="006122E9" w:rsidRPr="007F1065" w:rsidRDefault="006122E9" w:rsidP="006122E9">
      <w:pPr>
        <w:pStyle w:val="Nivel3"/>
        <w:widowControl w:val="0"/>
        <w:numPr>
          <w:ilvl w:val="0"/>
          <w:numId w:val="0"/>
        </w:numPr>
        <w:suppressAutoHyphens/>
        <w:spacing w:before="210" w:after="0" w:line="240" w:lineRule="auto"/>
        <w:rPr>
          <w:color w:val="auto"/>
          <w:sz w:val="24"/>
          <w:szCs w:val="24"/>
        </w:rPr>
      </w:pPr>
      <w:r w:rsidRPr="00F50EE8">
        <w:rPr>
          <w:color w:val="auto"/>
          <w:sz w:val="24"/>
          <w:szCs w:val="24"/>
        </w:rPr>
        <w:t xml:space="preserve">4.7.1. O prazo de validade da proposta </w:t>
      </w:r>
      <w:r w:rsidRPr="007F1065">
        <w:rPr>
          <w:color w:val="auto"/>
          <w:sz w:val="24"/>
          <w:szCs w:val="24"/>
        </w:rPr>
        <w:t xml:space="preserve">não será inferior a </w:t>
      </w:r>
      <w:r w:rsidR="001C404D" w:rsidRPr="007F1065">
        <w:rPr>
          <w:b/>
          <w:bCs/>
          <w:color w:val="auto"/>
          <w:sz w:val="24"/>
          <w:szCs w:val="24"/>
        </w:rPr>
        <w:t>6</w:t>
      </w:r>
      <w:r w:rsidRPr="007F1065">
        <w:rPr>
          <w:b/>
          <w:bCs/>
          <w:color w:val="auto"/>
          <w:sz w:val="24"/>
          <w:szCs w:val="24"/>
        </w:rPr>
        <w:t>0 (</w:t>
      </w:r>
      <w:r w:rsidR="001C404D" w:rsidRPr="007F1065">
        <w:rPr>
          <w:b/>
          <w:bCs/>
          <w:color w:val="auto"/>
          <w:sz w:val="24"/>
          <w:szCs w:val="24"/>
        </w:rPr>
        <w:t>sessenta</w:t>
      </w:r>
      <w:r w:rsidRPr="007F1065">
        <w:rPr>
          <w:b/>
          <w:bCs/>
          <w:color w:val="auto"/>
          <w:sz w:val="24"/>
          <w:szCs w:val="24"/>
        </w:rPr>
        <w:t>) dias,</w:t>
      </w:r>
      <w:r w:rsidRPr="007F1065">
        <w:rPr>
          <w:color w:val="auto"/>
          <w:sz w:val="24"/>
          <w:szCs w:val="24"/>
        </w:rPr>
        <w:t xml:space="preserve"> a contar da data de sua apresentação;</w:t>
      </w:r>
    </w:p>
    <w:p w14:paraId="198BE3A3" w14:textId="77777777" w:rsidR="006122E9" w:rsidRPr="00F50EE8" w:rsidRDefault="006122E9" w:rsidP="006122E9">
      <w:pPr>
        <w:pStyle w:val="Nivel3"/>
        <w:widowControl w:val="0"/>
        <w:numPr>
          <w:ilvl w:val="0"/>
          <w:numId w:val="0"/>
        </w:numPr>
        <w:suppressAutoHyphens/>
        <w:spacing w:before="208" w:after="0" w:line="240" w:lineRule="auto"/>
        <w:rPr>
          <w:color w:val="auto"/>
          <w:sz w:val="24"/>
          <w:szCs w:val="24"/>
        </w:rPr>
      </w:pPr>
      <w:r w:rsidRPr="00F50EE8">
        <w:rPr>
          <w:color w:val="auto"/>
          <w:sz w:val="24"/>
          <w:szCs w:val="24"/>
        </w:rPr>
        <w:t>4.7.2. Os licitantes devem respeitar os preços máximos estabelecidos nas normas de regência de contratações públicas federais, quando participarem de licitações públicas.</w:t>
      </w:r>
    </w:p>
    <w:p w14:paraId="027B0D5D" w14:textId="45BC5179" w:rsidR="00157815" w:rsidRPr="00157815" w:rsidRDefault="006122E9" w:rsidP="00157815">
      <w:pPr>
        <w:autoSpaceDN/>
        <w:spacing w:before="216"/>
        <w:jc w:val="both"/>
        <w:textAlignment w:val="auto"/>
        <w:rPr>
          <w:rFonts w:ascii="Arial" w:eastAsiaTheme="minorEastAsia" w:hAnsi="Arial"/>
          <w:kern w:val="0"/>
          <w:lang w:eastAsia="pt-BR" w:bidi="ar-SA"/>
        </w:rPr>
      </w:pPr>
      <w:r w:rsidRPr="00157815">
        <w:rPr>
          <w:rFonts w:ascii="Arial" w:hAnsi="Arial"/>
        </w:rPr>
        <w:t xml:space="preserve">4.8. </w:t>
      </w:r>
      <w:r w:rsidR="00157815" w:rsidRPr="00157815">
        <w:rPr>
          <w:rFonts w:ascii="Arial" w:eastAsiaTheme="minorEastAsia" w:hAnsi="Arial"/>
          <w:kern w:val="0"/>
          <w:lang w:eastAsia="pt-BR" w:bidi="ar-SA"/>
        </w:rPr>
        <w:t xml:space="preserve">Caso o critério de </w:t>
      </w:r>
      <w:r w:rsidR="00157815" w:rsidRPr="008C73DC">
        <w:rPr>
          <w:rFonts w:ascii="Arial" w:eastAsiaTheme="minorEastAsia" w:hAnsi="Arial"/>
          <w:kern w:val="0"/>
          <w:lang w:eastAsia="pt-BR" w:bidi="ar-SA"/>
        </w:rPr>
        <w:t>julgamento seja o de maior desconto, o preço já decorrente da aplicação do desconto ofertado deverá respeitar os preços máximos p</w:t>
      </w:r>
      <w:r w:rsidR="00157815" w:rsidRPr="00157815">
        <w:rPr>
          <w:rFonts w:ascii="Arial" w:eastAsiaTheme="minorEastAsia" w:hAnsi="Arial"/>
          <w:kern w:val="0"/>
          <w:lang w:eastAsia="pt-BR" w:bidi="ar-SA"/>
        </w:rPr>
        <w:t>revistos.</w:t>
      </w:r>
    </w:p>
    <w:p w14:paraId="050F4FF6" w14:textId="77777777" w:rsidR="006122E9" w:rsidRPr="00F50EE8" w:rsidRDefault="006122E9" w:rsidP="004173F4">
      <w:pPr>
        <w:pStyle w:val="Nivel2"/>
        <w:widowControl w:val="0"/>
        <w:numPr>
          <w:ilvl w:val="0"/>
          <w:numId w:val="0"/>
        </w:numPr>
        <w:suppressAutoHyphens/>
        <w:spacing w:before="0" w:after="0" w:line="259" w:lineRule="auto"/>
        <w:rPr>
          <w:color w:val="auto"/>
          <w:sz w:val="24"/>
          <w:szCs w:val="24"/>
        </w:rPr>
      </w:pPr>
    </w:p>
    <w:p w14:paraId="68B1319E" w14:textId="4F0DA835" w:rsidR="006122E9" w:rsidRPr="00F50EE8" w:rsidRDefault="006122E9" w:rsidP="00FA2067">
      <w:pPr>
        <w:pStyle w:val="Nivel3"/>
        <w:widowControl w:val="0"/>
        <w:numPr>
          <w:ilvl w:val="0"/>
          <w:numId w:val="0"/>
        </w:numPr>
        <w:suppressAutoHyphens/>
        <w:spacing w:before="0" w:after="0" w:line="240" w:lineRule="auto"/>
        <w:rPr>
          <w:color w:val="auto"/>
          <w:sz w:val="24"/>
          <w:szCs w:val="24"/>
        </w:rPr>
      </w:pPr>
      <w:r w:rsidRPr="00F50EE8">
        <w:rPr>
          <w:color w:val="auto"/>
          <w:sz w:val="24"/>
          <w:szCs w:val="24"/>
        </w:rPr>
        <w:t>4.</w:t>
      </w:r>
      <w:r w:rsidR="00684AF3">
        <w:rPr>
          <w:color w:val="auto"/>
          <w:sz w:val="24"/>
          <w:szCs w:val="24"/>
        </w:rPr>
        <w:t>9</w:t>
      </w:r>
      <w:r w:rsidRPr="00F50EE8">
        <w:rPr>
          <w:color w:val="auto"/>
          <w:sz w:val="24"/>
          <w:szCs w:val="24"/>
        </w:rPr>
        <w:t xml:space="preserve">. O descumprimento das regras supramencionadas pela Administração por parte dos contratados pode ensejar a responsabilização pelo Tribunal de Contas </w:t>
      </w:r>
      <w:r w:rsidRPr="00F50EE8">
        <w:rPr>
          <w:b/>
          <w:bCs/>
          <w:color w:val="auto"/>
          <w:sz w:val="24"/>
          <w:szCs w:val="24"/>
        </w:rPr>
        <w:t>competente</w:t>
      </w:r>
      <w:r w:rsidRPr="00F50EE8">
        <w:rPr>
          <w:color w:val="auto"/>
          <w:sz w:val="24"/>
          <w:szCs w:val="24"/>
        </w:rPr>
        <w:t xml:space="preserve"> e, após o devido processo legal, gerar as seguintes consequências: assinatura de prazo para a adoção das medidas necessárias ao exato cumprimento da lei, nos termos do </w:t>
      </w:r>
      <w:hyperlink r:id="rId9">
        <w:r w:rsidRPr="00F50EE8">
          <w:rPr>
            <w:rStyle w:val="Hyperlink1"/>
            <w:color w:val="auto"/>
            <w:sz w:val="24"/>
            <w:szCs w:val="24"/>
          </w:rPr>
          <w:t>art. 71, inciso IX, da Constituição</w:t>
        </w:r>
      </w:hyperlink>
      <w:r w:rsidRPr="00F50EE8">
        <w:rPr>
          <w:color w:val="auto"/>
          <w:sz w:val="24"/>
          <w:szCs w:val="24"/>
        </w:rPr>
        <w:t xml:space="preserve">; ou condenação dos agentes públicos responsáveis e da empresa contratada ao pagamento dos prejuízos ao erário, caso verificada a ocorrência de superfaturamento </w:t>
      </w:r>
      <w:r w:rsidRPr="000C229F">
        <w:rPr>
          <w:color w:val="auto"/>
          <w:sz w:val="24"/>
          <w:szCs w:val="24"/>
        </w:rPr>
        <w:t>ou</w:t>
      </w:r>
      <w:r>
        <w:rPr>
          <w:color w:val="auto"/>
          <w:sz w:val="24"/>
          <w:szCs w:val="24"/>
        </w:rPr>
        <w:t xml:space="preserve"> </w:t>
      </w:r>
      <w:r w:rsidRPr="00F50EE8">
        <w:rPr>
          <w:color w:val="auto"/>
          <w:sz w:val="24"/>
          <w:szCs w:val="24"/>
        </w:rPr>
        <w:t>sobrepreço na execução do contrato.</w:t>
      </w:r>
    </w:p>
    <w:p w14:paraId="70C974E7" w14:textId="77777777" w:rsidR="006122E9" w:rsidRDefault="006122E9" w:rsidP="00306B13">
      <w:pPr>
        <w:pStyle w:val="Nivel01"/>
      </w:pPr>
      <w:bookmarkStart w:id="11" w:name="_Hlk160703992"/>
      <w:bookmarkStart w:id="12" w:name="_Toc135469228"/>
      <w:bookmarkEnd w:id="11"/>
      <w:r w:rsidRPr="00F50EE8">
        <w:t>5. DA ABERTURA DA SESSÃO, CLASSIFICAÇÃO DAS PROPOSTAS E</w:t>
      </w:r>
      <w:r>
        <w:t xml:space="preserve"> FORMULAÇÃO DE LANCES</w:t>
      </w:r>
      <w:bookmarkEnd w:id="12"/>
    </w:p>
    <w:p w14:paraId="6F8194C0" w14:textId="3B064F28" w:rsidR="002273C8" w:rsidRDefault="006122E9" w:rsidP="00FA2067">
      <w:pPr>
        <w:pStyle w:val="Nivel2"/>
        <w:widowControl w:val="0"/>
        <w:numPr>
          <w:ilvl w:val="0"/>
          <w:numId w:val="0"/>
        </w:numPr>
        <w:suppressAutoHyphens/>
        <w:spacing w:before="208" w:after="0" w:line="240" w:lineRule="auto"/>
        <w:rPr>
          <w:sz w:val="24"/>
          <w:szCs w:val="24"/>
        </w:rPr>
      </w:pPr>
      <w:r>
        <w:rPr>
          <w:sz w:val="24"/>
          <w:szCs w:val="24"/>
        </w:rPr>
        <w:t>5.1. A abertura da presente licitação dar-se-á automaticamente em sessão pública, por meio de sistema eletrônico, na data, horário e local indicados neste edital.</w:t>
      </w:r>
    </w:p>
    <w:p w14:paraId="6188123F" w14:textId="06546A60" w:rsidR="006122E9" w:rsidRDefault="006122E9" w:rsidP="00FA2067">
      <w:pPr>
        <w:pStyle w:val="Nivel2"/>
        <w:widowControl w:val="0"/>
        <w:numPr>
          <w:ilvl w:val="0"/>
          <w:numId w:val="0"/>
        </w:numPr>
        <w:suppressAutoHyphens/>
        <w:spacing w:before="240" w:after="0" w:line="240" w:lineRule="auto"/>
        <w:rPr>
          <w:sz w:val="24"/>
          <w:szCs w:val="24"/>
        </w:rPr>
      </w:pPr>
      <w:r>
        <w:rPr>
          <w:sz w:val="24"/>
          <w:szCs w:val="24"/>
        </w:rPr>
        <w:t>5.2. Os licitantes poderão retirar ou substituir a proposta ou os documentos de habilitação, quando for o caso, anteriormente inseridos no sistema, até a abertura da sessão pública.</w:t>
      </w:r>
    </w:p>
    <w:p w14:paraId="3C30E104" w14:textId="77777777" w:rsidR="006122E9" w:rsidRDefault="006122E9" w:rsidP="00FA2067">
      <w:pPr>
        <w:pStyle w:val="Nivel2"/>
        <w:widowControl w:val="0"/>
        <w:numPr>
          <w:ilvl w:val="0"/>
          <w:numId w:val="0"/>
        </w:numPr>
        <w:suppressAutoHyphens/>
        <w:spacing w:before="208" w:after="0" w:line="240" w:lineRule="auto"/>
        <w:rPr>
          <w:sz w:val="24"/>
          <w:szCs w:val="24"/>
        </w:rPr>
      </w:pPr>
      <w:bookmarkStart w:id="13" w:name="_Hlk160710308"/>
      <w:r>
        <w:rPr>
          <w:sz w:val="24"/>
          <w:szCs w:val="24"/>
        </w:rPr>
        <w:t>5.3. O sistema disponibilizará campo próprio para troca de mensagens entre o pregoeiro e os licitantes.</w:t>
      </w:r>
      <w:bookmarkEnd w:id="13"/>
    </w:p>
    <w:p w14:paraId="20D35144" w14:textId="630306D0" w:rsidR="00D82FF0" w:rsidRDefault="006122E9" w:rsidP="00FA2067">
      <w:pPr>
        <w:pStyle w:val="Nivel2"/>
        <w:widowControl w:val="0"/>
        <w:numPr>
          <w:ilvl w:val="0"/>
          <w:numId w:val="0"/>
        </w:numPr>
        <w:suppressAutoHyphens/>
        <w:spacing w:before="208" w:after="0" w:line="240" w:lineRule="auto"/>
        <w:rPr>
          <w:rFonts w:eastAsia="Times New Roman"/>
          <w:b/>
          <w:lang w:eastAsia="ar-SA"/>
        </w:rPr>
      </w:pPr>
      <w:r>
        <w:rPr>
          <w:sz w:val="24"/>
          <w:szCs w:val="24"/>
        </w:rPr>
        <w:t xml:space="preserve">5.4. Iniciada a etapa competitiva, os licitantes deverão encaminhar lances </w:t>
      </w:r>
      <w:r>
        <w:rPr>
          <w:sz w:val="24"/>
          <w:szCs w:val="24"/>
        </w:rPr>
        <w:lastRenderedPageBreak/>
        <w:t xml:space="preserve">exclusivamente por meio de sistema eletrônico, sendo imediatamente informados do </w:t>
      </w:r>
      <w:r>
        <w:rPr>
          <w:color w:val="auto"/>
          <w:sz w:val="24"/>
          <w:szCs w:val="24"/>
        </w:rPr>
        <w:t xml:space="preserve">seu recebimento e do valor consignado no registro. </w:t>
      </w:r>
    </w:p>
    <w:p w14:paraId="2690B592" w14:textId="08B8A082" w:rsidR="00D305D4" w:rsidRPr="000D5A63" w:rsidRDefault="00D305D4" w:rsidP="00FA2067">
      <w:pPr>
        <w:pStyle w:val="Nivel2"/>
        <w:widowControl w:val="0"/>
        <w:numPr>
          <w:ilvl w:val="0"/>
          <w:numId w:val="0"/>
        </w:numPr>
        <w:suppressAutoHyphens/>
        <w:spacing w:before="236" w:after="0" w:line="240" w:lineRule="auto"/>
        <w:rPr>
          <w:b/>
          <w:bCs/>
          <w:color w:val="auto"/>
          <w:sz w:val="24"/>
          <w:szCs w:val="24"/>
        </w:rPr>
      </w:pPr>
      <w:r w:rsidRPr="000D5A63">
        <w:rPr>
          <w:b/>
          <w:bCs/>
          <w:color w:val="auto"/>
          <w:sz w:val="24"/>
          <w:szCs w:val="24"/>
        </w:rPr>
        <w:t>5.5</w:t>
      </w:r>
      <w:r w:rsidRPr="000D5A63">
        <w:rPr>
          <w:color w:val="auto"/>
          <w:sz w:val="24"/>
          <w:szCs w:val="24"/>
        </w:rPr>
        <w:t xml:space="preserve">. </w:t>
      </w:r>
      <w:r w:rsidRPr="000D5A63">
        <w:rPr>
          <w:b/>
          <w:bCs/>
          <w:color w:val="auto"/>
          <w:sz w:val="24"/>
          <w:szCs w:val="24"/>
        </w:rPr>
        <w:t xml:space="preserve">O lance deverá ser ofertado pelo valor </w:t>
      </w:r>
      <w:r w:rsidR="00864D60" w:rsidRPr="000D5A63">
        <w:rPr>
          <w:b/>
          <w:bCs/>
          <w:color w:val="auto"/>
          <w:sz w:val="24"/>
          <w:szCs w:val="24"/>
        </w:rPr>
        <w:t>global</w:t>
      </w:r>
      <w:r w:rsidRPr="000D5A63">
        <w:rPr>
          <w:b/>
          <w:bCs/>
          <w:color w:val="auto"/>
          <w:sz w:val="24"/>
          <w:szCs w:val="24"/>
        </w:rPr>
        <w:t>.</w:t>
      </w:r>
    </w:p>
    <w:p w14:paraId="0BF16AAE" w14:textId="3B1612F3" w:rsidR="009B4D99" w:rsidRPr="00517C7C" w:rsidRDefault="00FE72A9" w:rsidP="00FA2067">
      <w:pPr>
        <w:pStyle w:val="Nivel2"/>
        <w:widowControl w:val="0"/>
        <w:numPr>
          <w:ilvl w:val="0"/>
          <w:numId w:val="0"/>
        </w:numPr>
        <w:suppressAutoHyphens/>
        <w:spacing w:before="160" w:line="240" w:lineRule="auto"/>
        <w:rPr>
          <w:color w:val="auto"/>
          <w:sz w:val="24"/>
          <w:szCs w:val="24"/>
        </w:rPr>
      </w:pPr>
      <w:r w:rsidRPr="00517C7C">
        <w:rPr>
          <w:color w:val="auto"/>
          <w:sz w:val="24"/>
          <w:szCs w:val="24"/>
        </w:rPr>
        <w:t>5</w:t>
      </w:r>
      <w:r w:rsidR="009B4D99" w:rsidRPr="00517C7C">
        <w:rPr>
          <w:color w:val="auto"/>
          <w:sz w:val="24"/>
          <w:szCs w:val="24"/>
        </w:rPr>
        <w:t xml:space="preserve">.6. Os licitantes poderão oferecer lances sucessivos, observando o horário fixado para abertura da sessão e as regras estabelecidas no edital. </w:t>
      </w:r>
    </w:p>
    <w:p w14:paraId="2C35E12B" w14:textId="51EE51EE" w:rsidR="00D305D4" w:rsidRPr="00517C7C" w:rsidRDefault="00FE72A9" w:rsidP="00A610BD">
      <w:pPr>
        <w:pStyle w:val="Nivel2"/>
        <w:widowControl w:val="0"/>
        <w:numPr>
          <w:ilvl w:val="0"/>
          <w:numId w:val="0"/>
        </w:numPr>
        <w:suppressAutoHyphens/>
        <w:spacing w:before="160" w:line="259" w:lineRule="auto"/>
        <w:rPr>
          <w:color w:val="auto"/>
          <w:sz w:val="24"/>
          <w:szCs w:val="24"/>
        </w:rPr>
      </w:pPr>
      <w:r w:rsidRPr="00517C7C">
        <w:rPr>
          <w:color w:val="auto"/>
          <w:sz w:val="24"/>
          <w:szCs w:val="24"/>
        </w:rPr>
        <w:t>5</w:t>
      </w:r>
      <w:r w:rsidR="009B4D99" w:rsidRPr="00517C7C">
        <w:rPr>
          <w:color w:val="auto"/>
          <w:sz w:val="24"/>
          <w:szCs w:val="24"/>
        </w:rPr>
        <w:t xml:space="preserve">.7. O licitante somente poderá oferecer lance de </w:t>
      </w:r>
      <w:r w:rsidR="009B4D99" w:rsidRPr="00517C7C">
        <w:rPr>
          <w:b/>
          <w:bCs/>
          <w:color w:val="auto"/>
          <w:sz w:val="24"/>
          <w:szCs w:val="24"/>
        </w:rPr>
        <w:t>valor inferior</w:t>
      </w:r>
      <w:r w:rsidR="009B4D99" w:rsidRPr="00517C7C">
        <w:rPr>
          <w:color w:val="auto"/>
          <w:sz w:val="24"/>
          <w:szCs w:val="24"/>
        </w:rPr>
        <w:t xml:space="preserve"> ao último por ele ofertado e registrado pelo sistema.</w:t>
      </w:r>
    </w:p>
    <w:p w14:paraId="6F36CADD" w14:textId="0B009E5C" w:rsidR="00D305D4" w:rsidRPr="000D5A63" w:rsidRDefault="00D305D4" w:rsidP="00F56649">
      <w:pPr>
        <w:pStyle w:val="Nivel2"/>
        <w:widowControl w:val="0"/>
        <w:numPr>
          <w:ilvl w:val="0"/>
          <w:numId w:val="0"/>
        </w:numPr>
        <w:suppressAutoHyphens/>
        <w:spacing w:before="160" w:after="0" w:line="240" w:lineRule="auto"/>
        <w:rPr>
          <w:b/>
          <w:bCs/>
          <w:color w:val="auto"/>
          <w:sz w:val="24"/>
          <w:szCs w:val="24"/>
        </w:rPr>
      </w:pPr>
      <w:r w:rsidRPr="000D5A63">
        <w:rPr>
          <w:b/>
          <w:bCs/>
          <w:color w:val="auto"/>
          <w:sz w:val="24"/>
          <w:szCs w:val="24"/>
        </w:rPr>
        <w:t>5.8.</w:t>
      </w:r>
      <w:r w:rsidRPr="000D5A63">
        <w:rPr>
          <w:color w:val="auto"/>
          <w:sz w:val="24"/>
          <w:szCs w:val="24"/>
        </w:rPr>
        <w:t xml:space="preserve"> O intervalo mínimo de diferença de valores ou percentuais entre os lances, que incidirá tanto em relação aos lances intermediários quanto em relação à proposta que cobrir a melhor oferta deverá ser de </w:t>
      </w:r>
      <w:r w:rsidRPr="000D5A63">
        <w:rPr>
          <w:b/>
          <w:bCs/>
          <w:color w:val="auto"/>
          <w:sz w:val="24"/>
          <w:szCs w:val="24"/>
        </w:rPr>
        <w:t xml:space="preserve">R$ </w:t>
      </w:r>
      <w:r w:rsidR="00517C7C" w:rsidRPr="000D5A63">
        <w:rPr>
          <w:b/>
          <w:bCs/>
          <w:color w:val="auto"/>
          <w:sz w:val="24"/>
          <w:szCs w:val="24"/>
        </w:rPr>
        <w:t>300</w:t>
      </w:r>
      <w:r w:rsidR="009B24D2" w:rsidRPr="000D5A63">
        <w:rPr>
          <w:b/>
          <w:bCs/>
          <w:color w:val="auto"/>
          <w:sz w:val="24"/>
          <w:szCs w:val="24"/>
        </w:rPr>
        <w:t xml:space="preserve">,00 </w:t>
      </w:r>
      <w:r w:rsidRPr="000D5A63">
        <w:rPr>
          <w:b/>
          <w:bCs/>
          <w:color w:val="auto"/>
          <w:sz w:val="24"/>
          <w:szCs w:val="24"/>
        </w:rPr>
        <w:t>(</w:t>
      </w:r>
      <w:r w:rsidR="00517C7C" w:rsidRPr="000D5A63">
        <w:rPr>
          <w:b/>
          <w:bCs/>
          <w:color w:val="auto"/>
          <w:sz w:val="24"/>
          <w:szCs w:val="24"/>
        </w:rPr>
        <w:t xml:space="preserve">trezentos </w:t>
      </w:r>
      <w:r w:rsidR="009B24D2" w:rsidRPr="000D5A63">
        <w:rPr>
          <w:b/>
          <w:bCs/>
          <w:color w:val="auto"/>
          <w:sz w:val="24"/>
          <w:szCs w:val="24"/>
        </w:rPr>
        <w:t>reais</w:t>
      </w:r>
      <w:r w:rsidRPr="000D5A63">
        <w:rPr>
          <w:b/>
          <w:bCs/>
          <w:color w:val="auto"/>
          <w:sz w:val="24"/>
          <w:szCs w:val="24"/>
        </w:rPr>
        <w:t>)</w:t>
      </w:r>
      <w:r w:rsidRPr="000D5A63">
        <w:rPr>
          <w:color w:val="auto"/>
          <w:sz w:val="24"/>
          <w:szCs w:val="24"/>
        </w:rPr>
        <w:t xml:space="preserve"> </w:t>
      </w:r>
      <w:r w:rsidRPr="000D5A63">
        <w:rPr>
          <w:b/>
          <w:bCs/>
          <w:color w:val="auto"/>
          <w:sz w:val="24"/>
          <w:szCs w:val="24"/>
        </w:rPr>
        <w:t xml:space="preserve">e incidirá sobre o valor </w:t>
      </w:r>
      <w:r w:rsidR="00A10A16" w:rsidRPr="000D5A63">
        <w:rPr>
          <w:b/>
          <w:bCs/>
          <w:color w:val="auto"/>
          <w:sz w:val="24"/>
          <w:szCs w:val="24"/>
        </w:rPr>
        <w:t>global</w:t>
      </w:r>
      <w:r w:rsidRPr="000D5A63">
        <w:rPr>
          <w:b/>
          <w:bCs/>
          <w:color w:val="auto"/>
          <w:sz w:val="24"/>
          <w:szCs w:val="24"/>
        </w:rPr>
        <w:t>.</w:t>
      </w:r>
    </w:p>
    <w:p w14:paraId="1201F571" w14:textId="0BBC9D32" w:rsidR="009B4D99" w:rsidRPr="007573E3" w:rsidRDefault="00FE72A9" w:rsidP="00A610BD">
      <w:pPr>
        <w:pStyle w:val="Nivel2"/>
        <w:widowControl w:val="0"/>
        <w:numPr>
          <w:ilvl w:val="0"/>
          <w:numId w:val="0"/>
        </w:numPr>
        <w:suppressAutoHyphens/>
        <w:spacing w:before="160" w:line="259" w:lineRule="auto"/>
        <w:rPr>
          <w:sz w:val="24"/>
          <w:szCs w:val="24"/>
        </w:rPr>
      </w:pPr>
      <w:r>
        <w:rPr>
          <w:color w:val="auto"/>
          <w:sz w:val="24"/>
          <w:szCs w:val="24"/>
        </w:rPr>
        <w:t>5</w:t>
      </w:r>
      <w:r w:rsidR="009B4D99" w:rsidRPr="00724BA5">
        <w:rPr>
          <w:color w:val="auto"/>
          <w:sz w:val="24"/>
          <w:szCs w:val="24"/>
        </w:rPr>
        <w:t xml:space="preserve">.9. O licitante poderá, uma única vez, excluir seu último lance ofertado, no intervalo de </w:t>
      </w:r>
      <w:r w:rsidR="009B4D99" w:rsidRPr="007573E3">
        <w:rPr>
          <w:sz w:val="24"/>
          <w:szCs w:val="24"/>
        </w:rPr>
        <w:t>quinze segundos após o registro no sistema, na hipótese de lance inconsistente ou inexequível.</w:t>
      </w:r>
    </w:p>
    <w:p w14:paraId="7031B8F4" w14:textId="0E1450F9"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.10. O procedimento seguirá de acordo com o modo de disputa adotado.</w:t>
      </w:r>
    </w:p>
    <w:p w14:paraId="3E915EBA" w14:textId="26EA3CD3"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bookmarkStart w:id="14" w:name="_Hlk113697759"/>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 xml:space="preserve">.11. Será adotado para o envio de lances o modo de </w:t>
      </w:r>
      <w:r w:rsidR="009B4D99" w:rsidRPr="007573E3">
        <w:rPr>
          <w:rFonts w:ascii="Arial" w:eastAsiaTheme="minorEastAsia" w:hAnsi="Arial"/>
          <w:kern w:val="0"/>
          <w:lang w:eastAsia="pt-BR" w:bidi="ar-SA"/>
        </w:rPr>
        <w:t xml:space="preserve">disputa </w:t>
      </w:r>
      <w:r w:rsidR="009B4D99" w:rsidRPr="007573E3">
        <w:rPr>
          <w:rFonts w:ascii="Arial" w:eastAsiaTheme="minorEastAsia" w:hAnsi="Arial"/>
          <w:b/>
          <w:bCs/>
          <w:kern w:val="0"/>
          <w:lang w:eastAsia="pt-BR" w:bidi="ar-SA"/>
        </w:rPr>
        <w:t>“aberto”,</w:t>
      </w:r>
      <w:r w:rsidR="009B4D99" w:rsidRPr="007573E3">
        <w:rPr>
          <w:rFonts w:ascii="Arial" w:eastAsiaTheme="minorEastAsia" w:hAnsi="Arial"/>
          <w:kern w:val="0"/>
          <w:lang w:eastAsia="pt-BR" w:bidi="ar-SA"/>
        </w:rPr>
        <w:t xml:space="preserve"> </w:t>
      </w:r>
      <w:r w:rsidR="009B4D99" w:rsidRPr="007573E3">
        <w:rPr>
          <w:rFonts w:ascii="Arial" w:eastAsiaTheme="minorEastAsia" w:hAnsi="Arial"/>
          <w:color w:val="000000"/>
          <w:kern w:val="0"/>
          <w:lang w:eastAsia="pt-BR" w:bidi="ar-SA"/>
        </w:rPr>
        <w:t>os licitantes apresentarão lances públicos e sucessivos, com prorrogações:</w:t>
      </w:r>
    </w:p>
    <w:bookmarkEnd w:id="14"/>
    <w:p w14:paraId="45DEEDE0" w14:textId="4E986EBB" w:rsidR="00F75635" w:rsidRPr="00B346A1" w:rsidRDefault="00FE72A9" w:rsidP="00A610BD">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A6D7F3B" w14:textId="08A53B41"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75B6BC71" w14:textId="0B78BFEA"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.11.3. Não havendo novos lances na forma estabelecida nos itens anteriores, a sessão pública encerrar-se-á automaticamente, e o sistema ordenará e divulgará os lances conforme a ordem final de classificação;</w:t>
      </w:r>
    </w:p>
    <w:p w14:paraId="67AAF025" w14:textId="319C8BD6" w:rsidR="0062241F"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DB5C9A" w14:textId="72A2B948" w:rsidR="009B4D99" w:rsidRPr="007573E3"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.11.5. Após o reinício previsto no item supra, os licitantes serão convocados para apresentar lances intermediários.</w:t>
      </w:r>
    </w:p>
    <w:p w14:paraId="1D7C7091" w14:textId="65D11BED"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64E9DACC" w14:textId="51710FB8" w:rsidR="003F5215"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28580F53" w14:textId="472B585E"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p w14:paraId="5550AC0E" w14:textId="1361455E" w:rsidR="009B4D99" w:rsidRPr="007573E3"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w:t>
      </w:r>
      <w:r w:rsidR="009B4D99" w:rsidRPr="007573E3">
        <w:rPr>
          <w:rFonts w:ascii="Arial" w:eastAsiaTheme="minorEastAsia" w:hAnsi="Arial"/>
          <w:kern w:val="0"/>
          <w:lang w:eastAsia="pt-BR" w:bidi="ar-SA"/>
        </w:rPr>
        <w:t>.15. No caso de desconexão com o pregoeiro, no decorrer da etapa competitiva do pregão, o sistema eletrônico poderá permanecer acessível aos licitantes para a recepção dos lances.</w:t>
      </w:r>
    </w:p>
    <w:p w14:paraId="12E58B2D" w14:textId="7298402E" w:rsidR="009B4D99"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0B18FB04" w14:textId="02883F50"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.17. Caso o licitante não apresente lances, concorrerá com o valor de sua proposta.</w:t>
      </w:r>
    </w:p>
    <w:p w14:paraId="58628EBC" w14:textId="3190887D" w:rsidR="009B4D99" w:rsidRPr="007573E3" w:rsidRDefault="00FE72A9" w:rsidP="00914F04">
      <w:pPr>
        <w:pStyle w:val="Nivel2"/>
        <w:widowControl w:val="0"/>
        <w:numPr>
          <w:ilvl w:val="0"/>
          <w:numId w:val="0"/>
        </w:numPr>
        <w:suppressAutoHyphens/>
        <w:spacing w:before="160" w:line="259" w:lineRule="auto"/>
        <w:rPr>
          <w:rFonts w:eastAsia="Zurich BT"/>
          <w:color w:val="auto"/>
          <w:sz w:val="24"/>
          <w:szCs w:val="24"/>
        </w:rPr>
      </w:pPr>
      <w:bookmarkStart w:id="15" w:name="_Hlk171002199"/>
      <w:r>
        <w:rPr>
          <w:color w:val="auto"/>
          <w:sz w:val="24"/>
          <w:szCs w:val="24"/>
        </w:rPr>
        <w:t>5</w:t>
      </w:r>
      <w:r w:rsidR="009B4D99" w:rsidRPr="007573E3">
        <w:rPr>
          <w:color w:val="auto"/>
          <w:sz w:val="24"/>
          <w:szCs w:val="24"/>
        </w:rPr>
        <w:t xml:space="preserve">.18. </w:t>
      </w:r>
      <w:r w:rsidR="009B4D99" w:rsidRPr="007573E3">
        <w:rPr>
          <w:rFonts w:eastAsia="Zurich BT"/>
          <w:color w:val="auto"/>
          <w:sz w:val="24"/>
          <w:szCs w:val="24"/>
        </w:rPr>
        <w:t xml:space="preserve">O sistema identificará em coluna própria as microempresas e empresas de pequeno porte </w:t>
      </w:r>
      <w:r w:rsidR="009B4D99" w:rsidRPr="007573E3">
        <w:rPr>
          <w:color w:val="auto"/>
          <w:sz w:val="24"/>
          <w:szCs w:val="24"/>
        </w:rPr>
        <w:t>participantes</w:t>
      </w:r>
      <w:r w:rsidR="009B4D99"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0" w:anchor="art44">
        <w:proofErr w:type="spellStart"/>
        <w:r w:rsidR="009B4D99" w:rsidRPr="007573E3">
          <w:rPr>
            <w:rStyle w:val="Hyperlink"/>
            <w:rFonts w:eastAsia="Zurich BT"/>
            <w:color w:val="auto"/>
            <w:sz w:val="24"/>
            <w:szCs w:val="24"/>
            <w:u w:val="none"/>
          </w:rPr>
          <w:t>arts</w:t>
        </w:r>
        <w:proofErr w:type="spellEnd"/>
        <w:r w:rsidR="009B4D99" w:rsidRPr="007573E3">
          <w:rPr>
            <w:rStyle w:val="Hyperlink"/>
            <w:rFonts w:eastAsia="Zurich BT"/>
            <w:color w:val="auto"/>
            <w:sz w:val="24"/>
            <w:szCs w:val="24"/>
            <w:u w:val="none"/>
          </w:rPr>
          <w:t>. 44 e 45 da Lei Complementar nº 123/2006</w:t>
        </w:r>
      </w:hyperlink>
      <w:r w:rsidR="009B4D99" w:rsidRPr="007573E3">
        <w:rPr>
          <w:rFonts w:eastAsia="Zurich BT"/>
          <w:color w:val="auto"/>
          <w:sz w:val="24"/>
          <w:szCs w:val="24"/>
        </w:rPr>
        <w:t>:</w:t>
      </w:r>
    </w:p>
    <w:p w14:paraId="580AAAAC" w14:textId="3C7952F5"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.18.1. </w:t>
      </w:r>
      <w:r w:rsidR="009B4D99" w:rsidRPr="00D223BD">
        <w:rPr>
          <w:rFonts w:ascii="Arial" w:eastAsiaTheme="minorEastAsia" w:hAnsi="Arial"/>
          <w:kern w:val="0"/>
          <w:lang w:eastAsia="pt-BR" w:bidi="ar-SA"/>
        </w:rPr>
        <w:t xml:space="preserve">Quando houver propostas beneficiadas com as margens de preferência, apenas poderão se valer do critério de desempate previsto nos </w:t>
      </w:r>
      <w:proofErr w:type="spellStart"/>
      <w:r w:rsidR="009B4D99" w:rsidRPr="00D223BD">
        <w:rPr>
          <w:rFonts w:ascii="Arial" w:eastAsiaTheme="minorEastAsia" w:hAnsi="Arial"/>
          <w:kern w:val="0"/>
          <w:lang w:eastAsia="pt-BR" w:bidi="ar-SA"/>
        </w:rPr>
        <w:t>arts</w:t>
      </w:r>
      <w:proofErr w:type="spellEnd"/>
      <w:r w:rsidR="009B4D99"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2C42634D" w14:textId="1179AC3B" w:rsidR="009B4D99" w:rsidRPr="00DC60E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.18.2. </w:t>
      </w:r>
      <w:r w:rsidR="009B4D99"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09E83A26" w14:textId="071F5202" w:rsidR="009B4D99" w:rsidRPr="007573E3" w:rsidRDefault="00FE72A9" w:rsidP="00914F04">
      <w:pPr>
        <w:pStyle w:val="Nivel3"/>
        <w:widowControl w:val="0"/>
        <w:numPr>
          <w:ilvl w:val="0"/>
          <w:numId w:val="0"/>
        </w:numPr>
        <w:suppressAutoHyphens/>
        <w:spacing w:before="160" w:line="259" w:lineRule="auto"/>
        <w:rPr>
          <w:sz w:val="24"/>
          <w:szCs w:val="24"/>
        </w:rPr>
      </w:pPr>
      <w:r>
        <w:rPr>
          <w:sz w:val="24"/>
          <w:szCs w:val="24"/>
        </w:rPr>
        <w:t>5</w:t>
      </w:r>
      <w:r w:rsidR="009B4D99" w:rsidRPr="007573E3">
        <w:rPr>
          <w:sz w:val="24"/>
          <w:szCs w:val="24"/>
        </w:rPr>
        <w:t>.18.</w:t>
      </w:r>
      <w:r w:rsidR="009B4D99">
        <w:rPr>
          <w:sz w:val="24"/>
          <w:szCs w:val="24"/>
        </w:rPr>
        <w:t>3</w:t>
      </w:r>
      <w:r w:rsidR="009B4D99" w:rsidRPr="007573E3">
        <w:rPr>
          <w:sz w:val="24"/>
          <w:szCs w:val="24"/>
        </w:rPr>
        <w:t xml:space="preserve">. Nessas condições, as propostas de </w:t>
      </w:r>
      <w:r w:rsidR="009B4D99" w:rsidRPr="007573E3">
        <w:rPr>
          <w:rFonts w:eastAsia="Zurich BT"/>
          <w:sz w:val="24"/>
          <w:szCs w:val="24"/>
        </w:rPr>
        <w:t xml:space="preserve">microempresas e empresas de pequeno porte </w:t>
      </w:r>
      <w:r w:rsidR="009B4D99" w:rsidRPr="007573E3">
        <w:rPr>
          <w:sz w:val="24"/>
          <w:szCs w:val="24"/>
        </w:rPr>
        <w:t xml:space="preserve">que se encontrarem na faixa de </w:t>
      </w:r>
      <w:r w:rsidR="009B4D99" w:rsidRPr="00DC60E5">
        <w:rPr>
          <w:b/>
          <w:bCs/>
          <w:sz w:val="24"/>
          <w:szCs w:val="24"/>
        </w:rPr>
        <w:t>até 5% (cinco por cento)</w:t>
      </w:r>
      <w:r w:rsidR="009B4D99" w:rsidRPr="007573E3">
        <w:rPr>
          <w:sz w:val="24"/>
          <w:szCs w:val="24"/>
        </w:rPr>
        <w:t xml:space="preserve"> acima da melhor proposta ou melhor lance serão consideradas empatadas com a primeira colocada</w:t>
      </w:r>
      <w:r w:rsidR="009B4D99">
        <w:rPr>
          <w:sz w:val="24"/>
          <w:szCs w:val="24"/>
        </w:rPr>
        <w:t>;</w:t>
      </w:r>
    </w:p>
    <w:p w14:paraId="2D0B679F" w14:textId="40BE4C45" w:rsidR="009B4D99" w:rsidRPr="00DC60E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4</w:t>
      </w:r>
      <w:r w:rsidR="009B4D99" w:rsidRPr="00DC60E5">
        <w:rPr>
          <w:rFonts w:ascii="Arial" w:hAnsi="Arial"/>
        </w:rPr>
        <w:t xml:space="preserve">. </w:t>
      </w:r>
      <w:r w:rsidR="009B4D99"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9311DC" w14:textId="6D69991F"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5</w:t>
      </w:r>
      <w:r w:rsidR="009B4D99" w:rsidRPr="00DC60E5">
        <w:rPr>
          <w:rFonts w:ascii="Arial" w:hAnsi="Arial"/>
        </w:rPr>
        <w:t xml:space="preserve">. </w:t>
      </w:r>
      <w:r w:rsidR="009B4D99"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9B4D99" w:rsidRPr="00DC60E5">
        <w:rPr>
          <w:rFonts w:ascii="Arial" w:eastAsiaTheme="minorEastAsia" w:hAnsi="Arial"/>
          <w:b/>
          <w:bCs/>
          <w:kern w:val="0"/>
          <w:lang w:eastAsia="pt-BR" w:bidi="ar-SA"/>
        </w:rPr>
        <w:t>5% (cinco</w:t>
      </w:r>
      <w:r w:rsidR="009B4D99" w:rsidRPr="00D223BD">
        <w:rPr>
          <w:rFonts w:ascii="Arial" w:eastAsiaTheme="minorEastAsia" w:hAnsi="Arial"/>
          <w:b/>
          <w:bCs/>
          <w:kern w:val="0"/>
          <w:lang w:eastAsia="pt-BR" w:bidi="ar-SA"/>
        </w:rPr>
        <w:t xml:space="preserve"> por cento)</w:t>
      </w:r>
      <w:r w:rsidR="009B4D99" w:rsidRPr="00526B1A">
        <w:rPr>
          <w:rFonts w:ascii="Arial" w:eastAsiaTheme="minorEastAsia" w:hAnsi="Arial"/>
          <w:b/>
          <w:bCs/>
          <w:kern w:val="0"/>
          <w:lang w:eastAsia="pt-BR" w:bidi="ar-SA"/>
        </w:rPr>
        <w:t>,</w:t>
      </w:r>
      <w:r w:rsidR="009B4D99" w:rsidRPr="00D223BD">
        <w:rPr>
          <w:rFonts w:ascii="Arial" w:eastAsiaTheme="minorEastAsia" w:hAnsi="Arial"/>
          <w:kern w:val="0"/>
          <w:lang w:eastAsia="pt-BR" w:bidi="ar-SA"/>
        </w:rPr>
        <w:t xml:space="preserve"> na ordem de classificação, para o exercício do mesmo direito, no prazo estabelecido no subitem anterior;</w:t>
      </w:r>
    </w:p>
    <w:p w14:paraId="0A20E943" w14:textId="103AA324" w:rsidR="009B4D99" w:rsidRPr="00D223BD" w:rsidRDefault="00FE72A9" w:rsidP="00AC002A">
      <w:pPr>
        <w:autoSpaceDN/>
        <w:spacing w:before="160" w:after="120"/>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6</w:t>
      </w:r>
      <w:r w:rsidR="009B4D99" w:rsidRPr="00DC60E5">
        <w:rPr>
          <w:rFonts w:ascii="Arial" w:hAnsi="Arial"/>
        </w:rPr>
        <w:t>.</w:t>
      </w:r>
      <w:r w:rsidR="009B4D99">
        <w:rPr>
          <w:rFonts w:ascii="Arial" w:hAnsi="Arial"/>
        </w:rPr>
        <w:t xml:space="preserve"> </w:t>
      </w:r>
      <w:r w:rsidR="009B4D99"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BA155A1" w14:textId="46BC9FB7" w:rsidR="009B4D99" w:rsidRPr="00D223BD" w:rsidRDefault="00FE72A9" w:rsidP="00AC002A">
      <w:pPr>
        <w:autoSpaceDN/>
        <w:spacing w:before="160" w:after="120"/>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7</w:t>
      </w:r>
      <w:r w:rsidR="009B4D99" w:rsidRPr="00DC60E5">
        <w:rPr>
          <w:rFonts w:ascii="Arial" w:hAnsi="Arial"/>
        </w:rPr>
        <w:t xml:space="preserve">. </w:t>
      </w:r>
      <w:r w:rsidR="009B4D99"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75ED45B" w14:textId="5D1F1D0A" w:rsidR="009B4D99" w:rsidRPr="00D4153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w:t>
      </w:r>
      <w:r w:rsidR="009B4D99" w:rsidRPr="007573E3">
        <w:rPr>
          <w:rFonts w:ascii="Arial" w:eastAsiaTheme="minorEastAsia" w:hAnsi="Arial"/>
          <w:kern w:val="0"/>
          <w:lang w:eastAsia="pt-BR" w:bidi="ar-SA"/>
        </w:rPr>
        <w:t xml:space="preserve">.19. </w:t>
      </w:r>
      <w:r w:rsidR="009B4D99"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9B4D99" w:rsidRPr="00D41535">
        <w:rPr>
          <w:rFonts w:ascii="Arial" w:eastAsiaTheme="minorEastAsia" w:hAnsi="Arial"/>
          <w:kern w:val="0"/>
          <w:lang w:eastAsia="pt-BR" w:bidi="ar-SA"/>
        </w:rPr>
        <w:t>disputa aberto e fechado.</w:t>
      </w:r>
    </w:p>
    <w:p w14:paraId="3C05A337" w14:textId="4D923D64"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3F534DFF" w14:textId="77590B98"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79E40161" w14:textId="6A33D712"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3B15ECF6" w14:textId="52ACC6BE"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.1.3. Desenvolvimento pelo licitante de ações de equidade entre homens e mulheres no ambiente de trabalho, conforme regulamento;</w:t>
      </w:r>
    </w:p>
    <w:p w14:paraId="5330639F" w14:textId="4DC4C95C"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.1.4. Desenvolvimento pelo licitante de programa de integridade, conforme orientações dos órgãos de controle</w:t>
      </w:r>
      <w:r w:rsidR="009B4D99">
        <w:rPr>
          <w:rFonts w:ascii="Arial" w:eastAsiaTheme="minorEastAsia" w:hAnsi="Arial"/>
          <w:kern w:val="0"/>
          <w:lang w:eastAsia="pt-BR" w:bidi="ar-SA"/>
        </w:rPr>
        <w:t>;</w:t>
      </w:r>
    </w:p>
    <w:p w14:paraId="026AA4D4" w14:textId="39CB2242"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 Persistindo o empate, será assegurada preferência, sucessivamente, aos bens e serviços produzidos ou prestados por:</w:t>
      </w:r>
    </w:p>
    <w:p w14:paraId="5042193A" w14:textId="08CCA1D6"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CEB977" w14:textId="383E259D"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.2.2. Empresas brasileiras;</w:t>
      </w:r>
    </w:p>
    <w:p w14:paraId="1FADCA39" w14:textId="0256F4D6"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.2.3. Empresas que invistam em pesquisa e no desenvolvimento de tecnologia no País;</w:t>
      </w:r>
    </w:p>
    <w:p w14:paraId="6933A4D3" w14:textId="33C9BD7A" w:rsidR="009B4D99"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.2.4. Empresas que comprovem a prática de mitigação, nos termos da Lei nº 12.187/2009.</w:t>
      </w:r>
    </w:p>
    <w:p w14:paraId="7D4734B9" w14:textId="2F3A8E24" w:rsidR="009B4D99" w:rsidRPr="005835B0" w:rsidRDefault="00FE72A9" w:rsidP="00AC002A">
      <w:pPr>
        <w:pStyle w:val="Nivel2"/>
        <w:numPr>
          <w:ilvl w:val="0"/>
          <w:numId w:val="0"/>
        </w:numPr>
        <w:spacing w:before="160" w:line="240" w:lineRule="auto"/>
        <w:rPr>
          <w:color w:val="auto"/>
          <w:sz w:val="24"/>
          <w:szCs w:val="24"/>
        </w:rPr>
      </w:pPr>
      <w:r>
        <w:rPr>
          <w:color w:val="auto"/>
          <w:sz w:val="24"/>
          <w:szCs w:val="24"/>
        </w:rPr>
        <w:t>5</w:t>
      </w:r>
      <w:r w:rsidR="009B4D99" w:rsidRPr="00296606">
        <w:rPr>
          <w:color w:val="auto"/>
          <w:sz w:val="24"/>
          <w:szCs w:val="24"/>
        </w:rPr>
        <w:t>.21. Esgotados todos os demais critérios de desempate previstos em lei, a escolha do licitante vencedor ocorrerá por sorteio, em ato público, para o qual todos os licitantes serão convocados, vedado qualquer outro processo.</w:t>
      </w:r>
    </w:p>
    <w:p w14:paraId="2FBEAA00" w14:textId="645EB4E0" w:rsidR="009B4D99" w:rsidRDefault="00FE72A9" w:rsidP="00AC002A">
      <w:pPr>
        <w:autoSpaceDN/>
        <w:spacing w:before="16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08C812A" w14:textId="64863D7A" w:rsidR="009B4D99" w:rsidRPr="007573E3" w:rsidRDefault="00FE72A9" w:rsidP="00F929FB">
      <w:pPr>
        <w:autoSpaceDN/>
        <w:spacing w:before="16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4406D1" w14:textId="3D10429A" w:rsidR="009B4D99" w:rsidRPr="007573E3" w:rsidRDefault="00FE72A9" w:rsidP="00F929FB">
      <w:pPr>
        <w:autoSpaceDN/>
        <w:spacing w:before="16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.3. A negociação será realizada por meio do sistema, podendo ser acompanhada pelos demais licitantes;</w:t>
      </w:r>
    </w:p>
    <w:p w14:paraId="71C6629B" w14:textId="07EDA32F" w:rsidR="009B4D99" w:rsidRPr="007573E3" w:rsidRDefault="00FE72A9" w:rsidP="00F929FB">
      <w:pPr>
        <w:autoSpaceDN/>
        <w:spacing w:before="16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.4. O resultado da negociação será divulgado a todos os licitantes e anexado aos autos do processo licitatório;</w:t>
      </w:r>
    </w:p>
    <w:p w14:paraId="43E88296" w14:textId="77777777" w:rsidR="00445DC3" w:rsidRDefault="00445DC3" w:rsidP="005C42E7">
      <w:pPr>
        <w:autoSpaceDN/>
        <w:spacing w:before="120" w:after="120"/>
        <w:jc w:val="both"/>
        <w:textAlignment w:val="auto"/>
        <w:rPr>
          <w:rFonts w:ascii="Arial" w:eastAsiaTheme="minorEastAsia" w:hAnsi="Arial"/>
          <w:kern w:val="0"/>
          <w:lang w:eastAsia="pt-BR" w:bidi="ar-SA"/>
        </w:rPr>
      </w:pPr>
    </w:p>
    <w:p w14:paraId="62C1B69D" w14:textId="39C133AF" w:rsidR="009B4D99" w:rsidRDefault="00FE72A9" w:rsidP="00445DC3">
      <w:pPr>
        <w:autoSpaceDN/>
        <w:spacing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 xml:space="preserve">.5. </w:t>
      </w:r>
      <w:r w:rsidR="009B4D99" w:rsidRPr="00D223BD">
        <w:rPr>
          <w:rFonts w:ascii="Arial" w:eastAsiaTheme="minorEastAsia" w:hAnsi="Arial"/>
          <w:kern w:val="0"/>
          <w:lang w:eastAsia="pt-BR" w:bidi="ar-SA"/>
        </w:rPr>
        <w:t xml:space="preserve">O </w:t>
      </w:r>
      <w:r w:rsidR="009B4D99">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solicitará ao licitante mais bem classificado que, no prazo de </w:t>
      </w:r>
      <w:r w:rsidR="009B4D99" w:rsidRPr="006375D5">
        <w:rPr>
          <w:rFonts w:ascii="Arial" w:eastAsiaTheme="minorEastAsia" w:hAnsi="Arial"/>
          <w:b/>
          <w:bCs/>
          <w:kern w:val="0"/>
          <w:lang w:eastAsia="pt-BR" w:bidi="ar-SA"/>
        </w:rPr>
        <w:t xml:space="preserve">até 2 (duas) </w:t>
      </w:r>
      <w:r w:rsidR="009B4D99" w:rsidRPr="0017619A">
        <w:rPr>
          <w:rFonts w:ascii="Arial" w:eastAsiaTheme="minorEastAsia" w:hAnsi="Arial"/>
          <w:b/>
          <w:bCs/>
          <w:kern w:val="0"/>
          <w:lang w:eastAsia="pt-BR" w:bidi="ar-SA"/>
        </w:rPr>
        <w:t>horas,</w:t>
      </w:r>
      <w:r w:rsidR="009B4D99"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3C878ADD" w14:textId="01C138CC" w:rsidR="009B4D99" w:rsidRPr="00D223BD" w:rsidRDefault="00FE72A9" w:rsidP="005C42E7">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6</w:t>
      </w:r>
      <w:r w:rsidR="009B4D99" w:rsidRPr="007573E3">
        <w:rPr>
          <w:rFonts w:ascii="Arial" w:eastAsiaTheme="minorEastAsia" w:hAnsi="Arial"/>
          <w:kern w:val="0"/>
          <w:lang w:eastAsia="pt-BR" w:bidi="ar-SA"/>
        </w:rPr>
        <w:t xml:space="preserve">. </w:t>
      </w:r>
      <w:r w:rsidR="009B4D99" w:rsidRPr="00D223BD">
        <w:rPr>
          <w:rFonts w:ascii="Arial" w:eastAsiaTheme="minorEastAsia" w:hAnsi="Arial"/>
          <w:kern w:val="0"/>
          <w:lang w:eastAsia="pt-BR" w:bidi="ar-SA"/>
        </w:rPr>
        <w:t xml:space="preserve">É facultado ao </w:t>
      </w:r>
      <w:r w:rsidR="009B4D99">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2C905F52" w14:textId="2C7DB478" w:rsidR="008A04BE" w:rsidRPr="00BF6A3B" w:rsidRDefault="00FE72A9" w:rsidP="005C42E7">
      <w:pPr>
        <w:autoSpaceDN/>
        <w:spacing w:before="120" w:after="120"/>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.22. </w:t>
      </w:r>
      <w:r w:rsidR="009B4D99" w:rsidRPr="00D223BD">
        <w:rPr>
          <w:rFonts w:ascii="Arial" w:eastAsiaTheme="minorEastAsia" w:hAnsi="Arial"/>
          <w:kern w:val="0"/>
          <w:lang w:eastAsia="pt-BR" w:bidi="ar-SA"/>
        </w:rPr>
        <w:t xml:space="preserve">Após a negociação do preço, o </w:t>
      </w:r>
      <w:r w:rsidR="009B4D99" w:rsidRPr="00A061C2">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iniciará a fase de aceitação e julgamento da proposta.</w:t>
      </w:r>
      <w:bookmarkEnd w:id="15"/>
    </w:p>
    <w:p w14:paraId="2CA5B4D5" w14:textId="26873887" w:rsidR="006122E9" w:rsidRDefault="006122E9" w:rsidP="00306B13">
      <w:pPr>
        <w:pStyle w:val="Nivel01"/>
      </w:pPr>
      <w:r>
        <w:t>6. DA FASE DE JULGAMENTO</w:t>
      </w:r>
    </w:p>
    <w:p w14:paraId="6C1722FF" w14:textId="77777777" w:rsidR="006122E9" w:rsidRDefault="006122E9" w:rsidP="00F929FB">
      <w:pPr>
        <w:pStyle w:val="Nivel2"/>
        <w:widowControl w:val="0"/>
        <w:numPr>
          <w:ilvl w:val="0"/>
          <w:numId w:val="0"/>
        </w:numPr>
        <w:suppressAutoHyphens/>
        <w:spacing w:before="160"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360775CB" w14:textId="48DCD326" w:rsidR="0011476D" w:rsidRDefault="006122E9" w:rsidP="00F929FB">
      <w:pPr>
        <w:pStyle w:val="Nivel2"/>
        <w:widowControl w:val="0"/>
        <w:numPr>
          <w:ilvl w:val="0"/>
          <w:numId w:val="0"/>
        </w:numPr>
        <w:suppressAutoHyphens/>
        <w:spacing w:before="160" w:after="0" w:line="240" w:lineRule="auto"/>
        <w:rPr>
          <w:sz w:val="24"/>
          <w:szCs w:val="24"/>
        </w:rPr>
      </w:pPr>
      <w:r>
        <w:rPr>
          <w:sz w:val="24"/>
          <w:szCs w:val="24"/>
        </w:rPr>
        <w:t>6.1.1. Cadastro 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6565ECFE" w14:textId="61DEA908" w:rsidR="006122E9" w:rsidRPr="00CB6B03" w:rsidRDefault="006122E9" w:rsidP="00F929FB">
      <w:pPr>
        <w:pStyle w:val="Nivel2"/>
        <w:widowControl w:val="0"/>
        <w:numPr>
          <w:ilvl w:val="0"/>
          <w:numId w:val="0"/>
        </w:numPr>
        <w:suppressAutoHyphens/>
        <w:spacing w:before="160" w:after="0" w:line="240" w:lineRule="auto"/>
        <w:rPr>
          <w:sz w:val="24"/>
          <w:szCs w:val="24"/>
        </w:rPr>
      </w:pPr>
      <w:r w:rsidRPr="00CB6B03">
        <w:rPr>
          <w:sz w:val="24"/>
          <w:szCs w:val="24"/>
        </w:rPr>
        <w:t>6.2. A consulta aos cadastros será realizada no nome e no CNPJ da empresa licitante</w:t>
      </w:r>
      <w:r>
        <w:rPr>
          <w:sz w:val="24"/>
          <w:szCs w:val="24"/>
        </w:rPr>
        <w:t>:</w:t>
      </w:r>
    </w:p>
    <w:p w14:paraId="1241A8BD" w14:textId="77777777" w:rsidR="006122E9" w:rsidRDefault="006122E9" w:rsidP="00F929FB">
      <w:pPr>
        <w:pStyle w:val="Nivel2"/>
        <w:widowControl w:val="0"/>
        <w:numPr>
          <w:ilvl w:val="0"/>
          <w:numId w:val="0"/>
        </w:numPr>
        <w:suppressAutoHyphens/>
        <w:spacing w:before="160" w:after="0" w:line="240" w:lineRule="auto"/>
        <w:rPr>
          <w:sz w:val="24"/>
          <w:szCs w:val="24"/>
        </w:rPr>
      </w:pPr>
      <w:r w:rsidRPr="00CB6B03">
        <w:rPr>
          <w:sz w:val="24"/>
          <w:szCs w:val="24"/>
        </w:rPr>
        <w:t>6.2.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7BF313AD" w14:textId="77777777" w:rsidR="006122E9" w:rsidRDefault="006122E9" w:rsidP="00F929FB">
      <w:pPr>
        <w:pStyle w:val="Nivel2"/>
        <w:widowControl w:val="0"/>
        <w:numPr>
          <w:ilvl w:val="0"/>
          <w:numId w:val="0"/>
        </w:numPr>
        <w:suppressAutoHyphens/>
        <w:spacing w:before="224" w:after="0" w:line="240"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3746DCD1" w14:textId="77777777" w:rsidR="006122E9" w:rsidRDefault="006122E9" w:rsidP="00F929FB">
      <w:pPr>
        <w:pStyle w:val="Nivel2"/>
        <w:widowControl w:val="0"/>
        <w:numPr>
          <w:ilvl w:val="0"/>
          <w:numId w:val="0"/>
        </w:numPr>
        <w:suppressAutoHyphens/>
        <w:spacing w:before="220" w:after="0" w:line="240" w:lineRule="auto"/>
        <w:rPr>
          <w:sz w:val="24"/>
          <w:szCs w:val="24"/>
        </w:rPr>
      </w:pPr>
      <w:r>
        <w:rPr>
          <w:sz w:val="24"/>
          <w:szCs w:val="24"/>
        </w:rPr>
        <w:t>6.3.1. A tentativa de burla será verificada por meio dos vínculos societários, linhas de fornecimento similares, dentre outros;</w:t>
      </w:r>
    </w:p>
    <w:p w14:paraId="34921944"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6.3.2.</w:t>
      </w:r>
      <w:r>
        <w:rPr>
          <w:sz w:val="24"/>
          <w:szCs w:val="24"/>
        </w:rPr>
        <w:tab/>
        <w:t>O licitante será convocado para manifestação previamente a uma eventual desclassificação;</w:t>
      </w:r>
    </w:p>
    <w:p w14:paraId="63E00949"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bookmarkStart w:id="16" w:name="_Hlk135317550"/>
    </w:p>
    <w:p w14:paraId="0480F159" w14:textId="77777777" w:rsidR="00835BF2" w:rsidRPr="006671CF" w:rsidRDefault="00835BF2" w:rsidP="00FD76C4">
      <w:pPr>
        <w:pStyle w:val="Nivel2"/>
        <w:widowControl w:val="0"/>
        <w:numPr>
          <w:ilvl w:val="0"/>
          <w:numId w:val="0"/>
        </w:numPr>
        <w:suppressAutoHyphens/>
        <w:spacing w:before="240" w:after="0" w:line="259" w:lineRule="auto"/>
        <w:rPr>
          <w:color w:val="auto"/>
          <w:sz w:val="24"/>
          <w:szCs w:val="24"/>
        </w:rPr>
      </w:pPr>
      <w:r w:rsidRPr="006671CF">
        <w:rPr>
          <w:color w:val="auto"/>
          <w:sz w:val="24"/>
          <w:szCs w:val="24"/>
        </w:rPr>
        <w:t>6.4. Caso o licitante provisoriamente classificado em primeiro lugar tenha se utilizado de algum tratamento favorecido às ME/</w:t>
      </w:r>
      <w:proofErr w:type="spellStart"/>
      <w:r w:rsidRPr="006671CF">
        <w:rPr>
          <w:color w:val="auto"/>
          <w:sz w:val="24"/>
          <w:szCs w:val="24"/>
        </w:rPr>
        <w:t>EPPs</w:t>
      </w:r>
      <w:proofErr w:type="spellEnd"/>
      <w:r w:rsidRPr="006671CF">
        <w:rPr>
          <w:color w:val="auto"/>
          <w:sz w:val="24"/>
          <w:szCs w:val="24"/>
        </w:rPr>
        <w:t xml:space="preserve">, o agente de contratação verificará se faz jus ao benefício aplicado: </w:t>
      </w:r>
    </w:p>
    <w:p w14:paraId="2D828DA6" w14:textId="3160C9CA" w:rsidR="00835BF2" w:rsidRPr="006671CF" w:rsidRDefault="00835BF2" w:rsidP="00FD76C4">
      <w:pPr>
        <w:pStyle w:val="Nivel2"/>
        <w:widowControl w:val="0"/>
        <w:numPr>
          <w:ilvl w:val="0"/>
          <w:numId w:val="0"/>
        </w:numPr>
        <w:suppressAutoHyphens/>
        <w:spacing w:before="240" w:after="0" w:line="259" w:lineRule="auto"/>
        <w:rPr>
          <w:color w:val="auto"/>
          <w:sz w:val="24"/>
          <w:szCs w:val="24"/>
        </w:rPr>
      </w:pPr>
      <w:r w:rsidRPr="006671CF">
        <w:rPr>
          <w:color w:val="auto"/>
          <w:sz w:val="24"/>
          <w:szCs w:val="24"/>
        </w:rPr>
        <w:t>6.4.1. Caso o licitante não venha a comprovar o atendimento dos requisitos para fazer jus ao benefício da margem de preferência, as propostas serão reclassificadas, para fins de nova aplicação da margem de preferência.</w:t>
      </w:r>
    </w:p>
    <w:p w14:paraId="24D12F94" w14:textId="77777777" w:rsidR="006122E9" w:rsidRPr="00CB6B03" w:rsidRDefault="006122E9" w:rsidP="00FD76C4">
      <w:pPr>
        <w:pStyle w:val="Nivel2"/>
        <w:widowControl w:val="0"/>
        <w:numPr>
          <w:ilvl w:val="0"/>
          <w:numId w:val="0"/>
        </w:numPr>
        <w:suppressAutoHyphens/>
        <w:spacing w:before="220" w:after="0" w:line="259" w:lineRule="auto"/>
        <w:rPr>
          <w:sz w:val="24"/>
          <w:szCs w:val="24"/>
        </w:rPr>
      </w:pPr>
      <w:r w:rsidRPr="00CB6B03">
        <w:rPr>
          <w:sz w:val="24"/>
          <w:szCs w:val="24"/>
        </w:rPr>
        <w:lastRenderedPageBreak/>
        <w:t>6.4. Na hipótese de inversão das fases de habilitação e julgamento, caso atendidas as condições de participação, será iniciado o procedimento de habilitação.</w:t>
      </w:r>
      <w:bookmarkEnd w:id="16"/>
    </w:p>
    <w:p w14:paraId="36D535D5" w14:textId="5691BC98" w:rsidR="006122E9" w:rsidRDefault="006122E9" w:rsidP="001626C2">
      <w:pPr>
        <w:pStyle w:val="Nivel2"/>
        <w:widowControl w:val="0"/>
        <w:numPr>
          <w:ilvl w:val="0"/>
          <w:numId w:val="0"/>
        </w:numPr>
        <w:suppressAutoHyphens/>
        <w:spacing w:before="220" w:after="0" w:line="259" w:lineRule="auto"/>
      </w:pPr>
      <w:bookmarkStart w:id="17" w:name="_Ref117019424"/>
      <w:r w:rsidRPr="00CB2C94">
        <w:rPr>
          <w:sz w:val="24"/>
          <w:szCs w:val="24"/>
        </w:rPr>
        <w:t>6.</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bookmarkEnd w:id="17"/>
    </w:p>
    <w:p w14:paraId="34527CB2" w14:textId="77777777" w:rsidR="006122E9" w:rsidRPr="00E447AA" w:rsidRDefault="006122E9" w:rsidP="001626C2">
      <w:pPr>
        <w:spacing w:before="220" w:line="259" w:lineRule="auto"/>
        <w:jc w:val="both"/>
        <w:textAlignment w:val="auto"/>
        <w:rPr>
          <w:rFonts w:ascii="Arial" w:eastAsiaTheme="minorEastAsia" w:hAnsi="Arial"/>
          <w:b/>
          <w:bCs/>
          <w:kern w:val="0"/>
          <w:lang w:eastAsia="pt-BR" w:bidi="ar-SA"/>
        </w:rPr>
      </w:pPr>
      <w:r w:rsidRPr="00E447AA">
        <w:rPr>
          <w:rFonts w:ascii="Arial" w:eastAsiaTheme="minorEastAsia" w:hAnsi="Arial"/>
          <w:b/>
          <w:bCs/>
          <w:kern w:val="0"/>
          <w:lang w:eastAsia="pt-BR" w:bidi="ar-SA"/>
        </w:rPr>
        <w:t xml:space="preserve">6.6. Será desclassificada a proposta vencedora que: </w:t>
      </w:r>
    </w:p>
    <w:p w14:paraId="5B8690EE" w14:textId="77777777" w:rsidR="006122E9" w:rsidRDefault="006122E9" w:rsidP="00D871DB">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5472D340" w14:textId="77777777" w:rsidR="006122E9" w:rsidRDefault="006122E9" w:rsidP="00D871DB">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541F2174" w14:textId="77777777" w:rsidR="006122E9" w:rsidRDefault="006122E9" w:rsidP="00D871DB">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6.6.3. Apresentar preços inexequíveis ou permanecerem acima do preço máximo definido para a contratação;</w:t>
      </w:r>
    </w:p>
    <w:p w14:paraId="49534BDD" w14:textId="77777777" w:rsidR="006122E9" w:rsidRDefault="006122E9" w:rsidP="00D871DB">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1B922645" w14:textId="77777777" w:rsidR="006122E9" w:rsidRDefault="006122E9" w:rsidP="00D871DB">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686E6CAA" w14:textId="6A357115" w:rsidR="00103260"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sidRPr="00C84AEB">
        <w:rPr>
          <w:rFonts w:ascii="Arial" w:eastAsiaTheme="minorEastAsia" w:hAnsi="Arial"/>
          <w:b/>
          <w:bCs/>
          <w:kern w:val="0"/>
          <w:lang w:eastAsia="pt-BR" w:bidi="ar-SA"/>
        </w:rPr>
        <w:t>50%</w:t>
      </w:r>
      <w:r w:rsidRPr="00A26A81">
        <w:rPr>
          <w:rFonts w:ascii="Arial" w:eastAsiaTheme="minorEastAsia" w:hAnsi="Arial"/>
          <w:kern w:val="0"/>
          <w:lang w:eastAsia="pt-BR" w:bidi="ar-SA"/>
        </w:rPr>
        <w:t xml:space="preserve"> (cinquenta por cento)</w:t>
      </w:r>
      <w:r>
        <w:rPr>
          <w:rFonts w:ascii="Arial" w:eastAsiaTheme="minorEastAsia" w:hAnsi="Arial"/>
          <w:kern w:val="0"/>
          <w:lang w:eastAsia="pt-BR" w:bidi="ar-SA"/>
        </w:rPr>
        <w:t xml:space="preserve"> do valor orçado pela Administração:</w:t>
      </w:r>
    </w:p>
    <w:p w14:paraId="4351639A" w14:textId="4C3A0213" w:rsidR="006122E9" w:rsidRDefault="006122E9" w:rsidP="00FD76C4">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sidRPr="00D911B0">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2466D19B" w14:textId="77777777" w:rsidR="006122E9" w:rsidRDefault="006122E9" w:rsidP="00FD76C4">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6.7.1.1. Que o custo do licitante ultrapassa o valor da proposta;</w:t>
      </w:r>
    </w:p>
    <w:p w14:paraId="1783E5CD" w14:textId="77777777" w:rsidR="006122E9" w:rsidRDefault="006122E9" w:rsidP="00FD76C4">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A13AFAE" w14:textId="77777777" w:rsidR="006122E9" w:rsidRDefault="006122E9" w:rsidP="00FD76C4">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40D49DFF" w14:textId="77777777" w:rsidR="00835BF2" w:rsidRDefault="00835BF2" w:rsidP="00FD76C4">
      <w:pPr>
        <w:autoSpaceDN/>
        <w:spacing w:before="24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6.8.1. Nos regimes de execução por tarefa, empreitada por preço global ou empreitada integral, </w:t>
      </w:r>
      <w:proofErr w:type="spellStart"/>
      <w:r w:rsidRPr="00C3090C">
        <w:rPr>
          <w:rFonts w:ascii="Arial" w:eastAsiaTheme="minorEastAsia" w:hAnsi="Arial"/>
          <w:kern w:val="0"/>
          <w:lang w:eastAsia="pt-BR" w:bidi="ar-SA"/>
        </w:rPr>
        <w:t>semi-integrada</w:t>
      </w:r>
      <w:proofErr w:type="spellEnd"/>
      <w:r w:rsidRPr="00C3090C">
        <w:rPr>
          <w:rFonts w:ascii="Arial" w:eastAsiaTheme="minorEastAsia" w:hAnsi="Arial"/>
          <w:kern w:val="0"/>
          <w:lang w:eastAsia="pt-BR" w:bidi="ar-SA"/>
        </w:rPr>
        <w:t xml:space="preserve"> ou integrada, a caracterização do sobrepreço se dará pela superação do valor global estimado;</w:t>
      </w:r>
    </w:p>
    <w:p w14:paraId="37BE0A0B" w14:textId="77777777" w:rsidR="00835BF2" w:rsidRPr="00C3090C" w:rsidRDefault="00835BF2" w:rsidP="004F08F7">
      <w:pPr>
        <w:autoSpaceDN/>
        <w:spacing w:before="24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09409A3" w14:textId="77777777" w:rsidR="00835BF2" w:rsidRPr="00C3090C" w:rsidRDefault="00835BF2" w:rsidP="00CF175F">
      <w:pPr>
        <w:autoSpaceDN/>
        <w:spacing w:before="220"/>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28C8F7BC" w14:textId="4FB22CD8" w:rsidR="00835BF2" w:rsidRDefault="00835BF2" w:rsidP="00CF175F">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lastRenderedPageBreak/>
        <w:t>6.</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2047879F" w14:textId="77777777" w:rsidR="006122E9" w:rsidRDefault="006122E9" w:rsidP="00CF175F">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2A9754" w14:textId="77777777" w:rsidR="006122E9" w:rsidRDefault="006122E9" w:rsidP="00CF175F">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43FC770A" w14:textId="77777777" w:rsidR="006122E9" w:rsidRDefault="006122E9" w:rsidP="00CF175F">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476F887C" w14:textId="77777777" w:rsidR="006122E9" w:rsidRPr="00B52526" w:rsidRDefault="006122E9" w:rsidP="00CF175F">
      <w:pPr>
        <w:spacing w:before="220"/>
        <w:jc w:val="both"/>
        <w:textAlignment w:val="auto"/>
        <w:rPr>
          <w:rFonts w:ascii="Arial" w:eastAsiaTheme="minorEastAsia" w:hAnsi="Arial"/>
          <w:kern w:val="0"/>
          <w:lang w:eastAsia="pt-BR" w:bidi="ar-SA"/>
        </w:rPr>
      </w:pPr>
      <w:r w:rsidRPr="00B52526">
        <w:rPr>
          <w:rFonts w:ascii="Arial" w:eastAsiaTheme="minorEastAsia" w:hAnsi="Arial"/>
          <w:kern w:val="0"/>
          <w:lang w:eastAsia="pt-BR" w:bidi="ar-SA"/>
        </w:rPr>
        <w:t>6.10.2. Considera-se erro no preenchimento da planilha passível de correção a indicação de recolhimento de impostos e contribuições na forma do Simples Nacional, quando não cabível esse regime.</w:t>
      </w:r>
    </w:p>
    <w:p w14:paraId="61265E24" w14:textId="022CD1AB" w:rsidR="00A56B8A" w:rsidRPr="00B52526" w:rsidRDefault="006122E9" w:rsidP="00CF175F">
      <w:pPr>
        <w:spacing w:before="220"/>
        <w:jc w:val="both"/>
        <w:textAlignment w:val="auto"/>
        <w:rPr>
          <w:rFonts w:ascii="Arial" w:eastAsiaTheme="minorEastAsia" w:hAnsi="Arial"/>
          <w:kern w:val="0"/>
          <w:lang w:eastAsia="pt-BR" w:bidi="ar-SA"/>
        </w:rPr>
      </w:pPr>
      <w:r w:rsidRPr="00B52526">
        <w:rPr>
          <w:rFonts w:ascii="Arial" w:eastAsiaTheme="minorEastAsia" w:hAnsi="Arial"/>
          <w:kern w:val="0"/>
          <w:lang w:eastAsia="pt-BR" w:bidi="ar-SA"/>
        </w:rPr>
        <w:t>6.11. Para fins de análise da proposta quanto ao cumprimento das especificações do objeto, poderá ser colhida a manifestação escrita do setor requisitante do serviço ou da área especializada no objeto.</w:t>
      </w:r>
      <w:bookmarkStart w:id="18" w:name="_Toc135469230"/>
    </w:p>
    <w:p w14:paraId="4451570B" w14:textId="45749842" w:rsidR="0094081A" w:rsidRPr="0094081A" w:rsidRDefault="00B52526" w:rsidP="0050112C">
      <w:pPr>
        <w:pStyle w:val="Default"/>
        <w:spacing w:before="240" w:line="259" w:lineRule="auto"/>
        <w:jc w:val="both"/>
        <w:rPr>
          <w:bCs/>
          <w:color w:val="auto"/>
        </w:rPr>
      </w:pPr>
      <w:r w:rsidRPr="0094081A">
        <w:rPr>
          <w:b/>
          <w:bCs/>
          <w:color w:val="auto"/>
        </w:rPr>
        <w:t>6.12.</w:t>
      </w:r>
      <w:r w:rsidRPr="0094081A">
        <w:rPr>
          <w:color w:val="auto"/>
        </w:rPr>
        <w:t xml:space="preserve"> </w:t>
      </w:r>
      <w:r w:rsidR="00511105" w:rsidRPr="00511105">
        <w:rPr>
          <w:rStyle w:val="cf01"/>
          <w:rFonts w:ascii="Arial" w:eastAsia="OpenSymbol" w:hAnsi="Arial" w:cs="Arial"/>
          <w:b/>
          <w:bCs/>
          <w:sz w:val="24"/>
          <w:szCs w:val="24"/>
          <w:shd w:val="clear" w:color="auto" w:fill="FFFFFF"/>
          <w:lang w:eastAsia="en-US"/>
        </w:rPr>
        <w:t xml:space="preserve">APRESENTAÇÃO </w:t>
      </w:r>
      <w:r w:rsidR="00511105" w:rsidRPr="00511105">
        <w:rPr>
          <w:b/>
          <w:bCs/>
        </w:rPr>
        <w:t>DO SOFTWARE</w:t>
      </w:r>
      <w:r w:rsidR="00511105" w:rsidRPr="00764F1B">
        <w:rPr>
          <w:b/>
          <w:bCs/>
        </w:rPr>
        <w:t xml:space="preserve"> (Prova de Conceito)</w:t>
      </w:r>
      <w:r w:rsidRPr="0094081A">
        <w:rPr>
          <w:b/>
          <w:color w:val="auto"/>
        </w:rPr>
        <w:t>.</w:t>
      </w:r>
      <w:r w:rsidRPr="0094081A">
        <w:rPr>
          <w:color w:val="auto"/>
        </w:rPr>
        <w:t xml:space="preserve"> Antes da apreciação dos documentos de habilitação, o Pregoeiro suspenderá a sessão pública para que o licitante detentor da melhor oferta realize a </w:t>
      </w:r>
      <w:r w:rsidR="00D47742" w:rsidRPr="0094081A">
        <w:rPr>
          <w:color w:val="auto"/>
        </w:rPr>
        <w:t xml:space="preserve">apresentação do software </w:t>
      </w:r>
      <w:r w:rsidR="00270018" w:rsidRPr="0094081A">
        <w:rPr>
          <w:color w:val="auto"/>
        </w:rPr>
        <w:t>(</w:t>
      </w:r>
      <w:r w:rsidR="006839B7" w:rsidRPr="0094081A">
        <w:rPr>
          <w:color w:val="auto"/>
        </w:rPr>
        <w:t>P</w:t>
      </w:r>
      <w:r w:rsidR="00270018" w:rsidRPr="0094081A">
        <w:rPr>
          <w:color w:val="auto"/>
        </w:rPr>
        <w:t xml:space="preserve">rova de </w:t>
      </w:r>
      <w:r w:rsidR="006839B7" w:rsidRPr="0094081A">
        <w:rPr>
          <w:color w:val="auto"/>
        </w:rPr>
        <w:t>C</w:t>
      </w:r>
      <w:r w:rsidR="00270018" w:rsidRPr="0094081A">
        <w:rPr>
          <w:color w:val="auto"/>
        </w:rPr>
        <w:t>onceito)</w:t>
      </w:r>
      <w:r w:rsidRPr="0094081A">
        <w:rPr>
          <w:color w:val="auto"/>
        </w:rPr>
        <w:t xml:space="preserve">, conforme </w:t>
      </w:r>
      <w:r w:rsidR="00443173" w:rsidRPr="0094081A">
        <w:rPr>
          <w:color w:val="auto"/>
        </w:rPr>
        <w:t xml:space="preserve">Roteiro para Prova de </w:t>
      </w:r>
      <w:r w:rsidR="00A05B15" w:rsidRPr="0094081A">
        <w:rPr>
          <w:color w:val="auto"/>
        </w:rPr>
        <w:t>Conceito</w:t>
      </w:r>
      <w:r w:rsidR="00857314" w:rsidRPr="0094081A">
        <w:rPr>
          <w:color w:val="auto"/>
        </w:rPr>
        <w:t xml:space="preserve"> </w:t>
      </w:r>
      <w:r w:rsidR="00522E90" w:rsidRPr="0094081A">
        <w:rPr>
          <w:color w:val="auto"/>
        </w:rPr>
        <w:t>anexo</w:t>
      </w:r>
      <w:r w:rsidR="00A05B15" w:rsidRPr="0094081A">
        <w:rPr>
          <w:color w:val="auto"/>
        </w:rPr>
        <w:t>,</w:t>
      </w:r>
      <w:r w:rsidRPr="0094081A">
        <w:rPr>
          <w:b/>
          <w:bCs/>
          <w:color w:val="auto"/>
        </w:rPr>
        <w:t xml:space="preserve"> </w:t>
      </w:r>
      <w:r w:rsidRPr="0094081A">
        <w:rPr>
          <w:rFonts w:eastAsia="Lucida Sans Unicode"/>
          <w:b/>
          <w:color w:val="auto"/>
        </w:rPr>
        <w:t>em até 0</w:t>
      </w:r>
      <w:r w:rsidR="009C38ED" w:rsidRPr="0094081A">
        <w:rPr>
          <w:rFonts w:eastAsia="Lucida Sans Unicode"/>
          <w:b/>
          <w:color w:val="auto"/>
        </w:rPr>
        <w:t xml:space="preserve">5 </w:t>
      </w:r>
      <w:r w:rsidRPr="0094081A">
        <w:rPr>
          <w:rFonts w:eastAsia="Lucida Sans Unicode"/>
          <w:b/>
          <w:color w:val="auto"/>
        </w:rPr>
        <w:t>(</w:t>
      </w:r>
      <w:r w:rsidR="009C38ED" w:rsidRPr="0094081A">
        <w:rPr>
          <w:rFonts w:eastAsia="Lucida Sans Unicode"/>
          <w:b/>
          <w:color w:val="auto"/>
        </w:rPr>
        <w:t>cinco</w:t>
      </w:r>
      <w:r w:rsidRPr="0094081A">
        <w:rPr>
          <w:rFonts w:eastAsia="Lucida Sans Unicode"/>
          <w:b/>
          <w:color w:val="auto"/>
        </w:rPr>
        <w:t xml:space="preserve">) dias úteis, </w:t>
      </w:r>
      <w:r w:rsidRPr="0094081A">
        <w:rPr>
          <w:rStyle w:val="cf01"/>
          <w:rFonts w:ascii="Arial" w:hAnsi="Arial" w:cs="Arial"/>
          <w:b/>
          <w:color w:val="auto"/>
          <w:sz w:val="24"/>
          <w:szCs w:val="24"/>
          <w:shd w:val="clear" w:color="auto" w:fill="FFFFFF"/>
        </w:rPr>
        <w:t>após a sessão do pregão</w:t>
      </w:r>
      <w:r w:rsidRPr="0094081A">
        <w:rPr>
          <w:b/>
          <w:color w:val="auto"/>
        </w:rPr>
        <w:t>.</w:t>
      </w:r>
      <w:r w:rsidRPr="0094081A">
        <w:rPr>
          <w:color w:val="auto"/>
        </w:rPr>
        <w:t xml:space="preserve"> </w:t>
      </w:r>
      <w:r w:rsidR="0094081A" w:rsidRPr="0094081A">
        <w:rPr>
          <w:bCs/>
          <w:color w:val="auto"/>
        </w:rPr>
        <w:t xml:space="preserve">O local onde será realizada a Prova de Conceito é na Rua Aprígio de Araújo, 837 – centro, Sertãozinho - SP, </w:t>
      </w:r>
      <w:r w:rsidR="0094081A" w:rsidRPr="00722F2A">
        <w:rPr>
          <w:rStyle w:val="Forte"/>
          <w:b w:val="0"/>
          <w:bCs/>
          <w:color w:val="auto"/>
          <w:shd w:val="clear" w:color="auto" w:fill="FFFFFF"/>
        </w:rPr>
        <w:t>14160-030,</w:t>
      </w:r>
      <w:r w:rsidR="0094081A" w:rsidRPr="0094081A">
        <w:rPr>
          <w:rStyle w:val="Forte"/>
          <w:color w:val="auto"/>
          <w:shd w:val="clear" w:color="auto" w:fill="FFFFFF"/>
        </w:rPr>
        <w:t xml:space="preserve"> </w:t>
      </w:r>
      <w:r w:rsidR="0094081A" w:rsidRPr="0094081A">
        <w:rPr>
          <w:bCs/>
          <w:color w:val="auto"/>
        </w:rPr>
        <w:t>no Paço Municipal, na sala Multiuso, no horário das 09h às 11h30 e das 13h30 às 17h.</w:t>
      </w:r>
    </w:p>
    <w:p w14:paraId="60500CE5" w14:textId="77777777" w:rsidR="00B52526" w:rsidRPr="0094081A" w:rsidRDefault="00B52526" w:rsidP="00B52526">
      <w:pPr>
        <w:autoSpaceDN/>
        <w:spacing w:before="240"/>
        <w:jc w:val="both"/>
        <w:textAlignment w:val="auto"/>
        <w:rPr>
          <w:rFonts w:ascii="Arial" w:hAnsi="Arial"/>
        </w:rPr>
      </w:pPr>
      <w:r w:rsidRPr="0094081A">
        <w:rPr>
          <w:rFonts w:ascii="Arial" w:hAnsi="Arial"/>
        </w:rPr>
        <w:t>6.13. Os resultados das avaliações serão divulgados por meio de mensagem no sistema.</w:t>
      </w:r>
    </w:p>
    <w:p w14:paraId="02D1BC0C" w14:textId="77777777" w:rsidR="0090564F" w:rsidRPr="0094081A" w:rsidRDefault="0090564F" w:rsidP="0090564F">
      <w:pPr>
        <w:rPr>
          <w:bCs/>
        </w:rPr>
      </w:pPr>
    </w:p>
    <w:p w14:paraId="51DCA92B" w14:textId="3E1A9F57" w:rsidR="0090564F" w:rsidRPr="0094081A" w:rsidRDefault="0090564F" w:rsidP="0090564F">
      <w:pPr>
        <w:jc w:val="both"/>
        <w:rPr>
          <w:rFonts w:ascii="Arial" w:hAnsi="Arial"/>
        </w:rPr>
      </w:pPr>
      <w:r w:rsidRPr="0094081A">
        <w:rPr>
          <w:rFonts w:ascii="Arial" w:hAnsi="Arial"/>
          <w:bCs/>
        </w:rPr>
        <w:t>6.14. No caso de ausência da convocada na prova de conceito, ou em caso de sua não aprovação, a mesma será desclassificada, razão pela qual será convocada a próxima empresa classificada</w:t>
      </w:r>
      <w:r w:rsidR="00854D4D" w:rsidRPr="0094081A">
        <w:rPr>
          <w:rFonts w:ascii="Arial" w:hAnsi="Arial"/>
          <w:bCs/>
        </w:rPr>
        <w:t xml:space="preserve">, </w:t>
      </w:r>
      <w:r w:rsidR="00854D4D" w:rsidRPr="0094081A">
        <w:rPr>
          <w:rFonts w:ascii="Arial" w:hAnsi="Arial"/>
        </w:rPr>
        <w:t>e, assim, sucessivamente, até a verificação de uma que atenda às especificações constantes no termo de referência.</w:t>
      </w:r>
    </w:p>
    <w:p w14:paraId="7DF34598" w14:textId="77777777" w:rsidR="002A1115" w:rsidRDefault="002A1115" w:rsidP="0090564F">
      <w:pPr>
        <w:jc w:val="both"/>
        <w:rPr>
          <w:rFonts w:ascii="Arial" w:hAnsi="Arial"/>
        </w:rPr>
      </w:pPr>
    </w:p>
    <w:p w14:paraId="5C9D7CB0" w14:textId="2F1C0631" w:rsidR="006122E9" w:rsidRPr="006122E9" w:rsidRDefault="006122E9" w:rsidP="002A1115">
      <w:pPr>
        <w:pStyle w:val="Nivel01"/>
        <w:spacing w:before="0"/>
      </w:pPr>
      <w:r>
        <w:t>7</w:t>
      </w:r>
      <w:r w:rsidRPr="006122E9">
        <w:t>. DA FASE DE HABILITAÇÃO</w:t>
      </w:r>
      <w:bookmarkEnd w:id="18"/>
    </w:p>
    <w:p w14:paraId="037183FF" w14:textId="77777777" w:rsidR="006122E9" w:rsidRPr="00744FF6" w:rsidRDefault="006122E9" w:rsidP="006122E9">
      <w:pPr>
        <w:pStyle w:val="Nivel2"/>
        <w:widowControl w:val="0"/>
        <w:numPr>
          <w:ilvl w:val="0"/>
          <w:numId w:val="0"/>
        </w:numPr>
        <w:suppressAutoHyphens/>
        <w:spacing w:before="220" w:after="0" w:line="240" w:lineRule="auto"/>
        <w:rPr>
          <w:rStyle w:val="InternetLink0"/>
          <w:color w:val="auto"/>
          <w:sz w:val="24"/>
          <w:szCs w:val="24"/>
          <w:u w:val="none"/>
        </w:rPr>
      </w:pPr>
      <w:r w:rsidRPr="006122E9">
        <w:rPr>
          <w:sz w:val="24"/>
          <w:szCs w:val="24"/>
        </w:rPr>
        <w:t xml:space="preserve">7.1. Os documentos </w:t>
      </w:r>
      <w:r w:rsidRPr="006122E9">
        <w:rPr>
          <w:color w:val="auto"/>
          <w:sz w:val="24"/>
          <w:szCs w:val="24"/>
        </w:rPr>
        <w:t>previstos no termo de referência</w:t>
      </w:r>
      <w:r>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744FF6">
          <w:rPr>
            <w:rStyle w:val="Hyperlink1"/>
            <w:color w:val="auto"/>
            <w:sz w:val="24"/>
            <w:szCs w:val="24"/>
            <w:u w:val="none"/>
          </w:rPr>
          <w:t>arts</w:t>
        </w:r>
        <w:proofErr w:type="spellEnd"/>
        <w:r w:rsidRPr="00744FF6">
          <w:rPr>
            <w:rStyle w:val="Hyperlink1"/>
            <w:color w:val="auto"/>
            <w:sz w:val="24"/>
            <w:szCs w:val="24"/>
            <w:u w:val="none"/>
          </w:rPr>
          <w:t>. 62 a 70 da Lei nº 14.133/2021</w:t>
        </w:r>
      </w:hyperlink>
      <w:r w:rsidRPr="00744FF6">
        <w:rPr>
          <w:rStyle w:val="InternetLink0"/>
          <w:color w:val="auto"/>
          <w:sz w:val="24"/>
          <w:szCs w:val="24"/>
          <w:u w:val="none"/>
        </w:rPr>
        <w:t>:</w:t>
      </w:r>
    </w:p>
    <w:p w14:paraId="34E18157" w14:textId="77777777" w:rsidR="006122E9" w:rsidRDefault="006122E9" w:rsidP="00FB0FC3">
      <w:pPr>
        <w:pStyle w:val="Nivel2"/>
        <w:widowControl w:val="0"/>
        <w:numPr>
          <w:ilvl w:val="0"/>
          <w:numId w:val="0"/>
        </w:numPr>
        <w:suppressAutoHyphens/>
        <w:spacing w:before="220" w:after="0" w:line="259"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4C1F714D" w14:textId="77777777" w:rsidR="00601F6F" w:rsidRDefault="00601F6F" w:rsidP="00FB0FC3">
      <w:pPr>
        <w:pStyle w:val="Nivel2"/>
        <w:widowControl w:val="0"/>
        <w:numPr>
          <w:ilvl w:val="0"/>
          <w:numId w:val="0"/>
        </w:numPr>
        <w:suppressAutoHyphens/>
        <w:spacing w:before="220" w:after="0" w:line="259" w:lineRule="auto"/>
        <w:rPr>
          <w:sz w:val="24"/>
          <w:szCs w:val="24"/>
        </w:rPr>
      </w:pPr>
    </w:p>
    <w:p w14:paraId="4A2BA6D2" w14:textId="20BB4A55" w:rsidR="006122E9" w:rsidRPr="00907211" w:rsidRDefault="006122E9" w:rsidP="00601F6F">
      <w:pPr>
        <w:pStyle w:val="Nivel2"/>
        <w:widowControl w:val="0"/>
        <w:numPr>
          <w:ilvl w:val="0"/>
          <w:numId w:val="0"/>
        </w:numPr>
        <w:suppressAutoHyphens/>
        <w:spacing w:before="0" w:after="0" w:line="259" w:lineRule="auto"/>
        <w:rPr>
          <w:sz w:val="24"/>
          <w:szCs w:val="24"/>
        </w:rPr>
      </w:pPr>
      <w:r>
        <w:rPr>
          <w:sz w:val="24"/>
          <w:szCs w:val="24"/>
        </w:rPr>
        <w:t xml:space="preserve">7.3.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w:t>
      </w:r>
      <w:r w:rsidRPr="00907211">
        <w:rPr>
          <w:sz w:val="24"/>
          <w:szCs w:val="24"/>
        </w:rPr>
        <w:t xml:space="preserve">no País e apostilados nos termos do disposto no Decreto nº 8.660/16, ou de outro que venha a substituí-lo, ou </w:t>
      </w:r>
      <w:proofErr w:type="spellStart"/>
      <w:r w:rsidRPr="00907211">
        <w:rPr>
          <w:sz w:val="24"/>
          <w:szCs w:val="24"/>
        </w:rPr>
        <w:t>consularizados</w:t>
      </w:r>
      <w:proofErr w:type="spellEnd"/>
      <w:r w:rsidRPr="00907211">
        <w:rPr>
          <w:sz w:val="24"/>
          <w:szCs w:val="24"/>
        </w:rPr>
        <w:t xml:space="preserve"> pelos respectivos consulados ou embaixadas.</w:t>
      </w:r>
    </w:p>
    <w:p w14:paraId="07AB9352" w14:textId="77777777" w:rsidR="006122E9" w:rsidRPr="005A084A" w:rsidRDefault="006122E9" w:rsidP="006122E9">
      <w:pPr>
        <w:pStyle w:val="Nivel2"/>
        <w:widowControl w:val="0"/>
        <w:numPr>
          <w:ilvl w:val="0"/>
          <w:numId w:val="0"/>
        </w:numPr>
        <w:suppressAutoHyphens/>
        <w:spacing w:before="220" w:after="0" w:line="240" w:lineRule="auto"/>
        <w:rPr>
          <w:color w:val="auto"/>
          <w:sz w:val="24"/>
          <w:szCs w:val="24"/>
        </w:rPr>
      </w:pPr>
      <w:r w:rsidRPr="005A084A">
        <w:rPr>
          <w:color w:val="auto"/>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5DF57A" w14:textId="22C37D8E" w:rsidR="00DC5D91" w:rsidRPr="00DE7B62" w:rsidRDefault="00DC5D91" w:rsidP="00DE7B62">
      <w:pPr>
        <w:spacing w:before="234"/>
        <w:jc w:val="both"/>
        <w:rPr>
          <w:rFonts w:ascii="Arial" w:eastAsiaTheme="minorEastAsia" w:hAnsi="Arial"/>
          <w:kern w:val="0"/>
          <w:lang w:eastAsia="pt-BR" w:bidi="ar-SA"/>
        </w:rPr>
      </w:pPr>
      <w:r w:rsidRPr="005A084A">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5A084A">
        <w:rPr>
          <w:rFonts w:ascii="Arial" w:eastAsiaTheme="minorEastAsia" w:hAnsi="Arial"/>
          <w:b/>
          <w:bCs/>
          <w:kern w:val="0"/>
          <w:lang w:eastAsia="pt-BR" w:bidi="ar-SA"/>
        </w:rPr>
        <w:t>10%</w:t>
      </w:r>
      <w:r w:rsidRPr="005A084A">
        <w:rPr>
          <w:rFonts w:ascii="Arial" w:eastAsiaTheme="minorEastAsia" w:hAnsi="Arial"/>
          <w:kern w:val="0"/>
          <w:lang w:eastAsia="pt-BR" w:bidi="ar-SA"/>
        </w:rPr>
        <w:t xml:space="preserve"> para o consórcio em relação ao valor exigido para os licitantes individuais.</w:t>
      </w:r>
    </w:p>
    <w:p w14:paraId="5C3F59C6" w14:textId="77777777" w:rsidR="006122E9" w:rsidRDefault="006122E9" w:rsidP="002A1115">
      <w:pPr>
        <w:pStyle w:val="Nivel2"/>
        <w:widowControl w:val="0"/>
        <w:numPr>
          <w:ilvl w:val="0"/>
          <w:numId w:val="0"/>
        </w:numPr>
        <w:suppressAutoHyphens/>
        <w:spacing w:before="220" w:after="0" w:line="240" w:lineRule="auto"/>
        <w:rPr>
          <w:color w:val="auto"/>
          <w:sz w:val="24"/>
          <w:szCs w:val="24"/>
        </w:rPr>
      </w:pPr>
      <w:r w:rsidRPr="00907211">
        <w:rPr>
          <w:sz w:val="24"/>
          <w:szCs w:val="24"/>
        </w:rPr>
        <w:t>7.</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0563E87C" w14:textId="77777777" w:rsidR="006122E9" w:rsidRDefault="006122E9" w:rsidP="002A1115">
      <w:pPr>
        <w:pStyle w:val="Nivel2"/>
        <w:widowControl w:val="0"/>
        <w:numPr>
          <w:ilvl w:val="0"/>
          <w:numId w:val="0"/>
        </w:numPr>
        <w:suppressAutoHyphens/>
        <w:spacing w:before="220"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64DA9192" w14:textId="77777777" w:rsidR="006122E9" w:rsidRDefault="006122E9" w:rsidP="00FA7259">
      <w:pPr>
        <w:pStyle w:val="Nivel2"/>
        <w:widowControl w:val="0"/>
        <w:numPr>
          <w:ilvl w:val="0"/>
          <w:numId w:val="0"/>
        </w:numPr>
        <w:suppressAutoHyphens/>
        <w:spacing w:before="220" w:after="0" w:line="259" w:lineRule="auto"/>
        <w:rPr>
          <w:i/>
          <w:sz w:val="24"/>
          <w:szCs w:val="24"/>
        </w:rPr>
      </w:pPr>
      <w:bookmarkStart w:id="19" w:name="_Hlk173409666"/>
      <w:r>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19"/>
    </w:p>
    <w:p w14:paraId="300F748B" w14:textId="77777777" w:rsidR="006122E9" w:rsidRPr="009A291C" w:rsidRDefault="006122E9" w:rsidP="00FA7259">
      <w:pPr>
        <w:pStyle w:val="Nivel2"/>
        <w:widowControl w:val="0"/>
        <w:numPr>
          <w:ilvl w:val="0"/>
          <w:numId w:val="0"/>
        </w:numPr>
        <w:suppressAutoHyphens/>
        <w:spacing w:before="220" w:after="0" w:line="259" w:lineRule="auto"/>
        <w:rPr>
          <w:color w:val="auto"/>
          <w:sz w:val="24"/>
          <w:szCs w:val="24"/>
        </w:rPr>
      </w:pPr>
      <w:r w:rsidRPr="009A291C">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7A271D" w14:textId="77777777" w:rsidR="009F330A" w:rsidRPr="006631A8" w:rsidRDefault="009F330A" w:rsidP="002A1115">
      <w:pPr>
        <w:pStyle w:val="Nivel2"/>
        <w:widowControl w:val="0"/>
        <w:numPr>
          <w:ilvl w:val="0"/>
          <w:numId w:val="0"/>
        </w:numPr>
        <w:suppressAutoHyphens/>
        <w:spacing w:before="220" w:after="0" w:line="240" w:lineRule="auto"/>
        <w:rPr>
          <w:color w:val="auto"/>
          <w:sz w:val="24"/>
          <w:szCs w:val="24"/>
        </w:rPr>
      </w:pPr>
      <w:r w:rsidRPr="006631A8">
        <w:rPr>
          <w:color w:val="auto"/>
          <w:sz w:val="24"/>
          <w:szCs w:val="24"/>
        </w:rPr>
        <w:t>7.9. A habilitação será verificada por meio dos documentos enviados à plataforma eletrônica.</w:t>
      </w:r>
    </w:p>
    <w:p w14:paraId="333B617F" w14:textId="77777777" w:rsidR="009F330A" w:rsidRDefault="009F330A" w:rsidP="002A1115">
      <w:pPr>
        <w:pStyle w:val="Nivel2"/>
        <w:widowControl w:val="0"/>
        <w:numPr>
          <w:ilvl w:val="0"/>
          <w:numId w:val="0"/>
        </w:numPr>
        <w:suppressAutoHyphens/>
        <w:spacing w:before="220" w:after="0" w:line="240" w:lineRule="auto"/>
        <w:rPr>
          <w:sz w:val="24"/>
          <w:szCs w:val="24"/>
        </w:rPr>
      </w:pPr>
      <w:r w:rsidRPr="006631A8">
        <w:rPr>
          <w:color w:val="auto"/>
          <w:sz w:val="24"/>
          <w:szCs w:val="24"/>
        </w:rPr>
        <w:t xml:space="preserve">7.10. Somente haverá a necessidade de comprovação do preenchimento de requisitos mediante </w:t>
      </w:r>
      <w:r>
        <w:rPr>
          <w:sz w:val="24"/>
          <w:szCs w:val="24"/>
        </w:rPr>
        <w:t>apresentação dos documentos originais não digitais quando houver dúvida em relação à integridade do documento digital ou quando a lei expressamente o exigir.</w:t>
      </w:r>
    </w:p>
    <w:p w14:paraId="08181670" w14:textId="77777777" w:rsidR="009F330A" w:rsidRDefault="009F330A" w:rsidP="005F5387">
      <w:pPr>
        <w:pStyle w:val="Nivel2"/>
        <w:widowControl w:val="0"/>
        <w:numPr>
          <w:ilvl w:val="0"/>
          <w:numId w:val="0"/>
        </w:numPr>
        <w:suppressAutoHyphens/>
        <w:spacing w:before="160" w:after="0" w:line="240" w:lineRule="auto"/>
        <w:rPr>
          <w:sz w:val="24"/>
          <w:szCs w:val="24"/>
        </w:rPr>
      </w:pPr>
      <w:r>
        <w:rPr>
          <w:sz w:val="24"/>
          <w:szCs w:val="24"/>
        </w:rPr>
        <w:t>7.11.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F217D3D" w14:textId="77777777" w:rsidR="009F330A" w:rsidRPr="00855A4F" w:rsidRDefault="009F330A" w:rsidP="005F5387">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lastRenderedPageBreak/>
        <w:t>7.1</w:t>
      </w:r>
      <w:r>
        <w:rPr>
          <w:rFonts w:ascii="Arial" w:eastAsiaTheme="minorEastAsia" w:hAnsi="Arial"/>
          <w:kern w:val="0"/>
          <w:lang w:eastAsia="pt-BR" w:bidi="ar-SA"/>
        </w:rPr>
        <w:t>1</w:t>
      </w:r>
      <w:r w:rsidRPr="00855A4F">
        <w:rPr>
          <w:rFonts w:ascii="Arial" w:eastAsiaTheme="minorEastAsia" w:hAnsi="Arial"/>
          <w:kern w:val="0"/>
          <w:lang w:eastAsia="pt-BR" w:bidi="ar-SA"/>
        </w:rPr>
        <w:t>.1. A não observância do disposto no item anterior poderá ensejar desclassificação no momento da habilitação.</w:t>
      </w:r>
    </w:p>
    <w:p w14:paraId="62CE49A0" w14:textId="77777777" w:rsidR="009F330A" w:rsidRPr="00855A4F" w:rsidRDefault="009F330A" w:rsidP="005F5387">
      <w:pPr>
        <w:pStyle w:val="Nivel2"/>
        <w:widowControl w:val="0"/>
        <w:numPr>
          <w:ilvl w:val="0"/>
          <w:numId w:val="0"/>
        </w:numPr>
        <w:suppressAutoHyphens/>
        <w:spacing w:before="160" w:after="0" w:line="240" w:lineRule="auto"/>
        <w:rPr>
          <w:sz w:val="24"/>
          <w:szCs w:val="24"/>
        </w:rPr>
      </w:pPr>
      <w:r w:rsidRPr="00855A4F">
        <w:rPr>
          <w:sz w:val="24"/>
          <w:szCs w:val="24"/>
        </w:rPr>
        <w:t>7.1</w:t>
      </w:r>
      <w:r>
        <w:rPr>
          <w:sz w:val="24"/>
          <w:szCs w:val="24"/>
        </w:rPr>
        <w:t>2</w:t>
      </w:r>
      <w:r w:rsidRPr="00855A4F">
        <w:rPr>
          <w:sz w:val="24"/>
          <w:szCs w:val="24"/>
        </w:rPr>
        <w:t>. A verificação pelo pregoeiro, em sítios eletrônicos oficiais de órgãos e entidades emissores de certidões constitui meio legal de prova, para fins de habilitação:</w:t>
      </w:r>
    </w:p>
    <w:p w14:paraId="1EEB6F5F" w14:textId="77777777" w:rsidR="009F330A" w:rsidRPr="00855A4F" w:rsidRDefault="009F330A" w:rsidP="005F5387">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2</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A95FCA">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91C46BC" w14:textId="77777777" w:rsidR="009F330A" w:rsidRPr="00855A4F" w:rsidRDefault="009F330A" w:rsidP="005F5387">
      <w:pPr>
        <w:spacing w:before="220"/>
        <w:jc w:val="both"/>
        <w:textAlignment w:val="auto"/>
        <w:rPr>
          <w:rFonts w:ascii="Arial" w:eastAsiaTheme="minorEastAsia" w:hAnsi="Arial"/>
          <w:i/>
          <w:iCs/>
          <w:kern w:val="0"/>
          <w:lang w:eastAsia="pt-BR" w:bidi="ar-SA"/>
        </w:rPr>
      </w:pPr>
      <w:r w:rsidRPr="00855A4F">
        <w:rPr>
          <w:rFonts w:ascii="Arial" w:hAnsi="Arial"/>
        </w:rPr>
        <w:t>7.1</w:t>
      </w:r>
      <w:r>
        <w:rPr>
          <w:rFonts w:ascii="Arial" w:hAnsi="Arial"/>
        </w:rPr>
        <w:t>2</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5CD26F1D" w14:textId="77777777" w:rsidR="009F330A" w:rsidRPr="00855A4F" w:rsidRDefault="009F330A" w:rsidP="004E2C0C">
      <w:pPr>
        <w:spacing w:before="120" w:after="120"/>
        <w:jc w:val="both"/>
        <w:textAlignment w:val="auto"/>
        <w:rPr>
          <w:rFonts w:ascii="Arial" w:eastAsiaTheme="minorEastAsia" w:hAnsi="Arial"/>
          <w:color w:val="000000"/>
          <w:kern w:val="0"/>
          <w:lang w:eastAsia="pt-BR" w:bidi="ar-SA"/>
        </w:rPr>
      </w:pPr>
      <w:r w:rsidRPr="00855A4F">
        <w:rPr>
          <w:rFonts w:ascii="Arial" w:eastAsiaTheme="minorEastAsia" w:hAnsi="Arial"/>
          <w:color w:val="000000"/>
          <w:kern w:val="0"/>
          <w:lang w:eastAsia="pt-BR" w:bidi="ar-SA"/>
        </w:rPr>
        <w:t>7.1</w:t>
      </w:r>
      <w:r>
        <w:rPr>
          <w:rFonts w:ascii="Arial" w:eastAsiaTheme="minorEastAsia" w:hAnsi="Arial"/>
          <w:color w:val="000000"/>
          <w:kern w:val="0"/>
          <w:lang w:eastAsia="pt-BR" w:bidi="ar-SA"/>
        </w:rPr>
        <w:t>3</w:t>
      </w:r>
      <w:r w:rsidRPr="00855A4F">
        <w:rPr>
          <w:rFonts w:ascii="Arial" w:eastAsiaTheme="minorEastAsia" w:hAnsi="Arial"/>
          <w:color w:val="000000"/>
          <w:kern w:val="0"/>
          <w:lang w:eastAsia="pt-BR" w:bidi="ar-SA"/>
        </w:rPr>
        <w:t>. A verificação ou a exigência dos documentos será feita em relação ao licitante vencedor:</w:t>
      </w:r>
    </w:p>
    <w:p w14:paraId="0FFD9D0E" w14:textId="77777777" w:rsidR="009F330A" w:rsidRPr="00855A4F" w:rsidRDefault="009F330A" w:rsidP="009653CE">
      <w:pPr>
        <w:pStyle w:val="Nivel2"/>
        <w:widowControl w:val="0"/>
        <w:numPr>
          <w:ilvl w:val="0"/>
          <w:numId w:val="0"/>
        </w:numPr>
        <w:suppressAutoHyphens/>
        <w:spacing w:line="259" w:lineRule="auto"/>
        <w:rPr>
          <w:sz w:val="24"/>
          <w:szCs w:val="24"/>
        </w:rPr>
      </w:pPr>
      <w:r w:rsidRPr="00855A4F">
        <w:rPr>
          <w:sz w:val="24"/>
          <w:szCs w:val="24"/>
        </w:rPr>
        <w:t>7.1</w:t>
      </w:r>
      <w:r>
        <w:rPr>
          <w:sz w:val="24"/>
          <w:szCs w:val="24"/>
        </w:rPr>
        <w:t>3</w:t>
      </w:r>
      <w:r w:rsidRPr="00855A4F">
        <w:rPr>
          <w:sz w:val="24"/>
          <w:szCs w:val="24"/>
        </w:rPr>
        <w:t>.1. Os documentos relativos à regularidade fiscal que constem no termo de referência e/ou neste edital, somente serão exigidos, em qualquer caso, em momento posterior ao julgamento das propostas, e apenas do licitante mais bem classificado;</w:t>
      </w:r>
    </w:p>
    <w:p w14:paraId="0F7EDCAF" w14:textId="77777777" w:rsidR="009F330A" w:rsidRPr="00855A4F" w:rsidRDefault="009F330A" w:rsidP="009653CE">
      <w:pPr>
        <w:pStyle w:val="Nivel2"/>
        <w:widowControl w:val="0"/>
        <w:numPr>
          <w:ilvl w:val="0"/>
          <w:numId w:val="0"/>
        </w:numPr>
        <w:suppressAutoHyphens/>
        <w:spacing w:line="259" w:lineRule="auto"/>
        <w:rPr>
          <w:sz w:val="24"/>
          <w:szCs w:val="24"/>
        </w:rPr>
      </w:pPr>
      <w:r w:rsidRPr="00855A4F">
        <w:rPr>
          <w:sz w:val="24"/>
          <w:szCs w:val="24"/>
        </w:rPr>
        <w:t>7.1</w:t>
      </w:r>
      <w:r>
        <w:rPr>
          <w:sz w:val="24"/>
          <w:szCs w:val="24"/>
        </w:rPr>
        <w:t>3</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E4DAB4" w14:textId="77777777" w:rsidR="009F330A" w:rsidRPr="000C229F" w:rsidRDefault="009F330A" w:rsidP="004E2C0C">
      <w:pPr>
        <w:pStyle w:val="Nivel2"/>
        <w:widowControl w:val="0"/>
        <w:numPr>
          <w:ilvl w:val="0"/>
          <w:numId w:val="0"/>
        </w:numPr>
        <w:suppressAutoHyphens/>
        <w:spacing w:line="240" w:lineRule="auto"/>
        <w:rPr>
          <w:sz w:val="24"/>
          <w:szCs w:val="24"/>
        </w:rPr>
      </w:pPr>
      <w:r w:rsidRPr="000C229F">
        <w:rPr>
          <w:sz w:val="24"/>
          <w:szCs w:val="24"/>
        </w:rPr>
        <w:t>7.1</w:t>
      </w:r>
      <w:r>
        <w:rPr>
          <w:sz w:val="24"/>
          <w:szCs w:val="24"/>
        </w:rPr>
        <w:t>4</w:t>
      </w:r>
      <w:r w:rsidRPr="000C229F">
        <w:rPr>
          <w:sz w:val="24"/>
          <w:szCs w:val="24"/>
        </w:rPr>
        <w:t>.</w:t>
      </w:r>
      <w:r w:rsidRPr="000C229F">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36A6D68D" w14:textId="77777777" w:rsidR="009F330A" w:rsidRPr="000C229F" w:rsidRDefault="009F330A" w:rsidP="004E2C0C">
      <w:pPr>
        <w:pStyle w:val="Nivel2"/>
        <w:numPr>
          <w:ilvl w:val="0"/>
          <w:numId w:val="0"/>
        </w:numPr>
        <w:spacing w:line="240" w:lineRule="auto"/>
        <w:rPr>
          <w:b/>
          <w:bCs/>
          <w:sz w:val="24"/>
          <w:szCs w:val="24"/>
        </w:rPr>
      </w:pPr>
      <w:r w:rsidRPr="000C229F">
        <w:rPr>
          <w:sz w:val="24"/>
          <w:szCs w:val="24"/>
        </w:rPr>
        <w:t>7.1</w:t>
      </w:r>
      <w:r>
        <w:rPr>
          <w:sz w:val="24"/>
          <w:szCs w:val="24"/>
        </w:rPr>
        <w:t>4</w:t>
      </w:r>
      <w:r w:rsidRPr="000C229F">
        <w:rPr>
          <w:sz w:val="24"/>
          <w:szCs w:val="24"/>
        </w:rPr>
        <w:t>.1. Houve erro no envio ou juntada no momento oportuno;</w:t>
      </w:r>
    </w:p>
    <w:p w14:paraId="3981AAAD" w14:textId="77777777" w:rsidR="009F330A" w:rsidRPr="000C229F" w:rsidRDefault="009F330A" w:rsidP="004E2C0C">
      <w:pPr>
        <w:pStyle w:val="Nivel2"/>
        <w:numPr>
          <w:ilvl w:val="0"/>
          <w:numId w:val="0"/>
        </w:numPr>
        <w:spacing w:line="240" w:lineRule="auto"/>
        <w:rPr>
          <w:sz w:val="24"/>
          <w:szCs w:val="24"/>
        </w:rPr>
      </w:pPr>
      <w:r w:rsidRPr="000C229F">
        <w:rPr>
          <w:sz w:val="24"/>
          <w:szCs w:val="24"/>
        </w:rPr>
        <w:t>7.1</w:t>
      </w:r>
      <w:r>
        <w:rPr>
          <w:sz w:val="24"/>
          <w:szCs w:val="24"/>
        </w:rPr>
        <w:t>4</w:t>
      </w:r>
      <w:r w:rsidRPr="000C229F">
        <w:rPr>
          <w:sz w:val="24"/>
          <w:szCs w:val="24"/>
        </w:rPr>
        <w:t>.1.1. Os documentos embora existentes na data da abertura do certame, não foram disponibilizados tempestivamente.</w:t>
      </w:r>
    </w:p>
    <w:p w14:paraId="3E7D8551" w14:textId="77777777" w:rsidR="009F330A" w:rsidRPr="000C229F" w:rsidRDefault="009F330A" w:rsidP="00D64FFA">
      <w:pPr>
        <w:pStyle w:val="Nivel2"/>
        <w:numPr>
          <w:ilvl w:val="0"/>
          <w:numId w:val="0"/>
        </w:numPr>
        <w:spacing w:before="204" w:line="240" w:lineRule="auto"/>
        <w:rPr>
          <w:sz w:val="24"/>
          <w:szCs w:val="24"/>
        </w:rPr>
      </w:pPr>
      <w:r w:rsidRPr="000C229F">
        <w:rPr>
          <w:sz w:val="24"/>
          <w:szCs w:val="24"/>
        </w:rPr>
        <w:t>7.1</w:t>
      </w:r>
      <w:r>
        <w:rPr>
          <w:sz w:val="24"/>
          <w:szCs w:val="24"/>
        </w:rPr>
        <w:t>4</w:t>
      </w:r>
      <w:r w:rsidRPr="000C229F">
        <w:rPr>
          <w:sz w:val="24"/>
          <w:szCs w:val="24"/>
        </w:rPr>
        <w:t>.2. Comprovam condição pré-existente à data da sessão de abertura do certame;</w:t>
      </w:r>
    </w:p>
    <w:p w14:paraId="70703F6D" w14:textId="77777777" w:rsidR="009F330A" w:rsidRPr="000C229F" w:rsidRDefault="009F330A" w:rsidP="00D64FFA">
      <w:pPr>
        <w:pStyle w:val="Nivel2"/>
        <w:numPr>
          <w:ilvl w:val="0"/>
          <w:numId w:val="0"/>
        </w:numPr>
        <w:spacing w:before="204" w:line="240" w:lineRule="auto"/>
        <w:rPr>
          <w:sz w:val="24"/>
          <w:szCs w:val="24"/>
        </w:rPr>
      </w:pPr>
      <w:r w:rsidRPr="000C229F">
        <w:rPr>
          <w:sz w:val="24"/>
          <w:szCs w:val="24"/>
        </w:rPr>
        <w:t>7.1</w:t>
      </w:r>
      <w:r>
        <w:rPr>
          <w:sz w:val="24"/>
          <w:szCs w:val="24"/>
        </w:rPr>
        <w:t>4</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693EAA68" w14:textId="054024AC" w:rsidR="00030A3E" w:rsidRDefault="009F330A" w:rsidP="009F330A">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5</w:t>
      </w:r>
      <w:r w:rsidRPr="000C229F">
        <w:rPr>
          <w:sz w:val="24"/>
          <w:szCs w:val="24"/>
        </w:rPr>
        <w:t>. 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6104DE9" w14:textId="1ACA983A" w:rsidR="009F330A" w:rsidRDefault="009F330A" w:rsidP="00E77227">
      <w:pPr>
        <w:pStyle w:val="Nivel2"/>
        <w:widowControl w:val="0"/>
        <w:numPr>
          <w:ilvl w:val="0"/>
          <w:numId w:val="0"/>
        </w:numPr>
        <w:suppressAutoHyphens/>
        <w:spacing w:before="240" w:after="0" w:line="240" w:lineRule="auto"/>
        <w:rPr>
          <w:sz w:val="24"/>
          <w:szCs w:val="24"/>
        </w:rPr>
      </w:pPr>
      <w:r w:rsidRPr="006539AB">
        <w:rPr>
          <w:sz w:val="24"/>
          <w:szCs w:val="24"/>
        </w:rPr>
        <w:t>7.1</w:t>
      </w:r>
      <w:r>
        <w:rPr>
          <w:sz w:val="24"/>
          <w:szCs w:val="24"/>
        </w:rPr>
        <w:t>6</w:t>
      </w:r>
      <w:r w:rsidRPr="006539AB">
        <w:rPr>
          <w:sz w:val="24"/>
          <w:szCs w:val="24"/>
        </w:rPr>
        <w:t>.</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6A89DAC7" w14:textId="77777777" w:rsidR="009F330A" w:rsidRDefault="009F330A" w:rsidP="003E3B48">
      <w:pPr>
        <w:pStyle w:val="Nivel2"/>
        <w:widowControl w:val="0"/>
        <w:numPr>
          <w:ilvl w:val="0"/>
          <w:numId w:val="0"/>
        </w:numPr>
        <w:suppressAutoHyphens/>
        <w:spacing w:before="230" w:after="0" w:line="259" w:lineRule="auto"/>
        <w:rPr>
          <w:sz w:val="24"/>
          <w:szCs w:val="24"/>
        </w:rPr>
      </w:pPr>
      <w:r>
        <w:rPr>
          <w:sz w:val="24"/>
          <w:szCs w:val="24"/>
        </w:rPr>
        <w:lastRenderedPageBreak/>
        <w:t>7.17.</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459AFD4D" w14:textId="77777777" w:rsidR="009F330A" w:rsidRDefault="009F330A" w:rsidP="003E3B48">
      <w:pPr>
        <w:pStyle w:val="Nivel2"/>
        <w:widowControl w:val="0"/>
        <w:numPr>
          <w:ilvl w:val="0"/>
          <w:numId w:val="0"/>
        </w:numPr>
        <w:suppressAutoHyphens/>
        <w:spacing w:before="230" w:after="0" w:line="259" w:lineRule="auto"/>
        <w:rPr>
          <w:sz w:val="24"/>
          <w:szCs w:val="24"/>
        </w:rPr>
      </w:pPr>
      <w:r>
        <w:rPr>
          <w:sz w:val="24"/>
          <w:szCs w:val="24"/>
        </w:rPr>
        <w:t>7.18. A comprovação de regularidade fiscal e trabalhista das microempresas e das empresas de pequeno porte somente será exigida para efeito de contratação, e não como condição para participação na licitação.</w:t>
      </w:r>
    </w:p>
    <w:p w14:paraId="65F45A39" w14:textId="77777777" w:rsidR="009F330A" w:rsidRDefault="009F330A" w:rsidP="009F330A">
      <w:pPr>
        <w:pStyle w:val="Nivel2"/>
        <w:widowControl w:val="0"/>
        <w:numPr>
          <w:ilvl w:val="0"/>
          <w:numId w:val="0"/>
        </w:numPr>
        <w:suppressAutoHyphens/>
        <w:spacing w:before="180" w:after="0" w:line="240" w:lineRule="auto"/>
        <w:rPr>
          <w:sz w:val="24"/>
          <w:szCs w:val="24"/>
        </w:rPr>
      </w:pPr>
      <w:r>
        <w:rPr>
          <w:sz w:val="24"/>
          <w:szCs w:val="24"/>
        </w:rPr>
        <w:t>7.19. A documentação exigida para fins de habilitação jurídica, fiscal, social, trabalhista e econômico-financeira, serão aferidas por intermédio dos seguintes documentos:</w:t>
      </w:r>
    </w:p>
    <w:p w14:paraId="70A7D120" w14:textId="40C417D3" w:rsidR="006122E9" w:rsidRDefault="006122E9" w:rsidP="006122E9">
      <w:pPr>
        <w:pStyle w:val="Nivel3"/>
        <w:widowControl w:val="0"/>
        <w:numPr>
          <w:ilvl w:val="0"/>
          <w:numId w:val="0"/>
        </w:numPr>
        <w:suppressAutoHyphens/>
        <w:spacing w:before="180" w:after="0" w:line="240" w:lineRule="auto"/>
        <w:rPr>
          <w:b/>
          <w:bCs/>
          <w:sz w:val="24"/>
          <w:szCs w:val="24"/>
        </w:rPr>
      </w:pPr>
      <w:r>
        <w:rPr>
          <w:b/>
          <w:bCs/>
          <w:sz w:val="24"/>
          <w:szCs w:val="24"/>
        </w:rPr>
        <w:t>7.</w:t>
      </w:r>
      <w:r w:rsidR="009F330A">
        <w:rPr>
          <w:b/>
          <w:bCs/>
          <w:sz w:val="24"/>
          <w:szCs w:val="24"/>
        </w:rPr>
        <w:t>19</w:t>
      </w:r>
      <w:r>
        <w:rPr>
          <w:b/>
          <w:bCs/>
          <w:sz w:val="24"/>
          <w:szCs w:val="24"/>
        </w:rPr>
        <w:t xml:space="preserve">.1. HABILITAÇÃO JURÍDICA: </w:t>
      </w:r>
    </w:p>
    <w:p w14:paraId="710E9FE0"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a) </w:t>
      </w:r>
      <w:r w:rsidRPr="00BB3731">
        <w:rPr>
          <w:b/>
          <w:bCs/>
          <w:sz w:val="24"/>
          <w:szCs w:val="24"/>
        </w:rPr>
        <w:t>Empresário individual:</w:t>
      </w:r>
      <w:r>
        <w:rPr>
          <w:sz w:val="24"/>
          <w:szCs w:val="24"/>
        </w:rPr>
        <w:t xml:space="preserve"> inscrição no Registro Público de Empresas Mercantis, a cargo da Junta Comercial da respectiva sede; </w:t>
      </w:r>
    </w:p>
    <w:p w14:paraId="591839E7" w14:textId="77777777" w:rsidR="006122E9" w:rsidRDefault="006122E9" w:rsidP="000B3836">
      <w:pPr>
        <w:pStyle w:val="Nivel3"/>
        <w:widowControl w:val="0"/>
        <w:numPr>
          <w:ilvl w:val="0"/>
          <w:numId w:val="0"/>
        </w:numPr>
        <w:suppressAutoHyphens/>
        <w:spacing w:before="180" w:after="0" w:line="259" w:lineRule="auto"/>
        <w:rPr>
          <w:sz w:val="24"/>
          <w:szCs w:val="24"/>
        </w:rPr>
      </w:pPr>
      <w:r>
        <w:rPr>
          <w:sz w:val="24"/>
          <w:szCs w:val="24"/>
        </w:rPr>
        <w:t xml:space="preserve">b) </w:t>
      </w:r>
      <w:r w:rsidRPr="00BB3731">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1172318E" w14:textId="77777777" w:rsidR="006122E9" w:rsidRDefault="006122E9" w:rsidP="000B3836">
      <w:pPr>
        <w:pStyle w:val="Nivel3"/>
        <w:widowControl w:val="0"/>
        <w:numPr>
          <w:ilvl w:val="0"/>
          <w:numId w:val="0"/>
        </w:numPr>
        <w:suppressAutoHyphens/>
        <w:spacing w:before="180" w:after="0" w:line="259" w:lineRule="auto"/>
        <w:rPr>
          <w:sz w:val="24"/>
          <w:szCs w:val="24"/>
        </w:rPr>
      </w:pPr>
      <w:r>
        <w:rPr>
          <w:sz w:val="24"/>
          <w:szCs w:val="24"/>
        </w:rPr>
        <w:t xml:space="preserve">c) </w:t>
      </w:r>
      <w:r w:rsidRPr="00BB3731">
        <w:rPr>
          <w:b/>
          <w:bCs/>
          <w:sz w:val="24"/>
          <w:szCs w:val="24"/>
        </w:rPr>
        <w:t>Sociedade empresária, sociedade limitada unipessoal – SLU ou sociedade identificada como empresa individual de responsabilidade limitada - 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E3D7DF" w14:textId="77777777" w:rsidR="006122E9" w:rsidRDefault="006122E9" w:rsidP="000B3836">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BB3731">
        <w:rPr>
          <w:b/>
          <w:bCs/>
          <w:sz w:val="24"/>
          <w:szCs w:val="24"/>
        </w:rPr>
        <w:t>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13DD6433" w14:textId="77777777" w:rsidR="006122E9" w:rsidRDefault="006122E9" w:rsidP="00030A3E">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BB3731">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2F59B85E" w14:textId="77777777" w:rsidR="006122E9" w:rsidRDefault="006122E9" w:rsidP="00F34F2C">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BB3731">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FA80443" w14:textId="18D1DED5" w:rsidR="005E04D7" w:rsidRPr="003A34B7" w:rsidRDefault="006122E9" w:rsidP="00F34F2C">
      <w:pPr>
        <w:spacing w:before="210" w:line="259" w:lineRule="auto"/>
        <w:jc w:val="both"/>
        <w:rPr>
          <w:rFonts w:ascii="Arial" w:hAnsi="Arial"/>
        </w:rPr>
      </w:pPr>
      <w:bookmarkStart w:id="20" w:name="_Ref114663777"/>
      <w:r>
        <w:rPr>
          <w:rFonts w:ascii="Arial" w:hAnsi="Arial"/>
        </w:rPr>
        <w:t xml:space="preserve">g) Documentos de eleição ou designação dos atuais administradores, tratando-se de sociedades empresárias ou cooperativas; </w:t>
      </w:r>
      <w:bookmarkEnd w:id="20"/>
    </w:p>
    <w:p w14:paraId="245A969F" w14:textId="6D788851" w:rsidR="006122E9" w:rsidRDefault="006122E9" w:rsidP="007E644C">
      <w:pPr>
        <w:pStyle w:val="Nivel3"/>
        <w:widowControl w:val="0"/>
        <w:numPr>
          <w:ilvl w:val="0"/>
          <w:numId w:val="0"/>
        </w:numPr>
        <w:suppressAutoHyphens/>
        <w:spacing w:after="0" w:line="259" w:lineRule="auto"/>
        <w:rPr>
          <w:b/>
          <w:bCs/>
          <w:sz w:val="24"/>
          <w:szCs w:val="24"/>
        </w:rPr>
      </w:pPr>
      <w:r>
        <w:rPr>
          <w:b/>
          <w:bCs/>
          <w:sz w:val="24"/>
          <w:szCs w:val="24"/>
        </w:rPr>
        <w:t>7.</w:t>
      </w:r>
      <w:r w:rsidR="009F330A">
        <w:rPr>
          <w:b/>
          <w:bCs/>
          <w:sz w:val="24"/>
          <w:szCs w:val="24"/>
        </w:rPr>
        <w:t>19</w:t>
      </w:r>
      <w:r>
        <w:rPr>
          <w:b/>
          <w:bCs/>
          <w:sz w:val="24"/>
          <w:szCs w:val="24"/>
        </w:rPr>
        <w:t xml:space="preserve">.2. REGULARIDADE FISCAL E TRABALHISTA: </w:t>
      </w:r>
    </w:p>
    <w:p w14:paraId="42511114" w14:textId="77777777" w:rsidR="006122E9" w:rsidRDefault="006122E9" w:rsidP="007A5F22">
      <w:pPr>
        <w:spacing w:before="120" w:line="259" w:lineRule="auto"/>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B08F266" w14:textId="77777777" w:rsidR="006122E9" w:rsidRDefault="006122E9" w:rsidP="007A5F22">
      <w:pPr>
        <w:spacing w:before="210" w:line="259" w:lineRule="auto"/>
        <w:jc w:val="both"/>
        <w:rPr>
          <w:rFonts w:ascii="Arial" w:hAnsi="Arial"/>
        </w:rPr>
      </w:pPr>
      <w:r>
        <w:rPr>
          <w:rFonts w:ascii="Arial" w:hAnsi="Arial"/>
        </w:rPr>
        <w:lastRenderedPageBreak/>
        <w:t>b) Prova de inscrição no Cadastro de Contribuintes Estadual ou Municipal, relativo à sede ou domicilio da licitante, pertinente ao seu ramo de atividade e compatível com o objeto do certame;</w:t>
      </w:r>
    </w:p>
    <w:p w14:paraId="61480D7E" w14:textId="77777777" w:rsidR="006122E9" w:rsidRDefault="006122E9" w:rsidP="007A5F22">
      <w:pPr>
        <w:spacing w:before="210" w:line="259" w:lineRule="auto"/>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2A9768D1" w14:textId="0D9CEDD9" w:rsidR="00AB40FE" w:rsidRPr="00AB40FE" w:rsidRDefault="006122E9" w:rsidP="007A5F22">
      <w:pPr>
        <w:spacing w:before="210" w:line="259" w:lineRule="auto"/>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2FA0CCC" w14:textId="08F75B43" w:rsidR="006122E9" w:rsidRDefault="006122E9" w:rsidP="007A5F22">
      <w:pPr>
        <w:spacing w:before="120" w:line="259" w:lineRule="auto"/>
        <w:jc w:val="both"/>
        <w:rPr>
          <w:rFonts w:ascii="Arial" w:hAnsi="Arial"/>
        </w:rPr>
      </w:pPr>
      <w:r>
        <w:rPr>
          <w:rFonts w:ascii="Arial" w:hAnsi="Arial"/>
        </w:rPr>
        <w:t>e) Certidão negativa, ou positiva com efeitos de negativa, de Débitos relativos a Créditos Tributários Federais e à Dívida Ativa da União;</w:t>
      </w:r>
    </w:p>
    <w:p w14:paraId="4E29C853" w14:textId="77777777" w:rsidR="006122E9" w:rsidRDefault="006122E9" w:rsidP="006122E9">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33F70A45" w14:textId="358F6282" w:rsidR="006122E9" w:rsidRPr="00B52526" w:rsidRDefault="006122E9" w:rsidP="006122E9">
      <w:pPr>
        <w:pStyle w:val="Nivel3"/>
        <w:widowControl w:val="0"/>
        <w:numPr>
          <w:ilvl w:val="0"/>
          <w:numId w:val="0"/>
        </w:numPr>
        <w:suppressAutoHyphens/>
        <w:spacing w:before="210" w:after="0" w:line="240" w:lineRule="auto"/>
        <w:rPr>
          <w:b/>
          <w:bCs/>
          <w:color w:val="auto"/>
          <w:sz w:val="24"/>
          <w:szCs w:val="24"/>
        </w:rPr>
      </w:pPr>
      <w:r w:rsidRPr="00B52526">
        <w:rPr>
          <w:b/>
          <w:bCs/>
          <w:color w:val="auto"/>
          <w:sz w:val="24"/>
          <w:szCs w:val="24"/>
        </w:rPr>
        <w:t>7.</w:t>
      </w:r>
      <w:r w:rsidR="009F330A" w:rsidRPr="00B52526">
        <w:rPr>
          <w:b/>
          <w:bCs/>
          <w:color w:val="auto"/>
          <w:sz w:val="24"/>
          <w:szCs w:val="24"/>
        </w:rPr>
        <w:t>19</w:t>
      </w:r>
      <w:r w:rsidRPr="00B52526">
        <w:rPr>
          <w:b/>
          <w:bCs/>
          <w:color w:val="auto"/>
          <w:sz w:val="24"/>
          <w:szCs w:val="24"/>
        </w:rPr>
        <w:t xml:space="preserve">.3. QUALIFICAÇÃO ECONÔMICA - FINANCEIRA: </w:t>
      </w:r>
    </w:p>
    <w:p w14:paraId="1482C08D" w14:textId="77777777" w:rsidR="00366680" w:rsidRPr="00B52526" w:rsidRDefault="00366680" w:rsidP="00366680">
      <w:pPr>
        <w:tabs>
          <w:tab w:val="left" w:pos="0"/>
        </w:tabs>
        <w:spacing w:before="210"/>
        <w:jc w:val="both"/>
        <w:rPr>
          <w:rFonts w:ascii="Arial" w:hAnsi="Arial"/>
        </w:rPr>
      </w:pPr>
      <w:bookmarkStart w:id="21" w:name="_Toc180399230"/>
      <w:r w:rsidRPr="00B52526">
        <w:rPr>
          <w:rFonts w:ascii="Arial" w:hAnsi="Arial"/>
        </w:rPr>
        <w:t>a) Certidão negativa de feitos sobre falência expedida pelo distribuidor da sede do licitante, conforme art. 69, II, da Lei nº 14.133/21.</w:t>
      </w:r>
    </w:p>
    <w:p w14:paraId="6B90AD87" w14:textId="285E069C" w:rsidR="008F2CDE" w:rsidRPr="008F2CDE" w:rsidRDefault="00366680" w:rsidP="00366680">
      <w:pPr>
        <w:tabs>
          <w:tab w:val="left" w:pos="0"/>
        </w:tabs>
        <w:spacing w:before="210"/>
        <w:jc w:val="both"/>
        <w:rPr>
          <w:rFonts w:ascii="Arial" w:hAnsi="Arial"/>
        </w:rPr>
      </w:pPr>
      <w:r w:rsidRPr="00B52526">
        <w:rPr>
          <w:rFonts w:ascii="Arial" w:hAnsi="Arial"/>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p w14:paraId="15EFDB23" w14:textId="77777777" w:rsidR="00B52526" w:rsidRPr="005179C3" w:rsidRDefault="00B52526" w:rsidP="00FF705D">
      <w:pPr>
        <w:spacing w:before="240"/>
        <w:jc w:val="both"/>
        <w:rPr>
          <w:rFonts w:ascii="Arial" w:hAnsi="Arial"/>
          <w:b/>
          <w:bCs/>
        </w:rPr>
      </w:pPr>
      <w:r w:rsidRPr="005179C3">
        <w:rPr>
          <w:rFonts w:ascii="Arial" w:hAnsi="Arial"/>
          <w:b/>
          <w:bCs/>
        </w:rPr>
        <w:t>7.19.4. QUALIFICAÇÃO TÉCNICA:</w:t>
      </w:r>
    </w:p>
    <w:p w14:paraId="4372AB2B" w14:textId="211D5675" w:rsidR="00F81EFA" w:rsidRPr="005179C3" w:rsidRDefault="00B52526" w:rsidP="00FF705D">
      <w:pPr>
        <w:spacing w:before="120"/>
        <w:jc w:val="both"/>
        <w:rPr>
          <w:rFonts w:ascii="Arial" w:hAnsi="Arial"/>
          <w:b/>
        </w:rPr>
      </w:pPr>
      <w:r w:rsidRPr="005179C3">
        <w:rPr>
          <w:rFonts w:ascii="Arial" w:hAnsi="Arial"/>
          <w:b/>
        </w:rPr>
        <w:t>7.19.4.1. Qualificação técnica operacional:</w:t>
      </w:r>
    </w:p>
    <w:p w14:paraId="1361D712" w14:textId="77777777" w:rsidR="00742B92" w:rsidRPr="00D96655" w:rsidRDefault="00F81EFA" w:rsidP="00742B92">
      <w:pPr>
        <w:spacing w:before="240"/>
        <w:jc w:val="both"/>
        <w:rPr>
          <w:rFonts w:ascii="Arial" w:hAnsi="Arial"/>
          <w:b/>
          <w:bCs/>
        </w:rPr>
      </w:pPr>
      <w:r w:rsidRPr="009469F6">
        <w:rPr>
          <w:rFonts w:ascii="Arial" w:hAnsi="Arial"/>
          <w:b/>
          <w:bCs/>
        </w:rPr>
        <w:t>a-)</w:t>
      </w:r>
      <w:r w:rsidRPr="009469F6">
        <w:rPr>
          <w:rFonts w:ascii="Arial" w:hAnsi="Arial"/>
        </w:rPr>
        <w:t xml:space="preserve"> </w:t>
      </w:r>
      <w:r w:rsidR="00742B92" w:rsidRPr="009469F6">
        <w:rPr>
          <w:rFonts w:ascii="Arial" w:hAnsi="Arial"/>
        </w:rPr>
        <w:t xml:space="preserve">Apresentação de, no mínimo, 01 (um) atestado de capacidade técnica que demonstre a utilização do software em municípios de porte similar a Sertãozinho-SP e com quantitativo </w:t>
      </w:r>
      <w:r w:rsidR="00742B92" w:rsidRPr="00D96655">
        <w:rPr>
          <w:rFonts w:ascii="Arial" w:hAnsi="Arial"/>
          <w:b/>
          <w:bCs/>
        </w:rPr>
        <w:t xml:space="preserve">igual ou superior a 800 (oitocentos) usuários ativos. </w:t>
      </w:r>
    </w:p>
    <w:p w14:paraId="47F40DB5" w14:textId="6A182982" w:rsidR="00742B92" w:rsidRPr="009469F6" w:rsidRDefault="009F2F0E" w:rsidP="00742B92">
      <w:pPr>
        <w:spacing w:before="240"/>
        <w:jc w:val="both"/>
        <w:rPr>
          <w:rFonts w:ascii="Arial" w:hAnsi="Arial"/>
        </w:rPr>
      </w:pPr>
      <w:r>
        <w:rPr>
          <w:rFonts w:ascii="Arial" w:hAnsi="Arial"/>
          <w:b/>
          <w:bCs/>
        </w:rPr>
        <w:t>a.1</w:t>
      </w:r>
      <w:r w:rsidR="00F81EFA" w:rsidRPr="009469F6">
        <w:rPr>
          <w:rFonts w:ascii="Arial" w:hAnsi="Arial"/>
          <w:b/>
          <w:bCs/>
        </w:rPr>
        <w:t>)</w:t>
      </w:r>
      <w:r w:rsidR="00F81EFA" w:rsidRPr="009469F6">
        <w:rPr>
          <w:rFonts w:ascii="Arial" w:hAnsi="Arial"/>
        </w:rPr>
        <w:t xml:space="preserve"> </w:t>
      </w:r>
      <w:r w:rsidR="00742B92" w:rsidRPr="009469F6">
        <w:rPr>
          <w:rFonts w:ascii="Arial" w:hAnsi="Arial"/>
        </w:rPr>
        <w:t>O(s) atestado(s) também deverá(</w:t>
      </w:r>
      <w:proofErr w:type="spellStart"/>
      <w:r w:rsidR="00742B92" w:rsidRPr="009469F6">
        <w:rPr>
          <w:rFonts w:ascii="Arial" w:hAnsi="Arial"/>
        </w:rPr>
        <w:t>ão</w:t>
      </w:r>
      <w:proofErr w:type="spellEnd"/>
      <w:r w:rsidR="00742B92" w:rsidRPr="009469F6">
        <w:rPr>
          <w:rFonts w:ascii="Arial" w:hAnsi="Arial"/>
        </w:rPr>
        <w:t>) trazer o detalhamento dos serviços prestados (</w:t>
      </w:r>
      <w:proofErr w:type="spellStart"/>
      <w:r w:rsidR="00742B92" w:rsidRPr="009469F6">
        <w:rPr>
          <w:rFonts w:ascii="Arial" w:hAnsi="Arial"/>
        </w:rPr>
        <w:t>ex</w:t>
      </w:r>
      <w:proofErr w:type="spellEnd"/>
      <w:r w:rsidR="00742B92" w:rsidRPr="009469F6">
        <w:rPr>
          <w:rFonts w:ascii="Arial" w:hAnsi="Arial"/>
        </w:rPr>
        <w:t>: implantação, suporte, manutenção, treinamento, entre outros) e deverá(</w:t>
      </w:r>
      <w:proofErr w:type="spellStart"/>
      <w:r w:rsidR="00742B92" w:rsidRPr="009469F6">
        <w:rPr>
          <w:rFonts w:ascii="Arial" w:hAnsi="Arial"/>
        </w:rPr>
        <w:t>ão</w:t>
      </w:r>
      <w:proofErr w:type="spellEnd"/>
      <w:r w:rsidR="00742B92" w:rsidRPr="009469F6">
        <w:rPr>
          <w:rFonts w:ascii="Arial" w:hAnsi="Arial"/>
        </w:rPr>
        <w:t xml:space="preserve">) contemplar experiências de uso não inferiores há 24 (vinte e quatro) meses, sem interrupções relevantes (prazo sucessivo). </w:t>
      </w:r>
    </w:p>
    <w:p w14:paraId="707355A2" w14:textId="77777777" w:rsidR="00311FD3" w:rsidRDefault="00311FD3" w:rsidP="00311FD3">
      <w:pPr>
        <w:tabs>
          <w:tab w:val="left" w:pos="1048"/>
        </w:tabs>
        <w:ind w:right="138"/>
        <w:jc w:val="both"/>
        <w:rPr>
          <w:rFonts w:ascii="Arial" w:hAnsi="Arial"/>
          <w:b/>
        </w:rPr>
      </w:pPr>
    </w:p>
    <w:p w14:paraId="13A9189F" w14:textId="77777777" w:rsidR="00311FD3" w:rsidRPr="0053327B" w:rsidRDefault="00311FD3" w:rsidP="00311FD3">
      <w:pPr>
        <w:tabs>
          <w:tab w:val="left" w:pos="1048"/>
        </w:tabs>
        <w:ind w:right="138"/>
        <w:jc w:val="both"/>
        <w:rPr>
          <w:rFonts w:ascii="Arial" w:hAnsi="Arial"/>
        </w:rPr>
      </w:pPr>
      <w:r w:rsidRPr="0053327B">
        <w:rPr>
          <w:rFonts w:ascii="Arial" w:hAnsi="Arial"/>
          <w:b/>
        </w:rPr>
        <w:t xml:space="preserve">7.20. </w:t>
      </w:r>
      <w:r w:rsidRPr="0053327B">
        <w:rPr>
          <w:rFonts w:ascii="Arial" w:hAnsi="Arial"/>
        </w:rPr>
        <w:t>Na hipótese de não constar prazo de validade nas certidões apresentadas, este Município aceitará como válidas as expedidas até 90 (noventa) dias imediatamente anteriores à data de apresentação das propostas.</w:t>
      </w:r>
    </w:p>
    <w:p w14:paraId="18EE143A" w14:textId="77777777" w:rsidR="000D1998" w:rsidRPr="003D6882" w:rsidRDefault="000D1998" w:rsidP="000D1998">
      <w:pPr>
        <w:spacing w:line="278" w:lineRule="auto"/>
        <w:jc w:val="both"/>
        <w:rPr>
          <w:rFonts w:ascii="Arial" w:hAnsi="Arial"/>
        </w:rPr>
      </w:pPr>
    </w:p>
    <w:p w14:paraId="554093B1" w14:textId="7D380B5C" w:rsidR="006122E9" w:rsidRPr="00A46C0E" w:rsidRDefault="006122E9" w:rsidP="00672C97">
      <w:pPr>
        <w:tabs>
          <w:tab w:val="left" w:pos="0"/>
        </w:tabs>
        <w:jc w:val="both"/>
        <w:rPr>
          <w:rFonts w:ascii="Arial" w:hAnsi="Arial"/>
          <w:b/>
          <w:bCs/>
        </w:rPr>
      </w:pPr>
      <w:r w:rsidRPr="00A46C0E">
        <w:rPr>
          <w:rFonts w:ascii="Arial" w:hAnsi="Arial"/>
          <w:b/>
          <w:bCs/>
        </w:rPr>
        <w:t>8. DO TERMO DE CONTRATO</w:t>
      </w:r>
      <w:bookmarkEnd w:id="21"/>
    </w:p>
    <w:p w14:paraId="296EC831" w14:textId="77777777" w:rsidR="006122E9" w:rsidRPr="00A46C0E" w:rsidRDefault="006122E9" w:rsidP="006122E9">
      <w:pPr>
        <w:tabs>
          <w:tab w:val="left" w:pos="0"/>
        </w:tabs>
        <w:spacing w:before="210"/>
        <w:jc w:val="both"/>
        <w:rPr>
          <w:rFonts w:ascii="Arial" w:eastAsia="Arial" w:hAnsi="Arial"/>
          <w:color w:val="000000" w:themeColor="text1"/>
        </w:rPr>
      </w:pPr>
      <w:r w:rsidRPr="00A46C0E">
        <w:rPr>
          <w:rFonts w:ascii="Arial" w:eastAsia="Arial" w:hAnsi="Arial"/>
          <w:color w:val="000000" w:themeColor="text1"/>
        </w:rPr>
        <w:t>8.1. Após a homologação e adjudicação, caso se conclua pela contratação, será firmado termo de contrato, ou outro instrumento equivalente</w:t>
      </w:r>
      <w:bookmarkStart w:id="22" w:name="_Ref167884937"/>
      <w:r w:rsidRPr="00A46C0E">
        <w:rPr>
          <w:rFonts w:ascii="Arial" w:eastAsia="Arial" w:hAnsi="Arial"/>
          <w:color w:val="000000" w:themeColor="text1"/>
        </w:rPr>
        <w:t>:</w:t>
      </w:r>
    </w:p>
    <w:p w14:paraId="1A02BFF1" w14:textId="77777777" w:rsidR="006122E9" w:rsidRPr="00A46C0E" w:rsidRDefault="006122E9" w:rsidP="006122E9">
      <w:pPr>
        <w:tabs>
          <w:tab w:val="left" w:pos="0"/>
        </w:tabs>
        <w:spacing w:before="210"/>
        <w:jc w:val="both"/>
        <w:rPr>
          <w:rFonts w:ascii="Arial" w:eastAsia="Arial" w:hAnsi="Arial"/>
          <w:color w:val="000000" w:themeColor="text1"/>
        </w:rPr>
      </w:pPr>
      <w:r w:rsidRPr="00A46C0E">
        <w:rPr>
          <w:rFonts w:ascii="Arial" w:eastAsia="Arial" w:hAnsi="Arial"/>
        </w:rPr>
        <w:t>8.</w:t>
      </w:r>
      <w:r>
        <w:rPr>
          <w:rFonts w:ascii="Arial" w:eastAsia="Arial" w:hAnsi="Arial"/>
        </w:rPr>
        <w:t xml:space="preserve">2. </w:t>
      </w:r>
      <w:r w:rsidRPr="00A46C0E">
        <w:rPr>
          <w:rFonts w:ascii="Arial" w:eastAsia="Arial" w:hAnsi="Arial"/>
        </w:rPr>
        <w:t xml:space="preserve">O adjudicatário terá o prazo de </w:t>
      </w:r>
      <w:r w:rsidRPr="009C6092">
        <w:rPr>
          <w:rFonts w:ascii="Arial" w:eastAsia="Arial" w:hAnsi="Arial"/>
          <w:b/>
          <w:bCs/>
        </w:rPr>
        <w:t>até 05 (cinco) dias úteis,</w:t>
      </w:r>
      <w:r w:rsidRPr="00A46C0E">
        <w:rPr>
          <w:rFonts w:ascii="Arial" w:eastAsia="Arial" w:hAnsi="Arial"/>
        </w:rPr>
        <w:t xml:space="preserve"> contados a partir da </w:t>
      </w:r>
      <w:r w:rsidRPr="00A46C0E">
        <w:rPr>
          <w:rFonts w:ascii="Arial" w:eastAsia="Arial" w:hAnsi="Arial"/>
          <w:color w:val="000000" w:themeColor="text1"/>
        </w:rPr>
        <w:t xml:space="preserve">data de sua convocação, para assinar o termo de contrato ou instrumento equivalente, sob pena de decair o direito à contratação, sem prejuízo das sanções previstas neste </w:t>
      </w:r>
      <w:r>
        <w:rPr>
          <w:rFonts w:ascii="Arial" w:eastAsia="Arial" w:hAnsi="Arial"/>
          <w:color w:val="000000" w:themeColor="text1"/>
        </w:rPr>
        <w:t>e</w:t>
      </w:r>
      <w:r w:rsidRPr="00A46C0E">
        <w:rPr>
          <w:rFonts w:ascii="Arial" w:eastAsia="Arial" w:hAnsi="Arial"/>
          <w:color w:val="000000" w:themeColor="text1"/>
        </w:rPr>
        <w:t>dital.</w:t>
      </w:r>
      <w:bookmarkStart w:id="23" w:name="_Ref167884958"/>
      <w:bookmarkEnd w:id="22"/>
    </w:p>
    <w:p w14:paraId="1DECA16E" w14:textId="30962F83" w:rsidR="00964B86" w:rsidRPr="00C832FF" w:rsidRDefault="006122E9" w:rsidP="006122E9">
      <w:pPr>
        <w:tabs>
          <w:tab w:val="left" w:pos="0"/>
        </w:tabs>
        <w:spacing w:before="210"/>
        <w:jc w:val="both"/>
        <w:rPr>
          <w:rFonts w:ascii="Arial" w:eastAsia="Arial" w:hAnsi="Arial"/>
        </w:rPr>
      </w:pPr>
      <w:r w:rsidRPr="00C832FF">
        <w:rPr>
          <w:rFonts w:ascii="Arial" w:eastAsia="Arial" w:hAnsi="Arial"/>
        </w:rPr>
        <w:lastRenderedPageBreak/>
        <w:t>8.3. Alternativamente à convocação para comparecer perante o órgão ou entidade para a assinatura do Termo de Contrato ou instrumento equivalente, a Administração poderá: a) encaminhá-lo para assinatura, mediante correspondência postal com aviso de recebimento (AR)</w:t>
      </w:r>
      <w:r w:rsidRPr="00C832FF">
        <w:rPr>
          <w:rFonts w:ascii="Arial" w:eastAsia="Arial" w:hAnsi="Arial"/>
          <w:sz w:val="28"/>
          <w:szCs w:val="28"/>
        </w:rPr>
        <w:t>,</w:t>
      </w:r>
      <w:r w:rsidRPr="00C832FF">
        <w:rPr>
          <w:rFonts w:ascii="Arial" w:eastAsia="Arial" w:hAnsi="Arial"/>
        </w:rPr>
        <w:t xml:space="preserve"> para que seja assinado e devolvido no prazo de 03 (três) dias úteis, a contar da data de seu recebimento; b) disponibilizar acesso </w:t>
      </w:r>
      <w:proofErr w:type="spellStart"/>
      <w:r w:rsidRPr="00C832FF">
        <w:rPr>
          <w:rFonts w:ascii="Arial" w:eastAsia="Arial" w:hAnsi="Arial"/>
        </w:rPr>
        <w:t>a</w:t>
      </w:r>
      <w:proofErr w:type="spellEnd"/>
      <w:r w:rsidRPr="00C832FF">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23"/>
    </w:p>
    <w:p w14:paraId="31C3A225" w14:textId="28C4B8A7" w:rsidR="006122E9" w:rsidRPr="00370FC8" w:rsidRDefault="006122E9" w:rsidP="006122E9">
      <w:pPr>
        <w:tabs>
          <w:tab w:val="left" w:pos="0"/>
        </w:tabs>
        <w:spacing w:before="210"/>
        <w:jc w:val="both"/>
        <w:rPr>
          <w:rFonts w:ascii="Arial" w:eastAsia="Arial" w:hAnsi="Arial"/>
        </w:rPr>
      </w:pPr>
      <w:r w:rsidRPr="00370FC8">
        <w:rPr>
          <w:rFonts w:ascii="Arial" w:eastAsia="Arial" w:hAnsi="Arial"/>
        </w:rPr>
        <w:t>8.4. O aceite da nota de empenho ou do instrumento equivalente, emitida ao fornecedor adjudicado, implica o reconhecimento de que:</w:t>
      </w:r>
    </w:p>
    <w:p w14:paraId="39302668" w14:textId="77777777" w:rsidR="006122E9" w:rsidRPr="00370FC8" w:rsidRDefault="006122E9" w:rsidP="00331F7E">
      <w:pPr>
        <w:tabs>
          <w:tab w:val="left" w:pos="0"/>
        </w:tabs>
        <w:spacing w:before="160"/>
        <w:jc w:val="both"/>
        <w:rPr>
          <w:rFonts w:ascii="Arial" w:hAnsi="Arial"/>
        </w:rPr>
      </w:pPr>
      <w:r w:rsidRPr="00370FC8">
        <w:rPr>
          <w:rFonts w:ascii="Arial" w:eastAsia="Arial" w:hAnsi="Arial"/>
        </w:rPr>
        <w:t xml:space="preserve">8.4.1. </w:t>
      </w:r>
      <w:r>
        <w:rPr>
          <w:rFonts w:ascii="Arial" w:hAnsi="Arial"/>
        </w:rPr>
        <w:t>R</w:t>
      </w:r>
      <w:r w:rsidRPr="00370FC8">
        <w:rPr>
          <w:rFonts w:ascii="Arial" w:hAnsi="Arial"/>
        </w:rPr>
        <w:t xml:space="preserve">eferida Nota está substituindo o contrato, aplicando-se à relação de negócios ali estabelecida as disposições da </w:t>
      </w:r>
      <w:r w:rsidRPr="00370FC8">
        <w:rPr>
          <w:rFonts w:ascii="Arial" w:eastAsia="Arial" w:hAnsi="Arial"/>
        </w:rPr>
        <w:t>Lei nº 14.133</w:t>
      </w:r>
      <w:r>
        <w:rPr>
          <w:rFonts w:ascii="Arial" w:eastAsia="Arial" w:hAnsi="Arial"/>
        </w:rPr>
        <w:t>/</w:t>
      </w:r>
      <w:r w:rsidRPr="00370FC8">
        <w:rPr>
          <w:rFonts w:ascii="Arial" w:eastAsia="Arial" w:hAnsi="Arial"/>
        </w:rPr>
        <w:t>2021</w:t>
      </w:r>
      <w:r w:rsidRPr="00370FC8">
        <w:rPr>
          <w:rFonts w:ascii="Arial" w:hAnsi="Arial"/>
        </w:rPr>
        <w:t>;</w:t>
      </w:r>
    </w:p>
    <w:p w14:paraId="073E29C5" w14:textId="77777777" w:rsidR="006122E9" w:rsidRPr="00370FC8" w:rsidRDefault="006122E9" w:rsidP="00331F7E">
      <w:pPr>
        <w:tabs>
          <w:tab w:val="left" w:pos="0"/>
        </w:tabs>
        <w:spacing w:before="160"/>
        <w:jc w:val="both"/>
        <w:rPr>
          <w:rFonts w:ascii="Arial" w:hAnsi="Arial"/>
        </w:rPr>
      </w:pPr>
      <w:r w:rsidRPr="00370FC8">
        <w:rPr>
          <w:rFonts w:ascii="Arial" w:hAnsi="Arial"/>
        </w:rPr>
        <w:t xml:space="preserve">8.4.2. </w:t>
      </w:r>
      <w:r>
        <w:rPr>
          <w:rFonts w:ascii="Arial" w:hAnsi="Arial"/>
        </w:rPr>
        <w:t>A</w:t>
      </w:r>
      <w:r w:rsidRPr="00370FC8">
        <w:rPr>
          <w:rFonts w:ascii="Arial" w:hAnsi="Arial"/>
        </w:rPr>
        <w:t xml:space="preserve"> contratada se vincula à sua proposta e às previsões contidas neste Edital;</w:t>
      </w:r>
    </w:p>
    <w:p w14:paraId="76D510B4" w14:textId="77777777" w:rsidR="006122E9" w:rsidRDefault="006122E9" w:rsidP="00331F7E">
      <w:pPr>
        <w:tabs>
          <w:tab w:val="left" w:pos="0"/>
        </w:tabs>
        <w:spacing w:before="160"/>
        <w:jc w:val="both"/>
        <w:rPr>
          <w:rFonts w:ascii="Arial" w:hAnsi="Arial"/>
        </w:rPr>
      </w:pPr>
      <w:r w:rsidRPr="00370FC8">
        <w:rPr>
          <w:rFonts w:ascii="Arial" w:hAnsi="Arial"/>
        </w:rPr>
        <w:t xml:space="preserve">8.4.3. </w:t>
      </w:r>
      <w:r>
        <w:rPr>
          <w:rFonts w:ascii="Arial" w:hAnsi="Arial"/>
        </w:rPr>
        <w:t>A</w:t>
      </w:r>
      <w:r w:rsidRPr="00370FC8">
        <w:rPr>
          <w:rFonts w:ascii="Arial" w:hAnsi="Arial"/>
        </w:rPr>
        <w:t xml:space="preserve"> contratada reconhece que as hipóteses de rescisão são aquelas previstas</w:t>
      </w:r>
      <w:r w:rsidRPr="00A46C0E">
        <w:rPr>
          <w:rFonts w:ascii="Arial" w:hAnsi="Arial"/>
        </w:rPr>
        <w:t xml:space="preserve"> nos </w:t>
      </w:r>
      <w:r w:rsidRPr="00A46C0E">
        <w:rPr>
          <w:rFonts w:ascii="Arial" w:eastAsia="Arial" w:hAnsi="Arial"/>
        </w:rPr>
        <w:t>artigos 137 e 138 da Lei nº 14.133</w:t>
      </w:r>
      <w:r>
        <w:rPr>
          <w:rFonts w:ascii="Arial" w:eastAsia="Arial" w:hAnsi="Arial"/>
        </w:rPr>
        <w:t>/</w:t>
      </w:r>
      <w:r w:rsidRPr="00A46C0E">
        <w:rPr>
          <w:rFonts w:ascii="Arial" w:eastAsia="Arial" w:hAnsi="Arial"/>
        </w:rPr>
        <w:t>2021</w:t>
      </w:r>
      <w:r w:rsidRPr="00A46C0E">
        <w:rPr>
          <w:rFonts w:ascii="Arial" w:hAnsi="Arial"/>
        </w:rPr>
        <w:t xml:space="preserve"> e reconhece os direitos da Administração previstos nos </w:t>
      </w:r>
      <w:r w:rsidRPr="00A46C0E">
        <w:rPr>
          <w:rFonts w:ascii="Arial" w:eastAsia="Arial" w:hAnsi="Arial"/>
        </w:rPr>
        <w:t>artigos 137 a 139 da mesma Lei</w:t>
      </w:r>
      <w:r w:rsidRPr="00A46C0E">
        <w:rPr>
          <w:rFonts w:ascii="Arial" w:hAnsi="Arial"/>
        </w:rPr>
        <w:t>.</w:t>
      </w:r>
    </w:p>
    <w:p w14:paraId="66EEB4B0" w14:textId="77777777" w:rsidR="006122E9" w:rsidRDefault="006122E9" w:rsidP="00331F7E">
      <w:pPr>
        <w:tabs>
          <w:tab w:val="left" w:pos="0"/>
        </w:tabs>
        <w:spacing w:before="160"/>
        <w:jc w:val="both"/>
        <w:rPr>
          <w:rFonts w:ascii="Arial" w:eastAsia="Arial" w:hAnsi="Arial"/>
          <w:color w:val="000000" w:themeColor="text1"/>
        </w:rPr>
      </w:pPr>
      <w:r>
        <w:rPr>
          <w:rFonts w:ascii="Arial" w:hAnsi="Arial"/>
        </w:rPr>
        <w:t xml:space="preserve">8.5. </w:t>
      </w:r>
      <w:r w:rsidRPr="00A46C0E">
        <w:rPr>
          <w:rFonts w:ascii="Arial" w:eastAsia="Arial" w:hAnsi="Arial"/>
          <w:color w:val="000000" w:themeColor="text1"/>
        </w:rPr>
        <w:t xml:space="preserve">Os prazos dos itens </w:t>
      </w:r>
      <w:r>
        <w:rPr>
          <w:rFonts w:ascii="Arial" w:eastAsia="Arial" w:hAnsi="Arial"/>
          <w:color w:val="000000" w:themeColor="text1"/>
        </w:rPr>
        <w:t>8.2 e 8.3,</w:t>
      </w:r>
      <w:r w:rsidRPr="00A46C0E">
        <w:rPr>
          <w:rFonts w:ascii="Arial" w:eastAsia="Arial" w:hAnsi="Arial"/>
          <w:color w:val="000000" w:themeColor="text1"/>
        </w:rPr>
        <w:t xml:space="preserve"> poderão ser prorrogados, por igual período, por solicitação justificada do adjudicatário e aceita pela Administração.</w:t>
      </w:r>
    </w:p>
    <w:p w14:paraId="20EE4422" w14:textId="442CA274" w:rsidR="000843A1" w:rsidRPr="00C754CF" w:rsidRDefault="006122E9" w:rsidP="00331F7E">
      <w:pPr>
        <w:tabs>
          <w:tab w:val="left" w:pos="0"/>
        </w:tabs>
        <w:spacing w:before="160"/>
        <w:jc w:val="both"/>
        <w:rPr>
          <w:rFonts w:ascii="Arial" w:eastAsia="Arial" w:hAnsi="Arial"/>
        </w:rPr>
      </w:pPr>
      <w:r w:rsidRPr="006710D6">
        <w:rPr>
          <w:rFonts w:ascii="Arial" w:eastAsia="Arial" w:hAnsi="Arial"/>
        </w:rPr>
        <w:t xml:space="preserve">8.6. O prazo de vigência da contratação é o estabelecido no </w:t>
      </w:r>
      <w:r w:rsidRPr="006710D6">
        <w:rPr>
          <w:rFonts w:ascii="Arial" w:hAnsi="Arial"/>
        </w:rPr>
        <w:t>Termo de Referência</w:t>
      </w:r>
      <w:r w:rsidRPr="006710D6">
        <w:rPr>
          <w:rFonts w:ascii="Arial" w:eastAsia="Arial" w:hAnsi="Arial"/>
        </w:rPr>
        <w:t>.</w:t>
      </w:r>
    </w:p>
    <w:p w14:paraId="23D0A5BA" w14:textId="51C62EB7" w:rsidR="006122E9" w:rsidRDefault="006122E9" w:rsidP="00306B13">
      <w:pPr>
        <w:pStyle w:val="Nivel01"/>
      </w:pPr>
      <w:r>
        <w:t>9. DOS RECURSOS</w:t>
      </w:r>
    </w:p>
    <w:p w14:paraId="16728326" w14:textId="77777777" w:rsidR="006122E9" w:rsidRPr="00D45176" w:rsidRDefault="006122E9" w:rsidP="00331F7E">
      <w:pPr>
        <w:pStyle w:val="Nivel2"/>
        <w:widowControl w:val="0"/>
        <w:numPr>
          <w:ilvl w:val="0"/>
          <w:numId w:val="0"/>
        </w:numPr>
        <w:suppressAutoHyphens/>
        <w:spacing w:before="160" w:after="0" w:line="240" w:lineRule="auto"/>
        <w:rPr>
          <w:color w:val="auto"/>
          <w:sz w:val="24"/>
          <w:szCs w:val="24"/>
        </w:rPr>
      </w:pPr>
      <w:r>
        <w:rPr>
          <w:color w:val="auto"/>
          <w:sz w:val="24"/>
          <w:szCs w:val="24"/>
        </w:rPr>
        <w:t xml:space="preserve">9.1. A interposição de recurso referente ao julgamento das propostas, à habilitação ou inabilitação de licitantes, à anulação ou revogação da licitação, observará o disposto no </w:t>
      </w:r>
      <w:hyperlink r:id="rId12" w:anchor="art165" w:history="1">
        <w:r w:rsidRPr="00D45176">
          <w:rPr>
            <w:rStyle w:val="Hyperlink1"/>
            <w:color w:val="auto"/>
            <w:sz w:val="24"/>
            <w:szCs w:val="24"/>
            <w:u w:val="none"/>
          </w:rPr>
          <w:t>art. 165 da Lei nº 14.133/2021</w:t>
        </w:r>
      </w:hyperlink>
      <w:r w:rsidRPr="00D45176">
        <w:rPr>
          <w:color w:val="auto"/>
          <w:sz w:val="24"/>
          <w:szCs w:val="24"/>
        </w:rPr>
        <w:t>.</w:t>
      </w:r>
    </w:p>
    <w:p w14:paraId="421E1395"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9.2. O prazo recursal é de 3 (três) dias úteis, contados da data de intimação ou de lavratura da ata.</w:t>
      </w:r>
    </w:p>
    <w:p w14:paraId="16E21F9C"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9.3. Quando o recurso apresentado impugnar o julgamento das propostas ou o ato de habilitação ou inabilitação do licitante:</w:t>
      </w:r>
    </w:p>
    <w:p w14:paraId="7BE36D66" w14:textId="77777777" w:rsidR="006122E9" w:rsidRDefault="006122E9" w:rsidP="00331F7E">
      <w:pPr>
        <w:pStyle w:val="Nivel3"/>
        <w:widowControl w:val="0"/>
        <w:numPr>
          <w:ilvl w:val="0"/>
          <w:numId w:val="0"/>
        </w:numPr>
        <w:suppressAutoHyphens/>
        <w:spacing w:before="160" w:after="0" w:line="240" w:lineRule="auto"/>
        <w:rPr>
          <w:sz w:val="24"/>
          <w:szCs w:val="24"/>
        </w:rPr>
      </w:pPr>
      <w:r>
        <w:rPr>
          <w:sz w:val="24"/>
          <w:szCs w:val="24"/>
        </w:rPr>
        <w:t>9.3.1. A intenção de recorrer deverá ser manifestada imediatamente, sob pena de preclusão;</w:t>
      </w:r>
    </w:p>
    <w:p w14:paraId="54849360" w14:textId="7A23271A" w:rsidR="006122E9" w:rsidRPr="006122E9" w:rsidRDefault="006122E9" w:rsidP="00331F7E">
      <w:pPr>
        <w:pStyle w:val="Nivel3"/>
        <w:widowControl w:val="0"/>
        <w:numPr>
          <w:ilvl w:val="0"/>
          <w:numId w:val="0"/>
        </w:numPr>
        <w:suppressAutoHyphens/>
        <w:spacing w:before="160" w:after="0" w:line="240" w:lineRule="auto"/>
        <w:rPr>
          <w:color w:val="auto"/>
          <w:sz w:val="24"/>
          <w:szCs w:val="24"/>
        </w:rPr>
      </w:pPr>
      <w:bookmarkStart w:id="24" w:name="_Hlk160714603"/>
      <w:r>
        <w:rPr>
          <w:color w:val="auto"/>
          <w:sz w:val="24"/>
          <w:szCs w:val="24"/>
        </w:rPr>
        <w:t>9.3.2. O prazo para a manifestação da intenção de recorrer não será inferior a 10 (dez) minutos;</w:t>
      </w:r>
      <w:bookmarkEnd w:id="24"/>
    </w:p>
    <w:p w14:paraId="7EFD317E" w14:textId="77777777" w:rsidR="006122E9" w:rsidRDefault="006122E9" w:rsidP="00331F7E">
      <w:pPr>
        <w:pStyle w:val="Nivel3"/>
        <w:widowControl w:val="0"/>
        <w:numPr>
          <w:ilvl w:val="0"/>
          <w:numId w:val="0"/>
        </w:numPr>
        <w:suppressAutoHyphens/>
        <w:spacing w:before="160" w:after="0" w:line="240" w:lineRule="auto"/>
        <w:rPr>
          <w:color w:val="auto"/>
          <w:sz w:val="24"/>
          <w:szCs w:val="24"/>
        </w:rPr>
      </w:pPr>
      <w:r>
        <w:rPr>
          <w:color w:val="auto"/>
          <w:sz w:val="24"/>
          <w:szCs w:val="24"/>
        </w:rPr>
        <w:t>9.3.3. O prazo para apresentação das razões recursais será iniciado na data de intimação ou de lavratura da ata de habilitação ou inabilitação;</w:t>
      </w:r>
    </w:p>
    <w:p w14:paraId="5260A995" w14:textId="77777777" w:rsidR="006122E9" w:rsidRDefault="006122E9" w:rsidP="00331F7E">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9.3.4. Na hipótese de adoção da inversão de fases prevista </w:t>
      </w:r>
      <w:r w:rsidRPr="00D45176">
        <w:rPr>
          <w:color w:val="auto"/>
          <w:sz w:val="24"/>
          <w:szCs w:val="24"/>
        </w:rPr>
        <w:t>no </w:t>
      </w:r>
      <w:hyperlink r:id="rId13" w:anchor="art17%C2%A71" w:history="1">
        <w:r w:rsidRPr="00D45176">
          <w:rPr>
            <w:rStyle w:val="Hyperlink1"/>
            <w:color w:val="auto"/>
            <w:sz w:val="24"/>
            <w:szCs w:val="24"/>
            <w:u w:val="none"/>
          </w:rPr>
          <w:t>§ 1º do art. 17 da Lei nº 14.133/2021</w:t>
        </w:r>
      </w:hyperlink>
      <w:r>
        <w:rPr>
          <w:color w:val="auto"/>
          <w:sz w:val="24"/>
          <w:szCs w:val="24"/>
        </w:rPr>
        <w:t>, o prazo para apresentação das razões recursais será iniciado na data de intimação da ata de julgamento.</w:t>
      </w:r>
    </w:p>
    <w:p w14:paraId="615687E0" w14:textId="77777777" w:rsidR="006122E9" w:rsidRDefault="006122E9" w:rsidP="00331F7E">
      <w:pPr>
        <w:pStyle w:val="Nivel2"/>
        <w:widowControl w:val="0"/>
        <w:numPr>
          <w:ilvl w:val="0"/>
          <w:numId w:val="0"/>
        </w:numPr>
        <w:suppressAutoHyphens/>
        <w:spacing w:before="160" w:after="0" w:line="240" w:lineRule="auto"/>
        <w:rPr>
          <w:color w:val="auto"/>
          <w:sz w:val="24"/>
          <w:szCs w:val="24"/>
        </w:rPr>
      </w:pPr>
      <w:r>
        <w:rPr>
          <w:color w:val="auto"/>
          <w:sz w:val="24"/>
          <w:szCs w:val="24"/>
        </w:rPr>
        <w:t>9.4. Os recursos deverão ser encaminhados em campo próprio do sistema.</w:t>
      </w:r>
    </w:p>
    <w:p w14:paraId="4FA798E8"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 xml:space="preserve">9.5. O recurso será dirigido à autoridade que tiver editado o ato ou proferido a decisão recorrida, a qual poderá reconsiderar sua decisão no prazo de 3 (três) dias </w:t>
      </w:r>
      <w:r>
        <w:rPr>
          <w:sz w:val="24"/>
          <w:szCs w:val="24"/>
        </w:rPr>
        <w:lastRenderedPageBreak/>
        <w:t>úteis, ou, nesse mesmo prazo, encaminhar recurso para a autoridade superior, a qual deverá proferir sua decisão no prazo de 10 (dez) dias úteis, contado do recebimento dos autos.</w:t>
      </w:r>
    </w:p>
    <w:p w14:paraId="6BA1D1C6"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 xml:space="preserve">9.6. Os recursos interpostos fora do prazo não serão conhecidos. </w:t>
      </w:r>
    </w:p>
    <w:p w14:paraId="39F97C6F"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7908E"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 xml:space="preserve">9.8. O recurso e o pedido de reconsideração terão efeito suspensivo do ato ou da decisão recorrida até que sobrevenha decisão final da autoridade competente. </w:t>
      </w:r>
    </w:p>
    <w:p w14:paraId="0FE17673"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 xml:space="preserve">9.9. O acolhimento do recurso invalida tão somente os atos insuscetíveis de aproveitamento. </w:t>
      </w:r>
    </w:p>
    <w:p w14:paraId="5789CB9B"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9.10. Os autos do processo permanecerão com vista franqueada aos interessados.</w:t>
      </w:r>
    </w:p>
    <w:p w14:paraId="5C54CB21" w14:textId="0C9628BA" w:rsidR="006122E9" w:rsidRDefault="006122E9" w:rsidP="00306B13">
      <w:pPr>
        <w:pStyle w:val="Nivel01"/>
      </w:pPr>
      <w:bookmarkStart w:id="25" w:name="_Hlk160714638"/>
      <w:bookmarkStart w:id="26" w:name="_Toc135469234"/>
      <w:bookmarkEnd w:id="25"/>
      <w:r>
        <w:t>10. DAS INFRAÇÕES ADMINISTRATIVAS E SANÇÕES</w:t>
      </w:r>
      <w:bookmarkEnd w:id="26"/>
    </w:p>
    <w:p w14:paraId="3C019851"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243D2169"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583785A5"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650EF63D"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0A096033"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24BC366E"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12B7C77C"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2F6CA655"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7635CCE3"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090221A5"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10.1.5. Fraudar a licitação;</w:t>
      </w:r>
    </w:p>
    <w:p w14:paraId="31D1701D"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4AC6D2B7"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488E8993" w14:textId="77777777" w:rsidR="006122E9" w:rsidRDefault="006122E9" w:rsidP="00244ABD">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0BD2D1A"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4477EAF4"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10.1.8. Praticar ato lesivo previsto no art. 5º da Lei nº 12.846/2013.</w:t>
      </w:r>
    </w:p>
    <w:p w14:paraId="477D686F" w14:textId="77777777" w:rsidR="006122E9" w:rsidRDefault="006122E9" w:rsidP="00DF2BCF">
      <w:pPr>
        <w:spacing w:before="12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311C435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2450325B"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33A8870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6351EE30"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592B99ED"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 Na aplicação das sanções serão considerados:</w:t>
      </w:r>
    </w:p>
    <w:p w14:paraId="78BD07EA"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10.3.1.A natureza e a gravidade da infração cometida;</w:t>
      </w:r>
    </w:p>
    <w:p w14:paraId="06E58EA7" w14:textId="77777777" w:rsidR="006122E9" w:rsidRDefault="006122E9" w:rsidP="00FD0B63">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2F9E4CD9" w14:textId="77777777" w:rsidR="006122E9" w:rsidRDefault="006122E9" w:rsidP="00FD0B63">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34F706E8" w14:textId="7F61112E" w:rsidR="00DF2BCF" w:rsidRDefault="006122E9" w:rsidP="00FD0B63">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11DAD205" w14:textId="02BA4E63" w:rsidR="006122E9" w:rsidRPr="00D74000" w:rsidRDefault="006122E9" w:rsidP="00FD0B63">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83EEA6" w14:textId="77777777" w:rsidR="006122E9" w:rsidRDefault="006122E9" w:rsidP="00FD0B63">
      <w:pPr>
        <w:spacing w:before="200"/>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12674DF8" w14:textId="77777777" w:rsidR="006122E9" w:rsidRPr="00D6255A" w:rsidRDefault="006122E9" w:rsidP="00FD0B63">
      <w:pPr>
        <w:spacing w:before="200"/>
        <w:jc w:val="both"/>
        <w:rPr>
          <w:rFonts w:ascii="Arial" w:eastAsiaTheme="minorEastAsia" w:hAnsi="Arial"/>
          <w:kern w:val="0"/>
          <w:lang w:eastAsia="pt-BR" w:bidi="ar-SA"/>
        </w:rPr>
      </w:pPr>
      <w:r w:rsidRPr="00D6255A">
        <w:rPr>
          <w:rFonts w:ascii="Arial" w:eastAsiaTheme="minorEastAsia" w:hAnsi="Arial"/>
          <w:kern w:val="0"/>
          <w:lang w:eastAsia="pt-BR" w:bidi="ar-SA"/>
        </w:rPr>
        <w:t>10.4.1. Para as infrações previstas nos itens 10.1.1, 10.1.2 e 10.1.3, a multa será de 0,5% a 15% do valor do contrato licitado;</w:t>
      </w:r>
    </w:p>
    <w:p w14:paraId="2026D9A5" w14:textId="77777777" w:rsidR="006122E9" w:rsidRDefault="006122E9" w:rsidP="00FD0B63">
      <w:pPr>
        <w:spacing w:before="20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10.4.2. Para as infrações previstas nos itens 10</w:t>
      </w:r>
      <w:r w:rsidRPr="00D6255A">
        <w:rPr>
          <w:rFonts w:ascii="Arial" w:eastAsiaTheme="minorEastAsia" w:hAnsi="Arial"/>
          <w:b/>
          <w:bCs/>
          <w:kern w:val="0"/>
          <w:lang w:eastAsia="pt-BR" w:bidi="ar-SA"/>
        </w:rPr>
        <w:t>.</w:t>
      </w:r>
      <w:r w:rsidRPr="00D6255A">
        <w:rPr>
          <w:rFonts w:ascii="Arial" w:eastAsiaTheme="minorEastAsia" w:hAnsi="Arial"/>
          <w:kern w:val="0"/>
          <w:lang w:eastAsia="pt-BR" w:bidi="ar-SA"/>
        </w:rPr>
        <w:t>1.4, 10.1.5, 10.1.6, 10.1.7 e 10.1.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0D784B69" w14:textId="77777777" w:rsidR="006122E9" w:rsidRDefault="006122E9" w:rsidP="00FD0B63">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5AF1C506" w14:textId="77777777" w:rsidR="006122E9" w:rsidRDefault="006122E9" w:rsidP="00FD0B63">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082054C5" w14:textId="77777777" w:rsidR="006122E9" w:rsidRDefault="006122E9" w:rsidP="00FD0B63">
      <w:pPr>
        <w:spacing w:before="200"/>
        <w:jc w:val="both"/>
        <w:rPr>
          <w:rFonts w:ascii="Arial" w:eastAsiaTheme="minorEastAsia" w:hAnsi="Arial"/>
          <w:kern w:val="0"/>
          <w:lang w:eastAsia="pt-BR" w:bidi="ar-SA"/>
        </w:rPr>
      </w:pPr>
      <w:r>
        <w:rPr>
          <w:rFonts w:ascii="Arial" w:eastAsiaTheme="minorEastAsia" w:hAnsi="Arial"/>
          <w:kern w:val="0"/>
          <w:lang w:eastAsia="pt-BR" w:bidi="ar-SA"/>
        </w:rPr>
        <w:t xml:space="preserve">10.7. A sanção de impedimento de licitar e contratar será aplicada ao responsável em decorrência das infrações administrativas relacionadas nos itens </w:t>
      </w:r>
      <w:r w:rsidRPr="00D85CDF">
        <w:rPr>
          <w:rFonts w:ascii="Arial" w:eastAsiaTheme="minorEastAsia" w:hAnsi="Arial"/>
          <w:kern w:val="0"/>
          <w:lang w:eastAsia="pt-BR" w:bidi="ar-SA"/>
        </w:rPr>
        <w:t xml:space="preserve">10.1.1, 10.1.2 e 10.1.3,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5B60B805" w14:textId="77777777" w:rsidR="006122E9" w:rsidRDefault="006122E9" w:rsidP="00FD0B63">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10.8. Poderá ser aplicada ao responsável a sanção de declaração de inidoneidade para licitar ou contratar, em decorrência da prática das infrações dispostas nos itens </w:t>
      </w:r>
      <w:r>
        <w:rPr>
          <w:rFonts w:ascii="Arial" w:eastAsiaTheme="minorEastAsia" w:hAnsi="Arial"/>
          <w:color w:val="000000"/>
          <w:kern w:val="0"/>
          <w:lang w:eastAsia="pt-BR" w:bidi="ar-SA"/>
        </w:rPr>
        <w:lastRenderedPageBreak/>
        <w:t>10</w:t>
      </w:r>
      <w:r w:rsidRPr="00DC5F84">
        <w:rPr>
          <w:rFonts w:ascii="Arial" w:eastAsiaTheme="minorEastAsia" w:hAnsi="Arial"/>
          <w:kern w:val="0"/>
          <w:lang w:eastAsia="pt-BR" w:bidi="ar-SA"/>
        </w:rPr>
        <w:t>.1.4, 10.1.5, 10.1.6, 10.1.7 e 10.1.8, bem como pelas infrações administrativas previstas nos itens 10.1.1, 10.1.2 e 10.1.3</w:t>
      </w:r>
      <w:r w:rsidRPr="00370FC8">
        <w:rPr>
          <w:rFonts w:ascii="Arial" w:eastAsiaTheme="minorEastAsia" w:hAnsi="Arial"/>
          <w:color w:val="ED0000"/>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8808956" w14:textId="77777777" w:rsidR="006122E9" w:rsidRDefault="006122E9" w:rsidP="00FD0B63">
      <w:pPr>
        <w:spacing w:before="200"/>
        <w:jc w:val="both"/>
        <w:rPr>
          <w:rFonts w:ascii="Arial" w:eastAsiaTheme="minorEastAsia" w:hAnsi="Arial"/>
          <w:kern w:val="0"/>
          <w:lang w:eastAsia="pt-BR" w:bidi="ar-SA"/>
        </w:rPr>
      </w:pPr>
      <w:r>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10.1.3,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662162D6" w14:textId="77777777" w:rsidR="006122E9" w:rsidRDefault="006122E9" w:rsidP="00FD0B63">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9873B"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5B3F5"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758975" w14:textId="77777777" w:rsidR="006122E9" w:rsidRDefault="006122E9" w:rsidP="00F35786">
      <w:pPr>
        <w:spacing w:before="230"/>
        <w:jc w:val="both"/>
        <w:rPr>
          <w:rFonts w:ascii="Arial" w:eastAsiaTheme="minorEastAsia" w:hAnsi="Arial"/>
          <w:color w:val="000000"/>
          <w:kern w:val="0"/>
          <w:lang w:eastAsia="pt-BR" w:bidi="ar-SA"/>
        </w:rPr>
      </w:pPr>
      <w:bookmarkStart w:id="27" w:name="_Hlk114652595"/>
      <w:r>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bookmarkEnd w:id="27"/>
    </w:p>
    <w:p w14:paraId="6B8AB849" w14:textId="05654BE2" w:rsidR="00A60D38" w:rsidRPr="00FB3A26" w:rsidRDefault="006122E9" w:rsidP="00F35786">
      <w:pPr>
        <w:spacing w:before="230"/>
        <w:jc w:val="both"/>
        <w:rPr>
          <w:rFonts w:ascii="Arial" w:hAnsi="Arial"/>
        </w:rPr>
      </w:pPr>
      <w:bookmarkStart w:id="28"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28"/>
      <w:r>
        <w:rPr>
          <w:rFonts w:ascii="Arial" w:hAnsi="Arial"/>
        </w:rPr>
        <w:t xml:space="preserve"> </w:t>
      </w:r>
    </w:p>
    <w:p w14:paraId="2F911F65" w14:textId="6031A4C3" w:rsidR="006122E9" w:rsidRDefault="006122E9" w:rsidP="00F35786">
      <w:pPr>
        <w:spacing w:before="240"/>
        <w:jc w:val="both"/>
        <w:rPr>
          <w:rFonts w:ascii="Arial" w:hAnsi="Arial"/>
          <w:b/>
          <w:bCs/>
        </w:rPr>
      </w:pPr>
      <w:r>
        <w:rPr>
          <w:rFonts w:ascii="Arial" w:hAnsi="Arial"/>
          <w:b/>
          <w:bCs/>
        </w:rPr>
        <w:t xml:space="preserve">11. DA IMPUGNAÇÃO AO EDITAL E DO PEDIDO DE ESCLARECIMENTO </w:t>
      </w:r>
    </w:p>
    <w:p w14:paraId="6D6E2D52" w14:textId="77777777" w:rsidR="006122E9" w:rsidRDefault="006122E9" w:rsidP="00F35786">
      <w:pPr>
        <w:spacing w:before="230"/>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36CD9581" w14:textId="77777777" w:rsidR="006122E9" w:rsidRDefault="006122E9" w:rsidP="00F35786">
      <w:pPr>
        <w:spacing w:before="230"/>
        <w:jc w:val="both"/>
        <w:rPr>
          <w:rFonts w:ascii="Arial" w:hAnsi="Arial"/>
        </w:rPr>
      </w:pPr>
      <w:r>
        <w:rPr>
          <w:rFonts w:ascii="Arial" w:hAnsi="Arial"/>
        </w:rPr>
        <w:t xml:space="preserve">11.2. A resposta à impugnação ou ao pedido de esclarecimento será divulgado em sítio eletrônico oficial no prazo de até 3 (três) dias úteis, limitado ao último dia útil anterior à data da abertura do certame. </w:t>
      </w:r>
    </w:p>
    <w:p w14:paraId="07ED534D" w14:textId="77777777" w:rsidR="006122E9" w:rsidRDefault="006122E9" w:rsidP="00F35786">
      <w:pPr>
        <w:spacing w:before="230"/>
        <w:jc w:val="both"/>
        <w:rPr>
          <w:rFonts w:ascii="Arial" w:hAnsi="Arial"/>
        </w:rPr>
      </w:pPr>
      <w:r>
        <w:rPr>
          <w:rFonts w:ascii="Arial" w:hAnsi="Arial"/>
        </w:rPr>
        <w:t xml:space="preserve">11.3. As impugnações e/ou pedidos de esclarecimentos deverão ser através da plataforma eletrônica </w:t>
      </w:r>
      <w:hyperlink r:id="rId14">
        <w:r w:rsidRPr="000C3D7B">
          <w:rPr>
            <w:rStyle w:val="Hyperlink1"/>
            <w:rFonts w:ascii="Arial" w:hAnsi="Arial"/>
          </w:rPr>
          <w:t>https://bll.org.br</w:t>
        </w:r>
      </w:hyperlink>
      <w:r w:rsidRPr="000C3D7B">
        <w:rPr>
          <w:rFonts w:ascii="Arial" w:hAnsi="Arial"/>
        </w:rPr>
        <w:t xml:space="preserve">. </w:t>
      </w:r>
    </w:p>
    <w:p w14:paraId="10E29C0C" w14:textId="77777777" w:rsidR="00FD52C4" w:rsidRPr="000C3D7B" w:rsidRDefault="00FD52C4" w:rsidP="00F35786">
      <w:pPr>
        <w:spacing w:before="230"/>
        <w:jc w:val="both"/>
        <w:rPr>
          <w:rFonts w:ascii="Arial" w:hAnsi="Arial"/>
        </w:rPr>
      </w:pPr>
    </w:p>
    <w:p w14:paraId="36A177DB" w14:textId="77777777" w:rsidR="006122E9" w:rsidRDefault="006122E9" w:rsidP="00F35786">
      <w:pPr>
        <w:spacing w:before="230"/>
        <w:jc w:val="both"/>
        <w:rPr>
          <w:rFonts w:ascii="Arial" w:hAnsi="Arial"/>
        </w:rPr>
      </w:pPr>
      <w:r>
        <w:rPr>
          <w:rFonts w:ascii="Arial" w:hAnsi="Arial"/>
        </w:rPr>
        <w:lastRenderedPageBreak/>
        <w:t>11.4. As impugnações e pedidos de esclarecimentos não suspendem os prazos previstos no certame:</w:t>
      </w:r>
    </w:p>
    <w:p w14:paraId="6B7FDFF4" w14:textId="77777777" w:rsidR="006122E9" w:rsidRDefault="006122E9" w:rsidP="00F35786">
      <w:pPr>
        <w:spacing w:before="230"/>
        <w:jc w:val="both"/>
        <w:rPr>
          <w:rFonts w:ascii="Arial" w:hAnsi="Arial"/>
        </w:rPr>
      </w:pPr>
      <w:bookmarkStart w:id="29" w:name="_Hlk163631033"/>
      <w:r>
        <w:rPr>
          <w:rFonts w:ascii="Arial" w:hAnsi="Arial"/>
        </w:rPr>
        <w:t>11.4.1. A concessão de efeito suspensivo à impugnação é medida excepcional e deverá ser motivada pelo pregoeiro, nos autos do processo de licitação</w:t>
      </w:r>
      <w:bookmarkEnd w:id="29"/>
      <w:r>
        <w:rPr>
          <w:rFonts w:ascii="Arial" w:hAnsi="Arial"/>
        </w:rPr>
        <w:t>.</w:t>
      </w:r>
    </w:p>
    <w:p w14:paraId="23BF73DA" w14:textId="77777777" w:rsidR="006122E9" w:rsidRDefault="006122E9" w:rsidP="00F35786">
      <w:pPr>
        <w:spacing w:before="230"/>
        <w:jc w:val="both"/>
        <w:rPr>
          <w:rFonts w:ascii="Arial" w:hAnsi="Arial"/>
        </w:rPr>
      </w:pPr>
      <w:r>
        <w:rPr>
          <w:rFonts w:ascii="Arial" w:hAnsi="Arial"/>
        </w:rPr>
        <w:t xml:space="preserve">11.5. Acolhida a impugnação, será definida e publicada nova data para a realização do certame. </w:t>
      </w:r>
    </w:p>
    <w:p w14:paraId="02CC2E5E" w14:textId="77777777" w:rsidR="006122E9" w:rsidRDefault="006122E9" w:rsidP="008929DD">
      <w:pPr>
        <w:spacing w:before="230" w:line="259" w:lineRule="auto"/>
        <w:jc w:val="both"/>
        <w:rPr>
          <w:rFonts w:ascii="Arial" w:hAnsi="Arial"/>
          <w:b/>
          <w:bCs/>
        </w:rPr>
      </w:pPr>
      <w:r>
        <w:rPr>
          <w:rFonts w:ascii="Arial" w:hAnsi="Arial"/>
          <w:b/>
          <w:bCs/>
        </w:rPr>
        <w:t xml:space="preserve">12. DAS DISPOSIÇÕES GERAIS </w:t>
      </w:r>
    </w:p>
    <w:p w14:paraId="6E1B7A27" w14:textId="77777777" w:rsidR="006122E9" w:rsidRDefault="006122E9" w:rsidP="00F35786">
      <w:pPr>
        <w:spacing w:before="230"/>
        <w:jc w:val="both"/>
        <w:rPr>
          <w:rFonts w:ascii="Arial" w:hAnsi="Arial"/>
        </w:rPr>
      </w:pPr>
      <w:r>
        <w:rPr>
          <w:rFonts w:ascii="Arial" w:hAnsi="Arial"/>
        </w:rPr>
        <w:t xml:space="preserve">12.1. Será divulgada ata da sessão pública no sistema eletrônico. </w:t>
      </w:r>
    </w:p>
    <w:p w14:paraId="2F2A183E" w14:textId="77777777" w:rsidR="006122E9" w:rsidRDefault="006122E9" w:rsidP="00F35786">
      <w:pPr>
        <w:spacing w:before="230"/>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CF0C67B" w14:textId="77777777" w:rsidR="006122E9" w:rsidRDefault="006122E9" w:rsidP="00F35786">
      <w:pPr>
        <w:spacing w:before="230"/>
        <w:jc w:val="both"/>
        <w:rPr>
          <w:rFonts w:ascii="Arial" w:hAnsi="Arial"/>
        </w:rPr>
      </w:pPr>
      <w:r>
        <w:rPr>
          <w:rFonts w:ascii="Arial" w:hAnsi="Arial"/>
        </w:rPr>
        <w:t xml:space="preserve">12.3. Todas as referências de tempo no edital, no aviso e durante a sessão pública observarão o horário de Brasília - DF. </w:t>
      </w:r>
    </w:p>
    <w:p w14:paraId="3BFB5339" w14:textId="77777777" w:rsidR="006122E9" w:rsidRDefault="006122E9" w:rsidP="00F35786">
      <w:pPr>
        <w:spacing w:before="180"/>
        <w:jc w:val="both"/>
        <w:rPr>
          <w:rFonts w:ascii="Arial" w:hAnsi="Arial"/>
        </w:rPr>
      </w:pPr>
      <w:r>
        <w:rPr>
          <w:rFonts w:ascii="Arial" w:hAnsi="Arial"/>
        </w:rPr>
        <w:t xml:space="preserve">12.4. A homologação do resultado desta licitação não implicará direito à contratação. </w:t>
      </w:r>
    </w:p>
    <w:p w14:paraId="33B472F8" w14:textId="77777777" w:rsidR="006122E9" w:rsidRDefault="006122E9" w:rsidP="00F35786">
      <w:pPr>
        <w:spacing w:before="180"/>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CAB75F4" w14:textId="77777777" w:rsidR="006122E9" w:rsidRDefault="006122E9" w:rsidP="00F35786">
      <w:pPr>
        <w:spacing w:before="180"/>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8D8CDA8" w14:textId="77777777" w:rsidR="006122E9" w:rsidRDefault="006122E9" w:rsidP="00F35786">
      <w:pPr>
        <w:spacing w:before="180"/>
        <w:jc w:val="both"/>
        <w:rPr>
          <w:rFonts w:ascii="Arial" w:hAnsi="Arial"/>
        </w:rPr>
      </w:pPr>
      <w:r>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0C349207" w14:textId="000D7BB2" w:rsidR="006122E9" w:rsidRDefault="006122E9" w:rsidP="00F35786">
      <w:pPr>
        <w:spacing w:before="180"/>
        <w:jc w:val="both"/>
        <w:rPr>
          <w:rFonts w:ascii="Arial" w:hAnsi="Arial"/>
        </w:rPr>
      </w:pPr>
      <w:r>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336D796" w14:textId="77777777" w:rsidR="006122E9" w:rsidRPr="004D0BDD" w:rsidRDefault="006122E9" w:rsidP="00F35786">
      <w:pPr>
        <w:spacing w:before="180"/>
        <w:jc w:val="both"/>
        <w:rPr>
          <w:rFonts w:ascii="Arial" w:hAnsi="Arial"/>
        </w:rPr>
      </w:pPr>
      <w:bookmarkStart w:id="30" w:name="_Hlk160715189"/>
      <w:r>
        <w:rPr>
          <w:rFonts w:ascii="Arial" w:hAnsi="Arial"/>
        </w:rPr>
        <w:t xml:space="preserve">12.9. Em caso de divergência entre </w:t>
      </w:r>
      <w:r w:rsidRPr="004D0BDD">
        <w:rPr>
          <w:rFonts w:ascii="Arial" w:hAnsi="Arial"/>
        </w:rPr>
        <w:t xml:space="preserve">disposições deste edital e de seus anexos ou demais peças que compõem o processo, prevalecerá as deste edital. </w:t>
      </w:r>
    </w:p>
    <w:p w14:paraId="5371AD4A" w14:textId="7DC8ACFF" w:rsidR="00DF5F76" w:rsidRPr="004D0BDD" w:rsidRDefault="006122E9" w:rsidP="00F35786">
      <w:pPr>
        <w:spacing w:before="180"/>
        <w:jc w:val="both"/>
        <w:rPr>
          <w:rFonts w:ascii="Arial" w:hAnsi="Arial"/>
        </w:rPr>
      </w:pPr>
      <w:r w:rsidRPr="004D0BDD">
        <w:rPr>
          <w:rFonts w:ascii="Arial" w:hAnsi="Arial"/>
        </w:rPr>
        <w:t xml:space="preserve">12.10. O edital e seus anexos estão disponíveis, na íntegra, no Portal Nacional de Contratações Públicas </w:t>
      </w:r>
      <w:r w:rsidRPr="004D0BDD">
        <w:rPr>
          <w:rFonts w:ascii="Arial" w:eastAsia="Arial" w:hAnsi="Arial"/>
          <w:bCs/>
        </w:rPr>
        <w:t>(PNCP), no</w:t>
      </w:r>
      <w:r w:rsidRPr="004D0BDD">
        <w:rPr>
          <w:rFonts w:ascii="Arial" w:eastAsia="Arial" w:hAnsi="Arial"/>
          <w:b/>
        </w:rPr>
        <w:t xml:space="preserve"> </w:t>
      </w:r>
      <w:r w:rsidRPr="004D0BDD">
        <w:rPr>
          <w:rFonts w:ascii="Arial" w:hAnsi="Arial"/>
        </w:rPr>
        <w:t xml:space="preserve">endereço eletrônico do Município </w:t>
      </w:r>
      <w:hyperlink r:id="rId15">
        <w:r w:rsidRPr="004D0BDD">
          <w:rPr>
            <w:rStyle w:val="Hyperlink1"/>
            <w:rFonts w:ascii="Arial" w:hAnsi="Arial"/>
            <w:color w:val="auto"/>
          </w:rPr>
          <w:t>www.sertaozinho.sp.gov.br</w:t>
        </w:r>
      </w:hyperlink>
      <w:r w:rsidRPr="004D0BDD">
        <w:rPr>
          <w:rFonts w:ascii="Arial" w:hAnsi="Arial"/>
        </w:rPr>
        <w:t xml:space="preserve"> e na Bolsa de Licitações e Leilões (</w:t>
      </w:r>
      <w:hyperlink r:id="rId16">
        <w:r w:rsidRPr="004D0BDD">
          <w:rPr>
            <w:rStyle w:val="Hyperlink1"/>
            <w:rFonts w:ascii="Arial" w:hAnsi="Arial"/>
            <w:color w:val="auto"/>
          </w:rPr>
          <w:t>www.bll.org.br</w:t>
        </w:r>
      </w:hyperlink>
      <w:r w:rsidRPr="004D0BDD">
        <w:rPr>
          <w:rFonts w:ascii="Arial" w:hAnsi="Arial"/>
        </w:rPr>
        <w:t>)</w:t>
      </w:r>
      <w:bookmarkEnd w:id="30"/>
      <w:r w:rsidRPr="004D0BDD">
        <w:rPr>
          <w:rFonts w:ascii="Arial" w:hAnsi="Arial"/>
        </w:rPr>
        <w:t>.</w:t>
      </w:r>
    </w:p>
    <w:p w14:paraId="71E8D945" w14:textId="77777777" w:rsidR="006122E9" w:rsidRPr="004D0BDD" w:rsidRDefault="006122E9" w:rsidP="002C0439">
      <w:pPr>
        <w:pStyle w:val="Ttulo1"/>
        <w:keepNext w:val="0"/>
        <w:widowControl w:val="0"/>
        <w:suppressAutoHyphens/>
        <w:spacing w:before="240"/>
        <w:rPr>
          <w:rFonts w:ascii="Arial" w:hAnsi="Arial" w:cs="Arial"/>
          <w:sz w:val="24"/>
          <w:szCs w:val="24"/>
        </w:rPr>
      </w:pPr>
      <w:r w:rsidRPr="004D0BDD">
        <w:rPr>
          <w:rStyle w:val="PGE-Alteraesdestacadas"/>
          <w:rFonts w:cs="Arial"/>
          <w:b/>
          <w:bCs w:val="0"/>
          <w:color w:val="auto"/>
          <w:sz w:val="24"/>
          <w:szCs w:val="24"/>
        </w:rPr>
        <w:t>13.</w:t>
      </w:r>
      <w:r w:rsidRPr="004D0BDD">
        <w:rPr>
          <w:rFonts w:ascii="Arial" w:hAnsi="Arial" w:cs="Arial"/>
          <w:sz w:val="24"/>
          <w:szCs w:val="24"/>
        </w:rPr>
        <w:t xml:space="preserve"> DOS ANEXOS </w:t>
      </w:r>
    </w:p>
    <w:p w14:paraId="1762745A" w14:textId="37165658" w:rsidR="0029065B" w:rsidRDefault="006122E9" w:rsidP="0029065B">
      <w:pPr>
        <w:tabs>
          <w:tab w:val="left" w:pos="0"/>
        </w:tabs>
        <w:spacing w:before="180"/>
        <w:jc w:val="both"/>
        <w:rPr>
          <w:rFonts w:ascii="Arial" w:hAnsi="Arial"/>
        </w:rPr>
      </w:pPr>
      <w:r>
        <w:rPr>
          <w:rStyle w:val="PGE-Alteraesdestacadas"/>
          <w:bCs/>
        </w:rPr>
        <w:t>13.1.</w:t>
      </w:r>
      <w:r w:rsidRPr="003A0E22">
        <w:rPr>
          <w:rStyle w:val="PGE-Alteraesdestacadas"/>
          <w:u w:val="none"/>
        </w:rPr>
        <w:t xml:space="preserve"> </w:t>
      </w:r>
      <w:r>
        <w:rPr>
          <w:rFonts w:ascii="Arial" w:hAnsi="Arial"/>
        </w:rPr>
        <w:t xml:space="preserve">Integram o presente edital: </w:t>
      </w:r>
    </w:p>
    <w:p w14:paraId="39770E10" w14:textId="0E28E410" w:rsidR="0029065B" w:rsidRPr="00D22FF7" w:rsidRDefault="0029065B" w:rsidP="00CE5FB5">
      <w:pPr>
        <w:tabs>
          <w:tab w:val="left" w:pos="0"/>
        </w:tabs>
        <w:spacing w:line="259" w:lineRule="auto"/>
        <w:ind w:firstLine="1701"/>
        <w:jc w:val="both"/>
        <w:rPr>
          <w:rFonts w:ascii="Arial" w:hAnsi="Arial"/>
        </w:rPr>
      </w:pPr>
      <w:r w:rsidRPr="00D22FF7">
        <w:rPr>
          <w:rFonts w:ascii="Arial" w:hAnsi="Arial"/>
        </w:rPr>
        <w:t>Anexo I</w:t>
      </w:r>
      <w:r w:rsidR="00151EF7" w:rsidRPr="00D22FF7">
        <w:rPr>
          <w:rFonts w:ascii="Arial" w:hAnsi="Arial"/>
        </w:rPr>
        <w:t>.1</w:t>
      </w:r>
      <w:r w:rsidR="00D7081E" w:rsidRPr="00D22FF7">
        <w:rPr>
          <w:rFonts w:ascii="Arial" w:hAnsi="Arial"/>
        </w:rPr>
        <w:t xml:space="preserve"> </w:t>
      </w:r>
      <w:r w:rsidRPr="00D22FF7">
        <w:rPr>
          <w:rFonts w:ascii="Arial" w:hAnsi="Arial"/>
        </w:rPr>
        <w:t>– Termo de Referência;</w:t>
      </w:r>
    </w:p>
    <w:p w14:paraId="183F8FFE" w14:textId="0135E312" w:rsidR="00151EF7" w:rsidRPr="00D22FF7" w:rsidRDefault="00151EF7" w:rsidP="00CE5FB5">
      <w:pPr>
        <w:tabs>
          <w:tab w:val="left" w:pos="0"/>
        </w:tabs>
        <w:spacing w:line="259" w:lineRule="auto"/>
        <w:ind w:firstLine="1701"/>
        <w:jc w:val="both"/>
        <w:rPr>
          <w:rFonts w:ascii="Arial" w:hAnsi="Arial"/>
        </w:rPr>
      </w:pPr>
      <w:r w:rsidRPr="00D22FF7">
        <w:rPr>
          <w:rFonts w:ascii="Arial" w:hAnsi="Arial"/>
        </w:rPr>
        <w:t xml:space="preserve">Anexo I.2 – </w:t>
      </w:r>
      <w:r w:rsidR="00E85837" w:rsidRPr="00D22FF7">
        <w:rPr>
          <w:rFonts w:ascii="Arial" w:hAnsi="Arial"/>
        </w:rPr>
        <w:t>Prova de Conceito</w:t>
      </w:r>
      <w:r w:rsidRPr="00D22FF7">
        <w:rPr>
          <w:rFonts w:ascii="Arial" w:hAnsi="Arial"/>
        </w:rPr>
        <w:t>;</w:t>
      </w:r>
    </w:p>
    <w:p w14:paraId="29B42F83" w14:textId="77777777" w:rsidR="0029065B" w:rsidRPr="00D22FF7" w:rsidRDefault="0029065B" w:rsidP="00CE5FB5">
      <w:pPr>
        <w:tabs>
          <w:tab w:val="left" w:pos="0"/>
        </w:tabs>
        <w:spacing w:line="259" w:lineRule="auto"/>
        <w:ind w:firstLine="1701"/>
        <w:jc w:val="both"/>
        <w:rPr>
          <w:rFonts w:ascii="Arial" w:hAnsi="Arial"/>
        </w:rPr>
      </w:pPr>
      <w:r w:rsidRPr="00D22FF7">
        <w:rPr>
          <w:rFonts w:ascii="Arial" w:hAnsi="Arial"/>
        </w:rPr>
        <w:t>Anexo II – Modelo de planilha de proposta;</w:t>
      </w:r>
    </w:p>
    <w:p w14:paraId="008F87B1" w14:textId="77777777" w:rsidR="0029065B" w:rsidRPr="00D22FF7" w:rsidRDefault="0029065B" w:rsidP="00CE5FB5">
      <w:pPr>
        <w:tabs>
          <w:tab w:val="left" w:pos="0"/>
        </w:tabs>
        <w:spacing w:line="259" w:lineRule="auto"/>
        <w:ind w:firstLine="1701"/>
        <w:jc w:val="both"/>
        <w:rPr>
          <w:rFonts w:ascii="Arial" w:hAnsi="Arial"/>
        </w:rPr>
      </w:pPr>
      <w:r w:rsidRPr="00D22FF7">
        <w:rPr>
          <w:rFonts w:ascii="Arial" w:hAnsi="Arial"/>
        </w:rPr>
        <w:lastRenderedPageBreak/>
        <w:t>Anexo III – Modelos de Declarações;</w:t>
      </w:r>
    </w:p>
    <w:p w14:paraId="7BA8EE3F" w14:textId="2283BAE5" w:rsidR="00DF5F76" w:rsidRPr="00D22FF7" w:rsidRDefault="0029065B" w:rsidP="00CE5FB5">
      <w:pPr>
        <w:tabs>
          <w:tab w:val="left" w:pos="0"/>
        </w:tabs>
        <w:spacing w:line="259" w:lineRule="auto"/>
        <w:ind w:firstLine="1701"/>
        <w:jc w:val="both"/>
        <w:rPr>
          <w:rFonts w:ascii="Arial" w:hAnsi="Arial"/>
        </w:rPr>
      </w:pPr>
      <w:r w:rsidRPr="00D22FF7">
        <w:rPr>
          <w:rFonts w:ascii="Arial" w:hAnsi="Arial"/>
        </w:rPr>
        <w:t>Anexo IV – Minuta de Contrato.</w:t>
      </w:r>
    </w:p>
    <w:p w14:paraId="706DFEDF" w14:textId="77777777" w:rsidR="004D6A01" w:rsidRDefault="004D6A01" w:rsidP="00DD7811">
      <w:pPr>
        <w:tabs>
          <w:tab w:val="left" w:pos="0"/>
        </w:tabs>
        <w:spacing w:line="276" w:lineRule="auto"/>
        <w:jc w:val="both"/>
        <w:rPr>
          <w:rFonts w:ascii="Arial" w:hAnsi="Arial"/>
        </w:rPr>
      </w:pPr>
    </w:p>
    <w:p w14:paraId="446303AC" w14:textId="77777777" w:rsidR="002C0439" w:rsidRDefault="002C0439" w:rsidP="00DD7811">
      <w:pPr>
        <w:tabs>
          <w:tab w:val="left" w:pos="0"/>
        </w:tabs>
        <w:spacing w:line="276" w:lineRule="auto"/>
        <w:jc w:val="both"/>
        <w:rPr>
          <w:rFonts w:ascii="Arial" w:hAnsi="Arial"/>
        </w:rPr>
      </w:pPr>
    </w:p>
    <w:p w14:paraId="5F01C6BD" w14:textId="57B5E4F6" w:rsidR="006122E9" w:rsidRDefault="006122E9" w:rsidP="00F427C0">
      <w:pPr>
        <w:tabs>
          <w:tab w:val="left" w:pos="0"/>
        </w:tabs>
        <w:spacing w:line="276" w:lineRule="auto"/>
        <w:jc w:val="center"/>
        <w:rPr>
          <w:rFonts w:ascii="Arial" w:hAnsi="Arial"/>
        </w:rPr>
      </w:pPr>
      <w:r w:rsidRPr="009C785E">
        <w:rPr>
          <w:rFonts w:ascii="Arial" w:hAnsi="Arial"/>
        </w:rPr>
        <w:t>Sertãozinho</w:t>
      </w:r>
      <w:r w:rsidR="006B7CB3">
        <w:rPr>
          <w:rFonts w:ascii="Arial" w:hAnsi="Arial"/>
        </w:rPr>
        <w:t>,</w:t>
      </w:r>
      <w:r w:rsidR="001F5C89">
        <w:rPr>
          <w:rFonts w:ascii="Arial" w:hAnsi="Arial"/>
        </w:rPr>
        <w:t xml:space="preserve"> 30 </w:t>
      </w:r>
      <w:r w:rsidR="0061040D">
        <w:rPr>
          <w:rFonts w:ascii="Arial" w:hAnsi="Arial"/>
        </w:rPr>
        <w:t>d</w:t>
      </w:r>
      <w:r w:rsidRPr="009C785E">
        <w:rPr>
          <w:rFonts w:ascii="Arial" w:hAnsi="Arial"/>
        </w:rPr>
        <w:t>e</w:t>
      </w:r>
      <w:r w:rsidR="001F5C89">
        <w:rPr>
          <w:rFonts w:ascii="Arial" w:hAnsi="Arial"/>
        </w:rPr>
        <w:t xml:space="preserve"> junho d</w:t>
      </w:r>
      <w:r w:rsidRPr="009C785E">
        <w:rPr>
          <w:rFonts w:ascii="Arial" w:hAnsi="Arial"/>
        </w:rPr>
        <w:t>e 202</w:t>
      </w:r>
      <w:r w:rsidR="002945FF">
        <w:rPr>
          <w:rFonts w:ascii="Arial" w:hAnsi="Arial"/>
        </w:rPr>
        <w:t>6</w:t>
      </w:r>
      <w:r w:rsidRPr="009C785E">
        <w:rPr>
          <w:rFonts w:ascii="Arial" w:hAnsi="Arial"/>
        </w:rPr>
        <w:t>.</w:t>
      </w:r>
    </w:p>
    <w:p w14:paraId="39BF14E1" w14:textId="77777777" w:rsidR="002C0439" w:rsidRDefault="002C0439" w:rsidP="00F427C0">
      <w:pPr>
        <w:tabs>
          <w:tab w:val="left" w:pos="0"/>
        </w:tabs>
        <w:spacing w:line="276" w:lineRule="auto"/>
        <w:jc w:val="center"/>
        <w:rPr>
          <w:rFonts w:ascii="Arial" w:hAnsi="Arial"/>
        </w:rPr>
      </w:pPr>
    </w:p>
    <w:p w14:paraId="39306282" w14:textId="77777777" w:rsidR="002C0439" w:rsidRDefault="002C0439" w:rsidP="00F427C0">
      <w:pPr>
        <w:tabs>
          <w:tab w:val="left" w:pos="0"/>
        </w:tabs>
        <w:spacing w:line="276" w:lineRule="auto"/>
        <w:jc w:val="center"/>
        <w:rPr>
          <w:rFonts w:ascii="Arial" w:hAnsi="Arial"/>
        </w:rPr>
      </w:pPr>
    </w:p>
    <w:p w14:paraId="21F00C1C" w14:textId="77777777" w:rsidR="00806BD4" w:rsidRPr="00F427C0" w:rsidRDefault="00806BD4" w:rsidP="00F427C0">
      <w:pPr>
        <w:tabs>
          <w:tab w:val="left" w:pos="0"/>
        </w:tabs>
        <w:spacing w:line="276" w:lineRule="auto"/>
        <w:jc w:val="center"/>
        <w:rPr>
          <w:rFonts w:ascii="Arial" w:hAnsi="Arial"/>
        </w:rPr>
      </w:pPr>
    </w:p>
    <w:p w14:paraId="55C9FC4D" w14:textId="77777777" w:rsidR="00BD4E2F" w:rsidRDefault="00BD4E2F" w:rsidP="006122E9">
      <w:pPr>
        <w:pStyle w:val="Default"/>
        <w:spacing w:line="276" w:lineRule="auto"/>
      </w:pPr>
    </w:p>
    <w:p w14:paraId="5ECF06B7" w14:textId="77777777" w:rsidR="00F202FE" w:rsidRDefault="00F202FE" w:rsidP="006122E9">
      <w:pPr>
        <w:pStyle w:val="Default"/>
        <w:spacing w:line="276" w:lineRule="auto"/>
      </w:pPr>
    </w:p>
    <w:p w14:paraId="62322104" w14:textId="3F2B02B0" w:rsidR="006122E9" w:rsidRDefault="00E146E8" w:rsidP="006122E9">
      <w:pPr>
        <w:pStyle w:val="Corpodetexto"/>
        <w:spacing w:line="200" w:lineRule="atLeast"/>
        <w:rPr>
          <w:rFonts w:ascii="Arial" w:hAnsi="Arial"/>
          <w:kern w:val="2"/>
          <w:sz w:val="24"/>
        </w:rPr>
      </w:pPr>
      <w:r>
        <w:rPr>
          <w:rFonts w:ascii="Arial" w:hAnsi="Arial"/>
          <w:kern w:val="2"/>
          <w:sz w:val="24"/>
        </w:rPr>
        <w:t>Andrei Ricardo Trovo</w:t>
      </w:r>
    </w:p>
    <w:p w14:paraId="7A553631" w14:textId="2E6E20F7" w:rsidR="00153A24" w:rsidRDefault="006122E9" w:rsidP="00EE68AB">
      <w:pPr>
        <w:pStyle w:val="Corpodetexto"/>
        <w:spacing w:line="200" w:lineRule="atLeast"/>
        <w:rPr>
          <w:rFonts w:ascii="Arial" w:hAnsi="Arial"/>
          <w:kern w:val="2"/>
          <w:sz w:val="24"/>
        </w:rPr>
      </w:pPr>
      <w:r>
        <w:rPr>
          <w:rFonts w:ascii="Arial" w:hAnsi="Arial"/>
          <w:kern w:val="2"/>
          <w:sz w:val="24"/>
        </w:rPr>
        <w:t>Secretário Municipal de Administração</w:t>
      </w:r>
    </w:p>
    <w:p w14:paraId="7E19C3FC" w14:textId="77777777" w:rsidR="002C0439" w:rsidRDefault="002C0439" w:rsidP="00EE68AB">
      <w:pPr>
        <w:pStyle w:val="Corpodetexto"/>
        <w:spacing w:line="200" w:lineRule="atLeast"/>
        <w:rPr>
          <w:rFonts w:ascii="Arial" w:hAnsi="Arial"/>
          <w:kern w:val="2"/>
          <w:sz w:val="24"/>
        </w:rPr>
      </w:pPr>
    </w:p>
    <w:p w14:paraId="0916D100" w14:textId="77777777" w:rsidR="002C0439" w:rsidRDefault="002C0439" w:rsidP="00EE68AB">
      <w:pPr>
        <w:pStyle w:val="Corpodetexto"/>
        <w:spacing w:line="200" w:lineRule="atLeast"/>
        <w:rPr>
          <w:rFonts w:ascii="Arial" w:hAnsi="Arial"/>
          <w:kern w:val="2"/>
          <w:sz w:val="24"/>
        </w:rPr>
      </w:pPr>
    </w:p>
    <w:p w14:paraId="47ABDA3F" w14:textId="77777777" w:rsidR="009A5024" w:rsidRDefault="009A5024" w:rsidP="00D31553">
      <w:pPr>
        <w:rPr>
          <w:rFonts w:ascii="Arial" w:hAnsi="Arial"/>
          <w:b/>
          <w:color w:val="FF0000"/>
          <w:sz w:val="28"/>
          <w:szCs w:val="28"/>
        </w:rPr>
      </w:pPr>
    </w:p>
    <w:p w14:paraId="2153FB0F" w14:textId="77777777" w:rsidR="00792C93" w:rsidRDefault="00792C93" w:rsidP="00D31553">
      <w:pPr>
        <w:rPr>
          <w:rFonts w:ascii="Arial" w:hAnsi="Arial"/>
          <w:b/>
          <w:color w:val="FF0000"/>
          <w:sz w:val="28"/>
          <w:szCs w:val="28"/>
        </w:rPr>
      </w:pPr>
    </w:p>
    <w:p w14:paraId="1D01F6A3" w14:textId="77777777" w:rsidR="00792C93" w:rsidRDefault="00792C93" w:rsidP="00D31553">
      <w:pPr>
        <w:rPr>
          <w:rFonts w:ascii="Arial" w:hAnsi="Arial"/>
          <w:b/>
          <w:color w:val="FF0000"/>
          <w:sz w:val="28"/>
          <w:szCs w:val="28"/>
        </w:rPr>
      </w:pPr>
    </w:p>
    <w:p w14:paraId="44BECD6D" w14:textId="77777777" w:rsidR="00806BD4" w:rsidRDefault="00806BD4" w:rsidP="00D31553">
      <w:pPr>
        <w:rPr>
          <w:rFonts w:ascii="Arial" w:hAnsi="Arial"/>
          <w:b/>
          <w:color w:val="FF0000"/>
          <w:sz w:val="28"/>
          <w:szCs w:val="28"/>
        </w:rPr>
      </w:pPr>
    </w:p>
    <w:p w14:paraId="59E9E741" w14:textId="77777777" w:rsidR="00A43BFB" w:rsidRDefault="00A43BFB" w:rsidP="00D31553">
      <w:pPr>
        <w:rPr>
          <w:rFonts w:ascii="Arial" w:hAnsi="Arial"/>
          <w:b/>
          <w:color w:val="FF0000"/>
          <w:sz w:val="28"/>
          <w:szCs w:val="28"/>
        </w:rPr>
      </w:pPr>
    </w:p>
    <w:p w14:paraId="6DAF30A8" w14:textId="77777777" w:rsidR="00A43BFB" w:rsidRDefault="00A43BFB" w:rsidP="00D31553">
      <w:pPr>
        <w:rPr>
          <w:rFonts w:ascii="Arial" w:hAnsi="Arial"/>
          <w:b/>
          <w:color w:val="FF0000"/>
          <w:sz w:val="28"/>
          <w:szCs w:val="28"/>
        </w:rPr>
      </w:pPr>
    </w:p>
    <w:p w14:paraId="63E4837A" w14:textId="77777777" w:rsidR="00A43BFB" w:rsidRDefault="00A43BFB" w:rsidP="00D31553">
      <w:pPr>
        <w:rPr>
          <w:rFonts w:ascii="Arial" w:hAnsi="Arial"/>
          <w:b/>
          <w:color w:val="FF0000"/>
          <w:sz w:val="28"/>
          <w:szCs w:val="28"/>
        </w:rPr>
      </w:pPr>
    </w:p>
    <w:p w14:paraId="795E7436" w14:textId="77777777" w:rsidR="00A43BFB" w:rsidRDefault="00A43BFB" w:rsidP="00D31553">
      <w:pPr>
        <w:rPr>
          <w:rFonts w:ascii="Arial" w:hAnsi="Arial"/>
          <w:b/>
          <w:color w:val="FF0000"/>
          <w:sz w:val="28"/>
          <w:szCs w:val="28"/>
        </w:rPr>
      </w:pPr>
    </w:p>
    <w:p w14:paraId="261DF843" w14:textId="77777777" w:rsidR="00A43BFB" w:rsidRDefault="00A43BFB" w:rsidP="00D31553">
      <w:pPr>
        <w:rPr>
          <w:rFonts w:ascii="Arial" w:hAnsi="Arial"/>
          <w:b/>
          <w:color w:val="FF0000"/>
          <w:sz w:val="28"/>
          <w:szCs w:val="28"/>
        </w:rPr>
      </w:pPr>
    </w:p>
    <w:p w14:paraId="6B21C1CF" w14:textId="77777777" w:rsidR="00A43BFB" w:rsidRDefault="00A43BFB" w:rsidP="00D31553">
      <w:pPr>
        <w:rPr>
          <w:rFonts w:ascii="Arial" w:hAnsi="Arial"/>
          <w:b/>
          <w:color w:val="FF0000"/>
          <w:sz w:val="28"/>
          <w:szCs w:val="28"/>
        </w:rPr>
      </w:pPr>
    </w:p>
    <w:p w14:paraId="059CF761" w14:textId="77777777" w:rsidR="00A43BFB" w:rsidRDefault="00A43BFB" w:rsidP="00D31553">
      <w:pPr>
        <w:rPr>
          <w:rFonts w:ascii="Arial" w:hAnsi="Arial"/>
          <w:b/>
          <w:color w:val="FF0000"/>
          <w:sz w:val="28"/>
          <w:szCs w:val="28"/>
        </w:rPr>
      </w:pPr>
    </w:p>
    <w:p w14:paraId="144B851C" w14:textId="77777777" w:rsidR="00A43BFB" w:rsidRDefault="00A43BFB" w:rsidP="00D31553">
      <w:pPr>
        <w:rPr>
          <w:rFonts w:ascii="Arial" w:hAnsi="Arial"/>
          <w:b/>
          <w:color w:val="FF0000"/>
          <w:sz w:val="28"/>
          <w:szCs w:val="28"/>
        </w:rPr>
      </w:pPr>
    </w:p>
    <w:p w14:paraId="5FB77979" w14:textId="77777777" w:rsidR="00A43BFB" w:rsidRDefault="00A43BFB" w:rsidP="00D31553">
      <w:pPr>
        <w:rPr>
          <w:rFonts w:ascii="Arial" w:hAnsi="Arial"/>
          <w:b/>
          <w:color w:val="FF0000"/>
          <w:sz w:val="28"/>
          <w:szCs w:val="28"/>
        </w:rPr>
      </w:pPr>
    </w:p>
    <w:p w14:paraId="72C6801F" w14:textId="77777777" w:rsidR="00A43BFB" w:rsidRDefault="00A43BFB" w:rsidP="00D31553">
      <w:pPr>
        <w:rPr>
          <w:rFonts w:ascii="Arial" w:hAnsi="Arial"/>
          <w:b/>
          <w:color w:val="FF0000"/>
          <w:sz w:val="28"/>
          <w:szCs w:val="28"/>
        </w:rPr>
      </w:pPr>
    </w:p>
    <w:p w14:paraId="376BEE7B" w14:textId="77777777" w:rsidR="00A43BFB" w:rsidRDefault="00A43BFB" w:rsidP="00D31553">
      <w:pPr>
        <w:rPr>
          <w:rFonts w:ascii="Arial" w:hAnsi="Arial"/>
          <w:b/>
          <w:color w:val="FF0000"/>
          <w:sz w:val="28"/>
          <w:szCs w:val="28"/>
        </w:rPr>
      </w:pPr>
    </w:p>
    <w:p w14:paraId="5DD5D588" w14:textId="77777777" w:rsidR="00A43BFB" w:rsidRDefault="00A43BFB" w:rsidP="00D31553">
      <w:pPr>
        <w:rPr>
          <w:rFonts w:ascii="Arial" w:hAnsi="Arial"/>
          <w:b/>
          <w:color w:val="FF0000"/>
          <w:sz w:val="28"/>
          <w:szCs w:val="28"/>
        </w:rPr>
      </w:pPr>
    </w:p>
    <w:p w14:paraId="5E9965D2" w14:textId="77777777" w:rsidR="00A43BFB" w:rsidRDefault="00A43BFB" w:rsidP="00D31553">
      <w:pPr>
        <w:rPr>
          <w:rFonts w:ascii="Arial" w:hAnsi="Arial"/>
          <w:b/>
          <w:color w:val="FF0000"/>
          <w:sz w:val="28"/>
          <w:szCs w:val="28"/>
        </w:rPr>
      </w:pPr>
    </w:p>
    <w:p w14:paraId="70391092" w14:textId="77777777" w:rsidR="00A43BFB" w:rsidRDefault="00A43BFB" w:rsidP="00D31553">
      <w:pPr>
        <w:rPr>
          <w:rFonts w:ascii="Arial" w:hAnsi="Arial"/>
          <w:b/>
          <w:color w:val="FF0000"/>
          <w:sz w:val="28"/>
          <w:szCs w:val="28"/>
        </w:rPr>
      </w:pPr>
    </w:p>
    <w:p w14:paraId="4F868322" w14:textId="77777777" w:rsidR="00A43BFB" w:rsidRDefault="00A43BFB" w:rsidP="00D31553">
      <w:pPr>
        <w:rPr>
          <w:rFonts w:ascii="Arial" w:hAnsi="Arial"/>
          <w:b/>
          <w:color w:val="FF0000"/>
          <w:sz w:val="28"/>
          <w:szCs w:val="28"/>
        </w:rPr>
      </w:pPr>
    </w:p>
    <w:p w14:paraId="1A9BE327" w14:textId="77777777" w:rsidR="00A43BFB" w:rsidRDefault="00A43BFB" w:rsidP="00D31553">
      <w:pPr>
        <w:rPr>
          <w:rFonts w:ascii="Arial" w:hAnsi="Arial"/>
          <w:b/>
          <w:color w:val="FF0000"/>
          <w:sz w:val="28"/>
          <w:szCs w:val="28"/>
        </w:rPr>
      </w:pPr>
    </w:p>
    <w:p w14:paraId="0986055C" w14:textId="77777777" w:rsidR="00A43BFB" w:rsidRDefault="00A43BFB" w:rsidP="00D31553">
      <w:pPr>
        <w:rPr>
          <w:rFonts w:ascii="Arial" w:hAnsi="Arial"/>
          <w:b/>
          <w:color w:val="FF0000"/>
          <w:sz w:val="28"/>
          <w:szCs w:val="28"/>
        </w:rPr>
      </w:pPr>
    </w:p>
    <w:p w14:paraId="07D3D13B" w14:textId="77777777" w:rsidR="00A43BFB" w:rsidRDefault="00A43BFB" w:rsidP="00D31553">
      <w:pPr>
        <w:rPr>
          <w:rFonts w:ascii="Arial" w:hAnsi="Arial"/>
          <w:b/>
          <w:color w:val="FF0000"/>
          <w:sz w:val="28"/>
          <w:szCs w:val="28"/>
        </w:rPr>
      </w:pPr>
    </w:p>
    <w:p w14:paraId="1CB5D951" w14:textId="77777777" w:rsidR="00A43BFB" w:rsidRDefault="00A43BFB" w:rsidP="00D31553">
      <w:pPr>
        <w:rPr>
          <w:rFonts w:ascii="Arial" w:hAnsi="Arial"/>
          <w:b/>
          <w:color w:val="FF0000"/>
          <w:sz w:val="28"/>
          <w:szCs w:val="28"/>
        </w:rPr>
      </w:pPr>
    </w:p>
    <w:p w14:paraId="56574A31" w14:textId="77777777" w:rsidR="00A43BFB" w:rsidRDefault="00A43BFB" w:rsidP="00D31553">
      <w:pPr>
        <w:rPr>
          <w:rFonts w:ascii="Arial" w:hAnsi="Arial"/>
          <w:b/>
          <w:color w:val="FF0000"/>
          <w:sz w:val="28"/>
          <w:szCs w:val="28"/>
        </w:rPr>
      </w:pPr>
    </w:p>
    <w:p w14:paraId="64DAB601" w14:textId="77777777" w:rsidR="00A43BFB" w:rsidRDefault="00A43BFB" w:rsidP="00D31553">
      <w:pPr>
        <w:rPr>
          <w:rFonts w:ascii="Arial" w:hAnsi="Arial"/>
          <w:b/>
          <w:color w:val="FF0000"/>
          <w:sz w:val="28"/>
          <w:szCs w:val="28"/>
        </w:rPr>
      </w:pPr>
    </w:p>
    <w:p w14:paraId="51DB606B" w14:textId="77777777" w:rsidR="00A43BFB" w:rsidRDefault="00A43BFB" w:rsidP="00D31553">
      <w:pPr>
        <w:rPr>
          <w:rFonts w:ascii="Arial" w:hAnsi="Arial"/>
          <w:b/>
          <w:color w:val="FF0000"/>
          <w:sz w:val="28"/>
          <w:szCs w:val="28"/>
        </w:rPr>
      </w:pPr>
    </w:p>
    <w:p w14:paraId="1CEE2826" w14:textId="77777777" w:rsidR="00A43BFB" w:rsidRDefault="00A43BFB" w:rsidP="00D31553">
      <w:pPr>
        <w:rPr>
          <w:rFonts w:ascii="Arial" w:hAnsi="Arial"/>
          <w:b/>
          <w:color w:val="FF0000"/>
          <w:sz w:val="28"/>
          <w:szCs w:val="28"/>
        </w:rPr>
      </w:pPr>
    </w:p>
    <w:p w14:paraId="10941A73" w14:textId="77777777" w:rsidR="00A43BFB" w:rsidRDefault="00A43BFB" w:rsidP="00D31553">
      <w:pPr>
        <w:rPr>
          <w:rFonts w:ascii="Arial" w:hAnsi="Arial"/>
          <w:b/>
          <w:color w:val="FF0000"/>
          <w:sz w:val="28"/>
          <w:szCs w:val="28"/>
        </w:rPr>
      </w:pPr>
    </w:p>
    <w:p w14:paraId="285DC71D" w14:textId="77777777" w:rsidR="00A43BFB" w:rsidRDefault="00A43BFB" w:rsidP="00D31553">
      <w:pPr>
        <w:rPr>
          <w:rFonts w:ascii="Arial" w:hAnsi="Arial"/>
          <w:b/>
          <w:color w:val="FF0000"/>
          <w:sz w:val="28"/>
          <w:szCs w:val="28"/>
        </w:rPr>
      </w:pPr>
    </w:p>
    <w:p w14:paraId="1494D0C9" w14:textId="77777777" w:rsidR="00792C93" w:rsidRDefault="00792C93" w:rsidP="00D31553">
      <w:pPr>
        <w:rPr>
          <w:rFonts w:ascii="Arial" w:hAnsi="Arial"/>
          <w:b/>
          <w:color w:val="FF0000"/>
          <w:sz w:val="28"/>
          <w:szCs w:val="28"/>
        </w:rPr>
      </w:pPr>
    </w:p>
    <w:p w14:paraId="70780ED4" w14:textId="725A05AB" w:rsidR="006122E9" w:rsidRPr="00E7797A" w:rsidRDefault="006122E9" w:rsidP="006122E9">
      <w:pPr>
        <w:spacing w:line="276" w:lineRule="auto"/>
        <w:jc w:val="center"/>
        <w:rPr>
          <w:rFonts w:ascii="Arial" w:hAnsi="Arial"/>
          <w:b/>
          <w:sz w:val="40"/>
          <w:szCs w:val="40"/>
        </w:rPr>
      </w:pPr>
      <w:r w:rsidRPr="00E7797A">
        <w:rPr>
          <w:rFonts w:ascii="Arial" w:hAnsi="Arial"/>
          <w:b/>
          <w:sz w:val="40"/>
          <w:szCs w:val="40"/>
        </w:rPr>
        <w:t xml:space="preserve">ANEXO </w:t>
      </w:r>
      <w:bookmarkStart w:id="31" w:name="_Hlk130227388"/>
      <w:bookmarkEnd w:id="31"/>
      <w:r w:rsidRPr="00E7797A">
        <w:rPr>
          <w:rFonts w:ascii="Arial" w:hAnsi="Arial"/>
          <w:b/>
          <w:sz w:val="40"/>
          <w:szCs w:val="40"/>
        </w:rPr>
        <w:t>I</w:t>
      </w:r>
      <w:r w:rsidR="00151EF7">
        <w:rPr>
          <w:rFonts w:ascii="Arial" w:hAnsi="Arial"/>
          <w:b/>
          <w:sz w:val="40"/>
          <w:szCs w:val="40"/>
        </w:rPr>
        <w:t>.1</w:t>
      </w:r>
    </w:p>
    <w:p w14:paraId="48DDC33E" w14:textId="77777777" w:rsidR="006122E9" w:rsidRDefault="006122E9" w:rsidP="006122E9">
      <w:pPr>
        <w:jc w:val="center"/>
        <w:rPr>
          <w:rFonts w:ascii="Arial" w:hAnsi="Arial"/>
          <w:b/>
          <w:color w:val="FF0000"/>
          <w:sz w:val="28"/>
          <w:szCs w:val="28"/>
        </w:rPr>
      </w:pPr>
    </w:p>
    <w:p w14:paraId="7E97EE79" w14:textId="572F72AE"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1E259F">
        <w:rPr>
          <w:rFonts w:ascii="Arial" w:hAnsi="Arial"/>
          <w:b/>
          <w:sz w:val="28"/>
          <w:szCs w:val="28"/>
        </w:rPr>
        <w:t>034</w:t>
      </w:r>
      <w:r w:rsidRPr="0088523C">
        <w:rPr>
          <w:rFonts w:ascii="Arial" w:hAnsi="Arial"/>
          <w:b/>
          <w:sz w:val="28"/>
          <w:szCs w:val="28"/>
        </w:rPr>
        <w:t>/202</w:t>
      </w:r>
      <w:r w:rsidR="002945FF">
        <w:rPr>
          <w:rFonts w:ascii="Arial" w:hAnsi="Arial"/>
          <w:b/>
          <w:sz w:val="28"/>
          <w:szCs w:val="28"/>
        </w:rPr>
        <w:t>6</w:t>
      </w:r>
    </w:p>
    <w:p w14:paraId="25A486B4" w14:textId="77777777" w:rsidR="006122E9" w:rsidRPr="0088523C" w:rsidRDefault="006122E9" w:rsidP="006122E9">
      <w:pPr>
        <w:ind w:firstLine="567"/>
        <w:jc w:val="center"/>
        <w:rPr>
          <w:rFonts w:ascii="Arial" w:eastAsia="Times New Roman" w:hAnsi="Arial"/>
          <w:b/>
          <w:sz w:val="28"/>
          <w:szCs w:val="28"/>
        </w:rPr>
      </w:pPr>
    </w:p>
    <w:p w14:paraId="5DECA948" w14:textId="77BAB362" w:rsidR="006122E9" w:rsidRPr="00A80DB8" w:rsidRDefault="006122E9" w:rsidP="00A80DB8">
      <w:pPr>
        <w:ind w:firstLine="567"/>
        <w:jc w:val="center"/>
        <w:rPr>
          <w:rFonts w:ascii="Arial" w:hAnsi="Arial"/>
          <w:bCs/>
          <w:sz w:val="28"/>
          <w:szCs w:val="28"/>
        </w:rPr>
      </w:pPr>
      <w:r w:rsidRPr="0088523C">
        <w:rPr>
          <w:rFonts w:ascii="Arial" w:hAnsi="Arial"/>
          <w:b/>
          <w:sz w:val="28"/>
          <w:szCs w:val="28"/>
        </w:rPr>
        <w:t xml:space="preserve">PROCESSO N° </w:t>
      </w:r>
      <w:r w:rsidR="001E259F">
        <w:rPr>
          <w:rFonts w:ascii="Arial" w:hAnsi="Arial"/>
          <w:b/>
          <w:sz w:val="28"/>
          <w:szCs w:val="28"/>
        </w:rPr>
        <w:t>164</w:t>
      </w:r>
      <w:r w:rsidR="00AC593C">
        <w:rPr>
          <w:rFonts w:ascii="Arial" w:hAnsi="Arial"/>
          <w:b/>
          <w:sz w:val="28"/>
          <w:szCs w:val="28"/>
        </w:rPr>
        <w:t>/</w:t>
      </w:r>
      <w:r w:rsidRPr="0088523C">
        <w:rPr>
          <w:rFonts w:ascii="Arial" w:hAnsi="Arial"/>
          <w:b/>
          <w:sz w:val="28"/>
          <w:szCs w:val="28"/>
        </w:rPr>
        <w:t>202</w:t>
      </w:r>
      <w:r w:rsidR="002945FF">
        <w:rPr>
          <w:rFonts w:ascii="Arial" w:hAnsi="Arial"/>
          <w:b/>
          <w:sz w:val="28"/>
          <w:szCs w:val="28"/>
        </w:rPr>
        <w:t>6</w:t>
      </w:r>
    </w:p>
    <w:p w14:paraId="5B2710F0" w14:textId="77777777" w:rsidR="006122E9" w:rsidRDefault="006122E9" w:rsidP="006122E9">
      <w:pPr>
        <w:spacing w:line="276" w:lineRule="auto"/>
        <w:jc w:val="center"/>
        <w:rPr>
          <w:rFonts w:ascii="Arial" w:hAnsi="Arial"/>
          <w:bCs/>
        </w:rPr>
      </w:pPr>
    </w:p>
    <w:p w14:paraId="04C1A29B" w14:textId="4B118D53" w:rsidR="006122E9" w:rsidRDefault="00D31553" w:rsidP="006122E9">
      <w:pPr>
        <w:pStyle w:val="Ttulo1"/>
        <w:jc w:val="center"/>
        <w:rPr>
          <w:rFonts w:ascii="Arial" w:hAnsi="Arial" w:cs="Arial"/>
        </w:rPr>
      </w:pPr>
      <w:r>
        <w:rPr>
          <w:rFonts w:ascii="Arial" w:hAnsi="Arial" w:cs="Arial"/>
        </w:rPr>
        <w:t xml:space="preserve">      </w:t>
      </w:r>
      <w:r w:rsidR="006122E9">
        <w:rPr>
          <w:rFonts w:ascii="Arial" w:hAnsi="Arial" w:cs="Arial"/>
        </w:rPr>
        <w:t>TERMO DE REFERÊNCIA</w:t>
      </w:r>
    </w:p>
    <w:p w14:paraId="12FE58E3" w14:textId="77777777" w:rsidR="0061373B" w:rsidRPr="0061373B" w:rsidRDefault="0061373B" w:rsidP="0061373B"/>
    <w:p w14:paraId="1387B881" w14:textId="77777777" w:rsidR="006122E9" w:rsidRDefault="006122E9" w:rsidP="006122E9">
      <w:pPr>
        <w:ind w:firstLine="567"/>
        <w:jc w:val="center"/>
        <w:rPr>
          <w:rFonts w:ascii="Arial" w:hAnsi="Arial"/>
          <w:b/>
        </w:rPr>
      </w:pPr>
    </w:p>
    <w:p w14:paraId="26E377DD" w14:textId="73484A4A" w:rsidR="00597230" w:rsidRPr="00597230" w:rsidRDefault="00DA5894" w:rsidP="00597230">
      <w:pPr>
        <w:jc w:val="both"/>
        <w:rPr>
          <w:u w:val="single"/>
        </w:rPr>
      </w:pPr>
      <w:r w:rsidRPr="004B360B">
        <w:rPr>
          <w:rStyle w:val="PGE-Alteraesdestacadas"/>
          <w:sz w:val="24"/>
        </w:rPr>
        <w:t>OBJETO:</w:t>
      </w:r>
      <w:r w:rsidRPr="004B360B">
        <w:rPr>
          <w:rStyle w:val="PGE-Alteraesdestacadas"/>
          <w:b w:val="0"/>
          <w:bCs/>
          <w:sz w:val="24"/>
        </w:rPr>
        <w:t xml:space="preserve"> </w:t>
      </w:r>
      <w:r w:rsidR="00597230" w:rsidRPr="00597230">
        <w:rPr>
          <w:rFonts w:ascii="Arial" w:hAnsi="Arial"/>
          <w:b/>
          <w:bCs/>
          <w:color w:val="000000" w:themeColor="text1"/>
          <w:u w:val="single"/>
        </w:rPr>
        <w:t>CONTRATAÇÃO DE EMPRESA PARA CESSÃO DE USO DE UM SISTEMA DE PROTOCOLO E ATENDIMENTO NA NUVEM, INCLUSO AS ROTINAS DE IMPLANTAÇÃO, TREINAMENTO, PROCESSAMENTO DE DADOS, ASSESSORIA, SUPORTE TÉCNICO E MANUTENÇÃO</w:t>
      </w:r>
      <w:r w:rsidR="00597230">
        <w:rPr>
          <w:rFonts w:ascii="Arial" w:hAnsi="Arial"/>
          <w:b/>
          <w:bCs/>
          <w:color w:val="000000" w:themeColor="text1"/>
          <w:u w:val="single"/>
        </w:rPr>
        <w:t>.</w:t>
      </w:r>
    </w:p>
    <w:p w14:paraId="19CF304A" w14:textId="0AC42978" w:rsidR="00F722ED" w:rsidRPr="0023477A" w:rsidRDefault="00123536" w:rsidP="004B4D48">
      <w:pPr>
        <w:spacing w:before="240"/>
        <w:ind w:right="403"/>
        <w:jc w:val="both"/>
        <w:rPr>
          <w:rStyle w:val="PGE-Alteraesdestacadas"/>
          <w:color w:val="auto"/>
          <w:sz w:val="24"/>
        </w:rPr>
      </w:pPr>
      <w:r w:rsidRPr="0023477A">
        <w:rPr>
          <w:rStyle w:val="PGE-Alteraesdestacadas"/>
          <w:color w:val="auto"/>
          <w:sz w:val="24"/>
        </w:rPr>
        <w:t xml:space="preserve">MENOR PREÇO </w:t>
      </w:r>
      <w:r w:rsidR="0023477A" w:rsidRPr="0023477A">
        <w:rPr>
          <w:rStyle w:val="PGE-Alteraesdestacadas"/>
          <w:color w:val="auto"/>
          <w:sz w:val="24"/>
        </w:rPr>
        <w:t>GLOBAL</w:t>
      </w:r>
    </w:p>
    <w:p w14:paraId="62DF6C89" w14:textId="77777777" w:rsidR="0023477A" w:rsidRPr="0023477A" w:rsidRDefault="0023477A" w:rsidP="0023477A">
      <w:pPr>
        <w:spacing w:before="120"/>
        <w:ind w:right="403"/>
        <w:jc w:val="both"/>
        <w:rPr>
          <w:rStyle w:val="PGE-Alteraesdestacadas"/>
          <w:color w:val="auto"/>
          <w:sz w:val="24"/>
        </w:rPr>
      </w:pPr>
    </w:p>
    <w:p w14:paraId="0FEF4F79" w14:textId="77777777" w:rsidR="00CD0E4F" w:rsidRPr="00E501F9" w:rsidRDefault="00CD0E4F" w:rsidP="004B4D48">
      <w:pPr>
        <w:keepNext/>
        <w:widowControl/>
        <w:pBdr>
          <w:bottom w:val="thinThickSmallGap" w:sz="18" w:space="1" w:color="auto"/>
        </w:pBdr>
        <w:suppressAutoHyphens w:val="0"/>
        <w:autoSpaceDN/>
        <w:spacing w:after="240" w:line="288" w:lineRule="auto"/>
        <w:jc w:val="both"/>
        <w:textAlignment w:val="auto"/>
        <w:rPr>
          <w:rFonts w:ascii="Arial" w:eastAsia="Times New Roman" w:hAnsi="Arial"/>
          <w:b/>
          <w:bCs/>
          <w:iCs/>
          <w:kern w:val="0"/>
          <w:lang w:eastAsia="pt-BR" w:bidi="ar-SA"/>
        </w:rPr>
      </w:pPr>
      <w:bookmarkStart w:id="32" w:name="_Hlk193890794"/>
      <w:r w:rsidRPr="00E501F9">
        <w:rPr>
          <w:rFonts w:ascii="Arial" w:eastAsia="Times New Roman" w:hAnsi="Arial"/>
          <w:b/>
          <w:bCs/>
          <w:iCs/>
          <w:kern w:val="0"/>
          <w:lang w:eastAsia="pt-BR" w:bidi="ar-SA"/>
        </w:rPr>
        <w:t xml:space="preserve">CONCEITUAÇÃO DO OBJETO </w:t>
      </w:r>
    </w:p>
    <w:bookmarkEnd w:id="32"/>
    <w:p w14:paraId="645FD224" w14:textId="77777777" w:rsidR="004D3411" w:rsidRPr="003110F0" w:rsidRDefault="00F9643A" w:rsidP="003110F0">
      <w:pPr>
        <w:pStyle w:val="Tpico2"/>
        <w:numPr>
          <w:ilvl w:val="0"/>
          <w:numId w:val="0"/>
        </w:numPr>
        <w:pBdr>
          <w:top w:val="none" w:sz="0" w:space="0" w:color="auto"/>
          <w:left w:val="none" w:sz="0" w:space="0" w:color="auto"/>
          <w:bottom w:val="none" w:sz="0" w:space="0" w:color="auto"/>
          <w:right w:val="none" w:sz="0" w:space="0" w:color="auto"/>
        </w:pBdr>
        <w:suppressAutoHyphens w:val="0"/>
        <w:spacing w:before="0" w:after="120" w:line="240" w:lineRule="auto"/>
      </w:pPr>
      <w:r w:rsidRPr="003110F0">
        <w:t>Objeto a ser contratado</w:t>
      </w:r>
    </w:p>
    <w:p w14:paraId="0ABD7604" w14:textId="77777777" w:rsidR="003110F0" w:rsidRPr="003110F0" w:rsidRDefault="003110F0" w:rsidP="003110F0">
      <w:pPr>
        <w:pStyle w:val="Quebras"/>
        <w:rPr>
          <w:i w:val="0"/>
          <w:iCs w:val="0"/>
          <w:color w:val="000000" w:themeColor="text1"/>
          <w:sz w:val="24"/>
          <w:szCs w:val="24"/>
        </w:rPr>
      </w:pPr>
      <w:bookmarkStart w:id="33" w:name="_Hlk226727314"/>
      <w:r w:rsidRPr="003110F0">
        <w:rPr>
          <w:i w:val="0"/>
          <w:iCs w:val="0"/>
          <w:color w:val="000000" w:themeColor="text1"/>
          <w:sz w:val="24"/>
          <w:szCs w:val="24"/>
        </w:rPr>
        <w:t xml:space="preserve">Contratação de empresa para cessão de uso de um sistema de Protocolo e Atendimento na nuvem, incluso as rotinas de implantação, treinamento, processamento de dados, assessoria, suporte técnico e manutenção.  </w:t>
      </w:r>
    </w:p>
    <w:p w14:paraId="21652DDA" w14:textId="77777777" w:rsidR="003110F0" w:rsidRPr="003110F0" w:rsidRDefault="003110F0" w:rsidP="003110F0">
      <w:pPr>
        <w:pStyle w:val="Quebras"/>
        <w:rPr>
          <w:color w:val="000000" w:themeColor="text1"/>
        </w:rPr>
      </w:pPr>
      <w:r w:rsidRPr="003110F0">
        <w:rPr>
          <w:color w:val="000000" w:themeColor="text1"/>
        </w:rPr>
        <w:t xml:space="preserve">    </w:t>
      </w:r>
    </w:p>
    <w:p w14:paraId="419CD917" w14:textId="77777777" w:rsidR="003110F0" w:rsidRPr="003110F0" w:rsidRDefault="003110F0" w:rsidP="003110F0">
      <w:pPr>
        <w:pStyle w:val="Tpico2"/>
        <w:numPr>
          <w:ilvl w:val="0"/>
          <w:numId w:val="0"/>
        </w:numPr>
        <w:pBdr>
          <w:top w:val="none" w:sz="0" w:space="0" w:color="auto"/>
          <w:left w:val="none" w:sz="0" w:space="0" w:color="auto"/>
          <w:right w:val="none" w:sz="0" w:space="0" w:color="auto"/>
        </w:pBdr>
        <w:tabs>
          <w:tab w:val="left" w:pos="0"/>
        </w:tabs>
      </w:pPr>
      <w:r w:rsidRPr="003110F0">
        <w:t>Natureza do objeto</w:t>
      </w:r>
    </w:p>
    <w:p w14:paraId="3941197A" w14:textId="77777777" w:rsidR="003110F0" w:rsidRPr="003110F0" w:rsidRDefault="00E77334" w:rsidP="003110F0">
      <w:pPr>
        <w:spacing w:before="240" w:after="240" w:line="288" w:lineRule="auto"/>
        <w:jc w:val="both"/>
        <w:rPr>
          <w:rFonts w:ascii="Arial" w:hAnsi="Arial"/>
        </w:rPr>
      </w:pPr>
      <w:sdt>
        <w:sdtPr>
          <w:rPr>
            <w:rFonts w:ascii="Arial" w:hAnsi="Arial"/>
          </w:rPr>
          <w:id w:val="-825897073"/>
          <w:placeholder>
            <w:docPart w:val="E506D4886AFB4CE79F48044EBF54EDF2"/>
          </w:placeholder>
          <w:dropDownList>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dropDownList>
        </w:sdtPr>
        <w:sdtEndPr/>
        <w:sdtContent>
          <w:r w:rsidR="003110F0" w:rsidRPr="003110F0">
            <w:rPr>
              <w:rFonts w:ascii="Arial" w:hAnsi="Arial"/>
            </w:rPr>
            <w:t>Serviço comum</w:t>
          </w:r>
        </w:sdtContent>
      </w:sdt>
      <w:r w:rsidR="003110F0" w:rsidRPr="003110F0">
        <w:rPr>
          <w:rFonts w:ascii="Arial" w:hAnsi="Arial"/>
        </w:rPr>
        <w:t xml:space="preserve">   </w:t>
      </w:r>
    </w:p>
    <w:bookmarkEnd w:id="33"/>
    <w:p w14:paraId="28877D95" w14:textId="77777777" w:rsidR="003110F0" w:rsidRPr="003110F0" w:rsidRDefault="003110F0" w:rsidP="003110F0">
      <w:pPr>
        <w:pStyle w:val="Tpico2"/>
        <w:numPr>
          <w:ilvl w:val="0"/>
          <w:numId w:val="0"/>
        </w:numPr>
        <w:pBdr>
          <w:top w:val="none" w:sz="0" w:space="0" w:color="auto"/>
          <w:left w:val="none" w:sz="0" w:space="0" w:color="auto"/>
          <w:right w:val="none" w:sz="0" w:space="0" w:color="auto"/>
        </w:pBdr>
        <w:tabs>
          <w:tab w:val="left" w:pos="0"/>
        </w:tabs>
      </w:pPr>
      <w:r w:rsidRPr="003110F0">
        <w:t>Fundamentação da contratação</w:t>
      </w:r>
    </w:p>
    <w:p w14:paraId="70E98BA7" w14:textId="77777777" w:rsidR="003110F0" w:rsidRPr="003110F0" w:rsidRDefault="003110F0" w:rsidP="003110F0">
      <w:pPr>
        <w:spacing w:before="240" w:after="240"/>
        <w:jc w:val="both"/>
        <w:rPr>
          <w:rFonts w:ascii="Arial" w:hAnsi="Arial"/>
        </w:rPr>
      </w:pPr>
      <w:r w:rsidRPr="003110F0">
        <w:rPr>
          <w:rFonts w:ascii="Arial" w:hAnsi="Arial"/>
        </w:rPr>
        <w:t xml:space="preserve">Existe Estudo Técnico Preliminar elaborado. </w:t>
      </w:r>
    </w:p>
    <w:p w14:paraId="576A3C17" w14:textId="5690A65F" w:rsidR="003362C5" w:rsidRPr="003110F0" w:rsidRDefault="003362C5" w:rsidP="003110F0">
      <w:pPr>
        <w:pStyle w:val="Nvel2-Red"/>
        <w:numPr>
          <w:ilvl w:val="0"/>
          <w:numId w:val="0"/>
        </w:numPr>
        <w:rPr>
          <w:i w:val="0"/>
          <w:iCs w:val="0"/>
          <w:color w:val="auto"/>
          <w:sz w:val="24"/>
          <w:szCs w:val="24"/>
        </w:rPr>
      </w:pPr>
      <w:r w:rsidRPr="004925AF">
        <w:rPr>
          <w:i w:val="0"/>
          <w:iCs w:val="0"/>
          <w:color w:val="auto"/>
          <w:sz w:val="24"/>
          <w:szCs w:val="24"/>
        </w:rPr>
        <w:t>O objeto da contratação está previsto no item 271 do Plano de Contratações Anual 2026, conforme consta das informações básicas desse termo de referência.</w:t>
      </w:r>
    </w:p>
    <w:p w14:paraId="26E28240" w14:textId="77777777" w:rsidR="003110F0" w:rsidRPr="003110F0" w:rsidRDefault="003110F0" w:rsidP="003110F0">
      <w:pPr>
        <w:pStyle w:val="Tpico2"/>
        <w:numPr>
          <w:ilvl w:val="0"/>
          <w:numId w:val="0"/>
        </w:numPr>
        <w:pBdr>
          <w:top w:val="none" w:sz="0" w:space="0" w:color="auto"/>
          <w:left w:val="none" w:sz="0" w:space="0" w:color="auto"/>
          <w:right w:val="none" w:sz="0" w:space="0" w:color="auto"/>
        </w:pBdr>
        <w:tabs>
          <w:tab w:val="left" w:pos="0"/>
        </w:tabs>
      </w:pPr>
      <w:r w:rsidRPr="003110F0">
        <w:t>Há legislação especial que deva ser considerada na contratação?</w:t>
      </w:r>
    </w:p>
    <w:p w14:paraId="5AAB9FC6" w14:textId="77777777" w:rsidR="003110F0" w:rsidRPr="003110F0" w:rsidRDefault="00E77334" w:rsidP="003110F0">
      <w:pPr>
        <w:rPr>
          <w:rFonts w:ascii="Arial" w:hAnsi="Arial"/>
        </w:rPr>
      </w:pPr>
      <w:sdt>
        <w:sdtPr>
          <w:rPr>
            <w:rFonts w:ascii="Arial" w:hAnsi="Arial"/>
          </w:rPr>
          <w:id w:val="567116248"/>
          <w:placeholder>
            <w:docPart w:val="3835DE629DC640DEB0C6E7AC961B4364"/>
          </w:placeholder>
          <w:text/>
        </w:sdtPr>
        <w:sdtEndPr/>
        <w:sdtContent>
          <w:r w:rsidR="003110F0" w:rsidRPr="003110F0">
            <w:rPr>
              <w:rFonts w:ascii="Segoe UI Symbol" w:eastAsia="MS Gothic" w:hAnsi="Segoe UI Symbol" w:cs="Segoe UI Symbol"/>
              <w:sz w:val="40"/>
            </w:rPr>
            <w:t>☒</w:t>
          </w:r>
          <w:r w:rsidR="003110F0" w:rsidRPr="003110F0">
            <w:rPr>
              <w:rFonts w:ascii="Arial" w:hAnsi="Arial"/>
            </w:rPr>
            <w:t xml:space="preserve"> Sim      </w:t>
          </w:r>
        </w:sdtContent>
      </w:sdt>
      <w:sdt>
        <w:sdtPr>
          <w:rPr>
            <w:rFonts w:ascii="Arial" w:hAnsi="Arial"/>
          </w:rPr>
          <w:id w:val="761180692"/>
          <w:placeholder>
            <w:docPart w:val="3835DE629DC640DEB0C6E7AC961B4364"/>
          </w:placeholder>
        </w:sdtPr>
        <w:sdtEndPr/>
        <w:sdtContent>
          <w:r w:rsidR="003110F0" w:rsidRPr="003110F0">
            <w:rPr>
              <w:rFonts w:ascii="Segoe UI Symbol" w:eastAsia="MS Gothic" w:hAnsi="Segoe UI Symbol" w:cs="Segoe UI Symbol"/>
              <w:sz w:val="40"/>
            </w:rPr>
            <w:t>☐</w:t>
          </w:r>
        </w:sdtContent>
      </w:sdt>
      <w:r w:rsidR="003110F0" w:rsidRPr="003110F0">
        <w:rPr>
          <w:rFonts w:ascii="Arial" w:hAnsi="Arial"/>
        </w:rPr>
        <w:t xml:space="preserve"> Não </w:t>
      </w:r>
    </w:p>
    <w:p w14:paraId="051D568F" w14:textId="77777777" w:rsidR="003110F0" w:rsidRPr="003110F0" w:rsidRDefault="003110F0" w:rsidP="003110F0">
      <w:pPr>
        <w:pStyle w:val="Tpico3"/>
        <w:numPr>
          <w:ilvl w:val="0"/>
          <w:numId w:val="0"/>
        </w:numPr>
      </w:pPr>
      <w:r w:rsidRPr="003110F0">
        <w:t>Qual é a legislação especial?</w:t>
      </w:r>
      <w:r w:rsidRPr="003110F0">
        <w:rPr>
          <w:b w:val="0"/>
          <w:bCs w:val="0"/>
        </w:rPr>
        <w:t xml:space="preserve"> </w:t>
      </w:r>
    </w:p>
    <w:p w14:paraId="518E6771" w14:textId="77777777" w:rsidR="003110F0" w:rsidRPr="003110F0" w:rsidRDefault="003110F0" w:rsidP="0067159D">
      <w:pPr>
        <w:pStyle w:val="Nvel2-Red"/>
        <w:numPr>
          <w:ilvl w:val="0"/>
          <w:numId w:val="0"/>
        </w:numPr>
        <w:spacing w:before="0" w:line="240" w:lineRule="auto"/>
        <w:rPr>
          <w:i w:val="0"/>
          <w:iCs w:val="0"/>
          <w:color w:val="auto"/>
          <w:sz w:val="24"/>
          <w:szCs w:val="24"/>
        </w:rPr>
      </w:pPr>
      <w:r w:rsidRPr="003110F0">
        <w:rPr>
          <w:i w:val="0"/>
          <w:iCs w:val="0"/>
          <w:color w:val="auto"/>
          <w:sz w:val="24"/>
          <w:szCs w:val="24"/>
        </w:rPr>
        <w:t>Lei nº 9.609/1998, que dispõe sobre a proteção intelectual de programa de computador, sua comercialização no País, e dá outras providências.</w:t>
      </w:r>
    </w:p>
    <w:p w14:paraId="6A37FCC1" w14:textId="3414C55B" w:rsidR="003110F0" w:rsidRPr="003110F0" w:rsidRDefault="003110F0" w:rsidP="00596F60">
      <w:pPr>
        <w:pStyle w:val="Tpico2"/>
        <w:numPr>
          <w:ilvl w:val="0"/>
          <w:numId w:val="0"/>
        </w:numPr>
        <w:pBdr>
          <w:top w:val="none" w:sz="0" w:space="0" w:color="auto"/>
          <w:left w:val="none" w:sz="0" w:space="0" w:color="auto"/>
          <w:right w:val="none" w:sz="0" w:space="0" w:color="auto"/>
        </w:pBdr>
        <w:tabs>
          <w:tab w:val="left" w:pos="0"/>
        </w:tabs>
        <w:spacing w:before="240"/>
      </w:pPr>
      <w:bookmarkStart w:id="34" w:name="_Hlk114844323"/>
      <w:r w:rsidRPr="003110F0">
        <w:lastRenderedPageBreak/>
        <w:t>Justificativa da contratação</w:t>
      </w:r>
      <w:bookmarkEnd w:id="34"/>
    </w:p>
    <w:p w14:paraId="00E86F41" w14:textId="77777777" w:rsidR="003110F0" w:rsidRPr="003110F0" w:rsidRDefault="003110F0" w:rsidP="00596F60">
      <w:pPr>
        <w:spacing w:after="240"/>
        <w:jc w:val="both"/>
        <w:rPr>
          <w:rFonts w:ascii="Arial" w:hAnsi="Arial"/>
        </w:rPr>
      </w:pPr>
      <w:r w:rsidRPr="003110F0">
        <w:rPr>
          <w:rFonts w:ascii="Arial" w:hAnsi="Arial"/>
        </w:rPr>
        <w:t xml:space="preserve">A presente contratação tem por objetivo a </w:t>
      </w:r>
      <w:r w:rsidRPr="003110F0">
        <w:rPr>
          <w:rFonts w:ascii="Arial" w:hAnsi="Arial"/>
          <w:color w:val="000000" w:themeColor="text1"/>
        </w:rPr>
        <w:t>cessão de</w:t>
      </w:r>
      <w:r w:rsidRPr="003110F0">
        <w:rPr>
          <w:rFonts w:ascii="Arial" w:hAnsi="Arial"/>
        </w:rPr>
        <w:t xml:space="preserve"> uso de software especializado para atendimento ao público e protocolo administrativo, visando modernizar, padronizar e agilizar o trâmite de documentos, processos e demandas da Prefeitura Municipal. Atualmente, grande parte das rotinas de atendimento ao cidadão, registro de solicitações e controle de processos administrativos é realizada de forma manual ou com sistemas fragmentados, o que ocasiona dificuldades no acompanhamento das demandas, risco de extravio de informações, lentidão no atendimento e falta de integração entre os setores da administração.</w:t>
      </w:r>
    </w:p>
    <w:p w14:paraId="7000BCBE" w14:textId="77777777" w:rsidR="003110F0" w:rsidRPr="003110F0" w:rsidRDefault="003110F0" w:rsidP="003110F0">
      <w:pPr>
        <w:spacing w:before="240" w:after="240"/>
        <w:jc w:val="both"/>
        <w:rPr>
          <w:rFonts w:ascii="Arial" w:hAnsi="Arial"/>
        </w:rPr>
      </w:pPr>
      <w:r w:rsidRPr="003110F0">
        <w:rPr>
          <w:rFonts w:ascii="Arial" w:hAnsi="Arial"/>
        </w:rPr>
        <w:t>A adoção de um sistema informatizado de protocolo e atendimento permitirá:</w:t>
      </w:r>
    </w:p>
    <w:p w14:paraId="6755C4B3" w14:textId="77777777" w:rsidR="003110F0" w:rsidRPr="003110F0" w:rsidRDefault="003110F0" w:rsidP="00807F9C">
      <w:pPr>
        <w:pStyle w:val="PargrafodaLista"/>
        <w:numPr>
          <w:ilvl w:val="0"/>
          <w:numId w:val="28"/>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3110F0">
        <w:rPr>
          <w:rFonts w:ascii="Arial" w:hAnsi="Arial" w:cs="Arial"/>
          <w:sz w:val="24"/>
          <w:szCs w:val="24"/>
        </w:rPr>
        <w:t>Automatizar e padronizar os fluxos internos de recebimento, distribuição e tramitação de documentos e processos;</w:t>
      </w:r>
    </w:p>
    <w:p w14:paraId="6068002F" w14:textId="77777777" w:rsidR="003110F0" w:rsidRPr="003110F0" w:rsidRDefault="003110F0" w:rsidP="00807F9C">
      <w:pPr>
        <w:pStyle w:val="PargrafodaLista"/>
        <w:numPr>
          <w:ilvl w:val="0"/>
          <w:numId w:val="28"/>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3110F0">
        <w:rPr>
          <w:rFonts w:ascii="Arial" w:hAnsi="Arial" w:cs="Arial"/>
          <w:sz w:val="24"/>
          <w:szCs w:val="24"/>
        </w:rPr>
        <w:t>Reduzir o uso de papel, alinhando-se às políticas de sustentabilidade e à transformação digital da administração pública;</w:t>
      </w:r>
    </w:p>
    <w:p w14:paraId="10DC0044" w14:textId="77777777" w:rsidR="003110F0" w:rsidRPr="003110F0" w:rsidRDefault="003110F0" w:rsidP="00807F9C">
      <w:pPr>
        <w:pStyle w:val="PargrafodaLista"/>
        <w:numPr>
          <w:ilvl w:val="0"/>
          <w:numId w:val="28"/>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3110F0">
        <w:rPr>
          <w:rFonts w:ascii="Arial" w:hAnsi="Arial" w:cs="Arial"/>
          <w:sz w:val="24"/>
          <w:szCs w:val="24"/>
        </w:rPr>
        <w:t>Garantir rastreabilidade e transparência, possibilitando o acompanhamento em tempo real das solicitações dos cidadãos e processos administrativos;</w:t>
      </w:r>
    </w:p>
    <w:p w14:paraId="6302E779" w14:textId="77777777" w:rsidR="003110F0" w:rsidRPr="003110F0" w:rsidRDefault="003110F0" w:rsidP="00807F9C">
      <w:pPr>
        <w:pStyle w:val="PargrafodaLista"/>
        <w:numPr>
          <w:ilvl w:val="0"/>
          <w:numId w:val="28"/>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3110F0">
        <w:rPr>
          <w:rFonts w:ascii="Arial" w:hAnsi="Arial" w:cs="Arial"/>
          <w:sz w:val="24"/>
          <w:szCs w:val="24"/>
        </w:rPr>
        <w:t>Facilitar o acesso às informações pelos servidores e gestores, permitindo a geração de relatórios e indicadores de desempenho;</w:t>
      </w:r>
    </w:p>
    <w:p w14:paraId="017704B2" w14:textId="77777777" w:rsidR="003110F0" w:rsidRPr="003110F0" w:rsidRDefault="003110F0" w:rsidP="00807F9C">
      <w:pPr>
        <w:pStyle w:val="PargrafodaLista"/>
        <w:numPr>
          <w:ilvl w:val="0"/>
          <w:numId w:val="28"/>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3110F0">
        <w:rPr>
          <w:rFonts w:ascii="Arial" w:hAnsi="Arial" w:cs="Arial"/>
          <w:sz w:val="24"/>
          <w:szCs w:val="24"/>
        </w:rPr>
        <w:t>Melhorar o atendimento ao cidadão, assegurando maior eficiência, controle e agilidade na prestação dos serviços públicos.</w:t>
      </w:r>
    </w:p>
    <w:p w14:paraId="4754746C" w14:textId="77777777" w:rsidR="003110F0" w:rsidRPr="003110F0" w:rsidRDefault="003110F0" w:rsidP="003110F0">
      <w:pPr>
        <w:pStyle w:val="Tpico2"/>
        <w:numPr>
          <w:ilvl w:val="0"/>
          <w:numId w:val="0"/>
        </w:numPr>
        <w:pBdr>
          <w:top w:val="none" w:sz="0" w:space="0" w:color="auto"/>
          <w:left w:val="none" w:sz="0" w:space="0" w:color="auto"/>
          <w:right w:val="none" w:sz="0" w:space="0" w:color="auto"/>
        </w:pBdr>
        <w:tabs>
          <w:tab w:val="left" w:pos="0"/>
        </w:tabs>
      </w:pPr>
      <w:r w:rsidRPr="003110F0">
        <w:t>Requisitos da contratação</w:t>
      </w:r>
    </w:p>
    <w:p w14:paraId="0E032249" w14:textId="77777777" w:rsidR="003110F0" w:rsidRPr="003110F0" w:rsidRDefault="003110F0" w:rsidP="003110F0">
      <w:pPr>
        <w:spacing w:before="240" w:after="240"/>
        <w:jc w:val="both"/>
        <w:rPr>
          <w:rFonts w:ascii="Arial" w:hAnsi="Arial"/>
        </w:rPr>
      </w:pPr>
      <w:r w:rsidRPr="003110F0">
        <w:rPr>
          <w:rFonts w:ascii="Arial" w:hAnsi="Arial"/>
        </w:rPr>
        <w:t>A contratação deverá contemplar</w:t>
      </w:r>
      <w:r w:rsidRPr="003110F0">
        <w:rPr>
          <w:rFonts w:ascii="Arial" w:hAnsi="Arial"/>
          <w:color w:val="000000" w:themeColor="text1"/>
        </w:rPr>
        <w:t>, além da cessão de uso do</w:t>
      </w:r>
      <w:r w:rsidRPr="003110F0">
        <w:rPr>
          <w:rFonts w:ascii="Arial" w:hAnsi="Arial"/>
        </w:rPr>
        <w:t xml:space="preserve"> software, todos os serviços necessários à sua efetiva implantação e funcionamento contínuo, garantindo que a Administração possa utilizar plenamente as funcionalidades contratadas, com segurança, estabilidade e eficiência. Para tanto, o objeto deverá incluir obrigatoriamente:</w:t>
      </w:r>
    </w:p>
    <w:p w14:paraId="29471633" w14:textId="77777777" w:rsidR="003110F0" w:rsidRPr="003110F0" w:rsidRDefault="003110F0" w:rsidP="003110F0">
      <w:pPr>
        <w:spacing w:before="240" w:after="240"/>
        <w:jc w:val="both"/>
        <w:rPr>
          <w:rFonts w:ascii="Arial" w:hAnsi="Arial"/>
          <w:b/>
        </w:rPr>
      </w:pPr>
      <w:r w:rsidRPr="003110F0">
        <w:rPr>
          <w:rFonts w:ascii="Arial" w:hAnsi="Arial"/>
          <w:b/>
        </w:rPr>
        <w:t>Implantação</w:t>
      </w:r>
    </w:p>
    <w:p w14:paraId="272B678A" w14:textId="77777777" w:rsidR="003110F0" w:rsidRPr="003110F0" w:rsidRDefault="003110F0" w:rsidP="00807F9C">
      <w:pPr>
        <w:pStyle w:val="Numerada2"/>
        <w:numPr>
          <w:ilvl w:val="0"/>
          <w:numId w:val="30"/>
        </w:numPr>
        <w:tabs>
          <w:tab w:val="left" w:pos="0"/>
          <w:tab w:val="left" w:pos="567"/>
        </w:tabs>
        <w:spacing w:before="0" w:after="0" w:line="240" w:lineRule="auto"/>
        <w:rPr>
          <w:rFonts w:cs="Arial"/>
        </w:rPr>
      </w:pPr>
      <w:r w:rsidRPr="003110F0">
        <w:rPr>
          <w:rFonts w:cs="Arial"/>
        </w:rPr>
        <w:t>Realizar a conversão dos dados existentes para os formatos exigidos pelos sistemas licitados.</w:t>
      </w:r>
    </w:p>
    <w:p w14:paraId="472FD7C6" w14:textId="77777777" w:rsidR="003110F0" w:rsidRPr="003110F0" w:rsidRDefault="003110F0" w:rsidP="003110F0">
      <w:pPr>
        <w:pStyle w:val="Numerada2"/>
        <w:numPr>
          <w:ilvl w:val="0"/>
          <w:numId w:val="0"/>
        </w:numPr>
        <w:tabs>
          <w:tab w:val="left" w:pos="0"/>
          <w:tab w:val="left" w:pos="567"/>
        </w:tabs>
        <w:spacing w:before="0" w:after="0" w:line="240" w:lineRule="auto"/>
        <w:ind w:left="1004"/>
        <w:rPr>
          <w:rFonts w:cs="Arial"/>
        </w:rPr>
      </w:pPr>
    </w:p>
    <w:p w14:paraId="11759B14" w14:textId="77777777" w:rsidR="003110F0" w:rsidRPr="003110F0" w:rsidRDefault="003110F0" w:rsidP="00807F9C">
      <w:pPr>
        <w:pStyle w:val="Numerada2"/>
        <w:numPr>
          <w:ilvl w:val="0"/>
          <w:numId w:val="30"/>
        </w:numPr>
        <w:tabs>
          <w:tab w:val="left" w:pos="0"/>
          <w:tab w:val="left" w:pos="567"/>
        </w:tabs>
        <w:spacing w:before="0" w:after="0" w:line="240" w:lineRule="auto"/>
        <w:rPr>
          <w:rFonts w:cs="Arial"/>
        </w:rPr>
      </w:pPr>
      <w:r w:rsidRPr="003110F0">
        <w:rPr>
          <w:rFonts w:cs="Arial"/>
        </w:rPr>
        <w:t>O volume de dados que deverá ser convertido é de 10 TB.</w:t>
      </w:r>
    </w:p>
    <w:p w14:paraId="67CB0111" w14:textId="77777777" w:rsidR="003110F0" w:rsidRPr="003110F0" w:rsidRDefault="003110F0" w:rsidP="003110F0">
      <w:pPr>
        <w:pStyle w:val="Numerada2"/>
        <w:numPr>
          <w:ilvl w:val="0"/>
          <w:numId w:val="0"/>
        </w:numPr>
        <w:tabs>
          <w:tab w:val="left" w:pos="0"/>
          <w:tab w:val="left" w:pos="567"/>
        </w:tabs>
        <w:spacing w:before="0" w:after="0" w:line="240" w:lineRule="auto"/>
        <w:ind w:left="1004"/>
        <w:rPr>
          <w:rFonts w:cs="Arial"/>
        </w:rPr>
      </w:pPr>
    </w:p>
    <w:p w14:paraId="71F4C8DB" w14:textId="77777777" w:rsidR="003110F0" w:rsidRPr="003110F0" w:rsidRDefault="003110F0" w:rsidP="00807F9C">
      <w:pPr>
        <w:pStyle w:val="Numerada2"/>
        <w:numPr>
          <w:ilvl w:val="0"/>
          <w:numId w:val="30"/>
        </w:numPr>
        <w:tabs>
          <w:tab w:val="left" w:pos="0"/>
          <w:tab w:val="left" w:pos="567"/>
        </w:tabs>
        <w:spacing w:before="0" w:after="0" w:line="240" w:lineRule="auto"/>
        <w:rPr>
          <w:rFonts w:cs="Arial"/>
        </w:rPr>
      </w:pPr>
      <w:r w:rsidRPr="003110F0">
        <w:rPr>
          <w:rFonts w:cs="Arial"/>
        </w:rPr>
        <w:t>Executar os serviços de migração dos dados existentes nos atuais cadastros e tabelas dos sistemas licitados, utilizando os meios disponíveis no Município. Obs.: O Município fornecerá os arquivos dos dados em formato “</w:t>
      </w:r>
      <w:proofErr w:type="spellStart"/>
      <w:r w:rsidRPr="003110F0">
        <w:rPr>
          <w:rFonts w:cs="Arial"/>
        </w:rPr>
        <w:t>txt</w:t>
      </w:r>
      <w:proofErr w:type="spellEnd"/>
      <w:r w:rsidRPr="003110F0">
        <w:rPr>
          <w:rFonts w:cs="Arial"/>
        </w:rPr>
        <w:t>” para migração, com os respectivos leiautes.</w:t>
      </w:r>
    </w:p>
    <w:p w14:paraId="56CA7809" w14:textId="77777777" w:rsidR="003110F0" w:rsidRPr="003110F0" w:rsidRDefault="003110F0" w:rsidP="003110F0">
      <w:pPr>
        <w:pStyle w:val="Numerada2"/>
        <w:numPr>
          <w:ilvl w:val="0"/>
          <w:numId w:val="0"/>
        </w:numPr>
        <w:tabs>
          <w:tab w:val="left" w:pos="0"/>
          <w:tab w:val="left" w:pos="567"/>
        </w:tabs>
        <w:spacing w:before="0" w:after="0" w:line="240" w:lineRule="auto"/>
        <w:ind w:left="721"/>
        <w:rPr>
          <w:rFonts w:cs="Arial"/>
        </w:rPr>
      </w:pPr>
    </w:p>
    <w:p w14:paraId="306BE27D" w14:textId="77777777" w:rsidR="003110F0" w:rsidRPr="003110F0" w:rsidRDefault="003110F0" w:rsidP="00807F9C">
      <w:pPr>
        <w:pStyle w:val="Numerada2"/>
        <w:numPr>
          <w:ilvl w:val="0"/>
          <w:numId w:val="30"/>
        </w:numPr>
        <w:tabs>
          <w:tab w:val="left" w:pos="0"/>
          <w:tab w:val="left" w:pos="567"/>
        </w:tabs>
        <w:spacing w:before="0" w:after="0" w:line="240" w:lineRule="auto"/>
        <w:rPr>
          <w:rFonts w:cs="Arial"/>
        </w:rPr>
      </w:pPr>
      <w:r w:rsidRPr="003110F0">
        <w:rPr>
          <w:rFonts w:cs="Arial"/>
        </w:rPr>
        <w:t xml:space="preserve">Implantação da solução integrada objeto desse contrato de acordo com as melhores técnicas e com pessoal capacitado e nos prazos estipulados. </w:t>
      </w:r>
    </w:p>
    <w:p w14:paraId="35DC9A7F" w14:textId="77777777" w:rsidR="003110F0" w:rsidRPr="003110F0" w:rsidRDefault="003110F0" w:rsidP="003110F0">
      <w:pPr>
        <w:jc w:val="both"/>
        <w:rPr>
          <w:rFonts w:ascii="Arial" w:hAnsi="Arial"/>
        </w:rPr>
      </w:pPr>
    </w:p>
    <w:p w14:paraId="1CD5AF3D" w14:textId="53D3EEEA" w:rsidR="00EE24B1" w:rsidRPr="00DA40E4" w:rsidRDefault="003110F0" w:rsidP="00807F9C">
      <w:pPr>
        <w:pStyle w:val="Numerada2"/>
        <w:numPr>
          <w:ilvl w:val="0"/>
          <w:numId w:val="30"/>
        </w:numPr>
        <w:tabs>
          <w:tab w:val="left" w:pos="0"/>
          <w:tab w:val="left" w:pos="567"/>
        </w:tabs>
        <w:spacing w:before="0" w:after="0" w:line="240" w:lineRule="auto"/>
        <w:rPr>
          <w:rFonts w:cs="Arial"/>
        </w:rPr>
      </w:pPr>
      <w:r w:rsidRPr="003110F0">
        <w:rPr>
          <w:rFonts w:cs="Arial"/>
        </w:rPr>
        <w:t>Observância ao cronograma abaixo:</w:t>
      </w:r>
    </w:p>
    <w:p w14:paraId="728547D7" w14:textId="77777777" w:rsidR="00DA40E4" w:rsidRPr="00DA40E4" w:rsidRDefault="00DA40E4" w:rsidP="00DA40E4">
      <w:pPr>
        <w:jc w:val="both"/>
        <w:rPr>
          <w:rFonts w:ascii="Arial" w:hAnsi="Arial"/>
          <w:b/>
          <w:bCs/>
        </w:rPr>
      </w:pPr>
      <w:r w:rsidRPr="00DA40E4">
        <w:rPr>
          <w:rFonts w:ascii="Arial" w:hAnsi="Arial"/>
          <w:b/>
          <w:bCs/>
        </w:rPr>
        <w:lastRenderedPageBreak/>
        <w:t xml:space="preserve">Fase 1: </w:t>
      </w:r>
      <w:proofErr w:type="spellStart"/>
      <w:r w:rsidRPr="00DA40E4">
        <w:rPr>
          <w:rFonts w:ascii="Arial" w:hAnsi="Arial"/>
          <w:b/>
          <w:bCs/>
        </w:rPr>
        <w:t>Kick</w:t>
      </w:r>
      <w:proofErr w:type="spellEnd"/>
      <w:r w:rsidRPr="00DA40E4">
        <w:rPr>
          <w:rFonts w:ascii="Arial" w:hAnsi="Arial"/>
          <w:b/>
          <w:bCs/>
        </w:rPr>
        <w:t>-off e Mapeamento (Dias 1 - 15)</w:t>
      </w:r>
    </w:p>
    <w:p w14:paraId="7E22064D" w14:textId="77777777" w:rsidR="00DA40E4" w:rsidRPr="00DA40E4" w:rsidRDefault="00DA40E4" w:rsidP="00807F9C">
      <w:pPr>
        <w:widowControl/>
        <w:numPr>
          <w:ilvl w:val="0"/>
          <w:numId w:val="31"/>
        </w:numPr>
        <w:suppressAutoHyphens w:val="0"/>
        <w:autoSpaceDN/>
        <w:spacing w:after="160" w:line="259" w:lineRule="auto"/>
        <w:jc w:val="both"/>
        <w:textAlignment w:val="auto"/>
        <w:rPr>
          <w:rFonts w:ascii="Arial" w:hAnsi="Arial"/>
        </w:rPr>
      </w:pPr>
      <w:r w:rsidRPr="00DA40E4">
        <w:rPr>
          <w:rFonts w:ascii="Arial" w:hAnsi="Arial"/>
          <w:b/>
          <w:bCs/>
        </w:rPr>
        <w:t>Definição de Processos:</w:t>
      </w:r>
      <w:r w:rsidRPr="00DA40E4">
        <w:rPr>
          <w:rFonts w:ascii="Arial" w:hAnsi="Arial"/>
        </w:rPr>
        <w:t xml:space="preserve"> Reuniões intensivas para alinhar o sistema ao fluxo de trabalho.</w:t>
      </w:r>
    </w:p>
    <w:p w14:paraId="7A58BA45" w14:textId="77777777" w:rsidR="00DA40E4" w:rsidRPr="00DA40E4" w:rsidRDefault="00DA40E4" w:rsidP="00807F9C">
      <w:pPr>
        <w:widowControl/>
        <w:numPr>
          <w:ilvl w:val="0"/>
          <w:numId w:val="31"/>
        </w:numPr>
        <w:suppressAutoHyphens w:val="0"/>
        <w:autoSpaceDN/>
        <w:spacing w:after="160" w:line="259" w:lineRule="auto"/>
        <w:jc w:val="both"/>
        <w:textAlignment w:val="auto"/>
        <w:rPr>
          <w:rFonts w:ascii="Arial" w:hAnsi="Arial"/>
        </w:rPr>
      </w:pPr>
      <w:r w:rsidRPr="00DA40E4">
        <w:rPr>
          <w:rFonts w:ascii="Arial" w:hAnsi="Arial"/>
          <w:b/>
          <w:bCs/>
        </w:rPr>
        <w:t>Instalação do Ambiente:</w:t>
      </w:r>
      <w:r w:rsidRPr="00DA40E4">
        <w:rPr>
          <w:rFonts w:ascii="Arial" w:hAnsi="Arial"/>
        </w:rPr>
        <w:t xml:space="preserve"> Configuração dos servidores ou instâncias em nuvem.</w:t>
      </w:r>
    </w:p>
    <w:p w14:paraId="38EEE479" w14:textId="77777777" w:rsidR="00DA40E4" w:rsidRPr="00DA40E4" w:rsidRDefault="00DA40E4" w:rsidP="00DA40E4">
      <w:pPr>
        <w:jc w:val="both"/>
        <w:rPr>
          <w:rFonts w:ascii="Arial" w:hAnsi="Arial"/>
          <w:b/>
          <w:bCs/>
        </w:rPr>
      </w:pPr>
      <w:r w:rsidRPr="00DA40E4">
        <w:rPr>
          <w:rFonts w:ascii="Arial" w:hAnsi="Arial"/>
          <w:b/>
          <w:bCs/>
        </w:rPr>
        <w:t>Fase 2: Configuração e Personalizações (Dias 16 - 60)</w:t>
      </w:r>
    </w:p>
    <w:p w14:paraId="3FBFD617" w14:textId="77777777" w:rsidR="00DA40E4" w:rsidRPr="00DA40E4" w:rsidRDefault="00DA40E4" w:rsidP="00807F9C">
      <w:pPr>
        <w:widowControl/>
        <w:numPr>
          <w:ilvl w:val="0"/>
          <w:numId w:val="32"/>
        </w:numPr>
        <w:suppressAutoHyphens w:val="0"/>
        <w:autoSpaceDN/>
        <w:spacing w:after="160" w:line="259" w:lineRule="auto"/>
        <w:jc w:val="both"/>
        <w:textAlignment w:val="auto"/>
        <w:rPr>
          <w:rFonts w:ascii="Arial" w:hAnsi="Arial"/>
        </w:rPr>
      </w:pPr>
      <w:r w:rsidRPr="00DA40E4">
        <w:rPr>
          <w:rFonts w:ascii="Arial" w:hAnsi="Arial"/>
          <w:b/>
          <w:bCs/>
        </w:rPr>
        <w:t>Parametrização:</w:t>
      </w:r>
      <w:r w:rsidRPr="00DA40E4">
        <w:rPr>
          <w:rFonts w:ascii="Arial" w:hAnsi="Arial"/>
        </w:rPr>
        <w:t xml:space="preserve"> Ajuste de regras de negócio (impostos, perfis de acesso).</w:t>
      </w:r>
    </w:p>
    <w:p w14:paraId="3D850BEB" w14:textId="77777777" w:rsidR="00DA40E4" w:rsidRPr="00DA40E4" w:rsidRDefault="00DA40E4" w:rsidP="00807F9C">
      <w:pPr>
        <w:widowControl/>
        <w:numPr>
          <w:ilvl w:val="0"/>
          <w:numId w:val="32"/>
        </w:numPr>
        <w:suppressAutoHyphens w:val="0"/>
        <w:autoSpaceDN/>
        <w:spacing w:after="160" w:line="259" w:lineRule="auto"/>
        <w:jc w:val="both"/>
        <w:textAlignment w:val="auto"/>
        <w:rPr>
          <w:rFonts w:ascii="Arial" w:hAnsi="Arial"/>
        </w:rPr>
      </w:pPr>
      <w:r w:rsidRPr="00DA40E4">
        <w:rPr>
          <w:rFonts w:ascii="Arial" w:hAnsi="Arial"/>
          <w:b/>
          <w:bCs/>
        </w:rPr>
        <w:t>Desenvolvimento Crítico:</w:t>
      </w:r>
      <w:r w:rsidRPr="00DA40E4">
        <w:rPr>
          <w:rFonts w:ascii="Arial" w:hAnsi="Arial"/>
        </w:rPr>
        <w:t xml:space="preserve"> Foco apenas em customizações essenciais para a operação (relatórios fiscais ou integrações vitais).</w:t>
      </w:r>
    </w:p>
    <w:p w14:paraId="34270EDD" w14:textId="77777777" w:rsidR="00DA40E4" w:rsidRPr="00DA40E4" w:rsidRDefault="00DA40E4" w:rsidP="00807F9C">
      <w:pPr>
        <w:widowControl/>
        <w:numPr>
          <w:ilvl w:val="0"/>
          <w:numId w:val="32"/>
        </w:numPr>
        <w:suppressAutoHyphens w:val="0"/>
        <w:autoSpaceDN/>
        <w:spacing w:after="160" w:line="259" w:lineRule="auto"/>
        <w:jc w:val="both"/>
        <w:textAlignment w:val="auto"/>
        <w:rPr>
          <w:rFonts w:ascii="Arial" w:hAnsi="Arial"/>
        </w:rPr>
      </w:pPr>
      <w:r w:rsidRPr="00DA40E4">
        <w:rPr>
          <w:rFonts w:ascii="Arial" w:hAnsi="Arial"/>
          <w:b/>
          <w:bCs/>
        </w:rPr>
        <w:t>Homologação Parcial:</w:t>
      </w:r>
      <w:r w:rsidRPr="00DA40E4">
        <w:rPr>
          <w:rFonts w:ascii="Arial" w:hAnsi="Arial"/>
        </w:rPr>
        <w:t xml:space="preserve"> Testes à medida que os módulos ficam prontos.</w:t>
      </w:r>
    </w:p>
    <w:p w14:paraId="5971FB9E" w14:textId="77777777" w:rsidR="00DA40E4" w:rsidRPr="00DA40E4" w:rsidRDefault="00DA40E4" w:rsidP="00DA40E4">
      <w:pPr>
        <w:jc w:val="both"/>
        <w:rPr>
          <w:rFonts w:ascii="Arial" w:hAnsi="Arial"/>
          <w:b/>
          <w:bCs/>
        </w:rPr>
      </w:pPr>
      <w:r w:rsidRPr="00DA40E4">
        <w:rPr>
          <w:rFonts w:ascii="Arial" w:hAnsi="Arial"/>
          <w:b/>
          <w:bCs/>
        </w:rPr>
        <w:t>Fase 3: Estruturação e Conversão de Dados (Dias 30 - 80)</w:t>
      </w:r>
    </w:p>
    <w:p w14:paraId="04CEB33F" w14:textId="77777777" w:rsidR="00DA40E4" w:rsidRPr="00DA40E4" w:rsidRDefault="00DA40E4" w:rsidP="00807F9C">
      <w:pPr>
        <w:widowControl/>
        <w:numPr>
          <w:ilvl w:val="0"/>
          <w:numId w:val="33"/>
        </w:numPr>
        <w:suppressAutoHyphens w:val="0"/>
        <w:autoSpaceDN/>
        <w:spacing w:after="160" w:line="259" w:lineRule="auto"/>
        <w:jc w:val="both"/>
        <w:textAlignment w:val="auto"/>
        <w:rPr>
          <w:rFonts w:ascii="Arial" w:hAnsi="Arial"/>
        </w:rPr>
      </w:pPr>
      <w:r w:rsidRPr="00DA40E4">
        <w:rPr>
          <w:rFonts w:ascii="Arial" w:hAnsi="Arial"/>
          <w:b/>
          <w:bCs/>
        </w:rPr>
        <w:t>Extração e Limpeza:</w:t>
      </w:r>
      <w:r w:rsidRPr="00DA40E4">
        <w:rPr>
          <w:rFonts w:ascii="Arial" w:hAnsi="Arial"/>
        </w:rPr>
        <w:t xml:space="preserve"> Início da faxina nos dados do sistema antigo (paralelo à Fase 2).</w:t>
      </w:r>
    </w:p>
    <w:p w14:paraId="08BF1902" w14:textId="77777777" w:rsidR="00DA40E4" w:rsidRPr="00DA40E4" w:rsidRDefault="00DA40E4" w:rsidP="00807F9C">
      <w:pPr>
        <w:widowControl/>
        <w:numPr>
          <w:ilvl w:val="0"/>
          <w:numId w:val="33"/>
        </w:numPr>
        <w:suppressAutoHyphens w:val="0"/>
        <w:autoSpaceDN/>
        <w:spacing w:after="160" w:line="259" w:lineRule="auto"/>
        <w:jc w:val="both"/>
        <w:textAlignment w:val="auto"/>
        <w:rPr>
          <w:rFonts w:ascii="Arial" w:hAnsi="Arial"/>
        </w:rPr>
      </w:pPr>
      <w:r w:rsidRPr="00DA40E4">
        <w:rPr>
          <w:rFonts w:ascii="Arial" w:hAnsi="Arial"/>
          <w:b/>
          <w:bCs/>
        </w:rPr>
        <w:t>Cargas de Teste:</w:t>
      </w:r>
      <w:r w:rsidRPr="00DA40E4">
        <w:rPr>
          <w:rFonts w:ascii="Arial" w:hAnsi="Arial"/>
        </w:rPr>
        <w:t xml:space="preserve"> Importação de dados para o ambiente de homologação para validar integridade.</w:t>
      </w:r>
    </w:p>
    <w:p w14:paraId="262F2025" w14:textId="77777777" w:rsidR="00DA40E4" w:rsidRPr="00DA40E4" w:rsidRDefault="00DA40E4" w:rsidP="00807F9C">
      <w:pPr>
        <w:widowControl/>
        <w:numPr>
          <w:ilvl w:val="0"/>
          <w:numId w:val="33"/>
        </w:numPr>
        <w:suppressAutoHyphens w:val="0"/>
        <w:autoSpaceDN/>
        <w:spacing w:after="160" w:line="259" w:lineRule="auto"/>
        <w:jc w:val="both"/>
        <w:textAlignment w:val="auto"/>
        <w:rPr>
          <w:rFonts w:ascii="Arial" w:hAnsi="Arial"/>
        </w:rPr>
      </w:pPr>
      <w:r w:rsidRPr="00DA40E4">
        <w:rPr>
          <w:rFonts w:ascii="Arial" w:hAnsi="Arial"/>
          <w:b/>
          <w:bCs/>
        </w:rPr>
        <w:t>Ajustes de "De/Para":</w:t>
      </w:r>
      <w:r w:rsidRPr="00DA40E4">
        <w:rPr>
          <w:rFonts w:ascii="Arial" w:hAnsi="Arial"/>
        </w:rPr>
        <w:t xml:space="preserve"> Correção de falhas de mapeamento entre as bases de dados.</w:t>
      </w:r>
    </w:p>
    <w:p w14:paraId="78F0EAAE" w14:textId="77777777" w:rsidR="00DA40E4" w:rsidRPr="00DA40E4" w:rsidRDefault="00DA40E4" w:rsidP="00DA40E4">
      <w:pPr>
        <w:jc w:val="both"/>
        <w:rPr>
          <w:rFonts w:ascii="Arial" w:hAnsi="Arial"/>
          <w:b/>
          <w:bCs/>
        </w:rPr>
      </w:pPr>
      <w:r w:rsidRPr="00DA40E4">
        <w:rPr>
          <w:rFonts w:ascii="Arial" w:hAnsi="Arial"/>
          <w:b/>
          <w:bCs/>
        </w:rPr>
        <w:t>Fase 4: Capacitação e Treinamentos (Dias 81 - 105)</w:t>
      </w:r>
    </w:p>
    <w:p w14:paraId="4D67FABD" w14:textId="77777777" w:rsidR="00DA40E4" w:rsidRPr="00DA40E4" w:rsidRDefault="00DA40E4" w:rsidP="00807F9C">
      <w:pPr>
        <w:widowControl/>
        <w:numPr>
          <w:ilvl w:val="0"/>
          <w:numId w:val="34"/>
        </w:numPr>
        <w:suppressAutoHyphens w:val="0"/>
        <w:autoSpaceDN/>
        <w:spacing w:after="160" w:line="259" w:lineRule="auto"/>
        <w:jc w:val="both"/>
        <w:textAlignment w:val="auto"/>
        <w:rPr>
          <w:rFonts w:ascii="Arial" w:hAnsi="Arial"/>
        </w:rPr>
      </w:pPr>
      <w:r w:rsidRPr="00DA40E4">
        <w:rPr>
          <w:rFonts w:ascii="Arial" w:hAnsi="Arial"/>
          <w:b/>
          <w:bCs/>
        </w:rPr>
        <w:t>Treinamento Prático:</w:t>
      </w:r>
      <w:r w:rsidRPr="00DA40E4">
        <w:rPr>
          <w:rFonts w:ascii="Arial" w:hAnsi="Arial"/>
        </w:rPr>
        <w:t xml:space="preserve"> Workshops com os usuários reais utilizando os dados já migrados (ambiente de teste).</w:t>
      </w:r>
    </w:p>
    <w:p w14:paraId="290B034C" w14:textId="77777777" w:rsidR="00DA40E4" w:rsidRPr="00DA40E4" w:rsidRDefault="00DA40E4" w:rsidP="00807F9C">
      <w:pPr>
        <w:widowControl/>
        <w:numPr>
          <w:ilvl w:val="0"/>
          <w:numId w:val="34"/>
        </w:numPr>
        <w:suppressAutoHyphens w:val="0"/>
        <w:autoSpaceDN/>
        <w:spacing w:after="160" w:line="259" w:lineRule="auto"/>
        <w:jc w:val="both"/>
        <w:textAlignment w:val="auto"/>
        <w:rPr>
          <w:rFonts w:ascii="Arial" w:hAnsi="Arial"/>
        </w:rPr>
      </w:pPr>
      <w:r w:rsidRPr="00DA40E4">
        <w:rPr>
          <w:rFonts w:ascii="Arial" w:hAnsi="Arial"/>
          <w:b/>
          <w:bCs/>
        </w:rPr>
        <w:t>Criação de Manuais:</w:t>
      </w:r>
      <w:r w:rsidRPr="00DA40E4">
        <w:rPr>
          <w:rFonts w:ascii="Arial" w:hAnsi="Arial"/>
        </w:rPr>
        <w:t xml:space="preserve"> Documentação rápida focada nos processos da empresa.</w:t>
      </w:r>
    </w:p>
    <w:p w14:paraId="268A3DE6" w14:textId="77777777" w:rsidR="00DA40E4" w:rsidRPr="00DA40E4" w:rsidRDefault="00DA40E4" w:rsidP="00DA40E4">
      <w:pPr>
        <w:jc w:val="both"/>
        <w:rPr>
          <w:rFonts w:ascii="Arial" w:hAnsi="Arial"/>
          <w:b/>
          <w:bCs/>
        </w:rPr>
      </w:pPr>
      <w:r w:rsidRPr="00DA40E4">
        <w:rPr>
          <w:rFonts w:ascii="Arial" w:hAnsi="Arial"/>
          <w:b/>
          <w:bCs/>
        </w:rPr>
        <w:t>Fase 5: Virada de Chave (Go-Live) e Ajustes (Dias 106 - 120)</w:t>
      </w:r>
    </w:p>
    <w:p w14:paraId="20755861" w14:textId="77777777" w:rsidR="00DA40E4" w:rsidRPr="00DA40E4" w:rsidRDefault="00DA40E4" w:rsidP="00807F9C">
      <w:pPr>
        <w:widowControl/>
        <w:numPr>
          <w:ilvl w:val="0"/>
          <w:numId w:val="35"/>
        </w:numPr>
        <w:suppressAutoHyphens w:val="0"/>
        <w:autoSpaceDN/>
        <w:spacing w:after="160" w:line="259" w:lineRule="auto"/>
        <w:jc w:val="both"/>
        <w:textAlignment w:val="auto"/>
        <w:rPr>
          <w:rFonts w:ascii="Arial" w:hAnsi="Arial"/>
        </w:rPr>
      </w:pPr>
      <w:r w:rsidRPr="00DA40E4">
        <w:rPr>
          <w:rFonts w:ascii="Arial" w:hAnsi="Arial"/>
          <w:b/>
          <w:bCs/>
        </w:rPr>
        <w:t>Carga de Saldo Final:</w:t>
      </w:r>
      <w:r w:rsidRPr="00DA40E4">
        <w:rPr>
          <w:rFonts w:ascii="Arial" w:hAnsi="Arial"/>
        </w:rPr>
        <w:t xml:space="preserve"> Migração dos dados vivos (estoque, contas a pagar/receber).</w:t>
      </w:r>
    </w:p>
    <w:p w14:paraId="50CC4114" w14:textId="77777777" w:rsidR="00DA40E4" w:rsidRPr="00DA40E4" w:rsidRDefault="00DA40E4" w:rsidP="00807F9C">
      <w:pPr>
        <w:widowControl/>
        <w:numPr>
          <w:ilvl w:val="0"/>
          <w:numId w:val="35"/>
        </w:numPr>
        <w:suppressAutoHyphens w:val="0"/>
        <w:autoSpaceDN/>
        <w:spacing w:after="160" w:line="259" w:lineRule="auto"/>
        <w:jc w:val="both"/>
        <w:textAlignment w:val="auto"/>
        <w:rPr>
          <w:rFonts w:ascii="Arial" w:hAnsi="Arial"/>
        </w:rPr>
      </w:pPr>
      <w:r w:rsidRPr="00DA40E4">
        <w:rPr>
          <w:rFonts w:ascii="Arial" w:hAnsi="Arial"/>
          <w:b/>
          <w:bCs/>
        </w:rPr>
        <w:t>Entrada em Produção (Dia 110):</w:t>
      </w:r>
      <w:r w:rsidRPr="00DA40E4">
        <w:rPr>
          <w:rFonts w:ascii="Arial" w:hAnsi="Arial"/>
        </w:rPr>
        <w:t xml:space="preserve"> O sistema entra em operação total.</w:t>
      </w:r>
    </w:p>
    <w:p w14:paraId="46E96CD0" w14:textId="77777777" w:rsidR="00DA40E4" w:rsidRPr="00DA40E4" w:rsidRDefault="00DA40E4" w:rsidP="00807F9C">
      <w:pPr>
        <w:widowControl/>
        <w:numPr>
          <w:ilvl w:val="0"/>
          <w:numId w:val="35"/>
        </w:numPr>
        <w:suppressAutoHyphens w:val="0"/>
        <w:autoSpaceDN/>
        <w:spacing w:after="160" w:line="259" w:lineRule="auto"/>
        <w:jc w:val="both"/>
        <w:textAlignment w:val="auto"/>
        <w:rPr>
          <w:rFonts w:ascii="Arial" w:hAnsi="Arial"/>
        </w:rPr>
      </w:pPr>
      <w:r w:rsidRPr="00DA40E4">
        <w:rPr>
          <w:rFonts w:ascii="Arial" w:hAnsi="Arial"/>
          <w:b/>
          <w:bCs/>
        </w:rPr>
        <w:t>Suporte Presencial:</w:t>
      </w:r>
      <w:r w:rsidRPr="00DA40E4">
        <w:rPr>
          <w:rFonts w:ascii="Arial" w:hAnsi="Arial"/>
        </w:rPr>
        <w:t xml:space="preserve"> Equipe técnica dedicada para resolver dúvidas imediatas.</w:t>
      </w:r>
    </w:p>
    <w:p w14:paraId="04004B85" w14:textId="77777777" w:rsidR="00DA40E4" w:rsidRDefault="00DA40E4" w:rsidP="00DA40E4"/>
    <w:tbl>
      <w:tblPr>
        <w:tblStyle w:val="Tabelacomgrade"/>
        <w:tblW w:w="7796" w:type="dxa"/>
        <w:tblInd w:w="704" w:type="dxa"/>
        <w:tblLayout w:type="fixed"/>
        <w:tblLook w:val="04A0" w:firstRow="1" w:lastRow="0" w:firstColumn="1" w:lastColumn="0" w:noHBand="0" w:noVBand="1"/>
      </w:tblPr>
      <w:tblGrid>
        <w:gridCol w:w="2552"/>
        <w:gridCol w:w="1417"/>
        <w:gridCol w:w="1276"/>
        <w:gridCol w:w="2551"/>
      </w:tblGrid>
      <w:tr w:rsidR="00DA40E4" w14:paraId="0A8F6DBC" w14:textId="77777777" w:rsidTr="00E42E6F">
        <w:trPr>
          <w:trHeight w:val="443"/>
        </w:trPr>
        <w:tc>
          <w:tcPr>
            <w:tcW w:w="2552" w:type="dxa"/>
            <w:shd w:val="clear" w:color="auto" w:fill="EEECE1" w:themeFill="background2"/>
          </w:tcPr>
          <w:p w14:paraId="1A5DECA2"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Etapa</w:t>
            </w:r>
          </w:p>
        </w:tc>
        <w:tc>
          <w:tcPr>
            <w:tcW w:w="1417" w:type="dxa"/>
            <w:shd w:val="clear" w:color="auto" w:fill="EEECE1" w:themeFill="background2"/>
          </w:tcPr>
          <w:p w14:paraId="204BC8FD"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Início</w:t>
            </w:r>
          </w:p>
        </w:tc>
        <w:tc>
          <w:tcPr>
            <w:tcW w:w="1276" w:type="dxa"/>
            <w:shd w:val="clear" w:color="auto" w:fill="EEECE1" w:themeFill="background2"/>
          </w:tcPr>
          <w:p w14:paraId="166A45FD"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Fim</w:t>
            </w:r>
          </w:p>
        </w:tc>
        <w:tc>
          <w:tcPr>
            <w:tcW w:w="2551" w:type="dxa"/>
            <w:shd w:val="clear" w:color="auto" w:fill="EEECE1" w:themeFill="background2"/>
          </w:tcPr>
          <w:p w14:paraId="060BB79B"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Duração (Dias)</w:t>
            </w:r>
          </w:p>
        </w:tc>
      </w:tr>
      <w:tr w:rsidR="00DA40E4" w14:paraId="610ED2E9" w14:textId="77777777" w:rsidTr="00E42E6F">
        <w:trPr>
          <w:trHeight w:val="407"/>
        </w:trPr>
        <w:tc>
          <w:tcPr>
            <w:tcW w:w="2552" w:type="dxa"/>
          </w:tcPr>
          <w:p w14:paraId="3B717028"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Planejamento</w:t>
            </w:r>
          </w:p>
        </w:tc>
        <w:tc>
          <w:tcPr>
            <w:tcW w:w="1417" w:type="dxa"/>
          </w:tcPr>
          <w:p w14:paraId="09E8847A"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1</w:t>
            </w:r>
          </w:p>
        </w:tc>
        <w:tc>
          <w:tcPr>
            <w:tcW w:w="1276" w:type="dxa"/>
          </w:tcPr>
          <w:p w14:paraId="382EFCE9"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15</w:t>
            </w:r>
          </w:p>
        </w:tc>
        <w:tc>
          <w:tcPr>
            <w:tcW w:w="2551" w:type="dxa"/>
          </w:tcPr>
          <w:p w14:paraId="7DA94025"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15 dias</w:t>
            </w:r>
          </w:p>
        </w:tc>
      </w:tr>
      <w:tr w:rsidR="00DA40E4" w14:paraId="538102AF" w14:textId="77777777" w:rsidTr="00E42E6F">
        <w:trPr>
          <w:trHeight w:val="427"/>
        </w:trPr>
        <w:tc>
          <w:tcPr>
            <w:tcW w:w="2552" w:type="dxa"/>
          </w:tcPr>
          <w:p w14:paraId="10BE1E12"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Personalizações</w:t>
            </w:r>
          </w:p>
        </w:tc>
        <w:tc>
          <w:tcPr>
            <w:tcW w:w="1417" w:type="dxa"/>
          </w:tcPr>
          <w:p w14:paraId="689461D1"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16</w:t>
            </w:r>
          </w:p>
        </w:tc>
        <w:tc>
          <w:tcPr>
            <w:tcW w:w="1276" w:type="dxa"/>
          </w:tcPr>
          <w:p w14:paraId="1F79817E"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60</w:t>
            </w:r>
          </w:p>
        </w:tc>
        <w:tc>
          <w:tcPr>
            <w:tcW w:w="2551" w:type="dxa"/>
          </w:tcPr>
          <w:p w14:paraId="13698E33"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45 dias</w:t>
            </w:r>
          </w:p>
        </w:tc>
      </w:tr>
      <w:tr w:rsidR="00DA40E4" w14:paraId="6E6F2A2E" w14:textId="77777777" w:rsidTr="00E42E6F">
        <w:trPr>
          <w:trHeight w:val="406"/>
        </w:trPr>
        <w:tc>
          <w:tcPr>
            <w:tcW w:w="2552" w:type="dxa"/>
          </w:tcPr>
          <w:p w14:paraId="1750CA58"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Migração de Dados</w:t>
            </w:r>
          </w:p>
        </w:tc>
        <w:tc>
          <w:tcPr>
            <w:tcW w:w="1417" w:type="dxa"/>
          </w:tcPr>
          <w:p w14:paraId="116F527C"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30</w:t>
            </w:r>
          </w:p>
        </w:tc>
        <w:tc>
          <w:tcPr>
            <w:tcW w:w="1276" w:type="dxa"/>
          </w:tcPr>
          <w:p w14:paraId="76BC2195"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80</w:t>
            </w:r>
          </w:p>
        </w:tc>
        <w:tc>
          <w:tcPr>
            <w:tcW w:w="2551" w:type="dxa"/>
          </w:tcPr>
          <w:p w14:paraId="2A61365C"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50 dias</w:t>
            </w:r>
          </w:p>
        </w:tc>
      </w:tr>
      <w:tr w:rsidR="00DA40E4" w14:paraId="1862C0B8" w14:textId="77777777" w:rsidTr="00E42E6F">
        <w:trPr>
          <w:trHeight w:val="411"/>
        </w:trPr>
        <w:tc>
          <w:tcPr>
            <w:tcW w:w="2552" w:type="dxa"/>
          </w:tcPr>
          <w:p w14:paraId="39B220D8"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Treinamentos</w:t>
            </w:r>
          </w:p>
        </w:tc>
        <w:tc>
          <w:tcPr>
            <w:tcW w:w="1417" w:type="dxa"/>
          </w:tcPr>
          <w:p w14:paraId="01A2DB4F"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81</w:t>
            </w:r>
          </w:p>
        </w:tc>
        <w:tc>
          <w:tcPr>
            <w:tcW w:w="1276" w:type="dxa"/>
          </w:tcPr>
          <w:p w14:paraId="5FC41B32"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105</w:t>
            </w:r>
          </w:p>
        </w:tc>
        <w:tc>
          <w:tcPr>
            <w:tcW w:w="2551" w:type="dxa"/>
          </w:tcPr>
          <w:p w14:paraId="01544188"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25 dias</w:t>
            </w:r>
          </w:p>
        </w:tc>
      </w:tr>
      <w:tr w:rsidR="00DA40E4" w14:paraId="6E5101E5" w14:textId="77777777" w:rsidTr="00E42E6F">
        <w:trPr>
          <w:trHeight w:val="559"/>
        </w:trPr>
        <w:tc>
          <w:tcPr>
            <w:tcW w:w="2552" w:type="dxa"/>
          </w:tcPr>
          <w:p w14:paraId="1F88232C" w14:textId="77777777" w:rsidR="00DA40E4" w:rsidRPr="00DA40E4" w:rsidRDefault="00DA40E4" w:rsidP="00EF545F">
            <w:pPr>
              <w:rPr>
                <w:rFonts w:ascii="Arial" w:hAnsi="Arial" w:cs="Arial"/>
                <w:color w:val="1F1F1F"/>
                <w:sz w:val="24"/>
                <w:szCs w:val="24"/>
              </w:rPr>
            </w:pPr>
            <w:r w:rsidRPr="00DA40E4">
              <w:rPr>
                <w:rFonts w:ascii="Arial" w:hAnsi="Arial" w:cs="Arial"/>
                <w:b/>
                <w:bCs/>
                <w:color w:val="1F1F1F"/>
                <w:sz w:val="24"/>
                <w:szCs w:val="24"/>
              </w:rPr>
              <w:t>Go-Live &amp; Suporte</w:t>
            </w:r>
          </w:p>
        </w:tc>
        <w:tc>
          <w:tcPr>
            <w:tcW w:w="1417" w:type="dxa"/>
          </w:tcPr>
          <w:p w14:paraId="44BA032C"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106</w:t>
            </w:r>
          </w:p>
        </w:tc>
        <w:tc>
          <w:tcPr>
            <w:tcW w:w="1276" w:type="dxa"/>
          </w:tcPr>
          <w:p w14:paraId="2F188950"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Dia 120</w:t>
            </w:r>
          </w:p>
        </w:tc>
        <w:tc>
          <w:tcPr>
            <w:tcW w:w="2551" w:type="dxa"/>
          </w:tcPr>
          <w:p w14:paraId="5B588772" w14:textId="77777777" w:rsidR="00DA40E4" w:rsidRPr="00DA40E4" w:rsidRDefault="00DA40E4" w:rsidP="00EF545F">
            <w:pPr>
              <w:rPr>
                <w:rFonts w:ascii="Arial" w:hAnsi="Arial" w:cs="Arial"/>
                <w:color w:val="1F1F1F"/>
                <w:sz w:val="24"/>
                <w:szCs w:val="24"/>
              </w:rPr>
            </w:pPr>
            <w:r w:rsidRPr="00DA40E4">
              <w:rPr>
                <w:rFonts w:ascii="Arial" w:hAnsi="Arial" w:cs="Arial"/>
                <w:color w:val="1F1F1F"/>
                <w:sz w:val="24"/>
                <w:szCs w:val="24"/>
              </w:rPr>
              <w:t>15 dias</w:t>
            </w:r>
          </w:p>
        </w:tc>
      </w:tr>
    </w:tbl>
    <w:p w14:paraId="0F5DA706" w14:textId="77777777" w:rsidR="00807F9C" w:rsidRPr="00807F9C" w:rsidRDefault="00807F9C" w:rsidP="00807F9C">
      <w:pPr>
        <w:spacing w:before="240" w:after="240"/>
        <w:jc w:val="both"/>
        <w:rPr>
          <w:rFonts w:ascii="Arial" w:hAnsi="Arial"/>
          <w:b/>
        </w:rPr>
      </w:pPr>
      <w:r w:rsidRPr="00807F9C">
        <w:rPr>
          <w:rFonts w:ascii="Arial" w:hAnsi="Arial"/>
          <w:b/>
        </w:rPr>
        <w:lastRenderedPageBreak/>
        <w:t>Treinamento dos Usuários:</w:t>
      </w:r>
    </w:p>
    <w:p w14:paraId="16DD4003" w14:textId="77777777" w:rsidR="00807F9C" w:rsidRPr="00807F9C" w:rsidRDefault="00807F9C" w:rsidP="00807F9C">
      <w:pPr>
        <w:pStyle w:val="PargrafodaLista"/>
        <w:numPr>
          <w:ilvl w:val="0"/>
          <w:numId w:val="36"/>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807F9C">
        <w:rPr>
          <w:rFonts w:ascii="Arial" w:hAnsi="Arial" w:cs="Arial"/>
          <w:sz w:val="24"/>
          <w:szCs w:val="24"/>
        </w:rPr>
        <w:t>O fornecedor deverá realizar treinamento inicial para todos os servidores designados pela Prefeitura, abrangendo as funcionalidades do sistema, fluxos de trabalho e boas práticas de uso.</w:t>
      </w:r>
    </w:p>
    <w:p w14:paraId="00B183F2" w14:textId="54167030" w:rsidR="00807F9C" w:rsidRPr="00807F9C" w:rsidRDefault="00807F9C" w:rsidP="00807F9C">
      <w:pPr>
        <w:pStyle w:val="PargrafodaLista"/>
        <w:numPr>
          <w:ilvl w:val="0"/>
          <w:numId w:val="36"/>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807F9C">
        <w:rPr>
          <w:rFonts w:ascii="Arial" w:hAnsi="Arial" w:cs="Arial"/>
          <w:sz w:val="24"/>
          <w:szCs w:val="24"/>
        </w:rPr>
        <w:t>O treinamento deverá ocorrer de forma presencial e deverá ser ministrado por profissionais qualificados, conforme tabela abaixo:</w:t>
      </w:r>
    </w:p>
    <w:tbl>
      <w:tblPr>
        <w:tblStyle w:val="Tabelacomgrade"/>
        <w:tblW w:w="8902" w:type="dxa"/>
        <w:tblInd w:w="137" w:type="dxa"/>
        <w:tblLayout w:type="fixed"/>
        <w:tblLook w:val="04A0" w:firstRow="1" w:lastRow="0" w:firstColumn="1" w:lastColumn="0" w:noHBand="0" w:noVBand="1"/>
      </w:tblPr>
      <w:tblGrid>
        <w:gridCol w:w="3089"/>
        <w:gridCol w:w="2411"/>
        <w:gridCol w:w="3402"/>
      </w:tblGrid>
      <w:tr w:rsidR="00807F9C" w14:paraId="6FB3ED09" w14:textId="77777777" w:rsidTr="00B12977">
        <w:trPr>
          <w:trHeight w:val="684"/>
        </w:trPr>
        <w:tc>
          <w:tcPr>
            <w:tcW w:w="3089" w:type="dxa"/>
          </w:tcPr>
          <w:p w14:paraId="2E36C1DC" w14:textId="77777777" w:rsidR="00807F9C" w:rsidRPr="00807F9C" w:rsidRDefault="00807F9C" w:rsidP="00EF545F">
            <w:pPr>
              <w:spacing w:before="240" w:after="240"/>
              <w:rPr>
                <w:rFonts w:ascii="Arial" w:hAnsi="Arial" w:cs="Arial"/>
                <w:b/>
                <w:sz w:val="24"/>
                <w:szCs w:val="24"/>
              </w:rPr>
            </w:pPr>
            <w:r w:rsidRPr="00807F9C">
              <w:rPr>
                <w:rFonts w:ascii="Arial" w:hAnsi="Arial" w:cs="Arial"/>
                <w:b/>
                <w:sz w:val="24"/>
                <w:szCs w:val="24"/>
              </w:rPr>
              <w:t>Funcionalidade</w:t>
            </w:r>
          </w:p>
        </w:tc>
        <w:tc>
          <w:tcPr>
            <w:tcW w:w="2411" w:type="dxa"/>
          </w:tcPr>
          <w:p w14:paraId="05B7E7DF" w14:textId="77777777" w:rsidR="00807F9C" w:rsidRPr="00807F9C" w:rsidRDefault="00807F9C" w:rsidP="00EF545F">
            <w:pPr>
              <w:spacing w:before="240" w:after="240"/>
              <w:rPr>
                <w:rFonts w:ascii="Arial" w:hAnsi="Arial" w:cs="Arial"/>
                <w:b/>
                <w:sz w:val="24"/>
                <w:szCs w:val="24"/>
              </w:rPr>
            </w:pPr>
            <w:r w:rsidRPr="00807F9C">
              <w:rPr>
                <w:rFonts w:ascii="Arial" w:hAnsi="Arial" w:cs="Arial"/>
                <w:b/>
                <w:sz w:val="24"/>
                <w:szCs w:val="24"/>
              </w:rPr>
              <w:t>Carga horária</w:t>
            </w:r>
          </w:p>
        </w:tc>
        <w:tc>
          <w:tcPr>
            <w:tcW w:w="3402" w:type="dxa"/>
          </w:tcPr>
          <w:p w14:paraId="7B470C68" w14:textId="77777777" w:rsidR="00807F9C" w:rsidRPr="00807F9C" w:rsidRDefault="00807F9C" w:rsidP="00EF545F">
            <w:pPr>
              <w:spacing w:before="240" w:after="240"/>
              <w:rPr>
                <w:rFonts w:ascii="Arial" w:hAnsi="Arial" w:cs="Arial"/>
                <w:b/>
                <w:sz w:val="24"/>
                <w:szCs w:val="24"/>
              </w:rPr>
            </w:pPr>
            <w:r w:rsidRPr="00807F9C">
              <w:rPr>
                <w:rFonts w:ascii="Arial" w:hAnsi="Arial" w:cs="Arial"/>
                <w:b/>
                <w:sz w:val="24"/>
                <w:szCs w:val="24"/>
              </w:rPr>
              <w:t>Quantidade de participantes</w:t>
            </w:r>
          </w:p>
        </w:tc>
      </w:tr>
      <w:tr w:rsidR="00807F9C" w14:paraId="5234752C" w14:textId="77777777" w:rsidTr="00B12977">
        <w:tc>
          <w:tcPr>
            <w:tcW w:w="3089" w:type="dxa"/>
          </w:tcPr>
          <w:p w14:paraId="64996AD4"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Gestão de Atividades</w:t>
            </w:r>
          </w:p>
        </w:tc>
        <w:tc>
          <w:tcPr>
            <w:tcW w:w="2411" w:type="dxa"/>
          </w:tcPr>
          <w:p w14:paraId="6CA42AE5"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04 horas</w:t>
            </w:r>
          </w:p>
        </w:tc>
        <w:tc>
          <w:tcPr>
            <w:tcW w:w="3402" w:type="dxa"/>
          </w:tcPr>
          <w:p w14:paraId="710E71E6"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6</w:t>
            </w:r>
          </w:p>
        </w:tc>
      </w:tr>
      <w:tr w:rsidR="00807F9C" w14:paraId="287C1289" w14:textId="77777777" w:rsidTr="00B12977">
        <w:trPr>
          <w:trHeight w:val="849"/>
        </w:trPr>
        <w:tc>
          <w:tcPr>
            <w:tcW w:w="3089" w:type="dxa"/>
          </w:tcPr>
          <w:p w14:paraId="417FF320"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Atendimento ao público (digital e físico)</w:t>
            </w:r>
          </w:p>
        </w:tc>
        <w:tc>
          <w:tcPr>
            <w:tcW w:w="2411" w:type="dxa"/>
          </w:tcPr>
          <w:p w14:paraId="649ED9CE"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04 horas por turma</w:t>
            </w:r>
          </w:p>
        </w:tc>
        <w:tc>
          <w:tcPr>
            <w:tcW w:w="3402" w:type="dxa"/>
          </w:tcPr>
          <w:p w14:paraId="3D16A31B"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16, divididos em 02 turmas</w:t>
            </w:r>
          </w:p>
        </w:tc>
      </w:tr>
      <w:tr w:rsidR="00807F9C" w14:paraId="161CE969" w14:textId="77777777" w:rsidTr="00B12977">
        <w:tc>
          <w:tcPr>
            <w:tcW w:w="3089" w:type="dxa"/>
          </w:tcPr>
          <w:p w14:paraId="3ADFCF70"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Protocolo interno (digital e físico)</w:t>
            </w:r>
          </w:p>
        </w:tc>
        <w:tc>
          <w:tcPr>
            <w:tcW w:w="2411" w:type="dxa"/>
          </w:tcPr>
          <w:p w14:paraId="3725C1F9"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04 horas por turma</w:t>
            </w:r>
          </w:p>
        </w:tc>
        <w:tc>
          <w:tcPr>
            <w:tcW w:w="3402" w:type="dxa"/>
          </w:tcPr>
          <w:p w14:paraId="3E8F2F78"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150, divididos em 02 turmas</w:t>
            </w:r>
          </w:p>
        </w:tc>
      </w:tr>
      <w:tr w:rsidR="00807F9C" w14:paraId="530369DB" w14:textId="77777777" w:rsidTr="00B12977">
        <w:trPr>
          <w:trHeight w:val="931"/>
        </w:trPr>
        <w:tc>
          <w:tcPr>
            <w:tcW w:w="3089" w:type="dxa"/>
          </w:tcPr>
          <w:p w14:paraId="6E331A50"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Módulo Administrativo, cadastros e gestão do Portal do Cidadão</w:t>
            </w:r>
          </w:p>
        </w:tc>
        <w:tc>
          <w:tcPr>
            <w:tcW w:w="2411" w:type="dxa"/>
          </w:tcPr>
          <w:p w14:paraId="39855F9B"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04 horas</w:t>
            </w:r>
          </w:p>
        </w:tc>
        <w:tc>
          <w:tcPr>
            <w:tcW w:w="3402" w:type="dxa"/>
          </w:tcPr>
          <w:p w14:paraId="4CB1908E" w14:textId="77777777" w:rsidR="00807F9C" w:rsidRPr="00807F9C" w:rsidRDefault="00807F9C" w:rsidP="00EF545F">
            <w:pPr>
              <w:spacing w:before="240" w:after="240"/>
              <w:rPr>
                <w:rFonts w:ascii="Arial" w:hAnsi="Arial" w:cs="Arial"/>
                <w:sz w:val="24"/>
                <w:szCs w:val="24"/>
              </w:rPr>
            </w:pPr>
            <w:r w:rsidRPr="00807F9C">
              <w:rPr>
                <w:rFonts w:ascii="Arial" w:hAnsi="Arial" w:cs="Arial"/>
                <w:sz w:val="24"/>
                <w:szCs w:val="24"/>
              </w:rPr>
              <w:t>6</w:t>
            </w:r>
          </w:p>
        </w:tc>
      </w:tr>
    </w:tbl>
    <w:p w14:paraId="1407D691" w14:textId="77777777" w:rsidR="00807F9C" w:rsidRDefault="00807F9C" w:rsidP="00E3288F">
      <w:pPr>
        <w:spacing w:line="276" w:lineRule="auto"/>
        <w:rPr>
          <w:rFonts w:ascii="Arial" w:hAnsi="Arial"/>
          <w:b/>
          <w:bCs/>
          <w:sz w:val="40"/>
          <w:szCs w:val="40"/>
        </w:rPr>
      </w:pPr>
    </w:p>
    <w:p w14:paraId="16F468E9" w14:textId="77777777" w:rsidR="007F2353" w:rsidRPr="007F2353" w:rsidRDefault="007F2353" w:rsidP="007F2353">
      <w:pPr>
        <w:pStyle w:val="PargrafodaLista"/>
        <w:numPr>
          <w:ilvl w:val="0"/>
          <w:numId w:val="36"/>
        </w:numPr>
        <w:suppressAutoHyphens/>
        <w:overflowPunct/>
        <w:autoSpaceDE/>
        <w:autoSpaceDN/>
        <w:adjustRightInd/>
        <w:spacing w:after="240" w:line="280" w:lineRule="atLeast"/>
        <w:ind w:left="714" w:hanging="357"/>
        <w:contextualSpacing/>
        <w:jc w:val="both"/>
        <w:textAlignment w:val="auto"/>
        <w:rPr>
          <w:rFonts w:ascii="Arial" w:hAnsi="Arial" w:cs="Arial"/>
          <w:sz w:val="24"/>
          <w:szCs w:val="24"/>
        </w:rPr>
      </w:pPr>
      <w:r w:rsidRPr="007F2353">
        <w:rPr>
          <w:rFonts w:ascii="Arial" w:hAnsi="Arial" w:cs="Arial"/>
          <w:sz w:val="24"/>
          <w:szCs w:val="24"/>
        </w:rPr>
        <w:t>Sempre que houver atualizações significativas ou inclusão de novos módulos, deverá ser oferecido treinamento complementar aos usuários.</w:t>
      </w:r>
    </w:p>
    <w:p w14:paraId="39697089" w14:textId="77777777" w:rsidR="007F2353" w:rsidRPr="007F2353" w:rsidRDefault="007F2353" w:rsidP="007F2353">
      <w:pPr>
        <w:spacing w:before="240" w:after="240"/>
        <w:jc w:val="both"/>
        <w:rPr>
          <w:rFonts w:ascii="Arial" w:hAnsi="Arial"/>
          <w:b/>
        </w:rPr>
      </w:pPr>
      <w:r w:rsidRPr="007F2353">
        <w:rPr>
          <w:rFonts w:ascii="Arial" w:hAnsi="Arial"/>
          <w:b/>
        </w:rPr>
        <w:t>Suporte Técnico e Pós-Venda:</w:t>
      </w:r>
    </w:p>
    <w:p w14:paraId="1D0F12F6" w14:textId="77777777" w:rsidR="007F2353" w:rsidRPr="007F2353" w:rsidRDefault="007F2353" w:rsidP="007F2353">
      <w:pPr>
        <w:pStyle w:val="PargrafodaLista"/>
        <w:numPr>
          <w:ilvl w:val="0"/>
          <w:numId w:val="37"/>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 xml:space="preserve">O fornecedor deverá disponibilizar canal de atendimento técnico (help </w:t>
      </w:r>
      <w:proofErr w:type="spellStart"/>
      <w:r w:rsidRPr="007F2353">
        <w:rPr>
          <w:rFonts w:ascii="Arial" w:hAnsi="Arial" w:cs="Arial"/>
          <w:sz w:val="24"/>
          <w:szCs w:val="24"/>
        </w:rPr>
        <w:t>desk</w:t>
      </w:r>
      <w:proofErr w:type="spellEnd"/>
      <w:r w:rsidRPr="007F2353">
        <w:rPr>
          <w:rFonts w:ascii="Arial" w:hAnsi="Arial" w:cs="Arial"/>
          <w:sz w:val="24"/>
          <w:szCs w:val="24"/>
        </w:rPr>
        <w:t>), por meio eletrônico e/ou telefônico, em horário comercial, para resolução de dúvidas, correção de falhas e orientações de uso.</w:t>
      </w:r>
    </w:p>
    <w:p w14:paraId="66571D04" w14:textId="77777777" w:rsidR="007F2353" w:rsidRPr="007F2353" w:rsidRDefault="007F2353" w:rsidP="007F2353">
      <w:pPr>
        <w:pStyle w:val="PargrafodaLista"/>
        <w:numPr>
          <w:ilvl w:val="0"/>
          <w:numId w:val="37"/>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O suporte deverá contemplar atendimento a incidentes, acompanhamento de chamados e prazos definidos de resposta e solução.</w:t>
      </w:r>
    </w:p>
    <w:p w14:paraId="3700FE64" w14:textId="77777777" w:rsidR="007F2353" w:rsidRPr="007F2353" w:rsidRDefault="007F2353" w:rsidP="007F2353">
      <w:pPr>
        <w:pStyle w:val="PargrafodaLista"/>
        <w:numPr>
          <w:ilvl w:val="0"/>
          <w:numId w:val="37"/>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Deverá ser garantido o acompanhamento pós-implantação, de modo a assegurar a adaptação dos usuários e o pleno funcionamento do sistema.</w:t>
      </w:r>
    </w:p>
    <w:p w14:paraId="3C2C174C" w14:textId="77777777" w:rsidR="007F2353" w:rsidRPr="007F2353" w:rsidRDefault="007F2353" w:rsidP="007F2353">
      <w:pPr>
        <w:spacing w:before="240" w:after="240"/>
        <w:jc w:val="both"/>
        <w:rPr>
          <w:rFonts w:ascii="Arial" w:hAnsi="Arial"/>
          <w:b/>
        </w:rPr>
      </w:pPr>
      <w:r w:rsidRPr="007F2353">
        <w:rPr>
          <w:rFonts w:ascii="Arial" w:hAnsi="Arial"/>
          <w:b/>
        </w:rPr>
        <w:t>Manutenção e Atualizações:</w:t>
      </w:r>
    </w:p>
    <w:p w14:paraId="028697B4" w14:textId="77777777" w:rsidR="007F2353" w:rsidRPr="007F2353" w:rsidRDefault="007F2353" w:rsidP="007F2353">
      <w:pPr>
        <w:pStyle w:val="PargrafodaLista"/>
        <w:numPr>
          <w:ilvl w:val="0"/>
          <w:numId w:val="38"/>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O contrato deverá incluir a manutenção corretiva, preventiva e evolutiva do software, assegurando seu funcionamento adequado e a correção de eventuais falhas identificadas.</w:t>
      </w:r>
    </w:p>
    <w:p w14:paraId="3F612D9A" w14:textId="12022E07" w:rsidR="00807F9C" w:rsidRPr="00B5562F" w:rsidRDefault="007F2353" w:rsidP="00B5562F">
      <w:pPr>
        <w:pStyle w:val="PargrafodaLista"/>
        <w:numPr>
          <w:ilvl w:val="0"/>
          <w:numId w:val="38"/>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 xml:space="preserve">O fornecedor deverá manter o sistema constantemente atualizado, incorporando melhorias tecnológicas, adequações legais e novas </w:t>
      </w:r>
      <w:r w:rsidRPr="007F2353">
        <w:rPr>
          <w:rFonts w:ascii="Arial" w:hAnsi="Arial" w:cs="Arial"/>
          <w:sz w:val="24"/>
          <w:szCs w:val="24"/>
        </w:rPr>
        <w:lastRenderedPageBreak/>
        <w:t>funcionalidades, sem ônus adicional à Administração durante o período contratual.</w:t>
      </w:r>
    </w:p>
    <w:p w14:paraId="27D4EAC6" w14:textId="77777777" w:rsidR="007F2353" w:rsidRPr="007F2353" w:rsidRDefault="007F2353" w:rsidP="007F2353">
      <w:pPr>
        <w:pStyle w:val="PargrafodaLista"/>
        <w:numPr>
          <w:ilvl w:val="0"/>
          <w:numId w:val="38"/>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As atualizações deverão ser comunicadas com antecedência, acompanhadas de documentação e, quando necessário, instruções ou treinamento complementar.</w:t>
      </w:r>
    </w:p>
    <w:p w14:paraId="2E3F86F2" w14:textId="77777777" w:rsidR="007F2353" w:rsidRPr="007F2353" w:rsidRDefault="007F2353" w:rsidP="007F2353">
      <w:pPr>
        <w:spacing w:before="240" w:after="240"/>
        <w:jc w:val="both"/>
        <w:rPr>
          <w:rFonts w:ascii="Arial" w:hAnsi="Arial"/>
          <w:b/>
        </w:rPr>
      </w:pPr>
      <w:r w:rsidRPr="007F2353">
        <w:rPr>
          <w:rFonts w:ascii="Arial" w:hAnsi="Arial"/>
          <w:b/>
        </w:rPr>
        <w:t>Garantia de Continuidade e Integridade dos Serviços:</w:t>
      </w:r>
    </w:p>
    <w:p w14:paraId="5628C3A9"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O fornecedor deverá assegurar a continuidade dos serviços durante todo o período contratual, sem interrupções indevidas.</w:t>
      </w:r>
    </w:p>
    <w:p w14:paraId="74E70AC0"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Qualquer intervenção técnica, atualização ou manutenção programada deverá ser previamente comunicada à Administração, minimizando impactos na rotina de trabalho.</w:t>
      </w:r>
    </w:p>
    <w:p w14:paraId="5E945837" w14:textId="77777777" w:rsidR="007F2353" w:rsidRPr="007F2353" w:rsidRDefault="007F2353" w:rsidP="007F2353">
      <w:pPr>
        <w:spacing w:before="240" w:after="240"/>
        <w:jc w:val="both"/>
        <w:rPr>
          <w:rFonts w:ascii="Arial" w:hAnsi="Arial"/>
          <w:b/>
        </w:rPr>
      </w:pPr>
      <w:r w:rsidRPr="007F2353">
        <w:rPr>
          <w:rFonts w:ascii="Arial" w:hAnsi="Arial"/>
          <w:b/>
        </w:rPr>
        <w:t>Apresentação de documentação fiscal e trabalhista:</w:t>
      </w:r>
    </w:p>
    <w:p w14:paraId="7C09288B"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Prova de inscrição no Cadastro Nacional de Pessoas Jurídicas, do Ministério da Fazenda (CNPJ);</w:t>
      </w:r>
    </w:p>
    <w:p w14:paraId="0665524A"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Prova de inscrição no Cadastro dos Contribuintes Estadual ou Municipal, relativo à sede ou domicílio do licitante, pertinente ao seu ramo de atividade e compatível com o objeto do certame;</w:t>
      </w:r>
    </w:p>
    <w:p w14:paraId="781282AC"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Certificado de regularidade do Fundo de Garantia por Tempo de Serviço (FGTS);</w:t>
      </w:r>
    </w:p>
    <w:p w14:paraId="792BFD9D"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Certidão negativa, ou positiva com efeitos de negativa, de débitos trabalhistas (CNDT);</w:t>
      </w:r>
    </w:p>
    <w:p w14:paraId="27AD5710"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Certidão negativa, ou positiva com efeitos de negativa, de débitos relativos a Créditos Tributários Federais e à Dívida Ativa da União;</w:t>
      </w:r>
    </w:p>
    <w:p w14:paraId="3FF1D15C"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Certidões de regularidade de débitos tributários com a Fazenda Estadual (relativa aos tributos incidentes sobre o objeto desta licitação, inscritos em dívida ativa) e Fazenda Municipal (mobiliária);</w:t>
      </w:r>
    </w:p>
    <w:p w14:paraId="3AF99A60" w14:textId="77777777" w:rsidR="007F2353" w:rsidRPr="007F2353" w:rsidRDefault="007F2353" w:rsidP="007F2353">
      <w:pPr>
        <w:pStyle w:val="PargrafodaLista"/>
        <w:numPr>
          <w:ilvl w:val="0"/>
          <w:numId w:val="39"/>
        </w:numPr>
        <w:suppressAutoHyphens/>
        <w:overflowPunct/>
        <w:autoSpaceDE/>
        <w:autoSpaceDN/>
        <w:adjustRightInd/>
        <w:spacing w:before="240" w:after="240" w:line="280" w:lineRule="atLeast"/>
        <w:contextualSpacing/>
        <w:jc w:val="both"/>
        <w:textAlignment w:val="auto"/>
        <w:rPr>
          <w:rFonts w:ascii="Arial" w:hAnsi="Arial" w:cs="Arial"/>
          <w:sz w:val="24"/>
          <w:szCs w:val="24"/>
        </w:rPr>
      </w:pPr>
      <w:r w:rsidRPr="007F2353">
        <w:rPr>
          <w:rFonts w:ascii="Arial" w:hAnsi="Arial" w:cs="Arial"/>
          <w:sz w:val="24"/>
          <w:szCs w:val="24"/>
        </w:rPr>
        <w:t>Contrato social ou ficha cadastral completa na Junta Comercial;</w:t>
      </w:r>
    </w:p>
    <w:p w14:paraId="770C7EB8" w14:textId="77777777" w:rsidR="00B5562F" w:rsidRPr="00B5562F" w:rsidRDefault="00B5562F" w:rsidP="00B5562F">
      <w:pPr>
        <w:pStyle w:val="Tpico2"/>
        <w:numPr>
          <w:ilvl w:val="0"/>
          <w:numId w:val="0"/>
        </w:numPr>
        <w:pBdr>
          <w:top w:val="none" w:sz="0" w:space="0" w:color="auto"/>
          <w:left w:val="none" w:sz="0" w:space="0" w:color="auto"/>
          <w:right w:val="none" w:sz="0" w:space="0" w:color="auto"/>
        </w:pBdr>
        <w:tabs>
          <w:tab w:val="left" w:pos="0"/>
        </w:tabs>
        <w:spacing w:before="120"/>
      </w:pPr>
      <w:r w:rsidRPr="00B5562F">
        <w:t>Análise dos riscos da contratação</w:t>
      </w:r>
    </w:p>
    <w:p w14:paraId="35663F0C" w14:textId="77777777" w:rsidR="00B5562F" w:rsidRPr="00B5562F" w:rsidRDefault="00B5562F" w:rsidP="00B5562F">
      <w:pPr>
        <w:pStyle w:val="Quebras"/>
      </w:pPr>
      <w:r w:rsidRPr="00B5562F">
        <w:t xml:space="preserve">     </w:t>
      </w:r>
    </w:p>
    <w:p w14:paraId="2E8D7FE9" w14:textId="77777777" w:rsidR="00B5562F" w:rsidRPr="00B5562F" w:rsidRDefault="00B5562F" w:rsidP="00B5562F">
      <w:pPr>
        <w:suppressAutoHyphens w:val="0"/>
        <w:jc w:val="both"/>
        <w:rPr>
          <w:rFonts w:ascii="Arial" w:hAnsi="Arial"/>
        </w:rPr>
      </w:pPr>
      <w:r w:rsidRPr="00B5562F">
        <w:rPr>
          <w:rFonts w:ascii="Arial" w:hAnsi="Arial"/>
        </w:rPr>
        <w:t>Dentre os principais riscos identificados, destaca-se a eventual incompatibilidade do sistema com a infraestrutura tecnológica existente no Município, o que pode comprometer a integração com outros sistemas e a continuidade dos serviços administrativos. Para mitigar tal risco, exige-se a comprovação prévia de requisitos técnicos mínimos, bem como a realização de testes e validações durante a fase de implantação.</w:t>
      </w:r>
    </w:p>
    <w:p w14:paraId="0570CB3D" w14:textId="77777777" w:rsidR="00B5562F" w:rsidRPr="00B5562F" w:rsidRDefault="00B5562F" w:rsidP="00B5562F">
      <w:pPr>
        <w:suppressAutoHyphens w:val="0"/>
        <w:spacing w:beforeAutospacing="1" w:afterAutospacing="1"/>
        <w:jc w:val="both"/>
        <w:rPr>
          <w:rFonts w:ascii="Arial" w:hAnsi="Arial"/>
        </w:rPr>
      </w:pPr>
      <w:r w:rsidRPr="00B5562F">
        <w:rPr>
          <w:rFonts w:ascii="Arial" w:hAnsi="Arial"/>
        </w:rPr>
        <w:t>Outro ponto sensível refere-se à indisponibilidade ou instabilidade do sistema, que pode ocasionar paralisação de fluxos internos e prejuízos à tramitação de processos administrativos. Nesse sentido, a contratação deverá prever níveis mínimos de serviço (SLA), com prazos definidos para atendimento e solução de incidentes, além de mecanismos de monitoramento contínuo.</w:t>
      </w:r>
    </w:p>
    <w:p w14:paraId="5331A279" w14:textId="77777777" w:rsidR="00B5562F" w:rsidRPr="00B5562F" w:rsidRDefault="00B5562F" w:rsidP="00B5562F">
      <w:pPr>
        <w:suppressAutoHyphens w:val="0"/>
        <w:spacing w:beforeAutospacing="1" w:afterAutospacing="1"/>
        <w:jc w:val="both"/>
        <w:rPr>
          <w:rFonts w:ascii="Arial" w:hAnsi="Arial"/>
        </w:rPr>
      </w:pPr>
      <w:r w:rsidRPr="00B5562F">
        <w:rPr>
          <w:rFonts w:ascii="Arial" w:hAnsi="Arial"/>
        </w:rPr>
        <w:t xml:space="preserve">Há, ainda, o risco relacionado à segurança da informação, especialmente quanto à </w:t>
      </w:r>
      <w:r w:rsidRPr="00B5562F">
        <w:rPr>
          <w:rFonts w:ascii="Arial" w:hAnsi="Arial"/>
        </w:rPr>
        <w:lastRenderedPageBreak/>
        <w:t>integridade, confidencialidade e disponibilidade dos dados trafegados e armazenados. Para tanto, deverão ser exigidas medidas adequadas de proteção, como controle de acesso, criptografia, rotinas de backup e conformidade com a legislação vigente, em especial a Lei Geral de Proteção de Dados (Lei nº 13.709/2018).</w:t>
      </w:r>
    </w:p>
    <w:p w14:paraId="78A70BE9" w14:textId="77777777" w:rsidR="00B5562F" w:rsidRPr="00B5562F" w:rsidRDefault="00B5562F" w:rsidP="00B5562F">
      <w:pPr>
        <w:suppressAutoHyphens w:val="0"/>
        <w:spacing w:beforeAutospacing="1" w:afterAutospacing="1"/>
        <w:jc w:val="both"/>
        <w:rPr>
          <w:rFonts w:ascii="Arial" w:hAnsi="Arial"/>
        </w:rPr>
      </w:pPr>
      <w:r w:rsidRPr="00B5562F">
        <w:rPr>
          <w:rFonts w:ascii="Arial" w:hAnsi="Arial"/>
        </w:rPr>
        <w:t>Adicionalmente, considera-se o risco de insuficiência no suporte técnico ou na capacitação dos usuários, o que pode dificultar a plena utilização da ferramenta. Como medida mitigadora, recomenda-se a exigência de treinamento inicial e suporte contínuo, com canais de atendimento eficientes.</w:t>
      </w:r>
    </w:p>
    <w:p w14:paraId="3B80EA99" w14:textId="77777777" w:rsidR="00B5562F" w:rsidRPr="00B5562F" w:rsidRDefault="00B5562F" w:rsidP="00B5562F">
      <w:pPr>
        <w:suppressAutoHyphens w:val="0"/>
        <w:spacing w:beforeAutospacing="1" w:afterAutospacing="1"/>
        <w:jc w:val="both"/>
        <w:rPr>
          <w:rFonts w:ascii="Arial" w:hAnsi="Arial"/>
        </w:rPr>
      </w:pPr>
      <w:r w:rsidRPr="00B5562F">
        <w:rPr>
          <w:rFonts w:ascii="Arial" w:hAnsi="Arial"/>
        </w:rPr>
        <w:t>Por fim, há o risco de descontinuidade contratual ou inadequada prestação dos serviços por parte da contratada, o que pode comprometer a continuidade administrativa. Tal risco pode ser mitigado mediante a definição clara de obrigações contratuais, aplicação de penalidades em caso de inadimplemento e previsão de mecanismos de transição ao término do contrato.</w:t>
      </w:r>
    </w:p>
    <w:p w14:paraId="64B3DED8" w14:textId="77777777" w:rsidR="00F129F8" w:rsidRPr="00E707E7" w:rsidRDefault="00F129F8" w:rsidP="00E707E7">
      <w:pPr>
        <w:pStyle w:val="Tpico3"/>
        <w:numPr>
          <w:ilvl w:val="0"/>
          <w:numId w:val="0"/>
        </w:numPr>
        <w:spacing w:line="240" w:lineRule="auto"/>
      </w:pPr>
      <w:r w:rsidRPr="00E707E7">
        <w:t>Haverá necessidade de matriz de alocação de riscos no contrato?</w:t>
      </w:r>
    </w:p>
    <w:p w14:paraId="6378F1A3" w14:textId="77777777" w:rsidR="00F129F8" w:rsidRPr="00E707E7" w:rsidRDefault="00F129F8" w:rsidP="00E707E7">
      <w:pPr>
        <w:spacing w:before="240"/>
        <w:rPr>
          <w:rFonts w:ascii="Arial" w:hAnsi="Arial"/>
        </w:rPr>
      </w:pPr>
      <w:r w:rsidRPr="00E707E7">
        <w:rPr>
          <w:rFonts w:ascii="Segoe UI Symbol" w:eastAsia="MS Gothic" w:hAnsi="Segoe UI Symbol" w:cs="Segoe UI Symbol"/>
          <w:sz w:val="40"/>
        </w:rPr>
        <w:t>☒</w:t>
      </w:r>
      <w:r w:rsidRPr="00E707E7">
        <w:rPr>
          <w:rFonts w:ascii="Arial" w:hAnsi="Arial"/>
        </w:rPr>
        <w:t xml:space="preserve"> Sim      </w:t>
      </w:r>
      <w:sdt>
        <w:sdtPr>
          <w:rPr>
            <w:rFonts w:ascii="Arial" w:hAnsi="Arial"/>
          </w:rPr>
          <w:id w:val="-1978675304"/>
          <w:placeholder>
            <w:docPart w:val="DF3AEBAFBB4649FE9540FA48F57BBE56"/>
          </w:placeholder>
        </w:sdtPr>
        <w:sdtEndPr/>
        <w:sdtContent>
          <w:r w:rsidRPr="00E707E7">
            <w:rPr>
              <w:rFonts w:ascii="Segoe UI Symbol" w:eastAsia="MS Gothic" w:hAnsi="Segoe UI Symbol" w:cs="Segoe UI Symbol"/>
              <w:sz w:val="40"/>
            </w:rPr>
            <w:t>☐</w:t>
          </w:r>
        </w:sdtContent>
      </w:sdt>
      <w:r w:rsidRPr="00E707E7">
        <w:rPr>
          <w:rFonts w:ascii="Arial" w:hAnsi="Arial"/>
        </w:rPr>
        <w:t xml:space="preserve"> Não </w:t>
      </w:r>
    </w:p>
    <w:p w14:paraId="31DAED02" w14:textId="77777777" w:rsidR="00F129F8" w:rsidRPr="00E707E7" w:rsidRDefault="00F129F8" w:rsidP="00E707E7">
      <w:pPr>
        <w:pStyle w:val="Tpico2"/>
        <w:numPr>
          <w:ilvl w:val="0"/>
          <w:numId w:val="0"/>
        </w:numPr>
        <w:pBdr>
          <w:top w:val="none" w:sz="0" w:space="0" w:color="auto"/>
          <w:left w:val="none" w:sz="0" w:space="0" w:color="auto"/>
          <w:right w:val="none" w:sz="0" w:space="0" w:color="auto"/>
        </w:pBdr>
        <w:tabs>
          <w:tab w:val="left" w:pos="0"/>
        </w:tabs>
        <w:spacing w:line="240" w:lineRule="auto"/>
      </w:pPr>
      <w:r w:rsidRPr="00E707E7">
        <w:t>A seleção será restrita a produtos pré-qualificados?</w:t>
      </w:r>
    </w:p>
    <w:p w14:paraId="36C323B1" w14:textId="77777777" w:rsidR="00F129F8" w:rsidRPr="00E707E7" w:rsidRDefault="00F129F8" w:rsidP="00E707E7">
      <w:pPr>
        <w:spacing w:before="240"/>
        <w:rPr>
          <w:rFonts w:ascii="Arial" w:hAnsi="Arial"/>
        </w:rPr>
      </w:pPr>
      <w:r w:rsidRPr="00E707E7">
        <w:rPr>
          <w:rFonts w:ascii="Segoe UI Symbol" w:eastAsia="MS Gothic" w:hAnsi="Segoe UI Symbol" w:cs="Segoe UI Symbol"/>
          <w:sz w:val="40"/>
        </w:rPr>
        <w:t>☐</w:t>
      </w:r>
      <w:r w:rsidRPr="00E707E7">
        <w:rPr>
          <w:rFonts w:ascii="Arial" w:hAnsi="Arial"/>
        </w:rPr>
        <w:t xml:space="preserve"> Sim      </w:t>
      </w:r>
      <w:sdt>
        <w:sdtPr>
          <w:rPr>
            <w:rFonts w:ascii="Arial" w:hAnsi="Arial"/>
          </w:rPr>
          <w:id w:val="1935240469"/>
          <w:placeholder>
            <w:docPart w:val="DF3AEBAFBB4649FE9540FA48F57BBE56"/>
          </w:placeholder>
        </w:sdtPr>
        <w:sdtEndPr/>
        <w:sdtContent>
          <w:r w:rsidRPr="00E707E7">
            <w:rPr>
              <w:rFonts w:ascii="Segoe UI Symbol" w:eastAsia="MS Gothic" w:hAnsi="Segoe UI Symbol" w:cs="Segoe UI Symbol"/>
              <w:sz w:val="40"/>
            </w:rPr>
            <w:t>☒</w:t>
          </w:r>
        </w:sdtContent>
      </w:sdt>
      <w:r w:rsidRPr="00E707E7">
        <w:rPr>
          <w:rFonts w:ascii="Arial" w:hAnsi="Arial"/>
        </w:rPr>
        <w:t xml:space="preserve"> Não </w:t>
      </w:r>
    </w:p>
    <w:p w14:paraId="773D1F74" w14:textId="77777777" w:rsidR="00F129F8" w:rsidRPr="00E707E7" w:rsidRDefault="00F129F8" w:rsidP="00E707E7">
      <w:pPr>
        <w:pStyle w:val="Tpico2"/>
        <w:numPr>
          <w:ilvl w:val="0"/>
          <w:numId w:val="0"/>
        </w:numPr>
        <w:pBdr>
          <w:top w:val="none" w:sz="0" w:space="0" w:color="auto"/>
          <w:left w:val="none" w:sz="0" w:space="0" w:color="auto"/>
          <w:right w:val="none" w:sz="0" w:space="0" w:color="auto"/>
        </w:pBdr>
        <w:tabs>
          <w:tab w:val="left" w:pos="0"/>
        </w:tabs>
        <w:spacing w:line="240" w:lineRule="auto"/>
      </w:pPr>
      <w:r w:rsidRPr="00E707E7">
        <w:t>O objeto é um produto com julgamento pelo ciclo de vida?</w:t>
      </w:r>
    </w:p>
    <w:p w14:paraId="7EECA364" w14:textId="77777777" w:rsidR="00F129F8" w:rsidRPr="00E707E7" w:rsidRDefault="00F129F8" w:rsidP="00E707E7">
      <w:pPr>
        <w:rPr>
          <w:rFonts w:ascii="Arial" w:hAnsi="Arial"/>
        </w:rPr>
      </w:pPr>
      <w:r w:rsidRPr="00E707E7">
        <w:rPr>
          <w:rFonts w:ascii="Segoe UI Symbol" w:eastAsia="MS Gothic" w:hAnsi="Segoe UI Symbol" w:cs="Segoe UI Symbol"/>
          <w:sz w:val="40"/>
        </w:rPr>
        <w:t>☐</w:t>
      </w:r>
      <w:r w:rsidRPr="00E707E7">
        <w:rPr>
          <w:rFonts w:ascii="Arial" w:hAnsi="Arial"/>
        </w:rPr>
        <w:t xml:space="preserve"> Sim      </w:t>
      </w:r>
      <w:sdt>
        <w:sdtPr>
          <w:rPr>
            <w:rFonts w:ascii="Arial" w:hAnsi="Arial"/>
          </w:rPr>
          <w:id w:val="-383868996"/>
          <w:placeholder>
            <w:docPart w:val="DF3AEBAFBB4649FE9540FA48F57BBE56"/>
          </w:placeholder>
        </w:sdtPr>
        <w:sdtEndPr/>
        <w:sdtContent>
          <w:r w:rsidRPr="00E707E7">
            <w:rPr>
              <w:rFonts w:ascii="Segoe UI Symbol" w:eastAsia="MS Gothic" w:hAnsi="Segoe UI Symbol" w:cs="Segoe UI Symbol"/>
              <w:sz w:val="40"/>
            </w:rPr>
            <w:t>☒</w:t>
          </w:r>
        </w:sdtContent>
      </w:sdt>
      <w:r w:rsidRPr="00E707E7">
        <w:rPr>
          <w:rFonts w:ascii="Arial" w:hAnsi="Arial"/>
        </w:rPr>
        <w:t xml:space="preserve"> Não </w:t>
      </w:r>
    </w:p>
    <w:p w14:paraId="57453614" w14:textId="77777777" w:rsidR="00F129F8" w:rsidRPr="00E707E7" w:rsidRDefault="00F129F8" w:rsidP="00E707E7">
      <w:pPr>
        <w:pStyle w:val="Tpico2"/>
        <w:numPr>
          <w:ilvl w:val="0"/>
          <w:numId w:val="0"/>
        </w:numPr>
        <w:pBdr>
          <w:top w:val="none" w:sz="0" w:space="0" w:color="auto"/>
          <w:left w:val="none" w:sz="0" w:space="0" w:color="auto"/>
          <w:right w:val="none" w:sz="0" w:space="0" w:color="auto"/>
        </w:pBdr>
        <w:tabs>
          <w:tab w:val="left" w:pos="0"/>
        </w:tabs>
        <w:spacing w:line="240" w:lineRule="auto"/>
      </w:pPr>
      <w:r w:rsidRPr="00E707E7">
        <w:t>O objeto possui critérios de inovação e/ou desenvolvimento nacional sustentável?</w:t>
      </w:r>
    </w:p>
    <w:p w14:paraId="153875C2" w14:textId="77777777" w:rsidR="00F129F8" w:rsidRPr="00E707E7" w:rsidRDefault="00F129F8" w:rsidP="00E707E7">
      <w:pPr>
        <w:rPr>
          <w:rFonts w:ascii="Arial" w:hAnsi="Arial"/>
        </w:rPr>
      </w:pPr>
      <w:r w:rsidRPr="00E707E7">
        <w:rPr>
          <w:rFonts w:ascii="Segoe UI Symbol" w:eastAsia="MS Gothic" w:hAnsi="Segoe UI Symbol" w:cs="Segoe UI Symbol"/>
          <w:sz w:val="40"/>
        </w:rPr>
        <w:t>☐</w:t>
      </w:r>
      <w:r w:rsidRPr="00E707E7">
        <w:rPr>
          <w:rFonts w:ascii="Arial" w:hAnsi="Arial"/>
        </w:rPr>
        <w:t xml:space="preserve"> Sim      </w:t>
      </w:r>
      <w:sdt>
        <w:sdtPr>
          <w:rPr>
            <w:rFonts w:ascii="Arial" w:hAnsi="Arial"/>
          </w:rPr>
          <w:id w:val="951524848"/>
          <w:placeholder>
            <w:docPart w:val="DF3AEBAFBB4649FE9540FA48F57BBE56"/>
          </w:placeholder>
        </w:sdtPr>
        <w:sdtEndPr/>
        <w:sdtContent>
          <w:r w:rsidRPr="00E707E7">
            <w:rPr>
              <w:rFonts w:ascii="Segoe UI Symbol" w:eastAsia="MS Gothic" w:hAnsi="Segoe UI Symbol" w:cs="Segoe UI Symbol"/>
              <w:sz w:val="40"/>
            </w:rPr>
            <w:t>☒</w:t>
          </w:r>
        </w:sdtContent>
      </w:sdt>
      <w:r w:rsidRPr="00E707E7">
        <w:rPr>
          <w:rFonts w:ascii="Arial" w:hAnsi="Arial"/>
        </w:rPr>
        <w:t xml:space="preserve"> Não   </w:t>
      </w:r>
    </w:p>
    <w:p w14:paraId="0D2C6720" w14:textId="77777777" w:rsidR="00F129F8" w:rsidRDefault="00F129F8" w:rsidP="00F129F8">
      <w:pPr>
        <w:pStyle w:val="Tpico1"/>
        <w:numPr>
          <w:ilvl w:val="0"/>
          <w:numId w:val="0"/>
        </w:numPr>
        <w:pBdr>
          <w:top w:val="none" w:sz="0" w:space="0" w:color="auto"/>
          <w:left w:val="none" w:sz="0" w:space="0" w:color="auto"/>
          <w:right w:val="none" w:sz="0" w:space="0" w:color="auto"/>
        </w:pBdr>
        <w:rPr>
          <w:color w:val="auto"/>
        </w:rPr>
      </w:pPr>
      <w:r>
        <w:rPr>
          <w:color w:val="auto"/>
        </w:rPr>
        <w:t>DESCRIÇÃO DA SOLUÇÃO</w:t>
      </w:r>
    </w:p>
    <w:p w14:paraId="7B7CF676" w14:textId="77777777" w:rsidR="00F129F8" w:rsidRDefault="00F129F8" w:rsidP="00551E7A">
      <w:pPr>
        <w:pStyle w:val="Tpico2"/>
        <w:numPr>
          <w:ilvl w:val="0"/>
          <w:numId w:val="0"/>
        </w:numPr>
        <w:pBdr>
          <w:top w:val="none" w:sz="0" w:space="0" w:color="auto"/>
          <w:left w:val="none" w:sz="0" w:space="0" w:color="auto"/>
          <w:right w:val="none" w:sz="0" w:space="0" w:color="auto"/>
        </w:pBdr>
        <w:tabs>
          <w:tab w:val="left" w:pos="0"/>
        </w:tabs>
        <w:spacing w:before="120"/>
      </w:pPr>
      <w:r>
        <w:t>Especificação e quantidades da solução:</w:t>
      </w:r>
    </w:p>
    <w:tbl>
      <w:tblPr>
        <w:tblW w:w="8647" w:type="dxa"/>
        <w:tblInd w:w="10" w:type="dxa"/>
        <w:tblLayout w:type="fixed"/>
        <w:tblCellMar>
          <w:left w:w="10" w:type="dxa"/>
          <w:right w:w="10" w:type="dxa"/>
        </w:tblCellMar>
        <w:tblLook w:val="0000" w:firstRow="0" w:lastRow="0" w:firstColumn="0" w:lastColumn="0" w:noHBand="0" w:noVBand="0"/>
      </w:tblPr>
      <w:tblGrid>
        <w:gridCol w:w="850"/>
        <w:gridCol w:w="5104"/>
        <w:gridCol w:w="2693"/>
      </w:tblGrid>
      <w:tr w:rsidR="00F129F8" w14:paraId="27B11DB3" w14:textId="77777777" w:rsidTr="00EF545F">
        <w:trPr>
          <w:trHeight w:val="394"/>
        </w:trPr>
        <w:tc>
          <w:tcPr>
            <w:tcW w:w="850" w:type="dxa"/>
            <w:tcBorders>
              <w:top w:val="single" w:sz="2" w:space="0" w:color="000000"/>
              <w:left w:val="single" w:sz="2" w:space="0" w:color="000000"/>
              <w:bottom w:val="single" w:sz="2" w:space="0" w:color="000000"/>
              <w:right w:val="single" w:sz="2" w:space="0" w:color="000000"/>
            </w:tcBorders>
          </w:tcPr>
          <w:p w14:paraId="040803C8" w14:textId="77777777" w:rsidR="00F129F8" w:rsidRPr="00F129F8" w:rsidRDefault="00F129F8" w:rsidP="00EF545F">
            <w:pPr>
              <w:pStyle w:val="TableParagraph"/>
              <w:jc w:val="center"/>
              <w:rPr>
                <w:rFonts w:ascii="Arial" w:hAnsi="Arial" w:cs="Arial"/>
                <w:b/>
                <w:sz w:val="24"/>
                <w:szCs w:val="24"/>
              </w:rPr>
            </w:pPr>
            <w:r w:rsidRPr="00F129F8">
              <w:rPr>
                <w:rFonts w:ascii="Arial" w:hAnsi="Arial" w:cs="Arial"/>
                <w:b/>
                <w:sz w:val="24"/>
                <w:szCs w:val="24"/>
              </w:rPr>
              <w:t>ITEM</w:t>
            </w:r>
          </w:p>
        </w:tc>
        <w:tc>
          <w:tcPr>
            <w:tcW w:w="5104"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4285CD53" w14:textId="77777777" w:rsidR="00F129F8" w:rsidRPr="00F129F8" w:rsidRDefault="00F129F8" w:rsidP="00EF545F">
            <w:pPr>
              <w:pStyle w:val="TableParagraph"/>
              <w:ind w:left="203"/>
              <w:jc w:val="center"/>
              <w:rPr>
                <w:rFonts w:ascii="Arial" w:hAnsi="Arial" w:cs="Arial"/>
                <w:b/>
                <w:sz w:val="24"/>
                <w:szCs w:val="24"/>
              </w:rPr>
            </w:pPr>
            <w:r w:rsidRPr="00F129F8">
              <w:rPr>
                <w:rFonts w:ascii="Arial" w:hAnsi="Arial" w:cs="Arial"/>
                <w:b/>
                <w:sz w:val="24"/>
                <w:szCs w:val="24"/>
              </w:rPr>
              <w:t>Sistema</w:t>
            </w:r>
          </w:p>
        </w:tc>
        <w:tc>
          <w:tcPr>
            <w:tcW w:w="2693"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2222AF70" w14:textId="77777777" w:rsidR="00F129F8" w:rsidRPr="00F129F8" w:rsidRDefault="00F129F8" w:rsidP="00EF545F">
            <w:pPr>
              <w:pStyle w:val="TableParagraph"/>
              <w:ind w:left="112" w:right="224"/>
              <w:jc w:val="center"/>
              <w:rPr>
                <w:rFonts w:ascii="Arial" w:hAnsi="Arial" w:cs="Arial"/>
                <w:b/>
                <w:sz w:val="24"/>
                <w:szCs w:val="24"/>
              </w:rPr>
            </w:pPr>
            <w:r w:rsidRPr="00F129F8">
              <w:rPr>
                <w:rFonts w:ascii="Arial" w:hAnsi="Arial" w:cs="Arial"/>
                <w:b/>
                <w:sz w:val="24"/>
                <w:szCs w:val="24"/>
              </w:rPr>
              <w:t>Unidade/ Quantidade</w:t>
            </w:r>
          </w:p>
        </w:tc>
      </w:tr>
      <w:tr w:rsidR="00F129F8" w14:paraId="351ECBB9" w14:textId="77777777" w:rsidTr="00EF545F">
        <w:trPr>
          <w:trHeight w:val="335"/>
        </w:trPr>
        <w:tc>
          <w:tcPr>
            <w:tcW w:w="850" w:type="dxa"/>
            <w:tcBorders>
              <w:top w:val="single" w:sz="2" w:space="0" w:color="000000"/>
              <w:left w:val="single" w:sz="2" w:space="0" w:color="000000"/>
              <w:bottom w:val="single" w:sz="2" w:space="0" w:color="000000"/>
              <w:right w:val="single" w:sz="2" w:space="0" w:color="000000"/>
            </w:tcBorders>
          </w:tcPr>
          <w:p w14:paraId="50CD36D7" w14:textId="77777777" w:rsidR="00F129F8" w:rsidRPr="00F129F8" w:rsidRDefault="00F129F8" w:rsidP="00EF545F">
            <w:pPr>
              <w:pStyle w:val="TableParagraph"/>
              <w:ind w:left="107" w:right="61"/>
              <w:jc w:val="both"/>
              <w:rPr>
                <w:rFonts w:ascii="Arial" w:hAnsi="Arial" w:cs="Arial"/>
                <w:sz w:val="24"/>
                <w:szCs w:val="24"/>
              </w:rPr>
            </w:pPr>
            <w:r w:rsidRPr="00F129F8">
              <w:rPr>
                <w:rFonts w:ascii="Arial" w:hAnsi="Arial" w:cs="Arial"/>
                <w:sz w:val="24"/>
                <w:szCs w:val="24"/>
              </w:rPr>
              <w:t>01</w:t>
            </w:r>
          </w:p>
        </w:tc>
        <w:tc>
          <w:tcPr>
            <w:tcW w:w="5104"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6BBDB5A3" w14:textId="77777777" w:rsidR="00F129F8" w:rsidRPr="00F129F8" w:rsidRDefault="00F129F8" w:rsidP="00EF545F">
            <w:pPr>
              <w:pStyle w:val="TableParagraph"/>
              <w:ind w:left="107" w:right="61"/>
              <w:jc w:val="both"/>
              <w:rPr>
                <w:rFonts w:ascii="Arial" w:hAnsi="Arial" w:cs="Arial"/>
                <w:sz w:val="24"/>
                <w:szCs w:val="24"/>
              </w:rPr>
            </w:pPr>
            <w:r w:rsidRPr="00F129F8">
              <w:rPr>
                <w:rFonts w:ascii="Arial" w:hAnsi="Arial" w:cs="Arial"/>
                <w:sz w:val="24"/>
                <w:szCs w:val="24"/>
              </w:rPr>
              <w:t>Implantação e treinamento do Sistema de Atendimento ao Cidadão</w:t>
            </w:r>
          </w:p>
        </w:tc>
        <w:tc>
          <w:tcPr>
            <w:tcW w:w="2693"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67EE1EC1" w14:textId="77777777" w:rsidR="00F129F8" w:rsidRPr="00F129F8" w:rsidRDefault="00F129F8" w:rsidP="00EF545F">
            <w:pPr>
              <w:pStyle w:val="TableParagraph"/>
              <w:ind w:left="79" w:right="142"/>
              <w:jc w:val="center"/>
              <w:rPr>
                <w:rFonts w:ascii="Arial" w:hAnsi="Arial" w:cs="Arial"/>
                <w:sz w:val="24"/>
                <w:szCs w:val="24"/>
              </w:rPr>
            </w:pPr>
            <w:r w:rsidRPr="00F129F8">
              <w:rPr>
                <w:rFonts w:ascii="Arial" w:hAnsi="Arial" w:cs="Arial"/>
                <w:sz w:val="24"/>
                <w:szCs w:val="24"/>
              </w:rPr>
              <w:t>1 unidade</w:t>
            </w:r>
          </w:p>
        </w:tc>
      </w:tr>
      <w:tr w:rsidR="00F129F8" w14:paraId="2875713A" w14:textId="77777777" w:rsidTr="00EF545F">
        <w:trPr>
          <w:trHeight w:val="335"/>
        </w:trPr>
        <w:tc>
          <w:tcPr>
            <w:tcW w:w="850" w:type="dxa"/>
            <w:tcBorders>
              <w:top w:val="single" w:sz="2" w:space="0" w:color="000000"/>
              <w:left w:val="single" w:sz="2" w:space="0" w:color="000000"/>
              <w:bottom w:val="single" w:sz="2" w:space="0" w:color="000000"/>
              <w:right w:val="single" w:sz="2" w:space="0" w:color="000000"/>
            </w:tcBorders>
          </w:tcPr>
          <w:p w14:paraId="797A4A7A" w14:textId="77777777" w:rsidR="00F129F8" w:rsidRPr="00F129F8" w:rsidRDefault="00F129F8" w:rsidP="00EF545F">
            <w:pPr>
              <w:pStyle w:val="TableParagraph"/>
              <w:ind w:left="107" w:right="61"/>
              <w:jc w:val="both"/>
              <w:rPr>
                <w:rFonts w:ascii="Arial" w:hAnsi="Arial" w:cs="Arial"/>
                <w:sz w:val="24"/>
                <w:szCs w:val="24"/>
              </w:rPr>
            </w:pPr>
            <w:r w:rsidRPr="00F129F8">
              <w:rPr>
                <w:rFonts w:ascii="Arial" w:hAnsi="Arial" w:cs="Arial"/>
                <w:sz w:val="24"/>
                <w:szCs w:val="24"/>
              </w:rPr>
              <w:t>02</w:t>
            </w:r>
          </w:p>
        </w:tc>
        <w:tc>
          <w:tcPr>
            <w:tcW w:w="5104"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63881517" w14:textId="77777777" w:rsidR="00F129F8" w:rsidRPr="00F129F8" w:rsidRDefault="00F129F8" w:rsidP="00EF545F">
            <w:pPr>
              <w:pStyle w:val="TableParagraph"/>
              <w:ind w:left="107" w:right="61"/>
              <w:jc w:val="both"/>
              <w:rPr>
                <w:rFonts w:ascii="Arial" w:hAnsi="Arial" w:cs="Arial"/>
                <w:sz w:val="24"/>
                <w:szCs w:val="24"/>
              </w:rPr>
            </w:pPr>
            <w:r w:rsidRPr="00F129F8">
              <w:rPr>
                <w:rFonts w:ascii="Arial" w:hAnsi="Arial" w:cs="Arial"/>
                <w:sz w:val="24"/>
                <w:szCs w:val="24"/>
              </w:rPr>
              <w:t>Licenciamento do Sistema de Atendimento ao Cidadão</w:t>
            </w:r>
          </w:p>
        </w:tc>
        <w:tc>
          <w:tcPr>
            <w:tcW w:w="2693"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769E0D69" w14:textId="77777777" w:rsidR="00F129F8" w:rsidRPr="00F129F8" w:rsidRDefault="00F129F8" w:rsidP="00EF545F">
            <w:pPr>
              <w:pStyle w:val="TableParagraph"/>
              <w:ind w:left="79" w:right="142"/>
              <w:jc w:val="center"/>
              <w:rPr>
                <w:rFonts w:ascii="Arial" w:hAnsi="Arial" w:cs="Arial"/>
                <w:sz w:val="24"/>
                <w:szCs w:val="24"/>
              </w:rPr>
            </w:pPr>
            <w:r w:rsidRPr="00F129F8">
              <w:rPr>
                <w:rFonts w:ascii="Arial" w:hAnsi="Arial" w:cs="Arial"/>
                <w:sz w:val="24"/>
                <w:szCs w:val="24"/>
              </w:rPr>
              <w:t>12 meses</w:t>
            </w:r>
          </w:p>
        </w:tc>
      </w:tr>
      <w:tr w:rsidR="00F129F8" w14:paraId="2D81A624" w14:textId="77777777" w:rsidTr="00EF545F">
        <w:trPr>
          <w:trHeight w:val="335"/>
        </w:trPr>
        <w:tc>
          <w:tcPr>
            <w:tcW w:w="850" w:type="dxa"/>
            <w:tcBorders>
              <w:top w:val="single" w:sz="2" w:space="0" w:color="000000"/>
              <w:left w:val="single" w:sz="2" w:space="0" w:color="000000"/>
              <w:bottom w:val="single" w:sz="2" w:space="0" w:color="000000"/>
              <w:right w:val="single" w:sz="2" w:space="0" w:color="000000"/>
            </w:tcBorders>
          </w:tcPr>
          <w:p w14:paraId="3C85901E" w14:textId="77777777" w:rsidR="00F129F8" w:rsidRPr="00F129F8" w:rsidRDefault="00F129F8" w:rsidP="00EF545F">
            <w:pPr>
              <w:pStyle w:val="TableParagraph"/>
              <w:ind w:left="107" w:right="61"/>
              <w:jc w:val="both"/>
              <w:rPr>
                <w:rFonts w:ascii="Arial" w:hAnsi="Arial" w:cs="Arial"/>
                <w:sz w:val="24"/>
                <w:szCs w:val="24"/>
              </w:rPr>
            </w:pPr>
            <w:r w:rsidRPr="00F129F8">
              <w:rPr>
                <w:rFonts w:ascii="Arial" w:hAnsi="Arial" w:cs="Arial"/>
                <w:sz w:val="24"/>
                <w:szCs w:val="24"/>
              </w:rPr>
              <w:lastRenderedPageBreak/>
              <w:t>03</w:t>
            </w:r>
          </w:p>
        </w:tc>
        <w:tc>
          <w:tcPr>
            <w:tcW w:w="5104"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6AF6A4C4" w14:textId="77777777" w:rsidR="00F129F8" w:rsidRPr="00F129F8" w:rsidRDefault="00F129F8" w:rsidP="00EF545F">
            <w:pPr>
              <w:pStyle w:val="TableParagraph"/>
              <w:ind w:left="107" w:right="61"/>
              <w:jc w:val="both"/>
              <w:rPr>
                <w:rFonts w:ascii="Arial" w:hAnsi="Arial" w:cs="Arial"/>
                <w:sz w:val="24"/>
                <w:szCs w:val="24"/>
              </w:rPr>
            </w:pPr>
            <w:r w:rsidRPr="00F129F8">
              <w:rPr>
                <w:rFonts w:ascii="Arial" w:hAnsi="Arial" w:cs="Arial"/>
                <w:sz w:val="24"/>
                <w:szCs w:val="24"/>
              </w:rPr>
              <w:t>Horas técnicas para suporte técnico dos sistemas.</w:t>
            </w:r>
          </w:p>
        </w:tc>
        <w:tc>
          <w:tcPr>
            <w:tcW w:w="2693"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131BD330" w14:textId="77777777" w:rsidR="00F129F8" w:rsidRPr="00F129F8" w:rsidRDefault="00F129F8" w:rsidP="00EF545F">
            <w:pPr>
              <w:pStyle w:val="TableParagraph"/>
              <w:ind w:left="79" w:right="142"/>
              <w:jc w:val="center"/>
              <w:rPr>
                <w:rFonts w:ascii="Arial" w:hAnsi="Arial" w:cs="Arial"/>
                <w:sz w:val="24"/>
                <w:szCs w:val="24"/>
              </w:rPr>
            </w:pPr>
            <w:r w:rsidRPr="00F129F8">
              <w:rPr>
                <w:rFonts w:ascii="Arial" w:hAnsi="Arial" w:cs="Arial"/>
                <w:sz w:val="24"/>
                <w:szCs w:val="24"/>
              </w:rPr>
              <w:t>300 horas</w:t>
            </w:r>
          </w:p>
        </w:tc>
      </w:tr>
      <w:tr w:rsidR="00F129F8" w14:paraId="58892209" w14:textId="77777777" w:rsidTr="00EF545F">
        <w:trPr>
          <w:trHeight w:val="335"/>
        </w:trPr>
        <w:tc>
          <w:tcPr>
            <w:tcW w:w="850" w:type="dxa"/>
            <w:tcBorders>
              <w:top w:val="single" w:sz="2" w:space="0" w:color="000000"/>
              <w:left w:val="single" w:sz="2" w:space="0" w:color="000000"/>
              <w:bottom w:val="single" w:sz="2" w:space="0" w:color="000000"/>
              <w:right w:val="single" w:sz="2" w:space="0" w:color="000000"/>
            </w:tcBorders>
          </w:tcPr>
          <w:p w14:paraId="61CF746A" w14:textId="77777777" w:rsidR="00F129F8" w:rsidRPr="00F129F8" w:rsidRDefault="00F129F8" w:rsidP="00EF545F">
            <w:pPr>
              <w:ind w:left="107"/>
              <w:rPr>
                <w:rFonts w:ascii="Arial" w:hAnsi="Arial"/>
              </w:rPr>
            </w:pPr>
            <w:r w:rsidRPr="00F129F8">
              <w:rPr>
                <w:rFonts w:ascii="Arial" w:hAnsi="Arial"/>
              </w:rPr>
              <w:t>04</w:t>
            </w:r>
          </w:p>
        </w:tc>
        <w:tc>
          <w:tcPr>
            <w:tcW w:w="5104"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6EB1EF54" w14:textId="77777777" w:rsidR="00F129F8" w:rsidRPr="00F129F8" w:rsidRDefault="00F129F8" w:rsidP="00EF545F">
            <w:pPr>
              <w:ind w:left="107"/>
              <w:rPr>
                <w:rFonts w:ascii="Arial" w:hAnsi="Arial"/>
              </w:rPr>
            </w:pPr>
            <w:r w:rsidRPr="00F129F8">
              <w:rPr>
                <w:rFonts w:ascii="Arial" w:hAnsi="Arial"/>
              </w:rPr>
              <w:t>Serviços de Disponibilização dos Sistemas em Nuvem (Datacenter)</w:t>
            </w:r>
          </w:p>
        </w:tc>
        <w:tc>
          <w:tcPr>
            <w:tcW w:w="2693" w:type="dxa"/>
            <w:tcBorders>
              <w:top w:val="single" w:sz="2" w:space="0" w:color="000000"/>
              <w:left w:val="single" w:sz="2" w:space="0" w:color="000000"/>
              <w:bottom w:val="single" w:sz="2" w:space="0" w:color="000000"/>
              <w:right w:val="single" w:sz="2" w:space="0" w:color="000000"/>
            </w:tcBorders>
            <w:tcMar>
              <w:left w:w="0" w:type="dxa"/>
              <w:right w:w="0" w:type="dxa"/>
            </w:tcMar>
            <w:vAlign w:val="center"/>
          </w:tcPr>
          <w:p w14:paraId="3B376E24" w14:textId="77777777" w:rsidR="00F129F8" w:rsidRPr="00F129F8" w:rsidRDefault="00F129F8" w:rsidP="00EF545F">
            <w:pPr>
              <w:jc w:val="center"/>
              <w:rPr>
                <w:rFonts w:ascii="Arial" w:hAnsi="Arial"/>
              </w:rPr>
            </w:pPr>
            <w:r w:rsidRPr="00F129F8">
              <w:rPr>
                <w:rFonts w:ascii="Arial" w:hAnsi="Arial"/>
              </w:rPr>
              <w:t>12 meses</w:t>
            </w:r>
          </w:p>
        </w:tc>
      </w:tr>
    </w:tbl>
    <w:p w14:paraId="7ECB19EF" w14:textId="77777777" w:rsidR="00D46215" w:rsidRPr="00D46215" w:rsidRDefault="00D46215" w:rsidP="00D46215">
      <w:pPr>
        <w:pStyle w:val="Tpico2"/>
        <w:numPr>
          <w:ilvl w:val="0"/>
          <w:numId w:val="0"/>
        </w:numPr>
        <w:pBdr>
          <w:top w:val="none" w:sz="0" w:space="0" w:color="auto"/>
          <w:left w:val="none" w:sz="0" w:space="0" w:color="auto"/>
          <w:right w:val="none" w:sz="0" w:space="0" w:color="auto"/>
        </w:pBdr>
        <w:tabs>
          <w:tab w:val="left" w:pos="0"/>
        </w:tabs>
      </w:pPr>
      <w:bookmarkStart w:id="35" w:name="_Hlk115714204"/>
      <w:r w:rsidRPr="00D46215">
        <w:t>Prazo para início da execução do objeto</w:t>
      </w:r>
      <w:bookmarkEnd w:id="35"/>
    </w:p>
    <w:p w14:paraId="62D4F42E" w14:textId="39B0D7C2" w:rsidR="00D46215" w:rsidRPr="001A1156" w:rsidRDefault="00D46215" w:rsidP="001A1156">
      <w:pPr>
        <w:jc w:val="both"/>
        <w:rPr>
          <w:rFonts w:ascii="Arial" w:hAnsi="Arial"/>
          <w:bCs/>
          <w:color w:val="000000" w:themeColor="text1"/>
        </w:rPr>
      </w:pPr>
      <w:r w:rsidRPr="00D46215">
        <w:rPr>
          <w:rFonts w:ascii="Arial" w:hAnsi="Arial"/>
          <w:bCs/>
          <w:color w:val="000000" w:themeColor="text1"/>
        </w:rPr>
        <w:t xml:space="preserve">A implantação do sistema deverá iniciar em até 10 (dez) dias contados a partir da data indicada na ordem de serviço. </w:t>
      </w:r>
    </w:p>
    <w:p w14:paraId="1EA86CAB" w14:textId="77777777" w:rsidR="00D46215" w:rsidRPr="00D46215" w:rsidRDefault="00D46215" w:rsidP="00D46215">
      <w:pPr>
        <w:pStyle w:val="Tpico2"/>
        <w:numPr>
          <w:ilvl w:val="0"/>
          <w:numId w:val="0"/>
        </w:numPr>
        <w:pBdr>
          <w:top w:val="none" w:sz="0" w:space="0" w:color="auto"/>
          <w:left w:val="none" w:sz="0" w:space="0" w:color="auto"/>
          <w:right w:val="none" w:sz="0" w:space="0" w:color="auto"/>
        </w:pBdr>
        <w:tabs>
          <w:tab w:val="left" w:pos="0"/>
        </w:tabs>
      </w:pPr>
      <w:bookmarkStart w:id="36" w:name="_Hlk115714285"/>
      <w:r w:rsidRPr="00D46215">
        <w:t>Prazo de entrega ou de execução do objeto</w:t>
      </w:r>
      <w:bookmarkEnd w:id="36"/>
    </w:p>
    <w:p w14:paraId="3E5D9B70" w14:textId="77777777" w:rsidR="00D46215" w:rsidRPr="00D46215" w:rsidRDefault="00D46215" w:rsidP="00D46215">
      <w:pPr>
        <w:jc w:val="both"/>
        <w:rPr>
          <w:rFonts w:ascii="Arial" w:hAnsi="Arial"/>
          <w:color w:val="000000" w:themeColor="text1"/>
        </w:rPr>
      </w:pPr>
      <w:r w:rsidRPr="00D46215">
        <w:rPr>
          <w:rFonts w:ascii="Arial" w:hAnsi="Arial"/>
          <w:color w:val="000000" w:themeColor="text1"/>
        </w:rPr>
        <w:t xml:space="preserve">O prazo máximo para que a solução integrada esteja totalmente implantada e plenamente operante em todas as suas funções e, com todos os dados convertidos, não poderá ser superior a 90 (noventa) dias, contados a partir da emissão da Ordem de Serviço. </w:t>
      </w:r>
    </w:p>
    <w:p w14:paraId="137249BD" w14:textId="77777777" w:rsidR="00D46215" w:rsidRPr="00D46215" w:rsidRDefault="00D46215" w:rsidP="00D46215">
      <w:pPr>
        <w:pStyle w:val="Tpico2"/>
        <w:numPr>
          <w:ilvl w:val="0"/>
          <w:numId w:val="0"/>
        </w:numPr>
        <w:pBdr>
          <w:top w:val="none" w:sz="0" w:space="0" w:color="auto"/>
          <w:left w:val="none" w:sz="0" w:space="0" w:color="auto"/>
          <w:right w:val="none" w:sz="0" w:space="0" w:color="auto"/>
        </w:pBdr>
        <w:tabs>
          <w:tab w:val="left" w:pos="0"/>
        </w:tabs>
        <w:spacing w:before="240"/>
      </w:pPr>
      <w:bookmarkStart w:id="37" w:name="_Hlk115714372"/>
      <w:r w:rsidRPr="00D46215">
        <w:t>Local de entrega ou execução</w:t>
      </w:r>
      <w:bookmarkEnd w:id="37"/>
    </w:p>
    <w:p w14:paraId="2283A36A" w14:textId="77777777" w:rsidR="00D46215" w:rsidRPr="00D46215" w:rsidRDefault="00D46215" w:rsidP="00D46215">
      <w:pPr>
        <w:jc w:val="both"/>
        <w:rPr>
          <w:rFonts w:ascii="Arial" w:hAnsi="Arial"/>
          <w:color w:val="000000" w:themeColor="text1"/>
        </w:rPr>
      </w:pPr>
      <w:r w:rsidRPr="00D46215">
        <w:rPr>
          <w:rFonts w:ascii="Arial" w:hAnsi="Arial"/>
          <w:color w:val="000000" w:themeColor="text1"/>
        </w:rPr>
        <w:t>A entrega se dará na Unidade Gestora de Tecnologia da Informação, sito a Rua Aprígio de Araújo, 837, Centro, não havendo uma entrega física, mas sim uma conferência em painel de administração da solução.</w:t>
      </w:r>
    </w:p>
    <w:p w14:paraId="2F20E57D" w14:textId="77777777" w:rsidR="00D46215" w:rsidRPr="00D46215" w:rsidRDefault="00D46215" w:rsidP="00D46215">
      <w:pPr>
        <w:pStyle w:val="Quebras"/>
      </w:pPr>
      <w:r w:rsidRPr="00D46215">
        <w:t xml:space="preserve">    </w:t>
      </w:r>
    </w:p>
    <w:p w14:paraId="1C10A6EF" w14:textId="77777777" w:rsidR="00D46215" w:rsidRPr="00D46215" w:rsidRDefault="00D46215" w:rsidP="00D46215">
      <w:pPr>
        <w:pStyle w:val="Tpico2"/>
        <w:numPr>
          <w:ilvl w:val="0"/>
          <w:numId w:val="0"/>
        </w:numPr>
        <w:pBdr>
          <w:top w:val="none" w:sz="0" w:space="0" w:color="auto"/>
          <w:left w:val="none" w:sz="0" w:space="0" w:color="auto"/>
          <w:right w:val="none" w:sz="0" w:space="0" w:color="auto"/>
        </w:pBdr>
        <w:tabs>
          <w:tab w:val="left" w:pos="0"/>
        </w:tabs>
        <w:spacing w:before="240" w:after="120"/>
      </w:pPr>
      <w:r w:rsidRPr="00D46215">
        <w:t>O objeto possui exigências a serem feitas após a entrega/execução?</w:t>
      </w:r>
    </w:p>
    <w:p w14:paraId="45E0CCFB" w14:textId="77777777" w:rsidR="00D46215" w:rsidRPr="00D46215" w:rsidRDefault="00E77334" w:rsidP="00D46215">
      <w:pPr>
        <w:rPr>
          <w:rFonts w:ascii="Arial" w:hAnsi="Arial"/>
        </w:rPr>
      </w:pPr>
      <w:sdt>
        <w:sdtPr>
          <w:rPr>
            <w:rFonts w:ascii="Arial" w:hAnsi="Arial"/>
          </w:rPr>
          <w:id w:val="478206329"/>
          <w:placeholder>
            <w:docPart w:val="8C65D57CA4D045CCA618D8D858163013"/>
          </w:placeholder>
          <w:text/>
        </w:sdtPr>
        <w:sdtEndPr/>
        <w:sdtContent>
          <w:r w:rsidR="00D46215" w:rsidRPr="00D46215">
            <w:rPr>
              <w:rFonts w:ascii="Segoe UI Symbol" w:eastAsia="MS Gothic" w:hAnsi="Segoe UI Symbol" w:cs="Segoe UI Symbol"/>
              <w:sz w:val="40"/>
            </w:rPr>
            <w:t>☒</w:t>
          </w:r>
          <w:r w:rsidR="00D46215" w:rsidRPr="00D46215">
            <w:rPr>
              <w:rFonts w:ascii="Arial" w:hAnsi="Arial"/>
            </w:rPr>
            <w:t xml:space="preserve"> Sim      </w:t>
          </w:r>
        </w:sdtContent>
      </w:sdt>
      <w:sdt>
        <w:sdtPr>
          <w:rPr>
            <w:rFonts w:ascii="Arial" w:hAnsi="Arial"/>
          </w:rPr>
          <w:id w:val="1941022196"/>
          <w:placeholder>
            <w:docPart w:val="8C65D57CA4D045CCA618D8D858163013"/>
          </w:placeholder>
        </w:sdtPr>
        <w:sdtEndPr/>
        <w:sdtContent>
          <w:r w:rsidR="00D46215" w:rsidRPr="00D46215">
            <w:rPr>
              <w:rFonts w:ascii="Segoe UI Symbol" w:eastAsia="MS Gothic" w:hAnsi="Segoe UI Symbol" w:cs="Segoe UI Symbol"/>
              <w:sz w:val="40"/>
            </w:rPr>
            <w:t>☐</w:t>
          </w:r>
        </w:sdtContent>
      </w:sdt>
      <w:r w:rsidR="00D46215" w:rsidRPr="00D46215">
        <w:rPr>
          <w:rFonts w:ascii="Arial" w:hAnsi="Arial"/>
        </w:rPr>
        <w:t xml:space="preserve"> Não </w:t>
      </w:r>
    </w:p>
    <w:p w14:paraId="2E97437D" w14:textId="77777777" w:rsidR="00FE7BF9" w:rsidRPr="00FE7BF9" w:rsidRDefault="00FE7BF9" w:rsidP="00FE7BF9">
      <w:pPr>
        <w:pStyle w:val="Tpico3"/>
        <w:numPr>
          <w:ilvl w:val="0"/>
          <w:numId w:val="0"/>
        </w:numPr>
        <w:spacing w:before="240" w:line="240" w:lineRule="auto"/>
        <w:rPr>
          <w:b w:val="0"/>
          <w:bCs w:val="0"/>
          <w:iCs w:val="0"/>
        </w:rPr>
      </w:pPr>
      <w:bookmarkStart w:id="38" w:name="_Hlk115714573"/>
      <w:r w:rsidRPr="00FE7BF9">
        <w:rPr>
          <w:b w:val="0"/>
          <w:bCs w:val="0"/>
          <w:iCs w:val="0"/>
        </w:rPr>
        <w:t>Garantia exigida do objeto:</w:t>
      </w:r>
      <w:bookmarkEnd w:id="38"/>
    </w:p>
    <w:p w14:paraId="7C04E20E" w14:textId="77777777" w:rsidR="00FE7BF9" w:rsidRPr="00FE7BF9" w:rsidRDefault="00FE7BF9" w:rsidP="00FE7BF9">
      <w:pPr>
        <w:pStyle w:val="Tpico3"/>
        <w:numPr>
          <w:ilvl w:val="0"/>
          <w:numId w:val="30"/>
        </w:numPr>
        <w:spacing w:before="240" w:line="240" w:lineRule="auto"/>
        <w:rPr>
          <w:b w:val="0"/>
          <w:bCs w:val="0"/>
          <w:iCs w:val="0"/>
        </w:rPr>
      </w:pPr>
      <w:r w:rsidRPr="00FE7BF9">
        <w:rPr>
          <w:b w:val="0"/>
          <w:bCs w:val="0"/>
          <w:iCs w:val="0"/>
        </w:rPr>
        <w:t xml:space="preserve">Correção de eventuais problemas de funcionamento da solução integrada. </w:t>
      </w:r>
    </w:p>
    <w:p w14:paraId="62613682" w14:textId="77777777" w:rsidR="00FE7BF9" w:rsidRPr="00FE7BF9" w:rsidRDefault="00FE7BF9" w:rsidP="00FE7BF9">
      <w:pPr>
        <w:pStyle w:val="Tpico3"/>
        <w:numPr>
          <w:ilvl w:val="0"/>
          <w:numId w:val="30"/>
        </w:numPr>
        <w:spacing w:before="240" w:line="240" w:lineRule="auto"/>
        <w:rPr>
          <w:b w:val="0"/>
          <w:bCs w:val="0"/>
          <w:iCs w:val="0"/>
        </w:rPr>
      </w:pPr>
      <w:r w:rsidRPr="00FE7BF9">
        <w:rPr>
          <w:b w:val="0"/>
          <w:bCs w:val="0"/>
          <w:iCs w:val="0"/>
        </w:rPr>
        <w:t>Garantir a manutenção da solução integrada.</w:t>
      </w:r>
    </w:p>
    <w:p w14:paraId="46750A25" w14:textId="77777777" w:rsidR="00FE7BF9" w:rsidRPr="00FE7BF9" w:rsidRDefault="00FE7BF9" w:rsidP="00FE7BF9">
      <w:pPr>
        <w:pStyle w:val="Tpico3"/>
        <w:numPr>
          <w:ilvl w:val="0"/>
          <w:numId w:val="30"/>
        </w:numPr>
        <w:spacing w:before="240" w:line="240" w:lineRule="auto"/>
        <w:rPr>
          <w:b w:val="0"/>
          <w:bCs w:val="0"/>
          <w:iCs w:val="0"/>
        </w:rPr>
      </w:pPr>
      <w:r w:rsidRPr="00FE7BF9">
        <w:rPr>
          <w:b w:val="0"/>
          <w:bCs w:val="0"/>
          <w:iCs w:val="0"/>
        </w:rPr>
        <w:t xml:space="preserve">Oferecimento de 300 (trezentas) horas técnicas para suporte técnico do sistema contratado que envolvam customizações que demandem esforço extra da contratada. </w:t>
      </w:r>
    </w:p>
    <w:p w14:paraId="1312FD05" w14:textId="77777777" w:rsidR="00FE7BF9" w:rsidRPr="00FE7BF9" w:rsidRDefault="00FE7BF9" w:rsidP="00FE7BF9">
      <w:pPr>
        <w:pStyle w:val="Tpico3"/>
        <w:numPr>
          <w:ilvl w:val="0"/>
          <w:numId w:val="0"/>
        </w:numPr>
        <w:spacing w:before="240" w:line="240" w:lineRule="auto"/>
        <w:rPr>
          <w:b w:val="0"/>
          <w:bCs w:val="0"/>
          <w:iCs w:val="0"/>
        </w:rPr>
      </w:pPr>
      <w:r w:rsidRPr="00FE7BF9">
        <w:rPr>
          <w:b w:val="0"/>
          <w:bCs w:val="0"/>
          <w:iCs w:val="0"/>
        </w:rPr>
        <w:t xml:space="preserve">Obs.: Para tais customizações, a contratante deverá abrir um chamado formalizando a demanda, sendo que a contratada fará a avaliação da viabilidade, estimará as horas necessárias para atendimento e definirá prazo para atendimento da demanda. A contratante deverá aprovar, após a estimativa das horas, o início dos serviços. Garantir o fiel cumprimento de todas as cláusulas e condições expressadas no edital, anexos e Contrato. </w:t>
      </w:r>
    </w:p>
    <w:p w14:paraId="5A81588B" w14:textId="77777777" w:rsidR="00FE7BF9" w:rsidRPr="00FE7BF9" w:rsidRDefault="00FE7BF9" w:rsidP="00C210FB">
      <w:pPr>
        <w:pStyle w:val="Tpico3"/>
        <w:numPr>
          <w:ilvl w:val="0"/>
          <w:numId w:val="41"/>
        </w:numPr>
        <w:spacing w:before="240" w:after="120" w:line="240" w:lineRule="auto"/>
        <w:ind w:left="720" w:hanging="357"/>
        <w:rPr>
          <w:b w:val="0"/>
          <w:bCs w:val="0"/>
          <w:iCs w:val="0"/>
        </w:rPr>
      </w:pPr>
      <w:r w:rsidRPr="00FE7BF9">
        <w:rPr>
          <w:b w:val="0"/>
          <w:bCs w:val="0"/>
          <w:iCs w:val="0"/>
        </w:rPr>
        <w:t xml:space="preserve">Manter sigilo absoluto das informações processadas. </w:t>
      </w:r>
    </w:p>
    <w:p w14:paraId="2F2EC163" w14:textId="77777777" w:rsidR="00FE7BF9" w:rsidRPr="00FE7BF9" w:rsidRDefault="00FE7BF9" w:rsidP="00C210FB">
      <w:pPr>
        <w:pStyle w:val="Tpico3"/>
        <w:numPr>
          <w:ilvl w:val="0"/>
          <w:numId w:val="40"/>
        </w:numPr>
        <w:spacing w:before="120" w:line="240" w:lineRule="auto"/>
        <w:ind w:left="720" w:hanging="357"/>
        <w:rPr>
          <w:b w:val="0"/>
          <w:bCs w:val="0"/>
          <w:iCs w:val="0"/>
        </w:rPr>
      </w:pPr>
      <w:r w:rsidRPr="00FE7BF9">
        <w:rPr>
          <w:b w:val="0"/>
          <w:bCs w:val="0"/>
          <w:iCs w:val="0"/>
        </w:rPr>
        <w:t xml:space="preserve">Apresentar um Plano de Suporte Técnico: com as condições, características de cada modalidade de atendimento disponível, tempo de atendimento, número de pessoal técnico designado para a solução integrada. </w:t>
      </w:r>
    </w:p>
    <w:p w14:paraId="2FBDB43B" w14:textId="77777777" w:rsidR="00FE7BF9" w:rsidRPr="00FE7BF9" w:rsidRDefault="00FE7BF9" w:rsidP="00FE7BF9">
      <w:pPr>
        <w:pStyle w:val="Tpico3"/>
        <w:numPr>
          <w:ilvl w:val="0"/>
          <w:numId w:val="40"/>
        </w:numPr>
        <w:spacing w:before="240" w:line="240" w:lineRule="auto"/>
        <w:rPr>
          <w:b w:val="0"/>
          <w:bCs w:val="0"/>
          <w:iCs w:val="0"/>
        </w:rPr>
      </w:pPr>
      <w:r w:rsidRPr="00FE7BF9">
        <w:rPr>
          <w:b w:val="0"/>
          <w:bCs w:val="0"/>
          <w:iCs w:val="0"/>
        </w:rPr>
        <w:lastRenderedPageBreak/>
        <w:t>Possuir sistema de chamado WEB, disponível através da rede mundial de computadores (internet) para a abertura de chamados técnicos, de qualquer natureza, que possibilite o acompanhamento do status do referido chamado através do número do protocolo.</w:t>
      </w:r>
    </w:p>
    <w:p w14:paraId="1BB7F6EE" w14:textId="77777777" w:rsidR="00FE7BF9" w:rsidRPr="00FE7BF9" w:rsidRDefault="00FE7BF9" w:rsidP="00FE7BF9">
      <w:pPr>
        <w:pStyle w:val="Tpico3"/>
        <w:numPr>
          <w:ilvl w:val="0"/>
          <w:numId w:val="40"/>
        </w:numPr>
        <w:spacing w:before="240" w:line="240" w:lineRule="auto"/>
        <w:rPr>
          <w:b w:val="0"/>
          <w:bCs w:val="0"/>
          <w:iCs w:val="0"/>
        </w:rPr>
      </w:pPr>
      <w:r w:rsidRPr="00FE7BF9">
        <w:rPr>
          <w:b w:val="0"/>
          <w:bCs w:val="0"/>
          <w:iCs w:val="0"/>
        </w:rPr>
        <w:t>Realizar apresentação oficial da nova solução aos usuários e técnicos da Prefeitura visando apurar o efetivo atendimento de todas as condições exigidas pelo edital e o funcionamento pleno para todas as áreas licitadas.</w:t>
      </w:r>
    </w:p>
    <w:p w14:paraId="7B88C47A" w14:textId="77777777" w:rsidR="00FE7BF9" w:rsidRPr="00FE7BF9" w:rsidRDefault="00FE7BF9" w:rsidP="00FE7BF9">
      <w:pPr>
        <w:pStyle w:val="Tpico1"/>
        <w:numPr>
          <w:ilvl w:val="0"/>
          <w:numId w:val="40"/>
        </w:numPr>
        <w:pBdr>
          <w:top w:val="none" w:sz="0" w:space="0" w:color="auto"/>
          <w:left w:val="none" w:sz="0" w:space="0" w:color="auto"/>
          <w:bottom w:val="none" w:sz="0" w:space="0" w:color="auto"/>
          <w:right w:val="none" w:sz="0" w:space="0" w:color="auto"/>
        </w:pBdr>
        <w:rPr>
          <w:b w:val="0"/>
          <w:bCs w:val="0"/>
          <w:iCs w:val="0"/>
          <w:color w:val="auto"/>
        </w:rPr>
      </w:pPr>
      <w:r w:rsidRPr="00FE7BF9">
        <w:rPr>
          <w:b w:val="0"/>
          <w:bCs w:val="0"/>
          <w:iCs w:val="0"/>
          <w:color w:val="auto"/>
        </w:rPr>
        <w:t>Constatadas irregularidades no funcionamento da solução integrada, a prefeitura poderá determinar à contratada a correção da falha, devendo a nova solução ser adequada inteiramente ao exigido pelo edital, no prazo máximo de 30 (trinta) dias, contados da notificação por escrito, mantido o preço inicialmente contratado.</w:t>
      </w:r>
    </w:p>
    <w:p w14:paraId="5930D91D" w14:textId="77777777" w:rsidR="00FE7BF9" w:rsidRPr="00FE7BF9" w:rsidRDefault="00FE7BF9" w:rsidP="00FE7BF9">
      <w:pPr>
        <w:pStyle w:val="Tpico3"/>
        <w:numPr>
          <w:ilvl w:val="0"/>
          <w:numId w:val="0"/>
        </w:numPr>
        <w:spacing w:before="120"/>
      </w:pPr>
      <w:bookmarkStart w:id="39" w:name="_Hlk115714590"/>
      <w:r w:rsidRPr="00FE7BF9">
        <w:t>Condições de manutenção:</w:t>
      </w:r>
      <w:bookmarkEnd w:id="39"/>
    </w:p>
    <w:p w14:paraId="42061204" w14:textId="77777777" w:rsidR="00FE7BF9" w:rsidRPr="00FE7BF9" w:rsidRDefault="00FE7BF9" w:rsidP="00FE7BF9">
      <w:pPr>
        <w:pStyle w:val="Tpico3"/>
        <w:numPr>
          <w:ilvl w:val="0"/>
          <w:numId w:val="0"/>
        </w:numPr>
        <w:spacing w:before="240"/>
        <w:rPr>
          <w:b w:val="0"/>
          <w:bCs w:val="0"/>
          <w:iCs w:val="0"/>
        </w:rPr>
      </w:pPr>
      <w:r w:rsidRPr="00FE7BF9">
        <w:rPr>
          <w:b w:val="0"/>
          <w:bCs w:val="0"/>
          <w:iCs w:val="0"/>
        </w:rPr>
        <w:t>Durante a vigência do contrato, a Contratada deverá executar os serviços contínuos de manutenção legal e corretiva dos sistemas contratados, incluindo as seguintes atividades:</w:t>
      </w:r>
    </w:p>
    <w:p w14:paraId="7DEDED2E" w14:textId="77777777" w:rsidR="00FE7BF9" w:rsidRPr="00FE7BF9" w:rsidRDefault="00FE7BF9" w:rsidP="00FE7BF9">
      <w:pPr>
        <w:pStyle w:val="PargrafodaLista"/>
        <w:numPr>
          <w:ilvl w:val="0"/>
          <w:numId w:val="42"/>
        </w:numPr>
        <w:tabs>
          <w:tab w:val="left" w:pos="720"/>
        </w:tabs>
        <w:suppressAutoHyphens/>
        <w:overflowPunct/>
        <w:autoSpaceDE/>
        <w:autoSpaceDN/>
        <w:adjustRightInd/>
        <w:contextualSpacing/>
        <w:jc w:val="both"/>
        <w:textAlignment w:val="auto"/>
        <w:rPr>
          <w:rFonts w:ascii="Arial" w:hAnsi="Arial" w:cs="Arial"/>
          <w:sz w:val="24"/>
          <w:szCs w:val="24"/>
        </w:rPr>
      </w:pPr>
      <w:r w:rsidRPr="00FE7BF9">
        <w:rPr>
          <w:rFonts w:ascii="Arial" w:hAnsi="Arial" w:cs="Arial"/>
          <w:b/>
          <w:sz w:val="24"/>
          <w:szCs w:val="24"/>
        </w:rPr>
        <w:t>Manutenção corretiva</w:t>
      </w:r>
      <w:r w:rsidRPr="00FE7BF9">
        <w:rPr>
          <w:rFonts w:ascii="Arial" w:hAnsi="Arial" w:cs="Arial"/>
          <w:sz w:val="24"/>
          <w:szCs w:val="24"/>
        </w:rPr>
        <w:t>: é aquela decorrente de problemas de funcionalidade detectados pelo usuário, ou seja, funcionamento em desacordo com o que foi especificado relativo a telas, regras de negócio, relatórios e integração. O prazo de atendimento máximo será de 04 (quatro) horas úteis com prazo para a completa solução (reparos e correções em erros de sistemas) de até 10 (dez) dias úteis;</w:t>
      </w:r>
    </w:p>
    <w:p w14:paraId="2BB0F3B9" w14:textId="77777777" w:rsidR="00FE7BF9" w:rsidRPr="00FE7BF9" w:rsidRDefault="00FE7BF9" w:rsidP="00FE7BF9">
      <w:pPr>
        <w:pStyle w:val="Tpico3"/>
        <w:numPr>
          <w:ilvl w:val="0"/>
          <w:numId w:val="42"/>
        </w:numPr>
        <w:rPr>
          <w:b w:val="0"/>
          <w:bCs w:val="0"/>
          <w:iCs w:val="0"/>
        </w:rPr>
      </w:pPr>
      <w:r w:rsidRPr="00FE7BF9">
        <w:rPr>
          <w:bCs w:val="0"/>
          <w:iCs w:val="0"/>
        </w:rPr>
        <w:t>Manutenção legal</w:t>
      </w:r>
      <w:r w:rsidRPr="00FE7BF9">
        <w:rPr>
          <w:b w:val="0"/>
          <w:bCs w:val="0"/>
          <w:iCs w:val="0"/>
        </w:rPr>
        <w:t>: a empresa Contratada deverá disponibilizar a atualização de versão de todos os sistemas, sempre que necessário para atendimento da legislação federal vigente e das normas e procedimentos do Tribunal de Contas do Estado, sem quaisquer ônus adicionais para o Contratante, durante a vigência contratual. Em caso de mudança na legislação, entre outros, deverá ser elaborada uma programação para atendimento às mudanças ocorridas, sem prejuízos à operação do sistema e à legislação.</w:t>
      </w:r>
    </w:p>
    <w:p w14:paraId="3E82DD58" w14:textId="77777777" w:rsidR="00FE7BF9" w:rsidRPr="00FE7BF9" w:rsidRDefault="00FE7BF9" w:rsidP="00FE7BF9">
      <w:pPr>
        <w:pStyle w:val="Tpico3"/>
        <w:numPr>
          <w:ilvl w:val="0"/>
          <w:numId w:val="42"/>
        </w:numPr>
        <w:rPr>
          <w:b w:val="0"/>
          <w:bCs w:val="0"/>
          <w:iCs w:val="0"/>
        </w:rPr>
      </w:pPr>
      <w:r w:rsidRPr="00FE7BF9">
        <w:t>Inoperância dos sistemas</w:t>
      </w:r>
      <w:r w:rsidRPr="00FE7BF9">
        <w:rPr>
          <w:b w:val="0"/>
        </w:rPr>
        <w:t>: caso algum dos sistemas contratados fique inoperante, terá a CONTRATADA o prazo máximo de 24 (vinte e quatro) horas corridas para o reestabelecimento e retorno de funcionamento.</w:t>
      </w:r>
      <w:r w:rsidRPr="00FE7BF9">
        <w:rPr>
          <w:b w:val="0"/>
          <w:bCs w:val="0"/>
          <w:iCs w:val="0"/>
        </w:rPr>
        <w:t xml:space="preserve"> </w:t>
      </w:r>
    </w:p>
    <w:p w14:paraId="3D724A57" w14:textId="77777777" w:rsidR="00FE7BF9" w:rsidRPr="00FE7BF9" w:rsidRDefault="00FE7BF9" w:rsidP="00FE7BF9">
      <w:pPr>
        <w:pStyle w:val="PargrafodaLista"/>
        <w:tabs>
          <w:tab w:val="left" w:pos="720"/>
        </w:tabs>
        <w:ind w:left="660"/>
        <w:jc w:val="both"/>
        <w:rPr>
          <w:rFonts w:ascii="Arial" w:hAnsi="Arial" w:cs="Arial"/>
          <w:sz w:val="24"/>
          <w:szCs w:val="24"/>
        </w:rPr>
      </w:pPr>
      <w:r w:rsidRPr="00FE7BF9">
        <w:rPr>
          <w:rFonts w:ascii="Arial" w:hAnsi="Arial" w:cs="Arial"/>
          <w:b/>
          <w:bCs/>
          <w:iCs/>
          <w:sz w:val="24"/>
          <w:szCs w:val="24"/>
        </w:rPr>
        <w:t xml:space="preserve">Observação: </w:t>
      </w:r>
      <w:r w:rsidRPr="00FE7BF9">
        <w:rPr>
          <w:rFonts w:ascii="Arial" w:hAnsi="Arial" w:cs="Arial"/>
          <w:sz w:val="24"/>
          <w:szCs w:val="24"/>
        </w:rPr>
        <w:t xml:space="preserve">os serviços de manutenção corretiva e legal são uma responsabilidade da Contratada abrangidos no conceito de termo de garantia (direito do consumidor), que coincidirá em prazos com a vigência contratual e não incidirão custos adicionais para a Contratante. </w:t>
      </w:r>
    </w:p>
    <w:p w14:paraId="649ACF7C" w14:textId="60F21945" w:rsidR="00FE7BF9" w:rsidRPr="00FE7BF9" w:rsidRDefault="00FE7BF9" w:rsidP="00FE7BF9">
      <w:pPr>
        <w:pStyle w:val="Tpico3"/>
        <w:numPr>
          <w:ilvl w:val="0"/>
          <w:numId w:val="0"/>
        </w:numPr>
        <w:spacing w:before="240" w:line="240" w:lineRule="auto"/>
        <w:rPr>
          <w:b w:val="0"/>
          <w:bCs w:val="0"/>
          <w:iCs w:val="0"/>
        </w:rPr>
      </w:pPr>
      <w:r w:rsidRPr="00FE7BF9">
        <w:rPr>
          <w:b w:val="0"/>
          <w:bCs w:val="0"/>
          <w:iCs w:val="0"/>
        </w:rPr>
        <w:lastRenderedPageBreak/>
        <w:t>A Contratada deverá apresentar um Plano de Suporte Técnico: com as condições, características de cada modalidade de atendimento disponível, tempo de atendimento, número de pessoal técnico designado para a solução integrada.</w:t>
      </w:r>
    </w:p>
    <w:p w14:paraId="2216A6C2" w14:textId="77777777" w:rsidR="00FE7BF9" w:rsidRPr="00FE7BF9" w:rsidRDefault="00FE7BF9" w:rsidP="00FE7BF9">
      <w:pPr>
        <w:pStyle w:val="Tpico3"/>
        <w:numPr>
          <w:ilvl w:val="0"/>
          <w:numId w:val="0"/>
        </w:numPr>
        <w:spacing w:before="240" w:line="240" w:lineRule="auto"/>
        <w:ind w:firstLine="1"/>
        <w:rPr>
          <w:b w:val="0"/>
          <w:bCs w:val="0"/>
          <w:iCs w:val="0"/>
        </w:rPr>
      </w:pPr>
      <w:r w:rsidRPr="00FE7BF9">
        <w:rPr>
          <w:b w:val="0"/>
          <w:bCs w:val="0"/>
          <w:iCs w:val="0"/>
        </w:rPr>
        <w:t>Os serviços de manutenção corretiva e legal são uma responsabilidade da Contratada abrangidos no conceito de termo de garantia (direito do consumidor), que coincidirá em prazos com a vigência contratual e não incidirão custos adicionais para a Contratante.</w:t>
      </w:r>
    </w:p>
    <w:p w14:paraId="5A082ABB" w14:textId="77777777" w:rsidR="00FE7BF9" w:rsidRPr="00FE7BF9" w:rsidRDefault="00FE7BF9" w:rsidP="00FE7BF9">
      <w:pPr>
        <w:pStyle w:val="Tpico3"/>
        <w:numPr>
          <w:ilvl w:val="0"/>
          <w:numId w:val="0"/>
        </w:numPr>
        <w:spacing w:before="240" w:line="240" w:lineRule="auto"/>
        <w:ind w:firstLine="1"/>
        <w:rPr>
          <w:b w:val="0"/>
          <w:bCs w:val="0"/>
          <w:iCs w:val="0"/>
        </w:rPr>
      </w:pPr>
      <w:r w:rsidRPr="00FE7BF9">
        <w:rPr>
          <w:b w:val="0"/>
          <w:bCs w:val="0"/>
          <w:iCs w:val="0"/>
        </w:rPr>
        <w:t xml:space="preserve">O suporte poderá ser dado por telefone, entretanto a empresa deverá contabilizar em sua proposta (não sendo possível nenhuma cobrança extra após a assinatura do contrato) a disponibilização </w:t>
      </w:r>
      <w:r w:rsidRPr="00FE7BF9">
        <w:rPr>
          <w:b w:val="0"/>
          <w:bCs w:val="0"/>
          <w:i/>
        </w:rPr>
        <w:t>in loco</w:t>
      </w:r>
      <w:r w:rsidRPr="00FE7BF9">
        <w:rPr>
          <w:b w:val="0"/>
          <w:bCs w:val="0"/>
          <w:iCs w:val="0"/>
        </w:rPr>
        <w:t xml:space="preserve"> de um ou mais técnico para resolução de problemas com os sistemas.</w:t>
      </w:r>
    </w:p>
    <w:p w14:paraId="065C2200" w14:textId="77777777" w:rsidR="00FE7BF9" w:rsidRPr="00FE7BF9" w:rsidRDefault="00FE7BF9" w:rsidP="00FE7BF9">
      <w:pPr>
        <w:pStyle w:val="Tpico3"/>
        <w:numPr>
          <w:ilvl w:val="0"/>
          <w:numId w:val="0"/>
        </w:numPr>
        <w:spacing w:before="240" w:line="240" w:lineRule="auto"/>
        <w:ind w:firstLine="1"/>
        <w:rPr>
          <w:b w:val="0"/>
          <w:bCs w:val="0"/>
          <w:iCs w:val="0"/>
        </w:rPr>
      </w:pPr>
      <w:r w:rsidRPr="00FE7BF9">
        <w:rPr>
          <w:b w:val="0"/>
          <w:bCs w:val="0"/>
          <w:iCs w:val="0"/>
        </w:rPr>
        <w:t>Caso o tempo de atendimento exceda os tempos expressos no item 2 a empresa CONTRATADA concederá descontos no valor mensal.</w:t>
      </w:r>
    </w:p>
    <w:p w14:paraId="17911A37" w14:textId="77777777" w:rsidR="00FE7BF9" w:rsidRPr="00FE7BF9" w:rsidRDefault="00FE7BF9" w:rsidP="00FE7BF9">
      <w:pPr>
        <w:pStyle w:val="PargrafodaLista"/>
        <w:numPr>
          <w:ilvl w:val="1"/>
          <w:numId w:val="43"/>
        </w:numPr>
        <w:overflowPunct/>
        <w:autoSpaceDE/>
        <w:autoSpaceDN/>
        <w:adjustRightInd/>
        <w:spacing w:after="160"/>
        <w:contextualSpacing/>
        <w:jc w:val="both"/>
        <w:textAlignment w:val="auto"/>
        <w:rPr>
          <w:rFonts w:ascii="Arial" w:hAnsi="Arial" w:cs="Arial"/>
          <w:sz w:val="24"/>
          <w:szCs w:val="24"/>
        </w:rPr>
      </w:pPr>
      <w:r w:rsidRPr="00FE7BF9">
        <w:rPr>
          <w:rFonts w:ascii="Arial" w:hAnsi="Arial" w:cs="Arial"/>
          <w:sz w:val="24"/>
          <w:szCs w:val="24"/>
        </w:rPr>
        <w:t>Para efeito de desconto, o tempo deverá ser considerado entre o início da abertura do chamado técnico registrado na empresa CONTRATADA, ou a partir da comunicação feita pelo Município, e a sua total solução, após informado ao Município.</w:t>
      </w:r>
    </w:p>
    <w:p w14:paraId="34A77D02" w14:textId="77777777" w:rsidR="00FE7BF9" w:rsidRPr="00FE7BF9" w:rsidRDefault="00FE7BF9" w:rsidP="00FE7BF9">
      <w:pPr>
        <w:pStyle w:val="PargrafodaLista"/>
        <w:numPr>
          <w:ilvl w:val="1"/>
          <w:numId w:val="43"/>
        </w:numPr>
        <w:overflowPunct/>
        <w:autoSpaceDE/>
        <w:autoSpaceDN/>
        <w:adjustRightInd/>
        <w:spacing w:after="160"/>
        <w:contextualSpacing/>
        <w:jc w:val="both"/>
        <w:textAlignment w:val="auto"/>
        <w:rPr>
          <w:rFonts w:ascii="Arial" w:hAnsi="Arial" w:cs="Arial"/>
          <w:sz w:val="24"/>
          <w:szCs w:val="24"/>
        </w:rPr>
      </w:pPr>
      <w:r w:rsidRPr="00FE7BF9">
        <w:rPr>
          <w:rFonts w:ascii="Arial" w:hAnsi="Arial" w:cs="Arial"/>
          <w:sz w:val="24"/>
          <w:szCs w:val="24"/>
        </w:rPr>
        <w:t>Para efeito de desconto, o período mínimo a ser considerado é de 1 (um) dia consecutivo, tendo como termo inicial data/hora do registro de ocorrência do chamado técnico. Os períodos adicionais serão considerados como períodos inteiros de 1 (um) dia.</w:t>
      </w:r>
    </w:p>
    <w:p w14:paraId="18738514" w14:textId="77777777" w:rsidR="00FE7BF9" w:rsidRPr="00FE7BF9" w:rsidRDefault="00FE7BF9" w:rsidP="00FE7BF9">
      <w:pPr>
        <w:pStyle w:val="PargrafodaLista"/>
        <w:numPr>
          <w:ilvl w:val="1"/>
          <w:numId w:val="43"/>
        </w:numPr>
        <w:overflowPunct/>
        <w:autoSpaceDE/>
        <w:autoSpaceDN/>
        <w:adjustRightInd/>
        <w:spacing w:after="160"/>
        <w:contextualSpacing/>
        <w:jc w:val="both"/>
        <w:textAlignment w:val="auto"/>
        <w:rPr>
          <w:rFonts w:ascii="Arial" w:hAnsi="Arial" w:cs="Arial"/>
          <w:sz w:val="24"/>
          <w:szCs w:val="24"/>
        </w:rPr>
      </w:pPr>
      <w:r w:rsidRPr="00FE7BF9">
        <w:rPr>
          <w:rFonts w:ascii="Arial" w:hAnsi="Arial" w:cs="Arial"/>
          <w:sz w:val="24"/>
          <w:szCs w:val="24"/>
        </w:rPr>
        <w:t>O valor do desconto será aplicado no mês subsequente ao mês no qual ocorreram os chamados técnicos geradores do desconto, tendo como base o valor vigente do sistema com falha no mês de ocorrência.</w:t>
      </w:r>
    </w:p>
    <w:p w14:paraId="7D3B6A06" w14:textId="1F890B5F" w:rsidR="00FE7BF9" w:rsidRPr="00757867" w:rsidRDefault="00FE7BF9" w:rsidP="005B240E">
      <w:pPr>
        <w:pStyle w:val="PargrafodaLista"/>
        <w:numPr>
          <w:ilvl w:val="1"/>
          <w:numId w:val="43"/>
        </w:numPr>
        <w:overflowPunct/>
        <w:autoSpaceDE/>
        <w:autoSpaceDN/>
        <w:adjustRightInd/>
        <w:spacing w:after="160"/>
        <w:contextualSpacing/>
        <w:jc w:val="both"/>
        <w:textAlignment w:val="auto"/>
        <w:rPr>
          <w:rFonts w:ascii="Arial" w:hAnsi="Arial"/>
          <w:bCs/>
        </w:rPr>
      </w:pPr>
      <w:r w:rsidRPr="00757867">
        <w:rPr>
          <w:rFonts w:ascii="Arial" w:hAnsi="Arial" w:cs="Arial"/>
          <w:sz w:val="24"/>
          <w:szCs w:val="24"/>
        </w:rPr>
        <w:t>O valor do desconto a ser concedido ao Município de Sertãozinho será obtido através da seguinte fórmula:</w:t>
      </w:r>
    </w:p>
    <w:p w14:paraId="6B5F750B" w14:textId="77777777" w:rsidR="00FE7BF9" w:rsidRPr="00E20A14" w:rsidRDefault="00FE7BF9" w:rsidP="00757867">
      <w:pPr>
        <w:spacing w:before="240"/>
        <w:jc w:val="center"/>
        <w:rPr>
          <w:rFonts w:ascii="Arial" w:hAnsi="Arial"/>
          <w:sz w:val="22"/>
          <w:szCs w:val="22"/>
        </w:rPr>
      </w:pPr>
      <w:r w:rsidRPr="00E20A14">
        <w:rPr>
          <w:rFonts w:ascii="Arial" w:hAnsi="Arial"/>
          <w:sz w:val="22"/>
          <w:szCs w:val="22"/>
        </w:rPr>
        <w:t>Valor do Desconto (R$) = Mensalidade do Sistema x ∑ Unid. Período de 1 Dia Interrupção</w:t>
      </w:r>
    </w:p>
    <w:p w14:paraId="481A136B" w14:textId="650C4AAD" w:rsidR="00FE7BF9" w:rsidRPr="00E20A14" w:rsidRDefault="00FE7BF9" w:rsidP="00610E4A">
      <w:pPr>
        <w:jc w:val="center"/>
        <w:rPr>
          <w:rFonts w:ascii="Arial" w:hAnsi="Arial"/>
          <w:sz w:val="22"/>
          <w:szCs w:val="22"/>
        </w:rPr>
      </w:pPr>
      <w:r w:rsidRPr="00E20A14">
        <w:rPr>
          <w:rFonts w:ascii="Arial" w:hAnsi="Arial"/>
          <w:sz w:val="22"/>
          <w:szCs w:val="22"/>
        </w:rPr>
        <w:t>----------------------------------------------------------------------------------</w:t>
      </w:r>
    </w:p>
    <w:p w14:paraId="2B67C36B" w14:textId="2399BABF" w:rsidR="00FE7BF9" w:rsidRPr="00E20A14" w:rsidRDefault="00FE7BF9" w:rsidP="00610E4A">
      <w:pPr>
        <w:jc w:val="center"/>
        <w:rPr>
          <w:rFonts w:ascii="Arial" w:hAnsi="Arial"/>
          <w:sz w:val="22"/>
          <w:szCs w:val="22"/>
        </w:rPr>
      </w:pPr>
      <w:r w:rsidRPr="00E20A14">
        <w:rPr>
          <w:rFonts w:ascii="Arial" w:hAnsi="Arial"/>
          <w:sz w:val="22"/>
          <w:szCs w:val="22"/>
        </w:rPr>
        <w:t>30</w:t>
      </w:r>
    </w:p>
    <w:p w14:paraId="569D9EB6" w14:textId="77777777" w:rsidR="00610E4A" w:rsidRDefault="00610E4A" w:rsidP="00FE7BF9">
      <w:pPr>
        <w:jc w:val="both"/>
        <w:rPr>
          <w:rFonts w:ascii="Arial" w:hAnsi="Arial"/>
        </w:rPr>
      </w:pPr>
    </w:p>
    <w:p w14:paraId="46C0A7A7" w14:textId="5B9DFA71" w:rsidR="00FE7BF9" w:rsidRPr="00FE7BF9" w:rsidRDefault="00FE7BF9" w:rsidP="00FE7BF9">
      <w:pPr>
        <w:jc w:val="both"/>
        <w:rPr>
          <w:rFonts w:ascii="Arial" w:hAnsi="Arial"/>
        </w:rPr>
      </w:pPr>
      <w:r w:rsidRPr="00FE7BF9">
        <w:rPr>
          <w:rFonts w:ascii="Arial" w:hAnsi="Arial"/>
        </w:rPr>
        <w:t>A CONTRATADA deverá possuir um sistema WEB, disponível através da rede mundial de computadores (internet), para abertura de chamados técnicos, de qualquer natureza, que possibilite o acompanhamento do status do referido chamado através do número de protocolo.</w:t>
      </w:r>
    </w:p>
    <w:p w14:paraId="625496C0" w14:textId="77777777" w:rsidR="0064772C" w:rsidRPr="0064772C" w:rsidRDefault="0064772C" w:rsidP="00757867">
      <w:pPr>
        <w:pStyle w:val="Tpico3"/>
        <w:numPr>
          <w:ilvl w:val="0"/>
          <w:numId w:val="0"/>
        </w:numPr>
        <w:spacing w:after="0"/>
      </w:pPr>
      <w:r w:rsidRPr="0064772C">
        <w:t>Exige respeito às normas específicas de descarte?</w:t>
      </w:r>
    </w:p>
    <w:p w14:paraId="62283590" w14:textId="77777777" w:rsidR="0064772C" w:rsidRPr="0064772C" w:rsidRDefault="0064772C" w:rsidP="0064772C">
      <w:pPr>
        <w:rPr>
          <w:rFonts w:ascii="Arial" w:hAnsi="Arial"/>
        </w:rPr>
      </w:pPr>
      <w:r w:rsidRPr="0064772C">
        <w:rPr>
          <w:rFonts w:ascii="Segoe UI Symbol" w:eastAsia="MS Gothic" w:hAnsi="Segoe UI Symbol" w:cs="Segoe UI Symbol"/>
          <w:sz w:val="40"/>
        </w:rPr>
        <w:t>☐</w:t>
      </w:r>
      <w:r w:rsidRPr="0064772C">
        <w:rPr>
          <w:rFonts w:ascii="Arial" w:hAnsi="Arial"/>
        </w:rPr>
        <w:t xml:space="preserve"> Sim      </w:t>
      </w:r>
      <w:sdt>
        <w:sdtPr>
          <w:rPr>
            <w:rFonts w:ascii="Arial" w:hAnsi="Arial"/>
          </w:rPr>
          <w:id w:val="-226606446"/>
          <w:placeholder>
            <w:docPart w:val="900DC6718334414E8B3F687CD3C720DF"/>
          </w:placeholder>
        </w:sdtPr>
        <w:sdtEndPr/>
        <w:sdtContent>
          <w:r w:rsidRPr="0064772C">
            <w:rPr>
              <w:rFonts w:ascii="Segoe UI Symbol" w:eastAsia="MS Gothic" w:hAnsi="Segoe UI Symbol" w:cs="Segoe UI Symbol"/>
              <w:sz w:val="40"/>
            </w:rPr>
            <w:t>☒</w:t>
          </w:r>
        </w:sdtContent>
      </w:sdt>
      <w:r w:rsidRPr="0064772C">
        <w:rPr>
          <w:rFonts w:ascii="Arial" w:hAnsi="Arial"/>
        </w:rPr>
        <w:t xml:space="preserve"> Não</w:t>
      </w:r>
    </w:p>
    <w:p w14:paraId="3B9BD225" w14:textId="77777777" w:rsidR="0064772C" w:rsidRDefault="0064772C" w:rsidP="0064772C">
      <w:r>
        <w:t xml:space="preserve"> </w:t>
      </w:r>
    </w:p>
    <w:p w14:paraId="70B3C856" w14:textId="77777777" w:rsidR="0064772C" w:rsidRPr="0064772C" w:rsidRDefault="0064772C" w:rsidP="00BF280C">
      <w:pPr>
        <w:pStyle w:val="Tpico1"/>
        <w:numPr>
          <w:ilvl w:val="0"/>
          <w:numId w:val="0"/>
        </w:numPr>
        <w:pBdr>
          <w:top w:val="none" w:sz="0" w:space="0" w:color="auto"/>
          <w:left w:val="none" w:sz="0" w:space="0" w:color="auto"/>
          <w:right w:val="none" w:sz="0" w:space="0" w:color="auto"/>
        </w:pBdr>
        <w:spacing w:before="0" w:after="0"/>
        <w:rPr>
          <w:color w:val="auto"/>
        </w:rPr>
      </w:pPr>
      <w:r w:rsidRPr="0064772C">
        <w:rPr>
          <w:color w:val="auto"/>
        </w:rPr>
        <w:t>MODELO DE EXECUÇÃO DO OBJETO</w:t>
      </w:r>
    </w:p>
    <w:p w14:paraId="3CC74A6F" w14:textId="77777777" w:rsidR="00757867" w:rsidRDefault="0064772C" w:rsidP="00BF280C">
      <w:pPr>
        <w:pStyle w:val="Tpico2"/>
        <w:numPr>
          <w:ilvl w:val="0"/>
          <w:numId w:val="0"/>
        </w:numPr>
        <w:pBdr>
          <w:top w:val="none" w:sz="0" w:space="0" w:color="auto"/>
          <w:left w:val="none" w:sz="0" w:space="0" w:color="auto"/>
          <w:right w:val="none" w:sz="0" w:space="0" w:color="auto"/>
        </w:pBdr>
        <w:tabs>
          <w:tab w:val="left" w:pos="0"/>
        </w:tabs>
        <w:spacing w:before="0" w:after="0" w:line="240" w:lineRule="auto"/>
      </w:pPr>
      <w:r w:rsidRPr="0064772C">
        <w:t>Como atingiremos os resultados pretendidos do contrato?</w:t>
      </w:r>
    </w:p>
    <w:p w14:paraId="36757AB9" w14:textId="5C04BCAE" w:rsidR="0064772C" w:rsidRPr="00757867" w:rsidRDefault="0064772C" w:rsidP="00BF280C">
      <w:pPr>
        <w:pStyle w:val="Tpico2"/>
        <w:numPr>
          <w:ilvl w:val="0"/>
          <w:numId w:val="0"/>
        </w:numPr>
        <w:pBdr>
          <w:top w:val="none" w:sz="0" w:space="0" w:color="auto"/>
          <w:left w:val="none" w:sz="0" w:space="0" w:color="auto"/>
          <w:right w:val="none" w:sz="0" w:space="0" w:color="auto"/>
        </w:pBdr>
        <w:tabs>
          <w:tab w:val="left" w:pos="0"/>
        </w:tabs>
        <w:spacing w:before="120" w:line="240" w:lineRule="auto"/>
      </w:pPr>
      <w:r w:rsidRPr="003E4BDD">
        <w:rPr>
          <w:b w:val="0"/>
          <w:bCs w:val="0"/>
          <w:iCs w:val="0"/>
        </w:rPr>
        <w:t xml:space="preserve">O resultado esperado com esta contratação será a implantação e utilização plena de um sistema informatizado de atendimento e protocolo que proporcione maior eficiência administrativa, transparência e agilidade ao cidadão. </w:t>
      </w:r>
    </w:p>
    <w:p w14:paraId="0D868E87" w14:textId="77777777" w:rsidR="006D3757" w:rsidRDefault="006D3757" w:rsidP="003E4BDD">
      <w:pPr>
        <w:pStyle w:val="Tpico2"/>
        <w:numPr>
          <w:ilvl w:val="0"/>
          <w:numId w:val="0"/>
        </w:numPr>
        <w:pBdr>
          <w:top w:val="none" w:sz="0" w:space="0" w:color="auto"/>
          <w:left w:val="none" w:sz="0" w:space="0" w:color="auto"/>
          <w:right w:val="none" w:sz="0" w:space="0" w:color="auto"/>
        </w:pBdr>
        <w:tabs>
          <w:tab w:val="left" w:pos="0"/>
        </w:tabs>
      </w:pPr>
    </w:p>
    <w:p w14:paraId="0AAA04C8" w14:textId="3EF664D1" w:rsidR="003E4BDD" w:rsidRPr="003E4BDD" w:rsidRDefault="003E4BDD" w:rsidP="006D3757">
      <w:pPr>
        <w:pStyle w:val="Tpico2"/>
        <w:numPr>
          <w:ilvl w:val="0"/>
          <w:numId w:val="0"/>
        </w:numPr>
        <w:pBdr>
          <w:top w:val="none" w:sz="0" w:space="0" w:color="auto"/>
          <w:left w:val="none" w:sz="0" w:space="0" w:color="auto"/>
          <w:right w:val="none" w:sz="0" w:space="0" w:color="auto"/>
        </w:pBdr>
        <w:tabs>
          <w:tab w:val="left" w:pos="0"/>
        </w:tabs>
        <w:spacing w:before="0"/>
      </w:pPr>
      <w:r w:rsidRPr="003E4BDD">
        <w:t>Forma de execução do contrato</w:t>
      </w:r>
    </w:p>
    <w:p w14:paraId="37861F29" w14:textId="77777777" w:rsidR="003E4BDD" w:rsidRPr="003E4BDD" w:rsidRDefault="00E77334" w:rsidP="003E4BDD">
      <w:pPr>
        <w:spacing w:before="240" w:after="240" w:line="288" w:lineRule="auto"/>
        <w:rPr>
          <w:rFonts w:ascii="Arial" w:hAnsi="Arial"/>
          <w:color w:val="000000" w:themeColor="text1"/>
        </w:rPr>
      </w:pPr>
      <w:sdt>
        <w:sdtPr>
          <w:rPr>
            <w:rFonts w:ascii="Arial" w:hAnsi="Arial"/>
            <w:color w:val="000000" w:themeColor="text1"/>
          </w:rPr>
          <w:id w:val="861023597"/>
          <w:placeholder>
            <w:docPart w:val="CFCBAC54152F49DA8296BADC1C96B1ED"/>
          </w:placeholder>
          <w:dropDownList>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dropDownList>
        </w:sdtPr>
        <w:sdtEndPr/>
        <w:sdtContent>
          <w:r w:rsidR="003E4BDD" w:rsidRPr="003E4BDD">
            <w:rPr>
              <w:rFonts w:ascii="Arial" w:hAnsi="Arial"/>
              <w:color w:val="000000" w:themeColor="text1"/>
            </w:rPr>
            <w:t>Serviço continuado sem dedicação exclusiva de mão de obra</w:t>
          </w:r>
        </w:sdtContent>
      </w:sdt>
      <w:r w:rsidR="003E4BDD" w:rsidRPr="003E4BDD">
        <w:rPr>
          <w:rFonts w:ascii="Arial" w:hAnsi="Arial"/>
          <w:color w:val="000000" w:themeColor="text1"/>
        </w:rPr>
        <w:t xml:space="preserve">.    </w:t>
      </w:r>
    </w:p>
    <w:p w14:paraId="2F662BB5" w14:textId="77777777" w:rsidR="003E4BDD" w:rsidRPr="003E4BDD" w:rsidRDefault="003E4BDD" w:rsidP="006D3757">
      <w:pPr>
        <w:pStyle w:val="Tpico3"/>
        <w:numPr>
          <w:ilvl w:val="0"/>
          <w:numId w:val="0"/>
        </w:numPr>
        <w:spacing w:after="120"/>
      </w:pPr>
      <w:r w:rsidRPr="003E4BDD">
        <w:t>Se a forma for continuada, qual é o prazo limite de renovação do contrato</w:t>
      </w:r>
      <w:r w:rsidRPr="003E4BDD">
        <w:rPr>
          <w:b w:val="0"/>
          <w:bCs w:val="0"/>
        </w:rPr>
        <w:t xml:space="preserve">  </w:t>
      </w:r>
    </w:p>
    <w:p w14:paraId="7DA780FD" w14:textId="77777777" w:rsidR="003E4BDD" w:rsidRPr="00212B20" w:rsidRDefault="003E4BDD" w:rsidP="003E4BDD">
      <w:pPr>
        <w:pStyle w:val="Ttulo3"/>
        <w:jc w:val="both"/>
        <w:rPr>
          <w:rFonts w:cs="Arial"/>
          <w:bCs/>
          <w:color w:val="000000" w:themeColor="text1"/>
          <w:sz w:val="24"/>
          <w:szCs w:val="24"/>
        </w:rPr>
      </w:pPr>
      <w:r w:rsidRPr="00212B20">
        <w:rPr>
          <w:rStyle w:val="Forte"/>
          <w:rFonts w:eastAsiaTheme="minorHAnsi" w:cs="Arial"/>
          <w:bCs/>
          <w:color w:val="000000" w:themeColor="text1"/>
          <w:sz w:val="24"/>
          <w:szCs w:val="24"/>
        </w:rPr>
        <w:t>Até 15 (quinze) anos, conforme prevê o art. 114, da Lei nº 14.133/2021, por se tratar de um sistema estruturante de tecnologia da informação.</w:t>
      </w:r>
    </w:p>
    <w:p w14:paraId="1E0C59A1" w14:textId="44713ABE" w:rsidR="003E4BDD" w:rsidRPr="003E4BDD" w:rsidRDefault="003E4BDD" w:rsidP="006D3757">
      <w:pPr>
        <w:pStyle w:val="Tpico2"/>
        <w:numPr>
          <w:ilvl w:val="0"/>
          <w:numId w:val="0"/>
        </w:numPr>
        <w:pBdr>
          <w:top w:val="none" w:sz="0" w:space="0" w:color="auto"/>
          <w:left w:val="none" w:sz="0" w:space="0" w:color="auto"/>
          <w:right w:val="none" w:sz="0" w:space="0" w:color="auto"/>
        </w:pBdr>
        <w:tabs>
          <w:tab w:val="left" w:pos="0"/>
        </w:tabs>
        <w:spacing w:after="120"/>
        <w:rPr>
          <w:color w:val="000000" w:themeColor="text1"/>
        </w:rPr>
      </w:pPr>
      <w:r w:rsidRPr="003E4BDD">
        <w:rPr>
          <w:color w:val="000000" w:themeColor="text1"/>
        </w:rPr>
        <w:t xml:space="preserve">Prazo de vigência do contrato </w:t>
      </w:r>
    </w:p>
    <w:p w14:paraId="5AD748BB" w14:textId="77777777" w:rsidR="003E4BDD" w:rsidRPr="003E4BDD" w:rsidRDefault="003E4BDD" w:rsidP="003E4BDD">
      <w:pPr>
        <w:pStyle w:val="WW-Cabealho"/>
        <w:widowControl w:val="0"/>
        <w:tabs>
          <w:tab w:val="clear" w:pos="4419"/>
          <w:tab w:val="clear" w:pos="8838"/>
        </w:tabs>
        <w:spacing w:line="259" w:lineRule="auto"/>
        <w:jc w:val="both"/>
        <w:rPr>
          <w:rFonts w:ascii="Arial" w:hAnsi="Arial" w:cs="Arial"/>
          <w:szCs w:val="24"/>
          <w:shd w:val="clear" w:color="auto" w:fill="FFFFFF"/>
          <w:lang w:eastAsia="pt-BR"/>
        </w:rPr>
      </w:pPr>
      <w:r w:rsidRPr="003E4BDD">
        <w:rPr>
          <w:rFonts w:ascii="Arial" w:hAnsi="Arial" w:cs="Arial"/>
          <w:szCs w:val="24"/>
          <w:shd w:val="clear" w:color="auto" w:fill="FFFFFF"/>
          <w:lang w:eastAsia="pt-BR"/>
        </w:rPr>
        <w:t xml:space="preserve">O prazo de vigência do contrato </w:t>
      </w:r>
      <w:r w:rsidRPr="003E4BDD">
        <w:rPr>
          <w:rFonts w:ascii="Arial" w:hAnsi="Arial" w:cs="Arial"/>
          <w:b/>
          <w:bCs/>
          <w:szCs w:val="24"/>
          <w:shd w:val="clear" w:color="auto" w:fill="FFFFFF"/>
          <w:lang w:eastAsia="pt-BR"/>
        </w:rPr>
        <w:t>será de 12 (doze) meses,</w:t>
      </w:r>
      <w:r w:rsidRPr="003E4BDD">
        <w:rPr>
          <w:rFonts w:ascii="Arial" w:hAnsi="Arial" w:cs="Arial"/>
          <w:szCs w:val="24"/>
          <w:shd w:val="clear" w:color="auto" w:fill="FFFFFF"/>
          <w:lang w:eastAsia="pt-BR"/>
        </w:rPr>
        <w:t xml:space="preserve"> contados da data indicada na Ordem de Serviço, expedida pela Secretaria requisitante.</w:t>
      </w:r>
    </w:p>
    <w:p w14:paraId="26E1A0B7" w14:textId="77777777" w:rsidR="00FB1F1A" w:rsidRPr="00FB1F1A" w:rsidRDefault="00FB1F1A" w:rsidP="00FB1F1A">
      <w:pPr>
        <w:pStyle w:val="Tpico1"/>
        <w:numPr>
          <w:ilvl w:val="0"/>
          <w:numId w:val="0"/>
        </w:numPr>
        <w:pBdr>
          <w:top w:val="none" w:sz="0" w:space="0" w:color="auto"/>
          <w:left w:val="none" w:sz="0" w:space="0" w:color="auto"/>
          <w:right w:val="none" w:sz="0" w:space="0" w:color="auto"/>
        </w:pBdr>
        <w:spacing w:before="240"/>
        <w:rPr>
          <w:color w:val="auto"/>
        </w:rPr>
      </w:pPr>
      <w:r w:rsidRPr="00FB1F1A">
        <w:rPr>
          <w:color w:val="auto"/>
        </w:rPr>
        <w:t>MODELO DE GESTÃO DO CONTRATO</w:t>
      </w:r>
    </w:p>
    <w:p w14:paraId="38DF632C" w14:textId="77777777" w:rsidR="00FB1F1A" w:rsidRPr="00FB1F1A" w:rsidRDefault="00FB1F1A" w:rsidP="00E12AC6">
      <w:pPr>
        <w:pStyle w:val="Tpico2"/>
        <w:numPr>
          <w:ilvl w:val="0"/>
          <w:numId w:val="0"/>
        </w:numPr>
        <w:pBdr>
          <w:top w:val="none" w:sz="0" w:space="0" w:color="auto"/>
          <w:left w:val="none" w:sz="0" w:space="0" w:color="auto"/>
          <w:right w:val="none" w:sz="0" w:space="0" w:color="auto"/>
        </w:pBdr>
        <w:tabs>
          <w:tab w:val="left" w:pos="0"/>
        </w:tabs>
        <w:spacing w:line="240" w:lineRule="auto"/>
      </w:pPr>
      <w:r w:rsidRPr="00FB1F1A">
        <w:t>Existem requisitos anteriores à execução?</w:t>
      </w:r>
    </w:p>
    <w:p w14:paraId="6CEC6EE4" w14:textId="77777777" w:rsidR="00FB1F1A" w:rsidRPr="00FB1F1A" w:rsidRDefault="00FB1F1A" w:rsidP="00E12AC6">
      <w:pPr>
        <w:rPr>
          <w:rFonts w:ascii="Arial" w:hAnsi="Arial"/>
        </w:rPr>
      </w:pPr>
      <w:r w:rsidRPr="00FB1F1A">
        <w:rPr>
          <w:rFonts w:ascii="Segoe UI Symbol" w:eastAsia="MS Gothic" w:hAnsi="Segoe UI Symbol" w:cs="Segoe UI Symbol"/>
          <w:sz w:val="40"/>
        </w:rPr>
        <w:t>☐</w:t>
      </w:r>
      <w:r w:rsidRPr="00FB1F1A">
        <w:rPr>
          <w:rFonts w:ascii="Arial" w:hAnsi="Arial"/>
        </w:rPr>
        <w:t xml:space="preserve"> Sim      </w:t>
      </w:r>
      <w:sdt>
        <w:sdtPr>
          <w:rPr>
            <w:rFonts w:ascii="Arial" w:hAnsi="Arial"/>
          </w:rPr>
          <w:id w:val="-1369839811"/>
          <w:placeholder>
            <w:docPart w:val="A11EB029FD6E4B9DA5F7155EFB718926"/>
          </w:placeholder>
        </w:sdtPr>
        <w:sdtEndPr/>
        <w:sdtContent>
          <w:r w:rsidRPr="00FB1F1A">
            <w:rPr>
              <w:rFonts w:ascii="Segoe UI Symbol" w:eastAsia="MS Gothic" w:hAnsi="Segoe UI Symbol" w:cs="Segoe UI Symbol"/>
              <w:sz w:val="40"/>
            </w:rPr>
            <w:t>☒</w:t>
          </w:r>
        </w:sdtContent>
      </w:sdt>
      <w:r w:rsidRPr="00FB1F1A">
        <w:rPr>
          <w:rFonts w:ascii="Arial" w:hAnsi="Arial"/>
        </w:rPr>
        <w:t xml:space="preserve"> Não    </w:t>
      </w:r>
    </w:p>
    <w:p w14:paraId="45670DD9" w14:textId="77777777" w:rsidR="00FB1F1A" w:rsidRPr="00FB1F1A" w:rsidRDefault="00FB1F1A" w:rsidP="00E12AC6">
      <w:pPr>
        <w:pStyle w:val="Tpico3"/>
        <w:numPr>
          <w:ilvl w:val="0"/>
          <w:numId w:val="0"/>
        </w:numPr>
        <w:spacing w:line="240" w:lineRule="auto"/>
      </w:pPr>
      <w:r w:rsidRPr="00FB1F1A">
        <w:t>Será exigida garantia financeira do contrato?</w:t>
      </w:r>
    </w:p>
    <w:p w14:paraId="4DC4557C" w14:textId="1D8B22C3" w:rsidR="00F129F8" w:rsidRPr="00FB1F1A" w:rsidRDefault="00FB1F1A" w:rsidP="00E12AC6">
      <w:pPr>
        <w:rPr>
          <w:rFonts w:ascii="Arial" w:hAnsi="Arial"/>
          <w:b/>
          <w:bCs/>
          <w:sz w:val="40"/>
          <w:szCs w:val="40"/>
        </w:rPr>
      </w:pPr>
      <w:r w:rsidRPr="00FB1F1A">
        <w:rPr>
          <w:rFonts w:ascii="Segoe UI Symbol" w:eastAsia="MS Gothic" w:hAnsi="Segoe UI Symbol" w:cs="Segoe UI Symbol"/>
          <w:sz w:val="40"/>
        </w:rPr>
        <w:t>☐</w:t>
      </w:r>
      <w:r w:rsidRPr="00FB1F1A">
        <w:rPr>
          <w:rFonts w:ascii="Arial" w:hAnsi="Arial"/>
        </w:rPr>
        <w:t xml:space="preserve"> Sim      </w:t>
      </w:r>
      <w:sdt>
        <w:sdtPr>
          <w:rPr>
            <w:rFonts w:ascii="Arial" w:hAnsi="Arial"/>
          </w:rPr>
          <w:id w:val="-1831824492"/>
          <w:placeholder>
            <w:docPart w:val="A11EB029FD6E4B9DA5F7155EFB718926"/>
          </w:placeholder>
        </w:sdtPr>
        <w:sdtEndPr/>
        <w:sdtContent>
          <w:r w:rsidRPr="00FB1F1A">
            <w:rPr>
              <w:rFonts w:ascii="Segoe UI Symbol" w:eastAsia="MS Gothic" w:hAnsi="Segoe UI Symbol" w:cs="Segoe UI Symbol"/>
              <w:sz w:val="40"/>
            </w:rPr>
            <w:t>☒</w:t>
          </w:r>
        </w:sdtContent>
      </w:sdt>
      <w:r w:rsidRPr="00FB1F1A">
        <w:rPr>
          <w:rFonts w:ascii="Arial" w:hAnsi="Arial"/>
        </w:rPr>
        <w:t xml:space="preserve"> Não   </w:t>
      </w:r>
    </w:p>
    <w:p w14:paraId="759A42CE" w14:textId="77777777" w:rsidR="00001192" w:rsidRPr="00001192" w:rsidRDefault="00001192" w:rsidP="00757867">
      <w:pPr>
        <w:pStyle w:val="Tpico2"/>
        <w:numPr>
          <w:ilvl w:val="0"/>
          <w:numId w:val="0"/>
        </w:numPr>
        <w:pBdr>
          <w:top w:val="none" w:sz="0" w:space="0" w:color="auto"/>
          <w:left w:val="none" w:sz="0" w:space="0" w:color="auto"/>
          <w:bottom w:val="none" w:sz="0" w:space="0" w:color="auto"/>
          <w:right w:val="none" w:sz="0" w:space="0" w:color="auto"/>
        </w:pBdr>
        <w:tabs>
          <w:tab w:val="left" w:pos="0"/>
        </w:tabs>
        <w:spacing w:before="240"/>
      </w:pPr>
      <w:r w:rsidRPr="00001192">
        <w:t>Metodologia de acompanhamento da execução do contrato e principais pontos de controle</w:t>
      </w:r>
    </w:p>
    <w:p w14:paraId="3A01E195" w14:textId="77777777" w:rsidR="00001192" w:rsidRPr="00001192" w:rsidRDefault="00001192" w:rsidP="00001192">
      <w:pPr>
        <w:pStyle w:val="Corpodetexto"/>
        <w:spacing w:before="240" w:after="240"/>
        <w:jc w:val="both"/>
        <w:rPr>
          <w:rFonts w:ascii="Arial" w:hAnsi="Arial" w:cs="Arial"/>
          <w:b/>
          <w:bCs/>
          <w:sz w:val="24"/>
        </w:rPr>
      </w:pPr>
      <w:r w:rsidRPr="00001192">
        <w:rPr>
          <w:rFonts w:ascii="Arial" w:hAnsi="Arial" w:cs="Arial"/>
          <w:color w:val="000000"/>
          <w:sz w:val="24"/>
          <w:shd w:val="clear" w:color="auto" w:fill="FFFFFF"/>
        </w:rPr>
        <w:t xml:space="preserve">A execução do contrato será acompanhada e fiscalizada por servidores formalmente designados pela Administração, com observância do disposto no art. 117 da </w:t>
      </w:r>
      <w:r w:rsidRPr="00001192">
        <w:rPr>
          <w:rStyle w:val="Forte"/>
          <w:rFonts w:ascii="Arial" w:hAnsi="Arial" w:cs="Arial"/>
          <w:b w:val="0"/>
          <w:bCs/>
          <w:color w:val="000000"/>
          <w:sz w:val="24"/>
          <w:shd w:val="clear" w:color="auto" w:fill="FFFFFF"/>
        </w:rPr>
        <w:t>Lei nº 14.133/2021.</w:t>
      </w:r>
    </w:p>
    <w:p w14:paraId="7537D7A2" w14:textId="77777777" w:rsidR="00001192" w:rsidRPr="00001192" w:rsidRDefault="00001192" w:rsidP="00001192">
      <w:pPr>
        <w:pStyle w:val="Corpodetexto"/>
        <w:spacing w:before="240" w:after="240"/>
        <w:jc w:val="both"/>
        <w:rPr>
          <w:rFonts w:ascii="Arial" w:hAnsi="Arial" w:cs="Arial"/>
          <w:color w:val="000000"/>
          <w:sz w:val="24"/>
          <w:shd w:val="clear" w:color="auto" w:fill="FFFFFF"/>
        </w:rPr>
      </w:pPr>
      <w:r w:rsidRPr="00001192">
        <w:rPr>
          <w:rFonts w:ascii="Arial" w:hAnsi="Arial" w:cs="Arial"/>
          <w:color w:val="000000"/>
          <w:sz w:val="24"/>
          <w:shd w:val="clear" w:color="auto" w:fill="FFFFFF"/>
        </w:rPr>
        <w:t>A metodologia de acompanhamento seguirá as seguintes diretrizes:</w:t>
      </w:r>
    </w:p>
    <w:p w14:paraId="7A585F21" w14:textId="28C1F457" w:rsidR="00001192" w:rsidRPr="00001192" w:rsidRDefault="00001192" w:rsidP="00CD5827">
      <w:pPr>
        <w:spacing w:before="120"/>
        <w:jc w:val="both"/>
        <w:rPr>
          <w:rFonts w:ascii="Arial" w:hAnsi="Arial"/>
        </w:rPr>
      </w:pPr>
      <w:r w:rsidRPr="00001192">
        <w:rPr>
          <w:rFonts w:ascii="Arial" w:hAnsi="Arial"/>
        </w:rPr>
        <w:t>O contrato deverá ser executado fielmente pelas partes, de acordo com as cláusulas avençadas e as normas da Lei nº 14.133/2021, e cada parte responderá pelas consequências de sua inexecução total ou parcial.</w:t>
      </w:r>
    </w:p>
    <w:p w14:paraId="2B4669CE" w14:textId="673BE39D" w:rsidR="00001192" w:rsidRPr="00001192" w:rsidRDefault="00001192" w:rsidP="00CD5827">
      <w:pPr>
        <w:spacing w:before="120"/>
        <w:jc w:val="both"/>
        <w:rPr>
          <w:rFonts w:ascii="Arial" w:hAnsi="Arial"/>
        </w:rPr>
      </w:pPr>
      <w:r w:rsidRPr="00001192">
        <w:rPr>
          <w:rFonts w:ascii="Arial" w:hAnsi="Arial"/>
        </w:rPr>
        <w:t>Durante a vigência do contrato, a execução do objeto será acompanhada e fiscalizada pela Secretaria Municipal de Administração.</w:t>
      </w:r>
    </w:p>
    <w:p w14:paraId="4755BE34" w14:textId="06BA2E7C" w:rsidR="00001192" w:rsidRPr="00001192" w:rsidRDefault="00001192" w:rsidP="00CD5827">
      <w:pPr>
        <w:spacing w:before="120"/>
        <w:jc w:val="both"/>
        <w:rPr>
          <w:rFonts w:ascii="Arial" w:hAnsi="Arial"/>
        </w:rPr>
      </w:pPr>
      <w:r w:rsidRPr="00001192">
        <w:rPr>
          <w:rFonts w:ascii="Arial" w:hAnsi="Arial"/>
        </w:rPr>
        <w:t>No ato da assinatura do contrato, a Secretaria Municipal de Administração designará formalmente, os servidores responsáveis pela gestão e fiscalização, com autoridade para exercer, toda e qualquer ação de orientação geral, acompanhamento e fiscalização.</w:t>
      </w:r>
    </w:p>
    <w:p w14:paraId="28EDB79E" w14:textId="77777777" w:rsidR="00ED5051" w:rsidRDefault="00ED5051" w:rsidP="00CD5827">
      <w:pPr>
        <w:spacing w:before="120"/>
        <w:jc w:val="both"/>
        <w:rPr>
          <w:rFonts w:ascii="Arial" w:hAnsi="Arial"/>
        </w:rPr>
      </w:pPr>
    </w:p>
    <w:p w14:paraId="3F6EBDD6" w14:textId="42A9DEDF" w:rsidR="00001192" w:rsidRPr="00001192" w:rsidRDefault="00001192" w:rsidP="00CD5827">
      <w:pPr>
        <w:spacing w:before="120"/>
        <w:jc w:val="both"/>
        <w:rPr>
          <w:rFonts w:ascii="Arial" w:hAnsi="Arial"/>
        </w:rPr>
      </w:pPr>
      <w:r w:rsidRPr="00001192">
        <w:rPr>
          <w:rFonts w:ascii="Arial" w:hAnsi="Arial"/>
        </w:rPr>
        <w:lastRenderedPageBreak/>
        <w:t>Não obstante a CONTRATADA seja a única e exclusiva responsável pela prestação do serviço, a Administração reserva-se o direito de, sem que de qualquer forma restrinja a plenitude da responsabilidade da CONTRATADA, exercer a mais ampla e completa fiscalização sobre a contratação, diretamente ou por preposto designado.</w:t>
      </w:r>
    </w:p>
    <w:p w14:paraId="167598A1" w14:textId="7CB2541D" w:rsidR="00001192" w:rsidRPr="00001192" w:rsidRDefault="00001192" w:rsidP="00CD5827">
      <w:pPr>
        <w:spacing w:before="120"/>
        <w:jc w:val="both"/>
        <w:rPr>
          <w:rFonts w:ascii="Arial" w:hAnsi="Arial"/>
        </w:rPr>
      </w:pPr>
      <w:r w:rsidRPr="00001192">
        <w:rPr>
          <w:rFonts w:ascii="Arial" w:hAnsi="Arial"/>
        </w:rPr>
        <w:t>As atividades de gestão e fiscalização consistem na verificação da conformidade da prestação do serviço em relação às especificações exigidas no Termo de Referência, Minuta Contratual e em seus Anexos, de forma a assegurar o perfeito cumprimento do ajuste.</w:t>
      </w:r>
    </w:p>
    <w:p w14:paraId="386D22D1" w14:textId="51ABBC32" w:rsidR="00001192" w:rsidRPr="00001192" w:rsidRDefault="00001192" w:rsidP="00CD5827">
      <w:pPr>
        <w:spacing w:before="120"/>
        <w:jc w:val="both"/>
        <w:rPr>
          <w:rFonts w:ascii="Arial" w:hAnsi="Arial"/>
        </w:rPr>
      </w:pPr>
      <w:r w:rsidRPr="00001192">
        <w:rPr>
          <w:rFonts w:ascii="Arial" w:hAnsi="Arial"/>
        </w:rPr>
        <w:t>As ações que integram as atividades de gestão e fiscalização têm por objetivo aferir o cumprimento dos resultados previstos pela Administração para a prestação do serviço, verificar a regularidade das obrigações previdenciárias, fiscais e trabalhistas, bem como prestar apoio à instrução processual e promover o encaminhamento da documentação pertinente ao setor de responsável para a formalização dos procedimentos relativos a repactuação, alteração, reequilíbrio, prorrogação, pagamento, eventual aplicação de sanções, dentre outros, com vistas a assegurar o cumprimento das cláusulas avençadas e à solução de problemas relativos ao objeto.</w:t>
      </w:r>
    </w:p>
    <w:p w14:paraId="4DDD8CF5" w14:textId="04744490" w:rsidR="00001192" w:rsidRPr="00001192" w:rsidRDefault="00001192" w:rsidP="00CD5827">
      <w:pPr>
        <w:spacing w:before="120"/>
        <w:jc w:val="both"/>
        <w:rPr>
          <w:rFonts w:ascii="Arial" w:hAnsi="Arial"/>
        </w:rPr>
      </w:pPr>
      <w:r w:rsidRPr="00001192">
        <w:rPr>
          <w:rFonts w:ascii="Arial" w:hAnsi="Arial"/>
        </w:rPr>
        <w:t>Em caso de impedimento, ordem de paralisação ou suspensão, o cronograma de execução será prorrogado automaticamente pelo tempo correspondente, anotadas tais circunstâncias mediante simples apostila.</w:t>
      </w:r>
    </w:p>
    <w:p w14:paraId="47757576" w14:textId="2FB5B281" w:rsidR="00001192" w:rsidRPr="00001192" w:rsidRDefault="00001192" w:rsidP="00CD5827">
      <w:pPr>
        <w:spacing w:before="120"/>
        <w:jc w:val="both"/>
        <w:rPr>
          <w:rFonts w:ascii="Arial" w:hAnsi="Arial"/>
        </w:rPr>
      </w:pPr>
      <w:r w:rsidRPr="00001192">
        <w:rPr>
          <w:rFonts w:ascii="Arial" w:hAnsi="Arial"/>
        </w:rPr>
        <w:t>As atividades de gestão e fiscalização da execução contratual devem ser realizadas de forma preventiva, rotineira e sistemática.</w:t>
      </w:r>
    </w:p>
    <w:p w14:paraId="0027FD46" w14:textId="3737FEAC" w:rsidR="00001192" w:rsidRPr="00001192" w:rsidRDefault="00001192" w:rsidP="00001192">
      <w:pPr>
        <w:pStyle w:val="Tpico3"/>
        <w:numPr>
          <w:ilvl w:val="0"/>
          <w:numId w:val="0"/>
        </w:numPr>
        <w:suppressAutoHyphens w:val="0"/>
        <w:spacing w:before="240" w:after="0" w:line="240" w:lineRule="auto"/>
        <w:rPr>
          <w:b w:val="0"/>
          <w:bCs w:val="0"/>
        </w:rPr>
      </w:pPr>
      <w:r w:rsidRPr="00001192">
        <w:rPr>
          <w:b w:val="0"/>
          <w:bCs w:val="0"/>
        </w:rPr>
        <w:t>A inobservância, por parte da contratada, das orientações e determinações do Fiscal do Contrato poderá ensejar a aplicação das penalidades previstas no contrato e na legislação vigente.</w:t>
      </w:r>
    </w:p>
    <w:p w14:paraId="0507CBCE" w14:textId="77777777" w:rsidR="007C196E" w:rsidRPr="007C196E" w:rsidRDefault="007C196E" w:rsidP="007C196E">
      <w:pPr>
        <w:pStyle w:val="Corpodetexto"/>
        <w:tabs>
          <w:tab w:val="left" w:pos="0"/>
        </w:tabs>
        <w:spacing w:before="240" w:after="240"/>
        <w:jc w:val="both"/>
        <w:rPr>
          <w:rFonts w:ascii="Arial" w:hAnsi="Arial" w:cs="Arial"/>
          <w:b/>
          <w:bCs/>
          <w:shd w:val="clear" w:color="auto" w:fill="FFFFFF"/>
        </w:rPr>
      </w:pPr>
      <w:r w:rsidRPr="007C196E">
        <w:rPr>
          <w:rFonts w:ascii="Arial" w:hAnsi="Arial" w:cs="Arial"/>
          <w:b/>
          <w:bCs/>
          <w:shd w:val="clear" w:color="auto" w:fill="FFFFFF"/>
        </w:rPr>
        <w:t xml:space="preserve">Indicações: </w:t>
      </w:r>
    </w:p>
    <w:p w14:paraId="17224553" w14:textId="77777777" w:rsidR="007C196E" w:rsidRPr="007C196E" w:rsidRDefault="007C196E" w:rsidP="007C196E">
      <w:pPr>
        <w:pStyle w:val="Tpico2"/>
        <w:numPr>
          <w:ilvl w:val="0"/>
          <w:numId w:val="0"/>
        </w:numPr>
        <w:pBdr>
          <w:bottom w:val="none" w:sz="0" w:space="0" w:color="auto"/>
        </w:pBdr>
        <w:spacing w:before="240" w:line="240" w:lineRule="auto"/>
        <w:rPr>
          <w:b w:val="0"/>
        </w:rPr>
      </w:pPr>
      <w:r w:rsidRPr="007C196E">
        <w:rPr>
          <w:b w:val="0"/>
        </w:rPr>
        <w:t xml:space="preserve">Com o objetivo de verificar a conformidade dos serviços prestados e das entregas realizadas com as especificações constantes deste Termo de Referência, a execução do contrato será acompanhada e fiscalizada pelo servidor responsável pelo Núcleo de Arquivo Público Municipal, Leandro Américo Aprile, CPF 339.137.708-95. E-mail: </w:t>
      </w:r>
      <w:hyperlink r:id="rId17">
        <w:r w:rsidRPr="007C196E">
          <w:rPr>
            <w:rStyle w:val="Hyperlink"/>
            <w:b w:val="0"/>
          </w:rPr>
          <w:t>sempapel@sertaozinho.sp.gov.br</w:t>
        </w:r>
      </w:hyperlink>
      <w:r w:rsidRPr="007C196E">
        <w:rPr>
          <w:b w:val="0"/>
        </w:rPr>
        <w:t>.</w:t>
      </w:r>
    </w:p>
    <w:p w14:paraId="089F735E" w14:textId="77777777" w:rsidR="007C196E" w:rsidRDefault="007C196E" w:rsidP="007C196E">
      <w:pPr>
        <w:pStyle w:val="Tpico2"/>
        <w:numPr>
          <w:ilvl w:val="0"/>
          <w:numId w:val="0"/>
        </w:numPr>
        <w:pBdr>
          <w:bottom w:val="none" w:sz="0" w:space="0" w:color="auto"/>
        </w:pBdr>
        <w:spacing w:after="0" w:line="240" w:lineRule="auto"/>
        <w:rPr>
          <w:b w:val="0"/>
        </w:rPr>
      </w:pPr>
      <w:r w:rsidRPr="007C196E">
        <w:rPr>
          <w:b w:val="0"/>
        </w:rPr>
        <w:t xml:space="preserve">O fiscal técnico do contrato será o responsável pela Unidade Gestora de Tecnologia da Informação, Emerson Baldo, CPF 159.813.518-02. </w:t>
      </w:r>
    </w:p>
    <w:p w14:paraId="18CA506E" w14:textId="662A0D5E" w:rsidR="007C196E" w:rsidRPr="007C196E" w:rsidRDefault="007C196E" w:rsidP="007C196E">
      <w:pPr>
        <w:pStyle w:val="Tpico2"/>
        <w:numPr>
          <w:ilvl w:val="0"/>
          <w:numId w:val="0"/>
        </w:numPr>
        <w:pBdr>
          <w:bottom w:val="none" w:sz="0" w:space="0" w:color="auto"/>
        </w:pBdr>
        <w:spacing w:before="0" w:line="240" w:lineRule="auto"/>
        <w:rPr>
          <w:b w:val="0"/>
        </w:rPr>
      </w:pPr>
      <w:r w:rsidRPr="007C196E">
        <w:rPr>
          <w:b w:val="0"/>
        </w:rPr>
        <w:t xml:space="preserve">E-mail: </w:t>
      </w:r>
      <w:hyperlink r:id="rId18" w:history="1">
        <w:r w:rsidRPr="00024438">
          <w:rPr>
            <w:rStyle w:val="Hyperlink"/>
            <w:b w:val="0"/>
          </w:rPr>
          <w:t>emerson.baldo@sertaozinho.sp.gov.br</w:t>
        </w:r>
      </w:hyperlink>
      <w:r w:rsidRPr="007C196E">
        <w:rPr>
          <w:b w:val="0"/>
        </w:rPr>
        <w:t xml:space="preserve">. </w:t>
      </w:r>
    </w:p>
    <w:p w14:paraId="7EE2BBE3" w14:textId="77777777" w:rsidR="007C196E" w:rsidRDefault="007C196E" w:rsidP="007C196E">
      <w:pPr>
        <w:pStyle w:val="Tpico2"/>
        <w:numPr>
          <w:ilvl w:val="0"/>
          <w:numId w:val="0"/>
        </w:numPr>
        <w:pBdr>
          <w:bottom w:val="none" w:sz="0" w:space="0" w:color="auto"/>
        </w:pBdr>
        <w:spacing w:after="0" w:line="240" w:lineRule="auto"/>
        <w:rPr>
          <w:b w:val="0"/>
        </w:rPr>
      </w:pPr>
      <w:r w:rsidRPr="007C196E">
        <w:rPr>
          <w:b w:val="0"/>
        </w:rPr>
        <w:t xml:space="preserve">Já a Gestão do Contrato ficará a cargo do Secretário Municipal de Administração, Andrei Ricardo Trovo, CPF 222.632.408-96. </w:t>
      </w:r>
    </w:p>
    <w:p w14:paraId="247C462F" w14:textId="53B91836" w:rsidR="007C196E" w:rsidRPr="007C196E" w:rsidRDefault="007C196E" w:rsidP="007C196E">
      <w:pPr>
        <w:pStyle w:val="Tpico2"/>
        <w:numPr>
          <w:ilvl w:val="0"/>
          <w:numId w:val="0"/>
        </w:numPr>
        <w:pBdr>
          <w:bottom w:val="none" w:sz="0" w:space="0" w:color="auto"/>
        </w:pBdr>
        <w:spacing w:before="0" w:line="240" w:lineRule="auto"/>
        <w:rPr>
          <w:b w:val="0"/>
        </w:rPr>
      </w:pPr>
      <w:r w:rsidRPr="007C196E">
        <w:rPr>
          <w:b w:val="0"/>
        </w:rPr>
        <w:t xml:space="preserve">E-mail: </w:t>
      </w:r>
      <w:hyperlink r:id="rId19">
        <w:r w:rsidRPr="007C196E">
          <w:rPr>
            <w:rStyle w:val="Hyperlink"/>
            <w:b w:val="0"/>
          </w:rPr>
          <w:t>secretariadeadministracao@sertaozinho.sp.gov.br</w:t>
        </w:r>
      </w:hyperlink>
      <w:r w:rsidRPr="007C196E">
        <w:rPr>
          <w:b w:val="0"/>
        </w:rPr>
        <w:t xml:space="preserve">. </w:t>
      </w:r>
    </w:p>
    <w:p w14:paraId="0BB2CD60" w14:textId="54C5B745" w:rsidR="007C196E" w:rsidRPr="007C196E" w:rsidRDefault="007C196E" w:rsidP="007C196E">
      <w:pPr>
        <w:spacing w:line="276" w:lineRule="auto"/>
        <w:jc w:val="both"/>
        <w:rPr>
          <w:rFonts w:ascii="Arial" w:hAnsi="Arial"/>
          <w:b/>
          <w:bCs/>
        </w:rPr>
      </w:pPr>
      <w:r w:rsidRPr="007C196E">
        <w:rPr>
          <w:rFonts w:ascii="Arial" w:hAnsi="Arial"/>
        </w:rPr>
        <w:t>A verificação da execução dos serviços ocorrerá mediante:</w:t>
      </w:r>
      <w:r w:rsidRPr="007C196E">
        <w:rPr>
          <w:rFonts w:ascii="Arial" w:hAnsi="Arial"/>
        </w:rPr>
        <w:tab/>
      </w:r>
      <w:r w:rsidRPr="007C196E">
        <w:rPr>
          <w:rFonts w:ascii="Arial" w:hAnsi="Arial"/>
        </w:rPr>
        <w:br/>
        <w:t>a) reuniões periódicas de acompanhamento técnico;</w:t>
      </w:r>
      <w:r w:rsidRPr="007C196E">
        <w:rPr>
          <w:rFonts w:ascii="Arial" w:hAnsi="Arial"/>
        </w:rPr>
        <w:tab/>
      </w:r>
      <w:r w:rsidRPr="007C196E">
        <w:rPr>
          <w:rFonts w:ascii="Arial" w:hAnsi="Arial"/>
        </w:rPr>
        <w:br/>
        <w:t>b) análise de relatórios de suporte e atendimento de chamados;</w:t>
      </w:r>
      <w:r w:rsidRPr="007C196E">
        <w:rPr>
          <w:rFonts w:ascii="Arial" w:hAnsi="Arial"/>
        </w:rPr>
        <w:tab/>
      </w:r>
      <w:r w:rsidRPr="007C196E">
        <w:rPr>
          <w:rFonts w:ascii="Arial" w:hAnsi="Arial"/>
        </w:rPr>
        <w:br/>
        <w:t>c) conferência de logs de sistema e registros de atualização;</w:t>
      </w:r>
      <w:r w:rsidRPr="007C196E">
        <w:rPr>
          <w:rFonts w:ascii="Arial" w:hAnsi="Arial"/>
        </w:rPr>
        <w:tab/>
      </w:r>
      <w:r w:rsidRPr="007C196E">
        <w:rPr>
          <w:rFonts w:ascii="Arial" w:hAnsi="Arial"/>
        </w:rPr>
        <w:br/>
        <w:t>d) inspeção funcional de versões e módulos entregues;</w:t>
      </w:r>
      <w:r w:rsidRPr="007C196E">
        <w:rPr>
          <w:rFonts w:ascii="Arial" w:hAnsi="Arial"/>
        </w:rPr>
        <w:tab/>
      </w:r>
      <w:r w:rsidRPr="007C196E">
        <w:rPr>
          <w:rFonts w:ascii="Arial" w:hAnsi="Arial"/>
        </w:rPr>
        <w:br/>
      </w:r>
      <w:r w:rsidRPr="007C196E">
        <w:rPr>
          <w:rFonts w:ascii="Arial" w:hAnsi="Arial"/>
        </w:rPr>
        <w:lastRenderedPageBreak/>
        <w:t>e) testes de validação e homologação das atualizações;</w:t>
      </w:r>
      <w:r w:rsidRPr="007C196E">
        <w:rPr>
          <w:rFonts w:ascii="Arial" w:hAnsi="Arial"/>
        </w:rPr>
        <w:tab/>
      </w:r>
      <w:r w:rsidRPr="007C196E">
        <w:rPr>
          <w:rFonts w:ascii="Arial" w:hAnsi="Arial"/>
        </w:rPr>
        <w:br/>
        <w:t>f) conferência do cumprimento dos níveis de serviço (SLA) e prazos estabelecidos.</w:t>
      </w:r>
    </w:p>
    <w:p w14:paraId="5B6DE9E8" w14:textId="77777777" w:rsidR="00E05BFD" w:rsidRPr="00E05BFD" w:rsidRDefault="00E05BFD" w:rsidP="00E05BFD">
      <w:pPr>
        <w:pStyle w:val="Tpico2"/>
        <w:numPr>
          <w:ilvl w:val="0"/>
          <w:numId w:val="0"/>
        </w:numPr>
        <w:pBdr>
          <w:top w:val="none" w:sz="0" w:space="0" w:color="auto"/>
          <w:left w:val="none" w:sz="0" w:space="0" w:color="auto"/>
          <w:right w:val="none" w:sz="0" w:space="0" w:color="auto"/>
        </w:pBdr>
        <w:tabs>
          <w:tab w:val="left" w:pos="0"/>
        </w:tabs>
      </w:pPr>
      <w:r w:rsidRPr="00E05BFD">
        <w:t>Obrigações específicas do contratado</w:t>
      </w:r>
    </w:p>
    <w:p w14:paraId="22B34E10" w14:textId="77777777" w:rsidR="00E05BFD" w:rsidRPr="00E05BFD" w:rsidRDefault="00E05BFD" w:rsidP="00E05BFD">
      <w:pPr>
        <w:pStyle w:val="Tpico3"/>
        <w:numPr>
          <w:ilvl w:val="0"/>
          <w:numId w:val="0"/>
        </w:numPr>
        <w:spacing w:before="0" w:after="0" w:line="240" w:lineRule="auto"/>
        <w:ind w:hanging="28"/>
        <w:rPr>
          <w:b w:val="0"/>
        </w:rPr>
      </w:pPr>
      <w:r w:rsidRPr="00E05BFD">
        <w:rPr>
          <w:b w:val="0"/>
        </w:rPr>
        <w:t>Implantar a nova solução integrada licitada, objeto desse contrato, de acordo com as melhores técnicas e com pessoal capacitado e nos prazos estipulados.</w:t>
      </w:r>
    </w:p>
    <w:p w14:paraId="3BC8B4F2" w14:textId="77777777" w:rsidR="00B33872" w:rsidRDefault="00B33872" w:rsidP="00E05BFD">
      <w:pPr>
        <w:tabs>
          <w:tab w:val="left" w:pos="720"/>
        </w:tabs>
        <w:jc w:val="both"/>
        <w:rPr>
          <w:rFonts w:ascii="Arial" w:hAnsi="Arial"/>
          <w:bCs/>
        </w:rPr>
      </w:pPr>
    </w:p>
    <w:p w14:paraId="53C67B0D" w14:textId="444C3CE3" w:rsidR="00E05BFD" w:rsidRPr="00E05BFD" w:rsidRDefault="00E05BFD" w:rsidP="00E05BFD">
      <w:pPr>
        <w:tabs>
          <w:tab w:val="left" w:pos="720"/>
        </w:tabs>
        <w:jc w:val="both"/>
        <w:rPr>
          <w:rFonts w:ascii="Arial" w:hAnsi="Arial"/>
          <w:bCs/>
        </w:rPr>
      </w:pPr>
      <w:r w:rsidRPr="00E05BFD">
        <w:rPr>
          <w:rFonts w:ascii="Arial" w:hAnsi="Arial"/>
          <w:bCs/>
        </w:rPr>
        <w:t>Corrigir eventuais problemas de funcionamento da solução integrada.</w:t>
      </w:r>
    </w:p>
    <w:p w14:paraId="006B8741" w14:textId="77777777" w:rsidR="00E05BFD" w:rsidRPr="00E05BFD" w:rsidRDefault="00E05BFD" w:rsidP="00E05BFD">
      <w:pPr>
        <w:tabs>
          <w:tab w:val="left" w:pos="720"/>
        </w:tabs>
        <w:jc w:val="both"/>
        <w:rPr>
          <w:rFonts w:ascii="Arial" w:hAnsi="Arial"/>
          <w:bCs/>
        </w:rPr>
      </w:pPr>
    </w:p>
    <w:p w14:paraId="383080CF" w14:textId="77777777" w:rsidR="00E05BFD" w:rsidRPr="00E05BFD" w:rsidRDefault="00E05BFD" w:rsidP="00E05BFD">
      <w:pPr>
        <w:tabs>
          <w:tab w:val="left" w:pos="720"/>
        </w:tabs>
        <w:jc w:val="both"/>
        <w:rPr>
          <w:rFonts w:ascii="Arial" w:hAnsi="Arial"/>
          <w:bCs/>
        </w:rPr>
      </w:pPr>
      <w:r w:rsidRPr="00E05BFD">
        <w:rPr>
          <w:rFonts w:ascii="Arial" w:hAnsi="Arial"/>
          <w:bCs/>
        </w:rPr>
        <w:t>Prestar manutenção a solução integrada.</w:t>
      </w:r>
    </w:p>
    <w:p w14:paraId="37CA67E2" w14:textId="77777777" w:rsidR="00E05BFD" w:rsidRPr="00E05BFD" w:rsidRDefault="00E05BFD" w:rsidP="00E05BFD">
      <w:pPr>
        <w:tabs>
          <w:tab w:val="left" w:pos="720"/>
        </w:tabs>
        <w:jc w:val="both"/>
        <w:rPr>
          <w:rFonts w:ascii="Arial" w:hAnsi="Arial"/>
          <w:bCs/>
        </w:rPr>
      </w:pPr>
    </w:p>
    <w:p w14:paraId="6B001082" w14:textId="77777777" w:rsidR="00E05BFD" w:rsidRPr="00E05BFD" w:rsidRDefault="00E05BFD" w:rsidP="00E05BFD">
      <w:pPr>
        <w:tabs>
          <w:tab w:val="left" w:pos="720"/>
        </w:tabs>
        <w:jc w:val="both"/>
        <w:rPr>
          <w:rFonts w:ascii="Arial" w:hAnsi="Arial"/>
          <w:bCs/>
        </w:rPr>
      </w:pPr>
      <w:r w:rsidRPr="00E05BFD">
        <w:rPr>
          <w:rFonts w:ascii="Arial" w:hAnsi="Arial"/>
          <w:bCs/>
        </w:rPr>
        <w:t>O fiel cumprimento de todas as cláusulas e condições expressadas no edital, anexos e Contrato.</w:t>
      </w:r>
    </w:p>
    <w:p w14:paraId="7C862909" w14:textId="77777777" w:rsidR="00E05BFD" w:rsidRPr="00E05BFD" w:rsidRDefault="00E05BFD" w:rsidP="00E05BFD">
      <w:pPr>
        <w:tabs>
          <w:tab w:val="left" w:pos="720"/>
        </w:tabs>
        <w:jc w:val="both"/>
        <w:rPr>
          <w:rFonts w:ascii="Arial" w:hAnsi="Arial"/>
          <w:bCs/>
        </w:rPr>
      </w:pPr>
    </w:p>
    <w:p w14:paraId="41E127FE" w14:textId="77777777" w:rsidR="00E05BFD" w:rsidRDefault="00E05BFD" w:rsidP="00E05BFD">
      <w:pPr>
        <w:tabs>
          <w:tab w:val="left" w:pos="720"/>
        </w:tabs>
        <w:jc w:val="both"/>
        <w:rPr>
          <w:rFonts w:ascii="Arial" w:hAnsi="Arial"/>
          <w:bCs/>
        </w:rPr>
      </w:pPr>
      <w:r w:rsidRPr="00E05BFD">
        <w:rPr>
          <w:rFonts w:ascii="Arial" w:hAnsi="Arial"/>
          <w:bCs/>
        </w:rPr>
        <w:t>Manter sigilo absoluto das informações processadas.</w:t>
      </w:r>
    </w:p>
    <w:p w14:paraId="3C5040CC" w14:textId="77777777" w:rsidR="005261E2" w:rsidRPr="00272872" w:rsidRDefault="005261E2" w:rsidP="005261E2">
      <w:pPr>
        <w:spacing w:before="240"/>
        <w:jc w:val="both"/>
        <w:rPr>
          <w:rFonts w:ascii="Arial" w:hAnsi="Arial"/>
        </w:rPr>
      </w:pPr>
      <w:r w:rsidRPr="00272872">
        <w:rPr>
          <w:rFonts w:ascii="Arial" w:hAnsi="Arial"/>
        </w:rPr>
        <w:t>Manter os sistemas de informações e programas em datacenter pertencente a empresa proponente ou de terceiros.</w:t>
      </w:r>
    </w:p>
    <w:p w14:paraId="6DD29B89" w14:textId="77777777" w:rsidR="005261E2" w:rsidRPr="00272872" w:rsidRDefault="005261E2" w:rsidP="005261E2">
      <w:pPr>
        <w:spacing w:before="240"/>
        <w:jc w:val="both"/>
        <w:rPr>
          <w:rFonts w:ascii="Arial" w:hAnsi="Arial"/>
        </w:rPr>
      </w:pPr>
      <w:r w:rsidRPr="00272872">
        <w:rPr>
          <w:rFonts w:ascii="Arial" w:hAnsi="Arial"/>
        </w:rPr>
        <w:t xml:space="preserve">Hospedar o sistema em ambiente em nuvem com comprovação de disponibilidade </w:t>
      </w:r>
      <w:proofErr w:type="spellStart"/>
      <w:r w:rsidRPr="00272872">
        <w:rPr>
          <w:rFonts w:ascii="Arial" w:hAnsi="Arial"/>
        </w:rPr>
        <w:t>multizona</w:t>
      </w:r>
      <w:proofErr w:type="spellEnd"/>
      <w:r w:rsidRPr="00272872">
        <w:rPr>
          <w:rFonts w:ascii="Arial" w:hAnsi="Arial"/>
        </w:rPr>
        <w:t xml:space="preserve"> com no mínimo duas estruturas distintas e fisicamente separadas, assegurando-se plena acessibilidade e disponibilidade dos serviços e da plataforma.</w:t>
      </w:r>
    </w:p>
    <w:p w14:paraId="43A5D746" w14:textId="77777777" w:rsidR="005261E2" w:rsidRPr="00272872" w:rsidRDefault="005261E2" w:rsidP="005261E2">
      <w:pPr>
        <w:spacing w:before="240"/>
        <w:jc w:val="both"/>
        <w:rPr>
          <w:rFonts w:ascii="Arial" w:hAnsi="Arial"/>
        </w:rPr>
      </w:pPr>
      <w:r w:rsidRPr="00272872">
        <w:rPr>
          <w:rFonts w:ascii="Arial" w:hAnsi="Arial"/>
        </w:rPr>
        <w:t xml:space="preserve">Assegurar que o ambiente </w:t>
      </w:r>
      <w:proofErr w:type="spellStart"/>
      <w:r w:rsidRPr="00272872">
        <w:rPr>
          <w:rFonts w:ascii="Arial" w:hAnsi="Arial"/>
        </w:rPr>
        <w:t>multizona</w:t>
      </w:r>
      <w:proofErr w:type="spellEnd"/>
      <w:r w:rsidRPr="00272872">
        <w:rPr>
          <w:rFonts w:ascii="Arial" w:hAnsi="Arial"/>
        </w:rPr>
        <w:t xml:space="preserve"> funcione com replicação de dados, assegurando disponibilidade dos serviços em caso de queda de um ambiente em nuvem, sem prejuízo de disponibilidade e acessibilidade.</w:t>
      </w:r>
    </w:p>
    <w:p w14:paraId="4C405FB0" w14:textId="77777777" w:rsidR="005261E2" w:rsidRPr="00272872" w:rsidRDefault="005261E2" w:rsidP="005261E2">
      <w:pPr>
        <w:spacing w:before="240"/>
        <w:jc w:val="both"/>
        <w:rPr>
          <w:rFonts w:ascii="Arial" w:hAnsi="Arial"/>
        </w:rPr>
      </w:pPr>
      <w:r w:rsidRPr="00272872">
        <w:rPr>
          <w:rFonts w:ascii="Arial" w:hAnsi="Arial"/>
        </w:rPr>
        <w:t>Disponibilizar a atualização de versão de todos os módulos, sempre que necessário, para atendimento da legislação municipal, estadual ou federal, sem quaisquer ônus adicionais para o município, durante a vigência contratual.</w:t>
      </w:r>
    </w:p>
    <w:p w14:paraId="5CA3B2CF" w14:textId="77777777" w:rsidR="005261E2" w:rsidRPr="00272872" w:rsidRDefault="005261E2" w:rsidP="005261E2">
      <w:pPr>
        <w:spacing w:before="240"/>
        <w:jc w:val="both"/>
        <w:rPr>
          <w:rFonts w:ascii="Arial" w:hAnsi="Arial"/>
        </w:rPr>
      </w:pPr>
      <w:r w:rsidRPr="00272872">
        <w:rPr>
          <w:rFonts w:ascii="Arial" w:hAnsi="Arial"/>
        </w:rPr>
        <w:t>Garantir, alta disponibilidade do sistema, 24/7 (vinte e quatro horas por dia, sete dias por semana), e em caso de exceções, aplicar políticas de gerenciamento de riscos e continuidade dos serviços com redundância de servidores (espelhos), aumento de capacidade de processamento e outros procedimentos que reduzam o tempo de interrupção dos serviços.</w:t>
      </w:r>
    </w:p>
    <w:p w14:paraId="0F0FA12B" w14:textId="77777777" w:rsidR="005261E2" w:rsidRPr="00272872" w:rsidRDefault="005261E2" w:rsidP="005261E2">
      <w:pPr>
        <w:spacing w:before="240"/>
        <w:jc w:val="both"/>
        <w:rPr>
          <w:rFonts w:ascii="Arial" w:hAnsi="Arial"/>
        </w:rPr>
      </w:pPr>
      <w:r w:rsidRPr="00272872">
        <w:rPr>
          <w:rFonts w:ascii="Arial" w:hAnsi="Arial"/>
        </w:rPr>
        <w:t>Garantir a segurança e a integridade das informações do sistema e seus bancos de dados, mantendo rotinas automatizadas de backups (cópias de segurança), que permitam recuperar totalmente às informações, no caso de alguma anomalia no seu funcionamento ou falha de segurança por algum outro meio.</w:t>
      </w:r>
    </w:p>
    <w:p w14:paraId="65A6ACA9" w14:textId="77777777" w:rsidR="005261E2" w:rsidRPr="00272872" w:rsidRDefault="005261E2" w:rsidP="005261E2">
      <w:pPr>
        <w:spacing w:before="240"/>
        <w:jc w:val="both"/>
        <w:rPr>
          <w:rFonts w:ascii="Arial" w:hAnsi="Arial"/>
        </w:rPr>
      </w:pPr>
      <w:r w:rsidRPr="00272872">
        <w:rPr>
          <w:rFonts w:ascii="Arial" w:hAnsi="Arial"/>
        </w:rPr>
        <w:t>Garantir elasticidade virtualmente infinita da plataforma de armazenamento de dados, que permita o dimensionado da estrutura de TI dedicada de acordo com a demanda de armazenamento.</w:t>
      </w:r>
    </w:p>
    <w:p w14:paraId="463AB885" w14:textId="77777777" w:rsidR="005261E2" w:rsidRPr="00272872" w:rsidRDefault="005261E2" w:rsidP="005261E2">
      <w:pPr>
        <w:spacing w:before="240"/>
        <w:jc w:val="both"/>
        <w:rPr>
          <w:rFonts w:ascii="Arial" w:hAnsi="Arial"/>
        </w:rPr>
      </w:pPr>
      <w:r w:rsidRPr="00272872">
        <w:rPr>
          <w:rFonts w:ascii="Arial" w:hAnsi="Arial"/>
        </w:rPr>
        <w:t>Atendimento da plataforma com desempenho satisfatório, suportando picos de processamento sem onerar a administração pública com aumentos de capacidade de processamento.</w:t>
      </w:r>
    </w:p>
    <w:p w14:paraId="612E0B0A" w14:textId="77777777" w:rsidR="001C1892" w:rsidRPr="00272872" w:rsidRDefault="001C1892" w:rsidP="005261E2">
      <w:pPr>
        <w:tabs>
          <w:tab w:val="left" w:pos="720"/>
        </w:tabs>
        <w:jc w:val="both"/>
        <w:rPr>
          <w:rFonts w:ascii="Arial" w:hAnsi="Arial"/>
        </w:rPr>
      </w:pPr>
    </w:p>
    <w:p w14:paraId="18B51AAE" w14:textId="49B5DEB8" w:rsidR="005261E2" w:rsidRPr="00272872" w:rsidRDefault="005261E2" w:rsidP="005261E2">
      <w:pPr>
        <w:tabs>
          <w:tab w:val="left" w:pos="720"/>
        </w:tabs>
        <w:jc w:val="both"/>
        <w:rPr>
          <w:rFonts w:ascii="Arial" w:hAnsi="Arial"/>
          <w:i/>
        </w:rPr>
      </w:pPr>
      <w:r w:rsidRPr="00272872">
        <w:rPr>
          <w:rFonts w:ascii="Arial" w:hAnsi="Arial"/>
          <w:bCs/>
        </w:rPr>
        <w:t>Garantir que o sistema possua módulo nativo e próprio de assinaturas eletrônicas e digitais (padrão ICP-Brasil), não sendo admitida a dependência de plataformas comerciais de terceiros com cobrança por volume de envelopes, visando garantir a segurança da informação, a rastreabilidade dos dados (LGPD) e a previsibilidade financeira. Nota: para garantir o amplo acesso dos munícipes, o portal externo do cidadão poderá possuir integração nativa com o sistema de autenticação e assinatura do portal Gov.br, em conformidade com a Lei nº 14.063/2020.</w:t>
      </w:r>
    </w:p>
    <w:p w14:paraId="76CD5322" w14:textId="77777777" w:rsidR="005261E2" w:rsidRPr="00272872" w:rsidRDefault="005261E2" w:rsidP="005261E2">
      <w:pPr>
        <w:tabs>
          <w:tab w:val="left" w:pos="720"/>
        </w:tabs>
        <w:spacing w:before="240"/>
        <w:jc w:val="both"/>
        <w:rPr>
          <w:rFonts w:ascii="Arial" w:hAnsi="Arial"/>
        </w:rPr>
      </w:pPr>
      <w:r w:rsidRPr="00272872">
        <w:rPr>
          <w:rFonts w:ascii="Arial" w:hAnsi="Arial"/>
        </w:rPr>
        <w:t>Manter os sistemas de informações e programas em datacenter pertencente a empresa proponente ou de terceiros.</w:t>
      </w:r>
    </w:p>
    <w:p w14:paraId="3DFB3BF5" w14:textId="77777777" w:rsidR="005261E2" w:rsidRPr="00272872" w:rsidRDefault="005261E2" w:rsidP="005261E2">
      <w:pPr>
        <w:tabs>
          <w:tab w:val="left" w:pos="720"/>
        </w:tabs>
        <w:spacing w:before="240"/>
        <w:jc w:val="both"/>
        <w:rPr>
          <w:rFonts w:ascii="Arial" w:hAnsi="Arial"/>
          <w:i/>
        </w:rPr>
      </w:pPr>
      <w:r w:rsidRPr="00272872">
        <w:rPr>
          <w:rFonts w:ascii="Arial" w:hAnsi="Arial"/>
        </w:rPr>
        <w:t>Disponibilizar a atualização de versão de todos os módulos, sempre que necessário, para atendimento da legislação municipal, estadual ou federal, sem quaisquer ônus adicionais para o município, durante a vigência contratual.</w:t>
      </w:r>
    </w:p>
    <w:p w14:paraId="6A38028A" w14:textId="77777777" w:rsidR="005261E2" w:rsidRPr="00272872" w:rsidRDefault="005261E2" w:rsidP="005261E2">
      <w:pPr>
        <w:tabs>
          <w:tab w:val="left" w:pos="720"/>
        </w:tabs>
        <w:spacing w:before="240"/>
        <w:jc w:val="both"/>
        <w:rPr>
          <w:rFonts w:ascii="Arial" w:hAnsi="Arial"/>
        </w:rPr>
      </w:pPr>
      <w:r w:rsidRPr="00272872">
        <w:rPr>
          <w:rFonts w:ascii="Arial" w:hAnsi="Arial"/>
        </w:rPr>
        <w:t>Garantir alta disponibilidade do sistema, 24/7 (vinte e quatro horas por dia, sete dias por semana) e, em caso de exceções, aplicar políticas de gerenciamento de riscos e continuidade dos serviços com redundância de servidores (espelhos), aumento de capacidade de processamento e outros procedimentos que reduzam o tempo de interrupção dos serviços.</w:t>
      </w:r>
    </w:p>
    <w:p w14:paraId="01C64E7D" w14:textId="77777777" w:rsidR="005261E2" w:rsidRPr="00272872" w:rsidRDefault="005261E2" w:rsidP="005261E2">
      <w:pPr>
        <w:tabs>
          <w:tab w:val="left" w:pos="720"/>
        </w:tabs>
        <w:spacing w:before="240"/>
        <w:jc w:val="both"/>
        <w:rPr>
          <w:rFonts w:ascii="Arial" w:hAnsi="Arial"/>
          <w:i/>
        </w:rPr>
      </w:pPr>
      <w:r w:rsidRPr="00272872">
        <w:rPr>
          <w:rFonts w:ascii="Arial" w:hAnsi="Arial"/>
        </w:rPr>
        <w:t>Garantir a segurança e integridade das informações do sistema e seus bancos de dados, mantendo rotinas automatizadas de backups (cópias de segurança), que permitam recuperar totalmente às informações, no caso de alguma anomalia no seu funcionamento ou falha de segurança por algum outro meio.</w:t>
      </w:r>
    </w:p>
    <w:p w14:paraId="2FBDC988" w14:textId="77777777" w:rsidR="005261E2" w:rsidRPr="00272872" w:rsidRDefault="005261E2" w:rsidP="005261E2">
      <w:pPr>
        <w:tabs>
          <w:tab w:val="left" w:pos="720"/>
        </w:tabs>
        <w:spacing w:before="240"/>
        <w:jc w:val="both"/>
        <w:rPr>
          <w:rFonts w:ascii="Arial" w:hAnsi="Arial"/>
          <w:i/>
        </w:rPr>
      </w:pPr>
      <w:r w:rsidRPr="00272872">
        <w:rPr>
          <w:rFonts w:ascii="Arial" w:hAnsi="Arial"/>
        </w:rPr>
        <w:t>Garantir que a plataforma possua elasticidade virtualmente infinita de armazenamento de dados, que permita o dimensionado da estrutura de TI dedicada de acordo com a demanda de armazenamento.</w:t>
      </w:r>
    </w:p>
    <w:p w14:paraId="1EE94220" w14:textId="77777777" w:rsidR="005261E2" w:rsidRPr="00272872" w:rsidRDefault="005261E2" w:rsidP="005261E2">
      <w:pPr>
        <w:tabs>
          <w:tab w:val="left" w:pos="720"/>
        </w:tabs>
        <w:spacing w:before="240"/>
        <w:jc w:val="both"/>
        <w:rPr>
          <w:rFonts w:ascii="Arial" w:hAnsi="Arial"/>
          <w:i/>
        </w:rPr>
      </w:pPr>
      <w:r w:rsidRPr="00272872">
        <w:rPr>
          <w:rFonts w:ascii="Arial" w:hAnsi="Arial"/>
        </w:rPr>
        <w:t>Atender com desempenho satisfatório, suportando picos de processamento sem onerar a administração pública com aumentos de capacidade de processamento.</w:t>
      </w:r>
    </w:p>
    <w:p w14:paraId="759A7653" w14:textId="77777777" w:rsidR="005261E2" w:rsidRPr="00272872" w:rsidRDefault="005261E2" w:rsidP="005261E2">
      <w:pPr>
        <w:tabs>
          <w:tab w:val="left" w:pos="720"/>
        </w:tabs>
        <w:spacing w:before="240"/>
        <w:jc w:val="both"/>
        <w:rPr>
          <w:rFonts w:ascii="Arial" w:hAnsi="Arial"/>
          <w:bCs/>
        </w:rPr>
      </w:pPr>
      <w:r w:rsidRPr="00272872">
        <w:rPr>
          <w:rFonts w:ascii="Arial" w:hAnsi="Arial"/>
        </w:rPr>
        <w:t xml:space="preserve">Manter o sistema hospedado em ambiente em nuvem com comprovação de disponibilidade </w:t>
      </w:r>
      <w:proofErr w:type="spellStart"/>
      <w:r w:rsidRPr="00272872">
        <w:rPr>
          <w:rFonts w:ascii="Arial" w:hAnsi="Arial"/>
        </w:rPr>
        <w:t>multizona</w:t>
      </w:r>
      <w:proofErr w:type="spellEnd"/>
      <w:r w:rsidRPr="00272872">
        <w:rPr>
          <w:rFonts w:ascii="Arial" w:hAnsi="Arial"/>
        </w:rPr>
        <w:t xml:space="preserve"> com no mínimo duas estruturas distintas e fisicamente separadas, assegurando-se plena acessibilidade e disponibilidade dos serviços e da plataforma. Nota: o ambiente </w:t>
      </w:r>
      <w:proofErr w:type="spellStart"/>
      <w:r w:rsidRPr="00272872">
        <w:rPr>
          <w:rFonts w:ascii="Arial" w:hAnsi="Arial"/>
        </w:rPr>
        <w:t>multizona</w:t>
      </w:r>
      <w:proofErr w:type="spellEnd"/>
      <w:r w:rsidRPr="00272872">
        <w:rPr>
          <w:rFonts w:ascii="Arial" w:hAnsi="Arial"/>
        </w:rPr>
        <w:t xml:space="preserve"> deve funcionar com replicação de dados, assegurando disponibilidade dos serviços em caso de queda de um ambiente em nuvem, sem prejuízo de disponibilidade e acessibilidade.</w:t>
      </w:r>
    </w:p>
    <w:p w14:paraId="706D367B" w14:textId="77777777" w:rsidR="00F129F8" w:rsidRPr="00E05BFD" w:rsidRDefault="00F129F8" w:rsidP="00E05BFD">
      <w:pPr>
        <w:spacing w:line="276" w:lineRule="auto"/>
        <w:jc w:val="both"/>
        <w:rPr>
          <w:rFonts w:ascii="Arial" w:hAnsi="Arial"/>
          <w:b/>
          <w:bCs/>
        </w:rPr>
      </w:pPr>
    </w:p>
    <w:p w14:paraId="61164718" w14:textId="77777777" w:rsidR="00E05BFD" w:rsidRPr="00E05BFD" w:rsidRDefault="00E05BFD" w:rsidP="00E05BFD">
      <w:pPr>
        <w:pStyle w:val="Tpico2"/>
        <w:numPr>
          <w:ilvl w:val="0"/>
          <w:numId w:val="0"/>
        </w:numPr>
        <w:pBdr>
          <w:top w:val="none" w:sz="0" w:space="0" w:color="auto"/>
          <w:left w:val="none" w:sz="0" w:space="0" w:color="auto"/>
          <w:right w:val="none" w:sz="0" w:space="0" w:color="auto"/>
        </w:pBdr>
        <w:tabs>
          <w:tab w:val="left" w:pos="0"/>
        </w:tabs>
        <w:spacing w:before="120"/>
      </w:pPr>
      <w:r w:rsidRPr="00E05BFD">
        <w:t>Obrigações específicas do Município</w:t>
      </w:r>
    </w:p>
    <w:p w14:paraId="2EB23FA8"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Designar formalmente o gestor e o fiscal do contrato, responsáveis pelo acompanhamento técnico e administrativo da execução;</w:t>
      </w:r>
      <w:r w:rsidRPr="00E05BFD">
        <w:rPr>
          <w:rFonts w:ascii="Arial" w:hAnsi="Arial" w:cs="Arial"/>
          <w:bCs/>
          <w:sz w:val="24"/>
          <w:szCs w:val="24"/>
        </w:rPr>
        <w:tab/>
      </w:r>
    </w:p>
    <w:p w14:paraId="0740E501"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br/>
        <w:t>Prestar à contratada todas as informações e esclarecimentos necessários à boa execução dos serviços e ao pleno funcionamento do sistema;</w:t>
      </w:r>
      <w:r w:rsidRPr="00E05BFD">
        <w:rPr>
          <w:rFonts w:ascii="Arial" w:hAnsi="Arial" w:cs="Arial"/>
          <w:bCs/>
          <w:sz w:val="24"/>
          <w:szCs w:val="24"/>
        </w:rPr>
        <w:tab/>
      </w:r>
    </w:p>
    <w:p w14:paraId="5F9E0A17" w14:textId="77777777" w:rsidR="00E05BFD" w:rsidRPr="00E05BFD" w:rsidRDefault="00E05BFD" w:rsidP="009A61BE">
      <w:pPr>
        <w:pStyle w:val="PargrafodaLista"/>
        <w:tabs>
          <w:tab w:val="left" w:pos="720"/>
        </w:tabs>
        <w:suppressAutoHyphens/>
        <w:overflowPunct/>
        <w:autoSpaceDE/>
        <w:autoSpaceDN/>
        <w:adjustRightInd/>
        <w:ind w:left="720"/>
        <w:contextualSpacing/>
        <w:jc w:val="both"/>
        <w:textAlignment w:val="auto"/>
        <w:rPr>
          <w:rFonts w:ascii="Arial" w:hAnsi="Arial" w:cs="Arial"/>
          <w:bCs/>
          <w:sz w:val="24"/>
          <w:szCs w:val="24"/>
        </w:rPr>
      </w:pPr>
      <w:r w:rsidRPr="00E05BFD">
        <w:rPr>
          <w:rFonts w:ascii="Arial" w:hAnsi="Arial" w:cs="Arial"/>
          <w:bCs/>
          <w:sz w:val="24"/>
          <w:szCs w:val="24"/>
        </w:rPr>
        <w:lastRenderedPageBreak/>
        <w:br/>
        <w:t>Garantir o acesso às dependências, recursos e equipamentos indispensáveis à implantação, configuração e treinamento do software;</w:t>
      </w:r>
      <w:r w:rsidRPr="00E05BFD">
        <w:rPr>
          <w:rFonts w:ascii="Arial" w:hAnsi="Arial" w:cs="Arial"/>
          <w:bCs/>
          <w:sz w:val="24"/>
          <w:szCs w:val="24"/>
        </w:rPr>
        <w:tab/>
      </w:r>
    </w:p>
    <w:p w14:paraId="4CF5ED12" w14:textId="77777777" w:rsidR="00E05BFD" w:rsidRPr="00E05BFD" w:rsidRDefault="00E05BFD" w:rsidP="00E05BFD">
      <w:pPr>
        <w:pStyle w:val="PargrafodaLista"/>
        <w:tabs>
          <w:tab w:val="left" w:pos="720"/>
        </w:tabs>
        <w:jc w:val="both"/>
        <w:rPr>
          <w:rFonts w:ascii="Arial" w:hAnsi="Arial" w:cs="Arial"/>
          <w:bCs/>
          <w:sz w:val="24"/>
          <w:szCs w:val="24"/>
        </w:rPr>
      </w:pPr>
    </w:p>
    <w:p w14:paraId="1194A7C7"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Zelar pela observância das cláusulas contratuais, comunicando à contratada, quaisquer ocorrências que possam interferir no cumprimento das obrigações assumidas;</w:t>
      </w:r>
    </w:p>
    <w:p w14:paraId="0EF547C6" w14:textId="77777777" w:rsidR="00E05BFD" w:rsidRPr="00E05BFD" w:rsidRDefault="00E05BFD" w:rsidP="00E05BFD">
      <w:pPr>
        <w:pStyle w:val="PargrafodaLista"/>
        <w:jc w:val="both"/>
        <w:rPr>
          <w:rFonts w:ascii="Arial" w:hAnsi="Arial" w:cs="Arial"/>
          <w:bCs/>
          <w:sz w:val="24"/>
          <w:szCs w:val="24"/>
        </w:rPr>
      </w:pPr>
    </w:p>
    <w:p w14:paraId="72CF3F88"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Acompanhar, fiscalizar e avaliar continuamente a prestação dos serviços, inclusive quanto à qualidade, desempenho, prazos e resultados obtidos;</w:t>
      </w:r>
    </w:p>
    <w:p w14:paraId="13C544FC" w14:textId="77777777" w:rsidR="00E05BFD" w:rsidRPr="00E05BFD" w:rsidRDefault="00E05BFD" w:rsidP="00E05BFD">
      <w:pPr>
        <w:pStyle w:val="PargrafodaLista"/>
        <w:jc w:val="both"/>
        <w:rPr>
          <w:rFonts w:ascii="Arial" w:hAnsi="Arial" w:cs="Arial"/>
          <w:bCs/>
          <w:sz w:val="24"/>
          <w:szCs w:val="24"/>
        </w:rPr>
      </w:pPr>
    </w:p>
    <w:p w14:paraId="11F445B3"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Disponibilizar equipe técnica interna de referência (TI e setores administrativos) para acompanhar a instalação e integração do software com os sistemas existentes;</w:t>
      </w:r>
    </w:p>
    <w:p w14:paraId="6322A8CF" w14:textId="77777777" w:rsidR="00E05BFD" w:rsidRPr="00E05BFD" w:rsidRDefault="00E05BFD" w:rsidP="00E05BFD">
      <w:pPr>
        <w:pStyle w:val="PargrafodaLista"/>
        <w:jc w:val="both"/>
        <w:rPr>
          <w:rFonts w:ascii="Arial" w:hAnsi="Arial" w:cs="Arial"/>
          <w:bCs/>
          <w:sz w:val="24"/>
          <w:szCs w:val="24"/>
        </w:rPr>
      </w:pPr>
    </w:p>
    <w:p w14:paraId="43B303A9"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Garantir infraestrutura mínima de rede, hardware e conectividade compatível com os requisitos do sistema contratado;</w:t>
      </w:r>
      <w:r w:rsidRPr="00E05BFD">
        <w:rPr>
          <w:rFonts w:ascii="Arial" w:hAnsi="Arial" w:cs="Arial"/>
          <w:bCs/>
          <w:sz w:val="24"/>
          <w:szCs w:val="24"/>
        </w:rPr>
        <w:tab/>
      </w:r>
    </w:p>
    <w:p w14:paraId="45A04AE7" w14:textId="77777777" w:rsidR="00E05BFD" w:rsidRPr="00E05BFD" w:rsidRDefault="00E05BFD" w:rsidP="00E05BFD">
      <w:pPr>
        <w:pStyle w:val="PargrafodaLista"/>
        <w:jc w:val="both"/>
        <w:rPr>
          <w:rFonts w:ascii="Arial" w:hAnsi="Arial" w:cs="Arial"/>
          <w:bCs/>
          <w:sz w:val="24"/>
          <w:szCs w:val="24"/>
        </w:rPr>
      </w:pPr>
    </w:p>
    <w:p w14:paraId="316657F6"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Comunicar à contratada, de forma imediata, qualquer falha, erro ou irregularidade detectada, de modo a permitir pronta correção;</w:t>
      </w:r>
      <w:r w:rsidRPr="00E05BFD">
        <w:rPr>
          <w:rFonts w:ascii="Arial" w:hAnsi="Arial" w:cs="Arial"/>
          <w:bCs/>
          <w:sz w:val="24"/>
          <w:szCs w:val="24"/>
        </w:rPr>
        <w:tab/>
      </w:r>
    </w:p>
    <w:p w14:paraId="3E493C41" w14:textId="77777777" w:rsidR="00E05BFD" w:rsidRPr="00E05BFD" w:rsidRDefault="00E05BFD" w:rsidP="00E05BFD">
      <w:pPr>
        <w:pStyle w:val="PargrafodaLista"/>
        <w:jc w:val="both"/>
        <w:rPr>
          <w:rFonts w:ascii="Arial" w:hAnsi="Arial" w:cs="Arial"/>
          <w:bCs/>
          <w:sz w:val="24"/>
          <w:szCs w:val="24"/>
        </w:rPr>
      </w:pPr>
    </w:p>
    <w:p w14:paraId="1A9952D2"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Colaborar com os treinamentos ofertados pela contratada, assegurando a participação dos servidores indicados e a disponibilização de espaço físico e equipamentos adequados.</w:t>
      </w:r>
    </w:p>
    <w:p w14:paraId="070B0787" w14:textId="77777777" w:rsidR="00E05BFD" w:rsidRPr="00E05BFD" w:rsidRDefault="00E05BFD" w:rsidP="00E05BFD">
      <w:pPr>
        <w:pStyle w:val="PargrafodaLista"/>
        <w:jc w:val="both"/>
        <w:rPr>
          <w:rFonts w:ascii="Arial" w:hAnsi="Arial" w:cs="Arial"/>
          <w:bCs/>
          <w:sz w:val="24"/>
          <w:szCs w:val="24"/>
        </w:rPr>
      </w:pPr>
    </w:p>
    <w:p w14:paraId="4D2C7339"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Assegurar o pagamento tempestivo das obrigações financeiras decorrentes da contratação, conforme as condições estabelecidas;</w:t>
      </w:r>
      <w:r w:rsidRPr="00E05BFD">
        <w:rPr>
          <w:rFonts w:ascii="Arial" w:hAnsi="Arial" w:cs="Arial"/>
          <w:bCs/>
          <w:sz w:val="24"/>
          <w:szCs w:val="24"/>
        </w:rPr>
        <w:tab/>
      </w:r>
    </w:p>
    <w:p w14:paraId="3D4D3FDA" w14:textId="77777777" w:rsidR="00E05BFD" w:rsidRPr="00E05BFD" w:rsidRDefault="00E05BFD" w:rsidP="00E05BFD">
      <w:pPr>
        <w:pStyle w:val="PargrafodaLista"/>
        <w:jc w:val="both"/>
        <w:rPr>
          <w:rFonts w:ascii="Arial" w:hAnsi="Arial" w:cs="Arial"/>
          <w:bCs/>
          <w:sz w:val="24"/>
          <w:szCs w:val="24"/>
        </w:rPr>
      </w:pPr>
    </w:p>
    <w:p w14:paraId="5797687C"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Manter registro documental de todas as comunicações, relatórios e evidências de acompanhamento do contrato;</w:t>
      </w:r>
      <w:r w:rsidRPr="00E05BFD">
        <w:rPr>
          <w:rFonts w:ascii="Arial" w:hAnsi="Arial" w:cs="Arial"/>
          <w:bCs/>
          <w:sz w:val="24"/>
          <w:szCs w:val="24"/>
        </w:rPr>
        <w:tab/>
      </w:r>
    </w:p>
    <w:p w14:paraId="6690322A" w14:textId="77777777" w:rsidR="00E05BFD" w:rsidRPr="00E05BFD" w:rsidRDefault="00E05BFD" w:rsidP="00E05BFD">
      <w:pPr>
        <w:pStyle w:val="PargrafodaLista"/>
        <w:jc w:val="both"/>
        <w:rPr>
          <w:rFonts w:ascii="Arial" w:hAnsi="Arial" w:cs="Arial"/>
          <w:bCs/>
          <w:sz w:val="24"/>
          <w:szCs w:val="24"/>
        </w:rPr>
      </w:pPr>
    </w:p>
    <w:p w14:paraId="44E15C49"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Garantir o cumprimento das normas de segurança da informação e proteção de dados pessoais, conforme a Lei nº 13.709/2018 (LGPD)</w:t>
      </w:r>
    </w:p>
    <w:p w14:paraId="149E2CFF" w14:textId="77777777" w:rsidR="00E05BFD" w:rsidRPr="00E05BFD" w:rsidRDefault="00E05BFD" w:rsidP="00E05BFD">
      <w:pPr>
        <w:pStyle w:val="PargrafodaLista"/>
        <w:jc w:val="both"/>
        <w:rPr>
          <w:rFonts w:ascii="Arial" w:hAnsi="Arial" w:cs="Arial"/>
          <w:bCs/>
          <w:sz w:val="24"/>
          <w:szCs w:val="24"/>
        </w:rPr>
      </w:pPr>
    </w:p>
    <w:p w14:paraId="1330E943"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Encaminhar formalmente ordens de serviço, solicitações de ajustes, relatórios de falhas ou demandas de suporte;</w:t>
      </w:r>
      <w:r w:rsidRPr="00E05BFD">
        <w:rPr>
          <w:rFonts w:ascii="Arial" w:hAnsi="Arial" w:cs="Arial"/>
          <w:bCs/>
          <w:sz w:val="24"/>
          <w:szCs w:val="24"/>
        </w:rPr>
        <w:tab/>
      </w:r>
      <w:r w:rsidRPr="00E05BFD">
        <w:rPr>
          <w:rFonts w:ascii="Arial" w:hAnsi="Arial" w:cs="Arial"/>
          <w:bCs/>
          <w:sz w:val="24"/>
          <w:szCs w:val="24"/>
        </w:rPr>
        <w:br/>
        <w:t>Responder, dentro dos prazos pactuados, às solicitações de validação, homologação ou liberação de versões e atualizações;</w:t>
      </w:r>
      <w:r w:rsidRPr="00E05BFD">
        <w:rPr>
          <w:rFonts w:ascii="Arial" w:hAnsi="Arial" w:cs="Arial"/>
          <w:bCs/>
          <w:sz w:val="24"/>
          <w:szCs w:val="24"/>
        </w:rPr>
        <w:tab/>
      </w:r>
    </w:p>
    <w:p w14:paraId="567172C6" w14:textId="77777777" w:rsidR="00E05BFD" w:rsidRPr="00E05BFD" w:rsidRDefault="00E05BFD" w:rsidP="00E05BFD">
      <w:pPr>
        <w:pStyle w:val="PargrafodaLista"/>
        <w:jc w:val="both"/>
        <w:rPr>
          <w:rFonts w:ascii="Arial" w:hAnsi="Arial" w:cs="Arial"/>
          <w:bCs/>
          <w:sz w:val="24"/>
          <w:szCs w:val="24"/>
        </w:rPr>
      </w:pPr>
    </w:p>
    <w:p w14:paraId="594D020D" w14:textId="77777777" w:rsidR="00E05BFD" w:rsidRPr="00E05BFD" w:rsidRDefault="00E05BFD" w:rsidP="00E05BFD">
      <w:pPr>
        <w:pStyle w:val="PargrafodaLista"/>
        <w:numPr>
          <w:ilvl w:val="0"/>
          <w:numId w:val="44"/>
        </w:numPr>
        <w:tabs>
          <w:tab w:val="left" w:pos="720"/>
        </w:tabs>
        <w:suppressAutoHyphens/>
        <w:overflowPunct/>
        <w:autoSpaceDE/>
        <w:autoSpaceDN/>
        <w:adjustRightInd/>
        <w:contextualSpacing/>
        <w:jc w:val="both"/>
        <w:textAlignment w:val="auto"/>
        <w:rPr>
          <w:rFonts w:ascii="Arial" w:hAnsi="Arial" w:cs="Arial"/>
          <w:bCs/>
          <w:sz w:val="24"/>
          <w:szCs w:val="24"/>
        </w:rPr>
      </w:pPr>
      <w:r w:rsidRPr="00E05BFD">
        <w:rPr>
          <w:rFonts w:ascii="Arial" w:hAnsi="Arial" w:cs="Arial"/>
          <w:bCs/>
          <w:sz w:val="24"/>
          <w:szCs w:val="24"/>
        </w:rPr>
        <w:t>Informar eventuais mudanças na estrutura administrativa ou tecnológica que possam impactar o uso do sistema.</w:t>
      </w:r>
    </w:p>
    <w:p w14:paraId="655F8038" w14:textId="77777777" w:rsidR="00292E19" w:rsidRPr="00292E19" w:rsidRDefault="00292E19" w:rsidP="0039389F">
      <w:pPr>
        <w:pStyle w:val="Tpico2"/>
        <w:numPr>
          <w:ilvl w:val="0"/>
          <w:numId w:val="0"/>
        </w:numPr>
        <w:pBdr>
          <w:top w:val="none" w:sz="0" w:space="0" w:color="auto"/>
          <w:left w:val="none" w:sz="0" w:space="0" w:color="auto"/>
          <w:right w:val="none" w:sz="0" w:space="0" w:color="auto"/>
        </w:pBdr>
        <w:tabs>
          <w:tab w:val="left" w:pos="0"/>
        </w:tabs>
        <w:spacing w:after="120" w:line="240" w:lineRule="auto"/>
      </w:pPr>
      <w:r w:rsidRPr="00292E19">
        <w:t>Existem requisitos posteriores à execução?</w:t>
      </w:r>
    </w:p>
    <w:p w14:paraId="1BC6CEAB" w14:textId="77777777" w:rsidR="00292E19" w:rsidRDefault="00292E19" w:rsidP="0039389F">
      <w:pPr>
        <w:rPr>
          <w:rFonts w:ascii="Arial" w:hAnsi="Arial"/>
        </w:rPr>
      </w:pPr>
      <w:r w:rsidRPr="00292E19">
        <w:rPr>
          <w:rFonts w:ascii="Segoe UI Symbol" w:eastAsia="MS Gothic" w:hAnsi="Segoe UI Symbol" w:cs="Segoe UI Symbol"/>
          <w:sz w:val="40"/>
        </w:rPr>
        <w:t>☒</w:t>
      </w:r>
      <w:r w:rsidRPr="00292E19">
        <w:rPr>
          <w:rFonts w:ascii="Arial" w:hAnsi="Arial"/>
        </w:rPr>
        <w:t xml:space="preserve"> Sim      </w:t>
      </w:r>
      <w:sdt>
        <w:sdtPr>
          <w:rPr>
            <w:rFonts w:ascii="Arial" w:hAnsi="Arial"/>
          </w:rPr>
          <w:id w:val="751861499"/>
          <w:placeholder>
            <w:docPart w:val="CCF970BFC5944BB9B64DF8544D6A2E16"/>
          </w:placeholder>
        </w:sdtPr>
        <w:sdtEndPr/>
        <w:sdtContent>
          <w:r w:rsidRPr="00292E19">
            <w:rPr>
              <w:rFonts w:ascii="Segoe UI Symbol" w:eastAsia="MS Gothic" w:hAnsi="Segoe UI Symbol" w:cs="Segoe UI Symbol"/>
              <w:sz w:val="40"/>
            </w:rPr>
            <w:t>☐</w:t>
          </w:r>
        </w:sdtContent>
      </w:sdt>
      <w:r w:rsidRPr="00292E19">
        <w:rPr>
          <w:rFonts w:ascii="Arial" w:hAnsi="Arial"/>
        </w:rPr>
        <w:t xml:space="preserve"> Não</w:t>
      </w:r>
    </w:p>
    <w:p w14:paraId="2556F438" w14:textId="77777777" w:rsidR="009A61BE" w:rsidRDefault="009A61BE" w:rsidP="0039389F">
      <w:pPr>
        <w:rPr>
          <w:rFonts w:ascii="Arial" w:hAnsi="Arial"/>
        </w:rPr>
      </w:pPr>
    </w:p>
    <w:p w14:paraId="2823F9DA" w14:textId="77777777" w:rsidR="009A61BE" w:rsidRDefault="009A61BE" w:rsidP="0039389F">
      <w:pPr>
        <w:rPr>
          <w:rFonts w:ascii="Arial" w:hAnsi="Arial"/>
        </w:rPr>
      </w:pPr>
    </w:p>
    <w:p w14:paraId="02CA98C4" w14:textId="77777777" w:rsidR="009A61BE" w:rsidRPr="00292E19" w:rsidRDefault="009A61BE" w:rsidP="0039389F">
      <w:pPr>
        <w:rPr>
          <w:rFonts w:ascii="Arial" w:hAnsi="Arial"/>
        </w:rPr>
      </w:pPr>
    </w:p>
    <w:p w14:paraId="34F3464C" w14:textId="39D67C16" w:rsidR="00292E19" w:rsidRPr="00292E19" w:rsidRDefault="00292E19" w:rsidP="009A61BE">
      <w:pPr>
        <w:pStyle w:val="Tpico3"/>
        <w:numPr>
          <w:ilvl w:val="0"/>
          <w:numId w:val="0"/>
        </w:numPr>
        <w:spacing w:before="240"/>
        <w:ind w:left="567" w:hanging="567"/>
      </w:pPr>
      <w:r w:rsidRPr="00292E19">
        <w:lastRenderedPageBreak/>
        <w:t>Quais são os requisitos posteriores à execução?</w:t>
      </w:r>
    </w:p>
    <w:p w14:paraId="73DC92B8" w14:textId="77777777" w:rsidR="00292E19" w:rsidRPr="00292E19" w:rsidRDefault="00292E19" w:rsidP="00292E19">
      <w:pPr>
        <w:pStyle w:val="Tpico3"/>
        <w:numPr>
          <w:ilvl w:val="0"/>
          <w:numId w:val="0"/>
        </w:numPr>
        <w:spacing w:before="120" w:after="120" w:line="240" w:lineRule="auto"/>
        <w:ind w:left="567" w:hanging="567"/>
        <w:rPr>
          <w:b w:val="0"/>
          <w:bCs w:val="0"/>
          <w:iCs w:val="0"/>
          <w:szCs w:val="20"/>
        </w:rPr>
      </w:pPr>
      <w:r w:rsidRPr="00292E19">
        <w:rPr>
          <w:b w:val="0"/>
          <w:bCs w:val="0"/>
          <w:iCs w:val="0"/>
          <w:szCs w:val="20"/>
        </w:rPr>
        <w:t xml:space="preserve">Ao término da execução contratual, a contratada deverá: </w:t>
      </w:r>
    </w:p>
    <w:p w14:paraId="0B324C74" w14:textId="77777777" w:rsidR="00084FB7" w:rsidRPr="00272872" w:rsidRDefault="00084FB7" w:rsidP="00084FB7">
      <w:pPr>
        <w:pStyle w:val="Tpico3"/>
        <w:numPr>
          <w:ilvl w:val="0"/>
          <w:numId w:val="0"/>
        </w:numPr>
        <w:spacing w:before="120" w:after="120" w:line="252" w:lineRule="auto"/>
        <w:rPr>
          <w:b w:val="0"/>
          <w:bCs w:val="0"/>
          <w:iCs w:val="0"/>
          <w:szCs w:val="20"/>
        </w:rPr>
      </w:pPr>
      <w:r w:rsidRPr="00272872">
        <w:rPr>
          <w:b w:val="0"/>
          <w:bCs w:val="0"/>
          <w:iCs w:val="0"/>
          <w:szCs w:val="20"/>
        </w:rPr>
        <w:t xml:space="preserve">Entregar à Contratante relatório final de execução, contendo histórico de atividades realizadas, etapas implantadas, quantitativos de usuários capacitados e eventuais pendências resolvidas; </w:t>
      </w:r>
    </w:p>
    <w:p w14:paraId="23ABAE79" w14:textId="77777777" w:rsidR="00084FB7" w:rsidRPr="00272872" w:rsidRDefault="00084FB7" w:rsidP="00084FB7">
      <w:pPr>
        <w:pStyle w:val="Tpico3"/>
        <w:numPr>
          <w:ilvl w:val="0"/>
          <w:numId w:val="0"/>
        </w:numPr>
        <w:spacing w:before="120" w:after="120" w:line="252" w:lineRule="auto"/>
        <w:rPr>
          <w:b w:val="0"/>
          <w:bCs w:val="0"/>
          <w:iCs w:val="0"/>
          <w:szCs w:val="20"/>
        </w:rPr>
      </w:pPr>
      <w:r w:rsidRPr="00272872">
        <w:rPr>
          <w:b w:val="0"/>
          <w:bCs w:val="0"/>
          <w:iCs w:val="0"/>
          <w:szCs w:val="20"/>
        </w:rPr>
        <w:t>Fornecer manual atualizado do sistema, abrangendo operação, administração, segurança e rotinas de backup;</w:t>
      </w:r>
    </w:p>
    <w:p w14:paraId="0C511181" w14:textId="77777777" w:rsidR="00084FB7" w:rsidRPr="00272872" w:rsidRDefault="00084FB7" w:rsidP="00084FB7">
      <w:pPr>
        <w:pStyle w:val="Tpico3"/>
        <w:numPr>
          <w:ilvl w:val="0"/>
          <w:numId w:val="0"/>
        </w:numPr>
        <w:spacing w:before="120" w:after="120" w:line="252" w:lineRule="auto"/>
        <w:rPr>
          <w:b w:val="0"/>
          <w:bCs w:val="0"/>
          <w:iCs w:val="0"/>
          <w:szCs w:val="20"/>
        </w:rPr>
      </w:pPr>
      <w:r w:rsidRPr="00272872">
        <w:rPr>
          <w:b w:val="0"/>
          <w:bCs w:val="0"/>
          <w:iCs w:val="0"/>
          <w:szCs w:val="20"/>
        </w:rPr>
        <w:t>Disponibilizar documentação técnica completa do software (arquitetura, banco de dados, integrações e APIs, se houver).</w:t>
      </w:r>
    </w:p>
    <w:p w14:paraId="1D194886" w14:textId="77777777" w:rsidR="00084FB7" w:rsidRPr="00272872" w:rsidRDefault="00084FB7" w:rsidP="00084FB7">
      <w:pPr>
        <w:pStyle w:val="Tpico3"/>
        <w:numPr>
          <w:ilvl w:val="0"/>
          <w:numId w:val="0"/>
        </w:numPr>
        <w:spacing w:before="120" w:after="120" w:line="252" w:lineRule="auto"/>
        <w:rPr>
          <w:b w:val="0"/>
          <w:bCs w:val="0"/>
          <w:iCs w:val="0"/>
          <w:szCs w:val="20"/>
        </w:rPr>
      </w:pPr>
      <w:r w:rsidRPr="00272872">
        <w:rPr>
          <w:b w:val="0"/>
          <w:bCs w:val="0"/>
          <w:iCs w:val="0"/>
          <w:szCs w:val="20"/>
        </w:rPr>
        <w:t>Exportar e devolver, integralmente, os dados em caso de encerramento contratual, por término ou rescisão do contrato – por qualquer motivo, no prazo máximo de 30 (trinta) dias corridos, contados a partir da data de notificação formal do encerramento do contrato.</w:t>
      </w:r>
    </w:p>
    <w:p w14:paraId="6DFFFB2B" w14:textId="77777777" w:rsidR="00084FB7" w:rsidRPr="00272872" w:rsidRDefault="00084FB7" w:rsidP="00084FB7">
      <w:pPr>
        <w:spacing w:line="252" w:lineRule="auto"/>
        <w:jc w:val="both"/>
        <w:rPr>
          <w:rFonts w:ascii="Arial" w:hAnsi="Arial"/>
        </w:rPr>
      </w:pPr>
      <w:r w:rsidRPr="00272872">
        <w:rPr>
          <w:rFonts w:ascii="Arial" w:hAnsi="Arial"/>
        </w:rPr>
        <w:t xml:space="preserve">Exportar e devolver os dados em formato </w:t>
      </w:r>
      <w:r w:rsidRPr="00272872">
        <w:rPr>
          <w:rFonts w:ascii="Arial" w:hAnsi="Arial"/>
          <w:b/>
          <w:bCs/>
        </w:rPr>
        <w:t xml:space="preserve">de arquivo solicitado e indicado por escrito pelo CONTRATANTE </w:t>
      </w:r>
      <w:r w:rsidRPr="00272872">
        <w:rPr>
          <w:rFonts w:ascii="Arial" w:hAnsi="Arial"/>
        </w:rPr>
        <w:t>(</w:t>
      </w:r>
      <w:proofErr w:type="spellStart"/>
      <w:r w:rsidRPr="00272872">
        <w:rPr>
          <w:rFonts w:ascii="Arial" w:hAnsi="Arial"/>
        </w:rPr>
        <w:t>ex</w:t>
      </w:r>
      <w:proofErr w:type="spellEnd"/>
      <w:r w:rsidRPr="00272872">
        <w:rPr>
          <w:rFonts w:ascii="Arial" w:hAnsi="Arial"/>
        </w:rPr>
        <w:t xml:space="preserve">: CSV, XML, JSON, banco de dados SQL padrão ou outro formato não proprietário e de ampla interoperabilidade), de modo a permitir sua fácil importação e utilização em outro sistema. </w:t>
      </w:r>
    </w:p>
    <w:p w14:paraId="10538D32" w14:textId="77777777" w:rsidR="00084FB7" w:rsidRPr="00272872" w:rsidRDefault="00084FB7" w:rsidP="00084FB7">
      <w:pPr>
        <w:spacing w:line="252" w:lineRule="auto"/>
        <w:jc w:val="both"/>
        <w:rPr>
          <w:rFonts w:ascii="Arial" w:hAnsi="Arial"/>
        </w:rPr>
      </w:pPr>
      <w:r w:rsidRPr="00272872">
        <w:rPr>
          <w:rFonts w:ascii="Arial" w:hAnsi="Arial"/>
          <w:szCs w:val="20"/>
        </w:rPr>
        <w:t>Cooperar para garantir que o formato escolhido pelo CONTRATANTE seja tecnicamente viável.</w:t>
      </w:r>
    </w:p>
    <w:p w14:paraId="705C7248" w14:textId="77777777" w:rsidR="00084FB7" w:rsidRPr="00272872" w:rsidRDefault="00084FB7" w:rsidP="00084FB7">
      <w:pPr>
        <w:pStyle w:val="Tpico3"/>
        <w:numPr>
          <w:ilvl w:val="0"/>
          <w:numId w:val="0"/>
        </w:numPr>
        <w:spacing w:before="120" w:after="120" w:line="252" w:lineRule="auto"/>
        <w:rPr>
          <w:b w:val="0"/>
          <w:bCs w:val="0"/>
          <w:iCs w:val="0"/>
          <w:szCs w:val="20"/>
        </w:rPr>
      </w:pPr>
      <w:r w:rsidRPr="00272872">
        <w:rPr>
          <w:b w:val="0"/>
          <w:bCs w:val="0"/>
          <w:iCs w:val="0"/>
          <w:szCs w:val="20"/>
        </w:rPr>
        <w:t>Assegurar que os bancos de dados e registros eletrônicos estejam íntegros e atualizados, sem perdas de informações;</w:t>
      </w:r>
    </w:p>
    <w:p w14:paraId="25991A10" w14:textId="77777777" w:rsidR="00084FB7" w:rsidRPr="00272872" w:rsidRDefault="00084FB7" w:rsidP="00084FB7">
      <w:pPr>
        <w:pStyle w:val="Tpico3"/>
        <w:numPr>
          <w:ilvl w:val="0"/>
          <w:numId w:val="0"/>
        </w:numPr>
        <w:spacing w:before="120" w:after="120" w:line="252" w:lineRule="auto"/>
        <w:rPr>
          <w:b w:val="0"/>
          <w:bCs w:val="0"/>
          <w:iCs w:val="0"/>
          <w:szCs w:val="20"/>
        </w:rPr>
      </w:pPr>
      <w:r w:rsidRPr="00272872">
        <w:rPr>
          <w:b w:val="0"/>
          <w:bCs w:val="0"/>
          <w:iCs w:val="0"/>
          <w:szCs w:val="20"/>
        </w:rPr>
        <w:t>Entregar relatório de auditoria de logs e transações, assegurando a rastreabilidade das ações realizadas no sistema;</w:t>
      </w:r>
    </w:p>
    <w:p w14:paraId="7D898C7C" w14:textId="77777777" w:rsidR="00084FB7" w:rsidRPr="00272872" w:rsidRDefault="00084FB7" w:rsidP="00084FB7">
      <w:pPr>
        <w:pStyle w:val="Tpico3"/>
        <w:numPr>
          <w:ilvl w:val="0"/>
          <w:numId w:val="0"/>
        </w:numPr>
        <w:spacing w:before="120" w:after="120" w:line="252" w:lineRule="auto"/>
        <w:rPr>
          <w:b w:val="0"/>
          <w:bCs w:val="0"/>
          <w:iCs w:val="0"/>
          <w:szCs w:val="20"/>
        </w:rPr>
      </w:pPr>
      <w:r w:rsidRPr="00272872">
        <w:rPr>
          <w:b w:val="0"/>
          <w:bCs w:val="0"/>
          <w:iCs w:val="0"/>
          <w:szCs w:val="20"/>
        </w:rPr>
        <w:t>Caso o contrato não seja renovado, garantir a migração segura dos dados para outro sistema designado pela Prefeitura.</w:t>
      </w:r>
    </w:p>
    <w:p w14:paraId="20DF657D" w14:textId="77777777" w:rsidR="00084FB7" w:rsidRPr="00272872" w:rsidRDefault="00084FB7" w:rsidP="00084FB7">
      <w:pPr>
        <w:pStyle w:val="Tpico3"/>
        <w:numPr>
          <w:ilvl w:val="0"/>
          <w:numId w:val="0"/>
        </w:numPr>
        <w:spacing w:before="120" w:after="120" w:line="252" w:lineRule="auto"/>
        <w:rPr>
          <w:b w:val="0"/>
          <w:bCs w:val="0"/>
          <w:iCs w:val="0"/>
          <w:szCs w:val="20"/>
        </w:rPr>
      </w:pPr>
      <w:r w:rsidRPr="00272872">
        <w:rPr>
          <w:b w:val="0"/>
          <w:bCs w:val="0"/>
          <w:iCs w:val="0"/>
          <w:szCs w:val="20"/>
        </w:rPr>
        <w:t>Garantir a transição assistida para nova contratada ou para equipe interna da Prefeitura, evitando descontinuidade do serviço público.</w:t>
      </w:r>
    </w:p>
    <w:p w14:paraId="35452A60" w14:textId="77777777" w:rsidR="00084FB7" w:rsidRPr="00272872" w:rsidRDefault="00084FB7" w:rsidP="00084FB7">
      <w:pPr>
        <w:spacing w:line="252" w:lineRule="auto"/>
        <w:jc w:val="both"/>
        <w:rPr>
          <w:rFonts w:ascii="Arial" w:hAnsi="Arial"/>
        </w:rPr>
      </w:pPr>
      <w:r w:rsidRPr="00272872">
        <w:rPr>
          <w:rFonts w:ascii="Arial" w:hAnsi="Arial"/>
        </w:rPr>
        <w:t xml:space="preserve">Excluir de forma definitiva e irrecuperável todas as cópias dos dados do CONTRATANTE e de seus servidores, bases de dados e quaisquer mídias de armazenamento, emitindo, se solicitado, uma declaração formal de destruição dos dados (Declaração de Data </w:t>
      </w:r>
      <w:proofErr w:type="spellStart"/>
      <w:r w:rsidRPr="00272872">
        <w:rPr>
          <w:rFonts w:ascii="Arial" w:hAnsi="Arial"/>
        </w:rPr>
        <w:t>Wiping</w:t>
      </w:r>
      <w:proofErr w:type="spellEnd"/>
      <w:r w:rsidRPr="00272872">
        <w:rPr>
          <w:rFonts w:ascii="Arial" w:hAnsi="Arial"/>
        </w:rPr>
        <w:t xml:space="preserve">) no prazo de 60 (sessenta) dias corridos após a confirmação da entrega dos dados pelo CONTRATANTE. </w:t>
      </w:r>
    </w:p>
    <w:p w14:paraId="3DDDF490" w14:textId="77777777" w:rsidR="0000743F" w:rsidRPr="000737D6" w:rsidRDefault="0000743F" w:rsidP="0000743F">
      <w:pPr>
        <w:pStyle w:val="Tpico2"/>
        <w:numPr>
          <w:ilvl w:val="0"/>
          <w:numId w:val="0"/>
        </w:numPr>
        <w:pBdr>
          <w:top w:val="none" w:sz="0" w:space="0" w:color="auto"/>
          <w:left w:val="none" w:sz="0" w:space="0" w:color="auto"/>
          <w:right w:val="none" w:sz="0" w:space="0" w:color="auto"/>
        </w:pBdr>
      </w:pPr>
      <w:r>
        <w:t>Infrações e penalidades do Contrato</w:t>
      </w:r>
      <w:bookmarkStart w:id="40" w:name="_Hlk115725141"/>
      <w:bookmarkEnd w:id="40"/>
    </w:p>
    <w:p w14:paraId="06FC1082"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0F11F6B0" w14:textId="77777777" w:rsidR="0000743F" w:rsidRPr="004C1D86" w:rsidRDefault="0000743F" w:rsidP="0000743F">
      <w:pPr>
        <w:pStyle w:val="Expandido"/>
        <w:rPr>
          <w:rFonts w:ascii="Arial" w:hAnsi="Arial" w:cs="Arial"/>
          <w:color w:val="auto"/>
          <w:sz w:val="24"/>
        </w:rPr>
      </w:pPr>
    </w:p>
    <w:p w14:paraId="3F317EE7" w14:textId="77777777" w:rsidR="0000743F" w:rsidRPr="004C1D86" w:rsidRDefault="0000743F" w:rsidP="0000743F">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68DE29E6" w14:textId="77777777" w:rsidR="0000743F" w:rsidRPr="004C1D86" w:rsidRDefault="0000743F" w:rsidP="0000743F">
      <w:pPr>
        <w:pStyle w:val="Expandido"/>
        <w:ind w:left="0"/>
        <w:rPr>
          <w:rFonts w:ascii="Arial" w:hAnsi="Arial" w:cs="Arial"/>
          <w:color w:val="auto"/>
          <w:sz w:val="24"/>
        </w:rPr>
      </w:pPr>
    </w:p>
    <w:p w14:paraId="2DFA4F6C" w14:textId="77777777" w:rsidR="0000743F" w:rsidRPr="004C1D86" w:rsidRDefault="0000743F" w:rsidP="0000743F">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76C5A72A" w14:textId="77777777" w:rsidR="0000743F" w:rsidRPr="004C1D86" w:rsidRDefault="0000743F" w:rsidP="0000743F">
      <w:pPr>
        <w:pStyle w:val="Expandido"/>
        <w:ind w:left="0"/>
        <w:rPr>
          <w:rFonts w:ascii="Arial" w:hAnsi="Arial" w:cs="Arial"/>
          <w:color w:val="auto"/>
          <w:sz w:val="24"/>
        </w:rPr>
      </w:pPr>
    </w:p>
    <w:p w14:paraId="17AAFAA9" w14:textId="77777777" w:rsidR="0000743F" w:rsidRPr="004C1D86" w:rsidRDefault="0000743F" w:rsidP="0000743F">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155ED760" w14:textId="77777777" w:rsidR="0000743F" w:rsidRPr="004C1D86" w:rsidRDefault="0000743F" w:rsidP="0000743F">
      <w:pPr>
        <w:pStyle w:val="Expandido"/>
        <w:ind w:left="0"/>
        <w:rPr>
          <w:rFonts w:ascii="Arial" w:hAnsi="Arial" w:cs="Arial"/>
          <w:color w:val="auto"/>
          <w:sz w:val="24"/>
        </w:rPr>
      </w:pPr>
    </w:p>
    <w:p w14:paraId="72793744" w14:textId="77777777" w:rsidR="0000743F" w:rsidRPr="004C1D86" w:rsidRDefault="0000743F" w:rsidP="0000743F">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2F4A3127" w14:textId="77777777" w:rsidR="0000743F" w:rsidRPr="004C1D86" w:rsidRDefault="0000743F" w:rsidP="0000743F">
      <w:pPr>
        <w:pStyle w:val="Expandido"/>
        <w:ind w:left="0"/>
        <w:rPr>
          <w:rFonts w:ascii="Arial" w:hAnsi="Arial" w:cs="Arial"/>
          <w:color w:val="auto"/>
          <w:sz w:val="24"/>
        </w:rPr>
      </w:pPr>
    </w:p>
    <w:p w14:paraId="4C4C6BFA" w14:textId="77777777" w:rsidR="0000743F" w:rsidRPr="004C1D86" w:rsidRDefault="0000743F" w:rsidP="0000743F">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2AD72240" w14:textId="77777777" w:rsidR="0000743F" w:rsidRPr="004C1D86" w:rsidRDefault="0000743F" w:rsidP="0000743F">
      <w:pPr>
        <w:pStyle w:val="Expandido"/>
        <w:ind w:left="0"/>
        <w:rPr>
          <w:rFonts w:ascii="Arial" w:hAnsi="Arial" w:cs="Arial"/>
          <w:color w:val="auto"/>
          <w:sz w:val="24"/>
        </w:rPr>
      </w:pPr>
    </w:p>
    <w:p w14:paraId="1A49AF38" w14:textId="77777777" w:rsidR="0000743F" w:rsidRPr="004C1D86" w:rsidRDefault="0000743F" w:rsidP="0000743F">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17D3B324" w14:textId="77777777" w:rsidR="0000743F" w:rsidRPr="004C1D86" w:rsidRDefault="0000743F" w:rsidP="0000743F">
      <w:pPr>
        <w:pStyle w:val="Expandido"/>
        <w:ind w:left="0"/>
        <w:rPr>
          <w:rFonts w:ascii="Arial" w:hAnsi="Arial" w:cs="Arial"/>
          <w:color w:val="auto"/>
          <w:sz w:val="24"/>
        </w:rPr>
      </w:pPr>
    </w:p>
    <w:p w14:paraId="2F8C1D9B" w14:textId="77777777" w:rsidR="0000743F" w:rsidRPr="004C1D86" w:rsidRDefault="0000743F" w:rsidP="0000743F">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2D589F9F" w14:textId="77777777" w:rsidR="0000743F" w:rsidRPr="004C1D86" w:rsidRDefault="0000743F" w:rsidP="0000743F">
      <w:pPr>
        <w:pStyle w:val="Expandido"/>
        <w:ind w:left="0"/>
        <w:rPr>
          <w:rFonts w:ascii="Arial" w:hAnsi="Arial" w:cs="Arial"/>
          <w:color w:val="auto"/>
          <w:sz w:val="24"/>
        </w:rPr>
      </w:pPr>
    </w:p>
    <w:p w14:paraId="3BF06836" w14:textId="77777777" w:rsidR="0000743F" w:rsidRPr="004C1D86" w:rsidRDefault="0000743F" w:rsidP="0000743F">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10DAA41B" w14:textId="77777777" w:rsidR="0000743F" w:rsidRPr="004C1D86" w:rsidRDefault="0000743F" w:rsidP="0000743F">
      <w:pPr>
        <w:pStyle w:val="Expandido"/>
        <w:rPr>
          <w:rFonts w:ascii="Arial" w:hAnsi="Arial" w:cs="Arial"/>
          <w:color w:val="auto"/>
          <w:sz w:val="24"/>
        </w:rPr>
      </w:pPr>
    </w:p>
    <w:p w14:paraId="2ED65409"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6F62A7E5" w14:textId="77777777" w:rsidR="0000743F" w:rsidRPr="004C1D86" w:rsidRDefault="0000743F" w:rsidP="0000743F">
      <w:pPr>
        <w:pStyle w:val="Expandido"/>
        <w:rPr>
          <w:rFonts w:ascii="Arial" w:hAnsi="Arial" w:cs="Arial"/>
          <w:color w:val="auto"/>
          <w:sz w:val="24"/>
        </w:rPr>
      </w:pPr>
    </w:p>
    <w:p w14:paraId="36CFF919"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63940620" w14:textId="77777777" w:rsidR="0000743F" w:rsidRPr="004C1D86" w:rsidRDefault="0000743F" w:rsidP="0000743F">
      <w:pPr>
        <w:pStyle w:val="Expandido"/>
        <w:rPr>
          <w:rFonts w:ascii="Arial" w:hAnsi="Arial" w:cs="Arial"/>
          <w:color w:val="auto"/>
          <w:sz w:val="24"/>
        </w:rPr>
      </w:pPr>
    </w:p>
    <w:p w14:paraId="40BBF5DB"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05D3B28C" w14:textId="77777777" w:rsidR="0000743F" w:rsidRPr="004C1D86" w:rsidRDefault="0000743F" w:rsidP="0000743F">
      <w:pPr>
        <w:pStyle w:val="Expandido"/>
        <w:rPr>
          <w:rFonts w:ascii="Arial" w:hAnsi="Arial" w:cs="Arial"/>
          <w:color w:val="auto"/>
          <w:sz w:val="24"/>
        </w:rPr>
      </w:pPr>
    </w:p>
    <w:p w14:paraId="25754C20"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1FF621FF" w14:textId="77777777" w:rsidR="0000743F" w:rsidRPr="004C1D86" w:rsidRDefault="0000743F" w:rsidP="0000743F">
      <w:pPr>
        <w:pStyle w:val="Expandido"/>
        <w:rPr>
          <w:rFonts w:ascii="Arial" w:hAnsi="Arial" w:cs="Arial"/>
          <w:color w:val="auto"/>
          <w:sz w:val="24"/>
        </w:rPr>
      </w:pPr>
    </w:p>
    <w:p w14:paraId="4082FA38"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Multa:</w:t>
      </w:r>
    </w:p>
    <w:p w14:paraId="7BC6143A" w14:textId="77777777" w:rsidR="0000743F" w:rsidRDefault="0000743F" w:rsidP="0000743F">
      <w:pPr>
        <w:pStyle w:val="Expandido"/>
        <w:ind w:left="0"/>
        <w:rPr>
          <w:rFonts w:ascii="Arial" w:hAnsi="Arial" w:cs="Arial"/>
          <w:color w:val="auto"/>
          <w:sz w:val="24"/>
        </w:rPr>
      </w:pPr>
    </w:p>
    <w:p w14:paraId="7902E5C2"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7F354ADE" w14:textId="77777777" w:rsidR="0000743F" w:rsidRPr="004C1D86" w:rsidRDefault="0000743F" w:rsidP="0000743F">
      <w:pPr>
        <w:pStyle w:val="Expandido"/>
        <w:rPr>
          <w:rFonts w:ascii="Arial" w:hAnsi="Arial" w:cs="Arial"/>
          <w:color w:val="auto"/>
          <w:sz w:val="24"/>
        </w:rPr>
      </w:pPr>
    </w:p>
    <w:p w14:paraId="3A862F8B"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48DABBF1" w14:textId="77777777" w:rsidR="0000743F" w:rsidRPr="004C1D86" w:rsidRDefault="0000743F" w:rsidP="0000743F">
      <w:pPr>
        <w:pStyle w:val="Expandido"/>
        <w:rPr>
          <w:rFonts w:ascii="Arial" w:hAnsi="Arial" w:cs="Arial"/>
          <w:color w:val="auto"/>
          <w:sz w:val="24"/>
        </w:rPr>
      </w:pPr>
    </w:p>
    <w:p w14:paraId="0A68DB3B"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73AF0F44" w14:textId="77777777" w:rsidR="0000743F" w:rsidRPr="004C1D86" w:rsidRDefault="0000743F" w:rsidP="0000743F">
      <w:pPr>
        <w:pStyle w:val="Expandido"/>
        <w:rPr>
          <w:rFonts w:ascii="Arial" w:hAnsi="Arial" w:cs="Arial"/>
          <w:color w:val="auto"/>
          <w:sz w:val="24"/>
        </w:rPr>
      </w:pPr>
    </w:p>
    <w:p w14:paraId="1DE9A3AF"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27392D58" w14:textId="77777777" w:rsidR="0000743F" w:rsidRPr="004C1D86" w:rsidRDefault="0000743F" w:rsidP="0000743F">
      <w:pPr>
        <w:pStyle w:val="Expandido"/>
        <w:rPr>
          <w:rFonts w:ascii="Arial" w:hAnsi="Arial" w:cs="Arial"/>
          <w:color w:val="auto"/>
          <w:sz w:val="24"/>
        </w:rPr>
      </w:pPr>
    </w:p>
    <w:p w14:paraId="578D485B"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621DBE85" w14:textId="77777777" w:rsidR="0000743F" w:rsidRPr="004C1D86" w:rsidRDefault="0000743F" w:rsidP="0000743F">
      <w:pPr>
        <w:pStyle w:val="Expandido"/>
        <w:rPr>
          <w:rFonts w:ascii="Arial" w:hAnsi="Arial" w:cs="Arial"/>
          <w:color w:val="auto"/>
          <w:sz w:val="24"/>
        </w:rPr>
      </w:pPr>
    </w:p>
    <w:p w14:paraId="2A22F100"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19844A12" w14:textId="77777777" w:rsidR="0000743F" w:rsidRPr="004C1D86" w:rsidRDefault="0000743F" w:rsidP="0000743F">
      <w:pPr>
        <w:pStyle w:val="Expandido"/>
        <w:rPr>
          <w:rFonts w:ascii="Arial" w:hAnsi="Arial" w:cs="Arial"/>
          <w:color w:val="auto"/>
          <w:sz w:val="24"/>
        </w:rPr>
      </w:pPr>
    </w:p>
    <w:p w14:paraId="031A4971"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228030AB" w14:textId="77777777" w:rsidR="0000743F" w:rsidRPr="004C1D86" w:rsidRDefault="0000743F" w:rsidP="0000743F">
      <w:pPr>
        <w:pStyle w:val="Expandido"/>
        <w:rPr>
          <w:rFonts w:ascii="Arial" w:hAnsi="Arial" w:cs="Arial"/>
          <w:color w:val="auto"/>
          <w:sz w:val="24"/>
        </w:rPr>
      </w:pPr>
    </w:p>
    <w:p w14:paraId="2AD7E7F1"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37E9CE89" w14:textId="77777777" w:rsidR="0000743F" w:rsidRPr="004C1D86" w:rsidRDefault="0000743F" w:rsidP="0000743F">
      <w:pPr>
        <w:pStyle w:val="Expandido"/>
        <w:rPr>
          <w:rFonts w:ascii="Arial" w:hAnsi="Arial" w:cs="Arial"/>
          <w:color w:val="auto"/>
          <w:sz w:val="24"/>
        </w:rPr>
      </w:pPr>
    </w:p>
    <w:p w14:paraId="1FA52A46"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1E53845E" w14:textId="77777777" w:rsidR="0000743F" w:rsidRPr="004C1D86" w:rsidRDefault="0000743F" w:rsidP="0000743F">
      <w:pPr>
        <w:pStyle w:val="Expandido"/>
        <w:rPr>
          <w:rFonts w:ascii="Arial" w:hAnsi="Arial" w:cs="Arial"/>
          <w:color w:val="auto"/>
          <w:sz w:val="24"/>
        </w:rPr>
      </w:pPr>
    </w:p>
    <w:p w14:paraId="0509C1D3"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Todas as sanções previstas neste Termo de Referência poderão ser aplicadas cumulativamente com a multa.</w:t>
      </w:r>
    </w:p>
    <w:p w14:paraId="625D6D8E" w14:textId="77777777" w:rsidR="0000743F" w:rsidRPr="004C1D86" w:rsidRDefault="0000743F" w:rsidP="0000743F">
      <w:pPr>
        <w:pStyle w:val="Expandido"/>
        <w:rPr>
          <w:rFonts w:ascii="Arial" w:hAnsi="Arial" w:cs="Arial"/>
          <w:color w:val="auto"/>
          <w:sz w:val="24"/>
        </w:rPr>
      </w:pPr>
    </w:p>
    <w:p w14:paraId="3540B960"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0F147B15" w14:textId="77777777" w:rsidR="0000743F" w:rsidRPr="004C1D86" w:rsidRDefault="0000743F" w:rsidP="0000743F">
      <w:pPr>
        <w:pStyle w:val="Expandido"/>
        <w:rPr>
          <w:rFonts w:ascii="Arial" w:hAnsi="Arial" w:cs="Arial"/>
          <w:color w:val="auto"/>
          <w:sz w:val="24"/>
        </w:rPr>
      </w:pPr>
    </w:p>
    <w:p w14:paraId="1FC29AFD"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07C0A4E5" w14:textId="77777777" w:rsidR="0000743F" w:rsidRPr="004C1D86" w:rsidRDefault="0000743F" w:rsidP="0000743F">
      <w:pPr>
        <w:pStyle w:val="Expandido"/>
        <w:rPr>
          <w:rFonts w:ascii="Arial" w:hAnsi="Arial" w:cs="Arial"/>
          <w:color w:val="auto"/>
          <w:sz w:val="24"/>
        </w:rPr>
      </w:pPr>
    </w:p>
    <w:p w14:paraId="04829586"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20AEEF3A" w14:textId="77777777" w:rsidR="0000743F" w:rsidRPr="004C1D86" w:rsidRDefault="0000743F" w:rsidP="0000743F">
      <w:pPr>
        <w:pStyle w:val="Expandido"/>
        <w:rPr>
          <w:rFonts w:ascii="Arial" w:hAnsi="Arial" w:cs="Arial"/>
          <w:color w:val="auto"/>
          <w:sz w:val="24"/>
        </w:rPr>
      </w:pPr>
    </w:p>
    <w:p w14:paraId="721C4ABA"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426BA66D" w14:textId="77777777" w:rsidR="0000743F" w:rsidRPr="004C1D86" w:rsidRDefault="0000743F" w:rsidP="0000743F">
      <w:pPr>
        <w:pStyle w:val="Expandido"/>
        <w:rPr>
          <w:rFonts w:ascii="Arial" w:hAnsi="Arial" w:cs="Arial"/>
          <w:color w:val="auto"/>
          <w:sz w:val="24"/>
        </w:rPr>
      </w:pPr>
    </w:p>
    <w:p w14:paraId="36DC69F5"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40D9A4FC" w14:textId="77777777" w:rsidR="0000743F" w:rsidRPr="004C1D86" w:rsidRDefault="0000743F" w:rsidP="0000743F">
      <w:pPr>
        <w:pStyle w:val="Expandido"/>
        <w:rPr>
          <w:rFonts w:ascii="Arial" w:hAnsi="Arial" w:cs="Arial"/>
          <w:color w:val="auto"/>
          <w:sz w:val="24"/>
        </w:rPr>
      </w:pPr>
    </w:p>
    <w:p w14:paraId="789B2E3C"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as peculiaridades do caso concreto;</w:t>
      </w:r>
    </w:p>
    <w:p w14:paraId="7449BA11" w14:textId="77777777" w:rsidR="0000743F" w:rsidRPr="004C1D86" w:rsidRDefault="0000743F" w:rsidP="0000743F">
      <w:pPr>
        <w:pStyle w:val="Expandido"/>
        <w:ind w:left="0"/>
        <w:rPr>
          <w:rFonts w:ascii="Arial" w:hAnsi="Arial" w:cs="Arial"/>
          <w:color w:val="auto"/>
          <w:sz w:val="24"/>
        </w:rPr>
      </w:pPr>
    </w:p>
    <w:p w14:paraId="4B740B32"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3DDE6218" w14:textId="77777777" w:rsidR="0000743F" w:rsidRPr="004C1D86" w:rsidRDefault="0000743F" w:rsidP="0000743F">
      <w:pPr>
        <w:pStyle w:val="Expandido"/>
        <w:rPr>
          <w:rFonts w:ascii="Arial" w:hAnsi="Arial" w:cs="Arial"/>
          <w:color w:val="auto"/>
          <w:sz w:val="24"/>
        </w:rPr>
      </w:pPr>
    </w:p>
    <w:p w14:paraId="1765FFE6"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3F16D17A" w14:textId="77777777" w:rsidR="0000743F" w:rsidRPr="004C1D86" w:rsidRDefault="0000743F" w:rsidP="0000743F">
      <w:pPr>
        <w:pStyle w:val="Expandido"/>
        <w:rPr>
          <w:rFonts w:ascii="Arial" w:hAnsi="Arial" w:cs="Arial"/>
          <w:color w:val="auto"/>
          <w:sz w:val="24"/>
        </w:rPr>
      </w:pPr>
    </w:p>
    <w:p w14:paraId="696F14A0"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65774020" w14:textId="77777777" w:rsidR="0000743F" w:rsidRPr="004C1D86" w:rsidRDefault="0000743F" w:rsidP="0000743F">
      <w:pPr>
        <w:pStyle w:val="Expandido"/>
        <w:rPr>
          <w:rFonts w:ascii="Arial" w:hAnsi="Arial" w:cs="Arial"/>
          <w:color w:val="auto"/>
          <w:sz w:val="24"/>
        </w:rPr>
      </w:pPr>
    </w:p>
    <w:p w14:paraId="2AE3EB16"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4BE6E35" w14:textId="77777777" w:rsidR="0000743F" w:rsidRPr="004C1D86" w:rsidRDefault="0000743F" w:rsidP="0000743F">
      <w:pPr>
        <w:pStyle w:val="Expandido"/>
        <w:rPr>
          <w:rFonts w:ascii="Arial" w:hAnsi="Arial" w:cs="Arial"/>
          <w:color w:val="auto"/>
          <w:sz w:val="24"/>
        </w:rPr>
      </w:pPr>
    </w:p>
    <w:p w14:paraId="1896981C"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lastRenderedPageBreak/>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4562E21" w14:textId="77777777" w:rsidR="0000743F" w:rsidRPr="004C1D86" w:rsidRDefault="0000743F" w:rsidP="0000743F">
      <w:pPr>
        <w:pStyle w:val="Expandido"/>
        <w:rPr>
          <w:rFonts w:ascii="Arial" w:hAnsi="Arial" w:cs="Arial"/>
          <w:color w:val="auto"/>
          <w:sz w:val="24"/>
        </w:rPr>
      </w:pPr>
    </w:p>
    <w:p w14:paraId="59349E86"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52B26228" w14:textId="77777777" w:rsidR="0000743F" w:rsidRPr="004C1D86" w:rsidRDefault="0000743F" w:rsidP="0000743F">
      <w:pPr>
        <w:pStyle w:val="Expandido"/>
        <w:rPr>
          <w:rFonts w:ascii="Arial" w:hAnsi="Arial" w:cs="Arial"/>
          <w:color w:val="auto"/>
          <w:sz w:val="24"/>
        </w:rPr>
      </w:pPr>
    </w:p>
    <w:p w14:paraId="206C6C74"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7A896266" w14:textId="77777777" w:rsidR="0000743F" w:rsidRPr="004C1D86" w:rsidRDefault="0000743F" w:rsidP="0000743F">
      <w:pPr>
        <w:pStyle w:val="Expandido"/>
        <w:rPr>
          <w:rFonts w:ascii="Arial" w:hAnsi="Arial" w:cs="Arial"/>
          <w:color w:val="auto"/>
          <w:sz w:val="24"/>
        </w:rPr>
      </w:pPr>
    </w:p>
    <w:p w14:paraId="0390CF1B" w14:textId="77777777" w:rsidR="0000743F" w:rsidRPr="004C1D86" w:rsidRDefault="0000743F" w:rsidP="0000743F">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46485F80" w14:textId="3021E4E0" w:rsidR="00495EE5" w:rsidRPr="003A6B14" w:rsidRDefault="00495EE5" w:rsidP="003A6B14">
      <w:pPr>
        <w:pStyle w:val="Tpico2"/>
        <w:numPr>
          <w:ilvl w:val="0"/>
          <w:numId w:val="0"/>
        </w:numPr>
        <w:pBdr>
          <w:top w:val="none" w:sz="0" w:space="0" w:color="auto"/>
          <w:left w:val="none" w:sz="0" w:space="0" w:color="auto"/>
          <w:right w:val="none" w:sz="0" w:space="0" w:color="auto"/>
        </w:pBdr>
        <w:tabs>
          <w:tab w:val="left" w:pos="0"/>
        </w:tabs>
      </w:pPr>
      <w:r>
        <w:t>Matriz de riscos</w:t>
      </w:r>
    </w:p>
    <w:tbl>
      <w:tblPr>
        <w:tblStyle w:val="Tabelacomgrade"/>
        <w:tblW w:w="9499" w:type="dxa"/>
        <w:tblInd w:w="-5" w:type="dxa"/>
        <w:tblLayout w:type="fixed"/>
        <w:tblLook w:val="04A0" w:firstRow="1" w:lastRow="0" w:firstColumn="1" w:lastColumn="0" w:noHBand="0" w:noVBand="1"/>
      </w:tblPr>
      <w:tblGrid>
        <w:gridCol w:w="1843"/>
        <w:gridCol w:w="2909"/>
        <w:gridCol w:w="2374"/>
        <w:gridCol w:w="2373"/>
      </w:tblGrid>
      <w:tr w:rsidR="003A6B14" w:rsidRPr="003A6B14" w14:paraId="25C232F0" w14:textId="77777777" w:rsidTr="00D24D1D">
        <w:tc>
          <w:tcPr>
            <w:tcW w:w="1843" w:type="dxa"/>
          </w:tcPr>
          <w:p w14:paraId="21239654" w14:textId="77777777" w:rsidR="003A6B14" w:rsidRPr="003A6B14" w:rsidRDefault="003A6B14" w:rsidP="007E119F">
            <w:pPr>
              <w:widowControl w:val="0"/>
              <w:spacing w:before="240"/>
              <w:jc w:val="center"/>
              <w:rPr>
                <w:rFonts w:ascii="Arial" w:hAnsi="Arial" w:cs="Arial"/>
                <w:b/>
              </w:rPr>
            </w:pPr>
            <w:r w:rsidRPr="003A6B14">
              <w:rPr>
                <w:rFonts w:ascii="Arial" w:hAnsi="Arial" w:cs="Arial"/>
                <w:b/>
              </w:rPr>
              <w:t>Categoria</w:t>
            </w:r>
          </w:p>
        </w:tc>
        <w:tc>
          <w:tcPr>
            <w:tcW w:w="2909" w:type="dxa"/>
          </w:tcPr>
          <w:p w14:paraId="6D4AD3AE" w14:textId="77777777" w:rsidR="003A6B14" w:rsidRPr="003A6B14" w:rsidRDefault="003A6B14" w:rsidP="007E119F">
            <w:pPr>
              <w:widowControl w:val="0"/>
              <w:spacing w:before="240"/>
              <w:jc w:val="center"/>
              <w:rPr>
                <w:rFonts w:ascii="Arial" w:hAnsi="Arial" w:cs="Arial"/>
                <w:b/>
              </w:rPr>
            </w:pPr>
            <w:r w:rsidRPr="003A6B14">
              <w:rPr>
                <w:rFonts w:ascii="Arial" w:hAnsi="Arial" w:cs="Arial"/>
                <w:b/>
              </w:rPr>
              <w:t>Risco identificado</w:t>
            </w:r>
          </w:p>
        </w:tc>
        <w:tc>
          <w:tcPr>
            <w:tcW w:w="2374" w:type="dxa"/>
          </w:tcPr>
          <w:p w14:paraId="6AA798C5" w14:textId="77777777" w:rsidR="003A6B14" w:rsidRPr="003A6B14" w:rsidRDefault="003A6B14" w:rsidP="007E119F">
            <w:pPr>
              <w:widowControl w:val="0"/>
              <w:spacing w:before="240"/>
              <w:jc w:val="center"/>
              <w:rPr>
                <w:rFonts w:ascii="Arial" w:hAnsi="Arial" w:cs="Arial"/>
                <w:b/>
              </w:rPr>
            </w:pPr>
            <w:r w:rsidRPr="003A6B14">
              <w:rPr>
                <w:rFonts w:ascii="Arial" w:hAnsi="Arial" w:cs="Arial"/>
                <w:b/>
              </w:rPr>
              <w:t>Impacto Potencial</w:t>
            </w:r>
          </w:p>
        </w:tc>
        <w:tc>
          <w:tcPr>
            <w:tcW w:w="2373" w:type="dxa"/>
          </w:tcPr>
          <w:p w14:paraId="3A9CA066" w14:textId="77777777" w:rsidR="003A6B14" w:rsidRPr="003A6B14" w:rsidRDefault="003A6B14" w:rsidP="007E119F">
            <w:pPr>
              <w:widowControl w:val="0"/>
              <w:spacing w:before="240"/>
              <w:jc w:val="center"/>
              <w:rPr>
                <w:rFonts w:ascii="Arial" w:hAnsi="Arial" w:cs="Arial"/>
                <w:b/>
              </w:rPr>
            </w:pPr>
            <w:r w:rsidRPr="003A6B14">
              <w:rPr>
                <w:rFonts w:ascii="Arial" w:hAnsi="Arial" w:cs="Arial"/>
                <w:b/>
              </w:rPr>
              <w:t>Medidas de mitigação e contingência</w:t>
            </w:r>
          </w:p>
        </w:tc>
      </w:tr>
      <w:tr w:rsidR="003A6B14" w:rsidRPr="003A6B14" w14:paraId="5AE46416" w14:textId="77777777" w:rsidTr="00D24D1D">
        <w:tc>
          <w:tcPr>
            <w:tcW w:w="1843" w:type="dxa"/>
          </w:tcPr>
          <w:p w14:paraId="2628D869" w14:textId="77777777" w:rsidR="003A6B14" w:rsidRPr="003A6B14" w:rsidRDefault="003A6B14" w:rsidP="007E119F">
            <w:pPr>
              <w:widowControl w:val="0"/>
              <w:spacing w:before="240"/>
              <w:rPr>
                <w:rFonts w:ascii="Arial" w:hAnsi="Arial" w:cs="Arial"/>
              </w:rPr>
            </w:pPr>
            <w:r w:rsidRPr="003A6B14">
              <w:rPr>
                <w:rFonts w:ascii="Arial" w:hAnsi="Arial" w:cs="Arial"/>
              </w:rPr>
              <w:t>Operacional</w:t>
            </w:r>
          </w:p>
        </w:tc>
        <w:tc>
          <w:tcPr>
            <w:tcW w:w="2909" w:type="dxa"/>
          </w:tcPr>
          <w:p w14:paraId="080308F8" w14:textId="77777777" w:rsidR="003A6B14" w:rsidRPr="003A6B14" w:rsidRDefault="003A6B14" w:rsidP="007E119F">
            <w:pPr>
              <w:widowControl w:val="0"/>
              <w:spacing w:before="240"/>
              <w:rPr>
                <w:rFonts w:ascii="Arial" w:hAnsi="Arial" w:cs="Arial"/>
              </w:rPr>
            </w:pPr>
            <w:r w:rsidRPr="003A6B14">
              <w:rPr>
                <w:rFonts w:ascii="Arial" w:hAnsi="Arial" w:cs="Arial"/>
              </w:rPr>
              <w:t>Dificuldade dos servidores em operar o sistema, especialmente na fase inicial.</w:t>
            </w:r>
          </w:p>
        </w:tc>
        <w:tc>
          <w:tcPr>
            <w:tcW w:w="2374" w:type="dxa"/>
          </w:tcPr>
          <w:p w14:paraId="777BB6E1" w14:textId="77777777" w:rsidR="003A6B14" w:rsidRPr="003A6B14" w:rsidRDefault="003A6B14" w:rsidP="007E119F">
            <w:pPr>
              <w:widowControl w:val="0"/>
              <w:spacing w:before="240"/>
              <w:rPr>
                <w:rFonts w:ascii="Arial" w:hAnsi="Arial" w:cs="Arial"/>
              </w:rPr>
            </w:pPr>
            <w:r w:rsidRPr="003A6B14">
              <w:rPr>
                <w:rFonts w:ascii="Arial" w:hAnsi="Arial" w:cs="Arial"/>
              </w:rPr>
              <w:t>Atrasos no atendimento e falhas de registro de informações.</w:t>
            </w:r>
          </w:p>
        </w:tc>
        <w:tc>
          <w:tcPr>
            <w:tcW w:w="2373" w:type="dxa"/>
          </w:tcPr>
          <w:p w14:paraId="6023DD0F" w14:textId="77777777" w:rsidR="003A6B14" w:rsidRPr="003A6B14" w:rsidRDefault="003A6B14" w:rsidP="007E119F">
            <w:pPr>
              <w:widowControl w:val="0"/>
              <w:spacing w:before="240"/>
              <w:rPr>
                <w:rFonts w:ascii="Arial" w:hAnsi="Arial" w:cs="Arial"/>
              </w:rPr>
            </w:pPr>
            <w:r w:rsidRPr="003A6B14">
              <w:rPr>
                <w:rFonts w:ascii="Arial" w:hAnsi="Arial" w:cs="Arial"/>
              </w:rPr>
              <w:t>Exigir treinamento completo e manual do usuário; realizar acompanhamento pós-implantação.</w:t>
            </w:r>
          </w:p>
        </w:tc>
      </w:tr>
      <w:tr w:rsidR="003A6B14" w:rsidRPr="003A6B14" w14:paraId="1CDB9145" w14:textId="77777777" w:rsidTr="00D24D1D">
        <w:tc>
          <w:tcPr>
            <w:tcW w:w="1843" w:type="dxa"/>
          </w:tcPr>
          <w:p w14:paraId="06E07F74" w14:textId="77777777" w:rsidR="003A6B14" w:rsidRPr="003A6B14" w:rsidRDefault="003A6B14" w:rsidP="007E119F">
            <w:pPr>
              <w:widowControl w:val="0"/>
              <w:spacing w:before="240"/>
              <w:rPr>
                <w:rFonts w:ascii="Arial" w:hAnsi="Arial" w:cs="Arial"/>
              </w:rPr>
            </w:pPr>
            <w:r w:rsidRPr="003A6B14">
              <w:rPr>
                <w:rFonts w:ascii="Arial" w:hAnsi="Arial" w:cs="Arial"/>
              </w:rPr>
              <w:t>Tecnológico</w:t>
            </w:r>
          </w:p>
        </w:tc>
        <w:tc>
          <w:tcPr>
            <w:tcW w:w="2909" w:type="dxa"/>
          </w:tcPr>
          <w:p w14:paraId="6D864859" w14:textId="77777777" w:rsidR="003A6B14" w:rsidRPr="003A6B14" w:rsidRDefault="003A6B14" w:rsidP="007E119F">
            <w:pPr>
              <w:widowControl w:val="0"/>
              <w:spacing w:before="240"/>
              <w:rPr>
                <w:rFonts w:ascii="Arial" w:hAnsi="Arial" w:cs="Arial"/>
              </w:rPr>
            </w:pPr>
            <w:r w:rsidRPr="003A6B14">
              <w:rPr>
                <w:rFonts w:ascii="Arial" w:hAnsi="Arial" w:cs="Arial"/>
              </w:rPr>
              <w:t>Falhas no funcionamento do software ou indisponibilidade temporária.</w:t>
            </w:r>
          </w:p>
        </w:tc>
        <w:tc>
          <w:tcPr>
            <w:tcW w:w="2374" w:type="dxa"/>
          </w:tcPr>
          <w:p w14:paraId="53927BE9" w14:textId="77777777" w:rsidR="003A6B14" w:rsidRPr="003A6B14" w:rsidRDefault="003A6B14" w:rsidP="007E119F">
            <w:pPr>
              <w:widowControl w:val="0"/>
              <w:spacing w:before="240"/>
              <w:rPr>
                <w:rFonts w:ascii="Arial" w:hAnsi="Arial" w:cs="Arial"/>
              </w:rPr>
            </w:pPr>
            <w:r w:rsidRPr="003A6B14">
              <w:rPr>
                <w:rFonts w:ascii="Arial" w:hAnsi="Arial" w:cs="Arial"/>
              </w:rPr>
              <w:t>Interrupção das atividades de protocolo e atendimento ao público.</w:t>
            </w:r>
          </w:p>
        </w:tc>
        <w:tc>
          <w:tcPr>
            <w:tcW w:w="2373" w:type="dxa"/>
          </w:tcPr>
          <w:p w14:paraId="35A883F8" w14:textId="77777777" w:rsidR="003A6B14" w:rsidRPr="003A6B14" w:rsidRDefault="003A6B14" w:rsidP="007E119F">
            <w:pPr>
              <w:widowControl w:val="0"/>
              <w:spacing w:before="240"/>
              <w:rPr>
                <w:rFonts w:ascii="Arial" w:hAnsi="Arial" w:cs="Arial"/>
              </w:rPr>
            </w:pPr>
            <w:r w:rsidRPr="003A6B14">
              <w:rPr>
                <w:rFonts w:ascii="Arial" w:hAnsi="Arial" w:cs="Arial"/>
              </w:rPr>
              <w:t>Exigir manutenção preventiva e suporte técnico imediato; previsão contratual de prazos máximos de resposta e solução.</w:t>
            </w:r>
          </w:p>
        </w:tc>
      </w:tr>
      <w:tr w:rsidR="003A6B14" w:rsidRPr="003A6B14" w14:paraId="5C5C3156" w14:textId="77777777" w:rsidTr="00D24D1D">
        <w:tc>
          <w:tcPr>
            <w:tcW w:w="1843" w:type="dxa"/>
          </w:tcPr>
          <w:p w14:paraId="2E60C52E" w14:textId="77777777" w:rsidR="003A6B14" w:rsidRPr="003A6B14" w:rsidRDefault="003A6B14" w:rsidP="007E119F">
            <w:pPr>
              <w:widowControl w:val="0"/>
              <w:spacing w:before="240"/>
              <w:rPr>
                <w:rFonts w:ascii="Arial" w:hAnsi="Arial" w:cs="Arial"/>
              </w:rPr>
            </w:pPr>
            <w:r w:rsidRPr="003A6B14">
              <w:rPr>
                <w:rFonts w:ascii="Arial" w:hAnsi="Arial" w:cs="Arial"/>
              </w:rPr>
              <w:t>Tecnológico</w:t>
            </w:r>
          </w:p>
        </w:tc>
        <w:tc>
          <w:tcPr>
            <w:tcW w:w="2909" w:type="dxa"/>
          </w:tcPr>
          <w:p w14:paraId="517949A1" w14:textId="77777777" w:rsidR="003A6B14" w:rsidRPr="003A6B14" w:rsidRDefault="003A6B14" w:rsidP="007E119F">
            <w:pPr>
              <w:widowControl w:val="0"/>
              <w:spacing w:before="240"/>
              <w:rPr>
                <w:rFonts w:ascii="Arial" w:hAnsi="Arial" w:cs="Arial"/>
              </w:rPr>
            </w:pPr>
            <w:r w:rsidRPr="003A6B14">
              <w:rPr>
                <w:rFonts w:ascii="Arial" w:hAnsi="Arial" w:cs="Arial"/>
              </w:rPr>
              <w:t>Perda ou corrupção dos dados.</w:t>
            </w:r>
          </w:p>
        </w:tc>
        <w:tc>
          <w:tcPr>
            <w:tcW w:w="2374" w:type="dxa"/>
          </w:tcPr>
          <w:p w14:paraId="350A901D" w14:textId="77777777" w:rsidR="003A6B14" w:rsidRPr="003A6B14" w:rsidRDefault="003A6B14" w:rsidP="007E119F">
            <w:pPr>
              <w:widowControl w:val="0"/>
              <w:spacing w:before="240"/>
              <w:rPr>
                <w:rFonts w:ascii="Arial" w:hAnsi="Arial" w:cs="Arial"/>
              </w:rPr>
            </w:pPr>
            <w:r w:rsidRPr="003A6B14">
              <w:rPr>
                <w:rFonts w:ascii="Arial" w:hAnsi="Arial" w:cs="Arial"/>
              </w:rPr>
              <w:t>Comprometimento da integridade de informações administrativas e de cidadãos.</w:t>
            </w:r>
          </w:p>
        </w:tc>
        <w:tc>
          <w:tcPr>
            <w:tcW w:w="2373" w:type="dxa"/>
          </w:tcPr>
          <w:p w14:paraId="71476E37" w14:textId="77777777" w:rsidR="003A6B14" w:rsidRPr="003A6B14" w:rsidRDefault="003A6B14" w:rsidP="007E119F">
            <w:pPr>
              <w:widowControl w:val="0"/>
              <w:spacing w:before="240"/>
              <w:rPr>
                <w:rFonts w:ascii="Arial" w:hAnsi="Arial" w:cs="Arial"/>
              </w:rPr>
            </w:pPr>
            <w:r w:rsidRPr="003A6B14">
              <w:rPr>
                <w:rFonts w:ascii="Arial" w:hAnsi="Arial" w:cs="Arial"/>
              </w:rPr>
              <w:t>Garantir política de backup e recuperação de dados; exigir conformidade com boas práticas de segurança da informação e LGPD.</w:t>
            </w:r>
          </w:p>
        </w:tc>
      </w:tr>
      <w:tr w:rsidR="003A6B14" w:rsidRPr="003A6B14" w14:paraId="436FB171" w14:textId="77777777" w:rsidTr="00D24D1D">
        <w:tc>
          <w:tcPr>
            <w:tcW w:w="1843" w:type="dxa"/>
          </w:tcPr>
          <w:p w14:paraId="57DD85BC" w14:textId="77777777" w:rsidR="003A6B14" w:rsidRPr="003A6B14" w:rsidRDefault="003A6B14" w:rsidP="007E119F">
            <w:pPr>
              <w:widowControl w:val="0"/>
              <w:spacing w:before="240"/>
              <w:rPr>
                <w:rFonts w:ascii="Arial" w:hAnsi="Arial" w:cs="Arial"/>
              </w:rPr>
            </w:pPr>
            <w:r w:rsidRPr="003A6B14">
              <w:rPr>
                <w:rFonts w:ascii="Arial" w:hAnsi="Arial" w:cs="Arial"/>
              </w:rPr>
              <w:t>Contratual</w:t>
            </w:r>
          </w:p>
        </w:tc>
        <w:tc>
          <w:tcPr>
            <w:tcW w:w="2909" w:type="dxa"/>
          </w:tcPr>
          <w:p w14:paraId="686060CD" w14:textId="77777777" w:rsidR="003A6B14" w:rsidRPr="003A6B14" w:rsidRDefault="003A6B14" w:rsidP="007E119F">
            <w:pPr>
              <w:widowControl w:val="0"/>
              <w:spacing w:before="240"/>
              <w:rPr>
                <w:rFonts w:ascii="Arial" w:hAnsi="Arial" w:cs="Arial"/>
              </w:rPr>
            </w:pPr>
            <w:r w:rsidRPr="003A6B14">
              <w:rPr>
                <w:rFonts w:ascii="Arial" w:hAnsi="Arial" w:cs="Arial"/>
              </w:rPr>
              <w:t>Inadimplência do fornecedor quanto à atualização e suporte.</w:t>
            </w:r>
          </w:p>
        </w:tc>
        <w:tc>
          <w:tcPr>
            <w:tcW w:w="2374" w:type="dxa"/>
          </w:tcPr>
          <w:p w14:paraId="546E7AB4" w14:textId="77777777" w:rsidR="003A6B14" w:rsidRPr="003A6B14" w:rsidRDefault="003A6B14" w:rsidP="007E119F">
            <w:pPr>
              <w:widowControl w:val="0"/>
              <w:spacing w:before="240"/>
              <w:rPr>
                <w:rFonts w:ascii="Arial" w:hAnsi="Arial" w:cs="Arial"/>
              </w:rPr>
            </w:pPr>
            <w:r w:rsidRPr="003A6B14">
              <w:rPr>
                <w:rFonts w:ascii="Arial" w:hAnsi="Arial" w:cs="Arial"/>
              </w:rPr>
              <w:t>Obsolescência do sistema e prejuízo à execução contratual.</w:t>
            </w:r>
          </w:p>
        </w:tc>
        <w:tc>
          <w:tcPr>
            <w:tcW w:w="2373" w:type="dxa"/>
          </w:tcPr>
          <w:p w14:paraId="2D662A40" w14:textId="77777777" w:rsidR="003A6B14" w:rsidRPr="003A6B14" w:rsidRDefault="003A6B14" w:rsidP="007E119F">
            <w:pPr>
              <w:widowControl w:val="0"/>
              <w:spacing w:before="240"/>
              <w:rPr>
                <w:rFonts w:ascii="Arial" w:hAnsi="Arial" w:cs="Arial"/>
              </w:rPr>
            </w:pPr>
            <w:r w:rsidRPr="003A6B14">
              <w:rPr>
                <w:rFonts w:ascii="Arial" w:hAnsi="Arial" w:cs="Arial"/>
              </w:rPr>
              <w:t>Estabelecer cláusulas claras de penalidade e possibilidade de rescisão; acompanhamento e fiscalização mensais.</w:t>
            </w:r>
          </w:p>
        </w:tc>
      </w:tr>
      <w:tr w:rsidR="003A6B14" w:rsidRPr="003A6B14" w14:paraId="74B0EE22" w14:textId="77777777" w:rsidTr="00D24D1D">
        <w:trPr>
          <w:trHeight w:val="1879"/>
        </w:trPr>
        <w:tc>
          <w:tcPr>
            <w:tcW w:w="1843" w:type="dxa"/>
          </w:tcPr>
          <w:p w14:paraId="2EF70DE0" w14:textId="77777777" w:rsidR="003A6B14" w:rsidRPr="003A6B14" w:rsidRDefault="003A6B14" w:rsidP="007E119F">
            <w:pPr>
              <w:widowControl w:val="0"/>
              <w:spacing w:before="240"/>
              <w:rPr>
                <w:rFonts w:ascii="Arial" w:hAnsi="Arial" w:cs="Arial"/>
              </w:rPr>
            </w:pPr>
            <w:r w:rsidRPr="003A6B14">
              <w:rPr>
                <w:rFonts w:ascii="Arial" w:hAnsi="Arial" w:cs="Arial"/>
              </w:rPr>
              <w:lastRenderedPageBreak/>
              <w:t>Gestão e continuidade</w:t>
            </w:r>
          </w:p>
        </w:tc>
        <w:tc>
          <w:tcPr>
            <w:tcW w:w="2909" w:type="dxa"/>
          </w:tcPr>
          <w:p w14:paraId="56DC0B56" w14:textId="77777777" w:rsidR="003A6B14" w:rsidRPr="003A6B14" w:rsidRDefault="003A6B14" w:rsidP="007E119F">
            <w:pPr>
              <w:widowControl w:val="0"/>
              <w:spacing w:before="240"/>
              <w:rPr>
                <w:rFonts w:ascii="Arial" w:hAnsi="Arial" w:cs="Arial"/>
              </w:rPr>
            </w:pPr>
            <w:r w:rsidRPr="003A6B14">
              <w:rPr>
                <w:rFonts w:ascii="Arial" w:hAnsi="Arial" w:cs="Arial"/>
              </w:rPr>
              <w:t>Dependência excessiva de um fornecedor único.</w:t>
            </w:r>
          </w:p>
        </w:tc>
        <w:tc>
          <w:tcPr>
            <w:tcW w:w="2374" w:type="dxa"/>
          </w:tcPr>
          <w:p w14:paraId="52ABCE96" w14:textId="77777777" w:rsidR="003A6B14" w:rsidRPr="003A6B14" w:rsidRDefault="003A6B14" w:rsidP="007E119F">
            <w:pPr>
              <w:widowControl w:val="0"/>
              <w:spacing w:before="240"/>
              <w:rPr>
                <w:rFonts w:ascii="Arial" w:hAnsi="Arial" w:cs="Arial"/>
              </w:rPr>
            </w:pPr>
            <w:r w:rsidRPr="003A6B14">
              <w:rPr>
                <w:rFonts w:ascii="Arial" w:hAnsi="Arial" w:cs="Arial"/>
              </w:rPr>
              <w:t>Dificuldade de migração futura e elevação de custos.</w:t>
            </w:r>
          </w:p>
        </w:tc>
        <w:tc>
          <w:tcPr>
            <w:tcW w:w="2373" w:type="dxa"/>
          </w:tcPr>
          <w:tbl>
            <w:tblPr>
              <w:tblW w:w="96" w:type="dxa"/>
              <w:tblLayout w:type="fixed"/>
              <w:tblCellMar>
                <w:top w:w="15" w:type="dxa"/>
                <w:left w:w="15" w:type="dxa"/>
                <w:bottom w:w="15" w:type="dxa"/>
                <w:right w:w="15" w:type="dxa"/>
              </w:tblCellMar>
              <w:tblLook w:val="04A0" w:firstRow="1" w:lastRow="0" w:firstColumn="1" w:lastColumn="0" w:noHBand="0" w:noVBand="1"/>
            </w:tblPr>
            <w:tblGrid>
              <w:gridCol w:w="96"/>
            </w:tblGrid>
            <w:tr w:rsidR="003A6B14" w:rsidRPr="003A6B14" w14:paraId="2B21E55C" w14:textId="77777777" w:rsidTr="007E119F">
              <w:tc>
                <w:tcPr>
                  <w:tcW w:w="96" w:type="dxa"/>
                  <w:vAlign w:val="center"/>
                </w:tcPr>
                <w:p w14:paraId="2421435C" w14:textId="77777777" w:rsidR="003A6B14" w:rsidRPr="003A6B14" w:rsidRDefault="003A6B14" w:rsidP="007E119F">
                  <w:pPr>
                    <w:rPr>
                      <w:rFonts w:ascii="Arial" w:hAnsi="Arial"/>
                      <w:sz w:val="20"/>
                    </w:rPr>
                  </w:pPr>
                </w:p>
              </w:tc>
            </w:tr>
          </w:tbl>
          <w:p w14:paraId="4E68B218" w14:textId="77777777" w:rsidR="003A6B14" w:rsidRPr="003A6B14" w:rsidRDefault="003A6B14" w:rsidP="007E119F">
            <w:pPr>
              <w:widowControl w:val="0"/>
              <w:rPr>
                <w:rFonts w:ascii="Arial" w:hAnsi="Arial" w:cs="Arial"/>
                <w:vanish/>
              </w:rPr>
            </w:pPr>
          </w:p>
          <w:tbl>
            <w:tblPr>
              <w:tblW w:w="2158" w:type="dxa"/>
              <w:tblLayout w:type="fixed"/>
              <w:tblCellMar>
                <w:top w:w="15" w:type="dxa"/>
                <w:left w:w="15" w:type="dxa"/>
                <w:bottom w:w="15" w:type="dxa"/>
                <w:right w:w="15" w:type="dxa"/>
              </w:tblCellMar>
              <w:tblLook w:val="04A0" w:firstRow="1" w:lastRow="0" w:firstColumn="1" w:lastColumn="0" w:noHBand="0" w:noVBand="1"/>
            </w:tblPr>
            <w:tblGrid>
              <w:gridCol w:w="2158"/>
            </w:tblGrid>
            <w:tr w:rsidR="003A6B14" w:rsidRPr="003A6B14" w14:paraId="0A690E57" w14:textId="77777777" w:rsidTr="007E119F">
              <w:tc>
                <w:tcPr>
                  <w:tcW w:w="2158" w:type="dxa"/>
                  <w:vAlign w:val="center"/>
                </w:tcPr>
                <w:p w14:paraId="21851AFD" w14:textId="77777777" w:rsidR="003A6B14" w:rsidRPr="003A6B14" w:rsidRDefault="003A6B14" w:rsidP="007E119F">
                  <w:pPr>
                    <w:spacing w:before="240"/>
                    <w:rPr>
                      <w:rFonts w:ascii="Arial" w:hAnsi="Arial"/>
                      <w:sz w:val="20"/>
                    </w:rPr>
                  </w:pPr>
                  <w:r w:rsidRPr="003A6B14">
                    <w:rPr>
                      <w:rFonts w:ascii="Arial" w:hAnsi="Arial"/>
                      <w:sz w:val="20"/>
                    </w:rPr>
                    <w:t>Exigir que o fornecedor disponibilize exportação de dados em formato aberto e documentação técnica adequada.</w:t>
                  </w:r>
                </w:p>
              </w:tc>
            </w:tr>
          </w:tbl>
          <w:p w14:paraId="7B57DC72" w14:textId="77777777" w:rsidR="003A6B14" w:rsidRPr="003A6B14" w:rsidRDefault="003A6B14" w:rsidP="007E119F">
            <w:pPr>
              <w:widowControl w:val="0"/>
              <w:spacing w:before="240"/>
              <w:rPr>
                <w:rFonts w:ascii="Arial" w:hAnsi="Arial" w:cs="Arial"/>
              </w:rPr>
            </w:pPr>
          </w:p>
        </w:tc>
      </w:tr>
      <w:tr w:rsidR="003A6B14" w:rsidRPr="003A6B14" w14:paraId="1BE56FEB" w14:textId="77777777" w:rsidTr="00D24D1D">
        <w:tc>
          <w:tcPr>
            <w:tcW w:w="1843" w:type="dxa"/>
          </w:tcPr>
          <w:p w14:paraId="42AC7DC5" w14:textId="77777777" w:rsidR="003A6B14" w:rsidRPr="003A6B14" w:rsidRDefault="003A6B14" w:rsidP="007E119F">
            <w:pPr>
              <w:widowControl w:val="0"/>
              <w:spacing w:before="240"/>
              <w:rPr>
                <w:rFonts w:ascii="Arial" w:hAnsi="Arial" w:cs="Arial"/>
              </w:rPr>
            </w:pPr>
            <w:r w:rsidRPr="003A6B14">
              <w:rPr>
                <w:rFonts w:ascii="Arial" w:hAnsi="Arial" w:cs="Arial"/>
              </w:rPr>
              <w:t>Legal e normativo</w:t>
            </w:r>
          </w:p>
        </w:tc>
        <w:tc>
          <w:tcPr>
            <w:tcW w:w="2909" w:type="dxa"/>
          </w:tcPr>
          <w:p w14:paraId="6E61CC4D" w14:textId="77777777" w:rsidR="003A6B14" w:rsidRPr="003A6B14" w:rsidRDefault="003A6B14" w:rsidP="007E119F">
            <w:pPr>
              <w:widowControl w:val="0"/>
              <w:spacing w:before="240"/>
              <w:rPr>
                <w:rFonts w:ascii="Arial" w:hAnsi="Arial" w:cs="Arial"/>
              </w:rPr>
            </w:pPr>
            <w:r w:rsidRPr="003A6B14">
              <w:rPr>
                <w:rFonts w:ascii="Arial" w:hAnsi="Arial" w:cs="Arial"/>
              </w:rPr>
              <w:t>Não conformidade com legislações aplicáveis (</w:t>
            </w:r>
            <w:proofErr w:type="spellStart"/>
            <w:r w:rsidRPr="003A6B14">
              <w:rPr>
                <w:rFonts w:ascii="Arial" w:hAnsi="Arial" w:cs="Arial"/>
              </w:rPr>
              <w:t>ex</w:t>
            </w:r>
            <w:proofErr w:type="spellEnd"/>
            <w:r w:rsidRPr="003A6B14">
              <w:rPr>
                <w:rFonts w:ascii="Arial" w:hAnsi="Arial" w:cs="Arial"/>
              </w:rPr>
              <w:t>: LGPD, normas de transparência e acesso à informação.</w:t>
            </w:r>
          </w:p>
        </w:tc>
        <w:tc>
          <w:tcPr>
            <w:tcW w:w="2374" w:type="dxa"/>
          </w:tcPr>
          <w:p w14:paraId="38E788BB" w14:textId="77777777" w:rsidR="003A6B14" w:rsidRPr="003A6B14" w:rsidRDefault="003A6B14" w:rsidP="007E119F">
            <w:pPr>
              <w:widowControl w:val="0"/>
              <w:spacing w:before="240"/>
              <w:rPr>
                <w:rFonts w:ascii="Arial" w:hAnsi="Arial" w:cs="Arial"/>
              </w:rPr>
            </w:pPr>
            <w:r w:rsidRPr="003A6B14">
              <w:rPr>
                <w:rFonts w:ascii="Arial" w:hAnsi="Arial" w:cs="Arial"/>
              </w:rPr>
              <w:t>Risco jurídico e imagem institucional negativa.</w:t>
            </w:r>
          </w:p>
        </w:tc>
        <w:tc>
          <w:tcPr>
            <w:tcW w:w="2373" w:type="dxa"/>
          </w:tcPr>
          <w:p w14:paraId="257530FF" w14:textId="77777777" w:rsidR="003A6B14" w:rsidRPr="003A6B14" w:rsidRDefault="003A6B14" w:rsidP="007E119F">
            <w:pPr>
              <w:widowControl w:val="0"/>
              <w:spacing w:before="240"/>
              <w:rPr>
                <w:rFonts w:ascii="Arial" w:hAnsi="Arial" w:cs="Arial"/>
              </w:rPr>
            </w:pPr>
            <w:r w:rsidRPr="003A6B14">
              <w:rPr>
                <w:rFonts w:ascii="Arial" w:hAnsi="Arial" w:cs="Arial"/>
              </w:rPr>
              <w:t>Avaliar previamente a aderência do sistema às normas legais e exigir cláusulas de conformidade.</w:t>
            </w:r>
          </w:p>
        </w:tc>
      </w:tr>
    </w:tbl>
    <w:p w14:paraId="74D2B050" w14:textId="77777777" w:rsidR="00C40C58" w:rsidRPr="00C40C58" w:rsidRDefault="00C40C58" w:rsidP="00C40C58">
      <w:pPr>
        <w:pStyle w:val="Tpico2"/>
        <w:numPr>
          <w:ilvl w:val="0"/>
          <w:numId w:val="0"/>
        </w:numPr>
        <w:pBdr>
          <w:top w:val="none" w:sz="0" w:space="0" w:color="auto"/>
          <w:left w:val="none" w:sz="0" w:space="0" w:color="auto"/>
          <w:right w:val="none" w:sz="0" w:space="0" w:color="auto"/>
        </w:pBdr>
        <w:tabs>
          <w:tab w:val="left" w:pos="0"/>
        </w:tabs>
      </w:pPr>
      <w:r w:rsidRPr="00C40C58">
        <w:t>Qual será a regra da subcontratação?</w:t>
      </w:r>
    </w:p>
    <w:p w14:paraId="51C2EC37" w14:textId="77777777" w:rsidR="00C40C58" w:rsidRPr="00C40C58" w:rsidRDefault="00E77334" w:rsidP="00C40C58">
      <w:pPr>
        <w:jc w:val="both"/>
        <w:rPr>
          <w:rFonts w:ascii="Arial" w:hAnsi="Arial"/>
        </w:rPr>
      </w:pPr>
      <w:sdt>
        <w:sdtPr>
          <w:rPr>
            <w:rFonts w:ascii="Arial" w:hAnsi="Arial"/>
          </w:rPr>
          <w:id w:val="-914556888"/>
          <w:placeholder>
            <w:docPart w:val="0D1A8804BE904BBF8763C197F203A5F1"/>
          </w:placeholder>
          <w:dropDownList>
            <w:listItem w:displayText="Escolher um 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dropDownList>
        </w:sdtPr>
        <w:sdtEndPr/>
        <w:sdtContent>
          <w:r w:rsidR="00C40C58" w:rsidRPr="00C40C58">
            <w:rPr>
              <w:rFonts w:ascii="Arial" w:hAnsi="Arial"/>
            </w:rPr>
            <w:t>Será vedada a subcontratação</w:t>
          </w:r>
        </w:sdtContent>
      </w:sdt>
    </w:p>
    <w:p w14:paraId="3DECDD43" w14:textId="77777777" w:rsidR="00C40C58" w:rsidRPr="00C40C58" w:rsidRDefault="00C40C58" w:rsidP="00C40C58">
      <w:pPr>
        <w:pStyle w:val="Tpico3"/>
        <w:numPr>
          <w:ilvl w:val="0"/>
          <w:numId w:val="0"/>
        </w:numPr>
      </w:pPr>
      <w:r w:rsidRPr="00C40C58">
        <w:t>Se vedada a subcontratação, qual a justificativa?</w:t>
      </w:r>
    </w:p>
    <w:p w14:paraId="42F120AA" w14:textId="77777777" w:rsidR="00C40C58" w:rsidRPr="00C40C58" w:rsidRDefault="00C40C58" w:rsidP="00C40C58">
      <w:pPr>
        <w:jc w:val="both"/>
        <w:rPr>
          <w:rFonts w:ascii="Arial" w:hAnsi="Arial"/>
        </w:rPr>
      </w:pPr>
      <w:r w:rsidRPr="00C40C58">
        <w:rPr>
          <w:rFonts w:ascii="Arial" w:hAnsi="Arial"/>
        </w:rPr>
        <w:t>Diante da especificidade técnica da contratação, a subcontratação será vedada tendo em vista a natureza especializada e integrada da contratação. A presente contratação envolve a cessão de uso de software sob licença, incluindo serviços correlatos de implantação, suporte técnico, manutenção, atualização e treinamento de usuários. Tais atividades demandam domínio completo da solução tecnológica e acesso direto a componentes internos do sistema, banco de dados e rotinas de segurança, de modo que apenas o fornecedor detentor dos direitos de uso e suporte da aplicação possui capacidade técnica e autorização para realizá-las. A eventual subcontratação acarretaria riscos significativos à segurança da informação, integridade dos dados administrativos e pessoais, bem como à continuidade operacional do sistema, comprometendo a rastreabilidade e a confiabilidade do serviço público. Além disso, as atividades acessórias previstas — como manutenção corretiva, evolutiva e atualizações legais — são de responsabilidade direta do titular da tecnologia, não podendo ser repassadas a terceiros sem prejuízo à garantia, à confidencialidade e à regularidade das licenças.</w:t>
      </w:r>
    </w:p>
    <w:p w14:paraId="2FE9E420" w14:textId="77777777" w:rsidR="00913B9E" w:rsidRPr="00913B9E" w:rsidRDefault="00913B9E" w:rsidP="00913B9E">
      <w:pPr>
        <w:pStyle w:val="Tpico2"/>
        <w:numPr>
          <w:ilvl w:val="0"/>
          <w:numId w:val="0"/>
        </w:numPr>
        <w:pBdr>
          <w:top w:val="none" w:sz="0" w:space="0" w:color="auto"/>
          <w:left w:val="none" w:sz="0" w:space="0" w:color="auto"/>
          <w:right w:val="none" w:sz="0" w:space="0" w:color="auto"/>
        </w:pBdr>
      </w:pPr>
      <w:r w:rsidRPr="00913B9E">
        <w:t>Além da conciliação, haverá outro método alternativo de resolução de controvérsias?</w:t>
      </w:r>
    </w:p>
    <w:p w14:paraId="3AE16516" w14:textId="77777777" w:rsidR="00913B9E" w:rsidRPr="00913B9E" w:rsidRDefault="00E77334" w:rsidP="00913B9E">
      <w:pPr>
        <w:rPr>
          <w:rFonts w:ascii="Arial" w:hAnsi="Arial"/>
        </w:rPr>
      </w:pPr>
      <w:sdt>
        <w:sdtPr>
          <w:rPr>
            <w:rFonts w:ascii="Arial" w:hAnsi="Arial"/>
          </w:rPr>
          <w:id w:val="272500130"/>
          <w:placeholder>
            <w:docPart w:val="859A420B47EE4572BF4EAE03442F7476"/>
          </w:placeholder>
          <w:text/>
        </w:sdtPr>
        <w:sdtEndPr/>
        <w:sdtContent>
          <w:r w:rsidR="00913B9E" w:rsidRPr="00913B9E">
            <w:rPr>
              <w:rFonts w:ascii="Segoe UI Symbol" w:eastAsia="MS Gothic" w:hAnsi="Segoe UI Symbol" w:cs="Segoe UI Symbol"/>
              <w:sz w:val="40"/>
            </w:rPr>
            <w:t>☐</w:t>
          </w:r>
          <w:r w:rsidR="00913B9E" w:rsidRPr="00913B9E">
            <w:rPr>
              <w:rFonts w:ascii="Arial" w:hAnsi="Arial"/>
            </w:rPr>
            <w:t xml:space="preserve"> Sim      </w:t>
          </w:r>
        </w:sdtContent>
      </w:sdt>
      <w:sdt>
        <w:sdtPr>
          <w:rPr>
            <w:rFonts w:ascii="Arial" w:hAnsi="Arial"/>
          </w:rPr>
          <w:id w:val="1284618334"/>
          <w:placeholder>
            <w:docPart w:val="859A420B47EE4572BF4EAE03442F7476"/>
          </w:placeholder>
        </w:sdtPr>
        <w:sdtEndPr/>
        <w:sdtContent>
          <w:r w:rsidR="00913B9E" w:rsidRPr="00913B9E">
            <w:rPr>
              <w:rFonts w:ascii="Segoe UI Symbol" w:eastAsia="MS Gothic" w:hAnsi="Segoe UI Symbol" w:cs="Segoe UI Symbol"/>
              <w:sz w:val="40"/>
            </w:rPr>
            <w:t>☒</w:t>
          </w:r>
        </w:sdtContent>
      </w:sdt>
      <w:r w:rsidR="00913B9E" w:rsidRPr="00913B9E">
        <w:rPr>
          <w:rFonts w:ascii="Arial" w:hAnsi="Arial"/>
        </w:rPr>
        <w:t xml:space="preserve"> Não  </w:t>
      </w:r>
    </w:p>
    <w:p w14:paraId="537CFB9C" w14:textId="77777777" w:rsidR="00913B9E" w:rsidRPr="009A37CF" w:rsidRDefault="00913B9E" w:rsidP="009A37CF">
      <w:pPr>
        <w:pStyle w:val="Tpico1"/>
        <w:numPr>
          <w:ilvl w:val="0"/>
          <w:numId w:val="0"/>
        </w:numPr>
        <w:pBdr>
          <w:top w:val="none" w:sz="0" w:space="0" w:color="auto"/>
          <w:left w:val="none" w:sz="0" w:space="0" w:color="auto"/>
          <w:right w:val="none" w:sz="0" w:space="0" w:color="auto"/>
        </w:pBdr>
        <w:rPr>
          <w:color w:val="auto"/>
        </w:rPr>
      </w:pPr>
      <w:r w:rsidRPr="009A37CF">
        <w:rPr>
          <w:color w:val="auto"/>
        </w:rPr>
        <w:t>CRITÉRIOS DE MEDIÇÃO E PAGAMENTO</w:t>
      </w:r>
    </w:p>
    <w:p w14:paraId="7CCD6C34" w14:textId="77777777" w:rsidR="00913B9E" w:rsidRPr="009A37CF" w:rsidRDefault="00913B9E" w:rsidP="00D35CC7">
      <w:pPr>
        <w:pStyle w:val="Tpico2"/>
        <w:numPr>
          <w:ilvl w:val="0"/>
          <w:numId w:val="0"/>
        </w:numPr>
        <w:pBdr>
          <w:top w:val="none" w:sz="0" w:space="0" w:color="auto"/>
          <w:left w:val="none" w:sz="0" w:space="0" w:color="auto"/>
          <w:right w:val="none" w:sz="0" w:space="0" w:color="auto"/>
        </w:pBdr>
        <w:tabs>
          <w:tab w:val="left" w:pos="0"/>
        </w:tabs>
        <w:spacing w:before="120"/>
      </w:pPr>
      <w:r w:rsidRPr="009A37CF">
        <w:t>Prazo de pagamento:</w:t>
      </w:r>
    </w:p>
    <w:p w14:paraId="6FBD139A" w14:textId="77777777" w:rsidR="00913B9E" w:rsidRPr="009A37CF" w:rsidRDefault="00913B9E" w:rsidP="009A37CF">
      <w:pPr>
        <w:spacing w:before="240" w:after="240"/>
        <w:jc w:val="both"/>
        <w:rPr>
          <w:rFonts w:ascii="Arial" w:hAnsi="Arial"/>
        </w:rPr>
      </w:pPr>
      <w:r w:rsidRPr="009A37CF">
        <w:rPr>
          <w:rFonts w:ascii="Arial" w:hAnsi="Arial"/>
          <w:bCs/>
        </w:rPr>
        <w:t xml:space="preserve">O Município de Sertãozinho efetuará o pagamento </w:t>
      </w:r>
      <w:r w:rsidRPr="009A37CF">
        <w:rPr>
          <w:rFonts w:ascii="Arial" w:hAnsi="Arial"/>
          <w:b/>
        </w:rPr>
        <w:t>no 15º (décimo quinto) dia,</w:t>
      </w:r>
      <w:r w:rsidRPr="009A37CF">
        <w:rPr>
          <w:rFonts w:ascii="Arial" w:hAnsi="Arial"/>
          <w:bCs/>
        </w:rPr>
        <w:t xml:space="preserve"> após o registro da Nota Fiscal da totalidade dos serviços de cada mês, mediante a </w:t>
      </w:r>
      <w:r w:rsidRPr="009A37CF">
        <w:rPr>
          <w:rFonts w:ascii="Arial" w:hAnsi="Arial"/>
          <w:bCs/>
        </w:rPr>
        <w:lastRenderedPageBreak/>
        <w:t>apresentação da documentação fiscal pertinente, devidamente atestado pela Secretaria Municipal de Administração. Na primeira medição o período a ser considerado compreenderá ao da total implantação do sistema com data que será indicada no termo de recebimento provisório.</w:t>
      </w:r>
    </w:p>
    <w:p w14:paraId="43A5FFF1" w14:textId="2A3826D7" w:rsidR="00913B9E" w:rsidRPr="009A37CF" w:rsidRDefault="00913B9E" w:rsidP="009A37CF">
      <w:pPr>
        <w:pStyle w:val="Tpico2"/>
        <w:numPr>
          <w:ilvl w:val="0"/>
          <w:numId w:val="0"/>
        </w:numPr>
        <w:pBdr>
          <w:top w:val="none" w:sz="0" w:space="0" w:color="auto"/>
          <w:left w:val="none" w:sz="0" w:space="0" w:color="auto"/>
          <w:right w:val="none" w:sz="0" w:space="0" w:color="auto"/>
        </w:pBdr>
        <w:tabs>
          <w:tab w:val="left" w:pos="0"/>
        </w:tabs>
      </w:pPr>
      <w:r w:rsidRPr="009A37CF">
        <w:t>Critério de reajuste e repactuação:</w:t>
      </w:r>
    </w:p>
    <w:p w14:paraId="5258AA46" w14:textId="77777777" w:rsidR="00913B9E" w:rsidRPr="009A37CF" w:rsidRDefault="00913B9E" w:rsidP="009A37CF">
      <w:pPr>
        <w:pStyle w:val="Tpico3"/>
        <w:numPr>
          <w:ilvl w:val="0"/>
          <w:numId w:val="0"/>
        </w:numPr>
      </w:pPr>
      <w:r w:rsidRPr="009A37CF">
        <w:t>Índice de reajuste ou repactuação dos insumos</w:t>
      </w:r>
    </w:p>
    <w:p w14:paraId="5E4D4A35" w14:textId="77777777" w:rsidR="00913B9E" w:rsidRPr="009A37CF" w:rsidRDefault="00913B9E" w:rsidP="009A37CF">
      <w:pPr>
        <w:jc w:val="both"/>
        <w:rPr>
          <w:rFonts w:ascii="Arial" w:hAnsi="Arial"/>
          <w:color w:val="FF0000"/>
        </w:rPr>
      </w:pPr>
      <w:r w:rsidRPr="009A37CF">
        <w:rPr>
          <w:rFonts w:ascii="Arial" w:hAnsi="Arial"/>
        </w:rPr>
        <w:t xml:space="preserve">O índice a ser utilizado é o </w:t>
      </w:r>
      <w:r w:rsidRPr="009A37CF">
        <w:rPr>
          <w:rFonts w:ascii="Arial" w:hAnsi="Arial"/>
          <w:b/>
          <w:bCs/>
        </w:rPr>
        <w:t>INPC (IBGE),</w:t>
      </w:r>
      <w:r w:rsidRPr="009A37CF">
        <w:rPr>
          <w:rFonts w:ascii="Arial" w:hAnsi="Arial"/>
        </w:rPr>
        <w:t xml:space="preserve"> que é adotado pela prefeitura como índice oficial para orientar os reajustes contratuais. Os preços inicialmente contratados são fixos e irreajustáveis no prazo de um ano contado da </w:t>
      </w:r>
      <w:r w:rsidRPr="009A37CF">
        <w:rPr>
          <w:rFonts w:ascii="Arial" w:hAnsi="Arial"/>
          <w:bCs/>
        </w:rPr>
        <w:t>data do orçamento</w:t>
      </w:r>
      <w:r w:rsidRPr="009A37CF">
        <w:rPr>
          <w:rFonts w:ascii="Arial" w:hAnsi="Arial"/>
        </w:rPr>
        <w:t xml:space="preserve"> estimado anexo no TR.</w:t>
      </w:r>
    </w:p>
    <w:p w14:paraId="4A4643BD" w14:textId="77777777" w:rsidR="006D1DEE" w:rsidRPr="006D1DEE" w:rsidRDefault="006D1DEE" w:rsidP="006D1DEE">
      <w:pPr>
        <w:pStyle w:val="Tpico2"/>
        <w:numPr>
          <w:ilvl w:val="0"/>
          <w:numId w:val="0"/>
        </w:numPr>
        <w:pBdr>
          <w:top w:val="none" w:sz="0" w:space="0" w:color="auto"/>
          <w:left w:val="none" w:sz="0" w:space="0" w:color="auto"/>
          <w:right w:val="none" w:sz="0" w:space="0" w:color="auto"/>
        </w:pBdr>
        <w:tabs>
          <w:tab w:val="left" w:pos="0"/>
        </w:tabs>
      </w:pPr>
      <w:r w:rsidRPr="006D1DEE">
        <w:t>Haverá Instrumento de Medição de Resultado?</w:t>
      </w:r>
    </w:p>
    <w:p w14:paraId="04A18BAC" w14:textId="77777777" w:rsidR="006D1DEE" w:rsidRPr="006D1DEE" w:rsidRDefault="006D1DEE" w:rsidP="006D1DEE">
      <w:pPr>
        <w:rPr>
          <w:rFonts w:ascii="Arial" w:eastAsia="MS Gothic" w:hAnsi="Arial"/>
          <w:color w:val="000000" w:themeColor="text1"/>
          <w:sz w:val="40"/>
        </w:rPr>
      </w:pPr>
      <w:r w:rsidRPr="006D1DEE">
        <w:rPr>
          <w:rFonts w:ascii="Arial" w:eastAsia="MS Gothic" w:hAnsi="Arial"/>
          <w:sz w:val="40"/>
        </w:rPr>
        <w:t>(x)</w:t>
      </w:r>
      <w:r w:rsidRPr="006D1DEE">
        <w:rPr>
          <w:rFonts w:ascii="Arial" w:hAnsi="Arial"/>
          <w:color w:val="000000" w:themeColor="text1"/>
        </w:rPr>
        <w:t xml:space="preserve"> Sim      </w:t>
      </w:r>
      <w:sdt>
        <w:sdtPr>
          <w:rPr>
            <w:rFonts w:ascii="Arial" w:hAnsi="Arial"/>
          </w:rPr>
          <w:id w:val="-669250744"/>
          <w:placeholder>
            <w:docPart w:val="E8026D67956E498390B16C1E12750505"/>
          </w:placeholder>
        </w:sdtPr>
        <w:sdtEndPr/>
        <w:sdtContent>
          <w:r w:rsidRPr="006D1DEE">
            <w:rPr>
              <w:rFonts w:ascii="Arial" w:hAnsi="Arial"/>
            </w:rPr>
            <w:t>(   )</w:t>
          </w:r>
        </w:sdtContent>
      </w:sdt>
      <w:r w:rsidRPr="006D1DEE">
        <w:rPr>
          <w:rFonts w:ascii="Arial" w:hAnsi="Arial"/>
          <w:color w:val="000000" w:themeColor="text1"/>
        </w:rPr>
        <w:t xml:space="preserve"> Não    </w:t>
      </w:r>
    </w:p>
    <w:p w14:paraId="4477E913" w14:textId="77777777" w:rsidR="006D1DEE" w:rsidRPr="006D1DEE" w:rsidRDefault="006D1DEE" w:rsidP="006D1DEE">
      <w:pPr>
        <w:pStyle w:val="Tpico3"/>
        <w:numPr>
          <w:ilvl w:val="0"/>
          <w:numId w:val="0"/>
        </w:numPr>
      </w:pPr>
      <w:r w:rsidRPr="006D1DEE">
        <w:t>Como funcionará o IMR?</w:t>
      </w:r>
    </w:p>
    <w:p w14:paraId="47356275" w14:textId="77777777" w:rsidR="006D1DEE" w:rsidRPr="006D1DEE" w:rsidRDefault="006D1DEE" w:rsidP="006D1DEE">
      <w:pPr>
        <w:pStyle w:val="Expandido"/>
        <w:ind w:left="0"/>
        <w:rPr>
          <w:rFonts w:ascii="Arial" w:hAnsi="Arial" w:cs="Arial"/>
          <w:color w:val="auto"/>
          <w:sz w:val="24"/>
        </w:rPr>
      </w:pPr>
      <w:r w:rsidRPr="006D1DEE">
        <w:rPr>
          <w:rFonts w:ascii="Arial" w:hAnsi="Arial" w:cs="Arial"/>
          <w:color w:val="auto"/>
          <w:sz w:val="24"/>
        </w:rPr>
        <w:t>Os parâmetros objetivos para que o fiscal do contrato possa avaliar a execução e definir o valor da remuneração variável serão os seguintes:</w:t>
      </w:r>
    </w:p>
    <w:p w14:paraId="660EF333" w14:textId="77777777" w:rsidR="006D1DEE" w:rsidRPr="006D1DEE" w:rsidRDefault="006D1DEE" w:rsidP="006D1DEE">
      <w:pPr>
        <w:pStyle w:val="Expandido"/>
        <w:rPr>
          <w:rFonts w:ascii="Arial" w:hAnsi="Arial" w:cs="Arial"/>
          <w:color w:val="auto"/>
          <w:sz w:val="24"/>
        </w:rPr>
      </w:pPr>
    </w:p>
    <w:p w14:paraId="6694DD6B" w14:textId="77777777" w:rsidR="006D1DEE" w:rsidRPr="006D1DEE" w:rsidRDefault="006D1DEE" w:rsidP="006D1DEE">
      <w:pPr>
        <w:pStyle w:val="Expandido"/>
        <w:ind w:left="0"/>
        <w:rPr>
          <w:rFonts w:ascii="Arial" w:hAnsi="Arial" w:cs="Arial"/>
          <w:color w:val="auto"/>
          <w:sz w:val="24"/>
        </w:rPr>
      </w:pPr>
      <w:r w:rsidRPr="006D1DEE">
        <w:rPr>
          <w:rFonts w:ascii="Arial" w:hAnsi="Arial" w:cs="Arial"/>
          <w:b/>
          <w:bCs/>
          <w:color w:val="auto"/>
          <w:sz w:val="24"/>
        </w:rPr>
        <w:t>Disponibilidade do sistema (</w:t>
      </w:r>
      <w:proofErr w:type="spellStart"/>
      <w:r w:rsidRPr="006D1DEE">
        <w:rPr>
          <w:rFonts w:ascii="Arial" w:hAnsi="Arial" w:cs="Arial"/>
          <w:b/>
          <w:bCs/>
          <w:color w:val="auto"/>
          <w:sz w:val="24"/>
        </w:rPr>
        <w:t>uptime</w:t>
      </w:r>
      <w:proofErr w:type="spellEnd"/>
      <w:r w:rsidRPr="006D1DEE">
        <w:rPr>
          <w:rFonts w:ascii="Arial" w:hAnsi="Arial" w:cs="Arial"/>
          <w:b/>
          <w:bCs/>
          <w:color w:val="auto"/>
          <w:sz w:val="24"/>
        </w:rPr>
        <w:t xml:space="preserve">): </w:t>
      </w:r>
      <w:r w:rsidRPr="006D1DEE">
        <w:rPr>
          <w:rFonts w:ascii="Arial" w:hAnsi="Arial" w:cs="Arial"/>
          <w:color w:val="auto"/>
          <w:sz w:val="24"/>
        </w:rPr>
        <w:t xml:space="preserve">mede o tempo em que o sistema fica operacional e acessível aos usuários. </w:t>
      </w:r>
    </w:p>
    <w:p w14:paraId="77FF2F4E" w14:textId="77777777" w:rsidR="006D1DEE" w:rsidRPr="006D1DEE" w:rsidRDefault="006D1DEE" w:rsidP="006D1DEE">
      <w:pPr>
        <w:pStyle w:val="Expandido"/>
        <w:ind w:left="0"/>
        <w:rPr>
          <w:rFonts w:ascii="Arial" w:hAnsi="Arial" w:cs="Arial"/>
          <w:color w:val="auto"/>
          <w:sz w:val="24"/>
        </w:rPr>
      </w:pPr>
    </w:p>
    <w:p w14:paraId="13C6B096" w14:textId="77777777" w:rsidR="006D1DEE" w:rsidRPr="006D1DEE" w:rsidRDefault="006D1DEE" w:rsidP="006D1DEE">
      <w:pPr>
        <w:pStyle w:val="Expandido"/>
        <w:ind w:left="0"/>
        <w:rPr>
          <w:rFonts w:ascii="Arial" w:hAnsi="Arial" w:cs="Arial"/>
          <w:color w:val="auto"/>
          <w:sz w:val="24"/>
        </w:rPr>
      </w:pPr>
      <w:r w:rsidRPr="006D1DEE">
        <w:rPr>
          <w:rFonts w:ascii="Arial" w:hAnsi="Arial" w:cs="Arial"/>
          <w:color w:val="auto"/>
          <w:sz w:val="24"/>
        </w:rPr>
        <w:t xml:space="preserve">Periodicidade: Mensal </w:t>
      </w:r>
    </w:p>
    <w:p w14:paraId="07494F82" w14:textId="77777777" w:rsidR="006D1DEE" w:rsidRDefault="006D1DEE" w:rsidP="006D1DEE">
      <w:pPr>
        <w:pStyle w:val="Expandido"/>
        <w:ind w:left="0"/>
        <w:rPr>
          <w:rFonts w:ascii="Arial" w:hAnsi="Arial" w:cs="Arial"/>
          <w:color w:val="auto"/>
          <w:sz w:val="24"/>
        </w:rPr>
      </w:pPr>
    </w:p>
    <w:p w14:paraId="5389107F" w14:textId="15FF8977" w:rsidR="006D1DEE" w:rsidRPr="0055197F" w:rsidRDefault="006D1DEE" w:rsidP="006D1DEE">
      <w:pPr>
        <w:pStyle w:val="Expandido"/>
        <w:ind w:left="0"/>
        <w:rPr>
          <w:rFonts w:ascii="Arial" w:hAnsi="Arial" w:cs="Arial"/>
          <w:color w:val="auto"/>
          <w:sz w:val="24"/>
        </w:rPr>
      </w:pPr>
      <w:r w:rsidRPr="0055197F">
        <w:rPr>
          <w:rFonts w:ascii="Arial" w:hAnsi="Arial" w:cs="Arial"/>
          <w:color w:val="auto"/>
          <w:sz w:val="24"/>
        </w:rPr>
        <w:t>Meta: maior que 99%</w:t>
      </w:r>
    </w:p>
    <w:p w14:paraId="4C4AB532" w14:textId="77777777" w:rsidR="006D1DEE" w:rsidRPr="0055197F" w:rsidRDefault="006D1DEE" w:rsidP="006D1DEE">
      <w:pPr>
        <w:pStyle w:val="Expandido"/>
        <w:rPr>
          <w:rFonts w:ascii="Arial" w:hAnsi="Arial" w:cs="Arial"/>
          <w:color w:val="auto"/>
          <w:sz w:val="24"/>
        </w:rPr>
      </w:pPr>
    </w:p>
    <w:p w14:paraId="1339A577" w14:textId="77777777" w:rsidR="006D1DEE" w:rsidRPr="0055197F" w:rsidRDefault="006D1DEE" w:rsidP="006D1DEE">
      <w:pPr>
        <w:pStyle w:val="Expandido"/>
        <w:ind w:left="0"/>
        <w:rPr>
          <w:rFonts w:ascii="Arial" w:hAnsi="Arial" w:cs="Arial"/>
          <w:b/>
          <w:bCs/>
          <w:color w:val="auto"/>
          <w:sz w:val="24"/>
        </w:rPr>
      </w:pPr>
      <w:r w:rsidRPr="0055197F">
        <w:rPr>
          <w:rFonts w:ascii="Arial" w:hAnsi="Arial" w:cs="Arial"/>
          <w:b/>
          <w:bCs/>
          <w:color w:val="auto"/>
          <w:sz w:val="24"/>
        </w:rPr>
        <w:t>Tempo médio de suporte técnico:</w:t>
      </w:r>
      <w:r w:rsidRPr="0055197F">
        <w:rPr>
          <w:rFonts w:ascii="Arial" w:hAnsi="Arial" w:cs="Arial"/>
          <w:color w:val="auto"/>
          <w:sz w:val="24"/>
        </w:rPr>
        <w:t xml:space="preserve"> mede a agilidade do fornecedor em atender chamados de manutenção.</w:t>
      </w:r>
    </w:p>
    <w:p w14:paraId="258D7E34" w14:textId="77777777" w:rsidR="006D1DEE" w:rsidRDefault="006D1DEE" w:rsidP="006D1DEE">
      <w:pPr>
        <w:pStyle w:val="Expandido"/>
      </w:pPr>
    </w:p>
    <w:p w14:paraId="402F5EAB" w14:textId="77777777" w:rsidR="006D1DEE" w:rsidRPr="006D1DEE" w:rsidRDefault="006D1DEE" w:rsidP="006D1DEE">
      <w:r w:rsidRPr="006D1DEE">
        <w:rPr>
          <w:i/>
          <w:spacing w:val="-1"/>
        </w:rPr>
        <w:t>F</w:t>
      </w:r>
      <w:r w:rsidRPr="006D1DEE">
        <w:rPr>
          <w:i/>
        </w:rPr>
        <w:t xml:space="preserve">órmula: </w:t>
      </w:r>
    </w:p>
    <w:p w14:paraId="744F8E6D" w14:textId="77777777" w:rsidR="006D1DEE" w:rsidRPr="006D1DEE" w:rsidRDefault="006D1DEE" w:rsidP="006D1DEE">
      <w:r w:rsidRPr="006D1DEE">
        <w:rPr>
          <w:noProof/>
        </w:rPr>
        <w:drawing>
          <wp:anchor distT="0" distB="0" distL="0" distR="0" simplePos="0" relativeHeight="251661312" behindDoc="0" locked="0" layoutInCell="0" allowOverlap="1" wp14:anchorId="3B812694" wp14:editId="64B1E171">
            <wp:simplePos x="0" y="0"/>
            <wp:positionH relativeFrom="column">
              <wp:posOffset>0</wp:posOffset>
            </wp:positionH>
            <wp:positionV relativeFrom="paragraph">
              <wp:posOffset>254000</wp:posOffset>
            </wp:positionV>
            <wp:extent cx="4327525" cy="488950"/>
            <wp:effectExtent l="0" t="0" r="0" b="0"/>
            <wp:wrapSquare wrapText="largest"/>
            <wp:docPr id="181971044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20"/>
                    <a:stretch>
                      <a:fillRect/>
                    </a:stretch>
                  </pic:blipFill>
                  <pic:spPr bwMode="auto">
                    <a:xfrm>
                      <a:off x="0" y="0"/>
                      <a:ext cx="4327525" cy="488950"/>
                    </a:xfrm>
                    <a:prstGeom prst="rect">
                      <a:avLst/>
                    </a:prstGeom>
                    <a:noFill/>
                  </pic:spPr>
                </pic:pic>
              </a:graphicData>
            </a:graphic>
          </wp:anchor>
        </w:drawing>
      </w:r>
    </w:p>
    <w:p w14:paraId="2B17D04E" w14:textId="77777777" w:rsidR="006D1DEE" w:rsidRPr="006D1DEE" w:rsidRDefault="006D1DEE" w:rsidP="006D1DEE"/>
    <w:p w14:paraId="1457F1E9" w14:textId="77777777" w:rsidR="006D1DEE" w:rsidRDefault="006D1DEE" w:rsidP="006D1DEE">
      <w:pPr>
        <w:spacing w:before="240"/>
      </w:pPr>
    </w:p>
    <w:p w14:paraId="40FC1F3F" w14:textId="77777777" w:rsidR="006D1DEE" w:rsidRDefault="006D1DEE" w:rsidP="006D1DEE">
      <w:pPr>
        <w:spacing w:before="240"/>
      </w:pPr>
    </w:p>
    <w:p w14:paraId="2CB43BF6" w14:textId="0CE825BB" w:rsidR="006D1DEE" w:rsidRPr="006D1DEE" w:rsidRDefault="006D1DEE" w:rsidP="005E010B">
      <w:pPr>
        <w:spacing w:before="120"/>
        <w:jc w:val="both"/>
        <w:rPr>
          <w:rFonts w:ascii="Arial" w:hAnsi="Arial"/>
          <w:color w:val="111111"/>
        </w:rPr>
      </w:pPr>
      <w:r w:rsidRPr="006D1DEE">
        <w:rPr>
          <w:rFonts w:ascii="Arial" w:hAnsi="Arial"/>
        </w:rPr>
        <w:t>Média de tempo entre abertura e solução de chamados. Meta: menor ou igual a 24h para chamados normais. Menor ou igual a 4 horas para chamados críticos.</w:t>
      </w:r>
    </w:p>
    <w:p w14:paraId="196D0431" w14:textId="77777777" w:rsidR="006D1DEE" w:rsidRPr="006D1DEE" w:rsidRDefault="006D1DEE" w:rsidP="006D1DEE">
      <w:pPr>
        <w:pStyle w:val="Expandido"/>
        <w:rPr>
          <w:rFonts w:ascii="Arial" w:hAnsi="Arial" w:cs="Arial"/>
          <w:i/>
          <w:iCs/>
          <w:sz w:val="24"/>
        </w:rPr>
      </w:pPr>
    </w:p>
    <w:p w14:paraId="06468BA5" w14:textId="4EE491D3" w:rsidR="006D1DEE" w:rsidRPr="006D1DEE" w:rsidRDefault="006D1DEE" w:rsidP="006D1DEE">
      <w:pPr>
        <w:pStyle w:val="PargrafodaLista"/>
        <w:tabs>
          <w:tab w:val="left" w:pos="567"/>
          <w:tab w:val="left" w:pos="1255"/>
          <w:tab w:val="left" w:pos="1256"/>
        </w:tabs>
        <w:ind w:left="0"/>
        <w:jc w:val="both"/>
        <w:rPr>
          <w:rFonts w:ascii="Arial" w:hAnsi="Arial" w:cs="Arial"/>
          <w:color w:val="111111"/>
          <w:sz w:val="24"/>
          <w:szCs w:val="24"/>
        </w:rPr>
      </w:pPr>
      <w:r w:rsidRPr="006D1DEE">
        <w:rPr>
          <w:rFonts w:ascii="Arial" w:hAnsi="Arial" w:cs="Arial"/>
          <w:color w:val="111111"/>
          <w:sz w:val="24"/>
          <w:szCs w:val="24"/>
        </w:rPr>
        <w:t>Cada falha identificada na avaliação será enquadrada em uma das três categorias abaixo</w:t>
      </w:r>
      <w:r w:rsidRPr="006D1DEE">
        <w:rPr>
          <w:rFonts w:ascii="Arial" w:hAnsi="Arial" w:cs="Arial"/>
          <w:color w:val="111111"/>
          <w:spacing w:val="-2"/>
          <w:sz w:val="24"/>
          <w:szCs w:val="24"/>
        </w:rPr>
        <w:t xml:space="preserve"> </w:t>
      </w:r>
      <w:r w:rsidRPr="006D1DEE">
        <w:rPr>
          <w:rFonts w:ascii="Arial" w:hAnsi="Arial" w:cs="Arial"/>
          <w:color w:val="111111"/>
          <w:sz w:val="24"/>
          <w:szCs w:val="24"/>
        </w:rPr>
        <w:t>assumindo</w:t>
      </w:r>
      <w:r w:rsidRPr="006D1DEE">
        <w:rPr>
          <w:rFonts w:ascii="Arial" w:hAnsi="Arial" w:cs="Arial"/>
          <w:color w:val="111111"/>
          <w:spacing w:val="-1"/>
          <w:sz w:val="24"/>
          <w:szCs w:val="24"/>
        </w:rPr>
        <w:t xml:space="preserve"> </w:t>
      </w:r>
      <w:r w:rsidRPr="006D1DEE">
        <w:rPr>
          <w:rFonts w:ascii="Arial" w:hAnsi="Arial" w:cs="Arial"/>
          <w:color w:val="111111"/>
          <w:sz w:val="24"/>
          <w:szCs w:val="24"/>
        </w:rPr>
        <w:t>a</w:t>
      </w:r>
      <w:r w:rsidRPr="006D1DEE">
        <w:rPr>
          <w:rFonts w:ascii="Arial" w:hAnsi="Arial" w:cs="Arial"/>
          <w:color w:val="111111"/>
          <w:spacing w:val="-1"/>
          <w:sz w:val="24"/>
          <w:szCs w:val="24"/>
        </w:rPr>
        <w:t xml:space="preserve"> </w:t>
      </w:r>
      <w:r w:rsidRPr="006D1DEE">
        <w:rPr>
          <w:rFonts w:ascii="Arial" w:hAnsi="Arial" w:cs="Arial"/>
          <w:color w:val="111111"/>
          <w:sz w:val="24"/>
          <w:szCs w:val="24"/>
        </w:rPr>
        <w:t>pontuação</w:t>
      </w:r>
      <w:r w:rsidRPr="006D1DEE">
        <w:rPr>
          <w:rFonts w:ascii="Arial" w:hAnsi="Arial" w:cs="Arial"/>
          <w:color w:val="111111"/>
          <w:spacing w:val="-1"/>
          <w:sz w:val="24"/>
          <w:szCs w:val="24"/>
        </w:rPr>
        <w:t xml:space="preserve"> </w:t>
      </w:r>
      <w:r w:rsidRPr="006D1DEE">
        <w:rPr>
          <w:rFonts w:ascii="Arial" w:hAnsi="Arial" w:cs="Arial"/>
          <w:color w:val="111111"/>
          <w:sz w:val="24"/>
          <w:szCs w:val="24"/>
        </w:rPr>
        <w:t>correspondente:</w:t>
      </w:r>
    </w:p>
    <w:p w14:paraId="5B67E320" w14:textId="77777777" w:rsidR="006D1DEE" w:rsidRDefault="006D1DEE" w:rsidP="006D1DEE">
      <w:pPr>
        <w:pStyle w:val="PargrafodaLista"/>
        <w:tabs>
          <w:tab w:val="left" w:pos="567"/>
          <w:tab w:val="left" w:pos="1255"/>
          <w:tab w:val="left" w:pos="1256"/>
        </w:tabs>
        <w:spacing w:before="240" w:after="240"/>
        <w:ind w:left="0"/>
        <w:jc w:val="both"/>
        <w:rPr>
          <w:rFonts w:ascii="Arial" w:hAnsi="Arial" w:cs="Arial"/>
          <w:color w:val="111111"/>
          <w:sz w:val="24"/>
          <w:szCs w:val="24"/>
        </w:rPr>
      </w:pPr>
      <w:r w:rsidRPr="006D1DEE">
        <w:rPr>
          <w:rFonts w:ascii="Arial" w:hAnsi="Arial" w:cs="Arial"/>
          <w:color w:val="111111"/>
          <w:sz w:val="24"/>
          <w:szCs w:val="24"/>
        </w:rPr>
        <w:t>Seguem</w:t>
      </w:r>
      <w:r w:rsidRPr="006D1DEE">
        <w:rPr>
          <w:rFonts w:ascii="Arial" w:hAnsi="Arial" w:cs="Arial"/>
          <w:color w:val="111111"/>
          <w:spacing w:val="-3"/>
          <w:sz w:val="24"/>
          <w:szCs w:val="24"/>
        </w:rPr>
        <w:t xml:space="preserve"> </w:t>
      </w:r>
      <w:r w:rsidRPr="006D1DEE">
        <w:rPr>
          <w:rFonts w:ascii="Arial" w:hAnsi="Arial" w:cs="Arial"/>
          <w:color w:val="111111"/>
          <w:sz w:val="24"/>
          <w:szCs w:val="24"/>
        </w:rPr>
        <w:t>os</w:t>
      </w:r>
      <w:r w:rsidRPr="006D1DEE">
        <w:rPr>
          <w:rFonts w:ascii="Arial" w:hAnsi="Arial" w:cs="Arial"/>
          <w:color w:val="111111"/>
          <w:spacing w:val="-2"/>
          <w:sz w:val="24"/>
          <w:szCs w:val="24"/>
        </w:rPr>
        <w:t xml:space="preserve"> </w:t>
      </w:r>
      <w:r w:rsidRPr="006D1DEE">
        <w:rPr>
          <w:rFonts w:ascii="Arial" w:hAnsi="Arial" w:cs="Arial"/>
          <w:color w:val="111111"/>
          <w:sz w:val="24"/>
          <w:szCs w:val="24"/>
        </w:rPr>
        <w:t>tipos</w:t>
      </w:r>
      <w:r w:rsidRPr="006D1DEE">
        <w:rPr>
          <w:rFonts w:ascii="Arial" w:hAnsi="Arial" w:cs="Arial"/>
          <w:color w:val="111111"/>
          <w:spacing w:val="-3"/>
          <w:sz w:val="24"/>
          <w:szCs w:val="24"/>
        </w:rPr>
        <w:t xml:space="preserve"> </w:t>
      </w:r>
      <w:r w:rsidRPr="006D1DEE">
        <w:rPr>
          <w:rFonts w:ascii="Arial" w:hAnsi="Arial" w:cs="Arial"/>
          <w:color w:val="111111"/>
          <w:sz w:val="24"/>
          <w:szCs w:val="24"/>
        </w:rPr>
        <w:t>de</w:t>
      </w:r>
      <w:r w:rsidRPr="006D1DEE">
        <w:rPr>
          <w:rFonts w:ascii="Arial" w:hAnsi="Arial" w:cs="Arial"/>
          <w:color w:val="111111"/>
          <w:spacing w:val="-2"/>
          <w:sz w:val="24"/>
          <w:szCs w:val="24"/>
        </w:rPr>
        <w:t xml:space="preserve"> </w:t>
      </w:r>
      <w:r w:rsidRPr="006D1DEE">
        <w:rPr>
          <w:rFonts w:ascii="Arial" w:hAnsi="Arial" w:cs="Arial"/>
          <w:color w:val="111111"/>
          <w:sz w:val="24"/>
          <w:szCs w:val="24"/>
        </w:rPr>
        <w:t>falhas</w:t>
      </w:r>
      <w:r w:rsidRPr="006D1DEE">
        <w:rPr>
          <w:rFonts w:ascii="Arial" w:hAnsi="Arial" w:cs="Arial"/>
          <w:color w:val="111111"/>
          <w:spacing w:val="-2"/>
          <w:sz w:val="24"/>
          <w:szCs w:val="24"/>
        </w:rPr>
        <w:t xml:space="preserve"> </w:t>
      </w:r>
      <w:r w:rsidRPr="006D1DEE">
        <w:rPr>
          <w:rFonts w:ascii="Arial" w:hAnsi="Arial" w:cs="Arial"/>
          <w:color w:val="111111"/>
          <w:sz w:val="24"/>
          <w:szCs w:val="24"/>
        </w:rPr>
        <w:t>de</w:t>
      </w:r>
      <w:r w:rsidRPr="006D1DEE">
        <w:rPr>
          <w:rFonts w:ascii="Arial" w:hAnsi="Arial" w:cs="Arial"/>
          <w:color w:val="111111"/>
          <w:spacing w:val="-3"/>
          <w:sz w:val="24"/>
          <w:szCs w:val="24"/>
        </w:rPr>
        <w:t xml:space="preserve"> </w:t>
      </w:r>
      <w:r w:rsidRPr="006D1DEE">
        <w:rPr>
          <w:rFonts w:ascii="Arial" w:hAnsi="Arial" w:cs="Arial"/>
          <w:color w:val="111111"/>
          <w:sz w:val="24"/>
          <w:szCs w:val="24"/>
        </w:rPr>
        <w:t>acordo</w:t>
      </w:r>
      <w:r w:rsidRPr="006D1DEE">
        <w:rPr>
          <w:rFonts w:ascii="Arial" w:hAnsi="Arial" w:cs="Arial"/>
          <w:color w:val="111111"/>
          <w:spacing w:val="-2"/>
          <w:sz w:val="24"/>
          <w:szCs w:val="24"/>
        </w:rPr>
        <w:t xml:space="preserve"> </w:t>
      </w:r>
      <w:r w:rsidRPr="006D1DEE">
        <w:rPr>
          <w:rFonts w:ascii="Arial" w:hAnsi="Arial" w:cs="Arial"/>
          <w:color w:val="111111"/>
          <w:sz w:val="24"/>
          <w:szCs w:val="24"/>
        </w:rPr>
        <w:t>com</w:t>
      </w:r>
      <w:r w:rsidRPr="006D1DEE">
        <w:rPr>
          <w:rFonts w:ascii="Arial" w:hAnsi="Arial" w:cs="Arial"/>
          <w:color w:val="111111"/>
          <w:spacing w:val="-2"/>
          <w:sz w:val="24"/>
          <w:szCs w:val="24"/>
        </w:rPr>
        <w:t xml:space="preserve"> </w:t>
      </w:r>
      <w:r w:rsidRPr="006D1DEE">
        <w:rPr>
          <w:rFonts w:ascii="Arial" w:hAnsi="Arial" w:cs="Arial"/>
          <w:color w:val="111111"/>
          <w:sz w:val="24"/>
          <w:szCs w:val="24"/>
        </w:rPr>
        <w:t>as</w:t>
      </w:r>
      <w:r w:rsidRPr="006D1DEE">
        <w:rPr>
          <w:rFonts w:ascii="Arial" w:hAnsi="Arial" w:cs="Arial"/>
          <w:color w:val="111111"/>
          <w:spacing w:val="-2"/>
          <w:sz w:val="24"/>
          <w:szCs w:val="24"/>
        </w:rPr>
        <w:t xml:space="preserve"> </w:t>
      </w:r>
      <w:r w:rsidRPr="006D1DEE">
        <w:rPr>
          <w:rFonts w:ascii="Arial" w:hAnsi="Arial" w:cs="Arial"/>
          <w:color w:val="111111"/>
          <w:sz w:val="24"/>
          <w:szCs w:val="24"/>
        </w:rPr>
        <w:t>respectivas</w:t>
      </w:r>
      <w:r w:rsidRPr="006D1DEE">
        <w:rPr>
          <w:rFonts w:ascii="Arial" w:hAnsi="Arial" w:cs="Arial"/>
          <w:color w:val="111111"/>
          <w:spacing w:val="-1"/>
          <w:sz w:val="24"/>
          <w:szCs w:val="24"/>
        </w:rPr>
        <w:t xml:space="preserve"> </w:t>
      </w:r>
      <w:r w:rsidRPr="006D1DEE">
        <w:rPr>
          <w:rFonts w:ascii="Arial" w:hAnsi="Arial" w:cs="Arial"/>
          <w:color w:val="111111"/>
          <w:sz w:val="24"/>
          <w:szCs w:val="24"/>
        </w:rPr>
        <w:t>categorias:</w:t>
      </w:r>
    </w:p>
    <w:p w14:paraId="2E990874" w14:textId="77777777" w:rsidR="00374CEF" w:rsidRPr="006D1DEE" w:rsidRDefault="00374CEF" w:rsidP="006D1DEE">
      <w:pPr>
        <w:pStyle w:val="PargrafodaLista"/>
        <w:tabs>
          <w:tab w:val="left" w:pos="567"/>
          <w:tab w:val="left" w:pos="1255"/>
          <w:tab w:val="left" w:pos="1256"/>
        </w:tabs>
        <w:spacing w:before="240" w:after="240"/>
        <w:ind w:left="0"/>
        <w:jc w:val="both"/>
        <w:rPr>
          <w:rFonts w:ascii="Arial" w:hAnsi="Arial" w:cs="Arial"/>
          <w:color w:val="111111"/>
          <w:sz w:val="24"/>
          <w:szCs w:val="24"/>
        </w:rPr>
      </w:pPr>
    </w:p>
    <w:tbl>
      <w:tblPr>
        <w:tblStyle w:val="TableNormal"/>
        <w:tblW w:w="8926" w:type="dxa"/>
        <w:tblLayout w:type="fixed"/>
        <w:tblCellMar>
          <w:left w:w="5" w:type="dxa"/>
          <w:right w:w="5" w:type="dxa"/>
        </w:tblCellMar>
        <w:tblLook w:val="01E0" w:firstRow="1" w:lastRow="1" w:firstColumn="1" w:lastColumn="1" w:noHBand="0" w:noVBand="0"/>
      </w:tblPr>
      <w:tblGrid>
        <w:gridCol w:w="2813"/>
        <w:gridCol w:w="1716"/>
        <w:gridCol w:w="1957"/>
        <w:gridCol w:w="2440"/>
      </w:tblGrid>
      <w:tr w:rsidR="00C106ED" w:rsidRPr="00DF1B14" w14:paraId="3DBCE31B" w14:textId="77777777" w:rsidTr="00C106ED">
        <w:trPr>
          <w:trHeight w:val="532"/>
        </w:trPr>
        <w:tc>
          <w:tcPr>
            <w:tcW w:w="28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7303E7" w14:textId="77777777" w:rsidR="00C106ED" w:rsidRPr="007947E4" w:rsidRDefault="00C106ED" w:rsidP="007E119F">
            <w:pPr>
              <w:pStyle w:val="TableParagraph"/>
              <w:spacing w:before="40" w:after="40"/>
              <w:ind w:left="51"/>
              <w:jc w:val="center"/>
            </w:pPr>
            <w:r w:rsidRPr="007947E4">
              <w:rPr>
                <w:rFonts w:ascii="Arial" w:hAnsi="Arial" w:cs="Arial"/>
                <w:b/>
                <w:lang w:val="pt-BR"/>
              </w:rPr>
              <w:t>Falha</w:t>
            </w:r>
          </w:p>
        </w:tc>
        <w:tc>
          <w:tcPr>
            <w:tcW w:w="1716" w:type="dxa"/>
            <w:tcBorders>
              <w:top w:val="single" w:sz="4" w:space="0" w:color="000000"/>
              <w:left w:val="single" w:sz="4" w:space="0" w:color="000000"/>
              <w:bottom w:val="single" w:sz="4" w:space="0" w:color="000000"/>
            </w:tcBorders>
            <w:shd w:val="clear" w:color="auto" w:fill="F2F2F2" w:themeFill="background1" w:themeFillShade="F2"/>
            <w:vAlign w:val="center"/>
          </w:tcPr>
          <w:p w14:paraId="46697C2D" w14:textId="77777777" w:rsidR="00C106ED" w:rsidRPr="007947E4" w:rsidRDefault="00C106ED" w:rsidP="007E119F">
            <w:pPr>
              <w:pStyle w:val="TableParagraph"/>
              <w:spacing w:before="40" w:after="40"/>
              <w:ind w:left="103"/>
              <w:jc w:val="center"/>
            </w:pPr>
            <w:r w:rsidRPr="007947E4">
              <w:rPr>
                <w:rFonts w:ascii="Arial" w:hAnsi="Arial" w:cs="Arial"/>
                <w:b/>
                <w:lang w:val="pt-BR"/>
              </w:rPr>
              <w:t>Dias úteis</w:t>
            </w:r>
          </w:p>
        </w:tc>
        <w:tc>
          <w:tcPr>
            <w:tcW w:w="1957" w:type="dxa"/>
            <w:tcBorders>
              <w:top w:val="single" w:sz="4" w:space="0" w:color="000000"/>
              <w:left w:val="single" w:sz="4" w:space="0" w:color="000000"/>
              <w:bottom w:val="single" w:sz="4" w:space="0" w:color="000000"/>
            </w:tcBorders>
            <w:shd w:val="clear" w:color="auto" w:fill="F2F2F2" w:themeFill="background1" w:themeFillShade="F2"/>
            <w:vAlign w:val="center"/>
          </w:tcPr>
          <w:p w14:paraId="57CD9A38" w14:textId="77777777" w:rsidR="00C106ED" w:rsidRPr="007947E4" w:rsidRDefault="00C106ED" w:rsidP="007E119F">
            <w:pPr>
              <w:pStyle w:val="TableParagraph"/>
              <w:spacing w:before="40" w:after="40"/>
              <w:ind w:left="103"/>
              <w:jc w:val="center"/>
              <w:rPr>
                <w:rFonts w:ascii="Arial" w:hAnsi="Arial" w:cs="Arial"/>
                <w:b/>
                <w:lang w:val="pt-BR"/>
              </w:rPr>
            </w:pPr>
            <w:r w:rsidRPr="007947E4">
              <w:rPr>
                <w:rFonts w:ascii="Arial" w:hAnsi="Arial" w:cs="Arial"/>
                <w:b/>
                <w:lang w:val="pt-BR"/>
              </w:rPr>
              <w:t>Natureza</w:t>
            </w:r>
          </w:p>
        </w:tc>
        <w:tc>
          <w:tcPr>
            <w:tcW w:w="24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5A24850" w14:textId="77777777" w:rsidR="00C106ED" w:rsidRPr="007947E4" w:rsidRDefault="00C106ED" w:rsidP="007E119F">
            <w:pPr>
              <w:pStyle w:val="TableParagraph"/>
              <w:spacing w:before="40" w:after="40"/>
              <w:ind w:left="103"/>
              <w:jc w:val="center"/>
              <w:rPr>
                <w:rFonts w:ascii="Arial" w:hAnsi="Arial" w:cs="Arial"/>
                <w:b/>
                <w:lang w:val="pt-BR"/>
              </w:rPr>
            </w:pPr>
            <w:r w:rsidRPr="007947E4">
              <w:rPr>
                <w:rFonts w:ascii="Arial" w:hAnsi="Arial" w:cs="Arial"/>
                <w:b/>
                <w:lang w:val="pt-BR"/>
              </w:rPr>
              <w:t>Quantidade de pontos</w:t>
            </w:r>
          </w:p>
        </w:tc>
      </w:tr>
      <w:tr w:rsidR="00C106ED" w:rsidRPr="00DF1B14" w14:paraId="4C549E92" w14:textId="77777777" w:rsidTr="00C106ED">
        <w:trPr>
          <w:trHeight w:val="532"/>
        </w:trPr>
        <w:tc>
          <w:tcPr>
            <w:tcW w:w="2813" w:type="dxa"/>
            <w:tcBorders>
              <w:top w:val="single" w:sz="4" w:space="0" w:color="000000"/>
              <w:left w:val="single" w:sz="4" w:space="0" w:color="000000"/>
              <w:bottom w:val="single" w:sz="4" w:space="0" w:color="000000"/>
              <w:right w:val="single" w:sz="4" w:space="0" w:color="000000"/>
            </w:tcBorders>
            <w:vAlign w:val="center"/>
          </w:tcPr>
          <w:p w14:paraId="12614593" w14:textId="77777777" w:rsidR="00C106ED" w:rsidRPr="007947E4" w:rsidRDefault="00C106ED" w:rsidP="00F450E6">
            <w:pPr>
              <w:pStyle w:val="TableParagraph"/>
              <w:spacing w:before="40" w:after="40"/>
              <w:ind w:left="51"/>
              <w:jc w:val="center"/>
            </w:pPr>
            <w:r w:rsidRPr="007947E4">
              <w:rPr>
                <w:rFonts w:ascii="Arial" w:hAnsi="Arial" w:cs="Arial"/>
                <w:lang w:val="pt-BR"/>
              </w:rPr>
              <w:t>Indisponibilidade do sistema</w:t>
            </w:r>
          </w:p>
        </w:tc>
        <w:tc>
          <w:tcPr>
            <w:tcW w:w="1716" w:type="dxa"/>
            <w:tcBorders>
              <w:top w:val="single" w:sz="4" w:space="0" w:color="000000"/>
              <w:left w:val="single" w:sz="4" w:space="0" w:color="000000"/>
              <w:bottom w:val="single" w:sz="4" w:space="0" w:color="000000"/>
            </w:tcBorders>
            <w:vAlign w:val="center"/>
          </w:tcPr>
          <w:p w14:paraId="38B6C5CF" w14:textId="77777777" w:rsidR="00C106ED" w:rsidRPr="007947E4" w:rsidRDefault="00C106ED" w:rsidP="00F450E6">
            <w:pPr>
              <w:pStyle w:val="TableParagraph"/>
              <w:spacing w:before="40" w:after="40"/>
              <w:ind w:left="99"/>
              <w:jc w:val="center"/>
            </w:pPr>
            <w:r w:rsidRPr="007947E4">
              <w:rPr>
                <w:rFonts w:ascii="Arial" w:hAnsi="Arial" w:cs="Arial"/>
                <w:lang w:val="pt-BR"/>
              </w:rPr>
              <w:t>Superior a 1</w:t>
            </w:r>
          </w:p>
        </w:tc>
        <w:tc>
          <w:tcPr>
            <w:tcW w:w="1957" w:type="dxa"/>
            <w:tcBorders>
              <w:top w:val="single" w:sz="4" w:space="0" w:color="000000"/>
              <w:left w:val="single" w:sz="4" w:space="0" w:color="000000"/>
              <w:bottom w:val="single" w:sz="4" w:space="0" w:color="000000"/>
            </w:tcBorders>
            <w:vAlign w:val="center"/>
          </w:tcPr>
          <w:p w14:paraId="56CF72E2" w14:textId="77777777" w:rsidR="00C106ED" w:rsidRPr="007947E4" w:rsidRDefault="00C106ED" w:rsidP="00F450E6">
            <w:pPr>
              <w:pStyle w:val="TableParagraph"/>
              <w:spacing w:before="40" w:after="40"/>
              <w:ind w:left="99"/>
              <w:jc w:val="center"/>
              <w:rPr>
                <w:rFonts w:ascii="Arial" w:hAnsi="Arial" w:cs="Arial"/>
                <w:lang w:val="pt-BR"/>
              </w:rPr>
            </w:pPr>
            <w:r w:rsidRPr="007947E4">
              <w:rPr>
                <w:rFonts w:ascii="Arial" w:hAnsi="Arial" w:cs="Arial"/>
                <w:lang w:val="pt-BR"/>
              </w:rPr>
              <w:t>Crítica</w:t>
            </w:r>
          </w:p>
        </w:tc>
        <w:tc>
          <w:tcPr>
            <w:tcW w:w="2440" w:type="dxa"/>
            <w:tcBorders>
              <w:top w:val="single" w:sz="4" w:space="0" w:color="000000"/>
              <w:left w:val="single" w:sz="4" w:space="0" w:color="000000"/>
              <w:bottom w:val="single" w:sz="4" w:space="0" w:color="000000"/>
              <w:right w:val="single" w:sz="4" w:space="0" w:color="000000"/>
            </w:tcBorders>
            <w:vAlign w:val="center"/>
          </w:tcPr>
          <w:p w14:paraId="6F773C63" w14:textId="77777777" w:rsidR="00C106ED" w:rsidRPr="007947E4" w:rsidRDefault="00C106ED" w:rsidP="00F450E6">
            <w:pPr>
              <w:pStyle w:val="TableParagraph"/>
              <w:spacing w:before="40" w:after="40"/>
              <w:ind w:left="99"/>
              <w:jc w:val="center"/>
              <w:rPr>
                <w:rFonts w:ascii="Arial" w:hAnsi="Arial" w:cs="Arial"/>
                <w:lang w:val="pt-BR"/>
              </w:rPr>
            </w:pPr>
            <w:r w:rsidRPr="007947E4">
              <w:rPr>
                <w:rFonts w:ascii="Arial" w:hAnsi="Arial" w:cs="Arial"/>
                <w:lang w:val="pt-BR"/>
              </w:rPr>
              <w:t>5</w:t>
            </w:r>
          </w:p>
        </w:tc>
      </w:tr>
      <w:tr w:rsidR="00C106ED" w:rsidRPr="00DF1B14" w14:paraId="467BF6AC" w14:textId="77777777" w:rsidTr="00C106ED">
        <w:trPr>
          <w:trHeight w:val="1119"/>
        </w:trPr>
        <w:tc>
          <w:tcPr>
            <w:tcW w:w="2813" w:type="dxa"/>
            <w:tcBorders>
              <w:top w:val="single" w:sz="4" w:space="0" w:color="000000"/>
              <w:left w:val="single" w:sz="4" w:space="0" w:color="000000"/>
              <w:bottom w:val="single" w:sz="4" w:space="0" w:color="000000"/>
              <w:right w:val="single" w:sz="4" w:space="0" w:color="000000"/>
            </w:tcBorders>
            <w:vAlign w:val="center"/>
          </w:tcPr>
          <w:p w14:paraId="65542393" w14:textId="77777777" w:rsidR="00C106ED" w:rsidRPr="007947E4" w:rsidRDefault="00C106ED" w:rsidP="00F450E6">
            <w:pPr>
              <w:pStyle w:val="TableParagraph"/>
              <w:spacing w:before="40" w:after="40"/>
              <w:ind w:left="51" w:right="96"/>
              <w:jc w:val="center"/>
            </w:pPr>
            <w:r w:rsidRPr="007947E4">
              <w:rPr>
                <w:rFonts w:ascii="Arial" w:hAnsi="Arial" w:cs="Arial"/>
                <w:spacing w:val="-6"/>
                <w:lang w:val="pt-BR"/>
              </w:rPr>
              <w:t>Não resolução do chamado técnico por completo (completa solução)</w:t>
            </w:r>
          </w:p>
        </w:tc>
        <w:tc>
          <w:tcPr>
            <w:tcW w:w="1716" w:type="dxa"/>
            <w:tcBorders>
              <w:top w:val="single" w:sz="4" w:space="0" w:color="000000"/>
              <w:left w:val="single" w:sz="4" w:space="0" w:color="000000"/>
              <w:bottom w:val="single" w:sz="4" w:space="0" w:color="000000"/>
            </w:tcBorders>
            <w:vAlign w:val="center"/>
          </w:tcPr>
          <w:p w14:paraId="67E5A4C1" w14:textId="77777777" w:rsidR="00C106ED" w:rsidRPr="007947E4" w:rsidRDefault="00C106ED" w:rsidP="00F450E6">
            <w:pPr>
              <w:pStyle w:val="TableParagraph"/>
              <w:spacing w:before="40" w:after="40"/>
              <w:ind w:left="103"/>
              <w:jc w:val="center"/>
            </w:pPr>
            <w:r w:rsidRPr="007947E4">
              <w:rPr>
                <w:rFonts w:ascii="Arial" w:hAnsi="Arial" w:cs="Arial"/>
                <w:lang w:val="pt-BR"/>
              </w:rPr>
              <w:t>Superior a 10</w:t>
            </w:r>
          </w:p>
        </w:tc>
        <w:tc>
          <w:tcPr>
            <w:tcW w:w="1957" w:type="dxa"/>
            <w:tcBorders>
              <w:top w:val="single" w:sz="4" w:space="0" w:color="000000"/>
              <w:left w:val="single" w:sz="4" w:space="0" w:color="000000"/>
              <w:bottom w:val="single" w:sz="4" w:space="0" w:color="000000"/>
            </w:tcBorders>
            <w:vAlign w:val="center"/>
          </w:tcPr>
          <w:p w14:paraId="6FEE5E98" w14:textId="77777777" w:rsidR="00C106ED" w:rsidRPr="007947E4" w:rsidRDefault="00C106ED" w:rsidP="00F450E6">
            <w:pPr>
              <w:pStyle w:val="TableParagraph"/>
              <w:spacing w:before="40" w:after="40"/>
              <w:ind w:left="103"/>
              <w:jc w:val="center"/>
              <w:rPr>
                <w:rFonts w:ascii="Arial" w:hAnsi="Arial" w:cs="Arial"/>
                <w:lang w:val="pt-BR"/>
              </w:rPr>
            </w:pPr>
            <w:r w:rsidRPr="007947E4">
              <w:rPr>
                <w:rFonts w:ascii="Arial" w:hAnsi="Arial" w:cs="Arial"/>
                <w:lang w:val="pt-BR"/>
              </w:rPr>
              <w:t>Crítica</w:t>
            </w:r>
          </w:p>
        </w:tc>
        <w:tc>
          <w:tcPr>
            <w:tcW w:w="2440" w:type="dxa"/>
            <w:tcBorders>
              <w:top w:val="single" w:sz="4" w:space="0" w:color="000000"/>
              <w:left w:val="single" w:sz="4" w:space="0" w:color="000000"/>
              <w:bottom w:val="single" w:sz="4" w:space="0" w:color="000000"/>
              <w:right w:val="single" w:sz="4" w:space="0" w:color="000000"/>
            </w:tcBorders>
            <w:vAlign w:val="center"/>
          </w:tcPr>
          <w:p w14:paraId="26AFEF4C" w14:textId="77777777" w:rsidR="00C106ED" w:rsidRPr="007947E4" w:rsidRDefault="00C106ED" w:rsidP="00F450E6">
            <w:pPr>
              <w:pStyle w:val="TableParagraph"/>
              <w:spacing w:before="40" w:after="40"/>
              <w:ind w:left="103"/>
              <w:jc w:val="center"/>
              <w:rPr>
                <w:rFonts w:ascii="Arial" w:hAnsi="Arial" w:cs="Arial"/>
                <w:lang w:val="pt-BR"/>
              </w:rPr>
            </w:pPr>
            <w:r w:rsidRPr="007947E4">
              <w:rPr>
                <w:rFonts w:ascii="Arial" w:hAnsi="Arial" w:cs="Arial"/>
                <w:lang w:val="pt-BR"/>
              </w:rPr>
              <w:t>5</w:t>
            </w:r>
          </w:p>
        </w:tc>
      </w:tr>
      <w:tr w:rsidR="00C106ED" w:rsidRPr="00DF1B14" w14:paraId="520BBBA7" w14:textId="77777777" w:rsidTr="00C106ED">
        <w:trPr>
          <w:trHeight w:val="532"/>
        </w:trPr>
        <w:tc>
          <w:tcPr>
            <w:tcW w:w="2813" w:type="dxa"/>
            <w:tcBorders>
              <w:top w:val="single" w:sz="4" w:space="0" w:color="000000"/>
              <w:left w:val="single" w:sz="4" w:space="0" w:color="000000"/>
              <w:bottom w:val="single" w:sz="4" w:space="0" w:color="000000"/>
              <w:right w:val="single" w:sz="4" w:space="0" w:color="000000"/>
            </w:tcBorders>
            <w:vAlign w:val="center"/>
          </w:tcPr>
          <w:p w14:paraId="1CB309F1" w14:textId="77777777" w:rsidR="00C106ED" w:rsidRPr="007947E4" w:rsidRDefault="00C106ED" w:rsidP="00F450E6">
            <w:pPr>
              <w:pStyle w:val="TableParagraph"/>
              <w:spacing w:before="40" w:after="40"/>
              <w:ind w:left="51"/>
              <w:jc w:val="center"/>
            </w:pPr>
            <w:r w:rsidRPr="007947E4">
              <w:rPr>
                <w:rFonts w:ascii="Arial" w:hAnsi="Arial" w:cs="Arial"/>
                <w:lang w:val="pt-BR"/>
              </w:rPr>
              <w:t>Não atendimento de chamado técnico (falta de retorno)</w:t>
            </w:r>
          </w:p>
        </w:tc>
        <w:tc>
          <w:tcPr>
            <w:tcW w:w="1716" w:type="dxa"/>
            <w:tcBorders>
              <w:top w:val="single" w:sz="4" w:space="0" w:color="000000"/>
              <w:left w:val="single" w:sz="4" w:space="0" w:color="000000"/>
              <w:bottom w:val="single" w:sz="4" w:space="0" w:color="000000"/>
            </w:tcBorders>
            <w:vAlign w:val="center"/>
          </w:tcPr>
          <w:p w14:paraId="1B9113C8" w14:textId="77777777" w:rsidR="00C106ED" w:rsidRPr="007947E4" w:rsidRDefault="00C106ED" w:rsidP="00F450E6">
            <w:pPr>
              <w:pStyle w:val="TableParagraph"/>
              <w:spacing w:before="40" w:after="40"/>
              <w:ind w:left="101"/>
              <w:jc w:val="center"/>
            </w:pPr>
            <w:r w:rsidRPr="007947E4">
              <w:rPr>
                <w:rFonts w:ascii="Arial" w:hAnsi="Arial" w:cs="Arial"/>
                <w:lang w:val="pt-BR"/>
              </w:rPr>
              <w:t>Superior a 1</w:t>
            </w:r>
          </w:p>
        </w:tc>
        <w:tc>
          <w:tcPr>
            <w:tcW w:w="1957" w:type="dxa"/>
            <w:tcBorders>
              <w:top w:val="single" w:sz="4" w:space="0" w:color="000000"/>
              <w:left w:val="single" w:sz="4" w:space="0" w:color="000000"/>
              <w:bottom w:val="single" w:sz="4" w:space="0" w:color="000000"/>
            </w:tcBorders>
            <w:vAlign w:val="center"/>
          </w:tcPr>
          <w:p w14:paraId="27B0A019" w14:textId="77777777" w:rsidR="00C106ED" w:rsidRPr="007947E4" w:rsidRDefault="00C106ED" w:rsidP="00F450E6">
            <w:pPr>
              <w:pStyle w:val="TableParagraph"/>
              <w:spacing w:before="40" w:after="40"/>
              <w:ind w:left="101"/>
              <w:jc w:val="center"/>
              <w:rPr>
                <w:rFonts w:ascii="Arial" w:hAnsi="Arial" w:cs="Arial"/>
                <w:lang w:val="pt-BR"/>
              </w:rPr>
            </w:pPr>
            <w:r w:rsidRPr="007947E4">
              <w:rPr>
                <w:rFonts w:ascii="Arial" w:hAnsi="Arial" w:cs="Arial"/>
                <w:lang w:val="pt-BR"/>
              </w:rPr>
              <w:t>Grave</w:t>
            </w:r>
          </w:p>
        </w:tc>
        <w:tc>
          <w:tcPr>
            <w:tcW w:w="2440" w:type="dxa"/>
            <w:tcBorders>
              <w:top w:val="single" w:sz="4" w:space="0" w:color="000000"/>
              <w:left w:val="single" w:sz="4" w:space="0" w:color="000000"/>
              <w:bottom w:val="single" w:sz="4" w:space="0" w:color="000000"/>
              <w:right w:val="single" w:sz="4" w:space="0" w:color="000000"/>
            </w:tcBorders>
            <w:vAlign w:val="center"/>
          </w:tcPr>
          <w:p w14:paraId="3DFA9AA7" w14:textId="77777777" w:rsidR="00C106ED" w:rsidRPr="007947E4" w:rsidRDefault="00C106ED" w:rsidP="00F450E6">
            <w:pPr>
              <w:pStyle w:val="TableParagraph"/>
              <w:spacing w:before="40" w:after="40"/>
              <w:ind w:left="103"/>
              <w:jc w:val="center"/>
              <w:rPr>
                <w:rFonts w:ascii="Arial" w:hAnsi="Arial" w:cs="Arial"/>
                <w:lang w:val="pt-BR"/>
              </w:rPr>
            </w:pPr>
            <w:r w:rsidRPr="007947E4">
              <w:rPr>
                <w:rFonts w:ascii="Arial" w:hAnsi="Arial" w:cs="Arial"/>
                <w:lang w:val="pt-BR"/>
              </w:rPr>
              <w:t>3</w:t>
            </w:r>
          </w:p>
        </w:tc>
      </w:tr>
      <w:tr w:rsidR="00C106ED" w:rsidRPr="00DF1B14" w14:paraId="394CE14A" w14:textId="77777777" w:rsidTr="00C106ED">
        <w:trPr>
          <w:trHeight w:val="532"/>
        </w:trPr>
        <w:tc>
          <w:tcPr>
            <w:tcW w:w="2813" w:type="dxa"/>
            <w:tcBorders>
              <w:left w:val="single" w:sz="4" w:space="0" w:color="000000"/>
              <w:bottom w:val="single" w:sz="4" w:space="0" w:color="000000"/>
              <w:right w:val="single" w:sz="4" w:space="0" w:color="000000"/>
            </w:tcBorders>
            <w:vAlign w:val="center"/>
          </w:tcPr>
          <w:p w14:paraId="272ADE58" w14:textId="77777777" w:rsidR="00C106ED" w:rsidRPr="007947E4" w:rsidRDefault="00C106ED" w:rsidP="00F450E6">
            <w:pPr>
              <w:pStyle w:val="TableParagraph"/>
              <w:spacing w:before="40" w:after="40"/>
              <w:ind w:left="51"/>
              <w:jc w:val="center"/>
            </w:pPr>
            <w:r w:rsidRPr="007947E4">
              <w:rPr>
                <w:rFonts w:ascii="Arial" w:hAnsi="Arial" w:cs="Arial"/>
                <w:lang w:val="pt-BR"/>
              </w:rPr>
              <w:t>Outras desconformidades</w:t>
            </w:r>
          </w:p>
        </w:tc>
        <w:tc>
          <w:tcPr>
            <w:tcW w:w="3673" w:type="dxa"/>
            <w:gridSpan w:val="2"/>
            <w:tcBorders>
              <w:left w:val="single" w:sz="4" w:space="0" w:color="000000"/>
              <w:bottom w:val="single" w:sz="4" w:space="0" w:color="000000"/>
            </w:tcBorders>
            <w:vAlign w:val="center"/>
          </w:tcPr>
          <w:p w14:paraId="32A0A64B" w14:textId="77777777" w:rsidR="00C106ED" w:rsidRPr="007947E4" w:rsidRDefault="00C106ED" w:rsidP="00F450E6">
            <w:pPr>
              <w:pStyle w:val="TableParagraph"/>
              <w:spacing w:before="40" w:after="40"/>
              <w:ind w:left="101"/>
              <w:jc w:val="center"/>
              <w:rPr>
                <w:rFonts w:ascii="Arial" w:hAnsi="Arial" w:cs="Arial"/>
                <w:lang w:val="pt-BR"/>
              </w:rPr>
            </w:pPr>
          </w:p>
        </w:tc>
        <w:tc>
          <w:tcPr>
            <w:tcW w:w="2440" w:type="dxa"/>
            <w:tcBorders>
              <w:left w:val="single" w:sz="4" w:space="0" w:color="000000"/>
              <w:bottom w:val="single" w:sz="4" w:space="0" w:color="000000"/>
              <w:right w:val="single" w:sz="4" w:space="0" w:color="000000"/>
            </w:tcBorders>
            <w:vAlign w:val="center"/>
          </w:tcPr>
          <w:p w14:paraId="58185A4B" w14:textId="77777777" w:rsidR="00C106ED" w:rsidRPr="007947E4" w:rsidRDefault="00C106ED" w:rsidP="00F450E6">
            <w:pPr>
              <w:pStyle w:val="TableParagraph"/>
              <w:spacing w:before="40" w:after="40"/>
              <w:ind w:left="103"/>
              <w:jc w:val="center"/>
              <w:rPr>
                <w:rFonts w:ascii="Arial" w:hAnsi="Arial" w:cs="Arial"/>
                <w:lang w:val="pt-BR"/>
              </w:rPr>
            </w:pPr>
            <w:r w:rsidRPr="007947E4">
              <w:rPr>
                <w:rFonts w:ascii="Arial" w:hAnsi="Arial" w:cs="Arial"/>
                <w:lang w:val="pt-BR"/>
              </w:rPr>
              <w:t>1</w:t>
            </w:r>
          </w:p>
        </w:tc>
      </w:tr>
    </w:tbl>
    <w:p w14:paraId="556B98E4" w14:textId="77777777" w:rsidR="00C106ED" w:rsidRPr="00C106ED" w:rsidRDefault="00C106ED" w:rsidP="00C106ED">
      <w:pPr>
        <w:pStyle w:val="PargrafodaLista"/>
        <w:tabs>
          <w:tab w:val="left" w:pos="567"/>
          <w:tab w:val="left" w:pos="1255"/>
          <w:tab w:val="left" w:pos="1256"/>
        </w:tabs>
        <w:spacing w:before="240" w:after="240" w:line="264" w:lineRule="auto"/>
        <w:ind w:left="0"/>
      </w:pPr>
    </w:p>
    <w:tbl>
      <w:tblPr>
        <w:tblStyle w:val="TableNormal"/>
        <w:tblW w:w="8921" w:type="dxa"/>
        <w:tblInd w:w="5" w:type="dxa"/>
        <w:tblLayout w:type="fixed"/>
        <w:tblCellMar>
          <w:left w:w="5" w:type="dxa"/>
          <w:right w:w="5" w:type="dxa"/>
        </w:tblCellMar>
        <w:tblLook w:val="01E0" w:firstRow="1" w:lastRow="1" w:firstColumn="1" w:lastColumn="1" w:noHBand="0" w:noVBand="0"/>
      </w:tblPr>
      <w:tblGrid>
        <w:gridCol w:w="2457"/>
        <w:gridCol w:w="2343"/>
        <w:gridCol w:w="2337"/>
        <w:gridCol w:w="1784"/>
      </w:tblGrid>
      <w:tr w:rsidR="00C106ED" w:rsidRPr="00DF1B14" w14:paraId="60318A86" w14:textId="77777777" w:rsidTr="00C106ED">
        <w:trPr>
          <w:trHeight w:val="648"/>
        </w:trPr>
        <w:tc>
          <w:tcPr>
            <w:tcW w:w="892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D547D6" w14:textId="77777777" w:rsidR="00C106ED" w:rsidRPr="00585D70" w:rsidRDefault="00C106ED" w:rsidP="007E119F">
            <w:pPr>
              <w:pStyle w:val="TableParagraph"/>
              <w:spacing w:before="40" w:after="40"/>
              <w:jc w:val="center"/>
              <w:rPr>
                <w:rFonts w:ascii="Arial" w:hAnsi="Arial" w:cs="Arial"/>
                <w:b/>
                <w:lang w:val="pt-BR"/>
              </w:rPr>
            </w:pPr>
            <w:r w:rsidRPr="00585D70">
              <w:rPr>
                <w:rFonts w:ascii="Arial" w:hAnsi="Arial" w:cs="Arial"/>
                <w:b/>
                <w:lang w:val="pt-BR"/>
              </w:rPr>
              <w:t>AVALIAÇÃO</w:t>
            </w:r>
            <w:r w:rsidRPr="00585D70">
              <w:rPr>
                <w:rFonts w:ascii="Arial" w:hAnsi="Arial" w:cs="Arial"/>
                <w:b/>
                <w:spacing w:val="-4"/>
                <w:lang w:val="pt-BR"/>
              </w:rPr>
              <w:t xml:space="preserve"> </w:t>
            </w:r>
            <w:r w:rsidRPr="00585D70">
              <w:rPr>
                <w:rFonts w:ascii="Arial" w:hAnsi="Arial" w:cs="Arial"/>
                <w:b/>
                <w:lang w:val="pt-BR"/>
              </w:rPr>
              <w:t>DA</w:t>
            </w:r>
            <w:r w:rsidRPr="00585D70">
              <w:rPr>
                <w:rFonts w:ascii="Arial" w:hAnsi="Arial" w:cs="Arial"/>
                <w:b/>
                <w:spacing w:val="-3"/>
                <w:lang w:val="pt-BR"/>
              </w:rPr>
              <w:t xml:space="preserve"> </w:t>
            </w:r>
            <w:r w:rsidRPr="00585D70">
              <w:rPr>
                <w:rFonts w:ascii="Arial" w:hAnsi="Arial" w:cs="Arial"/>
                <w:b/>
                <w:lang w:val="pt-BR"/>
              </w:rPr>
              <w:t>COMISSÃO</w:t>
            </w:r>
            <w:r w:rsidRPr="00585D70">
              <w:rPr>
                <w:rFonts w:ascii="Arial" w:hAnsi="Arial" w:cs="Arial"/>
                <w:b/>
                <w:spacing w:val="-4"/>
                <w:lang w:val="pt-BR"/>
              </w:rPr>
              <w:t xml:space="preserve"> </w:t>
            </w:r>
            <w:r w:rsidRPr="00585D70">
              <w:rPr>
                <w:rFonts w:ascii="Arial" w:hAnsi="Arial" w:cs="Arial"/>
                <w:b/>
                <w:lang w:val="pt-BR"/>
              </w:rPr>
              <w:t>DE</w:t>
            </w:r>
            <w:r w:rsidRPr="00585D70">
              <w:rPr>
                <w:rFonts w:ascii="Arial" w:hAnsi="Arial" w:cs="Arial"/>
                <w:b/>
                <w:spacing w:val="-3"/>
                <w:lang w:val="pt-BR"/>
              </w:rPr>
              <w:t xml:space="preserve"> </w:t>
            </w:r>
            <w:r w:rsidRPr="00585D70">
              <w:rPr>
                <w:rFonts w:ascii="Arial" w:hAnsi="Arial" w:cs="Arial"/>
                <w:b/>
                <w:lang w:val="pt-BR"/>
              </w:rPr>
              <w:t>FISCALIZAÇÃO</w:t>
            </w:r>
          </w:p>
        </w:tc>
      </w:tr>
      <w:tr w:rsidR="00C106ED" w:rsidRPr="00DF1B14" w14:paraId="10DBBC09" w14:textId="77777777" w:rsidTr="00C106ED">
        <w:trPr>
          <w:trHeight w:val="825"/>
        </w:trPr>
        <w:tc>
          <w:tcPr>
            <w:tcW w:w="2457" w:type="dxa"/>
            <w:tcBorders>
              <w:top w:val="single" w:sz="4" w:space="0" w:color="000000"/>
              <w:left w:val="single" w:sz="4" w:space="0" w:color="000000"/>
              <w:bottom w:val="single" w:sz="4" w:space="0" w:color="000000"/>
              <w:right w:val="single" w:sz="4" w:space="0" w:color="000000"/>
            </w:tcBorders>
            <w:vAlign w:val="center"/>
          </w:tcPr>
          <w:p w14:paraId="679C0FD8" w14:textId="77777777" w:rsidR="00C106ED" w:rsidRPr="00585D70" w:rsidRDefault="00C106ED" w:rsidP="007E119F">
            <w:pPr>
              <w:pStyle w:val="TableParagraph"/>
              <w:spacing w:before="40" w:after="40"/>
              <w:jc w:val="center"/>
              <w:rPr>
                <w:rFonts w:ascii="Arial" w:hAnsi="Arial" w:cs="Arial"/>
                <w:b/>
                <w:lang w:val="pt-BR"/>
              </w:rPr>
            </w:pPr>
            <w:r w:rsidRPr="00585D70">
              <w:rPr>
                <w:rFonts w:ascii="Arial" w:hAnsi="Arial" w:cs="Arial"/>
                <w:b/>
                <w:lang w:val="pt-BR"/>
              </w:rPr>
              <w:t>Soma total de</w:t>
            </w:r>
            <w:r w:rsidRPr="00585D70">
              <w:rPr>
                <w:rFonts w:ascii="Arial" w:hAnsi="Arial" w:cs="Arial"/>
                <w:b/>
                <w:spacing w:val="-52"/>
                <w:lang w:val="pt-BR"/>
              </w:rPr>
              <w:t xml:space="preserve"> </w:t>
            </w:r>
            <w:r w:rsidRPr="00585D70">
              <w:rPr>
                <w:rFonts w:ascii="Arial" w:hAnsi="Arial" w:cs="Arial"/>
                <w:b/>
                <w:lang w:val="pt-BR"/>
              </w:rPr>
              <w:t>pontos</w:t>
            </w:r>
            <w:r w:rsidRPr="00585D70">
              <w:rPr>
                <w:rFonts w:ascii="Arial" w:hAnsi="Arial" w:cs="Arial"/>
                <w:b/>
                <w:spacing w:val="-8"/>
                <w:lang w:val="pt-BR"/>
              </w:rPr>
              <w:t xml:space="preserve"> </w:t>
            </w:r>
            <w:r w:rsidRPr="00585D70">
              <w:rPr>
                <w:rFonts w:ascii="Arial" w:hAnsi="Arial" w:cs="Arial"/>
                <w:b/>
                <w:lang w:val="pt-BR"/>
              </w:rPr>
              <w:t>no</w:t>
            </w:r>
            <w:r w:rsidRPr="00585D70">
              <w:rPr>
                <w:rFonts w:ascii="Arial" w:hAnsi="Arial" w:cs="Arial"/>
                <w:b/>
                <w:spacing w:val="-8"/>
                <w:lang w:val="pt-BR"/>
              </w:rPr>
              <w:t xml:space="preserve"> </w:t>
            </w:r>
            <w:r w:rsidRPr="00585D70">
              <w:rPr>
                <w:rFonts w:ascii="Arial" w:hAnsi="Arial" w:cs="Arial"/>
                <w:b/>
                <w:lang w:val="pt-BR"/>
              </w:rPr>
              <w:t>mês</w:t>
            </w:r>
          </w:p>
        </w:tc>
        <w:tc>
          <w:tcPr>
            <w:tcW w:w="2343" w:type="dxa"/>
            <w:tcBorders>
              <w:top w:val="single" w:sz="4" w:space="0" w:color="000000"/>
              <w:left w:val="single" w:sz="4" w:space="0" w:color="000000"/>
              <w:bottom w:val="single" w:sz="4" w:space="0" w:color="000000"/>
              <w:right w:val="single" w:sz="4" w:space="0" w:color="000000"/>
            </w:tcBorders>
            <w:vAlign w:val="center"/>
          </w:tcPr>
          <w:p w14:paraId="6918B126" w14:textId="77777777" w:rsidR="00C106ED" w:rsidRPr="00585D70" w:rsidRDefault="00C106ED" w:rsidP="007E119F">
            <w:pPr>
              <w:pStyle w:val="TableParagraph"/>
              <w:spacing w:before="40" w:after="40"/>
              <w:jc w:val="center"/>
              <w:rPr>
                <w:rFonts w:ascii="Arial" w:hAnsi="Arial" w:cs="Arial"/>
                <w:b/>
                <w:lang w:val="pt-BR"/>
              </w:rPr>
            </w:pPr>
            <w:r w:rsidRPr="00585D70">
              <w:rPr>
                <w:rFonts w:ascii="Arial" w:hAnsi="Arial" w:cs="Arial"/>
                <w:b/>
                <w:lang w:val="pt-BR"/>
              </w:rPr>
              <w:t>0</w:t>
            </w:r>
            <w:r w:rsidRPr="00585D70">
              <w:rPr>
                <w:rFonts w:ascii="Arial" w:hAnsi="Arial" w:cs="Arial"/>
                <w:b/>
                <w:spacing w:val="-2"/>
                <w:lang w:val="pt-BR"/>
              </w:rPr>
              <w:t xml:space="preserve"> </w:t>
            </w:r>
            <w:r w:rsidRPr="00585D70">
              <w:rPr>
                <w:rFonts w:ascii="Arial" w:hAnsi="Arial" w:cs="Arial"/>
                <w:b/>
                <w:lang w:val="pt-BR"/>
              </w:rPr>
              <w:t>a</w:t>
            </w:r>
            <w:r w:rsidRPr="00585D70">
              <w:rPr>
                <w:rFonts w:ascii="Arial" w:hAnsi="Arial" w:cs="Arial"/>
                <w:b/>
                <w:spacing w:val="-1"/>
                <w:lang w:val="pt-BR"/>
              </w:rPr>
              <w:t xml:space="preserve"> 5</w:t>
            </w:r>
            <w:r w:rsidRPr="00585D70">
              <w:rPr>
                <w:rFonts w:ascii="Arial" w:hAnsi="Arial" w:cs="Arial"/>
                <w:b/>
                <w:lang w:val="pt-BR"/>
              </w:rPr>
              <w:t xml:space="preserve"> pontos</w:t>
            </w:r>
          </w:p>
        </w:tc>
        <w:tc>
          <w:tcPr>
            <w:tcW w:w="2337" w:type="dxa"/>
            <w:tcBorders>
              <w:top w:val="single" w:sz="4" w:space="0" w:color="000000"/>
              <w:left w:val="single" w:sz="4" w:space="0" w:color="000000"/>
              <w:bottom w:val="single" w:sz="4" w:space="0" w:color="000000"/>
              <w:right w:val="single" w:sz="4" w:space="0" w:color="000000"/>
            </w:tcBorders>
            <w:vAlign w:val="center"/>
          </w:tcPr>
          <w:p w14:paraId="7350FD48" w14:textId="77777777" w:rsidR="00C106ED" w:rsidRPr="00585D70" w:rsidRDefault="00C106ED" w:rsidP="007E119F">
            <w:pPr>
              <w:pStyle w:val="TableParagraph"/>
              <w:spacing w:before="40" w:after="40"/>
              <w:jc w:val="center"/>
              <w:rPr>
                <w:rFonts w:ascii="Arial" w:hAnsi="Arial" w:cs="Arial"/>
                <w:b/>
                <w:lang w:val="pt-BR"/>
              </w:rPr>
            </w:pPr>
            <w:r w:rsidRPr="00585D70">
              <w:rPr>
                <w:rFonts w:ascii="Arial" w:hAnsi="Arial" w:cs="Arial"/>
                <w:b/>
                <w:spacing w:val="-2"/>
                <w:lang w:val="pt-BR"/>
              </w:rPr>
              <w:t xml:space="preserve">6 </w:t>
            </w:r>
            <w:r w:rsidRPr="00585D70">
              <w:rPr>
                <w:rFonts w:ascii="Arial" w:hAnsi="Arial" w:cs="Arial"/>
                <w:b/>
                <w:lang w:val="pt-BR"/>
              </w:rPr>
              <w:t>a</w:t>
            </w:r>
            <w:r w:rsidRPr="00585D70">
              <w:rPr>
                <w:rFonts w:ascii="Arial" w:hAnsi="Arial" w:cs="Arial"/>
                <w:b/>
                <w:spacing w:val="-1"/>
                <w:lang w:val="pt-BR"/>
              </w:rPr>
              <w:t xml:space="preserve"> 11 </w:t>
            </w:r>
            <w:r w:rsidRPr="00585D70">
              <w:rPr>
                <w:rFonts w:ascii="Arial" w:hAnsi="Arial" w:cs="Arial"/>
                <w:b/>
                <w:lang w:val="pt-BR"/>
              </w:rPr>
              <w:t>pontos</w:t>
            </w:r>
          </w:p>
        </w:tc>
        <w:tc>
          <w:tcPr>
            <w:tcW w:w="1784" w:type="dxa"/>
            <w:tcBorders>
              <w:top w:val="single" w:sz="4" w:space="0" w:color="000000"/>
              <w:left w:val="single" w:sz="4" w:space="0" w:color="000000"/>
              <w:bottom w:val="single" w:sz="4" w:space="0" w:color="000000"/>
              <w:right w:val="single" w:sz="4" w:space="0" w:color="000000"/>
            </w:tcBorders>
            <w:vAlign w:val="center"/>
          </w:tcPr>
          <w:p w14:paraId="0511A460" w14:textId="77777777" w:rsidR="00C106ED" w:rsidRPr="00585D70" w:rsidRDefault="00C106ED" w:rsidP="007E119F">
            <w:pPr>
              <w:pStyle w:val="TableParagraph"/>
              <w:spacing w:before="40" w:after="40"/>
              <w:jc w:val="center"/>
              <w:rPr>
                <w:rFonts w:ascii="Arial" w:hAnsi="Arial" w:cs="Arial"/>
                <w:b/>
                <w:lang w:val="pt-BR"/>
              </w:rPr>
            </w:pPr>
            <w:r w:rsidRPr="00585D70">
              <w:rPr>
                <w:rFonts w:ascii="Arial" w:hAnsi="Arial" w:cs="Arial"/>
                <w:b/>
                <w:lang w:val="pt-BR"/>
              </w:rPr>
              <w:t>Mais</w:t>
            </w:r>
            <w:r w:rsidRPr="00585D70">
              <w:rPr>
                <w:rFonts w:ascii="Arial" w:hAnsi="Arial" w:cs="Arial"/>
                <w:b/>
                <w:spacing w:val="-2"/>
                <w:lang w:val="pt-BR"/>
              </w:rPr>
              <w:t xml:space="preserve"> </w:t>
            </w:r>
            <w:r w:rsidRPr="00585D70">
              <w:rPr>
                <w:rFonts w:ascii="Arial" w:hAnsi="Arial" w:cs="Arial"/>
                <w:b/>
                <w:lang w:val="pt-BR"/>
              </w:rPr>
              <w:t>de</w:t>
            </w:r>
            <w:r w:rsidRPr="00585D70">
              <w:rPr>
                <w:rFonts w:ascii="Arial" w:hAnsi="Arial" w:cs="Arial"/>
                <w:b/>
                <w:spacing w:val="-1"/>
                <w:lang w:val="pt-BR"/>
              </w:rPr>
              <w:t xml:space="preserve"> </w:t>
            </w:r>
            <w:r w:rsidRPr="00585D70">
              <w:rPr>
                <w:rFonts w:ascii="Arial" w:hAnsi="Arial" w:cs="Arial"/>
                <w:b/>
                <w:lang w:val="pt-BR"/>
              </w:rPr>
              <w:t>12</w:t>
            </w:r>
            <w:r w:rsidRPr="00585D70">
              <w:rPr>
                <w:rFonts w:ascii="Arial" w:hAnsi="Arial" w:cs="Arial"/>
                <w:b/>
                <w:spacing w:val="-1"/>
                <w:lang w:val="pt-BR"/>
              </w:rPr>
              <w:t xml:space="preserve"> </w:t>
            </w:r>
            <w:r w:rsidRPr="00585D70">
              <w:rPr>
                <w:rFonts w:ascii="Arial" w:hAnsi="Arial" w:cs="Arial"/>
                <w:b/>
                <w:lang w:val="pt-BR"/>
              </w:rPr>
              <w:t>pontos</w:t>
            </w:r>
          </w:p>
        </w:tc>
      </w:tr>
      <w:tr w:rsidR="00C106ED" w:rsidRPr="00DF1B14" w14:paraId="2B447052" w14:textId="77777777" w:rsidTr="00C106ED">
        <w:trPr>
          <w:trHeight w:val="533"/>
        </w:trPr>
        <w:tc>
          <w:tcPr>
            <w:tcW w:w="2457" w:type="dxa"/>
            <w:tcBorders>
              <w:top w:val="single" w:sz="4" w:space="0" w:color="000000"/>
              <w:left w:val="single" w:sz="4" w:space="0" w:color="000000"/>
              <w:bottom w:val="single" w:sz="4" w:space="0" w:color="000000"/>
              <w:right w:val="single" w:sz="4" w:space="0" w:color="000000"/>
            </w:tcBorders>
            <w:vAlign w:val="center"/>
          </w:tcPr>
          <w:p w14:paraId="58C971D8" w14:textId="77777777" w:rsidR="00C106ED" w:rsidRPr="00585D70" w:rsidRDefault="00C106ED" w:rsidP="007E119F">
            <w:pPr>
              <w:pStyle w:val="TableParagraph"/>
              <w:spacing w:before="40" w:after="40"/>
              <w:jc w:val="center"/>
              <w:rPr>
                <w:rFonts w:ascii="Arial" w:hAnsi="Arial" w:cs="Arial"/>
                <w:lang w:val="pt-BR"/>
              </w:rPr>
            </w:pPr>
            <w:r w:rsidRPr="00585D70">
              <w:rPr>
                <w:rFonts w:ascii="Arial" w:hAnsi="Arial" w:cs="Arial"/>
                <w:lang w:val="pt-BR"/>
              </w:rPr>
              <w:t>Conceito</w:t>
            </w:r>
          </w:p>
        </w:tc>
        <w:tc>
          <w:tcPr>
            <w:tcW w:w="2343" w:type="dxa"/>
            <w:tcBorders>
              <w:top w:val="single" w:sz="4" w:space="0" w:color="000000"/>
              <w:left w:val="single" w:sz="4" w:space="0" w:color="000000"/>
              <w:bottom w:val="single" w:sz="4" w:space="0" w:color="000000"/>
              <w:right w:val="single" w:sz="4" w:space="0" w:color="000000"/>
            </w:tcBorders>
            <w:vAlign w:val="center"/>
          </w:tcPr>
          <w:p w14:paraId="43215DBC" w14:textId="77777777" w:rsidR="00C106ED" w:rsidRPr="00585D70" w:rsidRDefault="00C106ED" w:rsidP="007E119F">
            <w:pPr>
              <w:pStyle w:val="TableParagraph"/>
              <w:spacing w:before="40" w:after="40"/>
              <w:jc w:val="center"/>
              <w:rPr>
                <w:rFonts w:ascii="Arial" w:hAnsi="Arial" w:cs="Arial"/>
                <w:lang w:val="pt-BR"/>
              </w:rPr>
            </w:pPr>
            <w:r w:rsidRPr="00585D70">
              <w:rPr>
                <w:rFonts w:ascii="Arial" w:hAnsi="Arial" w:cs="Arial"/>
                <w:lang w:val="pt-BR"/>
              </w:rPr>
              <w:t>Bom</w:t>
            </w:r>
          </w:p>
        </w:tc>
        <w:tc>
          <w:tcPr>
            <w:tcW w:w="2337" w:type="dxa"/>
            <w:tcBorders>
              <w:top w:val="single" w:sz="4" w:space="0" w:color="000000"/>
              <w:left w:val="single" w:sz="4" w:space="0" w:color="000000"/>
              <w:bottom w:val="single" w:sz="4" w:space="0" w:color="000000"/>
              <w:right w:val="single" w:sz="4" w:space="0" w:color="000000"/>
            </w:tcBorders>
            <w:vAlign w:val="center"/>
          </w:tcPr>
          <w:p w14:paraId="7215CF35" w14:textId="77777777" w:rsidR="00C106ED" w:rsidRPr="00585D70" w:rsidRDefault="00C106ED" w:rsidP="007E119F">
            <w:pPr>
              <w:pStyle w:val="TableParagraph"/>
              <w:spacing w:before="40" w:after="40"/>
              <w:jc w:val="center"/>
              <w:rPr>
                <w:rFonts w:ascii="Arial" w:hAnsi="Arial" w:cs="Arial"/>
                <w:lang w:val="pt-BR"/>
              </w:rPr>
            </w:pPr>
            <w:r w:rsidRPr="00585D70">
              <w:rPr>
                <w:rFonts w:ascii="Arial" w:hAnsi="Arial" w:cs="Arial"/>
                <w:lang w:val="pt-BR"/>
              </w:rPr>
              <w:t>Regular</w:t>
            </w:r>
          </w:p>
        </w:tc>
        <w:tc>
          <w:tcPr>
            <w:tcW w:w="1784" w:type="dxa"/>
            <w:tcBorders>
              <w:top w:val="single" w:sz="4" w:space="0" w:color="000000"/>
              <w:left w:val="single" w:sz="4" w:space="0" w:color="000000"/>
              <w:bottom w:val="single" w:sz="4" w:space="0" w:color="000000"/>
              <w:right w:val="single" w:sz="4" w:space="0" w:color="000000"/>
            </w:tcBorders>
            <w:vAlign w:val="center"/>
          </w:tcPr>
          <w:p w14:paraId="49BB2342" w14:textId="77777777" w:rsidR="00C106ED" w:rsidRPr="00585D70" w:rsidRDefault="00C106ED" w:rsidP="007E119F">
            <w:pPr>
              <w:pStyle w:val="TableParagraph"/>
              <w:spacing w:before="40" w:after="40"/>
              <w:jc w:val="center"/>
              <w:rPr>
                <w:rFonts w:ascii="Arial" w:hAnsi="Arial" w:cs="Arial"/>
                <w:lang w:val="pt-BR"/>
              </w:rPr>
            </w:pPr>
            <w:r w:rsidRPr="00585D70">
              <w:rPr>
                <w:rFonts w:ascii="Arial" w:hAnsi="Arial" w:cs="Arial"/>
                <w:lang w:val="pt-BR"/>
              </w:rPr>
              <w:t>Ruim</w:t>
            </w:r>
          </w:p>
        </w:tc>
      </w:tr>
      <w:tr w:rsidR="00C106ED" w:rsidRPr="00DF1B14" w14:paraId="1EE25200" w14:textId="77777777" w:rsidTr="00C106ED">
        <w:trPr>
          <w:trHeight w:val="533"/>
        </w:trPr>
        <w:tc>
          <w:tcPr>
            <w:tcW w:w="2457" w:type="dxa"/>
            <w:tcBorders>
              <w:top w:val="single" w:sz="4" w:space="0" w:color="000000"/>
              <w:left w:val="single" w:sz="4" w:space="0" w:color="000000"/>
              <w:bottom w:val="single" w:sz="4" w:space="0" w:color="000000"/>
              <w:right w:val="single" w:sz="4" w:space="0" w:color="000000"/>
            </w:tcBorders>
            <w:vAlign w:val="center"/>
          </w:tcPr>
          <w:p w14:paraId="7B95CF5B" w14:textId="77777777" w:rsidR="00C106ED" w:rsidRPr="00585D70" w:rsidRDefault="00C106ED" w:rsidP="007E119F">
            <w:pPr>
              <w:pStyle w:val="TableParagraph"/>
              <w:spacing w:before="40" w:after="40"/>
              <w:jc w:val="center"/>
              <w:rPr>
                <w:rFonts w:ascii="Arial" w:hAnsi="Arial" w:cs="Arial"/>
                <w:lang w:val="pt-BR"/>
              </w:rPr>
            </w:pPr>
            <w:r w:rsidRPr="00585D70">
              <w:rPr>
                <w:rFonts w:ascii="Arial" w:hAnsi="Arial" w:cs="Arial"/>
                <w:lang w:val="pt-BR"/>
              </w:rPr>
              <w:t>FQ</w:t>
            </w:r>
          </w:p>
        </w:tc>
        <w:tc>
          <w:tcPr>
            <w:tcW w:w="2343" w:type="dxa"/>
            <w:tcBorders>
              <w:top w:val="single" w:sz="4" w:space="0" w:color="000000"/>
              <w:left w:val="single" w:sz="4" w:space="0" w:color="000000"/>
              <w:bottom w:val="single" w:sz="4" w:space="0" w:color="000000"/>
              <w:right w:val="single" w:sz="4" w:space="0" w:color="000000"/>
            </w:tcBorders>
            <w:vAlign w:val="center"/>
          </w:tcPr>
          <w:p w14:paraId="3D40C088" w14:textId="77777777" w:rsidR="00C106ED" w:rsidRPr="00585D70" w:rsidRDefault="00C106ED" w:rsidP="007E119F">
            <w:pPr>
              <w:pStyle w:val="TableParagraph"/>
              <w:spacing w:before="40" w:after="40"/>
              <w:jc w:val="center"/>
              <w:rPr>
                <w:rFonts w:ascii="Arial" w:hAnsi="Arial" w:cs="Arial"/>
                <w:lang w:val="pt-BR"/>
              </w:rPr>
            </w:pPr>
            <w:r w:rsidRPr="00585D70">
              <w:rPr>
                <w:rFonts w:ascii="Arial" w:hAnsi="Arial" w:cs="Arial"/>
                <w:lang w:val="pt-BR"/>
              </w:rPr>
              <w:t>100%</w:t>
            </w:r>
          </w:p>
        </w:tc>
        <w:tc>
          <w:tcPr>
            <w:tcW w:w="2337" w:type="dxa"/>
            <w:tcBorders>
              <w:top w:val="single" w:sz="4" w:space="0" w:color="000000"/>
              <w:left w:val="single" w:sz="4" w:space="0" w:color="000000"/>
              <w:bottom w:val="single" w:sz="4" w:space="0" w:color="000000"/>
              <w:right w:val="single" w:sz="4" w:space="0" w:color="000000"/>
            </w:tcBorders>
            <w:vAlign w:val="center"/>
          </w:tcPr>
          <w:p w14:paraId="7826FF97" w14:textId="77777777" w:rsidR="00C106ED" w:rsidRPr="00585D70" w:rsidRDefault="00C106ED" w:rsidP="007E119F">
            <w:pPr>
              <w:pStyle w:val="TableParagraph"/>
              <w:spacing w:before="40" w:after="40"/>
              <w:jc w:val="center"/>
              <w:rPr>
                <w:rFonts w:ascii="Arial" w:hAnsi="Arial" w:cs="Arial"/>
                <w:lang w:val="pt-BR"/>
              </w:rPr>
            </w:pPr>
            <w:r w:rsidRPr="00585D70">
              <w:rPr>
                <w:rFonts w:ascii="Arial" w:hAnsi="Arial" w:cs="Arial"/>
                <w:lang w:val="pt-BR"/>
              </w:rPr>
              <w:t>97,5%</w:t>
            </w:r>
          </w:p>
        </w:tc>
        <w:tc>
          <w:tcPr>
            <w:tcW w:w="1784" w:type="dxa"/>
            <w:tcBorders>
              <w:top w:val="single" w:sz="4" w:space="0" w:color="000000"/>
              <w:left w:val="single" w:sz="4" w:space="0" w:color="000000"/>
              <w:bottom w:val="single" w:sz="4" w:space="0" w:color="000000"/>
              <w:right w:val="single" w:sz="4" w:space="0" w:color="000000"/>
            </w:tcBorders>
            <w:vAlign w:val="center"/>
          </w:tcPr>
          <w:p w14:paraId="0B282A10" w14:textId="77777777" w:rsidR="00C106ED" w:rsidRPr="00585D70" w:rsidRDefault="00C106ED" w:rsidP="007E119F">
            <w:pPr>
              <w:pStyle w:val="TableParagraph"/>
              <w:spacing w:before="40" w:after="40"/>
              <w:jc w:val="center"/>
              <w:rPr>
                <w:rFonts w:ascii="Arial" w:hAnsi="Arial" w:cs="Arial"/>
                <w:lang w:val="pt-BR"/>
              </w:rPr>
            </w:pPr>
            <w:r w:rsidRPr="00585D70">
              <w:rPr>
                <w:rFonts w:ascii="Arial" w:hAnsi="Arial" w:cs="Arial"/>
                <w:lang w:val="pt-BR"/>
              </w:rPr>
              <w:t>95%</w:t>
            </w:r>
          </w:p>
        </w:tc>
      </w:tr>
    </w:tbl>
    <w:p w14:paraId="6B708797" w14:textId="77777777" w:rsidR="00C106ED" w:rsidRDefault="00C106ED" w:rsidP="00C106ED">
      <w:pPr>
        <w:spacing w:before="240" w:line="288" w:lineRule="auto"/>
      </w:pPr>
    </w:p>
    <w:p w14:paraId="570E9188" w14:textId="77777777" w:rsidR="00C106ED" w:rsidRPr="00F450E6" w:rsidRDefault="00C106ED" w:rsidP="00F450E6">
      <w:pPr>
        <w:spacing w:after="240"/>
        <w:jc w:val="both"/>
        <w:rPr>
          <w:rFonts w:ascii="Arial" w:hAnsi="Arial"/>
          <w:color w:val="111111"/>
        </w:rPr>
      </w:pPr>
      <w:r w:rsidRPr="00F450E6">
        <w:rPr>
          <w:rFonts w:ascii="Arial" w:hAnsi="Arial"/>
        </w:rPr>
        <w:t xml:space="preserve">Observação: durante os dois primeiros meses de contrato, a título de carência para que o contratado efetue os ajustes necessários à correta execução dos serviços e a contratante conheça, discuta e adapte localmente o procedimento avaliativo, o Fator de Qualidade não repercutirá no Valor da Fatura nem será usado como critério para sanções ou para decisão de prorrogação contratual. </w:t>
      </w:r>
    </w:p>
    <w:p w14:paraId="64F1FAFA" w14:textId="77777777" w:rsidR="00C106ED" w:rsidRPr="00F450E6" w:rsidRDefault="00C106ED" w:rsidP="00F450E6">
      <w:pPr>
        <w:pStyle w:val="Tpico2"/>
        <w:numPr>
          <w:ilvl w:val="0"/>
          <w:numId w:val="0"/>
        </w:numPr>
        <w:pBdr>
          <w:bottom w:val="single" w:sz="4" w:space="0" w:color="000000"/>
        </w:pBdr>
        <w:spacing w:before="240" w:line="240" w:lineRule="auto"/>
        <w:rPr>
          <w:b w:val="0"/>
        </w:rPr>
      </w:pPr>
      <w:r w:rsidRPr="00F450E6">
        <w:rPr>
          <w:b w:val="0"/>
        </w:rPr>
        <w:t>Caso o tempo de atendimento exceda os tempos expressos no item 3.5.1, “Condições de Manutenção”, a empresa CONTRATADA concederá descontos no valor mensal. Para efeito de desconto, o tempo deverá ser considerado entre o início da abertura do chamado técnico registrado na empresa CONTRATADA, ou a partir da comunicação feita pelo Município, e a sua total solução, após informado ao Município.</w:t>
      </w:r>
    </w:p>
    <w:p w14:paraId="32362A3A" w14:textId="77777777" w:rsidR="00C106ED" w:rsidRPr="00F450E6" w:rsidRDefault="00C106ED" w:rsidP="00F450E6">
      <w:pPr>
        <w:pStyle w:val="Tpico2"/>
        <w:numPr>
          <w:ilvl w:val="0"/>
          <w:numId w:val="0"/>
        </w:numPr>
        <w:pBdr>
          <w:bottom w:val="single" w:sz="4" w:space="0" w:color="000000"/>
        </w:pBdr>
        <w:spacing w:before="240" w:line="240" w:lineRule="auto"/>
        <w:rPr>
          <w:b w:val="0"/>
        </w:rPr>
      </w:pPr>
      <w:r w:rsidRPr="00F450E6">
        <w:rPr>
          <w:b w:val="0"/>
        </w:rPr>
        <w:t xml:space="preserve">Para efeito de desconto, o período mínimo a ser considerado é de 1 (um) dia consecutivo, tendo como termo inicial data/hora do registro de ocorrência do chamado técnico. Os períodos adicionais serão considerados como períodos inteiros de 1 (um) dia. O valor do desconto será aplicado no mês subsequente ao mês no qual ocorreram os chamados técnicos geradores do desconto, tendo como base o valor vigente do sistema com falha no mês de ocorrência. </w:t>
      </w:r>
    </w:p>
    <w:p w14:paraId="62FED201" w14:textId="77777777" w:rsidR="00C106ED" w:rsidRPr="00F450E6" w:rsidRDefault="00C106ED" w:rsidP="00F450E6">
      <w:pPr>
        <w:pStyle w:val="Tpico2"/>
        <w:numPr>
          <w:ilvl w:val="0"/>
          <w:numId w:val="0"/>
        </w:numPr>
        <w:pBdr>
          <w:bottom w:val="single" w:sz="4" w:space="0" w:color="000000"/>
        </w:pBdr>
        <w:spacing w:line="240" w:lineRule="auto"/>
        <w:rPr>
          <w:b w:val="0"/>
        </w:rPr>
      </w:pPr>
      <w:r w:rsidRPr="00F450E6">
        <w:rPr>
          <w:b w:val="0"/>
        </w:rPr>
        <w:lastRenderedPageBreak/>
        <w:t>O valor do desconto a ser concedido ao Município de Sertãozinho será obtido através da seguinte fórmula:</w:t>
      </w:r>
    </w:p>
    <w:p w14:paraId="64CB4F85" w14:textId="77777777" w:rsidR="00C106ED" w:rsidRPr="00BF4E62" w:rsidRDefault="00C106ED" w:rsidP="00321DAD">
      <w:pPr>
        <w:tabs>
          <w:tab w:val="left" w:pos="720"/>
        </w:tabs>
        <w:jc w:val="both"/>
        <w:rPr>
          <w:rFonts w:ascii="Arial" w:hAnsi="Arial"/>
          <w:bCs/>
          <w:iCs/>
          <w:sz w:val="20"/>
          <w:szCs w:val="20"/>
        </w:rPr>
      </w:pPr>
      <w:r w:rsidRPr="00BF4E62">
        <w:rPr>
          <w:rFonts w:ascii="Arial" w:hAnsi="Arial"/>
          <w:bCs/>
          <w:iCs/>
          <w:sz w:val="20"/>
          <w:szCs w:val="20"/>
        </w:rPr>
        <w:t>Valor do Desconto (R$) = Mensalidade do Sistema x ∑ Unid. Período de 1 Dia Interrupção</w:t>
      </w:r>
    </w:p>
    <w:p w14:paraId="14D892A3" w14:textId="77777777" w:rsidR="001020F6" w:rsidRPr="00BF4E62" w:rsidRDefault="001020F6" w:rsidP="00C106ED">
      <w:pPr>
        <w:tabs>
          <w:tab w:val="left" w:pos="720"/>
        </w:tabs>
        <w:rPr>
          <w:rFonts w:ascii="Arial" w:hAnsi="Arial"/>
          <w:bCs/>
          <w:iCs/>
          <w:sz w:val="20"/>
          <w:szCs w:val="20"/>
        </w:rPr>
      </w:pPr>
    </w:p>
    <w:p w14:paraId="66B69561" w14:textId="35577CB1" w:rsidR="00C106ED" w:rsidRPr="00BF4E62" w:rsidRDefault="00C106ED" w:rsidP="00F450E6">
      <w:pPr>
        <w:tabs>
          <w:tab w:val="left" w:pos="720"/>
        </w:tabs>
        <w:jc w:val="center"/>
        <w:rPr>
          <w:rFonts w:ascii="Arial" w:hAnsi="Arial"/>
          <w:bCs/>
          <w:iCs/>
          <w:sz w:val="20"/>
          <w:szCs w:val="20"/>
        </w:rPr>
      </w:pPr>
      <w:r w:rsidRPr="00BF4E62">
        <w:rPr>
          <w:rFonts w:ascii="Arial" w:hAnsi="Arial"/>
          <w:bCs/>
          <w:iCs/>
          <w:sz w:val="20"/>
          <w:szCs w:val="20"/>
        </w:rPr>
        <w:t>--------------------------------------------------------------------------------</w:t>
      </w:r>
    </w:p>
    <w:p w14:paraId="058D91F1" w14:textId="78575150" w:rsidR="00C106ED" w:rsidRPr="00BF4E62" w:rsidRDefault="00C106ED" w:rsidP="00F450E6">
      <w:pPr>
        <w:tabs>
          <w:tab w:val="left" w:pos="720"/>
        </w:tabs>
        <w:jc w:val="center"/>
        <w:rPr>
          <w:rFonts w:ascii="Arial" w:hAnsi="Arial"/>
          <w:bCs/>
          <w:iCs/>
          <w:sz w:val="20"/>
          <w:szCs w:val="20"/>
        </w:rPr>
      </w:pPr>
      <w:r w:rsidRPr="00BF4E62">
        <w:rPr>
          <w:rFonts w:ascii="Arial" w:hAnsi="Arial"/>
          <w:bCs/>
          <w:iCs/>
          <w:sz w:val="20"/>
          <w:szCs w:val="20"/>
        </w:rPr>
        <w:t>30</w:t>
      </w:r>
    </w:p>
    <w:p w14:paraId="733EB511" w14:textId="77777777" w:rsidR="00721A07" w:rsidRDefault="00721A07" w:rsidP="003D488D">
      <w:pPr>
        <w:pStyle w:val="PargrafodaLista"/>
        <w:tabs>
          <w:tab w:val="left" w:pos="567"/>
          <w:tab w:val="left" w:pos="1255"/>
          <w:tab w:val="left" w:pos="1256"/>
        </w:tabs>
        <w:spacing w:line="264" w:lineRule="auto"/>
        <w:ind w:left="0"/>
        <w:jc w:val="both"/>
        <w:rPr>
          <w:rFonts w:ascii="Arial" w:hAnsi="Arial" w:cs="Arial"/>
          <w:color w:val="111111"/>
          <w:spacing w:val="-1"/>
          <w:sz w:val="24"/>
          <w:szCs w:val="24"/>
        </w:rPr>
      </w:pPr>
    </w:p>
    <w:p w14:paraId="5EDE2636" w14:textId="2E07907C" w:rsidR="003D488D" w:rsidRPr="003D488D" w:rsidRDefault="003D488D" w:rsidP="003D488D">
      <w:pPr>
        <w:pStyle w:val="PargrafodaLista"/>
        <w:tabs>
          <w:tab w:val="left" w:pos="567"/>
          <w:tab w:val="left" w:pos="1255"/>
          <w:tab w:val="left" w:pos="1256"/>
        </w:tabs>
        <w:spacing w:line="264" w:lineRule="auto"/>
        <w:ind w:left="0"/>
        <w:jc w:val="both"/>
        <w:rPr>
          <w:rFonts w:ascii="Arial" w:hAnsi="Arial" w:cs="Arial"/>
          <w:color w:val="111111"/>
          <w:sz w:val="24"/>
          <w:szCs w:val="24"/>
        </w:rPr>
      </w:pPr>
      <w:r w:rsidRPr="003D488D">
        <w:rPr>
          <w:rFonts w:ascii="Arial" w:hAnsi="Arial" w:cs="Arial"/>
          <w:color w:val="111111"/>
          <w:spacing w:val="-1"/>
          <w:sz w:val="24"/>
          <w:szCs w:val="24"/>
        </w:rPr>
        <w:t>Ao</w:t>
      </w:r>
      <w:r w:rsidRPr="003D488D">
        <w:rPr>
          <w:rFonts w:ascii="Arial" w:hAnsi="Arial" w:cs="Arial"/>
          <w:color w:val="111111"/>
          <w:spacing w:val="-13"/>
          <w:sz w:val="24"/>
          <w:szCs w:val="24"/>
        </w:rPr>
        <w:t xml:space="preserve"> </w:t>
      </w:r>
      <w:r w:rsidRPr="003D488D">
        <w:rPr>
          <w:rFonts w:ascii="Arial" w:hAnsi="Arial" w:cs="Arial"/>
          <w:color w:val="111111"/>
          <w:spacing w:val="-1"/>
          <w:sz w:val="24"/>
          <w:szCs w:val="24"/>
        </w:rPr>
        <w:t>final</w:t>
      </w:r>
      <w:r w:rsidRPr="003D488D">
        <w:rPr>
          <w:rFonts w:ascii="Arial" w:hAnsi="Arial" w:cs="Arial"/>
          <w:color w:val="111111"/>
          <w:spacing w:val="-12"/>
          <w:sz w:val="24"/>
          <w:szCs w:val="24"/>
        </w:rPr>
        <w:t xml:space="preserve"> </w:t>
      </w:r>
      <w:r w:rsidRPr="003D488D">
        <w:rPr>
          <w:rFonts w:ascii="Arial" w:hAnsi="Arial" w:cs="Arial"/>
          <w:color w:val="111111"/>
          <w:spacing w:val="-1"/>
          <w:sz w:val="24"/>
          <w:szCs w:val="24"/>
        </w:rPr>
        <w:t>de</w:t>
      </w:r>
      <w:r w:rsidRPr="003D488D">
        <w:rPr>
          <w:rFonts w:ascii="Arial" w:hAnsi="Arial" w:cs="Arial"/>
          <w:color w:val="111111"/>
          <w:spacing w:val="-11"/>
          <w:sz w:val="24"/>
          <w:szCs w:val="24"/>
        </w:rPr>
        <w:t xml:space="preserve"> </w:t>
      </w:r>
      <w:r w:rsidRPr="003D488D">
        <w:rPr>
          <w:rFonts w:ascii="Arial" w:hAnsi="Arial" w:cs="Arial"/>
          <w:color w:val="111111"/>
          <w:spacing w:val="-1"/>
          <w:sz w:val="24"/>
          <w:szCs w:val="24"/>
        </w:rPr>
        <w:t>cada</w:t>
      </w:r>
      <w:r w:rsidRPr="003D488D">
        <w:rPr>
          <w:rFonts w:ascii="Arial" w:hAnsi="Arial" w:cs="Arial"/>
          <w:color w:val="111111"/>
          <w:spacing w:val="-12"/>
          <w:sz w:val="24"/>
          <w:szCs w:val="24"/>
        </w:rPr>
        <w:t xml:space="preserve"> </w:t>
      </w:r>
      <w:r w:rsidRPr="003D488D">
        <w:rPr>
          <w:rFonts w:ascii="Arial" w:hAnsi="Arial" w:cs="Arial"/>
          <w:color w:val="111111"/>
          <w:spacing w:val="-1"/>
          <w:sz w:val="24"/>
          <w:szCs w:val="24"/>
        </w:rPr>
        <w:t>período</w:t>
      </w:r>
      <w:r w:rsidRPr="003D488D">
        <w:rPr>
          <w:rFonts w:ascii="Arial" w:hAnsi="Arial" w:cs="Arial"/>
          <w:color w:val="111111"/>
          <w:spacing w:val="-13"/>
          <w:sz w:val="24"/>
          <w:szCs w:val="24"/>
        </w:rPr>
        <w:t xml:space="preserve"> </w:t>
      </w:r>
      <w:r w:rsidRPr="003D488D">
        <w:rPr>
          <w:rFonts w:ascii="Arial" w:hAnsi="Arial" w:cs="Arial"/>
          <w:color w:val="111111"/>
          <w:spacing w:val="-1"/>
          <w:sz w:val="24"/>
          <w:szCs w:val="24"/>
        </w:rPr>
        <w:t>avaliativo</w:t>
      </w:r>
      <w:r w:rsidRPr="003D488D">
        <w:rPr>
          <w:rFonts w:ascii="Arial" w:hAnsi="Arial" w:cs="Arial"/>
          <w:color w:val="111111"/>
          <w:spacing w:val="-12"/>
          <w:sz w:val="24"/>
          <w:szCs w:val="24"/>
        </w:rPr>
        <w:t xml:space="preserve"> </w:t>
      </w:r>
      <w:r w:rsidRPr="003D488D">
        <w:rPr>
          <w:rFonts w:ascii="Arial" w:hAnsi="Arial" w:cs="Arial"/>
          <w:color w:val="111111"/>
          <w:sz w:val="24"/>
          <w:szCs w:val="24"/>
        </w:rPr>
        <w:t>a</w:t>
      </w:r>
      <w:r w:rsidRPr="003D488D">
        <w:rPr>
          <w:rFonts w:ascii="Arial" w:hAnsi="Arial" w:cs="Arial"/>
          <w:color w:val="111111"/>
          <w:spacing w:val="-12"/>
          <w:sz w:val="24"/>
          <w:szCs w:val="24"/>
        </w:rPr>
        <w:t xml:space="preserve"> </w:t>
      </w:r>
      <w:r w:rsidRPr="003D488D">
        <w:rPr>
          <w:rFonts w:ascii="Arial" w:hAnsi="Arial" w:cs="Arial"/>
          <w:color w:val="111111"/>
          <w:sz w:val="24"/>
          <w:szCs w:val="24"/>
        </w:rPr>
        <w:t>empresa</w:t>
      </w:r>
      <w:r w:rsidRPr="003D488D">
        <w:rPr>
          <w:rFonts w:ascii="Arial" w:hAnsi="Arial" w:cs="Arial"/>
          <w:color w:val="111111"/>
          <w:spacing w:val="-11"/>
          <w:sz w:val="24"/>
          <w:szCs w:val="24"/>
        </w:rPr>
        <w:t xml:space="preserve"> </w:t>
      </w:r>
      <w:r w:rsidRPr="003D488D">
        <w:rPr>
          <w:rFonts w:ascii="Arial" w:hAnsi="Arial" w:cs="Arial"/>
          <w:color w:val="111111"/>
          <w:sz w:val="24"/>
          <w:szCs w:val="24"/>
        </w:rPr>
        <w:t>receberá</w:t>
      </w:r>
      <w:r w:rsidRPr="003D488D">
        <w:rPr>
          <w:rFonts w:ascii="Arial" w:hAnsi="Arial" w:cs="Arial"/>
          <w:color w:val="111111"/>
          <w:spacing w:val="-13"/>
          <w:sz w:val="24"/>
          <w:szCs w:val="24"/>
        </w:rPr>
        <w:t xml:space="preserve"> </w:t>
      </w:r>
      <w:r w:rsidRPr="003D488D">
        <w:rPr>
          <w:rFonts w:ascii="Arial" w:hAnsi="Arial" w:cs="Arial"/>
          <w:color w:val="111111"/>
          <w:sz w:val="24"/>
          <w:szCs w:val="24"/>
        </w:rPr>
        <w:t>da</w:t>
      </w:r>
      <w:r w:rsidRPr="003D488D">
        <w:rPr>
          <w:rFonts w:ascii="Arial" w:hAnsi="Arial" w:cs="Arial"/>
          <w:color w:val="111111"/>
          <w:spacing w:val="-12"/>
          <w:sz w:val="24"/>
          <w:szCs w:val="24"/>
        </w:rPr>
        <w:t xml:space="preserve"> </w:t>
      </w:r>
      <w:r w:rsidRPr="003D488D">
        <w:rPr>
          <w:rFonts w:ascii="Arial" w:hAnsi="Arial" w:cs="Arial"/>
          <w:color w:val="111111"/>
          <w:sz w:val="24"/>
          <w:szCs w:val="24"/>
        </w:rPr>
        <w:t>Administração</w:t>
      </w:r>
      <w:r w:rsidRPr="003D488D">
        <w:rPr>
          <w:rFonts w:ascii="Arial" w:hAnsi="Arial" w:cs="Arial"/>
          <w:color w:val="111111"/>
          <w:spacing w:val="-12"/>
          <w:sz w:val="24"/>
          <w:szCs w:val="24"/>
        </w:rPr>
        <w:t xml:space="preserve"> </w:t>
      </w:r>
      <w:r w:rsidRPr="003D488D">
        <w:rPr>
          <w:rFonts w:ascii="Arial" w:hAnsi="Arial" w:cs="Arial"/>
          <w:color w:val="111111"/>
          <w:sz w:val="24"/>
          <w:szCs w:val="24"/>
        </w:rPr>
        <w:t>um</w:t>
      </w:r>
      <w:r w:rsidRPr="003D488D">
        <w:rPr>
          <w:rFonts w:ascii="Arial" w:hAnsi="Arial" w:cs="Arial"/>
          <w:color w:val="111111"/>
          <w:spacing w:val="-13"/>
          <w:sz w:val="24"/>
          <w:szCs w:val="24"/>
        </w:rPr>
        <w:t xml:space="preserve"> </w:t>
      </w:r>
      <w:r w:rsidRPr="003D488D">
        <w:rPr>
          <w:rFonts w:ascii="Arial" w:hAnsi="Arial" w:cs="Arial"/>
          <w:color w:val="111111"/>
          <w:sz w:val="24"/>
          <w:szCs w:val="24"/>
        </w:rPr>
        <w:t>relatório</w:t>
      </w:r>
      <w:r w:rsidRPr="003D488D">
        <w:rPr>
          <w:rFonts w:ascii="Arial" w:hAnsi="Arial" w:cs="Arial"/>
          <w:color w:val="111111"/>
          <w:spacing w:val="-52"/>
          <w:sz w:val="24"/>
          <w:szCs w:val="24"/>
        </w:rPr>
        <w:t xml:space="preserve"> </w:t>
      </w:r>
      <w:r w:rsidRPr="003D488D">
        <w:rPr>
          <w:rFonts w:ascii="Arial" w:hAnsi="Arial" w:cs="Arial"/>
          <w:color w:val="111111"/>
          <w:sz w:val="24"/>
          <w:szCs w:val="24"/>
        </w:rPr>
        <w:t>com as falhas registradas e com o conceito final do FQ obtido com base na soma total da</w:t>
      </w:r>
      <w:r w:rsidRPr="003D488D">
        <w:rPr>
          <w:rFonts w:ascii="Arial" w:hAnsi="Arial" w:cs="Arial"/>
          <w:color w:val="111111"/>
          <w:spacing w:val="1"/>
          <w:sz w:val="24"/>
          <w:szCs w:val="24"/>
        </w:rPr>
        <w:t xml:space="preserve"> </w:t>
      </w:r>
      <w:r w:rsidRPr="003D488D">
        <w:rPr>
          <w:rFonts w:ascii="Arial" w:hAnsi="Arial" w:cs="Arial"/>
          <w:color w:val="111111"/>
          <w:sz w:val="24"/>
          <w:szCs w:val="24"/>
        </w:rPr>
        <w:t>pontuação</w:t>
      </w:r>
      <w:r w:rsidRPr="003D488D">
        <w:rPr>
          <w:rFonts w:ascii="Arial" w:hAnsi="Arial" w:cs="Arial"/>
          <w:color w:val="111111"/>
          <w:spacing w:val="-2"/>
          <w:sz w:val="24"/>
          <w:szCs w:val="24"/>
        </w:rPr>
        <w:t xml:space="preserve"> </w:t>
      </w:r>
      <w:r w:rsidRPr="003D488D">
        <w:rPr>
          <w:rFonts w:ascii="Arial" w:hAnsi="Arial" w:cs="Arial"/>
          <w:color w:val="111111"/>
          <w:sz w:val="24"/>
          <w:szCs w:val="24"/>
        </w:rPr>
        <w:t>obtida.</w:t>
      </w:r>
    </w:p>
    <w:p w14:paraId="0B6CE1A1" w14:textId="77777777" w:rsidR="003D488D" w:rsidRPr="003D488D" w:rsidRDefault="003D488D" w:rsidP="003D488D">
      <w:pPr>
        <w:tabs>
          <w:tab w:val="left" w:pos="567"/>
          <w:tab w:val="left" w:pos="1256"/>
        </w:tabs>
        <w:rPr>
          <w:rFonts w:ascii="Arial" w:hAnsi="Arial"/>
          <w:i/>
          <w:iCs/>
          <w:color w:val="808080" w:themeColor="background1" w:themeShade="80"/>
          <w:sz w:val="2"/>
          <w:szCs w:val="2"/>
        </w:rPr>
      </w:pPr>
      <w:r w:rsidRPr="003D488D">
        <w:rPr>
          <w:rFonts w:ascii="Arial" w:hAnsi="Arial"/>
          <w:i/>
          <w:iCs/>
          <w:color w:val="808080" w:themeColor="background1" w:themeShade="80"/>
          <w:sz w:val="2"/>
          <w:szCs w:val="2"/>
        </w:rPr>
        <w:t xml:space="preserve"> </w:t>
      </w:r>
    </w:p>
    <w:p w14:paraId="6B188233" w14:textId="77777777" w:rsidR="003D488D" w:rsidRPr="003D488D" w:rsidRDefault="003D488D" w:rsidP="00C60BAB">
      <w:pPr>
        <w:pStyle w:val="Tpico2"/>
        <w:numPr>
          <w:ilvl w:val="0"/>
          <w:numId w:val="0"/>
        </w:numPr>
        <w:pBdr>
          <w:top w:val="none" w:sz="0" w:space="0" w:color="auto"/>
          <w:left w:val="none" w:sz="0" w:space="0" w:color="auto"/>
          <w:right w:val="none" w:sz="0" w:space="0" w:color="auto"/>
        </w:pBdr>
        <w:tabs>
          <w:tab w:val="left" w:pos="0"/>
        </w:tabs>
        <w:spacing w:after="120" w:line="240" w:lineRule="auto"/>
      </w:pPr>
      <w:r w:rsidRPr="003D488D">
        <w:t>Haverá Remuneração Variável?</w:t>
      </w:r>
    </w:p>
    <w:p w14:paraId="2647DEE2" w14:textId="77777777" w:rsidR="003D488D" w:rsidRPr="003D488D" w:rsidRDefault="003D488D" w:rsidP="00C60BAB">
      <w:pPr>
        <w:rPr>
          <w:rFonts w:ascii="Arial" w:hAnsi="Arial"/>
          <w:i/>
          <w:color w:val="808080" w:themeColor="background1" w:themeShade="80"/>
          <w:sz w:val="2"/>
          <w:szCs w:val="2"/>
        </w:rPr>
      </w:pPr>
      <w:r w:rsidRPr="003D488D">
        <w:rPr>
          <w:rFonts w:ascii="Segoe UI Symbol" w:eastAsia="MS Gothic" w:hAnsi="Segoe UI Symbol" w:cs="Segoe UI Symbol"/>
          <w:sz w:val="40"/>
        </w:rPr>
        <w:t>☐</w:t>
      </w:r>
      <w:r w:rsidRPr="003D488D">
        <w:rPr>
          <w:rFonts w:ascii="Arial" w:hAnsi="Arial"/>
          <w:color w:val="000000" w:themeColor="text1"/>
        </w:rPr>
        <w:t xml:space="preserve"> Sim      </w:t>
      </w:r>
      <w:r w:rsidRPr="003D488D">
        <w:rPr>
          <w:rFonts w:ascii="Segoe UI Symbol" w:hAnsi="Segoe UI Symbol" w:cs="Segoe UI Symbol"/>
          <w:color w:val="000000" w:themeColor="text1"/>
        </w:rPr>
        <w:t>☒</w:t>
      </w:r>
      <w:sdt>
        <w:sdtPr>
          <w:rPr>
            <w:rFonts w:ascii="Arial" w:hAnsi="Arial"/>
          </w:rPr>
          <w:id w:val="-1190218319"/>
          <w:placeholder>
            <w:docPart w:val="02F79686AB1642B28683E2ED8DCDA0F4"/>
          </w:placeholder>
        </w:sdtPr>
        <w:sdtEndPr/>
        <w:sdtContent/>
      </w:sdt>
      <w:r w:rsidRPr="003D488D">
        <w:rPr>
          <w:rFonts w:ascii="Arial" w:hAnsi="Arial"/>
          <w:color w:val="000000" w:themeColor="text1"/>
        </w:rPr>
        <w:t xml:space="preserve"> Não     </w:t>
      </w:r>
    </w:p>
    <w:p w14:paraId="2E3E3D6C" w14:textId="296F938B" w:rsidR="003D488D" w:rsidRPr="003D488D" w:rsidRDefault="003D488D" w:rsidP="00C60BAB">
      <w:pPr>
        <w:pStyle w:val="Tpico2"/>
        <w:numPr>
          <w:ilvl w:val="0"/>
          <w:numId w:val="0"/>
        </w:numPr>
        <w:pBdr>
          <w:top w:val="none" w:sz="0" w:space="0" w:color="auto"/>
          <w:left w:val="none" w:sz="0" w:space="0" w:color="auto"/>
          <w:right w:val="none" w:sz="0" w:space="0" w:color="auto"/>
        </w:pBdr>
        <w:tabs>
          <w:tab w:val="left" w:pos="0"/>
        </w:tabs>
        <w:spacing w:after="120" w:line="240" w:lineRule="auto"/>
      </w:pPr>
      <w:r w:rsidRPr="003D488D">
        <w:t>Haverá a adoção do regime de conta vinculada?</w:t>
      </w:r>
    </w:p>
    <w:p w14:paraId="24C7305A" w14:textId="77777777" w:rsidR="003D488D" w:rsidRPr="003D488D" w:rsidRDefault="003D488D" w:rsidP="00C60BAB">
      <w:pPr>
        <w:rPr>
          <w:rFonts w:ascii="Arial" w:hAnsi="Arial"/>
        </w:rPr>
      </w:pPr>
      <w:r w:rsidRPr="003D488D">
        <w:rPr>
          <w:rFonts w:ascii="Segoe UI Symbol" w:eastAsia="MS Gothic" w:hAnsi="Segoe UI Symbol" w:cs="Segoe UI Symbol"/>
          <w:sz w:val="40"/>
        </w:rPr>
        <w:t>☐</w:t>
      </w:r>
      <w:r w:rsidRPr="003D488D">
        <w:rPr>
          <w:rFonts w:ascii="Arial" w:hAnsi="Arial"/>
          <w:color w:val="000000" w:themeColor="text1"/>
        </w:rPr>
        <w:t xml:space="preserve"> Sim      </w:t>
      </w:r>
      <w:r w:rsidRPr="003D488D">
        <w:rPr>
          <w:rFonts w:ascii="Segoe UI Symbol" w:hAnsi="Segoe UI Symbol" w:cs="Segoe UI Symbol"/>
          <w:color w:val="000000" w:themeColor="text1"/>
        </w:rPr>
        <w:t>☒</w:t>
      </w:r>
      <w:sdt>
        <w:sdtPr>
          <w:rPr>
            <w:rFonts w:ascii="Arial" w:hAnsi="Arial"/>
          </w:rPr>
          <w:id w:val="1751933634"/>
          <w:placeholder>
            <w:docPart w:val="02F79686AB1642B28683E2ED8DCDA0F4"/>
          </w:placeholder>
        </w:sdtPr>
        <w:sdtEndPr/>
        <w:sdtContent/>
      </w:sdt>
      <w:r w:rsidRPr="003D488D">
        <w:rPr>
          <w:rFonts w:ascii="Arial" w:hAnsi="Arial"/>
          <w:color w:val="000000" w:themeColor="text1"/>
        </w:rPr>
        <w:t xml:space="preserve"> Não</w:t>
      </w:r>
      <w:r w:rsidRPr="003D488D">
        <w:rPr>
          <w:rFonts w:ascii="Arial" w:hAnsi="Arial"/>
        </w:rPr>
        <w:t xml:space="preserve">    </w:t>
      </w:r>
    </w:p>
    <w:p w14:paraId="0896B78D" w14:textId="77777777" w:rsidR="003D488D" w:rsidRPr="003D488D" w:rsidRDefault="003D488D" w:rsidP="003D488D">
      <w:pPr>
        <w:pStyle w:val="Expandido"/>
        <w:rPr>
          <w:rFonts w:ascii="Arial" w:hAnsi="Arial" w:cs="Arial"/>
          <w:sz w:val="22"/>
        </w:rPr>
      </w:pPr>
    </w:p>
    <w:p w14:paraId="190C614F" w14:textId="77777777" w:rsidR="003D488D" w:rsidRPr="003D488D" w:rsidRDefault="003D488D" w:rsidP="007B47F3">
      <w:pPr>
        <w:pStyle w:val="Tpico2"/>
        <w:numPr>
          <w:ilvl w:val="0"/>
          <w:numId w:val="0"/>
        </w:numPr>
        <w:pBdr>
          <w:top w:val="none" w:sz="0" w:space="0" w:color="auto"/>
          <w:left w:val="none" w:sz="0" w:space="0" w:color="auto"/>
          <w:right w:val="none" w:sz="0" w:space="0" w:color="auto"/>
        </w:pBdr>
        <w:tabs>
          <w:tab w:val="left" w:pos="0"/>
        </w:tabs>
        <w:spacing w:before="0"/>
      </w:pPr>
      <w:r w:rsidRPr="003D488D">
        <w:t>Critério e prazo para recebimento provisório</w:t>
      </w:r>
    </w:p>
    <w:p w14:paraId="0AFDD950" w14:textId="77777777" w:rsidR="003D488D" w:rsidRPr="003D488D" w:rsidRDefault="003D488D" w:rsidP="007B47F3">
      <w:pPr>
        <w:jc w:val="both"/>
        <w:rPr>
          <w:rFonts w:ascii="Arial" w:hAnsi="Arial"/>
          <w:color w:val="111111"/>
        </w:rPr>
      </w:pPr>
      <w:r w:rsidRPr="003D488D">
        <w:rPr>
          <w:rFonts w:ascii="Arial" w:hAnsi="Arial"/>
          <w:color w:val="111111"/>
        </w:rPr>
        <w:t>Em até 5 (cinco) dias contados da entrega do objeto, pelo fiscal do contrato, conforme o artigo 170, inciso II, “a” do Decreto Municipal nº. 8.109/2023.</w:t>
      </w:r>
    </w:p>
    <w:p w14:paraId="10442A4B" w14:textId="77777777" w:rsidR="003D488D" w:rsidRDefault="003D488D" w:rsidP="003D488D">
      <w:pPr>
        <w:pStyle w:val="Tpico2"/>
        <w:numPr>
          <w:ilvl w:val="0"/>
          <w:numId w:val="0"/>
        </w:numPr>
        <w:pBdr>
          <w:top w:val="none" w:sz="0" w:space="0" w:color="auto"/>
          <w:left w:val="none" w:sz="0" w:space="0" w:color="auto"/>
          <w:right w:val="none" w:sz="0" w:space="0" w:color="auto"/>
        </w:pBdr>
        <w:tabs>
          <w:tab w:val="left" w:pos="0"/>
        </w:tabs>
      </w:pPr>
      <w:r>
        <w:t>Critério e prazo para recebimento definitivo</w:t>
      </w:r>
    </w:p>
    <w:p w14:paraId="2217441B" w14:textId="77777777" w:rsidR="003D488D" w:rsidRDefault="003D488D" w:rsidP="003D488D">
      <w:pPr>
        <w:pStyle w:val="Expandido"/>
        <w:ind w:left="0"/>
        <w:rPr>
          <w:rFonts w:ascii="Arial" w:hAnsi="Arial" w:cs="Arial"/>
          <w:color w:val="111111"/>
          <w:sz w:val="24"/>
        </w:rPr>
      </w:pPr>
      <w:r>
        <w:rPr>
          <w:rFonts w:ascii="Arial" w:hAnsi="Arial" w:cs="Arial"/>
          <w:color w:val="111111"/>
          <w:sz w:val="24"/>
        </w:rPr>
        <w:t>Em até 30 (trinta) dias contados da entrega do objeto, pelo fiscal do contrato, conforme o artigo 170, inciso II, “b” do Decreto Municipal nº. 8.109/2023.</w:t>
      </w:r>
    </w:p>
    <w:p w14:paraId="22408C5D" w14:textId="77777777" w:rsidR="00152A5E" w:rsidRPr="00152A5E" w:rsidRDefault="00152A5E" w:rsidP="00C60BAB">
      <w:pPr>
        <w:pStyle w:val="Tpico1"/>
        <w:numPr>
          <w:ilvl w:val="0"/>
          <w:numId w:val="0"/>
        </w:numPr>
        <w:pBdr>
          <w:top w:val="none" w:sz="0" w:space="0" w:color="auto"/>
          <w:left w:val="none" w:sz="0" w:space="0" w:color="auto"/>
          <w:right w:val="none" w:sz="0" w:space="0" w:color="auto"/>
        </w:pBdr>
        <w:spacing w:line="240" w:lineRule="auto"/>
        <w:rPr>
          <w:color w:val="auto"/>
        </w:rPr>
      </w:pPr>
      <w:r w:rsidRPr="00152A5E">
        <w:rPr>
          <w:color w:val="auto"/>
        </w:rPr>
        <w:t>É UMA CONTRATAÇÃO DIRETA?</w:t>
      </w:r>
    </w:p>
    <w:p w14:paraId="215580E9" w14:textId="77777777" w:rsidR="00152A5E" w:rsidRPr="00152A5E" w:rsidRDefault="00152A5E" w:rsidP="00C60BAB">
      <w:pPr>
        <w:rPr>
          <w:rFonts w:ascii="Arial" w:hAnsi="Arial"/>
        </w:rPr>
      </w:pPr>
      <w:r w:rsidRPr="00152A5E">
        <w:rPr>
          <w:rFonts w:ascii="Segoe UI Symbol" w:eastAsia="MS Gothic" w:hAnsi="Segoe UI Symbol" w:cs="Segoe UI Symbol"/>
          <w:sz w:val="40"/>
        </w:rPr>
        <w:t>☐</w:t>
      </w:r>
      <w:r w:rsidRPr="00152A5E">
        <w:rPr>
          <w:rFonts w:ascii="Arial" w:hAnsi="Arial"/>
          <w:color w:val="000000" w:themeColor="text1"/>
        </w:rPr>
        <w:t xml:space="preserve"> Sim      </w:t>
      </w:r>
      <w:r w:rsidRPr="00152A5E">
        <w:rPr>
          <w:rFonts w:ascii="Segoe UI Symbol" w:hAnsi="Segoe UI Symbol" w:cs="Segoe UI Symbol"/>
          <w:color w:val="000000" w:themeColor="text1"/>
        </w:rPr>
        <w:t>☒</w:t>
      </w:r>
      <w:sdt>
        <w:sdtPr>
          <w:rPr>
            <w:rFonts w:ascii="Arial" w:hAnsi="Arial"/>
          </w:rPr>
          <w:id w:val="238836842"/>
          <w:placeholder>
            <w:docPart w:val="16167CE3CC92466CA8024BF40C118D0B"/>
          </w:placeholder>
        </w:sdtPr>
        <w:sdtEndPr/>
        <w:sdtContent/>
      </w:sdt>
      <w:r w:rsidRPr="00152A5E">
        <w:rPr>
          <w:rFonts w:ascii="Arial" w:hAnsi="Arial"/>
          <w:color w:val="000000" w:themeColor="text1"/>
        </w:rPr>
        <w:t xml:space="preserve"> Não</w:t>
      </w:r>
      <w:r w:rsidRPr="00152A5E">
        <w:rPr>
          <w:rFonts w:ascii="Arial" w:hAnsi="Arial"/>
        </w:rPr>
        <w:t xml:space="preserve">  </w:t>
      </w:r>
    </w:p>
    <w:p w14:paraId="683F3C2A" w14:textId="77777777" w:rsidR="00152A5E" w:rsidRPr="00152A5E" w:rsidRDefault="00152A5E" w:rsidP="00C60BAB">
      <w:pPr>
        <w:pStyle w:val="Tpico2"/>
        <w:numPr>
          <w:ilvl w:val="0"/>
          <w:numId w:val="0"/>
        </w:numPr>
        <w:pBdr>
          <w:top w:val="none" w:sz="0" w:space="0" w:color="auto"/>
          <w:left w:val="none" w:sz="0" w:space="0" w:color="auto"/>
          <w:right w:val="none" w:sz="0" w:space="0" w:color="auto"/>
        </w:pBdr>
        <w:tabs>
          <w:tab w:val="left" w:pos="0"/>
        </w:tabs>
        <w:spacing w:line="240" w:lineRule="auto"/>
      </w:pPr>
      <w:r w:rsidRPr="00152A5E">
        <w:t>É um caso de inexigibilidade de licitação?</w:t>
      </w:r>
    </w:p>
    <w:p w14:paraId="5CF40913" w14:textId="77777777" w:rsidR="00152A5E" w:rsidRPr="00152A5E" w:rsidRDefault="00152A5E" w:rsidP="00C60BAB">
      <w:pPr>
        <w:rPr>
          <w:rFonts w:ascii="Arial" w:hAnsi="Arial"/>
          <w:color w:val="000000" w:themeColor="text1"/>
        </w:rPr>
      </w:pPr>
      <w:r w:rsidRPr="00152A5E">
        <w:rPr>
          <w:rFonts w:ascii="Segoe UI Symbol" w:eastAsia="MS Gothic" w:hAnsi="Segoe UI Symbol" w:cs="Segoe UI Symbol"/>
          <w:sz w:val="40"/>
        </w:rPr>
        <w:t>☐</w:t>
      </w:r>
      <w:r w:rsidRPr="00152A5E">
        <w:rPr>
          <w:rFonts w:ascii="Arial" w:hAnsi="Arial"/>
          <w:color w:val="000000" w:themeColor="text1"/>
        </w:rPr>
        <w:t xml:space="preserve"> Sim      </w:t>
      </w:r>
      <w:r w:rsidRPr="00152A5E">
        <w:rPr>
          <w:rFonts w:ascii="Segoe UI Symbol" w:hAnsi="Segoe UI Symbol" w:cs="Segoe UI Symbol"/>
          <w:color w:val="000000" w:themeColor="text1"/>
        </w:rPr>
        <w:t>☒</w:t>
      </w:r>
      <w:sdt>
        <w:sdtPr>
          <w:rPr>
            <w:rFonts w:ascii="Arial" w:hAnsi="Arial"/>
          </w:rPr>
          <w:id w:val="-915004074"/>
          <w:placeholder>
            <w:docPart w:val="16167CE3CC92466CA8024BF40C118D0B"/>
          </w:placeholder>
        </w:sdtPr>
        <w:sdtEndPr/>
        <w:sdtContent/>
      </w:sdt>
      <w:r w:rsidRPr="00152A5E">
        <w:rPr>
          <w:rFonts w:ascii="Arial" w:hAnsi="Arial"/>
          <w:color w:val="000000" w:themeColor="text1"/>
        </w:rPr>
        <w:t xml:space="preserve"> Não</w:t>
      </w:r>
    </w:p>
    <w:p w14:paraId="190CF45F" w14:textId="77777777" w:rsidR="00152A5E" w:rsidRPr="00152A5E" w:rsidRDefault="00152A5E" w:rsidP="00C60BAB">
      <w:pPr>
        <w:pStyle w:val="Tpico2"/>
        <w:numPr>
          <w:ilvl w:val="0"/>
          <w:numId w:val="0"/>
        </w:numPr>
        <w:pBdr>
          <w:top w:val="none" w:sz="0" w:space="0" w:color="auto"/>
          <w:left w:val="none" w:sz="0" w:space="0" w:color="auto"/>
          <w:right w:val="none" w:sz="0" w:space="0" w:color="auto"/>
        </w:pBdr>
        <w:tabs>
          <w:tab w:val="left" w:pos="0"/>
        </w:tabs>
        <w:spacing w:before="240" w:after="120" w:line="240" w:lineRule="auto"/>
      </w:pPr>
      <w:r w:rsidRPr="00152A5E">
        <w:t>É uma licitação dispensada?</w:t>
      </w:r>
    </w:p>
    <w:p w14:paraId="2107AB84" w14:textId="77777777" w:rsidR="00152A5E" w:rsidRPr="00152A5E" w:rsidRDefault="00152A5E" w:rsidP="00C60BAB">
      <w:pPr>
        <w:rPr>
          <w:rFonts w:ascii="Arial" w:hAnsi="Arial"/>
        </w:rPr>
      </w:pPr>
      <w:r w:rsidRPr="00152A5E">
        <w:rPr>
          <w:rFonts w:ascii="Segoe UI Symbol" w:eastAsia="MS Gothic" w:hAnsi="Segoe UI Symbol" w:cs="Segoe UI Symbol"/>
          <w:sz w:val="40"/>
        </w:rPr>
        <w:t>☐</w:t>
      </w:r>
      <w:r w:rsidRPr="00152A5E">
        <w:rPr>
          <w:rFonts w:ascii="Arial" w:hAnsi="Arial"/>
          <w:color w:val="000000" w:themeColor="text1"/>
        </w:rPr>
        <w:t xml:space="preserve"> Sim      </w:t>
      </w:r>
      <w:r w:rsidRPr="00152A5E">
        <w:rPr>
          <w:rFonts w:ascii="Segoe UI Symbol" w:hAnsi="Segoe UI Symbol" w:cs="Segoe UI Symbol"/>
          <w:color w:val="000000" w:themeColor="text1"/>
        </w:rPr>
        <w:t>☒</w:t>
      </w:r>
      <w:sdt>
        <w:sdtPr>
          <w:rPr>
            <w:rFonts w:ascii="Arial" w:hAnsi="Arial"/>
          </w:rPr>
          <w:id w:val="-1658454539"/>
          <w:placeholder>
            <w:docPart w:val="16167CE3CC92466CA8024BF40C118D0B"/>
          </w:placeholder>
        </w:sdtPr>
        <w:sdtEndPr/>
        <w:sdtContent/>
      </w:sdt>
      <w:r w:rsidRPr="00152A5E">
        <w:rPr>
          <w:rFonts w:ascii="Arial" w:hAnsi="Arial"/>
          <w:color w:val="000000" w:themeColor="text1"/>
        </w:rPr>
        <w:t xml:space="preserve"> Não</w:t>
      </w:r>
    </w:p>
    <w:p w14:paraId="0E30E70E" w14:textId="77777777" w:rsidR="001548D8" w:rsidRDefault="001548D8" w:rsidP="00152A5E">
      <w:pPr>
        <w:pStyle w:val="Tpico2"/>
        <w:numPr>
          <w:ilvl w:val="0"/>
          <w:numId w:val="0"/>
        </w:numPr>
        <w:pBdr>
          <w:top w:val="none" w:sz="0" w:space="0" w:color="auto"/>
          <w:left w:val="none" w:sz="0" w:space="0" w:color="auto"/>
          <w:right w:val="none" w:sz="0" w:space="0" w:color="auto"/>
        </w:pBdr>
        <w:tabs>
          <w:tab w:val="left" w:pos="0"/>
        </w:tabs>
      </w:pPr>
    </w:p>
    <w:p w14:paraId="3E4BB9F9" w14:textId="463C3102" w:rsidR="00152A5E" w:rsidRPr="00152A5E" w:rsidRDefault="00152A5E" w:rsidP="001548D8">
      <w:pPr>
        <w:pStyle w:val="Tpico2"/>
        <w:numPr>
          <w:ilvl w:val="0"/>
          <w:numId w:val="0"/>
        </w:numPr>
        <w:pBdr>
          <w:top w:val="none" w:sz="0" w:space="0" w:color="auto"/>
          <w:left w:val="none" w:sz="0" w:space="0" w:color="auto"/>
          <w:right w:val="none" w:sz="0" w:space="0" w:color="auto"/>
        </w:pBdr>
        <w:tabs>
          <w:tab w:val="left" w:pos="0"/>
        </w:tabs>
        <w:spacing w:before="0"/>
      </w:pPr>
      <w:r w:rsidRPr="00152A5E">
        <w:lastRenderedPageBreak/>
        <w:t>É uma licitação dispensável?</w:t>
      </w:r>
    </w:p>
    <w:p w14:paraId="7A2A692F" w14:textId="77777777" w:rsidR="00152A5E" w:rsidRPr="00152A5E" w:rsidRDefault="00152A5E" w:rsidP="00152A5E">
      <w:pPr>
        <w:rPr>
          <w:rFonts w:ascii="Arial" w:hAnsi="Arial"/>
        </w:rPr>
      </w:pPr>
      <w:r w:rsidRPr="00152A5E">
        <w:rPr>
          <w:rFonts w:ascii="Segoe UI Symbol" w:eastAsia="MS Gothic" w:hAnsi="Segoe UI Symbol" w:cs="Segoe UI Symbol"/>
          <w:sz w:val="40"/>
        </w:rPr>
        <w:t>☐</w:t>
      </w:r>
      <w:r w:rsidRPr="00152A5E">
        <w:rPr>
          <w:rFonts w:ascii="Arial" w:hAnsi="Arial"/>
          <w:color w:val="000000" w:themeColor="text1"/>
        </w:rPr>
        <w:t xml:space="preserve"> Sim      </w:t>
      </w:r>
      <w:r w:rsidRPr="00152A5E">
        <w:rPr>
          <w:rFonts w:ascii="Segoe UI Symbol" w:hAnsi="Segoe UI Symbol" w:cs="Segoe UI Symbol"/>
          <w:color w:val="000000" w:themeColor="text1"/>
        </w:rPr>
        <w:t>☒</w:t>
      </w:r>
      <w:sdt>
        <w:sdtPr>
          <w:rPr>
            <w:rFonts w:ascii="Arial" w:hAnsi="Arial"/>
          </w:rPr>
          <w:id w:val="-607200642"/>
          <w:placeholder>
            <w:docPart w:val="3944E1C959F44E729B7A8E02A283F23A"/>
          </w:placeholder>
        </w:sdtPr>
        <w:sdtEndPr/>
        <w:sdtContent/>
      </w:sdt>
      <w:r w:rsidRPr="00152A5E">
        <w:rPr>
          <w:rFonts w:ascii="Arial" w:hAnsi="Arial"/>
          <w:color w:val="000000" w:themeColor="text1"/>
        </w:rPr>
        <w:t xml:space="preserve"> Não</w:t>
      </w:r>
    </w:p>
    <w:p w14:paraId="1BB1CA14" w14:textId="77777777" w:rsidR="00152A5E" w:rsidRPr="00152A5E" w:rsidRDefault="00152A5E" w:rsidP="00152A5E">
      <w:pPr>
        <w:pStyle w:val="Tpico1"/>
        <w:numPr>
          <w:ilvl w:val="0"/>
          <w:numId w:val="0"/>
        </w:numPr>
        <w:pBdr>
          <w:top w:val="none" w:sz="0" w:space="0" w:color="auto"/>
          <w:left w:val="none" w:sz="0" w:space="0" w:color="auto"/>
          <w:right w:val="none" w:sz="0" w:space="0" w:color="auto"/>
        </w:pBdr>
        <w:rPr>
          <w:color w:val="auto"/>
        </w:rPr>
      </w:pPr>
      <w:r w:rsidRPr="00152A5E">
        <w:rPr>
          <w:color w:val="auto"/>
        </w:rPr>
        <w:t>EXISTE A NECESSIDADE DE ELABORAR UM EDITAL DE SELEÇÃO?</w:t>
      </w:r>
    </w:p>
    <w:p w14:paraId="0EA23231" w14:textId="77777777" w:rsidR="00152A5E" w:rsidRPr="00152A5E" w:rsidRDefault="00152A5E" w:rsidP="00152A5E">
      <w:pPr>
        <w:rPr>
          <w:rFonts w:ascii="Arial" w:hAnsi="Arial"/>
        </w:rPr>
      </w:pPr>
      <w:r w:rsidRPr="00152A5E">
        <w:rPr>
          <w:rFonts w:ascii="Segoe UI Symbol" w:eastAsia="MS Gothic" w:hAnsi="Segoe UI Symbol" w:cs="Segoe UI Symbol"/>
          <w:sz w:val="40"/>
        </w:rPr>
        <w:t>☒</w:t>
      </w:r>
      <w:r w:rsidRPr="00152A5E">
        <w:rPr>
          <w:rFonts w:ascii="Arial" w:hAnsi="Arial"/>
          <w:color w:val="000000" w:themeColor="text1"/>
        </w:rPr>
        <w:t xml:space="preserve"> Sim      </w:t>
      </w:r>
      <w:sdt>
        <w:sdtPr>
          <w:rPr>
            <w:rFonts w:ascii="Arial" w:hAnsi="Arial"/>
          </w:rPr>
          <w:id w:val="-1413466703"/>
          <w:placeholder>
            <w:docPart w:val="30978AD9F97B450C8E4D2DFFBB380B7B"/>
          </w:placeholder>
        </w:sdtPr>
        <w:sdtEndPr/>
        <w:sdtContent>
          <w:r w:rsidRPr="00152A5E">
            <w:rPr>
              <w:rFonts w:ascii="Segoe UI Symbol" w:eastAsia="MS Gothic" w:hAnsi="Segoe UI Symbol" w:cs="Segoe UI Symbol"/>
              <w:sz w:val="40"/>
            </w:rPr>
            <w:t>☐</w:t>
          </w:r>
        </w:sdtContent>
      </w:sdt>
      <w:r w:rsidRPr="00152A5E">
        <w:rPr>
          <w:rFonts w:ascii="Arial" w:hAnsi="Arial"/>
          <w:color w:val="000000" w:themeColor="text1"/>
        </w:rPr>
        <w:t xml:space="preserve"> Não</w:t>
      </w:r>
    </w:p>
    <w:p w14:paraId="7F6C3BDE" w14:textId="77777777" w:rsidR="00152A5E" w:rsidRPr="00152A5E" w:rsidRDefault="00152A5E" w:rsidP="00152A5E">
      <w:pPr>
        <w:pStyle w:val="Tpico2"/>
        <w:numPr>
          <w:ilvl w:val="0"/>
          <w:numId w:val="0"/>
        </w:numPr>
        <w:pBdr>
          <w:top w:val="none" w:sz="0" w:space="0" w:color="auto"/>
          <w:left w:val="none" w:sz="0" w:space="0" w:color="auto"/>
          <w:right w:val="none" w:sz="0" w:space="0" w:color="auto"/>
        </w:pBdr>
        <w:tabs>
          <w:tab w:val="left" w:pos="0"/>
        </w:tabs>
      </w:pPr>
      <w:r w:rsidRPr="00152A5E">
        <w:t>Rito de seleção</w:t>
      </w:r>
    </w:p>
    <w:p w14:paraId="7641AB15" w14:textId="77777777" w:rsidR="00152A5E" w:rsidRPr="00152A5E" w:rsidRDefault="00E77334" w:rsidP="00152A5E">
      <w:pPr>
        <w:tabs>
          <w:tab w:val="left" w:pos="2772"/>
        </w:tabs>
        <w:spacing w:before="240" w:after="240" w:line="288" w:lineRule="auto"/>
        <w:rPr>
          <w:rFonts w:ascii="Arial" w:hAnsi="Arial"/>
        </w:rPr>
      </w:pPr>
      <w:sdt>
        <w:sdtPr>
          <w:rPr>
            <w:rFonts w:ascii="Arial" w:hAnsi="Arial"/>
          </w:rPr>
          <w:id w:val="210394181"/>
          <w:placeholder>
            <w:docPart w:val="30978AD9F97B450C8E4D2DFFBB380B7B"/>
          </w:placeholder>
          <w:dropDownList>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dropDownList>
        </w:sdtPr>
        <w:sdtEndPr/>
        <w:sdtContent>
          <w:r w:rsidR="00152A5E" w:rsidRPr="00152A5E">
            <w:rPr>
              <w:rFonts w:ascii="Arial" w:hAnsi="Arial"/>
            </w:rPr>
            <w:t>Pregão</w:t>
          </w:r>
        </w:sdtContent>
      </w:sdt>
      <w:r w:rsidR="00152A5E" w:rsidRPr="00152A5E">
        <w:rPr>
          <w:rFonts w:ascii="Arial" w:hAnsi="Arial"/>
        </w:rPr>
        <w:t xml:space="preserve">  </w:t>
      </w:r>
    </w:p>
    <w:p w14:paraId="504D3326" w14:textId="77777777" w:rsidR="00152A5E" w:rsidRPr="00152A5E" w:rsidRDefault="00152A5E" w:rsidP="00152A5E">
      <w:pPr>
        <w:pStyle w:val="Tpico3"/>
        <w:numPr>
          <w:ilvl w:val="0"/>
          <w:numId w:val="0"/>
        </w:numPr>
        <w:spacing w:before="240"/>
      </w:pPr>
      <w:r w:rsidRPr="00152A5E">
        <w:t>Forma da seleção</w:t>
      </w:r>
    </w:p>
    <w:p w14:paraId="3CB00FA6" w14:textId="77777777" w:rsidR="00152A5E" w:rsidRPr="00152A5E" w:rsidRDefault="00152A5E" w:rsidP="00152A5E">
      <w:pPr>
        <w:rPr>
          <w:rFonts w:ascii="Arial" w:hAnsi="Arial"/>
          <w:iCs/>
          <w:color w:val="808080" w:themeColor="background1" w:themeShade="80"/>
        </w:rPr>
      </w:pPr>
      <w:r w:rsidRPr="00152A5E">
        <w:rPr>
          <w:rFonts w:ascii="Segoe UI Symbol" w:eastAsia="MS Gothic" w:hAnsi="Segoe UI Symbol" w:cs="Segoe UI Symbol"/>
        </w:rPr>
        <w:t>☐</w:t>
      </w:r>
      <w:r w:rsidRPr="00152A5E">
        <w:rPr>
          <w:rFonts w:ascii="Arial" w:hAnsi="Arial"/>
          <w:color w:val="000000" w:themeColor="text1"/>
        </w:rPr>
        <w:t xml:space="preserve"> Presencial      </w:t>
      </w:r>
      <w:r w:rsidRPr="00152A5E">
        <w:rPr>
          <w:rFonts w:ascii="Segoe UI Symbol" w:eastAsia="MS Gothic" w:hAnsi="Segoe UI Symbol" w:cs="Segoe UI Symbol"/>
        </w:rPr>
        <w:t>☒</w:t>
      </w:r>
      <w:r w:rsidRPr="00152A5E">
        <w:rPr>
          <w:rFonts w:ascii="Arial" w:hAnsi="Arial"/>
          <w:color w:val="000000" w:themeColor="text1"/>
        </w:rPr>
        <w:t xml:space="preserve"> Eletrônica </w:t>
      </w:r>
    </w:p>
    <w:p w14:paraId="49551AC9" w14:textId="77777777" w:rsidR="00152A5E" w:rsidRPr="00152A5E" w:rsidRDefault="00152A5E" w:rsidP="00152A5E">
      <w:pPr>
        <w:pStyle w:val="Tpico3"/>
        <w:numPr>
          <w:ilvl w:val="0"/>
          <w:numId w:val="0"/>
        </w:numPr>
      </w:pPr>
      <w:r w:rsidRPr="00152A5E">
        <w:t>Local do certame:</w:t>
      </w:r>
    </w:p>
    <w:p w14:paraId="60F175CC" w14:textId="77777777" w:rsidR="00152A5E" w:rsidRPr="00152A5E" w:rsidRDefault="00152A5E" w:rsidP="00152A5E">
      <w:pPr>
        <w:spacing w:before="240" w:line="288" w:lineRule="auto"/>
        <w:rPr>
          <w:rFonts w:ascii="Arial" w:hAnsi="Arial"/>
          <w:i/>
          <w:color w:val="EE0000"/>
        </w:rPr>
      </w:pPr>
      <w:r w:rsidRPr="00152A5E">
        <w:rPr>
          <w:rFonts w:ascii="Arial" w:hAnsi="Arial"/>
        </w:rPr>
        <w:t xml:space="preserve">Plataforma eletrônica: </w:t>
      </w:r>
      <w:hyperlink r:id="rId21">
        <w:r w:rsidRPr="00152A5E">
          <w:rPr>
            <w:rStyle w:val="Hyperlink"/>
            <w:rFonts w:ascii="Arial" w:hAnsi="Arial"/>
          </w:rPr>
          <w:t>www.bll.org.br</w:t>
        </w:r>
      </w:hyperlink>
    </w:p>
    <w:p w14:paraId="0E3478FD" w14:textId="77777777" w:rsidR="00EB4B26" w:rsidRPr="00054AE0" w:rsidRDefault="00EB4B26" w:rsidP="00054AE0">
      <w:pPr>
        <w:pStyle w:val="Tpico2"/>
        <w:numPr>
          <w:ilvl w:val="0"/>
          <w:numId w:val="0"/>
        </w:numPr>
        <w:pBdr>
          <w:top w:val="none" w:sz="0" w:space="0" w:color="auto"/>
          <w:left w:val="none" w:sz="0" w:space="0" w:color="auto"/>
          <w:right w:val="none" w:sz="0" w:space="0" w:color="auto"/>
        </w:pBdr>
        <w:tabs>
          <w:tab w:val="left" w:pos="0"/>
        </w:tabs>
      </w:pPr>
      <w:r w:rsidRPr="00054AE0">
        <w:t>Critério de julgamento</w:t>
      </w:r>
    </w:p>
    <w:p w14:paraId="0E1230D2" w14:textId="77777777" w:rsidR="00EB4B26" w:rsidRPr="00054AE0" w:rsidRDefault="00E77334" w:rsidP="00EB4B26">
      <w:pPr>
        <w:spacing w:before="240" w:after="240" w:line="288" w:lineRule="auto"/>
        <w:rPr>
          <w:rFonts w:ascii="Arial" w:hAnsi="Arial"/>
        </w:rPr>
      </w:pPr>
      <w:sdt>
        <w:sdtPr>
          <w:rPr>
            <w:rFonts w:ascii="Arial" w:hAnsi="Arial"/>
          </w:rPr>
          <w:id w:val="1504857099"/>
          <w:placeholder>
            <w:docPart w:val="F34A709E94384FEA8ED45328E8DFFCEF"/>
          </w:placeholder>
          <w:dropDownList>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dropDownList>
        </w:sdtPr>
        <w:sdtEndPr/>
        <w:sdtContent>
          <w:r w:rsidR="00EB4B26" w:rsidRPr="00054AE0">
            <w:rPr>
              <w:rFonts w:ascii="Arial" w:hAnsi="Arial"/>
            </w:rPr>
            <w:t>Menor preço</w:t>
          </w:r>
        </w:sdtContent>
      </w:sdt>
      <w:r w:rsidR="00EB4B26" w:rsidRPr="00054AE0">
        <w:rPr>
          <w:rFonts w:ascii="Arial" w:hAnsi="Arial"/>
        </w:rPr>
        <w:t xml:space="preserve">   </w:t>
      </w:r>
    </w:p>
    <w:p w14:paraId="6AE79086" w14:textId="77777777" w:rsidR="00EB4B26" w:rsidRPr="00054AE0" w:rsidRDefault="00EB4B26" w:rsidP="00043620">
      <w:pPr>
        <w:pStyle w:val="Tpico3"/>
        <w:numPr>
          <w:ilvl w:val="0"/>
          <w:numId w:val="0"/>
        </w:numPr>
        <w:spacing w:before="240" w:after="0"/>
      </w:pPr>
      <w:r w:rsidRPr="00054AE0">
        <w:t>A contratação será global, por lotes de itens, ou por itens</w:t>
      </w:r>
    </w:p>
    <w:p w14:paraId="50A05346" w14:textId="77777777" w:rsidR="00EB4B26" w:rsidRPr="00054AE0" w:rsidRDefault="00EB4B26" w:rsidP="00F6037D">
      <w:pPr>
        <w:rPr>
          <w:rFonts w:ascii="Arial" w:hAnsi="Arial"/>
        </w:rPr>
      </w:pPr>
      <w:r w:rsidRPr="00054AE0">
        <w:rPr>
          <w:rFonts w:ascii="Segoe UI Symbol" w:eastAsia="MS Gothic" w:hAnsi="Segoe UI Symbol" w:cs="Segoe UI Symbol"/>
          <w:sz w:val="40"/>
        </w:rPr>
        <w:t>☒</w:t>
      </w:r>
      <w:r w:rsidRPr="00054AE0">
        <w:rPr>
          <w:rFonts w:ascii="Arial" w:hAnsi="Arial"/>
        </w:rPr>
        <w:t xml:space="preserve"> Global      </w:t>
      </w:r>
      <w:sdt>
        <w:sdtPr>
          <w:rPr>
            <w:rFonts w:ascii="Arial" w:hAnsi="Arial"/>
          </w:rPr>
          <w:id w:val="1009027918"/>
          <w:placeholder>
            <w:docPart w:val="F34A709E94384FEA8ED45328E8DFFCEF"/>
          </w:placeholder>
        </w:sdtPr>
        <w:sdtEndPr/>
        <w:sdtContent>
          <w:r w:rsidRPr="00054AE0">
            <w:rPr>
              <w:rFonts w:ascii="Segoe UI Symbol" w:eastAsia="MS Gothic" w:hAnsi="Segoe UI Symbol" w:cs="Segoe UI Symbol"/>
              <w:sz w:val="40"/>
            </w:rPr>
            <w:t>☐</w:t>
          </w:r>
        </w:sdtContent>
      </w:sdt>
      <w:r w:rsidRPr="00054AE0">
        <w:rPr>
          <w:rFonts w:ascii="Arial" w:hAnsi="Arial"/>
        </w:rPr>
        <w:t xml:space="preserve"> Lotes de itens      </w:t>
      </w:r>
      <w:sdt>
        <w:sdtPr>
          <w:rPr>
            <w:rFonts w:ascii="Arial" w:hAnsi="Arial"/>
          </w:rPr>
          <w:id w:val="-1703776060"/>
          <w:placeholder>
            <w:docPart w:val="F34A709E94384FEA8ED45328E8DFFCEF"/>
          </w:placeholder>
        </w:sdtPr>
        <w:sdtEndPr/>
        <w:sdtContent>
          <w:r w:rsidRPr="00054AE0">
            <w:rPr>
              <w:rFonts w:ascii="Segoe UI Symbol" w:eastAsia="MS Gothic" w:hAnsi="Segoe UI Symbol" w:cs="Segoe UI Symbol"/>
              <w:sz w:val="40"/>
            </w:rPr>
            <w:t>☐</w:t>
          </w:r>
        </w:sdtContent>
      </w:sdt>
      <w:r w:rsidRPr="00054AE0">
        <w:rPr>
          <w:rFonts w:ascii="Arial" w:hAnsi="Arial"/>
        </w:rPr>
        <w:t xml:space="preserve"> Por itens</w:t>
      </w:r>
    </w:p>
    <w:p w14:paraId="58EB4BFB" w14:textId="77777777" w:rsidR="004F5B2F" w:rsidRPr="004F5B2F" w:rsidRDefault="004F5B2F" w:rsidP="004F5B2F">
      <w:pPr>
        <w:spacing w:beforeAutospacing="1" w:afterAutospacing="1"/>
        <w:jc w:val="both"/>
        <w:rPr>
          <w:rFonts w:ascii="Arial" w:hAnsi="Arial"/>
          <w:i/>
          <w:color w:val="808080" w:themeColor="background1" w:themeShade="80"/>
          <w:sz w:val="2"/>
          <w:szCs w:val="2"/>
        </w:rPr>
      </w:pPr>
      <w:r w:rsidRPr="004F5B2F">
        <w:rPr>
          <w:rFonts w:ascii="Arial" w:hAnsi="Arial"/>
        </w:rPr>
        <w:t>A contratação por itens não se revela viável nem vantajosa para o Município, considerando que as funcionalidades de protocolo, tramitação processual, atendimento ao cidadão, relatórios e integração com outros sistemas administrativos dependem de funcionamento contínuo e coordenado, compartilhando base de dados única, regras de negócio comuns e mecanismos de segurança da informação. Uma contratação por itens implicaria em risco elevado de incompatibilidade técnica entre soluções de fornecedores diferentes, aumento dos custos de gestão contratual múltipla, suporte técnico descentralizado, customizações adicionais e desenvolvimento de integrações específicas, além do comprometimento da continuidade do serviço em atividades críticas. Sob o ponto de vista econômico, a contratação integrada tende a ser mais eficiente, visto que fornecedores que ofertam solução única conseguem diluir custos de infraestrutura, licenciamento, suporte, treinamento e manutenção, resultando em melhor relação custo-benefício para a Administração.</w:t>
      </w:r>
    </w:p>
    <w:p w14:paraId="07CDA5BC" w14:textId="77777777" w:rsidR="00D22B63" w:rsidRDefault="00D22B63" w:rsidP="00F46B98">
      <w:pPr>
        <w:pStyle w:val="Tpico2"/>
        <w:numPr>
          <w:ilvl w:val="0"/>
          <w:numId w:val="0"/>
        </w:numPr>
        <w:pBdr>
          <w:top w:val="none" w:sz="0" w:space="0" w:color="auto"/>
          <w:left w:val="none" w:sz="0" w:space="0" w:color="auto"/>
          <w:right w:val="none" w:sz="0" w:space="0" w:color="auto"/>
        </w:pBdr>
        <w:tabs>
          <w:tab w:val="left" w:pos="0"/>
        </w:tabs>
      </w:pPr>
    </w:p>
    <w:p w14:paraId="0E5C0C9B" w14:textId="775BD75D" w:rsidR="00F46B98" w:rsidRPr="00F46B98" w:rsidRDefault="00F46B98" w:rsidP="00F46B98">
      <w:pPr>
        <w:pStyle w:val="Tpico2"/>
        <w:numPr>
          <w:ilvl w:val="0"/>
          <w:numId w:val="0"/>
        </w:numPr>
        <w:pBdr>
          <w:top w:val="none" w:sz="0" w:space="0" w:color="auto"/>
          <w:left w:val="none" w:sz="0" w:space="0" w:color="auto"/>
          <w:right w:val="none" w:sz="0" w:space="0" w:color="auto"/>
        </w:pBdr>
        <w:tabs>
          <w:tab w:val="left" w:pos="0"/>
        </w:tabs>
      </w:pPr>
      <w:r w:rsidRPr="00F46B98">
        <w:lastRenderedPageBreak/>
        <w:t>Modo de disputa</w:t>
      </w:r>
    </w:p>
    <w:p w14:paraId="7C5C3F7A" w14:textId="77777777" w:rsidR="00F46B98" w:rsidRPr="00F46B98" w:rsidRDefault="00E77334" w:rsidP="00F46B98">
      <w:pPr>
        <w:spacing w:before="240" w:after="240" w:line="288" w:lineRule="auto"/>
        <w:rPr>
          <w:rFonts w:ascii="Arial" w:hAnsi="Arial"/>
        </w:rPr>
      </w:pPr>
      <w:sdt>
        <w:sdtPr>
          <w:rPr>
            <w:rFonts w:ascii="Arial" w:hAnsi="Arial"/>
          </w:rPr>
          <w:id w:val="1750615227"/>
          <w:placeholder>
            <w:docPart w:val="39456CAC4C6642F193E0DA557E13EC66"/>
          </w:placeholder>
          <w:dropDownList>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dropDownList>
        </w:sdtPr>
        <w:sdtEndPr/>
        <w:sdtContent>
          <w:r w:rsidR="00F46B98" w:rsidRPr="00F46B98">
            <w:rPr>
              <w:rFonts w:ascii="Arial" w:hAnsi="Arial"/>
            </w:rPr>
            <w:t>Aberto</w:t>
          </w:r>
        </w:sdtContent>
      </w:sdt>
      <w:r w:rsidR="00F46B98" w:rsidRPr="00F46B98">
        <w:rPr>
          <w:rFonts w:ascii="Arial" w:hAnsi="Arial"/>
        </w:rPr>
        <w:t xml:space="preserve"> </w:t>
      </w:r>
    </w:p>
    <w:p w14:paraId="79FC3778" w14:textId="77777777" w:rsidR="00F46B98" w:rsidRPr="00F46B98" w:rsidRDefault="00F46B98" w:rsidP="00F46B98">
      <w:pPr>
        <w:pStyle w:val="Tpico2"/>
        <w:numPr>
          <w:ilvl w:val="0"/>
          <w:numId w:val="0"/>
        </w:numPr>
        <w:pBdr>
          <w:top w:val="none" w:sz="0" w:space="0" w:color="auto"/>
          <w:left w:val="none" w:sz="0" w:space="0" w:color="auto"/>
          <w:right w:val="none" w:sz="0" w:space="0" w:color="auto"/>
        </w:pBdr>
        <w:tabs>
          <w:tab w:val="left" w:pos="0"/>
        </w:tabs>
      </w:pPr>
      <w:r w:rsidRPr="00F46B98">
        <w:t>Haverá antecipação da habilitação?</w:t>
      </w:r>
    </w:p>
    <w:p w14:paraId="5BE900D6" w14:textId="77777777" w:rsidR="00F46B98" w:rsidRPr="00F46B98" w:rsidRDefault="00F46B98" w:rsidP="00F46B98">
      <w:pPr>
        <w:rPr>
          <w:rFonts w:ascii="Arial" w:hAnsi="Arial"/>
        </w:rPr>
      </w:pPr>
      <w:r w:rsidRPr="00F46B98">
        <w:rPr>
          <w:rFonts w:ascii="Segoe UI Symbol" w:eastAsia="MS Gothic" w:hAnsi="Segoe UI Symbol" w:cs="Segoe UI Symbol"/>
          <w:sz w:val="40"/>
        </w:rPr>
        <w:t>☐</w:t>
      </w:r>
      <w:r w:rsidRPr="00F46B98">
        <w:rPr>
          <w:rFonts w:ascii="Arial" w:hAnsi="Arial"/>
          <w:color w:val="000000" w:themeColor="text1"/>
        </w:rPr>
        <w:t xml:space="preserve"> Sim, rito com habilitação antecipada        </w:t>
      </w:r>
      <w:r w:rsidRPr="00F46B98">
        <w:rPr>
          <w:rFonts w:ascii="Segoe UI Symbol" w:hAnsi="Segoe UI Symbol" w:cs="Segoe UI Symbol"/>
          <w:color w:val="000000" w:themeColor="text1"/>
        </w:rPr>
        <w:t>☒</w:t>
      </w:r>
      <w:sdt>
        <w:sdtPr>
          <w:rPr>
            <w:rFonts w:ascii="Arial" w:hAnsi="Arial"/>
          </w:rPr>
          <w:id w:val="585048839"/>
          <w:placeholder>
            <w:docPart w:val="39456CAC4C6642F193E0DA557E13EC66"/>
          </w:placeholder>
        </w:sdtPr>
        <w:sdtEndPr/>
        <w:sdtContent/>
      </w:sdt>
      <w:r w:rsidRPr="00F46B98">
        <w:rPr>
          <w:rFonts w:ascii="Arial" w:hAnsi="Arial"/>
          <w:color w:val="000000" w:themeColor="text1"/>
        </w:rPr>
        <w:t xml:space="preserve"> Não, rito procedimental comum</w:t>
      </w:r>
      <w:r w:rsidRPr="00F46B98">
        <w:rPr>
          <w:rFonts w:ascii="Arial" w:hAnsi="Arial"/>
        </w:rPr>
        <w:t xml:space="preserve">  </w:t>
      </w:r>
    </w:p>
    <w:p w14:paraId="55053C44" w14:textId="22919582" w:rsidR="00F46B98" w:rsidRPr="00F46B98" w:rsidRDefault="00F46B98" w:rsidP="00F46B98">
      <w:pPr>
        <w:pStyle w:val="Tpico2"/>
        <w:numPr>
          <w:ilvl w:val="0"/>
          <w:numId w:val="0"/>
        </w:numPr>
        <w:pBdr>
          <w:top w:val="none" w:sz="0" w:space="0" w:color="auto"/>
          <w:left w:val="none" w:sz="0" w:space="0" w:color="auto"/>
          <w:right w:val="none" w:sz="0" w:space="0" w:color="auto"/>
        </w:pBdr>
        <w:tabs>
          <w:tab w:val="left" w:pos="0"/>
        </w:tabs>
      </w:pPr>
      <w:r w:rsidRPr="00F46B98">
        <w:t xml:space="preserve">Benefícios </w:t>
      </w:r>
      <w:bookmarkStart w:id="41" w:name="_Hlk115710411"/>
      <w:r w:rsidRPr="00F46B98">
        <w:t>para Micro e Pequenas Empresas - MPE</w:t>
      </w:r>
      <w:bookmarkEnd w:id="41"/>
    </w:p>
    <w:p w14:paraId="44E5D2A5" w14:textId="77777777" w:rsidR="00F46B98" w:rsidRPr="00F46B98" w:rsidRDefault="00E77334" w:rsidP="00F46B98">
      <w:pPr>
        <w:spacing w:before="240" w:after="240" w:line="288" w:lineRule="auto"/>
        <w:rPr>
          <w:rFonts w:ascii="Arial" w:hAnsi="Arial"/>
          <w:sz w:val="22"/>
        </w:rPr>
      </w:pPr>
      <w:sdt>
        <w:sdtPr>
          <w:rPr>
            <w:rFonts w:ascii="Arial" w:hAnsi="Arial"/>
          </w:rPr>
          <w:id w:val="400649006"/>
          <w:placeholder>
            <w:docPart w:val="39456CAC4C6642F193E0DA557E13EC66"/>
          </w:placeholder>
          <w:dropDownList>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dropDownList>
        </w:sdtPr>
        <w:sdtEndPr/>
        <w:sdtContent>
          <w:r w:rsidR="00F46B98" w:rsidRPr="00F46B98">
            <w:rPr>
              <w:rFonts w:ascii="Arial" w:hAnsi="Arial"/>
            </w:rPr>
            <w:t>Desempate ficto, prazo para regularidade fiscal e direito de preferência</w:t>
          </w:r>
        </w:sdtContent>
      </w:sdt>
      <w:r w:rsidR="00F46B98" w:rsidRPr="00F46B98">
        <w:rPr>
          <w:rFonts w:ascii="Arial" w:hAnsi="Arial"/>
        </w:rPr>
        <w:t>.</w:t>
      </w:r>
    </w:p>
    <w:p w14:paraId="3FCEEAE5" w14:textId="77777777" w:rsidR="00F46B98" w:rsidRPr="00F46B98" w:rsidRDefault="00F46B98" w:rsidP="00E1164E">
      <w:pPr>
        <w:pStyle w:val="Tpico2"/>
        <w:numPr>
          <w:ilvl w:val="0"/>
          <w:numId w:val="0"/>
        </w:numPr>
        <w:pBdr>
          <w:top w:val="none" w:sz="0" w:space="0" w:color="auto"/>
          <w:left w:val="none" w:sz="0" w:space="0" w:color="auto"/>
          <w:right w:val="none" w:sz="0" w:space="0" w:color="auto"/>
        </w:pBdr>
        <w:tabs>
          <w:tab w:val="left" w:pos="0"/>
        </w:tabs>
        <w:spacing w:after="0"/>
      </w:pPr>
      <w:r w:rsidRPr="00F46B98">
        <w:t>Exigências específicas para a fase de proposta</w:t>
      </w:r>
    </w:p>
    <w:p w14:paraId="00161CB3" w14:textId="77777777" w:rsidR="00F46B98" w:rsidRPr="00F46B98" w:rsidRDefault="00F46B98" w:rsidP="00F46B98">
      <w:pPr>
        <w:rPr>
          <w:rFonts w:ascii="Arial" w:hAnsi="Arial"/>
        </w:rPr>
      </w:pPr>
      <w:r w:rsidRPr="00F46B98">
        <w:rPr>
          <w:rFonts w:ascii="Segoe UI Symbol" w:eastAsia="MS Gothic" w:hAnsi="Segoe UI Symbol" w:cs="Segoe UI Symbol"/>
          <w:sz w:val="40"/>
        </w:rPr>
        <w:t>☒</w:t>
      </w:r>
      <w:r w:rsidRPr="00F46B98">
        <w:rPr>
          <w:rFonts w:ascii="Arial" w:hAnsi="Arial"/>
          <w:color w:val="000000" w:themeColor="text1"/>
        </w:rPr>
        <w:t xml:space="preserve"> Existem exigências específicas        </w:t>
      </w:r>
      <w:sdt>
        <w:sdtPr>
          <w:rPr>
            <w:rFonts w:ascii="Arial" w:hAnsi="Arial"/>
          </w:rPr>
          <w:id w:val="1590273988"/>
          <w:placeholder>
            <w:docPart w:val="39456CAC4C6642F193E0DA557E13EC66"/>
          </w:placeholder>
        </w:sdtPr>
        <w:sdtEndPr/>
        <w:sdtContent>
          <w:r w:rsidRPr="00F46B98">
            <w:rPr>
              <w:rFonts w:ascii="Segoe UI Symbol" w:eastAsia="MS Gothic" w:hAnsi="Segoe UI Symbol" w:cs="Segoe UI Symbol"/>
              <w:sz w:val="40"/>
            </w:rPr>
            <w:t>☐</w:t>
          </w:r>
        </w:sdtContent>
      </w:sdt>
      <w:r w:rsidRPr="00F46B98">
        <w:rPr>
          <w:rFonts w:ascii="Arial" w:hAnsi="Arial"/>
          <w:color w:val="000000" w:themeColor="text1"/>
        </w:rPr>
        <w:t xml:space="preserve"> Não se aplica o item</w:t>
      </w:r>
    </w:p>
    <w:p w14:paraId="6B57B9C5" w14:textId="77777777" w:rsidR="00F46B98" w:rsidRPr="00F46B98" w:rsidRDefault="00F46B98" w:rsidP="00E1164E">
      <w:pPr>
        <w:pStyle w:val="Tpico3"/>
        <w:numPr>
          <w:ilvl w:val="0"/>
          <w:numId w:val="0"/>
        </w:numPr>
        <w:spacing w:after="0"/>
      </w:pPr>
      <w:r w:rsidRPr="00F46B98">
        <w:t>Há necessidade de demonstração do software (Prova de Conceito) para o julgamento das propostas?</w:t>
      </w:r>
    </w:p>
    <w:p w14:paraId="1F7EA3FF" w14:textId="77777777" w:rsidR="00F46B98" w:rsidRPr="00D16D55" w:rsidRDefault="00F46B98" w:rsidP="00F46B98">
      <w:r w:rsidRPr="00F46B98">
        <w:rPr>
          <w:rFonts w:ascii="Segoe UI Symbol" w:eastAsia="MS Gothic" w:hAnsi="Segoe UI Symbol" w:cs="Segoe UI Symbol"/>
          <w:sz w:val="40"/>
        </w:rPr>
        <w:t>☒</w:t>
      </w:r>
      <w:r w:rsidRPr="00F46B98">
        <w:rPr>
          <w:rFonts w:ascii="Arial" w:hAnsi="Arial"/>
        </w:rPr>
        <w:t xml:space="preserve"> Sim      </w:t>
      </w:r>
      <w:sdt>
        <w:sdtPr>
          <w:rPr>
            <w:rFonts w:ascii="Arial" w:hAnsi="Arial"/>
          </w:rPr>
          <w:id w:val="984201745"/>
          <w:placeholder>
            <w:docPart w:val="39456CAC4C6642F193E0DA557E13EC66"/>
          </w:placeholder>
        </w:sdtPr>
        <w:sdtEndPr/>
        <w:sdtContent>
          <w:r w:rsidRPr="00F46B98">
            <w:rPr>
              <w:rFonts w:ascii="Segoe UI Symbol" w:eastAsia="MS Gothic" w:hAnsi="Segoe UI Symbol" w:cs="Segoe UI Symbol"/>
              <w:sz w:val="40"/>
            </w:rPr>
            <w:t>☐</w:t>
          </w:r>
        </w:sdtContent>
      </w:sdt>
      <w:r w:rsidRPr="00F46B98">
        <w:rPr>
          <w:rFonts w:ascii="Arial" w:hAnsi="Arial"/>
        </w:rPr>
        <w:t xml:space="preserve"> Não</w:t>
      </w:r>
      <w:r w:rsidRPr="00D16D55">
        <w:t xml:space="preserve">   </w:t>
      </w:r>
    </w:p>
    <w:p w14:paraId="19744205" w14:textId="77777777" w:rsidR="005439F1" w:rsidRPr="005439F1" w:rsidRDefault="005439F1" w:rsidP="005439F1">
      <w:pPr>
        <w:pStyle w:val="Tpico4"/>
        <w:numPr>
          <w:ilvl w:val="0"/>
          <w:numId w:val="0"/>
        </w:numPr>
        <w:rPr>
          <w:b/>
          <w:bCs/>
        </w:rPr>
      </w:pPr>
      <w:r w:rsidRPr="005439F1">
        <w:rPr>
          <w:b/>
          <w:bCs/>
          <w:shd w:val="clear" w:color="auto" w:fill="FFFFFF"/>
        </w:rPr>
        <w:t xml:space="preserve">Quais as regras para avaliação </w:t>
      </w:r>
      <w:r w:rsidRPr="005439F1">
        <w:rPr>
          <w:b/>
          <w:bCs/>
        </w:rPr>
        <w:t>do software (Prova de Conceito)?</w:t>
      </w:r>
      <w:r w:rsidRPr="005439F1">
        <w:rPr>
          <w:b/>
          <w:bCs/>
          <w:shd w:val="clear" w:color="auto" w:fill="FFFFFF"/>
        </w:rPr>
        <w:t xml:space="preserve"> </w:t>
      </w:r>
      <w:bookmarkStart w:id="42" w:name="_Hlk115688196"/>
      <w:bookmarkEnd w:id="42"/>
      <w:r w:rsidRPr="005439F1">
        <w:rPr>
          <w:b/>
          <w:bCs/>
          <w:shd w:val="clear" w:color="auto" w:fill="FFFFFF"/>
        </w:rPr>
        <w:t xml:space="preserve">  </w:t>
      </w:r>
    </w:p>
    <w:p w14:paraId="1C157071" w14:textId="77777777" w:rsidR="005439F1" w:rsidRPr="005439F1" w:rsidRDefault="005439F1" w:rsidP="005439F1">
      <w:pPr>
        <w:pStyle w:val="Default"/>
        <w:jc w:val="both"/>
        <w:rPr>
          <w:color w:val="auto"/>
        </w:rPr>
      </w:pPr>
      <w:r w:rsidRPr="005439F1">
        <w:rPr>
          <w:color w:val="auto"/>
        </w:rPr>
        <w:t>Será solicitada à licitante classificada provisoriamente em primeiro lugar a apresentação de uma demonstração do software (prova de conceito), permitindo comparar as suas características e funcionalidades se compatíveis com o objeto licitado.</w:t>
      </w:r>
    </w:p>
    <w:p w14:paraId="7D87627C" w14:textId="77777777" w:rsidR="005439F1" w:rsidRPr="005439F1" w:rsidRDefault="005439F1" w:rsidP="005439F1">
      <w:pPr>
        <w:spacing w:before="240" w:after="240"/>
        <w:jc w:val="both"/>
        <w:rPr>
          <w:rFonts w:ascii="Arial" w:hAnsi="Arial"/>
          <w:color w:val="000000" w:themeColor="text1"/>
        </w:rPr>
      </w:pPr>
      <w:r w:rsidRPr="005439F1">
        <w:rPr>
          <w:rFonts w:ascii="Arial" w:hAnsi="Arial"/>
          <w:color w:val="000000" w:themeColor="text1"/>
        </w:rPr>
        <w:t xml:space="preserve">Encerrada a </w:t>
      </w:r>
      <w:r w:rsidRPr="005439F1">
        <w:rPr>
          <w:rFonts w:ascii="Arial" w:hAnsi="Arial"/>
        </w:rPr>
        <w:t>etapa de lances,</w:t>
      </w:r>
      <w:r w:rsidRPr="005439F1">
        <w:rPr>
          <w:rFonts w:ascii="Arial" w:hAnsi="Arial"/>
          <w:color w:val="000000" w:themeColor="text1"/>
        </w:rPr>
        <w:t xml:space="preserve"> a solução de sistemas proposta pela empresa classificada em primeiro lugar, será avaliada por meio de prova de conceito, com o objetivo de verificar a aderência da solução ofertada aos requisitos funcionais e operacionais descritos neste Termo de Referência.</w:t>
      </w:r>
    </w:p>
    <w:p w14:paraId="4DDA1B2B" w14:textId="77777777" w:rsidR="005439F1" w:rsidRPr="005439F1" w:rsidRDefault="005439F1" w:rsidP="005439F1">
      <w:pPr>
        <w:spacing w:before="240" w:after="240"/>
        <w:jc w:val="both"/>
        <w:rPr>
          <w:rFonts w:ascii="Arial" w:hAnsi="Arial"/>
          <w:color w:val="000000" w:themeColor="text1"/>
        </w:rPr>
      </w:pPr>
      <w:r w:rsidRPr="005439F1">
        <w:rPr>
          <w:rFonts w:ascii="Arial" w:hAnsi="Arial"/>
          <w:color w:val="000000" w:themeColor="text1"/>
        </w:rPr>
        <w:t>A Prova de Conceito terá por finalidade comprovar que o software atende aos requisitos mínimos de funcionalidade, usabilidade, desempenho e segurança definidos neste documento, mediante apresentação prática em ambiente controlado e supervisionado pela equipe técnica da Unidade Gestora de Tecnologia da Informação.</w:t>
      </w:r>
    </w:p>
    <w:p w14:paraId="6C3C8877" w14:textId="77777777" w:rsidR="00E1164E" w:rsidRPr="00E1164E" w:rsidRDefault="00E1164E" w:rsidP="00E1164E">
      <w:pPr>
        <w:pStyle w:val="PargrafodaLista"/>
        <w:widowControl w:val="0"/>
        <w:tabs>
          <w:tab w:val="left" w:pos="0"/>
        </w:tabs>
        <w:spacing w:before="240"/>
        <w:ind w:left="0"/>
        <w:jc w:val="both"/>
        <w:rPr>
          <w:rFonts w:ascii="Arial" w:hAnsi="Arial" w:cs="Arial"/>
          <w:sz w:val="24"/>
          <w:szCs w:val="24"/>
        </w:rPr>
      </w:pPr>
      <w:r w:rsidRPr="00E1164E">
        <w:rPr>
          <w:rFonts w:ascii="Arial" w:hAnsi="Arial" w:cs="Arial"/>
          <w:sz w:val="24"/>
          <w:szCs w:val="24"/>
        </w:rPr>
        <w:t xml:space="preserve">A verificação, avaliação e validação do atendimento aos requisitos mínimos exigidos será efetuada pela Comissão de Avaliação Técnica, nomeada através da Portaria 058/2026, composta por servidores da Secretaria Municipal de Administração. A prova de conceito deverá ocorrer em até </w:t>
      </w:r>
      <w:r w:rsidRPr="00E1164E">
        <w:rPr>
          <w:rFonts w:ascii="Arial" w:hAnsi="Arial" w:cs="Arial"/>
          <w:b/>
          <w:bCs/>
          <w:sz w:val="24"/>
          <w:szCs w:val="24"/>
        </w:rPr>
        <w:t>5 (cinco) dias úteis</w:t>
      </w:r>
      <w:r w:rsidRPr="00E1164E">
        <w:rPr>
          <w:rFonts w:ascii="Arial" w:hAnsi="Arial" w:cs="Arial"/>
          <w:sz w:val="24"/>
          <w:szCs w:val="24"/>
        </w:rPr>
        <w:t xml:space="preserve"> após a sessão do Pregão.</w:t>
      </w:r>
    </w:p>
    <w:p w14:paraId="1A11EB4D" w14:textId="47E08096" w:rsidR="005439F1" w:rsidRPr="005439F1" w:rsidRDefault="005439F1" w:rsidP="00783465">
      <w:pPr>
        <w:suppressAutoHyphens w:val="0"/>
        <w:spacing w:before="240" w:after="160" w:line="259" w:lineRule="auto"/>
        <w:jc w:val="both"/>
        <w:rPr>
          <w:rFonts w:ascii="Arial" w:hAnsi="Arial"/>
          <w:color w:val="000000" w:themeColor="text1"/>
        </w:rPr>
      </w:pPr>
      <w:r w:rsidRPr="005439F1">
        <w:rPr>
          <w:rFonts w:ascii="Arial" w:hAnsi="Arial"/>
          <w:color w:val="000000" w:themeColor="text1"/>
        </w:rPr>
        <w:t>Serão avaliados objetivamente os requisitos descritos no item 1, do Anexo</w:t>
      </w:r>
      <w:r w:rsidR="000E57E9">
        <w:rPr>
          <w:rFonts w:ascii="Arial" w:hAnsi="Arial"/>
          <w:color w:val="000000" w:themeColor="text1"/>
        </w:rPr>
        <w:t xml:space="preserve"> </w:t>
      </w:r>
      <w:r w:rsidRPr="005439F1">
        <w:rPr>
          <w:rFonts w:ascii="Arial" w:hAnsi="Arial"/>
          <w:color w:val="000000" w:themeColor="text1"/>
        </w:rPr>
        <w:t>– DESCRIÇÃO DO SOFTWARE.</w:t>
      </w:r>
    </w:p>
    <w:p w14:paraId="1A982280" w14:textId="77777777" w:rsidR="0024463D" w:rsidRDefault="0024463D" w:rsidP="005439F1">
      <w:pPr>
        <w:suppressAutoHyphens w:val="0"/>
        <w:spacing w:after="160" w:line="259" w:lineRule="auto"/>
        <w:jc w:val="both"/>
        <w:rPr>
          <w:rFonts w:ascii="Arial" w:hAnsi="Arial"/>
          <w:color w:val="000000" w:themeColor="text1"/>
        </w:rPr>
      </w:pPr>
    </w:p>
    <w:p w14:paraId="3C7C9B66" w14:textId="6393079E" w:rsidR="005439F1" w:rsidRPr="005439F1" w:rsidRDefault="005439F1" w:rsidP="005439F1">
      <w:pPr>
        <w:suppressAutoHyphens w:val="0"/>
        <w:spacing w:after="160" w:line="259" w:lineRule="auto"/>
        <w:jc w:val="both"/>
        <w:rPr>
          <w:rFonts w:ascii="Arial" w:hAnsi="Arial"/>
          <w:color w:val="000000" w:themeColor="text1"/>
        </w:rPr>
      </w:pPr>
      <w:r w:rsidRPr="005439F1">
        <w:rPr>
          <w:rFonts w:ascii="Arial" w:hAnsi="Arial"/>
          <w:color w:val="000000" w:themeColor="text1"/>
        </w:rPr>
        <w:t>A licitante deverá atender a integralidade das características descritas no item 1 – Caracterização Tecnológica da Solução – e do item 2 – Requisitos Funcionais do Gestão de Documentos Eletrônicos – já que tais características são essências para que a Prefeitura não tenha necessidade de reestruturações e adequações em sua estrutura tecnológica.</w:t>
      </w:r>
    </w:p>
    <w:p w14:paraId="13627B43" w14:textId="77777777" w:rsidR="005439F1" w:rsidRPr="005439F1" w:rsidRDefault="005439F1" w:rsidP="005439F1">
      <w:pPr>
        <w:suppressAutoHyphens w:val="0"/>
        <w:spacing w:after="160" w:line="259" w:lineRule="auto"/>
        <w:jc w:val="both"/>
        <w:rPr>
          <w:rFonts w:ascii="Arial" w:hAnsi="Arial"/>
          <w:bCs/>
        </w:rPr>
      </w:pPr>
      <w:r w:rsidRPr="005439F1">
        <w:rPr>
          <w:rFonts w:ascii="Arial" w:hAnsi="Arial"/>
          <w:bCs/>
        </w:rPr>
        <w:t xml:space="preserve">Para aprovação das demais funcionalidades dos sistemas, a licitante deverá atender a ao menos 75% dos itens restantes, a saber: </w:t>
      </w:r>
    </w:p>
    <w:p w14:paraId="441F7FB3"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3. Módulo Administrativo; </w:t>
      </w:r>
    </w:p>
    <w:p w14:paraId="0772BF03"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4. Módulo de Cadastros; </w:t>
      </w:r>
    </w:p>
    <w:p w14:paraId="5816866B"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5. Módulo de Processo Eletrônico; </w:t>
      </w:r>
    </w:p>
    <w:p w14:paraId="732F96C7"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6. Gestão de Documentos; </w:t>
      </w:r>
    </w:p>
    <w:p w14:paraId="03B83D51"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7. Acesso ao Cidadão; </w:t>
      </w:r>
    </w:p>
    <w:p w14:paraId="4E150AFE"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8. Ouvidoria; </w:t>
      </w:r>
    </w:p>
    <w:p w14:paraId="18537F74"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9. Atendimento ao Cidadão; </w:t>
      </w:r>
    </w:p>
    <w:p w14:paraId="564D3C10"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10. Protocolo; </w:t>
      </w:r>
    </w:p>
    <w:p w14:paraId="6C06111E"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11. Gestão de Atividades; </w:t>
      </w:r>
    </w:p>
    <w:p w14:paraId="3FCBADE6" w14:textId="77777777" w:rsidR="005439F1" w:rsidRPr="005439F1" w:rsidRDefault="005439F1" w:rsidP="005439F1">
      <w:pPr>
        <w:suppressAutoHyphens w:val="0"/>
        <w:spacing w:after="160" w:line="259" w:lineRule="auto"/>
        <w:rPr>
          <w:rFonts w:ascii="Arial" w:hAnsi="Arial"/>
          <w:bCs/>
        </w:rPr>
      </w:pPr>
      <w:r w:rsidRPr="005439F1">
        <w:rPr>
          <w:rFonts w:ascii="Arial" w:hAnsi="Arial"/>
          <w:bCs/>
        </w:rPr>
        <w:t xml:space="preserve">12. Portal do Cidadão. </w:t>
      </w:r>
    </w:p>
    <w:p w14:paraId="1B5A13DC" w14:textId="77777777" w:rsidR="00AD3F11" w:rsidRPr="00AD3F11" w:rsidRDefault="00AD3F11" w:rsidP="00F04AA7">
      <w:pPr>
        <w:suppressAutoHyphens w:val="0"/>
        <w:spacing w:after="160" w:line="259" w:lineRule="auto"/>
        <w:jc w:val="both"/>
        <w:rPr>
          <w:rFonts w:ascii="Arial" w:hAnsi="Arial"/>
          <w:bCs/>
        </w:rPr>
      </w:pPr>
      <w:r w:rsidRPr="00AD3F11">
        <w:rPr>
          <w:rFonts w:ascii="Arial" w:hAnsi="Arial"/>
          <w:bCs/>
        </w:rPr>
        <w:t>O percentual de 75% adotado, é considerado mínimo e essencial para verificação das condições de capacidade do licitante para prestação dos serviços e funcionamento do sistema.</w:t>
      </w:r>
    </w:p>
    <w:p w14:paraId="69B89E4F" w14:textId="77777777" w:rsidR="00AD3F11" w:rsidRPr="00AD3F11" w:rsidRDefault="00AD3F11" w:rsidP="00F04AA7">
      <w:pPr>
        <w:suppressAutoHyphens w:val="0"/>
        <w:spacing w:after="160" w:line="259" w:lineRule="auto"/>
        <w:jc w:val="both"/>
        <w:rPr>
          <w:rFonts w:ascii="Arial" w:hAnsi="Arial"/>
          <w:bCs/>
        </w:rPr>
      </w:pPr>
      <w:r w:rsidRPr="00AD3F11">
        <w:rPr>
          <w:rFonts w:ascii="Arial" w:hAnsi="Arial"/>
          <w:bCs/>
        </w:rPr>
        <w:t>A verificação da aderência será efetuada após cinco dias úteis, a contar da solicitação do pregoeiro, e será efetuada pelo Pregoeiro e uma comissão constituída por profissionais da Prefeitura e dos órgãos participantes do processo, nas dependências da Prefeitura, que disponibilizará sala apropriada e projetor.</w:t>
      </w:r>
    </w:p>
    <w:p w14:paraId="6A9E3029" w14:textId="77777777" w:rsidR="00AD3F11" w:rsidRPr="00AD3F11" w:rsidRDefault="00AD3F11" w:rsidP="00F04AA7">
      <w:pPr>
        <w:suppressAutoHyphens w:val="0"/>
        <w:spacing w:after="160" w:line="259" w:lineRule="auto"/>
        <w:jc w:val="both"/>
        <w:rPr>
          <w:rFonts w:ascii="Arial" w:hAnsi="Arial"/>
          <w:bCs/>
        </w:rPr>
      </w:pPr>
      <w:r w:rsidRPr="00AD3F11">
        <w:rPr>
          <w:rFonts w:ascii="Arial" w:hAnsi="Arial"/>
          <w:bCs/>
        </w:rPr>
        <w:t>A licitante deverá realizar a apresentação em equipamento próprio, tais como microcomputador, impressora, etc., devidamente configurados para permitir o funcionamento dos sistemas a serem apresentados. Os equipamentos serão operados por profissionais da empresa licitante, que deverão se apresentar, no prazo e horário, definidos pelo Pregoeiro.</w:t>
      </w:r>
    </w:p>
    <w:p w14:paraId="51AA9193" w14:textId="77777777" w:rsidR="00AD3F11" w:rsidRPr="00AD3F11" w:rsidRDefault="00AD3F11" w:rsidP="00AD3F11">
      <w:pPr>
        <w:suppressAutoHyphens w:val="0"/>
        <w:spacing w:after="160" w:line="259" w:lineRule="auto"/>
        <w:rPr>
          <w:rFonts w:ascii="Arial" w:hAnsi="Arial"/>
          <w:bCs/>
        </w:rPr>
      </w:pPr>
      <w:r w:rsidRPr="00AD3F11">
        <w:rPr>
          <w:rFonts w:ascii="Arial" w:hAnsi="Arial"/>
          <w:bCs/>
        </w:rPr>
        <w:t>Os sistemas deverão ser demonstrados na Web, sem a necessidade de emulação.</w:t>
      </w:r>
    </w:p>
    <w:p w14:paraId="179F97D6" w14:textId="77777777" w:rsidR="00AD3F11" w:rsidRPr="00AD3F11" w:rsidRDefault="00AD3F11" w:rsidP="00AD3F11">
      <w:pPr>
        <w:suppressAutoHyphens w:val="0"/>
        <w:spacing w:after="160" w:line="259" w:lineRule="auto"/>
        <w:rPr>
          <w:rFonts w:ascii="Arial" w:hAnsi="Arial"/>
          <w:b/>
          <w:bCs/>
        </w:rPr>
      </w:pPr>
      <w:r w:rsidRPr="00AD3F11">
        <w:rPr>
          <w:rFonts w:ascii="Arial" w:hAnsi="Arial"/>
          <w:b/>
          <w:bCs/>
        </w:rPr>
        <w:t xml:space="preserve">A conexão com a internet ficará a cargo da </w:t>
      </w:r>
      <w:r w:rsidRPr="00AD3F11">
        <w:rPr>
          <w:rFonts w:ascii="Arial" w:hAnsi="Arial"/>
          <w:b/>
          <w:bCs/>
          <w:u w:val="single"/>
        </w:rPr>
        <w:t>EMPRESA LICITANTE</w:t>
      </w:r>
      <w:r w:rsidRPr="00AD3F11">
        <w:rPr>
          <w:rFonts w:ascii="Arial" w:hAnsi="Arial"/>
          <w:b/>
          <w:bCs/>
        </w:rPr>
        <w:t>, isto é, não será fornecida pela CONTRATANTE.</w:t>
      </w:r>
    </w:p>
    <w:p w14:paraId="6090A1A4" w14:textId="77777777" w:rsidR="00AD3F11" w:rsidRPr="00AD3F11" w:rsidRDefault="00AD3F11" w:rsidP="00F04AA7">
      <w:pPr>
        <w:suppressAutoHyphens w:val="0"/>
        <w:spacing w:after="160" w:line="259" w:lineRule="auto"/>
        <w:jc w:val="both"/>
        <w:rPr>
          <w:rFonts w:ascii="Arial" w:hAnsi="Arial"/>
          <w:bCs/>
        </w:rPr>
      </w:pPr>
      <w:r w:rsidRPr="00AD3F11">
        <w:rPr>
          <w:rFonts w:ascii="Arial" w:hAnsi="Arial"/>
          <w:bCs/>
        </w:rPr>
        <w:t>A equipe técnica apresentará o resultado da avaliação para suporte à decisão do Pregoeiro, expresso por ATENDIDO ou NÃO ATENDIDO para cada sistema licitado.</w:t>
      </w:r>
    </w:p>
    <w:p w14:paraId="2795F38F" w14:textId="77777777" w:rsidR="00AD3F11" w:rsidRPr="00AD3F11" w:rsidRDefault="00AD3F11" w:rsidP="00AD3F11">
      <w:pPr>
        <w:pStyle w:val="Quebras"/>
      </w:pPr>
      <w:r w:rsidRPr="00AD3F11">
        <w:t xml:space="preserve">    </w:t>
      </w:r>
    </w:p>
    <w:p w14:paraId="42E4AA0B" w14:textId="77777777" w:rsidR="0024463D" w:rsidRDefault="0024463D" w:rsidP="00AD3F11">
      <w:pPr>
        <w:pStyle w:val="Tpico4"/>
        <w:numPr>
          <w:ilvl w:val="0"/>
          <w:numId w:val="0"/>
        </w:numPr>
        <w:rPr>
          <w:rStyle w:val="cf01"/>
          <w:rFonts w:ascii="Arial" w:eastAsia="OpenSymbol" w:hAnsi="Arial" w:cs="Arial"/>
          <w:b/>
          <w:bCs/>
          <w:sz w:val="24"/>
          <w:szCs w:val="24"/>
          <w:shd w:val="clear" w:color="auto" w:fill="FFFFFF"/>
          <w:lang w:eastAsia="en-US"/>
        </w:rPr>
      </w:pPr>
    </w:p>
    <w:p w14:paraId="3EAD8CC4" w14:textId="597043C4" w:rsidR="00AD3F11" w:rsidRPr="00AD3F11" w:rsidRDefault="00AD3F11" w:rsidP="00AD3F11">
      <w:pPr>
        <w:pStyle w:val="Tpico4"/>
        <w:numPr>
          <w:ilvl w:val="0"/>
          <w:numId w:val="0"/>
        </w:numPr>
        <w:rPr>
          <w:b/>
          <w:bCs/>
        </w:rPr>
      </w:pPr>
      <w:r w:rsidRPr="00AD3F11">
        <w:rPr>
          <w:rStyle w:val="cf01"/>
          <w:rFonts w:ascii="Arial" w:eastAsia="OpenSymbol" w:hAnsi="Arial" w:cs="Arial"/>
          <w:b/>
          <w:bCs/>
          <w:sz w:val="24"/>
          <w:szCs w:val="24"/>
          <w:shd w:val="clear" w:color="auto" w:fill="FFFFFF"/>
          <w:lang w:eastAsia="en-US"/>
        </w:rPr>
        <w:t xml:space="preserve">Qual o local e prazo de apresentação </w:t>
      </w:r>
      <w:r w:rsidRPr="00AD3F11">
        <w:rPr>
          <w:b/>
          <w:bCs/>
        </w:rPr>
        <w:t>do software (Prova de Conceito)?</w:t>
      </w:r>
      <w:r w:rsidRPr="00AD3F11">
        <w:rPr>
          <w:b/>
          <w:bCs/>
          <w:shd w:val="clear" w:color="auto" w:fill="FFFFFF"/>
        </w:rPr>
        <w:t xml:space="preserve">   </w:t>
      </w:r>
      <w:r w:rsidRPr="00AD3F11">
        <w:rPr>
          <w:rStyle w:val="cf01"/>
          <w:rFonts w:ascii="Arial" w:eastAsia="OpenSymbol" w:hAnsi="Arial" w:cs="Arial"/>
          <w:b/>
          <w:bCs/>
          <w:sz w:val="24"/>
          <w:szCs w:val="24"/>
          <w:shd w:val="clear" w:color="auto" w:fill="FFFFFF"/>
          <w:lang w:eastAsia="en-US"/>
        </w:rPr>
        <w:t xml:space="preserve">   </w:t>
      </w:r>
    </w:p>
    <w:p w14:paraId="22FE108C" w14:textId="3F9F83D8" w:rsidR="00AD3F11" w:rsidRPr="00AD3F11" w:rsidRDefault="00AD3F11" w:rsidP="00AD3F11">
      <w:pPr>
        <w:pStyle w:val="Default"/>
        <w:jc w:val="both"/>
        <w:rPr>
          <w:color w:val="auto"/>
        </w:rPr>
      </w:pPr>
      <w:r w:rsidRPr="00AD3F11">
        <w:rPr>
          <w:bCs/>
          <w:color w:val="auto"/>
        </w:rPr>
        <w:t xml:space="preserve">A licitante detentora da melhor oferta, </w:t>
      </w:r>
      <w:r w:rsidRPr="00AD3F11">
        <w:rPr>
          <w:b/>
          <w:color w:val="auto"/>
        </w:rPr>
        <w:t>ANTES DA FASE DE HABILITAÇÃO,</w:t>
      </w:r>
      <w:r w:rsidRPr="00AD3F11">
        <w:rPr>
          <w:bCs/>
          <w:color w:val="auto"/>
        </w:rPr>
        <w:t xml:space="preserve"> será convocada no prazo de </w:t>
      </w:r>
      <w:r w:rsidRPr="00AD3F11">
        <w:rPr>
          <w:b/>
          <w:color w:val="auto"/>
        </w:rPr>
        <w:t>05 (cinco) dias úteis,</w:t>
      </w:r>
      <w:r w:rsidRPr="00AD3F11">
        <w:rPr>
          <w:bCs/>
          <w:color w:val="auto"/>
        </w:rPr>
        <w:t xml:space="preserve"> para apresentação do sistema (PROVA DE CONCEITO) de modo </w:t>
      </w:r>
      <w:r w:rsidRPr="00AD3F11">
        <w:rPr>
          <w:b/>
          <w:color w:val="auto"/>
        </w:rPr>
        <w:t>presencial</w:t>
      </w:r>
      <w:r w:rsidRPr="00AD3F11">
        <w:rPr>
          <w:bCs/>
          <w:color w:val="auto"/>
        </w:rPr>
        <w:t xml:space="preserve"> na Secretaria Municipal de </w:t>
      </w:r>
      <w:r w:rsidR="00387216">
        <w:rPr>
          <w:bCs/>
          <w:color w:val="auto"/>
        </w:rPr>
        <w:t>Administração</w:t>
      </w:r>
      <w:r w:rsidRPr="00AD3F11">
        <w:rPr>
          <w:bCs/>
          <w:color w:val="auto"/>
        </w:rPr>
        <w:t xml:space="preserve">, </w:t>
      </w:r>
      <w:r w:rsidRPr="00AD3F11">
        <w:rPr>
          <w:color w:val="auto"/>
        </w:rPr>
        <w:t xml:space="preserve">com objetivo de o Município certificar-se de que a solução apresentada pela licitante satisfaz às exigências constantes do termo de referência no que tange às características técnicas, funcionalidades desejadas e desempenho, </w:t>
      </w:r>
      <w:r w:rsidRPr="00AD3F11">
        <w:rPr>
          <w:bCs/>
          <w:color w:val="auto"/>
        </w:rPr>
        <w:t>deverá ter duração máxima de 3 (três) horas. Caso seja insuficiente o referido prazo, poderá ser solicitado uma extensão com justificativa compatível com a necessidade.</w:t>
      </w:r>
    </w:p>
    <w:p w14:paraId="76906011" w14:textId="577760D1" w:rsidR="00AD3F11" w:rsidRDefault="00AD3F11" w:rsidP="00176B15">
      <w:pPr>
        <w:pStyle w:val="Default"/>
        <w:spacing w:before="120"/>
        <w:jc w:val="both"/>
      </w:pPr>
      <w:r w:rsidRPr="00AD3F11">
        <w:rPr>
          <w:bCs/>
          <w:color w:val="auto"/>
        </w:rPr>
        <w:t xml:space="preserve">O local onde será realizada a Prova de Conceito é na Rua Aprígio de Araújo, 837 – centro, Sertãozinho - SP, </w:t>
      </w:r>
      <w:r w:rsidRPr="00280353">
        <w:rPr>
          <w:rStyle w:val="Forte"/>
          <w:b w:val="0"/>
          <w:bCs/>
          <w:color w:val="auto"/>
          <w:shd w:val="clear" w:color="auto" w:fill="FFFFFF"/>
        </w:rPr>
        <w:t>14160-030,</w:t>
      </w:r>
      <w:r w:rsidRPr="00AD3F11">
        <w:rPr>
          <w:rStyle w:val="Forte"/>
          <w:color w:val="auto"/>
          <w:shd w:val="clear" w:color="auto" w:fill="FFFFFF"/>
        </w:rPr>
        <w:t xml:space="preserve"> </w:t>
      </w:r>
      <w:r w:rsidRPr="00AD3F11">
        <w:rPr>
          <w:bCs/>
          <w:color w:val="auto"/>
        </w:rPr>
        <w:t>no Paço Municipal, na sala Multiuso, no horário das 09h às 11h30 e das 13h30 às 17h.</w:t>
      </w:r>
      <w:r w:rsidRPr="00AD3F11">
        <w:t xml:space="preserve">     </w:t>
      </w:r>
    </w:p>
    <w:p w14:paraId="45E8422D" w14:textId="77777777" w:rsidR="003D01BF" w:rsidRPr="003E2EBD" w:rsidRDefault="003D01BF" w:rsidP="003D01BF">
      <w:pPr>
        <w:spacing w:before="240"/>
        <w:jc w:val="both"/>
        <w:rPr>
          <w:rFonts w:ascii="Arial" w:hAnsi="Arial"/>
          <w:lang w:val="en-US"/>
        </w:rPr>
      </w:pPr>
      <w:r w:rsidRPr="003D01BF">
        <w:rPr>
          <w:rFonts w:ascii="Arial" w:hAnsi="Arial"/>
        </w:rPr>
        <w:t>Por se tratar de procedimento licitatório público, será facultado aos demais licitantes e outros interessados acompanhar a realização da Prova de Conceito, em observância aos princípios da transparência e da publicidade.</w:t>
      </w:r>
    </w:p>
    <w:p w14:paraId="1BC270A7" w14:textId="77777777" w:rsidR="00AD3F11" w:rsidRPr="006C2E99" w:rsidRDefault="00AD3F11" w:rsidP="00AD3F11">
      <w:pPr>
        <w:pStyle w:val="Tpico4"/>
        <w:numPr>
          <w:ilvl w:val="0"/>
          <w:numId w:val="0"/>
        </w:numPr>
        <w:rPr>
          <w:b/>
          <w:bCs/>
        </w:rPr>
      </w:pPr>
      <w:r w:rsidRPr="006C2E99">
        <w:rPr>
          <w:rStyle w:val="cf01"/>
          <w:rFonts w:ascii="Arial" w:eastAsia="OpenSymbol" w:hAnsi="Arial" w:cs="Arial"/>
          <w:b/>
          <w:bCs/>
          <w:sz w:val="24"/>
          <w:szCs w:val="24"/>
          <w:shd w:val="clear" w:color="auto" w:fill="FFFFFF"/>
          <w:lang w:eastAsia="en-US"/>
        </w:rPr>
        <w:t xml:space="preserve">Qual o prazo para avaliação da demonstração do sistema?       </w:t>
      </w:r>
    </w:p>
    <w:p w14:paraId="6E13C908" w14:textId="40445742" w:rsidR="00F77230" w:rsidRPr="006C2E99" w:rsidRDefault="00F77230" w:rsidP="003E2EBD">
      <w:pPr>
        <w:tabs>
          <w:tab w:val="left" w:pos="567"/>
        </w:tabs>
        <w:spacing w:before="120" w:after="240"/>
        <w:ind w:right="-1"/>
        <w:jc w:val="both"/>
        <w:rPr>
          <w:rFonts w:ascii="Arial" w:eastAsia="Arial" w:hAnsi="Arial"/>
        </w:rPr>
      </w:pPr>
      <w:r w:rsidRPr="006C2E99">
        <w:rPr>
          <w:rFonts w:ascii="Arial" w:eastAsia="Arial" w:hAnsi="Arial"/>
        </w:rPr>
        <w:t xml:space="preserve">Após o término da apresentação técnica e/ou prova de conceito, a Comissão Técnica de Avaliação terá o prazo de </w:t>
      </w:r>
      <w:r w:rsidRPr="006C2E99">
        <w:rPr>
          <w:rFonts w:ascii="Arial" w:hAnsi="Arial"/>
          <w:b/>
        </w:rPr>
        <w:t>01 (um) dia útil</w:t>
      </w:r>
      <w:r w:rsidRPr="006C2E99">
        <w:rPr>
          <w:rFonts w:ascii="Arial" w:eastAsia="Arial" w:hAnsi="Arial"/>
        </w:rPr>
        <w:t xml:space="preserve"> para avaliação da apresentação realizada.</w:t>
      </w:r>
    </w:p>
    <w:p w14:paraId="2909A770" w14:textId="67FD33FD" w:rsidR="00713A4A" w:rsidRPr="00713A4A" w:rsidRDefault="00713A4A" w:rsidP="009D6690">
      <w:pPr>
        <w:pStyle w:val="Tpico2"/>
        <w:numPr>
          <w:ilvl w:val="0"/>
          <w:numId w:val="0"/>
        </w:numPr>
        <w:pBdr>
          <w:top w:val="none" w:sz="0" w:space="0" w:color="auto"/>
          <w:left w:val="none" w:sz="0" w:space="0" w:color="auto"/>
          <w:right w:val="none" w:sz="0" w:space="0" w:color="auto"/>
        </w:pBdr>
        <w:tabs>
          <w:tab w:val="left" w:pos="0"/>
        </w:tabs>
        <w:spacing w:after="0"/>
      </w:pPr>
      <w:r w:rsidRPr="00713A4A">
        <w:t>Exigências específicas para a fase de habilitação</w:t>
      </w:r>
    </w:p>
    <w:p w14:paraId="72694DAC" w14:textId="77777777" w:rsidR="00713A4A" w:rsidRPr="00713A4A" w:rsidRDefault="00713A4A" w:rsidP="00713A4A">
      <w:pPr>
        <w:rPr>
          <w:rFonts w:ascii="Arial" w:hAnsi="Arial"/>
        </w:rPr>
      </w:pPr>
      <w:r w:rsidRPr="00713A4A">
        <w:rPr>
          <w:rFonts w:ascii="Segoe UI Symbol" w:eastAsia="MS Gothic" w:hAnsi="Segoe UI Symbol" w:cs="Segoe UI Symbol"/>
          <w:sz w:val="40"/>
        </w:rPr>
        <w:t>☒</w:t>
      </w:r>
      <w:r w:rsidRPr="00713A4A">
        <w:rPr>
          <w:rFonts w:ascii="Arial" w:hAnsi="Arial"/>
          <w:color w:val="000000" w:themeColor="text1"/>
        </w:rPr>
        <w:t xml:space="preserve"> Existem exigências específicas        </w:t>
      </w:r>
      <w:r w:rsidRPr="00713A4A">
        <w:rPr>
          <w:rFonts w:ascii="Segoe UI Symbol" w:hAnsi="Segoe UI Symbol" w:cs="Segoe UI Symbol"/>
          <w:color w:val="000000" w:themeColor="text1"/>
        </w:rPr>
        <w:t>☐</w:t>
      </w:r>
      <w:sdt>
        <w:sdtPr>
          <w:rPr>
            <w:rFonts w:ascii="Arial" w:hAnsi="Arial"/>
          </w:rPr>
          <w:id w:val="-1064870868"/>
          <w:placeholder>
            <w:docPart w:val="A61C63F2EBA34D40BB167D067EDD040C"/>
          </w:placeholder>
        </w:sdtPr>
        <w:sdtEndPr/>
        <w:sdtContent/>
      </w:sdt>
      <w:r w:rsidRPr="00713A4A">
        <w:rPr>
          <w:rFonts w:ascii="Arial" w:hAnsi="Arial"/>
          <w:color w:val="000000" w:themeColor="text1"/>
        </w:rPr>
        <w:t xml:space="preserve"> Não se aplica o item</w:t>
      </w:r>
      <w:r w:rsidRPr="00713A4A">
        <w:rPr>
          <w:rFonts w:ascii="Arial" w:hAnsi="Arial"/>
        </w:rPr>
        <w:t xml:space="preserve"> </w:t>
      </w:r>
    </w:p>
    <w:p w14:paraId="145E8116" w14:textId="77777777" w:rsidR="00E8390C" w:rsidRPr="00E8390C" w:rsidRDefault="00E8390C" w:rsidP="00E8390C">
      <w:pPr>
        <w:pStyle w:val="Tpico3"/>
        <w:numPr>
          <w:ilvl w:val="0"/>
          <w:numId w:val="0"/>
        </w:numPr>
      </w:pPr>
      <w:bookmarkStart w:id="43" w:name="_Hlk229055963"/>
      <w:r w:rsidRPr="00E8390C">
        <w:t xml:space="preserve">Qualificação econômico-financeira:   </w:t>
      </w:r>
    </w:p>
    <w:p w14:paraId="088ADB1F" w14:textId="77777777" w:rsidR="00E8390C" w:rsidRPr="00E8390C" w:rsidRDefault="00E8390C" w:rsidP="00E8390C">
      <w:pPr>
        <w:suppressAutoHyphens w:val="0"/>
        <w:spacing w:after="240"/>
        <w:jc w:val="both"/>
        <w:rPr>
          <w:rFonts w:ascii="Arial" w:hAnsi="Arial"/>
        </w:rPr>
      </w:pPr>
      <w:r w:rsidRPr="00E8390C">
        <w:rPr>
          <w:rFonts w:ascii="Arial" w:hAnsi="Arial"/>
        </w:rPr>
        <w:t>Certidão Negativa de débitos sobre falência expedida pelo distribuídos da sede do licitante, conforme Art. 69, II, da Lei 14.133/21.</w:t>
      </w:r>
    </w:p>
    <w:p w14:paraId="5204FB98" w14:textId="77777777" w:rsidR="00E8390C" w:rsidRPr="00E8390C" w:rsidRDefault="00E8390C" w:rsidP="00E8390C">
      <w:pPr>
        <w:suppressAutoHyphens w:val="0"/>
        <w:spacing w:after="240"/>
        <w:jc w:val="both"/>
        <w:rPr>
          <w:rFonts w:ascii="Arial" w:hAnsi="Arial"/>
        </w:rPr>
      </w:pPr>
      <w:r w:rsidRPr="00E8390C">
        <w:rPr>
          <w:rFonts w:ascii="Arial" w:hAnsi="Arial"/>
        </w:rPr>
        <w:t xml:space="preserve">A qualificação econômico-financeira é um requisito fundamental e de fácil obtenção, utilizado para verificar a saúde financeira mínima da empresa contratada.  </w:t>
      </w:r>
      <w:bookmarkEnd w:id="43"/>
      <w:r w:rsidRPr="00E8390C">
        <w:rPr>
          <w:rFonts w:ascii="Arial" w:hAnsi="Arial"/>
        </w:rPr>
        <w:t xml:space="preserve">     </w:t>
      </w:r>
    </w:p>
    <w:p w14:paraId="2434CD10" w14:textId="77777777" w:rsidR="00E8390C" w:rsidRPr="00E8390C" w:rsidRDefault="00E8390C" w:rsidP="00E8390C">
      <w:pPr>
        <w:pStyle w:val="Quebras"/>
      </w:pPr>
      <w:r w:rsidRPr="00E8390C">
        <w:t xml:space="preserve">     </w:t>
      </w:r>
    </w:p>
    <w:p w14:paraId="18ABA64C" w14:textId="77777777" w:rsidR="00E8390C" w:rsidRPr="00E8390C" w:rsidRDefault="00E8390C" w:rsidP="007A7244">
      <w:pPr>
        <w:pStyle w:val="Tpico3"/>
        <w:numPr>
          <w:ilvl w:val="0"/>
          <w:numId w:val="0"/>
        </w:numPr>
        <w:spacing w:before="120" w:after="0"/>
      </w:pPr>
      <w:bookmarkStart w:id="44" w:name="_Hlk115694930"/>
      <w:r w:rsidRPr="00E8390C">
        <w:t>Será exigido atestado de capacidade técnico-operacional</w:t>
      </w:r>
      <w:bookmarkEnd w:id="44"/>
      <w:r w:rsidRPr="00E8390C">
        <w:t>?</w:t>
      </w:r>
    </w:p>
    <w:p w14:paraId="0C177007" w14:textId="77777777" w:rsidR="00E8390C" w:rsidRDefault="00E8390C" w:rsidP="007D5542">
      <w:pPr>
        <w:rPr>
          <w:rFonts w:ascii="Arial" w:hAnsi="Arial"/>
        </w:rPr>
      </w:pPr>
      <w:r w:rsidRPr="00E8390C">
        <w:rPr>
          <w:rFonts w:ascii="Segoe UI Symbol" w:eastAsia="MS Gothic" w:hAnsi="Segoe UI Symbol" w:cs="Segoe UI Symbol"/>
          <w:sz w:val="40"/>
        </w:rPr>
        <w:t>☒</w:t>
      </w:r>
      <w:r w:rsidRPr="00E8390C">
        <w:rPr>
          <w:rFonts w:ascii="Arial" w:hAnsi="Arial"/>
        </w:rPr>
        <w:t xml:space="preserve"> Sim      </w:t>
      </w:r>
      <w:sdt>
        <w:sdtPr>
          <w:rPr>
            <w:rFonts w:ascii="Arial" w:hAnsi="Arial"/>
          </w:rPr>
          <w:id w:val="984200293"/>
          <w:placeholder>
            <w:docPart w:val="A8A7DDBC0ED445B99D11B784CEAFA210"/>
          </w:placeholder>
        </w:sdtPr>
        <w:sdtEndPr/>
        <w:sdtContent>
          <w:r w:rsidRPr="00E8390C">
            <w:rPr>
              <w:rFonts w:ascii="Segoe UI Symbol" w:eastAsia="MS Gothic" w:hAnsi="Segoe UI Symbol" w:cs="Segoe UI Symbol"/>
              <w:sz w:val="40"/>
            </w:rPr>
            <w:t>☐</w:t>
          </w:r>
        </w:sdtContent>
      </w:sdt>
      <w:r w:rsidRPr="00E8390C">
        <w:rPr>
          <w:rFonts w:ascii="Arial" w:hAnsi="Arial"/>
        </w:rPr>
        <w:t xml:space="preserve"> </w:t>
      </w:r>
      <w:bookmarkStart w:id="45" w:name="_Hlk130220312"/>
      <w:r w:rsidRPr="00E8390C">
        <w:rPr>
          <w:rFonts w:ascii="Arial" w:hAnsi="Arial"/>
        </w:rPr>
        <w:t xml:space="preserve">Não    </w:t>
      </w:r>
      <w:bookmarkEnd w:id="45"/>
    </w:p>
    <w:p w14:paraId="4EF6766F" w14:textId="77777777" w:rsidR="00E8390C" w:rsidRPr="00E8390C" w:rsidRDefault="00E8390C" w:rsidP="00E8390C">
      <w:pPr>
        <w:pStyle w:val="Tpico4"/>
        <w:numPr>
          <w:ilvl w:val="0"/>
          <w:numId w:val="0"/>
        </w:numPr>
        <w:spacing w:before="360"/>
        <w:rPr>
          <w:b/>
        </w:rPr>
      </w:pPr>
      <w:r w:rsidRPr="00E8390C">
        <w:rPr>
          <w:b/>
        </w:rPr>
        <w:t>Requisito mínimo do atestado de capacidade técnico-operacional:</w:t>
      </w:r>
    </w:p>
    <w:p w14:paraId="602A6793" w14:textId="77777777" w:rsidR="00E8390C" w:rsidRPr="00E8390C" w:rsidRDefault="00E8390C" w:rsidP="00E8390C">
      <w:pPr>
        <w:spacing w:before="240"/>
        <w:jc w:val="both"/>
        <w:rPr>
          <w:rFonts w:ascii="Arial" w:hAnsi="Arial"/>
        </w:rPr>
      </w:pPr>
      <w:r w:rsidRPr="00E8390C">
        <w:rPr>
          <w:rFonts w:ascii="Arial" w:hAnsi="Arial"/>
        </w:rPr>
        <w:t xml:space="preserve">Apresentação de, no mínimo, 01 (um) atestado de capacidade técnica que demonstre a utilização do software em municípios de porte similar a Sertãozinho-SP e com quantitativo igual ou superior a 800 (oitocentos) usuários ativos. </w:t>
      </w:r>
    </w:p>
    <w:p w14:paraId="4F3853C2" w14:textId="77777777" w:rsidR="00AB2E61" w:rsidRDefault="00AB2E61" w:rsidP="00E8390C">
      <w:pPr>
        <w:spacing w:before="240"/>
        <w:jc w:val="both"/>
        <w:rPr>
          <w:rFonts w:ascii="Arial" w:hAnsi="Arial"/>
        </w:rPr>
      </w:pPr>
    </w:p>
    <w:p w14:paraId="55D457C8" w14:textId="3EF206A7" w:rsidR="00E8390C" w:rsidRPr="00E8390C" w:rsidRDefault="00E8390C" w:rsidP="00E8390C">
      <w:pPr>
        <w:spacing w:before="240"/>
        <w:jc w:val="both"/>
        <w:rPr>
          <w:rFonts w:ascii="Arial" w:hAnsi="Arial"/>
        </w:rPr>
      </w:pPr>
      <w:r w:rsidRPr="00E8390C">
        <w:rPr>
          <w:rFonts w:ascii="Arial" w:hAnsi="Arial"/>
        </w:rPr>
        <w:lastRenderedPageBreak/>
        <w:t>O(s) atestado(s) também deverá(</w:t>
      </w:r>
      <w:proofErr w:type="spellStart"/>
      <w:r w:rsidRPr="00E8390C">
        <w:rPr>
          <w:rFonts w:ascii="Arial" w:hAnsi="Arial"/>
        </w:rPr>
        <w:t>ão</w:t>
      </w:r>
      <w:proofErr w:type="spellEnd"/>
      <w:r w:rsidRPr="00E8390C">
        <w:rPr>
          <w:rFonts w:ascii="Arial" w:hAnsi="Arial"/>
        </w:rPr>
        <w:t>) trazer o detalhamento dos serviços prestados (</w:t>
      </w:r>
      <w:proofErr w:type="spellStart"/>
      <w:r w:rsidRPr="00E8390C">
        <w:rPr>
          <w:rFonts w:ascii="Arial" w:hAnsi="Arial"/>
        </w:rPr>
        <w:t>ex</w:t>
      </w:r>
      <w:proofErr w:type="spellEnd"/>
      <w:r w:rsidRPr="00E8390C">
        <w:rPr>
          <w:rFonts w:ascii="Arial" w:hAnsi="Arial"/>
        </w:rPr>
        <w:t>: implantação, suporte, manutenção, treinamento, entre outros) e deverá(</w:t>
      </w:r>
      <w:proofErr w:type="spellStart"/>
      <w:r w:rsidRPr="00E8390C">
        <w:rPr>
          <w:rFonts w:ascii="Arial" w:hAnsi="Arial"/>
        </w:rPr>
        <w:t>ão</w:t>
      </w:r>
      <w:proofErr w:type="spellEnd"/>
      <w:r w:rsidRPr="00E8390C">
        <w:rPr>
          <w:rFonts w:ascii="Arial" w:hAnsi="Arial"/>
        </w:rPr>
        <w:t xml:space="preserve">) contemplar experiências de uso não inferiores há 24 (vinte e quatro) meses, sem interrupções relevantes (prazo sucessivo). </w:t>
      </w:r>
    </w:p>
    <w:p w14:paraId="4E386447" w14:textId="77777777" w:rsidR="00E8390C" w:rsidRPr="00CB3EB4" w:rsidRDefault="00E8390C" w:rsidP="00E8390C">
      <w:pPr>
        <w:pStyle w:val="Tpico4"/>
        <w:numPr>
          <w:ilvl w:val="0"/>
          <w:numId w:val="0"/>
        </w:numPr>
        <w:rPr>
          <w:b/>
          <w:bCs/>
        </w:rPr>
      </w:pPr>
      <w:r w:rsidRPr="00CB3EB4">
        <w:rPr>
          <w:b/>
          <w:bCs/>
        </w:rPr>
        <w:t>Será admitida a utilização por atestado do subcontratado?</w:t>
      </w:r>
    </w:p>
    <w:p w14:paraId="646BE2B7" w14:textId="77777777" w:rsidR="00E8390C" w:rsidRPr="00E8390C" w:rsidRDefault="00E8390C" w:rsidP="00E8390C">
      <w:pPr>
        <w:rPr>
          <w:rFonts w:ascii="Arial" w:hAnsi="Arial"/>
          <w:color w:val="FFFFFF" w:themeColor="background1"/>
        </w:rPr>
      </w:pPr>
      <w:r w:rsidRPr="00E8390C">
        <w:rPr>
          <w:rFonts w:ascii="Segoe UI Symbol" w:eastAsia="MS Gothic" w:hAnsi="Segoe UI Symbol" w:cs="Segoe UI Symbol"/>
          <w:sz w:val="40"/>
        </w:rPr>
        <w:t>☐</w:t>
      </w:r>
      <w:r w:rsidRPr="00E8390C">
        <w:rPr>
          <w:rFonts w:ascii="Arial" w:hAnsi="Arial"/>
        </w:rPr>
        <w:t xml:space="preserve"> Sim      </w:t>
      </w:r>
      <w:r w:rsidRPr="00E8390C">
        <w:rPr>
          <w:rFonts w:ascii="Segoe UI Symbol" w:hAnsi="Segoe UI Symbol" w:cs="Segoe UI Symbol"/>
        </w:rPr>
        <w:t>☒</w:t>
      </w:r>
      <w:sdt>
        <w:sdtPr>
          <w:rPr>
            <w:rFonts w:ascii="Arial" w:hAnsi="Arial"/>
          </w:rPr>
          <w:id w:val="1338508085"/>
          <w:placeholder>
            <w:docPart w:val="49CC68DEA4F446BE9B302613C0ABCF7D"/>
          </w:placeholder>
        </w:sdtPr>
        <w:sdtEndPr/>
        <w:sdtContent/>
      </w:sdt>
      <w:r w:rsidRPr="00E8390C">
        <w:rPr>
          <w:rFonts w:ascii="Arial" w:hAnsi="Arial"/>
        </w:rPr>
        <w:t xml:space="preserve"> </w:t>
      </w:r>
      <w:bookmarkStart w:id="46" w:name="_Hlk130219093"/>
      <w:r w:rsidRPr="00E8390C">
        <w:rPr>
          <w:rFonts w:ascii="Arial" w:hAnsi="Arial"/>
        </w:rPr>
        <w:t xml:space="preserve">Não   </w:t>
      </w:r>
      <w:bookmarkEnd w:id="46"/>
    </w:p>
    <w:p w14:paraId="19E5680A" w14:textId="0F711980" w:rsidR="00E8390C" w:rsidRPr="008F00F3" w:rsidRDefault="00E8390C" w:rsidP="009A754B">
      <w:pPr>
        <w:pStyle w:val="Tpico4"/>
        <w:numPr>
          <w:ilvl w:val="0"/>
          <w:numId w:val="0"/>
        </w:numPr>
        <w:rPr>
          <w:b/>
          <w:bCs/>
        </w:rPr>
      </w:pPr>
      <w:r w:rsidRPr="008F00F3">
        <w:rPr>
          <w:b/>
          <w:bCs/>
        </w:rPr>
        <w:t>Os atestados de capacidade técnico-operacional podem ser substituídos por outras provas hábeis?</w:t>
      </w:r>
    </w:p>
    <w:p w14:paraId="10D50E25" w14:textId="77777777" w:rsidR="00E8390C" w:rsidRPr="00E8390C" w:rsidRDefault="00E8390C" w:rsidP="00E8390C">
      <w:pPr>
        <w:rPr>
          <w:rFonts w:ascii="Arial" w:hAnsi="Arial"/>
        </w:rPr>
      </w:pPr>
      <w:r w:rsidRPr="00E8390C">
        <w:rPr>
          <w:rFonts w:ascii="Segoe UI Symbol" w:eastAsia="MS Gothic" w:hAnsi="Segoe UI Symbol" w:cs="Segoe UI Symbol"/>
          <w:sz w:val="40"/>
        </w:rPr>
        <w:t>☐</w:t>
      </w:r>
      <w:r w:rsidRPr="00E8390C">
        <w:rPr>
          <w:rFonts w:ascii="Arial" w:hAnsi="Arial"/>
        </w:rPr>
        <w:t xml:space="preserve"> Sim      </w:t>
      </w:r>
      <w:r w:rsidRPr="00E8390C">
        <w:rPr>
          <w:rFonts w:ascii="Segoe UI Symbol" w:hAnsi="Segoe UI Symbol" w:cs="Segoe UI Symbol"/>
        </w:rPr>
        <w:t>☒</w:t>
      </w:r>
      <w:sdt>
        <w:sdtPr>
          <w:rPr>
            <w:rFonts w:ascii="Arial" w:hAnsi="Arial"/>
          </w:rPr>
          <w:id w:val="282233546"/>
          <w:placeholder>
            <w:docPart w:val="49CC68DEA4F446BE9B302613C0ABCF7D"/>
          </w:placeholder>
        </w:sdtPr>
        <w:sdtEndPr/>
        <w:sdtContent/>
      </w:sdt>
      <w:r w:rsidRPr="00E8390C">
        <w:rPr>
          <w:rFonts w:ascii="Arial" w:hAnsi="Arial"/>
        </w:rPr>
        <w:t xml:space="preserve"> Não  </w:t>
      </w:r>
    </w:p>
    <w:p w14:paraId="588C51FE" w14:textId="4A417AC1" w:rsidR="00E8390C" w:rsidRPr="00E8390C" w:rsidRDefault="00E8390C" w:rsidP="00E8390C">
      <w:pPr>
        <w:pStyle w:val="Tpico3"/>
        <w:numPr>
          <w:ilvl w:val="0"/>
          <w:numId w:val="0"/>
        </w:numPr>
      </w:pPr>
      <w:r w:rsidRPr="00E8390C">
        <w:t xml:space="preserve">Exigência de atestado de capacidade </w:t>
      </w:r>
      <w:bookmarkStart w:id="47" w:name="_Hlk115695309"/>
      <w:r w:rsidRPr="00E8390C">
        <w:t>técnico-profissional</w:t>
      </w:r>
      <w:bookmarkEnd w:id="47"/>
    </w:p>
    <w:p w14:paraId="1A327217" w14:textId="77777777" w:rsidR="00E8390C" w:rsidRPr="00E8390C" w:rsidRDefault="00E8390C" w:rsidP="00E8390C">
      <w:pPr>
        <w:rPr>
          <w:rFonts w:ascii="Arial" w:hAnsi="Arial"/>
          <w:color w:val="FFFFFF" w:themeColor="background1"/>
        </w:rPr>
      </w:pPr>
      <w:r w:rsidRPr="00E8390C">
        <w:rPr>
          <w:rFonts w:ascii="Segoe UI Symbol" w:eastAsia="MS Gothic" w:hAnsi="Segoe UI Symbol" w:cs="Segoe UI Symbol"/>
          <w:sz w:val="40"/>
        </w:rPr>
        <w:t>☐</w:t>
      </w:r>
      <w:r w:rsidRPr="00E8390C">
        <w:rPr>
          <w:rFonts w:ascii="Arial" w:hAnsi="Arial"/>
        </w:rPr>
        <w:t xml:space="preserve"> Sim      </w:t>
      </w:r>
      <w:r w:rsidRPr="00E8390C">
        <w:rPr>
          <w:rFonts w:ascii="Segoe UI Symbol" w:hAnsi="Segoe UI Symbol" w:cs="Segoe UI Symbol"/>
        </w:rPr>
        <w:t>☒</w:t>
      </w:r>
      <w:sdt>
        <w:sdtPr>
          <w:rPr>
            <w:rFonts w:ascii="Arial" w:hAnsi="Arial"/>
          </w:rPr>
          <w:id w:val="-903372837"/>
          <w:placeholder>
            <w:docPart w:val="49CC68DEA4F446BE9B302613C0ABCF7D"/>
          </w:placeholder>
        </w:sdtPr>
        <w:sdtEndPr/>
        <w:sdtContent/>
      </w:sdt>
      <w:r w:rsidRPr="00E8390C">
        <w:rPr>
          <w:rFonts w:ascii="Arial" w:hAnsi="Arial"/>
        </w:rPr>
        <w:t xml:space="preserve"> </w:t>
      </w:r>
      <w:bookmarkStart w:id="48" w:name="_Hlk130219243"/>
      <w:r w:rsidRPr="00E8390C">
        <w:rPr>
          <w:rFonts w:ascii="Arial" w:hAnsi="Arial"/>
        </w:rPr>
        <w:t xml:space="preserve">Não   </w:t>
      </w:r>
      <w:bookmarkEnd w:id="48"/>
    </w:p>
    <w:p w14:paraId="1C4F96A7" w14:textId="57D04A59" w:rsidR="00E8390C" w:rsidRPr="00FC1DD8" w:rsidRDefault="00E8390C" w:rsidP="009A754B">
      <w:pPr>
        <w:pStyle w:val="Tpico4"/>
        <w:numPr>
          <w:ilvl w:val="0"/>
          <w:numId w:val="0"/>
        </w:numPr>
        <w:rPr>
          <w:b/>
          <w:bCs/>
        </w:rPr>
      </w:pPr>
      <w:bookmarkStart w:id="49" w:name="_Hlk115697134"/>
      <w:r w:rsidRPr="00FC1DD8">
        <w:rPr>
          <w:b/>
          <w:bCs/>
        </w:rPr>
        <w:t>Os atestados de capacidade técnico-profissional, se exigidos, precisam estar registrados na entidade profissional competente</w:t>
      </w:r>
      <w:bookmarkEnd w:id="49"/>
      <w:r w:rsidRPr="00FC1DD8">
        <w:rPr>
          <w:b/>
          <w:bCs/>
        </w:rPr>
        <w:t>?</w:t>
      </w:r>
    </w:p>
    <w:p w14:paraId="34534448" w14:textId="77777777" w:rsidR="00E8390C" w:rsidRPr="00E8390C" w:rsidRDefault="00E8390C" w:rsidP="00E8390C">
      <w:pPr>
        <w:rPr>
          <w:rFonts w:ascii="Arial" w:hAnsi="Arial"/>
        </w:rPr>
      </w:pPr>
      <w:r w:rsidRPr="00E8390C">
        <w:rPr>
          <w:rFonts w:ascii="Segoe UI Symbol" w:eastAsia="MS Gothic" w:hAnsi="Segoe UI Symbol" w:cs="Segoe UI Symbol"/>
          <w:sz w:val="40"/>
        </w:rPr>
        <w:t>☐</w:t>
      </w:r>
      <w:r w:rsidRPr="00E8390C">
        <w:rPr>
          <w:rFonts w:ascii="Arial" w:hAnsi="Arial"/>
        </w:rPr>
        <w:t xml:space="preserve"> Sim      </w:t>
      </w:r>
      <w:r w:rsidRPr="00E8390C">
        <w:rPr>
          <w:rFonts w:ascii="Segoe UI Symbol" w:hAnsi="Segoe UI Symbol" w:cs="Segoe UI Symbol"/>
        </w:rPr>
        <w:t>☒</w:t>
      </w:r>
      <w:sdt>
        <w:sdtPr>
          <w:rPr>
            <w:rFonts w:ascii="Arial" w:hAnsi="Arial"/>
          </w:rPr>
          <w:id w:val="336431411"/>
          <w:placeholder>
            <w:docPart w:val="49CC68DEA4F446BE9B302613C0ABCF7D"/>
          </w:placeholder>
        </w:sdtPr>
        <w:sdtEndPr/>
        <w:sdtContent/>
      </w:sdt>
      <w:r w:rsidRPr="00E8390C">
        <w:rPr>
          <w:rFonts w:ascii="Arial" w:hAnsi="Arial"/>
        </w:rPr>
        <w:t xml:space="preserve"> Não   </w:t>
      </w:r>
    </w:p>
    <w:p w14:paraId="2F5C7259" w14:textId="77777777" w:rsidR="00FC1DD8" w:rsidRPr="00FC1DD8" w:rsidRDefault="00FC1DD8" w:rsidP="00FC1DD8">
      <w:pPr>
        <w:pStyle w:val="Tpico3"/>
        <w:numPr>
          <w:ilvl w:val="0"/>
          <w:numId w:val="0"/>
        </w:numPr>
      </w:pPr>
      <w:r w:rsidRPr="00FC1DD8">
        <w:t>Há outro requisito previsto em lei especial?</w:t>
      </w:r>
    </w:p>
    <w:p w14:paraId="089B9B39" w14:textId="77777777" w:rsidR="00FC1DD8" w:rsidRPr="00FC1DD8" w:rsidRDefault="00FC1DD8" w:rsidP="00FC1DD8">
      <w:pPr>
        <w:rPr>
          <w:rFonts w:ascii="Arial" w:hAnsi="Arial"/>
          <w:color w:val="FFFFFF" w:themeColor="background1"/>
        </w:rPr>
      </w:pPr>
      <w:r w:rsidRPr="00FC1DD8">
        <w:rPr>
          <w:rFonts w:ascii="Segoe UI Symbol" w:eastAsia="MS Gothic" w:hAnsi="Segoe UI Symbol" w:cs="Segoe UI Symbol"/>
          <w:sz w:val="40"/>
        </w:rPr>
        <w:t>☒</w:t>
      </w:r>
      <w:r w:rsidRPr="00FC1DD8">
        <w:rPr>
          <w:rFonts w:ascii="Arial" w:hAnsi="Arial"/>
        </w:rPr>
        <w:t xml:space="preserve"> Sim      </w:t>
      </w:r>
      <w:sdt>
        <w:sdtPr>
          <w:rPr>
            <w:rFonts w:ascii="Arial" w:hAnsi="Arial"/>
          </w:rPr>
          <w:id w:val="1844281622"/>
          <w:placeholder>
            <w:docPart w:val="32397ED44961453F9C872F00387DA31E"/>
          </w:placeholder>
        </w:sdtPr>
        <w:sdtEndPr/>
        <w:sdtContent>
          <w:r w:rsidRPr="00FC1DD8">
            <w:rPr>
              <w:rFonts w:ascii="Segoe UI Symbol" w:eastAsia="MS Gothic" w:hAnsi="Segoe UI Symbol" w:cs="Segoe UI Symbol"/>
              <w:sz w:val="40"/>
            </w:rPr>
            <w:t>☐</w:t>
          </w:r>
        </w:sdtContent>
      </w:sdt>
      <w:r w:rsidRPr="00FC1DD8">
        <w:rPr>
          <w:rFonts w:ascii="Arial" w:hAnsi="Arial"/>
        </w:rPr>
        <w:t xml:space="preserve"> Não </w:t>
      </w:r>
    </w:p>
    <w:p w14:paraId="549E99D8" w14:textId="77777777" w:rsidR="00FC1DD8" w:rsidRPr="00FC1DD8" w:rsidRDefault="00FC1DD8" w:rsidP="00FC1DD8">
      <w:pPr>
        <w:pStyle w:val="Tpico4"/>
        <w:numPr>
          <w:ilvl w:val="0"/>
          <w:numId w:val="0"/>
        </w:numPr>
      </w:pPr>
      <w:r w:rsidRPr="00FC1DD8">
        <w:t>Qual o requisito previsto em lei especial?</w:t>
      </w:r>
    </w:p>
    <w:p w14:paraId="6380DFE3" w14:textId="77777777" w:rsidR="00FC1DD8" w:rsidRPr="00FC1DD8" w:rsidRDefault="00FC1DD8" w:rsidP="00FC1DD8">
      <w:pPr>
        <w:pStyle w:val="Expandido"/>
        <w:ind w:left="0"/>
        <w:rPr>
          <w:rFonts w:ascii="Arial" w:hAnsi="Arial" w:cs="Arial"/>
          <w:color w:val="auto"/>
        </w:rPr>
      </w:pPr>
      <w:r w:rsidRPr="00FC1DD8">
        <w:rPr>
          <w:rFonts w:ascii="Arial" w:hAnsi="Arial" w:cs="Arial"/>
          <w:color w:val="auto"/>
          <w:sz w:val="24"/>
        </w:rPr>
        <w:t xml:space="preserve">Serão observadas, ainda, as diretrizes da </w:t>
      </w:r>
      <w:r w:rsidRPr="00FC1DD8">
        <w:rPr>
          <w:rStyle w:val="Forte"/>
          <w:rFonts w:ascii="Arial" w:hAnsi="Arial" w:cs="Arial"/>
          <w:b w:val="0"/>
          <w:bCs/>
          <w:color w:val="auto"/>
          <w:sz w:val="24"/>
        </w:rPr>
        <w:t>Lei nº 14.129/2021 (Lei do Governo Digital)</w:t>
      </w:r>
      <w:r w:rsidRPr="00FC1DD8">
        <w:rPr>
          <w:rFonts w:ascii="Arial" w:hAnsi="Arial" w:cs="Arial"/>
          <w:b/>
          <w:bCs/>
          <w:color w:val="auto"/>
          <w:sz w:val="24"/>
        </w:rPr>
        <w:t xml:space="preserve"> </w:t>
      </w:r>
      <w:r w:rsidRPr="00FC1DD8">
        <w:rPr>
          <w:rFonts w:ascii="Arial" w:hAnsi="Arial" w:cs="Arial"/>
          <w:color w:val="auto"/>
          <w:sz w:val="24"/>
        </w:rPr>
        <w:t>e da</w:t>
      </w:r>
      <w:r w:rsidRPr="00FC1DD8">
        <w:rPr>
          <w:rFonts w:ascii="Arial" w:hAnsi="Arial" w:cs="Arial"/>
          <w:b/>
          <w:bCs/>
          <w:color w:val="auto"/>
          <w:sz w:val="24"/>
        </w:rPr>
        <w:t xml:space="preserve"> </w:t>
      </w:r>
      <w:r w:rsidRPr="00FC1DD8">
        <w:rPr>
          <w:rStyle w:val="Forte"/>
          <w:rFonts w:ascii="Arial" w:hAnsi="Arial" w:cs="Arial"/>
          <w:b w:val="0"/>
          <w:bCs/>
          <w:color w:val="auto"/>
          <w:sz w:val="24"/>
        </w:rPr>
        <w:t>Lei nº 13.709/2018 (Lei Geral de Proteção de Dados Pessoais – LGPD)</w:t>
      </w:r>
      <w:r w:rsidRPr="00FC1DD8">
        <w:rPr>
          <w:rFonts w:ascii="Arial" w:hAnsi="Arial" w:cs="Arial"/>
          <w:b/>
          <w:bCs/>
          <w:color w:val="auto"/>
          <w:sz w:val="24"/>
        </w:rPr>
        <w:t xml:space="preserve">, </w:t>
      </w:r>
      <w:r w:rsidRPr="00FC1DD8">
        <w:rPr>
          <w:rFonts w:ascii="Arial" w:hAnsi="Arial" w:cs="Arial"/>
          <w:color w:val="auto"/>
          <w:sz w:val="24"/>
        </w:rPr>
        <w:t xml:space="preserve">além das boas práticas aplicáveis à contratação de soluções de tecnologia da informação e comunicação. </w:t>
      </w:r>
    </w:p>
    <w:p w14:paraId="621A014C" w14:textId="4D687A3E" w:rsidR="00FC1DD8" w:rsidRPr="00FC1DD8" w:rsidRDefault="00FC1DD8" w:rsidP="00FC1DD8">
      <w:pPr>
        <w:pStyle w:val="Tpico2"/>
        <w:numPr>
          <w:ilvl w:val="0"/>
          <w:numId w:val="0"/>
        </w:numPr>
        <w:pBdr>
          <w:top w:val="none" w:sz="0" w:space="0" w:color="auto"/>
          <w:left w:val="none" w:sz="0" w:space="0" w:color="auto"/>
          <w:right w:val="none" w:sz="0" w:space="0" w:color="auto"/>
        </w:pBdr>
        <w:tabs>
          <w:tab w:val="left" w:pos="0"/>
        </w:tabs>
      </w:pPr>
      <w:r w:rsidRPr="00FC1DD8">
        <w:t>Será vedada a participação de consórcios?</w:t>
      </w:r>
    </w:p>
    <w:p w14:paraId="1AB0A7CA" w14:textId="77777777" w:rsidR="00FC1DD8" w:rsidRDefault="00FC1DD8" w:rsidP="00FC1DD8">
      <w:pPr>
        <w:rPr>
          <w:color w:val="FFFFFF" w:themeColor="background1"/>
        </w:rPr>
      </w:pPr>
      <w:r w:rsidRPr="00FC1DD8">
        <w:rPr>
          <w:rFonts w:ascii="Segoe UI Symbol" w:eastAsia="MS Gothic" w:hAnsi="Segoe UI Symbol" w:cs="Segoe UI Symbol"/>
          <w:sz w:val="40"/>
        </w:rPr>
        <w:t>☒</w:t>
      </w:r>
      <w:r w:rsidRPr="00FC1DD8">
        <w:rPr>
          <w:rFonts w:ascii="Arial" w:hAnsi="Arial"/>
        </w:rPr>
        <w:t xml:space="preserve"> Sim      </w:t>
      </w:r>
      <w:sdt>
        <w:sdtPr>
          <w:rPr>
            <w:rFonts w:ascii="Arial" w:hAnsi="Arial"/>
          </w:rPr>
          <w:id w:val="-745735291"/>
          <w:placeholder>
            <w:docPart w:val="32397ED44961453F9C872F00387DA31E"/>
          </w:placeholder>
        </w:sdtPr>
        <w:sdtEndPr/>
        <w:sdtContent>
          <w:r w:rsidRPr="00FC1DD8">
            <w:rPr>
              <w:rFonts w:ascii="Segoe UI Symbol" w:eastAsia="MS Gothic" w:hAnsi="Segoe UI Symbol" w:cs="Segoe UI Symbol"/>
              <w:sz w:val="40"/>
            </w:rPr>
            <w:t>☐</w:t>
          </w:r>
        </w:sdtContent>
      </w:sdt>
      <w:r w:rsidRPr="00FC1DD8">
        <w:rPr>
          <w:rFonts w:ascii="Arial" w:hAnsi="Arial"/>
        </w:rPr>
        <w:t xml:space="preserve"> Não</w:t>
      </w:r>
      <w:r>
        <w:t xml:space="preserve">     </w:t>
      </w:r>
    </w:p>
    <w:p w14:paraId="119D24A7" w14:textId="77777777" w:rsidR="00625C9E" w:rsidRPr="00625C9E" w:rsidRDefault="00625C9E" w:rsidP="00625C9E">
      <w:pPr>
        <w:pStyle w:val="Tpico3"/>
        <w:numPr>
          <w:ilvl w:val="0"/>
          <w:numId w:val="0"/>
        </w:numPr>
      </w:pPr>
      <w:r w:rsidRPr="00625C9E">
        <w:t>Qual a justificativa para vedar o consórcio:</w:t>
      </w:r>
    </w:p>
    <w:p w14:paraId="5493D483" w14:textId="77777777" w:rsidR="00625C9E" w:rsidRPr="00625C9E" w:rsidRDefault="00625C9E" w:rsidP="00625C9E">
      <w:pPr>
        <w:pStyle w:val="Expandido"/>
        <w:ind w:left="0"/>
        <w:rPr>
          <w:rFonts w:ascii="Arial" w:hAnsi="Arial" w:cs="Arial"/>
          <w:color w:val="111111"/>
          <w:sz w:val="24"/>
        </w:rPr>
      </w:pPr>
      <w:r w:rsidRPr="00625C9E">
        <w:rPr>
          <w:rFonts w:ascii="Arial" w:hAnsi="Arial" w:cs="Arial"/>
          <w:color w:val="111111"/>
          <w:sz w:val="24"/>
        </w:rPr>
        <w:t xml:space="preserve">A vedação à participação de empresas em regime de consórcio justifica-se pela natureza do objeto, </w:t>
      </w:r>
      <w:r w:rsidRPr="00625C9E">
        <w:rPr>
          <w:rFonts w:ascii="Arial" w:hAnsi="Arial" w:cs="Arial"/>
          <w:color w:val="auto"/>
          <w:sz w:val="24"/>
        </w:rPr>
        <w:t>que consiste na cessão de uso</w:t>
      </w:r>
      <w:r w:rsidRPr="00625C9E">
        <w:rPr>
          <w:rFonts w:ascii="Arial" w:hAnsi="Arial" w:cs="Arial"/>
          <w:color w:val="111111"/>
          <w:sz w:val="24"/>
        </w:rPr>
        <w:t xml:space="preserve"> de software de protocolo eletrônico, </w:t>
      </w:r>
      <w:r w:rsidRPr="00625C9E">
        <w:rPr>
          <w:rFonts w:ascii="Arial" w:hAnsi="Arial" w:cs="Arial"/>
          <w:color w:val="111111"/>
          <w:sz w:val="24"/>
        </w:rPr>
        <w:lastRenderedPageBreak/>
        <w:t>serviço de baixa complexidade técnica e amplamente ofertado no mercado por empresas que, individualmente, detêm plena capacidade de execução. A admissão de consórcios, nesse contexto, não ampliaria a competitividade de forma relevante e poderia acarretar aumento da complexidade na gestão e fiscalização contratual, especialmente quanto à definição de responsabilidades entre as consorciadas. Assim, em observância aos princípios da eficiência e da economicidade, previstos na Lei nº 14.133/2021, mostra-se adequada a vedação, por não haver prejuízo à competitividade do certame.</w:t>
      </w:r>
    </w:p>
    <w:p w14:paraId="464C881F" w14:textId="4EFE419F" w:rsidR="00625C9E" w:rsidRPr="00625C9E" w:rsidRDefault="00625C9E" w:rsidP="00625C9E">
      <w:pPr>
        <w:pStyle w:val="Tpico2"/>
        <w:numPr>
          <w:ilvl w:val="0"/>
          <w:numId w:val="0"/>
        </w:numPr>
        <w:pBdr>
          <w:top w:val="none" w:sz="0" w:space="0" w:color="auto"/>
          <w:left w:val="none" w:sz="0" w:space="0" w:color="auto"/>
          <w:right w:val="none" w:sz="0" w:space="0" w:color="auto"/>
        </w:pBdr>
        <w:tabs>
          <w:tab w:val="left" w:pos="0"/>
        </w:tabs>
      </w:pPr>
      <w:r w:rsidRPr="00625C9E">
        <w:t>Infrações e penalidades no certame</w:t>
      </w:r>
    </w:p>
    <w:p w14:paraId="72D82F50" w14:textId="5FBF4EDC" w:rsidR="00E8390C" w:rsidRPr="00625C9E" w:rsidRDefault="00625C9E" w:rsidP="00625C9E">
      <w:pPr>
        <w:spacing w:before="240" w:after="240" w:line="276" w:lineRule="auto"/>
        <w:jc w:val="both"/>
        <w:rPr>
          <w:rFonts w:ascii="Arial" w:hAnsi="Arial"/>
          <w:szCs w:val="20"/>
        </w:rPr>
      </w:pPr>
      <w:r w:rsidRPr="00625C9E">
        <w:rPr>
          <w:rFonts w:ascii="Arial" w:hAnsi="Arial"/>
          <w:szCs w:val="20"/>
        </w:rPr>
        <w:t>Ao licitante infrator poderá ser aplicada penalidade de impedimento de licitar e contratar, nos termos da tabela:</w:t>
      </w:r>
    </w:p>
    <w:tbl>
      <w:tblPr>
        <w:tblStyle w:val="Tabelacomgrade"/>
        <w:tblW w:w="9072" w:type="dxa"/>
        <w:tblInd w:w="-5" w:type="dxa"/>
        <w:tblLayout w:type="fixed"/>
        <w:tblCellMar>
          <w:left w:w="57" w:type="dxa"/>
          <w:right w:w="57" w:type="dxa"/>
        </w:tblCellMar>
        <w:tblLook w:val="04A0" w:firstRow="1" w:lastRow="0" w:firstColumn="1" w:lastColumn="0" w:noHBand="0" w:noVBand="1"/>
      </w:tblPr>
      <w:tblGrid>
        <w:gridCol w:w="4393"/>
        <w:gridCol w:w="3400"/>
        <w:gridCol w:w="1279"/>
      </w:tblGrid>
      <w:tr w:rsidR="00625C9E" w:rsidRPr="00625C9E" w14:paraId="258E1D98" w14:textId="77777777" w:rsidTr="00EE557E">
        <w:tc>
          <w:tcPr>
            <w:tcW w:w="4393" w:type="dxa"/>
            <w:vAlign w:val="center"/>
          </w:tcPr>
          <w:p w14:paraId="46A390E3" w14:textId="77777777" w:rsidR="00625C9E" w:rsidRPr="00AB2E61" w:rsidRDefault="00625C9E" w:rsidP="007E119F">
            <w:pPr>
              <w:widowControl w:val="0"/>
              <w:spacing w:before="80" w:after="80" w:line="264" w:lineRule="auto"/>
              <w:jc w:val="center"/>
              <w:rPr>
                <w:rFonts w:ascii="Arial" w:hAnsi="Arial" w:cs="Arial"/>
                <w:b/>
                <w:bCs/>
                <w:sz w:val="24"/>
                <w:szCs w:val="24"/>
              </w:rPr>
            </w:pPr>
            <w:r w:rsidRPr="00AB2E61">
              <w:rPr>
                <w:rFonts w:ascii="Arial" w:hAnsi="Arial" w:cs="Arial"/>
                <w:b/>
                <w:bCs/>
                <w:sz w:val="24"/>
                <w:szCs w:val="24"/>
              </w:rPr>
              <w:t>INFRAÇÃO COMETIDA</w:t>
            </w:r>
          </w:p>
        </w:tc>
        <w:tc>
          <w:tcPr>
            <w:tcW w:w="3400" w:type="dxa"/>
            <w:vAlign w:val="center"/>
          </w:tcPr>
          <w:p w14:paraId="0BFA1CD9" w14:textId="77777777" w:rsidR="00625C9E" w:rsidRPr="00AB2E61" w:rsidRDefault="00625C9E" w:rsidP="007E119F">
            <w:pPr>
              <w:widowControl w:val="0"/>
              <w:spacing w:before="80" w:after="80" w:line="264" w:lineRule="auto"/>
              <w:jc w:val="center"/>
              <w:rPr>
                <w:rFonts w:ascii="Arial" w:hAnsi="Arial" w:cs="Arial"/>
                <w:b/>
                <w:bCs/>
                <w:sz w:val="24"/>
                <w:szCs w:val="24"/>
              </w:rPr>
            </w:pPr>
            <w:r w:rsidRPr="00AB2E61">
              <w:rPr>
                <w:rFonts w:ascii="Arial" w:hAnsi="Arial" w:cs="Arial"/>
                <w:b/>
                <w:bCs/>
                <w:sz w:val="24"/>
                <w:szCs w:val="24"/>
              </w:rPr>
              <w:t>PENALIDADE</w:t>
            </w:r>
          </w:p>
        </w:tc>
        <w:tc>
          <w:tcPr>
            <w:tcW w:w="1279" w:type="dxa"/>
            <w:vAlign w:val="center"/>
          </w:tcPr>
          <w:p w14:paraId="15317625" w14:textId="77777777" w:rsidR="00625C9E" w:rsidRPr="00AB2E61" w:rsidRDefault="00625C9E" w:rsidP="007E119F">
            <w:pPr>
              <w:widowControl w:val="0"/>
              <w:spacing w:before="80" w:after="80" w:line="264" w:lineRule="auto"/>
              <w:jc w:val="center"/>
              <w:rPr>
                <w:rFonts w:ascii="Arial" w:hAnsi="Arial" w:cs="Arial"/>
                <w:b/>
                <w:bCs/>
                <w:sz w:val="24"/>
                <w:szCs w:val="24"/>
              </w:rPr>
            </w:pPr>
            <w:r w:rsidRPr="00AB2E61">
              <w:rPr>
                <w:rFonts w:ascii="Arial" w:hAnsi="Arial" w:cs="Arial"/>
                <w:b/>
                <w:bCs/>
                <w:sz w:val="24"/>
                <w:szCs w:val="24"/>
              </w:rPr>
              <w:t>PRAZO</w:t>
            </w:r>
          </w:p>
        </w:tc>
      </w:tr>
      <w:tr w:rsidR="00625C9E" w:rsidRPr="00625C9E" w14:paraId="4D8409E0" w14:textId="77777777" w:rsidTr="00EE557E">
        <w:tc>
          <w:tcPr>
            <w:tcW w:w="4393" w:type="dxa"/>
            <w:vAlign w:val="center"/>
          </w:tcPr>
          <w:p w14:paraId="581213E1" w14:textId="77777777" w:rsidR="00625C9E" w:rsidRPr="00AB2E61" w:rsidRDefault="00625C9E" w:rsidP="007E119F">
            <w:pPr>
              <w:widowControl w:val="0"/>
              <w:spacing w:before="80" w:after="80" w:line="264" w:lineRule="auto"/>
              <w:jc w:val="center"/>
              <w:rPr>
                <w:rFonts w:ascii="Arial" w:hAnsi="Arial" w:cs="Arial"/>
                <w:color w:val="000000"/>
                <w:sz w:val="24"/>
                <w:szCs w:val="24"/>
              </w:rPr>
            </w:pPr>
            <w:r w:rsidRPr="00AB2E61">
              <w:rPr>
                <w:rFonts w:ascii="Arial" w:hAnsi="Arial" w:cs="Arial"/>
                <w:sz w:val="24"/>
                <w:szCs w:val="24"/>
              </w:rPr>
              <w:t>Deixar de entregar a documentação exigida para o certame, mesmo após a possibilidade de saneamento</w:t>
            </w:r>
          </w:p>
        </w:tc>
        <w:tc>
          <w:tcPr>
            <w:tcW w:w="3400" w:type="dxa"/>
            <w:vAlign w:val="center"/>
          </w:tcPr>
          <w:p w14:paraId="48917967"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Impedimento de licitar ou contratar com o Município de Sertãozinho</w:t>
            </w:r>
          </w:p>
        </w:tc>
        <w:tc>
          <w:tcPr>
            <w:tcW w:w="1279" w:type="dxa"/>
            <w:vAlign w:val="center"/>
          </w:tcPr>
          <w:p w14:paraId="0FEB3605"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seis meses</w:t>
            </w:r>
          </w:p>
        </w:tc>
      </w:tr>
      <w:tr w:rsidR="00625C9E" w:rsidRPr="00625C9E" w14:paraId="52C85079" w14:textId="77777777" w:rsidTr="00EE557E">
        <w:tc>
          <w:tcPr>
            <w:tcW w:w="4393" w:type="dxa"/>
            <w:vAlign w:val="center"/>
          </w:tcPr>
          <w:p w14:paraId="5D7BA8B8"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Não manter a proposta, salvo em decorrência de fato superveniente devidamente justificado</w:t>
            </w:r>
          </w:p>
        </w:tc>
        <w:tc>
          <w:tcPr>
            <w:tcW w:w="3400" w:type="dxa"/>
            <w:vAlign w:val="center"/>
          </w:tcPr>
          <w:p w14:paraId="6C048C95"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Impedimento de licitar ou contratar com o Município de Sertãozinho</w:t>
            </w:r>
          </w:p>
        </w:tc>
        <w:tc>
          <w:tcPr>
            <w:tcW w:w="1279" w:type="dxa"/>
            <w:vAlign w:val="center"/>
          </w:tcPr>
          <w:p w14:paraId="059225FF"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seis meses</w:t>
            </w:r>
          </w:p>
        </w:tc>
      </w:tr>
      <w:tr w:rsidR="00625C9E" w:rsidRPr="00625C9E" w14:paraId="4F77E5FA" w14:textId="77777777" w:rsidTr="00EE557E">
        <w:tc>
          <w:tcPr>
            <w:tcW w:w="4393" w:type="dxa"/>
            <w:vAlign w:val="center"/>
          </w:tcPr>
          <w:p w14:paraId="69C40B92"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Não celebrar o contrato ou não entregar a documentação exigida para a contratação, quando convocado dentro do prazo de validade de sua proposta</w:t>
            </w:r>
          </w:p>
        </w:tc>
        <w:tc>
          <w:tcPr>
            <w:tcW w:w="3400" w:type="dxa"/>
            <w:vAlign w:val="center"/>
          </w:tcPr>
          <w:p w14:paraId="20FCC32C"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Impedimento de licitar ou contratar com o Município de Sertãozinho</w:t>
            </w:r>
          </w:p>
        </w:tc>
        <w:tc>
          <w:tcPr>
            <w:tcW w:w="1279" w:type="dxa"/>
            <w:vAlign w:val="center"/>
          </w:tcPr>
          <w:p w14:paraId="1BD82E60"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seis meses</w:t>
            </w:r>
          </w:p>
        </w:tc>
      </w:tr>
      <w:tr w:rsidR="00625C9E" w:rsidRPr="00625C9E" w14:paraId="377A125F" w14:textId="77777777" w:rsidTr="00EE557E">
        <w:tc>
          <w:tcPr>
            <w:tcW w:w="4393" w:type="dxa"/>
            <w:vAlign w:val="center"/>
          </w:tcPr>
          <w:p w14:paraId="45BE7E23"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Apresentar recursos manifestamente protelatórios</w:t>
            </w:r>
          </w:p>
        </w:tc>
        <w:tc>
          <w:tcPr>
            <w:tcW w:w="3400" w:type="dxa"/>
            <w:vAlign w:val="center"/>
          </w:tcPr>
          <w:p w14:paraId="37F9E825"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Impedimento de licitar ou contratar com o Município de Sertãozinho</w:t>
            </w:r>
          </w:p>
        </w:tc>
        <w:tc>
          <w:tcPr>
            <w:tcW w:w="1279" w:type="dxa"/>
            <w:vAlign w:val="center"/>
          </w:tcPr>
          <w:p w14:paraId="094BAEB5"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seis meses</w:t>
            </w:r>
          </w:p>
        </w:tc>
      </w:tr>
      <w:tr w:rsidR="00625C9E" w:rsidRPr="00625C9E" w14:paraId="7A3337E1" w14:textId="77777777" w:rsidTr="00EE557E">
        <w:tc>
          <w:tcPr>
            <w:tcW w:w="4393" w:type="dxa"/>
            <w:vAlign w:val="center"/>
          </w:tcPr>
          <w:p w14:paraId="611F9E53"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Apresentar declaração ou documentação falsa exigida para o certame ou prestar declaração falsa durante a seleção do fornecedor</w:t>
            </w:r>
          </w:p>
        </w:tc>
        <w:tc>
          <w:tcPr>
            <w:tcW w:w="3400" w:type="dxa"/>
            <w:vAlign w:val="center"/>
          </w:tcPr>
          <w:p w14:paraId="1509D1DD"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Declaração de Inidoneidade para licitar ou contratar com todos os entes federativos</w:t>
            </w:r>
          </w:p>
        </w:tc>
        <w:tc>
          <w:tcPr>
            <w:tcW w:w="1279" w:type="dxa"/>
            <w:vAlign w:val="center"/>
          </w:tcPr>
          <w:p w14:paraId="34C4BA7E"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4 anos e seis meses</w:t>
            </w:r>
          </w:p>
        </w:tc>
      </w:tr>
      <w:tr w:rsidR="00625C9E" w:rsidRPr="00625C9E" w14:paraId="405CDDDD" w14:textId="77777777" w:rsidTr="00EE557E">
        <w:tc>
          <w:tcPr>
            <w:tcW w:w="4393" w:type="dxa"/>
            <w:vAlign w:val="center"/>
          </w:tcPr>
          <w:p w14:paraId="19F3B737"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Fraudar a seleção do fornecedor</w:t>
            </w:r>
          </w:p>
        </w:tc>
        <w:tc>
          <w:tcPr>
            <w:tcW w:w="3400" w:type="dxa"/>
            <w:vAlign w:val="center"/>
          </w:tcPr>
          <w:p w14:paraId="35C871DA"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Declaração de Inidoneidade para licitar ou contratar com todos os entes federativos</w:t>
            </w:r>
          </w:p>
        </w:tc>
        <w:tc>
          <w:tcPr>
            <w:tcW w:w="1279" w:type="dxa"/>
            <w:vAlign w:val="center"/>
          </w:tcPr>
          <w:p w14:paraId="65C48CDD"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4 anos e seis meses</w:t>
            </w:r>
          </w:p>
        </w:tc>
      </w:tr>
      <w:tr w:rsidR="00625C9E" w:rsidRPr="00625C9E" w14:paraId="7723BACA" w14:textId="77777777" w:rsidTr="00EE557E">
        <w:tc>
          <w:tcPr>
            <w:tcW w:w="4393" w:type="dxa"/>
            <w:vAlign w:val="center"/>
          </w:tcPr>
          <w:p w14:paraId="45B8507C"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Comportar-se de modo inidôneo ou cometer fraude de qualquer natureza</w:t>
            </w:r>
          </w:p>
        </w:tc>
        <w:tc>
          <w:tcPr>
            <w:tcW w:w="3400" w:type="dxa"/>
            <w:vAlign w:val="center"/>
          </w:tcPr>
          <w:p w14:paraId="4AF47FC9"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Declaração de Inidoneidade para licitar ou contratar com todos os entes federativos</w:t>
            </w:r>
          </w:p>
        </w:tc>
        <w:tc>
          <w:tcPr>
            <w:tcW w:w="1279" w:type="dxa"/>
            <w:vAlign w:val="center"/>
          </w:tcPr>
          <w:p w14:paraId="20D71A96"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4 anos e seis meses</w:t>
            </w:r>
          </w:p>
        </w:tc>
      </w:tr>
      <w:tr w:rsidR="00625C9E" w:rsidRPr="00625C9E" w14:paraId="39B3DE45" w14:textId="77777777" w:rsidTr="00EE557E">
        <w:tc>
          <w:tcPr>
            <w:tcW w:w="4393" w:type="dxa"/>
            <w:vAlign w:val="center"/>
          </w:tcPr>
          <w:p w14:paraId="30C1D078"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 xml:space="preserve">Praticar atos ilícitos com vistas a frustrar os objetivos da seleção do </w:t>
            </w:r>
            <w:r w:rsidRPr="00AB2E61">
              <w:rPr>
                <w:rFonts w:ascii="Arial" w:hAnsi="Arial" w:cs="Arial"/>
                <w:sz w:val="24"/>
                <w:szCs w:val="24"/>
              </w:rPr>
              <w:lastRenderedPageBreak/>
              <w:t>fornecedor</w:t>
            </w:r>
          </w:p>
        </w:tc>
        <w:tc>
          <w:tcPr>
            <w:tcW w:w="3400" w:type="dxa"/>
            <w:vAlign w:val="center"/>
          </w:tcPr>
          <w:p w14:paraId="16675374"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lastRenderedPageBreak/>
              <w:t xml:space="preserve">Declaração de Inidoneidade para licitar ou contratar com </w:t>
            </w:r>
            <w:r w:rsidRPr="00AB2E61">
              <w:rPr>
                <w:rFonts w:ascii="Arial" w:hAnsi="Arial" w:cs="Arial"/>
                <w:sz w:val="24"/>
                <w:szCs w:val="24"/>
              </w:rPr>
              <w:lastRenderedPageBreak/>
              <w:t>todos os entes federativos</w:t>
            </w:r>
          </w:p>
        </w:tc>
        <w:tc>
          <w:tcPr>
            <w:tcW w:w="1279" w:type="dxa"/>
            <w:vAlign w:val="center"/>
          </w:tcPr>
          <w:p w14:paraId="14F9440A"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lastRenderedPageBreak/>
              <w:t xml:space="preserve">4 anos e seis </w:t>
            </w:r>
            <w:r w:rsidRPr="00AB2E61">
              <w:rPr>
                <w:rFonts w:ascii="Arial" w:hAnsi="Arial" w:cs="Arial"/>
                <w:sz w:val="24"/>
                <w:szCs w:val="24"/>
              </w:rPr>
              <w:lastRenderedPageBreak/>
              <w:t>meses</w:t>
            </w:r>
          </w:p>
        </w:tc>
      </w:tr>
      <w:tr w:rsidR="00625C9E" w:rsidRPr="00625C9E" w14:paraId="218CFB05" w14:textId="77777777" w:rsidTr="00EE557E">
        <w:tc>
          <w:tcPr>
            <w:tcW w:w="4393" w:type="dxa"/>
            <w:vAlign w:val="center"/>
          </w:tcPr>
          <w:p w14:paraId="4462BE1B"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lastRenderedPageBreak/>
              <w:t>Praticar ato lesivo previsto no art. 5º da Lei nº 12.846, de 1º de agosto de 2013</w:t>
            </w:r>
          </w:p>
        </w:tc>
        <w:tc>
          <w:tcPr>
            <w:tcW w:w="3400" w:type="dxa"/>
            <w:vAlign w:val="center"/>
          </w:tcPr>
          <w:p w14:paraId="1B23DEC3"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Declaração de Inidoneidade para licitar ou contratar com todos os entes federativos</w:t>
            </w:r>
          </w:p>
        </w:tc>
        <w:tc>
          <w:tcPr>
            <w:tcW w:w="1279" w:type="dxa"/>
            <w:vAlign w:val="center"/>
          </w:tcPr>
          <w:p w14:paraId="4A25A738" w14:textId="77777777" w:rsidR="00625C9E" w:rsidRPr="00AB2E61" w:rsidRDefault="00625C9E" w:rsidP="007E119F">
            <w:pPr>
              <w:widowControl w:val="0"/>
              <w:spacing w:before="80" w:after="80" w:line="264" w:lineRule="auto"/>
              <w:jc w:val="center"/>
              <w:rPr>
                <w:rFonts w:ascii="Arial" w:hAnsi="Arial" w:cs="Arial"/>
                <w:sz w:val="24"/>
                <w:szCs w:val="24"/>
              </w:rPr>
            </w:pPr>
            <w:r w:rsidRPr="00AB2E61">
              <w:rPr>
                <w:rFonts w:ascii="Arial" w:hAnsi="Arial" w:cs="Arial"/>
                <w:sz w:val="24"/>
                <w:szCs w:val="24"/>
              </w:rPr>
              <w:t>4 anos e seis meses</w:t>
            </w:r>
          </w:p>
        </w:tc>
      </w:tr>
    </w:tbl>
    <w:p w14:paraId="5C30183D" w14:textId="77777777" w:rsidR="007B6338" w:rsidRPr="007B6338" w:rsidRDefault="007B6338" w:rsidP="007B6338">
      <w:pPr>
        <w:pStyle w:val="Tpico1"/>
        <w:numPr>
          <w:ilvl w:val="0"/>
          <w:numId w:val="0"/>
        </w:numPr>
        <w:pBdr>
          <w:top w:val="none" w:sz="0" w:space="0" w:color="auto"/>
          <w:left w:val="none" w:sz="0" w:space="0" w:color="auto"/>
          <w:right w:val="none" w:sz="0" w:space="0" w:color="auto"/>
        </w:pBdr>
        <w:rPr>
          <w:color w:val="auto"/>
        </w:rPr>
      </w:pPr>
      <w:r w:rsidRPr="007B6338">
        <w:rPr>
          <w:color w:val="auto"/>
        </w:rPr>
        <w:t>É UMA CONTRATAÇÃO SOB O SISTEMA DE REGISTRO DE PREÇOS?</w:t>
      </w:r>
    </w:p>
    <w:p w14:paraId="3C1ED193" w14:textId="77777777" w:rsidR="007B6338" w:rsidRPr="007B6338" w:rsidRDefault="007B6338" w:rsidP="007B6338">
      <w:pPr>
        <w:rPr>
          <w:rFonts w:ascii="Arial" w:hAnsi="Arial"/>
        </w:rPr>
      </w:pPr>
      <w:r w:rsidRPr="007B6338">
        <w:rPr>
          <w:rFonts w:ascii="Segoe UI Symbol" w:eastAsia="MS Gothic" w:hAnsi="Segoe UI Symbol" w:cs="Segoe UI Symbol"/>
          <w:sz w:val="40"/>
        </w:rPr>
        <w:t>☐</w:t>
      </w:r>
      <w:r w:rsidRPr="007B6338">
        <w:rPr>
          <w:rFonts w:ascii="Arial" w:hAnsi="Arial"/>
          <w:color w:val="000000" w:themeColor="text1"/>
        </w:rPr>
        <w:t xml:space="preserve"> Sistema de Registro de Preços      </w:t>
      </w:r>
      <w:r w:rsidRPr="007B6338">
        <w:rPr>
          <w:rFonts w:ascii="Segoe UI Symbol" w:hAnsi="Segoe UI Symbol" w:cs="Segoe UI Symbol"/>
          <w:color w:val="000000" w:themeColor="text1"/>
        </w:rPr>
        <w:t>☒</w:t>
      </w:r>
      <w:sdt>
        <w:sdtPr>
          <w:rPr>
            <w:rFonts w:ascii="Arial" w:hAnsi="Arial"/>
          </w:rPr>
          <w:id w:val="-254291633"/>
          <w:placeholder>
            <w:docPart w:val="23C50EEA0D9E412E9830DC1B68C5F6F5"/>
          </w:placeholder>
        </w:sdtPr>
        <w:sdtEndPr/>
        <w:sdtContent/>
      </w:sdt>
      <w:r w:rsidRPr="007B6338">
        <w:rPr>
          <w:rFonts w:ascii="Arial" w:hAnsi="Arial"/>
          <w:color w:val="000000" w:themeColor="text1"/>
        </w:rPr>
        <w:t xml:space="preserve"> Contratação tradicional</w:t>
      </w:r>
    </w:p>
    <w:p w14:paraId="055AC015" w14:textId="77777777" w:rsidR="007B6338" w:rsidRPr="007B6338" w:rsidRDefault="007B6338" w:rsidP="007B6338">
      <w:pPr>
        <w:pStyle w:val="Expandido"/>
        <w:ind w:left="0"/>
        <w:rPr>
          <w:rFonts w:ascii="Arial" w:hAnsi="Arial" w:cs="Arial"/>
          <w:sz w:val="4"/>
        </w:rPr>
      </w:pPr>
    </w:p>
    <w:p w14:paraId="0587AAA4" w14:textId="77777777" w:rsidR="007B6338" w:rsidRPr="007B6338" w:rsidRDefault="007B6338" w:rsidP="006549FF">
      <w:pPr>
        <w:pStyle w:val="Tpico1"/>
        <w:numPr>
          <w:ilvl w:val="0"/>
          <w:numId w:val="0"/>
        </w:numPr>
        <w:pBdr>
          <w:top w:val="none" w:sz="0" w:space="0" w:color="auto"/>
          <w:left w:val="none" w:sz="0" w:space="0" w:color="auto"/>
          <w:right w:val="none" w:sz="0" w:space="0" w:color="auto"/>
        </w:pBdr>
        <w:spacing w:after="120"/>
        <w:rPr>
          <w:color w:val="auto"/>
        </w:rPr>
      </w:pPr>
      <w:r w:rsidRPr="007B6338">
        <w:rPr>
          <w:color w:val="auto"/>
        </w:rPr>
        <w:t>É UMA OBRA OU SERVIÇO DE ENGENHARIA?</w:t>
      </w:r>
    </w:p>
    <w:p w14:paraId="57D67C7D" w14:textId="6FB17369" w:rsidR="007B6338" w:rsidRPr="007B6338" w:rsidRDefault="007B6338" w:rsidP="007B6338">
      <w:pPr>
        <w:rPr>
          <w:rFonts w:ascii="Arial" w:hAnsi="Arial"/>
        </w:rPr>
      </w:pPr>
      <w:r w:rsidRPr="007B6338">
        <w:rPr>
          <w:rFonts w:ascii="Segoe UI Symbol" w:eastAsia="MS Gothic" w:hAnsi="Segoe UI Symbol" w:cs="Segoe UI Symbol"/>
          <w:sz w:val="40"/>
        </w:rPr>
        <w:t>☐</w:t>
      </w:r>
      <w:r w:rsidRPr="007B6338">
        <w:rPr>
          <w:rFonts w:ascii="Arial" w:hAnsi="Arial"/>
        </w:rPr>
        <w:t xml:space="preserve"> Sim      </w:t>
      </w:r>
      <w:r w:rsidRPr="007B6338">
        <w:rPr>
          <w:rFonts w:ascii="Segoe UI Symbol" w:hAnsi="Segoe UI Symbol" w:cs="Segoe UI Symbol"/>
        </w:rPr>
        <w:t>☒</w:t>
      </w:r>
      <w:sdt>
        <w:sdtPr>
          <w:rPr>
            <w:rFonts w:ascii="Arial" w:hAnsi="Arial"/>
          </w:rPr>
          <w:id w:val="-1421557677"/>
          <w:placeholder>
            <w:docPart w:val="23C50EEA0D9E412E9830DC1B68C5F6F5"/>
          </w:placeholder>
        </w:sdtPr>
        <w:sdtEndPr/>
        <w:sdtContent/>
      </w:sdt>
      <w:r w:rsidRPr="007B6338">
        <w:rPr>
          <w:rFonts w:ascii="Arial" w:hAnsi="Arial"/>
        </w:rPr>
        <w:t xml:space="preserve"> Não </w:t>
      </w:r>
    </w:p>
    <w:p w14:paraId="5A72A093" w14:textId="77777777" w:rsidR="007B6338" w:rsidRPr="007B6338" w:rsidRDefault="007B6338" w:rsidP="007B6338">
      <w:pPr>
        <w:pStyle w:val="Tpico1"/>
        <w:numPr>
          <w:ilvl w:val="0"/>
          <w:numId w:val="0"/>
        </w:numPr>
        <w:pBdr>
          <w:top w:val="none" w:sz="0" w:space="0" w:color="auto"/>
          <w:left w:val="none" w:sz="0" w:space="0" w:color="auto"/>
          <w:right w:val="none" w:sz="0" w:space="0" w:color="auto"/>
        </w:pBdr>
        <w:rPr>
          <w:color w:val="auto"/>
        </w:rPr>
      </w:pPr>
      <w:r w:rsidRPr="007B6338">
        <w:rPr>
          <w:color w:val="auto"/>
        </w:rPr>
        <w:t>ESTIMATIVA DO VALOR DA CONTRATAÇÃO</w:t>
      </w:r>
    </w:p>
    <w:p w14:paraId="177A62B5" w14:textId="4D296716" w:rsidR="00B15E53" w:rsidRPr="00B15E53" w:rsidRDefault="007B6338" w:rsidP="00B15E53">
      <w:pPr>
        <w:pStyle w:val="Tpico2"/>
        <w:numPr>
          <w:ilvl w:val="0"/>
          <w:numId w:val="0"/>
        </w:numPr>
        <w:pBdr>
          <w:top w:val="none" w:sz="0" w:space="0" w:color="auto"/>
          <w:left w:val="none" w:sz="0" w:space="0" w:color="auto"/>
          <w:right w:val="none" w:sz="0" w:space="0" w:color="auto"/>
        </w:pBdr>
        <w:tabs>
          <w:tab w:val="left" w:pos="0"/>
        </w:tabs>
        <w:spacing w:before="240"/>
      </w:pPr>
      <w:r w:rsidRPr="007B6338">
        <w:t>Valor máximo total da contratação:</w:t>
      </w:r>
    </w:p>
    <w:p w14:paraId="52644AC4" w14:textId="4AA42DB5" w:rsidR="00B15E53" w:rsidRPr="008D0856" w:rsidRDefault="00B15E53" w:rsidP="00B15E53">
      <w:pPr>
        <w:pStyle w:val="Quebras"/>
        <w:rPr>
          <w:i w:val="0"/>
          <w:iCs w:val="0"/>
          <w:color w:val="auto"/>
          <w:sz w:val="24"/>
          <w:szCs w:val="20"/>
        </w:rPr>
      </w:pPr>
      <w:r w:rsidRPr="00272872">
        <w:rPr>
          <w:b/>
          <w:bCs/>
          <w:i w:val="0"/>
          <w:iCs w:val="0"/>
          <w:color w:val="auto"/>
          <w:sz w:val="24"/>
          <w:szCs w:val="20"/>
        </w:rPr>
        <w:t>R$ 342.656,91</w:t>
      </w:r>
      <w:r w:rsidRPr="00272872">
        <w:rPr>
          <w:i w:val="0"/>
          <w:iCs w:val="0"/>
          <w:color w:val="auto"/>
          <w:sz w:val="24"/>
          <w:szCs w:val="20"/>
        </w:rPr>
        <w:t xml:space="preserve"> (trezentos e quarenta e dois mil, seiscentos e cinquenta e seis reais e noventa e um centavos).</w:t>
      </w:r>
      <w:r w:rsidRPr="00C9495C">
        <w:rPr>
          <w:i w:val="0"/>
          <w:iCs w:val="0"/>
          <w:color w:val="auto"/>
          <w:sz w:val="24"/>
          <w:szCs w:val="20"/>
        </w:rPr>
        <w:t xml:space="preserve">    </w:t>
      </w:r>
    </w:p>
    <w:p w14:paraId="371F9A04" w14:textId="48648CB6" w:rsidR="00B15E53" w:rsidRPr="00B15E53" w:rsidRDefault="00B15E53" w:rsidP="00B15E53">
      <w:pPr>
        <w:pStyle w:val="Quebras"/>
      </w:pPr>
      <w:r>
        <w:t xml:space="preserve">     </w:t>
      </w:r>
    </w:p>
    <w:p w14:paraId="72759006" w14:textId="77777777" w:rsidR="007B6338" w:rsidRPr="007B6338" w:rsidRDefault="007B6338" w:rsidP="007B6338">
      <w:pPr>
        <w:pStyle w:val="Quebras"/>
      </w:pPr>
      <w:r w:rsidRPr="007B6338">
        <w:t xml:space="preserve">     </w:t>
      </w:r>
    </w:p>
    <w:p w14:paraId="232321A1" w14:textId="77777777" w:rsidR="007B6338" w:rsidRPr="007B6338" w:rsidRDefault="007B6338" w:rsidP="006549FF">
      <w:pPr>
        <w:pStyle w:val="Tpico2"/>
        <w:numPr>
          <w:ilvl w:val="0"/>
          <w:numId w:val="0"/>
        </w:numPr>
        <w:pBdr>
          <w:top w:val="none" w:sz="0" w:space="0" w:color="auto"/>
          <w:left w:val="none" w:sz="0" w:space="0" w:color="auto"/>
          <w:right w:val="none" w:sz="0" w:space="0" w:color="auto"/>
        </w:pBdr>
        <w:tabs>
          <w:tab w:val="left" w:pos="0"/>
        </w:tabs>
        <w:spacing w:after="120"/>
      </w:pPr>
      <w:r w:rsidRPr="007B6338">
        <w:t>Data da conclusão da formação de preço</w:t>
      </w:r>
      <w:r w:rsidRPr="007B6338">
        <w:rPr>
          <w:b w:val="0"/>
          <w:bCs w:val="0"/>
        </w:rPr>
        <w:t>:</w:t>
      </w:r>
    </w:p>
    <w:p w14:paraId="15CDE340" w14:textId="77777777" w:rsidR="007B6338" w:rsidRPr="007B6338" w:rsidRDefault="007B6338" w:rsidP="007B6338">
      <w:pPr>
        <w:pStyle w:val="Expandido"/>
        <w:ind w:left="0"/>
        <w:jc w:val="left"/>
        <w:rPr>
          <w:rFonts w:ascii="Arial" w:hAnsi="Arial" w:cs="Arial"/>
          <w:color w:val="000000"/>
          <w:sz w:val="24"/>
        </w:rPr>
      </w:pPr>
      <w:r w:rsidRPr="007B6338">
        <w:rPr>
          <w:rFonts w:ascii="Arial" w:hAnsi="Arial" w:cs="Arial"/>
          <w:color w:val="000000"/>
          <w:sz w:val="24"/>
        </w:rPr>
        <w:t>27 de abril de 2026.</w:t>
      </w:r>
    </w:p>
    <w:p w14:paraId="5EC017D2" w14:textId="77777777" w:rsidR="007B6338" w:rsidRPr="007B6338" w:rsidRDefault="007B6338" w:rsidP="006549FF">
      <w:pPr>
        <w:pStyle w:val="Tpico2"/>
        <w:numPr>
          <w:ilvl w:val="0"/>
          <w:numId w:val="0"/>
        </w:numPr>
        <w:pBdr>
          <w:top w:val="none" w:sz="0" w:space="0" w:color="auto"/>
          <w:left w:val="none" w:sz="0" w:space="0" w:color="auto"/>
          <w:right w:val="none" w:sz="0" w:space="0" w:color="auto"/>
        </w:pBdr>
        <w:tabs>
          <w:tab w:val="left" w:pos="0"/>
        </w:tabs>
        <w:spacing w:after="120"/>
      </w:pPr>
      <w:r w:rsidRPr="007B6338">
        <w:t>O preço de referência será sigiloso no processo?</w:t>
      </w:r>
    </w:p>
    <w:p w14:paraId="0A5EB659" w14:textId="77777777" w:rsidR="007B6338" w:rsidRPr="007B6338" w:rsidRDefault="007B6338" w:rsidP="007B6338">
      <w:pPr>
        <w:pStyle w:val="Expandido"/>
        <w:rPr>
          <w:rFonts w:ascii="Arial" w:hAnsi="Arial" w:cs="Arial"/>
          <w:sz w:val="6"/>
        </w:rPr>
      </w:pPr>
    </w:p>
    <w:p w14:paraId="6E862CC0" w14:textId="77777777" w:rsidR="007B6338" w:rsidRPr="007B6338" w:rsidRDefault="007B6338" w:rsidP="006549FF">
      <w:pPr>
        <w:rPr>
          <w:rFonts w:ascii="Arial" w:hAnsi="Arial"/>
          <w:color w:val="000000" w:themeColor="text1"/>
        </w:rPr>
      </w:pPr>
      <w:r w:rsidRPr="007B6338">
        <w:rPr>
          <w:rFonts w:ascii="Segoe UI Symbol" w:eastAsia="MS Gothic" w:hAnsi="Segoe UI Symbol" w:cs="Segoe UI Symbol"/>
          <w:sz w:val="40"/>
        </w:rPr>
        <w:t>☐</w:t>
      </w:r>
      <w:r w:rsidRPr="007B6338">
        <w:rPr>
          <w:rFonts w:ascii="Arial" w:hAnsi="Arial"/>
        </w:rPr>
        <w:t xml:space="preserve"> Sim      </w:t>
      </w:r>
      <w:r w:rsidRPr="007B6338">
        <w:rPr>
          <w:rFonts w:ascii="Segoe UI Symbol" w:hAnsi="Segoe UI Symbol" w:cs="Segoe UI Symbol"/>
        </w:rPr>
        <w:t>☒</w:t>
      </w:r>
      <w:sdt>
        <w:sdtPr>
          <w:rPr>
            <w:rFonts w:ascii="Arial" w:hAnsi="Arial"/>
          </w:rPr>
          <w:id w:val="1869025332"/>
          <w:placeholder>
            <w:docPart w:val="C894876011164AACB103059698B18041"/>
          </w:placeholder>
        </w:sdtPr>
        <w:sdtEndPr/>
        <w:sdtContent/>
      </w:sdt>
      <w:r w:rsidRPr="007B6338">
        <w:rPr>
          <w:rFonts w:ascii="Arial" w:hAnsi="Arial"/>
        </w:rPr>
        <w:t xml:space="preserve"> Não</w:t>
      </w:r>
      <w:r w:rsidRPr="007B6338">
        <w:rPr>
          <w:rFonts w:ascii="Arial" w:hAnsi="Arial"/>
          <w:color w:val="000000" w:themeColor="text1"/>
        </w:rPr>
        <w:t xml:space="preserve">    </w:t>
      </w:r>
    </w:p>
    <w:p w14:paraId="2C6FB956" w14:textId="77777777" w:rsidR="007B6338" w:rsidRPr="007B6338" w:rsidRDefault="007B6338" w:rsidP="006549FF">
      <w:pPr>
        <w:pStyle w:val="Tpico1"/>
        <w:numPr>
          <w:ilvl w:val="0"/>
          <w:numId w:val="0"/>
        </w:numPr>
        <w:pBdr>
          <w:top w:val="none" w:sz="0" w:space="0" w:color="auto"/>
          <w:left w:val="none" w:sz="0" w:space="0" w:color="auto"/>
          <w:right w:val="none" w:sz="0" w:space="0" w:color="auto"/>
        </w:pBdr>
        <w:spacing w:before="240"/>
        <w:rPr>
          <w:color w:val="auto"/>
        </w:rPr>
      </w:pPr>
      <w:bookmarkStart w:id="50" w:name="_Hlk116029433"/>
      <w:bookmarkEnd w:id="50"/>
      <w:r w:rsidRPr="007B6338">
        <w:rPr>
          <w:color w:val="auto"/>
        </w:rPr>
        <w:t>ADEQUAÇÃO ORÇAMENTÁRIA</w:t>
      </w:r>
    </w:p>
    <w:p w14:paraId="5525EE2F" w14:textId="77777777" w:rsidR="007B6338" w:rsidRPr="007B6338" w:rsidRDefault="007B6338" w:rsidP="006549FF">
      <w:pPr>
        <w:pStyle w:val="Tpico2"/>
        <w:numPr>
          <w:ilvl w:val="0"/>
          <w:numId w:val="0"/>
        </w:numPr>
        <w:pBdr>
          <w:top w:val="none" w:sz="0" w:space="0" w:color="auto"/>
          <w:left w:val="none" w:sz="0" w:space="0" w:color="auto"/>
          <w:right w:val="none" w:sz="0" w:space="0" w:color="auto"/>
        </w:pBdr>
        <w:tabs>
          <w:tab w:val="left" w:pos="0"/>
        </w:tabs>
        <w:spacing w:before="0"/>
      </w:pPr>
      <w:r w:rsidRPr="007B6338">
        <w:t>Previsão orçamentária para a contratação</w:t>
      </w:r>
    </w:p>
    <w:p w14:paraId="0EEF107F" w14:textId="177694EB" w:rsidR="006549FF" w:rsidRPr="00AE243D" w:rsidRDefault="00E77334" w:rsidP="00AE243D">
      <w:pPr>
        <w:spacing w:before="240" w:after="240" w:line="288" w:lineRule="auto"/>
        <w:rPr>
          <w:rFonts w:ascii="Arial" w:hAnsi="Arial"/>
        </w:rPr>
      </w:pPr>
      <w:sdt>
        <w:sdtPr>
          <w:rPr>
            <w:rFonts w:ascii="Arial" w:hAnsi="Arial"/>
          </w:rPr>
          <w:id w:val="-725144362"/>
          <w:placeholder>
            <w:docPart w:val="C894876011164AACB103059698B18041"/>
          </w:placeholder>
          <w:dropDownList>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dropDownList>
        </w:sdtPr>
        <w:sdtEndPr/>
        <w:sdtContent>
          <w:r w:rsidR="007B6338" w:rsidRPr="007B6338">
            <w:rPr>
              <w:rFonts w:ascii="Arial" w:hAnsi="Arial"/>
            </w:rPr>
            <w:t>Existe previsão orçamentária</w:t>
          </w:r>
        </w:sdtContent>
      </w:sdt>
    </w:p>
    <w:p w14:paraId="54B69E0C" w14:textId="6B03E181" w:rsidR="007B6338" w:rsidRPr="007B6338" w:rsidRDefault="007B6338" w:rsidP="006549FF">
      <w:pPr>
        <w:pStyle w:val="Tpico2"/>
        <w:numPr>
          <w:ilvl w:val="0"/>
          <w:numId w:val="0"/>
        </w:numPr>
        <w:pBdr>
          <w:top w:val="none" w:sz="0" w:space="0" w:color="auto"/>
          <w:left w:val="none" w:sz="0" w:space="0" w:color="auto"/>
          <w:right w:val="none" w:sz="0" w:space="0" w:color="auto"/>
        </w:pBdr>
        <w:tabs>
          <w:tab w:val="left" w:pos="0"/>
        </w:tabs>
        <w:spacing w:before="0"/>
      </w:pPr>
      <w:r w:rsidRPr="007B6338">
        <w:t>Rubrica orçamentária para a contratação</w:t>
      </w:r>
    </w:p>
    <w:p w14:paraId="7CDA1377" w14:textId="77777777" w:rsidR="007B6338" w:rsidRPr="007B6338" w:rsidRDefault="007B6338" w:rsidP="00AB2E61">
      <w:pPr>
        <w:pStyle w:val="Expandido"/>
        <w:spacing w:before="120"/>
        <w:ind w:left="0"/>
        <w:rPr>
          <w:rFonts w:ascii="Arial" w:hAnsi="Arial" w:cs="Arial"/>
          <w:color w:val="000000"/>
          <w:sz w:val="24"/>
        </w:rPr>
      </w:pPr>
      <w:r w:rsidRPr="007B6338">
        <w:rPr>
          <w:rFonts w:ascii="Arial" w:hAnsi="Arial" w:cs="Arial"/>
          <w:color w:val="000000"/>
          <w:sz w:val="24"/>
        </w:rPr>
        <w:t xml:space="preserve">Dotação Orçamentária: 175 </w:t>
      </w:r>
    </w:p>
    <w:p w14:paraId="5529A5A7" w14:textId="77777777" w:rsidR="007B6338" w:rsidRPr="007B6338" w:rsidRDefault="007B6338" w:rsidP="00AB2E61">
      <w:pPr>
        <w:pStyle w:val="Expandido"/>
        <w:spacing w:before="120"/>
        <w:ind w:left="0"/>
        <w:rPr>
          <w:rFonts w:ascii="Arial" w:hAnsi="Arial" w:cs="Arial"/>
          <w:color w:val="000000"/>
          <w:sz w:val="24"/>
        </w:rPr>
      </w:pPr>
      <w:r w:rsidRPr="007B6338">
        <w:rPr>
          <w:rFonts w:ascii="Arial" w:hAnsi="Arial" w:cs="Arial"/>
          <w:color w:val="000000"/>
          <w:sz w:val="24"/>
        </w:rPr>
        <w:t>Natureza: 3.3.90.40</w:t>
      </w:r>
    </w:p>
    <w:p w14:paraId="39C4E763" w14:textId="77777777" w:rsidR="007B6338" w:rsidRPr="007B6338" w:rsidRDefault="007B6338" w:rsidP="00AB2E61">
      <w:pPr>
        <w:pStyle w:val="Expandido"/>
        <w:spacing w:before="120"/>
        <w:ind w:left="0"/>
        <w:rPr>
          <w:rFonts w:ascii="Arial" w:hAnsi="Arial" w:cs="Arial"/>
          <w:color w:val="000000"/>
          <w:sz w:val="24"/>
        </w:rPr>
      </w:pPr>
      <w:r w:rsidRPr="007B6338">
        <w:rPr>
          <w:rFonts w:ascii="Arial" w:hAnsi="Arial" w:cs="Arial"/>
          <w:color w:val="000000"/>
          <w:sz w:val="24"/>
        </w:rPr>
        <w:t>Fonte: Recurso Próprio</w:t>
      </w:r>
    </w:p>
    <w:p w14:paraId="51ED9422" w14:textId="77777777" w:rsidR="007B6338" w:rsidRPr="007B6338" w:rsidRDefault="007B6338" w:rsidP="007B6338">
      <w:pPr>
        <w:pStyle w:val="Expandido"/>
        <w:rPr>
          <w:rFonts w:ascii="Arial" w:hAnsi="Arial" w:cs="Arial"/>
          <w:sz w:val="2"/>
        </w:rPr>
      </w:pPr>
    </w:p>
    <w:p w14:paraId="74919564" w14:textId="77777777" w:rsidR="00FB2B53" w:rsidRDefault="00FB2B53" w:rsidP="007B6338">
      <w:pPr>
        <w:pStyle w:val="Tpico1"/>
        <w:numPr>
          <w:ilvl w:val="0"/>
          <w:numId w:val="0"/>
        </w:numPr>
        <w:pBdr>
          <w:top w:val="none" w:sz="0" w:space="0" w:color="auto"/>
          <w:left w:val="none" w:sz="0" w:space="0" w:color="auto"/>
          <w:right w:val="none" w:sz="0" w:space="0" w:color="auto"/>
        </w:pBdr>
        <w:rPr>
          <w:color w:val="auto"/>
        </w:rPr>
      </w:pPr>
    </w:p>
    <w:p w14:paraId="2258CE05" w14:textId="1CF816DB" w:rsidR="007B6338" w:rsidRPr="007B6338" w:rsidRDefault="007B6338" w:rsidP="00FB2B53">
      <w:pPr>
        <w:pStyle w:val="Tpico1"/>
        <w:numPr>
          <w:ilvl w:val="0"/>
          <w:numId w:val="0"/>
        </w:numPr>
        <w:pBdr>
          <w:top w:val="none" w:sz="0" w:space="0" w:color="auto"/>
          <w:left w:val="none" w:sz="0" w:space="0" w:color="auto"/>
          <w:right w:val="none" w:sz="0" w:space="0" w:color="auto"/>
        </w:pBdr>
        <w:spacing w:before="120"/>
        <w:rPr>
          <w:color w:val="auto"/>
        </w:rPr>
      </w:pPr>
      <w:r w:rsidRPr="007B6338">
        <w:rPr>
          <w:color w:val="auto"/>
        </w:rPr>
        <w:t>APROVAÇÃO</w:t>
      </w:r>
    </w:p>
    <w:p w14:paraId="43E45E59" w14:textId="7891394E" w:rsidR="007B6338" w:rsidRPr="007B6338" w:rsidRDefault="007B6338" w:rsidP="007B6338">
      <w:pPr>
        <w:rPr>
          <w:rFonts w:ascii="Arial" w:hAnsi="Arial"/>
          <w:iCs/>
        </w:rPr>
      </w:pPr>
      <w:r w:rsidRPr="007B6338">
        <w:rPr>
          <w:rFonts w:ascii="Arial" w:hAnsi="Arial"/>
          <w:iCs/>
        </w:rPr>
        <w:t>Sertãozinho - SP,</w:t>
      </w:r>
      <w:sdt>
        <w:sdtPr>
          <w:rPr>
            <w:rFonts w:ascii="Arial" w:hAnsi="Arial"/>
            <w:iCs/>
          </w:rPr>
          <w:id w:val="1798949012"/>
          <w:placeholder>
            <w:docPart w:val="C894876011164AACB103059698B18041"/>
          </w:placeholder>
          <w:date>
            <w:dateFormat w:val="d' de 'MMMM' de 'yyyy"/>
            <w:lid w:val="pt-BR"/>
            <w:storeMappedDataAs w:val="dateTime"/>
            <w:calendar w:val="gregorian"/>
          </w:date>
        </w:sdtPr>
        <w:sdtEndPr/>
        <w:sdtContent>
          <w:r w:rsidRPr="007B6338">
            <w:rPr>
              <w:rFonts w:ascii="Arial" w:hAnsi="Arial"/>
              <w:iCs/>
            </w:rPr>
            <w:t xml:space="preserve"> </w:t>
          </w:r>
          <w:r w:rsidR="005019C4">
            <w:rPr>
              <w:rFonts w:ascii="Arial" w:hAnsi="Arial"/>
              <w:iCs/>
            </w:rPr>
            <w:t xml:space="preserve">18 </w:t>
          </w:r>
          <w:r w:rsidRPr="007B6338">
            <w:rPr>
              <w:rFonts w:ascii="Arial" w:hAnsi="Arial"/>
              <w:iCs/>
            </w:rPr>
            <w:t xml:space="preserve">de </w:t>
          </w:r>
          <w:r w:rsidR="005019C4">
            <w:rPr>
              <w:rFonts w:ascii="Arial" w:hAnsi="Arial"/>
              <w:iCs/>
            </w:rPr>
            <w:t>junho d</w:t>
          </w:r>
          <w:r w:rsidRPr="007B6338">
            <w:rPr>
              <w:rFonts w:ascii="Arial" w:hAnsi="Arial"/>
              <w:iCs/>
            </w:rPr>
            <w:t>e 2026</w:t>
          </w:r>
        </w:sdtContent>
      </w:sdt>
      <w:r w:rsidRPr="007B6338">
        <w:rPr>
          <w:rFonts w:ascii="Arial" w:hAnsi="Arial"/>
          <w:iCs/>
        </w:rPr>
        <w:t xml:space="preserve"> </w:t>
      </w:r>
      <w:bookmarkStart w:id="51" w:name="_Hlk130224926"/>
    </w:p>
    <w:bookmarkEnd w:id="51"/>
    <w:p w14:paraId="0B07D51C" w14:textId="77777777" w:rsidR="007B6338" w:rsidRDefault="007B6338" w:rsidP="001A6C80">
      <w:pPr>
        <w:pStyle w:val="Tpico1"/>
        <w:numPr>
          <w:ilvl w:val="0"/>
          <w:numId w:val="0"/>
        </w:numPr>
        <w:pBdr>
          <w:bottom w:val="none" w:sz="0" w:space="0" w:color="auto"/>
        </w:pBdr>
        <w:rPr>
          <w:color w:val="auto"/>
          <w:sz w:val="22"/>
          <w:szCs w:val="22"/>
        </w:rPr>
      </w:pPr>
    </w:p>
    <w:p w14:paraId="0A2A09DC" w14:textId="77777777" w:rsidR="006549FF" w:rsidRPr="00625C9E" w:rsidRDefault="006549FF" w:rsidP="00625C9E">
      <w:pPr>
        <w:pStyle w:val="Tpico1"/>
        <w:numPr>
          <w:ilvl w:val="0"/>
          <w:numId w:val="0"/>
        </w:numPr>
        <w:pBdr>
          <w:bottom w:val="none" w:sz="0" w:space="0" w:color="auto"/>
        </w:pBdr>
        <w:ind w:left="567"/>
        <w:rPr>
          <w:color w:val="auto"/>
          <w:sz w:val="22"/>
          <w:szCs w:val="22"/>
        </w:rPr>
      </w:pPr>
    </w:p>
    <w:p w14:paraId="5D24404C" w14:textId="77777777" w:rsidR="007B6338" w:rsidRPr="007B6338" w:rsidRDefault="007B6338" w:rsidP="007B6338">
      <w:pPr>
        <w:pStyle w:val="pf0"/>
        <w:spacing w:before="0" w:after="0"/>
        <w:jc w:val="center"/>
        <w:rPr>
          <w:b/>
          <w:bCs/>
        </w:rPr>
      </w:pPr>
      <w:r w:rsidRPr="007B6338">
        <w:rPr>
          <w:rStyle w:val="cf01"/>
          <w:rFonts w:ascii="Arial" w:hAnsi="Arial" w:cs="Arial"/>
          <w:b/>
          <w:bCs/>
          <w:color w:val="000000"/>
          <w:sz w:val="24"/>
          <w:szCs w:val="24"/>
        </w:rPr>
        <w:t>ANDREI RICARDO TROVO</w:t>
      </w:r>
    </w:p>
    <w:p w14:paraId="52C3834B" w14:textId="77777777" w:rsidR="007B6338" w:rsidRPr="007B6338" w:rsidRDefault="007B6338" w:rsidP="007B6338">
      <w:pPr>
        <w:pStyle w:val="pf0"/>
        <w:spacing w:before="0" w:after="0"/>
        <w:jc w:val="center"/>
        <w:rPr>
          <w:rStyle w:val="cf01"/>
          <w:rFonts w:ascii="Arial" w:hAnsi="Arial" w:cs="Arial"/>
          <w:color w:val="000000"/>
          <w:sz w:val="24"/>
          <w:szCs w:val="24"/>
        </w:rPr>
      </w:pPr>
      <w:r w:rsidRPr="007B6338">
        <w:rPr>
          <w:rStyle w:val="cf01"/>
          <w:rFonts w:ascii="Arial" w:hAnsi="Arial" w:cs="Arial"/>
          <w:color w:val="000000"/>
          <w:sz w:val="24"/>
          <w:szCs w:val="24"/>
        </w:rPr>
        <w:t>Secretário Municipal de Administração</w:t>
      </w:r>
    </w:p>
    <w:p w14:paraId="3190AC5D" w14:textId="77777777" w:rsidR="007B6338" w:rsidRPr="007B6338" w:rsidRDefault="007B6338" w:rsidP="007B6338">
      <w:pPr>
        <w:pStyle w:val="pf0"/>
        <w:spacing w:before="0" w:after="0"/>
        <w:jc w:val="center"/>
        <w:rPr>
          <w:rStyle w:val="cf01"/>
          <w:rFonts w:ascii="Arial" w:hAnsi="Arial" w:cs="Arial"/>
          <w:color w:val="000000"/>
          <w:sz w:val="24"/>
          <w:szCs w:val="24"/>
        </w:rPr>
      </w:pPr>
    </w:p>
    <w:p w14:paraId="163136A4" w14:textId="77777777" w:rsidR="007B6338" w:rsidRPr="007B6338" w:rsidRDefault="007B6338" w:rsidP="007B6338">
      <w:pPr>
        <w:pStyle w:val="pf0"/>
        <w:spacing w:before="0" w:after="0"/>
        <w:jc w:val="center"/>
        <w:rPr>
          <w:rStyle w:val="cf01"/>
          <w:rFonts w:ascii="Arial" w:hAnsi="Arial" w:cs="Arial"/>
          <w:color w:val="000000"/>
          <w:sz w:val="24"/>
          <w:szCs w:val="24"/>
        </w:rPr>
      </w:pPr>
    </w:p>
    <w:p w14:paraId="4F211ACE" w14:textId="77777777" w:rsidR="007B6338" w:rsidRDefault="007B6338" w:rsidP="007B6338">
      <w:pPr>
        <w:pStyle w:val="pf0"/>
        <w:spacing w:before="0" w:after="0"/>
        <w:jc w:val="center"/>
        <w:rPr>
          <w:rStyle w:val="cf01"/>
          <w:rFonts w:ascii="Arial" w:hAnsi="Arial" w:cs="Arial"/>
          <w:color w:val="000000"/>
          <w:sz w:val="24"/>
          <w:szCs w:val="24"/>
        </w:rPr>
      </w:pPr>
    </w:p>
    <w:p w14:paraId="7A6285C1" w14:textId="77777777" w:rsidR="006549FF" w:rsidRPr="007B6338" w:rsidRDefault="006549FF" w:rsidP="007B6338">
      <w:pPr>
        <w:pStyle w:val="pf0"/>
        <w:spacing w:before="0" w:after="0"/>
        <w:jc w:val="center"/>
        <w:rPr>
          <w:rStyle w:val="cf01"/>
          <w:rFonts w:ascii="Arial" w:hAnsi="Arial" w:cs="Arial"/>
          <w:color w:val="000000"/>
          <w:sz w:val="24"/>
          <w:szCs w:val="24"/>
        </w:rPr>
      </w:pPr>
    </w:p>
    <w:p w14:paraId="6CC1D4F3" w14:textId="77777777" w:rsidR="007B6338" w:rsidRPr="007B6338" w:rsidRDefault="007B6338" w:rsidP="007B6338">
      <w:pPr>
        <w:pStyle w:val="pf0"/>
        <w:spacing w:before="0" w:after="0"/>
        <w:jc w:val="center"/>
        <w:rPr>
          <w:rStyle w:val="cf01"/>
          <w:rFonts w:ascii="Arial" w:hAnsi="Arial" w:cs="Arial"/>
          <w:color w:val="000000"/>
          <w:sz w:val="24"/>
          <w:szCs w:val="24"/>
        </w:rPr>
      </w:pPr>
    </w:p>
    <w:p w14:paraId="7909F6A9" w14:textId="77777777" w:rsidR="007B6338" w:rsidRPr="007B6338" w:rsidRDefault="007B6338" w:rsidP="007B6338">
      <w:pPr>
        <w:pStyle w:val="pf0"/>
        <w:spacing w:before="0" w:after="0"/>
        <w:jc w:val="center"/>
        <w:rPr>
          <w:rStyle w:val="cf01"/>
          <w:rFonts w:ascii="Arial" w:hAnsi="Arial" w:cs="Arial"/>
          <w:color w:val="000000"/>
          <w:sz w:val="24"/>
          <w:szCs w:val="24"/>
        </w:rPr>
      </w:pPr>
    </w:p>
    <w:p w14:paraId="0E489D5F" w14:textId="77777777" w:rsidR="007B6338" w:rsidRPr="007B6338" w:rsidRDefault="007B6338" w:rsidP="007B6338">
      <w:pPr>
        <w:pStyle w:val="pf0"/>
        <w:spacing w:before="0" w:after="0"/>
        <w:jc w:val="center"/>
        <w:rPr>
          <w:rStyle w:val="cf01"/>
          <w:rFonts w:ascii="Arial" w:hAnsi="Arial" w:cs="Arial"/>
          <w:color w:val="000000"/>
          <w:sz w:val="24"/>
          <w:szCs w:val="24"/>
        </w:rPr>
      </w:pPr>
    </w:p>
    <w:p w14:paraId="12C9EF40" w14:textId="77777777" w:rsidR="007B6338" w:rsidRPr="007B6338" w:rsidRDefault="007B6338" w:rsidP="007B6338">
      <w:pPr>
        <w:pStyle w:val="pf0"/>
        <w:spacing w:before="0" w:after="0"/>
        <w:jc w:val="center"/>
        <w:rPr>
          <w:rStyle w:val="cf01"/>
          <w:rFonts w:ascii="Arial" w:hAnsi="Arial" w:cs="Arial"/>
          <w:b/>
          <w:bCs/>
          <w:color w:val="000000"/>
          <w:sz w:val="24"/>
          <w:szCs w:val="24"/>
        </w:rPr>
      </w:pPr>
      <w:r w:rsidRPr="007B6338">
        <w:rPr>
          <w:rStyle w:val="cf01"/>
          <w:rFonts w:ascii="Arial" w:hAnsi="Arial" w:cs="Arial"/>
          <w:b/>
          <w:bCs/>
          <w:color w:val="000000"/>
          <w:sz w:val="24"/>
          <w:szCs w:val="24"/>
        </w:rPr>
        <w:t>EMERSON BALDO</w:t>
      </w:r>
    </w:p>
    <w:p w14:paraId="67EC2464" w14:textId="77777777" w:rsidR="007B6338" w:rsidRPr="007B6338" w:rsidRDefault="007B6338" w:rsidP="007B6338">
      <w:pPr>
        <w:pStyle w:val="pf0"/>
        <w:spacing w:before="0" w:after="0"/>
        <w:jc w:val="center"/>
        <w:rPr>
          <w:rFonts w:ascii="Arial" w:hAnsi="Arial" w:cs="Arial"/>
          <w:color w:val="000000"/>
        </w:rPr>
      </w:pPr>
      <w:r w:rsidRPr="007B6338">
        <w:rPr>
          <w:rStyle w:val="cf01"/>
          <w:rFonts w:ascii="Arial" w:hAnsi="Arial" w:cs="Arial"/>
          <w:color w:val="000000"/>
          <w:sz w:val="24"/>
          <w:szCs w:val="24"/>
        </w:rPr>
        <w:t>Gestor da Unidade de Tecnologia da Informação</w:t>
      </w:r>
    </w:p>
    <w:p w14:paraId="693D0EBB" w14:textId="77777777" w:rsidR="007B6338" w:rsidRPr="007B6338" w:rsidRDefault="007B6338" w:rsidP="007B6338">
      <w:pPr>
        <w:pStyle w:val="pf0"/>
        <w:spacing w:before="0" w:after="0"/>
        <w:ind w:left="1701"/>
        <w:jc w:val="center"/>
        <w:rPr>
          <w:rFonts w:ascii="Arial" w:hAnsi="Arial" w:cs="Arial"/>
          <w:b/>
          <w:bCs/>
          <w:color w:val="000000"/>
        </w:rPr>
      </w:pPr>
    </w:p>
    <w:p w14:paraId="7D7411B0" w14:textId="77777777" w:rsidR="00E8390C" w:rsidRDefault="00E8390C" w:rsidP="00E3288F">
      <w:pPr>
        <w:spacing w:line="276" w:lineRule="auto"/>
        <w:rPr>
          <w:rFonts w:ascii="Arial" w:hAnsi="Arial"/>
          <w:b/>
          <w:bCs/>
          <w:sz w:val="40"/>
          <w:szCs w:val="40"/>
        </w:rPr>
      </w:pPr>
    </w:p>
    <w:p w14:paraId="31AFFFFE" w14:textId="77777777" w:rsidR="00E8390C" w:rsidRDefault="00E8390C" w:rsidP="00E3288F">
      <w:pPr>
        <w:spacing w:line="276" w:lineRule="auto"/>
        <w:rPr>
          <w:rFonts w:ascii="Arial" w:hAnsi="Arial"/>
          <w:b/>
          <w:bCs/>
          <w:sz w:val="40"/>
          <w:szCs w:val="40"/>
        </w:rPr>
      </w:pPr>
    </w:p>
    <w:p w14:paraId="3DAE2337" w14:textId="77777777" w:rsidR="006549FF" w:rsidRDefault="006549FF" w:rsidP="00E3288F">
      <w:pPr>
        <w:spacing w:line="276" w:lineRule="auto"/>
        <w:rPr>
          <w:rFonts w:ascii="Arial" w:hAnsi="Arial"/>
          <w:b/>
          <w:bCs/>
          <w:sz w:val="40"/>
          <w:szCs w:val="40"/>
        </w:rPr>
      </w:pPr>
    </w:p>
    <w:p w14:paraId="2CC4CBFD" w14:textId="77777777" w:rsidR="006549FF" w:rsidRDefault="006549FF" w:rsidP="00E3288F">
      <w:pPr>
        <w:spacing w:line="276" w:lineRule="auto"/>
        <w:rPr>
          <w:rFonts w:ascii="Arial" w:hAnsi="Arial"/>
          <w:b/>
          <w:bCs/>
          <w:sz w:val="40"/>
          <w:szCs w:val="40"/>
        </w:rPr>
      </w:pPr>
    </w:p>
    <w:p w14:paraId="6ACF32D8" w14:textId="77777777" w:rsidR="006549FF" w:rsidRDefault="006549FF" w:rsidP="00E3288F">
      <w:pPr>
        <w:spacing w:line="276" w:lineRule="auto"/>
        <w:rPr>
          <w:rFonts w:ascii="Arial" w:hAnsi="Arial"/>
          <w:b/>
          <w:bCs/>
          <w:sz w:val="40"/>
          <w:szCs w:val="40"/>
        </w:rPr>
      </w:pPr>
    </w:p>
    <w:p w14:paraId="54685745" w14:textId="77777777" w:rsidR="006549FF" w:rsidRDefault="006549FF" w:rsidP="00E3288F">
      <w:pPr>
        <w:spacing w:line="276" w:lineRule="auto"/>
        <w:rPr>
          <w:rFonts w:ascii="Arial" w:hAnsi="Arial"/>
          <w:b/>
          <w:bCs/>
          <w:sz w:val="40"/>
          <w:szCs w:val="40"/>
        </w:rPr>
      </w:pPr>
    </w:p>
    <w:p w14:paraId="1AEBF491" w14:textId="77777777" w:rsidR="006549FF" w:rsidRDefault="006549FF" w:rsidP="00E3288F">
      <w:pPr>
        <w:spacing w:line="276" w:lineRule="auto"/>
        <w:rPr>
          <w:rFonts w:ascii="Arial" w:hAnsi="Arial"/>
          <w:b/>
          <w:bCs/>
          <w:sz w:val="40"/>
          <w:szCs w:val="40"/>
        </w:rPr>
      </w:pPr>
    </w:p>
    <w:p w14:paraId="792367BD" w14:textId="77777777" w:rsidR="006549FF" w:rsidRDefault="006549FF" w:rsidP="00E3288F">
      <w:pPr>
        <w:spacing w:line="276" w:lineRule="auto"/>
        <w:rPr>
          <w:rFonts w:ascii="Arial" w:hAnsi="Arial"/>
          <w:b/>
          <w:bCs/>
          <w:sz w:val="40"/>
          <w:szCs w:val="40"/>
        </w:rPr>
      </w:pPr>
    </w:p>
    <w:p w14:paraId="3081E3A8" w14:textId="77777777" w:rsidR="006549FF" w:rsidRDefault="006549FF" w:rsidP="00E3288F">
      <w:pPr>
        <w:spacing w:line="276" w:lineRule="auto"/>
        <w:rPr>
          <w:rFonts w:ascii="Arial" w:hAnsi="Arial"/>
          <w:b/>
          <w:bCs/>
          <w:sz w:val="40"/>
          <w:szCs w:val="40"/>
        </w:rPr>
      </w:pPr>
    </w:p>
    <w:p w14:paraId="3E24FF7F" w14:textId="77777777" w:rsidR="001A6C80" w:rsidRDefault="001A6C80" w:rsidP="00E3288F">
      <w:pPr>
        <w:spacing w:line="276" w:lineRule="auto"/>
        <w:rPr>
          <w:rFonts w:ascii="Arial" w:hAnsi="Arial"/>
          <w:b/>
          <w:bCs/>
          <w:sz w:val="40"/>
          <w:szCs w:val="40"/>
        </w:rPr>
      </w:pPr>
    </w:p>
    <w:p w14:paraId="0CE3E35A" w14:textId="77777777" w:rsidR="001A6C80" w:rsidRDefault="001A6C80" w:rsidP="00E3288F">
      <w:pPr>
        <w:spacing w:line="276" w:lineRule="auto"/>
        <w:rPr>
          <w:rFonts w:ascii="Arial" w:hAnsi="Arial"/>
          <w:b/>
          <w:bCs/>
          <w:sz w:val="40"/>
          <w:szCs w:val="40"/>
        </w:rPr>
      </w:pPr>
    </w:p>
    <w:p w14:paraId="0F6689BD" w14:textId="77777777" w:rsidR="001A6C80" w:rsidRDefault="001A6C80" w:rsidP="00E3288F">
      <w:pPr>
        <w:spacing w:line="276" w:lineRule="auto"/>
        <w:rPr>
          <w:rFonts w:ascii="Arial" w:hAnsi="Arial"/>
          <w:b/>
          <w:bCs/>
          <w:sz w:val="40"/>
          <w:szCs w:val="40"/>
        </w:rPr>
      </w:pPr>
    </w:p>
    <w:p w14:paraId="501EADC0" w14:textId="77777777" w:rsidR="001A6C80" w:rsidRDefault="001A6C80" w:rsidP="00E3288F">
      <w:pPr>
        <w:spacing w:line="276" w:lineRule="auto"/>
        <w:rPr>
          <w:rFonts w:ascii="Arial" w:hAnsi="Arial"/>
          <w:b/>
          <w:bCs/>
          <w:sz w:val="40"/>
          <w:szCs w:val="40"/>
        </w:rPr>
      </w:pPr>
    </w:p>
    <w:p w14:paraId="67F48605" w14:textId="77777777" w:rsidR="00AE08AD" w:rsidRPr="00AD3F11" w:rsidRDefault="00AE08AD" w:rsidP="00E3288F">
      <w:pPr>
        <w:spacing w:line="276" w:lineRule="auto"/>
        <w:rPr>
          <w:rFonts w:ascii="Arial" w:hAnsi="Arial"/>
          <w:b/>
          <w:bCs/>
          <w:sz w:val="40"/>
          <w:szCs w:val="40"/>
        </w:rPr>
      </w:pPr>
    </w:p>
    <w:p w14:paraId="2EF367B5" w14:textId="3ABC2E7A" w:rsidR="00151EF7" w:rsidRPr="00AD3F11" w:rsidRDefault="00151EF7" w:rsidP="00151EF7">
      <w:pPr>
        <w:spacing w:line="276" w:lineRule="auto"/>
        <w:jc w:val="center"/>
        <w:rPr>
          <w:rFonts w:ascii="Arial" w:hAnsi="Arial"/>
          <w:b/>
          <w:sz w:val="40"/>
          <w:szCs w:val="40"/>
        </w:rPr>
      </w:pPr>
      <w:r w:rsidRPr="00AD3F11">
        <w:rPr>
          <w:rFonts w:ascii="Arial" w:hAnsi="Arial"/>
          <w:b/>
          <w:sz w:val="40"/>
          <w:szCs w:val="40"/>
        </w:rPr>
        <w:t>ANEXO I.2</w:t>
      </w:r>
    </w:p>
    <w:p w14:paraId="4ADE4AF8" w14:textId="77777777" w:rsidR="00151EF7" w:rsidRPr="00AD3F11" w:rsidRDefault="00151EF7" w:rsidP="00151EF7">
      <w:pPr>
        <w:jc w:val="center"/>
        <w:rPr>
          <w:rFonts w:ascii="Arial" w:hAnsi="Arial"/>
          <w:b/>
          <w:color w:val="FF0000"/>
          <w:sz w:val="28"/>
          <w:szCs w:val="28"/>
        </w:rPr>
      </w:pPr>
    </w:p>
    <w:p w14:paraId="4CEED91F" w14:textId="427562ED" w:rsidR="00151EF7" w:rsidRPr="00AD3F11" w:rsidRDefault="00151EF7" w:rsidP="00151EF7">
      <w:pPr>
        <w:ind w:firstLine="567"/>
        <w:jc w:val="center"/>
        <w:rPr>
          <w:rFonts w:ascii="Arial" w:hAnsi="Arial"/>
          <w:b/>
          <w:sz w:val="28"/>
          <w:szCs w:val="28"/>
        </w:rPr>
      </w:pPr>
      <w:r w:rsidRPr="00AD3F11">
        <w:rPr>
          <w:rFonts w:ascii="Arial" w:hAnsi="Arial"/>
          <w:b/>
          <w:sz w:val="28"/>
          <w:szCs w:val="28"/>
        </w:rPr>
        <w:t xml:space="preserve">PREGÃO ELETRÔNICO Nº </w:t>
      </w:r>
      <w:r w:rsidR="001E259F">
        <w:rPr>
          <w:rFonts w:ascii="Arial" w:hAnsi="Arial"/>
          <w:b/>
          <w:sz w:val="28"/>
          <w:szCs w:val="28"/>
        </w:rPr>
        <w:t>034</w:t>
      </w:r>
      <w:r w:rsidRPr="00AD3F11">
        <w:rPr>
          <w:rFonts w:ascii="Arial" w:hAnsi="Arial"/>
          <w:b/>
          <w:sz w:val="28"/>
          <w:szCs w:val="28"/>
        </w:rPr>
        <w:t>/2026</w:t>
      </w:r>
    </w:p>
    <w:p w14:paraId="020C499D" w14:textId="77777777" w:rsidR="00151EF7" w:rsidRPr="00AD3F11" w:rsidRDefault="00151EF7" w:rsidP="00151EF7">
      <w:pPr>
        <w:ind w:firstLine="567"/>
        <w:jc w:val="center"/>
        <w:rPr>
          <w:rFonts w:ascii="Arial" w:eastAsia="Times New Roman" w:hAnsi="Arial"/>
          <w:b/>
          <w:sz w:val="28"/>
          <w:szCs w:val="28"/>
        </w:rPr>
      </w:pPr>
    </w:p>
    <w:p w14:paraId="2C70CD39" w14:textId="3A5D193E" w:rsidR="00151EF7" w:rsidRPr="00AD3F11" w:rsidRDefault="00151EF7" w:rsidP="00151EF7">
      <w:pPr>
        <w:ind w:firstLine="567"/>
        <w:jc w:val="center"/>
        <w:rPr>
          <w:rFonts w:ascii="Arial" w:hAnsi="Arial"/>
          <w:bCs/>
          <w:sz w:val="28"/>
          <w:szCs w:val="28"/>
        </w:rPr>
      </w:pPr>
      <w:r w:rsidRPr="00AD3F11">
        <w:rPr>
          <w:rFonts w:ascii="Arial" w:hAnsi="Arial"/>
          <w:b/>
          <w:sz w:val="28"/>
          <w:szCs w:val="28"/>
        </w:rPr>
        <w:t xml:space="preserve">PROCESSO N° </w:t>
      </w:r>
      <w:r w:rsidR="001E259F">
        <w:rPr>
          <w:rFonts w:ascii="Arial" w:hAnsi="Arial"/>
          <w:b/>
          <w:sz w:val="28"/>
          <w:szCs w:val="28"/>
        </w:rPr>
        <w:t>164</w:t>
      </w:r>
      <w:r w:rsidRPr="00AD3F11">
        <w:rPr>
          <w:rFonts w:ascii="Arial" w:hAnsi="Arial"/>
          <w:b/>
          <w:sz w:val="28"/>
          <w:szCs w:val="28"/>
        </w:rPr>
        <w:t>/2026</w:t>
      </w:r>
    </w:p>
    <w:p w14:paraId="0131A37C" w14:textId="78C51813" w:rsidR="00151EF7" w:rsidRDefault="00151EF7" w:rsidP="00151EF7">
      <w:pPr>
        <w:pStyle w:val="Ttulo1"/>
        <w:rPr>
          <w:rFonts w:ascii="Arial" w:hAnsi="Arial" w:cs="Arial"/>
        </w:rPr>
      </w:pPr>
    </w:p>
    <w:p w14:paraId="3BBC0B1E" w14:textId="1446E8C5" w:rsidR="003109E0" w:rsidRDefault="00AA7A52" w:rsidP="003109E0">
      <w:pPr>
        <w:pStyle w:val="pf0"/>
        <w:spacing w:before="0" w:after="0"/>
        <w:ind w:left="1701"/>
        <w:rPr>
          <w:rFonts w:ascii="Arial" w:hAnsi="Arial" w:cs="Arial"/>
          <w:b/>
          <w:bCs/>
          <w:color w:val="000000"/>
          <w:sz w:val="36"/>
          <w:szCs w:val="36"/>
        </w:rPr>
      </w:pPr>
      <w:r>
        <w:rPr>
          <w:rFonts w:ascii="Arial" w:hAnsi="Arial" w:cs="Arial"/>
          <w:b/>
          <w:bCs/>
          <w:color w:val="000000"/>
          <w:sz w:val="36"/>
          <w:szCs w:val="36"/>
        </w:rPr>
        <w:t xml:space="preserve">           </w:t>
      </w:r>
      <w:r w:rsidR="009C71A1">
        <w:rPr>
          <w:rFonts w:ascii="Arial" w:hAnsi="Arial" w:cs="Arial"/>
          <w:b/>
          <w:bCs/>
          <w:color w:val="000000"/>
          <w:sz w:val="36"/>
          <w:szCs w:val="36"/>
        </w:rPr>
        <w:t xml:space="preserve"> </w:t>
      </w:r>
      <w:r w:rsidR="003109E0" w:rsidRPr="00577453">
        <w:rPr>
          <w:rFonts w:ascii="Arial" w:hAnsi="Arial" w:cs="Arial"/>
          <w:b/>
          <w:bCs/>
          <w:color w:val="000000"/>
          <w:sz w:val="36"/>
          <w:szCs w:val="36"/>
        </w:rPr>
        <w:t>PROVA DE CONCEITO</w:t>
      </w:r>
    </w:p>
    <w:p w14:paraId="11590EFF" w14:textId="77777777" w:rsidR="00D3763C" w:rsidRPr="00577453" w:rsidRDefault="00D3763C" w:rsidP="003109E0">
      <w:pPr>
        <w:pStyle w:val="pf0"/>
        <w:spacing w:before="0" w:after="0"/>
        <w:ind w:left="1701"/>
        <w:rPr>
          <w:rFonts w:ascii="Arial" w:hAnsi="Arial" w:cs="Arial"/>
          <w:b/>
          <w:bCs/>
          <w:color w:val="000000"/>
          <w:sz w:val="36"/>
          <w:szCs w:val="36"/>
        </w:rPr>
      </w:pPr>
    </w:p>
    <w:p w14:paraId="380359B0" w14:textId="77777777" w:rsidR="003109E0" w:rsidRDefault="003109E0" w:rsidP="003109E0">
      <w:pPr>
        <w:pStyle w:val="pf0"/>
        <w:spacing w:before="0" w:after="0"/>
        <w:ind w:left="1701"/>
        <w:jc w:val="center"/>
        <w:rPr>
          <w:rFonts w:ascii="Arial" w:hAnsi="Arial" w:cs="Arial"/>
          <w:b/>
          <w:bCs/>
          <w:color w:val="000000"/>
        </w:rPr>
      </w:pPr>
    </w:p>
    <w:p w14:paraId="73947BF7" w14:textId="77777777" w:rsidR="003109E0" w:rsidRDefault="003109E0" w:rsidP="003109E0">
      <w:pPr>
        <w:pStyle w:val="Standard"/>
        <w:tabs>
          <w:tab w:val="left" w:pos="851"/>
        </w:tabs>
        <w:rPr>
          <w:rFonts w:ascii="Arial" w:hAnsi="Arial" w:cs="Arial"/>
          <w:b/>
          <w:sz w:val="22"/>
          <w:szCs w:val="22"/>
        </w:rPr>
      </w:pPr>
      <w:r>
        <w:rPr>
          <w:rFonts w:ascii="Arial" w:hAnsi="Arial" w:cs="Arial"/>
          <w:b/>
          <w:sz w:val="22"/>
          <w:szCs w:val="22"/>
        </w:rPr>
        <w:t xml:space="preserve">  </w:t>
      </w:r>
    </w:p>
    <w:p w14:paraId="2264BA6E" w14:textId="77777777" w:rsidR="003109E0" w:rsidRPr="00577453" w:rsidRDefault="003109E0" w:rsidP="003109E0">
      <w:pPr>
        <w:pStyle w:val="Standard"/>
        <w:tabs>
          <w:tab w:val="left" w:pos="851"/>
        </w:tabs>
        <w:rPr>
          <w:rFonts w:ascii="Arial" w:hAnsi="Arial" w:cs="Arial"/>
          <w:b/>
          <w:sz w:val="28"/>
          <w:szCs w:val="28"/>
        </w:rPr>
      </w:pPr>
      <w:r w:rsidRPr="00577453">
        <w:rPr>
          <w:rFonts w:ascii="Arial" w:hAnsi="Arial" w:cs="Arial"/>
          <w:b/>
          <w:sz w:val="28"/>
          <w:szCs w:val="28"/>
        </w:rPr>
        <w:t>DESCRIÇÃO DO SOFTWARE</w:t>
      </w:r>
    </w:p>
    <w:p w14:paraId="0D50BFA4" w14:textId="77777777" w:rsidR="003109E0" w:rsidRDefault="003109E0" w:rsidP="003109E0">
      <w:pPr>
        <w:pStyle w:val="Standard"/>
        <w:tabs>
          <w:tab w:val="left" w:pos="851"/>
        </w:tabs>
        <w:rPr>
          <w:rFonts w:ascii="Arial" w:hAnsi="Arial" w:cs="Arial"/>
          <w:b/>
          <w:sz w:val="22"/>
          <w:szCs w:val="22"/>
        </w:rPr>
      </w:pPr>
    </w:p>
    <w:p w14:paraId="6DD4BA76" w14:textId="77777777" w:rsidR="003109E0" w:rsidRPr="003109E0" w:rsidRDefault="003109E0" w:rsidP="003109E0">
      <w:pPr>
        <w:pStyle w:val="PargrafodaLista"/>
        <w:numPr>
          <w:ilvl w:val="0"/>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3109E0">
        <w:rPr>
          <w:rFonts w:ascii="Arial" w:hAnsi="Arial" w:cs="Arial"/>
          <w:b/>
          <w:bCs/>
          <w:sz w:val="22"/>
          <w:szCs w:val="22"/>
        </w:rPr>
        <w:t>Caracterização Tecnológica da Solução</w:t>
      </w:r>
    </w:p>
    <w:p w14:paraId="15023070"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O sistema operacional deverá ser o MS Windows 2012 </w:t>
      </w:r>
      <w:proofErr w:type="gramStart"/>
      <w:r w:rsidRPr="003109E0">
        <w:rPr>
          <w:rFonts w:ascii="Arial" w:hAnsi="Arial" w:cs="Arial"/>
          <w:sz w:val="22"/>
          <w:szCs w:val="22"/>
        </w:rPr>
        <w:t>Server ou versão superior</w:t>
      </w:r>
      <w:proofErr w:type="gramEnd"/>
      <w:r w:rsidRPr="003109E0">
        <w:rPr>
          <w:rFonts w:ascii="Arial" w:hAnsi="Arial" w:cs="Arial"/>
          <w:sz w:val="22"/>
          <w:szCs w:val="22"/>
        </w:rPr>
        <w:t xml:space="preserve">, como servidor de Banco de Aplicações Web e Banco de Dados. </w:t>
      </w:r>
    </w:p>
    <w:p w14:paraId="1008FE00"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gerenciador de banco de dados deverá ser o Microsoft SQL SERVER versão 2012 ou versão superior, padrão tecnológico adotado pela Contratante;</w:t>
      </w:r>
    </w:p>
    <w:p w14:paraId="4404FA26"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O sistema gerenciador das aplicações web deverá ser o Microsoft Internet </w:t>
      </w:r>
      <w:proofErr w:type="spellStart"/>
      <w:r w:rsidRPr="003109E0">
        <w:rPr>
          <w:rFonts w:ascii="Arial" w:hAnsi="Arial" w:cs="Arial"/>
          <w:sz w:val="22"/>
          <w:szCs w:val="22"/>
        </w:rPr>
        <w:t>Information</w:t>
      </w:r>
      <w:proofErr w:type="spellEnd"/>
      <w:r w:rsidRPr="003109E0">
        <w:rPr>
          <w:rFonts w:ascii="Arial" w:hAnsi="Arial" w:cs="Arial"/>
          <w:sz w:val="22"/>
          <w:szCs w:val="22"/>
        </w:rPr>
        <w:t xml:space="preserve"> Service 7 ou versão superior, juntamente com o framework .NET 3.0 e 4.5 ou versão superior, padrão tecnológico adotado pela Contratante;</w:t>
      </w:r>
    </w:p>
    <w:p w14:paraId="0DFD6DD5"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deverá ser executado através de navegador web e ser compatível com o Google Chrome versão 30, Mozilla Firefox versão 33.1, Internet Explorer versão 10 ou versões superiores destes navegadores;</w:t>
      </w:r>
    </w:p>
    <w:p w14:paraId="4E6B38AE"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 arquitetura do sistema proposto deverá ser estruturada por micro serviços, utilizando-se de APIs HTTP e HTTPS para a integração com qualquer módulo do próprio sistema ou qualquer sistema de terceiros, possibilitando escalabilidade horizontal e ganhos de flexibilidade e desempenho das aplicações;</w:t>
      </w:r>
    </w:p>
    <w:p w14:paraId="026A3CD0"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 autenticação no sistema deverá permitir no mínimo 3 modalidades de escolha sendo:</w:t>
      </w:r>
    </w:p>
    <w:p w14:paraId="40ABA39F" w14:textId="77777777" w:rsidR="003109E0" w:rsidRPr="003109E0" w:rsidRDefault="003109E0" w:rsidP="003109E0">
      <w:pPr>
        <w:pStyle w:val="PargrafodaLista"/>
        <w:numPr>
          <w:ilvl w:val="2"/>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Método convencional (usuário e senha);</w:t>
      </w:r>
    </w:p>
    <w:p w14:paraId="13B0DD1D" w14:textId="77777777" w:rsidR="003109E0" w:rsidRPr="003109E0" w:rsidRDefault="003109E0" w:rsidP="003109E0">
      <w:pPr>
        <w:pStyle w:val="PargrafodaLista"/>
        <w:numPr>
          <w:ilvl w:val="2"/>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Validação com a conta no domínio do Microsoft Windows (Active </w:t>
      </w:r>
      <w:proofErr w:type="spellStart"/>
      <w:r w:rsidRPr="003109E0">
        <w:rPr>
          <w:rFonts w:ascii="Arial" w:hAnsi="Arial" w:cs="Arial"/>
          <w:sz w:val="22"/>
          <w:szCs w:val="22"/>
        </w:rPr>
        <w:t>Directory</w:t>
      </w:r>
      <w:proofErr w:type="spellEnd"/>
      <w:r w:rsidRPr="003109E0">
        <w:rPr>
          <w:rFonts w:ascii="Arial" w:hAnsi="Arial" w:cs="Arial"/>
          <w:sz w:val="22"/>
          <w:szCs w:val="22"/>
        </w:rPr>
        <w:t>/LDAP);</w:t>
      </w:r>
    </w:p>
    <w:p w14:paraId="031F5D8F" w14:textId="77777777" w:rsidR="003109E0" w:rsidRPr="003109E0" w:rsidRDefault="003109E0" w:rsidP="003109E0">
      <w:pPr>
        <w:pStyle w:val="PargrafodaLista"/>
        <w:numPr>
          <w:ilvl w:val="2"/>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6.3. Por autenticidade digital A1 E-CPF;</w:t>
      </w:r>
    </w:p>
    <w:p w14:paraId="6554D704"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deverá mostrar as informações de endereço IP e data/hora, do último acesso que o usuário realizou;</w:t>
      </w:r>
    </w:p>
    <w:p w14:paraId="02C9AAC5"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O sistema deverá ter o recurso de Single </w:t>
      </w:r>
      <w:proofErr w:type="spellStart"/>
      <w:r w:rsidRPr="003109E0">
        <w:rPr>
          <w:rFonts w:ascii="Arial" w:hAnsi="Arial" w:cs="Arial"/>
          <w:sz w:val="22"/>
          <w:szCs w:val="22"/>
        </w:rPr>
        <w:t>Sign-On</w:t>
      </w:r>
      <w:proofErr w:type="spellEnd"/>
      <w:r w:rsidRPr="003109E0">
        <w:rPr>
          <w:rFonts w:ascii="Arial" w:hAnsi="Arial" w:cs="Arial"/>
          <w:sz w:val="22"/>
          <w:szCs w:val="22"/>
        </w:rPr>
        <w:t>, possibilitando que o usuário acesse todos os módulos disponíveis na solução, sem ter que se logar novamente. Todas as permissões para cada módulo deverão ser validadas no acesso;</w:t>
      </w:r>
    </w:p>
    <w:p w14:paraId="0DA90AC8"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deverá disponibilizar de recurso parametrizado para solicitar/forçar o nível de senha do usuário, devendo este ter no mínimo 5 possibilidades de escolha;</w:t>
      </w:r>
    </w:p>
    <w:p w14:paraId="290F4B83"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Possuir mecanismo de </w:t>
      </w:r>
      <w:r w:rsidRPr="003109E0">
        <w:rPr>
          <w:rFonts w:ascii="Arial" w:hAnsi="Arial" w:cs="Arial"/>
          <w:i/>
          <w:iCs/>
          <w:sz w:val="22"/>
          <w:szCs w:val="22"/>
          <w:lang w:bidi="he-IL"/>
        </w:rPr>
        <w:t xml:space="preserve">time out </w:t>
      </w:r>
      <w:r w:rsidRPr="003109E0">
        <w:rPr>
          <w:rFonts w:ascii="Arial" w:hAnsi="Arial" w:cs="Arial"/>
          <w:sz w:val="22"/>
          <w:szCs w:val="22"/>
        </w:rPr>
        <w:t xml:space="preserve">para </w:t>
      </w:r>
      <w:proofErr w:type="spellStart"/>
      <w:r w:rsidRPr="003109E0">
        <w:rPr>
          <w:rFonts w:ascii="Arial" w:hAnsi="Arial" w:cs="Arial"/>
          <w:sz w:val="22"/>
          <w:szCs w:val="22"/>
        </w:rPr>
        <w:t>logoff</w:t>
      </w:r>
      <w:proofErr w:type="spellEnd"/>
      <w:r w:rsidRPr="003109E0">
        <w:rPr>
          <w:rFonts w:ascii="Arial" w:hAnsi="Arial" w:cs="Arial"/>
          <w:sz w:val="22"/>
          <w:szCs w:val="22"/>
        </w:rPr>
        <w:t xml:space="preserve"> de usuários após determinado tempo de inatividade, a ser controlado por parametrização;</w:t>
      </w:r>
    </w:p>
    <w:p w14:paraId="4AD0BB8D" w14:textId="77777777" w:rsid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recurso de bloqueio de acesso para o caso de tentativas fracassadas de login, de forma parametrizável;</w:t>
      </w:r>
    </w:p>
    <w:p w14:paraId="7C8C34C4" w14:textId="77777777" w:rsidR="00F30C65" w:rsidRDefault="00F30C65" w:rsidP="00F30C65">
      <w:pPr>
        <w:pStyle w:val="PargrafodaLista"/>
        <w:tabs>
          <w:tab w:val="left" w:pos="426"/>
          <w:tab w:val="left" w:pos="851"/>
        </w:tabs>
        <w:suppressAutoHyphens/>
        <w:overflowPunct/>
        <w:autoSpaceDE/>
        <w:autoSpaceDN/>
        <w:adjustRightInd/>
        <w:spacing w:before="120" w:after="120" w:line="280" w:lineRule="atLeast"/>
        <w:ind w:left="567"/>
        <w:contextualSpacing/>
        <w:jc w:val="both"/>
        <w:textAlignment w:val="auto"/>
        <w:rPr>
          <w:rFonts w:ascii="Arial" w:hAnsi="Arial" w:cs="Arial"/>
          <w:sz w:val="22"/>
          <w:szCs w:val="22"/>
        </w:rPr>
      </w:pPr>
    </w:p>
    <w:p w14:paraId="1B41E43F" w14:textId="77777777" w:rsidR="00F30C65" w:rsidRDefault="00F30C65" w:rsidP="00F30C65">
      <w:pPr>
        <w:pStyle w:val="PargrafodaLista"/>
        <w:tabs>
          <w:tab w:val="left" w:pos="426"/>
          <w:tab w:val="left" w:pos="851"/>
        </w:tabs>
        <w:suppressAutoHyphens/>
        <w:overflowPunct/>
        <w:autoSpaceDE/>
        <w:autoSpaceDN/>
        <w:adjustRightInd/>
        <w:spacing w:before="120" w:after="120" w:line="280" w:lineRule="atLeast"/>
        <w:ind w:left="567"/>
        <w:contextualSpacing/>
        <w:jc w:val="both"/>
        <w:textAlignment w:val="auto"/>
        <w:rPr>
          <w:rFonts w:ascii="Arial" w:hAnsi="Arial" w:cs="Arial"/>
          <w:sz w:val="22"/>
          <w:szCs w:val="22"/>
        </w:rPr>
      </w:pPr>
    </w:p>
    <w:p w14:paraId="64B5EC22" w14:textId="77777777" w:rsidR="00F30C65" w:rsidRDefault="00F30C65" w:rsidP="00F30C65">
      <w:pPr>
        <w:pStyle w:val="PargrafodaLista"/>
        <w:tabs>
          <w:tab w:val="left" w:pos="426"/>
          <w:tab w:val="left" w:pos="851"/>
        </w:tabs>
        <w:suppressAutoHyphens/>
        <w:overflowPunct/>
        <w:autoSpaceDE/>
        <w:autoSpaceDN/>
        <w:adjustRightInd/>
        <w:spacing w:before="120" w:after="120" w:line="280" w:lineRule="atLeast"/>
        <w:ind w:left="567"/>
        <w:contextualSpacing/>
        <w:jc w:val="both"/>
        <w:textAlignment w:val="auto"/>
        <w:rPr>
          <w:rFonts w:ascii="Arial" w:hAnsi="Arial" w:cs="Arial"/>
          <w:sz w:val="22"/>
          <w:szCs w:val="22"/>
        </w:rPr>
      </w:pPr>
    </w:p>
    <w:p w14:paraId="15E7024E" w14:textId="77777777" w:rsidR="00F30C65" w:rsidRPr="003109E0" w:rsidRDefault="00F30C65" w:rsidP="00F30C65">
      <w:pPr>
        <w:pStyle w:val="PargrafodaLista"/>
        <w:tabs>
          <w:tab w:val="left" w:pos="426"/>
          <w:tab w:val="left" w:pos="851"/>
        </w:tabs>
        <w:suppressAutoHyphens/>
        <w:overflowPunct/>
        <w:autoSpaceDE/>
        <w:autoSpaceDN/>
        <w:adjustRightInd/>
        <w:spacing w:before="120" w:after="120" w:line="280" w:lineRule="atLeast"/>
        <w:ind w:left="567"/>
        <w:contextualSpacing/>
        <w:jc w:val="both"/>
        <w:textAlignment w:val="auto"/>
        <w:rPr>
          <w:rFonts w:ascii="Arial" w:hAnsi="Arial" w:cs="Arial"/>
          <w:sz w:val="22"/>
          <w:szCs w:val="22"/>
        </w:rPr>
      </w:pPr>
    </w:p>
    <w:p w14:paraId="44B7FDB1"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não deverá permitir a eliminação de transação já concretizada. Caso seja necessária uma retificação de qualquer informação, esta deverá ser estornada para que fique registrada permanentemente.</w:t>
      </w:r>
    </w:p>
    <w:p w14:paraId="618C5799"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que o administrador do sistema configure qual será o sistema padrão (“default”) para cada usuário;</w:t>
      </w:r>
    </w:p>
    <w:p w14:paraId="600982CA"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Dar autonomia ao administrador do sistema para que ele consiga bloquear qualquer usuário no sistema, desde que tenha as devidas permissões para isso;</w:t>
      </w:r>
    </w:p>
    <w:p w14:paraId="67EB6309"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os usuários possam realizar a recuperação de senha através do e-mail que consta em seu cadastro;</w:t>
      </w:r>
    </w:p>
    <w:p w14:paraId="4C434070"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disponibilizar documentação on-line sobre o modo de operação das tarefas e funcionalidades, com possibilidade de visualização em tela ou download do arquivo;</w:t>
      </w:r>
    </w:p>
    <w:p w14:paraId="4B0BDF4E"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Para os processos de negócio onde o fluxo das ações deve ser seguido, deverá haver assistentes automáticos (</w:t>
      </w:r>
      <w:proofErr w:type="spellStart"/>
      <w:r w:rsidRPr="003109E0">
        <w:rPr>
          <w:rFonts w:ascii="Arial" w:hAnsi="Arial" w:cs="Arial"/>
          <w:sz w:val="22"/>
          <w:szCs w:val="22"/>
        </w:rPr>
        <w:t>wizards</w:t>
      </w:r>
      <w:proofErr w:type="spellEnd"/>
      <w:r w:rsidRPr="003109E0">
        <w:rPr>
          <w:rFonts w:ascii="Arial" w:hAnsi="Arial" w:cs="Arial"/>
          <w:sz w:val="22"/>
          <w:szCs w:val="22"/>
        </w:rPr>
        <w:t>) que tem por objetivo guiar e auxiliar o operador do sistema. As etapas de cada passagem deverão ser visualizadas através de identificação (</w:t>
      </w:r>
      <w:proofErr w:type="spellStart"/>
      <w:r w:rsidRPr="003109E0">
        <w:rPr>
          <w:rFonts w:ascii="Arial" w:hAnsi="Arial" w:cs="Arial"/>
          <w:sz w:val="22"/>
          <w:szCs w:val="22"/>
        </w:rPr>
        <w:t>breadcrumbs</w:t>
      </w:r>
      <w:proofErr w:type="spellEnd"/>
      <w:r w:rsidRPr="003109E0">
        <w:rPr>
          <w:rFonts w:ascii="Arial" w:hAnsi="Arial" w:cs="Arial"/>
          <w:sz w:val="22"/>
          <w:szCs w:val="22"/>
        </w:rPr>
        <w:t>);</w:t>
      </w:r>
    </w:p>
    <w:p w14:paraId="21828C47"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Cada usuário deve possuir privilégios de salvar algumas configurações da tabela/grid em que trabalha, possibilitando que ele salve quantas quiser</w:t>
      </w:r>
    </w:p>
    <w:p w14:paraId="284C4A93"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Possuir funcionalidade de gerenciamento SMTP, possibilitando que o envio de e-mails pelo sistema seja configurado por sistema/módulo;</w:t>
      </w:r>
    </w:p>
    <w:p w14:paraId="11D5A785"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As transações devem ficar registrados permanentemente, de acordo com a necessidade do usuário, processo este, que pode ser habilitado ou desabilitado pelo administrador do sistema, com a indicação do usuário, data, hora exata, endereço IP, informação da situação antes e depois, para eventuais necessidades de auditoria posterior;</w:t>
      </w:r>
    </w:p>
    <w:p w14:paraId="4C88630C"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As regras de Integridade dos Dados devem estar parcialmente alojadas no Servidor de Banco de Dado, de tal forma que um usuário que acesse o Banco de Dados por outras vias não o torne inconsistente;</w:t>
      </w:r>
    </w:p>
    <w:p w14:paraId="274C9303"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As funcionalidades deverão ser acessíveis somente aos usuários autorizados especificamente a cada uma delas. A solução integrada deve contar com um catálogo de perfis de acesso, podendo ser agrupados, e esses deverão ser associados aos usuários. Para cada funcionalidade autorizada, o administrador de segurança poderá alterar o perfil de acesso, modificando as ações que estão disponíveis para cada funcionalidade. Exemplo: Consulta, Inclusão;</w:t>
      </w:r>
    </w:p>
    <w:p w14:paraId="3FB090CA"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para fins de recursos de integração, deverá suportar de forma nativa os padrões abertos de conectividade: REST, WSDL, SOAP;</w:t>
      </w:r>
    </w:p>
    <w:p w14:paraId="73AF5FC9"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possuir APIs para integração, que deverão estar documentadas em catálogos de ativos, para possibilitar o consumo destes artefatos funcionais;</w:t>
      </w:r>
    </w:p>
    <w:p w14:paraId="29FA8A06" w14:textId="77777777" w:rsidR="003109E0" w:rsidRPr="003109E0" w:rsidRDefault="003109E0" w:rsidP="003109E0">
      <w:pPr>
        <w:pStyle w:val="PargrafodaLista"/>
        <w:numPr>
          <w:ilvl w:val="1"/>
          <w:numId w:val="45"/>
        </w:numPr>
        <w:tabs>
          <w:tab w:val="left" w:pos="426"/>
          <w:tab w:val="left" w:pos="851"/>
        </w:tabs>
        <w:suppressAutoHyphen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deverá ter recurso de integração com o Google Maps;</w:t>
      </w:r>
    </w:p>
    <w:p w14:paraId="0B8DC028"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Todo o funcionamento do sistema deverá ser via internet, sem a instalação nos comutadores do usuário.</w:t>
      </w:r>
    </w:p>
    <w:p w14:paraId="581165F1"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Assinatura Digital e Eletrônica, a contratada deverá atender a </w:t>
      </w:r>
      <w:hyperlink r:id="rId22">
        <w:r w:rsidRPr="003109E0">
          <w:rPr>
            <w:rStyle w:val="Hyperlink"/>
            <w:rFonts w:ascii="Arial" w:hAnsi="Arial" w:cs="Arial"/>
            <w:sz w:val="22"/>
            <w:szCs w:val="22"/>
          </w:rPr>
          <w:t>Lei nº 14.063 de Setembro de 2020</w:t>
        </w:r>
      </w:hyperlink>
      <w:r w:rsidRPr="003109E0">
        <w:rPr>
          <w:rFonts w:ascii="Arial" w:hAnsi="Arial" w:cs="Arial"/>
          <w:sz w:val="22"/>
          <w:szCs w:val="22"/>
        </w:rPr>
        <w:t xml:space="preserve"> e a </w:t>
      </w:r>
      <w:hyperlink r:id="rId23">
        <w:r w:rsidRPr="003109E0">
          <w:rPr>
            <w:rStyle w:val="Hyperlink"/>
            <w:rFonts w:ascii="Arial" w:hAnsi="Arial" w:cs="Arial"/>
            <w:sz w:val="22"/>
            <w:szCs w:val="22"/>
          </w:rPr>
          <w:t>Medida Provisório nº 2.200-2, de 24 de agosto de 2001</w:t>
        </w:r>
      </w:hyperlink>
      <w:r w:rsidRPr="003109E0">
        <w:rPr>
          <w:rFonts w:ascii="Arial" w:hAnsi="Arial" w:cs="Arial"/>
          <w:sz w:val="22"/>
          <w:szCs w:val="22"/>
        </w:rPr>
        <w:t>;</w:t>
      </w:r>
    </w:p>
    <w:p w14:paraId="2E80BD39" w14:textId="3E5D416B" w:rsidR="003109E0" w:rsidRPr="001F5DCC" w:rsidRDefault="00B52213" w:rsidP="001F5DCC">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iCs/>
          <w:sz w:val="22"/>
          <w:szCs w:val="22"/>
        </w:rPr>
      </w:pPr>
      <w:r w:rsidRPr="00B52213">
        <w:rPr>
          <w:rFonts w:ascii="Arial" w:hAnsi="Arial" w:cs="Arial"/>
          <w:bCs/>
          <w:iCs/>
          <w:sz w:val="22"/>
          <w:szCs w:val="22"/>
        </w:rPr>
        <w:t xml:space="preserve">O sistema deverá possuir módulo nativo e próprio de assinaturas eletrônicas e digitais (padrão ICP-Brasil), não sendo admitida a dependência de plataformas comerciais de terceiros com cobrança por volume de envelopes, visando garantir a segurança da informação, a rastreabilidade dos dados (LGPD) e a previsibilidade financeira. No entanto, para </w:t>
      </w:r>
      <w:r w:rsidRPr="00B52213">
        <w:rPr>
          <w:rFonts w:ascii="Arial" w:hAnsi="Arial" w:cs="Arial"/>
          <w:bCs/>
          <w:iCs/>
          <w:sz w:val="22"/>
          <w:szCs w:val="22"/>
        </w:rPr>
        <w:lastRenderedPageBreak/>
        <w:t>garantir o amplo acesso dos munícipes, o portal externo do cidadão poderá possuir integração nativa com o sistema de autenticação e assinatura do portal Gov.br, em conformidade com a Lei nº 14.063/2020.</w:t>
      </w:r>
    </w:p>
    <w:p w14:paraId="1BE7F20D"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Para execução das Assinaturas Digitais com certificado ICP-Brasil a contratada deverá possibilitar a instalação de aplicativo através da própria extensão do navegador, e deverá garantir que usuário comuns consigam instalar esta aplicação sem necessidade de usuários com privilégio de administradores.</w:t>
      </w:r>
    </w:p>
    <w:p w14:paraId="2C3D94FF"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 Assinatura Assinaturas Digitais com certificado ICP-Brasil deverá funcionar para os modelos A1 e A3.</w:t>
      </w:r>
    </w:p>
    <w:p w14:paraId="5189BDE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Para assinatura eletrônica, deverá solicitar a Senha do Usuário do usuário de execução no ato de assinar os documentos.</w:t>
      </w:r>
    </w:p>
    <w:p w14:paraId="2C47E4E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possibilitar executar a assinatura em documentos na forma simples, ou seja, somente pelo próprio usuário. E na forma de vários assinantes no mesmo documento, sendo que nesta modalidade deverá gerar uma folha para constar todas as assinaturas. Sendo que a Folha(s) de assinatura não dever ser gerada uma folha por assinatura e sim deverá constar o máximo possível de assinatura em uma única folha;</w:t>
      </w:r>
    </w:p>
    <w:p w14:paraId="5D25F192"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Para execução da Assinatura de várias pessoas deverão ser informados os assinantes antes da execução da primeira assinatura.</w:t>
      </w:r>
    </w:p>
    <w:p w14:paraId="13B164F4"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Para execução da Assinatura de várias pessoas deverá permitir que os usuários assinem tanto digital quanto eletrônica no mesmo documento;</w:t>
      </w:r>
    </w:p>
    <w:p w14:paraId="177AA23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 Ferramenta de assinatura deverá possibilitar o recebimento de vários documentos ao mesmo tempo para realizar as mesmas assinaturas;</w:t>
      </w:r>
    </w:p>
    <w:p w14:paraId="56AE971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 Ferramenta deverá propiciar uma validação da situação das assinaturas.</w:t>
      </w:r>
    </w:p>
    <w:p w14:paraId="02E7F9A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deverá propiciar para quando colocado para assinar por várias pessoas que possa ser acompanhada o andamento da assinatura;</w:t>
      </w:r>
    </w:p>
    <w:p w14:paraId="1861EF90"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 Ferramenta de Assinatura deverá gerar um QR CODE de validação da assinatura com direcionamento para o validador das assinaturas que poderá ser acessado via leitura do QR Core ou por hiperlink ao clicar em cima do QR CODE;</w:t>
      </w:r>
    </w:p>
    <w:p w14:paraId="00302403"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 Ferramenta de assinatura deverá ter a possibilidade de visualizar todos os certificados e com a escala de semáfora deverá poder identificar os certificados que estão vencidos em vermelho e os certificados que estão próximos do vencimento em amarelo.</w:t>
      </w:r>
    </w:p>
    <w:p w14:paraId="51E23026"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A Ferramenta deverá disponibilizar forma de testar a assinatura digital para Certificados com Padrão ICP-Brasil nos modelos A1 e A3; </w:t>
      </w:r>
    </w:p>
    <w:p w14:paraId="6D5E1053" w14:textId="77777777" w:rsidR="003109E0" w:rsidRPr="003109E0" w:rsidRDefault="003109E0" w:rsidP="003109E0">
      <w:pPr>
        <w:tabs>
          <w:tab w:val="left" w:pos="851"/>
        </w:tabs>
        <w:rPr>
          <w:rFonts w:ascii="Arial" w:hAnsi="Arial"/>
          <w:sz w:val="22"/>
          <w:szCs w:val="22"/>
        </w:rPr>
      </w:pPr>
    </w:p>
    <w:p w14:paraId="4CA5254E" w14:textId="77777777" w:rsidR="003109E0" w:rsidRPr="003109E0" w:rsidRDefault="003109E0" w:rsidP="003109E0">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3109E0">
        <w:rPr>
          <w:rFonts w:ascii="Arial" w:hAnsi="Arial" w:cs="Arial"/>
          <w:b/>
          <w:bCs/>
          <w:sz w:val="22"/>
          <w:szCs w:val="22"/>
        </w:rPr>
        <w:t>Requisitos Funcionais do Gestão de Documentos Eletrônico</w:t>
      </w:r>
    </w:p>
    <w:p w14:paraId="76950390"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deve ser acessível em ambientes móveis, com uma interface amigável que se ajuste automaticamente ao tamanho da tela, sem a necessidade de qualquer intervenção do usuário, como a função de zoom, por exemplo.</w:t>
      </w:r>
    </w:p>
    <w:p w14:paraId="4DB6B089" w14:textId="77777777" w:rsid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sistema deve ser desenvolvido levando em consideração a importância da acessibilidade, com a implementação de recursos como um leitor de tela e opções de ajustes específicos para pessoas com deficiências visuais, transtorno de déficit de atenção e hiperatividade (TDAH), Dislexia, Epilepsia e Daltonismo. Além disso, é imprescindível que o sistema ofereça a possibilidade de personalização da exibição por parte do usuário ou cidadão, permitindo que eles façam alterações nas cores e tamanho do texto de acordo com suas preferências individuais.</w:t>
      </w:r>
    </w:p>
    <w:p w14:paraId="74E4DC7E" w14:textId="77777777" w:rsidR="00C33D88" w:rsidRPr="003109E0" w:rsidRDefault="00C33D88" w:rsidP="00C33D88">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749F501B" w14:textId="77777777" w:rsidR="003109E0" w:rsidRPr="003109E0" w:rsidRDefault="003109E0" w:rsidP="003109E0">
      <w:pPr>
        <w:tabs>
          <w:tab w:val="left" w:pos="851"/>
        </w:tabs>
        <w:rPr>
          <w:rFonts w:ascii="Arial" w:hAnsi="Arial"/>
          <w:sz w:val="22"/>
          <w:szCs w:val="22"/>
        </w:rPr>
      </w:pPr>
    </w:p>
    <w:p w14:paraId="1ED121EF" w14:textId="77777777" w:rsidR="003109E0" w:rsidRPr="003109E0" w:rsidRDefault="003109E0" w:rsidP="003109E0">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3109E0">
        <w:rPr>
          <w:rFonts w:ascii="Arial" w:hAnsi="Arial" w:cs="Arial"/>
          <w:b/>
          <w:bCs/>
          <w:sz w:val="22"/>
          <w:szCs w:val="22"/>
        </w:rPr>
        <w:lastRenderedPageBreak/>
        <w:t>Módulo de Administrativo</w:t>
      </w:r>
    </w:p>
    <w:p w14:paraId="580F86B2"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Notificações, deverá permitir personalizar todas as notificações enviadas pelo sistema ao cidadão por e-mail;</w:t>
      </w:r>
    </w:p>
    <w:p w14:paraId="66AF2F55"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Notificações, deverá permitir personalizar todas as notificações enviadas pelo sistema aos usuários interno, tanto por e-mail quanto por mensagem interna;</w:t>
      </w:r>
    </w:p>
    <w:p w14:paraId="69B7B375"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Cadastro de Formulário Dinâmico, permitir criação de formulários dinâmicos para preenchimento no sistema, onde deverá possibilitar informar onde este formulário pode ser usado.</w:t>
      </w:r>
      <w:r w:rsidRPr="003109E0">
        <w:rPr>
          <w:rFonts w:ascii="Arial" w:hAnsi="Arial" w:cs="Arial"/>
          <w:sz w:val="22"/>
          <w:szCs w:val="22"/>
        </w:rPr>
        <w:br/>
        <w:t>Na criação dos campos poderá determinar se é obrigatório seu preenchimento, seu texto, sua posição no formulário e o tipo do campo. Em relação ao tipo o sistema deverá permitir a criação dos tipos dos campos conforme abaixo:</w:t>
      </w:r>
    </w:p>
    <w:p w14:paraId="476C78B4"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Texto Simples, permitindo configurar com no máximo 200 caracteres;</w:t>
      </w:r>
    </w:p>
    <w:p w14:paraId="275F6C2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Texto Longo, permitindo configurar com no máximo 1000 caracteres e definir quantas linhas o campo terá no formulário, sendo no máximo 10 linhas disponíveis;</w:t>
      </w:r>
    </w:p>
    <w:p w14:paraId="12C4068E"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Numérico Inteiro, permitindo configurar que somente números podem ser informados neste campo;</w:t>
      </w:r>
    </w:p>
    <w:p w14:paraId="053C43E4"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Numérico Decimal, permitindo configurar que somente números podem ser informados neste campo e a quantidade de casas decimais;</w:t>
      </w:r>
    </w:p>
    <w:p w14:paraId="74052E2F"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Data, permitindo informar somete uma data;</w:t>
      </w:r>
    </w:p>
    <w:p w14:paraId="05C9AF4C"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Data e Hora, permitindo informar a data e hora;</w:t>
      </w:r>
    </w:p>
    <w:p w14:paraId="2556B194"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Verdadeiro ou Falso, campo para informar uma informação </w:t>
      </w:r>
      <w:proofErr w:type="spellStart"/>
      <w:r w:rsidRPr="003109E0">
        <w:rPr>
          <w:rFonts w:ascii="Arial" w:hAnsi="Arial" w:cs="Arial"/>
          <w:sz w:val="22"/>
          <w:szCs w:val="22"/>
        </w:rPr>
        <w:t>el</w:t>
      </w:r>
      <w:proofErr w:type="spellEnd"/>
      <w:r w:rsidRPr="003109E0">
        <w:rPr>
          <w:rFonts w:ascii="Arial" w:hAnsi="Arial" w:cs="Arial"/>
          <w:sz w:val="22"/>
          <w:szCs w:val="22"/>
        </w:rPr>
        <w:t xml:space="preserve"> ligado </w:t>
      </w:r>
      <w:proofErr w:type="spellStart"/>
      <w:r w:rsidRPr="003109E0">
        <w:rPr>
          <w:rFonts w:ascii="Arial" w:hAnsi="Arial" w:cs="Arial"/>
          <w:sz w:val="22"/>
          <w:szCs w:val="22"/>
        </w:rPr>
        <w:t>eou</w:t>
      </w:r>
      <w:proofErr w:type="spellEnd"/>
      <w:r w:rsidRPr="003109E0">
        <w:rPr>
          <w:rFonts w:ascii="Arial" w:hAnsi="Arial" w:cs="Arial"/>
          <w:sz w:val="22"/>
          <w:szCs w:val="22"/>
        </w:rPr>
        <w:t xml:space="preserve"> deligado;</w:t>
      </w:r>
    </w:p>
    <w:p w14:paraId="09E752BC"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Seleção de Um Único Dado, campo para numa lista, esta lida deverá ser cadastrada aqui, ser selecionado uma opção. Exemplo da execução é o componente </w:t>
      </w:r>
      <w:proofErr w:type="spellStart"/>
      <w:r w:rsidRPr="003109E0">
        <w:rPr>
          <w:rFonts w:ascii="Arial" w:hAnsi="Arial" w:cs="Arial"/>
          <w:sz w:val="22"/>
          <w:szCs w:val="22"/>
        </w:rPr>
        <w:t>ComboBox</w:t>
      </w:r>
      <w:proofErr w:type="spellEnd"/>
      <w:r w:rsidRPr="003109E0">
        <w:rPr>
          <w:rFonts w:ascii="Arial" w:hAnsi="Arial" w:cs="Arial"/>
          <w:sz w:val="22"/>
          <w:szCs w:val="22"/>
        </w:rPr>
        <w:t xml:space="preserve"> de única seleção;</w:t>
      </w:r>
    </w:p>
    <w:p w14:paraId="0A5DB338"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Seleção de Múltiplos Dados, campo para numa lista, esta lida deverá ser cadastrada aqui, ser selecionado várias opções, onde deverá permitir configurar a quantidade mínima selecionável e a quantidade máxima selecionável. Exemplo da execução é o componente </w:t>
      </w:r>
      <w:proofErr w:type="spellStart"/>
      <w:r w:rsidRPr="003109E0">
        <w:rPr>
          <w:rFonts w:ascii="Arial" w:hAnsi="Arial" w:cs="Arial"/>
          <w:sz w:val="22"/>
          <w:szCs w:val="22"/>
        </w:rPr>
        <w:t>ComboBox</w:t>
      </w:r>
      <w:proofErr w:type="spellEnd"/>
      <w:r w:rsidRPr="003109E0">
        <w:rPr>
          <w:rFonts w:ascii="Arial" w:hAnsi="Arial" w:cs="Arial"/>
          <w:sz w:val="22"/>
          <w:szCs w:val="22"/>
        </w:rPr>
        <w:t xml:space="preserve"> de múltiplas seleções;</w:t>
      </w:r>
    </w:p>
    <w:p w14:paraId="47B1124E"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Alternativa para Única Seleção, campo para numa lista, esta lida deverá ser cadastrada aqui, ser selecionado uma opção. Exemplo da execução é o componente Radio Button de única seleção;</w:t>
      </w:r>
    </w:p>
    <w:p w14:paraId="6F18258E"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Alternativa para Múltiplas Seleção, campo para numa lista, esta lida deverá ser cadastrada aqui, ser selecionado uma opção. Exemplo da execução é o componente Radio Button de múltipla seleção;</w:t>
      </w:r>
    </w:p>
    <w:p w14:paraId="0C65B605"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Configuração do usuário, neste cadastro deverá permitir a configurações do que o usuário pode ter acesso aos documentos eletrônicos, sendo:</w:t>
      </w:r>
    </w:p>
    <w:p w14:paraId="350493FE"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 Se permite acessar os Documentos anexados ao sistema classificados como restrito;</w:t>
      </w:r>
    </w:p>
    <w:p w14:paraId="0BAE3744"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Se permite acessar os Documentos anexados ao sistema classificados como sigiloso;</w:t>
      </w:r>
    </w:p>
    <w:p w14:paraId="358AE3D3"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associar ao usuário qual tipo de processo ele terá acesso, e permitir configurar se ele terá acesso a Incluir, Consultar, Analisar (Tramitar, registar parecer, entre outras ações) um Processo. Também deverá ser possível configurar se terá acesso aos processos classificados como Restrito ou Sigiloso;</w:t>
      </w:r>
    </w:p>
    <w:p w14:paraId="2C52F15E"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liberar quais os órgãos da gestão o usuário poderá ter acesso aos processos, e nesta deverá ser possível configurar se terá acesso aos processos classificados como Restrito ou Sigiloso;</w:t>
      </w:r>
    </w:p>
    <w:p w14:paraId="61773234" w14:textId="1DC440BD" w:rsidR="0087534B" w:rsidRPr="002A41D8" w:rsidRDefault="003109E0" w:rsidP="0087534B">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Configuração Pessoal de cada usuário, deverá permitir parametrizar se ele recebe as notificações por E-mail ou interna de cada ação disponível no sistema. Também deverá </w:t>
      </w:r>
      <w:r w:rsidRPr="003109E0">
        <w:rPr>
          <w:rFonts w:ascii="Arial" w:hAnsi="Arial" w:cs="Arial"/>
          <w:sz w:val="22"/>
          <w:szCs w:val="22"/>
        </w:rPr>
        <w:lastRenderedPageBreak/>
        <w:t>possibilitar que o usuário configure como irá sair os dados de sua assinatura em documentos com certificado ICP-Brasil e eletrônica.</w:t>
      </w:r>
    </w:p>
    <w:p w14:paraId="05026337" w14:textId="609F7C7A" w:rsidR="003109E0" w:rsidRPr="003109E0" w:rsidRDefault="003109E0" w:rsidP="0087534B">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r w:rsidRPr="003109E0">
        <w:rPr>
          <w:rFonts w:ascii="Arial" w:hAnsi="Arial" w:cs="Arial"/>
          <w:sz w:val="22"/>
          <w:szCs w:val="22"/>
        </w:rPr>
        <w:br/>
        <w:t>Deverá ser possível ele visualizar todos os tipos de processo que tem aceso e os níveis de acesso configurados, como Incluir, Consultar, Analisar e se tem acesso a Restrito e Sigilosos;</w:t>
      </w:r>
    </w:p>
    <w:p w14:paraId="47A4F412"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Configuração do sistema, deverá permitir a parametrizações no sistema:</w:t>
      </w:r>
    </w:p>
    <w:p w14:paraId="1E342E22"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parametrizar que tipo de assinatura está liberada tanto internamente quanto ao cidadão, ou seja, deverá possibilitar configurara se assinaturas com certificado ICP-Brasil e Assinatura Eletrônica pode ser usada no sistema.</w:t>
      </w:r>
    </w:p>
    <w:p w14:paraId="52DA8ECA"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configurar quais extensões de arquivos podem ser anexadas ao sistema internamente;</w:t>
      </w:r>
    </w:p>
    <w:p w14:paraId="25A4BD5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configurar quais extensões de arquivos podem ser anexadas ao sistema pelo cidadão;</w:t>
      </w:r>
    </w:p>
    <w:p w14:paraId="3BFF8F6A"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configurar qual o tamanho máximo dos arquivos que podem ser anexadas ao sistema internamente, sendo a liberação de no máximo 30 Mb de cada arquivo;</w:t>
      </w:r>
    </w:p>
    <w:p w14:paraId="562D97D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configurar qual o tamanho máximo dos arquivos que podem ser anexadas ao sistema pelo cidadão, sendo a liberação de no máximo 20 Mb de cada arquivo;</w:t>
      </w:r>
    </w:p>
    <w:p w14:paraId="2E26239D"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configurara quais tipos de assinatura podem ser utilizadas quando usado a opção para mais de uma pessoa assinar;</w:t>
      </w:r>
    </w:p>
    <w:p w14:paraId="08310D17"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Pode configurar uma Hipótese Legar para ser exibida como informação na ação de assinatura para cada tipo de assinatura existente no sistema;</w:t>
      </w:r>
    </w:p>
    <w:p w14:paraId="5CCFD0AB"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Cadastro de Hipótese Legal ou Leis, neste cadastro é para colocar informações da lei que regulamenta e garante as ações no sistema, neste cadastro no mínimo deverá ser possível colocar uma descrição simples, um texto com opção de formatação, anexar um documento e definir para quais locais pode ser utilizado este cadastro.</w:t>
      </w:r>
      <w:r w:rsidRPr="003109E0">
        <w:rPr>
          <w:rFonts w:ascii="Arial" w:hAnsi="Arial" w:cs="Arial"/>
          <w:sz w:val="22"/>
          <w:szCs w:val="22"/>
        </w:rPr>
        <w:br/>
        <w:t xml:space="preserve">A formatação do texto deverá no mínimo </w:t>
      </w:r>
      <w:r w:rsidRPr="003109E0">
        <w:rPr>
          <w:rFonts w:ascii="Arial" w:hAnsi="Arial" w:cs="Arial"/>
          <w:sz w:val="22"/>
          <w:szCs w:val="22"/>
          <w:u w:val="single"/>
        </w:rPr>
        <w:t>as</w:t>
      </w:r>
      <w:r w:rsidRPr="003109E0">
        <w:rPr>
          <w:rFonts w:ascii="Arial" w:hAnsi="Arial" w:cs="Arial"/>
          <w:sz w:val="22"/>
          <w:szCs w:val="22"/>
        </w:rPr>
        <w:t xml:space="preserve"> opções de Negrito, Itálico, Sublinhado, Tachado, Alteração de Tamanho e Cor, Opção de Marcadores e Numeradores, Inclusão de Imagem e Inserção de link</w:t>
      </w:r>
    </w:p>
    <w:p w14:paraId="2B851B7F" w14:textId="77777777" w:rsidR="003109E0" w:rsidRPr="003109E0" w:rsidRDefault="003109E0" w:rsidP="003109E0">
      <w:pPr>
        <w:tabs>
          <w:tab w:val="left" w:pos="851"/>
        </w:tabs>
        <w:rPr>
          <w:rFonts w:ascii="Arial" w:hAnsi="Arial"/>
          <w:sz w:val="22"/>
          <w:szCs w:val="22"/>
        </w:rPr>
      </w:pPr>
    </w:p>
    <w:p w14:paraId="2C7C95C7" w14:textId="77777777" w:rsidR="003109E0" w:rsidRPr="003109E0" w:rsidRDefault="003109E0" w:rsidP="003109E0">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3109E0">
        <w:rPr>
          <w:rFonts w:ascii="Arial" w:hAnsi="Arial" w:cs="Arial"/>
          <w:b/>
          <w:bCs/>
          <w:sz w:val="22"/>
          <w:szCs w:val="22"/>
        </w:rPr>
        <w:t>Módulo de Cadastros</w:t>
      </w:r>
    </w:p>
    <w:p w14:paraId="428AC770"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Cadastro de Tipos de Processo, que deverá ter as seguintes opções:</w:t>
      </w:r>
    </w:p>
    <w:p w14:paraId="6111ECDA"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Campo para descrição de identificação;</w:t>
      </w:r>
    </w:p>
    <w:p w14:paraId="07B846E2"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Configuração do tipo de numeração do processo, sendo com as opções:</w:t>
      </w:r>
    </w:p>
    <w:p w14:paraId="4383FDDB" w14:textId="77777777" w:rsidR="003109E0" w:rsidRPr="003109E0" w:rsidRDefault="003109E0" w:rsidP="003109E0">
      <w:pPr>
        <w:pStyle w:val="PargrafodaLista"/>
        <w:numPr>
          <w:ilvl w:val="3"/>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Única, inicializa no número um se segue a sequência sem interrupções;</w:t>
      </w:r>
    </w:p>
    <w:p w14:paraId="39AE856A" w14:textId="77777777" w:rsidR="003109E0" w:rsidRPr="003109E0" w:rsidRDefault="003109E0" w:rsidP="003109E0">
      <w:pPr>
        <w:pStyle w:val="PargrafodaLista"/>
        <w:numPr>
          <w:ilvl w:val="3"/>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Anual, todo início de ano reinicializa a numeração começando do um;</w:t>
      </w:r>
    </w:p>
    <w:p w14:paraId="7740F897" w14:textId="77777777" w:rsidR="003109E0" w:rsidRPr="003109E0" w:rsidRDefault="003109E0" w:rsidP="003109E0">
      <w:pPr>
        <w:pStyle w:val="PargrafodaLista"/>
        <w:numPr>
          <w:ilvl w:val="3"/>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Mensal, tono início de mês reinicializa a numeração começando do um.</w:t>
      </w:r>
    </w:p>
    <w:p w14:paraId="128DA4D5"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Configuração de ícone representativo, onde deverá ter uma relação para poder ser utilizada e caso não encontre poderá subir um ícone como imagem (nos formatos PNG ou ICO) ou a própria adição de ícone no formato de SVG; </w:t>
      </w:r>
    </w:p>
    <w:p w14:paraId="5EF9291D"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Configuração do layout de cores para exibição do tipo de processo.</w:t>
      </w:r>
    </w:p>
    <w:p w14:paraId="17AB1E0C"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Configuração se é permitido o cidadão abrir processos relacionados a este tipo;</w:t>
      </w:r>
    </w:p>
    <w:p w14:paraId="1AAC640A"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Cadastrar de Grupos de Assunto, que deverá ter as seguintes opções:</w:t>
      </w:r>
    </w:p>
    <w:p w14:paraId="62869784"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Campo para descrição;</w:t>
      </w:r>
    </w:p>
    <w:p w14:paraId="606F9285"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grupo deverá pertencer a um tipo de processo cadastrado;</w:t>
      </w:r>
    </w:p>
    <w:p w14:paraId="3354E3EA"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Configuração se é permitido o cidadão abrir processos relacionados a este grupo;</w:t>
      </w:r>
    </w:p>
    <w:p w14:paraId="5AB85B8D"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Cadastrar de Assunto, que deverá ter as seguintes opções:</w:t>
      </w:r>
    </w:p>
    <w:p w14:paraId="6D9D1E5D"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 assunto deverá pertencer a um grupo de assunto.</w:t>
      </w:r>
    </w:p>
    <w:p w14:paraId="3FA2D670"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lastRenderedPageBreak/>
        <w:t>Ter campo com a descrição do assunto;</w:t>
      </w:r>
    </w:p>
    <w:p w14:paraId="65095BE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Ter campo para informar o órgão responsável pelo assunto;</w:t>
      </w:r>
    </w:p>
    <w:p w14:paraId="3316B4BC"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executar algumas configurações que será utilizada na abertura de processo, sendo:</w:t>
      </w:r>
    </w:p>
    <w:p w14:paraId="09205CA7"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Prazo de Resposta, que define o tempo de execução para realizar a conclusão do processo;</w:t>
      </w:r>
    </w:p>
    <w:p w14:paraId="398F29AB"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Informações, campo para descrever o que se trata o assunto, neste campo deverá permitir a formatação do texto com no mínimo as opções de Negrito, Itálico, Sublinhado, Tachado, Alteração de Tamanho e Cor, Opção de Marcadores e Numeradores, Inclusão de Imagem e Inserção de link;</w:t>
      </w:r>
    </w:p>
    <w:p w14:paraId="443E4509"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Relação de Documentos, deverá permitir a inclusão de documentos necessários para realização do processo;</w:t>
      </w:r>
    </w:p>
    <w:p w14:paraId="23EB41CA"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Configuração se é permitido o cidadão abrir processos relacionados a este assunto;</w:t>
      </w:r>
    </w:p>
    <w:p w14:paraId="13479BDB"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Exige Endereço de Atendimento, define se é obrigatório informar endereço de atendimento no processo;</w:t>
      </w:r>
    </w:p>
    <w:p w14:paraId="3D32E040"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Nível de Acesso, sendo no mínimo Público, Restrito e Sigiloso, e quando secionado o nível diferente de público deverá obrigar a seleção da hipótese legal que afere a garantia do uso deste nível;</w:t>
      </w:r>
    </w:p>
    <w:p w14:paraId="63D1B9DC"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a configuração dos valores que será cobrado para execução deste serviço, onde as informações do que será cobrado deve vir do sistema de arrecadação tributária. Sendo que a taxa pode ser relacionada ao mês de execução assim podendo registrar a mesma taxa a ser cobrada com quantidade e valores diferente a cada mês do ano;</w:t>
      </w:r>
    </w:p>
    <w:p w14:paraId="7FD4191D"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configurar se para abri este assunto é necessário informa a metragem de execução, caso seja liberado esta opção deverá vincular uma taxa para a cobrança em relação aos metros quadrados informados.</w:t>
      </w:r>
    </w:p>
    <w:p w14:paraId="06D478D5"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associar no mínimo um Formulário Dinâmico para que na abertura do processo seja inserido as informações relacionadas a este formulário.</w:t>
      </w:r>
    </w:p>
    <w:p w14:paraId="202C2A45"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Texto Padrão, deverá ter no sistema um cadastro de texto para utilização no sistema sendo:</w:t>
      </w:r>
    </w:p>
    <w:p w14:paraId="595E56F5"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Pro usuário, nesta modalidade somente o próprio usuário de criação terá acesso a este texto para utilização;</w:t>
      </w:r>
    </w:p>
    <w:p w14:paraId="133AD032"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Por Órgão de Lotação, nesta modalidade todos os usuários lotados no mesmo órgão terão acesso a este texto para utilização;</w:t>
      </w:r>
    </w:p>
    <w:p w14:paraId="5251C3D0"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Global, nesta modalidade todos os usuários do sistema terão acesso ao texto para utilização. Onde somente usuários classificados como “Gestor do Sistema” poderão executar este cadastro;</w:t>
      </w:r>
    </w:p>
    <w:p w14:paraId="25D1DE80"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o cadastro de Tipo de Documentos, neste cadastro deverá no mínimo a opção da descrição e sigla e a opção de desativar / ativar.</w:t>
      </w:r>
    </w:p>
    <w:p w14:paraId="7F51A977"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 definição da estrutura organizacional (Órgão) por meio do cadastro de um organograma, segundo o modelo adotado na Gestão Pública. Sendo no mínimo que seja informado uma descrição e sigla para o órgão. Também deverá permitir que o órgão seja exibido e configurado em uma árvore (</w:t>
      </w:r>
      <w:proofErr w:type="spellStart"/>
      <w:r w:rsidRPr="003109E0">
        <w:rPr>
          <w:rFonts w:ascii="Arial" w:hAnsi="Arial" w:cs="Arial"/>
          <w:sz w:val="22"/>
          <w:szCs w:val="22"/>
        </w:rPr>
        <w:t>TreeView</w:t>
      </w:r>
      <w:proofErr w:type="spellEnd"/>
      <w:r w:rsidRPr="003109E0">
        <w:rPr>
          <w:rFonts w:ascii="Arial" w:hAnsi="Arial" w:cs="Arial"/>
          <w:sz w:val="22"/>
          <w:szCs w:val="22"/>
        </w:rPr>
        <w:t>) respeitando a organização do organograma. Também deverá ter as ações:</w:t>
      </w:r>
    </w:p>
    <w:p w14:paraId="7ADF39AE"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Ativar e Desativar um órgão;</w:t>
      </w:r>
    </w:p>
    <w:p w14:paraId="60B4C75D"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Editar o cadastro;</w:t>
      </w:r>
    </w:p>
    <w:p w14:paraId="12511E1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Alterar a posição no organograma (</w:t>
      </w:r>
      <w:proofErr w:type="spellStart"/>
      <w:r w:rsidRPr="003109E0">
        <w:rPr>
          <w:rFonts w:ascii="Arial" w:hAnsi="Arial" w:cs="Arial"/>
          <w:sz w:val="22"/>
          <w:szCs w:val="22"/>
        </w:rPr>
        <w:t>TreeView</w:t>
      </w:r>
      <w:proofErr w:type="spellEnd"/>
      <w:r w:rsidRPr="003109E0">
        <w:rPr>
          <w:rFonts w:ascii="Arial" w:hAnsi="Arial" w:cs="Arial"/>
          <w:sz w:val="22"/>
          <w:szCs w:val="22"/>
        </w:rPr>
        <w:t>), sem a necessidade de editar o cadastro;</w:t>
      </w:r>
    </w:p>
    <w:p w14:paraId="4CFB3F80"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o cadastro de Pessoas, no sistema sendo:</w:t>
      </w:r>
    </w:p>
    <w:p w14:paraId="5DBFFCB9"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no mínimo o cadastro de pessoas do tipo física e jurídica;</w:t>
      </w:r>
    </w:p>
    <w:p w14:paraId="294F1C47"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lastRenderedPageBreak/>
        <w:t>Para pessoas físicas deverá no mínimo informar o CPF, Nome, Data de Nascimento, Sexo, Nacionalidade, Estado Civil, Idoso, Nome da Mãe, Nome Social e Endereço.</w:t>
      </w:r>
    </w:p>
    <w:p w14:paraId="5AFC85D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Para pessoas jurídicas deverá no mínimo informar o CNPJ, Nome, Nome Fantasia, Endereço e Pessoa(s) Responsável(s).</w:t>
      </w:r>
    </w:p>
    <w:p w14:paraId="24A67B58" w14:textId="77777777" w:rsidR="003109E0" w:rsidRPr="003109E0" w:rsidRDefault="003109E0" w:rsidP="003109E0">
      <w:pPr>
        <w:tabs>
          <w:tab w:val="left" w:pos="851"/>
        </w:tabs>
        <w:rPr>
          <w:rFonts w:ascii="Arial" w:hAnsi="Arial"/>
          <w:sz w:val="22"/>
          <w:szCs w:val="22"/>
        </w:rPr>
      </w:pPr>
    </w:p>
    <w:p w14:paraId="21D69F56" w14:textId="77777777" w:rsidR="003109E0" w:rsidRPr="003109E0" w:rsidRDefault="003109E0" w:rsidP="003109E0">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3109E0">
        <w:rPr>
          <w:rFonts w:ascii="Arial" w:hAnsi="Arial" w:cs="Arial"/>
          <w:b/>
          <w:bCs/>
          <w:sz w:val="22"/>
          <w:szCs w:val="22"/>
        </w:rPr>
        <w:t>Módulo de Processo Eletrônico</w:t>
      </w:r>
    </w:p>
    <w:p w14:paraId="41AB5AD8"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Registro de Processos, deverá ter:</w:t>
      </w:r>
    </w:p>
    <w:p w14:paraId="65C8D793"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Que o Registro sea iniciado pelo Tipo de Processo;</w:t>
      </w:r>
    </w:p>
    <w:p w14:paraId="65030AB3"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possibilitar abri processo ao cidadão, neste caso selecionado um cadastro de pessoa e caso não exista o cidadão deverá realizar um cadastro simples sem a necessidade de sair da tela de inclusão de processo;</w:t>
      </w:r>
    </w:p>
    <w:p w14:paraId="40BE6F3C" w14:textId="77777777" w:rsidR="003109E0" w:rsidRPr="00576A7A" w:rsidRDefault="003109E0" w:rsidP="003109E0">
      <w:pPr>
        <w:pStyle w:val="PargrafodaLista"/>
        <w:numPr>
          <w:ilvl w:val="3"/>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Quando aberto processo para o cidadão deverá possibilitar informar um ou mais beneficiários do processo, liberando acesso a estes beneficiários a consultarem o processo no portal do cidadão.;</w:t>
      </w:r>
    </w:p>
    <w:p w14:paraId="64BE3473"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 xml:space="preserve"> Deverá Permiti incluir processo para empresas, neste caso selecionado um cadastro de pessoa e caso não exista a empresa deverá realizar um cadastro simples sem a necessidade de sair da tela de inclusão de processo;</w:t>
      </w:r>
    </w:p>
    <w:p w14:paraId="6FEF0FF1" w14:textId="77777777" w:rsidR="003109E0" w:rsidRPr="00576A7A" w:rsidRDefault="003109E0" w:rsidP="003109E0">
      <w:pPr>
        <w:pStyle w:val="PargrafodaLista"/>
        <w:numPr>
          <w:ilvl w:val="3"/>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Quando aberto para empresa, deverá possibilitar informar um ou mais representantes da empresa no processo, liberando acesso a estes representantes a consultarem o processo no portal do cidadão.</w:t>
      </w:r>
    </w:p>
    <w:p w14:paraId="448ACBBA" w14:textId="77777777" w:rsidR="003109E0" w:rsidRPr="00576A7A" w:rsidRDefault="003109E0" w:rsidP="003109E0">
      <w:pPr>
        <w:pStyle w:val="PargrafodaLista"/>
        <w:numPr>
          <w:ilvl w:val="3"/>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p>
    <w:p w14:paraId="1BB68AEB"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a abertura de processos internos, neste caso deverá ser selecionado um órgão cadastro na gestão pública;</w:t>
      </w:r>
    </w:p>
    <w:p w14:paraId="44FC25DF" w14:textId="77777777" w:rsidR="003109E0" w:rsidRPr="00576A7A" w:rsidRDefault="003109E0" w:rsidP="003109E0">
      <w:pPr>
        <w:pStyle w:val="PargrafodaLista"/>
        <w:numPr>
          <w:ilvl w:val="3"/>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Quando aberto para interno, deverá possibilitar informar um ou mais Partes envolvidas no processo, estas sendo cidadão e liberando acesso a estes cidadãos na consultarem o processo no portal do cidadão.</w:t>
      </w:r>
    </w:p>
    <w:p w14:paraId="1845C750"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a abertura de processo me nome de outra pessoa quando tem uma procuração ou algo autorizado, neste caso deverá identificar quem é a pessoa representante que está abrindo o processo e liberar acesso no portal do cidadão tanto para o solicitante quanto para a pessoa que está representado.</w:t>
      </w:r>
    </w:p>
    <w:p w14:paraId="47FBFFBC"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Selecionar o assunto mediante ao grupo relacionado ao tipo de Processo;</w:t>
      </w:r>
    </w:p>
    <w:p w14:paraId="298EA790"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ter o Formulário dinâmico para preenchimento se o assunto o tiver configurado;</w:t>
      </w:r>
    </w:p>
    <w:p w14:paraId="60BF181A"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respeitar as configurações do assunto para ser preenchido na abertura do processo.</w:t>
      </w:r>
    </w:p>
    <w:p w14:paraId="1E0C80A7"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possibilitar a geração da taxa de pagamento mediante ao assunto selecionado e quando não tiver e o usuário tiver permissão possa alterar as informações do que vai ser cobrado;</w:t>
      </w:r>
    </w:p>
    <w:p w14:paraId="60B04D06"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Possibilitar que o usuário isente o pagamento da taxam, e para isso informe o Motivo.</w:t>
      </w:r>
    </w:p>
    <w:p w14:paraId="6687CE85"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Possibilitar anexar os documentos necessário que constam na lista do assunto e qualquer outro, respeitando as configurações do sistema;</w:t>
      </w:r>
    </w:p>
    <w:p w14:paraId="030AC160"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enviar notificação ao cidadão solicitante do processo informado a abertura do processo caso ele tenha e-mail e não optou em não receber notificações do sistema;</w:t>
      </w:r>
    </w:p>
    <w:p w14:paraId="4EA9396B"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enviar notificação por e-mail e interna, aos usuários com acesso ao órgão responsável pelo assunto, desde que o usuário não tenha desabilitado o envio de notificação</w:t>
      </w:r>
    </w:p>
    <w:p w14:paraId="4D0CAAE5" w14:textId="77777777" w:rsidR="003109E0" w:rsidRPr="00576A7A"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Dados do processo</w:t>
      </w:r>
    </w:p>
    <w:p w14:paraId="7A04E8AE"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lastRenderedPageBreak/>
        <w:t>Deverá garantir que um processo já registrado não sofra nenhuma alteração quando editado um cadastro ao qual foi usado para ele ser aberto. Exemplo Alteração no Cadastro de assunto, no Formulário Dinâmico que o assunto pertence;</w:t>
      </w:r>
    </w:p>
    <w:p w14:paraId="295F6515"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garantir que somente usuários com acesso ao tipo de processo possam buscar desde que eles não sejam gestores do sistema;</w:t>
      </w:r>
    </w:p>
    <w:p w14:paraId="4BB5927F"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garantir que somente usuários somente acessem os processos que passaram pelos órgãos de acesso, desde que ele não seja gestor do sistema;</w:t>
      </w:r>
    </w:p>
    <w:p w14:paraId="0FC1F100"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garantir que os processos classificados com Nível de Acesso Restrito só sejam acessados por usuários que tenha acesso restrito no Tipo de processo e no órgão de acesso;</w:t>
      </w:r>
    </w:p>
    <w:p w14:paraId="1E473ED4"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garantir que os processos classificados com Nível de Acesso Sigiloso só sejam acessados por usuários que tenha acesso sigiloso no Tipo de processo e no órgão de acesso;</w:t>
      </w:r>
    </w:p>
    <w:p w14:paraId="2E421CD7"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garantir que um Gestor do Sistema consiga buscar qualquer processo Nível de Acesso Público independente de ter acesso o Tipo de Processo ou o órgão de acesso. E quando o processo estiver com o Nível de Acesso diferente de Público respeite a configurações do tipo de processo e órgão de acesso para consultar.</w:t>
      </w:r>
    </w:p>
    <w:p w14:paraId="39592512"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Na visualização de Processo deverá ser exibo as informações cadastrais e do processo sem a possibilidade de alteração;</w:t>
      </w:r>
    </w:p>
    <w:p w14:paraId="2BEFE986"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 xml:space="preserve">Na visualização do processo deverá ser exibida doas as ações executadas no processo em forma de linha do tempo (Time </w:t>
      </w:r>
      <w:proofErr w:type="spellStart"/>
      <w:r w:rsidRPr="00576A7A">
        <w:rPr>
          <w:rFonts w:ascii="Arial" w:hAnsi="Arial" w:cs="Arial"/>
          <w:sz w:val="22"/>
          <w:szCs w:val="22"/>
        </w:rPr>
        <w:t>Line</w:t>
      </w:r>
      <w:proofErr w:type="spellEnd"/>
      <w:r w:rsidRPr="00576A7A">
        <w:rPr>
          <w:rFonts w:ascii="Arial" w:hAnsi="Arial" w:cs="Arial"/>
          <w:sz w:val="22"/>
          <w:szCs w:val="22"/>
        </w:rPr>
        <w:t>), onde nesta linha do tempo deverá ter opção para ocultar as já lidas por usuário.</w:t>
      </w:r>
    </w:p>
    <w:p w14:paraId="2DDE862F" w14:textId="77777777" w:rsidR="003109E0" w:rsidRPr="00576A7A"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Encaminhar processo a outro órgão, o sistema deverá permitir enviar o processo para análise de um ou mais órgãos ao mesmo tempo, e ter opção caso o usuário deseja de direcionar esta análise a um ou mais usuários conforme os órgãos enviados, e toda ação deverá enviar notificação por e-mail e interna, aos usuários com acesso ao órgão, desde que o usuário não tenha desabilitado o envio de notificação</w:t>
      </w:r>
    </w:p>
    <w:p w14:paraId="4CCE7E02" w14:textId="77777777" w:rsidR="003109E0" w:rsidRPr="00576A7A"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Análise do processo ao órgão encaminhado, deverá ter:</w:t>
      </w:r>
    </w:p>
    <w:p w14:paraId="28C4F0C3"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Listar todos os processos que aguaram análise nós órgão ao qual o usuário tem acesso.</w:t>
      </w:r>
    </w:p>
    <w:p w14:paraId="2655411B"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Listar todos os processos que já foram analisados nós órgão ao qual o usuário tem acesso.</w:t>
      </w:r>
    </w:p>
    <w:p w14:paraId="2FAF819A"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Listar todos os processos que foram cancelados nós órgão ao qual o usuário tem acesso.</w:t>
      </w:r>
    </w:p>
    <w:p w14:paraId="7B0BADC9"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Listar todos os processos que foram cancelados nós órgão ao qual o usuário tem acesso.</w:t>
      </w:r>
    </w:p>
    <w:p w14:paraId="0A16E4BE"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Listar todos os processos que foram concluídos nós órgão ao qual o usuário tem acesso.</w:t>
      </w:r>
    </w:p>
    <w:p w14:paraId="2B521615"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Possibilitar que o usuário com acesso ao processo possa colocá-lo sobe sua responsabilidade e quando estiver sobe sua responsabilidade que nenhum outro usuário consiga executar em nenhuma ação no processo a não ser a de visualizar;</w:t>
      </w:r>
    </w:p>
    <w:p w14:paraId="0725DAEE"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Possibilitar que somente o usuário que colocou sobe sua responsabilidade possa remover o processo da sua responsabilidade.</w:t>
      </w:r>
    </w:p>
    <w:p w14:paraId="524C91E2"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Possibilitar o cancelamento um processo desde que ele não esteja concluído, nesta ação deverá informar o motivo pelo qual está cancelado e este motivo deverá ser um campo que permite a formação do texto com no mínimo as opções de Negrito, Itálico, Sublinhado, Tachado, Alteração de Tamanho e Cor, Opção de Marcadores e Numeradores, Inclusão de Imagem e Inserção de link.</w:t>
      </w:r>
    </w:p>
    <w:p w14:paraId="5E85787F"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lastRenderedPageBreak/>
        <w:t>Possibilitar a conclusão do processo desde que o processo não esteja cancelado, nesta ação deverá finalizar a análise em todos os órgãos que ainda não finalizaram a análise e deverá informar o motivo do encerramento e neste campo deverá permitir a formação do texto com no mínimo as opções de Negrito, Itálico, Sublinhado, Tachado, Alteração de Tamanho e Cor, Opção de Marcadores e Numeradores, Inclusão de Imagem e Inserção de link.</w:t>
      </w:r>
    </w:p>
    <w:p w14:paraId="416C8178"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informar o Parecer para o processo e neste campo deverá permitir a formação do texto com no mínimo as opções de Negrito, Itálico, Sublinhado, Tachado, Alteração de Tamanho e Cor, Opção de Marcadores e Numeradores, Inclusão de Imagem e Inserção de link. Também deverá permitir a anexação de documentos pertinentes ao parecer;</w:t>
      </w:r>
    </w:p>
    <w:p w14:paraId="7AAFB08E"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informar o Parecer Interno para o processo e neste campo deverá permitir a formação do texto com no mínimo as opções de Negrito, Itálico, Sublinhado, Tachado, Alteração de Tamanho e Cor, Opção de Marcadores e Numeradores, Inclusão de Imagem e Inserção de link. Também deverá permitir a anexação de documentos pertinentes ao parecer, sendo que este parecer interno não poderá ser visualizado pelo cidadão em hipótese nenhuma;</w:t>
      </w:r>
    </w:p>
    <w:p w14:paraId="4115413B"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Enviar Mensagem ao Cidadão para o processo e neste campo deverá permitir a formação do texto com no mínimo as opções de Negrito, Itálico, Sublinhado, Tachado, Alteração de Tamanho e Cor, Opção de Marcadores e Numeradores, Inclusão de Imagem e Inserção de link. Também deverá permitir a anexação de documentos pertinentes a esta mensagem;</w:t>
      </w:r>
    </w:p>
    <w:p w14:paraId="677441D5"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Responder à Mensagem enviada do Cidadão para o processo e neste campo deverá permitir a formação do texto com no mínimo as opções de Negrito, Itálico, Sublinhado, Tachado, Alteração de Tamanho e Cor, Opção de Marcadores e Numeradores, Inclusão de Imagem e Inserção de link. Também deverá permitir a anexação de documentos pertinentes a esta mensagem;</w:t>
      </w:r>
    </w:p>
    <w:p w14:paraId="720E7A91"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anexação de documentos sem informar nenhum parecer ou qualquer outra mensagem;</w:t>
      </w:r>
    </w:p>
    <w:p w14:paraId="308105FC"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 xml:space="preserve">Deverá permitir a reativação de um processo concluído ou cancelado no sistema, e nesta ação deverá informar o motivo e neste campo deverá permitir a formação do texto com no mínimo as opções de Negrito, Itálico, Sublinhado, Tachado, Alteração de Tamanho e Cor, Opção de Marcadores e Numeradores, Inclusão de Imagem e Inserção de link. </w:t>
      </w:r>
    </w:p>
    <w:p w14:paraId="60CF7162"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Todas as ações executadas na análise do processo deverão ser registra na linha do tempo do processo;</w:t>
      </w:r>
    </w:p>
    <w:p w14:paraId="113D9878" w14:textId="77777777" w:rsidR="003109E0" w:rsidRPr="00576A7A"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Assinatura Digital e/ou Eletrônica simples ou múltiplos assinantes.</w:t>
      </w:r>
    </w:p>
    <w:p w14:paraId="030EDB3C"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que todo documento anexado em formato PDF no sistema possa ser assinado;</w:t>
      </w:r>
    </w:p>
    <w:p w14:paraId="6BFD43A4" w14:textId="77777777" w:rsidR="003109E0" w:rsidRPr="00576A7A"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Deverá Permitir que qualquer texto registrado no sistema possa ser assinado;</w:t>
      </w:r>
    </w:p>
    <w:p w14:paraId="6E18E948" w14:textId="77777777" w:rsidR="003109E0" w:rsidRPr="00576A7A" w:rsidRDefault="003109E0" w:rsidP="003109E0">
      <w:pPr>
        <w:tabs>
          <w:tab w:val="left" w:pos="851"/>
        </w:tabs>
        <w:rPr>
          <w:rFonts w:ascii="Arial" w:hAnsi="Arial"/>
          <w:sz w:val="22"/>
          <w:szCs w:val="22"/>
        </w:rPr>
      </w:pPr>
    </w:p>
    <w:p w14:paraId="4CBA65EB" w14:textId="77777777" w:rsidR="003109E0" w:rsidRPr="00576A7A" w:rsidRDefault="003109E0" w:rsidP="003109E0">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576A7A">
        <w:rPr>
          <w:rFonts w:ascii="Arial" w:hAnsi="Arial" w:cs="Arial"/>
          <w:b/>
          <w:bCs/>
          <w:sz w:val="22"/>
          <w:szCs w:val="22"/>
        </w:rPr>
        <w:t>Gestão de Documentos</w:t>
      </w:r>
    </w:p>
    <w:p w14:paraId="25E4BE77" w14:textId="77777777" w:rsidR="003109E0" w:rsidRPr="00576A7A"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Possibilitar incluir documentos digitais ou digitalizados no sistema, nesta inclusão deverá no mínimo informar uma Descrição, Informação e Nível de Acesso para o documento.</w:t>
      </w:r>
    </w:p>
    <w:p w14:paraId="536BA9C1" w14:textId="77777777" w:rsidR="003109E0" w:rsidRPr="00576A7A"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Para o nível de acesso dos documentos deverá ser no mínimo classificados como Público, Restrito e Sigiloso e quando selecionado qualquer nível diferente de Público deverá obrigar a selecionar a Hipótese Legal que afere a garantia do uso deste nível.</w:t>
      </w:r>
    </w:p>
    <w:p w14:paraId="645C38BD" w14:textId="77777777" w:rsidR="003109E0" w:rsidRPr="00576A7A"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576A7A">
        <w:rPr>
          <w:rFonts w:ascii="Arial" w:hAnsi="Arial" w:cs="Arial"/>
          <w:sz w:val="22"/>
          <w:szCs w:val="22"/>
        </w:rPr>
        <w:t>Para os documentos anexados com formato PDF deverá permitir executar a assinatura digital ou eletrônica deste documento tanto simples ou múltiplos assinantes.</w:t>
      </w:r>
    </w:p>
    <w:p w14:paraId="40F98C84" w14:textId="77777777" w:rsidR="003109E0" w:rsidRDefault="003109E0" w:rsidP="003109E0">
      <w:pPr>
        <w:tabs>
          <w:tab w:val="left" w:pos="851"/>
        </w:tabs>
        <w:rPr>
          <w:sz w:val="22"/>
          <w:szCs w:val="22"/>
        </w:rPr>
      </w:pPr>
    </w:p>
    <w:p w14:paraId="40908656" w14:textId="77777777" w:rsidR="003109E0" w:rsidRPr="003109E0" w:rsidRDefault="003109E0" w:rsidP="003109E0">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3109E0">
        <w:rPr>
          <w:rFonts w:ascii="Arial" w:hAnsi="Arial" w:cs="Arial"/>
          <w:b/>
          <w:bCs/>
          <w:sz w:val="22"/>
          <w:szCs w:val="22"/>
        </w:rPr>
        <w:t>Acesso do Cidadão</w:t>
      </w:r>
    </w:p>
    <w:p w14:paraId="037E57AE"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o Cidadão possa se cadastrar no sistema sem a necessidade de ir a gestão.</w:t>
      </w:r>
    </w:p>
    <w:p w14:paraId="20F657C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que o Cidadão desabilite o recebimento de e-mail pelo portal, e o sistema não poderá enviar nenhuma notificação;</w:t>
      </w:r>
    </w:p>
    <w:p w14:paraId="2592FFAF"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que o Cidadão recupere a senha, neste deverá enviar e-mail para a recuperação da senha;</w:t>
      </w:r>
    </w:p>
    <w:p w14:paraId="1367967F"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que o Cidadão altere a senha;</w:t>
      </w:r>
    </w:p>
    <w:p w14:paraId="08054947"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 abertura de processo eletrônico pelo cidadão, sem a necessidade de ir a gestão para abrir.</w:t>
      </w:r>
    </w:p>
    <w:p w14:paraId="4DD8D2AD"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Permitir que Cidadão possa acompanhar todos os processos ao qual ele é solicitante; </w:t>
      </w:r>
    </w:p>
    <w:p w14:paraId="1217254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Cidadão possa acompanhar todos os processos ao qual ele é colocado como beneficiário;</w:t>
      </w:r>
    </w:p>
    <w:p w14:paraId="1CFE7E0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Cidadão possa acompanhar todos os processos ao qual ele é colocado como representante da empresa;</w:t>
      </w:r>
    </w:p>
    <w:p w14:paraId="6A3656FE"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Cidadão possa acompanhar todos os processos ao qual ele é colocado como partes envolvidas;</w:t>
      </w:r>
    </w:p>
    <w:p w14:paraId="41B436C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Cidadão possa acompanhar todos os processos ao qual ele é o representante legal;</w:t>
      </w:r>
    </w:p>
    <w:p w14:paraId="39A718D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um Cidadão possa abrir processo em nome de outro usuário e para isso ele tenha que solicitar ao outro cidadão autorização, onde o cidadão pode autorizar ou negar.</w:t>
      </w:r>
    </w:p>
    <w:p w14:paraId="5A718736"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que o Cidadão em qualquer momento nega a permissão de outro Cidadão de abrir processos em seu nome, para isso deverá no mínimo informar o motivo;</w:t>
      </w:r>
    </w:p>
    <w:p w14:paraId="505D13E8"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que Cidadão autorize novamente uma permissão que foi bloqueada a outro cidadão em abrir em seu nome;</w:t>
      </w:r>
    </w:p>
    <w:p w14:paraId="1DD19DB3" w14:textId="77777777" w:rsid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Deverá permitir que o Cidadão assine documentos que foram enviados para ele assinar como participantes de múltiplos assinantes;</w:t>
      </w:r>
    </w:p>
    <w:p w14:paraId="7A87B639" w14:textId="77777777" w:rsidR="00A37CFF" w:rsidRPr="003109E0" w:rsidRDefault="00A37CFF" w:rsidP="00CE6AB5">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0D9B9D85" w14:textId="77777777" w:rsidR="003109E0" w:rsidRPr="003109E0" w:rsidRDefault="003109E0" w:rsidP="003109E0">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3109E0">
        <w:rPr>
          <w:rFonts w:ascii="Arial" w:hAnsi="Arial" w:cs="Arial"/>
          <w:b/>
          <w:bCs/>
          <w:sz w:val="22"/>
          <w:szCs w:val="22"/>
        </w:rPr>
        <w:t>OUVIDORIA</w:t>
      </w:r>
    </w:p>
    <w:p w14:paraId="25F6A15A" w14:textId="77777777" w:rsidR="003109E0" w:rsidRPr="003109E0" w:rsidRDefault="003109E0" w:rsidP="003109E0">
      <w:pPr>
        <w:pStyle w:val="PargrafodaLista"/>
        <w:tabs>
          <w:tab w:val="left" w:pos="851"/>
        </w:tabs>
        <w:ind w:left="0"/>
        <w:rPr>
          <w:rFonts w:ascii="Arial" w:hAnsi="Arial" w:cs="Arial"/>
          <w:sz w:val="22"/>
          <w:szCs w:val="22"/>
        </w:rPr>
      </w:pPr>
    </w:p>
    <w:p w14:paraId="0198CFB8"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o registro através da internet de sugestões e reclamações, denúncias e elogios relativos a serviços públicos e controlar o andamento das demandas e efetuando os registros necessários ao sistema;</w:t>
      </w:r>
    </w:p>
    <w:p w14:paraId="5E656709"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o requerente possa ficar com seus dados em sigilo quando desejar;</w:t>
      </w:r>
    </w:p>
    <w:p w14:paraId="732EB004"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registro do custo das providências adotadas;</w:t>
      </w:r>
    </w:p>
    <w:p w14:paraId="61237666"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Possuir catálogo dos assuntos, possibilitando, no mínimo, a categorização por grupos e órgão responsável. Permitindo ainda o cadastro de roteiro previsto para tramitação com definição de tempo de permanência por local;</w:t>
      </w:r>
    </w:p>
    <w:p w14:paraId="28820517"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consulta a uma determinada ouvidoria, fornecendo informações sobre o seu andamento e em que órgão se encontra;</w:t>
      </w:r>
    </w:p>
    <w:p w14:paraId="1F0A1BA0"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Possuir controle dos prazos de conclusão das ouvidorias recebidas, conforme tempo previsto no catálogo de assuntos;</w:t>
      </w:r>
    </w:p>
    <w:p w14:paraId="61D27B8D"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Emitir resposta aos requerentes informando providências adotadas e seu custo ou justificativa da não solução quando concluído. Permitir ainda que seja possível no mínimo o envio por e-mail, correspondência ou simples registro no sistema para consulta do cidadão;</w:t>
      </w:r>
    </w:p>
    <w:p w14:paraId="62DAB36D"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lastRenderedPageBreak/>
        <w:t>Ao cadastrar uma ouvidoria, possibilitar informar o local da ocorrência;</w:t>
      </w:r>
    </w:p>
    <w:p w14:paraId="7B224951"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para ouvidoria sigilosa que somente usuários autorizados tenham acesso aos dados do requerente;</w:t>
      </w:r>
    </w:p>
    <w:p w14:paraId="6D6397C4"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informar o beneficiário da ouvidoria;</w:t>
      </w:r>
    </w:p>
    <w:p w14:paraId="20C23769"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Possibilitar a classificação da ouvidoria como, no mínimo: </w:t>
      </w:r>
    </w:p>
    <w:p w14:paraId="55D47EB3"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Pedido de informação;</w:t>
      </w:r>
    </w:p>
    <w:p w14:paraId="540D84C6"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Pedido de serviço;</w:t>
      </w:r>
    </w:p>
    <w:p w14:paraId="25AB816A"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Reclamação;</w:t>
      </w:r>
    </w:p>
    <w:p w14:paraId="3F907F0C"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Denuncia;</w:t>
      </w:r>
    </w:p>
    <w:p w14:paraId="2566CA66"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Sugestão;</w:t>
      </w:r>
    </w:p>
    <w:p w14:paraId="736F792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Elogio.</w:t>
      </w:r>
    </w:p>
    <w:p w14:paraId="1686CB2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ao cidadão consultar as ouvidorias na internet informando numeração e chave para consulta. Possibilitar no mínimo, a visualização dos trâmites realizados entre os órgãos da administração, providências adotadas e respostas enviadas, permitindo a impressão dessas informações;</w:t>
      </w:r>
    </w:p>
    <w:p w14:paraId="4C2D04EA"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após o término do cadastro a distribuição automática da solicitação ao órgão ou ouvidor responsável;</w:t>
      </w:r>
    </w:p>
    <w:p w14:paraId="76226C1B"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o cadastramento de um usuário do sistema como ouvidor e possibilitar o vínculo de órgãos sob sua responsabilidade;</w:t>
      </w:r>
    </w:p>
    <w:p w14:paraId="219A459E"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atribuir aos assuntos a condição de sigiloso;</w:t>
      </w:r>
    </w:p>
    <w:p w14:paraId="366D70FA"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Possuir funcionalidade para proporcionar ao ouvidor gerenciar o andamento das demandas das modalidades processo, solicitação e ouvidoria;</w:t>
      </w:r>
    </w:p>
    <w:p w14:paraId="1F93F19A"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Emitir relatórios para gerenciamento pelo ouvidor;</w:t>
      </w:r>
    </w:p>
    <w:p w14:paraId="09A85F11"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atribuir no cadastro de assuntos a obrigatoriedade do local ou endereço de inspeção. Ouvidorias pertinentes a estes assuntos não poderão ser cadastradas caso não seja informado o endereço ou local de inspeção;</w:t>
      </w:r>
    </w:p>
    <w:p w14:paraId="1B53B28B"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Através de configuração, permitir a definição de quais usuários poderão efetuar o registro de ouvidorias;</w:t>
      </w:r>
    </w:p>
    <w:p w14:paraId="74F54E24"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o registro de observações relativas à ouvidoria por usuário, permitindo que um usuário apenas visualize as observações registradas pelos demais usuários do sistema;</w:t>
      </w:r>
    </w:p>
    <w:p w14:paraId="01C3BE82"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classificar a prioridade da ouvidoria como, no mínimo:</w:t>
      </w:r>
    </w:p>
    <w:p w14:paraId="4D70256B"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Urgente; </w:t>
      </w:r>
    </w:p>
    <w:p w14:paraId="62584972"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Alta;</w:t>
      </w:r>
    </w:p>
    <w:p w14:paraId="70068782"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Normal.</w:t>
      </w:r>
    </w:p>
    <w:p w14:paraId="4589720C"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que ouvidorias classificadas com prioridades alta ou urgente sejam tramitadas inicialmente para o ouvidor e não para o órgão responsável pelo assunto;</w:t>
      </w:r>
    </w:p>
    <w:p w14:paraId="44E91EE2"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anexar arquivos digitais no momento da abertura de uma ouvidoria;</w:t>
      </w:r>
    </w:p>
    <w:p w14:paraId="3E52ACDA"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registrar mais informações para o assunto permitindo configurar a quantidade mínima de caracteres exigidos;</w:t>
      </w:r>
    </w:p>
    <w:p w14:paraId="04BDFE7E"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ao ouvidor atribuir status de sigilo à ouvidoria mesmo quando o assunto solicitado não exigir;</w:t>
      </w:r>
    </w:p>
    <w:p w14:paraId="07D8CC58"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Os assuntos referentes às demandas da modalidade solicitação/ouvidoria devem ser mantidos apenas por usuários autorizados;</w:t>
      </w:r>
    </w:p>
    <w:p w14:paraId="2323F1A9"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Através de configuração, permitir a definição de quais usuários poderão efetuar:</w:t>
      </w:r>
    </w:p>
    <w:p w14:paraId="34FAA1E2"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Tramitação;</w:t>
      </w:r>
    </w:p>
    <w:p w14:paraId="0E212B8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Encerramento;</w:t>
      </w:r>
    </w:p>
    <w:p w14:paraId="298EA385"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Envio de resposta;</w:t>
      </w:r>
    </w:p>
    <w:p w14:paraId="6023ECDF"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Reativação.</w:t>
      </w:r>
    </w:p>
    <w:p w14:paraId="5D4312C2"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lastRenderedPageBreak/>
        <w:t>Possibilitar registrar avisos de pendências relativos às ouvidorias aos requerentes com opções de envio por carta e/ou e-mail;</w:t>
      </w:r>
    </w:p>
    <w:p w14:paraId="71337DF5"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visualizar todo histórico dos avisos de pendências registrados para a ouvidoria;</w:t>
      </w:r>
    </w:p>
    <w:p w14:paraId="5F7405E8"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 anexação de, no mínimo, uma imagem para cada providência registrada;</w:t>
      </w:r>
    </w:p>
    <w:p w14:paraId="01137053"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registrar justificativas de atraso do andamento da ouvidoria;</w:t>
      </w:r>
    </w:p>
    <w:p w14:paraId="61C8C7DD"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escolher se as respostas serão enviadas aos requerentes diretamente pelo órgão responsável pelo encerramento ou somente pelo ouvidor;</w:t>
      </w:r>
    </w:p>
    <w:p w14:paraId="6EA84D77"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alterar o sigilo do requerente nas ouvidorias;</w:t>
      </w:r>
    </w:p>
    <w:p w14:paraId="49B0ADEA"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 reativação de ouvidorias, onde o gestor do sistema poderá encaminhar a ouvidoria para qualquer órgão executar uma nova análise.</w:t>
      </w:r>
    </w:p>
    <w:p w14:paraId="1A0CC233"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p>
    <w:p w14:paraId="7682F059" w14:textId="77777777" w:rsidR="003109E0" w:rsidRPr="003109E0" w:rsidRDefault="003109E0" w:rsidP="003109E0">
      <w:pPr>
        <w:pStyle w:val="PargrafodaLista"/>
        <w:tabs>
          <w:tab w:val="left" w:pos="851"/>
        </w:tabs>
        <w:ind w:left="0"/>
        <w:rPr>
          <w:rFonts w:ascii="Arial" w:hAnsi="Arial" w:cs="Arial"/>
          <w:sz w:val="22"/>
          <w:szCs w:val="22"/>
        </w:rPr>
      </w:pPr>
    </w:p>
    <w:p w14:paraId="184B6DA9" w14:textId="77777777" w:rsidR="003109E0" w:rsidRPr="003109E0" w:rsidRDefault="003109E0" w:rsidP="003109E0">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3109E0">
        <w:rPr>
          <w:rFonts w:ascii="Arial" w:hAnsi="Arial" w:cs="Arial"/>
          <w:b/>
          <w:bCs/>
          <w:sz w:val="22"/>
          <w:szCs w:val="22"/>
        </w:rPr>
        <w:t>ATENDIMENTO AO CIDADÃO</w:t>
      </w:r>
    </w:p>
    <w:p w14:paraId="20BAB274" w14:textId="77777777" w:rsidR="003109E0" w:rsidRPr="003109E0" w:rsidRDefault="003109E0" w:rsidP="003109E0">
      <w:pPr>
        <w:pStyle w:val="PargrafodaLista"/>
        <w:tabs>
          <w:tab w:val="left" w:pos="851"/>
        </w:tabs>
        <w:ind w:left="0"/>
        <w:rPr>
          <w:rFonts w:ascii="Arial" w:hAnsi="Arial" w:cs="Arial"/>
          <w:sz w:val="22"/>
          <w:szCs w:val="22"/>
        </w:rPr>
      </w:pPr>
    </w:p>
    <w:p w14:paraId="355CDF9D"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Registrar reclamações, sugestões do munícipe e encaminhá-la via sistema para o órgão responsável;</w:t>
      </w:r>
    </w:p>
    <w:p w14:paraId="46FB4AD9"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Possuir controle dos prazos de conclusão das solicitações recebidas, conforme tempo previsto no catálogo de assuntos;</w:t>
      </w:r>
    </w:p>
    <w:p w14:paraId="3173453E"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Possuir catálogo dos assuntos, possibilitando, no mínimo, a categorização por grupos e órgão responsável. Permitindo ainda o cadastro de roteiro previsto para tramitação com definição de tempo de permanência por local;</w:t>
      </w:r>
    </w:p>
    <w:p w14:paraId="2E343045"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Emitir resposta aos requerentes informando providências adotadas e seu custo ou justificativa da não solução quando concluído. Permitir ainda que seja possível no mínimo o envio por e-mail, correspondência ou simples registro no sistema para consulta do cidadão;</w:t>
      </w:r>
    </w:p>
    <w:p w14:paraId="232C8B41"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Permitir a reativação de solicitações, onde o gestor do sistema poderá encaminhar a solicitação para qualquer órgão executar uma nova análise;</w:t>
      </w:r>
    </w:p>
    <w:p w14:paraId="7EE6FB53" w14:textId="77777777" w:rsidR="003109E0" w:rsidRPr="003109E0"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Possibilitar a consulta das solicitações por, no mínimo:</w:t>
      </w:r>
    </w:p>
    <w:p w14:paraId="7E44A0A0"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Requerente; </w:t>
      </w:r>
    </w:p>
    <w:p w14:paraId="29D31589"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Beneficiário; </w:t>
      </w:r>
    </w:p>
    <w:p w14:paraId="21EDE28B"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Data de registro; </w:t>
      </w:r>
    </w:p>
    <w:p w14:paraId="3E18A3B2"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Assuntos;</w:t>
      </w:r>
    </w:p>
    <w:p w14:paraId="524CBC27"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 xml:space="preserve">Complemento do assunto; </w:t>
      </w:r>
    </w:p>
    <w:p w14:paraId="64DB11DC"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Número e ano;</w:t>
      </w:r>
    </w:p>
    <w:p w14:paraId="43492221" w14:textId="77777777" w:rsidR="003109E0" w:rsidRPr="003109E0"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Órgão atual;</w:t>
      </w:r>
    </w:p>
    <w:p w14:paraId="67AF1378" w14:textId="77777777" w:rsidR="003109E0" w:rsidRPr="009C0F69" w:rsidRDefault="003109E0" w:rsidP="003109E0">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3109E0">
        <w:rPr>
          <w:rFonts w:ascii="Arial" w:hAnsi="Arial" w:cs="Arial"/>
          <w:sz w:val="22"/>
          <w:szCs w:val="22"/>
        </w:rPr>
        <w:t>Endereço de inspeção.</w:t>
      </w:r>
    </w:p>
    <w:p w14:paraId="428AC75F" w14:textId="77777777" w:rsidR="003109E0" w:rsidRPr="009C0F69" w:rsidRDefault="003109E0" w:rsidP="003109E0">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ao atendente consultar informações complementares sobre o assunto abordado com o cidadão durante o atendimento;</w:t>
      </w:r>
    </w:p>
    <w:p w14:paraId="15AE023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distribuição automática ao órgão responsável pelo assunto;</w:t>
      </w:r>
    </w:p>
    <w:p w14:paraId="4F9797E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a emissão de relatório gerencial;</w:t>
      </w:r>
    </w:p>
    <w:p w14:paraId="05AB3AE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por órgão dos assuntos solicitados, tempo total de permanência e a quantidade de dias em atraso;</w:t>
      </w:r>
    </w:p>
    <w:p w14:paraId="1500974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ao cidadão consultar as solicitações na internet informando numeração e chave para consulta. Possibilitar no mínimo, a visualização dos trâmites realizados entre os órgãos da administração, providências adotadas e respostas enviadas, permitindo a impressão dessas informações;</w:t>
      </w:r>
    </w:p>
    <w:p w14:paraId="52B837F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registrar a providência adotada, despacho, situação atual e custo de execução a cada trâmite gerado. Possibilitar ainda que o texto da providência seja formatado;</w:t>
      </w:r>
    </w:p>
    <w:p w14:paraId="0047C8EA"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informar o beneficiário da solicitação;</w:t>
      </w:r>
    </w:p>
    <w:p w14:paraId="5CF365BD"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lastRenderedPageBreak/>
        <w:t>Possibilitar encaminhar as solicitações aos cuidados de outrem (usuário) e assegurar que somente o destinatário possa dar andamento à solicitação;</w:t>
      </w:r>
    </w:p>
    <w:p w14:paraId="0092EE5D"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registrar mais informações sobre o assunto para auxílio durante o atendimento ao cidadão;</w:t>
      </w:r>
    </w:p>
    <w:p w14:paraId="1FCF1A7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reimpressão da carta e/ou reenvio de e-mail da resposta ao requerente;</w:t>
      </w:r>
    </w:p>
    <w:p w14:paraId="6736EEF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consulta às providências registradas para as solicitações;</w:t>
      </w:r>
    </w:p>
    <w:p w14:paraId="4179833B"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registrar mais informações para o assunto permitindo configurar a quantidade mínima de caracteres exigidos;</w:t>
      </w:r>
    </w:p>
    <w:p w14:paraId="6DAC515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de solicitações tramitadas contendo, no mínimo, órgão, período e assunto;</w:t>
      </w:r>
    </w:p>
    <w:p w14:paraId="06B9477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que o agente de atendimento possa definir a prioridade da solicitação;</w:t>
      </w:r>
    </w:p>
    <w:p w14:paraId="0CF706A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atribuir aos usuários direitos de tramitação de solicitações em mais de um órgão;</w:t>
      </w:r>
    </w:p>
    <w:p w14:paraId="7BC81D5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geração de uma ordem de serviço a partir de uma solicitação em aberto, podendo bloquear a tramitação da solicitação até a conclusão da ordem de serviço gerada;</w:t>
      </w:r>
    </w:p>
    <w:p w14:paraId="471BAF6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consulta ao histórico de trâmites das solicitações entre os órgãos;</w:t>
      </w:r>
    </w:p>
    <w:p w14:paraId="0C2435C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do total geral de tempo de permanência e trânsito a partir da data de abertura e o prazo estimado para término;</w:t>
      </w:r>
    </w:p>
    <w:p w14:paraId="642F810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Os assuntos referentes às demandas da modalidade solicitação/ouvidoria devem ser mantidos apenas por usuários autorizados;</w:t>
      </w:r>
    </w:p>
    <w:p w14:paraId="0D751DA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registrar avisos de pendências relativos às solicitações aos requerentes com opções de envio por carta e/ou e-mail;</w:t>
      </w:r>
    </w:p>
    <w:p w14:paraId="60FEF65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visualizar todo histórico dos avisos de pendências registrados para a solicitação;</w:t>
      </w:r>
    </w:p>
    <w:p w14:paraId="303D58AC"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a anexação de arquivos digitais à solicitação na abertura ou em qualquer momento, desde que a solicitação esteja em aberto;</w:t>
      </w:r>
    </w:p>
    <w:p w14:paraId="3C7F9BF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registrar justificativas de atraso do andamento da solicitação.</w:t>
      </w:r>
    </w:p>
    <w:p w14:paraId="0690537E" w14:textId="77777777" w:rsidR="009C0F69" w:rsidRPr="009C0F69" w:rsidRDefault="009C0F69" w:rsidP="009C0F69">
      <w:pPr>
        <w:pStyle w:val="PargrafodaLista"/>
        <w:tabs>
          <w:tab w:val="left" w:pos="851"/>
        </w:tabs>
        <w:ind w:left="0"/>
        <w:rPr>
          <w:rFonts w:ascii="Arial" w:hAnsi="Arial" w:cs="Arial"/>
          <w:sz w:val="22"/>
          <w:szCs w:val="22"/>
        </w:rPr>
      </w:pPr>
    </w:p>
    <w:p w14:paraId="69DFB1AF" w14:textId="77777777" w:rsidR="009C0F69" w:rsidRPr="009C0F69" w:rsidRDefault="009C0F69" w:rsidP="009C0F69">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9C0F69">
        <w:rPr>
          <w:rFonts w:ascii="Arial" w:hAnsi="Arial" w:cs="Arial"/>
          <w:b/>
          <w:bCs/>
          <w:sz w:val="22"/>
          <w:szCs w:val="22"/>
        </w:rPr>
        <w:t>PROTOCOLO</w:t>
      </w:r>
    </w:p>
    <w:p w14:paraId="45B06728" w14:textId="77777777" w:rsidR="009C0F69" w:rsidRPr="009C0F69" w:rsidRDefault="009C0F69" w:rsidP="009C0F69">
      <w:pPr>
        <w:pStyle w:val="PargrafodaLista"/>
        <w:tabs>
          <w:tab w:val="left" w:pos="851"/>
        </w:tabs>
        <w:ind w:left="0"/>
        <w:rPr>
          <w:rFonts w:ascii="Arial" w:hAnsi="Arial" w:cs="Arial"/>
          <w:sz w:val="22"/>
          <w:szCs w:val="22"/>
        </w:rPr>
      </w:pPr>
    </w:p>
    <w:p w14:paraId="1B72488B"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catálogo dos assuntos, possibilitando, no mínimo, a categorização por grupos e órgão responsável. Permitindo ainda o cadastro de roteiro previsto para tramitação com definição de tempo de permanência por local;</w:t>
      </w:r>
    </w:p>
    <w:p w14:paraId="0A55BC44"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a abertura de processos registrando os dados do requerente, assunto, possíveis documentos e local de atendimento. Permitir ainda que tal registro seja efetuado em forma de passos, que proporcione maior praticidade no atendimento ao cidadão;</w:t>
      </w:r>
    </w:p>
    <w:p w14:paraId="16241FEC"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que numeração dos processos seja única ou por exercício;</w:t>
      </w:r>
    </w:p>
    <w:p w14:paraId="02E9627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comprovante de protocolização para o interessado no momento da inclusão do processo com, no mínimo, as seguintes informações:</w:t>
      </w:r>
    </w:p>
    <w:p w14:paraId="4E7294B7"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Número do Processo;</w:t>
      </w:r>
    </w:p>
    <w:p w14:paraId="1CC02081"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 de Abertura;</w:t>
      </w:r>
    </w:p>
    <w:p w14:paraId="11ABAE30"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Requerente;</w:t>
      </w:r>
    </w:p>
    <w:p w14:paraId="02461932"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Assunto;</w:t>
      </w:r>
    </w:p>
    <w:p w14:paraId="564137A7"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Órgão responsável pelo Assunto;</w:t>
      </w:r>
    </w:p>
    <w:p w14:paraId="1F00ED1F"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Código para acesso à consulta via internet.</w:t>
      </w:r>
    </w:p>
    <w:p w14:paraId="01957484"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etiquetas de protocolo contendo, no mínimo:</w:t>
      </w:r>
    </w:p>
    <w:p w14:paraId="5DA38C8C"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Número do Processo;</w:t>
      </w:r>
    </w:p>
    <w:p w14:paraId="6653B139"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lastRenderedPageBreak/>
        <w:t>Data de Abertura;</w:t>
      </w:r>
    </w:p>
    <w:p w14:paraId="33C2BF42"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Requerente; </w:t>
      </w:r>
    </w:p>
    <w:p w14:paraId="513021DD"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Assunto.</w:t>
      </w:r>
    </w:p>
    <w:p w14:paraId="3E9001CA"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o acompanhamento da tramitação do processo e a situação que se encontra, mantendo histórico dos trâmites e providências/despachos adotados;</w:t>
      </w:r>
    </w:p>
    <w:p w14:paraId="35A1687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rotina de confirmação de recebimento dos processos em trânsito. Permitir o recebimento somente por usuários com acesso ao órgão;</w:t>
      </w:r>
    </w:p>
    <w:p w14:paraId="0C308A8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de processos pendentes de confirmação de recebimento;</w:t>
      </w:r>
    </w:p>
    <w:p w14:paraId="3D3EF77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representação em modo gráfico dos processos por assunto para acompanhamento dos níveis de solicitação;</w:t>
      </w:r>
    </w:p>
    <w:p w14:paraId="33A97B2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Possibilitar o apensamento/anexação de processos gerando documento comprobatório com, no mínimo, as informações: </w:t>
      </w:r>
    </w:p>
    <w:p w14:paraId="07E78ED2"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Órgão onde foi realizado o apensamento;</w:t>
      </w:r>
    </w:p>
    <w:p w14:paraId="595ED279"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Data/Hora do apensamento;</w:t>
      </w:r>
    </w:p>
    <w:p w14:paraId="25BD510A"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Processos apensados;</w:t>
      </w:r>
    </w:p>
    <w:p w14:paraId="6ADAA161"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Processo principal;</w:t>
      </w:r>
    </w:p>
    <w:p w14:paraId="606E01A5"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Usuário que apensou;</w:t>
      </w:r>
    </w:p>
    <w:p w14:paraId="7741F712"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Órgão de lotação do usuário;</w:t>
      </w:r>
    </w:p>
    <w:p w14:paraId="38B06F77"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Local para assinatura.</w:t>
      </w:r>
    </w:p>
    <w:p w14:paraId="63B100D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o cadastramento de locais de arquivamento com informações que facilite a localização física dos processos. Permitir informar, no mínimo:</w:t>
      </w:r>
    </w:p>
    <w:p w14:paraId="187B4048"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Órgão; </w:t>
      </w:r>
    </w:p>
    <w:p w14:paraId="4B5DD8C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Descrição do local;</w:t>
      </w:r>
    </w:p>
    <w:p w14:paraId="6A5152B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Responsável;</w:t>
      </w:r>
    </w:p>
    <w:p w14:paraId="4CDEC77D"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Tempo de arquivamento; </w:t>
      </w:r>
    </w:p>
    <w:p w14:paraId="1997E92B"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consultar os processos que excederam a temporalidade prevista para o local;</w:t>
      </w:r>
    </w:p>
    <w:p w14:paraId="73D8D98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informando os desvios entre estimativas de prazo de conclusão e tempo de permanência;</w:t>
      </w:r>
    </w:p>
    <w:p w14:paraId="611E181C"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exportação dos dados de processos para planilha, permitindo selecionar as colunas desejadas para a composição da planilha;</w:t>
      </w:r>
    </w:p>
    <w:p w14:paraId="5A8FE4FA"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rotina para registrar o empréstimo e a devolução do processo e manter o histórico das operações;</w:t>
      </w:r>
    </w:p>
    <w:p w14:paraId="5D503FDB"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Na protocolização, verificar se o requerente possui processos abertos com o mesmo assunto, exibindo para o atendente, em caso afirmativo, a lista dos processos existentes;</w:t>
      </w:r>
    </w:p>
    <w:p w14:paraId="6AAEAA1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Permitir ao atendente consultar informações complementares sobre o assunto abordado com o cidadão durante o atendimento, bem como os documentos necessários para o andamento do processo; </w:t>
      </w:r>
    </w:p>
    <w:p w14:paraId="49C140E0"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configurar a obrigatoriedade da providência ao tramitar o processo. Permitir, contudo, configurar a quantidade mínima de caracteres exigidos;</w:t>
      </w:r>
    </w:p>
    <w:p w14:paraId="15E2B48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rotina de configuração para definir se os processos com apensos/anexos podem ser tramitados ao arquivo morto ou devem ser desanexados antes da operação;</w:t>
      </w:r>
    </w:p>
    <w:p w14:paraId="35339E9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registrar a providência adotada, despacho, situação atual, custo de execução e usuário responsável pela providência a cada trâmite gerado. Possibilitar ainda que o texto da providência seja formatado;</w:t>
      </w:r>
    </w:p>
    <w:p w14:paraId="1858E08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abertura de novos volumes para o Processo.  Permitir informar, no mínimo, o solicitante e o usuário responsável pela abertura, imprimindo o termo de encerramento e abertura de volume;</w:t>
      </w:r>
    </w:p>
    <w:p w14:paraId="24A964D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lastRenderedPageBreak/>
        <w:t>Permitir que os volumes gerados possam ser emprestados entre os órgãos da administração;</w:t>
      </w:r>
    </w:p>
    <w:p w14:paraId="118D895C"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rotina para incorporação de processos. Permitir configurar se os processos incorporados devem tramitar junto ao principal;</w:t>
      </w:r>
    </w:p>
    <w:p w14:paraId="7DDB435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Possibilitar a conclusão dos processos em qualquer órgão, havendo a possibilidade de </w:t>
      </w:r>
      <w:proofErr w:type="spellStart"/>
      <w:r w:rsidRPr="009C0F69">
        <w:rPr>
          <w:rFonts w:ascii="Arial" w:hAnsi="Arial" w:cs="Arial"/>
          <w:sz w:val="22"/>
          <w:szCs w:val="22"/>
        </w:rPr>
        <w:t>tramitá-los</w:t>
      </w:r>
      <w:proofErr w:type="spellEnd"/>
      <w:r w:rsidRPr="009C0F69">
        <w:rPr>
          <w:rFonts w:ascii="Arial" w:hAnsi="Arial" w:cs="Arial"/>
          <w:sz w:val="22"/>
          <w:szCs w:val="22"/>
        </w:rPr>
        <w:t xml:space="preserve"> para o arquivo morto sem a necessidade de reativação;</w:t>
      </w:r>
    </w:p>
    <w:p w14:paraId="5FB283C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o cancelamento de trâmites de processos que foram remetidos, porém ainda não foi confirmado o recebimento;</w:t>
      </w:r>
    </w:p>
    <w:p w14:paraId="5E75F47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que somente usuários autorizados tenham acesso aos dados do processo sigiloso;</w:t>
      </w:r>
    </w:p>
    <w:p w14:paraId="6E3008D0"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cadastrar no catálogo de assuntos qual a relação de documentos exigidos para o andamento do processo;</w:t>
      </w:r>
    </w:p>
    <w:p w14:paraId="43CF0B5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geração de uma ordem de serviço a partir de um processo em aberto, podendo bloquear a tramitação do processo até a conclusão da ordem de serviço gerada;</w:t>
      </w:r>
    </w:p>
    <w:p w14:paraId="78F4266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registrar avisos de pendências dos processos aos requerentes com opções de envio por carta e/ou e-mail;</w:t>
      </w:r>
    </w:p>
    <w:p w14:paraId="497351E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visualizar todo histórico dos avisos de pendências registrados para o processo;</w:t>
      </w:r>
    </w:p>
    <w:p w14:paraId="681911C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Possibilitar o acompanhamento das fases de execução da ordem de serviço geradas para o processo; </w:t>
      </w:r>
    </w:p>
    <w:p w14:paraId="24CB245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consulta detalhada dos dados do processo, possibilitando a impressão dos dados conforme a necessidade do usuário;</w:t>
      </w:r>
    </w:p>
    <w:p w14:paraId="203D971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registrar a localização física de boletos de pagamento dos processos de compra;</w:t>
      </w:r>
    </w:p>
    <w:p w14:paraId="75DA086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anexar arquivos digitais em diversos formatos ao processo;</w:t>
      </w:r>
    </w:p>
    <w:p w14:paraId="48810FFD"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que os processos possam ser requisitados, impedindo a tramitação para outro órgão que não seja o que o requisitou;</w:t>
      </w:r>
    </w:p>
    <w:p w14:paraId="1A4F3C2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que o processo encerrado ou que se encontra em órgão de arquivo morto possam ser informados os dados do local físico do arquivamento;</w:t>
      </w:r>
    </w:p>
    <w:p w14:paraId="6CC32C1C"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solicitação do desarquivamento de processos, onde o arquivista poderá atender ou rejeitar a solicitação;</w:t>
      </w:r>
    </w:p>
    <w:p w14:paraId="168011C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uma funcionalidade que permita ao usuário verificar o status das suas solicitações de desarquivamento pelo sistema;</w:t>
      </w:r>
    </w:p>
    <w:p w14:paraId="4A35DC0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registrar documentos para juntar aos processos onde, no mínimo, devem ser informados os dados do responsável pela entrega e o motivo. Emitir comprovante de protocolização ao término do registro;</w:t>
      </w:r>
    </w:p>
    <w:p w14:paraId="0F46B3E4"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o encaminhamento dos documentos a serem juntados fisicamente aos processos;</w:t>
      </w:r>
    </w:p>
    <w:p w14:paraId="266FDFE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confirmação do recebimento dos documentos aos processos;</w:t>
      </w:r>
    </w:p>
    <w:p w14:paraId="2CEDBC5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a retirada de documentos juntados aos processos onde, no mínimo, deve ser registrado o motivo e o usuário que retirou;</w:t>
      </w:r>
    </w:p>
    <w:p w14:paraId="375E64FD"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emissão, no sistema de tributos através de integração, de taxas referentes aos documentos recebidos;</w:t>
      </w:r>
    </w:p>
    <w:p w14:paraId="3B55178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pesquisar todo histórico de documentos juntados aos processos;</w:t>
      </w:r>
    </w:p>
    <w:p w14:paraId="4A7452C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movimentação de local de arquivamento dos processos sem necessidade de tramitar os processos novamente;</w:t>
      </w:r>
    </w:p>
    <w:p w14:paraId="6B99B4F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Possuir rotina para realizar trâmites dos processos digitalmente, sem necessidade de envio do processo físico, permitir enviar para os órgãos com acesso exclusivo a esse tipo de tramitação, enviar e-mail ao responsável pelo recebimento. Enquanto esses processos </w:t>
      </w:r>
      <w:r w:rsidRPr="009C0F69">
        <w:rPr>
          <w:rFonts w:ascii="Arial" w:hAnsi="Arial" w:cs="Arial"/>
          <w:sz w:val="22"/>
          <w:szCs w:val="22"/>
        </w:rPr>
        <w:lastRenderedPageBreak/>
        <w:t>estiverem nesse tipo de tramitação não será permitida a tramitação por vias normais. Permitir ainda, configurar tempo máximo de permanência do processo nesse tipo de tramitação. Possibilitar que os processos possam voltar a serem tramitados pela forma tradicional;</w:t>
      </w:r>
    </w:p>
    <w:p w14:paraId="02BFC1B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o controle de numeração de processos por empresas, sem repetição da numeração dos processos;</w:t>
      </w:r>
    </w:p>
    <w:p w14:paraId="11786C6B"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incluir os locais de arquivamento e estabelecer nomenclaturas próprias de cada local;</w:t>
      </w:r>
    </w:p>
    <w:p w14:paraId="53E408E8"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de processos que foram reativados por período de reativação;</w:t>
      </w:r>
    </w:p>
    <w:p w14:paraId="6E369A6C"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de controle dos processos por órgão onde deve constar, no mínimo, o total de processos, a quantidade atrasada e quantidade em dia, com percentuais;</w:t>
      </w:r>
    </w:p>
    <w:p w14:paraId="3FCF21E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de processos abertos por período contendo, no mínimo:</w:t>
      </w:r>
    </w:p>
    <w:p w14:paraId="0853D6A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Número, Ano do Processo; </w:t>
      </w:r>
    </w:p>
    <w:p w14:paraId="135ED90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 de abertura;</w:t>
      </w:r>
    </w:p>
    <w:p w14:paraId="38B8ADE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Requerente;</w:t>
      </w:r>
    </w:p>
    <w:p w14:paraId="1FF4078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Assunto;</w:t>
      </w:r>
    </w:p>
    <w:p w14:paraId="6FD2927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Complemento do assunto;</w:t>
      </w:r>
    </w:p>
    <w:p w14:paraId="7C4B100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Órgão atual.</w:t>
      </w:r>
    </w:p>
    <w:p w14:paraId="66B2494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estatístico das tramitações realizadas por órgão e período, podendo emitir das ações de recebimento, envio ou distribuição;</w:t>
      </w:r>
    </w:p>
    <w:p w14:paraId="60B25BA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integração com o sistema de gestão tributária através da geração de guias para pagamento de taxas pertinentes ao assunto solicitado no momento da abertura do processo;</w:t>
      </w:r>
    </w:p>
    <w:p w14:paraId="3572B8E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o andamento do processo seja liberado somente após o pagamento ou liberação manual do processo;</w:t>
      </w:r>
    </w:p>
    <w:p w14:paraId="0D2B9E2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para abertura do processo, a importação dos dados do contribuinte através dos cadastros do sistema de gestão tributária, tais como mobiliário, imobiliário e outros;</w:t>
      </w:r>
    </w:p>
    <w:p w14:paraId="5D6009A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a pesquisa e reimpressão da guia de pagamento das taxas de um processo;</w:t>
      </w:r>
    </w:p>
    <w:p w14:paraId="485F155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das guias de pagamento geradas pelo sistema de protocolo por período;</w:t>
      </w:r>
    </w:p>
    <w:p w14:paraId="02C1D9D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os usuários de órgãos, que não seja o protocolo, autuem processos administrativos internos, nessa modalidade o requerente sempre será a empresa tendo como solicitante o órgão interessado;</w:t>
      </w:r>
    </w:p>
    <w:p w14:paraId="61CEA18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seja gerado o número de processo de forma rápida, preenchendo apenas o requerente sem a necessidade de preencher assunto e demais informações visando a rapidez no atendimento. O sistema deverá possuir uma funcionalidade que permita revisar todos os processos pendentes que precisam ser alterados;</w:t>
      </w:r>
    </w:p>
    <w:p w14:paraId="4F18DB58"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usuários com permissão possam isentar o requerente do pagamento de taxas pertinentes ao assunto;</w:t>
      </w:r>
    </w:p>
    <w:p w14:paraId="07A39B2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adição de arquivos digitais quando for realizado o recebimento de um documento.</w:t>
      </w:r>
    </w:p>
    <w:p w14:paraId="2A832ADD" w14:textId="77777777" w:rsidR="009C0F69" w:rsidRPr="009C0F69" w:rsidRDefault="009C0F69" w:rsidP="009C0F69">
      <w:pPr>
        <w:tabs>
          <w:tab w:val="left" w:pos="851"/>
        </w:tabs>
        <w:rPr>
          <w:rFonts w:ascii="Arial" w:hAnsi="Arial"/>
          <w:sz w:val="22"/>
          <w:szCs w:val="22"/>
        </w:rPr>
      </w:pPr>
    </w:p>
    <w:p w14:paraId="05102D04" w14:textId="77777777" w:rsidR="009C0F69" w:rsidRPr="009C0F69" w:rsidRDefault="009C0F69" w:rsidP="009C0F69">
      <w:pPr>
        <w:pStyle w:val="PargrafodaLista"/>
        <w:numPr>
          <w:ilvl w:val="0"/>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b/>
          <w:bCs/>
          <w:sz w:val="22"/>
          <w:szCs w:val="22"/>
        </w:rPr>
      </w:pPr>
      <w:r w:rsidRPr="009C0F69">
        <w:rPr>
          <w:rFonts w:ascii="Arial" w:hAnsi="Arial" w:cs="Arial"/>
          <w:b/>
          <w:bCs/>
          <w:sz w:val="22"/>
          <w:szCs w:val="22"/>
        </w:rPr>
        <w:t>GESTÃO DE ATIVIDADES</w:t>
      </w:r>
    </w:p>
    <w:p w14:paraId="589BA5ED" w14:textId="77777777" w:rsidR="009C0F69" w:rsidRPr="009C0F69" w:rsidRDefault="009C0F69" w:rsidP="009C0F69">
      <w:pPr>
        <w:pStyle w:val="PargrafodaLista"/>
        <w:tabs>
          <w:tab w:val="left" w:pos="851"/>
        </w:tabs>
        <w:ind w:left="0"/>
        <w:rPr>
          <w:rFonts w:ascii="Arial" w:hAnsi="Arial" w:cs="Arial"/>
          <w:sz w:val="22"/>
          <w:szCs w:val="22"/>
        </w:rPr>
      </w:pPr>
    </w:p>
    <w:p w14:paraId="66396D2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gerar ordens de serviço a partir de solicitações ou processos, bem como através da entrada de dados via digitação;</w:t>
      </w:r>
    </w:p>
    <w:p w14:paraId="441C8AB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em uma ordem de serviço possam ser associados um ou mais serviços para execução;</w:t>
      </w:r>
    </w:p>
    <w:p w14:paraId="16036940"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lastRenderedPageBreak/>
        <w:t xml:space="preserve">Permitir o cancelamento individual de serviços associados à ordem de serviço (OS). Caso todos os serviços da OS sejam cancelados ou concluídos, dar-se o encerramento automático da ordem de serviço; </w:t>
      </w:r>
    </w:p>
    <w:p w14:paraId="1BE98801"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estabelecer prioridade para execução das ordens de serviço registradas;</w:t>
      </w:r>
    </w:p>
    <w:p w14:paraId="69135A5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realizar o agrupamento de serviços para posterior agendamento e execução;</w:t>
      </w:r>
    </w:p>
    <w:p w14:paraId="728063A7" w14:textId="1054864B" w:rsidR="00791716" w:rsidRPr="00713558" w:rsidRDefault="009C0F69" w:rsidP="00791716">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para os agrupamentos que aguardam execução: remover serviços, cancelar o agrupamento e liberar serviços e cancelar o agrupamento e serviços;</w:t>
      </w:r>
    </w:p>
    <w:p w14:paraId="3BE93BE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para os agrupamentos que aguardam execução, sejam registrados, no mínimo: previsão de atendimento, previsão de término, valor estimado, responsáveis pela execução, veículos e materiais a serem utilizados na execução;</w:t>
      </w:r>
    </w:p>
    <w:p w14:paraId="7DACEF1A"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na liberação do agrupamento para execução contendo, no mínimo:</w:t>
      </w:r>
    </w:p>
    <w:p w14:paraId="6E5DA9E2"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Numeração;</w:t>
      </w:r>
    </w:p>
    <w:p w14:paraId="1A4B439B"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Previsão de atendimento;</w:t>
      </w:r>
    </w:p>
    <w:p w14:paraId="546D5891"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Previsão de encerramento;</w:t>
      </w:r>
    </w:p>
    <w:p w14:paraId="01EB828E"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Telefones para contato;</w:t>
      </w:r>
    </w:p>
    <w:p w14:paraId="42FC26D3"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Serviços a executar;</w:t>
      </w:r>
    </w:p>
    <w:p w14:paraId="5E6A510F"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Local para execução dos serviços.</w:t>
      </w:r>
    </w:p>
    <w:p w14:paraId="2FB4863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registrar para o agrupamento os apontamentos com, no mínimo, data, motivo e observação do apontamento;</w:t>
      </w:r>
    </w:p>
    <w:p w14:paraId="3B8DB6A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registrar no encerramento do agrupamento, no mínimo:</w:t>
      </w:r>
    </w:p>
    <w:p w14:paraId="46A63516"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 de encerramento;</w:t>
      </w:r>
    </w:p>
    <w:p w14:paraId="714F5AD7"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Nível de complexidade;</w:t>
      </w:r>
    </w:p>
    <w:p w14:paraId="0C5CDFBF"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Situação do encerramento;</w:t>
      </w:r>
    </w:p>
    <w:p w14:paraId="62005CC1"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Motivo e observação da não execução;</w:t>
      </w:r>
    </w:p>
    <w:p w14:paraId="42F3450F"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Tempo de deslocamento;</w:t>
      </w:r>
    </w:p>
    <w:p w14:paraId="09AD2E57"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Distância percorrida;</w:t>
      </w:r>
    </w:p>
    <w:p w14:paraId="53D76392"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Nível de satisfação;</w:t>
      </w:r>
    </w:p>
    <w:p w14:paraId="0913B913"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Responsável pela execução;</w:t>
      </w:r>
    </w:p>
    <w:p w14:paraId="54AFC9FE"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Parecer final.</w:t>
      </w:r>
    </w:p>
    <w:p w14:paraId="76E50909"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pesquisa de ordens de serviço por, no mínimo:</w:t>
      </w:r>
    </w:p>
    <w:p w14:paraId="4B989076"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Número e exercício;</w:t>
      </w:r>
    </w:p>
    <w:p w14:paraId="36EAD1D0"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 da abertura;</w:t>
      </w:r>
    </w:p>
    <w:p w14:paraId="697FF552"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 de encerramento;</w:t>
      </w:r>
    </w:p>
    <w:p w14:paraId="6CF3460B"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Tipo de execução;</w:t>
      </w:r>
    </w:p>
    <w:p w14:paraId="4BD30C7B"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Requerente;</w:t>
      </w:r>
    </w:p>
    <w:p w14:paraId="7A92A784"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Órgão solicitante.</w:t>
      </w:r>
    </w:p>
    <w:p w14:paraId="6731752D"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pesquisa de agrupamentos por, no mínimo:</w:t>
      </w:r>
    </w:p>
    <w:p w14:paraId="6F6933DC"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Número e exercício;</w:t>
      </w:r>
    </w:p>
    <w:p w14:paraId="31F76A12"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Órgão responsável pela execução;</w:t>
      </w:r>
    </w:p>
    <w:p w14:paraId="7BAD04C9"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 da abertura;</w:t>
      </w:r>
    </w:p>
    <w:p w14:paraId="379D8177"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 de término;</w:t>
      </w:r>
    </w:p>
    <w:p w14:paraId="307C822E"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Status.</w:t>
      </w:r>
    </w:p>
    <w:p w14:paraId="339AF148"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sejam cadastradas as subunidades que estão ligadas aos órgãos da empresa que não estão cadastradas no organograma;</w:t>
      </w:r>
    </w:p>
    <w:p w14:paraId="5A273770" w14:textId="77777777" w:rsid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usuários com permissão registrem ordens de serviço com tipo de execução interno para atendimento pelos órgãos responsáveis pela execução;</w:t>
      </w:r>
    </w:p>
    <w:p w14:paraId="214F029E" w14:textId="77777777" w:rsidR="001C31D5" w:rsidRDefault="001C31D5" w:rsidP="001C31D5">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5A0A93CF" w14:textId="77777777" w:rsidR="001C31D5" w:rsidRDefault="001C31D5" w:rsidP="001C31D5">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2D2025F5" w14:textId="77777777" w:rsidR="001C31D5" w:rsidRDefault="001C31D5" w:rsidP="001C31D5">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0F545DEE" w14:textId="77777777" w:rsidR="001C31D5" w:rsidRPr="009C0F69" w:rsidRDefault="001C31D5" w:rsidP="001C31D5">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2D86AD30"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a emissão, no sistema de tributos através de integração, de taxas ao registrar uma ordem de serviço externa. Permitir que o andamento da ordem de serviço seja liberado somente após o pagamento da taxa ou liberação manual da ordem de serviço;</w:t>
      </w:r>
    </w:p>
    <w:p w14:paraId="22AEDAB0" w14:textId="77777777" w:rsid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Para ordens de serviço internas, o usuário deve informar o órgão solicitante e a subunidade ligada ao órgão que será atendida.</w:t>
      </w:r>
    </w:p>
    <w:p w14:paraId="3870B164" w14:textId="77777777" w:rsidR="00791716" w:rsidRPr="009C0F69" w:rsidRDefault="00791716" w:rsidP="00791716">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29085A05" w14:textId="77777777" w:rsidR="009C0F69" w:rsidRPr="009C0F69" w:rsidRDefault="009C0F69" w:rsidP="009C0F69">
      <w:pPr>
        <w:pStyle w:val="PargrafodaLista"/>
        <w:tabs>
          <w:tab w:val="left" w:pos="851"/>
        </w:tabs>
        <w:ind w:left="0"/>
        <w:rPr>
          <w:rFonts w:ascii="Arial" w:hAnsi="Arial" w:cs="Arial"/>
          <w:sz w:val="22"/>
          <w:szCs w:val="22"/>
        </w:rPr>
      </w:pPr>
    </w:p>
    <w:p w14:paraId="4072419E" w14:textId="77777777" w:rsidR="009C0F69" w:rsidRPr="009C0F69" w:rsidRDefault="009C0F69" w:rsidP="00BF7354">
      <w:pPr>
        <w:pStyle w:val="PargrafodaLista"/>
        <w:numPr>
          <w:ilvl w:val="0"/>
          <w:numId w:val="45"/>
        </w:numPr>
        <w:tabs>
          <w:tab w:val="left" w:pos="851"/>
        </w:tabs>
        <w:overflowPunct/>
        <w:autoSpaceDE/>
        <w:autoSpaceDN/>
        <w:adjustRightInd/>
        <w:spacing w:before="120" w:line="280" w:lineRule="atLeast"/>
        <w:ind w:left="0" w:firstLine="0"/>
        <w:contextualSpacing/>
        <w:jc w:val="both"/>
        <w:textAlignment w:val="auto"/>
        <w:rPr>
          <w:rFonts w:ascii="Arial" w:hAnsi="Arial" w:cs="Arial"/>
          <w:b/>
          <w:bCs/>
          <w:sz w:val="22"/>
          <w:szCs w:val="22"/>
        </w:rPr>
      </w:pPr>
      <w:r w:rsidRPr="009C0F69">
        <w:rPr>
          <w:rFonts w:ascii="Arial" w:hAnsi="Arial" w:cs="Arial"/>
          <w:b/>
          <w:bCs/>
          <w:sz w:val="22"/>
          <w:szCs w:val="22"/>
        </w:rPr>
        <w:t>PORTAL DO CIDADÃO</w:t>
      </w:r>
    </w:p>
    <w:p w14:paraId="7A4C0F08" w14:textId="77777777" w:rsidR="009C0F69" w:rsidRPr="009C0F69" w:rsidRDefault="009C0F69" w:rsidP="009C0F69">
      <w:pPr>
        <w:pStyle w:val="PargrafodaLista"/>
        <w:tabs>
          <w:tab w:val="left" w:pos="851"/>
        </w:tabs>
        <w:ind w:left="0"/>
        <w:rPr>
          <w:rFonts w:ascii="Arial" w:hAnsi="Arial" w:cs="Arial"/>
          <w:sz w:val="22"/>
          <w:szCs w:val="22"/>
        </w:rPr>
      </w:pPr>
    </w:p>
    <w:p w14:paraId="52E98E6E" w14:textId="77777777" w:rsidR="009C0F69" w:rsidRPr="009C0F69" w:rsidRDefault="009C0F69" w:rsidP="001E536F">
      <w:pPr>
        <w:pStyle w:val="PargrafodaLista"/>
        <w:numPr>
          <w:ilvl w:val="1"/>
          <w:numId w:val="45"/>
        </w:numPr>
        <w:tabs>
          <w:tab w:val="left" w:pos="851"/>
        </w:tabs>
        <w:overflowPunct/>
        <w:autoSpaceDE/>
        <w:autoSpaceDN/>
        <w:adjustRightInd/>
        <w:spacing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que permita ao cidadão criar seu próprio cadastro no sistema para que possa registrar e acompanhar suas requisições. Nesse cadastro devem constar, no mínimo:</w:t>
      </w:r>
    </w:p>
    <w:p w14:paraId="6509FAC9"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Nome</w:t>
      </w:r>
    </w:p>
    <w:p w14:paraId="4AE6CF47"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CPF/CNPJ;</w:t>
      </w:r>
    </w:p>
    <w:p w14:paraId="13AAC3F7"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E-mail;</w:t>
      </w:r>
    </w:p>
    <w:p w14:paraId="192CA729"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Senha.</w:t>
      </w:r>
    </w:p>
    <w:p w14:paraId="61158DDC"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 senha de acesso ao portal do cidadão deve exigir letras, números e caracteres especiais;</w:t>
      </w:r>
    </w:p>
    <w:p w14:paraId="12F0131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definir, no catálogo de assuntos, para quais assuntos o cidadão poderá registrar requisições;</w:t>
      </w:r>
    </w:p>
    <w:p w14:paraId="1F18BE2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o cidadão possa consultar as requisições abertas por ele através do portal do cidadão;</w:t>
      </w:r>
    </w:p>
    <w:p w14:paraId="1343E0D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o cidadão possa consultar as demandas abertas presencialmente através do atendimento ao cidadão;</w:t>
      </w:r>
    </w:p>
    <w:p w14:paraId="2E158FEB"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o registro de requisições com, no mínimo, as informações:</w:t>
      </w:r>
    </w:p>
    <w:p w14:paraId="0C3EEEDC"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Assunto;</w:t>
      </w:r>
    </w:p>
    <w:p w14:paraId="655E2225"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Mais detalhes sobre o motivo;</w:t>
      </w:r>
    </w:p>
    <w:p w14:paraId="6750D66E"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Local da ocorrência.</w:t>
      </w:r>
    </w:p>
    <w:p w14:paraId="233F36D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o cidadão possa registrar sua requisição através aplicativo Mobile, atendendo os requisitos do item 5.6 e este aplicativo deva sugerir o Local de Ocorrência através do posicionamento de GPS de seu celular.</w:t>
      </w:r>
    </w:p>
    <w:p w14:paraId="4B28B49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o cidadão fique anônimo ao realizar sua requisição;</w:t>
      </w:r>
    </w:p>
    <w:p w14:paraId="73A606A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que o cidadão possa alterar seus dados pessoais, no mínimo;</w:t>
      </w:r>
    </w:p>
    <w:p w14:paraId="435A6580"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Endereço;</w:t>
      </w:r>
    </w:p>
    <w:p w14:paraId="7DF4ACBF"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E-mail;</w:t>
      </w:r>
    </w:p>
    <w:p w14:paraId="2E942601"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Telefone.</w:t>
      </w:r>
    </w:p>
    <w:p w14:paraId="0482CFB4"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Caso o cidadão esqueça sua senha, o sistema deve disponibilizar recurso para definição de nova senha;</w:t>
      </w:r>
    </w:p>
    <w:p w14:paraId="2966EFFA"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Após registro da requisição, enviar e-mail de confirmação de abertura para o cidadão;</w:t>
      </w:r>
    </w:p>
    <w:p w14:paraId="6D111D8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Após registro do cidadão no portal, enviar e-mail de confirmação de cadastro para o cidadão;</w:t>
      </w:r>
    </w:p>
    <w:p w14:paraId="44A626AC"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Permitir a anexação de arquivos digitais na abertura da requisição;</w:t>
      </w:r>
    </w:p>
    <w:p w14:paraId="35266688" w14:textId="77777777" w:rsid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Ter recurso para permitir que o cidadão, sem a necessidade de cadastro no portal, acompanhe o andamento das suas demandas pela internet. Possibilitar ou não, no momento da consulta, a exigência de um código de acesso fornecido no momento da abertura da demanda;</w:t>
      </w:r>
    </w:p>
    <w:p w14:paraId="6FF36C36" w14:textId="77777777" w:rsidR="00370444" w:rsidRDefault="00370444" w:rsidP="00370444">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3FFF605F" w14:textId="77777777" w:rsidR="00370444" w:rsidRPr="009C0F69" w:rsidRDefault="00370444" w:rsidP="00370444">
      <w:pPr>
        <w:pStyle w:val="PargrafodaLista"/>
        <w:tabs>
          <w:tab w:val="left" w:pos="851"/>
        </w:tabs>
        <w:overflowPunct/>
        <w:autoSpaceDE/>
        <w:autoSpaceDN/>
        <w:adjustRightInd/>
        <w:spacing w:before="120" w:after="120" w:line="280" w:lineRule="atLeast"/>
        <w:ind w:left="0"/>
        <w:contextualSpacing/>
        <w:jc w:val="both"/>
        <w:textAlignment w:val="auto"/>
        <w:rPr>
          <w:rFonts w:ascii="Arial" w:hAnsi="Arial" w:cs="Arial"/>
          <w:sz w:val="22"/>
          <w:szCs w:val="22"/>
        </w:rPr>
      </w:pPr>
    </w:p>
    <w:p w14:paraId="1D38454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Possibilitar que o portal do cidadão seja acessado em várias plataformas web com responsividade;</w:t>
      </w:r>
    </w:p>
    <w:p w14:paraId="6186A622" w14:textId="472A63B1" w:rsidR="009C0F69" w:rsidRPr="00DB713D" w:rsidRDefault="009C0F69" w:rsidP="00423341">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DB713D">
        <w:rPr>
          <w:rFonts w:ascii="Arial" w:hAnsi="Arial" w:cs="Arial"/>
          <w:sz w:val="22"/>
          <w:szCs w:val="22"/>
        </w:rPr>
        <w:t>Possibilidade de customização das imagens do portal do cidadão, conforme necessidade da gestão atual;</w:t>
      </w:r>
    </w:p>
    <w:p w14:paraId="05A0471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 requisição cadastrada pelo cidadão deverá ser encaminhada para o órgão responsável pelo assunto ou para o ouvidor responsável.</w:t>
      </w:r>
    </w:p>
    <w:p w14:paraId="70D3DD9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Sistema Eletrônico de Informação ao Cidadão (</w:t>
      </w:r>
      <w:proofErr w:type="spellStart"/>
      <w:r w:rsidRPr="009C0F69">
        <w:rPr>
          <w:rFonts w:ascii="Arial" w:hAnsi="Arial" w:cs="Arial"/>
          <w:sz w:val="22"/>
          <w:szCs w:val="22"/>
        </w:rPr>
        <w:t>e-SIC</w:t>
      </w:r>
      <w:proofErr w:type="spellEnd"/>
      <w:r w:rsidRPr="009C0F69">
        <w:rPr>
          <w:rFonts w:ascii="Arial" w:hAnsi="Arial" w:cs="Arial"/>
          <w:sz w:val="22"/>
          <w:szCs w:val="22"/>
        </w:rPr>
        <w:t>)</w:t>
      </w:r>
    </w:p>
    <w:p w14:paraId="0AE82E4B"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sistema que atenda a Lei de Acesso à Informação (LAI), “LEI Nº 12.527, DE 18 DE NOVEMBRO DE 2011” (http://www.planalto.gov.br/ccivil_03/_ato2011-2014/2011/lei/l12527.htm) referente ao “CAPÍTULO III - DO PROCEDIMENTO DE ACESSO À INFORMAÇÃO”.</w:t>
      </w:r>
    </w:p>
    <w:p w14:paraId="0844974A"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que permita a alteração dos prazos previstos na Lei de forma fácil e ágil sem a intervenção de desenvolvimento.</w:t>
      </w:r>
    </w:p>
    <w:p w14:paraId="4A6CB385"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que permita que a mensagens de notificação ao Cidadão possam ser previamente parametrizadas;</w:t>
      </w:r>
    </w:p>
    <w:p w14:paraId="472FD3A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que permita o envio da resposta do pedido de Informação;</w:t>
      </w:r>
    </w:p>
    <w:p w14:paraId="10D77B7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que permita o envio da resposta do pedido de recurso;</w:t>
      </w:r>
    </w:p>
    <w:p w14:paraId="35A78CB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que permita o envio da resposta do pedido de reclamação;</w:t>
      </w:r>
    </w:p>
    <w:p w14:paraId="77CE538B"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para cadastrar a comissão responsável por julgar os recursos e reclamações referentes ao pedido de informação. Dentro de cada comissão deverá ter a possibilidade de informar os membros participantes e assegurar que somente estes membros tenham acesso às respectivas informações no sistema;</w:t>
      </w:r>
    </w:p>
    <w:p w14:paraId="4168007E"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que permita o cadastro de avaliações com períodos de vigência;</w:t>
      </w:r>
    </w:p>
    <w:p w14:paraId="4DE7CB7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das avalições por período contendo, no mínimo:</w:t>
      </w:r>
    </w:p>
    <w:p w14:paraId="5076AC4A"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Número, exercício do pedido de informação; </w:t>
      </w:r>
    </w:p>
    <w:p w14:paraId="73BC74F6"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Data de abertura;</w:t>
      </w:r>
    </w:p>
    <w:p w14:paraId="1FDFF8A8"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Prazo de resposta;</w:t>
      </w:r>
    </w:p>
    <w:p w14:paraId="6E52FF19"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Solicitante;</w:t>
      </w:r>
    </w:p>
    <w:p w14:paraId="01115986"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Os dados conforme o cadastro da avalição executada;</w:t>
      </w:r>
    </w:p>
    <w:p w14:paraId="11A40B7A"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funcionalidade que permita que o pedido de informação possa ser tramitado entre os órgãos da administração pública;</w:t>
      </w:r>
    </w:p>
    <w:p w14:paraId="5D58F7B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Emitir relatório dos pedidos de informação contendo, no mínimo:</w:t>
      </w:r>
    </w:p>
    <w:p w14:paraId="3924669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Numeração e exercício do pedido de informação;</w:t>
      </w:r>
    </w:p>
    <w:p w14:paraId="448059B7"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Situação em que encontra o pedido de informação;</w:t>
      </w:r>
    </w:p>
    <w:p w14:paraId="0AFE976D"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Solicitante;</w:t>
      </w:r>
    </w:p>
    <w:p w14:paraId="6403F12F"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Prazo de resposta;</w:t>
      </w:r>
    </w:p>
    <w:p w14:paraId="064887F2"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Detalhamento do pedido de informação;</w:t>
      </w:r>
    </w:p>
    <w:p w14:paraId="279409A9"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 xml:space="preserve">Dados da resposta. </w:t>
      </w:r>
    </w:p>
    <w:p w14:paraId="75435B74"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Possuir um portal que permita ao cidadão criar seu próprio cadastro para registrar e acompanhar seus pedidos de informação. Nesse cadastro devem constar, no mínimo:</w:t>
      </w:r>
    </w:p>
    <w:p w14:paraId="341860C9"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Nome</w:t>
      </w:r>
    </w:p>
    <w:p w14:paraId="2645CB60"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CPF/CNPJ;</w:t>
      </w:r>
    </w:p>
    <w:p w14:paraId="5E97D8DF"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E-mail;</w:t>
      </w:r>
    </w:p>
    <w:p w14:paraId="0267C94B" w14:textId="77777777" w:rsidR="009C0F69" w:rsidRPr="009C0F69" w:rsidRDefault="009C0F69" w:rsidP="009C0F69">
      <w:pPr>
        <w:pStyle w:val="PargrafodaLista"/>
        <w:numPr>
          <w:ilvl w:val="2"/>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Senha.</w:t>
      </w:r>
    </w:p>
    <w:p w14:paraId="62A1F366"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A senha de acesso ao portal deve exigir letras, números e caracteres especiais.</w:t>
      </w:r>
    </w:p>
    <w:p w14:paraId="7A036FE3" w14:textId="77777777" w:rsidR="009C0F69" w:rsidRP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t>O portal deve permitir que o Cidadão seja responsável pelo seu cadastro.</w:t>
      </w:r>
    </w:p>
    <w:p w14:paraId="70E85484" w14:textId="77777777" w:rsidR="009C0F69" w:rsidRDefault="009C0F69" w:rsidP="009C0F69">
      <w:pPr>
        <w:pStyle w:val="PargrafodaLista"/>
        <w:numPr>
          <w:ilvl w:val="1"/>
          <w:numId w:val="45"/>
        </w:numPr>
        <w:tabs>
          <w:tab w:val="left" w:pos="851"/>
        </w:tabs>
        <w:overflowPunct/>
        <w:autoSpaceDE/>
        <w:autoSpaceDN/>
        <w:adjustRightInd/>
        <w:spacing w:before="120" w:after="120" w:line="280" w:lineRule="atLeast"/>
        <w:ind w:left="0" w:firstLine="0"/>
        <w:contextualSpacing/>
        <w:jc w:val="both"/>
        <w:textAlignment w:val="auto"/>
        <w:rPr>
          <w:rFonts w:ascii="Arial" w:hAnsi="Arial" w:cs="Arial"/>
          <w:sz w:val="22"/>
          <w:szCs w:val="22"/>
        </w:rPr>
      </w:pPr>
      <w:r w:rsidRPr="009C0F69">
        <w:rPr>
          <w:rFonts w:ascii="Arial" w:hAnsi="Arial" w:cs="Arial"/>
          <w:sz w:val="22"/>
          <w:szCs w:val="22"/>
        </w:rPr>
        <w:lastRenderedPageBreak/>
        <w:t>O portal deverá de acesso ao Cidadão deverá ser responsivo para melhor visualização em dispositivos moveis;</w:t>
      </w:r>
    </w:p>
    <w:p w14:paraId="2B102BE7" w14:textId="77777777" w:rsidR="00416827" w:rsidRDefault="00416827" w:rsidP="00416827">
      <w:pPr>
        <w:tabs>
          <w:tab w:val="left" w:pos="851"/>
        </w:tabs>
        <w:autoSpaceDN/>
        <w:spacing w:before="120" w:after="120" w:line="280" w:lineRule="atLeast"/>
        <w:contextualSpacing/>
        <w:jc w:val="both"/>
        <w:textAlignment w:val="auto"/>
        <w:rPr>
          <w:rFonts w:ascii="Arial" w:hAnsi="Arial"/>
          <w:sz w:val="22"/>
          <w:szCs w:val="22"/>
        </w:rPr>
      </w:pPr>
    </w:p>
    <w:p w14:paraId="06572260" w14:textId="77777777" w:rsidR="00AA7A52" w:rsidRDefault="00AA7A52" w:rsidP="00416827">
      <w:pPr>
        <w:tabs>
          <w:tab w:val="left" w:pos="851"/>
        </w:tabs>
        <w:autoSpaceDN/>
        <w:spacing w:before="120" w:after="120" w:line="280" w:lineRule="atLeast"/>
        <w:contextualSpacing/>
        <w:jc w:val="both"/>
        <w:textAlignment w:val="auto"/>
        <w:rPr>
          <w:rFonts w:ascii="Arial" w:hAnsi="Arial"/>
          <w:sz w:val="22"/>
          <w:szCs w:val="22"/>
        </w:rPr>
      </w:pPr>
    </w:p>
    <w:p w14:paraId="286ADF55" w14:textId="77777777" w:rsidR="00AA7A52" w:rsidRDefault="00AA7A52" w:rsidP="00416827">
      <w:pPr>
        <w:tabs>
          <w:tab w:val="left" w:pos="851"/>
        </w:tabs>
        <w:autoSpaceDN/>
        <w:spacing w:before="120" w:after="120" w:line="280" w:lineRule="atLeast"/>
        <w:contextualSpacing/>
        <w:jc w:val="both"/>
        <w:textAlignment w:val="auto"/>
        <w:rPr>
          <w:rFonts w:ascii="Arial" w:hAnsi="Arial"/>
          <w:sz w:val="22"/>
          <w:szCs w:val="22"/>
        </w:rPr>
      </w:pPr>
    </w:p>
    <w:p w14:paraId="383D4856" w14:textId="77777777" w:rsidR="00AA7A52" w:rsidRDefault="00AA7A52" w:rsidP="00416827">
      <w:pPr>
        <w:tabs>
          <w:tab w:val="left" w:pos="851"/>
        </w:tabs>
        <w:autoSpaceDN/>
        <w:spacing w:before="120" w:after="120" w:line="280" w:lineRule="atLeast"/>
        <w:contextualSpacing/>
        <w:jc w:val="both"/>
        <w:textAlignment w:val="auto"/>
        <w:rPr>
          <w:rFonts w:ascii="Arial" w:hAnsi="Arial"/>
          <w:sz w:val="22"/>
          <w:szCs w:val="22"/>
        </w:rPr>
      </w:pPr>
    </w:p>
    <w:p w14:paraId="0F57DFC8" w14:textId="77777777" w:rsidR="00416827" w:rsidRPr="00416827" w:rsidRDefault="00416827" w:rsidP="00416827">
      <w:pPr>
        <w:tabs>
          <w:tab w:val="left" w:pos="851"/>
        </w:tabs>
        <w:autoSpaceDN/>
        <w:spacing w:before="120" w:after="120" w:line="280" w:lineRule="atLeast"/>
        <w:contextualSpacing/>
        <w:jc w:val="both"/>
        <w:textAlignment w:val="auto"/>
        <w:rPr>
          <w:rFonts w:ascii="Arial" w:hAnsi="Arial"/>
          <w:sz w:val="22"/>
          <w:szCs w:val="22"/>
        </w:rPr>
      </w:pPr>
    </w:p>
    <w:p w14:paraId="353ECAC2" w14:textId="77777777" w:rsidR="00522E90" w:rsidRPr="009C0F69" w:rsidRDefault="00522E90" w:rsidP="00522E90">
      <w:pPr>
        <w:rPr>
          <w:rFonts w:ascii="Arial" w:hAnsi="Arial"/>
          <w:sz w:val="22"/>
          <w:szCs w:val="22"/>
          <w:lang w:eastAsia="pt-BR" w:bidi="ar-SA"/>
        </w:rPr>
      </w:pPr>
    </w:p>
    <w:p w14:paraId="77F0256D" w14:textId="77777777" w:rsidR="00416827" w:rsidRPr="007B6338" w:rsidRDefault="00416827" w:rsidP="00416827">
      <w:pPr>
        <w:pStyle w:val="pf0"/>
        <w:spacing w:before="0" w:after="0"/>
        <w:jc w:val="center"/>
        <w:rPr>
          <w:b/>
          <w:bCs/>
        </w:rPr>
      </w:pPr>
      <w:r w:rsidRPr="007B6338">
        <w:rPr>
          <w:rStyle w:val="cf01"/>
          <w:rFonts w:ascii="Arial" w:hAnsi="Arial" w:cs="Arial"/>
          <w:b/>
          <w:bCs/>
          <w:color w:val="000000"/>
          <w:sz w:val="24"/>
          <w:szCs w:val="24"/>
        </w:rPr>
        <w:t>ANDREI RICARDO TROVO</w:t>
      </w:r>
    </w:p>
    <w:p w14:paraId="52D8C7EC" w14:textId="77777777" w:rsidR="00416827" w:rsidRPr="007B6338" w:rsidRDefault="00416827" w:rsidP="00416827">
      <w:pPr>
        <w:pStyle w:val="pf0"/>
        <w:spacing w:before="0" w:after="0"/>
        <w:jc w:val="center"/>
        <w:rPr>
          <w:rStyle w:val="cf01"/>
          <w:rFonts w:ascii="Arial" w:hAnsi="Arial" w:cs="Arial"/>
          <w:color w:val="000000"/>
          <w:sz w:val="24"/>
          <w:szCs w:val="24"/>
        </w:rPr>
      </w:pPr>
      <w:r w:rsidRPr="007B6338">
        <w:rPr>
          <w:rStyle w:val="cf01"/>
          <w:rFonts w:ascii="Arial" w:hAnsi="Arial" w:cs="Arial"/>
          <w:color w:val="000000"/>
          <w:sz w:val="24"/>
          <w:szCs w:val="24"/>
        </w:rPr>
        <w:t>Secretário Municipal de Administração</w:t>
      </w:r>
    </w:p>
    <w:p w14:paraId="617A965A" w14:textId="77777777" w:rsidR="00416827" w:rsidRPr="007B6338" w:rsidRDefault="00416827" w:rsidP="00416827">
      <w:pPr>
        <w:pStyle w:val="pf0"/>
        <w:spacing w:before="0" w:after="0"/>
        <w:jc w:val="center"/>
        <w:rPr>
          <w:rStyle w:val="cf01"/>
          <w:rFonts w:ascii="Arial" w:hAnsi="Arial" w:cs="Arial"/>
          <w:color w:val="000000"/>
          <w:sz w:val="24"/>
          <w:szCs w:val="24"/>
        </w:rPr>
      </w:pPr>
    </w:p>
    <w:p w14:paraId="36E6F0EF" w14:textId="77777777" w:rsidR="00416827" w:rsidRPr="007B6338" w:rsidRDefault="00416827" w:rsidP="00416827">
      <w:pPr>
        <w:pStyle w:val="pf0"/>
        <w:spacing w:before="0" w:after="0"/>
        <w:jc w:val="center"/>
        <w:rPr>
          <w:rStyle w:val="cf01"/>
          <w:rFonts w:ascii="Arial" w:hAnsi="Arial" w:cs="Arial"/>
          <w:color w:val="000000"/>
          <w:sz w:val="24"/>
          <w:szCs w:val="24"/>
        </w:rPr>
      </w:pPr>
    </w:p>
    <w:p w14:paraId="54B5CC6D" w14:textId="77777777" w:rsidR="00416827" w:rsidRPr="007B6338" w:rsidRDefault="00416827" w:rsidP="00416827">
      <w:pPr>
        <w:pStyle w:val="pf0"/>
        <w:spacing w:before="0" w:after="0"/>
        <w:jc w:val="center"/>
        <w:rPr>
          <w:rStyle w:val="cf01"/>
          <w:rFonts w:ascii="Arial" w:hAnsi="Arial" w:cs="Arial"/>
          <w:color w:val="000000"/>
          <w:sz w:val="24"/>
          <w:szCs w:val="24"/>
        </w:rPr>
      </w:pPr>
    </w:p>
    <w:p w14:paraId="5D705600" w14:textId="77777777" w:rsidR="00416827" w:rsidRPr="007B6338" w:rsidRDefault="00416827" w:rsidP="00416827">
      <w:pPr>
        <w:pStyle w:val="pf0"/>
        <w:spacing w:before="0" w:after="0"/>
        <w:jc w:val="center"/>
        <w:rPr>
          <w:rStyle w:val="cf01"/>
          <w:rFonts w:ascii="Arial" w:hAnsi="Arial" w:cs="Arial"/>
          <w:color w:val="000000"/>
          <w:sz w:val="24"/>
          <w:szCs w:val="24"/>
        </w:rPr>
      </w:pPr>
    </w:p>
    <w:p w14:paraId="39A02720" w14:textId="77777777" w:rsidR="00416827" w:rsidRDefault="00416827" w:rsidP="00416827">
      <w:pPr>
        <w:pStyle w:val="pf0"/>
        <w:spacing w:before="0" w:after="0"/>
        <w:jc w:val="center"/>
        <w:rPr>
          <w:rStyle w:val="cf01"/>
          <w:rFonts w:ascii="Arial" w:hAnsi="Arial" w:cs="Arial"/>
          <w:color w:val="000000"/>
          <w:sz w:val="24"/>
          <w:szCs w:val="24"/>
        </w:rPr>
      </w:pPr>
    </w:p>
    <w:p w14:paraId="5FA3AE61" w14:textId="77777777" w:rsidR="00370444" w:rsidRDefault="00370444" w:rsidP="00416827">
      <w:pPr>
        <w:pStyle w:val="pf0"/>
        <w:spacing w:before="0" w:after="0"/>
        <w:jc w:val="center"/>
        <w:rPr>
          <w:rStyle w:val="cf01"/>
          <w:rFonts w:ascii="Arial" w:hAnsi="Arial" w:cs="Arial"/>
          <w:color w:val="000000"/>
          <w:sz w:val="24"/>
          <w:szCs w:val="24"/>
        </w:rPr>
      </w:pPr>
    </w:p>
    <w:p w14:paraId="470FF608" w14:textId="77777777" w:rsidR="00370444" w:rsidRPr="007B6338" w:rsidRDefault="00370444" w:rsidP="00416827">
      <w:pPr>
        <w:pStyle w:val="pf0"/>
        <w:spacing w:before="0" w:after="0"/>
        <w:jc w:val="center"/>
        <w:rPr>
          <w:rStyle w:val="cf01"/>
          <w:rFonts w:ascii="Arial" w:hAnsi="Arial" w:cs="Arial"/>
          <w:color w:val="000000"/>
          <w:sz w:val="24"/>
          <w:szCs w:val="24"/>
        </w:rPr>
      </w:pPr>
    </w:p>
    <w:p w14:paraId="5009CA65" w14:textId="77777777" w:rsidR="00416827" w:rsidRPr="007B6338" w:rsidRDefault="00416827" w:rsidP="00416827">
      <w:pPr>
        <w:pStyle w:val="pf0"/>
        <w:spacing w:before="0" w:after="0"/>
        <w:jc w:val="center"/>
        <w:rPr>
          <w:rStyle w:val="cf01"/>
          <w:rFonts w:ascii="Arial" w:hAnsi="Arial" w:cs="Arial"/>
          <w:color w:val="000000"/>
          <w:sz w:val="24"/>
          <w:szCs w:val="24"/>
        </w:rPr>
      </w:pPr>
    </w:p>
    <w:p w14:paraId="22A66161" w14:textId="77777777" w:rsidR="00416827" w:rsidRPr="007B6338" w:rsidRDefault="00416827" w:rsidP="00416827">
      <w:pPr>
        <w:pStyle w:val="pf0"/>
        <w:spacing w:before="0" w:after="0"/>
        <w:jc w:val="center"/>
        <w:rPr>
          <w:rStyle w:val="cf01"/>
          <w:rFonts w:ascii="Arial" w:hAnsi="Arial" w:cs="Arial"/>
          <w:b/>
          <w:bCs/>
          <w:color w:val="000000"/>
          <w:sz w:val="24"/>
          <w:szCs w:val="24"/>
        </w:rPr>
      </w:pPr>
      <w:r w:rsidRPr="007B6338">
        <w:rPr>
          <w:rStyle w:val="cf01"/>
          <w:rFonts w:ascii="Arial" w:hAnsi="Arial" w:cs="Arial"/>
          <w:b/>
          <w:bCs/>
          <w:color w:val="000000"/>
          <w:sz w:val="24"/>
          <w:szCs w:val="24"/>
        </w:rPr>
        <w:t>EMERSON BALDO</w:t>
      </w:r>
    </w:p>
    <w:p w14:paraId="63F29429" w14:textId="77777777" w:rsidR="00416827" w:rsidRPr="007B6338" w:rsidRDefault="00416827" w:rsidP="00416827">
      <w:pPr>
        <w:pStyle w:val="pf0"/>
        <w:spacing w:before="0" w:after="0"/>
        <w:jc w:val="center"/>
        <w:rPr>
          <w:rFonts w:ascii="Arial" w:hAnsi="Arial" w:cs="Arial"/>
          <w:color w:val="000000"/>
        </w:rPr>
      </w:pPr>
      <w:r w:rsidRPr="007B6338">
        <w:rPr>
          <w:rStyle w:val="cf01"/>
          <w:rFonts w:ascii="Arial" w:hAnsi="Arial" w:cs="Arial"/>
          <w:color w:val="000000"/>
          <w:sz w:val="24"/>
          <w:szCs w:val="24"/>
        </w:rPr>
        <w:t>Gestor da Unidade de Tecnologia da Informação</w:t>
      </w:r>
    </w:p>
    <w:p w14:paraId="6C2AE57F" w14:textId="77777777" w:rsidR="00416827" w:rsidRPr="007B6338" w:rsidRDefault="00416827" w:rsidP="00416827">
      <w:pPr>
        <w:pStyle w:val="pf0"/>
        <w:spacing w:before="0" w:after="0"/>
        <w:ind w:left="1701"/>
        <w:jc w:val="center"/>
        <w:rPr>
          <w:rFonts w:ascii="Arial" w:hAnsi="Arial" w:cs="Arial"/>
          <w:b/>
          <w:bCs/>
          <w:color w:val="000000"/>
        </w:rPr>
      </w:pPr>
    </w:p>
    <w:p w14:paraId="70D8FC19" w14:textId="77777777" w:rsidR="00AB5E47" w:rsidRPr="009C0F69" w:rsidRDefault="00AB5E47" w:rsidP="00151EF7">
      <w:pPr>
        <w:widowControl/>
        <w:suppressAutoHyphens w:val="0"/>
        <w:spacing w:before="240" w:after="100" w:afterAutospacing="1"/>
        <w:jc w:val="both"/>
        <w:rPr>
          <w:rFonts w:ascii="Arial" w:eastAsia="Times New Roman" w:hAnsi="Arial"/>
          <w:bCs/>
          <w:kern w:val="0"/>
          <w:sz w:val="22"/>
          <w:szCs w:val="22"/>
          <w:lang w:eastAsia="pt-BR" w:bidi="ar-SA"/>
        </w:rPr>
      </w:pPr>
    </w:p>
    <w:p w14:paraId="38E35007" w14:textId="77777777" w:rsidR="00AB5E47" w:rsidRPr="009C0F69" w:rsidRDefault="00AB5E47" w:rsidP="00151EF7">
      <w:pPr>
        <w:widowControl/>
        <w:suppressAutoHyphens w:val="0"/>
        <w:spacing w:before="240" w:after="100" w:afterAutospacing="1"/>
        <w:jc w:val="both"/>
        <w:rPr>
          <w:rFonts w:ascii="Arial" w:eastAsia="Times New Roman" w:hAnsi="Arial"/>
          <w:bCs/>
          <w:kern w:val="0"/>
          <w:sz w:val="22"/>
          <w:szCs w:val="22"/>
          <w:lang w:eastAsia="pt-BR" w:bidi="ar-SA"/>
        </w:rPr>
      </w:pPr>
    </w:p>
    <w:p w14:paraId="49EAFD5D" w14:textId="77777777" w:rsidR="00151EF7" w:rsidRPr="00151EF7" w:rsidRDefault="00151EF7" w:rsidP="008063D1">
      <w:pPr>
        <w:pStyle w:val="PargrafodaLista"/>
        <w:ind w:left="0"/>
        <w:jc w:val="both"/>
        <w:rPr>
          <w:rFonts w:ascii="Arial" w:hAnsi="Arial" w:cs="Arial"/>
          <w:b/>
          <w:bCs/>
          <w:sz w:val="24"/>
          <w:szCs w:val="24"/>
        </w:rPr>
      </w:pPr>
    </w:p>
    <w:p w14:paraId="0A726D64" w14:textId="77777777" w:rsidR="00151EF7" w:rsidRDefault="00151EF7" w:rsidP="008063D1">
      <w:pPr>
        <w:spacing w:line="276" w:lineRule="auto"/>
        <w:rPr>
          <w:rFonts w:ascii="Arial" w:hAnsi="Arial"/>
          <w:b/>
          <w:bCs/>
          <w:sz w:val="40"/>
          <w:szCs w:val="40"/>
        </w:rPr>
      </w:pPr>
    </w:p>
    <w:p w14:paraId="1325A5C2" w14:textId="77777777" w:rsidR="00151EF7" w:rsidRDefault="00151EF7" w:rsidP="008063D1">
      <w:pPr>
        <w:spacing w:line="276" w:lineRule="auto"/>
        <w:rPr>
          <w:rFonts w:ascii="Arial" w:hAnsi="Arial"/>
          <w:b/>
          <w:bCs/>
          <w:sz w:val="40"/>
          <w:szCs w:val="40"/>
        </w:rPr>
      </w:pPr>
    </w:p>
    <w:p w14:paraId="1D5A0507" w14:textId="77777777" w:rsidR="00151EF7" w:rsidRDefault="00151EF7" w:rsidP="008063D1">
      <w:pPr>
        <w:spacing w:line="276" w:lineRule="auto"/>
        <w:rPr>
          <w:rFonts w:ascii="Arial" w:hAnsi="Arial"/>
          <w:b/>
          <w:bCs/>
          <w:sz w:val="40"/>
          <w:szCs w:val="40"/>
        </w:rPr>
      </w:pPr>
    </w:p>
    <w:p w14:paraId="37C58926" w14:textId="77777777" w:rsidR="00151EF7" w:rsidRDefault="00151EF7" w:rsidP="008063D1">
      <w:pPr>
        <w:spacing w:line="276" w:lineRule="auto"/>
        <w:rPr>
          <w:rFonts w:ascii="Arial" w:hAnsi="Arial"/>
          <w:b/>
          <w:bCs/>
          <w:sz w:val="40"/>
          <w:szCs w:val="40"/>
        </w:rPr>
      </w:pPr>
    </w:p>
    <w:p w14:paraId="0A45AA28" w14:textId="77777777" w:rsidR="00151EF7" w:rsidRDefault="00151EF7" w:rsidP="008063D1">
      <w:pPr>
        <w:spacing w:line="276" w:lineRule="auto"/>
        <w:rPr>
          <w:rFonts w:ascii="Arial" w:hAnsi="Arial"/>
          <w:b/>
          <w:bCs/>
          <w:sz w:val="40"/>
          <w:szCs w:val="40"/>
        </w:rPr>
      </w:pPr>
    </w:p>
    <w:p w14:paraId="0F440233" w14:textId="77777777" w:rsidR="00151EF7" w:rsidRDefault="00151EF7" w:rsidP="008063D1">
      <w:pPr>
        <w:spacing w:line="276" w:lineRule="auto"/>
        <w:rPr>
          <w:rFonts w:ascii="Arial" w:hAnsi="Arial"/>
          <w:b/>
          <w:bCs/>
          <w:sz w:val="40"/>
          <w:szCs w:val="40"/>
        </w:rPr>
      </w:pPr>
    </w:p>
    <w:p w14:paraId="3E3FCA2A" w14:textId="77777777" w:rsidR="00080282" w:rsidRDefault="00080282" w:rsidP="008063D1">
      <w:pPr>
        <w:spacing w:line="276" w:lineRule="auto"/>
        <w:rPr>
          <w:rFonts w:ascii="Arial" w:hAnsi="Arial"/>
          <w:b/>
          <w:bCs/>
          <w:sz w:val="40"/>
          <w:szCs w:val="40"/>
        </w:rPr>
      </w:pPr>
    </w:p>
    <w:p w14:paraId="5903FCD5" w14:textId="77777777" w:rsidR="0002618F" w:rsidRDefault="0002618F" w:rsidP="008063D1">
      <w:pPr>
        <w:spacing w:line="276" w:lineRule="auto"/>
        <w:rPr>
          <w:rFonts w:ascii="Arial" w:hAnsi="Arial"/>
          <w:b/>
          <w:bCs/>
          <w:sz w:val="40"/>
          <w:szCs w:val="40"/>
        </w:rPr>
      </w:pPr>
    </w:p>
    <w:p w14:paraId="32FC4A66" w14:textId="77777777" w:rsidR="00AB5E47" w:rsidRDefault="00AB5E47" w:rsidP="008063D1">
      <w:pPr>
        <w:spacing w:line="276" w:lineRule="auto"/>
        <w:rPr>
          <w:rFonts w:ascii="Arial" w:hAnsi="Arial"/>
          <w:b/>
          <w:bCs/>
          <w:sz w:val="40"/>
          <w:szCs w:val="40"/>
        </w:rPr>
      </w:pPr>
    </w:p>
    <w:p w14:paraId="1DA80ADB" w14:textId="77777777" w:rsidR="00AB5E47" w:rsidRDefault="00AB5E47" w:rsidP="008063D1">
      <w:pPr>
        <w:spacing w:line="276" w:lineRule="auto"/>
        <w:rPr>
          <w:rFonts w:ascii="Arial" w:hAnsi="Arial"/>
          <w:b/>
          <w:bCs/>
          <w:sz w:val="40"/>
          <w:szCs w:val="40"/>
        </w:rPr>
      </w:pPr>
    </w:p>
    <w:p w14:paraId="0BA44A90" w14:textId="77777777" w:rsidR="00AB5E47" w:rsidRDefault="00AB5E47" w:rsidP="008063D1">
      <w:pPr>
        <w:spacing w:line="276" w:lineRule="auto"/>
        <w:rPr>
          <w:rFonts w:ascii="Arial" w:hAnsi="Arial"/>
          <w:b/>
          <w:bCs/>
          <w:sz w:val="40"/>
          <w:szCs w:val="40"/>
        </w:rPr>
      </w:pPr>
    </w:p>
    <w:p w14:paraId="243B0C19" w14:textId="77777777" w:rsidR="00AF0E84" w:rsidRDefault="00AF0E84" w:rsidP="008063D1">
      <w:pPr>
        <w:spacing w:line="276" w:lineRule="auto"/>
        <w:rPr>
          <w:rFonts w:ascii="Arial" w:hAnsi="Arial"/>
          <w:b/>
          <w:bCs/>
          <w:sz w:val="40"/>
          <w:szCs w:val="40"/>
        </w:rPr>
      </w:pPr>
    </w:p>
    <w:p w14:paraId="0453338A" w14:textId="6E1FAA34" w:rsidR="006122E9" w:rsidRPr="00692E88" w:rsidRDefault="006122E9" w:rsidP="00692E88">
      <w:pPr>
        <w:spacing w:line="276" w:lineRule="auto"/>
        <w:jc w:val="center"/>
        <w:rPr>
          <w:rFonts w:ascii="Arial" w:hAnsi="Arial"/>
          <w:b/>
          <w:bCs/>
          <w:sz w:val="40"/>
          <w:szCs w:val="40"/>
        </w:rPr>
      </w:pPr>
      <w:r w:rsidRPr="00FA0B11">
        <w:rPr>
          <w:rFonts w:ascii="Arial" w:hAnsi="Arial"/>
          <w:b/>
          <w:bCs/>
          <w:sz w:val="40"/>
          <w:szCs w:val="40"/>
        </w:rPr>
        <w:t>ANEXO II</w:t>
      </w:r>
    </w:p>
    <w:p w14:paraId="06ECE1DE" w14:textId="23422787" w:rsidR="006122E9" w:rsidRPr="0088523C" w:rsidRDefault="006122E9" w:rsidP="00692E88">
      <w:pPr>
        <w:spacing w:before="240"/>
        <w:ind w:firstLine="567"/>
        <w:jc w:val="center"/>
        <w:rPr>
          <w:rFonts w:ascii="Arial" w:hAnsi="Arial"/>
          <w:b/>
          <w:sz w:val="28"/>
          <w:szCs w:val="28"/>
        </w:rPr>
      </w:pPr>
      <w:r w:rsidRPr="0088523C">
        <w:rPr>
          <w:rFonts w:ascii="Arial" w:hAnsi="Arial"/>
          <w:b/>
          <w:sz w:val="28"/>
          <w:szCs w:val="28"/>
        </w:rPr>
        <w:t xml:space="preserve">PREGÃO ELETRÔNICO Nº </w:t>
      </w:r>
      <w:r w:rsidR="001E259F">
        <w:rPr>
          <w:rFonts w:ascii="Arial" w:hAnsi="Arial"/>
          <w:b/>
          <w:sz w:val="28"/>
          <w:szCs w:val="28"/>
        </w:rPr>
        <w:t>034</w:t>
      </w:r>
      <w:r w:rsidRPr="0088523C">
        <w:rPr>
          <w:rFonts w:ascii="Arial" w:hAnsi="Arial"/>
          <w:b/>
          <w:sz w:val="28"/>
          <w:szCs w:val="28"/>
        </w:rPr>
        <w:t>/202</w:t>
      </w:r>
      <w:r w:rsidR="002945FF">
        <w:rPr>
          <w:rFonts w:ascii="Arial" w:hAnsi="Arial"/>
          <w:b/>
          <w:sz w:val="28"/>
          <w:szCs w:val="28"/>
        </w:rPr>
        <w:t>6</w:t>
      </w:r>
    </w:p>
    <w:p w14:paraId="48A1C5FC" w14:textId="77777777" w:rsidR="006122E9" w:rsidRPr="0088523C" w:rsidRDefault="006122E9" w:rsidP="006122E9">
      <w:pPr>
        <w:ind w:firstLine="567"/>
        <w:jc w:val="center"/>
        <w:rPr>
          <w:rFonts w:ascii="Arial" w:eastAsia="Times New Roman" w:hAnsi="Arial"/>
          <w:b/>
          <w:sz w:val="28"/>
          <w:szCs w:val="28"/>
        </w:rPr>
      </w:pPr>
    </w:p>
    <w:p w14:paraId="01352134" w14:textId="14795C3E" w:rsidR="006122E9" w:rsidRDefault="006122E9" w:rsidP="006122E9">
      <w:pPr>
        <w:ind w:firstLine="567"/>
        <w:jc w:val="center"/>
        <w:rPr>
          <w:rFonts w:ascii="Arial" w:hAnsi="Arial"/>
          <w:b/>
          <w:sz w:val="28"/>
          <w:szCs w:val="28"/>
        </w:rPr>
      </w:pPr>
      <w:r w:rsidRPr="0088523C">
        <w:rPr>
          <w:rFonts w:ascii="Arial" w:hAnsi="Arial"/>
          <w:b/>
          <w:sz w:val="28"/>
          <w:szCs w:val="28"/>
        </w:rPr>
        <w:t xml:space="preserve">PROCESSO N° </w:t>
      </w:r>
      <w:r w:rsidR="001E259F">
        <w:rPr>
          <w:rFonts w:ascii="Arial" w:hAnsi="Arial"/>
          <w:b/>
          <w:sz w:val="28"/>
          <w:szCs w:val="28"/>
        </w:rPr>
        <w:t>164</w:t>
      </w:r>
      <w:r w:rsidRPr="0088523C">
        <w:rPr>
          <w:rFonts w:ascii="Arial" w:hAnsi="Arial"/>
          <w:b/>
          <w:sz w:val="28"/>
          <w:szCs w:val="28"/>
        </w:rPr>
        <w:t>/202</w:t>
      </w:r>
      <w:r w:rsidR="002945FF">
        <w:rPr>
          <w:rFonts w:ascii="Arial" w:hAnsi="Arial"/>
          <w:b/>
          <w:sz w:val="28"/>
          <w:szCs w:val="28"/>
        </w:rPr>
        <w:t>6</w:t>
      </w:r>
    </w:p>
    <w:p w14:paraId="6E477465" w14:textId="77777777" w:rsidR="006122E9" w:rsidRDefault="006122E9" w:rsidP="006122E9">
      <w:pPr>
        <w:ind w:firstLine="567"/>
        <w:jc w:val="center"/>
        <w:rPr>
          <w:rFonts w:ascii="Arial" w:hAnsi="Arial"/>
          <w:b/>
          <w:bCs/>
          <w:sz w:val="36"/>
          <w:szCs w:val="36"/>
        </w:rPr>
      </w:pPr>
    </w:p>
    <w:p w14:paraId="464942D9" w14:textId="77777777" w:rsidR="006122E9" w:rsidRDefault="006122E9" w:rsidP="006122E9">
      <w:pPr>
        <w:pStyle w:val="Ttulo1"/>
        <w:spacing w:line="276" w:lineRule="auto"/>
        <w:jc w:val="center"/>
        <w:rPr>
          <w:rFonts w:ascii="Arial" w:hAnsi="Arial" w:cs="Arial"/>
          <w:b w:val="0"/>
        </w:rPr>
      </w:pPr>
      <w:r>
        <w:rPr>
          <w:rFonts w:ascii="Arial" w:hAnsi="Arial" w:cs="Arial"/>
        </w:rPr>
        <w:t>MODELO DE PLANILHA DE PROPOSTA</w:t>
      </w:r>
    </w:p>
    <w:p w14:paraId="03966377" w14:textId="77777777" w:rsidR="006122E9" w:rsidRDefault="006122E9" w:rsidP="006122E9">
      <w:pPr>
        <w:spacing w:line="276" w:lineRule="auto"/>
        <w:rPr>
          <w:rFonts w:ascii="Arial" w:hAnsi="Arial"/>
        </w:rPr>
      </w:pPr>
    </w:p>
    <w:p w14:paraId="3B727D89" w14:textId="77777777" w:rsidR="006122E9" w:rsidRDefault="006122E9" w:rsidP="004E642D">
      <w:pPr>
        <w:spacing w:before="120" w:line="276" w:lineRule="auto"/>
        <w:jc w:val="both"/>
        <w:rPr>
          <w:rFonts w:ascii="Arial" w:hAnsi="Arial"/>
          <w:b/>
        </w:rPr>
      </w:pPr>
      <w:r>
        <w:rPr>
          <w:rFonts w:ascii="Arial" w:hAnsi="Arial"/>
          <w:b/>
          <w:u w:val="single"/>
        </w:rPr>
        <w:t>DADOS DO PROPONENTE</w:t>
      </w:r>
      <w:r>
        <w:rPr>
          <w:rFonts w:ascii="Arial" w:hAnsi="Arial"/>
          <w:b/>
        </w:rPr>
        <w:t>:</w:t>
      </w:r>
    </w:p>
    <w:p w14:paraId="3246B82D" w14:textId="77777777" w:rsidR="006122E9" w:rsidRDefault="006122E9" w:rsidP="006122E9">
      <w:pPr>
        <w:spacing w:line="276" w:lineRule="auto"/>
        <w:jc w:val="both"/>
        <w:rPr>
          <w:rFonts w:ascii="Arial" w:hAnsi="Arial"/>
          <w:b/>
        </w:rPr>
      </w:pPr>
      <w:r>
        <w:rPr>
          <w:rFonts w:ascii="Arial" w:hAnsi="Arial"/>
          <w:b/>
        </w:rPr>
        <w:t>RAZÃO SOCIAL:</w:t>
      </w:r>
    </w:p>
    <w:p w14:paraId="5E147428" w14:textId="77777777" w:rsidR="006122E9" w:rsidRDefault="006122E9" w:rsidP="006122E9">
      <w:pPr>
        <w:spacing w:line="276" w:lineRule="auto"/>
        <w:jc w:val="both"/>
        <w:rPr>
          <w:rFonts w:ascii="Arial" w:hAnsi="Arial"/>
          <w:b/>
        </w:rPr>
      </w:pPr>
      <w:r>
        <w:rPr>
          <w:rFonts w:ascii="Arial" w:hAnsi="Arial"/>
          <w:b/>
        </w:rPr>
        <w:t>CNPJ/CPF:</w:t>
      </w:r>
    </w:p>
    <w:p w14:paraId="51B90C41" w14:textId="77777777" w:rsidR="006122E9" w:rsidRDefault="006122E9" w:rsidP="006122E9">
      <w:pPr>
        <w:spacing w:line="276" w:lineRule="auto"/>
        <w:jc w:val="both"/>
        <w:rPr>
          <w:rFonts w:ascii="Arial" w:hAnsi="Arial"/>
          <w:b/>
        </w:rPr>
      </w:pPr>
      <w:r>
        <w:rPr>
          <w:rFonts w:ascii="Arial" w:hAnsi="Arial"/>
          <w:b/>
        </w:rPr>
        <w:t>ENDEREÇO COMPLETO:         TELEFONE:               E-MAIL INSTITUCIONAL:</w:t>
      </w:r>
    </w:p>
    <w:p w14:paraId="5AF348D3" w14:textId="77777777" w:rsidR="00783978" w:rsidRDefault="00783978" w:rsidP="000337AF">
      <w:pPr>
        <w:rPr>
          <w:rFonts w:ascii="Arial" w:hAnsi="Arial"/>
          <w:b/>
        </w:rPr>
      </w:pPr>
    </w:p>
    <w:p w14:paraId="713F9B2A" w14:textId="77777777" w:rsidR="00467F52" w:rsidRDefault="00467F52" w:rsidP="000337AF">
      <w:pPr>
        <w:rPr>
          <w:rFonts w:ascii="Arial" w:hAnsi="Arial"/>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50"/>
        <w:gridCol w:w="993"/>
        <w:gridCol w:w="3685"/>
        <w:gridCol w:w="1418"/>
        <w:gridCol w:w="1701"/>
      </w:tblGrid>
      <w:tr w:rsidR="00467F52" w:rsidRPr="00664665" w14:paraId="4FC90A2F" w14:textId="77777777" w:rsidTr="00EF545F">
        <w:tc>
          <w:tcPr>
            <w:tcW w:w="6374" w:type="dxa"/>
            <w:gridSpan w:val="4"/>
            <w:shd w:val="clear" w:color="auto" w:fill="D9D9D9" w:themeFill="background1" w:themeFillShade="D9"/>
            <w:vAlign w:val="center"/>
          </w:tcPr>
          <w:p w14:paraId="57D22CF6" w14:textId="77777777" w:rsidR="00467F52" w:rsidRPr="00CF5B65" w:rsidRDefault="00467F52" w:rsidP="00EF545F">
            <w:pPr>
              <w:spacing w:before="60" w:after="60"/>
              <w:jc w:val="center"/>
              <w:rPr>
                <w:rFonts w:ascii="Arial" w:hAnsi="Arial"/>
                <w:b/>
              </w:rPr>
            </w:pPr>
            <w:r w:rsidRPr="00CF5B65">
              <w:rPr>
                <w:rFonts w:ascii="Arial" w:hAnsi="Arial"/>
                <w:b/>
              </w:rPr>
              <w:t>Objeto licitado – Valor Global</w:t>
            </w:r>
          </w:p>
        </w:tc>
        <w:tc>
          <w:tcPr>
            <w:tcW w:w="3119" w:type="dxa"/>
            <w:gridSpan w:val="2"/>
            <w:shd w:val="clear" w:color="auto" w:fill="D9D9D9" w:themeFill="background1" w:themeFillShade="D9"/>
            <w:vAlign w:val="center"/>
          </w:tcPr>
          <w:p w14:paraId="3513B30F" w14:textId="77777777" w:rsidR="00467F52" w:rsidRPr="00DA7A32" w:rsidRDefault="00467F52" w:rsidP="00EF545F">
            <w:pPr>
              <w:spacing w:before="60" w:after="60"/>
              <w:jc w:val="center"/>
              <w:rPr>
                <w:rFonts w:ascii="Arial" w:hAnsi="Arial"/>
                <w:b/>
              </w:rPr>
            </w:pPr>
            <w:r w:rsidRPr="00DA7A32">
              <w:rPr>
                <w:rFonts w:ascii="Arial" w:hAnsi="Arial"/>
                <w:b/>
              </w:rPr>
              <w:t>Valor (R$)</w:t>
            </w:r>
          </w:p>
        </w:tc>
      </w:tr>
      <w:tr w:rsidR="00467F52" w:rsidRPr="00664665" w14:paraId="06E4641B" w14:textId="77777777" w:rsidTr="00EF545F">
        <w:tc>
          <w:tcPr>
            <w:tcW w:w="846" w:type="dxa"/>
            <w:shd w:val="clear" w:color="auto" w:fill="D9D9D9" w:themeFill="background1" w:themeFillShade="D9"/>
            <w:vAlign w:val="center"/>
          </w:tcPr>
          <w:p w14:paraId="6E988EB4" w14:textId="77777777" w:rsidR="00467F52" w:rsidRPr="00DA7A32" w:rsidRDefault="00467F52" w:rsidP="00EF545F">
            <w:pPr>
              <w:spacing w:before="60" w:after="60"/>
              <w:jc w:val="center"/>
              <w:rPr>
                <w:rFonts w:ascii="Arial" w:hAnsi="Arial"/>
                <w:b/>
              </w:rPr>
            </w:pPr>
            <w:r w:rsidRPr="00DA7A32">
              <w:rPr>
                <w:rFonts w:ascii="Arial" w:hAnsi="Arial"/>
                <w:b/>
              </w:rPr>
              <w:t>Item</w:t>
            </w:r>
          </w:p>
        </w:tc>
        <w:tc>
          <w:tcPr>
            <w:tcW w:w="850" w:type="dxa"/>
            <w:shd w:val="clear" w:color="auto" w:fill="D9D9D9" w:themeFill="background1" w:themeFillShade="D9"/>
            <w:vAlign w:val="center"/>
          </w:tcPr>
          <w:p w14:paraId="6DA7833A" w14:textId="77777777" w:rsidR="00467F52" w:rsidRPr="00DA7A32" w:rsidRDefault="00467F52" w:rsidP="00EF545F">
            <w:pPr>
              <w:spacing w:before="60" w:after="60"/>
              <w:jc w:val="center"/>
              <w:rPr>
                <w:rFonts w:ascii="Arial" w:hAnsi="Arial"/>
                <w:b/>
              </w:rPr>
            </w:pPr>
            <w:proofErr w:type="spellStart"/>
            <w:r w:rsidRPr="00DA7A32">
              <w:rPr>
                <w:rFonts w:ascii="Arial" w:hAnsi="Arial"/>
                <w:b/>
              </w:rPr>
              <w:t>Qtd</w:t>
            </w:r>
            <w:proofErr w:type="spellEnd"/>
          </w:p>
        </w:tc>
        <w:tc>
          <w:tcPr>
            <w:tcW w:w="993" w:type="dxa"/>
            <w:shd w:val="clear" w:color="auto" w:fill="D9D9D9" w:themeFill="background1" w:themeFillShade="D9"/>
            <w:vAlign w:val="center"/>
          </w:tcPr>
          <w:p w14:paraId="4E624161" w14:textId="77777777" w:rsidR="00467F52" w:rsidRPr="00DA7A32" w:rsidRDefault="00467F52" w:rsidP="00EF545F">
            <w:pPr>
              <w:spacing w:before="60" w:after="60"/>
              <w:jc w:val="center"/>
              <w:rPr>
                <w:rFonts w:ascii="Arial" w:hAnsi="Arial"/>
                <w:b/>
              </w:rPr>
            </w:pPr>
            <w:r w:rsidRPr="00DA7A32">
              <w:rPr>
                <w:rFonts w:ascii="Arial" w:hAnsi="Arial"/>
                <w:b/>
              </w:rPr>
              <w:t>Un</w:t>
            </w:r>
          </w:p>
        </w:tc>
        <w:tc>
          <w:tcPr>
            <w:tcW w:w="3685" w:type="dxa"/>
            <w:shd w:val="clear" w:color="auto" w:fill="D9D9D9" w:themeFill="background1" w:themeFillShade="D9"/>
            <w:vAlign w:val="center"/>
          </w:tcPr>
          <w:p w14:paraId="2A730313" w14:textId="77777777" w:rsidR="00467F52" w:rsidRPr="00CF5B65" w:rsidRDefault="00467F52" w:rsidP="00EF545F">
            <w:pPr>
              <w:spacing w:before="60" w:after="60"/>
              <w:jc w:val="center"/>
              <w:rPr>
                <w:rFonts w:ascii="Arial" w:hAnsi="Arial"/>
                <w:b/>
              </w:rPr>
            </w:pPr>
            <w:r w:rsidRPr="00CF5B65">
              <w:rPr>
                <w:rFonts w:ascii="Arial" w:hAnsi="Arial"/>
                <w:b/>
              </w:rPr>
              <w:t>Descrição</w:t>
            </w:r>
          </w:p>
        </w:tc>
        <w:tc>
          <w:tcPr>
            <w:tcW w:w="1418" w:type="dxa"/>
            <w:shd w:val="clear" w:color="auto" w:fill="D9D9D9" w:themeFill="background1" w:themeFillShade="D9"/>
            <w:vAlign w:val="center"/>
          </w:tcPr>
          <w:p w14:paraId="1949CBC4" w14:textId="77777777" w:rsidR="00467F52" w:rsidRPr="00DA7A32" w:rsidRDefault="00467F52" w:rsidP="00EF545F">
            <w:pPr>
              <w:spacing w:before="60" w:after="60"/>
              <w:jc w:val="center"/>
              <w:rPr>
                <w:rFonts w:ascii="Arial" w:hAnsi="Arial"/>
                <w:b/>
              </w:rPr>
            </w:pPr>
            <w:r w:rsidRPr="00DA7A32">
              <w:rPr>
                <w:rFonts w:ascii="Arial" w:hAnsi="Arial"/>
                <w:b/>
              </w:rPr>
              <w:t>Unit.</w:t>
            </w:r>
          </w:p>
        </w:tc>
        <w:tc>
          <w:tcPr>
            <w:tcW w:w="1701" w:type="dxa"/>
            <w:shd w:val="clear" w:color="auto" w:fill="D9D9D9" w:themeFill="background1" w:themeFillShade="D9"/>
            <w:vAlign w:val="center"/>
          </w:tcPr>
          <w:p w14:paraId="3F1AEC34" w14:textId="77777777" w:rsidR="00467F52" w:rsidRPr="00DA7A32" w:rsidRDefault="00467F52" w:rsidP="00EF545F">
            <w:pPr>
              <w:spacing w:before="60" w:after="60"/>
              <w:jc w:val="center"/>
              <w:rPr>
                <w:rFonts w:ascii="Arial" w:hAnsi="Arial"/>
                <w:b/>
              </w:rPr>
            </w:pPr>
            <w:r w:rsidRPr="00DA7A32">
              <w:rPr>
                <w:rFonts w:ascii="Arial" w:hAnsi="Arial"/>
                <w:b/>
              </w:rPr>
              <w:t>Total</w:t>
            </w:r>
          </w:p>
        </w:tc>
      </w:tr>
      <w:tr w:rsidR="00467F52" w:rsidRPr="00664665" w14:paraId="4991CF93" w14:textId="77777777" w:rsidTr="00EF545F">
        <w:tc>
          <w:tcPr>
            <w:tcW w:w="846" w:type="dxa"/>
            <w:vAlign w:val="center"/>
          </w:tcPr>
          <w:p w14:paraId="02E111CA" w14:textId="77777777" w:rsidR="00467F52" w:rsidRPr="00CC13A5" w:rsidRDefault="00467F52" w:rsidP="00EF545F">
            <w:pPr>
              <w:jc w:val="center"/>
              <w:rPr>
                <w:rFonts w:ascii="Arial" w:hAnsi="Arial"/>
                <w:b/>
              </w:rPr>
            </w:pPr>
            <w:r w:rsidRPr="00CC13A5">
              <w:rPr>
                <w:rFonts w:ascii="Arial" w:hAnsi="Arial"/>
                <w:b/>
              </w:rPr>
              <w:t>01</w:t>
            </w:r>
          </w:p>
        </w:tc>
        <w:tc>
          <w:tcPr>
            <w:tcW w:w="850" w:type="dxa"/>
            <w:vAlign w:val="center"/>
          </w:tcPr>
          <w:p w14:paraId="0F742BC8" w14:textId="77777777" w:rsidR="00467F52" w:rsidRPr="00CC13A5" w:rsidRDefault="00467F52" w:rsidP="00EF545F">
            <w:pPr>
              <w:jc w:val="center"/>
              <w:rPr>
                <w:rFonts w:ascii="Arial" w:hAnsi="Arial"/>
                <w:b/>
              </w:rPr>
            </w:pPr>
            <w:r w:rsidRPr="00CC13A5">
              <w:rPr>
                <w:rFonts w:ascii="Arial" w:eastAsia="Calibri" w:hAnsi="Arial"/>
                <w:b/>
              </w:rPr>
              <w:t xml:space="preserve">01 </w:t>
            </w:r>
          </w:p>
        </w:tc>
        <w:tc>
          <w:tcPr>
            <w:tcW w:w="993" w:type="dxa"/>
            <w:vAlign w:val="center"/>
          </w:tcPr>
          <w:p w14:paraId="76C05060" w14:textId="77777777" w:rsidR="00467F52" w:rsidRPr="00CC13A5" w:rsidRDefault="00467F52" w:rsidP="00EF545F">
            <w:pPr>
              <w:jc w:val="center"/>
              <w:rPr>
                <w:rFonts w:ascii="Arial" w:hAnsi="Arial"/>
                <w:b/>
              </w:rPr>
            </w:pPr>
            <w:r w:rsidRPr="00CC13A5">
              <w:rPr>
                <w:rFonts w:ascii="Arial" w:hAnsi="Arial"/>
                <w:b/>
              </w:rPr>
              <w:t>Un</w:t>
            </w:r>
          </w:p>
        </w:tc>
        <w:tc>
          <w:tcPr>
            <w:tcW w:w="3685" w:type="dxa"/>
            <w:vAlign w:val="center"/>
          </w:tcPr>
          <w:p w14:paraId="4AD876F9" w14:textId="77777777" w:rsidR="00467F52" w:rsidRPr="00CC13A5" w:rsidRDefault="00467F52" w:rsidP="00EF545F">
            <w:pPr>
              <w:jc w:val="both"/>
              <w:rPr>
                <w:rFonts w:ascii="Arial" w:hAnsi="Arial"/>
                <w:b/>
                <w:color w:val="EE0000"/>
              </w:rPr>
            </w:pPr>
            <w:r w:rsidRPr="00CC13A5">
              <w:rPr>
                <w:rFonts w:ascii="Arial" w:eastAsia="Calibri" w:hAnsi="Arial"/>
              </w:rPr>
              <w:t>Implantação e treinamento do Sistema de Atendimento ao Cidadão</w:t>
            </w:r>
          </w:p>
        </w:tc>
        <w:tc>
          <w:tcPr>
            <w:tcW w:w="1418" w:type="dxa"/>
            <w:vAlign w:val="center"/>
          </w:tcPr>
          <w:p w14:paraId="6D591149" w14:textId="44D15FF6" w:rsidR="00467F52" w:rsidRPr="00DA7A32" w:rsidRDefault="00467F52" w:rsidP="00EF545F">
            <w:pPr>
              <w:jc w:val="center"/>
              <w:rPr>
                <w:rFonts w:ascii="Arial" w:hAnsi="Arial"/>
                <w:b/>
              </w:rPr>
            </w:pPr>
          </w:p>
        </w:tc>
        <w:tc>
          <w:tcPr>
            <w:tcW w:w="1701" w:type="dxa"/>
            <w:vAlign w:val="center"/>
          </w:tcPr>
          <w:p w14:paraId="0CF90DC4" w14:textId="390D0DA6" w:rsidR="00467F52" w:rsidRPr="00DA7A32" w:rsidRDefault="00467F52" w:rsidP="00EF545F">
            <w:pPr>
              <w:jc w:val="center"/>
              <w:rPr>
                <w:rFonts w:ascii="Arial" w:hAnsi="Arial"/>
                <w:b/>
              </w:rPr>
            </w:pPr>
          </w:p>
        </w:tc>
      </w:tr>
      <w:tr w:rsidR="00467F52" w:rsidRPr="00664665" w14:paraId="5EDCDC40" w14:textId="77777777" w:rsidTr="00EF545F">
        <w:tc>
          <w:tcPr>
            <w:tcW w:w="846" w:type="dxa"/>
            <w:vAlign w:val="center"/>
          </w:tcPr>
          <w:p w14:paraId="79D51D28" w14:textId="77777777" w:rsidR="00467F52" w:rsidRPr="00CC13A5" w:rsidRDefault="00467F52" w:rsidP="00EF545F">
            <w:pPr>
              <w:jc w:val="center"/>
              <w:rPr>
                <w:rFonts w:ascii="Arial" w:hAnsi="Arial"/>
                <w:b/>
              </w:rPr>
            </w:pPr>
            <w:r w:rsidRPr="00CC13A5">
              <w:rPr>
                <w:rFonts w:ascii="Arial" w:hAnsi="Arial"/>
                <w:b/>
              </w:rPr>
              <w:t>02</w:t>
            </w:r>
          </w:p>
        </w:tc>
        <w:tc>
          <w:tcPr>
            <w:tcW w:w="850" w:type="dxa"/>
            <w:vAlign w:val="center"/>
          </w:tcPr>
          <w:p w14:paraId="7FCC70CD" w14:textId="77777777" w:rsidR="00467F52" w:rsidRPr="00CC13A5" w:rsidRDefault="00467F52" w:rsidP="00EF545F">
            <w:pPr>
              <w:jc w:val="center"/>
              <w:rPr>
                <w:rFonts w:ascii="Arial" w:hAnsi="Arial"/>
                <w:b/>
              </w:rPr>
            </w:pPr>
            <w:r w:rsidRPr="00CC13A5">
              <w:rPr>
                <w:rFonts w:ascii="Arial" w:eastAsia="Calibri" w:hAnsi="Arial"/>
                <w:b/>
              </w:rPr>
              <w:t xml:space="preserve">12 </w:t>
            </w:r>
          </w:p>
        </w:tc>
        <w:tc>
          <w:tcPr>
            <w:tcW w:w="993" w:type="dxa"/>
            <w:vAlign w:val="center"/>
          </w:tcPr>
          <w:p w14:paraId="6110709E" w14:textId="77777777" w:rsidR="00467F52" w:rsidRPr="00CC13A5" w:rsidRDefault="00467F52" w:rsidP="00EF545F">
            <w:pPr>
              <w:jc w:val="center"/>
              <w:rPr>
                <w:rFonts w:ascii="Arial" w:hAnsi="Arial"/>
                <w:b/>
              </w:rPr>
            </w:pPr>
            <w:r w:rsidRPr="00CC13A5">
              <w:rPr>
                <w:rFonts w:ascii="Arial" w:hAnsi="Arial"/>
                <w:b/>
              </w:rPr>
              <w:t>meses</w:t>
            </w:r>
          </w:p>
        </w:tc>
        <w:tc>
          <w:tcPr>
            <w:tcW w:w="3685" w:type="dxa"/>
            <w:vAlign w:val="center"/>
          </w:tcPr>
          <w:p w14:paraId="4EBD38E3" w14:textId="77777777" w:rsidR="00467F52" w:rsidRPr="00CC13A5" w:rsidRDefault="00467F52" w:rsidP="00EF545F">
            <w:pPr>
              <w:jc w:val="both"/>
              <w:rPr>
                <w:rFonts w:ascii="Arial" w:hAnsi="Arial"/>
                <w:b/>
                <w:color w:val="EE0000"/>
              </w:rPr>
            </w:pPr>
            <w:r w:rsidRPr="00CC13A5">
              <w:rPr>
                <w:rFonts w:ascii="Arial" w:eastAsia="Calibri" w:hAnsi="Arial"/>
              </w:rPr>
              <w:t>Licenciamento do Sistema de Atendimento ao Cidadão</w:t>
            </w:r>
          </w:p>
        </w:tc>
        <w:tc>
          <w:tcPr>
            <w:tcW w:w="1418" w:type="dxa"/>
            <w:vAlign w:val="center"/>
          </w:tcPr>
          <w:p w14:paraId="4C3C2DFD" w14:textId="5B7B61EA" w:rsidR="00467F52" w:rsidRPr="00DA7A32" w:rsidRDefault="00467F52" w:rsidP="00EF545F">
            <w:pPr>
              <w:jc w:val="center"/>
              <w:rPr>
                <w:rFonts w:ascii="Arial" w:hAnsi="Arial"/>
                <w:b/>
              </w:rPr>
            </w:pPr>
          </w:p>
        </w:tc>
        <w:tc>
          <w:tcPr>
            <w:tcW w:w="1701" w:type="dxa"/>
            <w:vAlign w:val="center"/>
          </w:tcPr>
          <w:p w14:paraId="3BBD0E5D" w14:textId="2F5B4539" w:rsidR="00467F52" w:rsidRPr="00DA7A32" w:rsidRDefault="00467F52" w:rsidP="00EF545F">
            <w:pPr>
              <w:jc w:val="center"/>
              <w:rPr>
                <w:rFonts w:ascii="Arial" w:hAnsi="Arial"/>
                <w:b/>
              </w:rPr>
            </w:pPr>
          </w:p>
        </w:tc>
      </w:tr>
      <w:tr w:rsidR="00467F52" w:rsidRPr="00664665" w14:paraId="7AE23A15" w14:textId="77777777" w:rsidTr="00EF545F">
        <w:tc>
          <w:tcPr>
            <w:tcW w:w="846" w:type="dxa"/>
            <w:vAlign w:val="center"/>
          </w:tcPr>
          <w:p w14:paraId="59FA749E" w14:textId="77777777" w:rsidR="00467F52" w:rsidRPr="00CC13A5" w:rsidRDefault="00467F52" w:rsidP="00EF545F">
            <w:pPr>
              <w:jc w:val="center"/>
              <w:rPr>
                <w:rFonts w:ascii="Arial" w:hAnsi="Arial"/>
                <w:b/>
              </w:rPr>
            </w:pPr>
            <w:r w:rsidRPr="00CC13A5">
              <w:rPr>
                <w:rFonts w:ascii="Arial" w:hAnsi="Arial"/>
                <w:b/>
              </w:rPr>
              <w:t>03</w:t>
            </w:r>
          </w:p>
        </w:tc>
        <w:tc>
          <w:tcPr>
            <w:tcW w:w="850" w:type="dxa"/>
            <w:vAlign w:val="center"/>
          </w:tcPr>
          <w:p w14:paraId="7858A46A" w14:textId="77777777" w:rsidR="00467F52" w:rsidRPr="00CC13A5" w:rsidRDefault="00467F52" w:rsidP="00EF545F">
            <w:pPr>
              <w:jc w:val="center"/>
              <w:rPr>
                <w:rFonts w:ascii="Arial" w:hAnsi="Arial"/>
                <w:b/>
              </w:rPr>
            </w:pPr>
            <w:r w:rsidRPr="00CC13A5">
              <w:rPr>
                <w:rFonts w:ascii="Arial" w:eastAsia="Calibri" w:hAnsi="Arial"/>
                <w:b/>
              </w:rPr>
              <w:t xml:space="preserve">300 </w:t>
            </w:r>
          </w:p>
        </w:tc>
        <w:tc>
          <w:tcPr>
            <w:tcW w:w="993" w:type="dxa"/>
            <w:vAlign w:val="center"/>
          </w:tcPr>
          <w:p w14:paraId="7BA88099" w14:textId="77777777" w:rsidR="00467F52" w:rsidRPr="00CC13A5" w:rsidRDefault="00467F52" w:rsidP="00EF545F">
            <w:pPr>
              <w:jc w:val="center"/>
              <w:rPr>
                <w:rFonts w:ascii="Arial" w:hAnsi="Arial"/>
                <w:b/>
              </w:rPr>
            </w:pPr>
            <w:r w:rsidRPr="00CC13A5">
              <w:rPr>
                <w:rFonts w:ascii="Arial" w:eastAsia="Calibri" w:hAnsi="Arial"/>
                <w:b/>
              </w:rPr>
              <w:t>horas</w:t>
            </w:r>
          </w:p>
        </w:tc>
        <w:tc>
          <w:tcPr>
            <w:tcW w:w="3685" w:type="dxa"/>
            <w:vAlign w:val="center"/>
          </w:tcPr>
          <w:p w14:paraId="0A5A64CC" w14:textId="77777777" w:rsidR="00467F52" w:rsidRPr="00CC13A5" w:rsidRDefault="00467F52" w:rsidP="00EF545F">
            <w:pPr>
              <w:jc w:val="both"/>
              <w:rPr>
                <w:rFonts w:ascii="Arial" w:hAnsi="Arial"/>
                <w:b/>
              </w:rPr>
            </w:pPr>
            <w:r w:rsidRPr="00CC13A5">
              <w:rPr>
                <w:rFonts w:ascii="Arial" w:eastAsia="Calibri" w:hAnsi="Arial"/>
              </w:rPr>
              <w:t>Horas técnicas para suporte técnico dos sistemas.</w:t>
            </w:r>
          </w:p>
        </w:tc>
        <w:tc>
          <w:tcPr>
            <w:tcW w:w="1418" w:type="dxa"/>
            <w:vAlign w:val="center"/>
          </w:tcPr>
          <w:p w14:paraId="48D99949" w14:textId="62EFD471" w:rsidR="00467F52" w:rsidRPr="00DA7A32" w:rsidRDefault="00467F52" w:rsidP="00EF545F">
            <w:pPr>
              <w:jc w:val="center"/>
              <w:rPr>
                <w:rFonts w:ascii="Arial" w:hAnsi="Arial"/>
                <w:b/>
              </w:rPr>
            </w:pPr>
          </w:p>
        </w:tc>
        <w:tc>
          <w:tcPr>
            <w:tcW w:w="1701" w:type="dxa"/>
            <w:vAlign w:val="center"/>
          </w:tcPr>
          <w:p w14:paraId="5EDA61AE" w14:textId="27682F6B" w:rsidR="00467F52" w:rsidRPr="00DA7A32" w:rsidRDefault="00467F52" w:rsidP="00EF545F">
            <w:pPr>
              <w:jc w:val="center"/>
              <w:rPr>
                <w:rFonts w:ascii="Arial" w:hAnsi="Arial"/>
                <w:b/>
              </w:rPr>
            </w:pPr>
          </w:p>
        </w:tc>
      </w:tr>
      <w:tr w:rsidR="00467F52" w:rsidRPr="00664665" w14:paraId="025B7AC8" w14:textId="77777777" w:rsidTr="00EF545F">
        <w:tc>
          <w:tcPr>
            <w:tcW w:w="846" w:type="dxa"/>
            <w:vAlign w:val="center"/>
          </w:tcPr>
          <w:p w14:paraId="53DB2AB8" w14:textId="77777777" w:rsidR="00467F52" w:rsidRPr="00CC13A5" w:rsidRDefault="00467F52" w:rsidP="00EF545F">
            <w:pPr>
              <w:jc w:val="center"/>
              <w:rPr>
                <w:rFonts w:ascii="Arial" w:hAnsi="Arial"/>
                <w:b/>
              </w:rPr>
            </w:pPr>
            <w:r w:rsidRPr="00CC13A5">
              <w:rPr>
                <w:rFonts w:ascii="Arial" w:hAnsi="Arial"/>
                <w:b/>
              </w:rPr>
              <w:t>04</w:t>
            </w:r>
          </w:p>
        </w:tc>
        <w:tc>
          <w:tcPr>
            <w:tcW w:w="850" w:type="dxa"/>
            <w:vAlign w:val="center"/>
          </w:tcPr>
          <w:p w14:paraId="1A02AEAF" w14:textId="77777777" w:rsidR="00467F52" w:rsidRPr="00CC13A5" w:rsidRDefault="00467F52" w:rsidP="00EF545F">
            <w:pPr>
              <w:jc w:val="center"/>
              <w:rPr>
                <w:rFonts w:ascii="Arial" w:hAnsi="Arial"/>
                <w:b/>
              </w:rPr>
            </w:pPr>
            <w:r w:rsidRPr="00CC13A5">
              <w:rPr>
                <w:rFonts w:ascii="Arial" w:hAnsi="Arial"/>
                <w:b/>
              </w:rPr>
              <w:t xml:space="preserve">12 </w:t>
            </w:r>
          </w:p>
        </w:tc>
        <w:tc>
          <w:tcPr>
            <w:tcW w:w="993" w:type="dxa"/>
            <w:vAlign w:val="center"/>
          </w:tcPr>
          <w:p w14:paraId="73F4413E" w14:textId="77777777" w:rsidR="00467F52" w:rsidRPr="00CC13A5" w:rsidRDefault="00467F52" w:rsidP="00EF545F">
            <w:pPr>
              <w:jc w:val="center"/>
              <w:rPr>
                <w:rFonts w:ascii="Arial" w:hAnsi="Arial"/>
                <w:b/>
              </w:rPr>
            </w:pPr>
            <w:r w:rsidRPr="00CC13A5">
              <w:rPr>
                <w:rFonts w:ascii="Arial" w:hAnsi="Arial"/>
                <w:b/>
              </w:rPr>
              <w:t>meses</w:t>
            </w:r>
          </w:p>
        </w:tc>
        <w:tc>
          <w:tcPr>
            <w:tcW w:w="3685" w:type="dxa"/>
            <w:vAlign w:val="center"/>
          </w:tcPr>
          <w:p w14:paraId="7C77E746" w14:textId="77777777" w:rsidR="00467F52" w:rsidRPr="00CC13A5" w:rsidRDefault="00467F52" w:rsidP="00EF545F">
            <w:pPr>
              <w:jc w:val="both"/>
              <w:rPr>
                <w:rFonts w:ascii="Arial" w:hAnsi="Arial"/>
                <w:b/>
              </w:rPr>
            </w:pPr>
            <w:r w:rsidRPr="00CC13A5">
              <w:rPr>
                <w:rFonts w:ascii="Arial" w:hAnsi="Arial"/>
              </w:rPr>
              <w:t>Serviços de Disponibilização dos Sistemas em Nuvem (Datacenter)</w:t>
            </w:r>
          </w:p>
        </w:tc>
        <w:tc>
          <w:tcPr>
            <w:tcW w:w="1418" w:type="dxa"/>
            <w:vAlign w:val="center"/>
          </w:tcPr>
          <w:p w14:paraId="1EF05D18" w14:textId="4B4E2F51" w:rsidR="00467F52" w:rsidRPr="00DA7A32" w:rsidRDefault="00467F52" w:rsidP="00EF545F">
            <w:pPr>
              <w:jc w:val="center"/>
              <w:rPr>
                <w:rFonts w:ascii="Arial" w:hAnsi="Arial"/>
                <w:b/>
              </w:rPr>
            </w:pPr>
          </w:p>
        </w:tc>
        <w:tc>
          <w:tcPr>
            <w:tcW w:w="1701" w:type="dxa"/>
            <w:vAlign w:val="center"/>
          </w:tcPr>
          <w:p w14:paraId="06303485" w14:textId="25B5D236" w:rsidR="00467F52" w:rsidRPr="00DA7A32" w:rsidRDefault="00467F52" w:rsidP="00EF545F">
            <w:pPr>
              <w:jc w:val="center"/>
              <w:rPr>
                <w:rFonts w:ascii="Arial" w:hAnsi="Arial"/>
                <w:b/>
              </w:rPr>
            </w:pPr>
          </w:p>
        </w:tc>
      </w:tr>
      <w:tr w:rsidR="00467F52" w:rsidRPr="00664665" w14:paraId="47FC79C0" w14:textId="77777777" w:rsidTr="00EF545F">
        <w:tc>
          <w:tcPr>
            <w:tcW w:w="6374" w:type="dxa"/>
            <w:gridSpan w:val="4"/>
            <w:vAlign w:val="center"/>
          </w:tcPr>
          <w:p w14:paraId="0A82016F" w14:textId="77777777" w:rsidR="00467F52" w:rsidRPr="00DA7A32" w:rsidRDefault="00467F52" w:rsidP="00EF545F">
            <w:pPr>
              <w:jc w:val="right"/>
              <w:rPr>
                <w:rFonts w:ascii="Arial" w:eastAsia="Calibri" w:hAnsi="Arial"/>
                <w:b/>
                <w:color w:val="000000"/>
                <w:lang w:eastAsia="en-US"/>
              </w:rPr>
            </w:pPr>
            <w:r w:rsidRPr="00DA7A32">
              <w:rPr>
                <w:rFonts w:ascii="Arial" w:eastAsia="Calibri" w:hAnsi="Arial"/>
                <w:b/>
                <w:color w:val="000000"/>
                <w:lang w:eastAsia="en-US"/>
              </w:rPr>
              <w:t>Valor Global</w:t>
            </w:r>
          </w:p>
        </w:tc>
        <w:tc>
          <w:tcPr>
            <w:tcW w:w="3119" w:type="dxa"/>
            <w:gridSpan w:val="2"/>
            <w:vAlign w:val="center"/>
          </w:tcPr>
          <w:p w14:paraId="387DAA56" w14:textId="117A1E21" w:rsidR="00467F52" w:rsidRPr="00DA7A32" w:rsidRDefault="00467F52" w:rsidP="00EF545F">
            <w:pPr>
              <w:spacing w:before="60" w:after="60"/>
              <w:rPr>
                <w:rFonts w:ascii="Arial" w:hAnsi="Arial"/>
                <w:b/>
              </w:rPr>
            </w:pPr>
            <w:r w:rsidRPr="00DA7A32">
              <w:rPr>
                <w:rFonts w:ascii="Arial" w:hAnsi="Arial"/>
                <w:b/>
              </w:rPr>
              <w:t xml:space="preserve">R$ </w:t>
            </w:r>
          </w:p>
        </w:tc>
      </w:tr>
    </w:tbl>
    <w:p w14:paraId="51F4FFFE" w14:textId="77777777" w:rsidR="00D159B4" w:rsidRDefault="00D159B4" w:rsidP="000337AF">
      <w:pPr>
        <w:rPr>
          <w:rFonts w:ascii="Arial" w:hAnsi="Arial"/>
          <w:b/>
        </w:rPr>
      </w:pPr>
    </w:p>
    <w:p w14:paraId="57C4EEE1" w14:textId="77777777" w:rsidR="00467F52" w:rsidRDefault="00467F52" w:rsidP="000337AF">
      <w:pPr>
        <w:rPr>
          <w:rFonts w:ascii="Arial" w:hAnsi="Arial"/>
          <w:b/>
        </w:rPr>
      </w:pPr>
    </w:p>
    <w:p w14:paraId="3DFDB431" w14:textId="2F421B92" w:rsidR="000337AF" w:rsidRDefault="000337AF" w:rsidP="000337AF">
      <w:pPr>
        <w:rPr>
          <w:rFonts w:ascii="Arial" w:hAnsi="Arial"/>
          <w:b/>
        </w:rPr>
      </w:pPr>
      <w:r w:rsidRPr="00001FA5">
        <w:rPr>
          <w:rFonts w:ascii="Arial" w:hAnsi="Arial"/>
          <w:b/>
        </w:rPr>
        <w:t>Validade da proposta: 60 (sessenta) dias.</w:t>
      </w:r>
    </w:p>
    <w:p w14:paraId="25187C8B" w14:textId="77777777" w:rsidR="00C17425" w:rsidRDefault="00C17425" w:rsidP="000337AF">
      <w:pPr>
        <w:rPr>
          <w:rFonts w:ascii="Arial" w:hAnsi="Arial"/>
          <w:b/>
        </w:rPr>
      </w:pPr>
    </w:p>
    <w:p w14:paraId="48AA8084" w14:textId="21C6727A" w:rsidR="00F911B2" w:rsidRDefault="00F911B2" w:rsidP="00F911B2">
      <w:pPr>
        <w:autoSpaceDE w:val="0"/>
        <w:adjustRightInd w:val="0"/>
        <w:jc w:val="both"/>
        <w:rPr>
          <w:rFonts w:ascii="Arial" w:hAnsi="Arial"/>
          <w:b/>
        </w:rPr>
      </w:pPr>
      <w:r w:rsidRPr="00166F2D">
        <w:rPr>
          <w:rFonts w:ascii="Arial" w:hAnsi="Arial"/>
          <w:b/>
        </w:rPr>
        <w:t>TODOS OS CUSTOS DECORRENTES DA EXECUÇÃO DO OBJETO CONTRATUAL CORREM POR CONTA DO CONTRATADO.</w:t>
      </w:r>
    </w:p>
    <w:p w14:paraId="57FB9F89" w14:textId="11AE24C9" w:rsidR="00F705FE" w:rsidRPr="00F911B2" w:rsidRDefault="001E3BC6" w:rsidP="00F911B2">
      <w:pPr>
        <w:pStyle w:val="Nvel2-Red"/>
        <w:widowControl w:val="0"/>
        <w:numPr>
          <w:ilvl w:val="0"/>
          <w:numId w:val="0"/>
        </w:numPr>
        <w:suppressAutoHyphens/>
        <w:spacing w:before="260" w:after="480" w:line="240" w:lineRule="auto"/>
        <w:rPr>
          <w:b/>
          <w:bCs/>
          <w:i w:val="0"/>
          <w:iCs w:val="0"/>
          <w:color w:val="auto"/>
          <w:sz w:val="24"/>
          <w:szCs w:val="24"/>
          <w:u w:val="single"/>
        </w:rPr>
      </w:pPr>
      <w:r w:rsidRPr="00F911B2">
        <w:rPr>
          <w:b/>
          <w:bCs/>
          <w:i w:val="0"/>
          <w:iCs w:val="0"/>
          <w:color w:val="auto"/>
          <w:sz w:val="24"/>
          <w:szCs w:val="24"/>
          <w:u w:val="single"/>
        </w:rPr>
        <w:t>DEVERÃO SER OBSERVADOS OS VALORES MÁXIMOS UNITÁRIOS E GLOBAL DA PROPOSTA.</w:t>
      </w:r>
    </w:p>
    <w:p w14:paraId="6B5DFAFA" w14:textId="346B2DB0" w:rsidR="006122E9" w:rsidRPr="00A16A14" w:rsidRDefault="006122E9" w:rsidP="006122E9">
      <w:pPr>
        <w:spacing w:line="276" w:lineRule="auto"/>
        <w:rPr>
          <w:rFonts w:ascii="Arial" w:hAnsi="Arial"/>
          <w:b/>
        </w:rPr>
      </w:pPr>
      <w:r w:rsidRPr="00A16A14">
        <w:rPr>
          <w:rFonts w:ascii="Arial" w:hAnsi="Arial"/>
          <w:b/>
        </w:rPr>
        <w:t>DADOS BANCÁRIOS DE ACORDO COM CNPJ DA EMPRESA:</w:t>
      </w:r>
    </w:p>
    <w:p w14:paraId="0F7248F3" w14:textId="77777777" w:rsidR="006122E9" w:rsidRPr="00A16A14" w:rsidRDefault="006122E9" w:rsidP="006122E9">
      <w:pPr>
        <w:pStyle w:val="Corpodetexto"/>
        <w:spacing w:line="276" w:lineRule="auto"/>
        <w:jc w:val="left"/>
        <w:rPr>
          <w:rFonts w:ascii="Arial" w:hAnsi="Arial" w:cs="Arial"/>
          <w:b/>
          <w:bCs/>
          <w:sz w:val="24"/>
        </w:rPr>
      </w:pPr>
      <w:r w:rsidRPr="00A16A14">
        <w:rPr>
          <w:rFonts w:ascii="Arial" w:hAnsi="Arial" w:cs="Arial"/>
          <w:b/>
          <w:bCs/>
          <w:sz w:val="24"/>
        </w:rPr>
        <w:t xml:space="preserve">BANCO Nº             </w:t>
      </w:r>
      <w:proofErr w:type="spellStart"/>
      <w:r w:rsidRPr="00A16A14">
        <w:rPr>
          <w:rFonts w:ascii="Arial" w:hAnsi="Arial" w:cs="Arial"/>
          <w:b/>
          <w:bCs/>
          <w:sz w:val="24"/>
        </w:rPr>
        <w:t>Nº</w:t>
      </w:r>
      <w:proofErr w:type="spellEnd"/>
      <w:r w:rsidRPr="00A16A14">
        <w:rPr>
          <w:rFonts w:ascii="Arial" w:hAnsi="Arial" w:cs="Arial"/>
          <w:b/>
          <w:bCs/>
          <w:sz w:val="24"/>
        </w:rPr>
        <w:t xml:space="preserve"> DA AGÊNCIA                 Nº DA CONTA CORRENTE:</w:t>
      </w:r>
    </w:p>
    <w:p w14:paraId="2E655D22" w14:textId="77777777" w:rsidR="006122E9" w:rsidRDefault="006122E9" w:rsidP="006122E9">
      <w:pPr>
        <w:pStyle w:val="Corpodetexto"/>
        <w:spacing w:line="276" w:lineRule="auto"/>
        <w:jc w:val="left"/>
        <w:rPr>
          <w:rFonts w:ascii="Arial" w:hAnsi="Arial" w:cs="Arial"/>
          <w:b/>
          <w:bCs/>
          <w:color w:val="000000" w:themeColor="text1"/>
          <w:sz w:val="24"/>
        </w:rPr>
      </w:pPr>
    </w:p>
    <w:p w14:paraId="1DC334FC" w14:textId="77777777" w:rsidR="00A61D3B" w:rsidRDefault="00A61D3B" w:rsidP="006122E9">
      <w:pPr>
        <w:ind w:right="-2"/>
        <w:jc w:val="both"/>
        <w:rPr>
          <w:rStyle w:val="Forte"/>
          <w:rFonts w:ascii="Arial" w:hAnsi="Arial"/>
          <w:bCs/>
          <w:color w:val="000000"/>
        </w:rPr>
      </w:pPr>
    </w:p>
    <w:p w14:paraId="46830F80" w14:textId="77777777" w:rsidR="00A61D3B" w:rsidRDefault="00A61D3B" w:rsidP="006122E9">
      <w:pPr>
        <w:ind w:right="-2"/>
        <w:jc w:val="both"/>
        <w:rPr>
          <w:rStyle w:val="Forte"/>
          <w:rFonts w:ascii="Arial" w:hAnsi="Arial"/>
          <w:bCs/>
          <w:color w:val="000000"/>
        </w:rPr>
      </w:pPr>
    </w:p>
    <w:p w14:paraId="01B2A671" w14:textId="64D47B17" w:rsidR="006122E9" w:rsidRPr="003B7AA8" w:rsidRDefault="006122E9" w:rsidP="006122E9">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3DA7DC4C" w14:textId="77777777" w:rsidR="006122E9" w:rsidRPr="003B7AA8" w:rsidRDefault="006122E9" w:rsidP="006122E9">
      <w:pPr>
        <w:ind w:right="403"/>
        <w:jc w:val="both"/>
      </w:pPr>
      <w:r w:rsidRPr="003B7AA8">
        <w:rPr>
          <w:rFonts w:ascii="Arial" w:hAnsi="Arial"/>
        </w:rPr>
        <w:t>Nome: _________________________________________________________</w:t>
      </w:r>
    </w:p>
    <w:p w14:paraId="6BBB1FA2" w14:textId="77777777" w:rsidR="006122E9" w:rsidRPr="003B7AA8" w:rsidRDefault="006122E9" w:rsidP="006122E9">
      <w:pPr>
        <w:ind w:right="-2"/>
        <w:jc w:val="both"/>
        <w:rPr>
          <w:rFonts w:ascii="Arial" w:hAnsi="Arial"/>
        </w:rPr>
      </w:pPr>
      <w:r w:rsidRPr="003B7AA8">
        <w:rPr>
          <w:rFonts w:ascii="Arial" w:hAnsi="Arial"/>
        </w:rPr>
        <w:t>Cargo:__________________________________________________________</w:t>
      </w:r>
    </w:p>
    <w:p w14:paraId="04B97A66" w14:textId="77777777" w:rsidR="006122E9" w:rsidRPr="003B7AA8" w:rsidRDefault="006122E9" w:rsidP="006122E9">
      <w:pPr>
        <w:ind w:right="-2"/>
        <w:jc w:val="both"/>
        <w:rPr>
          <w:rFonts w:ascii="Arial" w:hAnsi="Arial"/>
        </w:rPr>
      </w:pPr>
      <w:r w:rsidRPr="003B7AA8">
        <w:rPr>
          <w:rFonts w:ascii="Arial" w:hAnsi="Arial"/>
        </w:rPr>
        <w:t xml:space="preserve">CPF: ____________________________ </w:t>
      </w:r>
    </w:p>
    <w:p w14:paraId="5A9947EF" w14:textId="77777777" w:rsidR="006122E9" w:rsidRPr="003B7AA8" w:rsidRDefault="006122E9" w:rsidP="006122E9">
      <w:pPr>
        <w:ind w:right="-2"/>
        <w:jc w:val="both"/>
        <w:rPr>
          <w:rFonts w:ascii="Arial" w:hAnsi="Arial"/>
        </w:rPr>
      </w:pPr>
      <w:r w:rsidRPr="003B7AA8">
        <w:rPr>
          <w:rFonts w:ascii="Arial" w:hAnsi="Arial"/>
        </w:rPr>
        <w:t>Assinatura: ______________________________________________________</w:t>
      </w:r>
    </w:p>
    <w:p w14:paraId="45699475" w14:textId="77777777" w:rsidR="006122E9" w:rsidRPr="006C7BED" w:rsidRDefault="006122E9" w:rsidP="006122E9">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7E713746" w14:textId="5638DC19" w:rsidR="006122E9" w:rsidRDefault="006122E9" w:rsidP="006122E9">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8627269" w14:textId="77777777" w:rsidR="006122E9" w:rsidRDefault="006122E9" w:rsidP="006122E9">
      <w:pPr>
        <w:pStyle w:val="Corpodetexto"/>
        <w:spacing w:line="276" w:lineRule="auto"/>
        <w:ind w:right="-1"/>
        <w:jc w:val="both"/>
        <w:rPr>
          <w:rFonts w:ascii="Arial" w:hAnsi="Arial" w:cs="Arial"/>
          <w:bCs/>
          <w:sz w:val="24"/>
        </w:rPr>
      </w:pPr>
    </w:p>
    <w:p w14:paraId="53CC1B42" w14:textId="77777777" w:rsidR="006122E9" w:rsidRDefault="006122E9" w:rsidP="006122E9">
      <w:pPr>
        <w:pStyle w:val="Corpodetexto"/>
        <w:spacing w:line="276" w:lineRule="auto"/>
        <w:ind w:right="-1"/>
        <w:jc w:val="both"/>
        <w:rPr>
          <w:rFonts w:ascii="Arial" w:hAnsi="Arial" w:cs="Arial"/>
          <w:bCs/>
          <w:sz w:val="24"/>
        </w:rPr>
      </w:pPr>
    </w:p>
    <w:p w14:paraId="583E8925" w14:textId="77777777" w:rsidR="006122E9" w:rsidRDefault="006122E9" w:rsidP="006122E9">
      <w:pPr>
        <w:adjustRightInd w:val="0"/>
        <w:spacing w:line="276" w:lineRule="auto"/>
        <w:jc w:val="center"/>
        <w:rPr>
          <w:rFonts w:ascii="Arial" w:hAnsi="Arial"/>
        </w:rPr>
      </w:pPr>
      <w:r w:rsidRPr="006C7BED">
        <w:rPr>
          <w:rFonts w:ascii="Arial" w:hAnsi="Arial"/>
        </w:rPr>
        <w:t>(Local e data)</w:t>
      </w:r>
    </w:p>
    <w:p w14:paraId="722025EF" w14:textId="77777777" w:rsidR="006122E9" w:rsidRDefault="006122E9" w:rsidP="006122E9">
      <w:pPr>
        <w:adjustRightInd w:val="0"/>
        <w:spacing w:line="276" w:lineRule="auto"/>
        <w:jc w:val="center"/>
        <w:rPr>
          <w:rFonts w:ascii="Arial" w:hAnsi="Arial"/>
        </w:rPr>
      </w:pPr>
    </w:p>
    <w:p w14:paraId="2810E9C0" w14:textId="77777777" w:rsidR="006122E9" w:rsidRDefault="006122E9" w:rsidP="00CE70BB">
      <w:pPr>
        <w:adjustRightInd w:val="0"/>
        <w:spacing w:line="276" w:lineRule="auto"/>
        <w:rPr>
          <w:rFonts w:ascii="Arial" w:hAnsi="Arial"/>
        </w:rPr>
      </w:pPr>
    </w:p>
    <w:p w14:paraId="771BE47A" w14:textId="77777777" w:rsidR="008738FF" w:rsidRDefault="008738FF" w:rsidP="006122E9">
      <w:pPr>
        <w:adjustRightInd w:val="0"/>
        <w:spacing w:line="276" w:lineRule="auto"/>
        <w:jc w:val="center"/>
        <w:rPr>
          <w:rFonts w:ascii="Arial" w:hAnsi="Arial"/>
        </w:rPr>
      </w:pPr>
    </w:p>
    <w:p w14:paraId="2BE4233F" w14:textId="77777777" w:rsidR="006122E9" w:rsidRDefault="006122E9" w:rsidP="006122E9">
      <w:pPr>
        <w:adjustRightInd w:val="0"/>
        <w:spacing w:line="276" w:lineRule="auto"/>
        <w:rPr>
          <w:rFonts w:ascii="Arial" w:hAnsi="Arial"/>
        </w:rPr>
      </w:pPr>
    </w:p>
    <w:p w14:paraId="6A290013" w14:textId="77777777" w:rsidR="006122E9" w:rsidRPr="006C7BED" w:rsidRDefault="006122E9" w:rsidP="006122E9">
      <w:pPr>
        <w:adjustRightInd w:val="0"/>
        <w:spacing w:line="276" w:lineRule="auto"/>
        <w:jc w:val="center"/>
        <w:rPr>
          <w:rFonts w:ascii="Arial" w:hAnsi="Arial"/>
        </w:rPr>
      </w:pPr>
      <w:r w:rsidRPr="006C7BED">
        <w:rPr>
          <w:rFonts w:ascii="Arial" w:hAnsi="Arial"/>
        </w:rPr>
        <w:t>____________________________________</w:t>
      </w:r>
    </w:p>
    <w:p w14:paraId="3CE227D7" w14:textId="41F4D116" w:rsidR="006122E9" w:rsidRDefault="006122E9" w:rsidP="006122E9">
      <w:pPr>
        <w:pStyle w:val="Ttulo"/>
        <w:spacing w:before="0" w:line="276" w:lineRule="auto"/>
        <w:jc w:val="center"/>
        <w:rPr>
          <w:bCs/>
          <w:sz w:val="24"/>
          <w:szCs w:val="24"/>
        </w:rPr>
      </w:pPr>
      <w:r w:rsidRPr="006C7BED">
        <w:rPr>
          <w:bCs/>
          <w:sz w:val="24"/>
          <w:szCs w:val="24"/>
        </w:rPr>
        <w:t>(Nome/assinatura do representante legal)</w:t>
      </w:r>
    </w:p>
    <w:p w14:paraId="74174FC7" w14:textId="77777777" w:rsidR="006122E9" w:rsidRDefault="006122E9" w:rsidP="006122E9">
      <w:pPr>
        <w:pStyle w:val="Textbody"/>
      </w:pPr>
    </w:p>
    <w:p w14:paraId="1E24715F" w14:textId="77777777" w:rsidR="006122E9" w:rsidRDefault="006122E9" w:rsidP="006122E9">
      <w:pPr>
        <w:pStyle w:val="Textbody"/>
      </w:pPr>
    </w:p>
    <w:p w14:paraId="55F7D6A4" w14:textId="77777777" w:rsidR="006122E9" w:rsidRDefault="006122E9" w:rsidP="006122E9">
      <w:pPr>
        <w:pStyle w:val="Textbody"/>
      </w:pPr>
    </w:p>
    <w:p w14:paraId="27FFBEFA" w14:textId="77777777" w:rsidR="006122E9" w:rsidRDefault="006122E9" w:rsidP="006122E9">
      <w:pPr>
        <w:pStyle w:val="Textbody"/>
      </w:pPr>
    </w:p>
    <w:p w14:paraId="622A447F" w14:textId="77777777" w:rsidR="00E43D24" w:rsidRDefault="00E43D24" w:rsidP="006122E9">
      <w:pPr>
        <w:pStyle w:val="Textbody"/>
      </w:pPr>
    </w:p>
    <w:p w14:paraId="66F99341" w14:textId="77777777" w:rsidR="00E43D24" w:rsidRDefault="00E43D24" w:rsidP="006122E9">
      <w:pPr>
        <w:pStyle w:val="Textbody"/>
      </w:pPr>
    </w:p>
    <w:p w14:paraId="6E4F13A6" w14:textId="77777777" w:rsidR="00AD5A97" w:rsidRDefault="00AD5A97" w:rsidP="006122E9">
      <w:pPr>
        <w:pStyle w:val="Textbody"/>
      </w:pPr>
    </w:p>
    <w:p w14:paraId="40F2C67D" w14:textId="77777777" w:rsidR="00AD5A97" w:rsidRDefault="00AD5A97" w:rsidP="006122E9">
      <w:pPr>
        <w:pStyle w:val="Textbody"/>
      </w:pPr>
    </w:p>
    <w:p w14:paraId="7AFAE158" w14:textId="77777777" w:rsidR="00346D15" w:rsidRDefault="00346D15" w:rsidP="006122E9">
      <w:pPr>
        <w:pStyle w:val="Textbody"/>
      </w:pPr>
    </w:p>
    <w:p w14:paraId="7CBA638F" w14:textId="77777777" w:rsidR="00346D15" w:rsidRDefault="00346D15" w:rsidP="006122E9">
      <w:pPr>
        <w:pStyle w:val="Textbody"/>
      </w:pPr>
    </w:p>
    <w:p w14:paraId="77D90C30" w14:textId="77777777" w:rsidR="00346D15" w:rsidRDefault="00346D15" w:rsidP="006122E9">
      <w:pPr>
        <w:pStyle w:val="Textbody"/>
      </w:pPr>
    </w:p>
    <w:p w14:paraId="39F3D653" w14:textId="77777777" w:rsidR="00346D15" w:rsidRDefault="00346D15" w:rsidP="006122E9">
      <w:pPr>
        <w:pStyle w:val="Textbody"/>
      </w:pPr>
    </w:p>
    <w:p w14:paraId="6ABF8DA7" w14:textId="77777777" w:rsidR="00C1261B" w:rsidRDefault="00C1261B" w:rsidP="006122E9">
      <w:pPr>
        <w:pStyle w:val="Textbody"/>
      </w:pPr>
    </w:p>
    <w:p w14:paraId="093C1863" w14:textId="77777777" w:rsidR="00C1261B" w:rsidRDefault="00C1261B" w:rsidP="006122E9">
      <w:pPr>
        <w:pStyle w:val="Textbody"/>
      </w:pPr>
    </w:p>
    <w:p w14:paraId="1343DC3B" w14:textId="77777777" w:rsidR="00C1261B" w:rsidRDefault="00C1261B" w:rsidP="006122E9">
      <w:pPr>
        <w:pStyle w:val="Textbody"/>
      </w:pPr>
    </w:p>
    <w:p w14:paraId="0326EF54" w14:textId="77777777" w:rsidR="00C1261B" w:rsidRDefault="00C1261B" w:rsidP="006122E9">
      <w:pPr>
        <w:pStyle w:val="Textbody"/>
      </w:pPr>
    </w:p>
    <w:p w14:paraId="2036646A" w14:textId="77777777" w:rsidR="00C1261B" w:rsidRDefault="00C1261B" w:rsidP="006122E9">
      <w:pPr>
        <w:pStyle w:val="Textbody"/>
      </w:pPr>
    </w:p>
    <w:p w14:paraId="64F3FE12" w14:textId="77777777" w:rsidR="00346D15" w:rsidRDefault="00346D15" w:rsidP="006122E9">
      <w:pPr>
        <w:pStyle w:val="Textbody"/>
      </w:pPr>
    </w:p>
    <w:p w14:paraId="7D9FD4DC" w14:textId="77777777" w:rsidR="004C684D" w:rsidRDefault="004C684D" w:rsidP="006122E9">
      <w:pPr>
        <w:pStyle w:val="Textbody"/>
      </w:pPr>
    </w:p>
    <w:p w14:paraId="1BB2E815" w14:textId="77777777" w:rsidR="004C684D" w:rsidRDefault="004C684D" w:rsidP="006122E9">
      <w:pPr>
        <w:pStyle w:val="Textbody"/>
      </w:pPr>
    </w:p>
    <w:p w14:paraId="37589404" w14:textId="77777777" w:rsidR="004C684D" w:rsidRDefault="004C684D" w:rsidP="006122E9">
      <w:pPr>
        <w:pStyle w:val="Textbody"/>
      </w:pPr>
    </w:p>
    <w:p w14:paraId="070FFFC8" w14:textId="77777777" w:rsidR="004C684D" w:rsidRDefault="004C684D" w:rsidP="006122E9">
      <w:pPr>
        <w:pStyle w:val="Textbody"/>
      </w:pPr>
    </w:p>
    <w:p w14:paraId="55FCAADB" w14:textId="5B03FC67" w:rsidR="00125960" w:rsidRPr="00001D7C" w:rsidRDefault="00125960" w:rsidP="00125960">
      <w:pPr>
        <w:jc w:val="center"/>
        <w:rPr>
          <w:rFonts w:ascii="Arial" w:hAnsi="Arial"/>
          <w:b/>
          <w:bCs/>
          <w:sz w:val="28"/>
          <w:szCs w:val="28"/>
        </w:rPr>
      </w:pPr>
      <w:r w:rsidRPr="00001D7C">
        <w:rPr>
          <w:rFonts w:ascii="Arial" w:hAnsi="Arial"/>
          <w:b/>
          <w:bCs/>
          <w:sz w:val="28"/>
          <w:szCs w:val="28"/>
        </w:rPr>
        <w:t xml:space="preserve">PREGÃO ELETRÔNICO Nº </w:t>
      </w:r>
      <w:r w:rsidR="001E259F">
        <w:rPr>
          <w:rFonts w:ascii="Arial" w:hAnsi="Arial"/>
          <w:b/>
          <w:bCs/>
          <w:sz w:val="28"/>
          <w:szCs w:val="28"/>
        </w:rPr>
        <w:t>034</w:t>
      </w:r>
      <w:r w:rsidRPr="00001D7C">
        <w:rPr>
          <w:rFonts w:ascii="Arial" w:hAnsi="Arial"/>
          <w:b/>
          <w:bCs/>
          <w:sz w:val="28"/>
          <w:szCs w:val="28"/>
        </w:rPr>
        <w:t>/202</w:t>
      </w:r>
      <w:r w:rsidR="002945FF">
        <w:rPr>
          <w:rFonts w:ascii="Arial" w:hAnsi="Arial"/>
          <w:b/>
          <w:bCs/>
          <w:sz w:val="28"/>
          <w:szCs w:val="28"/>
        </w:rPr>
        <w:t>6</w:t>
      </w:r>
    </w:p>
    <w:p w14:paraId="593364EE" w14:textId="77777777" w:rsidR="00125960" w:rsidRPr="00001D7C" w:rsidRDefault="00125960" w:rsidP="00125960">
      <w:pPr>
        <w:jc w:val="center"/>
        <w:rPr>
          <w:rFonts w:ascii="Arial" w:hAnsi="Arial"/>
          <w:b/>
          <w:bCs/>
          <w:sz w:val="28"/>
          <w:szCs w:val="28"/>
        </w:rPr>
      </w:pPr>
    </w:p>
    <w:p w14:paraId="23B3E258" w14:textId="2C426E51" w:rsidR="00125960" w:rsidRPr="00001D7C" w:rsidRDefault="00125960" w:rsidP="00125960">
      <w:pPr>
        <w:spacing w:line="276" w:lineRule="auto"/>
        <w:jc w:val="center"/>
        <w:rPr>
          <w:rFonts w:ascii="Arial" w:hAnsi="Arial"/>
          <w:b/>
          <w:bCs/>
          <w:sz w:val="28"/>
          <w:szCs w:val="28"/>
        </w:rPr>
      </w:pPr>
      <w:r w:rsidRPr="00001D7C">
        <w:rPr>
          <w:rFonts w:ascii="Arial" w:hAnsi="Arial"/>
          <w:b/>
          <w:bCs/>
          <w:sz w:val="28"/>
          <w:szCs w:val="28"/>
        </w:rPr>
        <w:t xml:space="preserve">PROCESSO Nº </w:t>
      </w:r>
      <w:r w:rsidR="001E259F">
        <w:rPr>
          <w:rFonts w:ascii="Arial" w:hAnsi="Arial"/>
          <w:b/>
          <w:bCs/>
          <w:sz w:val="28"/>
          <w:szCs w:val="28"/>
        </w:rPr>
        <w:t>164</w:t>
      </w:r>
      <w:r w:rsidRPr="00001D7C">
        <w:rPr>
          <w:rFonts w:ascii="Arial" w:hAnsi="Arial"/>
          <w:b/>
          <w:bCs/>
          <w:sz w:val="28"/>
          <w:szCs w:val="28"/>
        </w:rPr>
        <w:t>/202</w:t>
      </w:r>
      <w:r w:rsidR="002945FF">
        <w:rPr>
          <w:rFonts w:ascii="Arial" w:hAnsi="Arial"/>
          <w:b/>
          <w:bCs/>
          <w:sz w:val="28"/>
          <w:szCs w:val="28"/>
        </w:rPr>
        <w:t>6</w:t>
      </w:r>
    </w:p>
    <w:p w14:paraId="46FF0251" w14:textId="77777777" w:rsidR="00125960" w:rsidRDefault="00125960" w:rsidP="00125960">
      <w:pPr>
        <w:suppressAutoHyphens w:val="0"/>
        <w:rPr>
          <w:rFonts w:ascii="Arial" w:hAnsi="Arial"/>
          <w:b/>
          <w:bCs/>
        </w:rPr>
      </w:pPr>
    </w:p>
    <w:p w14:paraId="4008A7AE" w14:textId="77777777" w:rsidR="00125960" w:rsidRPr="004D2F4E" w:rsidRDefault="00125960" w:rsidP="00125960">
      <w:pPr>
        <w:suppressAutoHyphens w:val="0"/>
        <w:rPr>
          <w:rFonts w:ascii="Arial" w:hAnsi="Arial"/>
          <w:b/>
          <w:bCs/>
        </w:rPr>
      </w:pPr>
    </w:p>
    <w:p w14:paraId="27159847" w14:textId="77777777" w:rsidR="00125960" w:rsidRPr="004D2F4E" w:rsidRDefault="00125960" w:rsidP="00125960">
      <w:pPr>
        <w:spacing w:line="276" w:lineRule="auto"/>
        <w:jc w:val="center"/>
        <w:rPr>
          <w:rFonts w:ascii="Arial" w:hAnsi="Arial"/>
          <w:b/>
          <w:bCs/>
          <w:sz w:val="36"/>
          <w:szCs w:val="36"/>
        </w:rPr>
      </w:pPr>
      <w:bookmarkStart w:id="52" w:name="_Hlk171331130"/>
      <w:bookmarkStart w:id="53" w:name="_Hlk182831652"/>
      <w:r w:rsidRPr="004D2F4E">
        <w:rPr>
          <w:rFonts w:ascii="Arial" w:hAnsi="Arial"/>
          <w:b/>
          <w:bCs/>
          <w:sz w:val="36"/>
          <w:szCs w:val="36"/>
        </w:rPr>
        <w:t>ANEXO III.</w:t>
      </w:r>
      <w:r>
        <w:rPr>
          <w:rFonts w:ascii="Arial" w:hAnsi="Arial"/>
          <w:b/>
          <w:bCs/>
          <w:sz w:val="36"/>
          <w:szCs w:val="36"/>
        </w:rPr>
        <w:t>1</w:t>
      </w:r>
    </w:p>
    <w:p w14:paraId="7490C5C0" w14:textId="77777777" w:rsidR="00125960" w:rsidRPr="00080E2D" w:rsidRDefault="00125960" w:rsidP="00125960">
      <w:pPr>
        <w:spacing w:line="276" w:lineRule="auto"/>
        <w:rPr>
          <w:rFonts w:ascii="Arial" w:hAnsi="Arial"/>
          <w:b/>
          <w:color w:val="FF0000"/>
          <w:sz w:val="28"/>
          <w:szCs w:val="28"/>
        </w:rPr>
      </w:pPr>
    </w:p>
    <w:bookmarkEnd w:id="52"/>
    <w:p w14:paraId="70FF4C76" w14:textId="77777777" w:rsidR="00125960" w:rsidRPr="004D2F4E" w:rsidRDefault="00125960" w:rsidP="00125960">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D25496D" w14:textId="77777777" w:rsidR="00125960" w:rsidRDefault="00125960" w:rsidP="00125960">
      <w:pPr>
        <w:spacing w:line="276" w:lineRule="auto"/>
        <w:rPr>
          <w:rFonts w:ascii="Arial" w:hAnsi="Arial"/>
        </w:rPr>
      </w:pPr>
    </w:p>
    <w:p w14:paraId="6A7E8621" w14:textId="77777777" w:rsidR="00125960" w:rsidRPr="00DF719B" w:rsidRDefault="00125960" w:rsidP="00125960">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12EC8E49" w14:textId="77777777" w:rsidR="00125960" w:rsidRPr="00DF719B" w:rsidRDefault="00125960" w:rsidP="00125960">
      <w:pPr>
        <w:spacing w:line="276" w:lineRule="auto"/>
        <w:jc w:val="both"/>
        <w:rPr>
          <w:rFonts w:ascii="Arial" w:hAnsi="Arial"/>
        </w:rPr>
      </w:pPr>
    </w:p>
    <w:p w14:paraId="181B4862" w14:textId="77777777" w:rsidR="00125960" w:rsidRPr="00DF719B" w:rsidRDefault="00125960" w:rsidP="00125960">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B4A47A" w14:textId="77777777" w:rsidR="00125960" w:rsidRPr="00DF719B" w:rsidRDefault="00125960" w:rsidP="00125960">
      <w:pPr>
        <w:spacing w:line="276" w:lineRule="auto"/>
        <w:jc w:val="both"/>
        <w:rPr>
          <w:rFonts w:ascii="Arial" w:hAnsi="Arial"/>
        </w:rPr>
      </w:pPr>
    </w:p>
    <w:p w14:paraId="5216C418" w14:textId="77777777" w:rsidR="00125960" w:rsidRPr="00DF719B" w:rsidRDefault="00125960" w:rsidP="00125960">
      <w:pPr>
        <w:spacing w:line="276" w:lineRule="auto"/>
        <w:jc w:val="both"/>
        <w:rPr>
          <w:rFonts w:ascii="Arial" w:hAnsi="Arial"/>
        </w:rPr>
      </w:pPr>
      <w:r w:rsidRPr="00DF719B">
        <w:rPr>
          <w:rFonts w:ascii="Arial" w:hAnsi="Arial"/>
        </w:rPr>
        <w:t>cumpre plenamente os requisitos de habilitação definidos no instrumento convocatório;</w:t>
      </w:r>
    </w:p>
    <w:p w14:paraId="4E6DBC83" w14:textId="77777777" w:rsidR="00125960" w:rsidRPr="00DF719B" w:rsidRDefault="00125960" w:rsidP="00125960">
      <w:pPr>
        <w:spacing w:line="276" w:lineRule="auto"/>
        <w:jc w:val="both"/>
        <w:rPr>
          <w:rFonts w:ascii="Arial" w:hAnsi="Arial"/>
        </w:rPr>
      </w:pPr>
    </w:p>
    <w:p w14:paraId="62E5C7BA" w14:textId="77777777" w:rsidR="00125960" w:rsidRPr="00DF719B" w:rsidRDefault="00125960" w:rsidP="00125960">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42C181E" w14:textId="77777777" w:rsidR="00125960" w:rsidRPr="00DF719B" w:rsidRDefault="00125960" w:rsidP="00125960">
      <w:pPr>
        <w:spacing w:line="276" w:lineRule="auto"/>
        <w:jc w:val="both"/>
        <w:rPr>
          <w:rFonts w:ascii="Arial" w:hAnsi="Arial"/>
        </w:rPr>
      </w:pPr>
    </w:p>
    <w:p w14:paraId="4AA5FFCE" w14:textId="77777777" w:rsidR="00125960" w:rsidRPr="00DF719B" w:rsidRDefault="00125960" w:rsidP="00125960">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5D53518F" w14:textId="77777777" w:rsidR="00125960" w:rsidRPr="00DF719B" w:rsidRDefault="00125960" w:rsidP="00125960">
      <w:pPr>
        <w:spacing w:line="276" w:lineRule="auto"/>
        <w:jc w:val="both"/>
        <w:rPr>
          <w:rFonts w:ascii="Arial" w:hAnsi="Arial"/>
        </w:rPr>
      </w:pPr>
    </w:p>
    <w:p w14:paraId="606CBEFA" w14:textId="77777777" w:rsidR="00125960" w:rsidRPr="00DF719B" w:rsidRDefault="00125960" w:rsidP="00125960">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46E76977" w14:textId="77777777" w:rsidR="00125960" w:rsidRPr="00DF719B" w:rsidRDefault="00125960" w:rsidP="00125960">
      <w:pPr>
        <w:adjustRightInd w:val="0"/>
        <w:spacing w:line="276" w:lineRule="auto"/>
        <w:jc w:val="center"/>
        <w:rPr>
          <w:rFonts w:ascii="Arial" w:hAnsi="Arial"/>
        </w:rPr>
      </w:pPr>
    </w:p>
    <w:p w14:paraId="36C5E29B" w14:textId="77777777" w:rsidR="00125960" w:rsidRPr="00DF719B" w:rsidRDefault="00125960" w:rsidP="00125960">
      <w:pPr>
        <w:adjustRightInd w:val="0"/>
        <w:spacing w:line="276" w:lineRule="auto"/>
        <w:jc w:val="center"/>
        <w:rPr>
          <w:rFonts w:ascii="Arial" w:hAnsi="Arial"/>
        </w:rPr>
      </w:pPr>
      <w:r w:rsidRPr="00DF719B">
        <w:rPr>
          <w:rFonts w:ascii="Arial" w:hAnsi="Arial"/>
        </w:rPr>
        <w:t>(Local e data)</w:t>
      </w:r>
    </w:p>
    <w:p w14:paraId="60932F1F" w14:textId="77777777" w:rsidR="00125960" w:rsidRPr="00DF719B" w:rsidRDefault="00125960" w:rsidP="00125960">
      <w:pPr>
        <w:adjustRightInd w:val="0"/>
        <w:spacing w:line="276" w:lineRule="auto"/>
        <w:rPr>
          <w:rFonts w:ascii="Arial" w:hAnsi="Arial"/>
        </w:rPr>
      </w:pPr>
    </w:p>
    <w:p w14:paraId="098397CD" w14:textId="77777777" w:rsidR="00125960" w:rsidRPr="00DF719B" w:rsidRDefault="00125960" w:rsidP="00125960">
      <w:pPr>
        <w:adjustRightInd w:val="0"/>
        <w:spacing w:line="276" w:lineRule="auto"/>
        <w:jc w:val="center"/>
        <w:rPr>
          <w:rFonts w:ascii="Arial" w:hAnsi="Arial"/>
        </w:rPr>
      </w:pPr>
      <w:r w:rsidRPr="00DF719B">
        <w:rPr>
          <w:rFonts w:ascii="Arial" w:hAnsi="Arial"/>
        </w:rPr>
        <w:t>____________________________________</w:t>
      </w:r>
    </w:p>
    <w:p w14:paraId="1863374B" w14:textId="77777777" w:rsidR="00125960" w:rsidRPr="00DF719B" w:rsidRDefault="00125960" w:rsidP="00125960">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53"/>
    <w:p w14:paraId="314CE4FB" w14:textId="77777777" w:rsidR="00125960" w:rsidRPr="004D2F4E" w:rsidRDefault="00125960" w:rsidP="00125960">
      <w:pPr>
        <w:suppressAutoHyphens w:val="0"/>
        <w:rPr>
          <w:rFonts w:ascii="Arial" w:hAnsi="Arial"/>
          <w:b/>
          <w:bCs/>
        </w:rPr>
      </w:pPr>
      <w:r w:rsidRPr="004D2F4E">
        <w:rPr>
          <w:rFonts w:ascii="Arial" w:hAnsi="Arial"/>
          <w:b/>
          <w:bCs/>
        </w:rPr>
        <w:br w:type="page"/>
      </w:r>
    </w:p>
    <w:p w14:paraId="6DF93584" w14:textId="77777777" w:rsidR="00125960" w:rsidRDefault="00125960" w:rsidP="00125960">
      <w:pPr>
        <w:spacing w:line="276" w:lineRule="auto"/>
        <w:jc w:val="center"/>
        <w:rPr>
          <w:rFonts w:ascii="Arial" w:hAnsi="Arial"/>
          <w:b/>
          <w:bCs/>
        </w:rPr>
      </w:pPr>
    </w:p>
    <w:p w14:paraId="13A0FA31" w14:textId="77777777" w:rsidR="00501173" w:rsidRDefault="00501173" w:rsidP="00501173">
      <w:pPr>
        <w:spacing w:line="276" w:lineRule="auto"/>
        <w:jc w:val="center"/>
        <w:rPr>
          <w:rFonts w:ascii="Arial" w:hAnsi="Arial"/>
          <w:b/>
          <w:bCs/>
          <w:sz w:val="36"/>
          <w:szCs w:val="36"/>
        </w:rPr>
      </w:pPr>
    </w:p>
    <w:p w14:paraId="3467ADEA" w14:textId="77777777" w:rsidR="00501173" w:rsidRDefault="00501173" w:rsidP="00501173">
      <w:pPr>
        <w:spacing w:line="276" w:lineRule="auto"/>
        <w:jc w:val="center"/>
        <w:rPr>
          <w:rFonts w:ascii="Arial" w:hAnsi="Arial"/>
          <w:b/>
          <w:bCs/>
          <w:sz w:val="36"/>
          <w:szCs w:val="36"/>
        </w:rPr>
      </w:pPr>
    </w:p>
    <w:p w14:paraId="7FB756D8" w14:textId="21AAE6DF" w:rsidR="00501173" w:rsidRPr="004D2F4E" w:rsidRDefault="00501173" w:rsidP="00501173">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317D2C0A" w14:textId="77777777" w:rsidR="00125960" w:rsidRDefault="00125960" w:rsidP="00125960">
      <w:pPr>
        <w:spacing w:line="276" w:lineRule="auto"/>
        <w:rPr>
          <w:rFonts w:ascii="Arial" w:hAnsi="Arial"/>
          <w:b/>
          <w:bCs/>
          <w:color w:val="FF0000"/>
          <w:sz w:val="28"/>
          <w:szCs w:val="28"/>
        </w:rPr>
      </w:pPr>
    </w:p>
    <w:p w14:paraId="2A0F5865" w14:textId="7FFCDD40" w:rsidR="00125960" w:rsidRPr="00001D7C" w:rsidRDefault="00125960" w:rsidP="00125960">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1E259F">
        <w:rPr>
          <w:rFonts w:ascii="Arial" w:hAnsi="Arial"/>
          <w:b/>
          <w:bCs/>
          <w:sz w:val="28"/>
          <w:szCs w:val="28"/>
        </w:rPr>
        <w:t>034</w:t>
      </w:r>
      <w:r w:rsidRPr="00001D7C">
        <w:rPr>
          <w:rFonts w:ascii="Arial" w:hAnsi="Arial"/>
          <w:b/>
          <w:bCs/>
          <w:sz w:val="28"/>
          <w:szCs w:val="28"/>
        </w:rPr>
        <w:t>/202</w:t>
      </w:r>
      <w:r w:rsidR="002945FF">
        <w:rPr>
          <w:rFonts w:ascii="Arial" w:hAnsi="Arial"/>
          <w:b/>
          <w:bCs/>
          <w:sz w:val="28"/>
          <w:szCs w:val="28"/>
        </w:rPr>
        <w:t>6</w:t>
      </w:r>
    </w:p>
    <w:p w14:paraId="29BEEF96" w14:textId="77777777" w:rsidR="00125960" w:rsidRPr="00001D7C" w:rsidRDefault="00125960" w:rsidP="00125960">
      <w:pPr>
        <w:jc w:val="center"/>
        <w:rPr>
          <w:rFonts w:ascii="Arial" w:hAnsi="Arial"/>
          <w:b/>
          <w:bCs/>
          <w:sz w:val="28"/>
          <w:szCs w:val="28"/>
        </w:rPr>
      </w:pPr>
    </w:p>
    <w:p w14:paraId="50CAF716" w14:textId="44C38B14" w:rsidR="00125960" w:rsidRDefault="00125960" w:rsidP="00501173">
      <w:pPr>
        <w:spacing w:line="276" w:lineRule="auto"/>
        <w:jc w:val="center"/>
        <w:rPr>
          <w:rFonts w:ascii="Arial" w:hAnsi="Arial"/>
          <w:b/>
          <w:bCs/>
          <w:sz w:val="28"/>
          <w:szCs w:val="28"/>
        </w:rPr>
      </w:pPr>
      <w:r w:rsidRPr="00001D7C">
        <w:rPr>
          <w:rFonts w:ascii="Arial" w:hAnsi="Arial"/>
          <w:b/>
          <w:bCs/>
          <w:sz w:val="28"/>
          <w:szCs w:val="28"/>
        </w:rPr>
        <w:t xml:space="preserve">PROCESSO Nº </w:t>
      </w:r>
      <w:r w:rsidR="001E259F">
        <w:rPr>
          <w:rFonts w:ascii="Arial" w:hAnsi="Arial"/>
          <w:b/>
          <w:bCs/>
          <w:sz w:val="28"/>
          <w:szCs w:val="28"/>
        </w:rPr>
        <w:t>164</w:t>
      </w:r>
      <w:r w:rsidRPr="00001D7C">
        <w:rPr>
          <w:rFonts w:ascii="Arial" w:hAnsi="Arial"/>
          <w:b/>
          <w:bCs/>
          <w:sz w:val="28"/>
          <w:szCs w:val="28"/>
        </w:rPr>
        <w:t>/202</w:t>
      </w:r>
      <w:bookmarkStart w:id="54" w:name="_Hlk182831715"/>
      <w:r w:rsidR="002945FF">
        <w:rPr>
          <w:rFonts w:ascii="Arial" w:hAnsi="Arial"/>
          <w:b/>
          <w:bCs/>
          <w:sz w:val="28"/>
          <w:szCs w:val="28"/>
        </w:rPr>
        <w:t>6</w:t>
      </w:r>
    </w:p>
    <w:p w14:paraId="6C9922E6" w14:textId="77777777" w:rsidR="00501173" w:rsidRPr="00501173" w:rsidRDefault="00501173" w:rsidP="00501173">
      <w:pPr>
        <w:spacing w:line="276" w:lineRule="auto"/>
        <w:jc w:val="center"/>
        <w:rPr>
          <w:rFonts w:ascii="Arial" w:hAnsi="Arial"/>
          <w:b/>
          <w:bCs/>
          <w:sz w:val="28"/>
          <w:szCs w:val="28"/>
        </w:rPr>
      </w:pPr>
    </w:p>
    <w:p w14:paraId="1575DF56" w14:textId="77777777" w:rsidR="00125960" w:rsidRDefault="00125960" w:rsidP="00125960">
      <w:pPr>
        <w:pStyle w:val="Ttulo2"/>
        <w:spacing w:line="276" w:lineRule="auto"/>
        <w:jc w:val="center"/>
        <w:rPr>
          <w:sz w:val="24"/>
        </w:rPr>
      </w:pPr>
    </w:p>
    <w:p w14:paraId="66059FA3" w14:textId="77777777" w:rsidR="00125960" w:rsidRPr="004D2F4E" w:rsidRDefault="00125960" w:rsidP="00125960">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00CA0F4E" w14:textId="77777777" w:rsidR="00125960" w:rsidRPr="00DF719B" w:rsidRDefault="00125960" w:rsidP="00125960">
      <w:pPr>
        <w:spacing w:line="276" w:lineRule="auto"/>
        <w:rPr>
          <w:rFonts w:ascii="Arial" w:hAnsi="Arial"/>
        </w:rPr>
      </w:pPr>
    </w:p>
    <w:p w14:paraId="62B9C3B4" w14:textId="77777777" w:rsidR="00125960" w:rsidRPr="00DF719B" w:rsidRDefault="00125960" w:rsidP="00125960">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0B95BC38" w14:textId="77777777" w:rsidR="00125960" w:rsidRDefault="00125960" w:rsidP="00125960">
      <w:pPr>
        <w:spacing w:line="276" w:lineRule="auto"/>
        <w:jc w:val="both"/>
        <w:rPr>
          <w:rFonts w:ascii="Arial" w:hAnsi="Arial"/>
        </w:rPr>
      </w:pPr>
    </w:p>
    <w:p w14:paraId="0A625789" w14:textId="77777777" w:rsidR="00125960" w:rsidRDefault="00125960" w:rsidP="00125960">
      <w:pPr>
        <w:spacing w:line="276" w:lineRule="auto"/>
        <w:jc w:val="both"/>
        <w:rPr>
          <w:rFonts w:ascii="Arial" w:hAnsi="Arial"/>
        </w:rPr>
      </w:pPr>
    </w:p>
    <w:p w14:paraId="79C4D62B" w14:textId="77777777" w:rsidR="00125960" w:rsidRPr="00DF719B" w:rsidRDefault="00125960" w:rsidP="00125960">
      <w:pPr>
        <w:spacing w:line="276" w:lineRule="auto"/>
        <w:jc w:val="both"/>
        <w:rPr>
          <w:rFonts w:ascii="Arial" w:hAnsi="Arial"/>
        </w:rPr>
      </w:pPr>
    </w:p>
    <w:p w14:paraId="0F5920B1" w14:textId="77777777" w:rsidR="00125960" w:rsidRPr="00DF719B" w:rsidRDefault="00125960" w:rsidP="00125960">
      <w:pPr>
        <w:adjustRightInd w:val="0"/>
        <w:spacing w:line="276" w:lineRule="auto"/>
        <w:jc w:val="center"/>
        <w:rPr>
          <w:rFonts w:ascii="Arial" w:hAnsi="Arial"/>
        </w:rPr>
      </w:pPr>
    </w:p>
    <w:p w14:paraId="6947DD85" w14:textId="77777777" w:rsidR="00125960" w:rsidRPr="00DF719B" w:rsidRDefault="00125960" w:rsidP="00125960">
      <w:pPr>
        <w:adjustRightInd w:val="0"/>
        <w:spacing w:line="276" w:lineRule="auto"/>
        <w:jc w:val="center"/>
        <w:rPr>
          <w:rFonts w:ascii="Arial" w:hAnsi="Arial"/>
        </w:rPr>
      </w:pPr>
      <w:r w:rsidRPr="00DF719B">
        <w:rPr>
          <w:rFonts w:ascii="Arial" w:hAnsi="Arial"/>
        </w:rPr>
        <w:t>(Local e data)</w:t>
      </w:r>
    </w:p>
    <w:p w14:paraId="050A3281" w14:textId="77777777" w:rsidR="00125960" w:rsidRDefault="00125960" w:rsidP="00125960">
      <w:pPr>
        <w:adjustRightInd w:val="0"/>
        <w:spacing w:line="276" w:lineRule="auto"/>
        <w:rPr>
          <w:rFonts w:ascii="Arial" w:hAnsi="Arial"/>
        </w:rPr>
      </w:pPr>
    </w:p>
    <w:p w14:paraId="734023A6" w14:textId="77777777" w:rsidR="00125960" w:rsidRPr="00DF719B" w:rsidRDefault="00125960" w:rsidP="00125960">
      <w:pPr>
        <w:adjustRightInd w:val="0"/>
        <w:spacing w:line="276" w:lineRule="auto"/>
        <w:rPr>
          <w:rFonts w:ascii="Arial" w:hAnsi="Arial"/>
        </w:rPr>
      </w:pPr>
    </w:p>
    <w:p w14:paraId="7EA49E9F" w14:textId="77777777" w:rsidR="00125960" w:rsidRPr="00DF719B" w:rsidRDefault="00125960" w:rsidP="00125960">
      <w:pPr>
        <w:adjustRightInd w:val="0"/>
        <w:spacing w:line="276" w:lineRule="auto"/>
        <w:jc w:val="center"/>
        <w:rPr>
          <w:rFonts w:ascii="Arial" w:hAnsi="Arial"/>
        </w:rPr>
      </w:pPr>
      <w:r w:rsidRPr="00DF719B">
        <w:rPr>
          <w:rFonts w:ascii="Arial" w:hAnsi="Arial"/>
        </w:rPr>
        <w:t>____________________________________</w:t>
      </w:r>
    </w:p>
    <w:p w14:paraId="0C663BC4" w14:textId="77777777" w:rsidR="00125960" w:rsidRPr="00DF719B" w:rsidRDefault="00125960" w:rsidP="00125960">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54"/>
    <w:p w14:paraId="490F8760" w14:textId="77777777" w:rsidR="00125960" w:rsidRDefault="00125960" w:rsidP="00125960">
      <w:pPr>
        <w:autoSpaceDE w:val="0"/>
        <w:ind w:right="57"/>
        <w:jc w:val="center"/>
        <w:rPr>
          <w:rFonts w:ascii="Arial" w:eastAsia="Arial" w:hAnsi="Arial"/>
          <w:b/>
          <w:sz w:val="28"/>
          <w:szCs w:val="28"/>
        </w:rPr>
      </w:pPr>
    </w:p>
    <w:p w14:paraId="73C9380D" w14:textId="77777777" w:rsidR="00125960" w:rsidRDefault="00125960" w:rsidP="00125960">
      <w:pPr>
        <w:autoSpaceDE w:val="0"/>
        <w:ind w:right="57"/>
        <w:jc w:val="center"/>
        <w:rPr>
          <w:rFonts w:ascii="Arial" w:eastAsia="Arial" w:hAnsi="Arial"/>
          <w:b/>
          <w:sz w:val="28"/>
          <w:szCs w:val="28"/>
        </w:rPr>
      </w:pPr>
    </w:p>
    <w:p w14:paraId="0978442F" w14:textId="77777777" w:rsidR="00125960" w:rsidRDefault="00125960" w:rsidP="00125960">
      <w:pPr>
        <w:autoSpaceDE w:val="0"/>
        <w:ind w:right="57"/>
        <w:jc w:val="center"/>
        <w:rPr>
          <w:rFonts w:ascii="Arial" w:eastAsia="Arial" w:hAnsi="Arial"/>
          <w:b/>
          <w:sz w:val="28"/>
          <w:szCs w:val="28"/>
        </w:rPr>
      </w:pPr>
    </w:p>
    <w:p w14:paraId="65DC837B" w14:textId="77777777" w:rsidR="00125960" w:rsidRDefault="00125960" w:rsidP="00125960">
      <w:pPr>
        <w:autoSpaceDE w:val="0"/>
        <w:ind w:right="57"/>
        <w:jc w:val="center"/>
        <w:rPr>
          <w:rFonts w:ascii="Arial" w:eastAsia="Arial" w:hAnsi="Arial"/>
          <w:b/>
          <w:sz w:val="28"/>
          <w:szCs w:val="28"/>
        </w:rPr>
      </w:pPr>
    </w:p>
    <w:p w14:paraId="2D41E979" w14:textId="77777777" w:rsidR="002A5517" w:rsidRDefault="002A5517" w:rsidP="00125960">
      <w:pPr>
        <w:autoSpaceDE w:val="0"/>
        <w:ind w:right="57"/>
        <w:jc w:val="center"/>
        <w:rPr>
          <w:rFonts w:ascii="Arial" w:eastAsia="Arial" w:hAnsi="Arial"/>
          <w:b/>
          <w:sz w:val="28"/>
          <w:szCs w:val="28"/>
        </w:rPr>
      </w:pPr>
    </w:p>
    <w:p w14:paraId="1465A6F6" w14:textId="77777777" w:rsidR="002A5517" w:rsidRDefault="002A5517" w:rsidP="00125960">
      <w:pPr>
        <w:autoSpaceDE w:val="0"/>
        <w:ind w:right="57"/>
        <w:jc w:val="center"/>
        <w:rPr>
          <w:rFonts w:ascii="Arial" w:eastAsia="Arial" w:hAnsi="Arial"/>
          <w:b/>
          <w:sz w:val="28"/>
          <w:szCs w:val="28"/>
        </w:rPr>
      </w:pPr>
    </w:p>
    <w:p w14:paraId="421C886F" w14:textId="77777777" w:rsidR="002A5517" w:rsidRDefault="002A5517" w:rsidP="00125960">
      <w:pPr>
        <w:autoSpaceDE w:val="0"/>
        <w:ind w:right="57"/>
        <w:jc w:val="center"/>
        <w:rPr>
          <w:rFonts w:ascii="Arial" w:eastAsia="Arial" w:hAnsi="Arial"/>
          <w:b/>
          <w:sz w:val="28"/>
          <w:szCs w:val="28"/>
        </w:rPr>
      </w:pPr>
    </w:p>
    <w:p w14:paraId="43B58B50" w14:textId="77777777" w:rsidR="002A5517" w:rsidRDefault="002A5517" w:rsidP="00125960">
      <w:pPr>
        <w:autoSpaceDE w:val="0"/>
        <w:ind w:right="57"/>
        <w:jc w:val="center"/>
        <w:rPr>
          <w:rFonts w:ascii="Arial" w:eastAsia="Arial" w:hAnsi="Arial"/>
          <w:b/>
          <w:sz w:val="28"/>
          <w:szCs w:val="28"/>
        </w:rPr>
      </w:pPr>
    </w:p>
    <w:p w14:paraId="0892970F" w14:textId="77777777" w:rsidR="002A5517" w:rsidRDefault="002A5517" w:rsidP="00125960">
      <w:pPr>
        <w:autoSpaceDE w:val="0"/>
        <w:ind w:right="57"/>
        <w:jc w:val="center"/>
        <w:rPr>
          <w:rFonts w:ascii="Arial" w:eastAsia="Arial" w:hAnsi="Arial"/>
          <w:b/>
          <w:sz w:val="28"/>
          <w:szCs w:val="28"/>
        </w:rPr>
      </w:pPr>
    </w:p>
    <w:p w14:paraId="472EB6F9" w14:textId="77777777" w:rsidR="002A5517" w:rsidRDefault="002A5517" w:rsidP="00125960">
      <w:pPr>
        <w:autoSpaceDE w:val="0"/>
        <w:ind w:right="57"/>
        <w:jc w:val="center"/>
        <w:rPr>
          <w:rFonts w:ascii="Arial" w:eastAsia="Arial" w:hAnsi="Arial"/>
          <w:b/>
          <w:sz w:val="28"/>
          <w:szCs w:val="28"/>
        </w:rPr>
      </w:pPr>
    </w:p>
    <w:p w14:paraId="69E5CD45" w14:textId="77777777" w:rsidR="00B15099" w:rsidRDefault="00B15099" w:rsidP="00B529F7">
      <w:pPr>
        <w:rPr>
          <w:rFonts w:ascii="Arial" w:hAnsi="Arial"/>
          <w:b/>
          <w:color w:val="FF0000"/>
          <w:sz w:val="28"/>
          <w:szCs w:val="28"/>
        </w:rPr>
      </w:pPr>
    </w:p>
    <w:p w14:paraId="0BDED3D9" w14:textId="7B8396CA" w:rsidR="00B529F7" w:rsidRDefault="00B529F7" w:rsidP="00B529F7">
      <w:pPr>
        <w:jc w:val="center"/>
        <w:rPr>
          <w:rFonts w:ascii="Arial" w:hAnsi="Arial"/>
          <w:b/>
          <w:sz w:val="36"/>
          <w:szCs w:val="36"/>
        </w:rPr>
      </w:pPr>
      <w:r>
        <w:rPr>
          <w:rFonts w:ascii="Arial" w:hAnsi="Arial"/>
          <w:b/>
          <w:sz w:val="36"/>
          <w:szCs w:val="36"/>
        </w:rPr>
        <w:t xml:space="preserve">ANEXO </w:t>
      </w:r>
      <w:r w:rsidR="00125960">
        <w:rPr>
          <w:rFonts w:ascii="Arial" w:hAnsi="Arial"/>
          <w:b/>
          <w:sz w:val="36"/>
          <w:szCs w:val="36"/>
        </w:rPr>
        <w:t>I</w:t>
      </w:r>
      <w:r>
        <w:rPr>
          <w:rFonts w:ascii="Arial" w:hAnsi="Arial"/>
          <w:b/>
          <w:sz w:val="36"/>
          <w:szCs w:val="36"/>
        </w:rPr>
        <w:t>V</w:t>
      </w:r>
      <w:r w:rsidR="00FA0B11">
        <w:rPr>
          <w:rFonts w:ascii="Arial" w:hAnsi="Arial"/>
          <w:b/>
          <w:sz w:val="36"/>
          <w:szCs w:val="36"/>
        </w:rPr>
        <w:t xml:space="preserve"> </w:t>
      </w:r>
      <w:r>
        <w:rPr>
          <w:rFonts w:ascii="Arial" w:hAnsi="Arial"/>
          <w:b/>
          <w:sz w:val="36"/>
          <w:szCs w:val="36"/>
        </w:rPr>
        <w:t>– MINUTA DO CONTRATO</w:t>
      </w:r>
    </w:p>
    <w:p w14:paraId="7E71D68A" w14:textId="77777777" w:rsidR="00B529F7" w:rsidRDefault="00B529F7" w:rsidP="00B529F7">
      <w:pPr>
        <w:rPr>
          <w:rFonts w:ascii="Arial" w:hAnsi="Arial"/>
          <w:b/>
          <w:u w:val="single"/>
        </w:rPr>
      </w:pPr>
    </w:p>
    <w:p w14:paraId="70405A80" w14:textId="3B747399" w:rsidR="00B529F7" w:rsidRPr="0088523C" w:rsidRDefault="00B529F7" w:rsidP="00B529F7">
      <w:pPr>
        <w:ind w:firstLine="567"/>
        <w:jc w:val="center"/>
        <w:rPr>
          <w:rFonts w:ascii="Arial" w:hAnsi="Arial"/>
          <w:b/>
          <w:sz w:val="28"/>
          <w:szCs w:val="28"/>
        </w:rPr>
      </w:pPr>
      <w:r w:rsidRPr="0088523C">
        <w:rPr>
          <w:rFonts w:ascii="Arial" w:hAnsi="Arial"/>
          <w:b/>
          <w:sz w:val="28"/>
          <w:szCs w:val="28"/>
        </w:rPr>
        <w:t xml:space="preserve">PREGÃO ELETRÔNICO Nº </w:t>
      </w:r>
      <w:r w:rsidR="001E259F">
        <w:rPr>
          <w:rFonts w:ascii="Arial" w:hAnsi="Arial"/>
          <w:b/>
          <w:sz w:val="28"/>
          <w:szCs w:val="28"/>
        </w:rPr>
        <w:t>034</w:t>
      </w:r>
      <w:r w:rsidRPr="0088523C">
        <w:rPr>
          <w:rFonts w:ascii="Arial" w:hAnsi="Arial"/>
          <w:b/>
          <w:sz w:val="28"/>
          <w:szCs w:val="28"/>
        </w:rPr>
        <w:t>/202</w:t>
      </w:r>
      <w:r w:rsidR="002945FF">
        <w:rPr>
          <w:rFonts w:ascii="Arial" w:hAnsi="Arial"/>
          <w:b/>
          <w:sz w:val="28"/>
          <w:szCs w:val="28"/>
        </w:rPr>
        <w:t>6</w:t>
      </w:r>
    </w:p>
    <w:p w14:paraId="6FDCCFC4" w14:textId="0690835A" w:rsidR="00B529F7" w:rsidRPr="0088523C" w:rsidRDefault="00B529F7" w:rsidP="00B529F7">
      <w:pPr>
        <w:ind w:firstLine="567"/>
        <w:jc w:val="center"/>
        <w:rPr>
          <w:rFonts w:ascii="Arial" w:hAnsi="Arial"/>
          <w:bCs/>
          <w:sz w:val="28"/>
          <w:szCs w:val="28"/>
        </w:rPr>
      </w:pPr>
      <w:r w:rsidRPr="0088523C">
        <w:rPr>
          <w:rFonts w:ascii="Arial" w:hAnsi="Arial"/>
          <w:b/>
          <w:sz w:val="28"/>
          <w:szCs w:val="28"/>
        </w:rPr>
        <w:t>PROCESSO N°</w:t>
      </w:r>
      <w:r w:rsidR="0045200B">
        <w:rPr>
          <w:rFonts w:ascii="Arial" w:hAnsi="Arial"/>
          <w:b/>
          <w:sz w:val="28"/>
          <w:szCs w:val="28"/>
        </w:rPr>
        <w:t xml:space="preserve"> </w:t>
      </w:r>
      <w:r w:rsidR="001E259F">
        <w:rPr>
          <w:rFonts w:ascii="Arial" w:hAnsi="Arial"/>
          <w:b/>
          <w:sz w:val="28"/>
          <w:szCs w:val="28"/>
        </w:rPr>
        <w:t>164</w:t>
      </w:r>
      <w:r w:rsidRPr="0088523C">
        <w:rPr>
          <w:rFonts w:ascii="Arial" w:hAnsi="Arial"/>
          <w:b/>
          <w:sz w:val="28"/>
          <w:szCs w:val="28"/>
        </w:rPr>
        <w:t>/202</w:t>
      </w:r>
      <w:r w:rsidR="002945FF">
        <w:rPr>
          <w:rFonts w:ascii="Arial" w:hAnsi="Arial"/>
          <w:b/>
          <w:sz w:val="28"/>
          <w:szCs w:val="28"/>
        </w:rPr>
        <w:t>6</w:t>
      </w:r>
    </w:p>
    <w:p w14:paraId="00BD8BC4" w14:textId="77777777" w:rsidR="00B529F7" w:rsidRDefault="00B529F7" w:rsidP="00B529F7">
      <w:pPr>
        <w:tabs>
          <w:tab w:val="left" w:pos="4245"/>
          <w:tab w:val="left" w:pos="4605"/>
        </w:tabs>
        <w:jc w:val="both"/>
        <w:rPr>
          <w:rFonts w:ascii="Arial" w:hAnsi="Arial"/>
          <w:b/>
          <w:color w:val="FF0000"/>
        </w:rPr>
      </w:pPr>
    </w:p>
    <w:p w14:paraId="3E50BB0D" w14:textId="77777777" w:rsidR="00B529F7" w:rsidRDefault="00B529F7" w:rsidP="00B529F7">
      <w:pPr>
        <w:tabs>
          <w:tab w:val="left" w:pos="4245"/>
          <w:tab w:val="left" w:pos="4605"/>
        </w:tabs>
        <w:jc w:val="both"/>
        <w:rPr>
          <w:rFonts w:ascii="Arial" w:hAnsi="Arial"/>
          <w:b/>
        </w:rPr>
      </w:pPr>
      <w:r>
        <w:rPr>
          <w:rFonts w:ascii="Arial" w:hAnsi="Arial"/>
          <w:b/>
        </w:rPr>
        <w:t xml:space="preserve">CONTRATO Nº </w:t>
      </w:r>
    </w:p>
    <w:p w14:paraId="2FDA425D" w14:textId="584AABF3" w:rsidR="00B529F7" w:rsidRPr="00780FE2" w:rsidRDefault="00B529F7" w:rsidP="00780FE2">
      <w:pPr>
        <w:tabs>
          <w:tab w:val="left" w:pos="4245"/>
          <w:tab w:val="left" w:pos="4605"/>
        </w:tabs>
        <w:jc w:val="both"/>
        <w:rPr>
          <w:rFonts w:ascii="Arial" w:hAnsi="Arial"/>
          <w:b/>
        </w:rPr>
      </w:pPr>
      <w:r>
        <w:rPr>
          <w:rFonts w:ascii="Arial" w:hAnsi="Arial"/>
          <w:b/>
        </w:rPr>
        <w:t xml:space="preserve">PROCESSO Nº </w:t>
      </w:r>
    </w:p>
    <w:p w14:paraId="39862076" w14:textId="7459828A" w:rsidR="00597230" w:rsidRPr="00597230" w:rsidRDefault="00DA5894" w:rsidP="00597230">
      <w:pPr>
        <w:pStyle w:val="Tpico2"/>
        <w:numPr>
          <w:ilvl w:val="0"/>
          <w:numId w:val="0"/>
        </w:numPr>
        <w:pBdr>
          <w:bottom w:val="none" w:sz="0" w:space="0" w:color="auto"/>
        </w:pBdr>
        <w:spacing w:before="240" w:line="240" w:lineRule="auto"/>
      </w:pPr>
      <w:r w:rsidRPr="00597230">
        <w:t xml:space="preserve">CONTRATO QUE ENTRE SI CELEBRAM O MUNICÍPIO DE SERTÃOZINHO E A EMPRESA_______________, TENDO POR OBJETO A </w:t>
      </w:r>
      <w:r w:rsidR="00597230" w:rsidRPr="00597230">
        <w:rPr>
          <w:color w:val="000000" w:themeColor="text1"/>
        </w:rPr>
        <w:t>CONTRATAÇÃO DE EMPRESA PARA CESSÃO DE USO DE UM SISTEMA DE PROTOCOLO E ATENDIMENTO NA NUVEM, INCLUSO AS ROTINAS DE IMPLANTAÇÃO, TREINAMENTO, PROCESSAMENTO DE DADOS, ASSESSORIA, SUPORTE TÉCNICO E MANUTENÇÃO</w:t>
      </w:r>
      <w:r w:rsidR="00597230">
        <w:rPr>
          <w:color w:val="000000" w:themeColor="text1"/>
        </w:rPr>
        <w:t>.</w:t>
      </w:r>
    </w:p>
    <w:p w14:paraId="54418465" w14:textId="0FB96B4C" w:rsidR="00B529F7" w:rsidRPr="00451C11" w:rsidRDefault="00B529F7" w:rsidP="00B529F7">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JOSÉ ALBERTO GIMENEZ,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w:t>
      </w:r>
      <w:r w:rsidRPr="00451C11">
        <w:rPr>
          <w:rFonts w:cs="Arial"/>
          <w:sz w:val="24"/>
          <w:szCs w:val="24"/>
        </w:rPr>
        <w:t>tendo em vista a homologação do resultado do processo licitatório nº</w:t>
      </w:r>
      <w:r w:rsidR="00F451AA">
        <w:rPr>
          <w:rFonts w:cs="Arial"/>
          <w:sz w:val="24"/>
          <w:szCs w:val="24"/>
        </w:rPr>
        <w:t xml:space="preserve"> </w:t>
      </w:r>
      <w:r w:rsidR="001E259F">
        <w:rPr>
          <w:rFonts w:cs="Arial"/>
          <w:sz w:val="24"/>
          <w:szCs w:val="24"/>
        </w:rPr>
        <w:t>164</w:t>
      </w:r>
      <w:r w:rsidRPr="00451C11">
        <w:rPr>
          <w:rFonts w:cs="Arial"/>
          <w:sz w:val="24"/>
          <w:szCs w:val="24"/>
        </w:rPr>
        <w:t>/202</w:t>
      </w:r>
      <w:r w:rsidR="002945FF">
        <w:rPr>
          <w:rFonts w:cs="Arial"/>
          <w:sz w:val="24"/>
          <w:szCs w:val="24"/>
        </w:rPr>
        <w:t>6</w:t>
      </w:r>
      <w:r w:rsidRPr="00451C11">
        <w:rPr>
          <w:rFonts w:cs="Arial"/>
          <w:sz w:val="24"/>
          <w:szCs w:val="24"/>
        </w:rPr>
        <w:t xml:space="preserve">, na modalidade de Pregão Eletrônico nº </w:t>
      </w:r>
      <w:r w:rsidR="001E259F">
        <w:rPr>
          <w:rFonts w:cs="Arial"/>
          <w:sz w:val="24"/>
          <w:szCs w:val="24"/>
        </w:rPr>
        <w:t>034</w:t>
      </w:r>
      <w:r w:rsidRPr="00451C11">
        <w:rPr>
          <w:rFonts w:cs="Arial"/>
          <w:sz w:val="24"/>
          <w:szCs w:val="24"/>
        </w:rPr>
        <w:t>/202</w:t>
      </w:r>
      <w:r w:rsidR="002945FF">
        <w:rPr>
          <w:rFonts w:cs="Arial"/>
          <w:sz w:val="24"/>
          <w:szCs w:val="24"/>
        </w:rPr>
        <w:t>6</w:t>
      </w:r>
      <w:r w:rsidRPr="00451C11">
        <w:rPr>
          <w:rFonts w:cs="Arial"/>
          <w:sz w:val="24"/>
          <w:szCs w:val="24"/>
        </w:rPr>
        <w:t xml:space="preserve">, pelo Senhor Prefeito Municipal, pelo tipo de Licitação de </w:t>
      </w:r>
      <w:r w:rsidR="00451C11" w:rsidRPr="00451C11">
        <w:rPr>
          <w:rFonts w:cs="Arial"/>
          <w:sz w:val="24"/>
          <w:szCs w:val="24"/>
        </w:rPr>
        <w:t>menor preço</w:t>
      </w:r>
      <w:r w:rsidRPr="00451C11">
        <w:rPr>
          <w:rFonts w:cs="Arial"/>
          <w:sz w:val="24"/>
          <w:szCs w:val="24"/>
        </w:rPr>
        <w:t>, Lei Federal nº 14.133/2021, com as alterações posteriores, têm entre si justo e acordado o que segue:</w:t>
      </w:r>
    </w:p>
    <w:p w14:paraId="1D4A46B3" w14:textId="620D9540" w:rsidR="00360CAA" w:rsidRDefault="00B529F7" w:rsidP="00B529F7">
      <w:pPr>
        <w:spacing w:before="216"/>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4BAEF076" w14:textId="77777777" w:rsidR="00597230" w:rsidRDefault="00597230" w:rsidP="00597230">
      <w:pPr>
        <w:jc w:val="both"/>
        <w:rPr>
          <w:rFonts w:ascii="Arial" w:hAnsi="Arial"/>
          <w:color w:val="000000"/>
        </w:rPr>
      </w:pPr>
    </w:p>
    <w:p w14:paraId="1F4A6F8D" w14:textId="114BC4D9" w:rsidR="00B529F7" w:rsidRPr="00597230" w:rsidRDefault="00B529F7" w:rsidP="00597230">
      <w:pPr>
        <w:jc w:val="both"/>
      </w:pPr>
      <w:r w:rsidRPr="00360CAA">
        <w:rPr>
          <w:rFonts w:ascii="Arial" w:hAnsi="Arial"/>
          <w:color w:val="000000"/>
        </w:rPr>
        <w:t xml:space="preserve">1.1. </w:t>
      </w:r>
      <w:r w:rsidRPr="004B360B">
        <w:rPr>
          <w:rFonts w:ascii="Arial" w:hAnsi="Arial"/>
          <w:color w:val="000000"/>
        </w:rPr>
        <w:t xml:space="preserve">Constitui-se objeto do presente instrumento a </w:t>
      </w:r>
      <w:r w:rsidR="00597230" w:rsidRPr="00F01741">
        <w:rPr>
          <w:rFonts w:ascii="Arial" w:hAnsi="Arial"/>
          <w:b/>
          <w:bCs/>
          <w:color w:val="000000" w:themeColor="text1"/>
        </w:rPr>
        <w:t>Contratação de empresa para cessão de uso de um sistema de Protocolo e Atendimento na nuvem, incluso as rotinas de implantação, treinamento, processamento de dados, assessoria, suporte técnico e manutenção</w:t>
      </w:r>
      <w:r w:rsidR="00DA5894" w:rsidRPr="0061373B">
        <w:rPr>
          <w:rFonts w:ascii="Arial" w:hAnsi="Arial"/>
          <w:b/>
          <w:bCs/>
        </w:rPr>
        <w:t xml:space="preserve">, </w:t>
      </w:r>
      <w:r w:rsidRPr="00360CAA">
        <w:rPr>
          <w:rFonts w:ascii="Arial" w:hAnsi="Arial"/>
          <w:color w:val="000000"/>
        </w:rPr>
        <w:t xml:space="preserve">conforme </w:t>
      </w:r>
      <w:r w:rsidRPr="00EE621E">
        <w:rPr>
          <w:rFonts w:ascii="Arial" w:hAnsi="Arial"/>
        </w:rPr>
        <w:t xml:space="preserve">os anexos, que </w:t>
      </w:r>
      <w:r w:rsidRPr="00360CAA">
        <w:rPr>
          <w:rFonts w:ascii="Arial" w:hAnsi="Arial"/>
          <w:color w:val="000000"/>
        </w:rPr>
        <w:t>ficam fazendo parte integrantes e inseparáveis deste contrato.</w:t>
      </w:r>
    </w:p>
    <w:p w14:paraId="50DCA92F" w14:textId="0AC420CD" w:rsidR="004A1681" w:rsidRDefault="00B529F7" w:rsidP="00CB376B">
      <w:pPr>
        <w:pStyle w:val="WW-Cabealho"/>
        <w:widowControl w:val="0"/>
        <w:tabs>
          <w:tab w:val="clear" w:pos="4419"/>
          <w:tab w:val="clear" w:pos="8838"/>
          <w:tab w:val="left" w:pos="6949"/>
        </w:tabs>
        <w:spacing w:before="360" w:after="240"/>
        <w:jc w:val="both"/>
        <w:rPr>
          <w:rFonts w:ascii="Arial" w:hAnsi="Arial"/>
          <w:color w:val="000000"/>
        </w:rPr>
      </w:pPr>
      <w:r>
        <w:rPr>
          <w:rFonts w:ascii="Arial" w:hAnsi="Arial"/>
          <w:color w:val="000000"/>
        </w:rPr>
        <w:t>1.2. Objeto da contratação: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50"/>
        <w:gridCol w:w="851"/>
        <w:gridCol w:w="3827"/>
        <w:gridCol w:w="1418"/>
        <w:gridCol w:w="1701"/>
      </w:tblGrid>
      <w:tr w:rsidR="004A1681" w:rsidRPr="00DA7A32" w14:paraId="2B76A05D" w14:textId="77777777" w:rsidTr="007D7F5A">
        <w:tc>
          <w:tcPr>
            <w:tcW w:w="6374" w:type="dxa"/>
            <w:gridSpan w:val="4"/>
            <w:shd w:val="clear" w:color="auto" w:fill="D9D9D9" w:themeFill="background1" w:themeFillShade="D9"/>
            <w:vAlign w:val="center"/>
          </w:tcPr>
          <w:p w14:paraId="2935AC87" w14:textId="77777777" w:rsidR="004A1681" w:rsidRPr="00DA7A32" w:rsidRDefault="004A1681" w:rsidP="007D7F5A">
            <w:pPr>
              <w:spacing w:before="60" w:after="60"/>
              <w:jc w:val="center"/>
              <w:rPr>
                <w:rFonts w:ascii="Arial" w:hAnsi="Arial"/>
                <w:b/>
              </w:rPr>
            </w:pPr>
            <w:r w:rsidRPr="00DA7A32">
              <w:rPr>
                <w:rFonts w:ascii="Arial" w:hAnsi="Arial"/>
                <w:b/>
              </w:rPr>
              <w:t>Objeto licitado – Valor Global</w:t>
            </w:r>
          </w:p>
        </w:tc>
        <w:tc>
          <w:tcPr>
            <w:tcW w:w="3119" w:type="dxa"/>
            <w:gridSpan w:val="2"/>
            <w:shd w:val="clear" w:color="auto" w:fill="D9D9D9" w:themeFill="background1" w:themeFillShade="D9"/>
            <w:vAlign w:val="center"/>
          </w:tcPr>
          <w:p w14:paraId="0B287E01" w14:textId="77777777" w:rsidR="004A1681" w:rsidRPr="00DA7A32" w:rsidRDefault="004A1681" w:rsidP="007D7F5A">
            <w:pPr>
              <w:spacing w:before="60" w:after="60"/>
              <w:jc w:val="center"/>
              <w:rPr>
                <w:rFonts w:ascii="Arial" w:hAnsi="Arial"/>
                <w:b/>
              </w:rPr>
            </w:pPr>
            <w:r w:rsidRPr="00DA7A32">
              <w:rPr>
                <w:rFonts w:ascii="Arial" w:hAnsi="Arial"/>
                <w:b/>
              </w:rPr>
              <w:t>Valor (R$)</w:t>
            </w:r>
          </w:p>
        </w:tc>
      </w:tr>
      <w:tr w:rsidR="004A1681" w:rsidRPr="00DA7A32" w14:paraId="20E0AD38" w14:textId="77777777" w:rsidTr="007D7F5A">
        <w:tc>
          <w:tcPr>
            <w:tcW w:w="846" w:type="dxa"/>
            <w:shd w:val="clear" w:color="auto" w:fill="D9D9D9" w:themeFill="background1" w:themeFillShade="D9"/>
            <w:vAlign w:val="center"/>
          </w:tcPr>
          <w:p w14:paraId="00F2EBE0" w14:textId="77777777" w:rsidR="004A1681" w:rsidRPr="00DA7A32" w:rsidRDefault="004A1681" w:rsidP="007D7F5A">
            <w:pPr>
              <w:spacing w:before="60" w:after="60"/>
              <w:jc w:val="center"/>
              <w:rPr>
                <w:rFonts w:ascii="Arial" w:hAnsi="Arial"/>
                <w:b/>
              </w:rPr>
            </w:pPr>
            <w:r w:rsidRPr="00DA7A32">
              <w:rPr>
                <w:rFonts w:ascii="Arial" w:hAnsi="Arial"/>
                <w:b/>
              </w:rPr>
              <w:t>Item</w:t>
            </w:r>
          </w:p>
        </w:tc>
        <w:tc>
          <w:tcPr>
            <w:tcW w:w="850" w:type="dxa"/>
            <w:shd w:val="clear" w:color="auto" w:fill="D9D9D9" w:themeFill="background1" w:themeFillShade="D9"/>
            <w:vAlign w:val="center"/>
          </w:tcPr>
          <w:p w14:paraId="024FACEC" w14:textId="77777777" w:rsidR="004A1681" w:rsidRPr="00DA7A32" w:rsidRDefault="004A1681" w:rsidP="007D7F5A">
            <w:pPr>
              <w:spacing w:before="60" w:after="60"/>
              <w:jc w:val="center"/>
              <w:rPr>
                <w:rFonts w:ascii="Arial" w:hAnsi="Arial"/>
                <w:b/>
              </w:rPr>
            </w:pPr>
            <w:proofErr w:type="spellStart"/>
            <w:r w:rsidRPr="00DA7A32">
              <w:rPr>
                <w:rFonts w:ascii="Arial" w:hAnsi="Arial"/>
                <w:b/>
              </w:rPr>
              <w:t>Qtd</w:t>
            </w:r>
            <w:proofErr w:type="spellEnd"/>
          </w:p>
        </w:tc>
        <w:tc>
          <w:tcPr>
            <w:tcW w:w="851" w:type="dxa"/>
            <w:shd w:val="clear" w:color="auto" w:fill="D9D9D9" w:themeFill="background1" w:themeFillShade="D9"/>
            <w:vAlign w:val="center"/>
          </w:tcPr>
          <w:p w14:paraId="45A98438" w14:textId="77777777" w:rsidR="004A1681" w:rsidRPr="00DA7A32" w:rsidRDefault="004A1681" w:rsidP="007D7F5A">
            <w:pPr>
              <w:spacing w:before="60" w:after="60"/>
              <w:jc w:val="center"/>
              <w:rPr>
                <w:rFonts w:ascii="Arial" w:hAnsi="Arial"/>
                <w:b/>
              </w:rPr>
            </w:pPr>
            <w:r w:rsidRPr="00DA7A32">
              <w:rPr>
                <w:rFonts w:ascii="Arial" w:hAnsi="Arial"/>
                <w:b/>
              </w:rPr>
              <w:t>Un</w:t>
            </w:r>
          </w:p>
        </w:tc>
        <w:tc>
          <w:tcPr>
            <w:tcW w:w="3827" w:type="dxa"/>
            <w:shd w:val="clear" w:color="auto" w:fill="D9D9D9" w:themeFill="background1" w:themeFillShade="D9"/>
            <w:vAlign w:val="center"/>
          </w:tcPr>
          <w:p w14:paraId="13423D4F" w14:textId="77777777" w:rsidR="004A1681" w:rsidRPr="00DA7A32" w:rsidRDefault="004A1681" w:rsidP="007D7F5A">
            <w:pPr>
              <w:spacing w:before="60" w:after="60"/>
              <w:jc w:val="center"/>
              <w:rPr>
                <w:rFonts w:ascii="Arial" w:hAnsi="Arial"/>
                <w:b/>
              </w:rPr>
            </w:pPr>
            <w:r w:rsidRPr="00DA7A32">
              <w:rPr>
                <w:rFonts w:ascii="Arial" w:hAnsi="Arial"/>
                <w:b/>
              </w:rPr>
              <w:t>Descrição</w:t>
            </w:r>
          </w:p>
        </w:tc>
        <w:tc>
          <w:tcPr>
            <w:tcW w:w="1418" w:type="dxa"/>
            <w:shd w:val="clear" w:color="auto" w:fill="D9D9D9" w:themeFill="background1" w:themeFillShade="D9"/>
            <w:vAlign w:val="center"/>
          </w:tcPr>
          <w:p w14:paraId="6F36CC93" w14:textId="77777777" w:rsidR="004A1681" w:rsidRPr="00DA7A32" w:rsidRDefault="004A1681" w:rsidP="007D7F5A">
            <w:pPr>
              <w:spacing w:before="60" w:after="60"/>
              <w:jc w:val="center"/>
              <w:rPr>
                <w:rFonts w:ascii="Arial" w:hAnsi="Arial"/>
                <w:b/>
              </w:rPr>
            </w:pPr>
            <w:r w:rsidRPr="00DA7A32">
              <w:rPr>
                <w:rFonts w:ascii="Arial" w:hAnsi="Arial"/>
                <w:b/>
              </w:rPr>
              <w:t>Unit.</w:t>
            </w:r>
          </w:p>
        </w:tc>
        <w:tc>
          <w:tcPr>
            <w:tcW w:w="1701" w:type="dxa"/>
            <w:shd w:val="clear" w:color="auto" w:fill="D9D9D9" w:themeFill="background1" w:themeFillShade="D9"/>
            <w:vAlign w:val="center"/>
          </w:tcPr>
          <w:p w14:paraId="24530B2E" w14:textId="77777777" w:rsidR="004A1681" w:rsidRPr="00DA7A32" w:rsidRDefault="004A1681" w:rsidP="007D7F5A">
            <w:pPr>
              <w:spacing w:before="60" w:after="60"/>
              <w:jc w:val="center"/>
              <w:rPr>
                <w:rFonts w:ascii="Arial" w:hAnsi="Arial"/>
                <w:b/>
              </w:rPr>
            </w:pPr>
            <w:r w:rsidRPr="00DA7A32">
              <w:rPr>
                <w:rFonts w:ascii="Arial" w:hAnsi="Arial"/>
                <w:b/>
              </w:rPr>
              <w:t>Total</w:t>
            </w:r>
          </w:p>
        </w:tc>
      </w:tr>
      <w:tr w:rsidR="004A1681" w:rsidRPr="00DA7A32" w14:paraId="5704FBBC" w14:textId="77777777" w:rsidTr="007D7F5A">
        <w:tc>
          <w:tcPr>
            <w:tcW w:w="846" w:type="dxa"/>
            <w:vAlign w:val="center"/>
          </w:tcPr>
          <w:p w14:paraId="6661F816" w14:textId="198AE9BF" w:rsidR="004A1681" w:rsidRPr="00DA7A32" w:rsidRDefault="004A1681" w:rsidP="007D7F5A">
            <w:pPr>
              <w:jc w:val="center"/>
              <w:rPr>
                <w:rFonts w:ascii="Arial" w:hAnsi="Arial"/>
                <w:b/>
              </w:rPr>
            </w:pPr>
          </w:p>
        </w:tc>
        <w:tc>
          <w:tcPr>
            <w:tcW w:w="850" w:type="dxa"/>
            <w:vAlign w:val="center"/>
          </w:tcPr>
          <w:p w14:paraId="57774D6A" w14:textId="7EDDAEE1" w:rsidR="004A1681" w:rsidRPr="00DA7A32" w:rsidRDefault="004A1681" w:rsidP="007D7F5A">
            <w:pPr>
              <w:jc w:val="center"/>
              <w:rPr>
                <w:rFonts w:ascii="Arial" w:hAnsi="Arial"/>
                <w:b/>
              </w:rPr>
            </w:pPr>
          </w:p>
        </w:tc>
        <w:tc>
          <w:tcPr>
            <w:tcW w:w="851" w:type="dxa"/>
            <w:vAlign w:val="center"/>
          </w:tcPr>
          <w:p w14:paraId="16E1CB27" w14:textId="66204400" w:rsidR="004A1681" w:rsidRPr="00DA7A32" w:rsidRDefault="004A1681" w:rsidP="007D7F5A">
            <w:pPr>
              <w:jc w:val="center"/>
              <w:rPr>
                <w:rFonts w:ascii="Arial" w:hAnsi="Arial"/>
                <w:b/>
              </w:rPr>
            </w:pPr>
          </w:p>
        </w:tc>
        <w:tc>
          <w:tcPr>
            <w:tcW w:w="3827" w:type="dxa"/>
            <w:vAlign w:val="center"/>
          </w:tcPr>
          <w:p w14:paraId="6F3B635E" w14:textId="415E9FAB" w:rsidR="004A1681" w:rsidRPr="00DA7A32" w:rsidRDefault="004A1681" w:rsidP="007D7F5A">
            <w:pPr>
              <w:rPr>
                <w:rFonts w:ascii="Arial" w:hAnsi="Arial"/>
                <w:b/>
              </w:rPr>
            </w:pPr>
          </w:p>
        </w:tc>
        <w:tc>
          <w:tcPr>
            <w:tcW w:w="1418" w:type="dxa"/>
            <w:vAlign w:val="center"/>
          </w:tcPr>
          <w:p w14:paraId="546002EF" w14:textId="41A06565" w:rsidR="004A1681" w:rsidRPr="00DA7A32" w:rsidRDefault="004A1681" w:rsidP="007D7F5A">
            <w:pPr>
              <w:jc w:val="center"/>
              <w:rPr>
                <w:rFonts w:ascii="Arial" w:hAnsi="Arial"/>
                <w:b/>
              </w:rPr>
            </w:pPr>
          </w:p>
        </w:tc>
        <w:tc>
          <w:tcPr>
            <w:tcW w:w="1701" w:type="dxa"/>
            <w:vAlign w:val="center"/>
          </w:tcPr>
          <w:p w14:paraId="025D7959" w14:textId="0C089DF5" w:rsidR="004A1681" w:rsidRPr="00DA7A32" w:rsidRDefault="004A1681" w:rsidP="007D7F5A">
            <w:pPr>
              <w:jc w:val="center"/>
              <w:rPr>
                <w:rFonts w:ascii="Arial" w:hAnsi="Arial"/>
                <w:b/>
              </w:rPr>
            </w:pPr>
          </w:p>
        </w:tc>
      </w:tr>
      <w:tr w:rsidR="004A1681" w:rsidRPr="00DA7A32" w14:paraId="6A3B572F" w14:textId="77777777" w:rsidTr="007D7F5A">
        <w:tc>
          <w:tcPr>
            <w:tcW w:w="846" w:type="dxa"/>
            <w:vAlign w:val="center"/>
          </w:tcPr>
          <w:p w14:paraId="753A422C" w14:textId="31033D31" w:rsidR="004A1681" w:rsidRPr="00DA7A32" w:rsidRDefault="004A1681" w:rsidP="007D7F5A">
            <w:pPr>
              <w:jc w:val="center"/>
              <w:rPr>
                <w:rFonts w:ascii="Arial" w:hAnsi="Arial"/>
                <w:b/>
              </w:rPr>
            </w:pPr>
          </w:p>
        </w:tc>
        <w:tc>
          <w:tcPr>
            <w:tcW w:w="850" w:type="dxa"/>
            <w:vAlign w:val="center"/>
          </w:tcPr>
          <w:p w14:paraId="570991E3" w14:textId="2680A9EA" w:rsidR="004A1681" w:rsidRPr="00DA7A32" w:rsidRDefault="004A1681" w:rsidP="007D7F5A">
            <w:pPr>
              <w:jc w:val="center"/>
              <w:rPr>
                <w:rFonts w:ascii="Arial" w:hAnsi="Arial"/>
                <w:b/>
              </w:rPr>
            </w:pPr>
          </w:p>
        </w:tc>
        <w:tc>
          <w:tcPr>
            <w:tcW w:w="851" w:type="dxa"/>
            <w:vAlign w:val="center"/>
          </w:tcPr>
          <w:p w14:paraId="252E8DB4" w14:textId="3F39C67E" w:rsidR="004A1681" w:rsidRPr="00DA7A32" w:rsidRDefault="004A1681" w:rsidP="007D7F5A">
            <w:pPr>
              <w:jc w:val="center"/>
              <w:rPr>
                <w:rFonts w:ascii="Arial" w:hAnsi="Arial"/>
                <w:b/>
              </w:rPr>
            </w:pPr>
          </w:p>
        </w:tc>
        <w:tc>
          <w:tcPr>
            <w:tcW w:w="3827" w:type="dxa"/>
            <w:vAlign w:val="center"/>
          </w:tcPr>
          <w:p w14:paraId="05FEFCE0" w14:textId="7F0007D7" w:rsidR="004A1681" w:rsidRPr="00DA7A32" w:rsidRDefault="004A1681" w:rsidP="007D7F5A">
            <w:pPr>
              <w:rPr>
                <w:rFonts w:ascii="Arial" w:hAnsi="Arial"/>
                <w:b/>
              </w:rPr>
            </w:pPr>
          </w:p>
        </w:tc>
        <w:tc>
          <w:tcPr>
            <w:tcW w:w="1418" w:type="dxa"/>
            <w:vAlign w:val="center"/>
          </w:tcPr>
          <w:p w14:paraId="2237BF9F" w14:textId="11FF0218" w:rsidR="004A1681" w:rsidRPr="00DA7A32" w:rsidRDefault="004A1681" w:rsidP="007D7F5A">
            <w:pPr>
              <w:jc w:val="center"/>
              <w:rPr>
                <w:rFonts w:ascii="Arial" w:hAnsi="Arial"/>
                <w:b/>
              </w:rPr>
            </w:pPr>
          </w:p>
        </w:tc>
        <w:tc>
          <w:tcPr>
            <w:tcW w:w="1701" w:type="dxa"/>
            <w:vAlign w:val="center"/>
          </w:tcPr>
          <w:p w14:paraId="4FBEEA9D" w14:textId="01360F8B" w:rsidR="004A1681" w:rsidRPr="00DA7A32" w:rsidRDefault="004A1681" w:rsidP="007D7F5A">
            <w:pPr>
              <w:jc w:val="center"/>
              <w:rPr>
                <w:rFonts w:ascii="Arial" w:hAnsi="Arial"/>
                <w:b/>
              </w:rPr>
            </w:pPr>
          </w:p>
        </w:tc>
      </w:tr>
      <w:tr w:rsidR="004A1681" w:rsidRPr="00DA7A32" w14:paraId="75BCBA47" w14:textId="77777777" w:rsidTr="007D7F5A">
        <w:tc>
          <w:tcPr>
            <w:tcW w:w="846" w:type="dxa"/>
            <w:vAlign w:val="center"/>
          </w:tcPr>
          <w:p w14:paraId="45E65B93" w14:textId="74A6C42A" w:rsidR="004A1681" w:rsidRPr="00DA7A32" w:rsidRDefault="004A1681" w:rsidP="007D7F5A">
            <w:pPr>
              <w:jc w:val="center"/>
              <w:rPr>
                <w:rFonts w:ascii="Arial" w:hAnsi="Arial"/>
                <w:b/>
              </w:rPr>
            </w:pPr>
          </w:p>
        </w:tc>
        <w:tc>
          <w:tcPr>
            <w:tcW w:w="850" w:type="dxa"/>
            <w:vAlign w:val="center"/>
          </w:tcPr>
          <w:p w14:paraId="3153FDF4" w14:textId="3A734EE7" w:rsidR="004A1681" w:rsidRPr="00DA7A32" w:rsidRDefault="004A1681" w:rsidP="007D7F5A">
            <w:pPr>
              <w:jc w:val="center"/>
              <w:rPr>
                <w:rFonts w:ascii="Arial" w:hAnsi="Arial"/>
                <w:b/>
              </w:rPr>
            </w:pPr>
          </w:p>
        </w:tc>
        <w:tc>
          <w:tcPr>
            <w:tcW w:w="851" w:type="dxa"/>
            <w:vAlign w:val="center"/>
          </w:tcPr>
          <w:p w14:paraId="7E425486" w14:textId="770FF693" w:rsidR="004A1681" w:rsidRPr="00DA7A32" w:rsidRDefault="004A1681" w:rsidP="007D7F5A">
            <w:pPr>
              <w:jc w:val="center"/>
              <w:rPr>
                <w:rFonts w:ascii="Arial" w:hAnsi="Arial"/>
                <w:b/>
              </w:rPr>
            </w:pPr>
          </w:p>
        </w:tc>
        <w:tc>
          <w:tcPr>
            <w:tcW w:w="3827" w:type="dxa"/>
            <w:vAlign w:val="center"/>
          </w:tcPr>
          <w:p w14:paraId="51B1A58B" w14:textId="221E14C8" w:rsidR="004A1681" w:rsidRPr="00DA7A32" w:rsidRDefault="004A1681" w:rsidP="007D7F5A">
            <w:pPr>
              <w:rPr>
                <w:rFonts w:ascii="Arial" w:hAnsi="Arial"/>
                <w:b/>
              </w:rPr>
            </w:pPr>
          </w:p>
        </w:tc>
        <w:tc>
          <w:tcPr>
            <w:tcW w:w="1418" w:type="dxa"/>
            <w:vAlign w:val="center"/>
          </w:tcPr>
          <w:p w14:paraId="2728B1EB" w14:textId="09411DBA" w:rsidR="004A1681" w:rsidRPr="00DA7A32" w:rsidRDefault="004A1681" w:rsidP="007D7F5A">
            <w:pPr>
              <w:jc w:val="center"/>
              <w:rPr>
                <w:rFonts w:ascii="Arial" w:hAnsi="Arial"/>
                <w:b/>
              </w:rPr>
            </w:pPr>
          </w:p>
        </w:tc>
        <w:tc>
          <w:tcPr>
            <w:tcW w:w="1701" w:type="dxa"/>
            <w:vAlign w:val="center"/>
          </w:tcPr>
          <w:p w14:paraId="5F3E57D7" w14:textId="2C385C7E" w:rsidR="004A1681" w:rsidRPr="00DA7A32" w:rsidRDefault="004A1681" w:rsidP="007D7F5A">
            <w:pPr>
              <w:jc w:val="center"/>
              <w:rPr>
                <w:rFonts w:ascii="Arial" w:hAnsi="Arial"/>
                <w:b/>
              </w:rPr>
            </w:pPr>
          </w:p>
        </w:tc>
      </w:tr>
      <w:tr w:rsidR="004A1681" w:rsidRPr="00DA7A32" w14:paraId="387F706B" w14:textId="77777777" w:rsidTr="007D7F5A">
        <w:tc>
          <w:tcPr>
            <w:tcW w:w="6374" w:type="dxa"/>
            <w:gridSpan w:val="4"/>
            <w:vAlign w:val="center"/>
          </w:tcPr>
          <w:p w14:paraId="64433A90" w14:textId="77777777" w:rsidR="004A1681" w:rsidRPr="00DA7A32" w:rsidRDefault="004A1681" w:rsidP="007D7F5A">
            <w:pPr>
              <w:jc w:val="right"/>
              <w:rPr>
                <w:rFonts w:ascii="Arial" w:eastAsia="Calibri" w:hAnsi="Arial"/>
                <w:b/>
                <w:color w:val="000000"/>
                <w:lang w:eastAsia="en-US"/>
              </w:rPr>
            </w:pPr>
            <w:r w:rsidRPr="00DA7A32">
              <w:rPr>
                <w:rFonts w:ascii="Arial" w:eastAsia="Calibri" w:hAnsi="Arial"/>
                <w:b/>
                <w:color w:val="000000"/>
                <w:lang w:eastAsia="en-US"/>
              </w:rPr>
              <w:t>Valor Global</w:t>
            </w:r>
          </w:p>
        </w:tc>
        <w:tc>
          <w:tcPr>
            <w:tcW w:w="3119" w:type="dxa"/>
            <w:gridSpan w:val="2"/>
            <w:vAlign w:val="center"/>
          </w:tcPr>
          <w:p w14:paraId="022AA16C" w14:textId="4D2E7826" w:rsidR="004A1681" w:rsidRPr="00DA7A32" w:rsidRDefault="004A1681" w:rsidP="007D7F5A">
            <w:pPr>
              <w:spacing w:before="60" w:after="60"/>
              <w:rPr>
                <w:rFonts w:ascii="Arial" w:hAnsi="Arial"/>
                <w:b/>
              </w:rPr>
            </w:pPr>
            <w:r w:rsidRPr="00DA7A32">
              <w:rPr>
                <w:rFonts w:ascii="Arial" w:hAnsi="Arial"/>
                <w:b/>
              </w:rPr>
              <w:t xml:space="preserve">R$ </w:t>
            </w:r>
          </w:p>
        </w:tc>
      </w:tr>
    </w:tbl>
    <w:p w14:paraId="1D63F79A" w14:textId="77777777" w:rsidR="00AB7767" w:rsidRDefault="00AB7767" w:rsidP="00B529F7">
      <w:pPr>
        <w:pStyle w:val="Nivel2"/>
        <w:widowControl w:val="0"/>
        <w:numPr>
          <w:ilvl w:val="0"/>
          <w:numId w:val="0"/>
        </w:numPr>
        <w:suppressAutoHyphens/>
        <w:spacing w:before="228" w:after="0" w:line="240" w:lineRule="auto"/>
        <w:rPr>
          <w:sz w:val="24"/>
          <w:szCs w:val="24"/>
        </w:rPr>
      </w:pPr>
    </w:p>
    <w:p w14:paraId="4AEDDD89" w14:textId="77777777" w:rsidR="00970C44" w:rsidRDefault="00970C44" w:rsidP="00B529F7">
      <w:pPr>
        <w:pStyle w:val="Nivel2"/>
        <w:widowControl w:val="0"/>
        <w:numPr>
          <w:ilvl w:val="0"/>
          <w:numId w:val="0"/>
        </w:numPr>
        <w:suppressAutoHyphens/>
        <w:spacing w:before="228" w:after="0" w:line="240" w:lineRule="auto"/>
        <w:rPr>
          <w:sz w:val="24"/>
          <w:szCs w:val="24"/>
        </w:rPr>
      </w:pPr>
    </w:p>
    <w:p w14:paraId="123500C8" w14:textId="68ADE36C" w:rsidR="00B529F7" w:rsidRDefault="00B529F7" w:rsidP="002A5292">
      <w:pPr>
        <w:pStyle w:val="Nivel2"/>
        <w:widowControl w:val="0"/>
        <w:numPr>
          <w:ilvl w:val="0"/>
          <w:numId w:val="0"/>
        </w:numPr>
        <w:suppressAutoHyphens/>
        <w:spacing w:before="0" w:after="0" w:line="240" w:lineRule="auto"/>
        <w:rPr>
          <w:color w:val="auto"/>
          <w:sz w:val="24"/>
          <w:szCs w:val="24"/>
        </w:rPr>
      </w:pPr>
      <w:r>
        <w:rPr>
          <w:sz w:val="24"/>
          <w:szCs w:val="24"/>
        </w:rPr>
        <w:t xml:space="preserve">1.3. Vinculam esta contratação, </w:t>
      </w:r>
      <w:r w:rsidRPr="007028C6">
        <w:rPr>
          <w:color w:val="auto"/>
          <w:sz w:val="24"/>
          <w:szCs w:val="24"/>
        </w:rPr>
        <w:t>independentemente de transcrição:</w:t>
      </w:r>
    </w:p>
    <w:p w14:paraId="037AECA8" w14:textId="77777777" w:rsidR="002B4036" w:rsidRPr="00EF505B" w:rsidRDefault="002B4036" w:rsidP="002B4036">
      <w:pPr>
        <w:pStyle w:val="Nivel3"/>
        <w:widowControl w:val="0"/>
        <w:numPr>
          <w:ilvl w:val="0"/>
          <w:numId w:val="0"/>
        </w:numPr>
        <w:suppressAutoHyphens/>
        <w:spacing w:before="240" w:after="0" w:line="240" w:lineRule="auto"/>
        <w:rPr>
          <w:color w:val="auto"/>
          <w:sz w:val="24"/>
          <w:szCs w:val="24"/>
        </w:rPr>
      </w:pPr>
      <w:r w:rsidRPr="00EF505B">
        <w:rPr>
          <w:color w:val="auto"/>
          <w:sz w:val="24"/>
          <w:szCs w:val="24"/>
        </w:rPr>
        <w:t>1.3.1. O termo de referência;</w:t>
      </w:r>
    </w:p>
    <w:p w14:paraId="1DD58907" w14:textId="77777777" w:rsidR="002B4036" w:rsidRPr="00EF505B" w:rsidRDefault="002B4036" w:rsidP="002B4036">
      <w:pPr>
        <w:pStyle w:val="Nivel3"/>
        <w:widowControl w:val="0"/>
        <w:numPr>
          <w:ilvl w:val="0"/>
          <w:numId w:val="0"/>
        </w:numPr>
        <w:suppressAutoHyphens/>
        <w:spacing w:before="212" w:after="0" w:line="240" w:lineRule="auto"/>
        <w:rPr>
          <w:color w:val="auto"/>
          <w:sz w:val="24"/>
          <w:szCs w:val="24"/>
        </w:rPr>
      </w:pPr>
      <w:r w:rsidRPr="00EF505B">
        <w:rPr>
          <w:color w:val="auto"/>
          <w:sz w:val="24"/>
          <w:szCs w:val="24"/>
        </w:rPr>
        <w:t>1.3.2. O edital da licitação;</w:t>
      </w:r>
    </w:p>
    <w:p w14:paraId="23F69A86" w14:textId="77777777" w:rsidR="002B4036" w:rsidRPr="00B1031B" w:rsidRDefault="002B4036" w:rsidP="002B4036">
      <w:pPr>
        <w:pStyle w:val="Nivel3"/>
        <w:widowControl w:val="0"/>
        <w:numPr>
          <w:ilvl w:val="0"/>
          <w:numId w:val="0"/>
        </w:numPr>
        <w:suppressAutoHyphens/>
        <w:spacing w:before="200" w:after="0" w:line="240" w:lineRule="auto"/>
        <w:rPr>
          <w:sz w:val="24"/>
          <w:szCs w:val="24"/>
        </w:rPr>
      </w:pPr>
      <w:r w:rsidRPr="00EF505B">
        <w:rPr>
          <w:color w:val="auto"/>
          <w:sz w:val="24"/>
          <w:szCs w:val="24"/>
        </w:rPr>
        <w:t>1.3.3. A proposta do contratado</w:t>
      </w:r>
      <w:r w:rsidRPr="00B1031B">
        <w:rPr>
          <w:sz w:val="24"/>
          <w:szCs w:val="24"/>
        </w:rPr>
        <w:t>;</w:t>
      </w:r>
    </w:p>
    <w:p w14:paraId="4692DD5F" w14:textId="77777777" w:rsidR="002B4036" w:rsidRDefault="002B4036" w:rsidP="002B4036">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2AAECE48" w14:textId="77777777" w:rsidR="00B529F7" w:rsidRPr="00061EBA" w:rsidRDefault="00B529F7" w:rsidP="000678C0">
      <w:pPr>
        <w:spacing w:before="360"/>
        <w:jc w:val="both"/>
        <w:rPr>
          <w:rFonts w:ascii="Arial" w:hAnsi="Arial"/>
          <w:color w:val="FF0000"/>
        </w:rPr>
      </w:pPr>
      <w:r>
        <w:rPr>
          <w:rFonts w:ascii="Arial" w:hAnsi="Arial"/>
          <w:b/>
          <w:u w:val="single"/>
        </w:rPr>
        <w:t>CLÁUSULA SEGUNDA</w:t>
      </w:r>
      <w:r>
        <w:rPr>
          <w:rFonts w:ascii="Arial" w:hAnsi="Arial"/>
          <w:b/>
        </w:rPr>
        <w:t xml:space="preserve"> – </w:t>
      </w:r>
      <w:r w:rsidRPr="002C5019">
        <w:rPr>
          <w:rFonts w:ascii="Arial" w:hAnsi="Arial"/>
          <w:b/>
        </w:rPr>
        <w:t>VIGÊNCIA E PRORROGAÇÃO</w:t>
      </w:r>
    </w:p>
    <w:p w14:paraId="08FDA3BE" w14:textId="25D07716" w:rsidR="0096001A" w:rsidRPr="00F17156" w:rsidRDefault="00D1283D" w:rsidP="0096001A">
      <w:pPr>
        <w:spacing w:before="240" w:after="240"/>
        <w:jc w:val="both"/>
        <w:rPr>
          <w:rFonts w:ascii="Arial" w:hAnsi="Arial"/>
        </w:rPr>
      </w:pPr>
      <w:r w:rsidRPr="0096001A">
        <w:rPr>
          <w:rFonts w:ascii="Arial" w:hAnsi="Arial"/>
        </w:rPr>
        <w:t xml:space="preserve">2.1. O prazo para </w:t>
      </w:r>
      <w:r w:rsidR="000A282D">
        <w:rPr>
          <w:rFonts w:ascii="Arial" w:hAnsi="Arial"/>
        </w:rPr>
        <w:t xml:space="preserve">de vigência do contrato </w:t>
      </w:r>
      <w:r w:rsidRPr="00B45F86">
        <w:rPr>
          <w:rFonts w:ascii="Arial" w:hAnsi="Arial"/>
          <w:b/>
          <w:bCs/>
        </w:rPr>
        <w:t>será</w:t>
      </w:r>
      <w:r w:rsidRPr="0096001A">
        <w:rPr>
          <w:rFonts w:ascii="Arial" w:hAnsi="Arial"/>
          <w:b/>
          <w:bCs/>
        </w:rPr>
        <w:t xml:space="preserve"> de 12 (doze) meses, </w:t>
      </w:r>
      <w:r w:rsidRPr="0096001A">
        <w:rPr>
          <w:rFonts w:ascii="Arial" w:hAnsi="Arial"/>
        </w:rPr>
        <w:t>contados a partir da data indicada pelo CONTRATANTE na Ordem de Serviço,</w:t>
      </w:r>
      <w:r w:rsidR="004F723E" w:rsidRPr="0096001A">
        <w:rPr>
          <w:rFonts w:ascii="Arial" w:hAnsi="Arial"/>
        </w:rPr>
        <w:t xml:space="preserve"> </w:t>
      </w:r>
      <w:r w:rsidR="00027B00" w:rsidRPr="0096001A">
        <w:rPr>
          <w:rFonts w:ascii="Arial" w:hAnsi="Arial"/>
        </w:rPr>
        <w:t>expedida pela Secretaria requisitante</w:t>
      </w:r>
      <w:r w:rsidR="00027B00" w:rsidRPr="00BB05BD">
        <w:rPr>
          <w:rFonts w:ascii="Arial" w:hAnsi="Arial"/>
        </w:rPr>
        <w:t xml:space="preserve">, </w:t>
      </w:r>
      <w:r w:rsidR="0096001A" w:rsidRPr="00BB05BD">
        <w:rPr>
          <w:rFonts w:ascii="Arial" w:hAnsi="Arial"/>
        </w:rPr>
        <w:t xml:space="preserve">podendo ser prorrogado </w:t>
      </w:r>
      <w:r w:rsidR="0096001A" w:rsidRPr="00F17156">
        <w:rPr>
          <w:rFonts w:ascii="Arial" w:hAnsi="Arial"/>
        </w:rPr>
        <w:t>até o limite de 1</w:t>
      </w:r>
      <w:r w:rsidR="004C7C75" w:rsidRPr="00F17156">
        <w:rPr>
          <w:rFonts w:ascii="Arial" w:hAnsi="Arial"/>
        </w:rPr>
        <w:t xml:space="preserve">5 </w:t>
      </w:r>
      <w:r w:rsidR="0096001A" w:rsidRPr="00F17156">
        <w:rPr>
          <w:rFonts w:ascii="Arial" w:hAnsi="Arial"/>
        </w:rPr>
        <w:t>anos.</w:t>
      </w:r>
    </w:p>
    <w:p w14:paraId="34D025A9" w14:textId="057F56B1" w:rsidR="00B529F7" w:rsidRDefault="00B529F7" w:rsidP="0096001A">
      <w:pPr>
        <w:pStyle w:val="texto1"/>
        <w:widowControl w:val="0"/>
        <w:suppressAutoHyphens/>
        <w:spacing w:before="224" w:after="0" w:line="240" w:lineRule="auto"/>
        <w:rPr>
          <w:i/>
          <w:iCs/>
          <w:sz w:val="24"/>
          <w:szCs w:val="24"/>
        </w:rPr>
      </w:pPr>
      <w:r w:rsidRPr="004F723E">
        <w:rPr>
          <w:sz w:val="24"/>
          <w:szCs w:val="24"/>
        </w:rPr>
        <w:t xml:space="preserve">2.2. A prorrogação de que trata este item é condicionada ao ateste, pela autoridade competente, de que as condições e os preços permanecem vantajosos para a Administração, permitida a negociação com </w:t>
      </w:r>
      <w:r>
        <w:rPr>
          <w:sz w:val="24"/>
          <w:szCs w:val="24"/>
        </w:rPr>
        <w:t xml:space="preserve">o contratado, atentando, ainda, para o cumprimento dos seguintes requisitos: </w:t>
      </w:r>
    </w:p>
    <w:p w14:paraId="30418B34" w14:textId="77777777" w:rsidR="00B529F7"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a) Estar formalmente demonstrado no processo que a forma de prestação dos serviços tem natureza continuada;</w:t>
      </w:r>
    </w:p>
    <w:p w14:paraId="5D861651" w14:textId="77777777" w:rsidR="00B529F7"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b) Seja juntado relatório que discorra sobre a execução do contrato, com informações de que os serviços tenham sido prestados regularmente;  </w:t>
      </w:r>
    </w:p>
    <w:p w14:paraId="2F2D2979" w14:textId="1C5FAE1D" w:rsidR="00C00490"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c) Seja juntada justificativa e motivo, por escrito, de que a Administração mantém interesse na realização do serviço;  </w:t>
      </w:r>
    </w:p>
    <w:p w14:paraId="4DAED58E" w14:textId="3E8D25BD" w:rsidR="00B70B3C"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d) Haja manifestação expressa do contratado informando o interesse na prorrogação; </w:t>
      </w:r>
    </w:p>
    <w:p w14:paraId="5E7AF21B" w14:textId="1FB068BD" w:rsidR="00B529F7" w:rsidRDefault="00B529F7" w:rsidP="00804A0B">
      <w:pPr>
        <w:pStyle w:val="Nivel2"/>
        <w:widowControl w:val="0"/>
        <w:numPr>
          <w:ilvl w:val="0"/>
          <w:numId w:val="0"/>
        </w:numPr>
        <w:suppressAutoHyphens/>
        <w:spacing w:before="240" w:after="0" w:line="240" w:lineRule="auto"/>
        <w:rPr>
          <w:color w:val="auto"/>
          <w:sz w:val="24"/>
          <w:szCs w:val="24"/>
        </w:rPr>
      </w:pPr>
      <w:r>
        <w:rPr>
          <w:color w:val="auto"/>
          <w:sz w:val="24"/>
          <w:szCs w:val="24"/>
        </w:rPr>
        <w:t>e) Seja comprovado que o contratado mantém as condições iniciais de habilitação.</w:t>
      </w:r>
    </w:p>
    <w:p w14:paraId="2DA6E00F"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2.3. O contratado não tem direito subjetivo à prorrogação contratual.</w:t>
      </w:r>
    </w:p>
    <w:p w14:paraId="75EE741D"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 xml:space="preserve">2.4. A prorrogação de contrato deverá ser promovida mediante celebração de termo aditivo. </w:t>
      </w:r>
    </w:p>
    <w:p w14:paraId="57E9867A"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2.5. O contrato não poderá ser prorrogado quando o contratado tiver sido penalizado nas sanções de declaração de inidoneidade ou impedimento de licitar e contratar com poder público, observadas as abrangências de aplicação.</w:t>
      </w:r>
    </w:p>
    <w:p w14:paraId="34D8DF98" w14:textId="1527A681" w:rsidR="00B529F7" w:rsidRPr="00D35437" w:rsidRDefault="00B529F7" w:rsidP="00306B13">
      <w:pPr>
        <w:pStyle w:val="Nivel01"/>
      </w:pPr>
      <w:r w:rsidRPr="00D35437">
        <w:rPr>
          <w:u w:val="single"/>
        </w:rPr>
        <w:t xml:space="preserve">CLÁUSULA </w:t>
      </w:r>
      <w:r w:rsidRPr="00D35437">
        <w:rPr>
          <w:u w:val="single"/>
        </w:rPr>
        <w:tab/>
        <w:t>TERCEIRA</w:t>
      </w:r>
      <w:r w:rsidRPr="00D35437">
        <w:t xml:space="preserve"> - MODELOS DE EXECUÇÃO E GESTÃO CONTRATUAIS</w:t>
      </w:r>
    </w:p>
    <w:p w14:paraId="7B727A46" w14:textId="527D19FF" w:rsidR="005F1D7F" w:rsidRDefault="00B529F7" w:rsidP="005F1D7F">
      <w:pPr>
        <w:spacing w:before="240"/>
        <w:jc w:val="both"/>
        <w:rPr>
          <w:rFonts w:ascii="Arial" w:hAnsi="Arial"/>
        </w:rPr>
      </w:pPr>
      <w:r w:rsidRPr="00D35437">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55" w:name="_Ref108341857"/>
      <w:bookmarkEnd w:id="55"/>
    </w:p>
    <w:p w14:paraId="586BC2F9" w14:textId="77777777" w:rsidR="004B4DFB" w:rsidRDefault="004B4DFB" w:rsidP="005F1D7F">
      <w:pPr>
        <w:spacing w:before="240"/>
        <w:jc w:val="both"/>
        <w:rPr>
          <w:rFonts w:ascii="Arial" w:hAnsi="Arial"/>
        </w:rPr>
      </w:pPr>
    </w:p>
    <w:p w14:paraId="3C996BE6" w14:textId="5300BCDE" w:rsidR="00564357" w:rsidRPr="00FA7911" w:rsidRDefault="00104B07" w:rsidP="00AE635F">
      <w:pPr>
        <w:spacing w:after="240"/>
        <w:jc w:val="both"/>
        <w:rPr>
          <w:sz w:val="28"/>
          <w:szCs w:val="28"/>
        </w:rPr>
      </w:pPr>
      <w:r w:rsidRPr="00FF19C2">
        <w:rPr>
          <w:rFonts w:ascii="Arial" w:hAnsi="Arial"/>
          <w:b/>
          <w:bCs/>
        </w:rPr>
        <w:lastRenderedPageBreak/>
        <w:t>3.2</w:t>
      </w:r>
      <w:r w:rsidRPr="003D66CF">
        <w:rPr>
          <w:rFonts w:ascii="Arial" w:hAnsi="Arial"/>
          <w:b/>
          <w:bCs/>
        </w:rPr>
        <w:t>. MATRIZ DE RISCO:</w:t>
      </w:r>
      <w:bookmarkStart w:id="56" w:name="_Hlk204074567"/>
      <w:r w:rsidR="00A108AA">
        <w:rPr>
          <w:sz w:val="28"/>
          <w:szCs w:val="28"/>
        </w:rPr>
        <w:t xml:space="preserve">     </w:t>
      </w:r>
    </w:p>
    <w:tbl>
      <w:tblPr>
        <w:tblStyle w:val="Tabelacomgrade"/>
        <w:tblW w:w="9499" w:type="dxa"/>
        <w:tblInd w:w="-5" w:type="dxa"/>
        <w:tblLayout w:type="fixed"/>
        <w:tblLook w:val="04A0" w:firstRow="1" w:lastRow="0" w:firstColumn="1" w:lastColumn="0" w:noHBand="0" w:noVBand="1"/>
      </w:tblPr>
      <w:tblGrid>
        <w:gridCol w:w="1701"/>
        <w:gridCol w:w="3051"/>
        <w:gridCol w:w="2374"/>
        <w:gridCol w:w="2373"/>
      </w:tblGrid>
      <w:tr w:rsidR="00C81E74" w:rsidRPr="00C81E74" w14:paraId="28FC372B" w14:textId="77777777" w:rsidTr="0019547E">
        <w:tc>
          <w:tcPr>
            <w:tcW w:w="1701" w:type="dxa"/>
          </w:tcPr>
          <w:p w14:paraId="7D527307" w14:textId="77777777" w:rsidR="00C81E74" w:rsidRPr="00C81E74" w:rsidRDefault="00C81E74" w:rsidP="00EF545F">
            <w:pPr>
              <w:widowControl w:val="0"/>
              <w:spacing w:before="240"/>
              <w:jc w:val="center"/>
              <w:rPr>
                <w:rFonts w:ascii="Arial" w:hAnsi="Arial" w:cs="Arial"/>
                <w:b/>
              </w:rPr>
            </w:pPr>
            <w:r w:rsidRPr="00C81E74">
              <w:rPr>
                <w:rFonts w:ascii="Arial" w:hAnsi="Arial" w:cs="Arial"/>
                <w:b/>
              </w:rPr>
              <w:t>Categoria</w:t>
            </w:r>
          </w:p>
        </w:tc>
        <w:tc>
          <w:tcPr>
            <w:tcW w:w="3051" w:type="dxa"/>
          </w:tcPr>
          <w:p w14:paraId="5F13CB9D" w14:textId="77777777" w:rsidR="00C81E74" w:rsidRPr="00C81E74" w:rsidRDefault="00C81E74" w:rsidP="00EF545F">
            <w:pPr>
              <w:widowControl w:val="0"/>
              <w:spacing w:before="240"/>
              <w:jc w:val="center"/>
              <w:rPr>
                <w:rFonts w:ascii="Arial" w:hAnsi="Arial" w:cs="Arial"/>
                <w:b/>
              </w:rPr>
            </w:pPr>
            <w:r w:rsidRPr="00C81E74">
              <w:rPr>
                <w:rFonts w:ascii="Arial" w:hAnsi="Arial" w:cs="Arial"/>
                <w:b/>
              </w:rPr>
              <w:t>Risco identificado</w:t>
            </w:r>
          </w:p>
        </w:tc>
        <w:tc>
          <w:tcPr>
            <w:tcW w:w="2374" w:type="dxa"/>
          </w:tcPr>
          <w:p w14:paraId="15773635" w14:textId="77777777" w:rsidR="00C81E74" w:rsidRPr="00C81E74" w:rsidRDefault="00C81E74" w:rsidP="00EF545F">
            <w:pPr>
              <w:widowControl w:val="0"/>
              <w:spacing w:before="240"/>
              <w:jc w:val="center"/>
              <w:rPr>
                <w:rFonts w:ascii="Arial" w:hAnsi="Arial" w:cs="Arial"/>
                <w:b/>
              </w:rPr>
            </w:pPr>
            <w:r w:rsidRPr="00C81E74">
              <w:rPr>
                <w:rFonts w:ascii="Arial" w:hAnsi="Arial" w:cs="Arial"/>
                <w:b/>
              </w:rPr>
              <w:t>Impacto Potencial</w:t>
            </w:r>
          </w:p>
        </w:tc>
        <w:tc>
          <w:tcPr>
            <w:tcW w:w="2373" w:type="dxa"/>
          </w:tcPr>
          <w:p w14:paraId="19673F83" w14:textId="77777777" w:rsidR="00C81E74" w:rsidRPr="00C81E74" w:rsidRDefault="00C81E74" w:rsidP="00EF545F">
            <w:pPr>
              <w:widowControl w:val="0"/>
              <w:spacing w:before="240"/>
              <w:jc w:val="center"/>
              <w:rPr>
                <w:rFonts w:ascii="Arial" w:hAnsi="Arial" w:cs="Arial"/>
                <w:b/>
              </w:rPr>
            </w:pPr>
            <w:r w:rsidRPr="00C81E74">
              <w:rPr>
                <w:rFonts w:ascii="Arial" w:hAnsi="Arial" w:cs="Arial"/>
                <w:b/>
              </w:rPr>
              <w:t>Medidas de mitigação e contingência</w:t>
            </w:r>
          </w:p>
        </w:tc>
      </w:tr>
      <w:tr w:rsidR="00C81E74" w:rsidRPr="00C81E74" w14:paraId="7E119FC1" w14:textId="77777777" w:rsidTr="0019547E">
        <w:tc>
          <w:tcPr>
            <w:tcW w:w="1701" w:type="dxa"/>
          </w:tcPr>
          <w:p w14:paraId="6EDD3766" w14:textId="77777777" w:rsidR="00C81E74" w:rsidRPr="00C81E74" w:rsidRDefault="00C81E74" w:rsidP="00EF545F">
            <w:pPr>
              <w:widowControl w:val="0"/>
              <w:spacing w:before="240"/>
              <w:rPr>
                <w:rFonts w:ascii="Arial" w:hAnsi="Arial" w:cs="Arial"/>
              </w:rPr>
            </w:pPr>
            <w:r w:rsidRPr="00C81E74">
              <w:rPr>
                <w:rFonts w:ascii="Arial" w:hAnsi="Arial" w:cs="Arial"/>
              </w:rPr>
              <w:t>Operacional</w:t>
            </w:r>
          </w:p>
        </w:tc>
        <w:tc>
          <w:tcPr>
            <w:tcW w:w="3051" w:type="dxa"/>
          </w:tcPr>
          <w:p w14:paraId="37A32889" w14:textId="77777777" w:rsidR="00C81E74" w:rsidRPr="00C81E74" w:rsidRDefault="00C81E74" w:rsidP="00EF545F">
            <w:pPr>
              <w:widowControl w:val="0"/>
              <w:spacing w:before="240"/>
              <w:rPr>
                <w:rFonts w:ascii="Arial" w:hAnsi="Arial" w:cs="Arial"/>
              </w:rPr>
            </w:pPr>
            <w:r w:rsidRPr="00C81E74">
              <w:rPr>
                <w:rFonts w:ascii="Arial" w:hAnsi="Arial" w:cs="Arial"/>
              </w:rPr>
              <w:t>Dificuldade dos servidores em operar o sistema, especialmente na fase inicial.</w:t>
            </w:r>
          </w:p>
        </w:tc>
        <w:tc>
          <w:tcPr>
            <w:tcW w:w="2374" w:type="dxa"/>
          </w:tcPr>
          <w:p w14:paraId="0956D994" w14:textId="77777777" w:rsidR="00C81E74" w:rsidRPr="00C81E74" w:rsidRDefault="00C81E74" w:rsidP="00EF545F">
            <w:pPr>
              <w:widowControl w:val="0"/>
              <w:spacing w:before="240"/>
              <w:rPr>
                <w:rFonts w:ascii="Arial" w:hAnsi="Arial" w:cs="Arial"/>
              </w:rPr>
            </w:pPr>
            <w:r w:rsidRPr="00C81E74">
              <w:rPr>
                <w:rFonts w:ascii="Arial" w:hAnsi="Arial" w:cs="Arial"/>
              </w:rPr>
              <w:t>Atrasos no atendimento e falhas de registro de informações.</w:t>
            </w:r>
          </w:p>
        </w:tc>
        <w:tc>
          <w:tcPr>
            <w:tcW w:w="2373" w:type="dxa"/>
          </w:tcPr>
          <w:p w14:paraId="63E5B305" w14:textId="77777777" w:rsidR="00C81E74" w:rsidRPr="00C81E74" w:rsidRDefault="00C81E74" w:rsidP="00EF545F">
            <w:pPr>
              <w:widowControl w:val="0"/>
              <w:spacing w:before="240"/>
              <w:rPr>
                <w:rFonts w:ascii="Arial" w:hAnsi="Arial" w:cs="Arial"/>
              </w:rPr>
            </w:pPr>
            <w:r w:rsidRPr="00C81E74">
              <w:rPr>
                <w:rFonts w:ascii="Arial" w:hAnsi="Arial" w:cs="Arial"/>
              </w:rPr>
              <w:t>Exigir treinamento completo e manual do usuário; realizar acompanhamento pós-implantação.</w:t>
            </w:r>
          </w:p>
        </w:tc>
      </w:tr>
      <w:tr w:rsidR="00C81E74" w:rsidRPr="00C81E74" w14:paraId="01A68E11" w14:textId="77777777" w:rsidTr="0019547E">
        <w:tc>
          <w:tcPr>
            <w:tcW w:w="1701" w:type="dxa"/>
          </w:tcPr>
          <w:p w14:paraId="052AA042" w14:textId="77777777" w:rsidR="00C81E74" w:rsidRPr="00C81E74" w:rsidRDefault="00C81E74" w:rsidP="00EF545F">
            <w:pPr>
              <w:widowControl w:val="0"/>
              <w:spacing w:before="240"/>
              <w:rPr>
                <w:rFonts w:ascii="Arial" w:hAnsi="Arial" w:cs="Arial"/>
              </w:rPr>
            </w:pPr>
            <w:r w:rsidRPr="00C81E74">
              <w:rPr>
                <w:rFonts w:ascii="Arial" w:hAnsi="Arial" w:cs="Arial"/>
              </w:rPr>
              <w:t>Tecnológico</w:t>
            </w:r>
          </w:p>
        </w:tc>
        <w:tc>
          <w:tcPr>
            <w:tcW w:w="3051" w:type="dxa"/>
          </w:tcPr>
          <w:p w14:paraId="4F52C23E" w14:textId="77777777" w:rsidR="00C81E74" w:rsidRPr="00C81E74" w:rsidRDefault="00C81E74" w:rsidP="00EF545F">
            <w:pPr>
              <w:widowControl w:val="0"/>
              <w:spacing w:before="240"/>
              <w:rPr>
                <w:rFonts w:ascii="Arial" w:hAnsi="Arial" w:cs="Arial"/>
              </w:rPr>
            </w:pPr>
            <w:r w:rsidRPr="00C81E74">
              <w:rPr>
                <w:rFonts w:ascii="Arial" w:hAnsi="Arial" w:cs="Arial"/>
              </w:rPr>
              <w:t>Falhas no funcionamento do software ou indisponibilidade temporária.</w:t>
            </w:r>
          </w:p>
        </w:tc>
        <w:tc>
          <w:tcPr>
            <w:tcW w:w="2374" w:type="dxa"/>
          </w:tcPr>
          <w:p w14:paraId="34F29C31" w14:textId="77777777" w:rsidR="00C81E74" w:rsidRPr="00C81E74" w:rsidRDefault="00C81E74" w:rsidP="00EF545F">
            <w:pPr>
              <w:widowControl w:val="0"/>
              <w:spacing w:before="240"/>
              <w:rPr>
                <w:rFonts w:ascii="Arial" w:hAnsi="Arial" w:cs="Arial"/>
              </w:rPr>
            </w:pPr>
            <w:r w:rsidRPr="00C81E74">
              <w:rPr>
                <w:rFonts w:ascii="Arial" w:hAnsi="Arial" w:cs="Arial"/>
              </w:rPr>
              <w:t>Interrupção das atividades de protocolo e atendimento ao público.</w:t>
            </w:r>
          </w:p>
        </w:tc>
        <w:tc>
          <w:tcPr>
            <w:tcW w:w="2373" w:type="dxa"/>
          </w:tcPr>
          <w:p w14:paraId="5A5ECB35" w14:textId="77777777" w:rsidR="00C81E74" w:rsidRPr="00C81E74" w:rsidRDefault="00C81E74" w:rsidP="00EF545F">
            <w:pPr>
              <w:widowControl w:val="0"/>
              <w:spacing w:before="240"/>
              <w:rPr>
                <w:rFonts w:ascii="Arial" w:hAnsi="Arial" w:cs="Arial"/>
              </w:rPr>
            </w:pPr>
            <w:r w:rsidRPr="00C81E74">
              <w:rPr>
                <w:rFonts w:ascii="Arial" w:hAnsi="Arial" w:cs="Arial"/>
              </w:rPr>
              <w:t>Exigir manutenção preventiva e suporte técnico imediato; previsão contratual de prazos máximos de resposta e solução.</w:t>
            </w:r>
          </w:p>
        </w:tc>
      </w:tr>
      <w:tr w:rsidR="00C81E74" w:rsidRPr="00C81E74" w14:paraId="79CAFA6C" w14:textId="77777777" w:rsidTr="0019547E">
        <w:tc>
          <w:tcPr>
            <w:tcW w:w="1701" w:type="dxa"/>
          </w:tcPr>
          <w:p w14:paraId="6DA4E589" w14:textId="77777777" w:rsidR="00C81E74" w:rsidRPr="00C81E74" w:rsidRDefault="00C81E74" w:rsidP="00EF545F">
            <w:pPr>
              <w:widowControl w:val="0"/>
              <w:spacing w:before="240"/>
              <w:rPr>
                <w:rFonts w:ascii="Arial" w:hAnsi="Arial" w:cs="Arial"/>
              </w:rPr>
            </w:pPr>
            <w:r w:rsidRPr="00C81E74">
              <w:rPr>
                <w:rFonts w:ascii="Arial" w:hAnsi="Arial" w:cs="Arial"/>
              </w:rPr>
              <w:t>Tecnológico</w:t>
            </w:r>
          </w:p>
        </w:tc>
        <w:tc>
          <w:tcPr>
            <w:tcW w:w="3051" w:type="dxa"/>
          </w:tcPr>
          <w:p w14:paraId="6A069DEC" w14:textId="77777777" w:rsidR="00C81E74" w:rsidRPr="00C81E74" w:rsidRDefault="00C81E74" w:rsidP="00EF545F">
            <w:pPr>
              <w:widowControl w:val="0"/>
              <w:spacing w:before="240"/>
              <w:rPr>
                <w:rFonts w:ascii="Arial" w:hAnsi="Arial" w:cs="Arial"/>
              </w:rPr>
            </w:pPr>
            <w:r w:rsidRPr="00C81E74">
              <w:rPr>
                <w:rFonts w:ascii="Arial" w:hAnsi="Arial" w:cs="Arial"/>
              </w:rPr>
              <w:t>Perda ou corrupção dos dados.</w:t>
            </w:r>
          </w:p>
        </w:tc>
        <w:tc>
          <w:tcPr>
            <w:tcW w:w="2374" w:type="dxa"/>
          </w:tcPr>
          <w:p w14:paraId="1AE5545B" w14:textId="77777777" w:rsidR="00C81E74" w:rsidRPr="00C81E74" w:rsidRDefault="00C81E74" w:rsidP="00EF545F">
            <w:pPr>
              <w:widowControl w:val="0"/>
              <w:spacing w:before="240"/>
              <w:rPr>
                <w:rFonts w:ascii="Arial" w:hAnsi="Arial" w:cs="Arial"/>
              </w:rPr>
            </w:pPr>
            <w:r w:rsidRPr="00C81E74">
              <w:rPr>
                <w:rFonts w:ascii="Arial" w:hAnsi="Arial" w:cs="Arial"/>
              </w:rPr>
              <w:t>Comprometimento da integridade de informações administrativas e de cidadãos.</w:t>
            </w:r>
          </w:p>
        </w:tc>
        <w:tc>
          <w:tcPr>
            <w:tcW w:w="2373" w:type="dxa"/>
          </w:tcPr>
          <w:p w14:paraId="6AE1F6EE" w14:textId="77777777" w:rsidR="00C81E74" w:rsidRPr="00C81E74" w:rsidRDefault="00C81E74" w:rsidP="00EF545F">
            <w:pPr>
              <w:widowControl w:val="0"/>
              <w:spacing w:before="240"/>
              <w:rPr>
                <w:rFonts w:ascii="Arial" w:hAnsi="Arial" w:cs="Arial"/>
              </w:rPr>
            </w:pPr>
            <w:r w:rsidRPr="00C81E74">
              <w:rPr>
                <w:rFonts w:ascii="Arial" w:hAnsi="Arial" w:cs="Arial"/>
              </w:rPr>
              <w:t>Garantir política de backup e recuperação de dados; exigir conformidade com boas práticas de segurança da informação e LGPD.</w:t>
            </w:r>
          </w:p>
        </w:tc>
      </w:tr>
      <w:tr w:rsidR="00C81E74" w:rsidRPr="00C81E74" w14:paraId="0289BBA1" w14:textId="77777777" w:rsidTr="0019547E">
        <w:tc>
          <w:tcPr>
            <w:tcW w:w="1701" w:type="dxa"/>
          </w:tcPr>
          <w:p w14:paraId="7AF60C13" w14:textId="77777777" w:rsidR="00C81E74" w:rsidRPr="00C81E74" w:rsidRDefault="00C81E74" w:rsidP="00EF545F">
            <w:pPr>
              <w:widowControl w:val="0"/>
              <w:spacing w:before="240"/>
              <w:rPr>
                <w:rFonts w:ascii="Arial" w:hAnsi="Arial" w:cs="Arial"/>
              </w:rPr>
            </w:pPr>
            <w:r w:rsidRPr="00C81E74">
              <w:rPr>
                <w:rFonts w:ascii="Arial" w:hAnsi="Arial" w:cs="Arial"/>
              </w:rPr>
              <w:t>Contratual</w:t>
            </w:r>
          </w:p>
        </w:tc>
        <w:tc>
          <w:tcPr>
            <w:tcW w:w="3051" w:type="dxa"/>
          </w:tcPr>
          <w:p w14:paraId="4C3A2512" w14:textId="77777777" w:rsidR="00C81E74" w:rsidRPr="00C81E74" w:rsidRDefault="00C81E74" w:rsidP="00EF545F">
            <w:pPr>
              <w:widowControl w:val="0"/>
              <w:spacing w:before="240"/>
              <w:rPr>
                <w:rFonts w:ascii="Arial" w:hAnsi="Arial" w:cs="Arial"/>
              </w:rPr>
            </w:pPr>
            <w:r w:rsidRPr="00C81E74">
              <w:rPr>
                <w:rFonts w:ascii="Arial" w:hAnsi="Arial" w:cs="Arial"/>
              </w:rPr>
              <w:t>Inadimplência do fornecedor quanto à atualização e suporte.</w:t>
            </w:r>
          </w:p>
        </w:tc>
        <w:tc>
          <w:tcPr>
            <w:tcW w:w="2374" w:type="dxa"/>
          </w:tcPr>
          <w:p w14:paraId="6DACFA3B" w14:textId="77777777" w:rsidR="00C81E74" w:rsidRPr="00C81E74" w:rsidRDefault="00C81E74" w:rsidP="00EF545F">
            <w:pPr>
              <w:widowControl w:val="0"/>
              <w:spacing w:before="240"/>
              <w:rPr>
                <w:rFonts w:ascii="Arial" w:hAnsi="Arial" w:cs="Arial"/>
              </w:rPr>
            </w:pPr>
            <w:r w:rsidRPr="00C81E74">
              <w:rPr>
                <w:rFonts w:ascii="Arial" w:hAnsi="Arial" w:cs="Arial"/>
              </w:rPr>
              <w:t>Obsolescência do sistema e prejuízo à execução contratual.</w:t>
            </w:r>
          </w:p>
        </w:tc>
        <w:tc>
          <w:tcPr>
            <w:tcW w:w="2373" w:type="dxa"/>
          </w:tcPr>
          <w:p w14:paraId="20088958" w14:textId="77777777" w:rsidR="00C81E74" w:rsidRPr="00C81E74" w:rsidRDefault="00C81E74" w:rsidP="00EF545F">
            <w:pPr>
              <w:widowControl w:val="0"/>
              <w:spacing w:before="240"/>
              <w:rPr>
                <w:rFonts w:ascii="Arial" w:hAnsi="Arial" w:cs="Arial"/>
              </w:rPr>
            </w:pPr>
            <w:r w:rsidRPr="00C81E74">
              <w:rPr>
                <w:rFonts w:ascii="Arial" w:hAnsi="Arial" w:cs="Arial"/>
              </w:rPr>
              <w:t>Estabelecer cláusulas claras de penalidade e possibilidade de rescisão; acompanhamento e fiscalização mensais.</w:t>
            </w:r>
          </w:p>
        </w:tc>
      </w:tr>
      <w:tr w:rsidR="00C81E74" w:rsidRPr="00C81E74" w14:paraId="4AD2F88F" w14:textId="77777777" w:rsidTr="0019547E">
        <w:trPr>
          <w:trHeight w:val="1879"/>
        </w:trPr>
        <w:tc>
          <w:tcPr>
            <w:tcW w:w="1701" w:type="dxa"/>
          </w:tcPr>
          <w:p w14:paraId="78EFCDFA" w14:textId="77777777" w:rsidR="00C81E74" w:rsidRPr="00C81E74" w:rsidRDefault="00C81E74" w:rsidP="00EF545F">
            <w:pPr>
              <w:widowControl w:val="0"/>
              <w:spacing w:before="240"/>
              <w:rPr>
                <w:rFonts w:ascii="Arial" w:hAnsi="Arial" w:cs="Arial"/>
              </w:rPr>
            </w:pPr>
            <w:r w:rsidRPr="00C81E74">
              <w:rPr>
                <w:rFonts w:ascii="Arial" w:hAnsi="Arial" w:cs="Arial"/>
              </w:rPr>
              <w:t>Gestão e continuidade</w:t>
            </w:r>
          </w:p>
        </w:tc>
        <w:tc>
          <w:tcPr>
            <w:tcW w:w="3051" w:type="dxa"/>
          </w:tcPr>
          <w:p w14:paraId="22BDDC65" w14:textId="77777777" w:rsidR="00C81E74" w:rsidRPr="00C81E74" w:rsidRDefault="00C81E74" w:rsidP="00EF545F">
            <w:pPr>
              <w:widowControl w:val="0"/>
              <w:spacing w:before="240"/>
              <w:rPr>
                <w:rFonts w:ascii="Arial" w:hAnsi="Arial" w:cs="Arial"/>
              </w:rPr>
            </w:pPr>
            <w:r w:rsidRPr="00C81E74">
              <w:rPr>
                <w:rFonts w:ascii="Arial" w:hAnsi="Arial" w:cs="Arial"/>
              </w:rPr>
              <w:t>Dependência excessiva de um fornecedor único.</w:t>
            </w:r>
          </w:p>
        </w:tc>
        <w:tc>
          <w:tcPr>
            <w:tcW w:w="2374" w:type="dxa"/>
          </w:tcPr>
          <w:p w14:paraId="68BCE0BC" w14:textId="77777777" w:rsidR="00C81E74" w:rsidRPr="00C81E74" w:rsidRDefault="00C81E74" w:rsidP="00EF545F">
            <w:pPr>
              <w:widowControl w:val="0"/>
              <w:spacing w:before="240"/>
              <w:rPr>
                <w:rFonts w:ascii="Arial" w:hAnsi="Arial" w:cs="Arial"/>
              </w:rPr>
            </w:pPr>
            <w:r w:rsidRPr="00C81E74">
              <w:rPr>
                <w:rFonts w:ascii="Arial" w:hAnsi="Arial" w:cs="Arial"/>
              </w:rPr>
              <w:t>Dificuldade de migração futura e elevação de custos.</w:t>
            </w:r>
          </w:p>
        </w:tc>
        <w:tc>
          <w:tcPr>
            <w:tcW w:w="2373" w:type="dxa"/>
          </w:tcPr>
          <w:tbl>
            <w:tblPr>
              <w:tblW w:w="96" w:type="dxa"/>
              <w:tblLayout w:type="fixed"/>
              <w:tblCellMar>
                <w:top w:w="15" w:type="dxa"/>
                <w:left w:w="15" w:type="dxa"/>
                <w:bottom w:w="15" w:type="dxa"/>
                <w:right w:w="15" w:type="dxa"/>
              </w:tblCellMar>
              <w:tblLook w:val="04A0" w:firstRow="1" w:lastRow="0" w:firstColumn="1" w:lastColumn="0" w:noHBand="0" w:noVBand="1"/>
            </w:tblPr>
            <w:tblGrid>
              <w:gridCol w:w="96"/>
            </w:tblGrid>
            <w:tr w:rsidR="00C81E74" w:rsidRPr="00C81E74" w14:paraId="62B08306" w14:textId="77777777" w:rsidTr="00EF545F">
              <w:tc>
                <w:tcPr>
                  <w:tcW w:w="96" w:type="dxa"/>
                  <w:vAlign w:val="center"/>
                </w:tcPr>
                <w:p w14:paraId="31068887" w14:textId="77777777" w:rsidR="00C81E74" w:rsidRPr="00C81E74" w:rsidRDefault="00C81E74" w:rsidP="00EF545F">
                  <w:pPr>
                    <w:rPr>
                      <w:rFonts w:ascii="Arial" w:hAnsi="Arial"/>
                      <w:sz w:val="20"/>
                    </w:rPr>
                  </w:pPr>
                </w:p>
              </w:tc>
            </w:tr>
          </w:tbl>
          <w:p w14:paraId="289F712C" w14:textId="77777777" w:rsidR="00C81E74" w:rsidRPr="00C81E74" w:rsidRDefault="00C81E74" w:rsidP="00EF545F">
            <w:pPr>
              <w:widowControl w:val="0"/>
              <w:rPr>
                <w:rFonts w:ascii="Arial" w:hAnsi="Arial" w:cs="Arial"/>
                <w:vanish/>
              </w:rPr>
            </w:pPr>
          </w:p>
          <w:tbl>
            <w:tblPr>
              <w:tblW w:w="2158" w:type="dxa"/>
              <w:tblLayout w:type="fixed"/>
              <w:tblCellMar>
                <w:top w:w="15" w:type="dxa"/>
                <w:left w:w="15" w:type="dxa"/>
                <w:bottom w:w="15" w:type="dxa"/>
                <w:right w:w="15" w:type="dxa"/>
              </w:tblCellMar>
              <w:tblLook w:val="04A0" w:firstRow="1" w:lastRow="0" w:firstColumn="1" w:lastColumn="0" w:noHBand="0" w:noVBand="1"/>
            </w:tblPr>
            <w:tblGrid>
              <w:gridCol w:w="2158"/>
            </w:tblGrid>
            <w:tr w:rsidR="00C81E74" w:rsidRPr="00C81E74" w14:paraId="39E7ECA4" w14:textId="77777777" w:rsidTr="00EF545F">
              <w:tc>
                <w:tcPr>
                  <w:tcW w:w="2158" w:type="dxa"/>
                  <w:vAlign w:val="center"/>
                </w:tcPr>
                <w:p w14:paraId="07C55F5B" w14:textId="77777777" w:rsidR="00C81E74" w:rsidRPr="00C81E74" w:rsidRDefault="00C81E74" w:rsidP="00EF545F">
                  <w:pPr>
                    <w:spacing w:before="240"/>
                    <w:rPr>
                      <w:rFonts w:ascii="Arial" w:hAnsi="Arial"/>
                      <w:sz w:val="20"/>
                    </w:rPr>
                  </w:pPr>
                  <w:r w:rsidRPr="00C81E74">
                    <w:rPr>
                      <w:rFonts w:ascii="Arial" w:hAnsi="Arial"/>
                      <w:sz w:val="20"/>
                    </w:rPr>
                    <w:t>Exigir que o fornecedor disponibilize exportação de dados em formato aberto e documentação técnica adequada.</w:t>
                  </w:r>
                </w:p>
              </w:tc>
            </w:tr>
          </w:tbl>
          <w:p w14:paraId="116E2D77" w14:textId="77777777" w:rsidR="00C81E74" w:rsidRPr="00C81E74" w:rsidRDefault="00C81E74" w:rsidP="00EF545F">
            <w:pPr>
              <w:widowControl w:val="0"/>
              <w:spacing w:before="240"/>
              <w:rPr>
                <w:rFonts w:ascii="Arial" w:hAnsi="Arial" w:cs="Arial"/>
              </w:rPr>
            </w:pPr>
          </w:p>
        </w:tc>
      </w:tr>
      <w:tr w:rsidR="00C81E74" w:rsidRPr="00C81E74" w14:paraId="20338C0A" w14:textId="77777777" w:rsidTr="0019547E">
        <w:tc>
          <w:tcPr>
            <w:tcW w:w="1701" w:type="dxa"/>
          </w:tcPr>
          <w:p w14:paraId="1A9666FC" w14:textId="77777777" w:rsidR="00C81E74" w:rsidRPr="00C81E74" w:rsidRDefault="00C81E74" w:rsidP="00EF545F">
            <w:pPr>
              <w:widowControl w:val="0"/>
              <w:spacing w:before="240"/>
              <w:rPr>
                <w:rFonts w:ascii="Arial" w:hAnsi="Arial" w:cs="Arial"/>
              </w:rPr>
            </w:pPr>
            <w:r w:rsidRPr="00C81E74">
              <w:rPr>
                <w:rFonts w:ascii="Arial" w:hAnsi="Arial" w:cs="Arial"/>
              </w:rPr>
              <w:t>Legal e normativo</w:t>
            </w:r>
          </w:p>
        </w:tc>
        <w:tc>
          <w:tcPr>
            <w:tcW w:w="3051" w:type="dxa"/>
          </w:tcPr>
          <w:p w14:paraId="16F98DA4" w14:textId="77777777" w:rsidR="00C81E74" w:rsidRPr="00C81E74" w:rsidRDefault="00C81E74" w:rsidP="00EF545F">
            <w:pPr>
              <w:widowControl w:val="0"/>
              <w:spacing w:before="240"/>
              <w:rPr>
                <w:rFonts w:ascii="Arial" w:hAnsi="Arial" w:cs="Arial"/>
              </w:rPr>
            </w:pPr>
            <w:r w:rsidRPr="00C81E74">
              <w:rPr>
                <w:rFonts w:ascii="Arial" w:hAnsi="Arial" w:cs="Arial"/>
              </w:rPr>
              <w:t>Não conformidade com legislações aplicáveis (</w:t>
            </w:r>
            <w:proofErr w:type="spellStart"/>
            <w:r w:rsidRPr="00C81E74">
              <w:rPr>
                <w:rFonts w:ascii="Arial" w:hAnsi="Arial" w:cs="Arial"/>
              </w:rPr>
              <w:t>ex</w:t>
            </w:r>
            <w:proofErr w:type="spellEnd"/>
            <w:r w:rsidRPr="00C81E74">
              <w:rPr>
                <w:rFonts w:ascii="Arial" w:hAnsi="Arial" w:cs="Arial"/>
              </w:rPr>
              <w:t>: LGPD, normas de transparência e acesso à informação.</w:t>
            </w:r>
          </w:p>
        </w:tc>
        <w:tc>
          <w:tcPr>
            <w:tcW w:w="2374" w:type="dxa"/>
          </w:tcPr>
          <w:p w14:paraId="7EBB99FA" w14:textId="77777777" w:rsidR="00C81E74" w:rsidRPr="00C81E74" w:rsidRDefault="00C81E74" w:rsidP="00EF545F">
            <w:pPr>
              <w:widowControl w:val="0"/>
              <w:spacing w:before="240"/>
              <w:rPr>
                <w:rFonts w:ascii="Arial" w:hAnsi="Arial" w:cs="Arial"/>
              </w:rPr>
            </w:pPr>
            <w:r w:rsidRPr="00C81E74">
              <w:rPr>
                <w:rFonts w:ascii="Arial" w:hAnsi="Arial" w:cs="Arial"/>
              </w:rPr>
              <w:t>Risco jurídico e imagem institucional negativa.</w:t>
            </w:r>
          </w:p>
        </w:tc>
        <w:tc>
          <w:tcPr>
            <w:tcW w:w="2373" w:type="dxa"/>
          </w:tcPr>
          <w:p w14:paraId="7E0EFE02" w14:textId="77777777" w:rsidR="00C81E74" w:rsidRPr="00C81E74" w:rsidRDefault="00C81E74" w:rsidP="00EF545F">
            <w:pPr>
              <w:widowControl w:val="0"/>
              <w:spacing w:before="240"/>
              <w:rPr>
                <w:rFonts w:ascii="Arial" w:hAnsi="Arial" w:cs="Arial"/>
              </w:rPr>
            </w:pPr>
            <w:r w:rsidRPr="00C81E74">
              <w:rPr>
                <w:rFonts w:ascii="Arial" w:hAnsi="Arial" w:cs="Arial"/>
              </w:rPr>
              <w:t>Avaliar previamente a aderência do sistema às normas legais e exigir cláusulas de conformidade.</w:t>
            </w:r>
          </w:p>
        </w:tc>
      </w:tr>
    </w:tbl>
    <w:p w14:paraId="6B977C6D" w14:textId="77777777" w:rsidR="00C81E74" w:rsidRDefault="00C81E74" w:rsidP="00AE635F">
      <w:pPr>
        <w:spacing w:after="240"/>
        <w:jc w:val="both"/>
        <w:rPr>
          <w:rFonts w:ascii="Arial" w:hAnsi="Arial"/>
          <w:b/>
          <w:bCs/>
          <w:color w:val="EE0000"/>
        </w:rPr>
      </w:pPr>
    </w:p>
    <w:bookmarkEnd w:id="56"/>
    <w:p w14:paraId="3DFE778B" w14:textId="55726102" w:rsidR="00B529F7" w:rsidRDefault="00B529F7" w:rsidP="00346380">
      <w:pPr>
        <w:pStyle w:val="Ttulo2"/>
        <w:keepNext w:val="0"/>
        <w:tabs>
          <w:tab w:val="left" w:pos="0"/>
        </w:tabs>
        <w:suppressAutoHyphens/>
        <w:rPr>
          <w:sz w:val="24"/>
        </w:rPr>
      </w:pPr>
      <w:r>
        <w:rPr>
          <w:sz w:val="24"/>
          <w:u w:val="single"/>
        </w:rPr>
        <w:t>CLÁUSULA QUARTA</w:t>
      </w:r>
      <w:r>
        <w:rPr>
          <w:sz w:val="24"/>
        </w:rPr>
        <w:t xml:space="preserve"> - DA SUBCONTRATAÇÃO</w:t>
      </w:r>
    </w:p>
    <w:p w14:paraId="4C1EA81F" w14:textId="1CAD5057" w:rsidR="00FF4829" w:rsidRPr="00076CC6" w:rsidRDefault="00B529F7" w:rsidP="00FF4829">
      <w:pPr>
        <w:pStyle w:val="Ttulo2"/>
        <w:keepNext w:val="0"/>
        <w:tabs>
          <w:tab w:val="left" w:pos="0"/>
        </w:tabs>
        <w:suppressAutoHyphens/>
        <w:spacing w:before="240"/>
        <w:rPr>
          <w:b w:val="0"/>
          <w:bCs/>
          <w:sz w:val="24"/>
        </w:rPr>
      </w:pPr>
      <w:r w:rsidRPr="00FF4829">
        <w:rPr>
          <w:b w:val="0"/>
          <w:bCs/>
          <w:sz w:val="24"/>
        </w:rPr>
        <w:t xml:space="preserve">4.1. </w:t>
      </w:r>
      <w:bookmarkStart w:id="57" w:name="_Hlk114392610"/>
      <w:r w:rsidR="00FF4829" w:rsidRPr="00FF4829">
        <w:rPr>
          <w:b w:val="0"/>
          <w:bCs/>
          <w:sz w:val="24"/>
        </w:rPr>
        <w:t>Será</w:t>
      </w:r>
      <w:r w:rsidR="008A51E1">
        <w:rPr>
          <w:b w:val="0"/>
          <w:bCs/>
          <w:sz w:val="24"/>
        </w:rPr>
        <w:t xml:space="preserve"> </w:t>
      </w:r>
      <w:r w:rsidR="005C0BE5">
        <w:rPr>
          <w:b w:val="0"/>
          <w:bCs/>
          <w:sz w:val="24"/>
        </w:rPr>
        <w:t xml:space="preserve">vedada </w:t>
      </w:r>
      <w:r w:rsidR="008A51E1">
        <w:rPr>
          <w:b w:val="0"/>
          <w:bCs/>
          <w:sz w:val="24"/>
        </w:rPr>
        <w:t>a s</w:t>
      </w:r>
      <w:r w:rsidR="00FF4829" w:rsidRPr="00076CC6">
        <w:rPr>
          <w:b w:val="0"/>
          <w:bCs/>
          <w:sz w:val="24"/>
        </w:rPr>
        <w:t>ubcontratação</w:t>
      </w:r>
    </w:p>
    <w:p w14:paraId="10D12D92" w14:textId="1407E9A1" w:rsidR="00726278" w:rsidRDefault="00726278" w:rsidP="00726278">
      <w:pPr>
        <w:pStyle w:val="Tpico3"/>
        <w:numPr>
          <w:ilvl w:val="0"/>
          <w:numId w:val="0"/>
        </w:numPr>
      </w:pPr>
      <w:r>
        <w:t>4.1.1. Se vedada a subcontratação, qual a justificativa?</w:t>
      </w:r>
    </w:p>
    <w:p w14:paraId="43CDFF7F" w14:textId="77777777" w:rsidR="00726278" w:rsidRPr="00726278" w:rsidRDefault="00726278" w:rsidP="00196EA5">
      <w:pPr>
        <w:spacing w:before="120"/>
        <w:jc w:val="both"/>
        <w:rPr>
          <w:rFonts w:ascii="Arial" w:hAnsi="Arial"/>
        </w:rPr>
      </w:pPr>
      <w:r w:rsidRPr="00726278">
        <w:rPr>
          <w:rFonts w:ascii="Arial" w:hAnsi="Arial"/>
        </w:rPr>
        <w:t xml:space="preserve">Diante da especificidade técnica da contratação, a subcontratação será vedada tendo em vista a natureza especializada e integrada da contratação. A presente </w:t>
      </w:r>
      <w:r w:rsidRPr="00726278">
        <w:rPr>
          <w:rFonts w:ascii="Arial" w:hAnsi="Arial"/>
        </w:rPr>
        <w:lastRenderedPageBreak/>
        <w:t>contratação envolve a cessão de uso de software sob licença, incluindo serviços correlatos de implantação, suporte técnico, manutenção, atualização e treinamento de usuários. Tais atividades demandam domínio completo da solução tecnológica e acesso direto a componentes internos do sistema, banco de dados e rotinas de segurança, de modo que apenas o fornecedor detentor dos direitos de uso e suporte da aplicação possui capacidade técnica e autorização para realizá-las. A eventual subcontratação acarretaria riscos significativos à segurança da informação, integridade dos dados administrativos e pessoais, bem como à continuidade operacional do sistema, comprometendo a rastreabilidade e a confiabilidade do serviço público. Além disso, as atividades acessórias previstas — como manutenção corretiva, evolutiva e atualizações legais — são de responsabilidade direta do titular da tecnologia, não podendo ser repassadas a terceiros sem prejuízo à garantia, à confidencialidade e à regularidade das licenças.</w:t>
      </w:r>
    </w:p>
    <w:p w14:paraId="2ADAC066" w14:textId="2F3B7A12" w:rsidR="00B1150D" w:rsidRPr="00B1150D" w:rsidRDefault="00BE1354" w:rsidP="00B1150D">
      <w:pPr>
        <w:pStyle w:val="Ttulo2"/>
        <w:keepNext w:val="0"/>
        <w:tabs>
          <w:tab w:val="left" w:pos="0"/>
        </w:tabs>
        <w:suppressAutoHyphens/>
        <w:spacing w:before="240"/>
        <w:rPr>
          <w:sz w:val="24"/>
        </w:rPr>
      </w:pPr>
      <w:r>
        <w:rPr>
          <w:sz w:val="24"/>
          <w:u w:val="single"/>
        </w:rPr>
        <w:t>CLÁUSULA QUINTA</w:t>
      </w:r>
      <w:r>
        <w:rPr>
          <w:sz w:val="24"/>
        </w:rPr>
        <w:t xml:space="preserve"> - PREÇO</w:t>
      </w:r>
      <w:bookmarkEnd w:id="57"/>
    </w:p>
    <w:p w14:paraId="35DA2323" w14:textId="24E63993" w:rsidR="00B1150D" w:rsidRPr="00AB59EF" w:rsidRDefault="00B1150D" w:rsidP="00031A16">
      <w:pPr>
        <w:pStyle w:val="Ttulo2"/>
        <w:keepNext w:val="0"/>
        <w:tabs>
          <w:tab w:val="left" w:pos="0"/>
        </w:tabs>
        <w:suppressAutoHyphens/>
        <w:spacing w:before="240"/>
        <w:rPr>
          <w:rFonts w:eastAsia="SimSun"/>
          <w:b w:val="0"/>
          <w:bCs/>
          <w:sz w:val="24"/>
        </w:rPr>
      </w:pPr>
      <w:r>
        <w:rPr>
          <w:rFonts w:eastAsia="SimSun"/>
          <w:b w:val="0"/>
          <w:bCs/>
          <w:sz w:val="24"/>
        </w:rPr>
        <w:t xml:space="preserve">5.1. </w:t>
      </w:r>
      <w:r w:rsidRPr="00AB59EF">
        <w:rPr>
          <w:rFonts w:eastAsia="SimSun"/>
          <w:b w:val="0"/>
          <w:bCs/>
          <w:sz w:val="24"/>
        </w:rPr>
        <w:t>O valor total da contratação é de R$.......... (</w:t>
      </w:r>
      <w:proofErr w:type="gramStart"/>
      <w:r w:rsidRPr="00AB59EF">
        <w:rPr>
          <w:rFonts w:eastAsia="SimSun"/>
          <w:b w:val="0"/>
          <w:bCs/>
          <w:sz w:val="24"/>
        </w:rPr>
        <w:t>.....</w:t>
      </w:r>
      <w:proofErr w:type="gramEnd"/>
      <w:r w:rsidRPr="00AB59EF">
        <w:rPr>
          <w:rFonts w:eastAsia="SimSun"/>
          <w:b w:val="0"/>
          <w:bCs/>
          <w:sz w:val="24"/>
        </w:rPr>
        <w:t>), sendo o valor detalhado de acordo com o item 1.2 do presente.</w:t>
      </w:r>
    </w:p>
    <w:p w14:paraId="04F493E3" w14:textId="3ABAC510" w:rsidR="00B1150D" w:rsidRPr="00521303" w:rsidRDefault="00B1150D" w:rsidP="00031A16">
      <w:pPr>
        <w:pStyle w:val="Ttulo2"/>
        <w:keepNext w:val="0"/>
        <w:tabs>
          <w:tab w:val="left" w:pos="0"/>
        </w:tabs>
        <w:suppressAutoHyphens/>
        <w:spacing w:before="200"/>
        <w:rPr>
          <w:color w:val="0070C0"/>
        </w:rPr>
      </w:pPr>
      <w:r w:rsidRPr="00923752">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2FD2FE9C" w14:textId="1C6BC56B" w:rsidR="00C70EE3" w:rsidRPr="00C70EE3" w:rsidRDefault="00B529F7" w:rsidP="00C70EE3">
      <w:pPr>
        <w:spacing w:before="240"/>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6C29E4FC" w14:textId="22B793DE" w:rsidR="00714084" w:rsidRPr="00714084" w:rsidRDefault="00E53AA4" w:rsidP="00714084">
      <w:pPr>
        <w:spacing w:before="240" w:after="240"/>
        <w:jc w:val="both"/>
        <w:rPr>
          <w:rFonts w:ascii="Arial" w:hAnsi="Arial"/>
        </w:rPr>
      </w:pPr>
      <w:r w:rsidRPr="00714084">
        <w:rPr>
          <w:rFonts w:ascii="Arial" w:hAnsi="Arial"/>
        </w:rPr>
        <w:t xml:space="preserve">6.1. </w:t>
      </w:r>
      <w:r w:rsidR="00714084" w:rsidRPr="00714084">
        <w:rPr>
          <w:rFonts w:ascii="Arial" w:hAnsi="Arial"/>
          <w:bCs/>
        </w:rPr>
        <w:t xml:space="preserve">O Município de Sertãozinho efetuará o pagamento </w:t>
      </w:r>
      <w:r w:rsidR="00714084" w:rsidRPr="00714084">
        <w:rPr>
          <w:rFonts w:ascii="Arial" w:hAnsi="Arial"/>
          <w:b/>
        </w:rPr>
        <w:t>no 15º (décimo quinto) dia,</w:t>
      </w:r>
      <w:r w:rsidR="00714084" w:rsidRPr="00714084">
        <w:rPr>
          <w:rFonts w:ascii="Arial" w:hAnsi="Arial"/>
          <w:bCs/>
        </w:rPr>
        <w:t xml:space="preserve"> após o registro da Nota Fiscal da totalidade dos serviços de cada mês, mediante a apresentação da documentação fiscal pertinente, devidamente atestado pela Secretaria Municipal de Administração. </w:t>
      </w:r>
      <w:bookmarkStart w:id="58" w:name="_Hlk226704861"/>
      <w:r w:rsidR="00714084" w:rsidRPr="00714084">
        <w:rPr>
          <w:rFonts w:ascii="Arial" w:hAnsi="Arial"/>
          <w:bCs/>
        </w:rPr>
        <w:t>Na primeira medição o período a ser considerado compreenderá ao da total implantação do sistema com data que será indicada no termo de recebimento provisório.</w:t>
      </w:r>
      <w:bookmarkEnd w:id="58"/>
    </w:p>
    <w:p w14:paraId="310B2E65" w14:textId="4BC3778F" w:rsidR="00B529F7" w:rsidRPr="00E53AA4" w:rsidRDefault="00B529F7" w:rsidP="00A961C9">
      <w:pPr>
        <w:spacing w:before="220"/>
        <w:jc w:val="both"/>
        <w:rPr>
          <w:rFonts w:ascii="Arial" w:hAnsi="Arial"/>
          <w:bCs/>
          <w:kern w:val="1"/>
        </w:rPr>
      </w:pPr>
      <w:r w:rsidRPr="00E53AA4">
        <w:rPr>
          <w:rFonts w:ascii="Arial" w:hAnsi="Arial"/>
          <w:bCs/>
        </w:rPr>
        <w:t>6.1.</w:t>
      </w:r>
      <w:r w:rsidR="00B22351">
        <w:rPr>
          <w:rFonts w:ascii="Arial" w:hAnsi="Arial"/>
          <w:bCs/>
        </w:rPr>
        <w:t>1</w:t>
      </w:r>
      <w:r w:rsidRPr="00E53AA4">
        <w:rPr>
          <w:rFonts w:ascii="Arial" w:hAnsi="Arial"/>
          <w:bCs/>
        </w:rPr>
        <w:t>.</w:t>
      </w:r>
      <w:r w:rsidRPr="00E53AA4">
        <w:rPr>
          <w:rFonts w:ascii="Arial" w:hAnsi="Arial"/>
          <w:b/>
        </w:rPr>
        <w:t xml:space="preserve"> </w:t>
      </w:r>
      <w:r w:rsidR="002735E1" w:rsidRPr="00E53AA4">
        <w:rPr>
          <w:rStyle w:val="Forte"/>
          <w:rFonts w:ascii="Arial" w:hAnsi="Arial"/>
          <w:b w:val="0"/>
          <w:kern w:val="1"/>
        </w:rPr>
        <w:t>Na(s) nota(s) fiscal(</w:t>
      </w:r>
      <w:proofErr w:type="spellStart"/>
      <w:r w:rsidR="002735E1" w:rsidRPr="00E53AA4">
        <w:rPr>
          <w:rStyle w:val="Forte"/>
          <w:rFonts w:ascii="Arial" w:hAnsi="Arial"/>
          <w:b w:val="0"/>
          <w:kern w:val="1"/>
        </w:rPr>
        <w:t>is</w:t>
      </w:r>
      <w:proofErr w:type="spellEnd"/>
      <w:r w:rsidR="002735E1" w:rsidRPr="00E53AA4">
        <w:rPr>
          <w:rStyle w:val="Forte"/>
          <w:rFonts w:ascii="Arial" w:hAnsi="Arial"/>
          <w:b w:val="0"/>
          <w:kern w:val="1"/>
        </w:rPr>
        <w:t>) deverá(</w:t>
      </w:r>
      <w:proofErr w:type="spellStart"/>
      <w:r w:rsidR="002735E1" w:rsidRPr="00E53AA4">
        <w:rPr>
          <w:rStyle w:val="Forte"/>
          <w:rFonts w:ascii="Arial" w:hAnsi="Arial"/>
          <w:b w:val="0"/>
          <w:kern w:val="1"/>
        </w:rPr>
        <w:t>ão</w:t>
      </w:r>
      <w:proofErr w:type="spellEnd"/>
      <w:r w:rsidR="002735E1" w:rsidRPr="00E53AA4">
        <w:rPr>
          <w:rStyle w:val="Forte"/>
          <w:rFonts w:ascii="Arial" w:hAnsi="Arial"/>
          <w:b w:val="0"/>
          <w:kern w:val="1"/>
        </w:rPr>
        <w:t>)</w:t>
      </w:r>
      <w:r w:rsidR="002735E1" w:rsidRPr="00E53AA4">
        <w:rPr>
          <w:rStyle w:val="Forte"/>
          <w:rFonts w:ascii="Arial" w:hAnsi="Arial"/>
          <w:bCs/>
          <w:kern w:val="1"/>
        </w:rPr>
        <w:t xml:space="preserve"> </w:t>
      </w:r>
      <w:r w:rsidR="002735E1" w:rsidRPr="00E53AA4">
        <w:rPr>
          <w:rFonts w:ascii="Arial" w:hAnsi="Arial"/>
          <w:bCs/>
        </w:rPr>
        <w:t>constar o número do Processo, do Pregão</w:t>
      </w:r>
      <w:r w:rsidR="002735E1" w:rsidRPr="00E53AA4">
        <w:rPr>
          <w:rFonts w:ascii="Arial" w:hAnsi="Arial"/>
          <w:bCs/>
          <w:spacing w:val="35"/>
        </w:rPr>
        <w:t xml:space="preserve"> </w:t>
      </w:r>
      <w:r w:rsidR="002735E1" w:rsidRPr="00E53AA4">
        <w:rPr>
          <w:rFonts w:ascii="Arial" w:hAnsi="Arial"/>
          <w:bCs/>
        </w:rPr>
        <w:t>e</w:t>
      </w:r>
      <w:r w:rsidR="002735E1" w:rsidRPr="00E53AA4">
        <w:rPr>
          <w:rFonts w:ascii="Arial" w:hAnsi="Arial"/>
          <w:bCs/>
          <w:spacing w:val="39"/>
        </w:rPr>
        <w:t xml:space="preserve"> </w:t>
      </w:r>
      <w:r w:rsidR="002735E1" w:rsidRPr="00E53AA4">
        <w:rPr>
          <w:rFonts w:ascii="Arial" w:hAnsi="Arial"/>
          <w:bCs/>
        </w:rPr>
        <w:t>da(s)</w:t>
      </w:r>
      <w:r w:rsidR="002735E1" w:rsidRPr="00E53AA4">
        <w:rPr>
          <w:rFonts w:ascii="Arial" w:hAnsi="Arial"/>
          <w:bCs/>
          <w:spacing w:val="40"/>
        </w:rPr>
        <w:t xml:space="preserve"> </w:t>
      </w:r>
      <w:r w:rsidR="002735E1" w:rsidRPr="00E53AA4">
        <w:rPr>
          <w:rFonts w:ascii="Arial" w:hAnsi="Arial"/>
          <w:bCs/>
        </w:rPr>
        <w:t>Ordem(</w:t>
      </w:r>
      <w:proofErr w:type="spellStart"/>
      <w:r w:rsidR="002735E1" w:rsidRPr="00E53AA4">
        <w:rPr>
          <w:rFonts w:ascii="Arial" w:hAnsi="Arial"/>
          <w:bCs/>
        </w:rPr>
        <w:t>ns</w:t>
      </w:r>
      <w:proofErr w:type="spellEnd"/>
      <w:r w:rsidR="002735E1" w:rsidRPr="00E53AA4">
        <w:rPr>
          <w:rFonts w:ascii="Arial" w:hAnsi="Arial"/>
          <w:bCs/>
        </w:rPr>
        <w:t>)</w:t>
      </w:r>
      <w:r w:rsidR="002735E1" w:rsidRPr="00E53AA4">
        <w:rPr>
          <w:rFonts w:ascii="Arial" w:hAnsi="Arial"/>
          <w:bCs/>
          <w:spacing w:val="37"/>
        </w:rPr>
        <w:t xml:space="preserve"> </w:t>
      </w:r>
      <w:r w:rsidR="002735E1" w:rsidRPr="00E53AA4">
        <w:rPr>
          <w:rFonts w:ascii="Arial" w:hAnsi="Arial"/>
          <w:bCs/>
        </w:rPr>
        <w:t>de</w:t>
      </w:r>
      <w:r w:rsidR="002735E1" w:rsidRPr="00E53AA4">
        <w:rPr>
          <w:rFonts w:ascii="Arial" w:hAnsi="Arial"/>
          <w:bCs/>
          <w:spacing w:val="39"/>
        </w:rPr>
        <w:t xml:space="preserve"> </w:t>
      </w:r>
      <w:r w:rsidR="002735E1" w:rsidRPr="00E53AA4">
        <w:rPr>
          <w:rFonts w:ascii="Arial" w:hAnsi="Arial"/>
          <w:bCs/>
        </w:rPr>
        <w:t>Serviço</w:t>
      </w:r>
      <w:r w:rsidR="002735E1" w:rsidRPr="00E53AA4">
        <w:rPr>
          <w:rFonts w:ascii="Arial" w:hAnsi="Arial"/>
          <w:bCs/>
          <w:spacing w:val="37"/>
        </w:rPr>
        <w:t xml:space="preserve"> </w:t>
      </w:r>
      <w:r w:rsidR="002735E1" w:rsidRPr="00E53AA4">
        <w:rPr>
          <w:rFonts w:ascii="Arial" w:hAnsi="Arial"/>
          <w:bCs/>
        </w:rPr>
        <w:t>encaminhada(s)</w:t>
      </w:r>
      <w:r w:rsidR="002735E1" w:rsidRPr="00E53AA4">
        <w:rPr>
          <w:rFonts w:ascii="Arial" w:hAnsi="Arial"/>
          <w:bCs/>
          <w:spacing w:val="36"/>
        </w:rPr>
        <w:t xml:space="preserve"> </w:t>
      </w:r>
      <w:r w:rsidR="002735E1" w:rsidRPr="00E53AA4">
        <w:rPr>
          <w:rFonts w:ascii="Arial" w:hAnsi="Arial"/>
          <w:bCs/>
        </w:rPr>
        <w:t>à</w:t>
      </w:r>
      <w:r w:rsidR="002735E1" w:rsidRPr="00E53AA4">
        <w:rPr>
          <w:rFonts w:ascii="Arial" w:hAnsi="Arial"/>
          <w:bCs/>
          <w:spacing w:val="39"/>
        </w:rPr>
        <w:t xml:space="preserve"> </w:t>
      </w:r>
      <w:r w:rsidR="002735E1" w:rsidRPr="00E53AA4">
        <w:rPr>
          <w:rFonts w:ascii="Arial" w:hAnsi="Arial"/>
          <w:bCs/>
        </w:rPr>
        <w:t>empresa.</w:t>
      </w:r>
      <w:r w:rsidR="002735E1" w:rsidRPr="00E53AA4">
        <w:rPr>
          <w:rFonts w:ascii="Arial" w:hAnsi="Arial"/>
          <w:bCs/>
          <w:spacing w:val="38"/>
        </w:rPr>
        <w:t xml:space="preserve"> </w:t>
      </w:r>
      <w:r w:rsidR="002735E1" w:rsidRPr="00E53AA4">
        <w:rPr>
          <w:rFonts w:ascii="Arial" w:hAnsi="Arial"/>
          <w:bCs/>
        </w:rPr>
        <w:t>Caso não constem essas informações, a(s) nota(s) fiscal(</w:t>
      </w:r>
      <w:proofErr w:type="spellStart"/>
      <w:r w:rsidR="002735E1" w:rsidRPr="00E53AA4">
        <w:rPr>
          <w:rFonts w:ascii="Arial" w:hAnsi="Arial"/>
          <w:bCs/>
        </w:rPr>
        <w:t>is</w:t>
      </w:r>
      <w:proofErr w:type="spellEnd"/>
      <w:r w:rsidR="002735E1" w:rsidRPr="00E53AA4">
        <w:rPr>
          <w:rFonts w:ascii="Arial" w:hAnsi="Arial"/>
          <w:bCs/>
        </w:rPr>
        <w:t>) será(</w:t>
      </w:r>
      <w:proofErr w:type="spellStart"/>
      <w:r w:rsidR="002735E1" w:rsidRPr="00E53AA4">
        <w:rPr>
          <w:rFonts w:ascii="Arial" w:hAnsi="Arial"/>
          <w:bCs/>
        </w:rPr>
        <w:t>ão</w:t>
      </w:r>
      <w:proofErr w:type="spellEnd"/>
      <w:r w:rsidR="002735E1" w:rsidRPr="00E53AA4">
        <w:rPr>
          <w:rFonts w:ascii="Arial" w:hAnsi="Arial"/>
          <w:bCs/>
        </w:rPr>
        <w:t>) devolvida(s).</w:t>
      </w:r>
    </w:p>
    <w:p w14:paraId="14FFB78E" w14:textId="77777777" w:rsidR="00B529F7" w:rsidRPr="00E53AA4" w:rsidRDefault="00B529F7" w:rsidP="00A961C9">
      <w:pPr>
        <w:pStyle w:val="Expandido"/>
        <w:spacing w:before="240"/>
        <w:ind w:left="0"/>
        <w:rPr>
          <w:rFonts w:ascii="Arial" w:hAnsi="Arial" w:cs="Arial"/>
          <w:color w:val="auto"/>
          <w:sz w:val="24"/>
        </w:rPr>
      </w:pPr>
      <w:r w:rsidRPr="00E53AA4">
        <w:rPr>
          <w:rFonts w:ascii="Arial" w:hAnsi="Arial" w:cs="Arial"/>
          <w:color w:val="auto"/>
          <w:sz w:val="24"/>
        </w:rPr>
        <w:t>6.2. O pagamento será realizado através de ordem bancária, para crédito em banco, agência e conta corrente indicados pelo contratado.</w:t>
      </w:r>
    </w:p>
    <w:p w14:paraId="3131746A" w14:textId="77777777" w:rsidR="00B529F7" w:rsidRPr="00E53AA4" w:rsidRDefault="00B529F7" w:rsidP="00A961C9">
      <w:pPr>
        <w:pStyle w:val="Expandido"/>
        <w:ind w:left="0"/>
        <w:rPr>
          <w:rFonts w:ascii="Arial" w:hAnsi="Arial" w:cs="Arial"/>
          <w:color w:val="auto"/>
          <w:sz w:val="24"/>
        </w:rPr>
      </w:pPr>
    </w:p>
    <w:p w14:paraId="514BD854" w14:textId="77777777" w:rsidR="00B529F7" w:rsidRPr="00E53AA4" w:rsidRDefault="00B529F7" w:rsidP="00A961C9">
      <w:pPr>
        <w:pStyle w:val="Expandido"/>
        <w:ind w:left="0"/>
        <w:rPr>
          <w:rFonts w:ascii="Arial" w:hAnsi="Arial" w:cs="Arial"/>
          <w:color w:val="auto"/>
          <w:sz w:val="24"/>
        </w:rPr>
      </w:pPr>
      <w:r w:rsidRPr="00E53AA4">
        <w:rPr>
          <w:rFonts w:ascii="Arial" w:hAnsi="Arial" w:cs="Arial"/>
          <w:color w:val="auto"/>
          <w:sz w:val="24"/>
        </w:rPr>
        <w:t>6.3. Será considerada data do pagamento o dia em que constar como emitida a ordem bancária para pagamento.</w:t>
      </w:r>
    </w:p>
    <w:p w14:paraId="65B6F5D7" w14:textId="77777777" w:rsidR="00B529F7" w:rsidRPr="00E53AA4" w:rsidRDefault="00B529F7" w:rsidP="00A961C9">
      <w:pPr>
        <w:pStyle w:val="Expandido"/>
        <w:ind w:left="0"/>
        <w:rPr>
          <w:rFonts w:ascii="Arial" w:hAnsi="Arial" w:cs="Arial"/>
          <w:color w:val="auto"/>
          <w:sz w:val="24"/>
        </w:rPr>
      </w:pPr>
    </w:p>
    <w:p w14:paraId="154C19C6" w14:textId="4089C6FD" w:rsidR="000D734E" w:rsidRPr="00E53AA4" w:rsidRDefault="00B529F7" w:rsidP="00A961C9">
      <w:pPr>
        <w:jc w:val="both"/>
        <w:rPr>
          <w:rFonts w:ascii="Arial" w:hAnsi="Arial"/>
        </w:rPr>
      </w:pPr>
      <w:r w:rsidRPr="00E53AA4">
        <w:rPr>
          <w:rFonts w:ascii="Arial" w:hAnsi="Arial"/>
        </w:rPr>
        <w:t>6.4.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450B077" w14:textId="77777777" w:rsidR="00B22351" w:rsidRDefault="00B22351" w:rsidP="00B529F7">
      <w:pPr>
        <w:pStyle w:val="Ttulo2"/>
        <w:keepNext w:val="0"/>
        <w:tabs>
          <w:tab w:val="left" w:pos="0"/>
        </w:tabs>
        <w:suppressAutoHyphens/>
        <w:spacing w:before="214"/>
        <w:rPr>
          <w:sz w:val="24"/>
          <w:u w:val="single"/>
        </w:rPr>
      </w:pPr>
    </w:p>
    <w:p w14:paraId="1068D3F1" w14:textId="77777777" w:rsidR="00341CB7" w:rsidRDefault="00341CB7" w:rsidP="00B529F7">
      <w:pPr>
        <w:pStyle w:val="Ttulo2"/>
        <w:keepNext w:val="0"/>
        <w:tabs>
          <w:tab w:val="left" w:pos="0"/>
        </w:tabs>
        <w:suppressAutoHyphens/>
        <w:spacing w:before="214"/>
        <w:rPr>
          <w:sz w:val="24"/>
          <w:u w:val="single"/>
        </w:rPr>
      </w:pPr>
    </w:p>
    <w:p w14:paraId="68639FA4" w14:textId="556EA2CF" w:rsidR="00B529F7" w:rsidRDefault="00B529F7" w:rsidP="00341CB7">
      <w:pPr>
        <w:pStyle w:val="Ttulo2"/>
        <w:keepNext w:val="0"/>
        <w:tabs>
          <w:tab w:val="left" w:pos="0"/>
        </w:tabs>
        <w:suppressAutoHyphens/>
        <w:spacing w:before="120"/>
        <w:rPr>
          <w:sz w:val="24"/>
        </w:rPr>
      </w:pPr>
      <w:r>
        <w:rPr>
          <w:sz w:val="24"/>
          <w:u w:val="single"/>
        </w:rPr>
        <w:t>CLÁUSULA SÉTIMA</w:t>
      </w:r>
      <w:r>
        <w:rPr>
          <w:sz w:val="24"/>
        </w:rPr>
        <w:t xml:space="preserve"> - REAJUSTE</w:t>
      </w:r>
    </w:p>
    <w:p w14:paraId="58E96B2F" w14:textId="1554C454" w:rsidR="0091210E" w:rsidRPr="006A3C17" w:rsidRDefault="00B529F7" w:rsidP="0091210E">
      <w:pPr>
        <w:spacing w:before="240"/>
        <w:jc w:val="both"/>
        <w:rPr>
          <w:rFonts w:ascii="Arial" w:hAnsi="Arial"/>
        </w:rPr>
      </w:pPr>
      <w:r w:rsidRPr="006A3C17">
        <w:rPr>
          <w:rFonts w:ascii="Arial" w:hAnsi="Arial"/>
        </w:rPr>
        <w:t>7.1.</w:t>
      </w:r>
      <w:r w:rsidR="00E74E7E" w:rsidRPr="006A3C17">
        <w:rPr>
          <w:rFonts w:ascii="Arial" w:hAnsi="Arial"/>
          <w:bCs/>
        </w:rPr>
        <w:t xml:space="preserve"> </w:t>
      </w:r>
      <w:r w:rsidR="0091210E" w:rsidRPr="006A3C17">
        <w:rPr>
          <w:rFonts w:ascii="Arial" w:hAnsi="Arial"/>
        </w:rPr>
        <w:t xml:space="preserve">O índice a ser utilizado é o INPC (IBGE), que é adotado pela prefeitura como índice oficial para orientar os reajustes contratuais. Os preços inicialmente contratados são fixos e irreajustáveis no prazo de um ano </w:t>
      </w:r>
      <w:r w:rsidR="0091210E" w:rsidRPr="006A3C17">
        <w:rPr>
          <w:rFonts w:ascii="Arial" w:hAnsi="Arial"/>
          <w:bCs/>
        </w:rPr>
        <w:t xml:space="preserve">no prazo de um ano contado da data de </w:t>
      </w:r>
      <w:r w:rsidR="00153D3D">
        <w:rPr>
          <w:rFonts w:ascii="Arial" w:hAnsi="Arial"/>
          <w:b/>
          <w:u w:val="single"/>
        </w:rPr>
        <w:t>27</w:t>
      </w:r>
      <w:r w:rsidR="0091210E" w:rsidRPr="006A3C17">
        <w:rPr>
          <w:rFonts w:ascii="Arial" w:hAnsi="Arial"/>
          <w:b/>
          <w:u w:val="single"/>
        </w:rPr>
        <w:t>/</w:t>
      </w:r>
      <w:r w:rsidR="00DB5344" w:rsidRPr="006A3C17">
        <w:rPr>
          <w:rFonts w:ascii="Arial" w:hAnsi="Arial"/>
          <w:b/>
          <w:u w:val="single"/>
        </w:rPr>
        <w:t>0</w:t>
      </w:r>
      <w:r w:rsidR="00392437">
        <w:rPr>
          <w:rFonts w:ascii="Arial" w:hAnsi="Arial"/>
          <w:b/>
          <w:u w:val="single"/>
        </w:rPr>
        <w:t>4</w:t>
      </w:r>
      <w:r w:rsidR="0091210E" w:rsidRPr="006A3C17">
        <w:rPr>
          <w:rFonts w:ascii="Arial" w:hAnsi="Arial"/>
          <w:b/>
          <w:u w:val="single"/>
        </w:rPr>
        <w:t>/202</w:t>
      </w:r>
      <w:r w:rsidR="00DB5344" w:rsidRPr="006A3C17">
        <w:rPr>
          <w:rFonts w:ascii="Arial" w:hAnsi="Arial"/>
          <w:b/>
          <w:u w:val="single"/>
        </w:rPr>
        <w:t xml:space="preserve">6 </w:t>
      </w:r>
      <w:r w:rsidR="0091210E" w:rsidRPr="006A3C17">
        <w:rPr>
          <w:rFonts w:ascii="Arial" w:hAnsi="Arial"/>
          <w:b/>
        </w:rPr>
        <w:t>(data da planilha resumo).</w:t>
      </w:r>
    </w:p>
    <w:p w14:paraId="2977D096" w14:textId="4733DAA2" w:rsidR="00BE6E2D" w:rsidRPr="007405E1" w:rsidRDefault="00B529F7" w:rsidP="0091210E">
      <w:pPr>
        <w:pStyle w:val="Ttulo2"/>
        <w:keepNext w:val="0"/>
        <w:tabs>
          <w:tab w:val="left" w:pos="0"/>
        </w:tabs>
        <w:suppressAutoHyphens/>
        <w:spacing w:before="240"/>
        <w:rPr>
          <w:sz w:val="24"/>
        </w:rPr>
      </w:pPr>
      <w:r w:rsidRPr="007405E1">
        <w:rPr>
          <w:sz w:val="24"/>
          <w:u w:val="single"/>
        </w:rPr>
        <w:t>CLÁUSULA OITAVA</w:t>
      </w:r>
      <w:r w:rsidRPr="007405E1">
        <w:rPr>
          <w:sz w:val="24"/>
        </w:rPr>
        <w:t xml:space="preserve"> - OBRIGAÇÕES DO CONTRANTE</w:t>
      </w:r>
    </w:p>
    <w:p w14:paraId="3A2D8231" w14:textId="77777777" w:rsidR="00BE6E2D" w:rsidRPr="007405E1" w:rsidRDefault="00BE6E2D" w:rsidP="00BE6E2D">
      <w:pPr>
        <w:pStyle w:val="Ttulo2"/>
        <w:keepNext w:val="0"/>
        <w:tabs>
          <w:tab w:val="left" w:pos="0"/>
        </w:tabs>
        <w:suppressAutoHyphens/>
        <w:spacing w:before="216"/>
        <w:rPr>
          <w:b w:val="0"/>
          <w:bCs/>
          <w:sz w:val="24"/>
        </w:rPr>
      </w:pPr>
      <w:bookmarkStart w:id="59" w:name="_Hlk182832418"/>
      <w:r w:rsidRPr="007405E1">
        <w:rPr>
          <w:b w:val="0"/>
          <w:bCs/>
          <w:sz w:val="24"/>
        </w:rPr>
        <w:t>8.1. Exigir o cumprimento de todas as obrigações assumidas pelo contratado, de acordo com o contrato e seus anexos.</w:t>
      </w:r>
    </w:p>
    <w:p w14:paraId="7EE87142" w14:textId="77777777" w:rsidR="00BE6E2D" w:rsidRPr="00245F30" w:rsidRDefault="00BE6E2D" w:rsidP="00BE6E2D">
      <w:pPr>
        <w:pStyle w:val="Ttulo2"/>
        <w:keepNext w:val="0"/>
        <w:tabs>
          <w:tab w:val="left" w:pos="0"/>
        </w:tabs>
        <w:suppressAutoHyphens/>
        <w:spacing w:before="216"/>
        <w:rPr>
          <w:b w:val="0"/>
          <w:bCs/>
          <w:sz w:val="24"/>
        </w:rPr>
      </w:pPr>
      <w:r w:rsidRPr="007405E1">
        <w:rPr>
          <w:b w:val="0"/>
          <w:bCs/>
          <w:sz w:val="24"/>
        </w:rPr>
        <w:t>8.2. Receber o objeto no prazo e condições estabelecidas no termo de referência</w:t>
      </w:r>
      <w:r w:rsidRPr="00245F30">
        <w:rPr>
          <w:b w:val="0"/>
          <w:bCs/>
          <w:sz w:val="24"/>
        </w:rPr>
        <w:t>.</w:t>
      </w:r>
    </w:p>
    <w:p w14:paraId="75F18726" w14:textId="415BAA40" w:rsidR="00A20EBD" w:rsidRPr="00BF37EA" w:rsidRDefault="00BE6E2D" w:rsidP="00BF37EA">
      <w:pPr>
        <w:pStyle w:val="Ttulo2"/>
        <w:keepNext w:val="0"/>
        <w:tabs>
          <w:tab w:val="left" w:pos="0"/>
        </w:tabs>
        <w:suppressAutoHyphens/>
        <w:spacing w:before="216"/>
        <w:rPr>
          <w:b w:val="0"/>
          <w:bCs/>
          <w:sz w:val="24"/>
        </w:rPr>
      </w:pPr>
      <w:r w:rsidRPr="00245F30">
        <w:rPr>
          <w:b w:val="0"/>
          <w:bCs/>
          <w:sz w:val="24"/>
        </w:rPr>
        <w:t>8.3. 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w:t>
      </w:r>
    </w:p>
    <w:p w14:paraId="63C62A83"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 xml:space="preserve">8.4. </w:t>
      </w:r>
      <w:r w:rsidRPr="00245F30">
        <w:rPr>
          <w:rFonts w:eastAsia="Lucida Sans Unicode" w:cs="Tahoma"/>
          <w:b w:val="0"/>
          <w:bCs/>
          <w:sz w:val="24"/>
        </w:rPr>
        <w:t>Indicar o responsável pela fiscalização e acompanhamento da</w:t>
      </w:r>
      <w:r w:rsidRPr="00245F30">
        <w:rPr>
          <w:b w:val="0"/>
          <w:bCs/>
          <w:sz w:val="24"/>
        </w:rPr>
        <w:t xml:space="preserve"> execução do contrato e o cumprimento das obrigações pelo Contratado.</w:t>
      </w:r>
    </w:p>
    <w:p w14:paraId="4459D4E2"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 5. Efetuar o pagamento ao Contratado do valor devido correspondente à execução do objeto, no prazo, forma e condições estabelecidos no presente contrato e no termo de referência.</w:t>
      </w:r>
    </w:p>
    <w:p w14:paraId="4548AE27"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8.8. Aplicar ao Contratado as sanções previstas na lei e neste contrato.</w:t>
      </w:r>
    </w:p>
    <w:p w14:paraId="104DF606" w14:textId="77777777" w:rsidR="00BE6E2D" w:rsidRPr="00245F30" w:rsidRDefault="00BE6E2D" w:rsidP="004C6C1B">
      <w:pPr>
        <w:pStyle w:val="Ttulo2"/>
        <w:keepNext w:val="0"/>
        <w:tabs>
          <w:tab w:val="left" w:pos="0"/>
        </w:tabs>
        <w:suppressAutoHyphens/>
        <w:spacing w:before="216" w:line="259" w:lineRule="auto"/>
        <w:rPr>
          <w:b w:val="0"/>
          <w:bCs/>
          <w:sz w:val="24"/>
        </w:rPr>
      </w:pPr>
      <w:r w:rsidRPr="00245F30">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9E3EE38" w14:textId="77777777" w:rsidR="00BE6E2D" w:rsidRPr="00245F30" w:rsidRDefault="00BE6E2D" w:rsidP="004C6C1B">
      <w:pPr>
        <w:pStyle w:val="Ttulo2"/>
        <w:keepNext w:val="0"/>
        <w:tabs>
          <w:tab w:val="left" w:pos="0"/>
        </w:tabs>
        <w:suppressAutoHyphens/>
        <w:spacing w:before="216" w:line="259" w:lineRule="auto"/>
        <w:rPr>
          <w:b w:val="0"/>
          <w:bCs/>
          <w:sz w:val="24"/>
        </w:rPr>
      </w:pPr>
      <w:r w:rsidRPr="00245F30">
        <w:rPr>
          <w:b w:val="0"/>
          <w:bCs/>
          <w:sz w:val="24"/>
        </w:rPr>
        <w:t xml:space="preserve">8.10. A Administração terá o prazo de até 01 (um) mês, a contar da data do protocolo do requerimento para decidir, admitida a prorrogação motivada, por igual período. </w:t>
      </w:r>
    </w:p>
    <w:p w14:paraId="583689FF" w14:textId="77777777" w:rsidR="00BE6E2D" w:rsidRPr="00245F30" w:rsidRDefault="00BE6E2D" w:rsidP="004C6C1B">
      <w:pPr>
        <w:pStyle w:val="Ttulo2"/>
        <w:keepNext w:val="0"/>
        <w:tabs>
          <w:tab w:val="left" w:pos="0"/>
        </w:tabs>
        <w:suppressAutoHyphens/>
        <w:spacing w:before="216" w:line="259" w:lineRule="auto"/>
        <w:rPr>
          <w:b w:val="0"/>
          <w:bCs/>
          <w:sz w:val="24"/>
        </w:rPr>
      </w:pPr>
      <w:r w:rsidRPr="00245F30">
        <w:rPr>
          <w:b w:val="0"/>
          <w:bCs/>
          <w:sz w:val="24"/>
        </w:rPr>
        <w:t>8.11. Responder eventuais pedidos de reestabelecimento do equilíbrio econômico-financeiro feitos pelo contratado no prazo máximo de até 01 (um) mês.</w:t>
      </w:r>
    </w:p>
    <w:p w14:paraId="66D5FBE6" w14:textId="2923A3B1" w:rsidR="00BE6E2D" w:rsidRPr="00C00D7D" w:rsidRDefault="00BE6E2D" w:rsidP="004C6C1B">
      <w:pPr>
        <w:pStyle w:val="Nivel2"/>
        <w:widowControl w:val="0"/>
        <w:numPr>
          <w:ilvl w:val="0"/>
          <w:numId w:val="0"/>
        </w:numPr>
        <w:suppressAutoHyphens/>
        <w:spacing w:before="216" w:after="0" w:line="259" w:lineRule="auto"/>
        <w:rPr>
          <w:color w:val="auto"/>
          <w:sz w:val="24"/>
          <w:szCs w:val="24"/>
        </w:rPr>
      </w:pPr>
      <w:r w:rsidRPr="00245F30">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End w:id="59"/>
    </w:p>
    <w:p w14:paraId="37AFDA96" w14:textId="414AAE1F" w:rsidR="00B529F7" w:rsidRPr="008A1816" w:rsidRDefault="00B529F7" w:rsidP="00B529F7">
      <w:pPr>
        <w:pStyle w:val="Ttulo2"/>
        <w:keepNext w:val="0"/>
        <w:tabs>
          <w:tab w:val="left" w:pos="0"/>
        </w:tabs>
        <w:suppressAutoHyphens/>
        <w:spacing w:before="216"/>
        <w:rPr>
          <w:sz w:val="24"/>
        </w:rPr>
      </w:pPr>
      <w:r w:rsidRPr="008A1816">
        <w:rPr>
          <w:sz w:val="24"/>
          <w:u w:val="single"/>
        </w:rPr>
        <w:t>CLÁUSULA NONA</w:t>
      </w:r>
      <w:r w:rsidRPr="008A1816">
        <w:rPr>
          <w:sz w:val="24"/>
        </w:rPr>
        <w:t xml:space="preserve"> - OBRIGAÇÕES DO CONTRATADO</w:t>
      </w:r>
    </w:p>
    <w:p w14:paraId="09053BAE" w14:textId="77777777" w:rsidR="00BE6E2D" w:rsidRPr="008A1816" w:rsidRDefault="00BE6E2D" w:rsidP="004C6C1B">
      <w:pPr>
        <w:pStyle w:val="Nivel2"/>
        <w:widowControl w:val="0"/>
        <w:numPr>
          <w:ilvl w:val="0"/>
          <w:numId w:val="0"/>
        </w:numPr>
        <w:suppressAutoHyphens/>
        <w:spacing w:before="220" w:after="0" w:line="259" w:lineRule="auto"/>
        <w:rPr>
          <w:bCs/>
          <w:color w:val="auto"/>
          <w:sz w:val="24"/>
        </w:rPr>
      </w:pPr>
      <w:bookmarkStart w:id="60" w:name="_Hlk182832456"/>
      <w:r w:rsidRPr="008A1816">
        <w:rPr>
          <w:bCs/>
          <w:color w:val="auto"/>
          <w:sz w:val="24"/>
          <w:szCs w:val="24"/>
        </w:rPr>
        <w:t xml:space="preserve">9.1. </w:t>
      </w:r>
      <w:r w:rsidRPr="008A1816">
        <w:rPr>
          <w:bCs/>
          <w:color w:val="auto"/>
          <w:sz w:val="24"/>
        </w:rPr>
        <w:t>O Contratado deve cumprir todas as obrigações constantes deste contrato e de seus anexos, assumindo como exclusivamente seus os riscos e as despesas decorrentes da boa e perfeita execução do objeto.</w:t>
      </w:r>
    </w:p>
    <w:p w14:paraId="28CF33D1" w14:textId="77777777" w:rsidR="00BE6E2D" w:rsidRPr="00245F30" w:rsidRDefault="00BE6E2D" w:rsidP="009E49C7">
      <w:pPr>
        <w:pStyle w:val="Nivel2"/>
        <w:widowControl w:val="0"/>
        <w:numPr>
          <w:ilvl w:val="0"/>
          <w:numId w:val="0"/>
        </w:numPr>
        <w:suppressAutoHyphens/>
        <w:spacing w:before="220" w:after="0" w:line="240" w:lineRule="auto"/>
        <w:rPr>
          <w:color w:val="auto"/>
          <w:sz w:val="24"/>
          <w:szCs w:val="24"/>
        </w:rPr>
      </w:pPr>
      <w:r w:rsidRPr="00245F30">
        <w:rPr>
          <w:bCs/>
          <w:color w:val="auto"/>
          <w:sz w:val="24"/>
        </w:rPr>
        <w:lastRenderedPageBreak/>
        <w:t>9.2. Atender às determinações regulares emitidas pelo fiscal ou gestor do contrato ou autoridade superior e prestar todo esclarecimento ou informação por eles solicitados.</w:t>
      </w:r>
    </w:p>
    <w:p w14:paraId="300395D8" w14:textId="77777777" w:rsidR="00BE6E2D" w:rsidRPr="00245F30" w:rsidRDefault="00BE6E2D" w:rsidP="009E49C7">
      <w:pPr>
        <w:pStyle w:val="Ttulo2"/>
        <w:keepNext w:val="0"/>
        <w:tabs>
          <w:tab w:val="left" w:pos="0"/>
        </w:tabs>
        <w:suppressAutoHyphens/>
        <w:spacing w:before="220"/>
        <w:rPr>
          <w:b w:val="0"/>
          <w:bCs/>
          <w:sz w:val="24"/>
        </w:rPr>
      </w:pPr>
      <w:r w:rsidRPr="00245F30">
        <w:rPr>
          <w:b w:val="0"/>
          <w:bCs/>
          <w:sz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4984CCC" w14:textId="77777777" w:rsidR="00BE6E2D" w:rsidRPr="00245F30" w:rsidRDefault="00BE6E2D" w:rsidP="009E49C7">
      <w:pPr>
        <w:spacing w:before="220"/>
        <w:jc w:val="both"/>
        <w:rPr>
          <w:rFonts w:ascii="Arial" w:hAnsi="Arial"/>
        </w:rPr>
      </w:pPr>
      <w:r w:rsidRPr="00245F30">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8E7D5F3" w14:textId="59E1F67D" w:rsidR="00D926E7" w:rsidRPr="00A465B3" w:rsidRDefault="00BE6E2D" w:rsidP="009E49C7">
      <w:pPr>
        <w:pStyle w:val="Ttulo2"/>
        <w:keepNext w:val="0"/>
        <w:tabs>
          <w:tab w:val="left" w:pos="0"/>
        </w:tabs>
        <w:suppressAutoHyphens/>
        <w:spacing w:before="200"/>
        <w:rPr>
          <w:b w:val="0"/>
          <w:bCs/>
          <w:sz w:val="24"/>
        </w:rPr>
      </w:pPr>
      <w:r w:rsidRPr="00245F30">
        <w:rPr>
          <w:b w:val="0"/>
          <w:bCs/>
          <w:sz w:val="24"/>
        </w:rPr>
        <w:t xml:space="preserve">9.5. Quando não for possível a verificação da regularidade nos endereços oficiais de consulta das certidões, o contratado deverá entregar ao setor responsável pela fiscalização do contrato, junto com a Nota </w:t>
      </w:r>
      <w:r w:rsidRPr="00097B5A">
        <w:rPr>
          <w:b w:val="0"/>
          <w:bCs/>
          <w:sz w:val="24"/>
        </w:rPr>
        <w:t xml:space="preserve">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3863EB29" w14:textId="77777777" w:rsidR="00BE6E2D" w:rsidRPr="00A3553A" w:rsidRDefault="00BE6E2D" w:rsidP="00BE6E2D">
      <w:pPr>
        <w:spacing w:line="259" w:lineRule="auto"/>
        <w:jc w:val="both"/>
        <w:rPr>
          <w:rFonts w:ascii="Arial" w:hAnsi="Arial"/>
        </w:rPr>
      </w:pPr>
    </w:p>
    <w:p w14:paraId="6C416047" w14:textId="77777777" w:rsidR="00BE6E2D" w:rsidRPr="00A3553A" w:rsidRDefault="00BE6E2D" w:rsidP="00BE6E2D">
      <w:pPr>
        <w:spacing w:line="259" w:lineRule="auto"/>
        <w:jc w:val="both"/>
        <w:rPr>
          <w:rFonts w:ascii="Arial" w:hAnsi="Arial"/>
        </w:rPr>
      </w:pPr>
      <w:r w:rsidRPr="00A3553A">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3178293" w14:textId="77777777" w:rsidR="00BE6E2D" w:rsidRPr="00A3553A" w:rsidRDefault="00BE6E2D" w:rsidP="00BE6E2D">
      <w:pPr>
        <w:pStyle w:val="Ttulo2"/>
        <w:keepNext w:val="0"/>
        <w:tabs>
          <w:tab w:val="left" w:pos="0"/>
        </w:tabs>
        <w:suppressAutoHyphens/>
        <w:spacing w:before="228"/>
        <w:rPr>
          <w:b w:val="0"/>
          <w:bCs/>
          <w:sz w:val="24"/>
        </w:rPr>
      </w:pPr>
      <w:r w:rsidRPr="00A3553A">
        <w:rPr>
          <w:b w:val="0"/>
          <w:bCs/>
          <w:sz w:val="24"/>
        </w:rPr>
        <w:t>9.7. Comunicar ao fiscal do contrato tempestivamente, observada a urgência da situação, qualquer ocorrência anormal ou acidente que se verifique no local da execução do objeto contratual, não ultrapassando o prazo de 24 (vinte e quatro) horas.</w:t>
      </w:r>
    </w:p>
    <w:p w14:paraId="57F901C4" w14:textId="77777777" w:rsidR="00BE6E2D" w:rsidRPr="00A3553A" w:rsidRDefault="00BE6E2D" w:rsidP="00BE6E2D">
      <w:pPr>
        <w:pStyle w:val="Ttulo2"/>
        <w:keepNext w:val="0"/>
        <w:tabs>
          <w:tab w:val="left" w:pos="0"/>
        </w:tabs>
        <w:suppressAutoHyphens/>
        <w:spacing w:before="200"/>
        <w:rPr>
          <w:b w:val="0"/>
          <w:bCs/>
          <w:sz w:val="24"/>
        </w:rPr>
      </w:pPr>
      <w:r w:rsidRPr="00A3553A">
        <w:rPr>
          <w:b w:val="0"/>
          <w:bCs/>
          <w:sz w:val="24"/>
        </w:rPr>
        <w:t>9.8. Paralisar, por determinação do contratante, qualquer atividade que não esteja sendo executada de acordo com a boa técnica ou que ponha em risco a segurança de pessoas ou bens de terceiros.</w:t>
      </w:r>
    </w:p>
    <w:p w14:paraId="06C5972B" w14:textId="77777777" w:rsidR="00BE6E2D" w:rsidRPr="00A3553A" w:rsidRDefault="00BE6E2D" w:rsidP="00BE6E2D">
      <w:pPr>
        <w:pStyle w:val="Ttulo2"/>
        <w:keepNext w:val="0"/>
        <w:tabs>
          <w:tab w:val="left" w:pos="0"/>
        </w:tabs>
        <w:suppressAutoHyphens/>
        <w:spacing w:before="200"/>
        <w:rPr>
          <w:b w:val="0"/>
          <w:bCs/>
          <w:sz w:val="24"/>
        </w:rPr>
      </w:pPr>
      <w:r w:rsidRPr="00A3553A">
        <w:rPr>
          <w:b w:val="0"/>
          <w:bCs/>
          <w:sz w:val="24"/>
        </w:rPr>
        <w:t>9.9. Manter durante toda a vigência do contrato, em compatibilidade com as obrigações assumidas, todas as condições exigidas para habilitação na licitação.</w:t>
      </w:r>
    </w:p>
    <w:p w14:paraId="654513BA" w14:textId="77777777" w:rsidR="00BE6E2D" w:rsidRPr="00A3553A" w:rsidRDefault="00BE6E2D" w:rsidP="00BE6E2D">
      <w:pPr>
        <w:pStyle w:val="Ttulo2"/>
        <w:keepNext w:val="0"/>
        <w:tabs>
          <w:tab w:val="left" w:pos="0"/>
        </w:tabs>
        <w:suppressAutoHyphens/>
        <w:spacing w:before="200"/>
        <w:rPr>
          <w:b w:val="0"/>
          <w:bCs/>
          <w:sz w:val="24"/>
        </w:rPr>
      </w:pPr>
      <w:r w:rsidRPr="00A3553A">
        <w:rPr>
          <w:b w:val="0"/>
          <w:bCs/>
          <w:sz w:val="24"/>
        </w:rPr>
        <w:t>9.10.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2612AEDF" w14:textId="77777777" w:rsidR="00BE6E2D" w:rsidRPr="00A3553A" w:rsidRDefault="00BE6E2D" w:rsidP="00BE6E2D">
      <w:pPr>
        <w:pStyle w:val="Ttulo2"/>
        <w:keepNext w:val="0"/>
        <w:tabs>
          <w:tab w:val="left" w:pos="0"/>
        </w:tabs>
        <w:suppressAutoHyphens/>
        <w:spacing w:before="200"/>
        <w:rPr>
          <w:b w:val="0"/>
          <w:bCs/>
          <w:sz w:val="24"/>
        </w:rPr>
      </w:pPr>
      <w:r w:rsidRPr="00A3553A">
        <w:rPr>
          <w:b w:val="0"/>
          <w:bCs/>
          <w:sz w:val="24"/>
        </w:rPr>
        <w:t>9.11. Comprovar a reserva de cargos a que se refere a cláusula acima, no prazo fixado pelo fiscal do contrato, com a indicação dos empregados que preencheram as referidas vagas (art. 116, parágrafo único, da Lei n.º 14.133/2021).</w:t>
      </w:r>
    </w:p>
    <w:p w14:paraId="35CB74DC" w14:textId="77777777" w:rsidR="00BE6E2D" w:rsidRPr="00A3553A" w:rsidRDefault="00BE6E2D" w:rsidP="00BE6E2D">
      <w:pPr>
        <w:pStyle w:val="Ttulo2"/>
        <w:keepNext w:val="0"/>
        <w:tabs>
          <w:tab w:val="left" w:pos="0"/>
        </w:tabs>
        <w:suppressAutoHyphens/>
        <w:spacing w:before="200"/>
        <w:rPr>
          <w:b w:val="0"/>
          <w:bCs/>
          <w:sz w:val="24"/>
        </w:rPr>
      </w:pPr>
      <w:r w:rsidRPr="00A3553A">
        <w:rPr>
          <w:b w:val="0"/>
          <w:bCs/>
          <w:sz w:val="24"/>
        </w:rPr>
        <w:t xml:space="preserve">9.12. Guardar sigilo sobre todas as informações obtidas em decorrência do cumprimento do contrato. </w:t>
      </w:r>
    </w:p>
    <w:p w14:paraId="594ED936" w14:textId="77777777" w:rsidR="00BE6E2D" w:rsidRPr="00A3553A" w:rsidRDefault="00BE6E2D" w:rsidP="00BE6E2D">
      <w:pPr>
        <w:pStyle w:val="Ttulo2"/>
        <w:keepNext w:val="0"/>
        <w:tabs>
          <w:tab w:val="left" w:pos="0"/>
        </w:tabs>
        <w:suppressAutoHyphens/>
        <w:spacing w:before="200"/>
        <w:rPr>
          <w:b w:val="0"/>
          <w:bCs/>
          <w:sz w:val="24"/>
        </w:rPr>
      </w:pPr>
      <w:r w:rsidRPr="00A3553A">
        <w:rPr>
          <w:b w:val="0"/>
          <w:bCs/>
          <w:sz w:val="24"/>
        </w:rPr>
        <w:lastRenderedPageBreak/>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40EFDCC9" w14:textId="77777777" w:rsidR="00BE6E2D" w:rsidRPr="00A3553A" w:rsidRDefault="00BE6E2D" w:rsidP="00BE6E2D">
      <w:pPr>
        <w:pStyle w:val="Ttulo2"/>
        <w:keepNext w:val="0"/>
        <w:tabs>
          <w:tab w:val="left" w:pos="0"/>
        </w:tabs>
        <w:suppressAutoHyphens/>
        <w:spacing w:before="210" w:line="259" w:lineRule="auto"/>
        <w:rPr>
          <w:b w:val="0"/>
          <w:bCs/>
          <w:sz w:val="24"/>
        </w:rPr>
      </w:pPr>
      <w:r w:rsidRPr="00A3553A">
        <w:rPr>
          <w:b w:val="0"/>
          <w:bCs/>
          <w:sz w:val="24"/>
        </w:rPr>
        <w:t>9.14. Cumprir, além dos postulados legais vigentes de âmbito federal, estadual ou municipal, as normas de segurança do Contratante.</w:t>
      </w:r>
    </w:p>
    <w:p w14:paraId="4CF5E1A3" w14:textId="77777777" w:rsidR="00BE6E2D" w:rsidRPr="00A3553A" w:rsidRDefault="00BE6E2D" w:rsidP="00BE6E2D">
      <w:pPr>
        <w:pStyle w:val="Ttulo2"/>
        <w:keepNext w:val="0"/>
        <w:tabs>
          <w:tab w:val="left" w:pos="0"/>
        </w:tabs>
        <w:suppressAutoHyphens/>
        <w:spacing w:before="210" w:line="259" w:lineRule="auto"/>
        <w:rPr>
          <w:b w:val="0"/>
          <w:bCs/>
          <w:sz w:val="24"/>
        </w:rPr>
      </w:pPr>
      <w:r w:rsidRPr="00A3553A">
        <w:rPr>
          <w:b w:val="0"/>
          <w:bCs/>
          <w:sz w:val="24"/>
        </w:rPr>
        <w:t>9.15. Responsabilizar-se pelos vícios e danos decorrentes do objeto, de acordo com o Código de Defesa do Consumidor (Lei nº 8.078, de 1990).</w:t>
      </w:r>
    </w:p>
    <w:p w14:paraId="728064D7" w14:textId="25BF59AE" w:rsidR="00BF4AE5" w:rsidRPr="00B55B20" w:rsidRDefault="00BE6E2D" w:rsidP="00B55B20">
      <w:pPr>
        <w:pStyle w:val="Ttulo2"/>
        <w:keepNext w:val="0"/>
        <w:tabs>
          <w:tab w:val="left" w:pos="0"/>
        </w:tabs>
        <w:suppressAutoHyphens/>
        <w:spacing w:before="210" w:line="259" w:lineRule="auto"/>
        <w:rPr>
          <w:b w:val="0"/>
          <w:bCs/>
          <w:sz w:val="24"/>
        </w:rPr>
      </w:pPr>
      <w:r w:rsidRPr="00A3553A">
        <w:rPr>
          <w:b w:val="0"/>
          <w:bCs/>
          <w:sz w:val="24"/>
        </w:rPr>
        <w:t>9.16. Comunicar ao CONTRATANTE, no prazo máximo de 24 (vinte e quatro) horas que antecede a data da entrega, os motivos que impossibilitem o cumprimento do prazo previsto, com a devida comprovação.</w:t>
      </w:r>
    </w:p>
    <w:p w14:paraId="3A4040C0" w14:textId="0D32D775" w:rsidR="00DB6583" w:rsidRPr="00BF4AE5" w:rsidRDefault="00BE6E2D" w:rsidP="00B55B20">
      <w:pPr>
        <w:spacing w:before="120" w:line="259" w:lineRule="auto"/>
        <w:jc w:val="both"/>
        <w:rPr>
          <w:rFonts w:ascii="Arial" w:hAnsi="Arial"/>
        </w:rPr>
      </w:pPr>
      <w:r w:rsidRPr="00BF4AE5">
        <w:rPr>
          <w:rFonts w:ascii="Arial" w:hAnsi="Arial"/>
        </w:rPr>
        <w:t>9.17. Dar garantia de acordo com o estabelecido pelo Código de Defesa do Consumidor.</w:t>
      </w:r>
    </w:p>
    <w:p w14:paraId="600955AC" w14:textId="1B9190FD" w:rsidR="00DB6583" w:rsidRPr="00BF4AE5" w:rsidRDefault="00DB6583" w:rsidP="004C28CD">
      <w:pPr>
        <w:spacing w:before="240"/>
        <w:jc w:val="both"/>
        <w:rPr>
          <w:rFonts w:ascii="Arial" w:hAnsi="Arial"/>
        </w:rPr>
      </w:pPr>
      <w:r w:rsidRPr="00BF4AE5">
        <w:rPr>
          <w:rFonts w:ascii="Arial" w:hAnsi="Arial"/>
        </w:rPr>
        <w:t>9.18. Exportação e Devolução de Dados em Caso de Encerramento Contratual</w:t>
      </w:r>
    </w:p>
    <w:p w14:paraId="7B62A235" w14:textId="4505D559" w:rsidR="00DB6583" w:rsidRPr="00BF4AE5" w:rsidRDefault="00DB6583" w:rsidP="00BF4AE5">
      <w:pPr>
        <w:spacing w:before="120"/>
        <w:jc w:val="both"/>
        <w:rPr>
          <w:rFonts w:ascii="Arial" w:hAnsi="Arial"/>
        </w:rPr>
      </w:pPr>
      <w:r w:rsidRPr="00BF4AE5">
        <w:rPr>
          <w:rFonts w:ascii="Arial" w:hAnsi="Arial"/>
        </w:rPr>
        <w:t>9.18.1. Em caso de rescisão ou término do presente Contrato de Locação de Sistema, por qualquer motivo, o FORNECEDOR se compromete a garantir a exportação e a devolução integral de todos os dados pertencentes ao CONTRATANTE que estejam armazenados no sistema locado.</w:t>
      </w:r>
    </w:p>
    <w:p w14:paraId="11F5D4FA" w14:textId="68EFD214" w:rsidR="00DB6583" w:rsidRPr="00BF4AE5" w:rsidRDefault="00BF4AE5" w:rsidP="00BF4AE5">
      <w:pPr>
        <w:spacing w:before="120"/>
        <w:jc w:val="both"/>
        <w:rPr>
          <w:rFonts w:ascii="Arial" w:hAnsi="Arial"/>
        </w:rPr>
      </w:pPr>
      <w:r w:rsidRPr="00BF4AE5">
        <w:rPr>
          <w:rFonts w:ascii="Arial" w:hAnsi="Arial"/>
        </w:rPr>
        <w:t xml:space="preserve">9.18.2. </w:t>
      </w:r>
      <w:r w:rsidR="00DB6583" w:rsidRPr="00BF4AE5">
        <w:rPr>
          <w:rFonts w:ascii="Arial" w:hAnsi="Arial"/>
        </w:rPr>
        <w:t>O FORNECEDOR deverá realizar a exportação dos dados no prazo máximo de 30 (trinta) dias corridos, contados a partir da data de notificação formal do encerramento do contrato.</w:t>
      </w:r>
    </w:p>
    <w:p w14:paraId="1EF828E7" w14:textId="7239BB19" w:rsidR="00DB6583" w:rsidRPr="00BF4AE5" w:rsidRDefault="00C03839" w:rsidP="00BF4AE5">
      <w:pPr>
        <w:spacing w:before="120"/>
        <w:jc w:val="both"/>
        <w:rPr>
          <w:rFonts w:ascii="Arial" w:hAnsi="Arial"/>
        </w:rPr>
      </w:pPr>
      <w:r>
        <w:rPr>
          <w:rFonts w:ascii="Arial" w:hAnsi="Arial"/>
        </w:rPr>
        <w:t xml:space="preserve">9.19. </w:t>
      </w:r>
      <w:r w:rsidR="00DB6583" w:rsidRPr="00BF4AE5">
        <w:rPr>
          <w:rFonts w:ascii="Arial" w:hAnsi="Arial"/>
        </w:rPr>
        <w:t>Formato dos Dados</w:t>
      </w:r>
    </w:p>
    <w:p w14:paraId="3145F498" w14:textId="1AC65F0E" w:rsidR="00DB6583" w:rsidRPr="00BF4AE5" w:rsidRDefault="00C03839" w:rsidP="00BF4AE5">
      <w:pPr>
        <w:spacing w:before="120"/>
        <w:jc w:val="both"/>
        <w:rPr>
          <w:rFonts w:ascii="Arial" w:hAnsi="Arial"/>
        </w:rPr>
      </w:pPr>
      <w:r>
        <w:rPr>
          <w:rFonts w:ascii="Arial" w:hAnsi="Arial"/>
        </w:rPr>
        <w:t xml:space="preserve">9.19.1. </w:t>
      </w:r>
      <w:r w:rsidR="00DB6583" w:rsidRPr="00BF4AE5">
        <w:rPr>
          <w:rFonts w:ascii="Arial" w:hAnsi="Arial"/>
        </w:rPr>
        <w:t>A exportação e devolução dos dados deverão ser efetuadas no formato de arquivo solicitado e indicado por escrito pelo CONTRATANTE (</w:t>
      </w:r>
      <w:proofErr w:type="spellStart"/>
      <w:r w:rsidR="00DB6583" w:rsidRPr="00BF4AE5">
        <w:rPr>
          <w:rFonts w:ascii="Arial" w:hAnsi="Arial"/>
        </w:rPr>
        <w:t>ex</w:t>
      </w:r>
      <w:proofErr w:type="spellEnd"/>
      <w:r w:rsidR="00DB6583" w:rsidRPr="00BF4AE5">
        <w:rPr>
          <w:rFonts w:ascii="Arial" w:hAnsi="Arial"/>
        </w:rPr>
        <w:t>: CSV, XML, JSON, banco de dados SQL padrão ou outro formato não proprietário e de ampla interoperabilidade), de modo a permitir sua fácil importação e utilização em outro sistema. O FORNECEDOR deverá cooperar para garantir que o formato escolhido seja tecnicamente viável.</w:t>
      </w:r>
    </w:p>
    <w:p w14:paraId="63C53A6B" w14:textId="7150143E" w:rsidR="00DB6583" w:rsidRPr="00BF4AE5" w:rsidRDefault="00C03839" w:rsidP="00BF4AE5">
      <w:pPr>
        <w:spacing w:before="120"/>
        <w:jc w:val="both"/>
        <w:rPr>
          <w:rFonts w:ascii="Arial" w:hAnsi="Arial"/>
        </w:rPr>
      </w:pPr>
      <w:r>
        <w:rPr>
          <w:rFonts w:ascii="Arial" w:hAnsi="Arial"/>
        </w:rPr>
        <w:t xml:space="preserve">9.20. </w:t>
      </w:r>
      <w:r w:rsidR="00DB6583" w:rsidRPr="00BF4AE5">
        <w:rPr>
          <w:rFonts w:ascii="Arial" w:hAnsi="Arial"/>
        </w:rPr>
        <w:t>Exclusão dos Dados</w:t>
      </w:r>
    </w:p>
    <w:p w14:paraId="5291B7C3" w14:textId="338306A6" w:rsidR="00DB6583" w:rsidRPr="00C03839" w:rsidRDefault="00C03839" w:rsidP="00C03839">
      <w:pPr>
        <w:spacing w:before="120"/>
        <w:jc w:val="both"/>
        <w:rPr>
          <w:rFonts w:ascii="Arial" w:hAnsi="Arial"/>
        </w:rPr>
      </w:pPr>
      <w:r>
        <w:rPr>
          <w:rFonts w:ascii="Arial" w:hAnsi="Arial"/>
        </w:rPr>
        <w:t xml:space="preserve">9.20.1. </w:t>
      </w:r>
      <w:r w:rsidR="00DB6583" w:rsidRPr="00BF4AE5">
        <w:rPr>
          <w:rFonts w:ascii="Arial" w:hAnsi="Arial"/>
        </w:rPr>
        <w:t xml:space="preserve">Após a confirmação da exportação e da devolução dos dados ao CONTRATANTE, e expirado o prazo de 60 (sessenta) dias corridos após a entrega, o FORNECEDOR se obriga a excluir de forma definitiva e irrecuperável todas as cópias dos dados do CONTRATANTE de seus servidores, bases de dados e quaisquer mídias de armazenamento, emitindo, se solicitado, uma declaração formal de destruição dos dados (Declaração de Data </w:t>
      </w:r>
      <w:proofErr w:type="spellStart"/>
      <w:r w:rsidR="00DB6583" w:rsidRPr="00BF4AE5">
        <w:rPr>
          <w:rFonts w:ascii="Arial" w:hAnsi="Arial"/>
        </w:rPr>
        <w:t>Wiping</w:t>
      </w:r>
      <w:proofErr w:type="spellEnd"/>
      <w:r w:rsidR="00DB6583" w:rsidRPr="00BF4AE5">
        <w:rPr>
          <w:rFonts w:ascii="Arial" w:hAnsi="Arial"/>
        </w:rPr>
        <w:t>).</w:t>
      </w:r>
    </w:p>
    <w:bookmarkEnd w:id="60"/>
    <w:p w14:paraId="6971E1B6" w14:textId="42B620D3" w:rsidR="00B529F7" w:rsidRDefault="00B529F7" w:rsidP="009D7D08">
      <w:pPr>
        <w:pStyle w:val="Ttulo2"/>
        <w:keepNext w:val="0"/>
        <w:tabs>
          <w:tab w:val="left" w:pos="0"/>
        </w:tabs>
        <w:suppressAutoHyphens/>
        <w:spacing w:before="240"/>
        <w:rPr>
          <w:sz w:val="24"/>
        </w:rPr>
      </w:pPr>
      <w:r>
        <w:rPr>
          <w:sz w:val="24"/>
          <w:u w:val="single"/>
        </w:rPr>
        <w:t>CLÁUSULA DÉCIMA</w:t>
      </w:r>
      <w:r>
        <w:rPr>
          <w:sz w:val="24"/>
        </w:rPr>
        <w:t xml:space="preserve"> – PROTEÇÃO DE DADOS</w:t>
      </w:r>
    </w:p>
    <w:p w14:paraId="50ECFEAC" w14:textId="77777777" w:rsidR="00B529F7" w:rsidRDefault="00B529F7" w:rsidP="00B529F7">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2EF2FA7B" w14:textId="77777777" w:rsidR="00B529F7" w:rsidRDefault="00B529F7" w:rsidP="00B529F7">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lastRenderedPageBreak/>
        <w:t xml:space="preserve">10.1.1. Guardar sigilo quanto aos dados pessoais aos quais eventualmente tenham acesso em razão da execução do objeto deste contrato; </w:t>
      </w:r>
    </w:p>
    <w:p w14:paraId="3A800D09"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D80EFA1"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3675D9C4"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62300BB8"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683E71AD"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3E9BDFE7"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CE9638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209C1E3E"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2040EF1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621128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6DD0C8B1"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7DB00DAE"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6609D541"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F102540" w14:textId="02E6B0C9" w:rsidR="00B529F7" w:rsidRPr="00D74000"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41F1BA1"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873BE3E"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5B560054"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10.1.12. Anonimizar os dados pessoais quando solicitado pelo contratante, ou, não sendo possível, justificar com a base legal ou contratual; e</w:t>
      </w:r>
    </w:p>
    <w:p w14:paraId="0C65EC1F" w14:textId="5A7C6387" w:rsidR="00AA23B1" w:rsidRDefault="00B529F7" w:rsidP="005507FE">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2B45D6A2" w14:textId="6E74A835" w:rsidR="00763A86" w:rsidRDefault="00B529F7" w:rsidP="00AA23B1">
      <w:pPr>
        <w:pStyle w:val="PargrafodaLista"/>
        <w:widowControl w:val="0"/>
        <w:tabs>
          <w:tab w:val="left" w:pos="851"/>
          <w:tab w:val="left" w:pos="1843"/>
        </w:tabs>
        <w:suppressAutoHyphens/>
        <w:spacing w:before="1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5FF5A9" w14:textId="5A452FC1" w:rsidR="00B529F7" w:rsidRDefault="00B529F7" w:rsidP="00B529F7">
      <w:pPr>
        <w:spacing w:before="230"/>
        <w:jc w:val="both"/>
        <w:rPr>
          <w:rFonts w:ascii="Arial" w:eastAsia="Times New Roman" w:hAnsi="Arial"/>
          <w:b/>
        </w:rPr>
      </w:pPr>
      <w:r>
        <w:rPr>
          <w:rFonts w:ascii="Arial" w:eastAsia="Times New Roman" w:hAnsi="Arial"/>
          <w:b/>
          <w:u w:val="single"/>
        </w:rPr>
        <w:t>CLÁUSULA DÉCIMA PRIMEIRA</w:t>
      </w:r>
      <w:r>
        <w:rPr>
          <w:rFonts w:ascii="Arial" w:eastAsia="Times New Roman" w:hAnsi="Arial"/>
          <w:b/>
        </w:rPr>
        <w:t xml:space="preserve"> - GARANTIA DE EXECUÇÃO</w:t>
      </w:r>
    </w:p>
    <w:p w14:paraId="7C0CC001" w14:textId="6E23F298" w:rsidR="00537FD1" w:rsidRPr="00537FD1" w:rsidRDefault="00537FD1" w:rsidP="00537FD1">
      <w:pPr>
        <w:spacing w:before="236"/>
        <w:jc w:val="both"/>
        <w:rPr>
          <w:rFonts w:ascii="Arial" w:hAnsi="Arial"/>
        </w:rPr>
      </w:pPr>
      <w:r>
        <w:rPr>
          <w:rFonts w:ascii="Arial" w:hAnsi="Arial"/>
        </w:rPr>
        <w:t>11.1. Não haverá exigência de garantia contratual da execução.</w:t>
      </w:r>
    </w:p>
    <w:p w14:paraId="409D9F18" w14:textId="77777777" w:rsidR="00103884" w:rsidRDefault="00103884" w:rsidP="008C3258">
      <w:pPr>
        <w:pStyle w:val="Ttulo2"/>
        <w:tabs>
          <w:tab w:val="left" w:pos="0"/>
        </w:tabs>
        <w:rPr>
          <w:sz w:val="24"/>
          <w:u w:val="single"/>
        </w:rPr>
      </w:pPr>
    </w:p>
    <w:p w14:paraId="735DBA88" w14:textId="5C122EE3" w:rsidR="00B529F7" w:rsidRPr="00E4621B" w:rsidRDefault="00B529F7" w:rsidP="008C3258">
      <w:pPr>
        <w:pStyle w:val="Ttulo2"/>
        <w:tabs>
          <w:tab w:val="left" w:pos="0"/>
        </w:tabs>
        <w:rPr>
          <w:sz w:val="24"/>
        </w:rPr>
      </w:pPr>
      <w:r w:rsidRPr="00E4621B">
        <w:rPr>
          <w:sz w:val="24"/>
          <w:u w:val="single"/>
        </w:rPr>
        <w:t>CLÁUSULA DÉCIMA SEGUNDA</w:t>
      </w:r>
      <w:r w:rsidRPr="00E4621B">
        <w:rPr>
          <w:sz w:val="24"/>
        </w:rPr>
        <w:t xml:space="preserve"> - INFRAÇÕES E SANÇÕES ADMINISTRATIVAS</w:t>
      </w:r>
    </w:p>
    <w:p w14:paraId="0D404192" w14:textId="77777777" w:rsidR="0013077E" w:rsidRPr="004C1D86" w:rsidRDefault="0013077E" w:rsidP="0013077E">
      <w:pPr>
        <w:pStyle w:val="Expandido"/>
        <w:spacing w:before="240"/>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7520273F" w14:textId="77777777" w:rsidR="0013077E" w:rsidRPr="004C1D86" w:rsidRDefault="0013077E" w:rsidP="0013077E">
      <w:pPr>
        <w:pStyle w:val="Expandido"/>
        <w:rPr>
          <w:rFonts w:ascii="Arial" w:hAnsi="Arial" w:cs="Arial"/>
          <w:color w:val="auto"/>
          <w:sz w:val="24"/>
        </w:rPr>
      </w:pPr>
    </w:p>
    <w:p w14:paraId="6D8E9857" w14:textId="77777777" w:rsidR="0013077E" w:rsidRPr="004C1D86" w:rsidRDefault="0013077E" w:rsidP="0013077E">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12773692" w14:textId="77777777" w:rsidR="0013077E" w:rsidRPr="004C1D86" w:rsidRDefault="0013077E" w:rsidP="0013077E">
      <w:pPr>
        <w:pStyle w:val="Expandido"/>
        <w:ind w:left="1418"/>
        <w:rPr>
          <w:rFonts w:ascii="Arial" w:hAnsi="Arial" w:cs="Arial"/>
          <w:color w:val="auto"/>
          <w:sz w:val="24"/>
        </w:rPr>
      </w:pPr>
    </w:p>
    <w:p w14:paraId="02754759" w14:textId="77777777" w:rsidR="0013077E" w:rsidRPr="004C1D86" w:rsidRDefault="0013077E" w:rsidP="0013077E">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683EDFAC" w14:textId="77777777" w:rsidR="0013077E" w:rsidRPr="004C1D86" w:rsidRDefault="0013077E" w:rsidP="0013077E">
      <w:pPr>
        <w:pStyle w:val="Expandido"/>
        <w:ind w:left="1418"/>
        <w:rPr>
          <w:rFonts w:ascii="Arial" w:hAnsi="Arial" w:cs="Arial"/>
          <w:color w:val="auto"/>
          <w:sz w:val="24"/>
        </w:rPr>
      </w:pPr>
    </w:p>
    <w:p w14:paraId="4F17A81F" w14:textId="77777777" w:rsidR="0013077E" w:rsidRPr="004C1D86" w:rsidRDefault="0013077E" w:rsidP="0013077E">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5999878D" w14:textId="77777777" w:rsidR="0013077E" w:rsidRDefault="0013077E" w:rsidP="0013077E">
      <w:pPr>
        <w:pStyle w:val="Expandido"/>
        <w:tabs>
          <w:tab w:val="left" w:pos="284"/>
        </w:tabs>
        <w:ind w:left="0"/>
        <w:rPr>
          <w:rFonts w:ascii="Arial" w:hAnsi="Arial" w:cs="Arial"/>
          <w:color w:val="auto"/>
          <w:sz w:val="24"/>
        </w:rPr>
      </w:pPr>
    </w:p>
    <w:p w14:paraId="71F20157" w14:textId="77777777" w:rsidR="0013077E" w:rsidRPr="004C1D86" w:rsidRDefault="0013077E" w:rsidP="0013077E">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C2A4DA1" w14:textId="77777777" w:rsidR="0013077E" w:rsidRDefault="0013077E" w:rsidP="0013077E">
      <w:pPr>
        <w:pStyle w:val="Expandido"/>
        <w:tabs>
          <w:tab w:val="left" w:pos="284"/>
        </w:tabs>
        <w:ind w:left="0"/>
        <w:rPr>
          <w:rFonts w:ascii="Arial" w:hAnsi="Arial" w:cs="Arial"/>
          <w:color w:val="auto"/>
          <w:sz w:val="24"/>
        </w:rPr>
      </w:pPr>
    </w:p>
    <w:p w14:paraId="2DF11067" w14:textId="77777777" w:rsidR="0013077E" w:rsidRPr="004C1D86" w:rsidRDefault="0013077E" w:rsidP="0013077E">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140EFD16" w14:textId="77777777" w:rsidR="0013077E" w:rsidRPr="004C1D86" w:rsidRDefault="0013077E" w:rsidP="0013077E">
      <w:pPr>
        <w:pStyle w:val="Expandido"/>
        <w:ind w:left="1418"/>
        <w:rPr>
          <w:rFonts w:ascii="Arial" w:hAnsi="Arial" w:cs="Arial"/>
          <w:color w:val="auto"/>
          <w:sz w:val="24"/>
        </w:rPr>
      </w:pPr>
    </w:p>
    <w:p w14:paraId="1E0FFB47" w14:textId="77777777" w:rsidR="0013077E" w:rsidRPr="004C1D86" w:rsidRDefault="0013077E" w:rsidP="0013077E">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662794CE" w14:textId="77777777" w:rsidR="0013077E" w:rsidRPr="004C1D86" w:rsidRDefault="0013077E" w:rsidP="0013077E">
      <w:pPr>
        <w:pStyle w:val="Expandido"/>
        <w:ind w:left="1418"/>
        <w:rPr>
          <w:rFonts w:ascii="Arial" w:hAnsi="Arial" w:cs="Arial"/>
          <w:color w:val="auto"/>
          <w:sz w:val="24"/>
        </w:rPr>
      </w:pPr>
    </w:p>
    <w:p w14:paraId="17847DA7" w14:textId="77777777" w:rsidR="0013077E" w:rsidRPr="004C1D86" w:rsidRDefault="0013077E" w:rsidP="0013077E">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0D528D6" w14:textId="77777777" w:rsidR="0013077E" w:rsidRPr="004C1D86" w:rsidRDefault="0013077E" w:rsidP="0013077E">
      <w:pPr>
        <w:pStyle w:val="Expandido"/>
        <w:ind w:left="1418"/>
        <w:rPr>
          <w:rFonts w:ascii="Arial" w:hAnsi="Arial" w:cs="Arial"/>
          <w:color w:val="auto"/>
          <w:sz w:val="24"/>
        </w:rPr>
      </w:pPr>
    </w:p>
    <w:p w14:paraId="1C8C8A49" w14:textId="77777777" w:rsidR="0013077E" w:rsidRPr="004C1D86" w:rsidRDefault="0013077E" w:rsidP="0013077E">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6A1E59D" w14:textId="77777777" w:rsidR="0013077E" w:rsidRPr="004C1D86" w:rsidRDefault="0013077E" w:rsidP="0013077E">
      <w:pPr>
        <w:pStyle w:val="Expandido"/>
        <w:rPr>
          <w:rFonts w:ascii="Arial" w:hAnsi="Arial" w:cs="Arial"/>
          <w:color w:val="auto"/>
          <w:sz w:val="24"/>
        </w:rPr>
      </w:pPr>
    </w:p>
    <w:p w14:paraId="1BF2A2BC"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4659D2F3" w14:textId="77777777" w:rsidR="0013077E" w:rsidRPr="00793B45" w:rsidRDefault="0013077E" w:rsidP="0013077E">
      <w:pPr>
        <w:pStyle w:val="Expandido"/>
        <w:rPr>
          <w:rFonts w:ascii="Arial" w:hAnsi="Arial" w:cs="Arial"/>
          <w:color w:val="auto"/>
          <w:sz w:val="24"/>
        </w:rPr>
      </w:pPr>
    </w:p>
    <w:p w14:paraId="7EFE8725" w14:textId="77777777" w:rsidR="0013077E" w:rsidRPr="00A84750" w:rsidRDefault="0013077E" w:rsidP="0013077E">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0593929A" w14:textId="77777777" w:rsidR="0013077E" w:rsidRPr="00A84750" w:rsidRDefault="0013077E" w:rsidP="0013077E">
      <w:pPr>
        <w:pStyle w:val="Expandido"/>
        <w:rPr>
          <w:rFonts w:ascii="Arial" w:hAnsi="Arial" w:cs="Arial"/>
          <w:color w:val="auto"/>
          <w:sz w:val="24"/>
        </w:rPr>
      </w:pPr>
    </w:p>
    <w:p w14:paraId="096BD0AD" w14:textId="77777777" w:rsidR="0013077E" w:rsidRPr="00A84750" w:rsidRDefault="0013077E" w:rsidP="0013077E">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08312F34" w14:textId="77777777" w:rsidR="0013077E" w:rsidRPr="00A84750" w:rsidRDefault="0013077E" w:rsidP="0013077E">
      <w:pPr>
        <w:pStyle w:val="Expandido"/>
        <w:rPr>
          <w:rFonts w:ascii="Arial" w:hAnsi="Arial" w:cs="Arial"/>
          <w:color w:val="auto"/>
          <w:sz w:val="24"/>
        </w:rPr>
      </w:pPr>
    </w:p>
    <w:p w14:paraId="61EC93C3" w14:textId="77777777" w:rsidR="0013077E" w:rsidRPr="00A84750" w:rsidRDefault="0013077E" w:rsidP="0013077E">
      <w:pPr>
        <w:pStyle w:val="Expandido"/>
        <w:ind w:left="0"/>
        <w:rPr>
          <w:rFonts w:ascii="Arial" w:hAnsi="Arial" w:cs="Arial"/>
          <w:color w:val="auto"/>
          <w:sz w:val="24"/>
        </w:rPr>
      </w:pPr>
      <w:r w:rsidRPr="00A84750">
        <w:rPr>
          <w:rFonts w:ascii="Arial" w:hAnsi="Arial" w:cs="Arial"/>
          <w:color w:val="auto"/>
          <w:sz w:val="24"/>
        </w:rPr>
        <w:lastRenderedPageBreak/>
        <w:t>III) Declaração de inidoneidade para licitar e contratar, quando praticadas as condutas descritas nas alíneas “e”, “f”, “g” e “h” do subitem acima, bem como nas alíneas “b”, “c” e “d”, que justifiquem a imposição de penalidade mais grave.</w:t>
      </w:r>
    </w:p>
    <w:p w14:paraId="4BED90AE" w14:textId="77777777" w:rsidR="0013077E" w:rsidRPr="004C1D86" w:rsidRDefault="0013077E" w:rsidP="0013077E">
      <w:pPr>
        <w:pStyle w:val="Expandido"/>
        <w:rPr>
          <w:rFonts w:ascii="Arial" w:hAnsi="Arial" w:cs="Arial"/>
          <w:color w:val="auto"/>
          <w:sz w:val="24"/>
        </w:rPr>
      </w:pPr>
    </w:p>
    <w:p w14:paraId="73D4522D" w14:textId="77777777" w:rsidR="0013077E" w:rsidRPr="00284C82" w:rsidRDefault="0013077E" w:rsidP="0013077E">
      <w:pPr>
        <w:pStyle w:val="Ttulo2"/>
        <w:keepNext w:val="0"/>
        <w:tabs>
          <w:tab w:val="left" w:pos="0"/>
        </w:tabs>
        <w:suppressAutoHyphens/>
        <w:rPr>
          <w:sz w:val="24"/>
        </w:rPr>
      </w:pPr>
      <w:r w:rsidRPr="00284C82">
        <w:rPr>
          <w:sz w:val="24"/>
        </w:rPr>
        <w:t>IV) Multa:</w:t>
      </w:r>
    </w:p>
    <w:p w14:paraId="336188ED" w14:textId="77777777" w:rsidR="0013077E" w:rsidRDefault="0013077E" w:rsidP="0013077E">
      <w:pPr>
        <w:pStyle w:val="Expandido"/>
        <w:ind w:left="0"/>
        <w:rPr>
          <w:rFonts w:ascii="Arial" w:hAnsi="Arial" w:cs="Arial"/>
          <w:color w:val="auto"/>
          <w:sz w:val="24"/>
        </w:rPr>
      </w:pPr>
    </w:p>
    <w:p w14:paraId="3FCEBA40" w14:textId="77777777" w:rsidR="0013077E" w:rsidRPr="006E5863" w:rsidRDefault="0013077E" w:rsidP="0013077E">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78CBEE08" w14:textId="77777777" w:rsidR="0013077E" w:rsidRPr="006E5863" w:rsidRDefault="0013077E" w:rsidP="0013077E">
      <w:pPr>
        <w:pStyle w:val="Expandido"/>
        <w:rPr>
          <w:rFonts w:ascii="Arial" w:hAnsi="Arial" w:cs="Arial"/>
          <w:color w:val="auto"/>
          <w:sz w:val="24"/>
        </w:rPr>
      </w:pPr>
    </w:p>
    <w:p w14:paraId="42779F5E" w14:textId="77777777" w:rsidR="0013077E" w:rsidRPr="004C1D86" w:rsidRDefault="0013077E" w:rsidP="0013077E">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0229B9BC" w14:textId="77777777" w:rsidR="0013077E" w:rsidRPr="004C1D86" w:rsidRDefault="0013077E" w:rsidP="0013077E">
      <w:pPr>
        <w:pStyle w:val="Expandido"/>
        <w:rPr>
          <w:rFonts w:ascii="Arial" w:hAnsi="Arial" w:cs="Arial"/>
          <w:color w:val="auto"/>
          <w:sz w:val="24"/>
        </w:rPr>
      </w:pPr>
    </w:p>
    <w:p w14:paraId="15C719F2" w14:textId="77777777" w:rsidR="0013077E" w:rsidRPr="004C1D86" w:rsidRDefault="0013077E" w:rsidP="0013077E">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123B18AF" w14:textId="77777777" w:rsidR="0013077E" w:rsidRPr="004C1D86" w:rsidRDefault="0013077E" w:rsidP="0013077E">
      <w:pPr>
        <w:pStyle w:val="Expandido"/>
        <w:rPr>
          <w:rFonts w:ascii="Arial" w:hAnsi="Arial" w:cs="Arial"/>
          <w:color w:val="auto"/>
          <w:sz w:val="24"/>
        </w:rPr>
      </w:pPr>
    </w:p>
    <w:p w14:paraId="002EABCC" w14:textId="77777777" w:rsidR="0013077E" w:rsidRPr="004C1D86" w:rsidRDefault="0013077E" w:rsidP="0013077E">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198169C2" w14:textId="77777777" w:rsidR="0013077E" w:rsidRPr="004C1D86" w:rsidRDefault="0013077E" w:rsidP="0013077E">
      <w:pPr>
        <w:pStyle w:val="Expandido"/>
        <w:rPr>
          <w:rFonts w:ascii="Arial" w:hAnsi="Arial" w:cs="Arial"/>
          <w:color w:val="auto"/>
          <w:sz w:val="24"/>
        </w:rPr>
      </w:pPr>
    </w:p>
    <w:p w14:paraId="14C2F73F" w14:textId="77777777" w:rsidR="0013077E" w:rsidRPr="004C1D86" w:rsidRDefault="0013077E" w:rsidP="0013077E">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693DD79" w14:textId="77777777" w:rsidR="0013077E" w:rsidRPr="004C1D86" w:rsidRDefault="0013077E" w:rsidP="0013077E">
      <w:pPr>
        <w:pStyle w:val="Expandido"/>
        <w:rPr>
          <w:rFonts w:ascii="Arial" w:hAnsi="Arial" w:cs="Arial"/>
          <w:color w:val="auto"/>
          <w:sz w:val="24"/>
        </w:rPr>
      </w:pPr>
    </w:p>
    <w:p w14:paraId="41A42FB9" w14:textId="77777777" w:rsidR="0013077E" w:rsidRPr="004C1D86" w:rsidRDefault="0013077E" w:rsidP="0013077E">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52C7A427" w14:textId="77777777" w:rsidR="0013077E" w:rsidRPr="004C1D86" w:rsidRDefault="0013077E" w:rsidP="0013077E">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 xml:space="preserve">de 5,00% (cinco por cento) a </w:t>
      </w:r>
      <w:r w:rsidRPr="0007320C">
        <w:rPr>
          <w:rFonts w:ascii="Arial" w:hAnsi="Arial" w:cs="Arial"/>
          <w:b/>
          <w:color w:val="auto"/>
          <w:sz w:val="24"/>
        </w:rPr>
        <w:t>10,00%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4FF15751" w14:textId="77777777" w:rsidR="0013077E" w:rsidRPr="004C1D86" w:rsidRDefault="0013077E" w:rsidP="0013077E">
      <w:pPr>
        <w:pStyle w:val="Expandido"/>
        <w:rPr>
          <w:rFonts w:ascii="Arial" w:hAnsi="Arial" w:cs="Arial"/>
          <w:color w:val="auto"/>
          <w:sz w:val="24"/>
        </w:rPr>
      </w:pPr>
    </w:p>
    <w:p w14:paraId="78AF8E85" w14:textId="77777777" w:rsidR="0013077E" w:rsidRPr="004C1D86" w:rsidRDefault="0013077E" w:rsidP="0013077E">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01FB8B31" w14:textId="77777777" w:rsidR="0013077E" w:rsidRPr="004C1D86" w:rsidRDefault="0013077E" w:rsidP="0013077E">
      <w:pPr>
        <w:pStyle w:val="Expandido"/>
        <w:rPr>
          <w:rFonts w:ascii="Arial" w:hAnsi="Arial" w:cs="Arial"/>
          <w:color w:val="auto"/>
          <w:sz w:val="24"/>
        </w:rPr>
      </w:pPr>
    </w:p>
    <w:p w14:paraId="2A17887B"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63DB9A92" w14:textId="77777777" w:rsidR="0013077E" w:rsidRPr="004C1D86" w:rsidRDefault="0013077E" w:rsidP="0013077E">
      <w:pPr>
        <w:pStyle w:val="Expandido"/>
        <w:rPr>
          <w:rFonts w:ascii="Arial" w:hAnsi="Arial" w:cs="Arial"/>
          <w:color w:val="auto"/>
          <w:sz w:val="24"/>
        </w:rPr>
      </w:pPr>
    </w:p>
    <w:p w14:paraId="7AC5B33E"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Todas as sanções previstas neste Termo de Referência poderão ser aplicadas cumulativamente com a multa.</w:t>
      </w:r>
    </w:p>
    <w:p w14:paraId="0D7A5A6C" w14:textId="77777777" w:rsidR="0013077E" w:rsidRPr="004C1D86" w:rsidRDefault="0013077E" w:rsidP="0013077E">
      <w:pPr>
        <w:pStyle w:val="Expandido"/>
        <w:rPr>
          <w:rFonts w:ascii="Arial" w:hAnsi="Arial" w:cs="Arial"/>
          <w:color w:val="auto"/>
          <w:sz w:val="24"/>
        </w:rPr>
      </w:pPr>
    </w:p>
    <w:p w14:paraId="29EB8F51"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4CE5E51A" w14:textId="77777777" w:rsidR="0013077E" w:rsidRPr="004C1D86" w:rsidRDefault="0013077E" w:rsidP="0013077E">
      <w:pPr>
        <w:pStyle w:val="Expandido"/>
        <w:rPr>
          <w:rFonts w:ascii="Arial" w:hAnsi="Arial" w:cs="Arial"/>
          <w:color w:val="auto"/>
          <w:sz w:val="24"/>
        </w:rPr>
      </w:pPr>
    </w:p>
    <w:p w14:paraId="2A92E5A5"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080C48E" w14:textId="77777777" w:rsidR="0013077E" w:rsidRPr="004C1D86" w:rsidRDefault="0013077E" w:rsidP="0013077E">
      <w:pPr>
        <w:pStyle w:val="Expandido"/>
        <w:rPr>
          <w:rFonts w:ascii="Arial" w:hAnsi="Arial" w:cs="Arial"/>
          <w:color w:val="auto"/>
          <w:sz w:val="24"/>
        </w:rPr>
      </w:pPr>
    </w:p>
    <w:p w14:paraId="47015EB7"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lastRenderedPageBreak/>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1A9B783C" w14:textId="77777777" w:rsidR="0013077E" w:rsidRPr="004C1D86" w:rsidRDefault="0013077E" w:rsidP="0013077E">
      <w:pPr>
        <w:pStyle w:val="Expandido"/>
        <w:rPr>
          <w:rFonts w:ascii="Arial" w:hAnsi="Arial" w:cs="Arial"/>
          <w:color w:val="auto"/>
          <w:sz w:val="24"/>
        </w:rPr>
      </w:pPr>
    </w:p>
    <w:p w14:paraId="596062E6" w14:textId="77777777" w:rsidR="0013077E" w:rsidRPr="00562AB7" w:rsidRDefault="0013077E" w:rsidP="0013077E">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61BEE7DF" w14:textId="77777777" w:rsidR="0013077E" w:rsidRPr="00562AB7" w:rsidRDefault="0013077E" w:rsidP="0013077E">
      <w:pPr>
        <w:pStyle w:val="Expandido"/>
        <w:rPr>
          <w:rFonts w:ascii="Arial" w:hAnsi="Arial" w:cs="Arial"/>
          <w:color w:val="auto"/>
          <w:sz w:val="24"/>
        </w:rPr>
      </w:pPr>
    </w:p>
    <w:p w14:paraId="73D23970" w14:textId="77777777" w:rsidR="0013077E" w:rsidRPr="00562AB7" w:rsidRDefault="0013077E" w:rsidP="0013077E">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62F27F50" w14:textId="77777777" w:rsidR="0013077E" w:rsidRPr="00562AB7" w:rsidRDefault="0013077E" w:rsidP="0013077E">
      <w:pPr>
        <w:pStyle w:val="Expandido"/>
        <w:rPr>
          <w:rFonts w:ascii="Arial" w:hAnsi="Arial" w:cs="Arial"/>
          <w:color w:val="auto"/>
          <w:sz w:val="24"/>
        </w:rPr>
      </w:pPr>
    </w:p>
    <w:p w14:paraId="0C0B0332" w14:textId="77777777" w:rsidR="0013077E" w:rsidRPr="00562AB7" w:rsidRDefault="0013077E" w:rsidP="0013077E">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1D86548E" w14:textId="77777777" w:rsidR="0013077E" w:rsidRPr="00562AB7" w:rsidRDefault="0013077E" w:rsidP="0013077E">
      <w:pPr>
        <w:pStyle w:val="Expandido"/>
        <w:ind w:left="0"/>
        <w:rPr>
          <w:rFonts w:ascii="Arial" w:hAnsi="Arial" w:cs="Arial"/>
          <w:color w:val="auto"/>
          <w:sz w:val="24"/>
        </w:rPr>
      </w:pPr>
    </w:p>
    <w:p w14:paraId="456698B0" w14:textId="77777777" w:rsidR="0013077E" w:rsidRPr="00562AB7" w:rsidRDefault="0013077E" w:rsidP="0013077E">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0BFC6E42" w14:textId="77777777" w:rsidR="0013077E" w:rsidRPr="00562AB7" w:rsidRDefault="0013077E" w:rsidP="0013077E">
      <w:pPr>
        <w:pStyle w:val="Expandido"/>
        <w:rPr>
          <w:rFonts w:ascii="Arial" w:hAnsi="Arial" w:cs="Arial"/>
          <w:color w:val="auto"/>
          <w:sz w:val="24"/>
        </w:rPr>
      </w:pPr>
    </w:p>
    <w:p w14:paraId="6E1E970A" w14:textId="77777777" w:rsidR="0013077E" w:rsidRPr="00562AB7" w:rsidRDefault="0013077E" w:rsidP="0013077E">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26955C43" w14:textId="77777777" w:rsidR="0013077E" w:rsidRPr="00562AB7" w:rsidRDefault="0013077E" w:rsidP="0013077E">
      <w:pPr>
        <w:pStyle w:val="Expandido"/>
        <w:rPr>
          <w:rFonts w:ascii="Arial" w:hAnsi="Arial" w:cs="Arial"/>
          <w:color w:val="auto"/>
          <w:sz w:val="24"/>
        </w:rPr>
      </w:pPr>
    </w:p>
    <w:p w14:paraId="4B01331B" w14:textId="77777777" w:rsidR="0013077E" w:rsidRPr="00562AB7" w:rsidRDefault="0013077E" w:rsidP="0013077E">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08127891" w14:textId="77777777" w:rsidR="0013077E" w:rsidRPr="004C1D86" w:rsidRDefault="0013077E" w:rsidP="0013077E">
      <w:pPr>
        <w:pStyle w:val="Expandido"/>
        <w:rPr>
          <w:rFonts w:ascii="Arial" w:hAnsi="Arial" w:cs="Arial"/>
          <w:color w:val="auto"/>
          <w:sz w:val="24"/>
        </w:rPr>
      </w:pPr>
    </w:p>
    <w:p w14:paraId="47A7F96A"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2182DD4" w14:textId="77777777" w:rsidR="0013077E" w:rsidRPr="004C1D86" w:rsidRDefault="0013077E" w:rsidP="0013077E">
      <w:pPr>
        <w:pStyle w:val="Expandido"/>
        <w:rPr>
          <w:rFonts w:ascii="Arial" w:hAnsi="Arial" w:cs="Arial"/>
          <w:color w:val="auto"/>
          <w:sz w:val="24"/>
        </w:rPr>
      </w:pPr>
    </w:p>
    <w:p w14:paraId="44A2DB15"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6BB8FE4" w14:textId="77777777" w:rsidR="0013077E" w:rsidRPr="004C1D86" w:rsidRDefault="0013077E" w:rsidP="0013077E">
      <w:pPr>
        <w:pStyle w:val="Expandido"/>
        <w:rPr>
          <w:rFonts w:ascii="Arial" w:hAnsi="Arial" w:cs="Arial"/>
          <w:color w:val="auto"/>
          <w:sz w:val="24"/>
        </w:rPr>
      </w:pPr>
    </w:p>
    <w:p w14:paraId="548C00CF"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1A07DD05" w14:textId="77777777" w:rsidR="0013077E" w:rsidRPr="004C1D86" w:rsidRDefault="0013077E" w:rsidP="0013077E">
      <w:pPr>
        <w:pStyle w:val="Expandido"/>
        <w:rPr>
          <w:rFonts w:ascii="Arial" w:hAnsi="Arial" w:cs="Arial"/>
          <w:color w:val="auto"/>
          <w:sz w:val="24"/>
        </w:rPr>
      </w:pPr>
    </w:p>
    <w:p w14:paraId="3AB6B7CC" w14:textId="77777777" w:rsidR="0013077E" w:rsidRPr="004C1D86" w:rsidRDefault="0013077E" w:rsidP="0013077E">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0EB5E2AE" w14:textId="77777777" w:rsidR="0013077E" w:rsidRPr="004C1D86" w:rsidRDefault="0013077E" w:rsidP="0013077E">
      <w:pPr>
        <w:pStyle w:val="Expandido"/>
        <w:rPr>
          <w:rFonts w:ascii="Arial" w:hAnsi="Arial" w:cs="Arial"/>
          <w:color w:val="auto"/>
          <w:sz w:val="24"/>
        </w:rPr>
      </w:pPr>
    </w:p>
    <w:p w14:paraId="72C5F151" w14:textId="77777777" w:rsidR="0013077E" w:rsidRPr="00602EEF" w:rsidRDefault="0013077E" w:rsidP="0013077E">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67CDDA2A" w14:textId="188F60BB" w:rsidR="00B529F7" w:rsidRDefault="00B529F7" w:rsidP="00533EE8">
      <w:pPr>
        <w:pStyle w:val="Ttulo2"/>
        <w:keepNext w:val="0"/>
        <w:tabs>
          <w:tab w:val="left" w:pos="0"/>
        </w:tabs>
        <w:suppressAutoHyphens/>
        <w:spacing w:before="240"/>
        <w:rPr>
          <w:sz w:val="24"/>
        </w:rPr>
      </w:pPr>
      <w:r>
        <w:rPr>
          <w:sz w:val="24"/>
          <w:u w:val="single"/>
        </w:rPr>
        <w:t>CLÁUSULA DÉCIMA TERCEIRA</w:t>
      </w:r>
      <w:r>
        <w:rPr>
          <w:sz w:val="24"/>
        </w:rPr>
        <w:t xml:space="preserve"> - DA EXTINÇÃO CONTRATUAL</w:t>
      </w:r>
    </w:p>
    <w:p w14:paraId="5F376E2C"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4E07A62F" w14:textId="77777777" w:rsidR="0082501C" w:rsidRDefault="0082501C" w:rsidP="00DF6BE2">
      <w:pPr>
        <w:pStyle w:val="NormalWeb"/>
        <w:widowControl w:val="0"/>
        <w:suppressAutoHyphens/>
        <w:spacing w:before="120" w:beforeAutospacing="0" w:afterAutospacing="0"/>
        <w:jc w:val="both"/>
        <w:rPr>
          <w:rFonts w:ascii="Arial" w:eastAsiaTheme="minorEastAsia" w:hAnsi="Arial" w:cs="Arial"/>
          <w:color w:val="000000"/>
        </w:rPr>
      </w:pPr>
    </w:p>
    <w:p w14:paraId="6C8A83EB"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lastRenderedPageBreak/>
        <w:t>13.1.1. Nesta hipótese, aplicam-se também os artigos 138 e 139 da mesma Lei.</w:t>
      </w:r>
    </w:p>
    <w:p w14:paraId="6B8F7248" w14:textId="042CB5DC" w:rsidR="004031FD"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5BB8F59D" w14:textId="6E3B148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1B376A1"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3CDADC39"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333F5977"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2057ED25"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8315FC8"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9347677"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DE2F6B5" w14:textId="77777777" w:rsidR="00B529F7" w:rsidRDefault="00B529F7" w:rsidP="00B529F7">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14:paraId="04B0739C" w14:textId="1B5AD0E2" w:rsidR="006512D8" w:rsidRPr="00664E6F" w:rsidRDefault="00B529F7" w:rsidP="000340A4">
      <w:pPr>
        <w:pStyle w:val="NormalWeb"/>
        <w:widowControl w:val="0"/>
        <w:suppressAutoHyphens/>
        <w:spacing w:before="240" w:beforeAutospacing="0" w:after="240" w:afterAutospacing="0"/>
        <w:jc w:val="both"/>
        <w:rPr>
          <w:rFonts w:ascii="Arial" w:hAnsi="Arial"/>
        </w:rPr>
      </w:pPr>
      <w:r w:rsidRPr="00664E6F">
        <w:rPr>
          <w:rFonts w:ascii="Arial" w:hAnsi="Arial" w:cs="Arial"/>
        </w:rPr>
        <w:t xml:space="preserve">14.1. </w:t>
      </w:r>
      <w:r w:rsidRPr="00664E6F">
        <w:rPr>
          <w:rFonts w:ascii="Arial" w:hAnsi="Arial"/>
        </w:rPr>
        <w:t xml:space="preserve">As despesas decorrentes da contratação correrão por conta de dotação </w:t>
      </w:r>
      <w:r w:rsidR="0005627C" w:rsidRPr="00664E6F">
        <w:rPr>
          <w:rFonts w:ascii="Arial" w:hAnsi="Arial"/>
        </w:rPr>
        <w:t>própria</w:t>
      </w:r>
      <w:r w:rsidRPr="00664E6F">
        <w:rPr>
          <w:rFonts w:ascii="Arial" w:hAnsi="Arial"/>
        </w:rPr>
        <w:t>, relativo ao exercício financeiro de 202</w:t>
      </w:r>
      <w:r w:rsidR="002945FF" w:rsidRPr="00664E6F">
        <w:rPr>
          <w:rFonts w:ascii="Arial" w:hAnsi="Arial"/>
        </w:rPr>
        <w:t>6</w:t>
      </w:r>
      <w:r w:rsidRPr="00664E6F">
        <w:rPr>
          <w:rFonts w:ascii="Arial" w:hAnsi="Arial"/>
        </w:rPr>
        <w:t>, nas classificações orçamentárias abaixo relacionadas</w:t>
      </w:r>
      <w:r w:rsidR="00F369DC" w:rsidRPr="00664E6F">
        <w:rPr>
          <w:rFonts w:ascii="Arial" w:hAnsi="Arial"/>
        </w:rPr>
        <w:t>:</w:t>
      </w: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5A7650" w:rsidRPr="005A7650" w14:paraId="790931A3" w14:textId="77777777" w:rsidTr="00C7686A">
        <w:trPr>
          <w:jc w:val="center"/>
        </w:trPr>
        <w:tc>
          <w:tcPr>
            <w:tcW w:w="2141" w:type="dxa"/>
            <w:tcBorders>
              <w:top w:val="single" w:sz="2" w:space="0" w:color="000000"/>
              <w:left w:val="single" w:sz="2" w:space="0" w:color="000000"/>
              <w:bottom w:val="single" w:sz="4" w:space="0" w:color="000000"/>
            </w:tcBorders>
          </w:tcPr>
          <w:p w14:paraId="1E59844E" w14:textId="77777777" w:rsidR="00B529F7" w:rsidRPr="00647A8C" w:rsidRDefault="00B529F7" w:rsidP="00664E6F">
            <w:pPr>
              <w:snapToGrid w:val="0"/>
              <w:ind w:left="142"/>
              <w:jc w:val="center"/>
              <w:rPr>
                <w:rFonts w:ascii="Arial" w:hAnsi="Arial"/>
                <w:b/>
              </w:rPr>
            </w:pPr>
            <w:r w:rsidRPr="00647A8C">
              <w:rPr>
                <w:rFonts w:ascii="Arial" w:hAnsi="Arial"/>
                <w:b/>
              </w:rPr>
              <w:t>CAT. ECON.</w:t>
            </w:r>
          </w:p>
        </w:tc>
        <w:tc>
          <w:tcPr>
            <w:tcW w:w="3528" w:type="dxa"/>
            <w:tcBorders>
              <w:top w:val="single" w:sz="2" w:space="0" w:color="000000"/>
              <w:left w:val="single" w:sz="2" w:space="0" w:color="000000"/>
              <w:bottom w:val="single" w:sz="4" w:space="0" w:color="000000"/>
              <w:right w:val="single" w:sz="2" w:space="0" w:color="000000"/>
            </w:tcBorders>
          </w:tcPr>
          <w:p w14:paraId="6B355BA1" w14:textId="77777777" w:rsidR="00B529F7" w:rsidRPr="00647A8C" w:rsidRDefault="00B529F7" w:rsidP="00664E6F">
            <w:pPr>
              <w:snapToGrid w:val="0"/>
              <w:ind w:left="142"/>
              <w:jc w:val="center"/>
              <w:rPr>
                <w:rFonts w:ascii="Arial" w:hAnsi="Arial"/>
                <w:b/>
              </w:rPr>
            </w:pPr>
            <w:r w:rsidRPr="00647A8C">
              <w:rPr>
                <w:rFonts w:ascii="Arial" w:hAnsi="Arial"/>
                <w:b/>
              </w:rPr>
              <w:t>FUNCIONAL PROGR.</w:t>
            </w:r>
          </w:p>
        </w:tc>
      </w:tr>
      <w:tr w:rsidR="00664E6F" w:rsidRPr="005A7650" w14:paraId="43B9E8FC" w14:textId="77777777" w:rsidTr="00C7686A">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7280D479" w14:textId="4551DA3B" w:rsidR="00664E6F" w:rsidRPr="00647A8C" w:rsidRDefault="00664E6F" w:rsidP="00664E6F">
            <w:pPr>
              <w:jc w:val="center"/>
              <w:rPr>
                <w:rFonts w:ascii="Arial" w:hAnsi="Arial"/>
                <w:b/>
              </w:rPr>
            </w:pPr>
            <w:r w:rsidRPr="00647A8C">
              <w:rPr>
                <w:rFonts w:ascii="Arial" w:hAnsi="Arial"/>
                <w:b/>
              </w:rPr>
              <w:t>3.3.90.40.00</w:t>
            </w:r>
          </w:p>
        </w:tc>
        <w:tc>
          <w:tcPr>
            <w:tcW w:w="3528" w:type="dxa"/>
            <w:tcBorders>
              <w:top w:val="single" w:sz="4" w:space="0" w:color="000000"/>
              <w:left w:val="single" w:sz="4" w:space="0" w:color="000000"/>
              <w:bottom w:val="single" w:sz="4" w:space="0" w:color="000000"/>
              <w:right w:val="single" w:sz="4" w:space="0" w:color="000000"/>
            </w:tcBorders>
          </w:tcPr>
          <w:p w14:paraId="536423B0" w14:textId="66BF25D6" w:rsidR="00664E6F" w:rsidRPr="00647A8C" w:rsidRDefault="00807C3E" w:rsidP="00CA33CE">
            <w:pPr>
              <w:snapToGrid w:val="0"/>
              <w:ind w:left="142"/>
              <w:jc w:val="center"/>
              <w:rPr>
                <w:rFonts w:ascii="Arial" w:hAnsi="Arial"/>
                <w:b/>
              </w:rPr>
            </w:pPr>
            <w:r>
              <w:rPr>
                <w:rFonts w:ascii="Arial" w:hAnsi="Arial"/>
                <w:b/>
              </w:rPr>
              <w:t>04.126.0067.</w:t>
            </w:r>
            <w:r w:rsidR="009024BC">
              <w:rPr>
                <w:rFonts w:ascii="Arial" w:hAnsi="Arial"/>
                <w:b/>
              </w:rPr>
              <w:t>2.559</w:t>
            </w:r>
          </w:p>
        </w:tc>
      </w:tr>
    </w:tbl>
    <w:p w14:paraId="278FEEC3" w14:textId="77777777" w:rsidR="00B529F7" w:rsidRDefault="00B529F7" w:rsidP="0023410E">
      <w:pPr>
        <w:pStyle w:val="NormalWeb"/>
        <w:widowControl w:val="0"/>
        <w:suppressAutoHyphens/>
        <w:spacing w:before="360" w:beforeAutospacing="0" w:afterAutospacing="0"/>
        <w:jc w:val="both"/>
        <w:rPr>
          <w:rFonts w:ascii="Arial" w:hAnsi="Arial" w:cs="Arial"/>
          <w:b/>
          <w:bCs/>
          <w:color w:val="000000"/>
        </w:rPr>
      </w:pPr>
      <w:r>
        <w:rPr>
          <w:rFonts w:ascii="Arial" w:hAnsi="Arial" w:cs="Arial"/>
          <w:b/>
          <w:bCs/>
          <w:color w:val="000000"/>
          <w:u w:val="single"/>
        </w:rPr>
        <w:t>CLÁUSULA DÉCIMA QUINTA</w:t>
      </w:r>
      <w:r>
        <w:rPr>
          <w:rFonts w:ascii="Arial" w:hAnsi="Arial" w:cs="Arial"/>
          <w:b/>
          <w:bCs/>
          <w:color w:val="000000"/>
        </w:rPr>
        <w:t xml:space="preserve"> - DOS CASOS OMISSOS </w:t>
      </w:r>
    </w:p>
    <w:p w14:paraId="57C774E6"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w:t>
      </w:r>
      <w:r>
        <w:rPr>
          <w:rFonts w:ascii="Arial" w:hAnsi="Arial" w:cs="Arial"/>
          <w:color w:val="000000"/>
        </w:rPr>
        <w:tab/>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19DC6F07" w14:textId="1EF0F526" w:rsidR="00B529F7" w:rsidRDefault="00B529F7" w:rsidP="00B529F7">
      <w:pPr>
        <w:pStyle w:val="NormalWeb"/>
        <w:widowControl w:val="0"/>
        <w:suppressAutoHyphens/>
        <w:spacing w:before="22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389C205B"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58922178"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791ACD56" w14:textId="77777777" w:rsidR="00B529F7" w:rsidRPr="0071386F" w:rsidRDefault="00B529F7" w:rsidP="00B529F7">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44446CB"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rPr>
        <w:lastRenderedPageBreak/>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7D57FA63" w14:textId="478B4588" w:rsidR="005555CE" w:rsidRPr="008B5DB9" w:rsidRDefault="00B529F7" w:rsidP="008B5DB9">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6D5781B8" w14:textId="634586F9" w:rsidR="00B529F7" w:rsidRDefault="00B529F7" w:rsidP="00306B13">
      <w:pPr>
        <w:pStyle w:val="Nivel01"/>
        <w:rPr>
          <w:color w:val="FFFFFF" w:themeColor="background1"/>
        </w:rPr>
      </w:pPr>
      <w:r>
        <w:t>CLÁUSULA DÉCIMA SÉTIMA - PUBLICAÇÃO</w:t>
      </w:r>
    </w:p>
    <w:p w14:paraId="6AB9D89B" w14:textId="76B7A0AD" w:rsidR="005555CE" w:rsidRPr="005555CE" w:rsidRDefault="00B529F7" w:rsidP="005555CE">
      <w:pPr>
        <w:pStyle w:val="Nivel2"/>
        <w:widowControl w:val="0"/>
        <w:numPr>
          <w:ilvl w:val="0"/>
          <w:numId w:val="0"/>
        </w:numPr>
        <w:suppressAutoHyphens/>
        <w:spacing w:before="200" w:after="0" w:line="240" w:lineRule="auto"/>
        <w:rPr>
          <w:sz w:val="24"/>
          <w:szCs w:val="24"/>
        </w:rPr>
      </w:pPr>
      <w:r>
        <w:rPr>
          <w:sz w:val="24"/>
          <w:szCs w:val="24"/>
        </w:rPr>
        <w:t>17.1.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3396D71" w14:textId="77777777" w:rsidR="00071C6E" w:rsidRDefault="00071C6E" w:rsidP="00656050">
      <w:pPr>
        <w:pStyle w:val="Ttulo2"/>
        <w:keepNext w:val="0"/>
        <w:tabs>
          <w:tab w:val="left" w:pos="0"/>
        </w:tabs>
        <w:suppressAutoHyphens/>
        <w:rPr>
          <w:sz w:val="24"/>
          <w:u w:val="single"/>
        </w:rPr>
      </w:pPr>
    </w:p>
    <w:p w14:paraId="2F9B249C" w14:textId="5275909B" w:rsidR="00B529F7" w:rsidRDefault="00B529F7" w:rsidP="00656050">
      <w:pPr>
        <w:pStyle w:val="Ttulo2"/>
        <w:keepNext w:val="0"/>
        <w:tabs>
          <w:tab w:val="left" w:pos="0"/>
        </w:tabs>
        <w:suppressAutoHyphens/>
        <w:rPr>
          <w:sz w:val="24"/>
        </w:rPr>
      </w:pPr>
      <w:r>
        <w:rPr>
          <w:sz w:val="24"/>
          <w:u w:val="single"/>
        </w:rPr>
        <w:t>CLÁUSULA DÉCIMA OITAVA</w:t>
      </w:r>
      <w:r>
        <w:rPr>
          <w:sz w:val="24"/>
        </w:rPr>
        <w:t xml:space="preserve"> - FORO </w:t>
      </w:r>
    </w:p>
    <w:p w14:paraId="1F4CFDE9" w14:textId="1752EC60" w:rsidR="00B529F7" w:rsidRDefault="00B529F7" w:rsidP="00B529F7">
      <w:pPr>
        <w:spacing w:before="200"/>
        <w:jc w:val="both"/>
        <w:rPr>
          <w:rFonts w:ascii="Arial" w:hAnsi="Arial"/>
        </w:rPr>
      </w:pPr>
      <w:r>
        <w:rPr>
          <w:rFonts w:ascii="Arial" w:hAnsi="Arial"/>
          <w:color w:val="000000"/>
        </w:rPr>
        <w:t>18.1. O foro competente para dirimir as dúvidas e/ou conflitos oriundos da execução do contrato será o do Foro da Comarca de Sertãozinho/SP.</w:t>
      </w:r>
      <w:r>
        <w:rPr>
          <w:rFonts w:ascii="Arial" w:hAnsi="Arial"/>
          <w:color w:val="000000"/>
        </w:rPr>
        <w:tab/>
      </w:r>
    </w:p>
    <w:p w14:paraId="015A0683" w14:textId="77777777" w:rsidR="00B529F7" w:rsidRDefault="00B529F7" w:rsidP="00B529F7">
      <w:pPr>
        <w:spacing w:before="200"/>
        <w:jc w:val="both"/>
        <w:rPr>
          <w:rFonts w:ascii="Arial" w:hAnsi="Arial"/>
          <w:color w:val="000000"/>
        </w:rPr>
      </w:pPr>
      <w:r>
        <w:rPr>
          <w:rFonts w:ascii="Arial" w:hAnsi="Arial"/>
          <w:color w:val="000000"/>
        </w:rPr>
        <w:t>18.2. Assim estando justos e pactuados, assinam as partes este Termo de Contrato, em 02 (duas) vias de igual teor, na presença das testemunhas adiante nomeadas e assinadas.</w:t>
      </w:r>
    </w:p>
    <w:p w14:paraId="75B87055" w14:textId="77777777" w:rsidR="00B529F7" w:rsidRDefault="00B529F7" w:rsidP="00B622B3">
      <w:pPr>
        <w:rPr>
          <w:rFonts w:ascii="Arial" w:hAnsi="Arial"/>
          <w:b/>
          <w:bCs/>
          <w:color w:val="000000"/>
        </w:rPr>
      </w:pPr>
    </w:p>
    <w:p w14:paraId="6561D62F" w14:textId="77777777" w:rsidR="006D15FD" w:rsidRDefault="006D15FD" w:rsidP="00B622B3">
      <w:pPr>
        <w:rPr>
          <w:rFonts w:ascii="Arial" w:hAnsi="Arial"/>
          <w:b/>
          <w:bCs/>
          <w:color w:val="000000"/>
        </w:rPr>
      </w:pPr>
    </w:p>
    <w:p w14:paraId="0EB222A0" w14:textId="77777777" w:rsidR="003746C1" w:rsidRDefault="003746C1" w:rsidP="00B622B3">
      <w:pPr>
        <w:rPr>
          <w:rFonts w:ascii="Arial" w:hAnsi="Arial"/>
          <w:b/>
          <w:bCs/>
          <w:color w:val="000000"/>
        </w:rPr>
      </w:pPr>
    </w:p>
    <w:p w14:paraId="65646C53" w14:textId="5DBCC525" w:rsidR="00B529F7" w:rsidRPr="00404907" w:rsidRDefault="00B529F7" w:rsidP="00404907">
      <w:pPr>
        <w:jc w:val="right"/>
        <w:rPr>
          <w:rFonts w:ascii="Arial" w:hAnsi="Arial"/>
          <w:b/>
          <w:bCs/>
          <w:color w:val="000000"/>
        </w:rPr>
      </w:pPr>
      <w:proofErr w:type="gramStart"/>
      <w:r>
        <w:rPr>
          <w:rFonts w:ascii="Arial" w:hAnsi="Arial"/>
          <w:b/>
          <w:bCs/>
          <w:color w:val="000000"/>
        </w:rPr>
        <w:t xml:space="preserve">Sertãozinho,   </w:t>
      </w:r>
      <w:proofErr w:type="gramEnd"/>
      <w:r>
        <w:rPr>
          <w:rFonts w:ascii="Arial" w:hAnsi="Arial"/>
          <w:b/>
          <w:bCs/>
          <w:color w:val="000000"/>
        </w:rPr>
        <w:t xml:space="preserve"> de       </w:t>
      </w:r>
      <w:proofErr w:type="spellStart"/>
      <w:r>
        <w:rPr>
          <w:rFonts w:ascii="Arial" w:hAnsi="Arial"/>
          <w:b/>
          <w:bCs/>
          <w:color w:val="000000"/>
        </w:rPr>
        <w:t>de</w:t>
      </w:r>
      <w:proofErr w:type="spellEnd"/>
      <w:r>
        <w:rPr>
          <w:rFonts w:ascii="Arial" w:hAnsi="Arial"/>
          <w:b/>
          <w:bCs/>
          <w:color w:val="000000"/>
        </w:rPr>
        <w:t xml:space="preserve"> 202</w:t>
      </w:r>
      <w:r w:rsidR="002945FF">
        <w:rPr>
          <w:rFonts w:ascii="Arial" w:hAnsi="Arial"/>
          <w:b/>
          <w:bCs/>
          <w:color w:val="000000"/>
        </w:rPr>
        <w:t>6</w:t>
      </w:r>
      <w:r>
        <w:rPr>
          <w:rFonts w:ascii="Arial" w:hAnsi="Arial"/>
          <w:b/>
          <w:bCs/>
          <w:color w:val="000000"/>
        </w:rPr>
        <w:t>.</w:t>
      </w:r>
    </w:p>
    <w:p w14:paraId="74946B18" w14:textId="77777777" w:rsidR="00491EF3" w:rsidRDefault="00491EF3" w:rsidP="001A66F5">
      <w:pPr>
        <w:ind w:right="57"/>
        <w:rPr>
          <w:rFonts w:ascii="Arial" w:eastAsia="Arial" w:hAnsi="Arial"/>
          <w:b/>
        </w:rPr>
      </w:pPr>
    </w:p>
    <w:p w14:paraId="54910A09" w14:textId="77777777" w:rsidR="00491EF3" w:rsidRDefault="00491EF3" w:rsidP="001A66F5">
      <w:pPr>
        <w:ind w:right="57"/>
        <w:rPr>
          <w:rFonts w:ascii="Arial" w:eastAsia="Arial" w:hAnsi="Arial"/>
          <w:b/>
        </w:rPr>
      </w:pPr>
    </w:p>
    <w:p w14:paraId="203E2849" w14:textId="77777777" w:rsidR="007E6A19" w:rsidRDefault="007E6A19" w:rsidP="001A66F5">
      <w:pPr>
        <w:ind w:right="57"/>
        <w:rPr>
          <w:rFonts w:ascii="Arial" w:eastAsia="Arial" w:hAnsi="Arial"/>
          <w:b/>
        </w:rPr>
      </w:pPr>
    </w:p>
    <w:p w14:paraId="59787006" w14:textId="77777777" w:rsidR="007E6A19" w:rsidRDefault="007E6A19" w:rsidP="001A66F5">
      <w:pPr>
        <w:ind w:right="57"/>
        <w:rPr>
          <w:rFonts w:ascii="Arial" w:eastAsia="Arial" w:hAnsi="Arial"/>
          <w:b/>
        </w:rPr>
      </w:pPr>
    </w:p>
    <w:p w14:paraId="36F11D47" w14:textId="77777777" w:rsidR="007E6A19" w:rsidRDefault="007E6A19" w:rsidP="001A66F5">
      <w:pPr>
        <w:ind w:right="57"/>
        <w:rPr>
          <w:rFonts w:ascii="Arial" w:eastAsia="Arial" w:hAnsi="Arial"/>
          <w:b/>
        </w:rPr>
      </w:pPr>
    </w:p>
    <w:p w14:paraId="66C29DA4" w14:textId="77777777" w:rsidR="006D15FD" w:rsidRDefault="006D15FD" w:rsidP="001A66F5">
      <w:pPr>
        <w:ind w:right="57"/>
        <w:rPr>
          <w:rFonts w:ascii="Arial" w:eastAsia="Arial" w:hAnsi="Arial"/>
          <w:b/>
        </w:rPr>
      </w:pPr>
    </w:p>
    <w:p w14:paraId="03A88D1F" w14:textId="77777777" w:rsidR="00B529F7" w:rsidRPr="00AF05A5" w:rsidRDefault="00B529F7" w:rsidP="00B529F7">
      <w:pPr>
        <w:ind w:right="57"/>
        <w:jc w:val="center"/>
        <w:rPr>
          <w:rFonts w:ascii="Arial" w:eastAsia="Arial" w:hAnsi="Arial"/>
          <w:b/>
        </w:rPr>
      </w:pPr>
      <w:r w:rsidRPr="00AF05A5">
        <w:rPr>
          <w:rFonts w:ascii="Arial" w:eastAsia="Arial" w:hAnsi="Arial"/>
          <w:b/>
        </w:rPr>
        <w:t>JOSÉ ALBERTO GIMENEZ</w:t>
      </w:r>
    </w:p>
    <w:p w14:paraId="743A8D9D" w14:textId="77777777" w:rsidR="00B529F7" w:rsidRDefault="00B529F7" w:rsidP="00B529F7">
      <w:pPr>
        <w:jc w:val="center"/>
        <w:rPr>
          <w:rFonts w:ascii="Arial" w:eastAsia="Arial" w:hAnsi="Arial"/>
          <w:b/>
        </w:rPr>
      </w:pPr>
      <w:r>
        <w:rPr>
          <w:rFonts w:ascii="Arial" w:hAnsi="Arial"/>
          <w:b/>
        </w:rPr>
        <w:t>PREFEITO MUNICIPAL</w:t>
      </w:r>
    </w:p>
    <w:p w14:paraId="0557B873" w14:textId="77777777" w:rsidR="00B529F7" w:rsidRDefault="00B529F7" w:rsidP="00B529F7">
      <w:pPr>
        <w:jc w:val="center"/>
        <w:rPr>
          <w:rFonts w:ascii="Arial" w:hAnsi="Arial"/>
          <w:b/>
        </w:rPr>
      </w:pPr>
      <w:r>
        <w:rPr>
          <w:rFonts w:ascii="Arial" w:hAnsi="Arial"/>
          <w:b/>
          <w:bCs/>
        </w:rPr>
        <w:t>CONTRATANTE</w:t>
      </w:r>
    </w:p>
    <w:p w14:paraId="1152ACF8" w14:textId="77777777" w:rsidR="00491EF3" w:rsidRDefault="00491EF3" w:rsidP="00DF739B">
      <w:pPr>
        <w:rPr>
          <w:rFonts w:ascii="Arial" w:hAnsi="Arial"/>
          <w:b/>
        </w:rPr>
      </w:pPr>
    </w:p>
    <w:p w14:paraId="66396017" w14:textId="77777777" w:rsidR="00D43D00" w:rsidRDefault="00D43D00" w:rsidP="0035274F">
      <w:pPr>
        <w:rPr>
          <w:rFonts w:ascii="Arial" w:hAnsi="Arial"/>
          <w:b/>
          <w:color w:val="EE0000"/>
        </w:rPr>
      </w:pPr>
    </w:p>
    <w:p w14:paraId="3775CC37" w14:textId="77777777" w:rsidR="007E6A19" w:rsidRDefault="007E6A19" w:rsidP="0035274F">
      <w:pPr>
        <w:rPr>
          <w:rFonts w:ascii="Arial" w:hAnsi="Arial"/>
          <w:b/>
          <w:color w:val="EE0000"/>
        </w:rPr>
      </w:pPr>
    </w:p>
    <w:p w14:paraId="1D02911A" w14:textId="77777777" w:rsidR="007E6A19" w:rsidRDefault="007E6A19" w:rsidP="0035274F">
      <w:pPr>
        <w:rPr>
          <w:rFonts w:ascii="Arial" w:hAnsi="Arial"/>
          <w:b/>
          <w:color w:val="EE0000"/>
        </w:rPr>
      </w:pPr>
    </w:p>
    <w:p w14:paraId="420BFE14" w14:textId="77777777" w:rsidR="007E6A19" w:rsidRDefault="007E6A19" w:rsidP="0035274F">
      <w:pPr>
        <w:rPr>
          <w:rFonts w:ascii="Arial" w:hAnsi="Arial"/>
          <w:b/>
          <w:color w:val="EE0000"/>
        </w:rPr>
      </w:pPr>
    </w:p>
    <w:p w14:paraId="02499CDD" w14:textId="77777777" w:rsidR="007E6A19" w:rsidRDefault="007E6A19" w:rsidP="0035274F">
      <w:pPr>
        <w:rPr>
          <w:rFonts w:ascii="Arial" w:hAnsi="Arial"/>
          <w:b/>
          <w:color w:val="EE0000"/>
        </w:rPr>
      </w:pPr>
    </w:p>
    <w:p w14:paraId="124A3F71" w14:textId="77777777" w:rsidR="00FD3D37" w:rsidRDefault="00FD3D37" w:rsidP="00FD3D37">
      <w:pPr>
        <w:jc w:val="center"/>
        <w:rPr>
          <w:rFonts w:ascii="Arial" w:hAnsi="Arial"/>
          <w:b/>
          <w:bCs/>
        </w:rPr>
      </w:pPr>
      <w:r>
        <w:rPr>
          <w:rFonts w:ascii="Arial" w:hAnsi="Arial"/>
          <w:b/>
          <w:bCs/>
        </w:rPr>
        <w:t>ANDREI RICARDO TROVO</w:t>
      </w:r>
    </w:p>
    <w:p w14:paraId="45708E5E" w14:textId="77777777" w:rsidR="00FD3D37" w:rsidRDefault="00FD3D37" w:rsidP="00FD3D37">
      <w:pPr>
        <w:jc w:val="center"/>
        <w:rPr>
          <w:rFonts w:ascii="Arial" w:hAnsi="Arial"/>
          <w:b/>
          <w:bCs/>
          <w:sz w:val="20"/>
          <w:szCs w:val="20"/>
        </w:rPr>
      </w:pPr>
      <w:r>
        <w:rPr>
          <w:rFonts w:ascii="Arial" w:hAnsi="Arial"/>
          <w:b/>
          <w:bCs/>
        </w:rPr>
        <w:t>SECRETÁRIO MUNICIPAL DE ADMINISTRAÇÃO</w:t>
      </w:r>
    </w:p>
    <w:p w14:paraId="7B74DEC6" w14:textId="77777777" w:rsidR="00B07FD8" w:rsidRDefault="00B07FD8" w:rsidP="00B07FD8">
      <w:pPr>
        <w:suppressAutoHyphens w:val="0"/>
        <w:rPr>
          <w:rFonts w:ascii="Arial" w:hAnsi="Arial"/>
          <w:b/>
          <w:bCs/>
        </w:rPr>
      </w:pPr>
    </w:p>
    <w:p w14:paraId="3EC9BE28" w14:textId="77777777" w:rsidR="00CE628C" w:rsidRDefault="00CE628C" w:rsidP="00B529F7">
      <w:pPr>
        <w:ind w:left="180"/>
        <w:jc w:val="center"/>
        <w:rPr>
          <w:rFonts w:ascii="Arial" w:hAnsi="Arial"/>
          <w:b/>
          <w:color w:val="000000"/>
        </w:rPr>
      </w:pPr>
    </w:p>
    <w:p w14:paraId="76D227B7" w14:textId="77777777" w:rsidR="007E6A19" w:rsidRDefault="007E6A19" w:rsidP="008D450B">
      <w:pPr>
        <w:rPr>
          <w:rFonts w:ascii="Arial" w:hAnsi="Arial"/>
          <w:b/>
          <w:color w:val="000000"/>
        </w:rPr>
      </w:pPr>
    </w:p>
    <w:p w14:paraId="00DE269A" w14:textId="77777777" w:rsidR="007E6A19" w:rsidRDefault="007E6A19" w:rsidP="00B529F7">
      <w:pPr>
        <w:ind w:left="180"/>
        <w:jc w:val="center"/>
        <w:rPr>
          <w:rFonts w:ascii="Arial" w:hAnsi="Arial"/>
          <w:b/>
          <w:color w:val="000000"/>
        </w:rPr>
      </w:pPr>
    </w:p>
    <w:p w14:paraId="51B59B2F" w14:textId="77777777" w:rsidR="007E6A19" w:rsidRDefault="007E6A19" w:rsidP="00B529F7">
      <w:pPr>
        <w:ind w:left="180"/>
        <w:jc w:val="center"/>
        <w:rPr>
          <w:rFonts w:ascii="Arial" w:hAnsi="Arial"/>
          <w:b/>
          <w:color w:val="000000"/>
        </w:rPr>
      </w:pPr>
    </w:p>
    <w:p w14:paraId="438F9D77" w14:textId="77777777" w:rsidR="007E6A19" w:rsidRDefault="007E6A19" w:rsidP="00B529F7">
      <w:pPr>
        <w:ind w:left="180"/>
        <w:jc w:val="center"/>
        <w:rPr>
          <w:rFonts w:ascii="Arial" w:hAnsi="Arial"/>
          <w:b/>
          <w:color w:val="000000"/>
        </w:rPr>
      </w:pPr>
    </w:p>
    <w:p w14:paraId="0BBC7B42" w14:textId="77777777" w:rsidR="00CE628C" w:rsidRDefault="00CE628C" w:rsidP="00B529F7">
      <w:pPr>
        <w:ind w:left="180"/>
        <w:jc w:val="center"/>
        <w:rPr>
          <w:rFonts w:ascii="Arial" w:hAnsi="Arial"/>
          <w:b/>
          <w:color w:val="000000"/>
        </w:rPr>
      </w:pPr>
    </w:p>
    <w:p w14:paraId="06D02A94" w14:textId="77777777" w:rsidR="006D15FD" w:rsidRDefault="006D15FD" w:rsidP="00B529F7">
      <w:pPr>
        <w:ind w:left="180"/>
        <w:jc w:val="center"/>
        <w:rPr>
          <w:rFonts w:ascii="Arial" w:hAnsi="Arial"/>
          <w:b/>
          <w:color w:val="000000"/>
        </w:rPr>
      </w:pPr>
    </w:p>
    <w:p w14:paraId="04D3F998" w14:textId="77777777" w:rsidR="006D15FD" w:rsidRDefault="006D15FD" w:rsidP="00B529F7">
      <w:pPr>
        <w:ind w:left="180"/>
        <w:jc w:val="center"/>
        <w:rPr>
          <w:rFonts w:ascii="Arial" w:hAnsi="Arial"/>
          <w:b/>
          <w:color w:val="000000"/>
        </w:rPr>
      </w:pPr>
    </w:p>
    <w:p w14:paraId="49CC63F5" w14:textId="77777777" w:rsidR="006D15FD" w:rsidRDefault="006D15FD" w:rsidP="00B529F7">
      <w:pPr>
        <w:ind w:left="180"/>
        <w:jc w:val="center"/>
        <w:rPr>
          <w:rFonts w:ascii="Arial" w:hAnsi="Arial"/>
          <w:b/>
          <w:color w:val="000000"/>
        </w:rPr>
      </w:pPr>
    </w:p>
    <w:p w14:paraId="0DBFDCE2" w14:textId="77777777" w:rsidR="006D15FD" w:rsidRDefault="006D15FD" w:rsidP="00B529F7">
      <w:pPr>
        <w:ind w:left="180"/>
        <w:jc w:val="center"/>
        <w:rPr>
          <w:rFonts w:ascii="Arial" w:hAnsi="Arial"/>
          <w:b/>
          <w:color w:val="000000"/>
        </w:rPr>
      </w:pPr>
    </w:p>
    <w:p w14:paraId="66F31C61" w14:textId="62E719E2" w:rsidR="00491EF3" w:rsidRDefault="00B529F7" w:rsidP="003746C1">
      <w:pPr>
        <w:ind w:left="180"/>
        <w:jc w:val="center"/>
        <w:rPr>
          <w:rFonts w:ascii="Arial" w:hAnsi="Arial"/>
          <w:b/>
          <w:color w:val="000000"/>
        </w:rPr>
      </w:pPr>
      <w:r>
        <w:rPr>
          <w:rFonts w:ascii="Arial" w:hAnsi="Arial"/>
          <w:b/>
          <w:color w:val="000000"/>
        </w:rPr>
        <w:t>CONTRATADA</w:t>
      </w:r>
    </w:p>
    <w:p w14:paraId="387848C2" w14:textId="77777777" w:rsidR="005A022D" w:rsidRDefault="005A022D" w:rsidP="00260F69">
      <w:pPr>
        <w:rPr>
          <w:rFonts w:ascii="Arial" w:hAnsi="Arial"/>
          <w:b/>
          <w:color w:val="000000"/>
        </w:rPr>
      </w:pPr>
    </w:p>
    <w:p w14:paraId="08AF23C2" w14:textId="77777777" w:rsidR="0015025C" w:rsidRDefault="0015025C" w:rsidP="00B529F7">
      <w:pPr>
        <w:ind w:left="180"/>
        <w:jc w:val="center"/>
        <w:rPr>
          <w:rFonts w:ascii="Arial" w:hAnsi="Arial"/>
          <w:b/>
          <w:color w:val="000000"/>
        </w:rPr>
      </w:pPr>
    </w:p>
    <w:p w14:paraId="3B4A2026" w14:textId="77777777" w:rsidR="007E6A19" w:rsidRDefault="007E6A19" w:rsidP="00B622B3">
      <w:pPr>
        <w:rPr>
          <w:rFonts w:ascii="Arial" w:hAnsi="Arial"/>
          <w:b/>
          <w:color w:val="000000"/>
        </w:rPr>
      </w:pPr>
    </w:p>
    <w:p w14:paraId="567FBFD2" w14:textId="77777777" w:rsidR="007E6A19" w:rsidRDefault="007E6A19" w:rsidP="00B622B3">
      <w:pPr>
        <w:rPr>
          <w:rFonts w:ascii="Arial" w:hAnsi="Arial"/>
          <w:b/>
          <w:color w:val="000000"/>
        </w:rPr>
      </w:pPr>
    </w:p>
    <w:p w14:paraId="4D229C92" w14:textId="77777777" w:rsidR="007E6A19" w:rsidRDefault="007E6A19" w:rsidP="00B622B3">
      <w:pPr>
        <w:rPr>
          <w:rFonts w:ascii="Arial" w:hAnsi="Arial"/>
          <w:b/>
          <w:color w:val="000000"/>
        </w:rPr>
      </w:pPr>
    </w:p>
    <w:p w14:paraId="78C8F243" w14:textId="77777777" w:rsidR="006D15FD" w:rsidRDefault="006D15FD" w:rsidP="00B622B3">
      <w:pPr>
        <w:rPr>
          <w:rFonts w:ascii="Arial" w:hAnsi="Arial"/>
          <w:b/>
          <w:color w:val="000000"/>
        </w:rPr>
      </w:pPr>
    </w:p>
    <w:p w14:paraId="1DF4AC1B" w14:textId="77777777" w:rsidR="007E6A19" w:rsidRDefault="007E6A19" w:rsidP="00B622B3">
      <w:pPr>
        <w:rPr>
          <w:rFonts w:ascii="Arial" w:hAnsi="Arial"/>
          <w:b/>
          <w:color w:val="000000"/>
        </w:rPr>
      </w:pPr>
    </w:p>
    <w:p w14:paraId="66C0532B" w14:textId="43DD5AE4" w:rsidR="00600306" w:rsidRDefault="00B529F7" w:rsidP="00B622B3">
      <w:pPr>
        <w:rPr>
          <w:rFonts w:ascii="Arial" w:hAnsi="Arial"/>
          <w:b/>
          <w:color w:val="000000"/>
        </w:rPr>
      </w:pPr>
      <w:r>
        <w:rPr>
          <w:rFonts w:ascii="Arial" w:hAnsi="Arial"/>
          <w:b/>
          <w:color w:val="000000"/>
        </w:rPr>
        <w:t>TESTEMUNHAS</w:t>
      </w:r>
    </w:p>
    <w:p w14:paraId="2FFD6C80" w14:textId="77777777" w:rsidR="003746C1" w:rsidRDefault="003746C1" w:rsidP="00B622B3">
      <w:pPr>
        <w:rPr>
          <w:rFonts w:ascii="Arial" w:hAnsi="Arial"/>
          <w:b/>
          <w:color w:val="000000"/>
        </w:rPr>
      </w:pPr>
    </w:p>
    <w:p w14:paraId="762E38D5" w14:textId="28383C06" w:rsidR="00491EF3" w:rsidRPr="003746C1" w:rsidRDefault="00B529F7" w:rsidP="006122E9">
      <w:pPr>
        <w:rPr>
          <w:rFonts w:ascii="Arial" w:hAnsi="Arial"/>
          <w:b/>
          <w:color w:val="000000"/>
        </w:rPr>
      </w:pPr>
      <w:r>
        <w:rPr>
          <w:rFonts w:ascii="Arial" w:hAnsi="Arial"/>
          <w:b/>
          <w:color w:val="000000"/>
        </w:rPr>
        <w:t>1 - _________________________          2 - ___________________________</w:t>
      </w:r>
    </w:p>
    <w:p w14:paraId="2011E994" w14:textId="77777777" w:rsidR="00965485" w:rsidRDefault="00965485" w:rsidP="006122E9">
      <w:pPr>
        <w:rPr>
          <w:rFonts w:ascii="Arial" w:hAnsi="Arial"/>
        </w:rPr>
      </w:pPr>
    </w:p>
    <w:p w14:paraId="69A0E58D" w14:textId="77777777" w:rsidR="007E6A19" w:rsidRDefault="007E6A19" w:rsidP="00B529F7">
      <w:pPr>
        <w:ind w:right="57"/>
        <w:jc w:val="center"/>
        <w:rPr>
          <w:rFonts w:ascii="Arial" w:eastAsia="Arial" w:hAnsi="Arial"/>
          <w:b/>
          <w:sz w:val="28"/>
          <w:szCs w:val="28"/>
        </w:rPr>
      </w:pPr>
    </w:p>
    <w:p w14:paraId="30859CBD" w14:textId="77777777" w:rsidR="007E6A19" w:rsidRDefault="007E6A19" w:rsidP="008D450B">
      <w:pPr>
        <w:ind w:right="57"/>
        <w:rPr>
          <w:rFonts w:ascii="Arial" w:eastAsia="Arial" w:hAnsi="Arial"/>
          <w:b/>
          <w:sz w:val="28"/>
          <w:szCs w:val="28"/>
        </w:rPr>
      </w:pPr>
    </w:p>
    <w:p w14:paraId="0BB2BF6E" w14:textId="77777777" w:rsidR="00D706B7" w:rsidRDefault="00D706B7" w:rsidP="008D450B">
      <w:pPr>
        <w:ind w:right="57"/>
        <w:rPr>
          <w:rFonts w:ascii="Arial" w:eastAsia="Arial" w:hAnsi="Arial"/>
          <w:b/>
          <w:sz w:val="28"/>
          <w:szCs w:val="28"/>
        </w:rPr>
      </w:pPr>
    </w:p>
    <w:p w14:paraId="735FA996" w14:textId="77777777" w:rsidR="00D706B7" w:rsidRDefault="00D706B7" w:rsidP="008D450B">
      <w:pPr>
        <w:ind w:right="57"/>
        <w:rPr>
          <w:rFonts w:ascii="Arial" w:eastAsia="Arial" w:hAnsi="Arial"/>
          <w:b/>
          <w:sz w:val="28"/>
          <w:szCs w:val="28"/>
        </w:rPr>
      </w:pPr>
    </w:p>
    <w:p w14:paraId="069A71C4" w14:textId="77777777" w:rsidR="00D706B7" w:rsidRDefault="00D706B7" w:rsidP="008D450B">
      <w:pPr>
        <w:ind w:right="57"/>
        <w:rPr>
          <w:rFonts w:ascii="Arial" w:eastAsia="Arial" w:hAnsi="Arial"/>
          <w:b/>
          <w:sz w:val="28"/>
          <w:szCs w:val="28"/>
        </w:rPr>
      </w:pPr>
    </w:p>
    <w:p w14:paraId="39ABE053" w14:textId="77777777" w:rsidR="00D706B7" w:rsidRDefault="00D706B7" w:rsidP="008D450B">
      <w:pPr>
        <w:ind w:right="57"/>
        <w:rPr>
          <w:rFonts w:ascii="Arial" w:eastAsia="Arial" w:hAnsi="Arial"/>
          <w:b/>
          <w:sz w:val="28"/>
          <w:szCs w:val="28"/>
        </w:rPr>
      </w:pPr>
    </w:p>
    <w:p w14:paraId="023A738D" w14:textId="77777777" w:rsidR="00D706B7" w:rsidRDefault="00D706B7" w:rsidP="008D450B">
      <w:pPr>
        <w:ind w:right="57"/>
        <w:rPr>
          <w:rFonts w:ascii="Arial" w:eastAsia="Arial" w:hAnsi="Arial"/>
          <w:b/>
          <w:sz w:val="28"/>
          <w:szCs w:val="28"/>
        </w:rPr>
      </w:pPr>
    </w:p>
    <w:p w14:paraId="2EFCFBFB" w14:textId="77777777" w:rsidR="00D706B7" w:rsidRDefault="00D706B7" w:rsidP="008D450B">
      <w:pPr>
        <w:ind w:right="57"/>
        <w:rPr>
          <w:rFonts w:ascii="Arial" w:eastAsia="Arial" w:hAnsi="Arial"/>
          <w:b/>
          <w:sz w:val="28"/>
          <w:szCs w:val="28"/>
        </w:rPr>
      </w:pPr>
    </w:p>
    <w:p w14:paraId="65E6896A" w14:textId="77777777" w:rsidR="00D706B7" w:rsidRDefault="00D706B7" w:rsidP="008D450B">
      <w:pPr>
        <w:ind w:right="57"/>
        <w:rPr>
          <w:rFonts w:ascii="Arial" w:eastAsia="Arial" w:hAnsi="Arial"/>
          <w:b/>
          <w:sz w:val="28"/>
          <w:szCs w:val="28"/>
        </w:rPr>
      </w:pPr>
    </w:p>
    <w:p w14:paraId="27A401F5" w14:textId="77777777" w:rsidR="00D706B7" w:rsidRDefault="00D706B7" w:rsidP="008D450B">
      <w:pPr>
        <w:ind w:right="57"/>
        <w:rPr>
          <w:rFonts w:ascii="Arial" w:eastAsia="Arial" w:hAnsi="Arial"/>
          <w:b/>
          <w:sz w:val="28"/>
          <w:szCs w:val="28"/>
        </w:rPr>
      </w:pPr>
    </w:p>
    <w:p w14:paraId="4A5B314A" w14:textId="77777777" w:rsidR="00D706B7" w:rsidRDefault="00D706B7" w:rsidP="008D450B">
      <w:pPr>
        <w:ind w:right="57"/>
        <w:rPr>
          <w:rFonts w:ascii="Arial" w:eastAsia="Arial" w:hAnsi="Arial"/>
          <w:b/>
          <w:sz w:val="28"/>
          <w:szCs w:val="28"/>
        </w:rPr>
      </w:pPr>
    </w:p>
    <w:p w14:paraId="42D9E40B" w14:textId="77777777" w:rsidR="00D706B7" w:rsidRDefault="00D706B7" w:rsidP="008D450B">
      <w:pPr>
        <w:ind w:right="57"/>
        <w:rPr>
          <w:rFonts w:ascii="Arial" w:eastAsia="Arial" w:hAnsi="Arial"/>
          <w:b/>
          <w:sz w:val="28"/>
          <w:szCs w:val="28"/>
        </w:rPr>
      </w:pPr>
    </w:p>
    <w:p w14:paraId="0F174EDF" w14:textId="77777777" w:rsidR="00D706B7" w:rsidRDefault="00D706B7" w:rsidP="008D450B">
      <w:pPr>
        <w:ind w:right="57"/>
        <w:rPr>
          <w:rFonts w:ascii="Arial" w:eastAsia="Arial" w:hAnsi="Arial"/>
          <w:b/>
          <w:sz w:val="28"/>
          <w:szCs w:val="28"/>
        </w:rPr>
      </w:pPr>
    </w:p>
    <w:p w14:paraId="13D4C9F9" w14:textId="77777777" w:rsidR="00D706B7" w:rsidRDefault="00D706B7" w:rsidP="008D450B">
      <w:pPr>
        <w:ind w:right="57"/>
        <w:rPr>
          <w:rFonts w:ascii="Arial" w:eastAsia="Arial" w:hAnsi="Arial"/>
          <w:b/>
          <w:sz w:val="28"/>
          <w:szCs w:val="28"/>
        </w:rPr>
      </w:pPr>
    </w:p>
    <w:p w14:paraId="0ABA6533" w14:textId="77777777" w:rsidR="00D706B7" w:rsidRDefault="00D706B7" w:rsidP="008D450B">
      <w:pPr>
        <w:ind w:right="57"/>
        <w:rPr>
          <w:rFonts w:ascii="Arial" w:eastAsia="Arial" w:hAnsi="Arial"/>
          <w:b/>
          <w:sz w:val="28"/>
          <w:szCs w:val="28"/>
        </w:rPr>
      </w:pPr>
    </w:p>
    <w:p w14:paraId="5806F895" w14:textId="77777777" w:rsidR="00D706B7" w:rsidRDefault="00D706B7" w:rsidP="008D450B">
      <w:pPr>
        <w:ind w:right="57"/>
        <w:rPr>
          <w:rFonts w:ascii="Arial" w:eastAsia="Arial" w:hAnsi="Arial"/>
          <w:b/>
          <w:sz w:val="28"/>
          <w:szCs w:val="28"/>
        </w:rPr>
      </w:pPr>
    </w:p>
    <w:p w14:paraId="7977756D" w14:textId="77777777" w:rsidR="00D706B7" w:rsidRDefault="00D706B7" w:rsidP="008D450B">
      <w:pPr>
        <w:ind w:right="57"/>
        <w:rPr>
          <w:rFonts w:ascii="Arial" w:eastAsia="Arial" w:hAnsi="Arial"/>
          <w:b/>
          <w:sz w:val="28"/>
          <w:szCs w:val="28"/>
        </w:rPr>
      </w:pPr>
    </w:p>
    <w:p w14:paraId="2BAE5C03" w14:textId="77777777" w:rsidR="00D706B7" w:rsidRDefault="00D706B7" w:rsidP="008D450B">
      <w:pPr>
        <w:ind w:right="57"/>
        <w:rPr>
          <w:rFonts w:ascii="Arial" w:eastAsia="Arial" w:hAnsi="Arial"/>
          <w:b/>
          <w:sz w:val="28"/>
          <w:szCs w:val="28"/>
        </w:rPr>
      </w:pPr>
    </w:p>
    <w:p w14:paraId="0D3A0C86" w14:textId="77777777" w:rsidR="00D706B7" w:rsidRDefault="00D706B7" w:rsidP="008D450B">
      <w:pPr>
        <w:ind w:right="57"/>
        <w:rPr>
          <w:rFonts w:ascii="Arial" w:eastAsia="Arial" w:hAnsi="Arial"/>
          <w:b/>
          <w:sz w:val="28"/>
          <w:szCs w:val="28"/>
        </w:rPr>
      </w:pPr>
    </w:p>
    <w:p w14:paraId="04182FD9" w14:textId="77777777" w:rsidR="00D706B7" w:rsidRDefault="00D706B7" w:rsidP="008D450B">
      <w:pPr>
        <w:ind w:right="57"/>
        <w:rPr>
          <w:rFonts w:ascii="Arial" w:eastAsia="Arial" w:hAnsi="Arial"/>
          <w:b/>
          <w:sz w:val="28"/>
          <w:szCs w:val="28"/>
        </w:rPr>
      </w:pPr>
    </w:p>
    <w:p w14:paraId="518BFE22" w14:textId="77777777" w:rsidR="00D706B7" w:rsidRDefault="00D706B7" w:rsidP="008D450B">
      <w:pPr>
        <w:ind w:right="57"/>
        <w:rPr>
          <w:rFonts w:ascii="Arial" w:eastAsia="Arial" w:hAnsi="Arial"/>
          <w:b/>
          <w:sz w:val="28"/>
          <w:szCs w:val="28"/>
        </w:rPr>
      </w:pPr>
    </w:p>
    <w:p w14:paraId="7D5A4874" w14:textId="77777777" w:rsidR="00D706B7" w:rsidRDefault="00D706B7" w:rsidP="008D450B">
      <w:pPr>
        <w:ind w:right="57"/>
        <w:rPr>
          <w:rFonts w:ascii="Arial" w:eastAsia="Arial" w:hAnsi="Arial"/>
          <w:b/>
          <w:sz w:val="28"/>
          <w:szCs w:val="28"/>
        </w:rPr>
      </w:pPr>
    </w:p>
    <w:p w14:paraId="4183C89C" w14:textId="77777777" w:rsidR="00D706B7" w:rsidRDefault="00D706B7" w:rsidP="008D450B">
      <w:pPr>
        <w:ind w:right="57"/>
        <w:rPr>
          <w:rFonts w:ascii="Arial" w:eastAsia="Arial" w:hAnsi="Arial"/>
          <w:b/>
          <w:sz w:val="28"/>
          <w:szCs w:val="28"/>
        </w:rPr>
      </w:pPr>
    </w:p>
    <w:p w14:paraId="4D0DD5DA" w14:textId="77777777" w:rsidR="00D706B7" w:rsidRDefault="00D706B7" w:rsidP="008D450B">
      <w:pPr>
        <w:ind w:right="57"/>
        <w:rPr>
          <w:rFonts w:ascii="Arial" w:eastAsia="Arial" w:hAnsi="Arial"/>
          <w:b/>
          <w:sz w:val="28"/>
          <w:szCs w:val="28"/>
        </w:rPr>
      </w:pPr>
    </w:p>
    <w:p w14:paraId="609794BA" w14:textId="77777777" w:rsidR="00D706B7" w:rsidRDefault="00D706B7" w:rsidP="008D450B">
      <w:pPr>
        <w:ind w:right="57"/>
        <w:rPr>
          <w:rFonts w:ascii="Arial" w:eastAsia="Arial" w:hAnsi="Arial"/>
          <w:b/>
          <w:sz w:val="28"/>
          <w:szCs w:val="28"/>
        </w:rPr>
      </w:pPr>
    </w:p>
    <w:p w14:paraId="34E07A8D" w14:textId="77777777" w:rsidR="00D706B7" w:rsidRDefault="00D706B7" w:rsidP="008D450B">
      <w:pPr>
        <w:ind w:right="57"/>
        <w:rPr>
          <w:rFonts w:ascii="Arial" w:eastAsia="Arial" w:hAnsi="Arial"/>
          <w:b/>
          <w:sz w:val="28"/>
          <w:szCs w:val="28"/>
        </w:rPr>
      </w:pPr>
    </w:p>
    <w:p w14:paraId="3537E91D" w14:textId="77777777" w:rsidR="007E6A19" w:rsidRDefault="007E6A19" w:rsidP="00B529F7">
      <w:pPr>
        <w:ind w:right="57"/>
        <w:jc w:val="center"/>
        <w:rPr>
          <w:rFonts w:ascii="Arial" w:eastAsia="Arial" w:hAnsi="Arial"/>
          <w:b/>
          <w:sz w:val="28"/>
          <w:szCs w:val="28"/>
        </w:rPr>
      </w:pPr>
    </w:p>
    <w:p w14:paraId="4191005E" w14:textId="10DACEB0" w:rsidR="00B529F7" w:rsidRDefault="00B529F7" w:rsidP="00B529F7">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72C7ECFD" w14:textId="77777777" w:rsidR="00B529F7" w:rsidRDefault="00B529F7" w:rsidP="00B529F7">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7ADB93C0" w14:textId="77777777" w:rsidR="00B529F7" w:rsidRDefault="00B529F7" w:rsidP="00B529F7">
      <w:pPr>
        <w:ind w:right="57"/>
        <w:jc w:val="center"/>
        <w:rPr>
          <w:rFonts w:ascii="Arial" w:eastAsia="Arial" w:hAnsi="Arial"/>
          <w:b/>
          <w:i/>
          <w:sz w:val="28"/>
          <w:szCs w:val="28"/>
        </w:rPr>
      </w:pPr>
    </w:p>
    <w:p w14:paraId="6D32CB3F" w14:textId="77777777" w:rsidR="00B529F7" w:rsidRDefault="00B529F7" w:rsidP="00B529F7">
      <w:pPr>
        <w:jc w:val="both"/>
        <w:rPr>
          <w:rFonts w:ascii="Arial" w:hAnsi="Arial"/>
          <w:b/>
        </w:rPr>
      </w:pPr>
      <w:r>
        <w:rPr>
          <w:rFonts w:ascii="Arial" w:hAnsi="Arial"/>
          <w:b/>
        </w:rPr>
        <w:t>CONTRATANTE: MUNICÍPIO DE SERTÃOZINHO</w:t>
      </w:r>
    </w:p>
    <w:p w14:paraId="50AC1424" w14:textId="77777777" w:rsidR="00B529F7" w:rsidRDefault="00B529F7" w:rsidP="00B529F7">
      <w:pPr>
        <w:jc w:val="both"/>
        <w:rPr>
          <w:rFonts w:ascii="Arial" w:hAnsi="Arial"/>
          <w:b/>
        </w:rPr>
      </w:pPr>
    </w:p>
    <w:p w14:paraId="748D846A" w14:textId="77777777" w:rsidR="00B529F7" w:rsidRDefault="00B529F7" w:rsidP="00B529F7">
      <w:pPr>
        <w:jc w:val="both"/>
        <w:rPr>
          <w:rFonts w:ascii="Arial" w:hAnsi="Arial"/>
          <w:b/>
        </w:rPr>
      </w:pPr>
      <w:r>
        <w:rPr>
          <w:rFonts w:ascii="Arial" w:hAnsi="Arial"/>
          <w:b/>
        </w:rPr>
        <w:t>CONTRATADO: __________________________________________________</w:t>
      </w:r>
    </w:p>
    <w:p w14:paraId="741DC074" w14:textId="77777777" w:rsidR="00B529F7" w:rsidRDefault="00B529F7" w:rsidP="00B529F7">
      <w:pPr>
        <w:jc w:val="both"/>
        <w:rPr>
          <w:rFonts w:ascii="Arial" w:hAnsi="Arial"/>
          <w:b/>
        </w:rPr>
      </w:pPr>
    </w:p>
    <w:p w14:paraId="346D1C5A" w14:textId="77777777" w:rsidR="00B529F7" w:rsidRDefault="00B529F7" w:rsidP="00B529F7">
      <w:pPr>
        <w:jc w:val="both"/>
        <w:rPr>
          <w:rFonts w:ascii="Arial" w:hAnsi="Arial"/>
          <w:b/>
        </w:rPr>
      </w:pPr>
      <w:r>
        <w:rPr>
          <w:rFonts w:ascii="Arial" w:hAnsi="Arial"/>
          <w:b/>
        </w:rPr>
        <w:t>CONTRATO Nº:__________________________________________________</w:t>
      </w:r>
    </w:p>
    <w:p w14:paraId="58E5660F" w14:textId="77777777" w:rsidR="00B529F7" w:rsidRDefault="00B529F7" w:rsidP="00B529F7">
      <w:pPr>
        <w:jc w:val="both"/>
        <w:rPr>
          <w:rFonts w:ascii="Arial" w:hAnsi="Arial"/>
          <w:b/>
        </w:rPr>
      </w:pPr>
    </w:p>
    <w:p w14:paraId="72403646" w14:textId="2F626EBD" w:rsidR="00597230" w:rsidRPr="00F01741" w:rsidRDefault="00B529F7" w:rsidP="00597230">
      <w:pPr>
        <w:jc w:val="both"/>
      </w:pPr>
      <w:r w:rsidRPr="00300DE7">
        <w:rPr>
          <w:rFonts w:ascii="Arial" w:hAnsi="Arial"/>
          <w:b/>
        </w:rPr>
        <w:t xml:space="preserve">OBJETO: </w:t>
      </w:r>
      <w:r w:rsidR="00D74000">
        <w:rPr>
          <w:rFonts w:ascii="Arial" w:hAnsi="Arial"/>
          <w:b/>
        </w:rPr>
        <w:t xml:space="preserve"> </w:t>
      </w:r>
      <w:r w:rsidR="00597230" w:rsidRPr="00F01741">
        <w:rPr>
          <w:rFonts w:ascii="Arial" w:hAnsi="Arial"/>
          <w:b/>
          <w:bCs/>
          <w:color w:val="000000" w:themeColor="text1"/>
        </w:rPr>
        <w:t>CONTRATAÇÃO DE EMPRESA PARA CESSÃO DE USO DE UM SISTEMA DE PROTOCOLO E ATENDIMENTO NA NUVEM, INCLUSO AS ROTINAS DE IMPLANTAÇÃO, TREINAMENTO, PROCESSAMENTO DE DADOS, ASSESSORIA, SUPORTE TÉCNICO E MANUTENÇÃO</w:t>
      </w:r>
      <w:r w:rsidR="00597230">
        <w:rPr>
          <w:rFonts w:ascii="Arial" w:hAnsi="Arial"/>
          <w:b/>
          <w:bCs/>
          <w:color w:val="000000" w:themeColor="text1"/>
        </w:rPr>
        <w:t>.</w:t>
      </w:r>
    </w:p>
    <w:p w14:paraId="741900FC" w14:textId="3429F5FE" w:rsidR="00B529F7" w:rsidRDefault="00B529F7" w:rsidP="00803285">
      <w:pPr>
        <w:pStyle w:val="p1"/>
        <w:spacing w:before="0" w:beforeAutospacing="0" w:after="0" w:afterAutospacing="0"/>
        <w:ind w:right="-425"/>
        <w:jc w:val="both"/>
        <w:rPr>
          <w:rFonts w:ascii="Arial" w:hAnsi="Arial" w:cs="Arial"/>
          <w:b/>
          <w:bCs/>
        </w:rPr>
      </w:pPr>
    </w:p>
    <w:p w14:paraId="7E47C34C" w14:textId="77777777" w:rsidR="00B529F7" w:rsidRDefault="00B529F7" w:rsidP="00B529F7">
      <w:pPr>
        <w:spacing w:before="20"/>
        <w:jc w:val="both"/>
        <w:rPr>
          <w:rFonts w:ascii="Arial" w:hAnsi="Arial"/>
        </w:rPr>
      </w:pPr>
      <w:r>
        <w:rPr>
          <w:rFonts w:ascii="Arial" w:hAnsi="Arial"/>
        </w:rPr>
        <w:t>Pelo presente TERMO, nós, abaixo identificados:</w:t>
      </w:r>
    </w:p>
    <w:p w14:paraId="221C2F46" w14:textId="77777777" w:rsidR="00B529F7" w:rsidRDefault="00B529F7" w:rsidP="00B529F7">
      <w:pPr>
        <w:spacing w:before="20"/>
        <w:jc w:val="both"/>
        <w:rPr>
          <w:rFonts w:ascii="Arial" w:hAnsi="Arial"/>
          <w:b/>
        </w:rPr>
      </w:pPr>
    </w:p>
    <w:p w14:paraId="2E4E633A" w14:textId="77777777" w:rsidR="00B529F7" w:rsidRDefault="00B529F7" w:rsidP="00B529F7">
      <w:pPr>
        <w:spacing w:before="20"/>
        <w:jc w:val="both"/>
        <w:rPr>
          <w:rFonts w:ascii="Arial" w:hAnsi="Arial"/>
          <w:b/>
        </w:rPr>
      </w:pPr>
      <w:r>
        <w:rPr>
          <w:rFonts w:ascii="Arial" w:hAnsi="Arial"/>
          <w:b/>
        </w:rPr>
        <w:t>1. Estamos CIENTES de que:</w:t>
      </w:r>
    </w:p>
    <w:p w14:paraId="104176E6" w14:textId="77777777" w:rsidR="00B529F7" w:rsidRDefault="00B529F7" w:rsidP="00E13D59">
      <w:pPr>
        <w:tabs>
          <w:tab w:val="left" w:pos="810"/>
        </w:tabs>
        <w:spacing w:before="12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3A7B0C54" w14:textId="77777777" w:rsidR="00B529F7" w:rsidRDefault="00B529F7" w:rsidP="00E13D59">
      <w:pPr>
        <w:tabs>
          <w:tab w:val="left" w:pos="810"/>
        </w:tabs>
        <w:spacing w:before="12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1D94C3E4" w14:textId="77777777" w:rsidR="00B529F7" w:rsidRDefault="00B529F7" w:rsidP="00E13D59">
      <w:pPr>
        <w:tabs>
          <w:tab w:val="left" w:pos="810"/>
        </w:tabs>
        <w:spacing w:before="12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6F2BBF57" w14:textId="77777777" w:rsidR="00B529F7" w:rsidRDefault="00B529F7" w:rsidP="00E13D59">
      <w:pPr>
        <w:tabs>
          <w:tab w:val="left" w:pos="385"/>
        </w:tabs>
        <w:spacing w:before="12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w:t>
      </w:r>
      <w:proofErr w:type="spellStart"/>
      <w:r>
        <w:rPr>
          <w:rFonts w:ascii="Arial" w:eastAsia="Arial" w:hAnsi="Arial"/>
        </w:rPr>
        <w:t>CadTCESP</w:t>
      </w:r>
      <w:proofErr w:type="spellEnd"/>
      <w:r>
        <w:rPr>
          <w:rFonts w:ascii="Arial" w:eastAsia="Arial" w:hAnsi="Arial"/>
        </w:rPr>
        <w:t>”, nos termos previstos no Artigo 2º das Instruções nº 01/2020, conforme “Declaração(</w:t>
      </w:r>
      <w:proofErr w:type="spellStart"/>
      <w:r>
        <w:rPr>
          <w:rFonts w:ascii="Arial" w:eastAsia="Arial" w:hAnsi="Arial"/>
        </w:rPr>
        <w:t>ões</w:t>
      </w:r>
      <w:proofErr w:type="spellEnd"/>
      <w:r>
        <w:rPr>
          <w:rFonts w:ascii="Arial" w:eastAsia="Arial" w:hAnsi="Arial"/>
        </w:rPr>
        <w:t>) de Atualização Cadastral” anexa(s);</w:t>
      </w:r>
    </w:p>
    <w:p w14:paraId="7C5871AD" w14:textId="77777777" w:rsidR="00B529F7" w:rsidRDefault="00B529F7" w:rsidP="00E13D59">
      <w:pPr>
        <w:tabs>
          <w:tab w:val="left" w:pos="414"/>
        </w:tabs>
        <w:spacing w:before="120"/>
        <w:jc w:val="both"/>
        <w:rPr>
          <w:rFonts w:ascii="Arial" w:eastAsia="Arial" w:hAnsi="Arial"/>
        </w:rPr>
      </w:pPr>
      <w:r>
        <w:rPr>
          <w:rFonts w:ascii="Arial" w:eastAsia="Arial" w:hAnsi="Arial"/>
        </w:rPr>
        <w:t>e) É de exclusiva responsabilidade do contratado manter seus dados sempre atualizados.</w:t>
      </w:r>
    </w:p>
    <w:p w14:paraId="680DEA76" w14:textId="77777777" w:rsidR="00B529F7" w:rsidRDefault="00B529F7" w:rsidP="00B529F7">
      <w:pPr>
        <w:spacing w:before="20"/>
        <w:jc w:val="both"/>
        <w:rPr>
          <w:rFonts w:ascii="Arial" w:hAnsi="Arial"/>
          <w:b/>
        </w:rPr>
      </w:pPr>
    </w:p>
    <w:p w14:paraId="78E8B15E" w14:textId="77777777" w:rsidR="00B529F7" w:rsidRDefault="00B529F7" w:rsidP="00B529F7">
      <w:pPr>
        <w:spacing w:before="20"/>
        <w:jc w:val="both"/>
        <w:rPr>
          <w:rFonts w:ascii="Arial" w:hAnsi="Arial"/>
        </w:rPr>
      </w:pPr>
      <w:r>
        <w:rPr>
          <w:rFonts w:ascii="Arial" w:hAnsi="Arial"/>
          <w:b/>
        </w:rPr>
        <w:t>2. Damo-nos por NOTIFICADOS para:</w:t>
      </w:r>
    </w:p>
    <w:p w14:paraId="11E950B2" w14:textId="77777777" w:rsidR="00B529F7" w:rsidRDefault="00B529F7" w:rsidP="00B529F7">
      <w:pPr>
        <w:spacing w:before="20"/>
        <w:jc w:val="both"/>
        <w:rPr>
          <w:rFonts w:ascii="Arial" w:hAnsi="Arial"/>
        </w:rPr>
      </w:pPr>
      <w:r>
        <w:rPr>
          <w:rFonts w:ascii="Arial" w:hAnsi="Arial"/>
        </w:rPr>
        <w:t xml:space="preserve">a) O acompanhamento dos atos do processo até seu julgamento final e consequente publicação; </w:t>
      </w:r>
    </w:p>
    <w:p w14:paraId="3EC985B8" w14:textId="77777777" w:rsidR="00B529F7" w:rsidRDefault="00B529F7" w:rsidP="00B529F7">
      <w:pPr>
        <w:spacing w:before="20"/>
        <w:jc w:val="both"/>
        <w:rPr>
          <w:rFonts w:ascii="Arial" w:hAnsi="Arial"/>
        </w:rPr>
      </w:pPr>
      <w:r>
        <w:rPr>
          <w:rFonts w:ascii="Arial" w:hAnsi="Arial"/>
        </w:rPr>
        <w:t>b) Se for o caso e de nosso interesse, nos prazos e nas formas legais e regimentais, exercer o direito de defesa, interpor recursos e o que mais couber.</w:t>
      </w:r>
    </w:p>
    <w:p w14:paraId="541BC181" w14:textId="77777777" w:rsidR="00B529F7" w:rsidRDefault="00B529F7" w:rsidP="00B529F7">
      <w:pPr>
        <w:rPr>
          <w:rFonts w:ascii="Arial" w:hAnsi="Arial"/>
          <w:b/>
        </w:rPr>
      </w:pPr>
    </w:p>
    <w:p w14:paraId="47DB4DA6" w14:textId="67DBBD4F" w:rsidR="00B529F7" w:rsidRDefault="00B529F7" w:rsidP="00B529F7">
      <w:pPr>
        <w:ind w:right="-2"/>
        <w:jc w:val="right"/>
        <w:rPr>
          <w:rFonts w:ascii="Arial" w:hAnsi="Arial"/>
          <w:b/>
          <w:bCs/>
        </w:rPr>
      </w:pPr>
      <w:r>
        <w:rPr>
          <w:rFonts w:ascii="Arial" w:hAnsi="Arial"/>
          <w:b/>
        </w:rPr>
        <w:t>Sertãozinho, XXXXXX de 202</w:t>
      </w:r>
      <w:r w:rsidR="002945FF">
        <w:rPr>
          <w:rFonts w:ascii="Arial" w:hAnsi="Arial"/>
          <w:b/>
        </w:rPr>
        <w:t>6</w:t>
      </w:r>
      <w:r>
        <w:rPr>
          <w:rFonts w:ascii="Arial" w:hAnsi="Arial"/>
          <w:b/>
        </w:rPr>
        <w:t>.</w:t>
      </w:r>
    </w:p>
    <w:p w14:paraId="62A8683E" w14:textId="77777777" w:rsidR="00B529F7" w:rsidRDefault="00B529F7" w:rsidP="00B529F7">
      <w:pPr>
        <w:ind w:right="403"/>
        <w:jc w:val="both"/>
        <w:rPr>
          <w:rFonts w:ascii="Arial" w:hAnsi="Arial"/>
          <w:b/>
          <w:bCs/>
        </w:rPr>
      </w:pPr>
    </w:p>
    <w:p w14:paraId="43B7A45A" w14:textId="77777777" w:rsidR="00224ADE" w:rsidRDefault="00224ADE" w:rsidP="00B529F7">
      <w:pPr>
        <w:ind w:right="403"/>
        <w:jc w:val="both"/>
        <w:rPr>
          <w:rFonts w:ascii="Arial" w:hAnsi="Arial"/>
          <w:b/>
          <w:bCs/>
        </w:rPr>
      </w:pPr>
    </w:p>
    <w:p w14:paraId="71B40636" w14:textId="5D784A59" w:rsidR="00B529F7" w:rsidRPr="00D03154" w:rsidRDefault="00B529F7" w:rsidP="00B529F7">
      <w:pPr>
        <w:ind w:right="403"/>
        <w:jc w:val="both"/>
        <w:rPr>
          <w:rFonts w:ascii="Arial" w:hAnsi="Arial"/>
          <w:b/>
          <w:bCs/>
        </w:rPr>
      </w:pPr>
      <w:r>
        <w:rPr>
          <w:rFonts w:ascii="Arial" w:hAnsi="Arial"/>
          <w:b/>
          <w:bCs/>
        </w:rPr>
        <w:t>AUTORIDADE MÁXIM</w:t>
      </w:r>
      <w:r w:rsidRPr="00D03154">
        <w:rPr>
          <w:rFonts w:ascii="Arial" w:hAnsi="Arial"/>
          <w:b/>
          <w:bCs/>
        </w:rPr>
        <w:t>A DO ÓRGÃO/ENTIDADE</w:t>
      </w:r>
    </w:p>
    <w:p w14:paraId="225F30D7"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38E17F3F" w14:textId="77777777" w:rsidR="00B529F7" w:rsidRPr="00D03154" w:rsidRDefault="00B529F7" w:rsidP="00B529F7">
      <w:pPr>
        <w:ind w:right="403"/>
        <w:jc w:val="both"/>
        <w:rPr>
          <w:rFonts w:ascii="Arial" w:hAnsi="Arial"/>
        </w:rPr>
      </w:pPr>
      <w:r w:rsidRPr="00D03154">
        <w:rPr>
          <w:rFonts w:ascii="Arial" w:hAnsi="Arial"/>
        </w:rPr>
        <w:t>Cargo: Prefeito Municipal</w:t>
      </w:r>
    </w:p>
    <w:p w14:paraId="3DDB773E" w14:textId="33C3F3C1"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1BD48E08" w14:textId="77777777" w:rsidR="00B529F7" w:rsidRDefault="00B529F7" w:rsidP="00B529F7">
      <w:pPr>
        <w:ind w:right="403"/>
        <w:jc w:val="both"/>
        <w:rPr>
          <w:rFonts w:ascii="Arial" w:hAnsi="Arial"/>
          <w:b/>
          <w:bCs/>
        </w:rPr>
      </w:pPr>
    </w:p>
    <w:p w14:paraId="445979FC" w14:textId="77777777" w:rsidR="00B529F7" w:rsidRDefault="00B529F7" w:rsidP="00B529F7">
      <w:pPr>
        <w:ind w:right="-2"/>
        <w:jc w:val="both"/>
        <w:rPr>
          <w:rFonts w:ascii="Arial" w:hAnsi="Arial"/>
          <w:b/>
          <w:bCs/>
        </w:rPr>
      </w:pPr>
      <w:r>
        <w:rPr>
          <w:rFonts w:ascii="Arial" w:hAnsi="Arial"/>
          <w:b/>
          <w:bCs/>
        </w:rPr>
        <w:t>RESPONSÁVEIS PELA HOMOLOGAÇÃO DO CERTAME OU RATIFICAÇÃO DA DISPENSA/INEXIGIBILIDADE DE LICITAÇÃO</w:t>
      </w:r>
    </w:p>
    <w:p w14:paraId="37A9916A"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7F3C5350" w14:textId="77777777" w:rsidR="00B529F7" w:rsidRPr="00D03154" w:rsidRDefault="00B529F7" w:rsidP="00B529F7">
      <w:pPr>
        <w:ind w:right="403"/>
        <w:jc w:val="both"/>
        <w:rPr>
          <w:rFonts w:ascii="Arial" w:hAnsi="Arial"/>
        </w:rPr>
      </w:pPr>
      <w:r w:rsidRPr="00D03154">
        <w:rPr>
          <w:rFonts w:ascii="Arial" w:hAnsi="Arial"/>
        </w:rPr>
        <w:t>Cargo: Prefeito Municipal</w:t>
      </w:r>
    </w:p>
    <w:p w14:paraId="48553307" w14:textId="49D6D310" w:rsidR="00B529F7" w:rsidRPr="00370FC8" w:rsidRDefault="00B529F7" w:rsidP="00B529F7">
      <w:pPr>
        <w:ind w:right="403"/>
        <w:jc w:val="both"/>
        <w:rPr>
          <w:rFonts w:ascii="Arial" w:hAnsi="Arial"/>
          <w:color w:val="ED0000"/>
        </w:rPr>
      </w:pPr>
      <w:r w:rsidRPr="00D03154">
        <w:rPr>
          <w:rFonts w:ascii="Arial" w:hAnsi="Arial"/>
        </w:rPr>
        <w:t xml:space="preserve">CPF: </w:t>
      </w:r>
      <w:r w:rsidR="00243C47">
        <w:rPr>
          <w:rFonts w:ascii="Arial" w:hAnsi="Arial"/>
        </w:rPr>
        <w:t xml:space="preserve">744.812.078-68             </w:t>
      </w:r>
    </w:p>
    <w:p w14:paraId="07935CE7" w14:textId="77777777" w:rsidR="00B529F7" w:rsidRDefault="00B529F7" w:rsidP="00B529F7">
      <w:pPr>
        <w:ind w:right="403"/>
        <w:jc w:val="both"/>
        <w:rPr>
          <w:rFonts w:ascii="Arial" w:hAnsi="Arial"/>
          <w:b/>
          <w:u w:val="single"/>
        </w:rPr>
      </w:pPr>
      <w:r>
        <w:rPr>
          <w:rFonts w:ascii="Arial" w:hAnsi="Arial"/>
        </w:rPr>
        <w:t>Assinatura: ___________________________________________________</w:t>
      </w:r>
    </w:p>
    <w:p w14:paraId="61F1C8DF" w14:textId="77777777" w:rsidR="00B529F7" w:rsidRDefault="00B529F7" w:rsidP="00B529F7">
      <w:pPr>
        <w:rPr>
          <w:rFonts w:ascii="Arial" w:hAnsi="Arial"/>
          <w:b/>
          <w:u w:val="single"/>
        </w:rPr>
      </w:pPr>
    </w:p>
    <w:p w14:paraId="03464F2A" w14:textId="77777777" w:rsidR="00D74000" w:rsidRDefault="00D74000" w:rsidP="00B529F7">
      <w:pPr>
        <w:rPr>
          <w:rFonts w:ascii="Arial" w:hAnsi="Arial"/>
          <w:b/>
          <w:u w:val="single"/>
        </w:rPr>
      </w:pPr>
    </w:p>
    <w:p w14:paraId="13B401E9" w14:textId="77777777" w:rsidR="00B529F7" w:rsidRDefault="00B529F7" w:rsidP="00B529F7">
      <w:pPr>
        <w:rPr>
          <w:rFonts w:ascii="Arial" w:hAnsi="Arial"/>
        </w:rPr>
      </w:pPr>
      <w:r>
        <w:rPr>
          <w:rFonts w:ascii="Arial" w:hAnsi="Arial"/>
          <w:b/>
          <w:u w:val="single"/>
        </w:rPr>
        <w:t>RESPONSÁVEIS QUE ASSINARAM O AJUSTE</w:t>
      </w:r>
    </w:p>
    <w:p w14:paraId="27E6B151" w14:textId="77777777" w:rsidR="00B529F7" w:rsidRDefault="00B529F7" w:rsidP="00B529F7">
      <w:pPr>
        <w:rPr>
          <w:rFonts w:ascii="Arial" w:hAnsi="Arial"/>
          <w:b/>
          <w:u w:val="single"/>
        </w:rPr>
      </w:pPr>
    </w:p>
    <w:p w14:paraId="582D34FC" w14:textId="2D796C9A" w:rsidR="00B529F7" w:rsidRPr="00CE628C" w:rsidRDefault="00B529F7" w:rsidP="00B529F7">
      <w:pPr>
        <w:rPr>
          <w:rFonts w:ascii="Arial" w:hAnsi="Arial"/>
        </w:rPr>
      </w:pPr>
      <w:r w:rsidRPr="00CE628C">
        <w:rPr>
          <w:rFonts w:ascii="Arial" w:hAnsi="Arial"/>
          <w:b/>
          <w:u w:val="single"/>
        </w:rPr>
        <w:t>PELO CONTRATANTE</w:t>
      </w:r>
    </w:p>
    <w:p w14:paraId="4F96F259" w14:textId="77777777" w:rsidR="00176AB0" w:rsidRDefault="00176AB0" w:rsidP="00176AB0">
      <w:pPr>
        <w:rPr>
          <w:rFonts w:ascii="Arial" w:hAnsi="Arial"/>
          <w:b/>
          <w:bCs/>
        </w:rPr>
      </w:pPr>
      <w:r>
        <w:rPr>
          <w:rFonts w:ascii="Arial" w:hAnsi="Arial"/>
        </w:rPr>
        <w:t xml:space="preserve">Nome: </w:t>
      </w:r>
      <w:r>
        <w:rPr>
          <w:rFonts w:ascii="Arial" w:hAnsi="Arial"/>
          <w:b/>
          <w:bCs/>
        </w:rPr>
        <w:t>Andrei Ricardo Trovo</w:t>
      </w:r>
    </w:p>
    <w:p w14:paraId="6CDC1FF0" w14:textId="77777777" w:rsidR="00176AB0" w:rsidRDefault="00176AB0" w:rsidP="00176AB0">
      <w:pPr>
        <w:rPr>
          <w:rFonts w:ascii="Arial" w:hAnsi="Arial"/>
        </w:rPr>
      </w:pPr>
      <w:r>
        <w:rPr>
          <w:rFonts w:ascii="Arial" w:hAnsi="Arial"/>
        </w:rPr>
        <w:t>Cargo: Secretário Municipal de Administração</w:t>
      </w:r>
    </w:p>
    <w:p w14:paraId="53C231B2" w14:textId="77777777" w:rsidR="00176AB0" w:rsidRDefault="00176AB0" w:rsidP="00176AB0">
      <w:pPr>
        <w:rPr>
          <w:rFonts w:ascii="Arial" w:hAnsi="Arial"/>
        </w:rPr>
      </w:pPr>
      <w:r>
        <w:rPr>
          <w:rFonts w:ascii="Arial" w:hAnsi="Arial"/>
        </w:rPr>
        <w:t xml:space="preserve">CPF: 222.632.408-96    </w:t>
      </w:r>
    </w:p>
    <w:p w14:paraId="4166C6C8" w14:textId="5BF96F13" w:rsidR="00CE628C" w:rsidRDefault="00176AB0" w:rsidP="00176AB0">
      <w:pPr>
        <w:shd w:val="clear" w:color="auto" w:fill="FFFFFF"/>
        <w:suppressAutoHyphens w:val="0"/>
        <w:rPr>
          <w:rFonts w:ascii="Arial" w:hAnsi="Arial"/>
        </w:rPr>
      </w:pPr>
      <w:r>
        <w:rPr>
          <w:rFonts w:ascii="Arial" w:hAnsi="Arial"/>
        </w:rPr>
        <w:t>Assinatura: ______________________________________________________</w:t>
      </w:r>
    </w:p>
    <w:p w14:paraId="5F571615" w14:textId="77777777" w:rsidR="00176AB0" w:rsidRPr="005A7BBE" w:rsidRDefault="00176AB0" w:rsidP="00176AB0">
      <w:pPr>
        <w:shd w:val="clear" w:color="auto" w:fill="FFFFFF"/>
        <w:suppressAutoHyphens w:val="0"/>
        <w:rPr>
          <w:color w:val="000000"/>
          <w:lang w:eastAsia="pt-BR"/>
        </w:rPr>
      </w:pPr>
    </w:p>
    <w:p w14:paraId="02AD7192" w14:textId="77777777" w:rsidR="00C27BB9" w:rsidRDefault="00C27BB9" w:rsidP="00C27BB9">
      <w:pPr>
        <w:rPr>
          <w:rFonts w:ascii="Arial" w:eastAsia="Arial" w:hAnsi="Arial"/>
        </w:rPr>
      </w:pPr>
    </w:p>
    <w:p w14:paraId="502E6AD2" w14:textId="388A9587" w:rsidR="00B529F7" w:rsidRDefault="00B529F7" w:rsidP="00B529F7">
      <w:pPr>
        <w:rPr>
          <w:rFonts w:ascii="Arial" w:hAnsi="Arial"/>
        </w:rPr>
      </w:pPr>
      <w:r>
        <w:rPr>
          <w:rFonts w:ascii="Arial" w:hAnsi="Arial"/>
          <w:b/>
          <w:u w:val="single"/>
        </w:rPr>
        <w:t>PELO CONTRATADO</w:t>
      </w:r>
    </w:p>
    <w:p w14:paraId="1FC4EA9C" w14:textId="77777777" w:rsidR="00B529F7" w:rsidRDefault="00B529F7" w:rsidP="00B529F7">
      <w:pPr>
        <w:rPr>
          <w:rFonts w:ascii="Arial" w:hAnsi="Arial"/>
        </w:rPr>
      </w:pPr>
      <w:r>
        <w:rPr>
          <w:rFonts w:ascii="Arial" w:hAnsi="Arial"/>
        </w:rPr>
        <w:t>Nome: _________________________________________________________</w:t>
      </w:r>
    </w:p>
    <w:p w14:paraId="606920DC" w14:textId="77777777" w:rsidR="00B529F7" w:rsidRDefault="00B529F7" w:rsidP="00B529F7">
      <w:pPr>
        <w:rPr>
          <w:rFonts w:ascii="Arial" w:hAnsi="Arial"/>
        </w:rPr>
      </w:pPr>
      <w:r>
        <w:rPr>
          <w:rFonts w:ascii="Arial" w:hAnsi="Arial"/>
        </w:rPr>
        <w:t>Cargo:__________________________________________________________</w:t>
      </w:r>
    </w:p>
    <w:p w14:paraId="3C1E8EFC" w14:textId="77777777" w:rsidR="00B529F7" w:rsidRPr="00370FC8" w:rsidRDefault="00B529F7" w:rsidP="00B529F7">
      <w:pPr>
        <w:ind w:right="403"/>
        <w:jc w:val="both"/>
        <w:rPr>
          <w:rFonts w:ascii="Arial" w:hAnsi="Arial"/>
          <w:color w:val="ED0000"/>
        </w:rPr>
      </w:pPr>
      <w:r>
        <w:rPr>
          <w:rFonts w:ascii="Arial" w:hAnsi="Arial"/>
        </w:rPr>
        <w:t>CPF: XXXXXXXXXXX</w:t>
      </w:r>
    </w:p>
    <w:p w14:paraId="7B602512" w14:textId="77777777" w:rsidR="00B529F7" w:rsidRDefault="00B529F7" w:rsidP="00B529F7">
      <w:pPr>
        <w:rPr>
          <w:rFonts w:ascii="Arial" w:hAnsi="Arial"/>
        </w:rPr>
      </w:pPr>
      <w:r>
        <w:rPr>
          <w:rFonts w:ascii="Arial" w:hAnsi="Arial"/>
        </w:rPr>
        <w:t>Assinatura: ______________________________________________________</w:t>
      </w:r>
    </w:p>
    <w:p w14:paraId="327B2757" w14:textId="77777777" w:rsidR="00B529F7" w:rsidRDefault="00B529F7" w:rsidP="00B529F7">
      <w:pPr>
        <w:rPr>
          <w:rFonts w:ascii="Arial" w:hAnsi="Arial"/>
        </w:rPr>
      </w:pPr>
    </w:p>
    <w:p w14:paraId="39A0FB90" w14:textId="77777777" w:rsidR="00B529F7" w:rsidRDefault="00B529F7" w:rsidP="00B529F7">
      <w:pPr>
        <w:spacing w:before="240"/>
        <w:rPr>
          <w:rFonts w:ascii="Arial" w:hAnsi="Arial"/>
          <w:b/>
          <w:bCs/>
          <w:u w:val="single"/>
        </w:rPr>
      </w:pPr>
      <w:r>
        <w:rPr>
          <w:rFonts w:ascii="Arial" w:hAnsi="Arial"/>
          <w:b/>
          <w:bCs/>
          <w:u w:val="single"/>
        </w:rPr>
        <w:t xml:space="preserve">ORDENADOR DE DESPESAS DA CONTRATANTE </w:t>
      </w:r>
    </w:p>
    <w:p w14:paraId="6FDF9DAC" w14:textId="77777777" w:rsidR="00B529F7" w:rsidRPr="00D03154" w:rsidRDefault="00B529F7" w:rsidP="00B529F7">
      <w:pPr>
        <w:ind w:right="403"/>
        <w:jc w:val="both"/>
        <w:rPr>
          <w:rFonts w:ascii="Arial" w:hAnsi="Arial"/>
        </w:rPr>
      </w:pPr>
      <w:r w:rsidRPr="00D03154">
        <w:rPr>
          <w:rFonts w:ascii="Arial" w:hAnsi="Arial"/>
        </w:rPr>
        <w:t xml:space="preserve">Nome: </w:t>
      </w:r>
      <w:r w:rsidRPr="00242E93">
        <w:rPr>
          <w:rFonts w:ascii="Arial" w:hAnsi="Arial"/>
          <w:b/>
          <w:bCs/>
        </w:rPr>
        <w:t>José Alberto Gimenez</w:t>
      </w:r>
    </w:p>
    <w:p w14:paraId="70B0D1EF" w14:textId="77777777" w:rsidR="00B529F7" w:rsidRPr="00D03154" w:rsidRDefault="00B529F7" w:rsidP="00B529F7">
      <w:pPr>
        <w:ind w:right="403"/>
        <w:jc w:val="both"/>
        <w:rPr>
          <w:rFonts w:ascii="Arial" w:hAnsi="Arial"/>
        </w:rPr>
      </w:pPr>
      <w:r w:rsidRPr="00D03154">
        <w:rPr>
          <w:rFonts w:ascii="Arial" w:hAnsi="Arial"/>
        </w:rPr>
        <w:t>Cargo: Prefeito Municipal</w:t>
      </w:r>
    </w:p>
    <w:p w14:paraId="4A72A0CE" w14:textId="29260CDF"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2A8FD6BA" w14:textId="77777777" w:rsidR="00B529F7" w:rsidRDefault="00B529F7" w:rsidP="00B529F7">
      <w:pPr>
        <w:ind w:right="403"/>
        <w:jc w:val="both"/>
        <w:rPr>
          <w:rFonts w:ascii="Arial" w:hAnsi="Arial"/>
        </w:rPr>
      </w:pPr>
      <w:r>
        <w:rPr>
          <w:rFonts w:ascii="Arial" w:hAnsi="Arial"/>
        </w:rPr>
        <w:t>Assinatura: ___________________________________________________</w:t>
      </w:r>
    </w:p>
    <w:p w14:paraId="6B2D79E1" w14:textId="77777777" w:rsidR="00B529F7" w:rsidRDefault="00B529F7" w:rsidP="00B529F7">
      <w:pPr>
        <w:ind w:right="57"/>
        <w:outlineLvl w:val="0"/>
        <w:rPr>
          <w:rFonts w:ascii="Arial" w:hAnsi="Arial"/>
          <w:b/>
        </w:rPr>
      </w:pPr>
    </w:p>
    <w:p w14:paraId="4AA9A48C" w14:textId="77777777" w:rsidR="00B529F7" w:rsidRDefault="00B529F7" w:rsidP="00B529F7">
      <w:pPr>
        <w:ind w:right="57"/>
        <w:outlineLvl w:val="0"/>
        <w:rPr>
          <w:rFonts w:ascii="Arial" w:hAnsi="Arial"/>
          <w:b/>
        </w:rPr>
      </w:pPr>
    </w:p>
    <w:p w14:paraId="691A79C8" w14:textId="77777777" w:rsidR="00B529F7" w:rsidRDefault="00B529F7" w:rsidP="00B529F7">
      <w:pPr>
        <w:ind w:right="57"/>
        <w:outlineLvl w:val="0"/>
        <w:rPr>
          <w:rFonts w:ascii="Arial" w:eastAsia="Arial" w:hAnsi="Arial"/>
          <w:b/>
          <w:bCs/>
          <w:u w:val="single"/>
        </w:rPr>
      </w:pPr>
      <w:r>
        <w:rPr>
          <w:rFonts w:ascii="Arial" w:eastAsia="Arial" w:hAnsi="Arial"/>
          <w:b/>
          <w:bCs/>
          <w:u w:val="single"/>
        </w:rPr>
        <w:t>GESTOR(ES) DO CONTRATO</w:t>
      </w:r>
    </w:p>
    <w:p w14:paraId="37BECF37" w14:textId="77777777" w:rsidR="00B529F7" w:rsidRDefault="00B529F7" w:rsidP="00B529F7">
      <w:pPr>
        <w:rPr>
          <w:rFonts w:ascii="Arial" w:hAnsi="Arial"/>
        </w:rPr>
      </w:pPr>
      <w:r>
        <w:rPr>
          <w:rFonts w:ascii="Arial" w:hAnsi="Arial"/>
        </w:rPr>
        <w:t>Nome: _________________________________________________________</w:t>
      </w:r>
    </w:p>
    <w:p w14:paraId="2E20377D" w14:textId="77777777" w:rsidR="00B529F7" w:rsidRDefault="00B529F7" w:rsidP="00B529F7">
      <w:pPr>
        <w:rPr>
          <w:rFonts w:ascii="Arial" w:hAnsi="Arial"/>
        </w:rPr>
      </w:pPr>
      <w:r>
        <w:rPr>
          <w:rFonts w:ascii="Arial" w:hAnsi="Arial"/>
        </w:rPr>
        <w:t>Cargo:__________________________________________________________</w:t>
      </w:r>
    </w:p>
    <w:p w14:paraId="24FD8D54" w14:textId="77777777" w:rsidR="00B529F7" w:rsidRPr="00370FC8" w:rsidRDefault="00B529F7" w:rsidP="00B529F7">
      <w:pPr>
        <w:ind w:right="403"/>
        <w:jc w:val="both"/>
        <w:rPr>
          <w:rFonts w:ascii="Arial" w:hAnsi="Arial"/>
          <w:color w:val="ED0000"/>
        </w:rPr>
      </w:pPr>
      <w:r>
        <w:rPr>
          <w:rFonts w:ascii="Arial" w:hAnsi="Arial"/>
        </w:rPr>
        <w:t>CPF: XXXXXXXXXXX</w:t>
      </w:r>
    </w:p>
    <w:p w14:paraId="2E239DF8" w14:textId="77777777" w:rsidR="00B529F7" w:rsidRPr="00242E93" w:rsidRDefault="00B529F7" w:rsidP="00B529F7">
      <w:pPr>
        <w:rPr>
          <w:rFonts w:ascii="Arial" w:hAnsi="Arial"/>
        </w:rPr>
      </w:pPr>
      <w:r>
        <w:rPr>
          <w:rFonts w:ascii="Arial" w:hAnsi="Arial"/>
        </w:rPr>
        <w:t>Assinatura: ______________________________________________________</w:t>
      </w:r>
    </w:p>
    <w:p w14:paraId="276FED64" w14:textId="77777777" w:rsidR="00B529F7" w:rsidRDefault="00B529F7" w:rsidP="00B529F7">
      <w:pPr>
        <w:ind w:right="57"/>
        <w:rPr>
          <w:rFonts w:ascii="Arial" w:eastAsia="Arial" w:hAnsi="Arial"/>
        </w:rPr>
      </w:pPr>
    </w:p>
    <w:p w14:paraId="7DE0038E" w14:textId="59545355" w:rsidR="00B529F7" w:rsidRDefault="00B529F7" w:rsidP="00B529F7">
      <w:pPr>
        <w:ind w:right="57"/>
        <w:jc w:val="both"/>
        <w:outlineLvl w:val="0"/>
        <w:rPr>
          <w:rFonts w:ascii="Arial" w:eastAsia="Arial" w:hAnsi="Arial"/>
          <w:b/>
          <w:bCs/>
          <w:u w:val="single"/>
        </w:rPr>
      </w:pPr>
      <w:r>
        <w:rPr>
          <w:rFonts w:ascii="Arial" w:eastAsia="Arial" w:hAnsi="Arial"/>
          <w:b/>
          <w:bCs/>
          <w:u w:val="single"/>
        </w:rPr>
        <w:t>DEMAIS RESPONSÁVEIS (*)</w:t>
      </w:r>
    </w:p>
    <w:p w14:paraId="15F54EE8" w14:textId="77777777" w:rsidR="00B529F7" w:rsidRDefault="00B529F7" w:rsidP="00B529F7">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7EE0D88B"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12E04A87"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4197E49A" w14:textId="77777777" w:rsidR="00B529F7" w:rsidRPr="00370FC8" w:rsidRDefault="00B529F7" w:rsidP="00B529F7">
      <w:pPr>
        <w:ind w:right="403"/>
        <w:jc w:val="both"/>
        <w:rPr>
          <w:rFonts w:ascii="Arial" w:hAnsi="Arial"/>
          <w:color w:val="ED0000"/>
        </w:rPr>
      </w:pPr>
      <w:r>
        <w:rPr>
          <w:rFonts w:ascii="Arial" w:eastAsia="Arial" w:hAnsi="Arial"/>
        </w:rPr>
        <w:t>CPF: XXXXXXXXXX</w:t>
      </w:r>
    </w:p>
    <w:p w14:paraId="7B29AD53" w14:textId="77777777" w:rsidR="00B529F7" w:rsidRDefault="00B529F7" w:rsidP="00B529F7">
      <w:pPr>
        <w:tabs>
          <w:tab w:val="left" w:pos="5490"/>
        </w:tabs>
        <w:ind w:right="57"/>
        <w:jc w:val="both"/>
        <w:rPr>
          <w:rFonts w:ascii="Arial" w:eastAsia="Arial" w:hAnsi="Arial"/>
        </w:rPr>
      </w:pPr>
      <w:r>
        <w:rPr>
          <w:rFonts w:ascii="Arial" w:eastAsia="Arial" w:hAnsi="Arial"/>
        </w:rPr>
        <w:t>Assinatura: _____________________________________________________</w:t>
      </w:r>
    </w:p>
    <w:p w14:paraId="08EB5100" w14:textId="77777777" w:rsidR="00B529F7" w:rsidRDefault="00B529F7" w:rsidP="00B529F7">
      <w:pPr>
        <w:tabs>
          <w:tab w:val="left" w:pos="5490"/>
        </w:tabs>
        <w:ind w:right="57"/>
        <w:jc w:val="both"/>
        <w:rPr>
          <w:rFonts w:ascii="Arial" w:eastAsia="Arial" w:hAnsi="Arial"/>
        </w:rPr>
      </w:pPr>
      <w:r>
        <w:rPr>
          <w:rFonts w:ascii="Arial" w:eastAsia="Arial" w:hAnsi="Arial"/>
          <w:noProof/>
          <w:lang w:eastAsia="pt-BR" w:bidi="ar-SA"/>
        </w:rPr>
        <w:lastRenderedPageBreak/>
        <mc:AlternateContent>
          <mc:Choice Requires="wps">
            <w:drawing>
              <wp:anchor distT="0" distB="9525" distL="0" distR="18415" simplePos="0" relativeHeight="251659264" behindDoc="0" locked="0" layoutInCell="0" allowOverlap="1" wp14:anchorId="3C702248" wp14:editId="34DFF36E">
                <wp:simplePos x="0" y="0"/>
                <wp:positionH relativeFrom="margin">
                  <wp:align>left</wp:align>
                </wp:positionH>
                <wp:positionV relativeFrom="paragraph">
                  <wp:posOffset>268605</wp:posOffset>
                </wp:positionV>
                <wp:extent cx="5724525" cy="19050"/>
                <wp:effectExtent l="0" t="9525" r="9525" b="9525"/>
                <wp:wrapTopAndBottom/>
                <wp:docPr id="353502088" name="Conector reto 353502088"/>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6A8FA24" id="Conector reto 353502088" o:spid="_x0000_s1026" style="position:absolute;z-index:251659264;visibility:visible;mso-wrap-style:square;mso-wrap-distance-left:0;mso-wrap-distance-top:0;mso-wrap-distance-right:1.45pt;mso-wrap-distance-bottom:.75pt;mso-position-horizontal:left;mso-position-horizontal-relative:margin;mso-position-vertical:absolute;mso-position-vertical-relative:text"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" o:allowincell="f" strokeweight="1.44pt">
                <w10:wrap type="topAndBottom" anchorx="margin"/>
              </v:line>
            </w:pict>
          </mc:Fallback>
        </mc:AlternateContent>
      </w:r>
    </w:p>
    <w:p w14:paraId="468F2C9D" w14:textId="77777777" w:rsidR="00B529F7" w:rsidRDefault="00B529F7" w:rsidP="00B529F7">
      <w:pPr>
        <w:jc w:val="both"/>
        <w:rPr>
          <w:rFonts w:ascii="Arial" w:eastAsia="Arial" w:hAnsi="Arial"/>
        </w:rPr>
      </w:pPr>
      <w:r>
        <w:rPr>
          <w:rFonts w:ascii="Arial" w:eastAsia="Arial" w:hAnsi="Arial"/>
          <w:sz w:val="20"/>
          <w:szCs w:val="20"/>
        </w:rPr>
        <w:t>(*) O Termo de Ciência e Notificação e/ou Cadastro do(s) Responsável(</w:t>
      </w:r>
      <w:proofErr w:type="spellStart"/>
      <w:r>
        <w:rPr>
          <w:rFonts w:ascii="Arial" w:eastAsia="Arial" w:hAnsi="Arial"/>
          <w:sz w:val="20"/>
          <w:szCs w:val="20"/>
        </w:rPr>
        <w:t>is</w:t>
      </w:r>
      <w:proofErr w:type="spellEnd"/>
      <w:r>
        <w:rPr>
          <w:rFonts w:ascii="Arial" w:eastAsia="Arial" w:hAnsi="Arial"/>
          <w:sz w:val="20"/>
          <w:szCs w:val="20"/>
        </w:rPr>
        <w:t>)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7DAF650A" w14:textId="77777777" w:rsidR="00B529F7" w:rsidRDefault="00B529F7" w:rsidP="00B529F7">
      <w:pPr>
        <w:jc w:val="both"/>
        <w:rPr>
          <w:rFonts w:ascii="Arial" w:hAnsi="Arial"/>
          <w:b/>
        </w:rPr>
      </w:pPr>
    </w:p>
    <w:p w14:paraId="4CC420F3" w14:textId="77777777" w:rsidR="00B529F7" w:rsidRDefault="00B529F7" w:rsidP="00B529F7">
      <w:pPr>
        <w:rPr>
          <w:rFonts w:ascii="Arial" w:hAnsi="Arial"/>
          <w:b/>
        </w:rPr>
      </w:pPr>
    </w:p>
    <w:p w14:paraId="1B30EEE9" w14:textId="77777777" w:rsidR="00B529F7" w:rsidRDefault="00B529F7" w:rsidP="00B529F7">
      <w:pPr>
        <w:rPr>
          <w:rFonts w:ascii="Arial" w:hAnsi="Arial"/>
          <w:b/>
        </w:rPr>
      </w:pPr>
    </w:p>
    <w:p w14:paraId="3F4A11F3" w14:textId="77777777" w:rsidR="00B529F7" w:rsidRDefault="00B529F7" w:rsidP="00B529F7">
      <w:pPr>
        <w:rPr>
          <w:rFonts w:ascii="Arial" w:hAnsi="Arial"/>
          <w:b/>
        </w:rPr>
      </w:pPr>
    </w:p>
    <w:p w14:paraId="179F5EB0" w14:textId="77777777" w:rsidR="00B529F7" w:rsidRDefault="00B529F7" w:rsidP="00B529F7">
      <w:pPr>
        <w:rPr>
          <w:rFonts w:ascii="Arial" w:hAnsi="Arial"/>
          <w:b/>
        </w:rPr>
      </w:pPr>
    </w:p>
    <w:p w14:paraId="58003D62" w14:textId="77777777" w:rsidR="00B529F7" w:rsidRDefault="00B529F7" w:rsidP="00B529F7">
      <w:pPr>
        <w:rPr>
          <w:rFonts w:ascii="Arial" w:hAnsi="Arial"/>
          <w:b/>
          <w:sz w:val="28"/>
          <w:szCs w:val="28"/>
        </w:rPr>
      </w:pPr>
    </w:p>
    <w:p w14:paraId="1C3FC254" w14:textId="77777777" w:rsidR="00B529F7" w:rsidRDefault="00B529F7" w:rsidP="00B529F7">
      <w:pPr>
        <w:jc w:val="center"/>
        <w:rPr>
          <w:rFonts w:ascii="Arial" w:hAnsi="Arial"/>
          <w:b/>
          <w:sz w:val="28"/>
          <w:szCs w:val="28"/>
        </w:rPr>
      </w:pPr>
    </w:p>
    <w:p w14:paraId="550ECF4E" w14:textId="77777777" w:rsidR="00B529F7" w:rsidRDefault="00B529F7" w:rsidP="00B529F7">
      <w:pPr>
        <w:rPr>
          <w:rFonts w:eastAsia="Arial"/>
        </w:rPr>
      </w:pPr>
    </w:p>
    <w:p w14:paraId="3433C56B" w14:textId="77777777" w:rsidR="00B529F7" w:rsidRDefault="00B529F7" w:rsidP="00B529F7">
      <w:pPr>
        <w:rPr>
          <w:rFonts w:ascii="Arial" w:hAnsi="Arial"/>
          <w:b/>
          <w:sz w:val="28"/>
          <w:szCs w:val="28"/>
        </w:rPr>
      </w:pPr>
    </w:p>
    <w:p w14:paraId="41296ACB" w14:textId="77777777" w:rsidR="00B529F7" w:rsidRDefault="00B529F7" w:rsidP="00B529F7">
      <w:pPr>
        <w:rPr>
          <w:rFonts w:ascii="Arial" w:hAnsi="Arial"/>
          <w:b/>
          <w:sz w:val="28"/>
          <w:szCs w:val="28"/>
        </w:rPr>
      </w:pPr>
    </w:p>
    <w:p w14:paraId="6CF2CE2D" w14:textId="77777777" w:rsidR="00B529F7" w:rsidRDefault="00B529F7" w:rsidP="00B529F7">
      <w:pPr>
        <w:rPr>
          <w:rFonts w:ascii="Arial" w:hAnsi="Arial"/>
          <w:b/>
          <w:sz w:val="28"/>
          <w:szCs w:val="28"/>
        </w:rPr>
      </w:pPr>
    </w:p>
    <w:p w14:paraId="39DC8BC9" w14:textId="77777777" w:rsidR="00B529F7" w:rsidRDefault="00B529F7" w:rsidP="00B529F7">
      <w:pPr>
        <w:rPr>
          <w:rFonts w:ascii="Arial" w:hAnsi="Arial"/>
          <w:b/>
          <w:sz w:val="28"/>
          <w:szCs w:val="28"/>
        </w:rPr>
      </w:pPr>
    </w:p>
    <w:p w14:paraId="5CEB662D" w14:textId="77777777" w:rsidR="00B529F7" w:rsidRDefault="00B529F7" w:rsidP="00B529F7">
      <w:pPr>
        <w:jc w:val="center"/>
        <w:rPr>
          <w:rFonts w:ascii="Arial" w:hAnsi="Arial"/>
          <w:b/>
          <w:sz w:val="28"/>
          <w:szCs w:val="28"/>
        </w:rPr>
      </w:pPr>
    </w:p>
    <w:p w14:paraId="4DBBA31D" w14:textId="77777777" w:rsidR="00B529F7" w:rsidRDefault="00B529F7" w:rsidP="00B529F7">
      <w:pPr>
        <w:jc w:val="center"/>
        <w:rPr>
          <w:rFonts w:ascii="Arial" w:hAnsi="Arial"/>
          <w:b/>
          <w:sz w:val="28"/>
          <w:szCs w:val="28"/>
        </w:rPr>
      </w:pPr>
    </w:p>
    <w:p w14:paraId="326D766A" w14:textId="77777777" w:rsidR="00B529F7" w:rsidRDefault="00B529F7" w:rsidP="00B529F7">
      <w:pPr>
        <w:jc w:val="center"/>
        <w:rPr>
          <w:rFonts w:ascii="Arial" w:hAnsi="Arial"/>
          <w:b/>
          <w:sz w:val="28"/>
          <w:szCs w:val="28"/>
        </w:rPr>
      </w:pPr>
    </w:p>
    <w:p w14:paraId="2C64830C" w14:textId="77777777" w:rsidR="00B529F7" w:rsidRDefault="00B529F7" w:rsidP="00B529F7">
      <w:pPr>
        <w:jc w:val="center"/>
        <w:rPr>
          <w:rFonts w:ascii="Arial" w:hAnsi="Arial"/>
          <w:b/>
          <w:sz w:val="28"/>
          <w:szCs w:val="28"/>
        </w:rPr>
      </w:pPr>
    </w:p>
    <w:p w14:paraId="2704223A" w14:textId="77777777" w:rsidR="00B529F7" w:rsidRDefault="00B529F7" w:rsidP="00B529F7">
      <w:pPr>
        <w:jc w:val="center"/>
        <w:rPr>
          <w:rFonts w:ascii="Arial" w:hAnsi="Arial"/>
          <w:b/>
          <w:sz w:val="28"/>
          <w:szCs w:val="28"/>
        </w:rPr>
      </w:pPr>
    </w:p>
    <w:p w14:paraId="14C391EB" w14:textId="77777777" w:rsidR="00B529F7" w:rsidRDefault="00B529F7" w:rsidP="006122E9">
      <w:pPr>
        <w:rPr>
          <w:rFonts w:ascii="Arial" w:hAnsi="Arial"/>
        </w:rPr>
      </w:pPr>
    </w:p>
    <w:p w14:paraId="2DA7CAE2" w14:textId="77777777" w:rsidR="001431C4" w:rsidRDefault="001431C4" w:rsidP="006122E9">
      <w:pPr>
        <w:rPr>
          <w:rFonts w:ascii="Arial" w:hAnsi="Arial"/>
        </w:rPr>
      </w:pPr>
    </w:p>
    <w:p w14:paraId="564A85B8" w14:textId="77777777" w:rsidR="001431C4" w:rsidRDefault="001431C4" w:rsidP="006122E9">
      <w:pPr>
        <w:rPr>
          <w:rFonts w:ascii="Arial" w:hAnsi="Arial"/>
        </w:rPr>
      </w:pPr>
    </w:p>
    <w:p w14:paraId="777AE0CA" w14:textId="77777777" w:rsidR="001431C4" w:rsidRDefault="001431C4" w:rsidP="006122E9">
      <w:pPr>
        <w:rPr>
          <w:rFonts w:ascii="Arial" w:hAnsi="Arial"/>
        </w:rPr>
      </w:pPr>
    </w:p>
    <w:p w14:paraId="098C445A" w14:textId="77777777" w:rsidR="001431C4" w:rsidRDefault="001431C4" w:rsidP="006122E9">
      <w:pPr>
        <w:rPr>
          <w:rFonts w:ascii="Arial" w:hAnsi="Arial"/>
        </w:rPr>
      </w:pPr>
    </w:p>
    <w:p w14:paraId="2322BA18" w14:textId="77777777" w:rsidR="001431C4" w:rsidRDefault="001431C4" w:rsidP="006122E9">
      <w:pPr>
        <w:rPr>
          <w:rFonts w:ascii="Arial" w:hAnsi="Arial"/>
        </w:rPr>
      </w:pPr>
    </w:p>
    <w:p w14:paraId="5D703838" w14:textId="77777777" w:rsidR="001431C4" w:rsidRDefault="001431C4" w:rsidP="006122E9">
      <w:pPr>
        <w:rPr>
          <w:rFonts w:ascii="Arial" w:hAnsi="Arial"/>
        </w:rPr>
      </w:pPr>
    </w:p>
    <w:p w14:paraId="19AF6103" w14:textId="77777777" w:rsidR="001431C4" w:rsidRDefault="001431C4" w:rsidP="006122E9">
      <w:pPr>
        <w:rPr>
          <w:rFonts w:ascii="Arial" w:hAnsi="Arial"/>
        </w:rPr>
      </w:pPr>
    </w:p>
    <w:p w14:paraId="6A613ADE" w14:textId="77777777" w:rsidR="001431C4" w:rsidRDefault="001431C4" w:rsidP="006122E9">
      <w:pPr>
        <w:rPr>
          <w:rFonts w:ascii="Arial" w:hAnsi="Arial"/>
        </w:rPr>
      </w:pPr>
    </w:p>
    <w:p w14:paraId="699964C4" w14:textId="77777777" w:rsidR="001431C4" w:rsidRDefault="001431C4" w:rsidP="006122E9">
      <w:pPr>
        <w:rPr>
          <w:rFonts w:ascii="Arial" w:hAnsi="Arial"/>
        </w:rPr>
      </w:pPr>
    </w:p>
    <w:p w14:paraId="06ADBC2A" w14:textId="77777777" w:rsidR="001431C4" w:rsidRDefault="001431C4" w:rsidP="006122E9">
      <w:pPr>
        <w:rPr>
          <w:rFonts w:ascii="Arial" w:hAnsi="Arial"/>
        </w:rPr>
      </w:pPr>
    </w:p>
    <w:p w14:paraId="0B1FC724" w14:textId="77777777" w:rsidR="001431C4" w:rsidRDefault="001431C4" w:rsidP="006122E9">
      <w:pPr>
        <w:rPr>
          <w:rFonts w:ascii="Arial" w:hAnsi="Arial"/>
        </w:rPr>
      </w:pPr>
    </w:p>
    <w:p w14:paraId="4D39B834" w14:textId="77777777" w:rsidR="001431C4" w:rsidRDefault="001431C4" w:rsidP="006122E9">
      <w:pPr>
        <w:rPr>
          <w:rFonts w:ascii="Arial" w:hAnsi="Arial"/>
        </w:rPr>
      </w:pPr>
    </w:p>
    <w:p w14:paraId="09356318" w14:textId="77777777" w:rsidR="001431C4" w:rsidRDefault="001431C4" w:rsidP="006122E9">
      <w:pPr>
        <w:rPr>
          <w:rFonts w:ascii="Arial" w:hAnsi="Arial"/>
        </w:rPr>
      </w:pPr>
    </w:p>
    <w:p w14:paraId="5AC00410" w14:textId="77777777" w:rsidR="001431C4" w:rsidRDefault="001431C4" w:rsidP="006122E9">
      <w:pPr>
        <w:rPr>
          <w:rFonts w:ascii="Arial" w:hAnsi="Arial"/>
        </w:rPr>
      </w:pPr>
    </w:p>
    <w:p w14:paraId="6A8CF440" w14:textId="77777777" w:rsidR="00E053FB" w:rsidRDefault="00E053FB" w:rsidP="006122E9">
      <w:pPr>
        <w:rPr>
          <w:rFonts w:ascii="Arial" w:hAnsi="Arial"/>
        </w:rPr>
      </w:pPr>
    </w:p>
    <w:p w14:paraId="0D2015C5" w14:textId="77777777" w:rsidR="00E053FB" w:rsidRDefault="00E053FB" w:rsidP="006122E9">
      <w:pPr>
        <w:rPr>
          <w:rFonts w:ascii="Arial" w:hAnsi="Arial"/>
        </w:rPr>
      </w:pPr>
    </w:p>
    <w:p w14:paraId="685894F9" w14:textId="77777777" w:rsidR="00E053FB" w:rsidRDefault="00E053FB" w:rsidP="006122E9">
      <w:pPr>
        <w:rPr>
          <w:rFonts w:ascii="Arial" w:hAnsi="Arial"/>
        </w:rPr>
      </w:pPr>
    </w:p>
    <w:p w14:paraId="6E328901" w14:textId="77777777" w:rsidR="00E053FB" w:rsidRDefault="00E053FB" w:rsidP="00997520">
      <w:pPr>
        <w:pStyle w:val="Ttulo6"/>
        <w:spacing w:after="160"/>
        <w:rPr>
          <w:rFonts w:cs="Arial"/>
          <w:sz w:val="28"/>
          <w:szCs w:val="28"/>
        </w:rPr>
      </w:pPr>
    </w:p>
    <w:p w14:paraId="6123078D" w14:textId="6F175C08" w:rsidR="00B529F7" w:rsidRDefault="00B529F7" w:rsidP="00B529F7">
      <w:pPr>
        <w:pStyle w:val="Ttulo6"/>
        <w:spacing w:after="160"/>
        <w:jc w:val="center"/>
        <w:rPr>
          <w:rFonts w:cs="Arial"/>
          <w:sz w:val="28"/>
          <w:szCs w:val="28"/>
        </w:rPr>
      </w:pPr>
      <w:r>
        <w:rPr>
          <w:rFonts w:cs="Arial"/>
          <w:sz w:val="28"/>
          <w:szCs w:val="28"/>
        </w:rPr>
        <w:t>DADOS DO REPRESENTANTE LEGAL</w:t>
      </w:r>
    </w:p>
    <w:p w14:paraId="17E58C95" w14:textId="600BE7C0" w:rsidR="00B529F7" w:rsidRPr="00284D54" w:rsidRDefault="00B529F7" w:rsidP="00B529F7">
      <w:pPr>
        <w:spacing w:after="160"/>
        <w:ind w:left="561"/>
        <w:rPr>
          <w:rFonts w:ascii="Arial" w:hAnsi="Arial"/>
          <w:b/>
          <w:bCs/>
          <w:sz w:val="28"/>
          <w:szCs w:val="28"/>
        </w:rPr>
      </w:pPr>
      <w:r>
        <w:rPr>
          <w:rFonts w:ascii="Arial" w:hAnsi="Arial"/>
          <w:b/>
          <w:bCs/>
          <w:sz w:val="28"/>
          <w:szCs w:val="28"/>
        </w:rPr>
        <w:t xml:space="preserve">                   </w:t>
      </w:r>
      <w:r w:rsidR="00E77334">
        <w:rPr>
          <w:rFonts w:ascii="Arial" w:hAnsi="Arial"/>
          <w:b/>
          <w:bCs/>
          <w:sz w:val="28"/>
          <w:szCs w:val="28"/>
        </w:rPr>
        <w:t xml:space="preserve"> </w:t>
      </w:r>
      <w:r w:rsidRPr="00284D54">
        <w:rPr>
          <w:rFonts w:ascii="Arial" w:hAnsi="Arial"/>
          <w:b/>
          <w:bCs/>
          <w:sz w:val="28"/>
          <w:szCs w:val="28"/>
        </w:rPr>
        <w:t xml:space="preserve">PREGÃO ELETRÔNICO Nº </w:t>
      </w:r>
      <w:r w:rsidR="004A0492">
        <w:rPr>
          <w:rFonts w:ascii="Arial" w:hAnsi="Arial"/>
          <w:b/>
          <w:bCs/>
          <w:sz w:val="28"/>
          <w:szCs w:val="28"/>
        </w:rPr>
        <w:t>034</w:t>
      </w:r>
      <w:r w:rsidRPr="00284D54">
        <w:rPr>
          <w:rFonts w:ascii="Arial" w:hAnsi="Arial"/>
          <w:b/>
          <w:bCs/>
          <w:sz w:val="28"/>
          <w:szCs w:val="28"/>
        </w:rPr>
        <w:t>/202</w:t>
      </w:r>
      <w:r w:rsidR="002945FF">
        <w:rPr>
          <w:rFonts w:ascii="Arial" w:hAnsi="Arial"/>
          <w:b/>
          <w:bCs/>
          <w:sz w:val="28"/>
          <w:szCs w:val="28"/>
        </w:rPr>
        <w:t>6</w:t>
      </w:r>
    </w:p>
    <w:p w14:paraId="5C4EFA3B" w14:textId="77777777" w:rsidR="00B529F7" w:rsidRDefault="00B529F7" w:rsidP="00B529F7">
      <w:pPr>
        <w:spacing w:after="160"/>
        <w:ind w:left="561"/>
        <w:jc w:val="center"/>
        <w:rPr>
          <w:rFonts w:ascii="Arial" w:hAnsi="Arial"/>
          <w:b/>
          <w:bCs/>
          <w:color w:val="FF0000"/>
        </w:rPr>
      </w:pPr>
    </w:p>
    <w:p w14:paraId="5CE29BEC" w14:textId="77777777" w:rsidR="00B529F7" w:rsidRDefault="00B529F7" w:rsidP="00B529F7">
      <w:pPr>
        <w:rPr>
          <w:rFonts w:ascii="Arial" w:hAnsi="Arial"/>
        </w:rPr>
      </w:pPr>
      <w:r>
        <w:rPr>
          <w:rFonts w:ascii="Arial" w:hAnsi="Arial"/>
        </w:rPr>
        <w:t>A ____________________________________________</w:t>
      </w:r>
      <w:proofErr w:type="gramStart"/>
      <w:r>
        <w:rPr>
          <w:rFonts w:ascii="Arial" w:hAnsi="Arial"/>
        </w:rPr>
        <w:t>_ ,</w:t>
      </w:r>
      <w:proofErr w:type="gramEnd"/>
      <w:r>
        <w:rPr>
          <w:rFonts w:ascii="Arial" w:hAnsi="Arial"/>
        </w:rPr>
        <w:t xml:space="preserve"> apresenta, a seguir, os</w:t>
      </w:r>
    </w:p>
    <w:p w14:paraId="7C849B8D" w14:textId="77777777" w:rsidR="00B529F7" w:rsidRDefault="00B529F7" w:rsidP="00B529F7">
      <w:pPr>
        <w:rPr>
          <w:rFonts w:ascii="Arial" w:hAnsi="Arial"/>
          <w:i/>
          <w:iCs/>
        </w:rPr>
      </w:pPr>
      <w:r>
        <w:rPr>
          <w:rFonts w:ascii="Arial" w:hAnsi="Arial"/>
        </w:rPr>
        <w:t xml:space="preserve">                              </w:t>
      </w:r>
      <w:r>
        <w:rPr>
          <w:rFonts w:ascii="Arial" w:hAnsi="Arial"/>
          <w:i/>
          <w:iCs/>
        </w:rPr>
        <w:t>(Nome completo da empresa)</w:t>
      </w:r>
    </w:p>
    <w:p w14:paraId="065062DE" w14:textId="77777777" w:rsidR="00B529F7" w:rsidRDefault="00B529F7" w:rsidP="00B529F7">
      <w:pPr>
        <w:rPr>
          <w:rFonts w:ascii="Arial" w:hAnsi="Arial"/>
        </w:rPr>
      </w:pPr>
      <w:r>
        <w:rPr>
          <w:rFonts w:ascii="Arial" w:hAnsi="Arial"/>
        </w:rPr>
        <w:t>dados de seu(s) representante(s) legal(</w:t>
      </w:r>
      <w:proofErr w:type="spellStart"/>
      <w:r>
        <w:rPr>
          <w:rFonts w:ascii="Arial" w:hAnsi="Arial"/>
        </w:rPr>
        <w:t>is</w:t>
      </w:r>
      <w:proofErr w:type="spellEnd"/>
      <w:r>
        <w:rPr>
          <w:rFonts w:ascii="Arial" w:hAnsi="Arial"/>
        </w:rPr>
        <w:t xml:space="preserve">) </w:t>
      </w:r>
      <w:r>
        <w:rPr>
          <w:rFonts w:ascii="Arial" w:hAnsi="Arial"/>
          <w:b/>
          <w:bCs/>
        </w:rPr>
        <w:t>para assinatura do CONTRATO</w:t>
      </w:r>
      <w:r>
        <w:rPr>
          <w:rFonts w:ascii="Arial" w:hAnsi="Arial"/>
          <w:b/>
        </w:rPr>
        <w:t>:</w:t>
      </w:r>
    </w:p>
    <w:p w14:paraId="54ED8ED4" w14:textId="77777777" w:rsidR="00B529F7" w:rsidRDefault="00B529F7" w:rsidP="00B529F7">
      <w:pPr>
        <w:rPr>
          <w:rFonts w:ascii="Arial" w:hAnsi="Arial"/>
        </w:rPr>
      </w:pPr>
    </w:p>
    <w:p w14:paraId="388D2CFD" w14:textId="77777777" w:rsidR="00B529F7" w:rsidRDefault="00B529F7" w:rsidP="00B529F7">
      <w:pPr>
        <w:rPr>
          <w:rFonts w:ascii="Arial" w:hAnsi="Arial"/>
        </w:rPr>
      </w:pPr>
      <w:r>
        <w:rPr>
          <w:rFonts w:ascii="Arial" w:hAnsi="Arial"/>
        </w:rPr>
        <w:t>NOME(s):</w:t>
      </w:r>
    </w:p>
    <w:p w14:paraId="1B03B4D0" w14:textId="77777777" w:rsidR="00B529F7" w:rsidRDefault="00B529F7" w:rsidP="00B529F7">
      <w:pPr>
        <w:rPr>
          <w:rFonts w:ascii="Arial" w:hAnsi="Arial"/>
        </w:rPr>
      </w:pPr>
    </w:p>
    <w:p w14:paraId="783C4D4D" w14:textId="77777777" w:rsidR="00B529F7" w:rsidRDefault="00B529F7" w:rsidP="00B529F7">
      <w:pPr>
        <w:rPr>
          <w:rFonts w:ascii="Arial" w:hAnsi="Arial"/>
        </w:rPr>
      </w:pPr>
      <w:r>
        <w:rPr>
          <w:rFonts w:ascii="Arial" w:hAnsi="Arial"/>
        </w:rPr>
        <w:t>CARGO(s):</w:t>
      </w:r>
    </w:p>
    <w:p w14:paraId="3C6E7696" w14:textId="77777777" w:rsidR="00B529F7" w:rsidRDefault="00B529F7" w:rsidP="00B529F7">
      <w:pPr>
        <w:rPr>
          <w:rFonts w:ascii="Arial" w:hAnsi="Arial"/>
        </w:rPr>
      </w:pPr>
    </w:p>
    <w:p w14:paraId="74C83CD1" w14:textId="77777777" w:rsidR="00B529F7" w:rsidRDefault="00B529F7" w:rsidP="00B529F7">
      <w:pPr>
        <w:pStyle w:val="ListaCc"/>
        <w:rPr>
          <w:rFonts w:ascii="Arial" w:hAnsi="Arial" w:cs="Arial"/>
          <w:sz w:val="24"/>
          <w:szCs w:val="24"/>
        </w:rPr>
      </w:pPr>
      <w:r>
        <w:rPr>
          <w:rFonts w:ascii="Arial" w:hAnsi="Arial" w:cs="Arial"/>
          <w:sz w:val="24"/>
          <w:szCs w:val="24"/>
        </w:rPr>
        <w:t>NACIONALIDADE(s):                                                     ESTADO CIVIL:</w:t>
      </w:r>
    </w:p>
    <w:p w14:paraId="40D22672" w14:textId="77777777" w:rsidR="00B529F7" w:rsidRDefault="00B529F7" w:rsidP="00B529F7">
      <w:pPr>
        <w:rPr>
          <w:rFonts w:ascii="Arial" w:hAnsi="Arial"/>
        </w:rPr>
      </w:pPr>
    </w:p>
    <w:p w14:paraId="5919BB74" w14:textId="77777777" w:rsidR="00B529F7" w:rsidRDefault="00B529F7" w:rsidP="00B529F7">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4B393B63" w14:textId="77777777" w:rsidR="00B529F7" w:rsidRDefault="00B529F7" w:rsidP="00B529F7">
      <w:pPr>
        <w:rPr>
          <w:rFonts w:ascii="Arial" w:hAnsi="Arial"/>
        </w:rPr>
      </w:pPr>
    </w:p>
    <w:p w14:paraId="6DA83488" w14:textId="77777777" w:rsidR="00B529F7" w:rsidRDefault="00B529F7" w:rsidP="00B529F7">
      <w:pPr>
        <w:rPr>
          <w:rFonts w:ascii="Arial" w:hAnsi="Arial"/>
        </w:rPr>
      </w:pPr>
      <w:r>
        <w:rPr>
          <w:rFonts w:ascii="Arial" w:hAnsi="Arial"/>
        </w:rPr>
        <w:t>RESIDÊNCIA (Domicílio):</w:t>
      </w:r>
    </w:p>
    <w:p w14:paraId="68F43100" w14:textId="77777777" w:rsidR="00B529F7" w:rsidRDefault="00B529F7" w:rsidP="00B529F7">
      <w:pPr>
        <w:pStyle w:val="Ttulo1"/>
        <w:rPr>
          <w:rFonts w:ascii="Arial" w:hAnsi="Arial" w:cs="Arial"/>
          <w:sz w:val="24"/>
          <w:szCs w:val="24"/>
        </w:rPr>
      </w:pPr>
    </w:p>
    <w:p w14:paraId="7B08C6E8" w14:textId="77777777" w:rsidR="00B529F7" w:rsidRDefault="00B529F7" w:rsidP="00B529F7">
      <w:pPr>
        <w:rPr>
          <w:rFonts w:ascii="Arial" w:hAnsi="Arial"/>
        </w:rPr>
      </w:pPr>
      <w:r>
        <w:rPr>
          <w:rFonts w:ascii="Arial" w:hAnsi="Arial"/>
        </w:rPr>
        <w:t>Confirmamos, a seguir, os dados da empresa para efeito do CONTRATO:</w:t>
      </w:r>
    </w:p>
    <w:p w14:paraId="1AC3A06E" w14:textId="77777777" w:rsidR="00B529F7" w:rsidRDefault="00B529F7" w:rsidP="00B529F7">
      <w:pPr>
        <w:rPr>
          <w:rFonts w:ascii="Arial" w:hAnsi="Arial"/>
        </w:rPr>
      </w:pPr>
    </w:p>
    <w:p w14:paraId="5DEE5009" w14:textId="77777777" w:rsidR="00B529F7" w:rsidRDefault="00B529F7" w:rsidP="00B529F7">
      <w:pPr>
        <w:rPr>
          <w:rFonts w:ascii="Arial" w:hAnsi="Arial"/>
        </w:rPr>
      </w:pPr>
      <w:r>
        <w:rPr>
          <w:rFonts w:ascii="Arial" w:hAnsi="Arial"/>
        </w:rPr>
        <w:t>RAZÃO SOCIAL:</w:t>
      </w:r>
    </w:p>
    <w:p w14:paraId="1A814C54" w14:textId="77777777" w:rsidR="00B529F7" w:rsidRDefault="00B529F7" w:rsidP="00B529F7">
      <w:pPr>
        <w:ind w:left="1701"/>
        <w:rPr>
          <w:rFonts w:ascii="Arial" w:hAnsi="Arial"/>
        </w:rPr>
      </w:pPr>
    </w:p>
    <w:p w14:paraId="6D59EAEF" w14:textId="77777777" w:rsidR="00B529F7" w:rsidRDefault="00B529F7" w:rsidP="00B529F7">
      <w:pPr>
        <w:rPr>
          <w:rFonts w:ascii="Arial" w:hAnsi="Arial"/>
        </w:rPr>
      </w:pPr>
      <w:r>
        <w:rPr>
          <w:rFonts w:ascii="Arial" w:hAnsi="Arial"/>
        </w:rPr>
        <w:t>CNPJ n</w:t>
      </w:r>
      <w:r>
        <w:rPr>
          <w:rFonts w:ascii="Arial" w:hAnsi="Arial"/>
          <w:vertAlign w:val="superscript"/>
        </w:rPr>
        <w:t>o</w:t>
      </w:r>
      <w:r>
        <w:rPr>
          <w:rFonts w:ascii="Arial" w:hAnsi="Arial"/>
        </w:rPr>
        <w:t>.:                                            FONE:                                          E-mail:</w:t>
      </w:r>
    </w:p>
    <w:p w14:paraId="2D96CA69" w14:textId="77777777" w:rsidR="00B529F7" w:rsidRDefault="00B529F7" w:rsidP="00B529F7">
      <w:pPr>
        <w:rPr>
          <w:rFonts w:ascii="Arial" w:hAnsi="Arial"/>
        </w:rPr>
      </w:pPr>
    </w:p>
    <w:p w14:paraId="0CDFF417" w14:textId="77777777" w:rsidR="00B529F7" w:rsidRDefault="00B529F7" w:rsidP="00B529F7">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06A3D6F3" w14:textId="77777777" w:rsidR="00B529F7" w:rsidRDefault="00B529F7" w:rsidP="00B529F7">
      <w:pPr>
        <w:ind w:left="1701"/>
        <w:rPr>
          <w:rFonts w:ascii="Arial" w:hAnsi="Arial"/>
        </w:rPr>
      </w:pPr>
    </w:p>
    <w:p w14:paraId="5679CB6B" w14:textId="77777777" w:rsidR="00B529F7" w:rsidRDefault="00B529F7" w:rsidP="00B529F7">
      <w:pPr>
        <w:rPr>
          <w:rFonts w:ascii="Arial" w:hAnsi="Arial"/>
        </w:rPr>
      </w:pPr>
      <w:r>
        <w:rPr>
          <w:rFonts w:ascii="Arial" w:hAnsi="Arial"/>
        </w:rPr>
        <w:t>ENDEREÇO:</w:t>
      </w:r>
    </w:p>
    <w:p w14:paraId="197DA8FB" w14:textId="77777777" w:rsidR="00B529F7" w:rsidRDefault="00B529F7" w:rsidP="00B529F7">
      <w:pPr>
        <w:rPr>
          <w:rFonts w:ascii="Arial" w:hAnsi="Arial"/>
        </w:rPr>
      </w:pPr>
    </w:p>
    <w:p w14:paraId="04C86840" w14:textId="77777777" w:rsidR="00B529F7" w:rsidRDefault="00B529F7" w:rsidP="00B529F7">
      <w:pPr>
        <w:rPr>
          <w:rFonts w:ascii="Arial" w:hAnsi="Arial"/>
        </w:rPr>
      </w:pPr>
      <w:r>
        <w:rPr>
          <w:rFonts w:ascii="Arial" w:hAnsi="Arial"/>
        </w:rPr>
        <w:t>Município:                                                             Estado:           CEP:</w:t>
      </w:r>
    </w:p>
    <w:p w14:paraId="1754022B" w14:textId="77777777" w:rsidR="00B529F7" w:rsidRDefault="00B529F7" w:rsidP="00B529F7">
      <w:pPr>
        <w:rPr>
          <w:rFonts w:ascii="Arial" w:hAnsi="Arial"/>
        </w:rPr>
      </w:pPr>
    </w:p>
    <w:p w14:paraId="0CE3F7D4" w14:textId="77777777" w:rsidR="00B529F7" w:rsidRDefault="00B529F7" w:rsidP="00B529F7">
      <w:pPr>
        <w:rPr>
          <w:rFonts w:ascii="Arial" w:hAnsi="Arial"/>
        </w:rPr>
      </w:pPr>
      <w:r>
        <w:rPr>
          <w:rFonts w:ascii="Arial" w:hAnsi="Arial"/>
        </w:rPr>
        <w:t>Conta corrente</w:t>
      </w:r>
    </w:p>
    <w:p w14:paraId="20A72914" w14:textId="77777777" w:rsidR="00B529F7" w:rsidRDefault="00B529F7" w:rsidP="00B529F7">
      <w:pPr>
        <w:rPr>
          <w:rFonts w:ascii="Arial" w:hAnsi="Arial"/>
        </w:rPr>
      </w:pPr>
    </w:p>
    <w:p w14:paraId="47DFAC6C" w14:textId="77777777" w:rsidR="00B529F7" w:rsidRDefault="00B529F7" w:rsidP="00B529F7">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6AE68200" w14:textId="77777777" w:rsidR="00B529F7" w:rsidRDefault="00B529F7" w:rsidP="00B529F7">
      <w:pPr>
        <w:rPr>
          <w:rFonts w:ascii="Arial" w:hAnsi="Arial"/>
        </w:rPr>
      </w:pPr>
    </w:p>
    <w:p w14:paraId="281620E1" w14:textId="77777777" w:rsidR="00B529F7" w:rsidRDefault="00B529F7" w:rsidP="00B529F7">
      <w:pPr>
        <w:rPr>
          <w:rFonts w:ascii="Arial" w:hAnsi="Arial"/>
        </w:rPr>
      </w:pPr>
    </w:p>
    <w:p w14:paraId="73F81A59" w14:textId="77777777" w:rsidR="00B529F7" w:rsidRDefault="00B529F7" w:rsidP="00B529F7">
      <w:pPr>
        <w:rPr>
          <w:rFonts w:ascii="Arial" w:hAnsi="Arial"/>
        </w:rPr>
      </w:pPr>
      <w:r>
        <w:rPr>
          <w:rFonts w:ascii="Arial" w:hAnsi="Arial"/>
        </w:rPr>
        <w:t>Declaramos que os dados são de nossa inteira responsabilidade e responderemos, na forma da Lei, por qualquer prejuízo decorrente de falsidade de informação.</w:t>
      </w:r>
    </w:p>
    <w:p w14:paraId="1017B488" w14:textId="77777777" w:rsidR="00B529F7" w:rsidRDefault="00B529F7" w:rsidP="00B529F7">
      <w:pPr>
        <w:rPr>
          <w:rFonts w:ascii="Arial" w:hAnsi="Arial"/>
        </w:rPr>
      </w:pPr>
    </w:p>
    <w:p w14:paraId="787583F8" w14:textId="03AC5B0B" w:rsidR="00B529F7" w:rsidRDefault="00B529F7" w:rsidP="00B529F7">
      <w:pPr>
        <w:rPr>
          <w:rFonts w:ascii="Arial" w:hAnsi="Arial"/>
        </w:rPr>
      </w:pPr>
      <w:r>
        <w:rPr>
          <w:rFonts w:ascii="Arial" w:hAnsi="Arial"/>
        </w:rPr>
        <w:t xml:space="preserve">_________________, _________ de _____________________ </w:t>
      </w:r>
      <w:proofErr w:type="spellStart"/>
      <w:r>
        <w:rPr>
          <w:rFonts w:ascii="Arial" w:hAnsi="Arial"/>
        </w:rPr>
        <w:t>de</w:t>
      </w:r>
      <w:proofErr w:type="spellEnd"/>
      <w:r>
        <w:rPr>
          <w:rFonts w:ascii="Arial" w:hAnsi="Arial"/>
        </w:rPr>
        <w:t xml:space="preserve"> 202</w:t>
      </w:r>
      <w:r w:rsidR="002945FF">
        <w:rPr>
          <w:rFonts w:ascii="Arial" w:hAnsi="Arial"/>
        </w:rPr>
        <w:t>6</w:t>
      </w:r>
      <w:r>
        <w:rPr>
          <w:rFonts w:ascii="Arial" w:hAnsi="Arial"/>
        </w:rPr>
        <w:t>.</w:t>
      </w:r>
    </w:p>
    <w:p w14:paraId="4F54B4A2" w14:textId="77777777" w:rsidR="00B529F7" w:rsidRDefault="00B529F7" w:rsidP="00B529F7">
      <w:pPr>
        <w:ind w:left="4395"/>
        <w:rPr>
          <w:rFonts w:ascii="Arial" w:hAnsi="Arial"/>
        </w:rPr>
      </w:pPr>
    </w:p>
    <w:p w14:paraId="7FA28849" w14:textId="77777777" w:rsidR="00B529F7" w:rsidRDefault="00B529F7" w:rsidP="00B529F7">
      <w:pPr>
        <w:rPr>
          <w:rFonts w:ascii="Arial" w:hAnsi="Arial"/>
        </w:rPr>
      </w:pPr>
    </w:p>
    <w:p w14:paraId="195345C5" w14:textId="77777777" w:rsidR="00B529F7" w:rsidRDefault="00B529F7" w:rsidP="00B529F7">
      <w:pPr>
        <w:jc w:val="center"/>
        <w:rPr>
          <w:rFonts w:ascii="Arial" w:hAnsi="Arial"/>
        </w:rPr>
      </w:pPr>
      <w:r>
        <w:rPr>
          <w:rFonts w:ascii="Arial" w:hAnsi="Arial"/>
        </w:rPr>
        <w:t>_______________________________________________</w:t>
      </w:r>
    </w:p>
    <w:p w14:paraId="2AA843C0" w14:textId="13A9FE03" w:rsidR="00B529F7" w:rsidRPr="00D83C18" w:rsidRDefault="00B529F7" w:rsidP="00B529F7">
      <w:pPr>
        <w:jc w:val="center"/>
        <w:rPr>
          <w:rFonts w:ascii="Arial" w:hAnsi="Arial"/>
          <w:i/>
          <w:iCs/>
        </w:rPr>
      </w:pPr>
      <w:r>
        <w:rPr>
          <w:rFonts w:ascii="Arial" w:hAnsi="Arial"/>
          <w:i/>
          <w:iCs/>
        </w:rPr>
        <w:t>(Carimbo da empresa e assinatura do representante legal</w:t>
      </w:r>
      <w:r w:rsidR="00040EF6">
        <w:rPr>
          <w:rFonts w:ascii="Arial" w:hAnsi="Arial"/>
          <w:i/>
          <w:iCs/>
        </w:rPr>
        <w:t>)</w:t>
      </w:r>
    </w:p>
    <w:p w14:paraId="53C25426" w14:textId="77777777" w:rsidR="00B529F7" w:rsidRPr="006122E9" w:rsidRDefault="00B529F7" w:rsidP="006122E9">
      <w:pPr>
        <w:rPr>
          <w:rFonts w:ascii="Arial" w:hAnsi="Arial"/>
        </w:rPr>
      </w:pPr>
    </w:p>
    <w:sectPr w:rsidR="00B529F7" w:rsidRPr="006122E9" w:rsidSect="00DD2658">
      <w:headerReference w:type="default" r:id="rId24"/>
      <w:footerReference w:type="default" r:id="rId25"/>
      <w:pgSz w:w="11906" w:h="16838"/>
      <w:pgMar w:top="1701" w:right="1276"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0902B" w14:textId="77777777" w:rsidR="009E695A" w:rsidRDefault="009E695A" w:rsidP="005719AD">
      <w:r>
        <w:separator/>
      </w:r>
    </w:p>
  </w:endnote>
  <w:endnote w:type="continuationSeparator" w:id="0">
    <w:p w14:paraId="52E37EAB" w14:textId="77777777" w:rsidR="009E695A" w:rsidRDefault="009E695A"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Calibr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2429F096" w:rsidR="00FE1224" w:rsidRDefault="00FE122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71AFAD3A" w14:textId="77777777" w:rsidR="00603E2E" w:rsidRDefault="00FE1224" w:rsidP="00603E2E">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p w14:paraId="3B990C8E" w14:textId="1D80CFC6" w:rsidR="00D367CB" w:rsidRPr="00603E2E" w:rsidRDefault="00E77334" w:rsidP="00603E2E">
        <w:pPr>
          <w:pStyle w:val="Rodap"/>
          <w:jc w:val="right"/>
          <w:rPr>
            <w:rFonts w:ascii="Arial" w:hAnsi="Arial" w:cs="Arial"/>
            <w:color w:val="7F7F7F" w:themeColor="text1" w:themeTint="80"/>
            <w:sz w:val="18"/>
            <w:szCs w:val="18"/>
          </w:rPr>
        </w:pPr>
      </w:p>
    </w:sdtContent>
  </w:sdt>
  <w:p w14:paraId="619AD484" w14:textId="77777777" w:rsidR="00D367CB" w:rsidRDefault="00D367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3BE0C" w14:textId="77777777" w:rsidR="009E695A" w:rsidRDefault="009E695A" w:rsidP="005719AD">
      <w:r w:rsidRPr="005719AD">
        <w:rPr>
          <w:color w:val="000000"/>
        </w:rPr>
        <w:separator/>
      </w:r>
    </w:p>
  </w:footnote>
  <w:footnote w:type="continuationSeparator" w:id="0">
    <w:p w14:paraId="7117D021" w14:textId="77777777" w:rsidR="009E695A" w:rsidRDefault="009E695A"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E77334"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4336005"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12E36F40" w14:textId="65F38C5C" w:rsidR="00D367CB" w:rsidRPr="00603E2E" w:rsidRDefault="00FE1224" w:rsidP="00603E2E">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5"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6"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7"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8"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9"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10"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1"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2"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3"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4"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5"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6"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0EF20186"/>
    <w:multiLevelType w:val="multilevel"/>
    <w:tmpl w:val="5D109F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0EF466D6"/>
    <w:multiLevelType w:val="multilevel"/>
    <w:tmpl w:val="C32AB87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10762DA1"/>
    <w:multiLevelType w:val="multilevel"/>
    <w:tmpl w:val="8B826B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3"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4" w15:restartNumberingAfterBreak="0">
    <w:nsid w:val="194B08A1"/>
    <w:multiLevelType w:val="multilevel"/>
    <w:tmpl w:val="8BFE0A4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19CC64EC"/>
    <w:multiLevelType w:val="multilevel"/>
    <w:tmpl w:val="219EED8A"/>
    <w:lvl w:ilvl="0">
      <w:start w:val="1"/>
      <w:numFmt w:val="bullet"/>
      <w:lvlText w:val=""/>
      <w:lvlJc w:val="left"/>
      <w:pPr>
        <w:tabs>
          <w:tab w:val="num" w:pos="0"/>
        </w:tabs>
        <w:ind w:left="578" w:hanging="360"/>
      </w:pPr>
      <w:rPr>
        <w:rFonts w:ascii="Symbol" w:hAnsi="Symbol" w:cs="Symbol" w:hint="default"/>
      </w:rPr>
    </w:lvl>
    <w:lvl w:ilvl="1">
      <w:start w:val="1"/>
      <w:numFmt w:val="bullet"/>
      <w:lvlText w:val="o"/>
      <w:lvlJc w:val="left"/>
      <w:pPr>
        <w:tabs>
          <w:tab w:val="num" w:pos="0"/>
        </w:tabs>
        <w:ind w:left="1298" w:hanging="360"/>
      </w:pPr>
      <w:rPr>
        <w:rFonts w:ascii="Courier New" w:hAnsi="Courier New" w:cs="Courier New" w:hint="default"/>
      </w:rPr>
    </w:lvl>
    <w:lvl w:ilvl="2">
      <w:start w:val="1"/>
      <w:numFmt w:val="bullet"/>
      <w:lvlText w:val=""/>
      <w:lvlJc w:val="left"/>
      <w:pPr>
        <w:tabs>
          <w:tab w:val="num" w:pos="0"/>
        </w:tabs>
        <w:ind w:left="2018" w:hanging="360"/>
      </w:pPr>
      <w:rPr>
        <w:rFonts w:ascii="Wingdings" w:hAnsi="Wingdings" w:cs="Wingdings" w:hint="default"/>
      </w:rPr>
    </w:lvl>
    <w:lvl w:ilvl="3">
      <w:start w:val="1"/>
      <w:numFmt w:val="bullet"/>
      <w:lvlText w:val=""/>
      <w:lvlJc w:val="left"/>
      <w:pPr>
        <w:tabs>
          <w:tab w:val="num" w:pos="0"/>
        </w:tabs>
        <w:ind w:left="2738" w:hanging="360"/>
      </w:pPr>
      <w:rPr>
        <w:rFonts w:ascii="Symbol" w:hAnsi="Symbol" w:cs="Symbol" w:hint="default"/>
      </w:rPr>
    </w:lvl>
    <w:lvl w:ilvl="4">
      <w:start w:val="1"/>
      <w:numFmt w:val="bullet"/>
      <w:lvlText w:val="o"/>
      <w:lvlJc w:val="left"/>
      <w:pPr>
        <w:tabs>
          <w:tab w:val="num" w:pos="0"/>
        </w:tabs>
        <w:ind w:left="3458" w:hanging="360"/>
      </w:pPr>
      <w:rPr>
        <w:rFonts w:ascii="Courier New" w:hAnsi="Courier New" w:cs="Courier New" w:hint="default"/>
      </w:rPr>
    </w:lvl>
    <w:lvl w:ilvl="5">
      <w:start w:val="1"/>
      <w:numFmt w:val="bullet"/>
      <w:lvlText w:val=""/>
      <w:lvlJc w:val="left"/>
      <w:pPr>
        <w:tabs>
          <w:tab w:val="num" w:pos="0"/>
        </w:tabs>
        <w:ind w:left="4178" w:hanging="360"/>
      </w:pPr>
      <w:rPr>
        <w:rFonts w:ascii="Wingdings" w:hAnsi="Wingdings" w:cs="Wingdings" w:hint="default"/>
      </w:rPr>
    </w:lvl>
    <w:lvl w:ilvl="6">
      <w:start w:val="1"/>
      <w:numFmt w:val="bullet"/>
      <w:lvlText w:val=""/>
      <w:lvlJc w:val="left"/>
      <w:pPr>
        <w:tabs>
          <w:tab w:val="num" w:pos="0"/>
        </w:tabs>
        <w:ind w:left="4898" w:hanging="360"/>
      </w:pPr>
      <w:rPr>
        <w:rFonts w:ascii="Symbol" w:hAnsi="Symbol" w:cs="Symbol" w:hint="default"/>
      </w:rPr>
    </w:lvl>
    <w:lvl w:ilvl="7">
      <w:start w:val="1"/>
      <w:numFmt w:val="bullet"/>
      <w:lvlText w:val="o"/>
      <w:lvlJc w:val="left"/>
      <w:pPr>
        <w:tabs>
          <w:tab w:val="num" w:pos="0"/>
        </w:tabs>
        <w:ind w:left="5618" w:hanging="360"/>
      </w:pPr>
      <w:rPr>
        <w:rFonts w:ascii="Courier New" w:hAnsi="Courier New" w:cs="Courier New" w:hint="default"/>
      </w:rPr>
    </w:lvl>
    <w:lvl w:ilvl="8">
      <w:start w:val="1"/>
      <w:numFmt w:val="bullet"/>
      <w:lvlText w:val=""/>
      <w:lvlJc w:val="left"/>
      <w:pPr>
        <w:tabs>
          <w:tab w:val="num" w:pos="0"/>
        </w:tabs>
        <w:ind w:left="6338" w:hanging="360"/>
      </w:pPr>
      <w:rPr>
        <w:rFonts w:ascii="Wingdings" w:hAnsi="Wingdings" w:cs="Wingdings" w:hint="default"/>
      </w:rPr>
    </w:lvl>
  </w:abstractNum>
  <w:abstractNum w:abstractNumId="26"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7"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2862FFD"/>
    <w:multiLevelType w:val="multilevel"/>
    <w:tmpl w:val="54B2B46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248C4A29"/>
    <w:multiLevelType w:val="multilevel"/>
    <w:tmpl w:val="91005A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25003C23"/>
    <w:multiLevelType w:val="multilevel"/>
    <w:tmpl w:val="80CCB48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25FB4D9E"/>
    <w:multiLevelType w:val="multilevel"/>
    <w:tmpl w:val="D5B639A0"/>
    <w:lvl w:ilvl="0">
      <w:start w:val="1"/>
      <w:numFmt w:val="decimal"/>
      <w:pStyle w:val="Numerada2"/>
      <w:lvlText w:val="%1."/>
      <w:lvlJc w:val="left"/>
      <w:pPr>
        <w:tabs>
          <w:tab w:val="num" w:pos="643"/>
        </w:tabs>
        <w:ind w:left="64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26774E12"/>
    <w:multiLevelType w:val="multilevel"/>
    <w:tmpl w:val="9240038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C0328CE"/>
    <w:multiLevelType w:val="multilevel"/>
    <w:tmpl w:val="60C858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8"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0"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2" w15:restartNumberingAfterBreak="0">
    <w:nsid w:val="4A4C08F8"/>
    <w:multiLevelType w:val="multilevel"/>
    <w:tmpl w:val="61DEE9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4D4629EE"/>
    <w:multiLevelType w:val="multilevel"/>
    <w:tmpl w:val="75E6548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E8346A"/>
    <w:multiLevelType w:val="multilevel"/>
    <w:tmpl w:val="0D085CC4"/>
    <w:styleLink w:val="WWNum1"/>
    <w:lvl w:ilvl="0">
      <w:start w:val="1"/>
      <w:numFmt w:val="none"/>
      <w:suff w:val="nothing"/>
      <w:lvlText w:val="%1"/>
      <w:lvlJc w:val="left"/>
      <w:pPr>
        <w:ind w:left="720" w:firstLine="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7" w15:restartNumberingAfterBreak="0">
    <w:nsid w:val="595E40A5"/>
    <w:multiLevelType w:val="multilevel"/>
    <w:tmpl w:val="95C08DB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9"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0"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3B5633C"/>
    <w:multiLevelType w:val="multilevel"/>
    <w:tmpl w:val="A01839FA"/>
    <w:lvl w:ilvl="0">
      <w:start w:val="1"/>
      <w:numFmt w:val="decimal"/>
      <w:lvlText w:val="%1."/>
      <w:lvlJc w:val="left"/>
      <w:pPr>
        <w:tabs>
          <w:tab w:val="num" w:pos="0"/>
        </w:tabs>
        <w:ind w:left="567" w:hanging="567"/>
      </w:pPr>
    </w:lvl>
    <w:lvl w:ilvl="1">
      <w:start w:val="1"/>
      <w:numFmt w:val="decimal"/>
      <w:lvlText w:val="%1.%2."/>
      <w:lvlJc w:val="left"/>
      <w:pPr>
        <w:tabs>
          <w:tab w:val="num" w:pos="0"/>
        </w:tabs>
        <w:ind w:left="624" w:hanging="624"/>
      </w:pPr>
      <w:rPr>
        <w:color w:val="auto"/>
      </w:rPr>
    </w:lvl>
    <w:lvl w:ilvl="2">
      <w:start w:val="1"/>
      <w:numFmt w:val="decimal"/>
      <w:lvlText w:val="%1.%2.%3."/>
      <w:lvlJc w:val="left"/>
      <w:pPr>
        <w:tabs>
          <w:tab w:val="num" w:pos="0"/>
        </w:tabs>
        <w:ind w:left="737" w:hanging="737"/>
      </w:pPr>
    </w:lvl>
    <w:lvl w:ilvl="3">
      <w:start w:val="1"/>
      <w:numFmt w:val="decimal"/>
      <w:lvlText w:val="%1.%2.%3.%4."/>
      <w:lvlJc w:val="left"/>
      <w:pPr>
        <w:tabs>
          <w:tab w:val="num" w:pos="0"/>
        </w:tabs>
        <w:ind w:left="907" w:hanging="907"/>
      </w:pPr>
    </w:lvl>
    <w:lvl w:ilvl="4">
      <w:start w:val="1"/>
      <w:numFmt w:val="decimal"/>
      <w:lvlText w:val="%1.%2.%3.%4.%5."/>
      <w:lvlJc w:val="left"/>
      <w:pPr>
        <w:tabs>
          <w:tab w:val="num" w:pos="0"/>
        </w:tabs>
        <w:ind w:left="567" w:hanging="567"/>
      </w:p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52" w15:restartNumberingAfterBreak="0">
    <w:nsid w:val="648C2830"/>
    <w:multiLevelType w:val="multilevel"/>
    <w:tmpl w:val="0B622FF2"/>
    <w:lvl w:ilvl="0">
      <w:start w:val="1"/>
      <w:numFmt w:val="bullet"/>
      <w:lvlText w:val=""/>
      <w:lvlJc w:val="left"/>
      <w:pPr>
        <w:tabs>
          <w:tab w:val="num" w:pos="0"/>
        </w:tabs>
        <w:ind w:left="721" w:hanging="360"/>
      </w:pPr>
      <w:rPr>
        <w:rFonts w:ascii="Symbol" w:hAnsi="Symbol" w:cs="Symbol" w:hint="default"/>
      </w:rPr>
    </w:lvl>
    <w:lvl w:ilvl="1">
      <w:start w:val="1"/>
      <w:numFmt w:val="bullet"/>
      <w:lvlText w:val="o"/>
      <w:lvlJc w:val="left"/>
      <w:pPr>
        <w:tabs>
          <w:tab w:val="num" w:pos="0"/>
        </w:tabs>
        <w:ind w:left="1441" w:hanging="360"/>
      </w:pPr>
      <w:rPr>
        <w:rFonts w:ascii="Courier New" w:hAnsi="Courier New" w:cs="Courier New" w:hint="default"/>
      </w:rPr>
    </w:lvl>
    <w:lvl w:ilvl="2">
      <w:start w:val="1"/>
      <w:numFmt w:val="bullet"/>
      <w:lvlText w:val=""/>
      <w:lvlJc w:val="left"/>
      <w:pPr>
        <w:tabs>
          <w:tab w:val="num" w:pos="0"/>
        </w:tabs>
        <w:ind w:left="2161" w:hanging="360"/>
      </w:pPr>
      <w:rPr>
        <w:rFonts w:ascii="Wingdings" w:hAnsi="Wingdings" w:cs="Wingdings" w:hint="default"/>
      </w:rPr>
    </w:lvl>
    <w:lvl w:ilvl="3">
      <w:start w:val="1"/>
      <w:numFmt w:val="bullet"/>
      <w:lvlText w:val=""/>
      <w:lvlJc w:val="left"/>
      <w:pPr>
        <w:tabs>
          <w:tab w:val="num" w:pos="0"/>
        </w:tabs>
        <w:ind w:left="2881" w:hanging="360"/>
      </w:pPr>
      <w:rPr>
        <w:rFonts w:ascii="Symbol" w:hAnsi="Symbol" w:cs="Symbol" w:hint="default"/>
      </w:rPr>
    </w:lvl>
    <w:lvl w:ilvl="4">
      <w:start w:val="1"/>
      <w:numFmt w:val="bullet"/>
      <w:lvlText w:val="o"/>
      <w:lvlJc w:val="left"/>
      <w:pPr>
        <w:tabs>
          <w:tab w:val="num" w:pos="0"/>
        </w:tabs>
        <w:ind w:left="3601" w:hanging="360"/>
      </w:pPr>
      <w:rPr>
        <w:rFonts w:ascii="Courier New" w:hAnsi="Courier New" w:cs="Courier New" w:hint="default"/>
      </w:rPr>
    </w:lvl>
    <w:lvl w:ilvl="5">
      <w:start w:val="1"/>
      <w:numFmt w:val="bullet"/>
      <w:lvlText w:val=""/>
      <w:lvlJc w:val="left"/>
      <w:pPr>
        <w:tabs>
          <w:tab w:val="num" w:pos="0"/>
        </w:tabs>
        <w:ind w:left="4321" w:hanging="360"/>
      </w:pPr>
      <w:rPr>
        <w:rFonts w:ascii="Wingdings" w:hAnsi="Wingdings" w:cs="Wingdings" w:hint="default"/>
      </w:rPr>
    </w:lvl>
    <w:lvl w:ilvl="6">
      <w:start w:val="1"/>
      <w:numFmt w:val="bullet"/>
      <w:lvlText w:val=""/>
      <w:lvlJc w:val="left"/>
      <w:pPr>
        <w:tabs>
          <w:tab w:val="num" w:pos="0"/>
        </w:tabs>
        <w:ind w:left="5041" w:hanging="360"/>
      </w:pPr>
      <w:rPr>
        <w:rFonts w:ascii="Symbol" w:hAnsi="Symbol" w:cs="Symbol" w:hint="default"/>
      </w:rPr>
    </w:lvl>
    <w:lvl w:ilvl="7">
      <w:start w:val="1"/>
      <w:numFmt w:val="bullet"/>
      <w:lvlText w:val="o"/>
      <w:lvlJc w:val="left"/>
      <w:pPr>
        <w:tabs>
          <w:tab w:val="num" w:pos="0"/>
        </w:tabs>
        <w:ind w:left="5761" w:hanging="360"/>
      </w:pPr>
      <w:rPr>
        <w:rFonts w:ascii="Courier New" w:hAnsi="Courier New" w:cs="Courier New" w:hint="default"/>
      </w:rPr>
    </w:lvl>
    <w:lvl w:ilvl="8">
      <w:start w:val="1"/>
      <w:numFmt w:val="bullet"/>
      <w:lvlText w:val=""/>
      <w:lvlJc w:val="left"/>
      <w:pPr>
        <w:tabs>
          <w:tab w:val="num" w:pos="0"/>
        </w:tabs>
        <w:ind w:left="6481" w:hanging="360"/>
      </w:pPr>
      <w:rPr>
        <w:rFonts w:ascii="Wingdings" w:hAnsi="Wingdings" w:cs="Wingdings" w:hint="default"/>
      </w:rPr>
    </w:lvl>
  </w:abstractNum>
  <w:abstractNum w:abstractNumId="53"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15:restartNumberingAfterBreak="0">
    <w:nsid w:val="75103230"/>
    <w:multiLevelType w:val="multilevel"/>
    <w:tmpl w:val="0B622FF2"/>
    <w:lvl w:ilvl="0">
      <w:start w:val="1"/>
      <w:numFmt w:val="bullet"/>
      <w:lvlText w:val=""/>
      <w:lvlJc w:val="left"/>
      <w:pPr>
        <w:tabs>
          <w:tab w:val="num" w:pos="0"/>
        </w:tabs>
        <w:ind w:left="721" w:hanging="360"/>
      </w:pPr>
      <w:rPr>
        <w:rFonts w:ascii="Symbol" w:hAnsi="Symbol" w:cs="Symbol" w:hint="default"/>
      </w:rPr>
    </w:lvl>
    <w:lvl w:ilvl="1">
      <w:start w:val="1"/>
      <w:numFmt w:val="bullet"/>
      <w:lvlText w:val="o"/>
      <w:lvlJc w:val="left"/>
      <w:pPr>
        <w:tabs>
          <w:tab w:val="num" w:pos="0"/>
        </w:tabs>
        <w:ind w:left="1441" w:hanging="360"/>
      </w:pPr>
      <w:rPr>
        <w:rFonts w:ascii="Courier New" w:hAnsi="Courier New" w:cs="Courier New" w:hint="default"/>
      </w:rPr>
    </w:lvl>
    <w:lvl w:ilvl="2">
      <w:start w:val="1"/>
      <w:numFmt w:val="bullet"/>
      <w:lvlText w:val=""/>
      <w:lvlJc w:val="left"/>
      <w:pPr>
        <w:tabs>
          <w:tab w:val="num" w:pos="0"/>
        </w:tabs>
        <w:ind w:left="2161" w:hanging="360"/>
      </w:pPr>
      <w:rPr>
        <w:rFonts w:ascii="Wingdings" w:hAnsi="Wingdings" w:cs="Wingdings" w:hint="default"/>
      </w:rPr>
    </w:lvl>
    <w:lvl w:ilvl="3">
      <w:start w:val="1"/>
      <w:numFmt w:val="bullet"/>
      <w:lvlText w:val=""/>
      <w:lvlJc w:val="left"/>
      <w:pPr>
        <w:tabs>
          <w:tab w:val="num" w:pos="0"/>
        </w:tabs>
        <w:ind w:left="2881" w:hanging="360"/>
      </w:pPr>
      <w:rPr>
        <w:rFonts w:ascii="Symbol" w:hAnsi="Symbol" w:cs="Symbol" w:hint="default"/>
      </w:rPr>
    </w:lvl>
    <w:lvl w:ilvl="4">
      <w:start w:val="1"/>
      <w:numFmt w:val="bullet"/>
      <w:lvlText w:val="o"/>
      <w:lvlJc w:val="left"/>
      <w:pPr>
        <w:tabs>
          <w:tab w:val="num" w:pos="0"/>
        </w:tabs>
        <w:ind w:left="3601" w:hanging="360"/>
      </w:pPr>
      <w:rPr>
        <w:rFonts w:ascii="Courier New" w:hAnsi="Courier New" w:cs="Courier New" w:hint="default"/>
      </w:rPr>
    </w:lvl>
    <w:lvl w:ilvl="5">
      <w:start w:val="1"/>
      <w:numFmt w:val="bullet"/>
      <w:lvlText w:val=""/>
      <w:lvlJc w:val="left"/>
      <w:pPr>
        <w:tabs>
          <w:tab w:val="num" w:pos="0"/>
        </w:tabs>
        <w:ind w:left="4321" w:hanging="360"/>
      </w:pPr>
      <w:rPr>
        <w:rFonts w:ascii="Wingdings" w:hAnsi="Wingdings" w:cs="Wingdings" w:hint="default"/>
      </w:rPr>
    </w:lvl>
    <w:lvl w:ilvl="6">
      <w:start w:val="1"/>
      <w:numFmt w:val="bullet"/>
      <w:lvlText w:val=""/>
      <w:lvlJc w:val="left"/>
      <w:pPr>
        <w:tabs>
          <w:tab w:val="num" w:pos="0"/>
        </w:tabs>
        <w:ind w:left="5041" w:hanging="360"/>
      </w:pPr>
      <w:rPr>
        <w:rFonts w:ascii="Symbol" w:hAnsi="Symbol" w:cs="Symbol" w:hint="default"/>
      </w:rPr>
    </w:lvl>
    <w:lvl w:ilvl="7">
      <w:start w:val="1"/>
      <w:numFmt w:val="bullet"/>
      <w:lvlText w:val="o"/>
      <w:lvlJc w:val="left"/>
      <w:pPr>
        <w:tabs>
          <w:tab w:val="num" w:pos="0"/>
        </w:tabs>
        <w:ind w:left="5761" w:hanging="360"/>
      </w:pPr>
      <w:rPr>
        <w:rFonts w:ascii="Courier New" w:hAnsi="Courier New" w:cs="Courier New" w:hint="default"/>
      </w:rPr>
    </w:lvl>
    <w:lvl w:ilvl="8">
      <w:start w:val="1"/>
      <w:numFmt w:val="bullet"/>
      <w:lvlText w:val=""/>
      <w:lvlJc w:val="left"/>
      <w:pPr>
        <w:tabs>
          <w:tab w:val="num" w:pos="0"/>
        </w:tabs>
        <w:ind w:left="6481" w:hanging="360"/>
      </w:pPr>
      <w:rPr>
        <w:rFonts w:ascii="Wingdings" w:hAnsi="Wingdings" w:cs="Wingdings" w:hint="default"/>
      </w:rPr>
    </w:lvl>
  </w:abstractNum>
  <w:abstractNum w:abstractNumId="56" w15:restartNumberingAfterBreak="0">
    <w:nsid w:val="765B44E4"/>
    <w:multiLevelType w:val="multilevel"/>
    <w:tmpl w:val="4B28A4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8"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9"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13689989">
    <w:abstractNumId w:val="38"/>
  </w:num>
  <w:num w:numId="2" w16cid:durableId="609164871">
    <w:abstractNumId w:val="40"/>
  </w:num>
  <w:num w:numId="3" w16cid:durableId="667905670">
    <w:abstractNumId w:val="49"/>
  </w:num>
  <w:num w:numId="4" w16cid:durableId="1551385387">
    <w:abstractNumId w:val="28"/>
  </w:num>
  <w:num w:numId="5" w16cid:durableId="1502890616">
    <w:abstractNumId w:val="37"/>
  </w:num>
  <w:num w:numId="6" w16cid:durableId="334845305">
    <w:abstractNumId w:val="36"/>
  </w:num>
  <w:num w:numId="7" w16cid:durableId="1671519503">
    <w:abstractNumId w:val="54"/>
  </w:num>
  <w:num w:numId="8" w16cid:durableId="480654171">
    <w:abstractNumId w:val="53"/>
  </w:num>
  <w:num w:numId="9" w16cid:durableId="156967173">
    <w:abstractNumId w:val="59"/>
  </w:num>
  <w:num w:numId="10" w16cid:durableId="1662418910">
    <w:abstractNumId w:val="46"/>
  </w:num>
  <w:num w:numId="11" w16cid:durableId="871770979">
    <w:abstractNumId w:val="17"/>
  </w:num>
  <w:num w:numId="12" w16cid:durableId="416484695">
    <w:abstractNumId w:val="21"/>
  </w:num>
  <w:num w:numId="13" w16cid:durableId="145560040">
    <w:abstractNumId w:val="58"/>
  </w:num>
  <w:num w:numId="14" w16cid:durableId="339896997">
    <w:abstractNumId w:val="34"/>
  </w:num>
  <w:num w:numId="15" w16cid:durableId="1460227210">
    <w:abstractNumId w:val="50"/>
  </w:num>
  <w:num w:numId="16" w16cid:durableId="1671521686">
    <w:abstractNumId w:val="22"/>
  </w:num>
  <w:num w:numId="17" w16cid:durableId="439108162">
    <w:abstractNumId w:val="16"/>
  </w:num>
  <w:num w:numId="18" w16cid:durableId="2092383820">
    <w:abstractNumId w:val="41"/>
  </w:num>
  <w:num w:numId="19" w16cid:durableId="1808280576">
    <w:abstractNumId w:val="39"/>
  </w:num>
  <w:num w:numId="20" w16cid:durableId="1436436068">
    <w:abstractNumId w:val="27"/>
  </w:num>
  <w:num w:numId="21" w16cid:durableId="285308831">
    <w:abstractNumId w:val="44"/>
  </w:num>
  <w:num w:numId="22" w16cid:durableId="1103495504">
    <w:abstractNumId w:val="26"/>
  </w:num>
  <w:num w:numId="23" w16cid:durableId="1709061508">
    <w:abstractNumId w:val="48"/>
  </w:num>
  <w:num w:numId="24" w16cid:durableId="234244065">
    <w:abstractNumId w:val="57"/>
  </w:num>
  <w:num w:numId="25" w16cid:durableId="1723677632">
    <w:abstractNumId w:val="23"/>
  </w:num>
  <w:num w:numId="26" w16cid:durableId="589701034">
    <w:abstractNumId w:val="45"/>
  </w:num>
  <w:num w:numId="27" w16cid:durableId="229048960">
    <w:abstractNumId w:val="0"/>
  </w:num>
  <w:num w:numId="28" w16cid:durableId="554392536">
    <w:abstractNumId w:val="30"/>
  </w:num>
  <w:num w:numId="29" w16cid:durableId="981080874">
    <w:abstractNumId w:val="32"/>
  </w:num>
  <w:num w:numId="30" w16cid:durableId="1157454987">
    <w:abstractNumId w:val="25"/>
  </w:num>
  <w:num w:numId="31" w16cid:durableId="1970434912">
    <w:abstractNumId w:val="29"/>
  </w:num>
  <w:num w:numId="32" w16cid:durableId="1908105555">
    <w:abstractNumId w:val="18"/>
  </w:num>
  <w:num w:numId="33" w16cid:durableId="800003817">
    <w:abstractNumId w:val="24"/>
  </w:num>
  <w:num w:numId="34" w16cid:durableId="1047880072">
    <w:abstractNumId w:val="19"/>
  </w:num>
  <w:num w:numId="35" w16cid:durableId="27338669">
    <w:abstractNumId w:val="33"/>
  </w:num>
  <w:num w:numId="36" w16cid:durableId="568927728">
    <w:abstractNumId w:val="20"/>
  </w:num>
  <w:num w:numId="37" w16cid:durableId="2111125124">
    <w:abstractNumId w:val="56"/>
  </w:num>
  <w:num w:numId="38" w16cid:durableId="381829902">
    <w:abstractNumId w:val="47"/>
  </w:num>
  <w:num w:numId="39" w16cid:durableId="679624777">
    <w:abstractNumId w:val="42"/>
  </w:num>
  <w:num w:numId="40" w16cid:durableId="1230265599">
    <w:abstractNumId w:val="52"/>
  </w:num>
  <w:num w:numId="41" w16cid:durableId="395859906">
    <w:abstractNumId w:val="55"/>
  </w:num>
  <w:num w:numId="42" w16cid:durableId="494030128">
    <w:abstractNumId w:val="31"/>
  </w:num>
  <w:num w:numId="43" w16cid:durableId="2081517877">
    <w:abstractNumId w:val="35"/>
  </w:num>
  <w:num w:numId="44" w16cid:durableId="723606256">
    <w:abstractNumId w:val="43"/>
  </w:num>
  <w:num w:numId="45" w16cid:durableId="1575892198">
    <w:abstractNumId w:val="5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014"/>
    <w:rsid w:val="00000459"/>
    <w:rsid w:val="000009F6"/>
    <w:rsid w:val="00001192"/>
    <w:rsid w:val="0000200E"/>
    <w:rsid w:val="0000203A"/>
    <w:rsid w:val="000027A2"/>
    <w:rsid w:val="0000281F"/>
    <w:rsid w:val="00003495"/>
    <w:rsid w:val="000034D4"/>
    <w:rsid w:val="00003651"/>
    <w:rsid w:val="00004690"/>
    <w:rsid w:val="000047DB"/>
    <w:rsid w:val="00004867"/>
    <w:rsid w:val="00004979"/>
    <w:rsid w:val="00004D50"/>
    <w:rsid w:val="00004DBD"/>
    <w:rsid w:val="00004FDB"/>
    <w:rsid w:val="000060C7"/>
    <w:rsid w:val="00006B8C"/>
    <w:rsid w:val="0000743F"/>
    <w:rsid w:val="00007523"/>
    <w:rsid w:val="00007B5F"/>
    <w:rsid w:val="00010625"/>
    <w:rsid w:val="00010AAF"/>
    <w:rsid w:val="00010CD8"/>
    <w:rsid w:val="00010F47"/>
    <w:rsid w:val="00010FC2"/>
    <w:rsid w:val="00011068"/>
    <w:rsid w:val="00011869"/>
    <w:rsid w:val="00011A68"/>
    <w:rsid w:val="00012569"/>
    <w:rsid w:val="000131FA"/>
    <w:rsid w:val="00013AA3"/>
    <w:rsid w:val="0001420F"/>
    <w:rsid w:val="0001483E"/>
    <w:rsid w:val="000150C4"/>
    <w:rsid w:val="00015287"/>
    <w:rsid w:val="00015319"/>
    <w:rsid w:val="00015607"/>
    <w:rsid w:val="00015634"/>
    <w:rsid w:val="000158FE"/>
    <w:rsid w:val="00015AEF"/>
    <w:rsid w:val="00015EF2"/>
    <w:rsid w:val="0001624B"/>
    <w:rsid w:val="00016322"/>
    <w:rsid w:val="000168DD"/>
    <w:rsid w:val="00016AD9"/>
    <w:rsid w:val="00016C04"/>
    <w:rsid w:val="00016D8B"/>
    <w:rsid w:val="000171CC"/>
    <w:rsid w:val="00017856"/>
    <w:rsid w:val="000179E0"/>
    <w:rsid w:val="000209DB"/>
    <w:rsid w:val="00020B23"/>
    <w:rsid w:val="00021827"/>
    <w:rsid w:val="00022190"/>
    <w:rsid w:val="0002243A"/>
    <w:rsid w:val="00022927"/>
    <w:rsid w:val="0002340B"/>
    <w:rsid w:val="00023A82"/>
    <w:rsid w:val="00023F06"/>
    <w:rsid w:val="00024B7B"/>
    <w:rsid w:val="000254D6"/>
    <w:rsid w:val="000254EB"/>
    <w:rsid w:val="0002618F"/>
    <w:rsid w:val="000266CB"/>
    <w:rsid w:val="00026989"/>
    <w:rsid w:val="00026E0E"/>
    <w:rsid w:val="00027498"/>
    <w:rsid w:val="00027B00"/>
    <w:rsid w:val="00027E85"/>
    <w:rsid w:val="0003023D"/>
    <w:rsid w:val="000302BA"/>
    <w:rsid w:val="000303DE"/>
    <w:rsid w:val="00030A3E"/>
    <w:rsid w:val="00030C1E"/>
    <w:rsid w:val="0003103C"/>
    <w:rsid w:val="000315D6"/>
    <w:rsid w:val="00031A16"/>
    <w:rsid w:val="00031E5B"/>
    <w:rsid w:val="00032363"/>
    <w:rsid w:val="00032544"/>
    <w:rsid w:val="000326D5"/>
    <w:rsid w:val="00032D74"/>
    <w:rsid w:val="00032F77"/>
    <w:rsid w:val="0003304E"/>
    <w:rsid w:val="00033519"/>
    <w:rsid w:val="000337AF"/>
    <w:rsid w:val="00033CD6"/>
    <w:rsid w:val="000340A4"/>
    <w:rsid w:val="0003422C"/>
    <w:rsid w:val="00034B29"/>
    <w:rsid w:val="00035473"/>
    <w:rsid w:val="00035750"/>
    <w:rsid w:val="000358FB"/>
    <w:rsid w:val="00036036"/>
    <w:rsid w:val="000361A7"/>
    <w:rsid w:val="000361F4"/>
    <w:rsid w:val="0003678D"/>
    <w:rsid w:val="000367B3"/>
    <w:rsid w:val="0003687C"/>
    <w:rsid w:val="00036C48"/>
    <w:rsid w:val="00036C9A"/>
    <w:rsid w:val="00036D83"/>
    <w:rsid w:val="00036E07"/>
    <w:rsid w:val="00037AA0"/>
    <w:rsid w:val="00037C3B"/>
    <w:rsid w:val="00037C78"/>
    <w:rsid w:val="000406AF"/>
    <w:rsid w:val="00040A28"/>
    <w:rsid w:val="00040EF6"/>
    <w:rsid w:val="00041849"/>
    <w:rsid w:val="00041FDA"/>
    <w:rsid w:val="00042783"/>
    <w:rsid w:val="0004279B"/>
    <w:rsid w:val="00043460"/>
    <w:rsid w:val="00043620"/>
    <w:rsid w:val="00043CDC"/>
    <w:rsid w:val="00043E6D"/>
    <w:rsid w:val="00044260"/>
    <w:rsid w:val="00044446"/>
    <w:rsid w:val="0004473A"/>
    <w:rsid w:val="0004483A"/>
    <w:rsid w:val="00044CB5"/>
    <w:rsid w:val="000456E4"/>
    <w:rsid w:val="00046687"/>
    <w:rsid w:val="000466CB"/>
    <w:rsid w:val="00046B7D"/>
    <w:rsid w:val="00046F2D"/>
    <w:rsid w:val="000471C1"/>
    <w:rsid w:val="00047605"/>
    <w:rsid w:val="00047DD1"/>
    <w:rsid w:val="00050385"/>
    <w:rsid w:val="0005039E"/>
    <w:rsid w:val="00050893"/>
    <w:rsid w:val="0005212D"/>
    <w:rsid w:val="0005278E"/>
    <w:rsid w:val="00052E1F"/>
    <w:rsid w:val="00053306"/>
    <w:rsid w:val="000535DE"/>
    <w:rsid w:val="00053852"/>
    <w:rsid w:val="00053988"/>
    <w:rsid w:val="00053F30"/>
    <w:rsid w:val="00053FE3"/>
    <w:rsid w:val="000542C1"/>
    <w:rsid w:val="00054886"/>
    <w:rsid w:val="00054AE0"/>
    <w:rsid w:val="0005519C"/>
    <w:rsid w:val="000559D3"/>
    <w:rsid w:val="00055C21"/>
    <w:rsid w:val="00055D0A"/>
    <w:rsid w:val="00055EB8"/>
    <w:rsid w:val="0005627C"/>
    <w:rsid w:val="0005644B"/>
    <w:rsid w:val="00057071"/>
    <w:rsid w:val="000576ED"/>
    <w:rsid w:val="00057876"/>
    <w:rsid w:val="00057F15"/>
    <w:rsid w:val="00057FFD"/>
    <w:rsid w:val="0006029F"/>
    <w:rsid w:val="000602E0"/>
    <w:rsid w:val="00060A88"/>
    <w:rsid w:val="00060F16"/>
    <w:rsid w:val="0006181A"/>
    <w:rsid w:val="00061DDF"/>
    <w:rsid w:val="00062052"/>
    <w:rsid w:val="00062749"/>
    <w:rsid w:val="0006278C"/>
    <w:rsid w:val="000634F1"/>
    <w:rsid w:val="00063603"/>
    <w:rsid w:val="00064161"/>
    <w:rsid w:val="00064465"/>
    <w:rsid w:val="00064527"/>
    <w:rsid w:val="0006505B"/>
    <w:rsid w:val="00065271"/>
    <w:rsid w:val="00065524"/>
    <w:rsid w:val="00065529"/>
    <w:rsid w:val="00065C1A"/>
    <w:rsid w:val="000661E6"/>
    <w:rsid w:val="00066459"/>
    <w:rsid w:val="00066AA1"/>
    <w:rsid w:val="00066C79"/>
    <w:rsid w:val="00066EEE"/>
    <w:rsid w:val="00066FD8"/>
    <w:rsid w:val="000678C0"/>
    <w:rsid w:val="00070019"/>
    <w:rsid w:val="00070073"/>
    <w:rsid w:val="00070543"/>
    <w:rsid w:val="000707A2"/>
    <w:rsid w:val="00070E60"/>
    <w:rsid w:val="00070E8B"/>
    <w:rsid w:val="00070F3F"/>
    <w:rsid w:val="0007107B"/>
    <w:rsid w:val="00071831"/>
    <w:rsid w:val="00071938"/>
    <w:rsid w:val="00071C6E"/>
    <w:rsid w:val="00071D5B"/>
    <w:rsid w:val="00071D78"/>
    <w:rsid w:val="0007209C"/>
    <w:rsid w:val="0007280E"/>
    <w:rsid w:val="00072DED"/>
    <w:rsid w:val="00073371"/>
    <w:rsid w:val="0007396B"/>
    <w:rsid w:val="000740A4"/>
    <w:rsid w:val="00074501"/>
    <w:rsid w:val="00074830"/>
    <w:rsid w:val="00074B36"/>
    <w:rsid w:val="00075E92"/>
    <w:rsid w:val="00075F87"/>
    <w:rsid w:val="000765AD"/>
    <w:rsid w:val="000767CB"/>
    <w:rsid w:val="000768B1"/>
    <w:rsid w:val="00076930"/>
    <w:rsid w:val="00076B37"/>
    <w:rsid w:val="00076CC6"/>
    <w:rsid w:val="00076EF0"/>
    <w:rsid w:val="00077229"/>
    <w:rsid w:val="000776AC"/>
    <w:rsid w:val="000779C8"/>
    <w:rsid w:val="00077A38"/>
    <w:rsid w:val="00077C84"/>
    <w:rsid w:val="00077D70"/>
    <w:rsid w:val="000800CF"/>
    <w:rsid w:val="0008023C"/>
    <w:rsid w:val="00080282"/>
    <w:rsid w:val="000805A7"/>
    <w:rsid w:val="00080E2D"/>
    <w:rsid w:val="00080E9C"/>
    <w:rsid w:val="00080F4D"/>
    <w:rsid w:val="00081032"/>
    <w:rsid w:val="0008126F"/>
    <w:rsid w:val="00082362"/>
    <w:rsid w:val="00082B37"/>
    <w:rsid w:val="00083157"/>
    <w:rsid w:val="000834BA"/>
    <w:rsid w:val="00083BF5"/>
    <w:rsid w:val="000843A1"/>
    <w:rsid w:val="000844E0"/>
    <w:rsid w:val="00084FB7"/>
    <w:rsid w:val="00085286"/>
    <w:rsid w:val="00086550"/>
    <w:rsid w:val="000867EE"/>
    <w:rsid w:val="00087385"/>
    <w:rsid w:val="000902DF"/>
    <w:rsid w:val="000905F5"/>
    <w:rsid w:val="00091085"/>
    <w:rsid w:val="00091260"/>
    <w:rsid w:val="0009168F"/>
    <w:rsid w:val="000919CA"/>
    <w:rsid w:val="00091BC2"/>
    <w:rsid w:val="00091C65"/>
    <w:rsid w:val="00091E21"/>
    <w:rsid w:val="00092199"/>
    <w:rsid w:val="00092565"/>
    <w:rsid w:val="0009265B"/>
    <w:rsid w:val="00092E56"/>
    <w:rsid w:val="00092E57"/>
    <w:rsid w:val="00093176"/>
    <w:rsid w:val="000934E0"/>
    <w:rsid w:val="000940B8"/>
    <w:rsid w:val="00094114"/>
    <w:rsid w:val="000941C7"/>
    <w:rsid w:val="0009463B"/>
    <w:rsid w:val="00094725"/>
    <w:rsid w:val="00094F04"/>
    <w:rsid w:val="00095C73"/>
    <w:rsid w:val="00095D8B"/>
    <w:rsid w:val="00095E54"/>
    <w:rsid w:val="0009619F"/>
    <w:rsid w:val="00096328"/>
    <w:rsid w:val="0009651B"/>
    <w:rsid w:val="00096C8D"/>
    <w:rsid w:val="00096D9D"/>
    <w:rsid w:val="000970C8"/>
    <w:rsid w:val="00097B5A"/>
    <w:rsid w:val="00097DD6"/>
    <w:rsid w:val="000A02AB"/>
    <w:rsid w:val="000A052D"/>
    <w:rsid w:val="000A08DA"/>
    <w:rsid w:val="000A0B9E"/>
    <w:rsid w:val="000A0D50"/>
    <w:rsid w:val="000A15D5"/>
    <w:rsid w:val="000A166A"/>
    <w:rsid w:val="000A1A17"/>
    <w:rsid w:val="000A2282"/>
    <w:rsid w:val="000A2439"/>
    <w:rsid w:val="000A24C0"/>
    <w:rsid w:val="000A261D"/>
    <w:rsid w:val="000A282D"/>
    <w:rsid w:val="000A42B2"/>
    <w:rsid w:val="000A4D90"/>
    <w:rsid w:val="000A5AAB"/>
    <w:rsid w:val="000A5B05"/>
    <w:rsid w:val="000A5C24"/>
    <w:rsid w:val="000A5EE3"/>
    <w:rsid w:val="000A6B09"/>
    <w:rsid w:val="000A6BDB"/>
    <w:rsid w:val="000A7294"/>
    <w:rsid w:val="000B0363"/>
    <w:rsid w:val="000B046D"/>
    <w:rsid w:val="000B06BC"/>
    <w:rsid w:val="000B0912"/>
    <w:rsid w:val="000B1318"/>
    <w:rsid w:val="000B1625"/>
    <w:rsid w:val="000B17CE"/>
    <w:rsid w:val="000B17D5"/>
    <w:rsid w:val="000B1AF9"/>
    <w:rsid w:val="000B1C2E"/>
    <w:rsid w:val="000B1E8F"/>
    <w:rsid w:val="000B208B"/>
    <w:rsid w:val="000B20F6"/>
    <w:rsid w:val="000B2BB4"/>
    <w:rsid w:val="000B319B"/>
    <w:rsid w:val="000B3812"/>
    <w:rsid w:val="000B3836"/>
    <w:rsid w:val="000B4135"/>
    <w:rsid w:val="000B42FE"/>
    <w:rsid w:val="000B4AEC"/>
    <w:rsid w:val="000B54BB"/>
    <w:rsid w:val="000B54E8"/>
    <w:rsid w:val="000B5952"/>
    <w:rsid w:val="000B661B"/>
    <w:rsid w:val="000B6624"/>
    <w:rsid w:val="000B6CC9"/>
    <w:rsid w:val="000B7261"/>
    <w:rsid w:val="000B7410"/>
    <w:rsid w:val="000C1899"/>
    <w:rsid w:val="000C1B17"/>
    <w:rsid w:val="000C2019"/>
    <w:rsid w:val="000C2CCA"/>
    <w:rsid w:val="000C348D"/>
    <w:rsid w:val="000C3616"/>
    <w:rsid w:val="000C3D2F"/>
    <w:rsid w:val="000C3D7B"/>
    <w:rsid w:val="000C405A"/>
    <w:rsid w:val="000C4325"/>
    <w:rsid w:val="000C46DB"/>
    <w:rsid w:val="000C476B"/>
    <w:rsid w:val="000C4928"/>
    <w:rsid w:val="000C4B85"/>
    <w:rsid w:val="000C4E1B"/>
    <w:rsid w:val="000C537E"/>
    <w:rsid w:val="000C5764"/>
    <w:rsid w:val="000C5BFA"/>
    <w:rsid w:val="000C6006"/>
    <w:rsid w:val="000C65BA"/>
    <w:rsid w:val="000C6961"/>
    <w:rsid w:val="000C6E33"/>
    <w:rsid w:val="000C7548"/>
    <w:rsid w:val="000C7779"/>
    <w:rsid w:val="000C7AF8"/>
    <w:rsid w:val="000C7C15"/>
    <w:rsid w:val="000D076E"/>
    <w:rsid w:val="000D0ED2"/>
    <w:rsid w:val="000D18E5"/>
    <w:rsid w:val="000D1998"/>
    <w:rsid w:val="000D1A51"/>
    <w:rsid w:val="000D20C7"/>
    <w:rsid w:val="000D2AF7"/>
    <w:rsid w:val="000D2C8F"/>
    <w:rsid w:val="000D3582"/>
    <w:rsid w:val="000D35F6"/>
    <w:rsid w:val="000D3891"/>
    <w:rsid w:val="000D3A1A"/>
    <w:rsid w:val="000D3A22"/>
    <w:rsid w:val="000D4DB5"/>
    <w:rsid w:val="000D5812"/>
    <w:rsid w:val="000D5824"/>
    <w:rsid w:val="000D5977"/>
    <w:rsid w:val="000D5A63"/>
    <w:rsid w:val="000D5D84"/>
    <w:rsid w:val="000D5DFC"/>
    <w:rsid w:val="000D67F5"/>
    <w:rsid w:val="000D6C44"/>
    <w:rsid w:val="000D6D3D"/>
    <w:rsid w:val="000D71A9"/>
    <w:rsid w:val="000D734E"/>
    <w:rsid w:val="000D77A5"/>
    <w:rsid w:val="000D7FCA"/>
    <w:rsid w:val="000E099D"/>
    <w:rsid w:val="000E0B20"/>
    <w:rsid w:val="000E12DD"/>
    <w:rsid w:val="000E137B"/>
    <w:rsid w:val="000E1C23"/>
    <w:rsid w:val="000E1E9B"/>
    <w:rsid w:val="000E232F"/>
    <w:rsid w:val="000E234D"/>
    <w:rsid w:val="000E2CF0"/>
    <w:rsid w:val="000E2DC5"/>
    <w:rsid w:val="000E2F04"/>
    <w:rsid w:val="000E32D2"/>
    <w:rsid w:val="000E33D2"/>
    <w:rsid w:val="000E3A69"/>
    <w:rsid w:val="000E3AB8"/>
    <w:rsid w:val="000E3B36"/>
    <w:rsid w:val="000E3D5F"/>
    <w:rsid w:val="000E3DA3"/>
    <w:rsid w:val="000E4943"/>
    <w:rsid w:val="000E4AAE"/>
    <w:rsid w:val="000E4C24"/>
    <w:rsid w:val="000E4E74"/>
    <w:rsid w:val="000E4EBB"/>
    <w:rsid w:val="000E4F93"/>
    <w:rsid w:val="000E57E9"/>
    <w:rsid w:val="000E5824"/>
    <w:rsid w:val="000E5C74"/>
    <w:rsid w:val="000E5D0A"/>
    <w:rsid w:val="000E5DF3"/>
    <w:rsid w:val="000E5E1B"/>
    <w:rsid w:val="000E5E93"/>
    <w:rsid w:val="000E6796"/>
    <w:rsid w:val="000E69A6"/>
    <w:rsid w:val="000E6DE2"/>
    <w:rsid w:val="000E7515"/>
    <w:rsid w:val="000E7DA1"/>
    <w:rsid w:val="000F02C4"/>
    <w:rsid w:val="000F0484"/>
    <w:rsid w:val="000F0631"/>
    <w:rsid w:val="000F080D"/>
    <w:rsid w:val="000F0AB2"/>
    <w:rsid w:val="000F0D91"/>
    <w:rsid w:val="000F0FF3"/>
    <w:rsid w:val="000F1069"/>
    <w:rsid w:val="000F10B4"/>
    <w:rsid w:val="000F10CF"/>
    <w:rsid w:val="000F14DC"/>
    <w:rsid w:val="000F2605"/>
    <w:rsid w:val="000F29B9"/>
    <w:rsid w:val="000F2FE3"/>
    <w:rsid w:val="000F335D"/>
    <w:rsid w:val="000F34FC"/>
    <w:rsid w:val="000F3702"/>
    <w:rsid w:val="000F378C"/>
    <w:rsid w:val="000F3950"/>
    <w:rsid w:val="000F3A39"/>
    <w:rsid w:val="000F3E35"/>
    <w:rsid w:val="000F3F63"/>
    <w:rsid w:val="000F4215"/>
    <w:rsid w:val="000F4671"/>
    <w:rsid w:val="000F4E13"/>
    <w:rsid w:val="000F510B"/>
    <w:rsid w:val="000F512A"/>
    <w:rsid w:val="000F5A6E"/>
    <w:rsid w:val="000F5A94"/>
    <w:rsid w:val="000F5F5D"/>
    <w:rsid w:val="000F6853"/>
    <w:rsid w:val="000F6ECD"/>
    <w:rsid w:val="000F6F05"/>
    <w:rsid w:val="000F7259"/>
    <w:rsid w:val="000F745C"/>
    <w:rsid w:val="000F775D"/>
    <w:rsid w:val="0010071E"/>
    <w:rsid w:val="00100866"/>
    <w:rsid w:val="00101653"/>
    <w:rsid w:val="001017E2"/>
    <w:rsid w:val="00101BC6"/>
    <w:rsid w:val="00101D0D"/>
    <w:rsid w:val="001020F6"/>
    <w:rsid w:val="00102738"/>
    <w:rsid w:val="00102892"/>
    <w:rsid w:val="00102897"/>
    <w:rsid w:val="00102D18"/>
    <w:rsid w:val="00103260"/>
    <w:rsid w:val="001037D8"/>
    <w:rsid w:val="00103884"/>
    <w:rsid w:val="00103B28"/>
    <w:rsid w:val="00103CAF"/>
    <w:rsid w:val="00104003"/>
    <w:rsid w:val="00104332"/>
    <w:rsid w:val="0010482A"/>
    <w:rsid w:val="00104B07"/>
    <w:rsid w:val="00104CFB"/>
    <w:rsid w:val="00104D0B"/>
    <w:rsid w:val="00104E16"/>
    <w:rsid w:val="00104E71"/>
    <w:rsid w:val="00104F53"/>
    <w:rsid w:val="001051C7"/>
    <w:rsid w:val="0010598B"/>
    <w:rsid w:val="00105A9F"/>
    <w:rsid w:val="001062E5"/>
    <w:rsid w:val="00106745"/>
    <w:rsid w:val="00106A7D"/>
    <w:rsid w:val="00106D6C"/>
    <w:rsid w:val="00107E50"/>
    <w:rsid w:val="00107E64"/>
    <w:rsid w:val="00110597"/>
    <w:rsid w:val="001105DF"/>
    <w:rsid w:val="001105E5"/>
    <w:rsid w:val="001107B9"/>
    <w:rsid w:val="00110896"/>
    <w:rsid w:val="00111291"/>
    <w:rsid w:val="00112075"/>
    <w:rsid w:val="0011235F"/>
    <w:rsid w:val="0011236F"/>
    <w:rsid w:val="00112745"/>
    <w:rsid w:val="00112ACB"/>
    <w:rsid w:val="00112D3E"/>
    <w:rsid w:val="00112D84"/>
    <w:rsid w:val="00112FBA"/>
    <w:rsid w:val="001130E6"/>
    <w:rsid w:val="001133C7"/>
    <w:rsid w:val="001135DA"/>
    <w:rsid w:val="00113FC3"/>
    <w:rsid w:val="00114057"/>
    <w:rsid w:val="0011409D"/>
    <w:rsid w:val="001146A9"/>
    <w:rsid w:val="0011476D"/>
    <w:rsid w:val="00114D9F"/>
    <w:rsid w:val="00114F9B"/>
    <w:rsid w:val="001153F8"/>
    <w:rsid w:val="0011618B"/>
    <w:rsid w:val="001168E6"/>
    <w:rsid w:val="00116A40"/>
    <w:rsid w:val="00116C77"/>
    <w:rsid w:val="00116D50"/>
    <w:rsid w:val="00117106"/>
    <w:rsid w:val="00117211"/>
    <w:rsid w:val="0011772C"/>
    <w:rsid w:val="001177DB"/>
    <w:rsid w:val="00117AD3"/>
    <w:rsid w:val="00117B57"/>
    <w:rsid w:val="00120105"/>
    <w:rsid w:val="00120BC7"/>
    <w:rsid w:val="00120E97"/>
    <w:rsid w:val="00121078"/>
    <w:rsid w:val="00122460"/>
    <w:rsid w:val="0012282B"/>
    <w:rsid w:val="00122920"/>
    <w:rsid w:val="00122CA1"/>
    <w:rsid w:val="00122D83"/>
    <w:rsid w:val="00122EDC"/>
    <w:rsid w:val="00123536"/>
    <w:rsid w:val="0012380E"/>
    <w:rsid w:val="001238EA"/>
    <w:rsid w:val="00123E1D"/>
    <w:rsid w:val="001242C2"/>
    <w:rsid w:val="001249C7"/>
    <w:rsid w:val="00124C16"/>
    <w:rsid w:val="00125487"/>
    <w:rsid w:val="00125700"/>
    <w:rsid w:val="00125960"/>
    <w:rsid w:val="00126202"/>
    <w:rsid w:val="001263FF"/>
    <w:rsid w:val="0012692E"/>
    <w:rsid w:val="00126930"/>
    <w:rsid w:val="0012694E"/>
    <w:rsid w:val="00126C40"/>
    <w:rsid w:val="00126CF3"/>
    <w:rsid w:val="00126E5A"/>
    <w:rsid w:val="001277F5"/>
    <w:rsid w:val="00130495"/>
    <w:rsid w:val="0013077E"/>
    <w:rsid w:val="001308C6"/>
    <w:rsid w:val="00130B8D"/>
    <w:rsid w:val="00130D5B"/>
    <w:rsid w:val="001310EE"/>
    <w:rsid w:val="001316F4"/>
    <w:rsid w:val="001317E7"/>
    <w:rsid w:val="00131887"/>
    <w:rsid w:val="00131AE1"/>
    <w:rsid w:val="00132339"/>
    <w:rsid w:val="001324E8"/>
    <w:rsid w:val="00132520"/>
    <w:rsid w:val="00132532"/>
    <w:rsid w:val="0013299B"/>
    <w:rsid w:val="00132F60"/>
    <w:rsid w:val="00133440"/>
    <w:rsid w:val="0013401B"/>
    <w:rsid w:val="00134C12"/>
    <w:rsid w:val="001351EF"/>
    <w:rsid w:val="0013521C"/>
    <w:rsid w:val="00135496"/>
    <w:rsid w:val="0013685D"/>
    <w:rsid w:val="0013752B"/>
    <w:rsid w:val="00137918"/>
    <w:rsid w:val="001379AA"/>
    <w:rsid w:val="00137C73"/>
    <w:rsid w:val="00137C97"/>
    <w:rsid w:val="00140D52"/>
    <w:rsid w:val="00140DB2"/>
    <w:rsid w:val="0014138C"/>
    <w:rsid w:val="001414DD"/>
    <w:rsid w:val="001417FC"/>
    <w:rsid w:val="00142017"/>
    <w:rsid w:val="00142DB4"/>
    <w:rsid w:val="001431C4"/>
    <w:rsid w:val="00143F19"/>
    <w:rsid w:val="001442DC"/>
    <w:rsid w:val="00144601"/>
    <w:rsid w:val="00144CB8"/>
    <w:rsid w:val="00144F9B"/>
    <w:rsid w:val="0014551C"/>
    <w:rsid w:val="0014568F"/>
    <w:rsid w:val="00145827"/>
    <w:rsid w:val="00145A18"/>
    <w:rsid w:val="00146585"/>
    <w:rsid w:val="001472C8"/>
    <w:rsid w:val="0014781E"/>
    <w:rsid w:val="00147E4A"/>
    <w:rsid w:val="00147E98"/>
    <w:rsid w:val="0015025C"/>
    <w:rsid w:val="0015067F"/>
    <w:rsid w:val="00150992"/>
    <w:rsid w:val="00150C6F"/>
    <w:rsid w:val="00150C8C"/>
    <w:rsid w:val="00151272"/>
    <w:rsid w:val="00151888"/>
    <w:rsid w:val="00151EF7"/>
    <w:rsid w:val="0015284B"/>
    <w:rsid w:val="001529A1"/>
    <w:rsid w:val="00152A5E"/>
    <w:rsid w:val="00152C57"/>
    <w:rsid w:val="00152D27"/>
    <w:rsid w:val="00152E78"/>
    <w:rsid w:val="0015318E"/>
    <w:rsid w:val="00153A24"/>
    <w:rsid w:val="00153D3D"/>
    <w:rsid w:val="00153EAF"/>
    <w:rsid w:val="00153FF1"/>
    <w:rsid w:val="0015438D"/>
    <w:rsid w:val="00154522"/>
    <w:rsid w:val="0015458B"/>
    <w:rsid w:val="001548D8"/>
    <w:rsid w:val="00154C3B"/>
    <w:rsid w:val="00155293"/>
    <w:rsid w:val="00155682"/>
    <w:rsid w:val="0015568F"/>
    <w:rsid w:val="00155933"/>
    <w:rsid w:val="0015599F"/>
    <w:rsid w:val="00155C32"/>
    <w:rsid w:val="00156107"/>
    <w:rsid w:val="00156356"/>
    <w:rsid w:val="00156D65"/>
    <w:rsid w:val="0015706F"/>
    <w:rsid w:val="00157434"/>
    <w:rsid w:val="00157815"/>
    <w:rsid w:val="00157CC8"/>
    <w:rsid w:val="00160249"/>
    <w:rsid w:val="001607CD"/>
    <w:rsid w:val="00160889"/>
    <w:rsid w:val="00161383"/>
    <w:rsid w:val="0016196C"/>
    <w:rsid w:val="00161C50"/>
    <w:rsid w:val="00161C7C"/>
    <w:rsid w:val="00161E10"/>
    <w:rsid w:val="00162158"/>
    <w:rsid w:val="001623CD"/>
    <w:rsid w:val="001626C2"/>
    <w:rsid w:val="00162709"/>
    <w:rsid w:val="00162E1A"/>
    <w:rsid w:val="0016301F"/>
    <w:rsid w:val="0016326C"/>
    <w:rsid w:val="00163654"/>
    <w:rsid w:val="001639FC"/>
    <w:rsid w:val="00163A15"/>
    <w:rsid w:val="00163F89"/>
    <w:rsid w:val="00164824"/>
    <w:rsid w:val="00165073"/>
    <w:rsid w:val="001651D6"/>
    <w:rsid w:val="00165211"/>
    <w:rsid w:val="00165674"/>
    <w:rsid w:val="0016605E"/>
    <w:rsid w:val="00166368"/>
    <w:rsid w:val="00166D8C"/>
    <w:rsid w:val="00167349"/>
    <w:rsid w:val="0016746B"/>
    <w:rsid w:val="0016763F"/>
    <w:rsid w:val="00167E0D"/>
    <w:rsid w:val="00167E63"/>
    <w:rsid w:val="00170387"/>
    <w:rsid w:val="001704ED"/>
    <w:rsid w:val="00170973"/>
    <w:rsid w:val="00170A25"/>
    <w:rsid w:val="001712C8"/>
    <w:rsid w:val="001715BA"/>
    <w:rsid w:val="00171866"/>
    <w:rsid w:val="00171B2D"/>
    <w:rsid w:val="001720F6"/>
    <w:rsid w:val="0017222C"/>
    <w:rsid w:val="0017229D"/>
    <w:rsid w:val="001724CE"/>
    <w:rsid w:val="0017274B"/>
    <w:rsid w:val="0017326C"/>
    <w:rsid w:val="001735F6"/>
    <w:rsid w:val="001741A7"/>
    <w:rsid w:val="0017435B"/>
    <w:rsid w:val="001750E6"/>
    <w:rsid w:val="0017522B"/>
    <w:rsid w:val="00175507"/>
    <w:rsid w:val="00176122"/>
    <w:rsid w:val="0017616B"/>
    <w:rsid w:val="00176473"/>
    <w:rsid w:val="00176486"/>
    <w:rsid w:val="00176AB0"/>
    <w:rsid w:val="00176B15"/>
    <w:rsid w:val="00177163"/>
    <w:rsid w:val="00177D83"/>
    <w:rsid w:val="00180424"/>
    <w:rsid w:val="00180427"/>
    <w:rsid w:val="00180781"/>
    <w:rsid w:val="0018082F"/>
    <w:rsid w:val="00180A9C"/>
    <w:rsid w:val="0018112D"/>
    <w:rsid w:val="001811E6"/>
    <w:rsid w:val="00181713"/>
    <w:rsid w:val="00181830"/>
    <w:rsid w:val="001824B8"/>
    <w:rsid w:val="001824CA"/>
    <w:rsid w:val="00182611"/>
    <w:rsid w:val="00182EAD"/>
    <w:rsid w:val="00183962"/>
    <w:rsid w:val="00183F74"/>
    <w:rsid w:val="00184616"/>
    <w:rsid w:val="00184834"/>
    <w:rsid w:val="00184A8E"/>
    <w:rsid w:val="00184BB7"/>
    <w:rsid w:val="00184E27"/>
    <w:rsid w:val="001855C3"/>
    <w:rsid w:val="00185A0D"/>
    <w:rsid w:val="00185B2F"/>
    <w:rsid w:val="00185C38"/>
    <w:rsid w:val="00185CFC"/>
    <w:rsid w:val="00186839"/>
    <w:rsid w:val="0018727D"/>
    <w:rsid w:val="00187662"/>
    <w:rsid w:val="001879E4"/>
    <w:rsid w:val="00187E32"/>
    <w:rsid w:val="00190422"/>
    <w:rsid w:val="001908FE"/>
    <w:rsid w:val="00190D8E"/>
    <w:rsid w:val="00190F05"/>
    <w:rsid w:val="001916CA"/>
    <w:rsid w:val="00191C73"/>
    <w:rsid w:val="00191DBD"/>
    <w:rsid w:val="00192963"/>
    <w:rsid w:val="001929D2"/>
    <w:rsid w:val="001934CA"/>
    <w:rsid w:val="001938DF"/>
    <w:rsid w:val="001939E7"/>
    <w:rsid w:val="001939FF"/>
    <w:rsid w:val="00193CCC"/>
    <w:rsid w:val="00193E50"/>
    <w:rsid w:val="001941B7"/>
    <w:rsid w:val="0019547E"/>
    <w:rsid w:val="001954CD"/>
    <w:rsid w:val="00195687"/>
    <w:rsid w:val="00195B71"/>
    <w:rsid w:val="00195F09"/>
    <w:rsid w:val="001964D2"/>
    <w:rsid w:val="00196EA5"/>
    <w:rsid w:val="00196ECB"/>
    <w:rsid w:val="00196F0A"/>
    <w:rsid w:val="00197338"/>
    <w:rsid w:val="00197698"/>
    <w:rsid w:val="001977DA"/>
    <w:rsid w:val="00197837"/>
    <w:rsid w:val="001978BD"/>
    <w:rsid w:val="00197975"/>
    <w:rsid w:val="001A0325"/>
    <w:rsid w:val="001A0499"/>
    <w:rsid w:val="001A069C"/>
    <w:rsid w:val="001A07FC"/>
    <w:rsid w:val="001A0917"/>
    <w:rsid w:val="001A0966"/>
    <w:rsid w:val="001A0CF4"/>
    <w:rsid w:val="001A0D07"/>
    <w:rsid w:val="001A10D7"/>
    <w:rsid w:val="001A1156"/>
    <w:rsid w:val="001A176A"/>
    <w:rsid w:val="001A1A28"/>
    <w:rsid w:val="001A1A30"/>
    <w:rsid w:val="001A1C09"/>
    <w:rsid w:val="001A1DBA"/>
    <w:rsid w:val="001A2338"/>
    <w:rsid w:val="001A2436"/>
    <w:rsid w:val="001A26D9"/>
    <w:rsid w:val="001A289D"/>
    <w:rsid w:val="001A3A2F"/>
    <w:rsid w:val="001A409C"/>
    <w:rsid w:val="001A45F3"/>
    <w:rsid w:val="001A45F9"/>
    <w:rsid w:val="001A49D4"/>
    <w:rsid w:val="001A5A6C"/>
    <w:rsid w:val="001A6167"/>
    <w:rsid w:val="001A6280"/>
    <w:rsid w:val="001A6487"/>
    <w:rsid w:val="001A66F5"/>
    <w:rsid w:val="001A6C80"/>
    <w:rsid w:val="001A7D2D"/>
    <w:rsid w:val="001B02C8"/>
    <w:rsid w:val="001B0C3F"/>
    <w:rsid w:val="001B162C"/>
    <w:rsid w:val="001B18AE"/>
    <w:rsid w:val="001B1EFF"/>
    <w:rsid w:val="001B204F"/>
    <w:rsid w:val="001B2203"/>
    <w:rsid w:val="001B2EAF"/>
    <w:rsid w:val="001B322F"/>
    <w:rsid w:val="001B32B2"/>
    <w:rsid w:val="001B3670"/>
    <w:rsid w:val="001B3886"/>
    <w:rsid w:val="001B46A6"/>
    <w:rsid w:val="001B4B5C"/>
    <w:rsid w:val="001B4D41"/>
    <w:rsid w:val="001B4DC9"/>
    <w:rsid w:val="001B5429"/>
    <w:rsid w:val="001B56D9"/>
    <w:rsid w:val="001B5729"/>
    <w:rsid w:val="001B584F"/>
    <w:rsid w:val="001B5AFA"/>
    <w:rsid w:val="001B5E7F"/>
    <w:rsid w:val="001B6959"/>
    <w:rsid w:val="001B6A03"/>
    <w:rsid w:val="001B6C38"/>
    <w:rsid w:val="001B6D20"/>
    <w:rsid w:val="001B742D"/>
    <w:rsid w:val="001B7559"/>
    <w:rsid w:val="001B7DE5"/>
    <w:rsid w:val="001C0667"/>
    <w:rsid w:val="001C0A45"/>
    <w:rsid w:val="001C0FA3"/>
    <w:rsid w:val="001C102F"/>
    <w:rsid w:val="001C1115"/>
    <w:rsid w:val="001C122C"/>
    <w:rsid w:val="001C15BD"/>
    <w:rsid w:val="001C1892"/>
    <w:rsid w:val="001C1AE0"/>
    <w:rsid w:val="001C212F"/>
    <w:rsid w:val="001C2564"/>
    <w:rsid w:val="001C29FA"/>
    <w:rsid w:val="001C2E2B"/>
    <w:rsid w:val="001C2F68"/>
    <w:rsid w:val="001C31D5"/>
    <w:rsid w:val="001C36A2"/>
    <w:rsid w:val="001C36B8"/>
    <w:rsid w:val="001C394D"/>
    <w:rsid w:val="001C404D"/>
    <w:rsid w:val="001C40C9"/>
    <w:rsid w:val="001C40D1"/>
    <w:rsid w:val="001C461A"/>
    <w:rsid w:val="001C4937"/>
    <w:rsid w:val="001C4CBA"/>
    <w:rsid w:val="001C52FA"/>
    <w:rsid w:val="001C55D1"/>
    <w:rsid w:val="001C568B"/>
    <w:rsid w:val="001C578D"/>
    <w:rsid w:val="001C5795"/>
    <w:rsid w:val="001C59A3"/>
    <w:rsid w:val="001C5FA8"/>
    <w:rsid w:val="001C5FC9"/>
    <w:rsid w:val="001C645E"/>
    <w:rsid w:val="001C6569"/>
    <w:rsid w:val="001C666A"/>
    <w:rsid w:val="001C6950"/>
    <w:rsid w:val="001C6ACA"/>
    <w:rsid w:val="001C6EE8"/>
    <w:rsid w:val="001C6F70"/>
    <w:rsid w:val="001C74FA"/>
    <w:rsid w:val="001C752C"/>
    <w:rsid w:val="001C7B05"/>
    <w:rsid w:val="001C7FCE"/>
    <w:rsid w:val="001D0DE3"/>
    <w:rsid w:val="001D0EF1"/>
    <w:rsid w:val="001D1070"/>
    <w:rsid w:val="001D12D9"/>
    <w:rsid w:val="001D198C"/>
    <w:rsid w:val="001D1DC4"/>
    <w:rsid w:val="001D34FA"/>
    <w:rsid w:val="001D382D"/>
    <w:rsid w:val="001D3B6F"/>
    <w:rsid w:val="001D42B9"/>
    <w:rsid w:val="001D43AF"/>
    <w:rsid w:val="001D4C0C"/>
    <w:rsid w:val="001D506C"/>
    <w:rsid w:val="001D53C3"/>
    <w:rsid w:val="001D5785"/>
    <w:rsid w:val="001D5ED5"/>
    <w:rsid w:val="001D6464"/>
    <w:rsid w:val="001D68B3"/>
    <w:rsid w:val="001D6D60"/>
    <w:rsid w:val="001D6D87"/>
    <w:rsid w:val="001D6E41"/>
    <w:rsid w:val="001D724E"/>
    <w:rsid w:val="001D7338"/>
    <w:rsid w:val="001D794A"/>
    <w:rsid w:val="001D7A5F"/>
    <w:rsid w:val="001D7C53"/>
    <w:rsid w:val="001E02F7"/>
    <w:rsid w:val="001E036C"/>
    <w:rsid w:val="001E10BF"/>
    <w:rsid w:val="001E1112"/>
    <w:rsid w:val="001E12E9"/>
    <w:rsid w:val="001E259F"/>
    <w:rsid w:val="001E2B0C"/>
    <w:rsid w:val="001E30B8"/>
    <w:rsid w:val="001E3BC6"/>
    <w:rsid w:val="001E403B"/>
    <w:rsid w:val="001E48C7"/>
    <w:rsid w:val="001E48D8"/>
    <w:rsid w:val="001E49E9"/>
    <w:rsid w:val="001E5082"/>
    <w:rsid w:val="001E536F"/>
    <w:rsid w:val="001E58B8"/>
    <w:rsid w:val="001E5E90"/>
    <w:rsid w:val="001E5EBF"/>
    <w:rsid w:val="001E6280"/>
    <w:rsid w:val="001E6651"/>
    <w:rsid w:val="001E6704"/>
    <w:rsid w:val="001E6A31"/>
    <w:rsid w:val="001E6E16"/>
    <w:rsid w:val="001E785B"/>
    <w:rsid w:val="001E7A18"/>
    <w:rsid w:val="001E7B63"/>
    <w:rsid w:val="001F00F0"/>
    <w:rsid w:val="001F014E"/>
    <w:rsid w:val="001F0E3A"/>
    <w:rsid w:val="001F101E"/>
    <w:rsid w:val="001F184B"/>
    <w:rsid w:val="001F19B8"/>
    <w:rsid w:val="001F1CE5"/>
    <w:rsid w:val="001F1FCB"/>
    <w:rsid w:val="001F2756"/>
    <w:rsid w:val="001F2860"/>
    <w:rsid w:val="001F2BE5"/>
    <w:rsid w:val="001F34FA"/>
    <w:rsid w:val="001F3501"/>
    <w:rsid w:val="001F360F"/>
    <w:rsid w:val="001F3685"/>
    <w:rsid w:val="001F39D8"/>
    <w:rsid w:val="001F3AB4"/>
    <w:rsid w:val="001F4114"/>
    <w:rsid w:val="001F424B"/>
    <w:rsid w:val="001F4388"/>
    <w:rsid w:val="001F4697"/>
    <w:rsid w:val="001F4C5F"/>
    <w:rsid w:val="001F4D3C"/>
    <w:rsid w:val="001F53F6"/>
    <w:rsid w:val="001F5408"/>
    <w:rsid w:val="001F5817"/>
    <w:rsid w:val="001F582B"/>
    <w:rsid w:val="001F5ADF"/>
    <w:rsid w:val="001F5C89"/>
    <w:rsid w:val="001F5CCB"/>
    <w:rsid w:val="001F5D15"/>
    <w:rsid w:val="001F5D22"/>
    <w:rsid w:val="001F5DC3"/>
    <w:rsid w:val="001F5DCC"/>
    <w:rsid w:val="001F6493"/>
    <w:rsid w:val="001F65F1"/>
    <w:rsid w:val="001F6895"/>
    <w:rsid w:val="001F6927"/>
    <w:rsid w:val="001F7829"/>
    <w:rsid w:val="001F7DA1"/>
    <w:rsid w:val="00200C6E"/>
    <w:rsid w:val="00200FEA"/>
    <w:rsid w:val="002011AB"/>
    <w:rsid w:val="0020120E"/>
    <w:rsid w:val="002017C9"/>
    <w:rsid w:val="00201C16"/>
    <w:rsid w:val="002025D5"/>
    <w:rsid w:val="00202C79"/>
    <w:rsid w:val="0020335F"/>
    <w:rsid w:val="00203551"/>
    <w:rsid w:val="00203CD2"/>
    <w:rsid w:val="0020474E"/>
    <w:rsid w:val="00204BB2"/>
    <w:rsid w:val="00204F1C"/>
    <w:rsid w:val="002052E9"/>
    <w:rsid w:val="00205BA3"/>
    <w:rsid w:val="00205E7B"/>
    <w:rsid w:val="002065D2"/>
    <w:rsid w:val="00206F12"/>
    <w:rsid w:val="0020768D"/>
    <w:rsid w:val="0020773D"/>
    <w:rsid w:val="00207D83"/>
    <w:rsid w:val="0021033D"/>
    <w:rsid w:val="00211642"/>
    <w:rsid w:val="002118AD"/>
    <w:rsid w:val="00211912"/>
    <w:rsid w:val="002119C9"/>
    <w:rsid w:val="00211D4C"/>
    <w:rsid w:val="00212183"/>
    <w:rsid w:val="00212B20"/>
    <w:rsid w:val="002131E0"/>
    <w:rsid w:val="00213B60"/>
    <w:rsid w:val="00213E11"/>
    <w:rsid w:val="00213F66"/>
    <w:rsid w:val="00214433"/>
    <w:rsid w:val="00214727"/>
    <w:rsid w:val="00214FA4"/>
    <w:rsid w:val="002154E8"/>
    <w:rsid w:val="00215664"/>
    <w:rsid w:val="0021598D"/>
    <w:rsid w:val="0021607B"/>
    <w:rsid w:val="00216319"/>
    <w:rsid w:val="00216A3F"/>
    <w:rsid w:val="00216E35"/>
    <w:rsid w:val="00217150"/>
    <w:rsid w:val="002171F4"/>
    <w:rsid w:val="00217620"/>
    <w:rsid w:val="002177D6"/>
    <w:rsid w:val="00217C95"/>
    <w:rsid w:val="002208B8"/>
    <w:rsid w:val="0022096E"/>
    <w:rsid w:val="002209C2"/>
    <w:rsid w:val="00220A2A"/>
    <w:rsid w:val="0022198B"/>
    <w:rsid w:val="002222FC"/>
    <w:rsid w:val="0022253B"/>
    <w:rsid w:val="00222D0B"/>
    <w:rsid w:val="00222FE8"/>
    <w:rsid w:val="00223068"/>
    <w:rsid w:val="002233C6"/>
    <w:rsid w:val="002234E2"/>
    <w:rsid w:val="00223915"/>
    <w:rsid w:val="0022394D"/>
    <w:rsid w:val="002239C7"/>
    <w:rsid w:val="00223B2A"/>
    <w:rsid w:val="00224A3F"/>
    <w:rsid w:val="00224ADE"/>
    <w:rsid w:val="00224B8E"/>
    <w:rsid w:val="0022510A"/>
    <w:rsid w:val="00225237"/>
    <w:rsid w:val="00225471"/>
    <w:rsid w:val="00225B1B"/>
    <w:rsid w:val="002264C9"/>
    <w:rsid w:val="00226977"/>
    <w:rsid w:val="00226E86"/>
    <w:rsid w:val="002273C8"/>
    <w:rsid w:val="00230856"/>
    <w:rsid w:val="00230C70"/>
    <w:rsid w:val="00230D6B"/>
    <w:rsid w:val="00230F2B"/>
    <w:rsid w:val="002310D6"/>
    <w:rsid w:val="002318C8"/>
    <w:rsid w:val="002318D3"/>
    <w:rsid w:val="00231D77"/>
    <w:rsid w:val="002328A0"/>
    <w:rsid w:val="00232F0C"/>
    <w:rsid w:val="00233327"/>
    <w:rsid w:val="0023332D"/>
    <w:rsid w:val="002336BA"/>
    <w:rsid w:val="00233940"/>
    <w:rsid w:val="00233BB3"/>
    <w:rsid w:val="0023410E"/>
    <w:rsid w:val="0023477A"/>
    <w:rsid w:val="00234AE7"/>
    <w:rsid w:val="00234F57"/>
    <w:rsid w:val="00235C0F"/>
    <w:rsid w:val="00236145"/>
    <w:rsid w:val="00236369"/>
    <w:rsid w:val="00237279"/>
    <w:rsid w:val="00237660"/>
    <w:rsid w:val="00237DF7"/>
    <w:rsid w:val="00237F8C"/>
    <w:rsid w:val="0024096C"/>
    <w:rsid w:val="002413E9"/>
    <w:rsid w:val="00241C6C"/>
    <w:rsid w:val="002425CC"/>
    <w:rsid w:val="002427B8"/>
    <w:rsid w:val="00242BA7"/>
    <w:rsid w:val="00242FEF"/>
    <w:rsid w:val="00243C47"/>
    <w:rsid w:val="002445A3"/>
    <w:rsid w:val="002445A4"/>
    <w:rsid w:val="0024463D"/>
    <w:rsid w:val="00244ABD"/>
    <w:rsid w:val="00244EE7"/>
    <w:rsid w:val="00244FAE"/>
    <w:rsid w:val="00245482"/>
    <w:rsid w:val="00245958"/>
    <w:rsid w:val="00245DE4"/>
    <w:rsid w:val="00245E9A"/>
    <w:rsid w:val="00246155"/>
    <w:rsid w:val="00246453"/>
    <w:rsid w:val="002476AD"/>
    <w:rsid w:val="002479D0"/>
    <w:rsid w:val="00247C3E"/>
    <w:rsid w:val="00247CA3"/>
    <w:rsid w:val="00247CEC"/>
    <w:rsid w:val="002501A6"/>
    <w:rsid w:val="0025045B"/>
    <w:rsid w:val="00250706"/>
    <w:rsid w:val="00250B3B"/>
    <w:rsid w:val="00251250"/>
    <w:rsid w:val="0025162E"/>
    <w:rsid w:val="00251C4D"/>
    <w:rsid w:val="00251EAF"/>
    <w:rsid w:val="00252024"/>
    <w:rsid w:val="0025269D"/>
    <w:rsid w:val="00252970"/>
    <w:rsid w:val="00252A5E"/>
    <w:rsid w:val="00252AEB"/>
    <w:rsid w:val="00253726"/>
    <w:rsid w:val="002539FB"/>
    <w:rsid w:val="00254090"/>
    <w:rsid w:val="002542C9"/>
    <w:rsid w:val="00254653"/>
    <w:rsid w:val="00254B7D"/>
    <w:rsid w:val="00254C3F"/>
    <w:rsid w:val="00254C6A"/>
    <w:rsid w:val="0025567B"/>
    <w:rsid w:val="00256118"/>
    <w:rsid w:val="00256426"/>
    <w:rsid w:val="0025648F"/>
    <w:rsid w:val="002566A7"/>
    <w:rsid w:val="002569C1"/>
    <w:rsid w:val="00257ACA"/>
    <w:rsid w:val="00257B37"/>
    <w:rsid w:val="00260317"/>
    <w:rsid w:val="002607C8"/>
    <w:rsid w:val="002608A1"/>
    <w:rsid w:val="00260F69"/>
    <w:rsid w:val="00261017"/>
    <w:rsid w:val="002610D6"/>
    <w:rsid w:val="00261140"/>
    <w:rsid w:val="0026134A"/>
    <w:rsid w:val="0026160B"/>
    <w:rsid w:val="0026194E"/>
    <w:rsid w:val="00261DED"/>
    <w:rsid w:val="00262076"/>
    <w:rsid w:val="0026362A"/>
    <w:rsid w:val="00263B7D"/>
    <w:rsid w:val="0026432A"/>
    <w:rsid w:val="0026468D"/>
    <w:rsid w:val="00264CE6"/>
    <w:rsid w:val="00264FAC"/>
    <w:rsid w:val="00265330"/>
    <w:rsid w:val="00265A76"/>
    <w:rsid w:val="0026723A"/>
    <w:rsid w:val="00270018"/>
    <w:rsid w:val="0027039A"/>
    <w:rsid w:val="002706A9"/>
    <w:rsid w:val="002707EC"/>
    <w:rsid w:val="00270B28"/>
    <w:rsid w:val="00270FC5"/>
    <w:rsid w:val="00271622"/>
    <w:rsid w:val="00271879"/>
    <w:rsid w:val="00271C6A"/>
    <w:rsid w:val="00272740"/>
    <w:rsid w:val="00272872"/>
    <w:rsid w:val="00272AE1"/>
    <w:rsid w:val="002730CF"/>
    <w:rsid w:val="002735E1"/>
    <w:rsid w:val="002742E6"/>
    <w:rsid w:val="00274A54"/>
    <w:rsid w:val="00274D99"/>
    <w:rsid w:val="00274FC5"/>
    <w:rsid w:val="00275779"/>
    <w:rsid w:val="00275EB1"/>
    <w:rsid w:val="00275F76"/>
    <w:rsid w:val="002764E0"/>
    <w:rsid w:val="00277466"/>
    <w:rsid w:val="002774ED"/>
    <w:rsid w:val="00280353"/>
    <w:rsid w:val="002804BD"/>
    <w:rsid w:val="002806B8"/>
    <w:rsid w:val="002808D3"/>
    <w:rsid w:val="00280FDF"/>
    <w:rsid w:val="00281839"/>
    <w:rsid w:val="002818DD"/>
    <w:rsid w:val="00281A65"/>
    <w:rsid w:val="00281B4A"/>
    <w:rsid w:val="00282FEA"/>
    <w:rsid w:val="00283057"/>
    <w:rsid w:val="002831D1"/>
    <w:rsid w:val="0028454A"/>
    <w:rsid w:val="00284748"/>
    <w:rsid w:val="00284C35"/>
    <w:rsid w:val="00284F59"/>
    <w:rsid w:val="002856D3"/>
    <w:rsid w:val="00285DC5"/>
    <w:rsid w:val="002862BB"/>
    <w:rsid w:val="00286414"/>
    <w:rsid w:val="002865F4"/>
    <w:rsid w:val="00286BE1"/>
    <w:rsid w:val="00287807"/>
    <w:rsid w:val="00287C01"/>
    <w:rsid w:val="00287CF4"/>
    <w:rsid w:val="00290094"/>
    <w:rsid w:val="00290448"/>
    <w:rsid w:val="0029057B"/>
    <w:rsid w:val="0029065B"/>
    <w:rsid w:val="002907CD"/>
    <w:rsid w:val="002915C9"/>
    <w:rsid w:val="00291AC5"/>
    <w:rsid w:val="00292B04"/>
    <w:rsid w:val="00292E19"/>
    <w:rsid w:val="002934A8"/>
    <w:rsid w:val="0029372A"/>
    <w:rsid w:val="00293AD5"/>
    <w:rsid w:val="00293C21"/>
    <w:rsid w:val="002945EF"/>
    <w:rsid w:val="002945FF"/>
    <w:rsid w:val="00294988"/>
    <w:rsid w:val="00295849"/>
    <w:rsid w:val="00295D0D"/>
    <w:rsid w:val="002961C4"/>
    <w:rsid w:val="00296E1D"/>
    <w:rsid w:val="002971A8"/>
    <w:rsid w:val="002972BB"/>
    <w:rsid w:val="0029738F"/>
    <w:rsid w:val="002975B7"/>
    <w:rsid w:val="00297B0D"/>
    <w:rsid w:val="002A04E1"/>
    <w:rsid w:val="002A07F6"/>
    <w:rsid w:val="002A08AD"/>
    <w:rsid w:val="002A0AFC"/>
    <w:rsid w:val="002A0C5F"/>
    <w:rsid w:val="002A0EB7"/>
    <w:rsid w:val="002A1115"/>
    <w:rsid w:val="002A1A23"/>
    <w:rsid w:val="002A2024"/>
    <w:rsid w:val="002A26F4"/>
    <w:rsid w:val="002A2914"/>
    <w:rsid w:val="002A2B99"/>
    <w:rsid w:val="002A2FA4"/>
    <w:rsid w:val="002A30FD"/>
    <w:rsid w:val="002A31EB"/>
    <w:rsid w:val="002A3739"/>
    <w:rsid w:val="002A37C1"/>
    <w:rsid w:val="002A3AB9"/>
    <w:rsid w:val="002A3E9A"/>
    <w:rsid w:val="002A40B7"/>
    <w:rsid w:val="002A41D8"/>
    <w:rsid w:val="002A446B"/>
    <w:rsid w:val="002A4AF8"/>
    <w:rsid w:val="002A4C0A"/>
    <w:rsid w:val="002A4EC8"/>
    <w:rsid w:val="002A5111"/>
    <w:rsid w:val="002A5292"/>
    <w:rsid w:val="002A5517"/>
    <w:rsid w:val="002A61E4"/>
    <w:rsid w:val="002A66CD"/>
    <w:rsid w:val="002A6C84"/>
    <w:rsid w:val="002A6CA2"/>
    <w:rsid w:val="002A6D75"/>
    <w:rsid w:val="002A71CD"/>
    <w:rsid w:val="002A778B"/>
    <w:rsid w:val="002A78F4"/>
    <w:rsid w:val="002A79BE"/>
    <w:rsid w:val="002A7E25"/>
    <w:rsid w:val="002A7EFB"/>
    <w:rsid w:val="002B03E0"/>
    <w:rsid w:val="002B0728"/>
    <w:rsid w:val="002B072B"/>
    <w:rsid w:val="002B0805"/>
    <w:rsid w:val="002B093E"/>
    <w:rsid w:val="002B1287"/>
    <w:rsid w:val="002B1603"/>
    <w:rsid w:val="002B21BB"/>
    <w:rsid w:val="002B292A"/>
    <w:rsid w:val="002B2C26"/>
    <w:rsid w:val="002B2DC3"/>
    <w:rsid w:val="002B3108"/>
    <w:rsid w:val="002B3CD0"/>
    <w:rsid w:val="002B3D13"/>
    <w:rsid w:val="002B4036"/>
    <w:rsid w:val="002B4B9C"/>
    <w:rsid w:val="002B529A"/>
    <w:rsid w:val="002B5326"/>
    <w:rsid w:val="002B5450"/>
    <w:rsid w:val="002B6279"/>
    <w:rsid w:val="002B63D0"/>
    <w:rsid w:val="002B6A14"/>
    <w:rsid w:val="002B6A80"/>
    <w:rsid w:val="002B6BFB"/>
    <w:rsid w:val="002B6DAC"/>
    <w:rsid w:val="002B6FA0"/>
    <w:rsid w:val="002B7465"/>
    <w:rsid w:val="002B7F46"/>
    <w:rsid w:val="002C0439"/>
    <w:rsid w:val="002C0585"/>
    <w:rsid w:val="002C0697"/>
    <w:rsid w:val="002C0BC1"/>
    <w:rsid w:val="002C1500"/>
    <w:rsid w:val="002C188C"/>
    <w:rsid w:val="002C1A81"/>
    <w:rsid w:val="002C1AFA"/>
    <w:rsid w:val="002C20F7"/>
    <w:rsid w:val="002C21C5"/>
    <w:rsid w:val="002C28D9"/>
    <w:rsid w:val="002C2A18"/>
    <w:rsid w:val="002C4923"/>
    <w:rsid w:val="002C4DAD"/>
    <w:rsid w:val="002C5F60"/>
    <w:rsid w:val="002C695D"/>
    <w:rsid w:val="002C6D86"/>
    <w:rsid w:val="002C6E1A"/>
    <w:rsid w:val="002C73A2"/>
    <w:rsid w:val="002C7BE7"/>
    <w:rsid w:val="002C7E35"/>
    <w:rsid w:val="002D03AD"/>
    <w:rsid w:val="002D0711"/>
    <w:rsid w:val="002D0CC0"/>
    <w:rsid w:val="002D12BE"/>
    <w:rsid w:val="002D14D6"/>
    <w:rsid w:val="002D17CE"/>
    <w:rsid w:val="002D1817"/>
    <w:rsid w:val="002D1A58"/>
    <w:rsid w:val="002D1DCD"/>
    <w:rsid w:val="002D1FA1"/>
    <w:rsid w:val="002D21CB"/>
    <w:rsid w:val="002D2A7D"/>
    <w:rsid w:val="002D2BE5"/>
    <w:rsid w:val="002D2BFA"/>
    <w:rsid w:val="002D2C7D"/>
    <w:rsid w:val="002D360E"/>
    <w:rsid w:val="002D362C"/>
    <w:rsid w:val="002D3C7D"/>
    <w:rsid w:val="002D43AD"/>
    <w:rsid w:val="002D4B8A"/>
    <w:rsid w:val="002D4E1A"/>
    <w:rsid w:val="002D5991"/>
    <w:rsid w:val="002D5997"/>
    <w:rsid w:val="002D5C89"/>
    <w:rsid w:val="002D6122"/>
    <w:rsid w:val="002D6267"/>
    <w:rsid w:val="002D650A"/>
    <w:rsid w:val="002D6621"/>
    <w:rsid w:val="002D6855"/>
    <w:rsid w:val="002D6861"/>
    <w:rsid w:val="002D6B0D"/>
    <w:rsid w:val="002D6B9A"/>
    <w:rsid w:val="002D7137"/>
    <w:rsid w:val="002D7417"/>
    <w:rsid w:val="002D76B1"/>
    <w:rsid w:val="002D781D"/>
    <w:rsid w:val="002D7F6E"/>
    <w:rsid w:val="002D7FB1"/>
    <w:rsid w:val="002E02E4"/>
    <w:rsid w:val="002E0353"/>
    <w:rsid w:val="002E0678"/>
    <w:rsid w:val="002E10E7"/>
    <w:rsid w:val="002E129A"/>
    <w:rsid w:val="002E14BE"/>
    <w:rsid w:val="002E15A2"/>
    <w:rsid w:val="002E171C"/>
    <w:rsid w:val="002E18DA"/>
    <w:rsid w:val="002E2091"/>
    <w:rsid w:val="002E314E"/>
    <w:rsid w:val="002E32BF"/>
    <w:rsid w:val="002E3372"/>
    <w:rsid w:val="002E4D1E"/>
    <w:rsid w:val="002E51DA"/>
    <w:rsid w:val="002E5344"/>
    <w:rsid w:val="002E5B47"/>
    <w:rsid w:val="002E6142"/>
    <w:rsid w:val="002E6A20"/>
    <w:rsid w:val="002E6AB8"/>
    <w:rsid w:val="002E6BF5"/>
    <w:rsid w:val="002E6C81"/>
    <w:rsid w:val="002E6C89"/>
    <w:rsid w:val="002E6DC0"/>
    <w:rsid w:val="002E703A"/>
    <w:rsid w:val="002F0E6F"/>
    <w:rsid w:val="002F1717"/>
    <w:rsid w:val="002F18D5"/>
    <w:rsid w:val="002F29E5"/>
    <w:rsid w:val="002F2F0B"/>
    <w:rsid w:val="002F3039"/>
    <w:rsid w:val="002F33D3"/>
    <w:rsid w:val="002F34DA"/>
    <w:rsid w:val="002F4097"/>
    <w:rsid w:val="002F469F"/>
    <w:rsid w:val="002F4B50"/>
    <w:rsid w:val="002F5337"/>
    <w:rsid w:val="002F5E3F"/>
    <w:rsid w:val="002F6021"/>
    <w:rsid w:val="002F6437"/>
    <w:rsid w:val="002F6BBE"/>
    <w:rsid w:val="002F6CB5"/>
    <w:rsid w:val="002F75D5"/>
    <w:rsid w:val="002F760A"/>
    <w:rsid w:val="002F76F1"/>
    <w:rsid w:val="002F77C5"/>
    <w:rsid w:val="002F7864"/>
    <w:rsid w:val="002F7EEF"/>
    <w:rsid w:val="00300454"/>
    <w:rsid w:val="0030054E"/>
    <w:rsid w:val="00300C6C"/>
    <w:rsid w:val="0030131B"/>
    <w:rsid w:val="00301357"/>
    <w:rsid w:val="00301627"/>
    <w:rsid w:val="0030176B"/>
    <w:rsid w:val="0030178A"/>
    <w:rsid w:val="00301CA6"/>
    <w:rsid w:val="0030206C"/>
    <w:rsid w:val="00302D88"/>
    <w:rsid w:val="00302F4D"/>
    <w:rsid w:val="00303654"/>
    <w:rsid w:val="003043B5"/>
    <w:rsid w:val="003046AC"/>
    <w:rsid w:val="003053DD"/>
    <w:rsid w:val="00305597"/>
    <w:rsid w:val="00305779"/>
    <w:rsid w:val="0030578A"/>
    <w:rsid w:val="00305CD9"/>
    <w:rsid w:val="00305F16"/>
    <w:rsid w:val="0030634B"/>
    <w:rsid w:val="00306ADE"/>
    <w:rsid w:val="00306B13"/>
    <w:rsid w:val="00306BF3"/>
    <w:rsid w:val="00306E7A"/>
    <w:rsid w:val="00307612"/>
    <w:rsid w:val="00307D91"/>
    <w:rsid w:val="00307F4D"/>
    <w:rsid w:val="003100E4"/>
    <w:rsid w:val="003109E0"/>
    <w:rsid w:val="003110F0"/>
    <w:rsid w:val="00311938"/>
    <w:rsid w:val="00311CF9"/>
    <w:rsid w:val="00311FD3"/>
    <w:rsid w:val="0031271B"/>
    <w:rsid w:val="00312746"/>
    <w:rsid w:val="00312C11"/>
    <w:rsid w:val="00312F58"/>
    <w:rsid w:val="0031393C"/>
    <w:rsid w:val="00313F9F"/>
    <w:rsid w:val="003141F9"/>
    <w:rsid w:val="00314766"/>
    <w:rsid w:val="00315527"/>
    <w:rsid w:val="00315766"/>
    <w:rsid w:val="003165AE"/>
    <w:rsid w:val="003166D4"/>
    <w:rsid w:val="0031682E"/>
    <w:rsid w:val="00316DCB"/>
    <w:rsid w:val="003171C7"/>
    <w:rsid w:val="003177A7"/>
    <w:rsid w:val="00317C28"/>
    <w:rsid w:val="00317FE4"/>
    <w:rsid w:val="003200A8"/>
    <w:rsid w:val="0032036B"/>
    <w:rsid w:val="00320842"/>
    <w:rsid w:val="00320DB3"/>
    <w:rsid w:val="003215F9"/>
    <w:rsid w:val="00321DAD"/>
    <w:rsid w:val="00322B9D"/>
    <w:rsid w:val="00322DBC"/>
    <w:rsid w:val="003231E8"/>
    <w:rsid w:val="00324983"/>
    <w:rsid w:val="003249D6"/>
    <w:rsid w:val="00325248"/>
    <w:rsid w:val="0032597C"/>
    <w:rsid w:val="00325E5D"/>
    <w:rsid w:val="00326653"/>
    <w:rsid w:val="00326768"/>
    <w:rsid w:val="00326844"/>
    <w:rsid w:val="003268CB"/>
    <w:rsid w:val="00326A1D"/>
    <w:rsid w:val="00326C18"/>
    <w:rsid w:val="003272D8"/>
    <w:rsid w:val="00327674"/>
    <w:rsid w:val="003306D7"/>
    <w:rsid w:val="00330B5A"/>
    <w:rsid w:val="00330D7A"/>
    <w:rsid w:val="00330EA8"/>
    <w:rsid w:val="0033101E"/>
    <w:rsid w:val="00331510"/>
    <w:rsid w:val="00331642"/>
    <w:rsid w:val="003319E4"/>
    <w:rsid w:val="00331F7E"/>
    <w:rsid w:val="00332315"/>
    <w:rsid w:val="00332793"/>
    <w:rsid w:val="003329ED"/>
    <w:rsid w:val="00332A5E"/>
    <w:rsid w:val="00332ADD"/>
    <w:rsid w:val="00332D8E"/>
    <w:rsid w:val="00332FFC"/>
    <w:rsid w:val="0033311B"/>
    <w:rsid w:val="003332DE"/>
    <w:rsid w:val="00333957"/>
    <w:rsid w:val="00333C59"/>
    <w:rsid w:val="00334296"/>
    <w:rsid w:val="00334307"/>
    <w:rsid w:val="00334358"/>
    <w:rsid w:val="00334E19"/>
    <w:rsid w:val="00334F4F"/>
    <w:rsid w:val="0033517D"/>
    <w:rsid w:val="00335526"/>
    <w:rsid w:val="0033587D"/>
    <w:rsid w:val="00335908"/>
    <w:rsid w:val="00335E19"/>
    <w:rsid w:val="00335FB2"/>
    <w:rsid w:val="00335FBF"/>
    <w:rsid w:val="003362C5"/>
    <w:rsid w:val="003367AC"/>
    <w:rsid w:val="00336B5B"/>
    <w:rsid w:val="0033738D"/>
    <w:rsid w:val="0033789A"/>
    <w:rsid w:val="00337C53"/>
    <w:rsid w:val="00340605"/>
    <w:rsid w:val="0034061E"/>
    <w:rsid w:val="00340F50"/>
    <w:rsid w:val="0034159F"/>
    <w:rsid w:val="00341616"/>
    <w:rsid w:val="0034174D"/>
    <w:rsid w:val="00341A1A"/>
    <w:rsid w:val="00341CB7"/>
    <w:rsid w:val="00342018"/>
    <w:rsid w:val="00342C3F"/>
    <w:rsid w:val="00342E01"/>
    <w:rsid w:val="00342F15"/>
    <w:rsid w:val="0034320D"/>
    <w:rsid w:val="00343BD8"/>
    <w:rsid w:val="00344140"/>
    <w:rsid w:val="003442A8"/>
    <w:rsid w:val="003445E5"/>
    <w:rsid w:val="003450C4"/>
    <w:rsid w:val="00345D97"/>
    <w:rsid w:val="00345FA3"/>
    <w:rsid w:val="00346380"/>
    <w:rsid w:val="00346D15"/>
    <w:rsid w:val="00346E1E"/>
    <w:rsid w:val="00347507"/>
    <w:rsid w:val="0034758F"/>
    <w:rsid w:val="00347594"/>
    <w:rsid w:val="003477E6"/>
    <w:rsid w:val="00350D18"/>
    <w:rsid w:val="00351551"/>
    <w:rsid w:val="00351D14"/>
    <w:rsid w:val="00351D90"/>
    <w:rsid w:val="00351DEF"/>
    <w:rsid w:val="0035219E"/>
    <w:rsid w:val="0035274F"/>
    <w:rsid w:val="003527E9"/>
    <w:rsid w:val="00352920"/>
    <w:rsid w:val="00352997"/>
    <w:rsid w:val="00352DEF"/>
    <w:rsid w:val="00352F15"/>
    <w:rsid w:val="00353379"/>
    <w:rsid w:val="003538FD"/>
    <w:rsid w:val="00353A52"/>
    <w:rsid w:val="00353DC2"/>
    <w:rsid w:val="0035446D"/>
    <w:rsid w:val="00354762"/>
    <w:rsid w:val="003555C5"/>
    <w:rsid w:val="00355605"/>
    <w:rsid w:val="003558C5"/>
    <w:rsid w:val="00355C85"/>
    <w:rsid w:val="003563D2"/>
    <w:rsid w:val="003566D8"/>
    <w:rsid w:val="00356A79"/>
    <w:rsid w:val="00357833"/>
    <w:rsid w:val="00357B32"/>
    <w:rsid w:val="0036057A"/>
    <w:rsid w:val="0036062B"/>
    <w:rsid w:val="003606B0"/>
    <w:rsid w:val="00360B7B"/>
    <w:rsid w:val="00360CAA"/>
    <w:rsid w:val="00361004"/>
    <w:rsid w:val="00361161"/>
    <w:rsid w:val="0036120A"/>
    <w:rsid w:val="00361859"/>
    <w:rsid w:val="00361E56"/>
    <w:rsid w:val="003622F2"/>
    <w:rsid w:val="00362884"/>
    <w:rsid w:val="003628AE"/>
    <w:rsid w:val="00362A0F"/>
    <w:rsid w:val="00362F60"/>
    <w:rsid w:val="00364001"/>
    <w:rsid w:val="0036488B"/>
    <w:rsid w:val="00364B6A"/>
    <w:rsid w:val="00364DA4"/>
    <w:rsid w:val="003653D3"/>
    <w:rsid w:val="00365A51"/>
    <w:rsid w:val="00366425"/>
    <w:rsid w:val="0036667B"/>
    <w:rsid w:val="00366680"/>
    <w:rsid w:val="003669E5"/>
    <w:rsid w:val="0036704E"/>
    <w:rsid w:val="00367394"/>
    <w:rsid w:val="0036742F"/>
    <w:rsid w:val="0036788E"/>
    <w:rsid w:val="00370444"/>
    <w:rsid w:val="00370681"/>
    <w:rsid w:val="0037097B"/>
    <w:rsid w:val="003716A6"/>
    <w:rsid w:val="00371D7F"/>
    <w:rsid w:val="0037223E"/>
    <w:rsid w:val="00372619"/>
    <w:rsid w:val="00372835"/>
    <w:rsid w:val="00372AB7"/>
    <w:rsid w:val="00373779"/>
    <w:rsid w:val="0037385E"/>
    <w:rsid w:val="00373A9E"/>
    <w:rsid w:val="00373DEB"/>
    <w:rsid w:val="003746C1"/>
    <w:rsid w:val="0037485F"/>
    <w:rsid w:val="00374A54"/>
    <w:rsid w:val="00374CEF"/>
    <w:rsid w:val="00375EE4"/>
    <w:rsid w:val="00376100"/>
    <w:rsid w:val="00376325"/>
    <w:rsid w:val="00376685"/>
    <w:rsid w:val="00376D24"/>
    <w:rsid w:val="00376E72"/>
    <w:rsid w:val="00377097"/>
    <w:rsid w:val="003772F9"/>
    <w:rsid w:val="003774B2"/>
    <w:rsid w:val="00377CB5"/>
    <w:rsid w:val="00377EB8"/>
    <w:rsid w:val="00377F6F"/>
    <w:rsid w:val="00380116"/>
    <w:rsid w:val="00380D9D"/>
    <w:rsid w:val="003814DE"/>
    <w:rsid w:val="0038153B"/>
    <w:rsid w:val="0038206F"/>
    <w:rsid w:val="003820D1"/>
    <w:rsid w:val="0038214F"/>
    <w:rsid w:val="003823E7"/>
    <w:rsid w:val="003829F7"/>
    <w:rsid w:val="00382D40"/>
    <w:rsid w:val="00382DAF"/>
    <w:rsid w:val="0038353C"/>
    <w:rsid w:val="00383730"/>
    <w:rsid w:val="0038375E"/>
    <w:rsid w:val="003837DA"/>
    <w:rsid w:val="00383FF7"/>
    <w:rsid w:val="003843FC"/>
    <w:rsid w:val="00384418"/>
    <w:rsid w:val="0038441F"/>
    <w:rsid w:val="00384601"/>
    <w:rsid w:val="00384965"/>
    <w:rsid w:val="003853A2"/>
    <w:rsid w:val="003857F1"/>
    <w:rsid w:val="00386654"/>
    <w:rsid w:val="00386FE4"/>
    <w:rsid w:val="00387216"/>
    <w:rsid w:val="00387852"/>
    <w:rsid w:val="003878EA"/>
    <w:rsid w:val="0038790B"/>
    <w:rsid w:val="00387D65"/>
    <w:rsid w:val="00390544"/>
    <w:rsid w:val="00390ADB"/>
    <w:rsid w:val="00390DE4"/>
    <w:rsid w:val="0039143A"/>
    <w:rsid w:val="00391948"/>
    <w:rsid w:val="00392238"/>
    <w:rsid w:val="00392437"/>
    <w:rsid w:val="00392768"/>
    <w:rsid w:val="00392809"/>
    <w:rsid w:val="0039281E"/>
    <w:rsid w:val="00392D70"/>
    <w:rsid w:val="00393023"/>
    <w:rsid w:val="0039389F"/>
    <w:rsid w:val="00393C0A"/>
    <w:rsid w:val="00393F08"/>
    <w:rsid w:val="0039420B"/>
    <w:rsid w:val="003944D1"/>
    <w:rsid w:val="003947ED"/>
    <w:rsid w:val="00394E9C"/>
    <w:rsid w:val="003954BA"/>
    <w:rsid w:val="00395A8E"/>
    <w:rsid w:val="00395DB4"/>
    <w:rsid w:val="00396EE3"/>
    <w:rsid w:val="00396F34"/>
    <w:rsid w:val="00397129"/>
    <w:rsid w:val="00397236"/>
    <w:rsid w:val="003973C4"/>
    <w:rsid w:val="00397BD4"/>
    <w:rsid w:val="00397C46"/>
    <w:rsid w:val="00397E98"/>
    <w:rsid w:val="003A0950"/>
    <w:rsid w:val="003A0E22"/>
    <w:rsid w:val="003A1147"/>
    <w:rsid w:val="003A1375"/>
    <w:rsid w:val="003A15FD"/>
    <w:rsid w:val="003A199B"/>
    <w:rsid w:val="003A1EF5"/>
    <w:rsid w:val="003A22BE"/>
    <w:rsid w:val="003A2C7D"/>
    <w:rsid w:val="003A2D7A"/>
    <w:rsid w:val="003A34B7"/>
    <w:rsid w:val="003A34B8"/>
    <w:rsid w:val="003A41DC"/>
    <w:rsid w:val="003A4F8B"/>
    <w:rsid w:val="003A5AE4"/>
    <w:rsid w:val="003A5D9F"/>
    <w:rsid w:val="003A64BB"/>
    <w:rsid w:val="003A67D8"/>
    <w:rsid w:val="003A6B14"/>
    <w:rsid w:val="003A6B5E"/>
    <w:rsid w:val="003A6FB8"/>
    <w:rsid w:val="003A7342"/>
    <w:rsid w:val="003A7482"/>
    <w:rsid w:val="003A7602"/>
    <w:rsid w:val="003A7DA4"/>
    <w:rsid w:val="003A7E84"/>
    <w:rsid w:val="003A7FB4"/>
    <w:rsid w:val="003B0715"/>
    <w:rsid w:val="003B0934"/>
    <w:rsid w:val="003B10C0"/>
    <w:rsid w:val="003B1741"/>
    <w:rsid w:val="003B290D"/>
    <w:rsid w:val="003B2E49"/>
    <w:rsid w:val="003B34F9"/>
    <w:rsid w:val="003B36F9"/>
    <w:rsid w:val="003B3FFD"/>
    <w:rsid w:val="003B4F94"/>
    <w:rsid w:val="003B5084"/>
    <w:rsid w:val="003B512B"/>
    <w:rsid w:val="003B55BA"/>
    <w:rsid w:val="003B5CAC"/>
    <w:rsid w:val="003B607C"/>
    <w:rsid w:val="003B62E9"/>
    <w:rsid w:val="003B641A"/>
    <w:rsid w:val="003B69B4"/>
    <w:rsid w:val="003B6A8C"/>
    <w:rsid w:val="003B72F7"/>
    <w:rsid w:val="003B76D4"/>
    <w:rsid w:val="003B779A"/>
    <w:rsid w:val="003B7ACB"/>
    <w:rsid w:val="003B7C31"/>
    <w:rsid w:val="003C00DC"/>
    <w:rsid w:val="003C0661"/>
    <w:rsid w:val="003C06D8"/>
    <w:rsid w:val="003C0835"/>
    <w:rsid w:val="003C08CE"/>
    <w:rsid w:val="003C0926"/>
    <w:rsid w:val="003C0C32"/>
    <w:rsid w:val="003C1496"/>
    <w:rsid w:val="003C18BA"/>
    <w:rsid w:val="003C1BEC"/>
    <w:rsid w:val="003C257C"/>
    <w:rsid w:val="003C2999"/>
    <w:rsid w:val="003C2CC6"/>
    <w:rsid w:val="003C4162"/>
    <w:rsid w:val="003C491E"/>
    <w:rsid w:val="003C4C71"/>
    <w:rsid w:val="003C4DE5"/>
    <w:rsid w:val="003C4E85"/>
    <w:rsid w:val="003C5807"/>
    <w:rsid w:val="003C5A34"/>
    <w:rsid w:val="003C5A66"/>
    <w:rsid w:val="003C5BC2"/>
    <w:rsid w:val="003C60D8"/>
    <w:rsid w:val="003C63ED"/>
    <w:rsid w:val="003C652D"/>
    <w:rsid w:val="003C65AF"/>
    <w:rsid w:val="003C6878"/>
    <w:rsid w:val="003C6CC2"/>
    <w:rsid w:val="003C7C7E"/>
    <w:rsid w:val="003C7DC5"/>
    <w:rsid w:val="003C7E7B"/>
    <w:rsid w:val="003C7FDD"/>
    <w:rsid w:val="003D00F2"/>
    <w:rsid w:val="003D01BF"/>
    <w:rsid w:val="003D02F0"/>
    <w:rsid w:val="003D063E"/>
    <w:rsid w:val="003D0C6A"/>
    <w:rsid w:val="003D1542"/>
    <w:rsid w:val="003D178A"/>
    <w:rsid w:val="003D19C5"/>
    <w:rsid w:val="003D1DFB"/>
    <w:rsid w:val="003D20BD"/>
    <w:rsid w:val="003D21BF"/>
    <w:rsid w:val="003D247F"/>
    <w:rsid w:val="003D2A8E"/>
    <w:rsid w:val="003D2EA5"/>
    <w:rsid w:val="003D2ED9"/>
    <w:rsid w:val="003D3DF0"/>
    <w:rsid w:val="003D3F70"/>
    <w:rsid w:val="003D488D"/>
    <w:rsid w:val="003D4904"/>
    <w:rsid w:val="003D4EDA"/>
    <w:rsid w:val="003D54D3"/>
    <w:rsid w:val="003D5815"/>
    <w:rsid w:val="003D5ABF"/>
    <w:rsid w:val="003D66CF"/>
    <w:rsid w:val="003D6874"/>
    <w:rsid w:val="003D6882"/>
    <w:rsid w:val="003D6A5F"/>
    <w:rsid w:val="003D6D13"/>
    <w:rsid w:val="003D6F9D"/>
    <w:rsid w:val="003D7074"/>
    <w:rsid w:val="003D7700"/>
    <w:rsid w:val="003D7C91"/>
    <w:rsid w:val="003D7E1C"/>
    <w:rsid w:val="003E00D0"/>
    <w:rsid w:val="003E0460"/>
    <w:rsid w:val="003E237B"/>
    <w:rsid w:val="003E262A"/>
    <w:rsid w:val="003E2EBD"/>
    <w:rsid w:val="003E306B"/>
    <w:rsid w:val="003E3AE1"/>
    <w:rsid w:val="003E3B48"/>
    <w:rsid w:val="003E3D16"/>
    <w:rsid w:val="003E3E80"/>
    <w:rsid w:val="003E3EBC"/>
    <w:rsid w:val="003E3F82"/>
    <w:rsid w:val="003E45F6"/>
    <w:rsid w:val="003E4BDD"/>
    <w:rsid w:val="003E63A8"/>
    <w:rsid w:val="003E6730"/>
    <w:rsid w:val="003E67D2"/>
    <w:rsid w:val="003E68DA"/>
    <w:rsid w:val="003E6B01"/>
    <w:rsid w:val="003E7061"/>
    <w:rsid w:val="003E74AA"/>
    <w:rsid w:val="003E7C87"/>
    <w:rsid w:val="003E7D8B"/>
    <w:rsid w:val="003F0A1F"/>
    <w:rsid w:val="003F128E"/>
    <w:rsid w:val="003F1599"/>
    <w:rsid w:val="003F1A24"/>
    <w:rsid w:val="003F1F03"/>
    <w:rsid w:val="003F2609"/>
    <w:rsid w:val="003F28B8"/>
    <w:rsid w:val="003F336F"/>
    <w:rsid w:val="003F37D3"/>
    <w:rsid w:val="003F3998"/>
    <w:rsid w:val="003F3B7A"/>
    <w:rsid w:val="003F42B8"/>
    <w:rsid w:val="003F4E80"/>
    <w:rsid w:val="003F5215"/>
    <w:rsid w:val="003F59F6"/>
    <w:rsid w:val="003F5B30"/>
    <w:rsid w:val="003F5C10"/>
    <w:rsid w:val="003F6368"/>
    <w:rsid w:val="003F7BF4"/>
    <w:rsid w:val="003F7D97"/>
    <w:rsid w:val="003F7DF8"/>
    <w:rsid w:val="00400848"/>
    <w:rsid w:val="00400973"/>
    <w:rsid w:val="00400D7B"/>
    <w:rsid w:val="00401AD3"/>
    <w:rsid w:val="00401DBD"/>
    <w:rsid w:val="00401DF5"/>
    <w:rsid w:val="00401E21"/>
    <w:rsid w:val="00401F30"/>
    <w:rsid w:val="00402932"/>
    <w:rsid w:val="00402D03"/>
    <w:rsid w:val="004030E8"/>
    <w:rsid w:val="004031C9"/>
    <w:rsid w:val="004031FD"/>
    <w:rsid w:val="00403434"/>
    <w:rsid w:val="0040381C"/>
    <w:rsid w:val="00403A51"/>
    <w:rsid w:val="00404531"/>
    <w:rsid w:val="00404907"/>
    <w:rsid w:val="00404B3C"/>
    <w:rsid w:val="004052B9"/>
    <w:rsid w:val="004052D3"/>
    <w:rsid w:val="00405601"/>
    <w:rsid w:val="00405AC4"/>
    <w:rsid w:val="00406102"/>
    <w:rsid w:val="0040614A"/>
    <w:rsid w:val="00406258"/>
    <w:rsid w:val="0040690B"/>
    <w:rsid w:val="0040693C"/>
    <w:rsid w:val="00406C08"/>
    <w:rsid w:val="00406C77"/>
    <w:rsid w:val="00407275"/>
    <w:rsid w:val="00407300"/>
    <w:rsid w:val="004073EE"/>
    <w:rsid w:val="0041066A"/>
    <w:rsid w:val="00410D4E"/>
    <w:rsid w:val="0041126E"/>
    <w:rsid w:val="00411704"/>
    <w:rsid w:val="00411944"/>
    <w:rsid w:val="00411E0A"/>
    <w:rsid w:val="00411E8E"/>
    <w:rsid w:val="0041241A"/>
    <w:rsid w:val="004128F5"/>
    <w:rsid w:val="00412D44"/>
    <w:rsid w:val="00413260"/>
    <w:rsid w:val="0041330F"/>
    <w:rsid w:val="004142D8"/>
    <w:rsid w:val="00414DBC"/>
    <w:rsid w:val="00415AA1"/>
    <w:rsid w:val="00415D9A"/>
    <w:rsid w:val="00415FD7"/>
    <w:rsid w:val="00416567"/>
    <w:rsid w:val="00416700"/>
    <w:rsid w:val="00416827"/>
    <w:rsid w:val="00416BEF"/>
    <w:rsid w:val="00417235"/>
    <w:rsid w:val="004173F4"/>
    <w:rsid w:val="0041755A"/>
    <w:rsid w:val="004177F9"/>
    <w:rsid w:val="00417A5F"/>
    <w:rsid w:val="00417D81"/>
    <w:rsid w:val="00420079"/>
    <w:rsid w:val="004200AD"/>
    <w:rsid w:val="004200F1"/>
    <w:rsid w:val="004201E9"/>
    <w:rsid w:val="004204B4"/>
    <w:rsid w:val="00420732"/>
    <w:rsid w:val="00420D2D"/>
    <w:rsid w:val="00420FF3"/>
    <w:rsid w:val="00421F92"/>
    <w:rsid w:val="00422046"/>
    <w:rsid w:val="00422410"/>
    <w:rsid w:val="0042241B"/>
    <w:rsid w:val="004224AA"/>
    <w:rsid w:val="00422926"/>
    <w:rsid w:val="00423562"/>
    <w:rsid w:val="004239C8"/>
    <w:rsid w:val="00423A6F"/>
    <w:rsid w:val="00423DC0"/>
    <w:rsid w:val="00424032"/>
    <w:rsid w:val="00424975"/>
    <w:rsid w:val="0042511A"/>
    <w:rsid w:val="0042598E"/>
    <w:rsid w:val="00425B01"/>
    <w:rsid w:val="00425C58"/>
    <w:rsid w:val="00425EAE"/>
    <w:rsid w:val="004266A2"/>
    <w:rsid w:val="00426785"/>
    <w:rsid w:val="0042695B"/>
    <w:rsid w:val="004276F8"/>
    <w:rsid w:val="0042791C"/>
    <w:rsid w:val="00427939"/>
    <w:rsid w:val="00427DD9"/>
    <w:rsid w:val="004300B0"/>
    <w:rsid w:val="0043028A"/>
    <w:rsid w:val="0043077A"/>
    <w:rsid w:val="00430B38"/>
    <w:rsid w:val="0043114C"/>
    <w:rsid w:val="0043169B"/>
    <w:rsid w:val="004316C1"/>
    <w:rsid w:val="00431DE1"/>
    <w:rsid w:val="0043249D"/>
    <w:rsid w:val="00432526"/>
    <w:rsid w:val="004326C3"/>
    <w:rsid w:val="004334E1"/>
    <w:rsid w:val="004334F3"/>
    <w:rsid w:val="00433717"/>
    <w:rsid w:val="00433C08"/>
    <w:rsid w:val="00434182"/>
    <w:rsid w:val="004343AD"/>
    <w:rsid w:val="004346FA"/>
    <w:rsid w:val="00434912"/>
    <w:rsid w:val="00434BF8"/>
    <w:rsid w:val="00434E29"/>
    <w:rsid w:val="0043506B"/>
    <w:rsid w:val="0043526F"/>
    <w:rsid w:val="00435632"/>
    <w:rsid w:val="00436267"/>
    <w:rsid w:val="004365AD"/>
    <w:rsid w:val="004370BF"/>
    <w:rsid w:val="004373F2"/>
    <w:rsid w:val="0043774D"/>
    <w:rsid w:val="00437807"/>
    <w:rsid w:val="00437BC9"/>
    <w:rsid w:val="00437C6A"/>
    <w:rsid w:val="00437E3A"/>
    <w:rsid w:val="004401D4"/>
    <w:rsid w:val="00440859"/>
    <w:rsid w:val="004409A5"/>
    <w:rsid w:val="00440BE4"/>
    <w:rsid w:val="00440E4C"/>
    <w:rsid w:val="00441176"/>
    <w:rsid w:val="00441239"/>
    <w:rsid w:val="004413F8"/>
    <w:rsid w:val="00441442"/>
    <w:rsid w:val="004425DD"/>
    <w:rsid w:val="004426BA"/>
    <w:rsid w:val="0044284E"/>
    <w:rsid w:val="00442A09"/>
    <w:rsid w:val="00443173"/>
    <w:rsid w:val="004434E6"/>
    <w:rsid w:val="00443938"/>
    <w:rsid w:val="00443C75"/>
    <w:rsid w:val="00443F10"/>
    <w:rsid w:val="00443F7C"/>
    <w:rsid w:val="00443FC2"/>
    <w:rsid w:val="004441A3"/>
    <w:rsid w:val="004441AE"/>
    <w:rsid w:val="0044450A"/>
    <w:rsid w:val="0044483F"/>
    <w:rsid w:val="00444C8E"/>
    <w:rsid w:val="00444F6F"/>
    <w:rsid w:val="004451F0"/>
    <w:rsid w:val="00445971"/>
    <w:rsid w:val="00445C2E"/>
    <w:rsid w:val="00445DC3"/>
    <w:rsid w:val="004464E0"/>
    <w:rsid w:val="004467BE"/>
    <w:rsid w:val="00446F4C"/>
    <w:rsid w:val="00447430"/>
    <w:rsid w:val="00447983"/>
    <w:rsid w:val="00447D52"/>
    <w:rsid w:val="00447DCB"/>
    <w:rsid w:val="00450468"/>
    <w:rsid w:val="00450641"/>
    <w:rsid w:val="00450D7A"/>
    <w:rsid w:val="00450F29"/>
    <w:rsid w:val="0045110A"/>
    <w:rsid w:val="004513C4"/>
    <w:rsid w:val="00451AC6"/>
    <w:rsid w:val="00451C11"/>
    <w:rsid w:val="00451F5D"/>
    <w:rsid w:val="0045200B"/>
    <w:rsid w:val="00452597"/>
    <w:rsid w:val="00452C9D"/>
    <w:rsid w:val="004531A4"/>
    <w:rsid w:val="004534BA"/>
    <w:rsid w:val="0045373C"/>
    <w:rsid w:val="004538A5"/>
    <w:rsid w:val="00453AD2"/>
    <w:rsid w:val="00453FAC"/>
    <w:rsid w:val="004540C2"/>
    <w:rsid w:val="004545BB"/>
    <w:rsid w:val="004547C3"/>
    <w:rsid w:val="00454FA1"/>
    <w:rsid w:val="00455366"/>
    <w:rsid w:val="004556CC"/>
    <w:rsid w:val="004556EB"/>
    <w:rsid w:val="00455858"/>
    <w:rsid w:val="00455B02"/>
    <w:rsid w:val="00455D2F"/>
    <w:rsid w:val="00456B1A"/>
    <w:rsid w:val="004577F6"/>
    <w:rsid w:val="004579F6"/>
    <w:rsid w:val="00457C7D"/>
    <w:rsid w:val="00457FB7"/>
    <w:rsid w:val="00457FC2"/>
    <w:rsid w:val="004602C8"/>
    <w:rsid w:val="004602F7"/>
    <w:rsid w:val="00460DA5"/>
    <w:rsid w:val="00460F5C"/>
    <w:rsid w:val="00461312"/>
    <w:rsid w:val="0046174A"/>
    <w:rsid w:val="00461E35"/>
    <w:rsid w:val="00462093"/>
    <w:rsid w:val="004622A3"/>
    <w:rsid w:val="004622D8"/>
    <w:rsid w:val="00462EB7"/>
    <w:rsid w:val="00463ACD"/>
    <w:rsid w:val="00463DF7"/>
    <w:rsid w:val="00464078"/>
    <w:rsid w:val="0046540D"/>
    <w:rsid w:val="00465436"/>
    <w:rsid w:val="004658CB"/>
    <w:rsid w:val="00465A2E"/>
    <w:rsid w:val="00465CCD"/>
    <w:rsid w:val="00465F91"/>
    <w:rsid w:val="00466393"/>
    <w:rsid w:val="004666AE"/>
    <w:rsid w:val="004666B6"/>
    <w:rsid w:val="00466D57"/>
    <w:rsid w:val="004672CC"/>
    <w:rsid w:val="00467376"/>
    <w:rsid w:val="004679F7"/>
    <w:rsid w:val="00467F52"/>
    <w:rsid w:val="00470262"/>
    <w:rsid w:val="00470E1E"/>
    <w:rsid w:val="0047123A"/>
    <w:rsid w:val="00471536"/>
    <w:rsid w:val="004717B6"/>
    <w:rsid w:val="00471E3A"/>
    <w:rsid w:val="00471EC0"/>
    <w:rsid w:val="00471FA6"/>
    <w:rsid w:val="004722C3"/>
    <w:rsid w:val="00472603"/>
    <w:rsid w:val="0047337E"/>
    <w:rsid w:val="004733F3"/>
    <w:rsid w:val="00473E64"/>
    <w:rsid w:val="0047480F"/>
    <w:rsid w:val="004752AB"/>
    <w:rsid w:val="0047570E"/>
    <w:rsid w:val="00475788"/>
    <w:rsid w:val="00476B3E"/>
    <w:rsid w:val="004775AC"/>
    <w:rsid w:val="00477D33"/>
    <w:rsid w:val="00477D9A"/>
    <w:rsid w:val="004802D4"/>
    <w:rsid w:val="00480F95"/>
    <w:rsid w:val="004815B2"/>
    <w:rsid w:val="00481692"/>
    <w:rsid w:val="0048176A"/>
    <w:rsid w:val="00481F2F"/>
    <w:rsid w:val="004820A6"/>
    <w:rsid w:val="00482517"/>
    <w:rsid w:val="0048267F"/>
    <w:rsid w:val="00482C4D"/>
    <w:rsid w:val="00483701"/>
    <w:rsid w:val="00483B5E"/>
    <w:rsid w:val="00483D04"/>
    <w:rsid w:val="00483FAD"/>
    <w:rsid w:val="00484013"/>
    <w:rsid w:val="00484320"/>
    <w:rsid w:val="004844B2"/>
    <w:rsid w:val="00484BA4"/>
    <w:rsid w:val="00484D3E"/>
    <w:rsid w:val="00484EC3"/>
    <w:rsid w:val="00485049"/>
    <w:rsid w:val="00485DA3"/>
    <w:rsid w:val="00485E1A"/>
    <w:rsid w:val="004860D2"/>
    <w:rsid w:val="00486D61"/>
    <w:rsid w:val="0048709E"/>
    <w:rsid w:val="00487468"/>
    <w:rsid w:val="00487B61"/>
    <w:rsid w:val="00487BEC"/>
    <w:rsid w:val="00487E06"/>
    <w:rsid w:val="004904EB"/>
    <w:rsid w:val="0049109D"/>
    <w:rsid w:val="004918B0"/>
    <w:rsid w:val="0049192A"/>
    <w:rsid w:val="00491A48"/>
    <w:rsid w:val="00491B4C"/>
    <w:rsid w:val="00491EF3"/>
    <w:rsid w:val="00492075"/>
    <w:rsid w:val="004925AF"/>
    <w:rsid w:val="004926E6"/>
    <w:rsid w:val="00492A3B"/>
    <w:rsid w:val="00492AB4"/>
    <w:rsid w:val="0049363A"/>
    <w:rsid w:val="004936A2"/>
    <w:rsid w:val="004936E9"/>
    <w:rsid w:val="004939A7"/>
    <w:rsid w:val="00493B95"/>
    <w:rsid w:val="00493F48"/>
    <w:rsid w:val="00494D93"/>
    <w:rsid w:val="00495ACB"/>
    <w:rsid w:val="00495EE5"/>
    <w:rsid w:val="0049663E"/>
    <w:rsid w:val="004967F4"/>
    <w:rsid w:val="00496D0A"/>
    <w:rsid w:val="0049739D"/>
    <w:rsid w:val="00497403"/>
    <w:rsid w:val="004979B7"/>
    <w:rsid w:val="00497AAE"/>
    <w:rsid w:val="00497B29"/>
    <w:rsid w:val="00497BCF"/>
    <w:rsid w:val="00497BE9"/>
    <w:rsid w:val="004A010A"/>
    <w:rsid w:val="004A0492"/>
    <w:rsid w:val="004A04E0"/>
    <w:rsid w:val="004A0A05"/>
    <w:rsid w:val="004A1241"/>
    <w:rsid w:val="004A15BC"/>
    <w:rsid w:val="004A161E"/>
    <w:rsid w:val="004A1681"/>
    <w:rsid w:val="004A19A0"/>
    <w:rsid w:val="004A1B75"/>
    <w:rsid w:val="004A23DF"/>
    <w:rsid w:val="004A27B8"/>
    <w:rsid w:val="004A284D"/>
    <w:rsid w:val="004A34CE"/>
    <w:rsid w:val="004A35C8"/>
    <w:rsid w:val="004A3786"/>
    <w:rsid w:val="004A3AA9"/>
    <w:rsid w:val="004A416D"/>
    <w:rsid w:val="004A4248"/>
    <w:rsid w:val="004A561A"/>
    <w:rsid w:val="004A5952"/>
    <w:rsid w:val="004A5CD5"/>
    <w:rsid w:val="004A5E21"/>
    <w:rsid w:val="004A6AED"/>
    <w:rsid w:val="004A6B43"/>
    <w:rsid w:val="004A6DB3"/>
    <w:rsid w:val="004A79AF"/>
    <w:rsid w:val="004B114D"/>
    <w:rsid w:val="004B12A3"/>
    <w:rsid w:val="004B167C"/>
    <w:rsid w:val="004B1AF7"/>
    <w:rsid w:val="004B24D8"/>
    <w:rsid w:val="004B269B"/>
    <w:rsid w:val="004B2A1F"/>
    <w:rsid w:val="004B3482"/>
    <w:rsid w:val="004B355C"/>
    <w:rsid w:val="004B360B"/>
    <w:rsid w:val="004B3628"/>
    <w:rsid w:val="004B3C9A"/>
    <w:rsid w:val="004B3D1A"/>
    <w:rsid w:val="004B3E38"/>
    <w:rsid w:val="004B4339"/>
    <w:rsid w:val="004B4BA7"/>
    <w:rsid w:val="004B4D48"/>
    <w:rsid w:val="004B4DFB"/>
    <w:rsid w:val="004B512D"/>
    <w:rsid w:val="004B529D"/>
    <w:rsid w:val="004B5325"/>
    <w:rsid w:val="004B5345"/>
    <w:rsid w:val="004B5995"/>
    <w:rsid w:val="004B5DB1"/>
    <w:rsid w:val="004B626A"/>
    <w:rsid w:val="004B6505"/>
    <w:rsid w:val="004B6798"/>
    <w:rsid w:val="004B6FE0"/>
    <w:rsid w:val="004B7213"/>
    <w:rsid w:val="004B730C"/>
    <w:rsid w:val="004B7CE4"/>
    <w:rsid w:val="004B7EE4"/>
    <w:rsid w:val="004C1C57"/>
    <w:rsid w:val="004C1D9E"/>
    <w:rsid w:val="004C1F91"/>
    <w:rsid w:val="004C22C9"/>
    <w:rsid w:val="004C28CD"/>
    <w:rsid w:val="004C2C56"/>
    <w:rsid w:val="004C42DB"/>
    <w:rsid w:val="004C47F0"/>
    <w:rsid w:val="004C5143"/>
    <w:rsid w:val="004C5701"/>
    <w:rsid w:val="004C5731"/>
    <w:rsid w:val="004C59B7"/>
    <w:rsid w:val="004C5F69"/>
    <w:rsid w:val="004C6047"/>
    <w:rsid w:val="004C684D"/>
    <w:rsid w:val="004C6C1B"/>
    <w:rsid w:val="004C70F8"/>
    <w:rsid w:val="004C7419"/>
    <w:rsid w:val="004C784C"/>
    <w:rsid w:val="004C7C75"/>
    <w:rsid w:val="004D04A5"/>
    <w:rsid w:val="004D0508"/>
    <w:rsid w:val="004D0938"/>
    <w:rsid w:val="004D0A15"/>
    <w:rsid w:val="004D0BDD"/>
    <w:rsid w:val="004D0FC5"/>
    <w:rsid w:val="004D1170"/>
    <w:rsid w:val="004D12C8"/>
    <w:rsid w:val="004D152D"/>
    <w:rsid w:val="004D1719"/>
    <w:rsid w:val="004D1928"/>
    <w:rsid w:val="004D1D1E"/>
    <w:rsid w:val="004D1F5D"/>
    <w:rsid w:val="004D1F9C"/>
    <w:rsid w:val="004D23EF"/>
    <w:rsid w:val="004D2593"/>
    <w:rsid w:val="004D275A"/>
    <w:rsid w:val="004D281E"/>
    <w:rsid w:val="004D293C"/>
    <w:rsid w:val="004D2C2B"/>
    <w:rsid w:val="004D2F4E"/>
    <w:rsid w:val="004D30D9"/>
    <w:rsid w:val="004D3411"/>
    <w:rsid w:val="004D3845"/>
    <w:rsid w:val="004D3A11"/>
    <w:rsid w:val="004D3BF2"/>
    <w:rsid w:val="004D40B5"/>
    <w:rsid w:val="004D4B51"/>
    <w:rsid w:val="004D522C"/>
    <w:rsid w:val="004D527B"/>
    <w:rsid w:val="004D5324"/>
    <w:rsid w:val="004D5C44"/>
    <w:rsid w:val="004D649B"/>
    <w:rsid w:val="004D6A01"/>
    <w:rsid w:val="004D6EB0"/>
    <w:rsid w:val="004D7C7D"/>
    <w:rsid w:val="004D7DC8"/>
    <w:rsid w:val="004E016A"/>
    <w:rsid w:val="004E04F2"/>
    <w:rsid w:val="004E066D"/>
    <w:rsid w:val="004E06B8"/>
    <w:rsid w:val="004E0ED3"/>
    <w:rsid w:val="004E1CF5"/>
    <w:rsid w:val="004E20CC"/>
    <w:rsid w:val="004E230D"/>
    <w:rsid w:val="004E278C"/>
    <w:rsid w:val="004E2C0C"/>
    <w:rsid w:val="004E3207"/>
    <w:rsid w:val="004E3A31"/>
    <w:rsid w:val="004E3DF1"/>
    <w:rsid w:val="004E4BED"/>
    <w:rsid w:val="004E4EC7"/>
    <w:rsid w:val="004E505B"/>
    <w:rsid w:val="004E52FC"/>
    <w:rsid w:val="004E53B6"/>
    <w:rsid w:val="004E5451"/>
    <w:rsid w:val="004E5665"/>
    <w:rsid w:val="004E5DB4"/>
    <w:rsid w:val="004E642D"/>
    <w:rsid w:val="004E6844"/>
    <w:rsid w:val="004E77A6"/>
    <w:rsid w:val="004E7D50"/>
    <w:rsid w:val="004F0322"/>
    <w:rsid w:val="004F083B"/>
    <w:rsid w:val="004F08F7"/>
    <w:rsid w:val="004F09D9"/>
    <w:rsid w:val="004F11B9"/>
    <w:rsid w:val="004F14E0"/>
    <w:rsid w:val="004F17F8"/>
    <w:rsid w:val="004F1916"/>
    <w:rsid w:val="004F1DD8"/>
    <w:rsid w:val="004F1F7C"/>
    <w:rsid w:val="004F2975"/>
    <w:rsid w:val="004F2A28"/>
    <w:rsid w:val="004F2BCD"/>
    <w:rsid w:val="004F31F9"/>
    <w:rsid w:val="004F3B9F"/>
    <w:rsid w:val="004F409D"/>
    <w:rsid w:val="004F41B5"/>
    <w:rsid w:val="004F4725"/>
    <w:rsid w:val="004F585C"/>
    <w:rsid w:val="004F5993"/>
    <w:rsid w:val="004F5B2F"/>
    <w:rsid w:val="004F665F"/>
    <w:rsid w:val="004F69A1"/>
    <w:rsid w:val="004F70C5"/>
    <w:rsid w:val="004F723E"/>
    <w:rsid w:val="004F726E"/>
    <w:rsid w:val="004F7365"/>
    <w:rsid w:val="004F7849"/>
    <w:rsid w:val="004F7A24"/>
    <w:rsid w:val="00500FAB"/>
    <w:rsid w:val="0050112C"/>
    <w:rsid w:val="00501173"/>
    <w:rsid w:val="005019C4"/>
    <w:rsid w:val="00501C86"/>
    <w:rsid w:val="00501DB9"/>
    <w:rsid w:val="00502BD8"/>
    <w:rsid w:val="00502FC9"/>
    <w:rsid w:val="00503620"/>
    <w:rsid w:val="0050387C"/>
    <w:rsid w:val="00503CF3"/>
    <w:rsid w:val="0050471B"/>
    <w:rsid w:val="00504D5B"/>
    <w:rsid w:val="00504FC4"/>
    <w:rsid w:val="005050BA"/>
    <w:rsid w:val="005052AC"/>
    <w:rsid w:val="00506025"/>
    <w:rsid w:val="00506105"/>
    <w:rsid w:val="005061BE"/>
    <w:rsid w:val="005062E0"/>
    <w:rsid w:val="00506C72"/>
    <w:rsid w:val="005073B2"/>
    <w:rsid w:val="00507826"/>
    <w:rsid w:val="00507E3E"/>
    <w:rsid w:val="00507E83"/>
    <w:rsid w:val="0051022A"/>
    <w:rsid w:val="005107AD"/>
    <w:rsid w:val="005109E1"/>
    <w:rsid w:val="00511105"/>
    <w:rsid w:val="00511112"/>
    <w:rsid w:val="005113CB"/>
    <w:rsid w:val="005113D9"/>
    <w:rsid w:val="005114C1"/>
    <w:rsid w:val="00511DA6"/>
    <w:rsid w:val="005122D9"/>
    <w:rsid w:val="005128DB"/>
    <w:rsid w:val="005129EA"/>
    <w:rsid w:val="005134B9"/>
    <w:rsid w:val="00513FC4"/>
    <w:rsid w:val="00514737"/>
    <w:rsid w:val="00514770"/>
    <w:rsid w:val="00514A4D"/>
    <w:rsid w:val="005163F8"/>
    <w:rsid w:val="00516B70"/>
    <w:rsid w:val="0051755F"/>
    <w:rsid w:val="00517588"/>
    <w:rsid w:val="00517772"/>
    <w:rsid w:val="005179C3"/>
    <w:rsid w:val="00517BEC"/>
    <w:rsid w:val="00517C7C"/>
    <w:rsid w:val="00520442"/>
    <w:rsid w:val="005204FE"/>
    <w:rsid w:val="00520C85"/>
    <w:rsid w:val="00521303"/>
    <w:rsid w:val="0052150B"/>
    <w:rsid w:val="005216FB"/>
    <w:rsid w:val="00521704"/>
    <w:rsid w:val="00521890"/>
    <w:rsid w:val="0052248F"/>
    <w:rsid w:val="005226B9"/>
    <w:rsid w:val="005226C1"/>
    <w:rsid w:val="00522840"/>
    <w:rsid w:val="00522E90"/>
    <w:rsid w:val="00522F8A"/>
    <w:rsid w:val="005234EC"/>
    <w:rsid w:val="00523D6B"/>
    <w:rsid w:val="00524057"/>
    <w:rsid w:val="005242FB"/>
    <w:rsid w:val="005249CE"/>
    <w:rsid w:val="00524CAA"/>
    <w:rsid w:val="005252B6"/>
    <w:rsid w:val="00525829"/>
    <w:rsid w:val="00525DFF"/>
    <w:rsid w:val="00526188"/>
    <w:rsid w:val="005261E2"/>
    <w:rsid w:val="00526548"/>
    <w:rsid w:val="0052671A"/>
    <w:rsid w:val="00526765"/>
    <w:rsid w:val="00526777"/>
    <w:rsid w:val="00526A42"/>
    <w:rsid w:val="00526B1A"/>
    <w:rsid w:val="00526D45"/>
    <w:rsid w:val="00526F74"/>
    <w:rsid w:val="00527019"/>
    <w:rsid w:val="00527637"/>
    <w:rsid w:val="00527956"/>
    <w:rsid w:val="00527C4B"/>
    <w:rsid w:val="00527FD7"/>
    <w:rsid w:val="00530370"/>
    <w:rsid w:val="00530BF1"/>
    <w:rsid w:val="0053126B"/>
    <w:rsid w:val="00531676"/>
    <w:rsid w:val="00531CDE"/>
    <w:rsid w:val="00532357"/>
    <w:rsid w:val="00532BAB"/>
    <w:rsid w:val="005333DF"/>
    <w:rsid w:val="0053366B"/>
    <w:rsid w:val="00533EE8"/>
    <w:rsid w:val="0053426C"/>
    <w:rsid w:val="00534A4B"/>
    <w:rsid w:val="00535778"/>
    <w:rsid w:val="00535CC5"/>
    <w:rsid w:val="0053624A"/>
    <w:rsid w:val="00536375"/>
    <w:rsid w:val="00536637"/>
    <w:rsid w:val="00536E36"/>
    <w:rsid w:val="00537109"/>
    <w:rsid w:val="005373C8"/>
    <w:rsid w:val="00537509"/>
    <w:rsid w:val="00537618"/>
    <w:rsid w:val="0053791F"/>
    <w:rsid w:val="00537FD1"/>
    <w:rsid w:val="00540994"/>
    <w:rsid w:val="00540A08"/>
    <w:rsid w:val="0054106E"/>
    <w:rsid w:val="00541B9B"/>
    <w:rsid w:val="005425E6"/>
    <w:rsid w:val="00542758"/>
    <w:rsid w:val="00543487"/>
    <w:rsid w:val="005439F1"/>
    <w:rsid w:val="00543BF2"/>
    <w:rsid w:val="00543EBB"/>
    <w:rsid w:val="00544292"/>
    <w:rsid w:val="005445E4"/>
    <w:rsid w:val="0054548B"/>
    <w:rsid w:val="005456A4"/>
    <w:rsid w:val="00546172"/>
    <w:rsid w:val="005467E9"/>
    <w:rsid w:val="0054685E"/>
    <w:rsid w:val="0054695C"/>
    <w:rsid w:val="00546F51"/>
    <w:rsid w:val="00547700"/>
    <w:rsid w:val="0055035E"/>
    <w:rsid w:val="005507FE"/>
    <w:rsid w:val="005512A2"/>
    <w:rsid w:val="00551AA0"/>
    <w:rsid w:val="00551B76"/>
    <w:rsid w:val="00551E7A"/>
    <w:rsid w:val="00552008"/>
    <w:rsid w:val="005522E1"/>
    <w:rsid w:val="00552BCA"/>
    <w:rsid w:val="00552C14"/>
    <w:rsid w:val="00552E1F"/>
    <w:rsid w:val="005539CE"/>
    <w:rsid w:val="00553C1E"/>
    <w:rsid w:val="00553C96"/>
    <w:rsid w:val="00553F3D"/>
    <w:rsid w:val="00553F40"/>
    <w:rsid w:val="00553FB0"/>
    <w:rsid w:val="0055412F"/>
    <w:rsid w:val="0055480B"/>
    <w:rsid w:val="00554955"/>
    <w:rsid w:val="00554B51"/>
    <w:rsid w:val="005550CA"/>
    <w:rsid w:val="005552B2"/>
    <w:rsid w:val="00555456"/>
    <w:rsid w:val="00555508"/>
    <w:rsid w:val="005555CE"/>
    <w:rsid w:val="00555A8B"/>
    <w:rsid w:val="00556281"/>
    <w:rsid w:val="005562DB"/>
    <w:rsid w:val="005564E8"/>
    <w:rsid w:val="00557996"/>
    <w:rsid w:val="00557A8F"/>
    <w:rsid w:val="00557B38"/>
    <w:rsid w:val="005600F1"/>
    <w:rsid w:val="00560EC7"/>
    <w:rsid w:val="0056133D"/>
    <w:rsid w:val="00561D01"/>
    <w:rsid w:val="00561DBC"/>
    <w:rsid w:val="00562205"/>
    <w:rsid w:val="00562416"/>
    <w:rsid w:val="00563698"/>
    <w:rsid w:val="00563738"/>
    <w:rsid w:val="005639BF"/>
    <w:rsid w:val="00563A5E"/>
    <w:rsid w:val="00563AD4"/>
    <w:rsid w:val="00563FA9"/>
    <w:rsid w:val="00564269"/>
    <w:rsid w:val="005642BC"/>
    <w:rsid w:val="00564357"/>
    <w:rsid w:val="005644E1"/>
    <w:rsid w:val="00564AA4"/>
    <w:rsid w:val="005653E9"/>
    <w:rsid w:val="00565588"/>
    <w:rsid w:val="0056619C"/>
    <w:rsid w:val="00566AAA"/>
    <w:rsid w:val="00566C18"/>
    <w:rsid w:val="00567C3C"/>
    <w:rsid w:val="00567F25"/>
    <w:rsid w:val="00567F4C"/>
    <w:rsid w:val="005708F7"/>
    <w:rsid w:val="00570AF2"/>
    <w:rsid w:val="00571668"/>
    <w:rsid w:val="00571978"/>
    <w:rsid w:val="005719AD"/>
    <w:rsid w:val="00571CB8"/>
    <w:rsid w:val="00572B3D"/>
    <w:rsid w:val="005731F9"/>
    <w:rsid w:val="00573335"/>
    <w:rsid w:val="0057354B"/>
    <w:rsid w:val="005735EC"/>
    <w:rsid w:val="0057479A"/>
    <w:rsid w:val="0057528F"/>
    <w:rsid w:val="00575692"/>
    <w:rsid w:val="005759CC"/>
    <w:rsid w:val="0057619D"/>
    <w:rsid w:val="005765A3"/>
    <w:rsid w:val="00576A7A"/>
    <w:rsid w:val="00576D3F"/>
    <w:rsid w:val="00576E08"/>
    <w:rsid w:val="0057771A"/>
    <w:rsid w:val="00577975"/>
    <w:rsid w:val="005800D8"/>
    <w:rsid w:val="005803F0"/>
    <w:rsid w:val="0058042A"/>
    <w:rsid w:val="005805E6"/>
    <w:rsid w:val="005808F5"/>
    <w:rsid w:val="00580983"/>
    <w:rsid w:val="00580E48"/>
    <w:rsid w:val="00581CF6"/>
    <w:rsid w:val="005829B6"/>
    <w:rsid w:val="00582BD7"/>
    <w:rsid w:val="0058467E"/>
    <w:rsid w:val="0058476E"/>
    <w:rsid w:val="0058483C"/>
    <w:rsid w:val="0058511B"/>
    <w:rsid w:val="00585259"/>
    <w:rsid w:val="005857AC"/>
    <w:rsid w:val="00585C12"/>
    <w:rsid w:val="00585FDD"/>
    <w:rsid w:val="0058607F"/>
    <w:rsid w:val="00586538"/>
    <w:rsid w:val="005866E3"/>
    <w:rsid w:val="0058674A"/>
    <w:rsid w:val="00586818"/>
    <w:rsid w:val="00586D54"/>
    <w:rsid w:val="00586EED"/>
    <w:rsid w:val="0058709A"/>
    <w:rsid w:val="0058718E"/>
    <w:rsid w:val="005872FE"/>
    <w:rsid w:val="00587577"/>
    <w:rsid w:val="00587810"/>
    <w:rsid w:val="00587991"/>
    <w:rsid w:val="00587A72"/>
    <w:rsid w:val="00587BD6"/>
    <w:rsid w:val="00587C37"/>
    <w:rsid w:val="005910F7"/>
    <w:rsid w:val="00591108"/>
    <w:rsid w:val="00591291"/>
    <w:rsid w:val="005913CB"/>
    <w:rsid w:val="00591CCE"/>
    <w:rsid w:val="00591F9D"/>
    <w:rsid w:val="00592239"/>
    <w:rsid w:val="005922F4"/>
    <w:rsid w:val="00592D03"/>
    <w:rsid w:val="00593252"/>
    <w:rsid w:val="0059325E"/>
    <w:rsid w:val="0059445F"/>
    <w:rsid w:val="0059448C"/>
    <w:rsid w:val="005944BB"/>
    <w:rsid w:val="00594731"/>
    <w:rsid w:val="0059556A"/>
    <w:rsid w:val="0059559E"/>
    <w:rsid w:val="005957BE"/>
    <w:rsid w:val="00595C49"/>
    <w:rsid w:val="00596AC1"/>
    <w:rsid w:val="00596B4B"/>
    <w:rsid w:val="00596F60"/>
    <w:rsid w:val="005970BA"/>
    <w:rsid w:val="00597112"/>
    <w:rsid w:val="00597230"/>
    <w:rsid w:val="00597574"/>
    <w:rsid w:val="005975B2"/>
    <w:rsid w:val="0059769B"/>
    <w:rsid w:val="00597C9D"/>
    <w:rsid w:val="00597F02"/>
    <w:rsid w:val="005A022D"/>
    <w:rsid w:val="005A0427"/>
    <w:rsid w:val="005A084A"/>
    <w:rsid w:val="005A0B1D"/>
    <w:rsid w:val="005A11BD"/>
    <w:rsid w:val="005A1CF3"/>
    <w:rsid w:val="005A286B"/>
    <w:rsid w:val="005A2BBF"/>
    <w:rsid w:val="005A2DA8"/>
    <w:rsid w:val="005A2EA1"/>
    <w:rsid w:val="005A33CE"/>
    <w:rsid w:val="005A3542"/>
    <w:rsid w:val="005A35C3"/>
    <w:rsid w:val="005A3AD5"/>
    <w:rsid w:val="005A3E1E"/>
    <w:rsid w:val="005A3E4F"/>
    <w:rsid w:val="005A4A03"/>
    <w:rsid w:val="005A5DD8"/>
    <w:rsid w:val="005A5E26"/>
    <w:rsid w:val="005A605C"/>
    <w:rsid w:val="005A6072"/>
    <w:rsid w:val="005A64BD"/>
    <w:rsid w:val="005A6638"/>
    <w:rsid w:val="005A6C2A"/>
    <w:rsid w:val="005A6D8F"/>
    <w:rsid w:val="005A72C8"/>
    <w:rsid w:val="005A7477"/>
    <w:rsid w:val="005A7650"/>
    <w:rsid w:val="005A7B0E"/>
    <w:rsid w:val="005A7BBE"/>
    <w:rsid w:val="005B01DC"/>
    <w:rsid w:val="005B030A"/>
    <w:rsid w:val="005B063F"/>
    <w:rsid w:val="005B0D27"/>
    <w:rsid w:val="005B1026"/>
    <w:rsid w:val="005B131E"/>
    <w:rsid w:val="005B17A4"/>
    <w:rsid w:val="005B1DB3"/>
    <w:rsid w:val="005B226E"/>
    <w:rsid w:val="005B237C"/>
    <w:rsid w:val="005B23BF"/>
    <w:rsid w:val="005B29B3"/>
    <w:rsid w:val="005B2B3F"/>
    <w:rsid w:val="005B324D"/>
    <w:rsid w:val="005B337A"/>
    <w:rsid w:val="005B403B"/>
    <w:rsid w:val="005B42E5"/>
    <w:rsid w:val="005B44ED"/>
    <w:rsid w:val="005B467F"/>
    <w:rsid w:val="005B46B8"/>
    <w:rsid w:val="005B4BBD"/>
    <w:rsid w:val="005B4E1B"/>
    <w:rsid w:val="005B55C7"/>
    <w:rsid w:val="005B56BF"/>
    <w:rsid w:val="005B5B2F"/>
    <w:rsid w:val="005B6906"/>
    <w:rsid w:val="005B71A2"/>
    <w:rsid w:val="005B7CFF"/>
    <w:rsid w:val="005C05A0"/>
    <w:rsid w:val="005C0AA6"/>
    <w:rsid w:val="005C0BE5"/>
    <w:rsid w:val="005C1347"/>
    <w:rsid w:val="005C148A"/>
    <w:rsid w:val="005C1BA7"/>
    <w:rsid w:val="005C2061"/>
    <w:rsid w:val="005C20BD"/>
    <w:rsid w:val="005C2114"/>
    <w:rsid w:val="005C219B"/>
    <w:rsid w:val="005C21E0"/>
    <w:rsid w:val="005C2296"/>
    <w:rsid w:val="005C22DB"/>
    <w:rsid w:val="005C254F"/>
    <w:rsid w:val="005C2670"/>
    <w:rsid w:val="005C2FDD"/>
    <w:rsid w:val="005C36D7"/>
    <w:rsid w:val="005C390E"/>
    <w:rsid w:val="005C3D1B"/>
    <w:rsid w:val="005C42E7"/>
    <w:rsid w:val="005C4487"/>
    <w:rsid w:val="005C4596"/>
    <w:rsid w:val="005C4A0B"/>
    <w:rsid w:val="005C4B34"/>
    <w:rsid w:val="005C5A3E"/>
    <w:rsid w:val="005C68FB"/>
    <w:rsid w:val="005C69AD"/>
    <w:rsid w:val="005C717B"/>
    <w:rsid w:val="005C7233"/>
    <w:rsid w:val="005C7258"/>
    <w:rsid w:val="005C7332"/>
    <w:rsid w:val="005C783A"/>
    <w:rsid w:val="005C7FD4"/>
    <w:rsid w:val="005D00D8"/>
    <w:rsid w:val="005D0106"/>
    <w:rsid w:val="005D0395"/>
    <w:rsid w:val="005D0498"/>
    <w:rsid w:val="005D0648"/>
    <w:rsid w:val="005D0687"/>
    <w:rsid w:val="005D06A4"/>
    <w:rsid w:val="005D0AA8"/>
    <w:rsid w:val="005D0C33"/>
    <w:rsid w:val="005D0C63"/>
    <w:rsid w:val="005D0D19"/>
    <w:rsid w:val="005D0E3B"/>
    <w:rsid w:val="005D1088"/>
    <w:rsid w:val="005D148C"/>
    <w:rsid w:val="005D17CB"/>
    <w:rsid w:val="005D1A01"/>
    <w:rsid w:val="005D1B24"/>
    <w:rsid w:val="005D1D64"/>
    <w:rsid w:val="005D2216"/>
    <w:rsid w:val="005D27BD"/>
    <w:rsid w:val="005D362B"/>
    <w:rsid w:val="005D3CE7"/>
    <w:rsid w:val="005D3D1C"/>
    <w:rsid w:val="005D54FE"/>
    <w:rsid w:val="005D5B3A"/>
    <w:rsid w:val="005D6019"/>
    <w:rsid w:val="005D616A"/>
    <w:rsid w:val="005D625B"/>
    <w:rsid w:val="005D72B7"/>
    <w:rsid w:val="005D7506"/>
    <w:rsid w:val="005D78FC"/>
    <w:rsid w:val="005D796B"/>
    <w:rsid w:val="005D7E88"/>
    <w:rsid w:val="005D7EB5"/>
    <w:rsid w:val="005D7F2F"/>
    <w:rsid w:val="005D7FB1"/>
    <w:rsid w:val="005E00BB"/>
    <w:rsid w:val="005E010B"/>
    <w:rsid w:val="005E04D7"/>
    <w:rsid w:val="005E0920"/>
    <w:rsid w:val="005E10F8"/>
    <w:rsid w:val="005E1566"/>
    <w:rsid w:val="005E1956"/>
    <w:rsid w:val="005E1A9D"/>
    <w:rsid w:val="005E2369"/>
    <w:rsid w:val="005E2617"/>
    <w:rsid w:val="005E300E"/>
    <w:rsid w:val="005E3313"/>
    <w:rsid w:val="005E35D0"/>
    <w:rsid w:val="005E392B"/>
    <w:rsid w:val="005E42B7"/>
    <w:rsid w:val="005E45F6"/>
    <w:rsid w:val="005E46D8"/>
    <w:rsid w:val="005E4755"/>
    <w:rsid w:val="005E52F8"/>
    <w:rsid w:val="005E6D32"/>
    <w:rsid w:val="005E6EAC"/>
    <w:rsid w:val="005E7337"/>
    <w:rsid w:val="005E7F67"/>
    <w:rsid w:val="005F02FD"/>
    <w:rsid w:val="005F051C"/>
    <w:rsid w:val="005F060A"/>
    <w:rsid w:val="005F1055"/>
    <w:rsid w:val="005F152E"/>
    <w:rsid w:val="005F153C"/>
    <w:rsid w:val="005F16A9"/>
    <w:rsid w:val="005F17C7"/>
    <w:rsid w:val="005F1867"/>
    <w:rsid w:val="005F1D7F"/>
    <w:rsid w:val="005F1EDA"/>
    <w:rsid w:val="005F2420"/>
    <w:rsid w:val="005F2F8B"/>
    <w:rsid w:val="005F31DE"/>
    <w:rsid w:val="005F34FF"/>
    <w:rsid w:val="005F3978"/>
    <w:rsid w:val="005F3AF5"/>
    <w:rsid w:val="005F3B7A"/>
    <w:rsid w:val="005F409A"/>
    <w:rsid w:val="005F4227"/>
    <w:rsid w:val="005F43D5"/>
    <w:rsid w:val="005F452E"/>
    <w:rsid w:val="005F45E9"/>
    <w:rsid w:val="005F4B1C"/>
    <w:rsid w:val="005F5275"/>
    <w:rsid w:val="005F5387"/>
    <w:rsid w:val="005F554E"/>
    <w:rsid w:val="005F55F0"/>
    <w:rsid w:val="005F5E99"/>
    <w:rsid w:val="005F5E9D"/>
    <w:rsid w:val="005F6340"/>
    <w:rsid w:val="005F6BB4"/>
    <w:rsid w:val="005F7014"/>
    <w:rsid w:val="005F709A"/>
    <w:rsid w:val="005F70B4"/>
    <w:rsid w:val="005F7150"/>
    <w:rsid w:val="005F73EE"/>
    <w:rsid w:val="005F7A47"/>
    <w:rsid w:val="00600138"/>
    <w:rsid w:val="00600306"/>
    <w:rsid w:val="00600772"/>
    <w:rsid w:val="00600CC8"/>
    <w:rsid w:val="006010A4"/>
    <w:rsid w:val="006017D7"/>
    <w:rsid w:val="006018C4"/>
    <w:rsid w:val="00601F22"/>
    <w:rsid w:val="00601F6F"/>
    <w:rsid w:val="006021FE"/>
    <w:rsid w:val="00602CC3"/>
    <w:rsid w:val="00602E08"/>
    <w:rsid w:val="006031BA"/>
    <w:rsid w:val="0060356E"/>
    <w:rsid w:val="00603E2E"/>
    <w:rsid w:val="00604D73"/>
    <w:rsid w:val="00605160"/>
    <w:rsid w:val="00605589"/>
    <w:rsid w:val="00605CD6"/>
    <w:rsid w:val="00605CE8"/>
    <w:rsid w:val="00606527"/>
    <w:rsid w:val="00606DA7"/>
    <w:rsid w:val="00606EA6"/>
    <w:rsid w:val="006073B5"/>
    <w:rsid w:val="00607BA6"/>
    <w:rsid w:val="00607C7C"/>
    <w:rsid w:val="0061040D"/>
    <w:rsid w:val="006105CE"/>
    <w:rsid w:val="00610731"/>
    <w:rsid w:val="006109D9"/>
    <w:rsid w:val="00610E4A"/>
    <w:rsid w:val="006118B7"/>
    <w:rsid w:val="00611BA3"/>
    <w:rsid w:val="00611D8B"/>
    <w:rsid w:val="00612031"/>
    <w:rsid w:val="006122E9"/>
    <w:rsid w:val="006123B1"/>
    <w:rsid w:val="0061288D"/>
    <w:rsid w:val="006129F4"/>
    <w:rsid w:val="00612A20"/>
    <w:rsid w:val="00612C7E"/>
    <w:rsid w:val="00613082"/>
    <w:rsid w:val="006130C3"/>
    <w:rsid w:val="0061373B"/>
    <w:rsid w:val="006144E1"/>
    <w:rsid w:val="006145A9"/>
    <w:rsid w:val="006159AD"/>
    <w:rsid w:val="006166D7"/>
    <w:rsid w:val="006171C6"/>
    <w:rsid w:val="00617868"/>
    <w:rsid w:val="006200C6"/>
    <w:rsid w:val="0062041D"/>
    <w:rsid w:val="00620E82"/>
    <w:rsid w:val="006211B5"/>
    <w:rsid w:val="00621621"/>
    <w:rsid w:val="00621D86"/>
    <w:rsid w:val="0062241F"/>
    <w:rsid w:val="0062252E"/>
    <w:rsid w:val="00622ABA"/>
    <w:rsid w:val="00622B2D"/>
    <w:rsid w:val="00622C08"/>
    <w:rsid w:val="00622EC8"/>
    <w:rsid w:val="00622ED3"/>
    <w:rsid w:val="006234F8"/>
    <w:rsid w:val="00623560"/>
    <w:rsid w:val="00623693"/>
    <w:rsid w:val="00623829"/>
    <w:rsid w:val="0062386D"/>
    <w:rsid w:val="00623B2A"/>
    <w:rsid w:val="00623C75"/>
    <w:rsid w:val="00623CE0"/>
    <w:rsid w:val="00623EF8"/>
    <w:rsid w:val="006240A2"/>
    <w:rsid w:val="0062429E"/>
    <w:rsid w:val="006247C1"/>
    <w:rsid w:val="00625AEB"/>
    <w:rsid w:val="00625C9E"/>
    <w:rsid w:val="00626129"/>
    <w:rsid w:val="00627768"/>
    <w:rsid w:val="00630187"/>
    <w:rsid w:val="006302A5"/>
    <w:rsid w:val="0063056A"/>
    <w:rsid w:val="006305DD"/>
    <w:rsid w:val="006308ED"/>
    <w:rsid w:val="00630A68"/>
    <w:rsid w:val="00632A99"/>
    <w:rsid w:val="00632EC2"/>
    <w:rsid w:val="00632F41"/>
    <w:rsid w:val="0063440E"/>
    <w:rsid w:val="006348A7"/>
    <w:rsid w:val="00635030"/>
    <w:rsid w:val="006356B7"/>
    <w:rsid w:val="00635B5E"/>
    <w:rsid w:val="00635BA8"/>
    <w:rsid w:val="00635C7E"/>
    <w:rsid w:val="00635CAE"/>
    <w:rsid w:val="006365C0"/>
    <w:rsid w:val="006366F4"/>
    <w:rsid w:val="00636B4E"/>
    <w:rsid w:val="00637243"/>
    <w:rsid w:val="006373C8"/>
    <w:rsid w:val="0063741F"/>
    <w:rsid w:val="006375D5"/>
    <w:rsid w:val="00637BA2"/>
    <w:rsid w:val="00637BCD"/>
    <w:rsid w:val="006407E6"/>
    <w:rsid w:val="0064093D"/>
    <w:rsid w:val="00640D39"/>
    <w:rsid w:val="00641DE0"/>
    <w:rsid w:val="0064210F"/>
    <w:rsid w:val="0064229E"/>
    <w:rsid w:val="0064257D"/>
    <w:rsid w:val="00642592"/>
    <w:rsid w:val="00642717"/>
    <w:rsid w:val="00642905"/>
    <w:rsid w:val="00642C6D"/>
    <w:rsid w:val="00642CE5"/>
    <w:rsid w:val="00643AD2"/>
    <w:rsid w:val="00643EF5"/>
    <w:rsid w:val="00644E7A"/>
    <w:rsid w:val="006453D6"/>
    <w:rsid w:val="0064544B"/>
    <w:rsid w:val="006456F2"/>
    <w:rsid w:val="00645BE0"/>
    <w:rsid w:val="00645CA2"/>
    <w:rsid w:val="00646588"/>
    <w:rsid w:val="00646BE1"/>
    <w:rsid w:val="0064732A"/>
    <w:rsid w:val="00647385"/>
    <w:rsid w:val="0064772C"/>
    <w:rsid w:val="006477C3"/>
    <w:rsid w:val="00647A8C"/>
    <w:rsid w:val="00647C85"/>
    <w:rsid w:val="00647F2E"/>
    <w:rsid w:val="00647FEF"/>
    <w:rsid w:val="00650521"/>
    <w:rsid w:val="00650F70"/>
    <w:rsid w:val="006512D8"/>
    <w:rsid w:val="00651A7B"/>
    <w:rsid w:val="0065243D"/>
    <w:rsid w:val="006527EC"/>
    <w:rsid w:val="00652D9B"/>
    <w:rsid w:val="00652FC7"/>
    <w:rsid w:val="0065346A"/>
    <w:rsid w:val="006540F9"/>
    <w:rsid w:val="00654475"/>
    <w:rsid w:val="006544EA"/>
    <w:rsid w:val="006549FF"/>
    <w:rsid w:val="00654C19"/>
    <w:rsid w:val="00654CFE"/>
    <w:rsid w:val="0065579D"/>
    <w:rsid w:val="006557E0"/>
    <w:rsid w:val="00655AFF"/>
    <w:rsid w:val="00655D6C"/>
    <w:rsid w:val="00655DA4"/>
    <w:rsid w:val="00656050"/>
    <w:rsid w:val="0065633A"/>
    <w:rsid w:val="00657E84"/>
    <w:rsid w:val="00657FFD"/>
    <w:rsid w:val="00660760"/>
    <w:rsid w:val="00660A6F"/>
    <w:rsid w:val="00662007"/>
    <w:rsid w:val="00662F87"/>
    <w:rsid w:val="006631F3"/>
    <w:rsid w:val="006637B4"/>
    <w:rsid w:val="006639F0"/>
    <w:rsid w:val="0066425A"/>
    <w:rsid w:val="0066496E"/>
    <w:rsid w:val="00664E6F"/>
    <w:rsid w:val="00665226"/>
    <w:rsid w:val="0066534A"/>
    <w:rsid w:val="006659F7"/>
    <w:rsid w:val="00665F77"/>
    <w:rsid w:val="0066696B"/>
    <w:rsid w:val="00666A01"/>
    <w:rsid w:val="00666E0F"/>
    <w:rsid w:val="00667049"/>
    <w:rsid w:val="00667061"/>
    <w:rsid w:val="006671CF"/>
    <w:rsid w:val="00667681"/>
    <w:rsid w:val="0067011E"/>
    <w:rsid w:val="006702D7"/>
    <w:rsid w:val="006703FA"/>
    <w:rsid w:val="0067053A"/>
    <w:rsid w:val="006709CA"/>
    <w:rsid w:val="00670F53"/>
    <w:rsid w:val="00670FA3"/>
    <w:rsid w:val="006714BF"/>
    <w:rsid w:val="0067159D"/>
    <w:rsid w:val="00671825"/>
    <w:rsid w:val="00672B5C"/>
    <w:rsid w:val="00672C97"/>
    <w:rsid w:val="0067334C"/>
    <w:rsid w:val="00674096"/>
    <w:rsid w:val="00674811"/>
    <w:rsid w:val="00674969"/>
    <w:rsid w:val="00675A45"/>
    <w:rsid w:val="00675D47"/>
    <w:rsid w:val="0067652A"/>
    <w:rsid w:val="00676A1A"/>
    <w:rsid w:val="00676F4C"/>
    <w:rsid w:val="00677A0E"/>
    <w:rsid w:val="00677CE4"/>
    <w:rsid w:val="00677F93"/>
    <w:rsid w:val="00680907"/>
    <w:rsid w:val="006809F9"/>
    <w:rsid w:val="00680FDF"/>
    <w:rsid w:val="00681074"/>
    <w:rsid w:val="006811BD"/>
    <w:rsid w:val="0068149C"/>
    <w:rsid w:val="00681A73"/>
    <w:rsid w:val="00682533"/>
    <w:rsid w:val="0068291E"/>
    <w:rsid w:val="00682B28"/>
    <w:rsid w:val="0068300F"/>
    <w:rsid w:val="0068318F"/>
    <w:rsid w:val="006839B7"/>
    <w:rsid w:val="006842E0"/>
    <w:rsid w:val="006843BC"/>
    <w:rsid w:val="006843CA"/>
    <w:rsid w:val="00684A86"/>
    <w:rsid w:val="00684AF3"/>
    <w:rsid w:val="00685241"/>
    <w:rsid w:val="00685B3C"/>
    <w:rsid w:val="00685FFB"/>
    <w:rsid w:val="0068607A"/>
    <w:rsid w:val="0068612C"/>
    <w:rsid w:val="00686392"/>
    <w:rsid w:val="00686404"/>
    <w:rsid w:val="00686729"/>
    <w:rsid w:val="00686F1F"/>
    <w:rsid w:val="006877FE"/>
    <w:rsid w:val="00687B8C"/>
    <w:rsid w:val="006905C3"/>
    <w:rsid w:val="00690755"/>
    <w:rsid w:val="00690876"/>
    <w:rsid w:val="00690A36"/>
    <w:rsid w:val="00690E3D"/>
    <w:rsid w:val="00691030"/>
    <w:rsid w:val="00691F12"/>
    <w:rsid w:val="00692146"/>
    <w:rsid w:val="006922A9"/>
    <w:rsid w:val="006922FF"/>
    <w:rsid w:val="006927C1"/>
    <w:rsid w:val="00692E88"/>
    <w:rsid w:val="0069357D"/>
    <w:rsid w:val="0069395C"/>
    <w:rsid w:val="00694662"/>
    <w:rsid w:val="00694984"/>
    <w:rsid w:val="00694CB8"/>
    <w:rsid w:val="006955E2"/>
    <w:rsid w:val="00695A83"/>
    <w:rsid w:val="00695BAA"/>
    <w:rsid w:val="00695F36"/>
    <w:rsid w:val="00695F45"/>
    <w:rsid w:val="0069644C"/>
    <w:rsid w:val="00696623"/>
    <w:rsid w:val="006966BF"/>
    <w:rsid w:val="00697A17"/>
    <w:rsid w:val="00697AA7"/>
    <w:rsid w:val="006A05C1"/>
    <w:rsid w:val="006A0D06"/>
    <w:rsid w:val="006A108F"/>
    <w:rsid w:val="006A1D24"/>
    <w:rsid w:val="006A208D"/>
    <w:rsid w:val="006A20EE"/>
    <w:rsid w:val="006A2AA0"/>
    <w:rsid w:val="006A2CCD"/>
    <w:rsid w:val="006A2D07"/>
    <w:rsid w:val="006A3C17"/>
    <w:rsid w:val="006A3C41"/>
    <w:rsid w:val="006A3FDA"/>
    <w:rsid w:val="006A40CB"/>
    <w:rsid w:val="006A41C4"/>
    <w:rsid w:val="006A4512"/>
    <w:rsid w:val="006A4997"/>
    <w:rsid w:val="006A4B30"/>
    <w:rsid w:val="006A54E9"/>
    <w:rsid w:val="006A598A"/>
    <w:rsid w:val="006A5B1E"/>
    <w:rsid w:val="006A6969"/>
    <w:rsid w:val="006A71D9"/>
    <w:rsid w:val="006A7E3C"/>
    <w:rsid w:val="006A7F75"/>
    <w:rsid w:val="006B030F"/>
    <w:rsid w:val="006B0778"/>
    <w:rsid w:val="006B0989"/>
    <w:rsid w:val="006B0C0F"/>
    <w:rsid w:val="006B0D2C"/>
    <w:rsid w:val="006B100B"/>
    <w:rsid w:val="006B10D1"/>
    <w:rsid w:val="006B1343"/>
    <w:rsid w:val="006B1BBB"/>
    <w:rsid w:val="006B2184"/>
    <w:rsid w:val="006B259C"/>
    <w:rsid w:val="006B2D7C"/>
    <w:rsid w:val="006B382C"/>
    <w:rsid w:val="006B389B"/>
    <w:rsid w:val="006B4095"/>
    <w:rsid w:val="006B41AC"/>
    <w:rsid w:val="006B421C"/>
    <w:rsid w:val="006B4DDF"/>
    <w:rsid w:val="006B52D9"/>
    <w:rsid w:val="006B54E7"/>
    <w:rsid w:val="006B567E"/>
    <w:rsid w:val="006B7443"/>
    <w:rsid w:val="006B79E9"/>
    <w:rsid w:val="006B7CB3"/>
    <w:rsid w:val="006C0107"/>
    <w:rsid w:val="006C0559"/>
    <w:rsid w:val="006C108C"/>
    <w:rsid w:val="006C1158"/>
    <w:rsid w:val="006C16AC"/>
    <w:rsid w:val="006C1886"/>
    <w:rsid w:val="006C1B31"/>
    <w:rsid w:val="006C1D22"/>
    <w:rsid w:val="006C1D50"/>
    <w:rsid w:val="006C1ED0"/>
    <w:rsid w:val="006C246A"/>
    <w:rsid w:val="006C2E99"/>
    <w:rsid w:val="006C2EDB"/>
    <w:rsid w:val="006C3294"/>
    <w:rsid w:val="006C3BD3"/>
    <w:rsid w:val="006C3E39"/>
    <w:rsid w:val="006C4324"/>
    <w:rsid w:val="006C44BA"/>
    <w:rsid w:val="006C45AE"/>
    <w:rsid w:val="006C47D6"/>
    <w:rsid w:val="006C4B65"/>
    <w:rsid w:val="006C50D4"/>
    <w:rsid w:val="006C5120"/>
    <w:rsid w:val="006C53A6"/>
    <w:rsid w:val="006C5B2D"/>
    <w:rsid w:val="006C6260"/>
    <w:rsid w:val="006C6541"/>
    <w:rsid w:val="006C65BC"/>
    <w:rsid w:val="006C6711"/>
    <w:rsid w:val="006C69F3"/>
    <w:rsid w:val="006C6EE7"/>
    <w:rsid w:val="006C6F10"/>
    <w:rsid w:val="006C7165"/>
    <w:rsid w:val="006C7187"/>
    <w:rsid w:val="006C79B8"/>
    <w:rsid w:val="006C79DA"/>
    <w:rsid w:val="006C7BED"/>
    <w:rsid w:val="006C7CC1"/>
    <w:rsid w:val="006C7D68"/>
    <w:rsid w:val="006D014F"/>
    <w:rsid w:val="006D01E8"/>
    <w:rsid w:val="006D0382"/>
    <w:rsid w:val="006D0736"/>
    <w:rsid w:val="006D0825"/>
    <w:rsid w:val="006D0B24"/>
    <w:rsid w:val="006D1039"/>
    <w:rsid w:val="006D15CD"/>
    <w:rsid w:val="006D15FD"/>
    <w:rsid w:val="006D16D9"/>
    <w:rsid w:val="006D16FE"/>
    <w:rsid w:val="006D1AAF"/>
    <w:rsid w:val="006D1DEE"/>
    <w:rsid w:val="006D23DC"/>
    <w:rsid w:val="006D2A60"/>
    <w:rsid w:val="006D2B0C"/>
    <w:rsid w:val="006D2E2E"/>
    <w:rsid w:val="006D311C"/>
    <w:rsid w:val="006D332B"/>
    <w:rsid w:val="006D3757"/>
    <w:rsid w:val="006D42D5"/>
    <w:rsid w:val="006D4B6F"/>
    <w:rsid w:val="006D51C6"/>
    <w:rsid w:val="006D54FB"/>
    <w:rsid w:val="006D55F6"/>
    <w:rsid w:val="006D57AF"/>
    <w:rsid w:val="006D5807"/>
    <w:rsid w:val="006D5896"/>
    <w:rsid w:val="006D5AA9"/>
    <w:rsid w:val="006D6AA3"/>
    <w:rsid w:val="006D6B6E"/>
    <w:rsid w:val="006D6CF3"/>
    <w:rsid w:val="006D7240"/>
    <w:rsid w:val="006D7C08"/>
    <w:rsid w:val="006D7E44"/>
    <w:rsid w:val="006D7FAF"/>
    <w:rsid w:val="006E0AFF"/>
    <w:rsid w:val="006E0C0D"/>
    <w:rsid w:val="006E1346"/>
    <w:rsid w:val="006E18BB"/>
    <w:rsid w:val="006E21D5"/>
    <w:rsid w:val="006E2866"/>
    <w:rsid w:val="006E28AC"/>
    <w:rsid w:val="006E34A0"/>
    <w:rsid w:val="006E3851"/>
    <w:rsid w:val="006E4257"/>
    <w:rsid w:val="006E4618"/>
    <w:rsid w:val="006E5189"/>
    <w:rsid w:val="006E5783"/>
    <w:rsid w:val="006E59F1"/>
    <w:rsid w:val="006E5D86"/>
    <w:rsid w:val="006E6130"/>
    <w:rsid w:val="006E6BA6"/>
    <w:rsid w:val="006E6EDA"/>
    <w:rsid w:val="006E74BD"/>
    <w:rsid w:val="006E78C2"/>
    <w:rsid w:val="006E7A58"/>
    <w:rsid w:val="006F045D"/>
    <w:rsid w:val="006F0541"/>
    <w:rsid w:val="006F0708"/>
    <w:rsid w:val="006F0B2A"/>
    <w:rsid w:val="006F1039"/>
    <w:rsid w:val="006F12BB"/>
    <w:rsid w:val="006F1314"/>
    <w:rsid w:val="006F2557"/>
    <w:rsid w:val="006F2DD9"/>
    <w:rsid w:val="006F2E32"/>
    <w:rsid w:val="006F37A0"/>
    <w:rsid w:val="006F3DB8"/>
    <w:rsid w:val="006F3F93"/>
    <w:rsid w:val="006F4840"/>
    <w:rsid w:val="006F485E"/>
    <w:rsid w:val="006F4C10"/>
    <w:rsid w:val="006F54EE"/>
    <w:rsid w:val="006F5944"/>
    <w:rsid w:val="006F6857"/>
    <w:rsid w:val="006F6CA2"/>
    <w:rsid w:val="006F6F4B"/>
    <w:rsid w:val="006F711C"/>
    <w:rsid w:val="006F7F72"/>
    <w:rsid w:val="00700A41"/>
    <w:rsid w:val="00700C98"/>
    <w:rsid w:val="00701ADE"/>
    <w:rsid w:val="00702086"/>
    <w:rsid w:val="007028C6"/>
    <w:rsid w:val="00703130"/>
    <w:rsid w:val="00703695"/>
    <w:rsid w:val="00703871"/>
    <w:rsid w:val="00703982"/>
    <w:rsid w:val="00703C25"/>
    <w:rsid w:val="00703DF8"/>
    <w:rsid w:val="00704356"/>
    <w:rsid w:val="0070439F"/>
    <w:rsid w:val="00704672"/>
    <w:rsid w:val="00704C5F"/>
    <w:rsid w:val="00704E1F"/>
    <w:rsid w:val="00705C33"/>
    <w:rsid w:val="00705CCA"/>
    <w:rsid w:val="00705E49"/>
    <w:rsid w:val="007061C4"/>
    <w:rsid w:val="00706596"/>
    <w:rsid w:val="0070669A"/>
    <w:rsid w:val="00707B87"/>
    <w:rsid w:val="00707C48"/>
    <w:rsid w:val="00707E27"/>
    <w:rsid w:val="00710741"/>
    <w:rsid w:val="007110CA"/>
    <w:rsid w:val="007111BC"/>
    <w:rsid w:val="0071121D"/>
    <w:rsid w:val="00711621"/>
    <w:rsid w:val="007122A3"/>
    <w:rsid w:val="00712702"/>
    <w:rsid w:val="00712E7D"/>
    <w:rsid w:val="00713558"/>
    <w:rsid w:val="00713A4A"/>
    <w:rsid w:val="00713D85"/>
    <w:rsid w:val="00713D9F"/>
    <w:rsid w:val="00714084"/>
    <w:rsid w:val="007143C2"/>
    <w:rsid w:val="007144B8"/>
    <w:rsid w:val="007145E4"/>
    <w:rsid w:val="0071493B"/>
    <w:rsid w:val="00714FA2"/>
    <w:rsid w:val="007156C6"/>
    <w:rsid w:val="007159B0"/>
    <w:rsid w:val="00715A98"/>
    <w:rsid w:val="00715BE2"/>
    <w:rsid w:val="007160BB"/>
    <w:rsid w:val="00716254"/>
    <w:rsid w:val="00716508"/>
    <w:rsid w:val="00716704"/>
    <w:rsid w:val="00716894"/>
    <w:rsid w:val="00717A1F"/>
    <w:rsid w:val="00717E29"/>
    <w:rsid w:val="0072004A"/>
    <w:rsid w:val="00720100"/>
    <w:rsid w:val="0072030F"/>
    <w:rsid w:val="0072098C"/>
    <w:rsid w:val="00721025"/>
    <w:rsid w:val="00721896"/>
    <w:rsid w:val="00721A07"/>
    <w:rsid w:val="00721ECE"/>
    <w:rsid w:val="007222C9"/>
    <w:rsid w:val="00722B5C"/>
    <w:rsid w:val="00722E34"/>
    <w:rsid w:val="00722F2A"/>
    <w:rsid w:val="00723BE7"/>
    <w:rsid w:val="007240F4"/>
    <w:rsid w:val="00724169"/>
    <w:rsid w:val="00724737"/>
    <w:rsid w:val="00724825"/>
    <w:rsid w:val="00724D86"/>
    <w:rsid w:val="00724FA6"/>
    <w:rsid w:val="0072507B"/>
    <w:rsid w:val="0072610B"/>
    <w:rsid w:val="00726180"/>
    <w:rsid w:val="00726278"/>
    <w:rsid w:val="007262DB"/>
    <w:rsid w:val="007264B9"/>
    <w:rsid w:val="007269D8"/>
    <w:rsid w:val="00726ABF"/>
    <w:rsid w:val="00726D30"/>
    <w:rsid w:val="007276E6"/>
    <w:rsid w:val="0072785B"/>
    <w:rsid w:val="0072798E"/>
    <w:rsid w:val="00727B65"/>
    <w:rsid w:val="0073054B"/>
    <w:rsid w:val="00730927"/>
    <w:rsid w:val="00731336"/>
    <w:rsid w:val="00731505"/>
    <w:rsid w:val="00731901"/>
    <w:rsid w:val="00731D7B"/>
    <w:rsid w:val="00731D96"/>
    <w:rsid w:val="00732B19"/>
    <w:rsid w:val="00732EB7"/>
    <w:rsid w:val="00733099"/>
    <w:rsid w:val="0073347E"/>
    <w:rsid w:val="00733651"/>
    <w:rsid w:val="00733E2D"/>
    <w:rsid w:val="00734BDB"/>
    <w:rsid w:val="00734D7A"/>
    <w:rsid w:val="00734EBA"/>
    <w:rsid w:val="00734ECE"/>
    <w:rsid w:val="00734F1B"/>
    <w:rsid w:val="0073557A"/>
    <w:rsid w:val="00735684"/>
    <w:rsid w:val="0073582E"/>
    <w:rsid w:val="007359D0"/>
    <w:rsid w:val="00735A9D"/>
    <w:rsid w:val="00735DAC"/>
    <w:rsid w:val="00735ED2"/>
    <w:rsid w:val="00736108"/>
    <w:rsid w:val="00736616"/>
    <w:rsid w:val="00736669"/>
    <w:rsid w:val="00736803"/>
    <w:rsid w:val="007368CA"/>
    <w:rsid w:val="00736BC1"/>
    <w:rsid w:val="00736E03"/>
    <w:rsid w:val="007372AC"/>
    <w:rsid w:val="007372E5"/>
    <w:rsid w:val="007375B3"/>
    <w:rsid w:val="007377FA"/>
    <w:rsid w:val="007404FC"/>
    <w:rsid w:val="00740590"/>
    <w:rsid w:val="007405E1"/>
    <w:rsid w:val="00740B20"/>
    <w:rsid w:val="00741848"/>
    <w:rsid w:val="007422C3"/>
    <w:rsid w:val="00742B92"/>
    <w:rsid w:val="00742EBA"/>
    <w:rsid w:val="0074332E"/>
    <w:rsid w:val="007438F6"/>
    <w:rsid w:val="00743E4A"/>
    <w:rsid w:val="00744648"/>
    <w:rsid w:val="00744FF6"/>
    <w:rsid w:val="007453FB"/>
    <w:rsid w:val="00745DA8"/>
    <w:rsid w:val="007464D4"/>
    <w:rsid w:val="007465B0"/>
    <w:rsid w:val="007466D2"/>
    <w:rsid w:val="00746837"/>
    <w:rsid w:val="0074686F"/>
    <w:rsid w:val="007469A6"/>
    <w:rsid w:val="00746F14"/>
    <w:rsid w:val="00747086"/>
    <w:rsid w:val="00747285"/>
    <w:rsid w:val="00747AC0"/>
    <w:rsid w:val="00747CD1"/>
    <w:rsid w:val="00750005"/>
    <w:rsid w:val="0075030B"/>
    <w:rsid w:val="00750420"/>
    <w:rsid w:val="00750484"/>
    <w:rsid w:val="00750791"/>
    <w:rsid w:val="00750899"/>
    <w:rsid w:val="00750AE9"/>
    <w:rsid w:val="00750B18"/>
    <w:rsid w:val="007510E1"/>
    <w:rsid w:val="0075130E"/>
    <w:rsid w:val="007514AE"/>
    <w:rsid w:val="00751B36"/>
    <w:rsid w:val="00751C26"/>
    <w:rsid w:val="00751EEC"/>
    <w:rsid w:val="007527D2"/>
    <w:rsid w:val="007529A9"/>
    <w:rsid w:val="00752D36"/>
    <w:rsid w:val="00752E25"/>
    <w:rsid w:val="0075321B"/>
    <w:rsid w:val="007532C6"/>
    <w:rsid w:val="007533E9"/>
    <w:rsid w:val="00753574"/>
    <w:rsid w:val="00753776"/>
    <w:rsid w:val="007537BB"/>
    <w:rsid w:val="00753940"/>
    <w:rsid w:val="00753CCA"/>
    <w:rsid w:val="00753E3D"/>
    <w:rsid w:val="00753E94"/>
    <w:rsid w:val="00754258"/>
    <w:rsid w:val="0075435C"/>
    <w:rsid w:val="00754446"/>
    <w:rsid w:val="0075446F"/>
    <w:rsid w:val="0075534F"/>
    <w:rsid w:val="00755E6D"/>
    <w:rsid w:val="007560B7"/>
    <w:rsid w:val="007566A9"/>
    <w:rsid w:val="00756F64"/>
    <w:rsid w:val="00757867"/>
    <w:rsid w:val="007578DD"/>
    <w:rsid w:val="007578DF"/>
    <w:rsid w:val="00757BD3"/>
    <w:rsid w:val="00757BEB"/>
    <w:rsid w:val="0076006F"/>
    <w:rsid w:val="007608E2"/>
    <w:rsid w:val="00760CC2"/>
    <w:rsid w:val="00760D60"/>
    <w:rsid w:val="00760E42"/>
    <w:rsid w:val="00760F1D"/>
    <w:rsid w:val="007610B6"/>
    <w:rsid w:val="0076137E"/>
    <w:rsid w:val="00761616"/>
    <w:rsid w:val="00761B55"/>
    <w:rsid w:val="00762070"/>
    <w:rsid w:val="00762176"/>
    <w:rsid w:val="007621A8"/>
    <w:rsid w:val="007622B4"/>
    <w:rsid w:val="00762404"/>
    <w:rsid w:val="0076331F"/>
    <w:rsid w:val="00763A86"/>
    <w:rsid w:val="00763ECA"/>
    <w:rsid w:val="0076442F"/>
    <w:rsid w:val="00764A53"/>
    <w:rsid w:val="00764F88"/>
    <w:rsid w:val="00765960"/>
    <w:rsid w:val="007659E1"/>
    <w:rsid w:val="00765B70"/>
    <w:rsid w:val="007661F1"/>
    <w:rsid w:val="00766460"/>
    <w:rsid w:val="007666D3"/>
    <w:rsid w:val="00766985"/>
    <w:rsid w:val="007669B8"/>
    <w:rsid w:val="00767FE9"/>
    <w:rsid w:val="00770897"/>
    <w:rsid w:val="00770A22"/>
    <w:rsid w:val="00770DDB"/>
    <w:rsid w:val="00771050"/>
    <w:rsid w:val="007712F5"/>
    <w:rsid w:val="00771664"/>
    <w:rsid w:val="007720DA"/>
    <w:rsid w:val="0077247A"/>
    <w:rsid w:val="00772C01"/>
    <w:rsid w:val="00772CE7"/>
    <w:rsid w:val="007734DE"/>
    <w:rsid w:val="00773AC6"/>
    <w:rsid w:val="007740EF"/>
    <w:rsid w:val="0077444A"/>
    <w:rsid w:val="007745C1"/>
    <w:rsid w:val="00774BA5"/>
    <w:rsid w:val="00775309"/>
    <w:rsid w:val="00775478"/>
    <w:rsid w:val="00775A08"/>
    <w:rsid w:val="00775BDD"/>
    <w:rsid w:val="00776540"/>
    <w:rsid w:val="0077672F"/>
    <w:rsid w:val="00776BF0"/>
    <w:rsid w:val="00776E9A"/>
    <w:rsid w:val="00777170"/>
    <w:rsid w:val="00777C0A"/>
    <w:rsid w:val="00780525"/>
    <w:rsid w:val="007807AD"/>
    <w:rsid w:val="007809E3"/>
    <w:rsid w:val="00780A19"/>
    <w:rsid w:val="00780F1F"/>
    <w:rsid w:val="00780FE2"/>
    <w:rsid w:val="00781930"/>
    <w:rsid w:val="00781B9E"/>
    <w:rsid w:val="00781F1E"/>
    <w:rsid w:val="00781F4B"/>
    <w:rsid w:val="00782069"/>
    <w:rsid w:val="00782647"/>
    <w:rsid w:val="007826F8"/>
    <w:rsid w:val="00782867"/>
    <w:rsid w:val="0078295E"/>
    <w:rsid w:val="00782DFF"/>
    <w:rsid w:val="00783465"/>
    <w:rsid w:val="00783978"/>
    <w:rsid w:val="00783FE3"/>
    <w:rsid w:val="0078434C"/>
    <w:rsid w:val="00784A7F"/>
    <w:rsid w:val="0078562D"/>
    <w:rsid w:val="00785A80"/>
    <w:rsid w:val="0078638A"/>
    <w:rsid w:val="007872C0"/>
    <w:rsid w:val="0078776A"/>
    <w:rsid w:val="00787CF8"/>
    <w:rsid w:val="00787F5A"/>
    <w:rsid w:val="00790339"/>
    <w:rsid w:val="007912F5"/>
    <w:rsid w:val="00791716"/>
    <w:rsid w:val="00791A7A"/>
    <w:rsid w:val="00791C21"/>
    <w:rsid w:val="00791E74"/>
    <w:rsid w:val="00792147"/>
    <w:rsid w:val="00792186"/>
    <w:rsid w:val="00792756"/>
    <w:rsid w:val="00792C93"/>
    <w:rsid w:val="007932B6"/>
    <w:rsid w:val="0079374C"/>
    <w:rsid w:val="00793A01"/>
    <w:rsid w:val="00793AB4"/>
    <w:rsid w:val="00793B93"/>
    <w:rsid w:val="00793EEE"/>
    <w:rsid w:val="007947E8"/>
    <w:rsid w:val="00794C01"/>
    <w:rsid w:val="00794C0F"/>
    <w:rsid w:val="00794C70"/>
    <w:rsid w:val="00794DA1"/>
    <w:rsid w:val="00795AE8"/>
    <w:rsid w:val="007960E2"/>
    <w:rsid w:val="00796505"/>
    <w:rsid w:val="00796607"/>
    <w:rsid w:val="00796E6B"/>
    <w:rsid w:val="00797D4B"/>
    <w:rsid w:val="007A02C6"/>
    <w:rsid w:val="007A03CB"/>
    <w:rsid w:val="007A09FA"/>
    <w:rsid w:val="007A0CCE"/>
    <w:rsid w:val="007A0F08"/>
    <w:rsid w:val="007A11F5"/>
    <w:rsid w:val="007A1390"/>
    <w:rsid w:val="007A140E"/>
    <w:rsid w:val="007A1890"/>
    <w:rsid w:val="007A2126"/>
    <w:rsid w:val="007A26A9"/>
    <w:rsid w:val="007A2D81"/>
    <w:rsid w:val="007A3545"/>
    <w:rsid w:val="007A4027"/>
    <w:rsid w:val="007A4199"/>
    <w:rsid w:val="007A49DD"/>
    <w:rsid w:val="007A56BF"/>
    <w:rsid w:val="007A5F22"/>
    <w:rsid w:val="007A6AC0"/>
    <w:rsid w:val="007A6E94"/>
    <w:rsid w:val="007A7244"/>
    <w:rsid w:val="007A774B"/>
    <w:rsid w:val="007A77AF"/>
    <w:rsid w:val="007A7837"/>
    <w:rsid w:val="007B0361"/>
    <w:rsid w:val="007B055F"/>
    <w:rsid w:val="007B0A24"/>
    <w:rsid w:val="007B0D05"/>
    <w:rsid w:val="007B0FAB"/>
    <w:rsid w:val="007B0FBC"/>
    <w:rsid w:val="007B13B3"/>
    <w:rsid w:val="007B1B97"/>
    <w:rsid w:val="007B23D5"/>
    <w:rsid w:val="007B24CA"/>
    <w:rsid w:val="007B2E1A"/>
    <w:rsid w:val="007B2FE6"/>
    <w:rsid w:val="007B3202"/>
    <w:rsid w:val="007B32CB"/>
    <w:rsid w:val="007B3329"/>
    <w:rsid w:val="007B3486"/>
    <w:rsid w:val="007B3AE8"/>
    <w:rsid w:val="007B426A"/>
    <w:rsid w:val="007B434A"/>
    <w:rsid w:val="007B47F3"/>
    <w:rsid w:val="007B49CB"/>
    <w:rsid w:val="007B4DDB"/>
    <w:rsid w:val="007B51A6"/>
    <w:rsid w:val="007B555C"/>
    <w:rsid w:val="007B55EC"/>
    <w:rsid w:val="007B5696"/>
    <w:rsid w:val="007B5BE3"/>
    <w:rsid w:val="007B5E1B"/>
    <w:rsid w:val="007B61E2"/>
    <w:rsid w:val="007B6338"/>
    <w:rsid w:val="007B6355"/>
    <w:rsid w:val="007B6AAE"/>
    <w:rsid w:val="007B6AB2"/>
    <w:rsid w:val="007B74C6"/>
    <w:rsid w:val="007B76C8"/>
    <w:rsid w:val="007B7722"/>
    <w:rsid w:val="007B79FB"/>
    <w:rsid w:val="007B7BEE"/>
    <w:rsid w:val="007B7C80"/>
    <w:rsid w:val="007C00DB"/>
    <w:rsid w:val="007C047A"/>
    <w:rsid w:val="007C055D"/>
    <w:rsid w:val="007C0A7A"/>
    <w:rsid w:val="007C0C20"/>
    <w:rsid w:val="007C0E58"/>
    <w:rsid w:val="007C0EEE"/>
    <w:rsid w:val="007C138F"/>
    <w:rsid w:val="007C1681"/>
    <w:rsid w:val="007C1727"/>
    <w:rsid w:val="007C196E"/>
    <w:rsid w:val="007C1C86"/>
    <w:rsid w:val="007C1D70"/>
    <w:rsid w:val="007C2116"/>
    <w:rsid w:val="007C229F"/>
    <w:rsid w:val="007C276D"/>
    <w:rsid w:val="007C285C"/>
    <w:rsid w:val="007C2C86"/>
    <w:rsid w:val="007C2EF3"/>
    <w:rsid w:val="007C3122"/>
    <w:rsid w:val="007C346C"/>
    <w:rsid w:val="007C35FE"/>
    <w:rsid w:val="007C3741"/>
    <w:rsid w:val="007C3E65"/>
    <w:rsid w:val="007C4063"/>
    <w:rsid w:val="007C4280"/>
    <w:rsid w:val="007C44B5"/>
    <w:rsid w:val="007C5120"/>
    <w:rsid w:val="007C52EB"/>
    <w:rsid w:val="007C53CD"/>
    <w:rsid w:val="007C55CA"/>
    <w:rsid w:val="007C5904"/>
    <w:rsid w:val="007C5DA4"/>
    <w:rsid w:val="007C6583"/>
    <w:rsid w:val="007C69E7"/>
    <w:rsid w:val="007C6F3F"/>
    <w:rsid w:val="007C79EC"/>
    <w:rsid w:val="007C7C9D"/>
    <w:rsid w:val="007D0070"/>
    <w:rsid w:val="007D093A"/>
    <w:rsid w:val="007D1077"/>
    <w:rsid w:val="007D1131"/>
    <w:rsid w:val="007D134F"/>
    <w:rsid w:val="007D1393"/>
    <w:rsid w:val="007D14D6"/>
    <w:rsid w:val="007D1B95"/>
    <w:rsid w:val="007D2676"/>
    <w:rsid w:val="007D2D71"/>
    <w:rsid w:val="007D3B9C"/>
    <w:rsid w:val="007D3D9E"/>
    <w:rsid w:val="007D40F9"/>
    <w:rsid w:val="007D4695"/>
    <w:rsid w:val="007D4C6F"/>
    <w:rsid w:val="007D50F6"/>
    <w:rsid w:val="007D51DC"/>
    <w:rsid w:val="007D525C"/>
    <w:rsid w:val="007D552F"/>
    <w:rsid w:val="007D5542"/>
    <w:rsid w:val="007D5590"/>
    <w:rsid w:val="007D56F4"/>
    <w:rsid w:val="007D5739"/>
    <w:rsid w:val="007D60AB"/>
    <w:rsid w:val="007D74DA"/>
    <w:rsid w:val="007D75A3"/>
    <w:rsid w:val="007D75E1"/>
    <w:rsid w:val="007D7A36"/>
    <w:rsid w:val="007D7B35"/>
    <w:rsid w:val="007E0725"/>
    <w:rsid w:val="007E0A9B"/>
    <w:rsid w:val="007E0F88"/>
    <w:rsid w:val="007E0FD2"/>
    <w:rsid w:val="007E1348"/>
    <w:rsid w:val="007E1404"/>
    <w:rsid w:val="007E158A"/>
    <w:rsid w:val="007E1CA0"/>
    <w:rsid w:val="007E21C8"/>
    <w:rsid w:val="007E2B03"/>
    <w:rsid w:val="007E2B4C"/>
    <w:rsid w:val="007E2C14"/>
    <w:rsid w:val="007E2CC6"/>
    <w:rsid w:val="007E3004"/>
    <w:rsid w:val="007E3048"/>
    <w:rsid w:val="007E3615"/>
    <w:rsid w:val="007E3859"/>
    <w:rsid w:val="007E3A24"/>
    <w:rsid w:val="007E44F5"/>
    <w:rsid w:val="007E4732"/>
    <w:rsid w:val="007E518A"/>
    <w:rsid w:val="007E55F4"/>
    <w:rsid w:val="007E644C"/>
    <w:rsid w:val="007E6A19"/>
    <w:rsid w:val="007E73CB"/>
    <w:rsid w:val="007E75B7"/>
    <w:rsid w:val="007E75EA"/>
    <w:rsid w:val="007E79C8"/>
    <w:rsid w:val="007F0084"/>
    <w:rsid w:val="007F071D"/>
    <w:rsid w:val="007F0769"/>
    <w:rsid w:val="007F0C5B"/>
    <w:rsid w:val="007F0F1D"/>
    <w:rsid w:val="007F1065"/>
    <w:rsid w:val="007F15DD"/>
    <w:rsid w:val="007F213F"/>
    <w:rsid w:val="007F2353"/>
    <w:rsid w:val="007F25A8"/>
    <w:rsid w:val="007F2854"/>
    <w:rsid w:val="007F2C14"/>
    <w:rsid w:val="007F336A"/>
    <w:rsid w:val="007F3451"/>
    <w:rsid w:val="007F352A"/>
    <w:rsid w:val="007F36A4"/>
    <w:rsid w:val="007F3EC9"/>
    <w:rsid w:val="007F3FE8"/>
    <w:rsid w:val="007F4308"/>
    <w:rsid w:val="007F4AB4"/>
    <w:rsid w:val="007F4FDD"/>
    <w:rsid w:val="007F5E15"/>
    <w:rsid w:val="007F60B6"/>
    <w:rsid w:val="007F6646"/>
    <w:rsid w:val="007F6B72"/>
    <w:rsid w:val="007F6E83"/>
    <w:rsid w:val="007F7116"/>
    <w:rsid w:val="007F7397"/>
    <w:rsid w:val="007F7474"/>
    <w:rsid w:val="007F7747"/>
    <w:rsid w:val="007F7B31"/>
    <w:rsid w:val="007F7E37"/>
    <w:rsid w:val="0080074F"/>
    <w:rsid w:val="0080092A"/>
    <w:rsid w:val="008009CE"/>
    <w:rsid w:val="00800D70"/>
    <w:rsid w:val="0080125A"/>
    <w:rsid w:val="0080177F"/>
    <w:rsid w:val="00801866"/>
    <w:rsid w:val="00801CF9"/>
    <w:rsid w:val="00802685"/>
    <w:rsid w:val="00802B9D"/>
    <w:rsid w:val="00803285"/>
    <w:rsid w:val="00803A09"/>
    <w:rsid w:val="00803CAB"/>
    <w:rsid w:val="00803DC1"/>
    <w:rsid w:val="00803DEA"/>
    <w:rsid w:val="008041CE"/>
    <w:rsid w:val="00804421"/>
    <w:rsid w:val="00804716"/>
    <w:rsid w:val="00804A0B"/>
    <w:rsid w:val="00804D29"/>
    <w:rsid w:val="00805412"/>
    <w:rsid w:val="008054E0"/>
    <w:rsid w:val="0080582E"/>
    <w:rsid w:val="00805B23"/>
    <w:rsid w:val="00805E05"/>
    <w:rsid w:val="00806323"/>
    <w:rsid w:val="008063D1"/>
    <w:rsid w:val="0080658A"/>
    <w:rsid w:val="00806596"/>
    <w:rsid w:val="00806854"/>
    <w:rsid w:val="00806A2E"/>
    <w:rsid w:val="00806AE6"/>
    <w:rsid w:val="00806BD4"/>
    <w:rsid w:val="008077B2"/>
    <w:rsid w:val="00807C3E"/>
    <w:rsid w:val="00807CF8"/>
    <w:rsid w:val="00807F9C"/>
    <w:rsid w:val="0081025A"/>
    <w:rsid w:val="0081060C"/>
    <w:rsid w:val="008109F9"/>
    <w:rsid w:val="00812D4F"/>
    <w:rsid w:val="00812E46"/>
    <w:rsid w:val="0081303F"/>
    <w:rsid w:val="00813BE4"/>
    <w:rsid w:val="00813E2F"/>
    <w:rsid w:val="00813F1A"/>
    <w:rsid w:val="00813F61"/>
    <w:rsid w:val="008141BA"/>
    <w:rsid w:val="008144D9"/>
    <w:rsid w:val="00814AEA"/>
    <w:rsid w:val="00814BB8"/>
    <w:rsid w:val="008152E4"/>
    <w:rsid w:val="008160F9"/>
    <w:rsid w:val="0081684C"/>
    <w:rsid w:val="00816AB9"/>
    <w:rsid w:val="00816D2E"/>
    <w:rsid w:val="00816DBE"/>
    <w:rsid w:val="00817DED"/>
    <w:rsid w:val="00820C5D"/>
    <w:rsid w:val="00821C93"/>
    <w:rsid w:val="008228CC"/>
    <w:rsid w:val="00822B02"/>
    <w:rsid w:val="00822FB5"/>
    <w:rsid w:val="00823194"/>
    <w:rsid w:val="00823BBC"/>
    <w:rsid w:val="008246AA"/>
    <w:rsid w:val="0082501C"/>
    <w:rsid w:val="00825280"/>
    <w:rsid w:val="00825AFD"/>
    <w:rsid w:val="00826B6F"/>
    <w:rsid w:val="00826C68"/>
    <w:rsid w:val="008271D6"/>
    <w:rsid w:val="00827456"/>
    <w:rsid w:val="008303B3"/>
    <w:rsid w:val="00830926"/>
    <w:rsid w:val="008311F1"/>
    <w:rsid w:val="0083129B"/>
    <w:rsid w:val="0083131D"/>
    <w:rsid w:val="0083166B"/>
    <w:rsid w:val="00831EBC"/>
    <w:rsid w:val="00831EC8"/>
    <w:rsid w:val="00831F41"/>
    <w:rsid w:val="0083242D"/>
    <w:rsid w:val="00832755"/>
    <w:rsid w:val="00832C52"/>
    <w:rsid w:val="008332BE"/>
    <w:rsid w:val="00833B64"/>
    <w:rsid w:val="00834436"/>
    <w:rsid w:val="00835081"/>
    <w:rsid w:val="008355CE"/>
    <w:rsid w:val="00835BF2"/>
    <w:rsid w:val="00835EB6"/>
    <w:rsid w:val="008368AC"/>
    <w:rsid w:val="00836AC7"/>
    <w:rsid w:val="008372AB"/>
    <w:rsid w:val="00837719"/>
    <w:rsid w:val="00840042"/>
    <w:rsid w:val="008400B3"/>
    <w:rsid w:val="008412B8"/>
    <w:rsid w:val="00841381"/>
    <w:rsid w:val="00841529"/>
    <w:rsid w:val="00841584"/>
    <w:rsid w:val="00841940"/>
    <w:rsid w:val="00841B61"/>
    <w:rsid w:val="00841CB0"/>
    <w:rsid w:val="008425FF"/>
    <w:rsid w:val="008427BE"/>
    <w:rsid w:val="008427D6"/>
    <w:rsid w:val="008428E2"/>
    <w:rsid w:val="00842F80"/>
    <w:rsid w:val="008435A2"/>
    <w:rsid w:val="0084440F"/>
    <w:rsid w:val="00844623"/>
    <w:rsid w:val="0084484F"/>
    <w:rsid w:val="00844A03"/>
    <w:rsid w:val="00844A8F"/>
    <w:rsid w:val="008454DE"/>
    <w:rsid w:val="008455B7"/>
    <w:rsid w:val="00845A82"/>
    <w:rsid w:val="00845C39"/>
    <w:rsid w:val="00845EF7"/>
    <w:rsid w:val="00846216"/>
    <w:rsid w:val="008462D4"/>
    <w:rsid w:val="0084649C"/>
    <w:rsid w:val="00846BE5"/>
    <w:rsid w:val="00846FF4"/>
    <w:rsid w:val="0084729E"/>
    <w:rsid w:val="0084752E"/>
    <w:rsid w:val="00847561"/>
    <w:rsid w:val="00847FEB"/>
    <w:rsid w:val="00850028"/>
    <w:rsid w:val="008505BA"/>
    <w:rsid w:val="00850AAB"/>
    <w:rsid w:val="00850BB8"/>
    <w:rsid w:val="00850FFB"/>
    <w:rsid w:val="0085102C"/>
    <w:rsid w:val="008510A0"/>
    <w:rsid w:val="00851106"/>
    <w:rsid w:val="00851157"/>
    <w:rsid w:val="008516CF"/>
    <w:rsid w:val="00851830"/>
    <w:rsid w:val="00851D5E"/>
    <w:rsid w:val="0085227A"/>
    <w:rsid w:val="008522EF"/>
    <w:rsid w:val="0085288F"/>
    <w:rsid w:val="00852A1C"/>
    <w:rsid w:val="00852C0F"/>
    <w:rsid w:val="00853010"/>
    <w:rsid w:val="008539F1"/>
    <w:rsid w:val="00853DBF"/>
    <w:rsid w:val="00853DF7"/>
    <w:rsid w:val="0085403A"/>
    <w:rsid w:val="008541EB"/>
    <w:rsid w:val="00854325"/>
    <w:rsid w:val="008547CE"/>
    <w:rsid w:val="00854AF3"/>
    <w:rsid w:val="00854D4D"/>
    <w:rsid w:val="00855063"/>
    <w:rsid w:val="00855664"/>
    <w:rsid w:val="00855D29"/>
    <w:rsid w:val="00855DC1"/>
    <w:rsid w:val="00855E90"/>
    <w:rsid w:val="008561F8"/>
    <w:rsid w:val="008571AE"/>
    <w:rsid w:val="00857314"/>
    <w:rsid w:val="00857D97"/>
    <w:rsid w:val="00860132"/>
    <w:rsid w:val="00860ACA"/>
    <w:rsid w:val="00861404"/>
    <w:rsid w:val="00861B00"/>
    <w:rsid w:val="00862722"/>
    <w:rsid w:val="008632AE"/>
    <w:rsid w:val="008633A5"/>
    <w:rsid w:val="0086342D"/>
    <w:rsid w:val="0086374B"/>
    <w:rsid w:val="00863901"/>
    <w:rsid w:val="00863E93"/>
    <w:rsid w:val="00864417"/>
    <w:rsid w:val="008645B3"/>
    <w:rsid w:val="008647F9"/>
    <w:rsid w:val="00864971"/>
    <w:rsid w:val="00864D28"/>
    <w:rsid w:val="00864D60"/>
    <w:rsid w:val="00864DA1"/>
    <w:rsid w:val="00865368"/>
    <w:rsid w:val="0086551B"/>
    <w:rsid w:val="00865ED4"/>
    <w:rsid w:val="0086635E"/>
    <w:rsid w:val="00866F8C"/>
    <w:rsid w:val="0086748C"/>
    <w:rsid w:val="0086748F"/>
    <w:rsid w:val="00867A59"/>
    <w:rsid w:val="00867EC2"/>
    <w:rsid w:val="00867FAF"/>
    <w:rsid w:val="00870155"/>
    <w:rsid w:val="008706B3"/>
    <w:rsid w:val="00870C64"/>
    <w:rsid w:val="00871850"/>
    <w:rsid w:val="008718A7"/>
    <w:rsid w:val="008719FB"/>
    <w:rsid w:val="00871EA6"/>
    <w:rsid w:val="00872020"/>
    <w:rsid w:val="0087213E"/>
    <w:rsid w:val="008723EE"/>
    <w:rsid w:val="00872591"/>
    <w:rsid w:val="0087270D"/>
    <w:rsid w:val="008728B1"/>
    <w:rsid w:val="008728C2"/>
    <w:rsid w:val="0087298E"/>
    <w:rsid w:val="00872BF8"/>
    <w:rsid w:val="008731C1"/>
    <w:rsid w:val="008738FF"/>
    <w:rsid w:val="00873EA6"/>
    <w:rsid w:val="008747FB"/>
    <w:rsid w:val="00874A60"/>
    <w:rsid w:val="00874D1A"/>
    <w:rsid w:val="0087534B"/>
    <w:rsid w:val="008753CC"/>
    <w:rsid w:val="00875572"/>
    <w:rsid w:val="00875797"/>
    <w:rsid w:val="0087579A"/>
    <w:rsid w:val="00875B10"/>
    <w:rsid w:val="0087642A"/>
    <w:rsid w:val="00876799"/>
    <w:rsid w:val="00876C62"/>
    <w:rsid w:val="00877926"/>
    <w:rsid w:val="00877BEF"/>
    <w:rsid w:val="00877D2B"/>
    <w:rsid w:val="00880350"/>
    <w:rsid w:val="00880514"/>
    <w:rsid w:val="00880980"/>
    <w:rsid w:val="00880B1D"/>
    <w:rsid w:val="00881622"/>
    <w:rsid w:val="008818C8"/>
    <w:rsid w:val="0088190E"/>
    <w:rsid w:val="008819DA"/>
    <w:rsid w:val="00882792"/>
    <w:rsid w:val="00882831"/>
    <w:rsid w:val="00882929"/>
    <w:rsid w:val="008829E1"/>
    <w:rsid w:val="00882BC2"/>
    <w:rsid w:val="00882F02"/>
    <w:rsid w:val="00883C21"/>
    <w:rsid w:val="0088423B"/>
    <w:rsid w:val="0088440B"/>
    <w:rsid w:val="008844A1"/>
    <w:rsid w:val="00885298"/>
    <w:rsid w:val="008855D6"/>
    <w:rsid w:val="00885963"/>
    <w:rsid w:val="0088598E"/>
    <w:rsid w:val="00885B1F"/>
    <w:rsid w:val="00885FD3"/>
    <w:rsid w:val="00886124"/>
    <w:rsid w:val="00886204"/>
    <w:rsid w:val="00886906"/>
    <w:rsid w:val="00886984"/>
    <w:rsid w:val="00887323"/>
    <w:rsid w:val="0088739F"/>
    <w:rsid w:val="00887B00"/>
    <w:rsid w:val="00887F22"/>
    <w:rsid w:val="008902A4"/>
    <w:rsid w:val="008904BE"/>
    <w:rsid w:val="00890811"/>
    <w:rsid w:val="008909C1"/>
    <w:rsid w:val="00891B93"/>
    <w:rsid w:val="008920EF"/>
    <w:rsid w:val="008929DD"/>
    <w:rsid w:val="008935B6"/>
    <w:rsid w:val="0089446B"/>
    <w:rsid w:val="0089452D"/>
    <w:rsid w:val="00894EBE"/>
    <w:rsid w:val="0089678E"/>
    <w:rsid w:val="008967E8"/>
    <w:rsid w:val="00896DD3"/>
    <w:rsid w:val="00897192"/>
    <w:rsid w:val="008972B0"/>
    <w:rsid w:val="008977DD"/>
    <w:rsid w:val="00897A60"/>
    <w:rsid w:val="00897B3E"/>
    <w:rsid w:val="008A01BB"/>
    <w:rsid w:val="008A04BE"/>
    <w:rsid w:val="008A0606"/>
    <w:rsid w:val="008A0C4B"/>
    <w:rsid w:val="008A0E28"/>
    <w:rsid w:val="008A0F04"/>
    <w:rsid w:val="008A1315"/>
    <w:rsid w:val="008A1816"/>
    <w:rsid w:val="008A2E5C"/>
    <w:rsid w:val="008A33E7"/>
    <w:rsid w:val="008A3FA8"/>
    <w:rsid w:val="008A416F"/>
    <w:rsid w:val="008A4501"/>
    <w:rsid w:val="008A4B8C"/>
    <w:rsid w:val="008A4EDC"/>
    <w:rsid w:val="008A4EF5"/>
    <w:rsid w:val="008A50DE"/>
    <w:rsid w:val="008A51E1"/>
    <w:rsid w:val="008A5208"/>
    <w:rsid w:val="008A520E"/>
    <w:rsid w:val="008A527A"/>
    <w:rsid w:val="008A5526"/>
    <w:rsid w:val="008A593D"/>
    <w:rsid w:val="008A68D2"/>
    <w:rsid w:val="008A6977"/>
    <w:rsid w:val="008A6A53"/>
    <w:rsid w:val="008A6BAE"/>
    <w:rsid w:val="008A7525"/>
    <w:rsid w:val="008A757D"/>
    <w:rsid w:val="008A7DF0"/>
    <w:rsid w:val="008B02A1"/>
    <w:rsid w:val="008B04A3"/>
    <w:rsid w:val="008B064B"/>
    <w:rsid w:val="008B0904"/>
    <w:rsid w:val="008B0D8A"/>
    <w:rsid w:val="008B108D"/>
    <w:rsid w:val="008B15F4"/>
    <w:rsid w:val="008B2907"/>
    <w:rsid w:val="008B2F6C"/>
    <w:rsid w:val="008B3545"/>
    <w:rsid w:val="008B458E"/>
    <w:rsid w:val="008B491F"/>
    <w:rsid w:val="008B5096"/>
    <w:rsid w:val="008B5372"/>
    <w:rsid w:val="008B5B03"/>
    <w:rsid w:val="008B5DB9"/>
    <w:rsid w:val="008B5FDB"/>
    <w:rsid w:val="008B663B"/>
    <w:rsid w:val="008B6991"/>
    <w:rsid w:val="008B77A9"/>
    <w:rsid w:val="008B7812"/>
    <w:rsid w:val="008C004D"/>
    <w:rsid w:val="008C0DA5"/>
    <w:rsid w:val="008C0DC3"/>
    <w:rsid w:val="008C0EDE"/>
    <w:rsid w:val="008C0F1F"/>
    <w:rsid w:val="008C2023"/>
    <w:rsid w:val="008C2180"/>
    <w:rsid w:val="008C2195"/>
    <w:rsid w:val="008C21E2"/>
    <w:rsid w:val="008C21FD"/>
    <w:rsid w:val="008C3258"/>
    <w:rsid w:val="008C3A7D"/>
    <w:rsid w:val="008C3D38"/>
    <w:rsid w:val="008C429F"/>
    <w:rsid w:val="008C43CD"/>
    <w:rsid w:val="008C4506"/>
    <w:rsid w:val="008C457D"/>
    <w:rsid w:val="008C4760"/>
    <w:rsid w:val="008C4CD4"/>
    <w:rsid w:val="008C4F77"/>
    <w:rsid w:val="008C58B6"/>
    <w:rsid w:val="008C60ED"/>
    <w:rsid w:val="008C639A"/>
    <w:rsid w:val="008C6474"/>
    <w:rsid w:val="008C64D4"/>
    <w:rsid w:val="008C6765"/>
    <w:rsid w:val="008C681D"/>
    <w:rsid w:val="008C69C1"/>
    <w:rsid w:val="008C6AD8"/>
    <w:rsid w:val="008C73DC"/>
    <w:rsid w:val="008C7EC0"/>
    <w:rsid w:val="008C7F85"/>
    <w:rsid w:val="008D016F"/>
    <w:rsid w:val="008D058C"/>
    <w:rsid w:val="008D0EE4"/>
    <w:rsid w:val="008D0FD9"/>
    <w:rsid w:val="008D10FD"/>
    <w:rsid w:val="008D1203"/>
    <w:rsid w:val="008D16D5"/>
    <w:rsid w:val="008D1DE2"/>
    <w:rsid w:val="008D24F2"/>
    <w:rsid w:val="008D24FF"/>
    <w:rsid w:val="008D27EF"/>
    <w:rsid w:val="008D2B52"/>
    <w:rsid w:val="008D2D5B"/>
    <w:rsid w:val="008D32E1"/>
    <w:rsid w:val="008D3437"/>
    <w:rsid w:val="008D450B"/>
    <w:rsid w:val="008D51B4"/>
    <w:rsid w:val="008D559A"/>
    <w:rsid w:val="008D598B"/>
    <w:rsid w:val="008D5D2E"/>
    <w:rsid w:val="008D5DE3"/>
    <w:rsid w:val="008D6007"/>
    <w:rsid w:val="008D660C"/>
    <w:rsid w:val="008D6E35"/>
    <w:rsid w:val="008D7975"/>
    <w:rsid w:val="008D7A28"/>
    <w:rsid w:val="008E0613"/>
    <w:rsid w:val="008E0B43"/>
    <w:rsid w:val="008E107F"/>
    <w:rsid w:val="008E12E2"/>
    <w:rsid w:val="008E154F"/>
    <w:rsid w:val="008E207B"/>
    <w:rsid w:val="008E2512"/>
    <w:rsid w:val="008E2546"/>
    <w:rsid w:val="008E279D"/>
    <w:rsid w:val="008E2CA0"/>
    <w:rsid w:val="008E2E63"/>
    <w:rsid w:val="008E336B"/>
    <w:rsid w:val="008E3ACB"/>
    <w:rsid w:val="008E3ECA"/>
    <w:rsid w:val="008E474C"/>
    <w:rsid w:val="008E4D61"/>
    <w:rsid w:val="008E58BB"/>
    <w:rsid w:val="008E5BA3"/>
    <w:rsid w:val="008E5CB3"/>
    <w:rsid w:val="008E60DC"/>
    <w:rsid w:val="008E648F"/>
    <w:rsid w:val="008E6548"/>
    <w:rsid w:val="008E6A29"/>
    <w:rsid w:val="008E6CE9"/>
    <w:rsid w:val="008E7288"/>
    <w:rsid w:val="008E7BE0"/>
    <w:rsid w:val="008F00F3"/>
    <w:rsid w:val="008F03C4"/>
    <w:rsid w:val="008F060F"/>
    <w:rsid w:val="008F13A8"/>
    <w:rsid w:val="008F13F1"/>
    <w:rsid w:val="008F1463"/>
    <w:rsid w:val="008F1676"/>
    <w:rsid w:val="008F196E"/>
    <w:rsid w:val="008F1D22"/>
    <w:rsid w:val="008F24A7"/>
    <w:rsid w:val="008F24E3"/>
    <w:rsid w:val="008F2CDE"/>
    <w:rsid w:val="008F2F42"/>
    <w:rsid w:val="008F3559"/>
    <w:rsid w:val="008F3A43"/>
    <w:rsid w:val="008F3AF0"/>
    <w:rsid w:val="008F3E8F"/>
    <w:rsid w:val="008F4CEC"/>
    <w:rsid w:val="008F5471"/>
    <w:rsid w:val="008F62AF"/>
    <w:rsid w:val="008F672E"/>
    <w:rsid w:val="008F7371"/>
    <w:rsid w:val="008F79DF"/>
    <w:rsid w:val="008F7D81"/>
    <w:rsid w:val="009001FF"/>
    <w:rsid w:val="009007E4"/>
    <w:rsid w:val="00900BE4"/>
    <w:rsid w:val="00900F10"/>
    <w:rsid w:val="00901441"/>
    <w:rsid w:val="009024BC"/>
    <w:rsid w:val="0090297B"/>
    <w:rsid w:val="00902DAE"/>
    <w:rsid w:val="009038C6"/>
    <w:rsid w:val="009042A3"/>
    <w:rsid w:val="00904F02"/>
    <w:rsid w:val="00904FCF"/>
    <w:rsid w:val="00905154"/>
    <w:rsid w:val="0090564F"/>
    <w:rsid w:val="009062FE"/>
    <w:rsid w:val="00906409"/>
    <w:rsid w:val="00906C31"/>
    <w:rsid w:val="00906C50"/>
    <w:rsid w:val="00906F38"/>
    <w:rsid w:val="00907147"/>
    <w:rsid w:val="00910598"/>
    <w:rsid w:val="009107AF"/>
    <w:rsid w:val="00910B9F"/>
    <w:rsid w:val="00911026"/>
    <w:rsid w:val="00911177"/>
    <w:rsid w:val="00911B10"/>
    <w:rsid w:val="0091210E"/>
    <w:rsid w:val="00912823"/>
    <w:rsid w:val="00912C05"/>
    <w:rsid w:val="00912DC5"/>
    <w:rsid w:val="009130AF"/>
    <w:rsid w:val="00913204"/>
    <w:rsid w:val="00913912"/>
    <w:rsid w:val="00913B9E"/>
    <w:rsid w:val="00914358"/>
    <w:rsid w:val="00914F04"/>
    <w:rsid w:val="00915556"/>
    <w:rsid w:val="009159CC"/>
    <w:rsid w:val="00915A64"/>
    <w:rsid w:val="009161BB"/>
    <w:rsid w:val="00916794"/>
    <w:rsid w:val="0091687F"/>
    <w:rsid w:val="009168CF"/>
    <w:rsid w:val="00916B2E"/>
    <w:rsid w:val="00916BE9"/>
    <w:rsid w:val="00917680"/>
    <w:rsid w:val="00917B28"/>
    <w:rsid w:val="00920600"/>
    <w:rsid w:val="00920984"/>
    <w:rsid w:val="00920AA1"/>
    <w:rsid w:val="00920EED"/>
    <w:rsid w:val="009214EB"/>
    <w:rsid w:val="00921FC9"/>
    <w:rsid w:val="009222A0"/>
    <w:rsid w:val="0092281A"/>
    <w:rsid w:val="00923244"/>
    <w:rsid w:val="009237AD"/>
    <w:rsid w:val="00923C28"/>
    <w:rsid w:val="0092403A"/>
    <w:rsid w:val="00924435"/>
    <w:rsid w:val="0092454D"/>
    <w:rsid w:val="00924718"/>
    <w:rsid w:val="009247A6"/>
    <w:rsid w:val="00924A59"/>
    <w:rsid w:val="00924E27"/>
    <w:rsid w:val="009252EA"/>
    <w:rsid w:val="00925E2D"/>
    <w:rsid w:val="00926053"/>
    <w:rsid w:val="00926752"/>
    <w:rsid w:val="00926DD6"/>
    <w:rsid w:val="00926EA8"/>
    <w:rsid w:val="00927D3B"/>
    <w:rsid w:val="00930284"/>
    <w:rsid w:val="0093112F"/>
    <w:rsid w:val="00931491"/>
    <w:rsid w:val="009316FE"/>
    <w:rsid w:val="009317F1"/>
    <w:rsid w:val="00931A8C"/>
    <w:rsid w:val="00931B3C"/>
    <w:rsid w:val="00931BCB"/>
    <w:rsid w:val="00931E11"/>
    <w:rsid w:val="00932411"/>
    <w:rsid w:val="00932C16"/>
    <w:rsid w:val="009330F9"/>
    <w:rsid w:val="00933C58"/>
    <w:rsid w:val="00933E59"/>
    <w:rsid w:val="00933EA5"/>
    <w:rsid w:val="00934414"/>
    <w:rsid w:val="00934B6F"/>
    <w:rsid w:val="00934ED9"/>
    <w:rsid w:val="0093526A"/>
    <w:rsid w:val="009356EC"/>
    <w:rsid w:val="00935C22"/>
    <w:rsid w:val="00935E59"/>
    <w:rsid w:val="009361AC"/>
    <w:rsid w:val="009367C2"/>
    <w:rsid w:val="00936DCB"/>
    <w:rsid w:val="00937062"/>
    <w:rsid w:val="00937500"/>
    <w:rsid w:val="0093763A"/>
    <w:rsid w:val="0094081A"/>
    <w:rsid w:val="00940CA3"/>
    <w:rsid w:val="0094117E"/>
    <w:rsid w:val="0094162B"/>
    <w:rsid w:val="009417FF"/>
    <w:rsid w:val="00941AC6"/>
    <w:rsid w:val="00943DE4"/>
    <w:rsid w:val="00944040"/>
    <w:rsid w:val="009441BC"/>
    <w:rsid w:val="009446A7"/>
    <w:rsid w:val="00944AEF"/>
    <w:rsid w:val="00944D4C"/>
    <w:rsid w:val="009457F4"/>
    <w:rsid w:val="0094595A"/>
    <w:rsid w:val="00946391"/>
    <w:rsid w:val="00946469"/>
    <w:rsid w:val="009466A0"/>
    <w:rsid w:val="0094697F"/>
    <w:rsid w:val="009469F6"/>
    <w:rsid w:val="00946CBB"/>
    <w:rsid w:val="009477A6"/>
    <w:rsid w:val="00947936"/>
    <w:rsid w:val="00947C23"/>
    <w:rsid w:val="00947C95"/>
    <w:rsid w:val="00947E6E"/>
    <w:rsid w:val="00947E7B"/>
    <w:rsid w:val="009500F5"/>
    <w:rsid w:val="009501DC"/>
    <w:rsid w:val="009501FB"/>
    <w:rsid w:val="0095078F"/>
    <w:rsid w:val="009509F4"/>
    <w:rsid w:val="00951458"/>
    <w:rsid w:val="00951E74"/>
    <w:rsid w:val="00952EB6"/>
    <w:rsid w:val="009546A3"/>
    <w:rsid w:val="009549F3"/>
    <w:rsid w:val="00955035"/>
    <w:rsid w:val="00955A44"/>
    <w:rsid w:val="00957007"/>
    <w:rsid w:val="009573A2"/>
    <w:rsid w:val="00957988"/>
    <w:rsid w:val="00957D0C"/>
    <w:rsid w:val="00957DA8"/>
    <w:rsid w:val="0096001A"/>
    <w:rsid w:val="00960DA1"/>
    <w:rsid w:val="00960E55"/>
    <w:rsid w:val="00961324"/>
    <w:rsid w:val="0096172B"/>
    <w:rsid w:val="00961CD8"/>
    <w:rsid w:val="00962472"/>
    <w:rsid w:val="009625B3"/>
    <w:rsid w:val="00962CFA"/>
    <w:rsid w:val="00963023"/>
    <w:rsid w:val="00963AF3"/>
    <w:rsid w:val="00963E66"/>
    <w:rsid w:val="00963FDF"/>
    <w:rsid w:val="00964267"/>
    <w:rsid w:val="009642FC"/>
    <w:rsid w:val="0096466D"/>
    <w:rsid w:val="00964B86"/>
    <w:rsid w:val="00964CFF"/>
    <w:rsid w:val="009651A7"/>
    <w:rsid w:val="009653CE"/>
    <w:rsid w:val="00965485"/>
    <w:rsid w:val="009663FC"/>
    <w:rsid w:val="00966815"/>
    <w:rsid w:val="00966CD8"/>
    <w:rsid w:val="00967CB4"/>
    <w:rsid w:val="00967CE1"/>
    <w:rsid w:val="00970892"/>
    <w:rsid w:val="009709C1"/>
    <w:rsid w:val="00970C44"/>
    <w:rsid w:val="00971063"/>
    <w:rsid w:val="00971349"/>
    <w:rsid w:val="0097187B"/>
    <w:rsid w:val="0097193E"/>
    <w:rsid w:val="00971B93"/>
    <w:rsid w:val="0097295A"/>
    <w:rsid w:val="00972A95"/>
    <w:rsid w:val="009735AC"/>
    <w:rsid w:val="009737E9"/>
    <w:rsid w:val="00974138"/>
    <w:rsid w:val="009743AB"/>
    <w:rsid w:val="00974B94"/>
    <w:rsid w:val="00974D9B"/>
    <w:rsid w:val="00975268"/>
    <w:rsid w:val="00975446"/>
    <w:rsid w:val="00975B6A"/>
    <w:rsid w:val="009776C5"/>
    <w:rsid w:val="0097781F"/>
    <w:rsid w:val="00980028"/>
    <w:rsid w:val="0098008B"/>
    <w:rsid w:val="009807CD"/>
    <w:rsid w:val="00980821"/>
    <w:rsid w:val="0098124D"/>
    <w:rsid w:val="00981493"/>
    <w:rsid w:val="00981541"/>
    <w:rsid w:val="00981D32"/>
    <w:rsid w:val="00982471"/>
    <w:rsid w:val="0098299D"/>
    <w:rsid w:val="009833CF"/>
    <w:rsid w:val="00983AB7"/>
    <w:rsid w:val="00983C18"/>
    <w:rsid w:val="00983C84"/>
    <w:rsid w:val="00984419"/>
    <w:rsid w:val="0098444F"/>
    <w:rsid w:val="00984722"/>
    <w:rsid w:val="009850B1"/>
    <w:rsid w:val="00985113"/>
    <w:rsid w:val="00985A41"/>
    <w:rsid w:val="00985A91"/>
    <w:rsid w:val="00985C69"/>
    <w:rsid w:val="0098650B"/>
    <w:rsid w:val="0098691B"/>
    <w:rsid w:val="00986979"/>
    <w:rsid w:val="00986C75"/>
    <w:rsid w:val="0098711E"/>
    <w:rsid w:val="00987160"/>
    <w:rsid w:val="00987196"/>
    <w:rsid w:val="00987727"/>
    <w:rsid w:val="00987A93"/>
    <w:rsid w:val="00987B0A"/>
    <w:rsid w:val="009901C2"/>
    <w:rsid w:val="009909B6"/>
    <w:rsid w:val="0099108F"/>
    <w:rsid w:val="0099128C"/>
    <w:rsid w:val="0099153E"/>
    <w:rsid w:val="0099160D"/>
    <w:rsid w:val="009918D9"/>
    <w:rsid w:val="00991B58"/>
    <w:rsid w:val="00991D0C"/>
    <w:rsid w:val="00991DE0"/>
    <w:rsid w:val="009928BD"/>
    <w:rsid w:val="00992B45"/>
    <w:rsid w:val="00992CC7"/>
    <w:rsid w:val="00993947"/>
    <w:rsid w:val="00994361"/>
    <w:rsid w:val="00994DDC"/>
    <w:rsid w:val="00994F69"/>
    <w:rsid w:val="0099520F"/>
    <w:rsid w:val="009959AC"/>
    <w:rsid w:val="00995E11"/>
    <w:rsid w:val="00996274"/>
    <w:rsid w:val="00996424"/>
    <w:rsid w:val="0099654C"/>
    <w:rsid w:val="009968DD"/>
    <w:rsid w:val="00996C81"/>
    <w:rsid w:val="00996E46"/>
    <w:rsid w:val="009972D0"/>
    <w:rsid w:val="009973F1"/>
    <w:rsid w:val="00997520"/>
    <w:rsid w:val="009979F5"/>
    <w:rsid w:val="00997DB9"/>
    <w:rsid w:val="00997E29"/>
    <w:rsid w:val="009A0BED"/>
    <w:rsid w:val="009A22BD"/>
    <w:rsid w:val="009A22D8"/>
    <w:rsid w:val="009A291C"/>
    <w:rsid w:val="009A2CBB"/>
    <w:rsid w:val="009A2FC7"/>
    <w:rsid w:val="009A3128"/>
    <w:rsid w:val="009A337D"/>
    <w:rsid w:val="009A37AD"/>
    <w:rsid w:val="009A37CF"/>
    <w:rsid w:val="009A3BD1"/>
    <w:rsid w:val="009A3D99"/>
    <w:rsid w:val="009A4024"/>
    <w:rsid w:val="009A4419"/>
    <w:rsid w:val="009A44C3"/>
    <w:rsid w:val="009A45B4"/>
    <w:rsid w:val="009A45BE"/>
    <w:rsid w:val="009A4B96"/>
    <w:rsid w:val="009A4D9E"/>
    <w:rsid w:val="009A4F2F"/>
    <w:rsid w:val="009A5024"/>
    <w:rsid w:val="009A558D"/>
    <w:rsid w:val="009A5802"/>
    <w:rsid w:val="009A6014"/>
    <w:rsid w:val="009A61BE"/>
    <w:rsid w:val="009A6A37"/>
    <w:rsid w:val="009A7032"/>
    <w:rsid w:val="009A754B"/>
    <w:rsid w:val="009A7F3F"/>
    <w:rsid w:val="009B0614"/>
    <w:rsid w:val="009B085D"/>
    <w:rsid w:val="009B08D8"/>
    <w:rsid w:val="009B0B33"/>
    <w:rsid w:val="009B1373"/>
    <w:rsid w:val="009B1582"/>
    <w:rsid w:val="009B16C8"/>
    <w:rsid w:val="009B1ADF"/>
    <w:rsid w:val="009B24D2"/>
    <w:rsid w:val="009B2703"/>
    <w:rsid w:val="009B3408"/>
    <w:rsid w:val="009B3587"/>
    <w:rsid w:val="009B3B62"/>
    <w:rsid w:val="009B408C"/>
    <w:rsid w:val="009B4542"/>
    <w:rsid w:val="009B491F"/>
    <w:rsid w:val="009B4CCA"/>
    <w:rsid w:val="009B4D99"/>
    <w:rsid w:val="009B54AB"/>
    <w:rsid w:val="009B59E0"/>
    <w:rsid w:val="009B5A6E"/>
    <w:rsid w:val="009B5D09"/>
    <w:rsid w:val="009B6579"/>
    <w:rsid w:val="009B6882"/>
    <w:rsid w:val="009B7251"/>
    <w:rsid w:val="009B7484"/>
    <w:rsid w:val="009B7F37"/>
    <w:rsid w:val="009B7FE5"/>
    <w:rsid w:val="009C0924"/>
    <w:rsid w:val="009C0E54"/>
    <w:rsid w:val="009C0F69"/>
    <w:rsid w:val="009C17F2"/>
    <w:rsid w:val="009C1CC8"/>
    <w:rsid w:val="009C2060"/>
    <w:rsid w:val="009C20B3"/>
    <w:rsid w:val="009C2196"/>
    <w:rsid w:val="009C22FA"/>
    <w:rsid w:val="009C273C"/>
    <w:rsid w:val="009C29D1"/>
    <w:rsid w:val="009C2C03"/>
    <w:rsid w:val="009C32B1"/>
    <w:rsid w:val="009C3408"/>
    <w:rsid w:val="009C38ED"/>
    <w:rsid w:val="009C423E"/>
    <w:rsid w:val="009C4669"/>
    <w:rsid w:val="009C4E12"/>
    <w:rsid w:val="009C523E"/>
    <w:rsid w:val="009C55D0"/>
    <w:rsid w:val="009C6125"/>
    <w:rsid w:val="009C668A"/>
    <w:rsid w:val="009C6CB4"/>
    <w:rsid w:val="009C6FDA"/>
    <w:rsid w:val="009C7140"/>
    <w:rsid w:val="009C71A1"/>
    <w:rsid w:val="009D013F"/>
    <w:rsid w:val="009D050A"/>
    <w:rsid w:val="009D0538"/>
    <w:rsid w:val="009D0F52"/>
    <w:rsid w:val="009D14A8"/>
    <w:rsid w:val="009D1980"/>
    <w:rsid w:val="009D1B65"/>
    <w:rsid w:val="009D1BC3"/>
    <w:rsid w:val="009D208E"/>
    <w:rsid w:val="009D2437"/>
    <w:rsid w:val="009D2BF2"/>
    <w:rsid w:val="009D2DD3"/>
    <w:rsid w:val="009D2E58"/>
    <w:rsid w:val="009D2FC5"/>
    <w:rsid w:val="009D2FE5"/>
    <w:rsid w:val="009D3448"/>
    <w:rsid w:val="009D393D"/>
    <w:rsid w:val="009D3C4D"/>
    <w:rsid w:val="009D454F"/>
    <w:rsid w:val="009D4BEF"/>
    <w:rsid w:val="009D4E7D"/>
    <w:rsid w:val="009D52F7"/>
    <w:rsid w:val="009D5B79"/>
    <w:rsid w:val="009D6690"/>
    <w:rsid w:val="009D67D3"/>
    <w:rsid w:val="009D69C2"/>
    <w:rsid w:val="009D69E1"/>
    <w:rsid w:val="009D6D3E"/>
    <w:rsid w:val="009D71CD"/>
    <w:rsid w:val="009D7233"/>
    <w:rsid w:val="009D7D08"/>
    <w:rsid w:val="009D7E31"/>
    <w:rsid w:val="009D7FB1"/>
    <w:rsid w:val="009E0193"/>
    <w:rsid w:val="009E0A6F"/>
    <w:rsid w:val="009E0B90"/>
    <w:rsid w:val="009E0E83"/>
    <w:rsid w:val="009E1194"/>
    <w:rsid w:val="009E126E"/>
    <w:rsid w:val="009E1DEC"/>
    <w:rsid w:val="009E1EF3"/>
    <w:rsid w:val="009E321C"/>
    <w:rsid w:val="009E3F23"/>
    <w:rsid w:val="009E4577"/>
    <w:rsid w:val="009E49C7"/>
    <w:rsid w:val="009E4F40"/>
    <w:rsid w:val="009E505D"/>
    <w:rsid w:val="009E5378"/>
    <w:rsid w:val="009E5B0F"/>
    <w:rsid w:val="009E5FC7"/>
    <w:rsid w:val="009E6053"/>
    <w:rsid w:val="009E61C8"/>
    <w:rsid w:val="009E6801"/>
    <w:rsid w:val="009E6856"/>
    <w:rsid w:val="009E695A"/>
    <w:rsid w:val="009E6DD7"/>
    <w:rsid w:val="009E739A"/>
    <w:rsid w:val="009E7532"/>
    <w:rsid w:val="009E7542"/>
    <w:rsid w:val="009E792E"/>
    <w:rsid w:val="009E79D4"/>
    <w:rsid w:val="009E7EFE"/>
    <w:rsid w:val="009F053C"/>
    <w:rsid w:val="009F0A61"/>
    <w:rsid w:val="009F0F21"/>
    <w:rsid w:val="009F1791"/>
    <w:rsid w:val="009F2554"/>
    <w:rsid w:val="009F26F6"/>
    <w:rsid w:val="009F28C8"/>
    <w:rsid w:val="009F2F0E"/>
    <w:rsid w:val="009F2FC3"/>
    <w:rsid w:val="009F330A"/>
    <w:rsid w:val="009F3D77"/>
    <w:rsid w:val="009F417F"/>
    <w:rsid w:val="009F4BC8"/>
    <w:rsid w:val="009F4BCF"/>
    <w:rsid w:val="009F5369"/>
    <w:rsid w:val="009F58DF"/>
    <w:rsid w:val="009F5937"/>
    <w:rsid w:val="009F59F1"/>
    <w:rsid w:val="009F6DC2"/>
    <w:rsid w:val="009F6FBB"/>
    <w:rsid w:val="009F78CA"/>
    <w:rsid w:val="00A0014F"/>
    <w:rsid w:val="00A00BC6"/>
    <w:rsid w:val="00A0108B"/>
    <w:rsid w:val="00A0122C"/>
    <w:rsid w:val="00A0174E"/>
    <w:rsid w:val="00A01B54"/>
    <w:rsid w:val="00A02A44"/>
    <w:rsid w:val="00A02A48"/>
    <w:rsid w:val="00A02B71"/>
    <w:rsid w:val="00A02D66"/>
    <w:rsid w:val="00A0316F"/>
    <w:rsid w:val="00A0341B"/>
    <w:rsid w:val="00A0355A"/>
    <w:rsid w:val="00A03743"/>
    <w:rsid w:val="00A0422F"/>
    <w:rsid w:val="00A04BBC"/>
    <w:rsid w:val="00A0530D"/>
    <w:rsid w:val="00A0544C"/>
    <w:rsid w:val="00A05B15"/>
    <w:rsid w:val="00A05E7A"/>
    <w:rsid w:val="00A05E87"/>
    <w:rsid w:val="00A061C2"/>
    <w:rsid w:val="00A062C1"/>
    <w:rsid w:val="00A063A4"/>
    <w:rsid w:val="00A0640B"/>
    <w:rsid w:val="00A06D5D"/>
    <w:rsid w:val="00A071CF"/>
    <w:rsid w:val="00A07ACB"/>
    <w:rsid w:val="00A07D52"/>
    <w:rsid w:val="00A1051E"/>
    <w:rsid w:val="00A107DA"/>
    <w:rsid w:val="00A108AA"/>
    <w:rsid w:val="00A10A16"/>
    <w:rsid w:val="00A111A8"/>
    <w:rsid w:val="00A113EE"/>
    <w:rsid w:val="00A1184B"/>
    <w:rsid w:val="00A11B36"/>
    <w:rsid w:val="00A12000"/>
    <w:rsid w:val="00A12643"/>
    <w:rsid w:val="00A127DD"/>
    <w:rsid w:val="00A12A50"/>
    <w:rsid w:val="00A12AF0"/>
    <w:rsid w:val="00A130A4"/>
    <w:rsid w:val="00A144A9"/>
    <w:rsid w:val="00A14682"/>
    <w:rsid w:val="00A14714"/>
    <w:rsid w:val="00A1488F"/>
    <w:rsid w:val="00A14CC5"/>
    <w:rsid w:val="00A1506E"/>
    <w:rsid w:val="00A15451"/>
    <w:rsid w:val="00A155E2"/>
    <w:rsid w:val="00A157A5"/>
    <w:rsid w:val="00A1590C"/>
    <w:rsid w:val="00A16545"/>
    <w:rsid w:val="00A16895"/>
    <w:rsid w:val="00A16A14"/>
    <w:rsid w:val="00A16F40"/>
    <w:rsid w:val="00A17275"/>
    <w:rsid w:val="00A17770"/>
    <w:rsid w:val="00A179C4"/>
    <w:rsid w:val="00A17C02"/>
    <w:rsid w:val="00A205F7"/>
    <w:rsid w:val="00A20B58"/>
    <w:rsid w:val="00A20EBD"/>
    <w:rsid w:val="00A212B6"/>
    <w:rsid w:val="00A216E7"/>
    <w:rsid w:val="00A2199B"/>
    <w:rsid w:val="00A21DB5"/>
    <w:rsid w:val="00A22107"/>
    <w:rsid w:val="00A223FD"/>
    <w:rsid w:val="00A22CC8"/>
    <w:rsid w:val="00A232F5"/>
    <w:rsid w:val="00A23759"/>
    <w:rsid w:val="00A2411E"/>
    <w:rsid w:val="00A245C6"/>
    <w:rsid w:val="00A24BD5"/>
    <w:rsid w:val="00A25403"/>
    <w:rsid w:val="00A255AD"/>
    <w:rsid w:val="00A25644"/>
    <w:rsid w:val="00A2576C"/>
    <w:rsid w:val="00A25A42"/>
    <w:rsid w:val="00A25C60"/>
    <w:rsid w:val="00A25CE7"/>
    <w:rsid w:val="00A25FC5"/>
    <w:rsid w:val="00A266BF"/>
    <w:rsid w:val="00A26839"/>
    <w:rsid w:val="00A26A09"/>
    <w:rsid w:val="00A26D8A"/>
    <w:rsid w:val="00A27481"/>
    <w:rsid w:val="00A274C3"/>
    <w:rsid w:val="00A27B41"/>
    <w:rsid w:val="00A27BB8"/>
    <w:rsid w:val="00A27BD0"/>
    <w:rsid w:val="00A27EB0"/>
    <w:rsid w:val="00A3031C"/>
    <w:rsid w:val="00A305B3"/>
    <w:rsid w:val="00A30A10"/>
    <w:rsid w:val="00A30EA2"/>
    <w:rsid w:val="00A30EF9"/>
    <w:rsid w:val="00A3109F"/>
    <w:rsid w:val="00A310CA"/>
    <w:rsid w:val="00A31281"/>
    <w:rsid w:val="00A314D3"/>
    <w:rsid w:val="00A31CAC"/>
    <w:rsid w:val="00A32918"/>
    <w:rsid w:val="00A329F1"/>
    <w:rsid w:val="00A32DB8"/>
    <w:rsid w:val="00A32EE0"/>
    <w:rsid w:val="00A3313E"/>
    <w:rsid w:val="00A3334A"/>
    <w:rsid w:val="00A33443"/>
    <w:rsid w:val="00A33551"/>
    <w:rsid w:val="00A33BC5"/>
    <w:rsid w:val="00A33FF8"/>
    <w:rsid w:val="00A3421D"/>
    <w:rsid w:val="00A34F16"/>
    <w:rsid w:val="00A3553A"/>
    <w:rsid w:val="00A35587"/>
    <w:rsid w:val="00A35A84"/>
    <w:rsid w:val="00A35B41"/>
    <w:rsid w:val="00A36581"/>
    <w:rsid w:val="00A36707"/>
    <w:rsid w:val="00A36B3E"/>
    <w:rsid w:val="00A36BDC"/>
    <w:rsid w:val="00A36D2B"/>
    <w:rsid w:val="00A36D9B"/>
    <w:rsid w:val="00A36FC1"/>
    <w:rsid w:val="00A37880"/>
    <w:rsid w:val="00A37B75"/>
    <w:rsid w:val="00A37C31"/>
    <w:rsid w:val="00A37CFF"/>
    <w:rsid w:val="00A40709"/>
    <w:rsid w:val="00A4096C"/>
    <w:rsid w:val="00A40D99"/>
    <w:rsid w:val="00A41A8C"/>
    <w:rsid w:val="00A41CBF"/>
    <w:rsid w:val="00A42475"/>
    <w:rsid w:val="00A424AB"/>
    <w:rsid w:val="00A425EC"/>
    <w:rsid w:val="00A42A05"/>
    <w:rsid w:val="00A42AA7"/>
    <w:rsid w:val="00A42FBF"/>
    <w:rsid w:val="00A4370A"/>
    <w:rsid w:val="00A4370D"/>
    <w:rsid w:val="00A43BFB"/>
    <w:rsid w:val="00A43C42"/>
    <w:rsid w:val="00A43F0B"/>
    <w:rsid w:val="00A44145"/>
    <w:rsid w:val="00A44F26"/>
    <w:rsid w:val="00A455EF"/>
    <w:rsid w:val="00A46134"/>
    <w:rsid w:val="00A465B3"/>
    <w:rsid w:val="00A47190"/>
    <w:rsid w:val="00A476DE"/>
    <w:rsid w:val="00A47A5D"/>
    <w:rsid w:val="00A47D94"/>
    <w:rsid w:val="00A5078D"/>
    <w:rsid w:val="00A51204"/>
    <w:rsid w:val="00A519F6"/>
    <w:rsid w:val="00A52351"/>
    <w:rsid w:val="00A5242D"/>
    <w:rsid w:val="00A526F3"/>
    <w:rsid w:val="00A52C27"/>
    <w:rsid w:val="00A52D89"/>
    <w:rsid w:val="00A52E1A"/>
    <w:rsid w:val="00A53164"/>
    <w:rsid w:val="00A531E1"/>
    <w:rsid w:val="00A538F2"/>
    <w:rsid w:val="00A53D09"/>
    <w:rsid w:val="00A5453A"/>
    <w:rsid w:val="00A54568"/>
    <w:rsid w:val="00A54670"/>
    <w:rsid w:val="00A5490F"/>
    <w:rsid w:val="00A55152"/>
    <w:rsid w:val="00A555D9"/>
    <w:rsid w:val="00A56669"/>
    <w:rsid w:val="00A5696C"/>
    <w:rsid w:val="00A56B8A"/>
    <w:rsid w:val="00A56C5F"/>
    <w:rsid w:val="00A56E06"/>
    <w:rsid w:val="00A56EFA"/>
    <w:rsid w:val="00A56F64"/>
    <w:rsid w:val="00A57978"/>
    <w:rsid w:val="00A60211"/>
    <w:rsid w:val="00A609A3"/>
    <w:rsid w:val="00A609D2"/>
    <w:rsid w:val="00A60C37"/>
    <w:rsid w:val="00A60D38"/>
    <w:rsid w:val="00A60FAC"/>
    <w:rsid w:val="00A610BD"/>
    <w:rsid w:val="00A61206"/>
    <w:rsid w:val="00A61549"/>
    <w:rsid w:val="00A61989"/>
    <w:rsid w:val="00A61D3B"/>
    <w:rsid w:val="00A62777"/>
    <w:rsid w:val="00A6282B"/>
    <w:rsid w:val="00A636AD"/>
    <w:rsid w:val="00A63CD1"/>
    <w:rsid w:val="00A64A64"/>
    <w:rsid w:val="00A64BE1"/>
    <w:rsid w:val="00A64C67"/>
    <w:rsid w:val="00A65123"/>
    <w:rsid w:val="00A65139"/>
    <w:rsid w:val="00A65181"/>
    <w:rsid w:val="00A654A7"/>
    <w:rsid w:val="00A65501"/>
    <w:rsid w:val="00A65AD2"/>
    <w:rsid w:val="00A660C3"/>
    <w:rsid w:val="00A668E9"/>
    <w:rsid w:val="00A669C2"/>
    <w:rsid w:val="00A66C69"/>
    <w:rsid w:val="00A67019"/>
    <w:rsid w:val="00A67099"/>
    <w:rsid w:val="00A67614"/>
    <w:rsid w:val="00A70616"/>
    <w:rsid w:val="00A707BC"/>
    <w:rsid w:val="00A70B62"/>
    <w:rsid w:val="00A70D65"/>
    <w:rsid w:val="00A717F2"/>
    <w:rsid w:val="00A71BE1"/>
    <w:rsid w:val="00A71CE3"/>
    <w:rsid w:val="00A727AE"/>
    <w:rsid w:val="00A72991"/>
    <w:rsid w:val="00A73030"/>
    <w:rsid w:val="00A730EE"/>
    <w:rsid w:val="00A73B25"/>
    <w:rsid w:val="00A73FDE"/>
    <w:rsid w:val="00A74576"/>
    <w:rsid w:val="00A74CF1"/>
    <w:rsid w:val="00A74D4A"/>
    <w:rsid w:val="00A74F63"/>
    <w:rsid w:val="00A758CC"/>
    <w:rsid w:val="00A7591A"/>
    <w:rsid w:val="00A75CA5"/>
    <w:rsid w:val="00A75F3A"/>
    <w:rsid w:val="00A7626F"/>
    <w:rsid w:val="00A76860"/>
    <w:rsid w:val="00A77027"/>
    <w:rsid w:val="00A777E1"/>
    <w:rsid w:val="00A77809"/>
    <w:rsid w:val="00A7783F"/>
    <w:rsid w:val="00A77BA0"/>
    <w:rsid w:val="00A77CBF"/>
    <w:rsid w:val="00A77D25"/>
    <w:rsid w:val="00A80A1B"/>
    <w:rsid w:val="00A80CDD"/>
    <w:rsid w:val="00A80DB8"/>
    <w:rsid w:val="00A810DD"/>
    <w:rsid w:val="00A812A0"/>
    <w:rsid w:val="00A81DD7"/>
    <w:rsid w:val="00A82A87"/>
    <w:rsid w:val="00A830E0"/>
    <w:rsid w:val="00A831C7"/>
    <w:rsid w:val="00A83EB5"/>
    <w:rsid w:val="00A846EF"/>
    <w:rsid w:val="00A84738"/>
    <w:rsid w:val="00A8509B"/>
    <w:rsid w:val="00A85503"/>
    <w:rsid w:val="00A85879"/>
    <w:rsid w:val="00A85957"/>
    <w:rsid w:val="00A85C13"/>
    <w:rsid w:val="00A85F8F"/>
    <w:rsid w:val="00A8618A"/>
    <w:rsid w:val="00A8670F"/>
    <w:rsid w:val="00A86DB7"/>
    <w:rsid w:val="00A86E8E"/>
    <w:rsid w:val="00A87301"/>
    <w:rsid w:val="00A876E7"/>
    <w:rsid w:val="00A87BCE"/>
    <w:rsid w:val="00A87CA4"/>
    <w:rsid w:val="00A9000B"/>
    <w:rsid w:val="00A913E1"/>
    <w:rsid w:val="00A91461"/>
    <w:rsid w:val="00A91611"/>
    <w:rsid w:val="00A91CE4"/>
    <w:rsid w:val="00A91FFF"/>
    <w:rsid w:val="00A92A21"/>
    <w:rsid w:val="00A92DA0"/>
    <w:rsid w:val="00A92E6E"/>
    <w:rsid w:val="00A92E8D"/>
    <w:rsid w:val="00A933C2"/>
    <w:rsid w:val="00A935F2"/>
    <w:rsid w:val="00A936EA"/>
    <w:rsid w:val="00A94284"/>
    <w:rsid w:val="00A943E5"/>
    <w:rsid w:val="00A944A2"/>
    <w:rsid w:val="00A948C5"/>
    <w:rsid w:val="00A94A67"/>
    <w:rsid w:val="00A94F6E"/>
    <w:rsid w:val="00A95011"/>
    <w:rsid w:val="00A9600F"/>
    <w:rsid w:val="00A96021"/>
    <w:rsid w:val="00A961C9"/>
    <w:rsid w:val="00A96877"/>
    <w:rsid w:val="00A972D3"/>
    <w:rsid w:val="00A972E6"/>
    <w:rsid w:val="00A97302"/>
    <w:rsid w:val="00A9757B"/>
    <w:rsid w:val="00A978CE"/>
    <w:rsid w:val="00A97A31"/>
    <w:rsid w:val="00A97D1F"/>
    <w:rsid w:val="00AA00ED"/>
    <w:rsid w:val="00AA0232"/>
    <w:rsid w:val="00AA0565"/>
    <w:rsid w:val="00AA05AA"/>
    <w:rsid w:val="00AA0DC3"/>
    <w:rsid w:val="00AA122A"/>
    <w:rsid w:val="00AA16F7"/>
    <w:rsid w:val="00AA1DA2"/>
    <w:rsid w:val="00AA1FAA"/>
    <w:rsid w:val="00AA23B1"/>
    <w:rsid w:val="00AA25B6"/>
    <w:rsid w:val="00AA28D2"/>
    <w:rsid w:val="00AA3064"/>
    <w:rsid w:val="00AA30A8"/>
    <w:rsid w:val="00AA3351"/>
    <w:rsid w:val="00AA3466"/>
    <w:rsid w:val="00AA408B"/>
    <w:rsid w:val="00AA41AE"/>
    <w:rsid w:val="00AA4557"/>
    <w:rsid w:val="00AA4C01"/>
    <w:rsid w:val="00AA4F3E"/>
    <w:rsid w:val="00AA50A8"/>
    <w:rsid w:val="00AA5C38"/>
    <w:rsid w:val="00AA5F60"/>
    <w:rsid w:val="00AA611F"/>
    <w:rsid w:val="00AA69F5"/>
    <w:rsid w:val="00AA75A3"/>
    <w:rsid w:val="00AA75C4"/>
    <w:rsid w:val="00AA7A52"/>
    <w:rsid w:val="00AA7A83"/>
    <w:rsid w:val="00AA7DAB"/>
    <w:rsid w:val="00AB01B1"/>
    <w:rsid w:val="00AB07DF"/>
    <w:rsid w:val="00AB0840"/>
    <w:rsid w:val="00AB169B"/>
    <w:rsid w:val="00AB172F"/>
    <w:rsid w:val="00AB1769"/>
    <w:rsid w:val="00AB1FD1"/>
    <w:rsid w:val="00AB248A"/>
    <w:rsid w:val="00AB2657"/>
    <w:rsid w:val="00AB2B1F"/>
    <w:rsid w:val="00AB2DD2"/>
    <w:rsid w:val="00AB2E61"/>
    <w:rsid w:val="00AB3243"/>
    <w:rsid w:val="00AB342F"/>
    <w:rsid w:val="00AB3843"/>
    <w:rsid w:val="00AB3888"/>
    <w:rsid w:val="00AB38FE"/>
    <w:rsid w:val="00AB3C88"/>
    <w:rsid w:val="00AB3F39"/>
    <w:rsid w:val="00AB4045"/>
    <w:rsid w:val="00AB40FE"/>
    <w:rsid w:val="00AB492D"/>
    <w:rsid w:val="00AB4978"/>
    <w:rsid w:val="00AB4CC2"/>
    <w:rsid w:val="00AB5020"/>
    <w:rsid w:val="00AB549C"/>
    <w:rsid w:val="00AB5E47"/>
    <w:rsid w:val="00AB5F27"/>
    <w:rsid w:val="00AB612F"/>
    <w:rsid w:val="00AB614C"/>
    <w:rsid w:val="00AB61C3"/>
    <w:rsid w:val="00AB62E2"/>
    <w:rsid w:val="00AB6311"/>
    <w:rsid w:val="00AB6A97"/>
    <w:rsid w:val="00AB73C0"/>
    <w:rsid w:val="00AB7767"/>
    <w:rsid w:val="00AC002A"/>
    <w:rsid w:val="00AC06F7"/>
    <w:rsid w:val="00AC0B95"/>
    <w:rsid w:val="00AC1170"/>
    <w:rsid w:val="00AC1420"/>
    <w:rsid w:val="00AC1508"/>
    <w:rsid w:val="00AC16E7"/>
    <w:rsid w:val="00AC266D"/>
    <w:rsid w:val="00AC2B47"/>
    <w:rsid w:val="00AC3149"/>
    <w:rsid w:val="00AC314D"/>
    <w:rsid w:val="00AC339E"/>
    <w:rsid w:val="00AC36F2"/>
    <w:rsid w:val="00AC3741"/>
    <w:rsid w:val="00AC3743"/>
    <w:rsid w:val="00AC39F2"/>
    <w:rsid w:val="00AC3D3A"/>
    <w:rsid w:val="00AC3EEB"/>
    <w:rsid w:val="00AC4414"/>
    <w:rsid w:val="00AC44B2"/>
    <w:rsid w:val="00AC4853"/>
    <w:rsid w:val="00AC4E87"/>
    <w:rsid w:val="00AC5487"/>
    <w:rsid w:val="00AC54CB"/>
    <w:rsid w:val="00AC593C"/>
    <w:rsid w:val="00AC6FE9"/>
    <w:rsid w:val="00AC731B"/>
    <w:rsid w:val="00AC743F"/>
    <w:rsid w:val="00AC7486"/>
    <w:rsid w:val="00AC77D6"/>
    <w:rsid w:val="00AC79BF"/>
    <w:rsid w:val="00AC7C1E"/>
    <w:rsid w:val="00AD005F"/>
    <w:rsid w:val="00AD07FF"/>
    <w:rsid w:val="00AD0F46"/>
    <w:rsid w:val="00AD1268"/>
    <w:rsid w:val="00AD1680"/>
    <w:rsid w:val="00AD1C5E"/>
    <w:rsid w:val="00AD2184"/>
    <w:rsid w:val="00AD2257"/>
    <w:rsid w:val="00AD2332"/>
    <w:rsid w:val="00AD2841"/>
    <w:rsid w:val="00AD2E2D"/>
    <w:rsid w:val="00AD2E32"/>
    <w:rsid w:val="00AD2F97"/>
    <w:rsid w:val="00AD3E9D"/>
    <w:rsid w:val="00AD3F11"/>
    <w:rsid w:val="00AD41E9"/>
    <w:rsid w:val="00AD46B0"/>
    <w:rsid w:val="00AD4C22"/>
    <w:rsid w:val="00AD53F7"/>
    <w:rsid w:val="00AD565A"/>
    <w:rsid w:val="00AD5A97"/>
    <w:rsid w:val="00AD5C66"/>
    <w:rsid w:val="00AD5E65"/>
    <w:rsid w:val="00AD6720"/>
    <w:rsid w:val="00AD6AFD"/>
    <w:rsid w:val="00AD6C0C"/>
    <w:rsid w:val="00AD72B3"/>
    <w:rsid w:val="00AD73D1"/>
    <w:rsid w:val="00AD75FB"/>
    <w:rsid w:val="00AD7995"/>
    <w:rsid w:val="00AD7C0C"/>
    <w:rsid w:val="00AE0432"/>
    <w:rsid w:val="00AE08AD"/>
    <w:rsid w:val="00AE09A3"/>
    <w:rsid w:val="00AE0C5A"/>
    <w:rsid w:val="00AE0DF1"/>
    <w:rsid w:val="00AE1360"/>
    <w:rsid w:val="00AE17A8"/>
    <w:rsid w:val="00AE1D00"/>
    <w:rsid w:val="00AE1D6B"/>
    <w:rsid w:val="00AE243D"/>
    <w:rsid w:val="00AE26B8"/>
    <w:rsid w:val="00AE297A"/>
    <w:rsid w:val="00AE3235"/>
    <w:rsid w:val="00AE3475"/>
    <w:rsid w:val="00AE3883"/>
    <w:rsid w:val="00AE3B2A"/>
    <w:rsid w:val="00AE4063"/>
    <w:rsid w:val="00AE4073"/>
    <w:rsid w:val="00AE4781"/>
    <w:rsid w:val="00AE50CC"/>
    <w:rsid w:val="00AE5568"/>
    <w:rsid w:val="00AE5FD0"/>
    <w:rsid w:val="00AE61D4"/>
    <w:rsid w:val="00AE635F"/>
    <w:rsid w:val="00AE6518"/>
    <w:rsid w:val="00AE6EE1"/>
    <w:rsid w:val="00AE7400"/>
    <w:rsid w:val="00AE773C"/>
    <w:rsid w:val="00AE79DF"/>
    <w:rsid w:val="00AE7D45"/>
    <w:rsid w:val="00AF014D"/>
    <w:rsid w:val="00AF0493"/>
    <w:rsid w:val="00AF0E84"/>
    <w:rsid w:val="00AF1367"/>
    <w:rsid w:val="00AF16AF"/>
    <w:rsid w:val="00AF1A7C"/>
    <w:rsid w:val="00AF1B8B"/>
    <w:rsid w:val="00AF218B"/>
    <w:rsid w:val="00AF230A"/>
    <w:rsid w:val="00AF230E"/>
    <w:rsid w:val="00AF2CA6"/>
    <w:rsid w:val="00AF2E13"/>
    <w:rsid w:val="00AF3367"/>
    <w:rsid w:val="00AF33F7"/>
    <w:rsid w:val="00AF455D"/>
    <w:rsid w:val="00AF4797"/>
    <w:rsid w:val="00AF4E53"/>
    <w:rsid w:val="00AF4E54"/>
    <w:rsid w:val="00AF538E"/>
    <w:rsid w:val="00AF5782"/>
    <w:rsid w:val="00AF5840"/>
    <w:rsid w:val="00AF61C4"/>
    <w:rsid w:val="00AF64F1"/>
    <w:rsid w:val="00AF6A7B"/>
    <w:rsid w:val="00AF6D1E"/>
    <w:rsid w:val="00AF7433"/>
    <w:rsid w:val="00AF74F1"/>
    <w:rsid w:val="00AF7B8F"/>
    <w:rsid w:val="00AF7E08"/>
    <w:rsid w:val="00B0002C"/>
    <w:rsid w:val="00B00805"/>
    <w:rsid w:val="00B00CF3"/>
    <w:rsid w:val="00B00EBB"/>
    <w:rsid w:val="00B013F2"/>
    <w:rsid w:val="00B01662"/>
    <w:rsid w:val="00B01A9A"/>
    <w:rsid w:val="00B021E8"/>
    <w:rsid w:val="00B02759"/>
    <w:rsid w:val="00B02B52"/>
    <w:rsid w:val="00B02E70"/>
    <w:rsid w:val="00B03064"/>
    <w:rsid w:val="00B040CE"/>
    <w:rsid w:val="00B0448B"/>
    <w:rsid w:val="00B045A1"/>
    <w:rsid w:val="00B0509C"/>
    <w:rsid w:val="00B052C3"/>
    <w:rsid w:val="00B05383"/>
    <w:rsid w:val="00B05455"/>
    <w:rsid w:val="00B05B3D"/>
    <w:rsid w:val="00B05D3F"/>
    <w:rsid w:val="00B05F83"/>
    <w:rsid w:val="00B05FE1"/>
    <w:rsid w:val="00B0635B"/>
    <w:rsid w:val="00B06549"/>
    <w:rsid w:val="00B06A96"/>
    <w:rsid w:val="00B06E26"/>
    <w:rsid w:val="00B07676"/>
    <w:rsid w:val="00B079F9"/>
    <w:rsid w:val="00B07FB1"/>
    <w:rsid w:val="00B07FD8"/>
    <w:rsid w:val="00B10227"/>
    <w:rsid w:val="00B1031B"/>
    <w:rsid w:val="00B1093B"/>
    <w:rsid w:val="00B109E4"/>
    <w:rsid w:val="00B10DEF"/>
    <w:rsid w:val="00B1150D"/>
    <w:rsid w:val="00B11587"/>
    <w:rsid w:val="00B12748"/>
    <w:rsid w:val="00B12977"/>
    <w:rsid w:val="00B12B17"/>
    <w:rsid w:val="00B133CC"/>
    <w:rsid w:val="00B13875"/>
    <w:rsid w:val="00B13AB4"/>
    <w:rsid w:val="00B15099"/>
    <w:rsid w:val="00B15391"/>
    <w:rsid w:val="00B15540"/>
    <w:rsid w:val="00B155FD"/>
    <w:rsid w:val="00B15B28"/>
    <w:rsid w:val="00B15E53"/>
    <w:rsid w:val="00B15F48"/>
    <w:rsid w:val="00B161B1"/>
    <w:rsid w:val="00B16B7B"/>
    <w:rsid w:val="00B17109"/>
    <w:rsid w:val="00B17432"/>
    <w:rsid w:val="00B215E4"/>
    <w:rsid w:val="00B21878"/>
    <w:rsid w:val="00B222C6"/>
    <w:rsid w:val="00B22351"/>
    <w:rsid w:val="00B22E57"/>
    <w:rsid w:val="00B2331D"/>
    <w:rsid w:val="00B239FD"/>
    <w:rsid w:val="00B23E86"/>
    <w:rsid w:val="00B243CC"/>
    <w:rsid w:val="00B2449D"/>
    <w:rsid w:val="00B24530"/>
    <w:rsid w:val="00B247F5"/>
    <w:rsid w:val="00B24815"/>
    <w:rsid w:val="00B2485D"/>
    <w:rsid w:val="00B24A0A"/>
    <w:rsid w:val="00B24AAE"/>
    <w:rsid w:val="00B24E30"/>
    <w:rsid w:val="00B2547B"/>
    <w:rsid w:val="00B25661"/>
    <w:rsid w:val="00B25A08"/>
    <w:rsid w:val="00B26100"/>
    <w:rsid w:val="00B26171"/>
    <w:rsid w:val="00B2665D"/>
    <w:rsid w:val="00B2701A"/>
    <w:rsid w:val="00B27F85"/>
    <w:rsid w:val="00B3012E"/>
    <w:rsid w:val="00B3037E"/>
    <w:rsid w:val="00B307BE"/>
    <w:rsid w:val="00B3094C"/>
    <w:rsid w:val="00B30D7E"/>
    <w:rsid w:val="00B30EFB"/>
    <w:rsid w:val="00B31013"/>
    <w:rsid w:val="00B312C5"/>
    <w:rsid w:val="00B31784"/>
    <w:rsid w:val="00B3196A"/>
    <w:rsid w:val="00B3196C"/>
    <w:rsid w:val="00B31D6C"/>
    <w:rsid w:val="00B3234A"/>
    <w:rsid w:val="00B326B0"/>
    <w:rsid w:val="00B326E3"/>
    <w:rsid w:val="00B32D67"/>
    <w:rsid w:val="00B32DC5"/>
    <w:rsid w:val="00B32FD5"/>
    <w:rsid w:val="00B333BE"/>
    <w:rsid w:val="00B3363C"/>
    <w:rsid w:val="00B3385E"/>
    <w:rsid w:val="00B33872"/>
    <w:rsid w:val="00B33D37"/>
    <w:rsid w:val="00B34281"/>
    <w:rsid w:val="00B34431"/>
    <w:rsid w:val="00B34668"/>
    <w:rsid w:val="00B346A1"/>
    <w:rsid w:val="00B34ACD"/>
    <w:rsid w:val="00B34FAC"/>
    <w:rsid w:val="00B3539C"/>
    <w:rsid w:val="00B3584D"/>
    <w:rsid w:val="00B365D6"/>
    <w:rsid w:val="00B3693F"/>
    <w:rsid w:val="00B36A1C"/>
    <w:rsid w:val="00B36BEB"/>
    <w:rsid w:val="00B37160"/>
    <w:rsid w:val="00B37AA7"/>
    <w:rsid w:val="00B37B62"/>
    <w:rsid w:val="00B413A5"/>
    <w:rsid w:val="00B41430"/>
    <w:rsid w:val="00B41ACC"/>
    <w:rsid w:val="00B43626"/>
    <w:rsid w:val="00B43825"/>
    <w:rsid w:val="00B43D05"/>
    <w:rsid w:val="00B44261"/>
    <w:rsid w:val="00B45EE6"/>
    <w:rsid w:val="00B45F86"/>
    <w:rsid w:val="00B4611B"/>
    <w:rsid w:val="00B4647B"/>
    <w:rsid w:val="00B464A8"/>
    <w:rsid w:val="00B46823"/>
    <w:rsid w:val="00B46C4D"/>
    <w:rsid w:val="00B46C87"/>
    <w:rsid w:val="00B46E85"/>
    <w:rsid w:val="00B475D5"/>
    <w:rsid w:val="00B4783B"/>
    <w:rsid w:val="00B50EB1"/>
    <w:rsid w:val="00B50F96"/>
    <w:rsid w:val="00B51114"/>
    <w:rsid w:val="00B51AE5"/>
    <w:rsid w:val="00B52213"/>
    <w:rsid w:val="00B52526"/>
    <w:rsid w:val="00B5266B"/>
    <w:rsid w:val="00B527D5"/>
    <w:rsid w:val="00B528A1"/>
    <w:rsid w:val="00B529F7"/>
    <w:rsid w:val="00B538B2"/>
    <w:rsid w:val="00B53C86"/>
    <w:rsid w:val="00B5472B"/>
    <w:rsid w:val="00B5562F"/>
    <w:rsid w:val="00B5575B"/>
    <w:rsid w:val="00B55B20"/>
    <w:rsid w:val="00B55D86"/>
    <w:rsid w:val="00B55F87"/>
    <w:rsid w:val="00B5637C"/>
    <w:rsid w:val="00B5656D"/>
    <w:rsid w:val="00B5687E"/>
    <w:rsid w:val="00B568DE"/>
    <w:rsid w:val="00B56C51"/>
    <w:rsid w:val="00B57FA4"/>
    <w:rsid w:val="00B602FD"/>
    <w:rsid w:val="00B6052E"/>
    <w:rsid w:val="00B60BA2"/>
    <w:rsid w:val="00B61A71"/>
    <w:rsid w:val="00B61FD9"/>
    <w:rsid w:val="00B622B3"/>
    <w:rsid w:val="00B6245A"/>
    <w:rsid w:val="00B625C3"/>
    <w:rsid w:val="00B62C8A"/>
    <w:rsid w:val="00B638CA"/>
    <w:rsid w:val="00B63C66"/>
    <w:rsid w:val="00B63F6E"/>
    <w:rsid w:val="00B63FEE"/>
    <w:rsid w:val="00B65303"/>
    <w:rsid w:val="00B65C05"/>
    <w:rsid w:val="00B6637F"/>
    <w:rsid w:val="00B66A4F"/>
    <w:rsid w:val="00B66E6E"/>
    <w:rsid w:val="00B66FE2"/>
    <w:rsid w:val="00B6720E"/>
    <w:rsid w:val="00B674D6"/>
    <w:rsid w:val="00B67613"/>
    <w:rsid w:val="00B67842"/>
    <w:rsid w:val="00B7029B"/>
    <w:rsid w:val="00B705DE"/>
    <w:rsid w:val="00B70763"/>
    <w:rsid w:val="00B7095B"/>
    <w:rsid w:val="00B70B3C"/>
    <w:rsid w:val="00B70EA8"/>
    <w:rsid w:val="00B71669"/>
    <w:rsid w:val="00B7168E"/>
    <w:rsid w:val="00B71BB5"/>
    <w:rsid w:val="00B7386B"/>
    <w:rsid w:val="00B738A4"/>
    <w:rsid w:val="00B746EA"/>
    <w:rsid w:val="00B74784"/>
    <w:rsid w:val="00B749BC"/>
    <w:rsid w:val="00B74A90"/>
    <w:rsid w:val="00B74B2E"/>
    <w:rsid w:val="00B750CE"/>
    <w:rsid w:val="00B75BB2"/>
    <w:rsid w:val="00B76111"/>
    <w:rsid w:val="00B766BF"/>
    <w:rsid w:val="00B76A56"/>
    <w:rsid w:val="00B770CF"/>
    <w:rsid w:val="00B77106"/>
    <w:rsid w:val="00B771FD"/>
    <w:rsid w:val="00B80066"/>
    <w:rsid w:val="00B8013E"/>
    <w:rsid w:val="00B809C4"/>
    <w:rsid w:val="00B80AF6"/>
    <w:rsid w:val="00B82090"/>
    <w:rsid w:val="00B82347"/>
    <w:rsid w:val="00B82F04"/>
    <w:rsid w:val="00B837D7"/>
    <w:rsid w:val="00B83A66"/>
    <w:rsid w:val="00B849D2"/>
    <w:rsid w:val="00B84B0E"/>
    <w:rsid w:val="00B84FBB"/>
    <w:rsid w:val="00B854F2"/>
    <w:rsid w:val="00B8570D"/>
    <w:rsid w:val="00B85ECD"/>
    <w:rsid w:val="00B85F4A"/>
    <w:rsid w:val="00B85F4E"/>
    <w:rsid w:val="00B862FE"/>
    <w:rsid w:val="00B86389"/>
    <w:rsid w:val="00B863E4"/>
    <w:rsid w:val="00B8662A"/>
    <w:rsid w:val="00B86867"/>
    <w:rsid w:val="00B86B2D"/>
    <w:rsid w:val="00B8703C"/>
    <w:rsid w:val="00B870F4"/>
    <w:rsid w:val="00B87A12"/>
    <w:rsid w:val="00B87FC5"/>
    <w:rsid w:val="00B90296"/>
    <w:rsid w:val="00B90B66"/>
    <w:rsid w:val="00B90B91"/>
    <w:rsid w:val="00B90FD8"/>
    <w:rsid w:val="00B91114"/>
    <w:rsid w:val="00B921D3"/>
    <w:rsid w:val="00B928F3"/>
    <w:rsid w:val="00B92CDF"/>
    <w:rsid w:val="00B936B8"/>
    <w:rsid w:val="00B93E75"/>
    <w:rsid w:val="00B9469F"/>
    <w:rsid w:val="00B94C8F"/>
    <w:rsid w:val="00B950F7"/>
    <w:rsid w:val="00B9521A"/>
    <w:rsid w:val="00B954D8"/>
    <w:rsid w:val="00B95B6F"/>
    <w:rsid w:val="00B96068"/>
    <w:rsid w:val="00B966C1"/>
    <w:rsid w:val="00B96B2D"/>
    <w:rsid w:val="00B96C0A"/>
    <w:rsid w:val="00B96DC3"/>
    <w:rsid w:val="00B97116"/>
    <w:rsid w:val="00B97BFE"/>
    <w:rsid w:val="00B97D80"/>
    <w:rsid w:val="00B97DCC"/>
    <w:rsid w:val="00B97E35"/>
    <w:rsid w:val="00B97E45"/>
    <w:rsid w:val="00BA06A0"/>
    <w:rsid w:val="00BA0EF9"/>
    <w:rsid w:val="00BA10F0"/>
    <w:rsid w:val="00BA126F"/>
    <w:rsid w:val="00BA14BE"/>
    <w:rsid w:val="00BA1863"/>
    <w:rsid w:val="00BA18A9"/>
    <w:rsid w:val="00BA1A69"/>
    <w:rsid w:val="00BA2964"/>
    <w:rsid w:val="00BA2F48"/>
    <w:rsid w:val="00BA3512"/>
    <w:rsid w:val="00BA3516"/>
    <w:rsid w:val="00BA3673"/>
    <w:rsid w:val="00BA37C1"/>
    <w:rsid w:val="00BA3D6D"/>
    <w:rsid w:val="00BA3E0D"/>
    <w:rsid w:val="00BA4AA2"/>
    <w:rsid w:val="00BA64CB"/>
    <w:rsid w:val="00BA6903"/>
    <w:rsid w:val="00BA6E83"/>
    <w:rsid w:val="00BA712F"/>
    <w:rsid w:val="00BA764A"/>
    <w:rsid w:val="00BA7887"/>
    <w:rsid w:val="00BA7A02"/>
    <w:rsid w:val="00BB05BD"/>
    <w:rsid w:val="00BB0628"/>
    <w:rsid w:val="00BB1163"/>
    <w:rsid w:val="00BB15AC"/>
    <w:rsid w:val="00BB1A29"/>
    <w:rsid w:val="00BB2033"/>
    <w:rsid w:val="00BB2076"/>
    <w:rsid w:val="00BB2609"/>
    <w:rsid w:val="00BB2F73"/>
    <w:rsid w:val="00BB350F"/>
    <w:rsid w:val="00BB353D"/>
    <w:rsid w:val="00BB3E79"/>
    <w:rsid w:val="00BB41BB"/>
    <w:rsid w:val="00BB4BFC"/>
    <w:rsid w:val="00BB4E0A"/>
    <w:rsid w:val="00BB55DA"/>
    <w:rsid w:val="00BB5801"/>
    <w:rsid w:val="00BB5C16"/>
    <w:rsid w:val="00BB5CC2"/>
    <w:rsid w:val="00BB610C"/>
    <w:rsid w:val="00BB6555"/>
    <w:rsid w:val="00BB7FB7"/>
    <w:rsid w:val="00BB7FF5"/>
    <w:rsid w:val="00BC030D"/>
    <w:rsid w:val="00BC08B7"/>
    <w:rsid w:val="00BC149C"/>
    <w:rsid w:val="00BC1526"/>
    <w:rsid w:val="00BC17E9"/>
    <w:rsid w:val="00BC18B9"/>
    <w:rsid w:val="00BC1931"/>
    <w:rsid w:val="00BC219F"/>
    <w:rsid w:val="00BC22D2"/>
    <w:rsid w:val="00BC32A3"/>
    <w:rsid w:val="00BC3680"/>
    <w:rsid w:val="00BC3C10"/>
    <w:rsid w:val="00BC3E27"/>
    <w:rsid w:val="00BC4976"/>
    <w:rsid w:val="00BC4C2D"/>
    <w:rsid w:val="00BC531C"/>
    <w:rsid w:val="00BC588F"/>
    <w:rsid w:val="00BC5A7D"/>
    <w:rsid w:val="00BC5D85"/>
    <w:rsid w:val="00BC6158"/>
    <w:rsid w:val="00BC67A4"/>
    <w:rsid w:val="00BC7498"/>
    <w:rsid w:val="00BC74CB"/>
    <w:rsid w:val="00BC79C9"/>
    <w:rsid w:val="00BC7E7C"/>
    <w:rsid w:val="00BD0685"/>
    <w:rsid w:val="00BD0900"/>
    <w:rsid w:val="00BD0DB4"/>
    <w:rsid w:val="00BD21DB"/>
    <w:rsid w:val="00BD2E28"/>
    <w:rsid w:val="00BD3EE5"/>
    <w:rsid w:val="00BD42E0"/>
    <w:rsid w:val="00BD4E2F"/>
    <w:rsid w:val="00BD5478"/>
    <w:rsid w:val="00BD54C3"/>
    <w:rsid w:val="00BD5585"/>
    <w:rsid w:val="00BD5B50"/>
    <w:rsid w:val="00BD5BE1"/>
    <w:rsid w:val="00BD619A"/>
    <w:rsid w:val="00BD626A"/>
    <w:rsid w:val="00BD62E9"/>
    <w:rsid w:val="00BD69EF"/>
    <w:rsid w:val="00BD6A40"/>
    <w:rsid w:val="00BD6A79"/>
    <w:rsid w:val="00BD7673"/>
    <w:rsid w:val="00BD7DFF"/>
    <w:rsid w:val="00BD7E44"/>
    <w:rsid w:val="00BD7EAA"/>
    <w:rsid w:val="00BE01AD"/>
    <w:rsid w:val="00BE0205"/>
    <w:rsid w:val="00BE0817"/>
    <w:rsid w:val="00BE125F"/>
    <w:rsid w:val="00BE1354"/>
    <w:rsid w:val="00BE1B04"/>
    <w:rsid w:val="00BE1B1A"/>
    <w:rsid w:val="00BE1C99"/>
    <w:rsid w:val="00BE252E"/>
    <w:rsid w:val="00BE2CA0"/>
    <w:rsid w:val="00BE31B8"/>
    <w:rsid w:val="00BE3B51"/>
    <w:rsid w:val="00BE3D88"/>
    <w:rsid w:val="00BE3D97"/>
    <w:rsid w:val="00BE3FD5"/>
    <w:rsid w:val="00BE4610"/>
    <w:rsid w:val="00BE46B9"/>
    <w:rsid w:val="00BE4CD0"/>
    <w:rsid w:val="00BE4E81"/>
    <w:rsid w:val="00BE546C"/>
    <w:rsid w:val="00BE57BE"/>
    <w:rsid w:val="00BE5A5C"/>
    <w:rsid w:val="00BE6993"/>
    <w:rsid w:val="00BE6A3B"/>
    <w:rsid w:val="00BE6E2D"/>
    <w:rsid w:val="00BE7533"/>
    <w:rsid w:val="00BE76A3"/>
    <w:rsid w:val="00BE79F6"/>
    <w:rsid w:val="00BF0569"/>
    <w:rsid w:val="00BF14B6"/>
    <w:rsid w:val="00BF1CD2"/>
    <w:rsid w:val="00BF1E08"/>
    <w:rsid w:val="00BF20D9"/>
    <w:rsid w:val="00BF280C"/>
    <w:rsid w:val="00BF2A54"/>
    <w:rsid w:val="00BF2D3B"/>
    <w:rsid w:val="00BF3013"/>
    <w:rsid w:val="00BF37EA"/>
    <w:rsid w:val="00BF3AF6"/>
    <w:rsid w:val="00BF4042"/>
    <w:rsid w:val="00BF4696"/>
    <w:rsid w:val="00BF4AE5"/>
    <w:rsid w:val="00BF4E62"/>
    <w:rsid w:val="00BF4E73"/>
    <w:rsid w:val="00BF562A"/>
    <w:rsid w:val="00BF56C7"/>
    <w:rsid w:val="00BF573F"/>
    <w:rsid w:val="00BF5B1C"/>
    <w:rsid w:val="00BF5E73"/>
    <w:rsid w:val="00BF62E1"/>
    <w:rsid w:val="00BF64E3"/>
    <w:rsid w:val="00BF6801"/>
    <w:rsid w:val="00BF685A"/>
    <w:rsid w:val="00BF6A3B"/>
    <w:rsid w:val="00BF6AB7"/>
    <w:rsid w:val="00BF6BEA"/>
    <w:rsid w:val="00BF6E23"/>
    <w:rsid w:val="00BF6E4E"/>
    <w:rsid w:val="00BF6F40"/>
    <w:rsid w:val="00BF7354"/>
    <w:rsid w:val="00BF7658"/>
    <w:rsid w:val="00BF767B"/>
    <w:rsid w:val="00BF7C2A"/>
    <w:rsid w:val="00BF7C6B"/>
    <w:rsid w:val="00C00050"/>
    <w:rsid w:val="00C002FB"/>
    <w:rsid w:val="00C00490"/>
    <w:rsid w:val="00C0058B"/>
    <w:rsid w:val="00C00D7D"/>
    <w:rsid w:val="00C00D9C"/>
    <w:rsid w:val="00C00FC3"/>
    <w:rsid w:val="00C01D78"/>
    <w:rsid w:val="00C01DB9"/>
    <w:rsid w:val="00C01F7B"/>
    <w:rsid w:val="00C032F1"/>
    <w:rsid w:val="00C03778"/>
    <w:rsid w:val="00C03839"/>
    <w:rsid w:val="00C03D8A"/>
    <w:rsid w:val="00C03F68"/>
    <w:rsid w:val="00C04600"/>
    <w:rsid w:val="00C0496E"/>
    <w:rsid w:val="00C04B5A"/>
    <w:rsid w:val="00C04B5C"/>
    <w:rsid w:val="00C05915"/>
    <w:rsid w:val="00C05D9B"/>
    <w:rsid w:val="00C063B4"/>
    <w:rsid w:val="00C0668D"/>
    <w:rsid w:val="00C06B62"/>
    <w:rsid w:val="00C06C98"/>
    <w:rsid w:val="00C071BC"/>
    <w:rsid w:val="00C074B4"/>
    <w:rsid w:val="00C07659"/>
    <w:rsid w:val="00C07713"/>
    <w:rsid w:val="00C078A6"/>
    <w:rsid w:val="00C103AB"/>
    <w:rsid w:val="00C10619"/>
    <w:rsid w:val="00C106ED"/>
    <w:rsid w:val="00C116D6"/>
    <w:rsid w:val="00C1188D"/>
    <w:rsid w:val="00C11DE1"/>
    <w:rsid w:val="00C1261B"/>
    <w:rsid w:val="00C126F5"/>
    <w:rsid w:val="00C134B5"/>
    <w:rsid w:val="00C135C0"/>
    <w:rsid w:val="00C13A81"/>
    <w:rsid w:val="00C13E34"/>
    <w:rsid w:val="00C144DE"/>
    <w:rsid w:val="00C1456E"/>
    <w:rsid w:val="00C146C7"/>
    <w:rsid w:val="00C14975"/>
    <w:rsid w:val="00C149D3"/>
    <w:rsid w:val="00C1511A"/>
    <w:rsid w:val="00C15E23"/>
    <w:rsid w:val="00C15E7A"/>
    <w:rsid w:val="00C1635F"/>
    <w:rsid w:val="00C16867"/>
    <w:rsid w:val="00C16AD0"/>
    <w:rsid w:val="00C17425"/>
    <w:rsid w:val="00C17515"/>
    <w:rsid w:val="00C17593"/>
    <w:rsid w:val="00C177F8"/>
    <w:rsid w:val="00C17867"/>
    <w:rsid w:val="00C208FC"/>
    <w:rsid w:val="00C20AA4"/>
    <w:rsid w:val="00C210FB"/>
    <w:rsid w:val="00C21126"/>
    <w:rsid w:val="00C212B9"/>
    <w:rsid w:val="00C219BF"/>
    <w:rsid w:val="00C226EB"/>
    <w:rsid w:val="00C23B66"/>
    <w:rsid w:val="00C23FA5"/>
    <w:rsid w:val="00C2440C"/>
    <w:rsid w:val="00C248DB"/>
    <w:rsid w:val="00C24EE5"/>
    <w:rsid w:val="00C25322"/>
    <w:rsid w:val="00C258E7"/>
    <w:rsid w:val="00C25C48"/>
    <w:rsid w:val="00C25C81"/>
    <w:rsid w:val="00C260C6"/>
    <w:rsid w:val="00C26738"/>
    <w:rsid w:val="00C2697C"/>
    <w:rsid w:val="00C269D8"/>
    <w:rsid w:val="00C27067"/>
    <w:rsid w:val="00C277C0"/>
    <w:rsid w:val="00C27BB9"/>
    <w:rsid w:val="00C30668"/>
    <w:rsid w:val="00C307DD"/>
    <w:rsid w:val="00C307F9"/>
    <w:rsid w:val="00C3090C"/>
    <w:rsid w:val="00C3093F"/>
    <w:rsid w:val="00C30B33"/>
    <w:rsid w:val="00C3163F"/>
    <w:rsid w:val="00C316BC"/>
    <w:rsid w:val="00C316C5"/>
    <w:rsid w:val="00C31A3D"/>
    <w:rsid w:val="00C31EE1"/>
    <w:rsid w:val="00C32992"/>
    <w:rsid w:val="00C33409"/>
    <w:rsid w:val="00C33ADC"/>
    <w:rsid w:val="00C33B4D"/>
    <w:rsid w:val="00C33C8D"/>
    <w:rsid w:val="00C33CFF"/>
    <w:rsid w:val="00C33D88"/>
    <w:rsid w:val="00C33D91"/>
    <w:rsid w:val="00C33EE2"/>
    <w:rsid w:val="00C34014"/>
    <w:rsid w:val="00C34096"/>
    <w:rsid w:val="00C34126"/>
    <w:rsid w:val="00C34319"/>
    <w:rsid w:val="00C34B04"/>
    <w:rsid w:val="00C350BE"/>
    <w:rsid w:val="00C35850"/>
    <w:rsid w:val="00C35A31"/>
    <w:rsid w:val="00C35CB1"/>
    <w:rsid w:val="00C36274"/>
    <w:rsid w:val="00C3671C"/>
    <w:rsid w:val="00C36E4F"/>
    <w:rsid w:val="00C36FBB"/>
    <w:rsid w:val="00C37404"/>
    <w:rsid w:val="00C374CD"/>
    <w:rsid w:val="00C3755C"/>
    <w:rsid w:val="00C37ECF"/>
    <w:rsid w:val="00C40325"/>
    <w:rsid w:val="00C4090C"/>
    <w:rsid w:val="00C40C58"/>
    <w:rsid w:val="00C40D38"/>
    <w:rsid w:val="00C40EA8"/>
    <w:rsid w:val="00C41375"/>
    <w:rsid w:val="00C4198E"/>
    <w:rsid w:val="00C41B62"/>
    <w:rsid w:val="00C41DC4"/>
    <w:rsid w:val="00C42816"/>
    <w:rsid w:val="00C42CA3"/>
    <w:rsid w:val="00C430FD"/>
    <w:rsid w:val="00C44303"/>
    <w:rsid w:val="00C448A0"/>
    <w:rsid w:val="00C44C6C"/>
    <w:rsid w:val="00C45392"/>
    <w:rsid w:val="00C45646"/>
    <w:rsid w:val="00C4630D"/>
    <w:rsid w:val="00C4651C"/>
    <w:rsid w:val="00C4669D"/>
    <w:rsid w:val="00C468A6"/>
    <w:rsid w:val="00C46FE5"/>
    <w:rsid w:val="00C4706E"/>
    <w:rsid w:val="00C474C9"/>
    <w:rsid w:val="00C4778A"/>
    <w:rsid w:val="00C479F1"/>
    <w:rsid w:val="00C47AD0"/>
    <w:rsid w:val="00C47D7B"/>
    <w:rsid w:val="00C47F30"/>
    <w:rsid w:val="00C502CE"/>
    <w:rsid w:val="00C5043D"/>
    <w:rsid w:val="00C509B8"/>
    <w:rsid w:val="00C50B10"/>
    <w:rsid w:val="00C50B8D"/>
    <w:rsid w:val="00C5134D"/>
    <w:rsid w:val="00C52000"/>
    <w:rsid w:val="00C5217D"/>
    <w:rsid w:val="00C532D5"/>
    <w:rsid w:val="00C534BA"/>
    <w:rsid w:val="00C539BC"/>
    <w:rsid w:val="00C53EB5"/>
    <w:rsid w:val="00C544BD"/>
    <w:rsid w:val="00C54733"/>
    <w:rsid w:val="00C54BCD"/>
    <w:rsid w:val="00C54BE7"/>
    <w:rsid w:val="00C54DF5"/>
    <w:rsid w:val="00C54FAE"/>
    <w:rsid w:val="00C56226"/>
    <w:rsid w:val="00C56FF5"/>
    <w:rsid w:val="00C5786A"/>
    <w:rsid w:val="00C578B8"/>
    <w:rsid w:val="00C60558"/>
    <w:rsid w:val="00C60A82"/>
    <w:rsid w:val="00C60BAB"/>
    <w:rsid w:val="00C60E1A"/>
    <w:rsid w:val="00C61266"/>
    <w:rsid w:val="00C61455"/>
    <w:rsid w:val="00C61680"/>
    <w:rsid w:val="00C61EBD"/>
    <w:rsid w:val="00C623E1"/>
    <w:rsid w:val="00C62833"/>
    <w:rsid w:val="00C62856"/>
    <w:rsid w:val="00C6291C"/>
    <w:rsid w:val="00C62ABF"/>
    <w:rsid w:val="00C62C76"/>
    <w:rsid w:val="00C63087"/>
    <w:rsid w:val="00C63195"/>
    <w:rsid w:val="00C633C5"/>
    <w:rsid w:val="00C63763"/>
    <w:rsid w:val="00C63BF8"/>
    <w:rsid w:val="00C63C28"/>
    <w:rsid w:val="00C63CAD"/>
    <w:rsid w:val="00C64492"/>
    <w:rsid w:val="00C6452E"/>
    <w:rsid w:val="00C64A50"/>
    <w:rsid w:val="00C65280"/>
    <w:rsid w:val="00C656A1"/>
    <w:rsid w:val="00C65EF7"/>
    <w:rsid w:val="00C66A41"/>
    <w:rsid w:val="00C66A51"/>
    <w:rsid w:val="00C6707F"/>
    <w:rsid w:val="00C67583"/>
    <w:rsid w:val="00C6765B"/>
    <w:rsid w:val="00C701E7"/>
    <w:rsid w:val="00C70DDD"/>
    <w:rsid w:val="00C70EE3"/>
    <w:rsid w:val="00C710FE"/>
    <w:rsid w:val="00C712EE"/>
    <w:rsid w:val="00C7135B"/>
    <w:rsid w:val="00C7142D"/>
    <w:rsid w:val="00C71AE2"/>
    <w:rsid w:val="00C71B05"/>
    <w:rsid w:val="00C723A7"/>
    <w:rsid w:val="00C72EA3"/>
    <w:rsid w:val="00C73424"/>
    <w:rsid w:val="00C734C2"/>
    <w:rsid w:val="00C73679"/>
    <w:rsid w:val="00C738CA"/>
    <w:rsid w:val="00C739EC"/>
    <w:rsid w:val="00C73F9F"/>
    <w:rsid w:val="00C74071"/>
    <w:rsid w:val="00C743F5"/>
    <w:rsid w:val="00C74424"/>
    <w:rsid w:val="00C74734"/>
    <w:rsid w:val="00C7541D"/>
    <w:rsid w:val="00C754BE"/>
    <w:rsid w:val="00C754CF"/>
    <w:rsid w:val="00C756D4"/>
    <w:rsid w:val="00C75E7B"/>
    <w:rsid w:val="00C76FC2"/>
    <w:rsid w:val="00C7754F"/>
    <w:rsid w:val="00C778E6"/>
    <w:rsid w:val="00C77E76"/>
    <w:rsid w:val="00C77FF6"/>
    <w:rsid w:val="00C803D8"/>
    <w:rsid w:val="00C80CA8"/>
    <w:rsid w:val="00C8123C"/>
    <w:rsid w:val="00C81586"/>
    <w:rsid w:val="00C81ADB"/>
    <w:rsid w:val="00C81E74"/>
    <w:rsid w:val="00C82088"/>
    <w:rsid w:val="00C82A82"/>
    <w:rsid w:val="00C832FF"/>
    <w:rsid w:val="00C838AF"/>
    <w:rsid w:val="00C83CAF"/>
    <w:rsid w:val="00C83FAB"/>
    <w:rsid w:val="00C84110"/>
    <w:rsid w:val="00C844D5"/>
    <w:rsid w:val="00C84AEB"/>
    <w:rsid w:val="00C85075"/>
    <w:rsid w:val="00C850E8"/>
    <w:rsid w:val="00C85424"/>
    <w:rsid w:val="00C854DE"/>
    <w:rsid w:val="00C8560B"/>
    <w:rsid w:val="00C85DDA"/>
    <w:rsid w:val="00C85E3F"/>
    <w:rsid w:val="00C85F10"/>
    <w:rsid w:val="00C86B0D"/>
    <w:rsid w:val="00C86E32"/>
    <w:rsid w:val="00C86F51"/>
    <w:rsid w:val="00C87CB4"/>
    <w:rsid w:val="00C87E3B"/>
    <w:rsid w:val="00C87F2E"/>
    <w:rsid w:val="00C90553"/>
    <w:rsid w:val="00C90632"/>
    <w:rsid w:val="00C90643"/>
    <w:rsid w:val="00C9090E"/>
    <w:rsid w:val="00C90CC2"/>
    <w:rsid w:val="00C90F58"/>
    <w:rsid w:val="00C911C2"/>
    <w:rsid w:val="00C91B50"/>
    <w:rsid w:val="00C92437"/>
    <w:rsid w:val="00C92EA6"/>
    <w:rsid w:val="00C92F65"/>
    <w:rsid w:val="00C93184"/>
    <w:rsid w:val="00C931DF"/>
    <w:rsid w:val="00C9331A"/>
    <w:rsid w:val="00C93A90"/>
    <w:rsid w:val="00C93EF7"/>
    <w:rsid w:val="00C944F5"/>
    <w:rsid w:val="00C94894"/>
    <w:rsid w:val="00C94A41"/>
    <w:rsid w:val="00C94C66"/>
    <w:rsid w:val="00C94F6E"/>
    <w:rsid w:val="00C95346"/>
    <w:rsid w:val="00C95368"/>
    <w:rsid w:val="00C95549"/>
    <w:rsid w:val="00C958FF"/>
    <w:rsid w:val="00CA02F0"/>
    <w:rsid w:val="00CA05B1"/>
    <w:rsid w:val="00CA09A1"/>
    <w:rsid w:val="00CA0D40"/>
    <w:rsid w:val="00CA0F2F"/>
    <w:rsid w:val="00CA13A5"/>
    <w:rsid w:val="00CA19F1"/>
    <w:rsid w:val="00CA2A2A"/>
    <w:rsid w:val="00CA2BEB"/>
    <w:rsid w:val="00CA33CE"/>
    <w:rsid w:val="00CA3A35"/>
    <w:rsid w:val="00CA408A"/>
    <w:rsid w:val="00CA458C"/>
    <w:rsid w:val="00CA45DF"/>
    <w:rsid w:val="00CA5462"/>
    <w:rsid w:val="00CA5713"/>
    <w:rsid w:val="00CA57C8"/>
    <w:rsid w:val="00CA58B9"/>
    <w:rsid w:val="00CA6089"/>
    <w:rsid w:val="00CA60E8"/>
    <w:rsid w:val="00CA6AB5"/>
    <w:rsid w:val="00CA72D9"/>
    <w:rsid w:val="00CA7557"/>
    <w:rsid w:val="00CA7585"/>
    <w:rsid w:val="00CB026C"/>
    <w:rsid w:val="00CB075F"/>
    <w:rsid w:val="00CB0882"/>
    <w:rsid w:val="00CB0C2D"/>
    <w:rsid w:val="00CB1A6B"/>
    <w:rsid w:val="00CB1C46"/>
    <w:rsid w:val="00CB21E2"/>
    <w:rsid w:val="00CB229E"/>
    <w:rsid w:val="00CB30F0"/>
    <w:rsid w:val="00CB3495"/>
    <w:rsid w:val="00CB376B"/>
    <w:rsid w:val="00CB380F"/>
    <w:rsid w:val="00CB3EB4"/>
    <w:rsid w:val="00CB429B"/>
    <w:rsid w:val="00CB437A"/>
    <w:rsid w:val="00CB454A"/>
    <w:rsid w:val="00CB4B27"/>
    <w:rsid w:val="00CB4C68"/>
    <w:rsid w:val="00CB54EE"/>
    <w:rsid w:val="00CB60EF"/>
    <w:rsid w:val="00CB624A"/>
    <w:rsid w:val="00CB6E72"/>
    <w:rsid w:val="00CB7639"/>
    <w:rsid w:val="00CB772C"/>
    <w:rsid w:val="00CB7DD9"/>
    <w:rsid w:val="00CC01F5"/>
    <w:rsid w:val="00CC022C"/>
    <w:rsid w:val="00CC0544"/>
    <w:rsid w:val="00CC0CD8"/>
    <w:rsid w:val="00CC0D99"/>
    <w:rsid w:val="00CC0F9A"/>
    <w:rsid w:val="00CC10A1"/>
    <w:rsid w:val="00CC1322"/>
    <w:rsid w:val="00CC13A5"/>
    <w:rsid w:val="00CC13FD"/>
    <w:rsid w:val="00CC141F"/>
    <w:rsid w:val="00CC14FC"/>
    <w:rsid w:val="00CC163B"/>
    <w:rsid w:val="00CC1703"/>
    <w:rsid w:val="00CC2059"/>
    <w:rsid w:val="00CC262E"/>
    <w:rsid w:val="00CC2BBD"/>
    <w:rsid w:val="00CC2E43"/>
    <w:rsid w:val="00CC396C"/>
    <w:rsid w:val="00CC4DA4"/>
    <w:rsid w:val="00CC562D"/>
    <w:rsid w:val="00CC59B1"/>
    <w:rsid w:val="00CC6422"/>
    <w:rsid w:val="00CC65F1"/>
    <w:rsid w:val="00CC660B"/>
    <w:rsid w:val="00CC66D4"/>
    <w:rsid w:val="00CC67A1"/>
    <w:rsid w:val="00CC6A2A"/>
    <w:rsid w:val="00CC7021"/>
    <w:rsid w:val="00CC7269"/>
    <w:rsid w:val="00CC7F78"/>
    <w:rsid w:val="00CD0718"/>
    <w:rsid w:val="00CD0764"/>
    <w:rsid w:val="00CD0E4F"/>
    <w:rsid w:val="00CD1236"/>
    <w:rsid w:val="00CD13DF"/>
    <w:rsid w:val="00CD15AF"/>
    <w:rsid w:val="00CD190D"/>
    <w:rsid w:val="00CD2A0C"/>
    <w:rsid w:val="00CD3D5D"/>
    <w:rsid w:val="00CD5445"/>
    <w:rsid w:val="00CD5827"/>
    <w:rsid w:val="00CD6675"/>
    <w:rsid w:val="00CD6AE1"/>
    <w:rsid w:val="00CD6FEF"/>
    <w:rsid w:val="00CD715B"/>
    <w:rsid w:val="00CD743A"/>
    <w:rsid w:val="00CD763A"/>
    <w:rsid w:val="00CD76AA"/>
    <w:rsid w:val="00CD7853"/>
    <w:rsid w:val="00CD7A58"/>
    <w:rsid w:val="00CE00D5"/>
    <w:rsid w:val="00CE0110"/>
    <w:rsid w:val="00CE01BE"/>
    <w:rsid w:val="00CE0292"/>
    <w:rsid w:val="00CE02E3"/>
    <w:rsid w:val="00CE0419"/>
    <w:rsid w:val="00CE0D53"/>
    <w:rsid w:val="00CE0DFF"/>
    <w:rsid w:val="00CE132D"/>
    <w:rsid w:val="00CE1889"/>
    <w:rsid w:val="00CE219F"/>
    <w:rsid w:val="00CE23F1"/>
    <w:rsid w:val="00CE2686"/>
    <w:rsid w:val="00CE2E86"/>
    <w:rsid w:val="00CE3377"/>
    <w:rsid w:val="00CE391B"/>
    <w:rsid w:val="00CE3C99"/>
    <w:rsid w:val="00CE4B98"/>
    <w:rsid w:val="00CE4BB8"/>
    <w:rsid w:val="00CE4F72"/>
    <w:rsid w:val="00CE5127"/>
    <w:rsid w:val="00CE51D4"/>
    <w:rsid w:val="00CE53AF"/>
    <w:rsid w:val="00CE5A4C"/>
    <w:rsid w:val="00CE5FB5"/>
    <w:rsid w:val="00CE628C"/>
    <w:rsid w:val="00CE6681"/>
    <w:rsid w:val="00CE698E"/>
    <w:rsid w:val="00CE6AB5"/>
    <w:rsid w:val="00CE6C5A"/>
    <w:rsid w:val="00CE6D86"/>
    <w:rsid w:val="00CE6F7B"/>
    <w:rsid w:val="00CE70BB"/>
    <w:rsid w:val="00CE70C0"/>
    <w:rsid w:val="00CE7125"/>
    <w:rsid w:val="00CE71DD"/>
    <w:rsid w:val="00CE7302"/>
    <w:rsid w:val="00CE766D"/>
    <w:rsid w:val="00CE7848"/>
    <w:rsid w:val="00CE787D"/>
    <w:rsid w:val="00CF0451"/>
    <w:rsid w:val="00CF06C9"/>
    <w:rsid w:val="00CF0748"/>
    <w:rsid w:val="00CF0D8E"/>
    <w:rsid w:val="00CF0EE8"/>
    <w:rsid w:val="00CF15C8"/>
    <w:rsid w:val="00CF1706"/>
    <w:rsid w:val="00CF175F"/>
    <w:rsid w:val="00CF1A5E"/>
    <w:rsid w:val="00CF1DC2"/>
    <w:rsid w:val="00CF2D6F"/>
    <w:rsid w:val="00CF3443"/>
    <w:rsid w:val="00CF3D77"/>
    <w:rsid w:val="00CF46B3"/>
    <w:rsid w:val="00CF47D3"/>
    <w:rsid w:val="00CF4D50"/>
    <w:rsid w:val="00CF5500"/>
    <w:rsid w:val="00CF56F4"/>
    <w:rsid w:val="00CF5729"/>
    <w:rsid w:val="00CF5B65"/>
    <w:rsid w:val="00CF5E0E"/>
    <w:rsid w:val="00CF6005"/>
    <w:rsid w:val="00CF6494"/>
    <w:rsid w:val="00CF64CA"/>
    <w:rsid w:val="00CF6AA4"/>
    <w:rsid w:val="00CF7199"/>
    <w:rsid w:val="00CF72DF"/>
    <w:rsid w:val="00CF74CD"/>
    <w:rsid w:val="00CF75EF"/>
    <w:rsid w:val="00CF7731"/>
    <w:rsid w:val="00CF7769"/>
    <w:rsid w:val="00D0021B"/>
    <w:rsid w:val="00D004EB"/>
    <w:rsid w:val="00D00F83"/>
    <w:rsid w:val="00D018F1"/>
    <w:rsid w:val="00D019CE"/>
    <w:rsid w:val="00D02BBA"/>
    <w:rsid w:val="00D0316A"/>
    <w:rsid w:val="00D033C0"/>
    <w:rsid w:val="00D03481"/>
    <w:rsid w:val="00D03541"/>
    <w:rsid w:val="00D039C6"/>
    <w:rsid w:val="00D044D4"/>
    <w:rsid w:val="00D044E8"/>
    <w:rsid w:val="00D04FB2"/>
    <w:rsid w:val="00D05063"/>
    <w:rsid w:val="00D05241"/>
    <w:rsid w:val="00D05391"/>
    <w:rsid w:val="00D05A56"/>
    <w:rsid w:val="00D0605D"/>
    <w:rsid w:val="00D065E2"/>
    <w:rsid w:val="00D0668E"/>
    <w:rsid w:val="00D066BD"/>
    <w:rsid w:val="00D06807"/>
    <w:rsid w:val="00D06EA9"/>
    <w:rsid w:val="00D070C7"/>
    <w:rsid w:val="00D077D6"/>
    <w:rsid w:val="00D102D5"/>
    <w:rsid w:val="00D10592"/>
    <w:rsid w:val="00D10B31"/>
    <w:rsid w:val="00D10B36"/>
    <w:rsid w:val="00D10F05"/>
    <w:rsid w:val="00D11893"/>
    <w:rsid w:val="00D11EA7"/>
    <w:rsid w:val="00D11FB7"/>
    <w:rsid w:val="00D120FA"/>
    <w:rsid w:val="00D1283D"/>
    <w:rsid w:val="00D12EC2"/>
    <w:rsid w:val="00D1310C"/>
    <w:rsid w:val="00D132B9"/>
    <w:rsid w:val="00D13802"/>
    <w:rsid w:val="00D13F8C"/>
    <w:rsid w:val="00D1401A"/>
    <w:rsid w:val="00D14486"/>
    <w:rsid w:val="00D1507C"/>
    <w:rsid w:val="00D157BD"/>
    <w:rsid w:val="00D157CC"/>
    <w:rsid w:val="00D157E0"/>
    <w:rsid w:val="00D158A5"/>
    <w:rsid w:val="00D159B4"/>
    <w:rsid w:val="00D163C1"/>
    <w:rsid w:val="00D1678D"/>
    <w:rsid w:val="00D16E8C"/>
    <w:rsid w:val="00D16EE1"/>
    <w:rsid w:val="00D1736A"/>
    <w:rsid w:val="00D17837"/>
    <w:rsid w:val="00D178D1"/>
    <w:rsid w:val="00D17F65"/>
    <w:rsid w:val="00D20205"/>
    <w:rsid w:val="00D2023C"/>
    <w:rsid w:val="00D20A1A"/>
    <w:rsid w:val="00D20CFD"/>
    <w:rsid w:val="00D2206A"/>
    <w:rsid w:val="00D2234E"/>
    <w:rsid w:val="00D223BD"/>
    <w:rsid w:val="00D22467"/>
    <w:rsid w:val="00D22B63"/>
    <w:rsid w:val="00D22EED"/>
    <w:rsid w:val="00D22FF7"/>
    <w:rsid w:val="00D234C2"/>
    <w:rsid w:val="00D238F7"/>
    <w:rsid w:val="00D23B2B"/>
    <w:rsid w:val="00D23E88"/>
    <w:rsid w:val="00D247C2"/>
    <w:rsid w:val="00D24BBF"/>
    <w:rsid w:val="00D24BED"/>
    <w:rsid w:val="00D24D1D"/>
    <w:rsid w:val="00D24E92"/>
    <w:rsid w:val="00D24FEF"/>
    <w:rsid w:val="00D25728"/>
    <w:rsid w:val="00D25F7D"/>
    <w:rsid w:val="00D261F9"/>
    <w:rsid w:val="00D268D6"/>
    <w:rsid w:val="00D26E52"/>
    <w:rsid w:val="00D272F1"/>
    <w:rsid w:val="00D27E91"/>
    <w:rsid w:val="00D3029F"/>
    <w:rsid w:val="00D303C2"/>
    <w:rsid w:val="00D305D4"/>
    <w:rsid w:val="00D31553"/>
    <w:rsid w:val="00D315B0"/>
    <w:rsid w:val="00D317CF"/>
    <w:rsid w:val="00D31C5A"/>
    <w:rsid w:val="00D32157"/>
    <w:rsid w:val="00D328B6"/>
    <w:rsid w:val="00D32C42"/>
    <w:rsid w:val="00D32CB1"/>
    <w:rsid w:val="00D33645"/>
    <w:rsid w:val="00D33BB8"/>
    <w:rsid w:val="00D33D79"/>
    <w:rsid w:val="00D345C2"/>
    <w:rsid w:val="00D34C22"/>
    <w:rsid w:val="00D34D52"/>
    <w:rsid w:val="00D34FF4"/>
    <w:rsid w:val="00D350A5"/>
    <w:rsid w:val="00D3510C"/>
    <w:rsid w:val="00D35437"/>
    <w:rsid w:val="00D35CC7"/>
    <w:rsid w:val="00D367CB"/>
    <w:rsid w:val="00D36C7C"/>
    <w:rsid w:val="00D371A4"/>
    <w:rsid w:val="00D3763C"/>
    <w:rsid w:val="00D37A01"/>
    <w:rsid w:val="00D37DC1"/>
    <w:rsid w:val="00D37E96"/>
    <w:rsid w:val="00D40578"/>
    <w:rsid w:val="00D40B66"/>
    <w:rsid w:val="00D4175B"/>
    <w:rsid w:val="00D41AD7"/>
    <w:rsid w:val="00D41E2E"/>
    <w:rsid w:val="00D420A9"/>
    <w:rsid w:val="00D42933"/>
    <w:rsid w:val="00D42D66"/>
    <w:rsid w:val="00D42D9E"/>
    <w:rsid w:val="00D43108"/>
    <w:rsid w:val="00D432A3"/>
    <w:rsid w:val="00D43565"/>
    <w:rsid w:val="00D43AA9"/>
    <w:rsid w:val="00D43D00"/>
    <w:rsid w:val="00D43F38"/>
    <w:rsid w:val="00D43F7C"/>
    <w:rsid w:val="00D44184"/>
    <w:rsid w:val="00D45051"/>
    <w:rsid w:val="00D45176"/>
    <w:rsid w:val="00D455C7"/>
    <w:rsid w:val="00D456EB"/>
    <w:rsid w:val="00D45C52"/>
    <w:rsid w:val="00D46215"/>
    <w:rsid w:val="00D462AD"/>
    <w:rsid w:val="00D4639C"/>
    <w:rsid w:val="00D46730"/>
    <w:rsid w:val="00D46C0F"/>
    <w:rsid w:val="00D47742"/>
    <w:rsid w:val="00D506E2"/>
    <w:rsid w:val="00D5133B"/>
    <w:rsid w:val="00D5154E"/>
    <w:rsid w:val="00D51C82"/>
    <w:rsid w:val="00D51F09"/>
    <w:rsid w:val="00D52521"/>
    <w:rsid w:val="00D528D1"/>
    <w:rsid w:val="00D52974"/>
    <w:rsid w:val="00D52A85"/>
    <w:rsid w:val="00D52CAA"/>
    <w:rsid w:val="00D52DDF"/>
    <w:rsid w:val="00D52EED"/>
    <w:rsid w:val="00D53247"/>
    <w:rsid w:val="00D5387B"/>
    <w:rsid w:val="00D53D4B"/>
    <w:rsid w:val="00D54606"/>
    <w:rsid w:val="00D54D6B"/>
    <w:rsid w:val="00D55186"/>
    <w:rsid w:val="00D5548A"/>
    <w:rsid w:val="00D55790"/>
    <w:rsid w:val="00D55944"/>
    <w:rsid w:val="00D55B28"/>
    <w:rsid w:val="00D55DE2"/>
    <w:rsid w:val="00D56175"/>
    <w:rsid w:val="00D56553"/>
    <w:rsid w:val="00D56C86"/>
    <w:rsid w:val="00D571B7"/>
    <w:rsid w:val="00D574AE"/>
    <w:rsid w:val="00D603E9"/>
    <w:rsid w:val="00D6046B"/>
    <w:rsid w:val="00D60E98"/>
    <w:rsid w:val="00D610CF"/>
    <w:rsid w:val="00D61686"/>
    <w:rsid w:val="00D622ED"/>
    <w:rsid w:val="00D6249B"/>
    <w:rsid w:val="00D626F4"/>
    <w:rsid w:val="00D629F9"/>
    <w:rsid w:val="00D62E2A"/>
    <w:rsid w:val="00D6340D"/>
    <w:rsid w:val="00D63AC3"/>
    <w:rsid w:val="00D63EA8"/>
    <w:rsid w:val="00D64FFA"/>
    <w:rsid w:val="00D6532E"/>
    <w:rsid w:val="00D65C83"/>
    <w:rsid w:val="00D65D44"/>
    <w:rsid w:val="00D65ED4"/>
    <w:rsid w:val="00D6627E"/>
    <w:rsid w:val="00D66472"/>
    <w:rsid w:val="00D66519"/>
    <w:rsid w:val="00D677CF"/>
    <w:rsid w:val="00D67AF0"/>
    <w:rsid w:val="00D702CC"/>
    <w:rsid w:val="00D70522"/>
    <w:rsid w:val="00D706B7"/>
    <w:rsid w:val="00D7081E"/>
    <w:rsid w:val="00D70B5F"/>
    <w:rsid w:val="00D710AC"/>
    <w:rsid w:val="00D71538"/>
    <w:rsid w:val="00D71C7D"/>
    <w:rsid w:val="00D72012"/>
    <w:rsid w:val="00D7229E"/>
    <w:rsid w:val="00D726CD"/>
    <w:rsid w:val="00D72844"/>
    <w:rsid w:val="00D732A8"/>
    <w:rsid w:val="00D73648"/>
    <w:rsid w:val="00D73783"/>
    <w:rsid w:val="00D738CA"/>
    <w:rsid w:val="00D73F1D"/>
    <w:rsid w:val="00D74000"/>
    <w:rsid w:val="00D74328"/>
    <w:rsid w:val="00D7453E"/>
    <w:rsid w:val="00D745F3"/>
    <w:rsid w:val="00D749A8"/>
    <w:rsid w:val="00D75921"/>
    <w:rsid w:val="00D75A6A"/>
    <w:rsid w:val="00D75BA0"/>
    <w:rsid w:val="00D75C8A"/>
    <w:rsid w:val="00D76676"/>
    <w:rsid w:val="00D76AF3"/>
    <w:rsid w:val="00D77866"/>
    <w:rsid w:val="00D80010"/>
    <w:rsid w:val="00D80365"/>
    <w:rsid w:val="00D8083E"/>
    <w:rsid w:val="00D80BB1"/>
    <w:rsid w:val="00D81543"/>
    <w:rsid w:val="00D81C61"/>
    <w:rsid w:val="00D81E4F"/>
    <w:rsid w:val="00D81FE3"/>
    <w:rsid w:val="00D828C4"/>
    <w:rsid w:val="00D82AE5"/>
    <w:rsid w:val="00D82BB9"/>
    <w:rsid w:val="00D82FF0"/>
    <w:rsid w:val="00D833E1"/>
    <w:rsid w:val="00D83A63"/>
    <w:rsid w:val="00D83E32"/>
    <w:rsid w:val="00D84271"/>
    <w:rsid w:val="00D848A9"/>
    <w:rsid w:val="00D8523A"/>
    <w:rsid w:val="00D853B2"/>
    <w:rsid w:val="00D8554B"/>
    <w:rsid w:val="00D85902"/>
    <w:rsid w:val="00D862CC"/>
    <w:rsid w:val="00D862CF"/>
    <w:rsid w:val="00D8681C"/>
    <w:rsid w:val="00D86CD1"/>
    <w:rsid w:val="00D871DB"/>
    <w:rsid w:val="00D90226"/>
    <w:rsid w:val="00D90ACC"/>
    <w:rsid w:val="00D90E32"/>
    <w:rsid w:val="00D90E7D"/>
    <w:rsid w:val="00D90F04"/>
    <w:rsid w:val="00D91E94"/>
    <w:rsid w:val="00D9244A"/>
    <w:rsid w:val="00D926E7"/>
    <w:rsid w:val="00D92C63"/>
    <w:rsid w:val="00D92E7B"/>
    <w:rsid w:val="00D930C8"/>
    <w:rsid w:val="00D93B1A"/>
    <w:rsid w:val="00D943D3"/>
    <w:rsid w:val="00D94545"/>
    <w:rsid w:val="00D945A5"/>
    <w:rsid w:val="00D94E86"/>
    <w:rsid w:val="00D951E7"/>
    <w:rsid w:val="00D95371"/>
    <w:rsid w:val="00D956DC"/>
    <w:rsid w:val="00D95C08"/>
    <w:rsid w:val="00D96141"/>
    <w:rsid w:val="00D96655"/>
    <w:rsid w:val="00D97073"/>
    <w:rsid w:val="00D9707F"/>
    <w:rsid w:val="00D97380"/>
    <w:rsid w:val="00D976F1"/>
    <w:rsid w:val="00D97B7E"/>
    <w:rsid w:val="00DA006D"/>
    <w:rsid w:val="00DA2906"/>
    <w:rsid w:val="00DA2945"/>
    <w:rsid w:val="00DA3DE9"/>
    <w:rsid w:val="00DA40E4"/>
    <w:rsid w:val="00DA46D5"/>
    <w:rsid w:val="00DA4AF2"/>
    <w:rsid w:val="00DA4F3E"/>
    <w:rsid w:val="00DA5512"/>
    <w:rsid w:val="00DA5894"/>
    <w:rsid w:val="00DA5FCE"/>
    <w:rsid w:val="00DA6283"/>
    <w:rsid w:val="00DA68CC"/>
    <w:rsid w:val="00DA74A9"/>
    <w:rsid w:val="00DA7913"/>
    <w:rsid w:val="00DA7A32"/>
    <w:rsid w:val="00DB06BE"/>
    <w:rsid w:val="00DB0B41"/>
    <w:rsid w:val="00DB0BB5"/>
    <w:rsid w:val="00DB0C46"/>
    <w:rsid w:val="00DB0F48"/>
    <w:rsid w:val="00DB1242"/>
    <w:rsid w:val="00DB12A9"/>
    <w:rsid w:val="00DB1832"/>
    <w:rsid w:val="00DB1CA5"/>
    <w:rsid w:val="00DB1D58"/>
    <w:rsid w:val="00DB2938"/>
    <w:rsid w:val="00DB2B64"/>
    <w:rsid w:val="00DB353A"/>
    <w:rsid w:val="00DB3793"/>
    <w:rsid w:val="00DB3A3B"/>
    <w:rsid w:val="00DB4294"/>
    <w:rsid w:val="00DB4CE6"/>
    <w:rsid w:val="00DB5119"/>
    <w:rsid w:val="00DB5344"/>
    <w:rsid w:val="00DB5CFE"/>
    <w:rsid w:val="00DB6583"/>
    <w:rsid w:val="00DB6E59"/>
    <w:rsid w:val="00DB702D"/>
    <w:rsid w:val="00DB70B3"/>
    <w:rsid w:val="00DB70C1"/>
    <w:rsid w:val="00DB713D"/>
    <w:rsid w:val="00DB7350"/>
    <w:rsid w:val="00DB750B"/>
    <w:rsid w:val="00DB79DE"/>
    <w:rsid w:val="00DC09AE"/>
    <w:rsid w:val="00DC0E39"/>
    <w:rsid w:val="00DC1CD7"/>
    <w:rsid w:val="00DC1D93"/>
    <w:rsid w:val="00DC1FF1"/>
    <w:rsid w:val="00DC2068"/>
    <w:rsid w:val="00DC23A6"/>
    <w:rsid w:val="00DC289F"/>
    <w:rsid w:val="00DC2C39"/>
    <w:rsid w:val="00DC2C9B"/>
    <w:rsid w:val="00DC2D05"/>
    <w:rsid w:val="00DC2F19"/>
    <w:rsid w:val="00DC33B6"/>
    <w:rsid w:val="00DC3E81"/>
    <w:rsid w:val="00DC42B8"/>
    <w:rsid w:val="00DC453F"/>
    <w:rsid w:val="00DC48A7"/>
    <w:rsid w:val="00DC4B2D"/>
    <w:rsid w:val="00DC4CAD"/>
    <w:rsid w:val="00DC4F1E"/>
    <w:rsid w:val="00DC4FAA"/>
    <w:rsid w:val="00DC53AA"/>
    <w:rsid w:val="00DC5874"/>
    <w:rsid w:val="00DC5C08"/>
    <w:rsid w:val="00DC5D91"/>
    <w:rsid w:val="00DC603A"/>
    <w:rsid w:val="00DC64D8"/>
    <w:rsid w:val="00DC6686"/>
    <w:rsid w:val="00DC717E"/>
    <w:rsid w:val="00DC7700"/>
    <w:rsid w:val="00DC7C63"/>
    <w:rsid w:val="00DD0512"/>
    <w:rsid w:val="00DD0844"/>
    <w:rsid w:val="00DD0BCC"/>
    <w:rsid w:val="00DD1193"/>
    <w:rsid w:val="00DD11A2"/>
    <w:rsid w:val="00DD1E24"/>
    <w:rsid w:val="00DD21DD"/>
    <w:rsid w:val="00DD262A"/>
    <w:rsid w:val="00DD2658"/>
    <w:rsid w:val="00DD371C"/>
    <w:rsid w:val="00DD4120"/>
    <w:rsid w:val="00DD4475"/>
    <w:rsid w:val="00DD563F"/>
    <w:rsid w:val="00DD57E3"/>
    <w:rsid w:val="00DD595C"/>
    <w:rsid w:val="00DD5B4F"/>
    <w:rsid w:val="00DD5CB2"/>
    <w:rsid w:val="00DD6034"/>
    <w:rsid w:val="00DD64BC"/>
    <w:rsid w:val="00DD6AEA"/>
    <w:rsid w:val="00DD6FB8"/>
    <w:rsid w:val="00DD7811"/>
    <w:rsid w:val="00DE0306"/>
    <w:rsid w:val="00DE049B"/>
    <w:rsid w:val="00DE0708"/>
    <w:rsid w:val="00DE0911"/>
    <w:rsid w:val="00DE09C5"/>
    <w:rsid w:val="00DE0F32"/>
    <w:rsid w:val="00DE1066"/>
    <w:rsid w:val="00DE1097"/>
    <w:rsid w:val="00DE118F"/>
    <w:rsid w:val="00DE170D"/>
    <w:rsid w:val="00DE19FC"/>
    <w:rsid w:val="00DE1E06"/>
    <w:rsid w:val="00DE25BB"/>
    <w:rsid w:val="00DE2874"/>
    <w:rsid w:val="00DE3473"/>
    <w:rsid w:val="00DE3565"/>
    <w:rsid w:val="00DE3F6E"/>
    <w:rsid w:val="00DE47D9"/>
    <w:rsid w:val="00DE4824"/>
    <w:rsid w:val="00DE4B7C"/>
    <w:rsid w:val="00DE4D12"/>
    <w:rsid w:val="00DE4E26"/>
    <w:rsid w:val="00DE4F03"/>
    <w:rsid w:val="00DE507B"/>
    <w:rsid w:val="00DE63CE"/>
    <w:rsid w:val="00DE6753"/>
    <w:rsid w:val="00DE6823"/>
    <w:rsid w:val="00DE6B8B"/>
    <w:rsid w:val="00DE6D87"/>
    <w:rsid w:val="00DE6F7D"/>
    <w:rsid w:val="00DE7472"/>
    <w:rsid w:val="00DE75B5"/>
    <w:rsid w:val="00DE7875"/>
    <w:rsid w:val="00DE7B62"/>
    <w:rsid w:val="00DF0297"/>
    <w:rsid w:val="00DF11CF"/>
    <w:rsid w:val="00DF169A"/>
    <w:rsid w:val="00DF241C"/>
    <w:rsid w:val="00DF2581"/>
    <w:rsid w:val="00DF2636"/>
    <w:rsid w:val="00DF2757"/>
    <w:rsid w:val="00DF2BCF"/>
    <w:rsid w:val="00DF2ED8"/>
    <w:rsid w:val="00DF2F47"/>
    <w:rsid w:val="00DF305A"/>
    <w:rsid w:val="00DF35C6"/>
    <w:rsid w:val="00DF3BC2"/>
    <w:rsid w:val="00DF3D4D"/>
    <w:rsid w:val="00DF4654"/>
    <w:rsid w:val="00DF46F2"/>
    <w:rsid w:val="00DF471B"/>
    <w:rsid w:val="00DF4AFA"/>
    <w:rsid w:val="00DF4D6E"/>
    <w:rsid w:val="00DF4F30"/>
    <w:rsid w:val="00DF5178"/>
    <w:rsid w:val="00DF52D2"/>
    <w:rsid w:val="00DF547D"/>
    <w:rsid w:val="00DF5F76"/>
    <w:rsid w:val="00DF64C7"/>
    <w:rsid w:val="00DF6847"/>
    <w:rsid w:val="00DF6BE2"/>
    <w:rsid w:val="00DF6F3E"/>
    <w:rsid w:val="00DF7219"/>
    <w:rsid w:val="00DF739B"/>
    <w:rsid w:val="00E00AC4"/>
    <w:rsid w:val="00E00F2F"/>
    <w:rsid w:val="00E01F7E"/>
    <w:rsid w:val="00E02705"/>
    <w:rsid w:val="00E02C69"/>
    <w:rsid w:val="00E041EB"/>
    <w:rsid w:val="00E0468E"/>
    <w:rsid w:val="00E04748"/>
    <w:rsid w:val="00E0485A"/>
    <w:rsid w:val="00E053AB"/>
    <w:rsid w:val="00E053FB"/>
    <w:rsid w:val="00E0547F"/>
    <w:rsid w:val="00E05A80"/>
    <w:rsid w:val="00E05BFD"/>
    <w:rsid w:val="00E06B0A"/>
    <w:rsid w:val="00E06BBE"/>
    <w:rsid w:val="00E07627"/>
    <w:rsid w:val="00E07767"/>
    <w:rsid w:val="00E07CFF"/>
    <w:rsid w:val="00E07DC8"/>
    <w:rsid w:val="00E07E7E"/>
    <w:rsid w:val="00E105C8"/>
    <w:rsid w:val="00E10886"/>
    <w:rsid w:val="00E109E5"/>
    <w:rsid w:val="00E10A08"/>
    <w:rsid w:val="00E10D0F"/>
    <w:rsid w:val="00E10EC0"/>
    <w:rsid w:val="00E1164E"/>
    <w:rsid w:val="00E12132"/>
    <w:rsid w:val="00E126E1"/>
    <w:rsid w:val="00E12AC6"/>
    <w:rsid w:val="00E12B71"/>
    <w:rsid w:val="00E12C14"/>
    <w:rsid w:val="00E12FB4"/>
    <w:rsid w:val="00E136A2"/>
    <w:rsid w:val="00E138CB"/>
    <w:rsid w:val="00E13994"/>
    <w:rsid w:val="00E13D59"/>
    <w:rsid w:val="00E1433F"/>
    <w:rsid w:val="00E146E8"/>
    <w:rsid w:val="00E14B80"/>
    <w:rsid w:val="00E14FED"/>
    <w:rsid w:val="00E151F3"/>
    <w:rsid w:val="00E15353"/>
    <w:rsid w:val="00E15F26"/>
    <w:rsid w:val="00E16471"/>
    <w:rsid w:val="00E16C51"/>
    <w:rsid w:val="00E17313"/>
    <w:rsid w:val="00E1748D"/>
    <w:rsid w:val="00E17D37"/>
    <w:rsid w:val="00E20046"/>
    <w:rsid w:val="00E20061"/>
    <w:rsid w:val="00E2048A"/>
    <w:rsid w:val="00E209F2"/>
    <w:rsid w:val="00E20A14"/>
    <w:rsid w:val="00E20B03"/>
    <w:rsid w:val="00E20BBC"/>
    <w:rsid w:val="00E212B4"/>
    <w:rsid w:val="00E218C1"/>
    <w:rsid w:val="00E21B32"/>
    <w:rsid w:val="00E21C46"/>
    <w:rsid w:val="00E21F21"/>
    <w:rsid w:val="00E22015"/>
    <w:rsid w:val="00E22800"/>
    <w:rsid w:val="00E22ED1"/>
    <w:rsid w:val="00E23192"/>
    <w:rsid w:val="00E23393"/>
    <w:rsid w:val="00E23BD4"/>
    <w:rsid w:val="00E23DE2"/>
    <w:rsid w:val="00E23EEE"/>
    <w:rsid w:val="00E23F1E"/>
    <w:rsid w:val="00E24452"/>
    <w:rsid w:val="00E24CA6"/>
    <w:rsid w:val="00E255CF"/>
    <w:rsid w:val="00E25EF9"/>
    <w:rsid w:val="00E26367"/>
    <w:rsid w:val="00E26415"/>
    <w:rsid w:val="00E272FD"/>
    <w:rsid w:val="00E276A9"/>
    <w:rsid w:val="00E30437"/>
    <w:rsid w:val="00E3047E"/>
    <w:rsid w:val="00E30F79"/>
    <w:rsid w:val="00E310AC"/>
    <w:rsid w:val="00E319CB"/>
    <w:rsid w:val="00E32446"/>
    <w:rsid w:val="00E32681"/>
    <w:rsid w:val="00E32765"/>
    <w:rsid w:val="00E3288F"/>
    <w:rsid w:val="00E32CF6"/>
    <w:rsid w:val="00E32F9E"/>
    <w:rsid w:val="00E337E3"/>
    <w:rsid w:val="00E33962"/>
    <w:rsid w:val="00E33E88"/>
    <w:rsid w:val="00E3425E"/>
    <w:rsid w:val="00E342A9"/>
    <w:rsid w:val="00E343CB"/>
    <w:rsid w:val="00E34470"/>
    <w:rsid w:val="00E359AA"/>
    <w:rsid w:val="00E35A91"/>
    <w:rsid w:val="00E35DA7"/>
    <w:rsid w:val="00E36432"/>
    <w:rsid w:val="00E37080"/>
    <w:rsid w:val="00E37612"/>
    <w:rsid w:val="00E376CC"/>
    <w:rsid w:val="00E37D1A"/>
    <w:rsid w:val="00E4091F"/>
    <w:rsid w:val="00E410B4"/>
    <w:rsid w:val="00E41914"/>
    <w:rsid w:val="00E41E55"/>
    <w:rsid w:val="00E428DE"/>
    <w:rsid w:val="00E42AA9"/>
    <w:rsid w:val="00E42CBD"/>
    <w:rsid w:val="00E42E6C"/>
    <w:rsid w:val="00E42E6F"/>
    <w:rsid w:val="00E43320"/>
    <w:rsid w:val="00E436CB"/>
    <w:rsid w:val="00E4375B"/>
    <w:rsid w:val="00E43CB7"/>
    <w:rsid w:val="00E43D24"/>
    <w:rsid w:val="00E443A9"/>
    <w:rsid w:val="00E44577"/>
    <w:rsid w:val="00E447AA"/>
    <w:rsid w:val="00E451C6"/>
    <w:rsid w:val="00E454DF"/>
    <w:rsid w:val="00E4652E"/>
    <w:rsid w:val="00E465EB"/>
    <w:rsid w:val="00E46728"/>
    <w:rsid w:val="00E46B0E"/>
    <w:rsid w:val="00E47332"/>
    <w:rsid w:val="00E475F6"/>
    <w:rsid w:val="00E477C1"/>
    <w:rsid w:val="00E477E6"/>
    <w:rsid w:val="00E47803"/>
    <w:rsid w:val="00E47960"/>
    <w:rsid w:val="00E50182"/>
    <w:rsid w:val="00E501F9"/>
    <w:rsid w:val="00E5046D"/>
    <w:rsid w:val="00E50711"/>
    <w:rsid w:val="00E50A07"/>
    <w:rsid w:val="00E50AB3"/>
    <w:rsid w:val="00E51090"/>
    <w:rsid w:val="00E51C7A"/>
    <w:rsid w:val="00E51C7B"/>
    <w:rsid w:val="00E534DB"/>
    <w:rsid w:val="00E53AA4"/>
    <w:rsid w:val="00E54706"/>
    <w:rsid w:val="00E55269"/>
    <w:rsid w:val="00E556D5"/>
    <w:rsid w:val="00E5570E"/>
    <w:rsid w:val="00E56619"/>
    <w:rsid w:val="00E57B69"/>
    <w:rsid w:val="00E57F28"/>
    <w:rsid w:val="00E60CEB"/>
    <w:rsid w:val="00E61291"/>
    <w:rsid w:val="00E6160D"/>
    <w:rsid w:val="00E6195F"/>
    <w:rsid w:val="00E61B93"/>
    <w:rsid w:val="00E6221D"/>
    <w:rsid w:val="00E622A2"/>
    <w:rsid w:val="00E62428"/>
    <w:rsid w:val="00E628DC"/>
    <w:rsid w:val="00E62B31"/>
    <w:rsid w:val="00E62E79"/>
    <w:rsid w:val="00E6315D"/>
    <w:rsid w:val="00E63389"/>
    <w:rsid w:val="00E6352C"/>
    <w:rsid w:val="00E63CD0"/>
    <w:rsid w:val="00E640DE"/>
    <w:rsid w:val="00E652B9"/>
    <w:rsid w:val="00E65696"/>
    <w:rsid w:val="00E65771"/>
    <w:rsid w:val="00E65AF6"/>
    <w:rsid w:val="00E670C6"/>
    <w:rsid w:val="00E674C4"/>
    <w:rsid w:val="00E6751B"/>
    <w:rsid w:val="00E67B00"/>
    <w:rsid w:val="00E70004"/>
    <w:rsid w:val="00E7032D"/>
    <w:rsid w:val="00E707E7"/>
    <w:rsid w:val="00E70ADC"/>
    <w:rsid w:val="00E70C1F"/>
    <w:rsid w:val="00E70ED6"/>
    <w:rsid w:val="00E7147E"/>
    <w:rsid w:val="00E71963"/>
    <w:rsid w:val="00E71A00"/>
    <w:rsid w:val="00E71C1E"/>
    <w:rsid w:val="00E71FD6"/>
    <w:rsid w:val="00E7255E"/>
    <w:rsid w:val="00E72FE1"/>
    <w:rsid w:val="00E73106"/>
    <w:rsid w:val="00E73736"/>
    <w:rsid w:val="00E7400D"/>
    <w:rsid w:val="00E742F1"/>
    <w:rsid w:val="00E743DD"/>
    <w:rsid w:val="00E744AD"/>
    <w:rsid w:val="00E74877"/>
    <w:rsid w:val="00E74E7E"/>
    <w:rsid w:val="00E7513C"/>
    <w:rsid w:val="00E7581B"/>
    <w:rsid w:val="00E759A1"/>
    <w:rsid w:val="00E7632C"/>
    <w:rsid w:val="00E76512"/>
    <w:rsid w:val="00E769D3"/>
    <w:rsid w:val="00E77227"/>
    <w:rsid w:val="00E7724F"/>
    <w:rsid w:val="00E77322"/>
    <w:rsid w:val="00E77334"/>
    <w:rsid w:val="00E7797A"/>
    <w:rsid w:val="00E80080"/>
    <w:rsid w:val="00E80869"/>
    <w:rsid w:val="00E80A81"/>
    <w:rsid w:val="00E80CC0"/>
    <w:rsid w:val="00E81043"/>
    <w:rsid w:val="00E816E2"/>
    <w:rsid w:val="00E81704"/>
    <w:rsid w:val="00E8202C"/>
    <w:rsid w:val="00E82BF7"/>
    <w:rsid w:val="00E82C06"/>
    <w:rsid w:val="00E83439"/>
    <w:rsid w:val="00E83722"/>
    <w:rsid w:val="00E8390C"/>
    <w:rsid w:val="00E84383"/>
    <w:rsid w:val="00E8446F"/>
    <w:rsid w:val="00E84F13"/>
    <w:rsid w:val="00E85837"/>
    <w:rsid w:val="00E859D4"/>
    <w:rsid w:val="00E86908"/>
    <w:rsid w:val="00E869E1"/>
    <w:rsid w:val="00E869E8"/>
    <w:rsid w:val="00E86B8D"/>
    <w:rsid w:val="00E8779D"/>
    <w:rsid w:val="00E878AA"/>
    <w:rsid w:val="00E903B9"/>
    <w:rsid w:val="00E909C7"/>
    <w:rsid w:val="00E90E58"/>
    <w:rsid w:val="00E90EE7"/>
    <w:rsid w:val="00E910E3"/>
    <w:rsid w:val="00E9153A"/>
    <w:rsid w:val="00E91D8E"/>
    <w:rsid w:val="00E9228F"/>
    <w:rsid w:val="00E92DEC"/>
    <w:rsid w:val="00E9320D"/>
    <w:rsid w:val="00E935F5"/>
    <w:rsid w:val="00E94A08"/>
    <w:rsid w:val="00E94DFA"/>
    <w:rsid w:val="00E9509A"/>
    <w:rsid w:val="00E953C5"/>
    <w:rsid w:val="00E9540A"/>
    <w:rsid w:val="00E9555E"/>
    <w:rsid w:val="00E95CED"/>
    <w:rsid w:val="00E96061"/>
    <w:rsid w:val="00E961A3"/>
    <w:rsid w:val="00E962F9"/>
    <w:rsid w:val="00E96326"/>
    <w:rsid w:val="00E96926"/>
    <w:rsid w:val="00E970F3"/>
    <w:rsid w:val="00E97162"/>
    <w:rsid w:val="00E9729A"/>
    <w:rsid w:val="00E974CB"/>
    <w:rsid w:val="00E97C01"/>
    <w:rsid w:val="00E97C7C"/>
    <w:rsid w:val="00E97F51"/>
    <w:rsid w:val="00EA0966"/>
    <w:rsid w:val="00EA1135"/>
    <w:rsid w:val="00EA1380"/>
    <w:rsid w:val="00EA138C"/>
    <w:rsid w:val="00EA1518"/>
    <w:rsid w:val="00EA175B"/>
    <w:rsid w:val="00EA1894"/>
    <w:rsid w:val="00EA1AA0"/>
    <w:rsid w:val="00EA2AAB"/>
    <w:rsid w:val="00EA2EEC"/>
    <w:rsid w:val="00EA3977"/>
    <w:rsid w:val="00EA4E1A"/>
    <w:rsid w:val="00EA57FA"/>
    <w:rsid w:val="00EA5D83"/>
    <w:rsid w:val="00EA5E91"/>
    <w:rsid w:val="00EA5EC4"/>
    <w:rsid w:val="00EA6F18"/>
    <w:rsid w:val="00EA6F93"/>
    <w:rsid w:val="00EA7124"/>
    <w:rsid w:val="00EA7218"/>
    <w:rsid w:val="00EA73AB"/>
    <w:rsid w:val="00EA7776"/>
    <w:rsid w:val="00EA7B23"/>
    <w:rsid w:val="00EA7E20"/>
    <w:rsid w:val="00EB0414"/>
    <w:rsid w:val="00EB0BFE"/>
    <w:rsid w:val="00EB1019"/>
    <w:rsid w:val="00EB1192"/>
    <w:rsid w:val="00EB1390"/>
    <w:rsid w:val="00EB140B"/>
    <w:rsid w:val="00EB1796"/>
    <w:rsid w:val="00EB1820"/>
    <w:rsid w:val="00EB1BD9"/>
    <w:rsid w:val="00EB1BDF"/>
    <w:rsid w:val="00EB1FAA"/>
    <w:rsid w:val="00EB24F7"/>
    <w:rsid w:val="00EB2AB3"/>
    <w:rsid w:val="00EB2AEE"/>
    <w:rsid w:val="00EB2D6A"/>
    <w:rsid w:val="00EB2F70"/>
    <w:rsid w:val="00EB3054"/>
    <w:rsid w:val="00EB341E"/>
    <w:rsid w:val="00EB37DE"/>
    <w:rsid w:val="00EB3B4C"/>
    <w:rsid w:val="00EB3FF2"/>
    <w:rsid w:val="00EB4249"/>
    <w:rsid w:val="00EB4B26"/>
    <w:rsid w:val="00EB4C82"/>
    <w:rsid w:val="00EB4DC5"/>
    <w:rsid w:val="00EB4E67"/>
    <w:rsid w:val="00EB4F6C"/>
    <w:rsid w:val="00EB5DCE"/>
    <w:rsid w:val="00EB6578"/>
    <w:rsid w:val="00EB6DF3"/>
    <w:rsid w:val="00EB6FF8"/>
    <w:rsid w:val="00EC024C"/>
    <w:rsid w:val="00EC098E"/>
    <w:rsid w:val="00EC0EE0"/>
    <w:rsid w:val="00EC1533"/>
    <w:rsid w:val="00EC1633"/>
    <w:rsid w:val="00EC1BDA"/>
    <w:rsid w:val="00EC1C0A"/>
    <w:rsid w:val="00EC1EBE"/>
    <w:rsid w:val="00EC2EB7"/>
    <w:rsid w:val="00EC30B6"/>
    <w:rsid w:val="00EC33FA"/>
    <w:rsid w:val="00EC3501"/>
    <w:rsid w:val="00EC351A"/>
    <w:rsid w:val="00EC390A"/>
    <w:rsid w:val="00EC4676"/>
    <w:rsid w:val="00EC4A87"/>
    <w:rsid w:val="00EC5455"/>
    <w:rsid w:val="00EC5C45"/>
    <w:rsid w:val="00EC5F14"/>
    <w:rsid w:val="00EC609E"/>
    <w:rsid w:val="00EC60C2"/>
    <w:rsid w:val="00EC66FB"/>
    <w:rsid w:val="00EC68A7"/>
    <w:rsid w:val="00EC7190"/>
    <w:rsid w:val="00EC75D4"/>
    <w:rsid w:val="00EC77CA"/>
    <w:rsid w:val="00EC7B7F"/>
    <w:rsid w:val="00EC7DF1"/>
    <w:rsid w:val="00ED02CC"/>
    <w:rsid w:val="00ED0D87"/>
    <w:rsid w:val="00ED128E"/>
    <w:rsid w:val="00ED12EC"/>
    <w:rsid w:val="00ED1393"/>
    <w:rsid w:val="00ED19D1"/>
    <w:rsid w:val="00ED2148"/>
    <w:rsid w:val="00ED25A8"/>
    <w:rsid w:val="00ED25A9"/>
    <w:rsid w:val="00ED28D0"/>
    <w:rsid w:val="00ED2D66"/>
    <w:rsid w:val="00ED312E"/>
    <w:rsid w:val="00ED34A9"/>
    <w:rsid w:val="00ED350C"/>
    <w:rsid w:val="00ED3735"/>
    <w:rsid w:val="00ED3D25"/>
    <w:rsid w:val="00ED4632"/>
    <w:rsid w:val="00ED4A9A"/>
    <w:rsid w:val="00ED5051"/>
    <w:rsid w:val="00ED52C6"/>
    <w:rsid w:val="00ED5724"/>
    <w:rsid w:val="00ED5F60"/>
    <w:rsid w:val="00ED61C9"/>
    <w:rsid w:val="00ED639A"/>
    <w:rsid w:val="00ED6543"/>
    <w:rsid w:val="00ED6C9D"/>
    <w:rsid w:val="00ED6CC2"/>
    <w:rsid w:val="00ED718F"/>
    <w:rsid w:val="00ED722C"/>
    <w:rsid w:val="00ED7D50"/>
    <w:rsid w:val="00ED7DB6"/>
    <w:rsid w:val="00EE01AB"/>
    <w:rsid w:val="00EE0337"/>
    <w:rsid w:val="00EE046E"/>
    <w:rsid w:val="00EE0542"/>
    <w:rsid w:val="00EE0A93"/>
    <w:rsid w:val="00EE0B78"/>
    <w:rsid w:val="00EE0DEC"/>
    <w:rsid w:val="00EE1052"/>
    <w:rsid w:val="00EE1176"/>
    <w:rsid w:val="00EE1874"/>
    <w:rsid w:val="00EE1BA2"/>
    <w:rsid w:val="00EE21DC"/>
    <w:rsid w:val="00EE24B1"/>
    <w:rsid w:val="00EE2723"/>
    <w:rsid w:val="00EE27EC"/>
    <w:rsid w:val="00EE39BC"/>
    <w:rsid w:val="00EE3D98"/>
    <w:rsid w:val="00EE40B0"/>
    <w:rsid w:val="00EE4A3C"/>
    <w:rsid w:val="00EE4E77"/>
    <w:rsid w:val="00EE4E83"/>
    <w:rsid w:val="00EE5533"/>
    <w:rsid w:val="00EE557E"/>
    <w:rsid w:val="00EE577A"/>
    <w:rsid w:val="00EE5AC1"/>
    <w:rsid w:val="00EE5D30"/>
    <w:rsid w:val="00EE60C9"/>
    <w:rsid w:val="00EE621E"/>
    <w:rsid w:val="00EE68AB"/>
    <w:rsid w:val="00EE7167"/>
    <w:rsid w:val="00EE76A4"/>
    <w:rsid w:val="00EE7C07"/>
    <w:rsid w:val="00EE7CE7"/>
    <w:rsid w:val="00EF005E"/>
    <w:rsid w:val="00EF01BF"/>
    <w:rsid w:val="00EF09BE"/>
    <w:rsid w:val="00EF192A"/>
    <w:rsid w:val="00EF1B82"/>
    <w:rsid w:val="00EF1E0F"/>
    <w:rsid w:val="00EF22E0"/>
    <w:rsid w:val="00EF2416"/>
    <w:rsid w:val="00EF26BA"/>
    <w:rsid w:val="00EF3555"/>
    <w:rsid w:val="00EF3581"/>
    <w:rsid w:val="00EF3B4C"/>
    <w:rsid w:val="00EF3E12"/>
    <w:rsid w:val="00EF3FB6"/>
    <w:rsid w:val="00EF46BD"/>
    <w:rsid w:val="00EF4DB7"/>
    <w:rsid w:val="00EF52ED"/>
    <w:rsid w:val="00EF535A"/>
    <w:rsid w:val="00EF54EC"/>
    <w:rsid w:val="00EF5EB0"/>
    <w:rsid w:val="00EF732F"/>
    <w:rsid w:val="00F00438"/>
    <w:rsid w:val="00F007BE"/>
    <w:rsid w:val="00F009B3"/>
    <w:rsid w:val="00F00AC5"/>
    <w:rsid w:val="00F00C9A"/>
    <w:rsid w:val="00F00FDF"/>
    <w:rsid w:val="00F011AB"/>
    <w:rsid w:val="00F01329"/>
    <w:rsid w:val="00F01348"/>
    <w:rsid w:val="00F015D4"/>
    <w:rsid w:val="00F019CF"/>
    <w:rsid w:val="00F021E0"/>
    <w:rsid w:val="00F022D7"/>
    <w:rsid w:val="00F022ED"/>
    <w:rsid w:val="00F02347"/>
    <w:rsid w:val="00F0288C"/>
    <w:rsid w:val="00F029DE"/>
    <w:rsid w:val="00F04228"/>
    <w:rsid w:val="00F04242"/>
    <w:rsid w:val="00F0446A"/>
    <w:rsid w:val="00F04AA7"/>
    <w:rsid w:val="00F04C70"/>
    <w:rsid w:val="00F04D67"/>
    <w:rsid w:val="00F050D4"/>
    <w:rsid w:val="00F05190"/>
    <w:rsid w:val="00F05719"/>
    <w:rsid w:val="00F05AD0"/>
    <w:rsid w:val="00F05E72"/>
    <w:rsid w:val="00F060AD"/>
    <w:rsid w:val="00F06601"/>
    <w:rsid w:val="00F06EB0"/>
    <w:rsid w:val="00F07570"/>
    <w:rsid w:val="00F10049"/>
    <w:rsid w:val="00F10A6F"/>
    <w:rsid w:val="00F10AFD"/>
    <w:rsid w:val="00F10B34"/>
    <w:rsid w:val="00F1101B"/>
    <w:rsid w:val="00F111A4"/>
    <w:rsid w:val="00F111F4"/>
    <w:rsid w:val="00F1184B"/>
    <w:rsid w:val="00F118F4"/>
    <w:rsid w:val="00F11F66"/>
    <w:rsid w:val="00F11FFD"/>
    <w:rsid w:val="00F120B3"/>
    <w:rsid w:val="00F124D6"/>
    <w:rsid w:val="00F129F8"/>
    <w:rsid w:val="00F13210"/>
    <w:rsid w:val="00F146AF"/>
    <w:rsid w:val="00F14720"/>
    <w:rsid w:val="00F14A34"/>
    <w:rsid w:val="00F1520D"/>
    <w:rsid w:val="00F155BA"/>
    <w:rsid w:val="00F16245"/>
    <w:rsid w:val="00F16380"/>
    <w:rsid w:val="00F16904"/>
    <w:rsid w:val="00F16C03"/>
    <w:rsid w:val="00F17156"/>
    <w:rsid w:val="00F17751"/>
    <w:rsid w:val="00F17D0C"/>
    <w:rsid w:val="00F202FE"/>
    <w:rsid w:val="00F2088E"/>
    <w:rsid w:val="00F20ACF"/>
    <w:rsid w:val="00F21466"/>
    <w:rsid w:val="00F21695"/>
    <w:rsid w:val="00F224DE"/>
    <w:rsid w:val="00F22A17"/>
    <w:rsid w:val="00F22A27"/>
    <w:rsid w:val="00F23258"/>
    <w:rsid w:val="00F23AD4"/>
    <w:rsid w:val="00F244E4"/>
    <w:rsid w:val="00F2464F"/>
    <w:rsid w:val="00F252F1"/>
    <w:rsid w:val="00F256A7"/>
    <w:rsid w:val="00F25AE1"/>
    <w:rsid w:val="00F25C10"/>
    <w:rsid w:val="00F26621"/>
    <w:rsid w:val="00F26B3D"/>
    <w:rsid w:val="00F26D51"/>
    <w:rsid w:val="00F274F3"/>
    <w:rsid w:val="00F27701"/>
    <w:rsid w:val="00F27A32"/>
    <w:rsid w:val="00F30876"/>
    <w:rsid w:val="00F30AE6"/>
    <w:rsid w:val="00F30B91"/>
    <w:rsid w:val="00F30C65"/>
    <w:rsid w:val="00F314ED"/>
    <w:rsid w:val="00F31B57"/>
    <w:rsid w:val="00F34F2C"/>
    <w:rsid w:val="00F35168"/>
    <w:rsid w:val="00F356FD"/>
    <w:rsid w:val="00F35786"/>
    <w:rsid w:val="00F358BC"/>
    <w:rsid w:val="00F35AE5"/>
    <w:rsid w:val="00F35B50"/>
    <w:rsid w:val="00F3611C"/>
    <w:rsid w:val="00F366EC"/>
    <w:rsid w:val="00F369DC"/>
    <w:rsid w:val="00F36E9A"/>
    <w:rsid w:val="00F376E9"/>
    <w:rsid w:val="00F37F31"/>
    <w:rsid w:val="00F4066C"/>
    <w:rsid w:val="00F40ACC"/>
    <w:rsid w:val="00F40DFF"/>
    <w:rsid w:val="00F41944"/>
    <w:rsid w:val="00F41FED"/>
    <w:rsid w:val="00F420BB"/>
    <w:rsid w:val="00F4253E"/>
    <w:rsid w:val="00F42652"/>
    <w:rsid w:val="00F427C0"/>
    <w:rsid w:val="00F4313A"/>
    <w:rsid w:val="00F43980"/>
    <w:rsid w:val="00F43EDA"/>
    <w:rsid w:val="00F44C09"/>
    <w:rsid w:val="00F44F51"/>
    <w:rsid w:val="00F450E6"/>
    <w:rsid w:val="00F451AA"/>
    <w:rsid w:val="00F451DB"/>
    <w:rsid w:val="00F45A1B"/>
    <w:rsid w:val="00F45AC9"/>
    <w:rsid w:val="00F46569"/>
    <w:rsid w:val="00F4685B"/>
    <w:rsid w:val="00F469BB"/>
    <w:rsid w:val="00F46B98"/>
    <w:rsid w:val="00F4711F"/>
    <w:rsid w:val="00F4798C"/>
    <w:rsid w:val="00F50F1C"/>
    <w:rsid w:val="00F50F83"/>
    <w:rsid w:val="00F510AF"/>
    <w:rsid w:val="00F51A44"/>
    <w:rsid w:val="00F52773"/>
    <w:rsid w:val="00F52CC6"/>
    <w:rsid w:val="00F5309C"/>
    <w:rsid w:val="00F5318A"/>
    <w:rsid w:val="00F531D1"/>
    <w:rsid w:val="00F536EA"/>
    <w:rsid w:val="00F537D4"/>
    <w:rsid w:val="00F53A8B"/>
    <w:rsid w:val="00F53E9E"/>
    <w:rsid w:val="00F53FBC"/>
    <w:rsid w:val="00F54380"/>
    <w:rsid w:val="00F547B4"/>
    <w:rsid w:val="00F55B77"/>
    <w:rsid w:val="00F55F04"/>
    <w:rsid w:val="00F564EF"/>
    <w:rsid w:val="00F56649"/>
    <w:rsid w:val="00F56A5D"/>
    <w:rsid w:val="00F56D8A"/>
    <w:rsid w:val="00F56E5F"/>
    <w:rsid w:val="00F57900"/>
    <w:rsid w:val="00F57C57"/>
    <w:rsid w:val="00F60014"/>
    <w:rsid w:val="00F6037D"/>
    <w:rsid w:val="00F61522"/>
    <w:rsid w:val="00F61603"/>
    <w:rsid w:val="00F61723"/>
    <w:rsid w:val="00F61E35"/>
    <w:rsid w:val="00F62E74"/>
    <w:rsid w:val="00F631C0"/>
    <w:rsid w:val="00F64065"/>
    <w:rsid w:val="00F6446A"/>
    <w:rsid w:val="00F645B4"/>
    <w:rsid w:val="00F645E0"/>
    <w:rsid w:val="00F65773"/>
    <w:rsid w:val="00F657D9"/>
    <w:rsid w:val="00F65A30"/>
    <w:rsid w:val="00F65D76"/>
    <w:rsid w:val="00F65F82"/>
    <w:rsid w:val="00F663E2"/>
    <w:rsid w:val="00F66C26"/>
    <w:rsid w:val="00F671E8"/>
    <w:rsid w:val="00F675E2"/>
    <w:rsid w:val="00F67629"/>
    <w:rsid w:val="00F67E44"/>
    <w:rsid w:val="00F7002A"/>
    <w:rsid w:val="00F705FE"/>
    <w:rsid w:val="00F711A0"/>
    <w:rsid w:val="00F71ECB"/>
    <w:rsid w:val="00F722ED"/>
    <w:rsid w:val="00F72348"/>
    <w:rsid w:val="00F7263D"/>
    <w:rsid w:val="00F72A32"/>
    <w:rsid w:val="00F733AD"/>
    <w:rsid w:val="00F73528"/>
    <w:rsid w:val="00F739F6"/>
    <w:rsid w:val="00F73AD7"/>
    <w:rsid w:val="00F73F63"/>
    <w:rsid w:val="00F74395"/>
    <w:rsid w:val="00F74460"/>
    <w:rsid w:val="00F75011"/>
    <w:rsid w:val="00F75309"/>
    <w:rsid w:val="00F75635"/>
    <w:rsid w:val="00F75DDD"/>
    <w:rsid w:val="00F76541"/>
    <w:rsid w:val="00F768CB"/>
    <w:rsid w:val="00F76B65"/>
    <w:rsid w:val="00F76F9B"/>
    <w:rsid w:val="00F77096"/>
    <w:rsid w:val="00F77230"/>
    <w:rsid w:val="00F77E16"/>
    <w:rsid w:val="00F77E8F"/>
    <w:rsid w:val="00F77F8D"/>
    <w:rsid w:val="00F80338"/>
    <w:rsid w:val="00F804B3"/>
    <w:rsid w:val="00F807BE"/>
    <w:rsid w:val="00F808F3"/>
    <w:rsid w:val="00F81284"/>
    <w:rsid w:val="00F81AA9"/>
    <w:rsid w:val="00F81EFA"/>
    <w:rsid w:val="00F82A8A"/>
    <w:rsid w:val="00F836F6"/>
    <w:rsid w:val="00F839B7"/>
    <w:rsid w:val="00F84458"/>
    <w:rsid w:val="00F849DA"/>
    <w:rsid w:val="00F84ABA"/>
    <w:rsid w:val="00F84D56"/>
    <w:rsid w:val="00F84FDB"/>
    <w:rsid w:val="00F852D2"/>
    <w:rsid w:val="00F859FA"/>
    <w:rsid w:val="00F86596"/>
    <w:rsid w:val="00F868C2"/>
    <w:rsid w:val="00F86B58"/>
    <w:rsid w:val="00F902C3"/>
    <w:rsid w:val="00F90478"/>
    <w:rsid w:val="00F90B43"/>
    <w:rsid w:val="00F911B2"/>
    <w:rsid w:val="00F919CF"/>
    <w:rsid w:val="00F9296D"/>
    <w:rsid w:val="00F929FB"/>
    <w:rsid w:val="00F93672"/>
    <w:rsid w:val="00F93AB2"/>
    <w:rsid w:val="00F93EE3"/>
    <w:rsid w:val="00F93EEE"/>
    <w:rsid w:val="00F947A7"/>
    <w:rsid w:val="00F94A9F"/>
    <w:rsid w:val="00F95116"/>
    <w:rsid w:val="00F95D17"/>
    <w:rsid w:val="00F95D69"/>
    <w:rsid w:val="00F95E34"/>
    <w:rsid w:val="00F95F1C"/>
    <w:rsid w:val="00F9643A"/>
    <w:rsid w:val="00F9693A"/>
    <w:rsid w:val="00F96D3B"/>
    <w:rsid w:val="00F96DD9"/>
    <w:rsid w:val="00F97ABA"/>
    <w:rsid w:val="00F97FCC"/>
    <w:rsid w:val="00FA02E2"/>
    <w:rsid w:val="00FA0362"/>
    <w:rsid w:val="00FA08A3"/>
    <w:rsid w:val="00FA0B11"/>
    <w:rsid w:val="00FA0DB7"/>
    <w:rsid w:val="00FA15B2"/>
    <w:rsid w:val="00FA16F6"/>
    <w:rsid w:val="00FA1D76"/>
    <w:rsid w:val="00FA1E4E"/>
    <w:rsid w:val="00FA2067"/>
    <w:rsid w:val="00FA2CD0"/>
    <w:rsid w:val="00FA3029"/>
    <w:rsid w:val="00FA3245"/>
    <w:rsid w:val="00FA3A7D"/>
    <w:rsid w:val="00FA3B0E"/>
    <w:rsid w:val="00FA4221"/>
    <w:rsid w:val="00FA4843"/>
    <w:rsid w:val="00FA4A34"/>
    <w:rsid w:val="00FA4EB3"/>
    <w:rsid w:val="00FA5CDF"/>
    <w:rsid w:val="00FA60F8"/>
    <w:rsid w:val="00FA6109"/>
    <w:rsid w:val="00FA61E4"/>
    <w:rsid w:val="00FA7259"/>
    <w:rsid w:val="00FA72D4"/>
    <w:rsid w:val="00FA7351"/>
    <w:rsid w:val="00FA73D6"/>
    <w:rsid w:val="00FA7703"/>
    <w:rsid w:val="00FA7833"/>
    <w:rsid w:val="00FA7911"/>
    <w:rsid w:val="00FA7C92"/>
    <w:rsid w:val="00FB0A5E"/>
    <w:rsid w:val="00FB0A75"/>
    <w:rsid w:val="00FB0D49"/>
    <w:rsid w:val="00FB0FC3"/>
    <w:rsid w:val="00FB1EE0"/>
    <w:rsid w:val="00FB1F1A"/>
    <w:rsid w:val="00FB260B"/>
    <w:rsid w:val="00FB26A6"/>
    <w:rsid w:val="00FB2B53"/>
    <w:rsid w:val="00FB3A26"/>
    <w:rsid w:val="00FB3B4C"/>
    <w:rsid w:val="00FB3C4A"/>
    <w:rsid w:val="00FB3C99"/>
    <w:rsid w:val="00FB3EF4"/>
    <w:rsid w:val="00FB41DD"/>
    <w:rsid w:val="00FB4349"/>
    <w:rsid w:val="00FB45E5"/>
    <w:rsid w:val="00FB48E7"/>
    <w:rsid w:val="00FB49BE"/>
    <w:rsid w:val="00FB4F80"/>
    <w:rsid w:val="00FB55B9"/>
    <w:rsid w:val="00FB59AD"/>
    <w:rsid w:val="00FB5B69"/>
    <w:rsid w:val="00FB5F31"/>
    <w:rsid w:val="00FB61F9"/>
    <w:rsid w:val="00FB695A"/>
    <w:rsid w:val="00FB7402"/>
    <w:rsid w:val="00FB7F6E"/>
    <w:rsid w:val="00FC0019"/>
    <w:rsid w:val="00FC0129"/>
    <w:rsid w:val="00FC0498"/>
    <w:rsid w:val="00FC07D4"/>
    <w:rsid w:val="00FC0C5A"/>
    <w:rsid w:val="00FC1069"/>
    <w:rsid w:val="00FC1260"/>
    <w:rsid w:val="00FC12A9"/>
    <w:rsid w:val="00FC145F"/>
    <w:rsid w:val="00FC1DD8"/>
    <w:rsid w:val="00FC20AF"/>
    <w:rsid w:val="00FC2DDC"/>
    <w:rsid w:val="00FC36EA"/>
    <w:rsid w:val="00FC376F"/>
    <w:rsid w:val="00FC38D8"/>
    <w:rsid w:val="00FC4399"/>
    <w:rsid w:val="00FC43A2"/>
    <w:rsid w:val="00FC45E3"/>
    <w:rsid w:val="00FC4EC0"/>
    <w:rsid w:val="00FC53EA"/>
    <w:rsid w:val="00FC56AE"/>
    <w:rsid w:val="00FC5C19"/>
    <w:rsid w:val="00FC654A"/>
    <w:rsid w:val="00FC6B94"/>
    <w:rsid w:val="00FC712E"/>
    <w:rsid w:val="00FC776E"/>
    <w:rsid w:val="00FC7C3F"/>
    <w:rsid w:val="00FC7E8D"/>
    <w:rsid w:val="00FD0080"/>
    <w:rsid w:val="00FD05BD"/>
    <w:rsid w:val="00FD0778"/>
    <w:rsid w:val="00FD0AA9"/>
    <w:rsid w:val="00FD0B63"/>
    <w:rsid w:val="00FD0D89"/>
    <w:rsid w:val="00FD0F67"/>
    <w:rsid w:val="00FD1689"/>
    <w:rsid w:val="00FD2050"/>
    <w:rsid w:val="00FD2205"/>
    <w:rsid w:val="00FD33AD"/>
    <w:rsid w:val="00FD3C04"/>
    <w:rsid w:val="00FD3D37"/>
    <w:rsid w:val="00FD417A"/>
    <w:rsid w:val="00FD4796"/>
    <w:rsid w:val="00FD4A61"/>
    <w:rsid w:val="00FD4A88"/>
    <w:rsid w:val="00FD4D2F"/>
    <w:rsid w:val="00FD4D97"/>
    <w:rsid w:val="00FD52C4"/>
    <w:rsid w:val="00FD5942"/>
    <w:rsid w:val="00FD59E7"/>
    <w:rsid w:val="00FD5B94"/>
    <w:rsid w:val="00FD5DC1"/>
    <w:rsid w:val="00FD623D"/>
    <w:rsid w:val="00FD6265"/>
    <w:rsid w:val="00FD62AD"/>
    <w:rsid w:val="00FD67A4"/>
    <w:rsid w:val="00FD686F"/>
    <w:rsid w:val="00FD690B"/>
    <w:rsid w:val="00FD76C4"/>
    <w:rsid w:val="00FD77B1"/>
    <w:rsid w:val="00FD7885"/>
    <w:rsid w:val="00FD7E7D"/>
    <w:rsid w:val="00FE0537"/>
    <w:rsid w:val="00FE0611"/>
    <w:rsid w:val="00FE0672"/>
    <w:rsid w:val="00FE1224"/>
    <w:rsid w:val="00FE124F"/>
    <w:rsid w:val="00FE15AE"/>
    <w:rsid w:val="00FE23A2"/>
    <w:rsid w:val="00FE241A"/>
    <w:rsid w:val="00FE280E"/>
    <w:rsid w:val="00FE312F"/>
    <w:rsid w:val="00FE33BC"/>
    <w:rsid w:val="00FE3AE1"/>
    <w:rsid w:val="00FE3C09"/>
    <w:rsid w:val="00FE4150"/>
    <w:rsid w:val="00FE42B9"/>
    <w:rsid w:val="00FE4B59"/>
    <w:rsid w:val="00FE4DFC"/>
    <w:rsid w:val="00FE4E9E"/>
    <w:rsid w:val="00FE5581"/>
    <w:rsid w:val="00FE5598"/>
    <w:rsid w:val="00FE5B70"/>
    <w:rsid w:val="00FE5F2F"/>
    <w:rsid w:val="00FE6104"/>
    <w:rsid w:val="00FE6143"/>
    <w:rsid w:val="00FE6216"/>
    <w:rsid w:val="00FE66CF"/>
    <w:rsid w:val="00FE6E26"/>
    <w:rsid w:val="00FE6FCD"/>
    <w:rsid w:val="00FE72A9"/>
    <w:rsid w:val="00FE75B3"/>
    <w:rsid w:val="00FE7B03"/>
    <w:rsid w:val="00FE7BDB"/>
    <w:rsid w:val="00FE7BF9"/>
    <w:rsid w:val="00FE7CCC"/>
    <w:rsid w:val="00FF03CF"/>
    <w:rsid w:val="00FF0F8B"/>
    <w:rsid w:val="00FF11C0"/>
    <w:rsid w:val="00FF1330"/>
    <w:rsid w:val="00FF19C2"/>
    <w:rsid w:val="00FF19FC"/>
    <w:rsid w:val="00FF1AA4"/>
    <w:rsid w:val="00FF1C02"/>
    <w:rsid w:val="00FF1C19"/>
    <w:rsid w:val="00FF1F1E"/>
    <w:rsid w:val="00FF21C9"/>
    <w:rsid w:val="00FF2756"/>
    <w:rsid w:val="00FF283B"/>
    <w:rsid w:val="00FF2FAF"/>
    <w:rsid w:val="00FF36A3"/>
    <w:rsid w:val="00FF3929"/>
    <w:rsid w:val="00FF449D"/>
    <w:rsid w:val="00FF47ED"/>
    <w:rsid w:val="00FF4829"/>
    <w:rsid w:val="00FF4B5C"/>
    <w:rsid w:val="00FF4FCC"/>
    <w:rsid w:val="00FF51A6"/>
    <w:rsid w:val="00FF5D60"/>
    <w:rsid w:val="00FF6478"/>
    <w:rsid w:val="00FF651D"/>
    <w:rsid w:val="00FF6982"/>
    <w:rsid w:val="00FF6B82"/>
    <w:rsid w:val="00FF705D"/>
    <w:rsid w:val="00FF70EB"/>
    <w:rsid w:val="00FF72B8"/>
    <w:rsid w:val="00FF7A73"/>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5345"/>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uiPriority w:val="1"/>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Tabela,Subtítulo Projeto Básico,Parágrafo da Lista111,List Paragraph1,Marcadores PDTI,Segundo,PARAGRAFO,MARCADOR 2,List I Paragraph,List Paragraph,Normal com bullets,SheParágrafo da Lista"/>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Tabela Char,Subtítulo Projeto Básico Char,Parágrafo da Lista111 Char,List Paragraph1 Char,Marcadores PDTI Char,Segundo Char,PARAGRAFO Char,MARCADOR 2 Char,List I Paragraph Char,List Paragraph Char"/>
    <w:link w:val="PargrafodaLista"/>
    <w:uiPriority w:val="34"/>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1"/>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3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uiPriority w:val="99"/>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306B13"/>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qFormat/>
    <w:rsid w:val="00306B13"/>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3"/>
    <w:uiPriority w:val="29"/>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uiPriority w:val="1"/>
    <w:qFormat/>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qFormat/>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Vnculodendice">
    <w:name w:val="Vínculo de índice"/>
    <w:qFormat/>
    <w:rsid w:val="00330EA8"/>
  </w:style>
  <w:style w:type="character" w:customStyle="1" w:styleId="Hyperlink1">
    <w:name w:val="Hyperlink1"/>
    <w:basedOn w:val="Fontepargpadro"/>
    <w:uiPriority w:val="99"/>
    <w:qFormat/>
    <w:rsid w:val="00330EA8"/>
    <w:rPr>
      <w:color w:val="0000FF"/>
      <w:u w:val="single"/>
    </w:rPr>
  </w:style>
  <w:style w:type="character" w:customStyle="1" w:styleId="InternetLink0">
    <w:name w:val="Internet Link"/>
    <w:basedOn w:val="Fontepargpadro"/>
    <w:unhideWhenUsed/>
    <w:qFormat/>
    <w:rsid w:val="006122E9"/>
    <w:rPr>
      <w:color w:val="0000FF" w:themeColor="hyperlink"/>
      <w:u w:val="single"/>
    </w:rPr>
  </w:style>
  <w:style w:type="paragraph" w:customStyle="1" w:styleId="Recuodecorpodetexto1">
    <w:name w:val="Recuo de corpo de texto1"/>
    <w:basedOn w:val="Standard"/>
    <w:rsid w:val="006122E9"/>
    <w:pPr>
      <w:tabs>
        <w:tab w:val="left" w:pos="0"/>
        <w:tab w:val="left" w:pos="360"/>
      </w:tabs>
      <w:autoSpaceDN/>
      <w:ind w:hanging="1"/>
      <w:jc w:val="both"/>
    </w:pPr>
    <w:rPr>
      <w:rFonts w:ascii="Arial" w:eastAsia="Arial" w:hAnsi="Arial" w:cs="Arial"/>
      <w:color w:val="000000"/>
      <w:kern w:val="2"/>
      <w:sz w:val="24"/>
    </w:rPr>
  </w:style>
  <w:style w:type="numbering" w:customStyle="1" w:styleId="Semlista1">
    <w:name w:val="Sem lista1"/>
    <w:next w:val="Semlista"/>
    <w:uiPriority w:val="99"/>
    <w:semiHidden/>
    <w:unhideWhenUsed/>
    <w:rsid w:val="00CD0E4F"/>
  </w:style>
  <w:style w:type="paragraph" w:customStyle="1" w:styleId="Citao3">
    <w:name w:val="Citação3"/>
    <w:basedOn w:val="Normal"/>
    <w:next w:val="Normal"/>
    <w:link w:val="CitaoChar"/>
    <w:uiPriority w:val="29"/>
    <w:rsid w:val="00CD0E4F"/>
    <w:pPr>
      <w:widowControl/>
      <w:suppressAutoHyphens w:val="0"/>
      <w:autoSpaceDE w:val="0"/>
      <w:adjustRightInd w:val="0"/>
      <w:spacing w:before="120" w:after="120" w:line="264" w:lineRule="auto"/>
      <w:ind w:left="2268"/>
      <w:jc w:val="both"/>
      <w:textAlignment w:val="auto"/>
    </w:pPr>
    <w:rPr>
      <w:color w:val="000000"/>
    </w:rPr>
  </w:style>
  <w:style w:type="table" w:customStyle="1" w:styleId="Tabelacomgrade2">
    <w:name w:val="Tabela com grade2"/>
    <w:basedOn w:val="Tabelanormal"/>
    <w:next w:val="Tabelacomgrade"/>
    <w:uiPriority w:val="59"/>
    <w:rsid w:val="00CD0E4F"/>
    <w:pPr>
      <w:widowControl/>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D0E4F"/>
    <w:pPr>
      <w:autoSpaceDE w:val="0"/>
      <w:textAlignment w:val="auto"/>
    </w:pPr>
    <w:rPr>
      <w:rFonts w:ascii="Calibri" w:eastAsia="Calibri" w:hAnsi="Calibri"/>
      <w:kern w:val="0"/>
      <w:sz w:val="22"/>
      <w:szCs w:val="22"/>
      <w:lang w:val="en-US" w:eastAsia="en-US" w:bidi="ar-SA"/>
    </w:rPr>
    <w:tblPr>
      <w:tblInd w:w="0" w:type="dxa"/>
      <w:tblCellMar>
        <w:top w:w="0" w:type="dxa"/>
        <w:left w:w="0" w:type="dxa"/>
        <w:bottom w:w="0" w:type="dxa"/>
        <w:right w:w="0" w:type="dxa"/>
      </w:tblCellMar>
    </w:tblPr>
  </w:style>
  <w:style w:type="table" w:styleId="SimplesTabela1">
    <w:name w:val="Plain Table 1"/>
    <w:basedOn w:val="Tabelanormal"/>
    <w:uiPriority w:val="41"/>
    <w:rsid w:val="00E276A9"/>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Lista4-nfase3">
    <w:name w:val="List Table 4 Accent 3"/>
    <w:basedOn w:val="Tabelanormal"/>
    <w:uiPriority w:val="49"/>
    <w:rsid w:val="00AD46B0"/>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eladeLista4-nfase31">
    <w:name w:val="Tabela de Lista 4 - Ênfase 31"/>
    <w:basedOn w:val="Tabelanormal"/>
    <w:next w:val="TabeladeLista4-nfase3"/>
    <w:uiPriority w:val="49"/>
    <w:rsid w:val="00756F64"/>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xplicao">
    <w:name w:val="Explicação"/>
    <w:basedOn w:val="Normal"/>
    <w:link w:val="ExplicaoChar"/>
    <w:uiPriority w:val="3"/>
    <w:qFormat/>
    <w:rsid w:val="00705CCA"/>
    <w:pPr>
      <w:widowControl/>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nfaseforte">
    <w:name w:val="Ênfase forte"/>
    <w:qFormat/>
    <w:rsid w:val="00861B00"/>
    <w:rPr>
      <w:b/>
      <w:bCs/>
    </w:rPr>
  </w:style>
  <w:style w:type="numbering" w:customStyle="1" w:styleId="WWNum1">
    <w:name w:val="WWNum1"/>
    <w:basedOn w:val="Semlista"/>
    <w:rsid w:val="00A108AA"/>
    <w:pPr>
      <w:numPr>
        <w:numId w:val="26"/>
      </w:numPr>
    </w:pPr>
  </w:style>
  <w:style w:type="paragraph" w:customStyle="1" w:styleId="Contedodatabelauser">
    <w:name w:val="Conteúdo da tabela (user)"/>
    <w:basedOn w:val="Normal"/>
    <w:qFormat/>
    <w:rsid w:val="00FF4829"/>
    <w:pPr>
      <w:suppressLineNumbers/>
      <w:autoSpaceDN/>
      <w:spacing w:after="160" w:line="259" w:lineRule="auto"/>
      <w:textAlignment w:val="auto"/>
    </w:pPr>
    <w:rPr>
      <w:rFonts w:asciiTheme="minorHAnsi" w:eastAsiaTheme="minorHAnsi" w:hAnsiTheme="minorHAnsi" w:cstheme="minorBidi"/>
      <w:kern w:val="0"/>
      <w:sz w:val="22"/>
      <w:szCs w:val="22"/>
      <w:lang w:eastAsia="en-US" w:bidi="ar-SA"/>
    </w:rPr>
  </w:style>
  <w:style w:type="paragraph" w:customStyle="1" w:styleId="Ttulodetabelauser">
    <w:name w:val="Título de tabela (user)"/>
    <w:basedOn w:val="Contedodatabelauser"/>
    <w:qFormat/>
    <w:rsid w:val="00FF4829"/>
    <w:pPr>
      <w:jc w:val="center"/>
    </w:pPr>
    <w:rPr>
      <w:b/>
      <w:bCs/>
    </w:rPr>
  </w:style>
  <w:style w:type="paragraph" w:customStyle="1" w:styleId="p1">
    <w:name w:val="p1"/>
    <w:basedOn w:val="Normal"/>
    <w:rsid w:val="00F30876"/>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1">
    <w:name w:val="s1"/>
    <w:basedOn w:val="Fontepargpadro"/>
    <w:rsid w:val="00F30876"/>
  </w:style>
  <w:style w:type="paragraph" w:customStyle="1" w:styleId="Nota">
    <w:name w:val="Nota"/>
    <w:basedOn w:val="Normal"/>
    <w:uiPriority w:val="99"/>
    <w:rsid w:val="00FB4349"/>
    <w:pPr>
      <w:widowControl/>
      <w:numPr>
        <w:numId w:val="27"/>
      </w:numPr>
      <w:tabs>
        <w:tab w:val="num" w:pos="720"/>
      </w:tabs>
      <w:suppressAutoHyphens w:val="0"/>
      <w:autoSpaceDN/>
      <w:textAlignment w:val="auto"/>
    </w:pPr>
    <w:rPr>
      <w:rFonts w:ascii="Calibri" w:eastAsia="Times New Roman" w:hAnsi="Calibri" w:cs="Times New Roman"/>
      <w:kern w:val="0"/>
      <w:lang w:eastAsia="pt-BR" w:bidi="ar-SA"/>
    </w:rPr>
  </w:style>
  <w:style w:type="paragraph" w:customStyle="1" w:styleId="Corpodotexto">
    <w:name w:val="Corpo do texto"/>
    <w:basedOn w:val="Normal"/>
    <w:link w:val="CorpodotextoChar"/>
    <w:qFormat/>
    <w:rsid w:val="0022510A"/>
    <w:pPr>
      <w:autoSpaceDN/>
      <w:jc w:val="both"/>
      <w:textAlignment w:val="auto"/>
    </w:pPr>
    <w:rPr>
      <w:rFonts w:eastAsia="Times New Roman" w:cs="Times New Roman"/>
      <w:kern w:val="0"/>
      <w:szCs w:val="20"/>
      <w:lang w:eastAsia="pt-BR" w:bidi="ar-SA"/>
    </w:rPr>
  </w:style>
  <w:style w:type="character" w:customStyle="1" w:styleId="CorpodotextoChar">
    <w:name w:val="Corpo do texto Char"/>
    <w:link w:val="Corpodotexto"/>
    <w:locked/>
    <w:rsid w:val="0022510A"/>
    <w:rPr>
      <w:rFonts w:eastAsia="Times New Roman" w:cs="Times New Roman"/>
      <w:kern w:val="0"/>
      <w:szCs w:val="20"/>
      <w:lang w:eastAsia="pt-BR" w:bidi="ar-SA"/>
    </w:rPr>
  </w:style>
  <w:style w:type="paragraph" w:customStyle="1" w:styleId="Normal2">
    <w:name w:val="Normal2"/>
    <w:qFormat/>
    <w:rsid w:val="00483701"/>
    <w:pPr>
      <w:widowControl/>
      <w:pBdr>
        <w:top w:val="nil"/>
        <w:left w:val="nil"/>
        <w:bottom w:val="nil"/>
        <w:right w:val="nil"/>
        <w:between w:val="nil"/>
      </w:pBdr>
      <w:autoSpaceDN/>
      <w:textAlignment w:val="auto"/>
    </w:pPr>
    <w:rPr>
      <w:rFonts w:eastAsia="Times New Roman" w:cs="Times New Roman"/>
      <w:color w:val="000000"/>
      <w:kern w:val="0"/>
      <w:lang w:eastAsia="pt-BR" w:bidi="ar-SA"/>
    </w:rPr>
  </w:style>
  <w:style w:type="paragraph" w:customStyle="1" w:styleId="GED-03Char">
    <w:name w:val="GED - 03 Char"/>
    <w:basedOn w:val="Normal"/>
    <w:rsid w:val="00874A60"/>
    <w:pPr>
      <w:widowControl/>
      <w:tabs>
        <w:tab w:val="num" w:pos="1620"/>
      </w:tabs>
      <w:suppressAutoHyphens w:val="0"/>
      <w:autoSpaceDN/>
      <w:spacing w:before="120" w:after="120"/>
      <w:ind w:left="1404" w:hanging="504"/>
      <w:jc w:val="both"/>
      <w:textAlignment w:val="auto"/>
    </w:pPr>
    <w:rPr>
      <w:rFonts w:ascii="Arial" w:eastAsia="Times New Roman" w:hAnsi="Arial"/>
      <w:kern w:val="0"/>
      <w:sz w:val="18"/>
      <w:szCs w:val="18"/>
      <w:lang w:eastAsia="pt-BR" w:bidi="ar-SA"/>
    </w:rPr>
  </w:style>
  <w:style w:type="paragraph" w:customStyle="1" w:styleId="SegundoNvelnondice">
    <w:name w:val="Segundo Nível no Índice"/>
    <w:basedOn w:val="Normal"/>
    <w:uiPriority w:val="99"/>
    <w:rsid w:val="00874A60"/>
    <w:pPr>
      <w:widowControl/>
      <w:tabs>
        <w:tab w:val="num" w:pos="1080"/>
      </w:tabs>
      <w:suppressAutoHyphens w:val="0"/>
      <w:autoSpaceDN/>
      <w:spacing w:before="120" w:after="120"/>
      <w:ind w:left="792" w:hanging="432"/>
      <w:textAlignment w:val="auto"/>
    </w:pPr>
    <w:rPr>
      <w:rFonts w:ascii="Arial" w:eastAsia="Times New Roman" w:hAnsi="Arial"/>
      <w:b/>
      <w:bCs/>
      <w:kern w:val="0"/>
      <w:sz w:val="18"/>
      <w:szCs w:val="18"/>
      <w:lang w:eastAsia="pt-BR" w:bidi="ar-SA"/>
    </w:rPr>
  </w:style>
  <w:style w:type="paragraph" w:customStyle="1" w:styleId="CM53">
    <w:name w:val="CM53"/>
    <w:basedOn w:val="Default"/>
    <w:next w:val="Default"/>
    <w:uiPriority w:val="99"/>
    <w:rsid w:val="00D702CC"/>
    <w:pPr>
      <w:widowControl w:val="0"/>
      <w:spacing w:after="318"/>
    </w:pPr>
    <w:rPr>
      <w:rFonts w:eastAsia="Times New Roman"/>
      <w:color w:val="auto"/>
    </w:rPr>
  </w:style>
  <w:style w:type="character" w:customStyle="1" w:styleId="ExplicaoChar">
    <w:name w:val="Explicação Char"/>
    <w:basedOn w:val="Fontepargpadro"/>
    <w:link w:val="Explicao"/>
    <w:uiPriority w:val="3"/>
    <w:rsid w:val="00EE24B1"/>
    <w:rPr>
      <w:rFonts w:eastAsia="Times New Roman" w:cs="Times New Roman"/>
      <w:color w:val="984806" w:themeColor="accent6" w:themeShade="80"/>
      <w:kern w:val="0"/>
      <w:sz w:val="22"/>
      <w:lang w:eastAsia="pt-BR" w:bidi="ar-SA"/>
    </w:rPr>
  </w:style>
  <w:style w:type="paragraph" w:styleId="Numerada2">
    <w:name w:val="List Number 2"/>
    <w:basedOn w:val="Normal"/>
    <w:uiPriority w:val="99"/>
    <w:unhideWhenUsed/>
    <w:qFormat/>
    <w:rsid w:val="003110F0"/>
    <w:pPr>
      <w:widowControl/>
      <w:numPr>
        <w:numId w:val="29"/>
      </w:numPr>
      <w:tabs>
        <w:tab w:val="clear" w:pos="643"/>
      </w:tabs>
      <w:autoSpaceDN/>
      <w:spacing w:before="120" w:after="120" w:line="280" w:lineRule="atLeast"/>
      <w:ind w:left="0" w:firstLine="0"/>
      <w:contextualSpacing/>
      <w:jc w:val="both"/>
      <w:textAlignment w:val="auto"/>
    </w:pPr>
    <w:rPr>
      <w:rFonts w:ascii="Arial" w:eastAsia="Times New Roman" w:hAnsi="Arial" w:cstheme="minorBidi"/>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emerson.baldo@sertaozinho.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sempapel@sertaozinho.sp.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hyperlink" Target="https://www.planalto.gov.br/ccivil_03/mpv/antigas_2001/2200-2.htm" TargetMode="External"/><Relationship Id="rId28" Type="http://schemas.openxmlformats.org/officeDocument/2006/relationships/theme" Target="theme/theme1.xml"/><Relationship Id="rId10" Type="http://schemas.openxmlformats.org/officeDocument/2006/relationships/hyperlink" Target="https://www.planalto.gov.br/ccivil_03/leis/lcp/lcp123.htm" TargetMode="External"/><Relationship Id="rId19" Type="http://schemas.openxmlformats.org/officeDocument/2006/relationships/hyperlink" Target="mailto:secretariadeadministracao@sertaozinho.sp.gov.br"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bll.org.br/" TargetMode="External"/><Relationship Id="rId22" Type="http://schemas.openxmlformats.org/officeDocument/2006/relationships/hyperlink" Target="https://www.planalto.gov.br/ccivil_03/_ato2019-2022/2020/lei/l14063.htm"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06D4886AFB4CE79F48044EBF54EDF2"/>
        <w:category>
          <w:name w:val="Geral"/>
          <w:gallery w:val="placeholder"/>
        </w:category>
        <w:types>
          <w:type w:val="bbPlcHdr"/>
        </w:types>
        <w:behaviors>
          <w:behavior w:val="content"/>
        </w:behaviors>
        <w:guid w:val="{4CD14F2A-0106-41C0-8DEC-451C9B1B5C8B}"/>
      </w:docPartPr>
      <w:docPartBody>
        <w:p w:rsidR="006F6287" w:rsidRDefault="006F6287" w:rsidP="006F6287">
          <w:pPr>
            <w:pStyle w:val="E506D4886AFB4CE79F48044EBF54EDF2"/>
          </w:pPr>
          <w:r w:rsidRPr="00E726F5">
            <w:rPr>
              <w:rStyle w:val="TextodoEspaoReservado"/>
            </w:rPr>
            <w:t>Escolher um item.</w:t>
          </w:r>
        </w:p>
      </w:docPartBody>
    </w:docPart>
    <w:docPart>
      <w:docPartPr>
        <w:name w:val="3835DE629DC640DEB0C6E7AC961B4364"/>
        <w:category>
          <w:name w:val="Geral"/>
          <w:gallery w:val="placeholder"/>
        </w:category>
        <w:types>
          <w:type w:val="bbPlcHdr"/>
        </w:types>
        <w:behaviors>
          <w:behavior w:val="content"/>
        </w:behaviors>
        <w:guid w:val="{FA6119A9-1043-4911-832E-51272D209566}"/>
      </w:docPartPr>
      <w:docPartBody>
        <w:p w:rsidR="006F6287" w:rsidRDefault="006F6287" w:rsidP="006F6287">
          <w:pPr>
            <w:pStyle w:val="3835DE629DC640DEB0C6E7AC961B4364"/>
          </w:pPr>
          <w:r w:rsidRPr="00E726F5">
            <w:rPr>
              <w:rStyle w:val="TextodoEspaoReservado"/>
            </w:rPr>
            <w:t>Escolher um item.</w:t>
          </w:r>
        </w:p>
      </w:docPartBody>
    </w:docPart>
    <w:docPart>
      <w:docPartPr>
        <w:name w:val="DF3AEBAFBB4649FE9540FA48F57BBE56"/>
        <w:category>
          <w:name w:val="Geral"/>
          <w:gallery w:val="placeholder"/>
        </w:category>
        <w:types>
          <w:type w:val="bbPlcHdr"/>
        </w:types>
        <w:behaviors>
          <w:behavior w:val="content"/>
        </w:behaviors>
        <w:guid w:val="{E5A298C8-617B-47E7-AAA1-FD8460E71D67}"/>
      </w:docPartPr>
      <w:docPartBody>
        <w:p w:rsidR="006F6287" w:rsidRDefault="006F6287" w:rsidP="006F6287">
          <w:pPr>
            <w:pStyle w:val="DF3AEBAFBB4649FE9540FA48F57BBE56"/>
          </w:pPr>
          <w:r w:rsidRPr="00E726F5">
            <w:rPr>
              <w:rStyle w:val="TextodoEspaoReservado"/>
            </w:rPr>
            <w:t>Escolher um item.</w:t>
          </w:r>
        </w:p>
      </w:docPartBody>
    </w:docPart>
    <w:docPart>
      <w:docPartPr>
        <w:name w:val="8C65D57CA4D045CCA618D8D858163013"/>
        <w:category>
          <w:name w:val="Geral"/>
          <w:gallery w:val="placeholder"/>
        </w:category>
        <w:types>
          <w:type w:val="bbPlcHdr"/>
        </w:types>
        <w:behaviors>
          <w:behavior w:val="content"/>
        </w:behaviors>
        <w:guid w:val="{5FE1C3C5-C9B5-45ED-A6B6-5A442882E706}"/>
      </w:docPartPr>
      <w:docPartBody>
        <w:p w:rsidR="006F6287" w:rsidRDefault="006F6287" w:rsidP="006F6287">
          <w:pPr>
            <w:pStyle w:val="8C65D57CA4D045CCA618D8D858163013"/>
          </w:pPr>
          <w:r w:rsidRPr="00E726F5">
            <w:rPr>
              <w:rStyle w:val="TextodoEspaoReservado"/>
            </w:rPr>
            <w:t>Escolher um item.</w:t>
          </w:r>
        </w:p>
      </w:docPartBody>
    </w:docPart>
    <w:docPart>
      <w:docPartPr>
        <w:name w:val="900DC6718334414E8B3F687CD3C720DF"/>
        <w:category>
          <w:name w:val="Geral"/>
          <w:gallery w:val="placeholder"/>
        </w:category>
        <w:types>
          <w:type w:val="bbPlcHdr"/>
        </w:types>
        <w:behaviors>
          <w:behavior w:val="content"/>
        </w:behaviors>
        <w:guid w:val="{6E200537-4AC0-4326-8CB3-D0267AF255DE}"/>
      </w:docPartPr>
      <w:docPartBody>
        <w:p w:rsidR="006F6287" w:rsidRDefault="006F6287" w:rsidP="006F6287">
          <w:pPr>
            <w:pStyle w:val="900DC6718334414E8B3F687CD3C720DF"/>
          </w:pPr>
          <w:r w:rsidRPr="00E726F5">
            <w:rPr>
              <w:rStyle w:val="TextodoEspaoReservado"/>
            </w:rPr>
            <w:t>Escolher um item.</w:t>
          </w:r>
        </w:p>
      </w:docPartBody>
    </w:docPart>
    <w:docPart>
      <w:docPartPr>
        <w:name w:val="CFCBAC54152F49DA8296BADC1C96B1ED"/>
        <w:category>
          <w:name w:val="Geral"/>
          <w:gallery w:val="placeholder"/>
        </w:category>
        <w:types>
          <w:type w:val="bbPlcHdr"/>
        </w:types>
        <w:behaviors>
          <w:behavior w:val="content"/>
        </w:behaviors>
        <w:guid w:val="{9DBE12BE-0EE6-4533-BBD4-D4AF34A75F69}"/>
      </w:docPartPr>
      <w:docPartBody>
        <w:p w:rsidR="006F6287" w:rsidRDefault="006F6287" w:rsidP="006F6287">
          <w:pPr>
            <w:pStyle w:val="CFCBAC54152F49DA8296BADC1C96B1ED"/>
          </w:pPr>
          <w:r w:rsidRPr="00E726F5">
            <w:rPr>
              <w:rStyle w:val="TextodoEspaoReservado"/>
            </w:rPr>
            <w:t>Escolher um item.</w:t>
          </w:r>
        </w:p>
      </w:docPartBody>
    </w:docPart>
    <w:docPart>
      <w:docPartPr>
        <w:name w:val="A11EB029FD6E4B9DA5F7155EFB718926"/>
        <w:category>
          <w:name w:val="Geral"/>
          <w:gallery w:val="placeholder"/>
        </w:category>
        <w:types>
          <w:type w:val="bbPlcHdr"/>
        </w:types>
        <w:behaviors>
          <w:behavior w:val="content"/>
        </w:behaviors>
        <w:guid w:val="{25A770FC-4876-4F72-A464-2804D54AFBCA}"/>
      </w:docPartPr>
      <w:docPartBody>
        <w:p w:rsidR="006F6287" w:rsidRDefault="006F6287" w:rsidP="006F6287">
          <w:pPr>
            <w:pStyle w:val="A11EB029FD6E4B9DA5F7155EFB718926"/>
          </w:pPr>
          <w:r w:rsidRPr="00E726F5">
            <w:rPr>
              <w:rStyle w:val="TextodoEspaoReservado"/>
            </w:rPr>
            <w:t>Escolher um item.</w:t>
          </w:r>
        </w:p>
      </w:docPartBody>
    </w:docPart>
    <w:docPart>
      <w:docPartPr>
        <w:name w:val="CCF970BFC5944BB9B64DF8544D6A2E16"/>
        <w:category>
          <w:name w:val="Geral"/>
          <w:gallery w:val="placeholder"/>
        </w:category>
        <w:types>
          <w:type w:val="bbPlcHdr"/>
        </w:types>
        <w:behaviors>
          <w:behavior w:val="content"/>
        </w:behaviors>
        <w:guid w:val="{0B4C99EF-0446-4E6A-87B9-B25970123BE6}"/>
      </w:docPartPr>
      <w:docPartBody>
        <w:p w:rsidR="006F6287" w:rsidRDefault="006F6287" w:rsidP="006F6287">
          <w:pPr>
            <w:pStyle w:val="CCF970BFC5944BB9B64DF8544D6A2E16"/>
          </w:pPr>
          <w:r w:rsidRPr="00E726F5">
            <w:rPr>
              <w:rStyle w:val="TextodoEspaoReservado"/>
            </w:rPr>
            <w:t>Escolher um item.</w:t>
          </w:r>
        </w:p>
      </w:docPartBody>
    </w:docPart>
    <w:docPart>
      <w:docPartPr>
        <w:name w:val="0D1A8804BE904BBF8763C197F203A5F1"/>
        <w:category>
          <w:name w:val="Geral"/>
          <w:gallery w:val="placeholder"/>
        </w:category>
        <w:types>
          <w:type w:val="bbPlcHdr"/>
        </w:types>
        <w:behaviors>
          <w:behavior w:val="content"/>
        </w:behaviors>
        <w:guid w:val="{3EAEC7AF-FB4F-4E42-87E4-557B5129DA94}"/>
      </w:docPartPr>
      <w:docPartBody>
        <w:p w:rsidR="00F91165" w:rsidRDefault="00F91165" w:rsidP="00F91165">
          <w:pPr>
            <w:pStyle w:val="0D1A8804BE904BBF8763C197F203A5F1"/>
          </w:pPr>
          <w:r w:rsidRPr="00E726F5">
            <w:rPr>
              <w:rStyle w:val="TextodoEspaoReservado"/>
            </w:rPr>
            <w:t>Escolher um item.</w:t>
          </w:r>
        </w:p>
      </w:docPartBody>
    </w:docPart>
    <w:docPart>
      <w:docPartPr>
        <w:name w:val="859A420B47EE4572BF4EAE03442F7476"/>
        <w:category>
          <w:name w:val="Geral"/>
          <w:gallery w:val="placeholder"/>
        </w:category>
        <w:types>
          <w:type w:val="bbPlcHdr"/>
        </w:types>
        <w:behaviors>
          <w:behavior w:val="content"/>
        </w:behaviors>
        <w:guid w:val="{73500C32-2AA3-44FB-9812-AB11412413CB}"/>
      </w:docPartPr>
      <w:docPartBody>
        <w:p w:rsidR="00F91165" w:rsidRDefault="00F91165" w:rsidP="00F91165">
          <w:pPr>
            <w:pStyle w:val="859A420B47EE4572BF4EAE03442F7476"/>
          </w:pPr>
          <w:r w:rsidRPr="00E726F5">
            <w:rPr>
              <w:rStyle w:val="TextodoEspaoReservado"/>
            </w:rPr>
            <w:t>Escolher um item.</w:t>
          </w:r>
        </w:p>
      </w:docPartBody>
    </w:docPart>
    <w:docPart>
      <w:docPartPr>
        <w:name w:val="E8026D67956E498390B16C1E12750505"/>
        <w:category>
          <w:name w:val="Geral"/>
          <w:gallery w:val="placeholder"/>
        </w:category>
        <w:types>
          <w:type w:val="bbPlcHdr"/>
        </w:types>
        <w:behaviors>
          <w:behavior w:val="content"/>
        </w:behaviors>
        <w:guid w:val="{C4217DC1-377D-4D00-8C6E-642E98AEED35}"/>
      </w:docPartPr>
      <w:docPartBody>
        <w:p w:rsidR="00F91165" w:rsidRDefault="00F91165" w:rsidP="00F91165">
          <w:pPr>
            <w:pStyle w:val="E8026D67956E498390B16C1E12750505"/>
          </w:pPr>
          <w:r w:rsidRPr="00E726F5">
            <w:rPr>
              <w:rStyle w:val="TextodoEspaoReservado"/>
            </w:rPr>
            <w:t>Escolher um item.</w:t>
          </w:r>
        </w:p>
      </w:docPartBody>
    </w:docPart>
    <w:docPart>
      <w:docPartPr>
        <w:name w:val="02F79686AB1642B28683E2ED8DCDA0F4"/>
        <w:category>
          <w:name w:val="Geral"/>
          <w:gallery w:val="placeholder"/>
        </w:category>
        <w:types>
          <w:type w:val="bbPlcHdr"/>
        </w:types>
        <w:behaviors>
          <w:behavior w:val="content"/>
        </w:behaviors>
        <w:guid w:val="{ACF719C8-C4B8-404B-8B13-71D244E9C63D}"/>
      </w:docPartPr>
      <w:docPartBody>
        <w:p w:rsidR="00F91165" w:rsidRDefault="00F91165" w:rsidP="00F91165">
          <w:pPr>
            <w:pStyle w:val="02F79686AB1642B28683E2ED8DCDA0F4"/>
          </w:pPr>
          <w:r w:rsidRPr="00E726F5">
            <w:rPr>
              <w:rStyle w:val="TextodoEspaoReservado"/>
            </w:rPr>
            <w:t>Escolher um item.</w:t>
          </w:r>
        </w:p>
      </w:docPartBody>
    </w:docPart>
    <w:docPart>
      <w:docPartPr>
        <w:name w:val="16167CE3CC92466CA8024BF40C118D0B"/>
        <w:category>
          <w:name w:val="Geral"/>
          <w:gallery w:val="placeholder"/>
        </w:category>
        <w:types>
          <w:type w:val="bbPlcHdr"/>
        </w:types>
        <w:behaviors>
          <w:behavior w:val="content"/>
        </w:behaviors>
        <w:guid w:val="{718A5962-C13F-4032-90F2-75DFBF2693FB}"/>
      </w:docPartPr>
      <w:docPartBody>
        <w:p w:rsidR="00F91165" w:rsidRDefault="00F91165" w:rsidP="00F91165">
          <w:pPr>
            <w:pStyle w:val="16167CE3CC92466CA8024BF40C118D0B"/>
          </w:pPr>
          <w:r w:rsidRPr="00E726F5">
            <w:rPr>
              <w:rStyle w:val="TextodoEspaoReservado"/>
            </w:rPr>
            <w:t>Escolher um item.</w:t>
          </w:r>
        </w:p>
      </w:docPartBody>
    </w:docPart>
    <w:docPart>
      <w:docPartPr>
        <w:name w:val="3944E1C959F44E729B7A8E02A283F23A"/>
        <w:category>
          <w:name w:val="Geral"/>
          <w:gallery w:val="placeholder"/>
        </w:category>
        <w:types>
          <w:type w:val="bbPlcHdr"/>
        </w:types>
        <w:behaviors>
          <w:behavior w:val="content"/>
        </w:behaviors>
        <w:guid w:val="{6A2FA48E-D9E0-471D-8D7A-4DB1A4CE4B2B}"/>
      </w:docPartPr>
      <w:docPartBody>
        <w:p w:rsidR="00F91165" w:rsidRDefault="00F91165" w:rsidP="00F91165">
          <w:pPr>
            <w:pStyle w:val="3944E1C959F44E729B7A8E02A283F23A"/>
          </w:pPr>
          <w:r w:rsidRPr="00E726F5">
            <w:rPr>
              <w:rStyle w:val="TextodoEspaoReservado"/>
            </w:rPr>
            <w:t>Escolher um item.</w:t>
          </w:r>
        </w:p>
      </w:docPartBody>
    </w:docPart>
    <w:docPart>
      <w:docPartPr>
        <w:name w:val="30978AD9F97B450C8E4D2DFFBB380B7B"/>
        <w:category>
          <w:name w:val="Geral"/>
          <w:gallery w:val="placeholder"/>
        </w:category>
        <w:types>
          <w:type w:val="bbPlcHdr"/>
        </w:types>
        <w:behaviors>
          <w:behavior w:val="content"/>
        </w:behaviors>
        <w:guid w:val="{A94D5C3A-AABD-4F14-9112-67430E426BD2}"/>
      </w:docPartPr>
      <w:docPartBody>
        <w:p w:rsidR="00F91165" w:rsidRDefault="00F91165" w:rsidP="00F91165">
          <w:pPr>
            <w:pStyle w:val="30978AD9F97B450C8E4D2DFFBB380B7B"/>
          </w:pPr>
          <w:r w:rsidRPr="00E726F5">
            <w:rPr>
              <w:rStyle w:val="TextodoEspaoReservado"/>
            </w:rPr>
            <w:t>Escolher um item.</w:t>
          </w:r>
        </w:p>
      </w:docPartBody>
    </w:docPart>
    <w:docPart>
      <w:docPartPr>
        <w:name w:val="F34A709E94384FEA8ED45328E8DFFCEF"/>
        <w:category>
          <w:name w:val="Geral"/>
          <w:gallery w:val="placeholder"/>
        </w:category>
        <w:types>
          <w:type w:val="bbPlcHdr"/>
        </w:types>
        <w:behaviors>
          <w:behavior w:val="content"/>
        </w:behaviors>
        <w:guid w:val="{1F6AECC1-73CE-4348-8025-6A7C7BF22577}"/>
      </w:docPartPr>
      <w:docPartBody>
        <w:p w:rsidR="00F91165" w:rsidRDefault="00F91165" w:rsidP="00F91165">
          <w:pPr>
            <w:pStyle w:val="F34A709E94384FEA8ED45328E8DFFCEF"/>
          </w:pPr>
          <w:r w:rsidRPr="00E726F5">
            <w:rPr>
              <w:rStyle w:val="TextodoEspaoReservado"/>
            </w:rPr>
            <w:t>Escolher um item.</w:t>
          </w:r>
        </w:p>
      </w:docPartBody>
    </w:docPart>
    <w:docPart>
      <w:docPartPr>
        <w:name w:val="39456CAC4C6642F193E0DA557E13EC66"/>
        <w:category>
          <w:name w:val="Geral"/>
          <w:gallery w:val="placeholder"/>
        </w:category>
        <w:types>
          <w:type w:val="bbPlcHdr"/>
        </w:types>
        <w:behaviors>
          <w:behavior w:val="content"/>
        </w:behaviors>
        <w:guid w:val="{F48C1185-6B2F-4786-BC4A-5E7244315031}"/>
      </w:docPartPr>
      <w:docPartBody>
        <w:p w:rsidR="00F91165" w:rsidRDefault="00F91165" w:rsidP="00F91165">
          <w:pPr>
            <w:pStyle w:val="39456CAC4C6642F193E0DA557E13EC66"/>
          </w:pPr>
          <w:r w:rsidRPr="00E726F5">
            <w:rPr>
              <w:rStyle w:val="TextodoEspaoReservado"/>
            </w:rPr>
            <w:t>Escolher um item.</w:t>
          </w:r>
        </w:p>
      </w:docPartBody>
    </w:docPart>
    <w:docPart>
      <w:docPartPr>
        <w:name w:val="A8A7DDBC0ED445B99D11B784CEAFA210"/>
        <w:category>
          <w:name w:val="Geral"/>
          <w:gallery w:val="placeholder"/>
        </w:category>
        <w:types>
          <w:type w:val="bbPlcHdr"/>
        </w:types>
        <w:behaviors>
          <w:behavior w:val="content"/>
        </w:behaviors>
        <w:guid w:val="{7DA29FD9-AA45-4CF3-BE6E-BB1269ADF614}"/>
      </w:docPartPr>
      <w:docPartBody>
        <w:p w:rsidR="00F91165" w:rsidRDefault="00F91165" w:rsidP="00F91165">
          <w:pPr>
            <w:pStyle w:val="A8A7DDBC0ED445B99D11B784CEAFA210"/>
          </w:pPr>
          <w:r w:rsidRPr="00E726F5">
            <w:rPr>
              <w:rStyle w:val="TextodoEspaoReservado"/>
            </w:rPr>
            <w:t>Escolher um item.</w:t>
          </w:r>
        </w:p>
      </w:docPartBody>
    </w:docPart>
    <w:docPart>
      <w:docPartPr>
        <w:name w:val="49CC68DEA4F446BE9B302613C0ABCF7D"/>
        <w:category>
          <w:name w:val="Geral"/>
          <w:gallery w:val="placeholder"/>
        </w:category>
        <w:types>
          <w:type w:val="bbPlcHdr"/>
        </w:types>
        <w:behaviors>
          <w:behavior w:val="content"/>
        </w:behaviors>
        <w:guid w:val="{286F0F8F-36A1-4896-9EF4-0903F8C2C253}"/>
      </w:docPartPr>
      <w:docPartBody>
        <w:p w:rsidR="00F91165" w:rsidRDefault="00F91165" w:rsidP="00F91165">
          <w:pPr>
            <w:pStyle w:val="49CC68DEA4F446BE9B302613C0ABCF7D"/>
          </w:pPr>
          <w:r w:rsidRPr="00E726F5">
            <w:rPr>
              <w:rStyle w:val="TextodoEspaoReservado"/>
            </w:rPr>
            <w:t>Escolher um item.</w:t>
          </w:r>
        </w:p>
      </w:docPartBody>
    </w:docPart>
    <w:docPart>
      <w:docPartPr>
        <w:name w:val="32397ED44961453F9C872F00387DA31E"/>
        <w:category>
          <w:name w:val="Geral"/>
          <w:gallery w:val="placeholder"/>
        </w:category>
        <w:types>
          <w:type w:val="bbPlcHdr"/>
        </w:types>
        <w:behaviors>
          <w:behavior w:val="content"/>
        </w:behaviors>
        <w:guid w:val="{09ABA177-F35D-4159-A90E-EC91F03811A3}"/>
      </w:docPartPr>
      <w:docPartBody>
        <w:p w:rsidR="00F91165" w:rsidRDefault="00F91165" w:rsidP="00F91165">
          <w:pPr>
            <w:pStyle w:val="32397ED44961453F9C872F00387DA31E"/>
          </w:pPr>
          <w:r w:rsidRPr="00E726F5">
            <w:rPr>
              <w:rStyle w:val="TextodoEspaoReservado"/>
            </w:rPr>
            <w:t>Escolher um item.</w:t>
          </w:r>
        </w:p>
      </w:docPartBody>
    </w:docPart>
    <w:docPart>
      <w:docPartPr>
        <w:name w:val="23C50EEA0D9E412E9830DC1B68C5F6F5"/>
        <w:category>
          <w:name w:val="Geral"/>
          <w:gallery w:val="placeholder"/>
        </w:category>
        <w:types>
          <w:type w:val="bbPlcHdr"/>
        </w:types>
        <w:behaviors>
          <w:behavior w:val="content"/>
        </w:behaviors>
        <w:guid w:val="{33B70699-CFF3-4A1D-ACC2-077DE4515D68}"/>
      </w:docPartPr>
      <w:docPartBody>
        <w:p w:rsidR="00F91165" w:rsidRDefault="00F91165" w:rsidP="00F91165">
          <w:pPr>
            <w:pStyle w:val="23C50EEA0D9E412E9830DC1B68C5F6F5"/>
          </w:pPr>
          <w:r w:rsidRPr="00E726F5">
            <w:rPr>
              <w:rStyle w:val="TextodoEspaoReservado"/>
            </w:rPr>
            <w:t>Escolher um item.</w:t>
          </w:r>
        </w:p>
      </w:docPartBody>
    </w:docPart>
    <w:docPart>
      <w:docPartPr>
        <w:name w:val="C894876011164AACB103059698B18041"/>
        <w:category>
          <w:name w:val="Geral"/>
          <w:gallery w:val="placeholder"/>
        </w:category>
        <w:types>
          <w:type w:val="bbPlcHdr"/>
        </w:types>
        <w:behaviors>
          <w:behavior w:val="content"/>
        </w:behaviors>
        <w:guid w:val="{946E2DD8-8780-453E-A868-C715D4D65054}"/>
      </w:docPartPr>
      <w:docPartBody>
        <w:p w:rsidR="00F91165" w:rsidRDefault="00F91165" w:rsidP="00F91165">
          <w:pPr>
            <w:pStyle w:val="C894876011164AACB103059698B18041"/>
          </w:pPr>
          <w:r w:rsidRPr="00E726F5">
            <w:rPr>
              <w:rStyle w:val="TextodoEspaoReservado"/>
            </w:rPr>
            <w:t>Escolher um item.</w:t>
          </w:r>
        </w:p>
      </w:docPartBody>
    </w:docPart>
    <w:docPart>
      <w:docPartPr>
        <w:name w:val="A61C63F2EBA34D40BB167D067EDD040C"/>
        <w:category>
          <w:name w:val="Geral"/>
          <w:gallery w:val="placeholder"/>
        </w:category>
        <w:types>
          <w:type w:val="bbPlcHdr"/>
        </w:types>
        <w:behaviors>
          <w:behavior w:val="content"/>
        </w:behaviors>
        <w:guid w:val="{6AA0AEAC-1C9A-4589-BA24-79FAF49286B8}"/>
      </w:docPartPr>
      <w:docPartBody>
        <w:p w:rsidR="00F91165" w:rsidRDefault="00F91165" w:rsidP="00F91165">
          <w:pPr>
            <w:pStyle w:val="A61C63F2EBA34D40BB167D067EDD040C"/>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Calibr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A8E"/>
    <w:rsid w:val="00037A8E"/>
    <w:rsid w:val="00074830"/>
    <w:rsid w:val="00132339"/>
    <w:rsid w:val="00152E78"/>
    <w:rsid w:val="00170A25"/>
    <w:rsid w:val="001A1A28"/>
    <w:rsid w:val="00204BB2"/>
    <w:rsid w:val="005759CC"/>
    <w:rsid w:val="005857AC"/>
    <w:rsid w:val="00665F77"/>
    <w:rsid w:val="006F6287"/>
    <w:rsid w:val="00923D3E"/>
    <w:rsid w:val="009E5B0F"/>
    <w:rsid w:val="00C032F1"/>
    <w:rsid w:val="00CF3D77"/>
    <w:rsid w:val="00E12132"/>
    <w:rsid w:val="00ED7D50"/>
    <w:rsid w:val="00EF2BAC"/>
    <w:rsid w:val="00F91165"/>
    <w:rsid w:val="00F93EE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91165"/>
    <w:rPr>
      <w:color w:val="808080"/>
    </w:rPr>
  </w:style>
  <w:style w:type="paragraph" w:customStyle="1" w:styleId="0D1A8804BE904BBF8763C197F203A5F1">
    <w:name w:val="0D1A8804BE904BBF8763C197F203A5F1"/>
    <w:rsid w:val="00F91165"/>
    <w:rPr>
      <w:lang w:eastAsia="zh-CN"/>
    </w:rPr>
  </w:style>
  <w:style w:type="paragraph" w:customStyle="1" w:styleId="859A420B47EE4572BF4EAE03442F7476">
    <w:name w:val="859A420B47EE4572BF4EAE03442F7476"/>
    <w:rsid w:val="00F91165"/>
    <w:rPr>
      <w:lang w:eastAsia="zh-CN"/>
    </w:rPr>
  </w:style>
  <w:style w:type="paragraph" w:customStyle="1" w:styleId="E8026D67956E498390B16C1E12750505">
    <w:name w:val="E8026D67956E498390B16C1E12750505"/>
    <w:rsid w:val="00F91165"/>
    <w:rPr>
      <w:lang w:eastAsia="zh-CN"/>
    </w:rPr>
  </w:style>
  <w:style w:type="paragraph" w:customStyle="1" w:styleId="02F79686AB1642B28683E2ED8DCDA0F4">
    <w:name w:val="02F79686AB1642B28683E2ED8DCDA0F4"/>
    <w:rsid w:val="00F91165"/>
    <w:rPr>
      <w:lang w:eastAsia="zh-CN"/>
    </w:rPr>
  </w:style>
  <w:style w:type="paragraph" w:customStyle="1" w:styleId="16167CE3CC92466CA8024BF40C118D0B">
    <w:name w:val="16167CE3CC92466CA8024BF40C118D0B"/>
    <w:rsid w:val="00F91165"/>
    <w:rPr>
      <w:lang w:eastAsia="zh-CN"/>
    </w:rPr>
  </w:style>
  <w:style w:type="paragraph" w:customStyle="1" w:styleId="3944E1C959F44E729B7A8E02A283F23A">
    <w:name w:val="3944E1C959F44E729B7A8E02A283F23A"/>
    <w:rsid w:val="00F91165"/>
    <w:rPr>
      <w:lang w:eastAsia="zh-CN"/>
    </w:rPr>
  </w:style>
  <w:style w:type="paragraph" w:customStyle="1" w:styleId="30978AD9F97B450C8E4D2DFFBB380B7B">
    <w:name w:val="30978AD9F97B450C8E4D2DFFBB380B7B"/>
    <w:rsid w:val="00F91165"/>
    <w:rPr>
      <w:lang w:eastAsia="zh-CN"/>
    </w:rPr>
  </w:style>
  <w:style w:type="paragraph" w:customStyle="1" w:styleId="F34A709E94384FEA8ED45328E8DFFCEF">
    <w:name w:val="F34A709E94384FEA8ED45328E8DFFCEF"/>
    <w:rsid w:val="00F91165"/>
    <w:rPr>
      <w:lang w:eastAsia="zh-CN"/>
    </w:rPr>
  </w:style>
  <w:style w:type="paragraph" w:customStyle="1" w:styleId="39456CAC4C6642F193E0DA557E13EC66">
    <w:name w:val="39456CAC4C6642F193E0DA557E13EC66"/>
    <w:rsid w:val="00F91165"/>
    <w:rPr>
      <w:lang w:eastAsia="zh-CN"/>
    </w:rPr>
  </w:style>
  <w:style w:type="paragraph" w:customStyle="1" w:styleId="E506D4886AFB4CE79F48044EBF54EDF2">
    <w:name w:val="E506D4886AFB4CE79F48044EBF54EDF2"/>
    <w:rsid w:val="006F6287"/>
    <w:rPr>
      <w:lang w:eastAsia="zh-CN"/>
    </w:rPr>
  </w:style>
  <w:style w:type="paragraph" w:customStyle="1" w:styleId="3835DE629DC640DEB0C6E7AC961B4364">
    <w:name w:val="3835DE629DC640DEB0C6E7AC961B4364"/>
    <w:rsid w:val="006F6287"/>
    <w:rPr>
      <w:lang w:eastAsia="zh-CN"/>
    </w:rPr>
  </w:style>
  <w:style w:type="paragraph" w:customStyle="1" w:styleId="DF3AEBAFBB4649FE9540FA48F57BBE56">
    <w:name w:val="DF3AEBAFBB4649FE9540FA48F57BBE56"/>
    <w:rsid w:val="006F6287"/>
    <w:rPr>
      <w:lang w:eastAsia="zh-CN"/>
    </w:rPr>
  </w:style>
  <w:style w:type="paragraph" w:customStyle="1" w:styleId="8C65D57CA4D045CCA618D8D858163013">
    <w:name w:val="8C65D57CA4D045CCA618D8D858163013"/>
    <w:rsid w:val="006F6287"/>
    <w:rPr>
      <w:lang w:eastAsia="zh-CN"/>
    </w:rPr>
  </w:style>
  <w:style w:type="paragraph" w:customStyle="1" w:styleId="900DC6718334414E8B3F687CD3C720DF">
    <w:name w:val="900DC6718334414E8B3F687CD3C720DF"/>
    <w:rsid w:val="006F6287"/>
    <w:rPr>
      <w:lang w:eastAsia="zh-CN"/>
    </w:rPr>
  </w:style>
  <w:style w:type="paragraph" w:customStyle="1" w:styleId="CFCBAC54152F49DA8296BADC1C96B1ED">
    <w:name w:val="CFCBAC54152F49DA8296BADC1C96B1ED"/>
    <w:rsid w:val="006F6287"/>
    <w:rPr>
      <w:lang w:eastAsia="zh-CN"/>
    </w:rPr>
  </w:style>
  <w:style w:type="paragraph" w:customStyle="1" w:styleId="A11EB029FD6E4B9DA5F7155EFB718926">
    <w:name w:val="A11EB029FD6E4B9DA5F7155EFB718926"/>
    <w:rsid w:val="006F6287"/>
    <w:rPr>
      <w:lang w:eastAsia="zh-CN"/>
    </w:rPr>
  </w:style>
  <w:style w:type="paragraph" w:customStyle="1" w:styleId="CCF970BFC5944BB9B64DF8544D6A2E16">
    <w:name w:val="CCF970BFC5944BB9B64DF8544D6A2E16"/>
    <w:rsid w:val="006F6287"/>
    <w:rPr>
      <w:lang w:eastAsia="zh-CN"/>
    </w:rPr>
  </w:style>
  <w:style w:type="paragraph" w:customStyle="1" w:styleId="A8A7DDBC0ED445B99D11B784CEAFA210">
    <w:name w:val="A8A7DDBC0ED445B99D11B784CEAFA210"/>
    <w:rsid w:val="00F91165"/>
    <w:rPr>
      <w:lang w:eastAsia="zh-CN"/>
    </w:rPr>
  </w:style>
  <w:style w:type="paragraph" w:customStyle="1" w:styleId="49CC68DEA4F446BE9B302613C0ABCF7D">
    <w:name w:val="49CC68DEA4F446BE9B302613C0ABCF7D"/>
    <w:rsid w:val="00F91165"/>
    <w:rPr>
      <w:lang w:eastAsia="zh-CN"/>
    </w:rPr>
  </w:style>
  <w:style w:type="paragraph" w:customStyle="1" w:styleId="32397ED44961453F9C872F00387DA31E">
    <w:name w:val="32397ED44961453F9C872F00387DA31E"/>
    <w:rsid w:val="00F91165"/>
    <w:rPr>
      <w:lang w:eastAsia="zh-CN"/>
    </w:rPr>
  </w:style>
  <w:style w:type="paragraph" w:customStyle="1" w:styleId="23C50EEA0D9E412E9830DC1B68C5F6F5">
    <w:name w:val="23C50EEA0D9E412E9830DC1B68C5F6F5"/>
    <w:rsid w:val="00F91165"/>
    <w:rPr>
      <w:lang w:eastAsia="zh-CN"/>
    </w:rPr>
  </w:style>
  <w:style w:type="paragraph" w:customStyle="1" w:styleId="C894876011164AACB103059698B18041">
    <w:name w:val="C894876011164AACB103059698B18041"/>
    <w:rsid w:val="00F91165"/>
    <w:rPr>
      <w:lang w:eastAsia="zh-CN"/>
    </w:rPr>
  </w:style>
  <w:style w:type="paragraph" w:customStyle="1" w:styleId="A61C63F2EBA34D40BB167D067EDD040C">
    <w:name w:val="A61C63F2EBA34D40BB167D067EDD040C"/>
    <w:rsid w:val="00F91165"/>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96</Pages>
  <Words>31908</Words>
  <Characters>172305</Characters>
  <Application>Microsoft Office Word</Application>
  <DocSecurity>0</DocSecurity>
  <Lines>1435</Lines>
  <Paragraphs>407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364</cp:revision>
  <cp:lastPrinted>2026-02-04T18:02:00Z</cp:lastPrinted>
  <dcterms:created xsi:type="dcterms:W3CDTF">2026-06-01T11:25:00Z</dcterms:created>
  <dcterms:modified xsi:type="dcterms:W3CDTF">2026-06-30T17:47:00Z</dcterms:modified>
</cp:coreProperties>
</file>