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27C" w:rsidRPr="000A7E9A" w:rsidRDefault="00565730" w:rsidP="00141624">
      <w:pPr>
        <w:spacing w:before="16"/>
        <w:ind w:left="2853" w:right="2913"/>
        <w:jc w:val="center"/>
        <w:rPr>
          <w:rFonts w:ascii="Times New Roman" w:eastAsia="Arial" w:hAnsi="Times New Roman" w:cs="Times New Roman"/>
          <w:b/>
          <w:sz w:val="20"/>
          <w:szCs w:val="20"/>
          <w:u w:val="single"/>
        </w:rPr>
      </w:pPr>
      <w:bookmarkStart w:id="0" w:name="_GoBack"/>
      <w:bookmarkEnd w:id="0"/>
      <w:r w:rsidRPr="000A7E9A">
        <w:rPr>
          <w:rFonts w:ascii="Times New Roman" w:eastAsia="Arial" w:hAnsi="Times New Roman" w:cs="Times New Roman"/>
          <w:b/>
          <w:sz w:val="20"/>
          <w:szCs w:val="20"/>
          <w:u w:val="single"/>
        </w:rPr>
        <w:t>EDITAL</w:t>
      </w:r>
    </w:p>
    <w:p w:rsidR="002F227C" w:rsidRPr="000A7E9A" w:rsidRDefault="00633908" w:rsidP="00141624">
      <w:pPr>
        <w:spacing w:before="16"/>
        <w:ind w:left="2853" w:right="2913"/>
        <w:jc w:val="center"/>
        <w:rPr>
          <w:rFonts w:ascii="Times New Roman" w:eastAsia="Arial" w:hAnsi="Times New Roman" w:cs="Times New Roman"/>
          <w:b/>
          <w:sz w:val="20"/>
          <w:szCs w:val="20"/>
        </w:rPr>
      </w:pPr>
      <w:r w:rsidRPr="000A7E9A">
        <w:rPr>
          <w:rFonts w:ascii="Times New Roman" w:eastAsia="Arial" w:hAnsi="Times New Roman" w:cs="Times New Roman"/>
          <w:b/>
          <w:sz w:val="20"/>
          <w:szCs w:val="20"/>
        </w:rPr>
        <w:t>PREGÃO ELETRÔNICO N.º 0</w:t>
      </w:r>
      <w:r w:rsidR="00415567">
        <w:rPr>
          <w:rFonts w:ascii="Times New Roman" w:eastAsia="Arial" w:hAnsi="Times New Roman" w:cs="Times New Roman"/>
          <w:b/>
          <w:sz w:val="20"/>
          <w:szCs w:val="20"/>
        </w:rPr>
        <w:t>10</w:t>
      </w:r>
      <w:r w:rsidRPr="000A7E9A">
        <w:rPr>
          <w:rFonts w:ascii="Times New Roman" w:eastAsia="Arial" w:hAnsi="Times New Roman" w:cs="Times New Roman"/>
          <w:b/>
          <w:sz w:val="20"/>
          <w:szCs w:val="20"/>
        </w:rPr>
        <w:t>/202</w:t>
      </w:r>
      <w:r w:rsidR="00415567">
        <w:rPr>
          <w:rFonts w:ascii="Times New Roman" w:eastAsia="Arial" w:hAnsi="Times New Roman" w:cs="Times New Roman"/>
          <w:b/>
          <w:sz w:val="20"/>
          <w:szCs w:val="20"/>
        </w:rPr>
        <w:t>5</w:t>
      </w:r>
    </w:p>
    <w:p w:rsidR="00141624" w:rsidRPr="000A7E9A" w:rsidRDefault="00633908" w:rsidP="00141624">
      <w:pPr>
        <w:spacing w:before="1"/>
        <w:ind w:left="2553" w:right="3336" w:firstLine="720"/>
        <w:jc w:val="center"/>
        <w:rPr>
          <w:rFonts w:ascii="Times New Roman" w:eastAsia="Arial" w:hAnsi="Times New Roman" w:cs="Times New Roman"/>
          <w:b/>
          <w:sz w:val="20"/>
          <w:szCs w:val="20"/>
        </w:rPr>
      </w:pPr>
      <w:r w:rsidRPr="000A7E9A">
        <w:rPr>
          <w:rFonts w:ascii="Times New Roman" w:eastAsia="Arial" w:hAnsi="Times New Roman" w:cs="Times New Roman"/>
          <w:b/>
          <w:sz w:val="20"/>
          <w:szCs w:val="20"/>
        </w:rPr>
        <w:t xml:space="preserve">Processo </w:t>
      </w:r>
      <w:r w:rsidR="00EB23EE" w:rsidRPr="000A7E9A">
        <w:rPr>
          <w:rFonts w:ascii="Times New Roman" w:eastAsia="Arial" w:hAnsi="Times New Roman" w:cs="Times New Roman"/>
          <w:b/>
          <w:sz w:val="20"/>
          <w:szCs w:val="20"/>
        </w:rPr>
        <w:t>Administrativo</w:t>
      </w:r>
      <w:r w:rsidR="00141624" w:rsidRPr="000A7E9A">
        <w:rPr>
          <w:rFonts w:ascii="Times New Roman" w:eastAsia="Arial" w:hAnsi="Times New Roman" w:cs="Times New Roman"/>
          <w:b/>
          <w:sz w:val="20"/>
          <w:szCs w:val="20"/>
        </w:rPr>
        <w:t xml:space="preserve"> n.º </w:t>
      </w:r>
      <w:r w:rsidR="00415567">
        <w:rPr>
          <w:rFonts w:ascii="Times New Roman" w:eastAsia="Arial" w:hAnsi="Times New Roman" w:cs="Times New Roman"/>
          <w:b/>
          <w:sz w:val="20"/>
          <w:szCs w:val="20"/>
        </w:rPr>
        <w:t>173</w:t>
      </w:r>
      <w:r w:rsidR="00141624" w:rsidRPr="000A7E9A">
        <w:rPr>
          <w:rFonts w:ascii="Times New Roman" w:eastAsia="Arial" w:hAnsi="Times New Roman" w:cs="Times New Roman"/>
          <w:b/>
          <w:sz w:val="20"/>
          <w:szCs w:val="20"/>
        </w:rPr>
        <w:t>/202</w:t>
      </w:r>
      <w:r w:rsidR="00415567">
        <w:rPr>
          <w:rFonts w:ascii="Times New Roman" w:eastAsia="Arial" w:hAnsi="Times New Roman" w:cs="Times New Roman"/>
          <w:b/>
          <w:sz w:val="20"/>
          <w:szCs w:val="20"/>
        </w:rPr>
        <w:t>5</w:t>
      </w:r>
    </w:p>
    <w:p w:rsidR="002F227C" w:rsidRPr="000A7E9A" w:rsidRDefault="00633908" w:rsidP="00141624">
      <w:pPr>
        <w:spacing w:before="1"/>
        <w:ind w:left="3273" w:right="3336" w:firstLine="1"/>
        <w:jc w:val="center"/>
        <w:rPr>
          <w:rFonts w:ascii="Times New Roman" w:eastAsia="Arial" w:hAnsi="Times New Roman" w:cs="Times New Roman"/>
          <w:b/>
          <w:sz w:val="20"/>
          <w:szCs w:val="20"/>
        </w:rPr>
      </w:pPr>
      <w:r w:rsidRPr="000A7E9A">
        <w:rPr>
          <w:rFonts w:ascii="Times New Roman" w:eastAsia="Arial" w:hAnsi="Times New Roman" w:cs="Times New Roman"/>
          <w:b/>
          <w:sz w:val="20"/>
          <w:szCs w:val="20"/>
        </w:rPr>
        <w:t>Protocolo n</w:t>
      </w:r>
      <w:r w:rsidR="00532914" w:rsidRPr="000A7E9A">
        <w:rPr>
          <w:rFonts w:ascii="Times New Roman" w:eastAsia="Arial" w:hAnsi="Times New Roman" w:cs="Times New Roman"/>
          <w:b/>
          <w:sz w:val="20"/>
          <w:szCs w:val="20"/>
        </w:rPr>
        <w:t>.</w:t>
      </w:r>
      <w:r w:rsidRPr="000A7E9A">
        <w:rPr>
          <w:rFonts w:ascii="Times New Roman" w:eastAsia="Arial" w:hAnsi="Times New Roman" w:cs="Times New Roman"/>
          <w:b/>
          <w:sz w:val="20"/>
          <w:szCs w:val="20"/>
        </w:rPr>
        <w:t xml:space="preserve">° </w:t>
      </w:r>
      <w:r w:rsidR="00415567">
        <w:rPr>
          <w:rFonts w:ascii="Times New Roman" w:eastAsia="Arial" w:hAnsi="Times New Roman" w:cs="Times New Roman"/>
          <w:b/>
          <w:sz w:val="20"/>
          <w:szCs w:val="20"/>
        </w:rPr>
        <w:t>1138</w:t>
      </w:r>
      <w:r w:rsidRPr="000A7E9A">
        <w:rPr>
          <w:rFonts w:ascii="Times New Roman" w:eastAsia="Arial" w:hAnsi="Times New Roman" w:cs="Times New Roman"/>
          <w:b/>
          <w:sz w:val="20"/>
          <w:szCs w:val="20"/>
        </w:rPr>
        <w:t>/202</w:t>
      </w:r>
      <w:r w:rsidR="00415567">
        <w:rPr>
          <w:rFonts w:ascii="Times New Roman" w:eastAsia="Arial" w:hAnsi="Times New Roman" w:cs="Times New Roman"/>
          <w:b/>
          <w:sz w:val="20"/>
          <w:szCs w:val="20"/>
        </w:rPr>
        <w:t>5</w:t>
      </w:r>
    </w:p>
    <w:p w:rsidR="002F227C" w:rsidRDefault="00633908" w:rsidP="00141624">
      <w:pPr>
        <w:spacing w:before="1"/>
        <w:ind w:left="3273" w:right="3336" w:firstLine="1"/>
        <w:jc w:val="center"/>
        <w:rPr>
          <w:rFonts w:ascii="Times New Roman" w:eastAsia="Arial" w:hAnsi="Times New Roman" w:cs="Times New Roman"/>
          <w:b/>
          <w:sz w:val="20"/>
          <w:szCs w:val="20"/>
        </w:rPr>
      </w:pPr>
      <w:r w:rsidRPr="000A7E9A">
        <w:rPr>
          <w:rFonts w:ascii="Times New Roman" w:eastAsia="Arial" w:hAnsi="Times New Roman" w:cs="Times New Roman"/>
          <w:b/>
          <w:sz w:val="20"/>
          <w:szCs w:val="20"/>
        </w:rPr>
        <w:t>Aplicação Lei n</w:t>
      </w:r>
      <w:r w:rsidR="00532914" w:rsidRPr="000A7E9A">
        <w:rPr>
          <w:rFonts w:ascii="Times New Roman" w:eastAsia="Arial" w:hAnsi="Times New Roman" w:cs="Times New Roman"/>
          <w:b/>
          <w:sz w:val="20"/>
          <w:szCs w:val="20"/>
        </w:rPr>
        <w:t>.</w:t>
      </w:r>
      <w:r w:rsidRPr="000A7E9A">
        <w:rPr>
          <w:rFonts w:ascii="Times New Roman" w:eastAsia="Arial" w:hAnsi="Times New Roman" w:cs="Times New Roman"/>
          <w:b/>
          <w:sz w:val="20"/>
          <w:szCs w:val="20"/>
        </w:rPr>
        <w:t>º 14.133/21</w:t>
      </w:r>
    </w:p>
    <w:p w:rsidR="00E75857" w:rsidRPr="000A7E9A" w:rsidRDefault="00E75857" w:rsidP="00141624">
      <w:pPr>
        <w:spacing w:before="1"/>
        <w:ind w:left="3273" w:right="3336" w:firstLine="1"/>
        <w:jc w:val="center"/>
        <w:rPr>
          <w:rFonts w:ascii="Times New Roman" w:eastAsia="Arial" w:hAnsi="Times New Roman" w:cs="Times New Roman"/>
          <w:b/>
          <w:sz w:val="20"/>
          <w:szCs w:val="20"/>
        </w:rPr>
      </w:pPr>
    </w:p>
    <w:p w:rsidR="00E75857" w:rsidRPr="0081346D" w:rsidRDefault="00E53880" w:rsidP="00E75857">
      <w:pPr>
        <w:spacing w:before="1"/>
        <w:ind w:left="142" w:right="147"/>
        <w:jc w:val="center"/>
        <w:rPr>
          <w:rFonts w:ascii="Times New Roman" w:hAnsi="Times New Roman" w:cs="Times New Roman"/>
          <w:b/>
          <w:sz w:val="20"/>
          <w:szCs w:val="20"/>
        </w:rPr>
      </w:pPr>
      <w:r>
        <w:rPr>
          <w:rFonts w:ascii="Times New Roman" w:hAnsi="Times New Roman" w:cs="Times New Roman"/>
          <w:sz w:val="20"/>
          <w:szCs w:val="20"/>
          <w:highlight w:val="yellow"/>
        </w:rPr>
        <w:t>LICITAÇÃO EXCLUSIVA</w:t>
      </w:r>
      <w:r w:rsidR="00E75857" w:rsidRPr="0081346D">
        <w:rPr>
          <w:rFonts w:ascii="Times New Roman" w:hAnsi="Times New Roman" w:cs="Times New Roman"/>
          <w:sz w:val="20"/>
          <w:szCs w:val="20"/>
          <w:highlight w:val="yellow"/>
        </w:rPr>
        <w:t xml:space="preserve"> PARA ME, EPP E MEI EM ATENDIMENTO A LEI COMPLEMENTAR N.º 147/2014</w:t>
      </w:r>
      <w:r w:rsidR="00E75857" w:rsidRPr="0081346D">
        <w:rPr>
          <w:rFonts w:ascii="Times New Roman" w:hAnsi="Times New Roman" w:cs="Times New Roman"/>
          <w:sz w:val="20"/>
          <w:szCs w:val="20"/>
        </w:rPr>
        <w:t>.</w:t>
      </w:r>
    </w:p>
    <w:p w:rsidR="00E75857" w:rsidRDefault="00E75857" w:rsidP="00E75857">
      <w:pPr>
        <w:pStyle w:val="Corpodetexto"/>
        <w:spacing w:before="229"/>
        <w:ind w:right="235"/>
        <w:jc w:val="center"/>
        <w:rPr>
          <w:rFonts w:ascii="Times New Roman" w:hAnsi="Times New Roman" w:cs="Times New Roman"/>
          <w:b/>
        </w:rPr>
      </w:pPr>
      <w:r w:rsidRPr="0081346D">
        <w:rPr>
          <w:rFonts w:ascii="Times New Roman" w:hAnsi="Times New Roman" w:cs="Times New Roman"/>
          <w:b/>
        </w:rPr>
        <w:t xml:space="preserve">PREÂMBULO </w:t>
      </w:r>
    </w:p>
    <w:p w:rsidR="00E75857" w:rsidRPr="0081346D" w:rsidRDefault="00E75857" w:rsidP="00E75857">
      <w:pPr>
        <w:pStyle w:val="Corpodetexto"/>
        <w:spacing w:before="229"/>
        <w:ind w:right="235"/>
        <w:jc w:val="center"/>
        <w:rPr>
          <w:rFonts w:ascii="Times New Roman" w:hAnsi="Times New Roman" w:cs="Times New Roman"/>
          <w:b/>
        </w:rPr>
      </w:pPr>
    </w:p>
    <w:p w:rsidR="00E75857" w:rsidRPr="0081346D" w:rsidRDefault="00E75857" w:rsidP="00E75857">
      <w:pPr>
        <w:jc w:val="both"/>
        <w:rPr>
          <w:rFonts w:ascii="Times New Roman" w:hAnsi="Times New Roman" w:cs="Times New Roman"/>
          <w:sz w:val="20"/>
          <w:szCs w:val="20"/>
        </w:rPr>
      </w:pPr>
      <w:r w:rsidRPr="0081346D">
        <w:rPr>
          <w:rFonts w:ascii="Times New Roman" w:hAnsi="Times New Roman" w:cs="Times New Roman"/>
          <w:b/>
          <w:sz w:val="20"/>
          <w:szCs w:val="20"/>
        </w:rPr>
        <w:t>O Município de Bastos</w:t>
      </w:r>
      <w:r w:rsidRPr="0081346D">
        <w:rPr>
          <w:rFonts w:ascii="Times New Roman" w:hAnsi="Times New Roman" w:cs="Times New Roman"/>
          <w:sz w:val="20"/>
          <w:szCs w:val="20"/>
        </w:rPr>
        <w:t>, Estado de São Paulo, Pessoa Jurídica de direito público, inscrita no CNPJ n.º</w:t>
      </w:r>
      <w:r w:rsidRPr="0081346D">
        <w:rPr>
          <w:rFonts w:ascii="Times New Roman" w:hAnsi="Times New Roman" w:cs="Times New Roman"/>
          <w:spacing w:val="-2"/>
          <w:sz w:val="20"/>
          <w:szCs w:val="20"/>
        </w:rPr>
        <w:t xml:space="preserve"> 45.547.403/0001- 93</w:t>
      </w:r>
      <w:r w:rsidRPr="0081346D">
        <w:rPr>
          <w:rFonts w:ascii="Times New Roman" w:hAnsi="Times New Roman" w:cs="Times New Roman"/>
          <w:sz w:val="20"/>
          <w:szCs w:val="20"/>
        </w:rPr>
        <w:t>,</w:t>
      </w:r>
      <w:r w:rsidRPr="0081346D">
        <w:rPr>
          <w:rFonts w:ascii="Times New Roman" w:hAnsi="Times New Roman" w:cs="Times New Roman"/>
          <w:spacing w:val="-1"/>
          <w:sz w:val="20"/>
          <w:szCs w:val="20"/>
        </w:rPr>
        <w:t xml:space="preserve"> </w:t>
      </w:r>
      <w:r w:rsidRPr="0081346D">
        <w:rPr>
          <w:rFonts w:ascii="Times New Roman" w:hAnsi="Times New Roman" w:cs="Times New Roman"/>
          <w:sz w:val="20"/>
          <w:szCs w:val="20"/>
        </w:rPr>
        <w:t>com</w:t>
      </w:r>
      <w:r w:rsidRPr="0081346D">
        <w:rPr>
          <w:rFonts w:ascii="Times New Roman" w:hAnsi="Times New Roman" w:cs="Times New Roman"/>
          <w:spacing w:val="-1"/>
          <w:sz w:val="20"/>
          <w:szCs w:val="20"/>
        </w:rPr>
        <w:t xml:space="preserve"> </w:t>
      </w:r>
      <w:r w:rsidRPr="0081346D">
        <w:rPr>
          <w:rFonts w:ascii="Times New Roman" w:hAnsi="Times New Roman" w:cs="Times New Roman"/>
          <w:sz w:val="20"/>
          <w:szCs w:val="20"/>
        </w:rPr>
        <w:t>sede</w:t>
      </w:r>
      <w:r w:rsidRPr="0081346D">
        <w:rPr>
          <w:rFonts w:ascii="Times New Roman" w:hAnsi="Times New Roman" w:cs="Times New Roman"/>
          <w:spacing w:val="-3"/>
          <w:sz w:val="20"/>
          <w:szCs w:val="20"/>
        </w:rPr>
        <w:t xml:space="preserve"> </w:t>
      </w:r>
      <w:r w:rsidRPr="0081346D">
        <w:rPr>
          <w:rFonts w:ascii="Times New Roman" w:hAnsi="Times New Roman" w:cs="Times New Roman"/>
          <w:sz w:val="20"/>
          <w:szCs w:val="20"/>
        </w:rPr>
        <w:t>na</w:t>
      </w:r>
      <w:r w:rsidRPr="0081346D">
        <w:rPr>
          <w:rFonts w:ascii="Times New Roman" w:hAnsi="Times New Roman" w:cs="Times New Roman"/>
          <w:spacing w:val="-1"/>
          <w:sz w:val="20"/>
          <w:szCs w:val="20"/>
        </w:rPr>
        <w:t xml:space="preserve"> </w:t>
      </w:r>
      <w:r w:rsidRPr="0081346D">
        <w:rPr>
          <w:rFonts w:ascii="Times New Roman" w:hAnsi="Times New Roman" w:cs="Times New Roman"/>
          <w:sz w:val="20"/>
          <w:szCs w:val="20"/>
        </w:rPr>
        <w:t>cidade</w:t>
      </w:r>
      <w:r w:rsidRPr="0081346D">
        <w:rPr>
          <w:rFonts w:ascii="Times New Roman" w:hAnsi="Times New Roman" w:cs="Times New Roman"/>
          <w:spacing w:val="-1"/>
          <w:sz w:val="20"/>
          <w:szCs w:val="20"/>
        </w:rPr>
        <w:t xml:space="preserve"> </w:t>
      </w:r>
      <w:r w:rsidRPr="0081346D">
        <w:rPr>
          <w:rFonts w:ascii="Times New Roman" w:hAnsi="Times New Roman" w:cs="Times New Roman"/>
          <w:sz w:val="20"/>
          <w:szCs w:val="20"/>
        </w:rPr>
        <w:t>de Bastos/SP,</w:t>
      </w:r>
      <w:r w:rsidRPr="0081346D">
        <w:rPr>
          <w:rFonts w:ascii="Times New Roman" w:hAnsi="Times New Roman" w:cs="Times New Roman"/>
          <w:spacing w:val="-1"/>
          <w:sz w:val="20"/>
          <w:szCs w:val="20"/>
        </w:rPr>
        <w:t xml:space="preserve"> </w:t>
      </w:r>
      <w:r w:rsidRPr="0081346D">
        <w:rPr>
          <w:rFonts w:ascii="Times New Roman" w:hAnsi="Times New Roman" w:cs="Times New Roman"/>
          <w:sz w:val="20"/>
          <w:szCs w:val="20"/>
        </w:rPr>
        <w:t>na</w:t>
      </w:r>
      <w:r w:rsidRPr="0081346D">
        <w:rPr>
          <w:rFonts w:ascii="Times New Roman" w:hAnsi="Times New Roman" w:cs="Times New Roman"/>
          <w:spacing w:val="-1"/>
          <w:sz w:val="20"/>
          <w:szCs w:val="20"/>
        </w:rPr>
        <w:t xml:space="preserve"> </w:t>
      </w:r>
      <w:r w:rsidRPr="0081346D">
        <w:rPr>
          <w:rFonts w:ascii="Times New Roman" w:hAnsi="Times New Roman" w:cs="Times New Roman"/>
          <w:sz w:val="20"/>
          <w:szCs w:val="20"/>
        </w:rPr>
        <w:t>Rua</w:t>
      </w:r>
      <w:r w:rsidRPr="0081346D">
        <w:rPr>
          <w:rFonts w:ascii="Times New Roman" w:hAnsi="Times New Roman" w:cs="Times New Roman"/>
          <w:spacing w:val="-1"/>
          <w:sz w:val="20"/>
          <w:szCs w:val="20"/>
        </w:rPr>
        <w:t xml:space="preserve"> Ademar de Barros</w:t>
      </w:r>
      <w:r w:rsidRPr="0081346D">
        <w:rPr>
          <w:rFonts w:ascii="Times New Roman" w:hAnsi="Times New Roman" w:cs="Times New Roman"/>
          <w:sz w:val="20"/>
          <w:szCs w:val="20"/>
        </w:rPr>
        <w:t xml:space="preserve"> nº 600, Centro, CEP 17.690-035, através do Prefeito Municipal, Sr. Kléber Lopes de Sousa, torna público que realizará em sessão pública, </w:t>
      </w:r>
      <w:proofErr w:type="gramStart"/>
      <w:r w:rsidRPr="0081346D">
        <w:rPr>
          <w:rFonts w:ascii="Times New Roman" w:hAnsi="Times New Roman" w:cs="Times New Roman"/>
          <w:sz w:val="20"/>
          <w:szCs w:val="20"/>
        </w:rPr>
        <w:t xml:space="preserve">licitação na modalidade </w:t>
      </w:r>
      <w:r w:rsidRPr="0081346D">
        <w:rPr>
          <w:rFonts w:ascii="Times New Roman" w:hAnsi="Times New Roman" w:cs="Times New Roman"/>
          <w:b/>
          <w:sz w:val="20"/>
          <w:szCs w:val="20"/>
        </w:rPr>
        <w:t>PREGÃO ELETRÔNICO</w:t>
      </w:r>
      <w:proofErr w:type="gramEnd"/>
      <w:r w:rsidRPr="0081346D">
        <w:rPr>
          <w:rFonts w:ascii="Times New Roman" w:hAnsi="Times New Roman" w:cs="Times New Roman"/>
          <w:b/>
          <w:sz w:val="20"/>
          <w:szCs w:val="20"/>
        </w:rPr>
        <w:t xml:space="preserve">, TIPO: MENOR LANCE OU PREÇO - REGIME DE EXECUÇÃO: EMPREITADA POR PREÇO UNITÁRIO POR LOTE,  </w:t>
      </w:r>
      <w:r w:rsidRPr="0081346D">
        <w:rPr>
          <w:rFonts w:ascii="Times New Roman" w:hAnsi="Times New Roman" w:cs="Times New Roman"/>
          <w:sz w:val="20"/>
          <w:szCs w:val="20"/>
        </w:rPr>
        <w:t xml:space="preserve">que será regido pela Lei n.º 14.133 de 01 de abril de 2021, pela Lei Complementar n.º 123/06, alterada pelas Leis Complementares n.º 147/14, no que couber, Decreto Federal n.º 10.024/2019 e pelo </w:t>
      </w:r>
      <w:hyperlink r:id="rId9" w:history="1">
        <w:r w:rsidRPr="0081346D">
          <w:rPr>
            <w:rStyle w:val="Hyperlink"/>
            <w:rFonts w:ascii="Times New Roman" w:hAnsi="Times New Roman" w:cs="Times New Roman"/>
            <w:sz w:val="20"/>
            <w:szCs w:val="20"/>
          </w:rPr>
          <w:t>Decreto Municipal n.º 1.700 de 05 de janeiro de 2023</w:t>
        </w:r>
      </w:hyperlink>
      <w:r w:rsidRPr="0081346D">
        <w:rPr>
          <w:rFonts w:ascii="Times New Roman" w:hAnsi="Times New Roman" w:cs="Times New Roman"/>
          <w:sz w:val="20"/>
          <w:szCs w:val="20"/>
        </w:rPr>
        <w:t>,</w:t>
      </w:r>
      <w:r>
        <w:rPr>
          <w:rFonts w:ascii="Times New Roman" w:hAnsi="Times New Roman" w:cs="Times New Roman"/>
          <w:sz w:val="20"/>
          <w:szCs w:val="20"/>
        </w:rPr>
        <w:t xml:space="preserve"> a ser processado e julgado pelo</w:t>
      </w:r>
      <w:r w:rsidRPr="0081346D">
        <w:rPr>
          <w:rFonts w:ascii="Times New Roman" w:hAnsi="Times New Roman" w:cs="Times New Roman"/>
          <w:sz w:val="20"/>
          <w:szCs w:val="20"/>
        </w:rPr>
        <w:t xml:space="preserve"> pregoeir</w:t>
      </w:r>
      <w:r>
        <w:rPr>
          <w:rFonts w:ascii="Times New Roman" w:hAnsi="Times New Roman" w:cs="Times New Roman"/>
          <w:sz w:val="20"/>
          <w:szCs w:val="20"/>
        </w:rPr>
        <w:t>o</w:t>
      </w:r>
      <w:r w:rsidRPr="0081346D">
        <w:rPr>
          <w:rFonts w:ascii="Times New Roman" w:hAnsi="Times New Roman" w:cs="Times New Roman"/>
          <w:sz w:val="20"/>
          <w:szCs w:val="20"/>
        </w:rPr>
        <w:t xml:space="preserve"> </w:t>
      </w:r>
      <w:r>
        <w:rPr>
          <w:rFonts w:ascii="Times New Roman" w:hAnsi="Times New Roman" w:cs="Times New Roman"/>
          <w:sz w:val="20"/>
          <w:szCs w:val="20"/>
        </w:rPr>
        <w:t>Marcio Koji Nokai</w:t>
      </w:r>
      <w:r w:rsidRPr="0081346D">
        <w:rPr>
          <w:rFonts w:ascii="Times New Roman" w:hAnsi="Times New Roman" w:cs="Times New Roman"/>
          <w:sz w:val="20"/>
          <w:szCs w:val="20"/>
        </w:rPr>
        <w:t xml:space="preserve"> – Matrícula n.º </w:t>
      </w:r>
      <w:r>
        <w:rPr>
          <w:rFonts w:ascii="Times New Roman" w:hAnsi="Times New Roman" w:cs="Times New Roman"/>
          <w:sz w:val="20"/>
          <w:szCs w:val="20"/>
        </w:rPr>
        <w:t>6289</w:t>
      </w:r>
      <w:r w:rsidRPr="0081346D">
        <w:rPr>
          <w:rFonts w:ascii="Times New Roman" w:hAnsi="Times New Roman" w:cs="Times New Roman"/>
          <w:sz w:val="20"/>
          <w:szCs w:val="20"/>
        </w:rPr>
        <w:t xml:space="preserve">/1 – e sua Equipe de Apoio, nomeados pelo </w:t>
      </w:r>
      <w:hyperlink r:id="rId10" w:history="1">
        <w:r w:rsidRPr="00742759">
          <w:rPr>
            <w:rStyle w:val="Hyperlink"/>
            <w:rFonts w:ascii="Times New Roman" w:hAnsi="Times New Roman" w:cs="Times New Roman"/>
            <w:sz w:val="20"/>
            <w:szCs w:val="20"/>
          </w:rPr>
          <w:t>Decreto Municipal nº 1.816/25 de 15 de janeiro de 2025</w:t>
        </w:r>
      </w:hyperlink>
      <w:r w:rsidRPr="0081346D">
        <w:rPr>
          <w:rFonts w:ascii="Times New Roman" w:hAnsi="Times New Roman" w:cs="Times New Roman"/>
          <w:sz w:val="20"/>
          <w:szCs w:val="20"/>
        </w:rPr>
        <w:t xml:space="preserve"> - conforme condições estabelecidas no presente edital.</w:t>
      </w:r>
    </w:p>
    <w:p w:rsidR="002F227C" w:rsidRPr="000A7E9A" w:rsidRDefault="002F227C" w:rsidP="000A7E9A">
      <w:pPr>
        <w:pBdr>
          <w:top w:val="nil"/>
          <w:left w:val="nil"/>
          <w:bottom w:val="nil"/>
          <w:right w:val="nil"/>
          <w:between w:val="nil"/>
        </w:pBdr>
        <w:jc w:val="both"/>
        <w:rPr>
          <w:rFonts w:ascii="Times New Roman" w:hAnsi="Times New Roman" w:cs="Times New Roman"/>
          <w:color w:val="000000"/>
          <w:sz w:val="20"/>
          <w:szCs w:val="20"/>
        </w:rPr>
      </w:pPr>
    </w:p>
    <w:p w:rsidR="002F227C" w:rsidRPr="000A7E9A" w:rsidRDefault="00633908" w:rsidP="003A6528">
      <w:pPr>
        <w:pBdr>
          <w:top w:val="nil"/>
          <w:left w:val="nil"/>
          <w:bottom w:val="nil"/>
          <w:right w:val="nil"/>
          <w:between w:val="nil"/>
        </w:pBdr>
        <w:ind w:left="172"/>
        <w:jc w:val="both"/>
        <w:rPr>
          <w:rFonts w:ascii="Times New Roman" w:hAnsi="Times New Roman" w:cs="Times New Roman"/>
          <w:b/>
          <w:color w:val="000000"/>
          <w:sz w:val="20"/>
          <w:szCs w:val="20"/>
          <w:u w:val="single"/>
        </w:rPr>
      </w:pPr>
      <w:r w:rsidRPr="000A7E9A">
        <w:rPr>
          <w:rFonts w:ascii="Times New Roman" w:hAnsi="Times New Roman" w:cs="Times New Roman"/>
          <w:b/>
          <w:color w:val="000000"/>
          <w:sz w:val="20"/>
          <w:szCs w:val="20"/>
          <w:u w:val="single"/>
        </w:rPr>
        <w:t>LOCAL E DATA</w:t>
      </w:r>
    </w:p>
    <w:p w:rsidR="003A6528" w:rsidRDefault="00633908" w:rsidP="003A6528">
      <w:pPr>
        <w:ind w:left="172" w:right="238"/>
        <w:jc w:val="both"/>
        <w:rPr>
          <w:rFonts w:ascii="Times New Roman" w:eastAsia="Arial" w:hAnsi="Times New Roman" w:cs="Times New Roman"/>
          <w:b/>
          <w:sz w:val="20"/>
          <w:szCs w:val="20"/>
        </w:rPr>
      </w:pPr>
      <w:r w:rsidRPr="000A7E9A">
        <w:rPr>
          <w:rFonts w:ascii="Times New Roman" w:hAnsi="Times New Roman" w:cs="Times New Roman"/>
          <w:sz w:val="20"/>
          <w:szCs w:val="20"/>
        </w:rPr>
        <w:t>DO RECEBIMENTO DAS PROPOSTAS (ON-LINE):</w:t>
      </w:r>
      <w:r w:rsidR="000A7E9A">
        <w:rPr>
          <w:rFonts w:ascii="Times New Roman" w:hAnsi="Times New Roman" w:cs="Times New Roman"/>
          <w:sz w:val="20"/>
          <w:szCs w:val="20"/>
        </w:rPr>
        <w:t xml:space="preserve"> das </w:t>
      </w:r>
      <w:r w:rsidR="00940DDE" w:rsidRPr="00940DDE">
        <w:rPr>
          <w:rFonts w:ascii="Times New Roman" w:hAnsi="Times New Roman" w:cs="Times New Roman"/>
          <w:b/>
          <w:sz w:val="20"/>
          <w:szCs w:val="20"/>
        </w:rPr>
        <w:t>08</w:t>
      </w:r>
      <w:r w:rsidR="000A7E9A" w:rsidRPr="00DE704C">
        <w:rPr>
          <w:rFonts w:ascii="Times New Roman" w:hAnsi="Times New Roman" w:cs="Times New Roman"/>
          <w:b/>
          <w:sz w:val="20"/>
          <w:szCs w:val="20"/>
        </w:rPr>
        <w:t>h</w:t>
      </w:r>
      <w:r w:rsidRPr="000A7E9A">
        <w:rPr>
          <w:rFonts w:ascii="Times New Roman" w:hAnsi="Times New Roman" w:cs="Times New Roman"/>
          <w:sz w:val="20"/>
          <w:szCs w:val="20"/>
        </w:rPr>
        <w:t xml:space="preserve"> </w:t>
      </w:r>
      <w:r w:rsidRPr="000A7E9A">
        <w:rPr>
          <w:rFonts w:ascii="Times New Roman" w:eastAsia="Arial" w:hAnsi="Times New Roman" w:cs="Times New Roman"/>
          <w:b/>
          <w:sz w:val="20"/>
          <w:szCs w:val="20"/>
        </w:rPr>
        <w:t xml:space="preserve">do dia </w:t>
      </w:r>
      <w:r w:rsidR="00A22A12">
        <w:rPr>
          <w:rFonts w:ascii="Times New Roman" w:eastAsia="Arial" w:hAnsi="Times New Roman" w:cs="Times New Roman"/>
          <w:b/>
          <w:sz w:val="20"/>
          <w:szCs w:val="20"/>
        </w:rPr>
        <w:t>21/03/2025</w:t>
      </w:r>
      <w:r w:rsidR="000A7E9A">
        <w:rPr>
          <w:rFonts w:ascii="Times New Roman" w:eastAsia="Arial" w:hAnsi="Times New Roman" w:cs="Times New Roman"/>
          <w:b/>
          <w:sz w:val="20"/>
          <w:szCs w:val="20"/>
        </w:rPr>
        <w:t xml:space="preserve"> às </w:t>
      </w:r>
      <w:r w:rsidR="00E52F73">
        <w:rPr>
          <w:rFonts w:ascii="Times New Roman" w:eastAsia="Arial" w:hAnsi="Times New Roman" w:cs="Times New Roman"/>
          <w:b/>
          <w:sz w:val="20"/>
          <w:szCs w:val="20"/>
        </w:rPr>
        <w:t>08</w:t>
      </w:r>
      <w:r w:rsidR="000A7E9A">
        <w:rPr>
          <w:rFonts w:ascii="Times New Roman" w:eastAsia="Arial" w:hAnsi="Times New Roman" w:cs="Times New Roman"/>
          <w:b/>
          <w:sz w:val="20"/>
          <w:szCs w:val="20"/>
        </w:rPr>
        <w:t xml:space="preserve">h do dia </w:t>
      </w:r>
      <w:r w:rsidR="00A22A12">
        <w:rPr>
          <w:rFonts w:ascii="Times New Roman" w:eastAsia="Arial" w:hAnsi="Times New Roman" w:cs="Times New Roman"/>
          <w:b/>
          <w:sz w:val="20"/>
          <w:szCs w:val="20"/>
        </w:rPr>
        <w:t>07/04/2025</w:t>
      </w:r>
      <w:r w:rsidRPr="000A7E9A">
        <w:rPr>
          <w:rFonts w:ascii="Times New Roman" w:eastAsia="Arial" w:hAnsi="Times New Roman" w:cs="Times New Roman"/>
          <w:b/>
          <w:sz w:val="20"/>
          <w:szCs w:val="20"/>
        </w:rPr>
        <w:t>.</w:t>
      </w:r>
    </w:p>
    <w:p w:rsidR="003A6528" w:rsidRDefault="00633908" w:rsidP="003A6528">
      <w:pPr>
        <w:ind w:left="172" w:right="238"/>
        <w:jc w:val="both"/>
        <w:rPr>
          <w:rFonts w:ascii="Times New Roman" w:eastAsia="Arial" w:hAnsi="Times New Roman" w:cs="Times New Roman"/>
          <w:b/>
          <w:sz w:val="20"/>
          <w:szCs w:val="20"/>
        </w:rPr>
      </w:pPr>
      <w:r w:rsidRPr="000A7E9A">
        <w:rPr>
          <w:rFonts w:ascii="Times New Roman" w:hAnsi="Times New Roman" w:cs="Times New Roman"/>
          <w:sz w:val="20"/>
          <w:szCs w:val="20"/>
        </w:rPr>
        <w:t xml:space="preserve">DA ABERTURA DAS PROPOSTAS (ON-LINE): </w:t>
      </w:r>
      <w:r w:rsidRPr="000A7E9A">
        <w:rPr>
          <w:rFonts w:ascii="Times New Roman" w:eastAsia="Arial" w:hAnsi="Times New Roman" w:cs="Times New Roman"/>
          <w:b/>
          <w:sz w:val="20"/>
          <w:szCs w:val="20"/>
        </w:rPr>
        <w:t xml:space="preserve">às </w:t>
      </w:r>
      <w:r w:rsidR="00940DDE">
        <w:rPr>
          <w:rFonts w:ascii="Times New Roman" w:eastAsia="Arial" w:hAnsi="Times New Roman" w:cs="Times New Roman"/>
          <w:b/>
          <w:sz w:val="20"/>
          <w:szCs w:val="20"/>
        </w:rPr>
        <w:t>08</w:t>
      </w:r>
      <w:r w:rsidRPr="000A7E9A">
        <w:rPr>
          <w:rFonts w:ascii="Times New Roman" w:eastAsia="Arial" w:hAnsi="Times New Roman" w:cs="Times New Roman"/>
          <w:b/>
          <w:sz w:val="20"/>
          <w:szCs w:val="20"/>
        </w:rPr>
        <w:t>h</w:t>
      </w:r>
      <w:r w:rsidR="00940DDE">
        <w:rPr>
          <w:rFonts w:ascii="Times New Roman" w:eastAsia="Arial" w:hAnsi="Times New Roman" w:cs="Times New Roman"/>
          <w:b/>
          <w:sz w:val="20"/>
          <w:szCs w:val="20"/>
        </w:rPr>
        <w:t>30</w:t>
      </w:r>
      <w:r w:rsidR="00A03A76" w:rsidRPr="000A7E9A">
        <w:rPr>
          <w:rFonts w:ascii="Times New Roman" w:eastAsia="Arial" w:hAnsi="Times New Roman" w:cs="Times New Roman"/>
          <w:b/>
          <w:sz w:val="20"/>
          <w:szCs w:val="20"/>
        </w:rPr>
        <w:t xml:space="preserve"> </w:t>
      </w:r>
      <w:r w:rsidRPr="000A7E9A">
        <w:rPr>
          <w:rFonts w:ascii="Times New Roman" w:eastAsia="Arial" w:hAnsi="Times New Roman" w:cs="Times New Roman"/>
          <w:b/>
          <w:sz w:val="20"/>
          <w:szCs w:val="20"/>
        </w:rPr>
        <w:t>do dia</w:t>
      </w:r>
      <w:r w:rsidR="00A22A12">
        <w:rPr>
          <w:rFonts w:ascii="Times New Roman" w:eastAsia="Arial" w:hAnsi="Times New Roman" w:cs="Times New Roman"/>
          <w:b/>
          <w:sz w:val="20"/>
          <w:szCs w:val="20"/>
        </w:rPr>
        <w:t xml:space="preserve"> 07/04/2025</w:t>
      </w:r>
      <w:r w:rsidRPr="000A7E9A">
        <w:rPr>
          <w:rFonts w:ascii="Times New Roman" w:eastAsia="Arial" w:hAnsi="Times New Roman" w:cs="Times New Roman"/>
          <w:b/>
          <w:sz w:val="20"/>
          <w:szCs w:val="20"/>
        </w:rPr>
        <w:t>.</w:t>
      </w:r>
    </w:p>
    <w:p w:rsidR="0030658E" w:rsidRPr="003A6528" w:rsidRDefault="00633908" w:rsidP="003A6528">
      <w:pPr>
        <w:ind w:left="172" w:right="238"/>
        <w:jc w:val="both"/>
        <w:rPr>
          <w:rFonts w:ascii="Times New Roman" w:eastAsia="Arial" w:hAnsi="Times New Roman" w:cs="Times New Roman"/>
          <w:b/>
          <w:sz w:val="20"/>
          <w:szCs w:val="20"/>
        </w:rPr>
      </w:pPr>
      <w:r w:rsidRPr="000A7E9A">
        <w:rPr>
          <w:rFonts w:ascii="Times New Roman" w:hAnsi="Times New Roman" w:cs="Times New Roman"/>
          <w:color w:val="000000"/>
          <w:sz w:val="20"/>
          <w:szCs w:val="20"/>
        </w:rPr>
        <w:t xml:space="preserve">DO INÍCIO DA SESSÃO DE DISPUTA DE PREÇOS (LANCES): </w:t>
      </w:r>
      <w:r w:rsidRPr="000A7E9A">
        <w:rPr>
          <w:rFonts w:ascii="Times New Roman" w:eastAsia="Arial" w:hAnsi="Times New Roman" w:cs="Times New Roman"/>
          <w:b/>
          <w:color w:val="000000"/>
          <w:sz w:val="20"/>
          <w:szCs w:val="20"/>
        </w:rPr>
        <w:t xml:space="preserve">às </w:t>
      </w:r>
      <w:r w:rsidR="00940DDE">
        <w:rPr>
          <w:rFonts w:ascii="Times New Roman" w:eastAsia="Arial" w:hAnsi="Times New Roman" w:cs="Times New Roman"/>
          <w:b/>
          <w:color w:val="000000"/>
          <w:sz w:val="20"/>
          <w:szCs w:val="20"/>
        </w:rPr>
        <w:t>09</w:t>
      </w:r>
      <w:r w:rsidR="0030658E">
        <w:rPr>
          <w:rFonts w:ascii="Times New Roman" w:eastAsia="Arial" w:hAnsi="Times New Roman" w:cs="Times New Roman"/>
          <w:b/>
          <w:color w:val="000000"/>
          <w:sz w:val="20"/>
          <w:szCs w:val="20"/>
        </w:rPr>
        <w:t xml:space="preserve">h </w:t>
      </w:r>
      <w:r w:rsidRPr="000A7E9A">
        <w:rPr>
          <w:rFonts w:ascii="Times New Roman" w:eastAsia="Arial" w:hAnsi="Times New Roman" w:cs="Times New Roman"/>
          <w:b/>
          <w:color w:val="000000"/>
          <w:sz w:val="20"/>
          <w:szCs w:val="20"/>
        </w:rPr>
        <w:t xml:space="preserve">do dia </w:t>
      </w:r>
      <w:r w:rsidR="00A22A12">
        <w:rPr>
          <w:rFonts w:ascii="Times New Roman" w:eastAsia="Arial" w:hAnsi="Times New Roman" w:cs="Times New Roman"/>
          <w:b/>
          <w:color w:val="000000"/>
          <w:sz w:val="20"/>
          <w:szCs w:val="20"/>
        </w:rPr>
        <w:t>07/04/2025</w:t>
      </w:r>
      <w:r w:rsidRPr="000A7E9A">
        <w:rPr>
          <w:rFonts w:ascii="Times New Roman" w:eastAsia="Arial" w:hAnsi="Times New Roman" w:cs="Times New Roman"/>
          <w:b/>
          <w:color w:val="000000"/>
          <w:sz w:val="20"/>
          <w:szCs w:val="20"/>
        </w:rPr>
        <w:t>.</w:t>
      </w:r>
    </w:p>
    <w:p w:rsidR="00281352" w:rsidRPr="000A7E9A" w:rsidRDefault="00633908" w:rsidP="003A6528">
      <w:pPr>
        <w:pBdr>
          <w:top w:val="nil"/>
          <w:left w:val="nil"/>
          <w:bottom w:val="nil"/>
          <w:right w:val="nil"/>
          <w:between w:val="nil"/>
        </w:pBdr>
        <w:ind w:left="172"/>
        <w:jc w:val="both"/>
        <w:rPr>
          <w:rFonts w:ascii="Times New Roman" w:hAnsi="Times New Roman" w:cs="Times New Roman"/>
          <w:color w:val="000000"/>
          <w:sz w:val="20"/>
          <w:szCs w:val="20"/>
        </w:rPr>
      </w:pPr>
      <w:r w:rsidRPr="000A7E9A">
        <w:rPr>
          <w:rFonts w:ascii="Times New Roman" w:hAnsi="Times New Roman" w:cs="Times New Roman"/>
          <w:color w:val="000000"/>
          <w:sz w:val="20"/>
          <w:szCs w:val="20"/>
        </w:rPr>
        <w:t>REFERÊNCIA DE TEMPO: Para todas as referências de tempo será considerado o horário de Brasília</w:t>
      </w:r>
      <w:r w:rsidR="00281352" w:rsidRPr="000A7E9A">
        <w:rPr>
          <w:rFonts w:ascii="Times New Roman" w:hAnsi="Times New Roman" w:cs="Times New Roman"/>
          <w:color w:val="000000"/>
          <w:sz w:val="20"/>
          <w:szCs w:val="20"/>
        </w:rPr>
        <w:t>/</w:t>
      </w:r>
      <w:r w:rsidRPr="000A7E9A">
        <w:rPr>
          <w:rFonts w:ascii="Times New Roman" w:hAnsi="Times New Roman" w:cs="Times New Roman"/>
          <w:color w:val="000000"/>
          <w:sz w:val="20"/>
          <w:szCs w:val="20"/>
        </w:rPr>
        <w:t xml:space="preserve">DF. </w:t>
      </w:r>
    </w:p>
    <w:p w:rsidR="002F227C" w:rsidRPr="000A7E9A" w:rsidRDefault="00633908" w:rsidP="003A6528">
      <w:pPr>
        <w:pBdr>
          <w:top w:val="nil"/>
          <w:left w:val="nil"/>
          <w:bottom w:val="nil"/>
          <w:right w:val="nil"/>
          <w:between w:val="nil"/>
        </w:pBdr>
        <w:ind w:left="172"/>
        <w:jc w:val="both"/>
        <w:rPr>
          <w:rFonts w:ascii="Times New Roman" w:hAnsi="Times New Roman" w:cs="Times New Roman"/>
          <w:color w:val="0000FF"/>
          <w:sz w:val="20"/>
          <w:szCs w:val="20"/>
          <w:u w:val="single"/>
        </w:rPr>
      </w:pPr>
      <w:r w:rsidRPr="000A7E9A">
        <w:rPr>
          <w:rFonts w:ascii="Times New Roman" w:hAnsi="Times New Roman" w:cs="Times New Roman"/>
          <w:color w:val="000000"/>
          <w:sz w:val="20"/>
          <w:szCs w:val="20"/>
        </w:rPr>
        <w:t xml:space="preserve">LOCAL: Portal Bolsa de Licitações do Brasil – BLL </w:t>
      </w:r>
      <w:hyperlink r:id="rId11">
        <w:r w:rsidRPr="000A7E9A">
          <w:rPr>
            <w:rFonts w:ascii="Times New Roman" w:hAnsi="Times New Roman" w:cs="Times New Roman"/>
            <w:color w:val="0000FF"/>
            <w:sz w:val="20"/>
            <w:szCs w:val="20"/>
            <w:u w:val="single"/>
          </w:rPr>
          <w:t>www.bll.org.br</w:t>
        </w:r>
      </w:hyperlink>
    </w:p>
    <w:p w:rsidR="003D3AE0" w:rsidRDefault="003D3AE0" w:rsidP="00553FA1">
      <w:pPr>
        <w:pBdr>
          <w:top w:val="nil"/>
          <w:left w:val="nil"/>
          <w:bottom w:val="nil"/>
          <w:right w:val="nil"/>
          <w:between w:val="nil"/>
        </w:pBdr>
        <w:ind w:left="172"/>
        <w:jc w:val="both"/>
        <w:rPr>
          <w:rFonts w:ascii="Times New Roman" w:hAnsi="Times New Roman" w:cs="Times New Roman"/>
          <w:b/>
          <w:color w:val="000000"/>
          <w:sz w:val="20"/>
          <w:szCs w:val="20"/>
          <w:u w:val="single"/>
        </w:rPr>
      </w:pPr>
    </w:p>
    <w:p w:rsidR="002F227C" w:rsidRPr="00553FA1" w:rsidRDefault="008864C3" w:rsidP="00553FA1">
      <w:pPr>
        <w:pBdr>
          <w:top w:val="nil"/>
          <w:left w:val="nil"/>
          <w:bottom w:val="nil"/>
          <w:right w:val="nil"/>
          <w:between w:val="nil"/>
        </w:pBdr>
        <w:ind w:left="172"/>
        <w:jc w:val="both"/>
        <w:rPr>
          <w:rFonts w:ascii="Times New Roman" w:hAnsi="Times New Roman" w:cs="Times New Roman"/>
          <w:b/>
          <w:color w:val="0000FF"/>
          <w:sz w:val="20"/>
          <w:szCs w:val="20"/>
          <w:u w:val="single"/>
        </w:rPr>
      </w:pPr>
      <w:r w:rsidRPr="00553FA1">
        <w:rPr>
          <w:rFonts w:ascii="Times New Roman" w:hAnsi="Times New Roman" w:cs="Times New Roman"/>
          <w:b/>
          <w:color w:val="000000"/>
          <w:sz w:val="20"/>
          <w:szCs w:val="20"/>
          <w:u w:val="single"/>
        </w:rPr>
        <w:t xml:space="preserve">ITEM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1 - DISPOSIÇÕES PRELIMINARES.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2 - DO OBJETO.</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3 - FORMALIZAÇÃO DE CONSULTAS.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4 - REFERÊNCIAS DE TEMPO.</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5 - CONDIÇÕES PARA PARTICIPAÇÃO.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6 - CREDENCIAMENTO.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7 -</w:t>
      </w:r>
      <w:r w:rsidR="00351657" w:rsidRPr="00553FA1">
        <w:rPr>
          <w:rFonts w:ascii="Times New Roman" w:eastAsia="Courier New" w:hAnsi="Times New Roman" w:cs="Times New Roman"/>
          <w:color w:val="000000"/>
          <w:sz w:val="20"/>
          <w:szCs w:val="20"/>
        </w:rPr>
        <w:t xml:space="preserve"> D</w:t>
      </w:r>
      <w:r w:rsidRPr="00553FA1">
        <w:rPr>
          <w:rFonts w:ascii="Times New Roman" w:eastAsia="Courier New" w:hAnsi="Times New Roman" w:cs="Times New Roman"/>
          <w:color w:val="000000"/>
          <w:sz w:val="20"/>
          <w:szCs w:val="20"/>
        </w:rPr>
        <w:t>A APRESENTAÇÃO DA PROPOSTA E DOS DOCUMENTOS DE HABILITAÇÃO.</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8</w:t>
      </w:r>
      <w:r w:rsidR="00351657" w:rsidRPr="00553FA1">
        <w:rPr>
          <w:rFonts w:ascii="Times New Roman" w:eastAsia="Courier New" w:hAnsi="Times New Roman" w:cs="Times New Roman"/>
          <w:color w:val="000000"/>
          <w:sz w:val="20"/>
          <w:szCs w:val="20"/>
        </w:rPr>
        <w:t xml:space="preserve"> </w:t>
      </w:r>
      <w:r w:rsidRPr="00553FA1">
        <w:rPr>
          <w:rFonts w:ascii="Times New Roman" w:eastAsia="Courier New" w:hAnsi="Times New Roman" w:cs="Times New Roman"/>
          <w:color w:val="000000"/>
          <w:sz w:val="20"/>
          <w:szCs w:val="20"/>
        </w:rPr>
        <w:t xml:space="preserve">- DO PREENCHIMENTO DA PROPOSTA.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9 - DA ABERTURA DA SESSÃO, CLASSIFICAÇÃO DAS PROPOSTAS E FORMULAÇÃO DE LANCES.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10</w:t>
      </w:r>
      <w:r w:rsidR="00351657" w:rsidRPr="00553FA1">
        <w:rPr>
          <w:rFonts w:ascii="Times New Roman" w:eastAsia="Courier New" w:hAnsi="Times New Roman" w:cs="Times New Roman"/>
          <w:color w:val="000000"/>
          <w:sz w:val="20"/>
          <w:szCs w:val="20"/>
        </w:rPr>
        <w:t xml:space="preserve"> </w:t>
      </w:r>
      <w:r w:rsidRPr="00553FA1">
        <w:rPr>
          <w:rFonts w:ascii="Times New Roman" w:eastAsia="Courier New" w:hAnsi="Times New Roman" w:cs="Times New Roman"/>
          <w:color w:val="000000"/>
          <w:sz w:val="20"/>
          <w:szCs w:val="20"/>
        </w:rPr>
        <w:t>-</w:t>
      </w:r>
      <w:r w:rsidR="00351657" w:rsidRPr="00553FA1">
        <w:rPr>
          <w:rFonts w:ascii="Times New Roman" w:eastAsia="Courier New" w:hAnsi="Times New Roman" w:cs="Times New Roman"/>
          <w:color w:val="000000"/>
          <w:sz w:val="20"/>
          <w:szCs w:val="20"/>
        </w:rPr>
        <w:t xml:space="preserve"> </w:t>
      </w:r>
      <w:r w:rsidRPr="00553FA1">
        <w:rPr>
          <w:rFonts w:ascii="Times New Roman" w:eastAsia="Courier New" w:hAnsi="Times New Roman" w:cs="Times New Roman"/>
          <w:color w:val="000000"/>
          <w:sz w:val="20"/>
          <w:szCs w:val="20"/>
        </w:rPr>
        <w:t xml:space="preserve">DA FASE DE LANCES.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11 - HABILITAÇÃO.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12 - DO ENCAMINHAMENTO DA PROPOSTA VENCEDORA.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 xml:space="preserve">13 - DA MANIFESTAÇÃO DOS RECURSOS DO PROCESSO.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14 - DO</w:t>
      </w:r>
      <w:r w:rsidR="00422073" w:rsidRPr="00553FA1">
        <w:rPr>
          <w:rFonts w:ascii="Times New Roman" w:eastAsia="Courier New" w:hAnsi="Times New Roman" w:cs="Times New Roman"/>
          <w:color w:val="000000"/>
          <w:sz w:val="20"/>
          <w:szCs w:val="20"/>
        </w:rPr>
        <w:t>S</w:t>
      </w:r>
      <w:r w:rsidRPr="00553FA1">
        <w:rPr>
          <w:rFonts w:ascii="Times New Roman" w:eastAsia="Courier New" w:hAnsi="Times New Roman" w:cs="Times New Roman"/>
          <w:color w:val="000000"/>
          <w:sz w:val="20"/>
          <w:szCs w:val="20"/>
        </w:rPr>
        <w:t xml:space="preserve"> </w:t>
      </w:r>
      <w:r w:rsidR="00422073" w:rsidRPr="00553FA1">
        <w:rPr>
          <w:rFonts w:ascii="Times New Roman" w:eastAsia="Courier New" w:hAnsi="Times New Roman" w:cs="Times New Roman"/>
          <w:color w:val="000000"/>
          <w:sz w:val="20"/>
          <w:szCs w:val="20"/>
        </w:rPr>
        <w:t>CONTRATOS</w:t>
      </w:r>
      <w:r w:rsidRPr="00553FA1">
        <w:rPr>
          <w:rFonts w:ascii="Times New Roman" w:eastAsia="Courier New" w:hAnsi="Times New Roman" w:cs="Times New Roman"/>
          <w:color w:val="000000"/>
          <w:sz w:val="20"/>
          <w:szCs w:val="20"/>
        </w:rPr>
        <w:t xml:space="preserve"> </w:t>
      </w:r>
    </w:p>
    <w:p w:rsidR="002F227C" w:rsidRPr="00553FA1" w:rsidRDefault="00633908"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1</w:t>
      </w:r>
      <w:r w:rsidR="00351657" w:rsidRPr="00553FA1">
        <w:rPr>
          <w:rFonts w:ascii="Times New Roman" w:eastAsia="Courier New" w:hAnsi="Times New Roman" w:cs="Times New Roman"/>
          <w:color w:val="000000"/>
          <w:sz w:val="20"/>
          <w:szCs w:val="20"/>
        </w:rPr>
        <w:t>5</w:t>
      </w:r>
      <w:r w:rsidRPr="00553FA1">
        <w:rPr>
          <w:rFonts w:ascii="Times New Roman" w:eastAsia="Courier New" w:hAnsi="Times New Roman" w:cs="Times New Roman"/>
          <w:color w:val="000000"/>
          <w:sz w:val="20"/>
          <w:szCs w:val="20"/>
        </w:rPr>
        <w:t xml:space="preserve"> - DAS PENALIDADES E MULTAS. </w:t>
      </w:r>
    </w:p>
    <w:p w:rsidR="002F227C" w:rsidRPr="00553FA1" w:rsidRDefault="00351657"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16</w:t>
      </w:r>
      <w:r w:rsidR="00633908" w:rsidRPr="00553FA1">
        <w:rPr>
          <w:rFonts w:ascii="Times New Roman" w:eastAsia="Courier New" w:hAnsi="Times New Roman" w:cs="Times New Roman"/>
          <w:color w:val="000000"/>
          <w:sz w:val="20"/>
          <w:szCs w:val="20"/>
        </w:rPr>
        <w:t xml:space="preserve"> - DAS IMPUGNAÇÕES E DOS RECURSOS</w:t>
      </w:r>
    </w:p>
    <w:p w:rsidR="002F227C" w:rsidRPr="00553FA1" w:rsidRDefault="00351657" w:rsidP="00553FA1">
      <w:pPr>
        <w:widowControl/>
        <w:pBdr>
          <w:top w:val="nil"/>
          <w:left w:val="nil"/>
          <w:bottom w:val="nil"/>
          <w:right w:val="nil"/>
          <w:between w:val="nil"/>
        </w:pBdr>
        <w:ind w:left="142"/>
        <w:jc w:val="both"/>
        <w:rPr>
          <w:rFonts w:ascii="Times New Roman" w:eastAsia="Courier New" w:hAnsi="Times New Roman" w:cs="Times New Roman"/>
          <w:color w:val="000000"/>
          <w:sz w:val="20"/>
          <w:szCs w:val="20"/>
        </w:rPr>
      </w:pPr>
      <w:r w:rsidRPr="00553FA1">
        <w:rPr>
          <w:rFonts w:ascii="Times New Roman" w:eastAsia="Courier New" w:hAnsi="Times New Roman" w:cs="Times New Roman"/>
          <w:color w:val="000000"/>
          <w:sz w:val="20"/>
          <w:szCs w:val="20"/>
        </w:rPr>
        <w:t>17</w:t>
      </w:r>
      <w:r w:rsidR="00633908" w:rsidRPr="00553FA1">
        <w:rPr>
          <w:rFonts w:ascii="Times New Roman" w:eastAsia="Courier New" w:hAnsi="Times New Roman" w:cs="Times New Roman"/>
          <w:color w:val="000000"/>
          <w:sz w:val="20"/>
          <w:szCs w:val="20"/>
        </w:rPr>
        <w:t xml:space="preserve"> - DA REVOGAÇÃO E ANULAÇÃO. </w:t>
      </w:r>
    </w:p>
    <w:p w:rsidR="002F227C" w:rsidRPr="00553FA1" w:rsidRDefault="00633908" w:rsidP="00553FA1">
      <w:pPr>
        <w:pStyle w:val="Ttulo3"/>
        <w:tabs>
          <w:tab w:val="left" w:pos="562"/>
        </w:tabs>
        <w:ind w:left="0"/>
        <w:jc w:val="both"/>
        <w:rPr>
          <w:rFonts w:ascii="Times New Roman" w:eastAsia="Courier New" w:hAnsi="Times New Roman" w:cs="Times New Roman"/>
          <w:b w:val="0"/>
        </w:rPr>
      </w:pPr>
      <w:r w:rsidRPr="00553FA1">
        <w:rPr>
          <w:rFonts w:ascii="Times New Roman" w:eastAsia="Courier New" w:hAnsi="Times New Roman" w:cs="Times New Roman"/>
          <w:b w:val="0"/>
        </w:rPr>
        <w:t xml:space="preserve"> </w:t>
      </w:r>
      <w:r w:rsidR="00553FA1">
        <w:rPr>
          <w:rFonts w:ascii="Times New Roman" w:eastAsia="Courier New" w:hAnsi="Times New Roman" w:cs="Times New Roman"/>
          <w:b w:val="0"/>
        </w:rPr>
        <w:t xml:space="preserve">  </w:t>
      </w:r>
      <w:r w:rsidR="00351657" w:rsidRPr="00553FA1">
        <w:rPr>
          <w:rFonts w:ascii="Times New Roman" w:eastAsia="Courier New" w:hAnsi="Times New Roman" w:cs="Times New Roman"/>
          <w:b w:val="0"/>
        </w:rPr>
        <w:t>18</w:t>
      </w:r>
      <w:r w:rsidRPr="00553FA1">
        <w:rPr>
          <w:rFonts w:ascii="Times New Roman" w:eastAsia="Courier New" w:hAnsi="Times New Roman" w:cs="Times New Roman"/>
          <w:b w:val="0"/>
        </w:rPr>
        <w:t xml:space="preserve"> - DA FRAUDE E DA CORRUPÇÃO</w:t>
      </w:r>
    </w:p>
    <w:p w:rsidR="002F227C" w:rsidRPr="00553FA1" w:rsidRDefault="00633908" w:rsidP="00553FA1">
      <w:pPr>
        <w:pStyle w:val="Ttulo3"/>
        <w:tabs>
          <w:tab w:val="left" w:pos="562"/>
        </w:tabs>
        <w:ind w:left="0"/>
        <w:jc w:val="both"/>
        <w:rPr>
          <w:rFonts w:ascii="Times New Roman" w:eastAsia="Courier New" w:hAnsi="Times New Roman" w:cs="Times New Roman"/>
          <w:b w:val="0"/>
        </w:rPr>
      </w:pPr>
      <w:r w:rsidRPr="00553FA1">
        <w:rPr>
          <w:rFonts w:ascii="Times New Roman" w:eastAsia="Courier New" w:hAnsi="Times New Roman" w:cs="Times New Roman"/>
          <w:b w:val="0"/>
        </w:rPr>
        <w:t xml:space="preserve"> </w:t>
      </w:r>
      <w:r w:rsidR="00553FA1">
        <w:rPr>
          <w:rFonts w:ascii="Times New Roman" w:eastAsia="Courier New" w:hAnsi="Times New Roman" w:cs="Times New Roman"/>
          <w:b w:val="0"/>
        </w:rPr>
        <w:t xml:space="preserve">  </w:t>
      </w:r>
      <w:r w:rsidR="00351657" w:rsidRPr="00553FA1">
        <w:rPr>
          <w:rFonts w:ascii="Times New Roman" w:eastAsia="Courier New" w:hAnsi="Times New Roman" w:cs="Times New Roman"/>
          <w:b w:val="0"/>
        </w:rPr>
        <w:t>19</w:t>
      </w:r>
      <w:r w:rsidRPr="00553FA1">
        <w:rPr>
          <w:rFonts w:ascii="Times New Roman" w:eastAsia="Courier New" w:hAnsi="Times New Roman" w:cs="Times New Roman"/>
          <w:b w:val="0"/>
        </w:rPr>
        <w:t xml:space="preserve"> - DAS DISPOSIÇÕES GERAIS</w:t>
      </w:r>
    </w:p>
    <w:p w:rsidR="00281352" w:rsidRDefault="00281352" w:rsidP="00281352">
      <w:pPr>
        <w:rPr>
          <w:highlight w:val="magenta"/>
        </w:rPr>
      </w:pPr>
    </w:p>
    <w:p w:rsidR="00B6082F" w:rsidRDefault="00B6082F" w:rsidP="00281352">
      <w:pPr>
        <w:rPr>
          <w:highlight w:val="magenta"/>
        </w:rPr>
      </w:pPr>
    </w:p>
    <w:p w:rsidR="00553FA1" w:rsidRDefault="00553FA1" w:rsidP="00281352">
      <w:pPr>
        <w:rPr>
          <w:highlight w:val="magenta"/>
        </w:rPr>
      </w:pPr>
    </w:p>
    <w:p w:rsidR="002F227C" w:rsidRPr="0055757F" w:rsidRDefault="00633908" w:rsidP="00A40B82">
      <w:pPr>
        <w:pStyle w:val="Ttulo3"/>
        <w:numPr>
          <w:ilvl w:val="0"/>
          <w:numId w:val="11"/>
        </w:numPr>
        <w:tabs>
          <w:tab w:val="left" w:pos="452"/>
        </w:tabs>
        <w:ind w:left="452" w:hanging="280"/>
        <w:rPr>
          <w:rFonts w:ascii="Times New Roman" w:hAnsi="Times New Roman" w:cs="Times New Roman"/>
        </w:rPr>
      </w:pPr>
      <w:r w:rsidRPr="0055757F">
        <w:rPr>
          <w:rFonts w:ascii="Times New Roman" w:hAnsi="Times New Roman" w:cs="Times New Roman"/>
        </w:rPr>
        <w:lastRenderedPageBreak/>
        <w:t>- DISPOSIÇÕES PRELIMINARES</w:t>
      </w:r>
    </w:p>
    <w:p w:rsidR="002F227C" w:rsidRPr="0055757F" w:rsidRDefault="00633908" w:rsidP="00A40B82">
      <w:pPr>
        <w:numPr>
          <w:ilvl w:val="1"/>
          <w:numId w:val="11"/>
        </w:numPr>
        <w:pBdr>
          <w:top w:val="nil"/>
          <w:left w:val="nil"/>
          <w:bottom w:val="nil"/>
          <w:right w:val="nil"/>
          <w:between w:val="nil"/>
        </w:pBdr>
        <w:tabs>
          <w:tab w:val="left" w:pos="530"/>
        </w:tabs>
        <w:spacing w:before="1"/>
        <w:ind w:right="235" w:firstLine="0"/>
        <w:jc w:val="both"/>
        <w:rPr>
          <w:rFonts w:ascii="Times New Roman" w:hAnsi="Times New Roman" w:cs="Times New Roman"/>
          <w:color w:val="000000"/>
          <w:sz w:val="20"/>
          <w:szCs w:val="20"/>
        </w:rPr>
      </w:pPr>
      <w:r w:rsidRPr="0055757F">
        <w:rPr>
          <w:rFonts w:ascii="Times New Roman" w:hAnsi="Times New Roman" w:cs="Times New Roman"/>
          <w:color w:val="000000"/>
          <w:sz w:val="20"/>
          <w:szCs w:val="20"/>
        </w:rPr>
        <w:t xml:space="preserve">O Pregão, na forma Eletrônica será realizado em sessão pública, por meio da </w:t>
      </w:r>
      <w:r w:rsidRPr="0055757F">
        <w:rPr>
          <w:rFonts w:ascii="Times New Roman" w:eastAsia="Arial" w:hAnsi="Times New Roman" w:cs="Times New Roman"/>
          <w:b/>
          <w:i/>
          <w:color w:val="000000"/>
          <w:sz w:val="20"/>
          <w:szCs w:val="20"/>
        </w:rPr>
        <w:t>INTERNET</w:t>
      </w:r>
      <w:r w:rsidRPr="0055757F">
        <w:rPr>
          <w:rFonts w:ascii="Times New Roman" w:eastAsia="Arial" w:hAnsi="Times New Roman" w:cs="Times New Roman"/>
          <w:b/>
          <w:color w:val="000000"/>
          <w:sz w:val="20"/>
          <w:szCs w:val="20"/>
        </w:rPr>
        <w:t xml:space="preserve">, </w:t>
      </w:r>
      <w:r w:rsidRPr="0055757F">
        <w:rPr>
          <w:rFonts w:ascii="Times New Roman" w:hAnsi="Times New Roman" w:cs="Times New Roman"/>
          <w:color w:val="000000"/>
          <w:sz w:val="20"/>
          <w:szCs w:val="20"/>
        </w:rPr>
        <w:t xml:space="preserve">mediante condições de segurança - criptografia e autenticação - em todas as suas fases através do </w:t>
      </w:r>
      <w:r w:rsidRPr="0055757F">
        <w:rPr>
          <w:rFonts w:ascii="Times New Roman" w:eastAsia="Arial" w:hAnsi="Times New Roman" w:cs="Times New Roman"/>
          <w:b/>
          <w:color w:val="000000"/>
          <w:sz w:val="20"/>
          <w:szCs w:val="20"/>
        </w:rPr>
        <w:t xml:space="preserve">Sistema de Pregão, na Forma Eletrônica (licitações) </w:t>
      </w:r>
      <w:r w:rsidRPr="0055757F">
        <w:rPr>
          <w:rFonts w:ascii="Times New Roman" w:hAnsi="Times New Roman" w:cs="Times New Roman"/>
          <w:color w:val="000000"/>
          <w:sz w:val="20"/>
          <w:szCs w:val="20"/>
        </w:rPr>
        <w:t xml:space="preserve">da Bolsa de Licitações e Leilões do Brasil </w:t>
      </w:r>
      <w:r w:rsidR="00B81F82" w:rsidRPr="0055757F">
        <w:rPr>
          <w:rFonts w:ascii="Times New Roman" w:hAnsi="Times New Roman" w:cs="Times New Roman"/>
          <w:color w:val="000000"/>
          <w:sz w:val="20"/>
          <w:szCs w:val="20"/>
        </w:rPr>
        <w:t>LTDA -</w:t>
      </w:r>
      <w:r w:rsidRPr="0055757F">
        <w:rPr>
          <w:rFonts w:ascii="Times New Roman" w:hAnsi="Times New Roman" w:cs="Times New Roman"/>
          <w:color w:val="000000"/>
          <w:sz w:val="20"/>
          <w:szCs w:val="20"/>
        </w:rPr>
        <w:t xml:space="preserve"> </w:t>
      </w:r>
      <w:hyperlink r:id="rId12">
        <w:r w:rsidRPr="0055757F">
          <w:rPr>
            <w:rFonts w:ascii="Times New Roman" w:hAnsi="Times New Roman" w:cs="Times New Roman"/>
            <w:color w:val="000000"/>
            <w:sz w:val="20"/>
            <w:szCs w:val="20"/>
          </w:rPr>
          <w:t>www.bll.org.br</w:t>
        </w:r>
      </w:hyperlink>
      <w:r w:rsidRPr="0055757F">
        <w:rPr>
          <w:rFonts w:ascii="Times New Roman" w:hAnsi="Times New Roman" w:cs="Times New Roman"/>
          <w:color w:val="000000"/>
          <w:sz w:val="20"/>
          <w:szCs w:val="20"/>
        </w:rPr>
        <w:t xml:space="preserve"> - Bolsa de Licitações e Leilões do Brasil – BLL.</w:t>
      </w:r>
    </w:p>
    <w:p w:rsidR="00063B4C" w:rsidRPr="0081346D" w:rsidRDefault="00C211DE" w:rsidP="00063B4C">
      <w:pPr>
        <w:ind w:left="172"/>
        <w:jc w:val="both"/>
        <w:rPr>
          <w:rFonts w:ascii="Times New Roman" w:hAnsi="Times New Roman" w:cs="Times New Roman"/>
          <w:sz w:val="20"/>
          <w:szCs w:val="20"/>
        </w:rPr>
      </w:pPr>
      <w:r w:rsidRPr="0055757F">
        <w:rPr>
          <w:rFonts w:ascii="Times New Roman" w:hAnsi="Times New Roman" w:cs="Times New Roman"/>
          <w:color w:val="000000"/>
          <w:sz w:val="20"/>
          <w:szCs w:val="20"/>
        </w:rPr>
        <w:t xml:space="preserve">1.2 </w:t>
      </w:r>
      <w:r w:rsidR="00633908" w:rsidRPr="0055757F">
        <w:rPr>
          <w:rFonts w:ascii="Times New Roman" w:hAnsi="Times New Roman" w:cs="Times New Roman"/>
          <w:color w:val="000000"/>
          <w:sz w:val="20"/>
          <w:szCs w:val="20"/>
        </w:rPr>
        <w:t>Os trabalhos serão conduzidos por servidor do Município de Bastos/SP,</w:t>
      </w:r>
      <w:r w:rsidR="00063B4C">
        <w:rPr>
          <w:rFonts w:ascii="Times New Roman" w:hAnsi="Times New Roman" w:cs="Times New Roman"/>
          <w:color w:val="000000"/>
          <w:sz w:val="20"/>
          <w:szCs w:val="20"/>
        </w:rPr>
        <w:t xml:space="preserve"> Sr</w:t>
      </w:r>
      <w:r w:rsidR="00146A02" w:rsidRPr="0055757F">
        <w:rPr>
          <w:rFonts w:ascii="Times New Roman" w:hAnsi="Times New Roman" w:cs="Times New Roman"/>
          <w:color w:val="000000"/>
          <w:sz w:val="20"/>
          <w:szCs w:val="20"/>
        </w:rPr>
        <w:t xml:space="preserve">. </w:t>
      </w:r>
      <w:r w:rsidR="00063B4C">
        <w:rPr>
          <w:rFonts w:ascii="Times New Roman" w:hAnsi="Times New Roman" w:cs="Times New Roman"/>
          <w:color w:val="000000"/>
          <w:sz w:val="20"/>
          <w:szCs w:val="20"/>
        </w:rPr>
        <w:t>Marcio Koji Nokai</w:t>
      </w:r>
      <w:r w:rsidR="00146A02" w:rsidRPr="0055757F">
        <w:rPr>
          <w:rFonts w:ascii="Times New Roman" w:hAnsi="Times New Roman" w:cs="Times New Roman"/>
          <w:color w:val="000000"/>
          <w:sz w:val="20"/>
          <w:szCs w:val="20"/>
        </w:rPr>
        <w:t>,</w:t>
      </w:r>
      <w:r w:rsidR="00633908" w:rsidRPr="0055757F">
        <w:rPr>
          <w:rFonts w:ascii="Times New Roman" w:hAnsi="Times New Roman" w:cs="Times New Roman"/>
          <w:color w:val="000000"/>
          <w:sz w:val="20"/>
          <w:szCs w:val="20"/>
        </w:rPr>
        <w:t xml:space="preserve"> denominad</w:t>
      </w:r>
      <w:r w:rsidR="00063B4C">
        <w:rPr>
          <w:rFonts w:ascii="Times New Roman" w:hAnsi="Times New Roman" w:cs="Times New Roman"/>
          <w:color w:val="000000"/>
          <w:sz w:val="20"/>
          <w:szCs w:val="20"/>
        </w:rPr>
        <w:t>o</w:t>
      </w:r>
      <w:r w:rsidR="00633908" w:rsidRPr="0055757F">
        <w:rPr>
          <w:rFonts w:ascii="Times New Roman" w:hAnsi="Times New Roman" w:cs="Times New Roman"/>
          <w:color w:val="000000"/>
          <w:sz w:val="20"/>
          <w:szCs w:val="20"/>
        </w:rPr>
        <w:t xml:space="preserve"> Pregoeir</w:t>
      </w:r>
      <w:r w:rsidR="00063B4C">
        <w:rPr>
          <w:rFonts w:ascii="Times New Roman" w:hAnsi="Times New Roman" w:cs="Times New Roman"/>
          <w:color w:val="000000"/>
          <w:sz w:val="20"/>
          <w:szCs w:val="20"/>
        </w:rPr>
        <w:t xml:space="preserve">o – </w:t>
      </w:r>
      <w:r w:rsidR="00063B4C" w:rsidRPr="0081346D">
        <w:rPr>
          <w:rFonts w:ascii="Times New Roman" w:hAnsi="Times New Roman" w:cs="Times New Roman"/>
          <w:sz w:val="20"/>
          <w:szCs w:val="20"/>
        </w:rPr>
        <w:t xml:space="preserve">Matrícula n.º </w:t>
      </w:r>
      <w:r w:rsidR="00063B4C">
        <w:rPr>
          <w:rFonts w:ascii="Times New Roman" w:hAnsi="Times New Roman" w:cs="Times New Roman"/>
          <w:sz w:val="20"/>
          <w:szCs w:val="20"/>
        </w:rPr>
        <w:t>6289</w:t>
      </w:r>
      <w:r w:rsidR="00063B4C" w:rsidRPr="0081346D">
        <w:rPr>
          <w:rFonts w:ascii="Times New Roman" w:hAnsi="Times New Roman" w:cs="Times New Roman"/>
          <w:sz w:val="20"/>
          <w:szCs w:val="20"/>
        </w:rPr>
        <w:t xml:space="preserve">/1 – e sua Equipe de Apoio, nomeados pelo </w:t>
      </w:r>
      <w:hyperlink r:id="rId13" w:history="1">
        <w:r w:rsidR="00063B4C" w:rsidRPr="00742759">
          <w:rPr>
            <w:rStyle w:val="Hyperlink"/>
            <w:rFonts w:ascii="Times New Roman" w:hAnsi="Times New Roman" w:cs="Times New Roman"/>
            <w:sz w:val="20"/>
            <w:szCs w:val="20"/>
          </w:rPr>
          <w:t>Decreto Municipal nº 1.816/25 de 15 de janeiro de 2025</w:t>
        </w:r>
      </w:hyperlink>
      <w:r w:rsidR="00063B4C" w:rsidRPr="0081346D">
        <w:rPr>
          <w:rFonts w:ascii="Times New Roman" w:hAnsi="Times New Roman" w:cs="Times New Roman"/>
          <w:sz w:val="20"/>
          <w:szCs w:val="20"/>
        </w:rPr>
        <w:t xml:space="preserve"> - conforme condições estabelecidas no presente edital.</w:t>
      </w:r>
    </w:p>
    <w:p w:rsidR="002F227C" w:rsidRPr="0055757F" w:rsidRDefault="002F227C" w:rsidP="00C211DE">
      <w:pPr>
        <w:pBdr>
          <w:top w:val="nil"/>
          <w:left w:val="nil"/>
          <w:bottom w:val="nil"/>
          <w:right w:val="nil"/>
          <w:between w:val="nil"/>
        </w:pBdr>
        <w:tabs>
          <w:tab w:val="left" w:pos="506"/>
        </w:tabs>
        <w:ind w:left="172" w:right="236"/>
        <w:jc w:val="both"/>
        <w:rPr>
          <w:rFonts w:ascii="Times New Roman" w:hAnsi="Times New Roman" w:cs="Times New Roman"/>
          <w:color w:val="000000"/>
          <w:sz w:val="20"/>
          <w:szCs w:val="20"/>
        </w:rPr>
      </w:pPr>
    </w:p>
    <w:p w:rsidR="002F227C" w:rsidRPr="00D4480A" w:rsidRDefault="00633908" w:rsidP="00A40B82">
      <w:pPr>
        <w:pStyle w:val="Ttulo3"/>
        <w:numPr>
          <w:ilvl w:val="0"/>
          <w:numId w:val="11"/>
        </w:numPr>
        <w:tabs>
          <w:tab w:val="left" w:pos="452"/>
        </w:tabs>
        <w:spacing w:before="228"/>
        <w:ind w:left="452" w:hanging="280"/>
        <w:jc w:val="both"/>
        <w:rPr>
          <w:rFonts w:ascii="Times New Roman" w:hAnsi="Times New Roman" w:cs="Times New Roman"/>
        </w:rPr>
      </w:pPr>
      <w:r w:rsidRPr="00D4480A">
        <w:rPr>
          <w:rFonts w:ascii="Times New Roman" w:hAnsi="Times New Roman" w:cs="Times New Roman"/>
        </w:rPr>
        <w:t>- DO OBJETO</w:t>
      </w:r>
    </w:p>
    <w:p w:rsidR="002F227C" w:rsidRDefault="00633908" w:rsidP="00A40B82">
      <w:pPr>
        <w:numPr>
          <w:ilvl w:val="1"/>
          <w:numId w:val="11"/>
        </w:numPr>
        <w:pBdr>
          <w:top w:val="nil"/>
          <w:left w:val="nil"/>
          <w:bottom w:val="nil"/>
          <w:right w:val="nil"/>
          <w:between w:val="nil"/>
        </w:pBdr>
        <w:tabs>
          <w:tab w:val="left" w:pos="525"/>
        </w:tabs>
        <w:spacing w:before="1"/>
        <w:ind w:right="235" w:firstLine="0"/>
        <w:jc w:val="both"/>
        <w:rPr>
          <w:rFonts w:ascii="Times New Roman" w:hAnsi="Times New Roman" w:cs="Times New Roman"/>
          <w:color w:val="000000"/>
          <w:sz w:val="20"/>
          <w:szCs w:val="20"/>
        </w:rPr>
      </w:pPr>
      <w:r w:rsidRPr="00D4480A">
        <w:rPr>
          <w:rFonts w:ascii="Times New Roman" w:hAnsi="Times New Roman" w:cs="Times New Roman"/>
          <w:color w:val="000000"/>
          <w:sz w:val="20"/>
          <w:szCs w:val="20"/>
        </w:rPr>
        <w:t xml:space="preserve">O presente pregão tem por objeto a </w:t>
      </w:r>
      <w:r w:rsidR="00EA6B47" w:rsidRPr="00D4480A">
        <w:rPr>
          <w:rFonts w:ascii="Times New Roman" w:hAnsi="Times New Roman" w:cs="Times New Roman"/>
          <w:b/>
          <w:i/>
          <w:color w:val="000000"/>
          <w:sz w:val="20"/>
          <w:szCs w:val="20"/>
        </w:rPr>
        <w:t>“</w:t>
      </w:r>
      <w:r w:rsidR="005B2D89">
        <w:rPr>
          <w:rFonts w:ascii="Times New Roman" w:hAnsi="Times New Roman" w:cs="Times New Roman"/>
          <w:b/>
          <w:i/>
          <w:color w:val="000000"/>
          <w:sz w:val="20"/>
          <w:szCs w:val="20"/>
        </w:rPr>
        <w:t xml:space="preserve">AQUISIÇÃO DE EQUIPAMENTOS E MATERIAIS ESPORTIVOS DESTINADOS A SECRETARIA MUNICIPAL DE ESPORTES ATRAVÉS DA TRANSFERÊNCIA ESPECIAL N.º 09032023-037817, DO </w:t>
      </w:r>
      <w:r w:rsidR="00063B4C">
        <w:rPr>
          <w:rFonts w:ascii="Times New Roman" w:hAnsi="Times New Roman" w:cs="Times New Roman"/>
          <w:b/>
          <w:i/>
          <w:color w:val="000000"/>
          <w:sz w:val="20"/>
          <w:szCs w:val="20"/>
        </w:rPr>
        <w:t>LUIZ CARLOS MOTTA – RECURSO FEDERAL – FONTE 05</w:t>
      </w:r>
      <w:r w:rsidR="005B2D89">
        <w:rPr>
          <w:rFonts w:ascii="Times New Roman" w:hAnsi="Times New Roman" w:cs="Times New Roman"/>
          <w:b/>
          <w:i/>
          <w:color w:val="000000"/>
          <w:sz w:val="20"/>
          <w:szCs w:val="20"/>
        </w:rPr>
        <w:t>”</w:t>
      </w:r>
      <w:r w:rsidR="00EA6B47" w:rsidRPr="00D4480A">
        <w:rPr>
          <w:rFonts w:ascii="Times New Roman" w:hAnsi="Times New Roman" w:cs="Times New Roman"/>
          <w:color w:val="000000"/>
          <w:sz w:val="20"/>
          <w:szCs w:val="20"/>
        </w:rPr>
        <w:t xml:space="preserve">, </w:t>
      </w:r>
      <w:r w:rsidRPr="00D4480A">
        <w:rPr>
          <w:rFonts w:ascii="Times New Roman" w:hAnsi="Times New Roman" w:cs="Times New Roman"/>
          <w:color w:val="000000"/>
          <w:sz w:val="20"/>
          <w:szCs w:val="20"/>
        </w:rPr>
        <w:t>de acordo com as especificações técnicas e quantidades estimadas conforme Termo de Referência (anexo I) deste edital.</w:t>
      </w:r>
    </w:p>
    <w:p w:rsidR="002F227C" w:rsidRPr="00D4480A" w:rsidRDefault="002F227C">
      <w:pPr>
        <w:pBdr>
          <w:top w:val="nil"/>
          <w:left w:val="nil"/>
          <w:bottom w:val="nil"/>
          <w:right w:val="nil"/>
          <w:between w:val="nil"/>
        </w:pBdr>
        <w:spacing w:before="1" w:after="1"/>
        <w:rPr>
          <w:rFonts w:ascii="Times New Roman" w:hAnsi="Times New Roman" w:cs="Times New Roman"/>
          <w:color w:val="000000"/>
          <w:sz w:val="20"/>
          <w:szCs w:val="20"/>
        </w:rPr>
      </w:pPr>
    </w:p>
    <w:p w:rsidR="002F227C" w:rsidRPr="00D4480A" w:rsidRDefault="00633908">
      <w:pPr>
        <w:pBdr>
          <w:top w:val="nil"/>
          <w:left w:val="nil"/>
          <w:bottom w:val="nil"/>
          <w:right w:val="nil"/>
          <w:between w:val="nil"/>
        </w:pBdr>
        <w:spacing w:before="18"/>
        <w:ind w:left="172" w:right="237"/>
        <w:jc w:val="both"/>
        <w:rPr>
          <w:rFonts w:ascii="Times New Roman" w:eastAsia="Arial" w:hAnsi="Times New Roman" w:cs="Times New Roman"/>
          <w:b/>
          <w:color w:val="000000"/>
          <w:sz w:val="20"/>
          <w:szCs w:val="20"/>
        </w:rPr>
      </w:pPr>
      <w:r w:rsidRPr="00D4480A">
        <w:rPr>
          <w:rFonts w:ascii="Times New Roman" w:eastAsia="Arial" w:hAnsi="Times New Roman" w:cs="Times New Roman"/>
          <w:b/>
          <w:color w:val="000000"/>
          <w:sz w:val="20"/>
          <w:szCs w:val="20"/>
        </w:rPr>
        <w:t xml:space="preserve">OBSERVAÇÃO: </w:t>
      </w:r>
    </w:p>
    <w:p w:rsidR="002F227C" w:rsidRPr="00666AAB" w:rsidRDefault="00633908" w:rsidP="00A40B82">
      <w:pPr>
        <w:pStyle w:val="PargrafodaLista"/>
        <w:numPr>
          <w:ilvl w:val="0"/>
          <w:numId w:val="24"/>
        </w:numPr>
        <w:pBdr>
          <w:top w:val="nil"/>
          <w:left w:val="nil"/>
          <w:bottom w:val="nil"/>
          <w:right w:val="nil"/>
          <w:between w:val="nil"/>
        </w:pBdr>
        <w:ind w:right="241"/>
        <w:jc w:val="both"/>
        <w:rPr>
          <w:rFonts w:ascii="Times New Roman" w:hAnsi="Times New Roman" w:cs="Times New Roman"/>
          <w:color w:val="000000"/>
          <w:sz w:val="20"/>
          <w:szCs w:val="20"/>
        </w:rPr>
      </w:pPr>
      <w:r w:rsidRPr="00666AAB">
        <w:rPr>
          <w:rFonts w:ascii="Times New Roman" w:hAnsi="Times New Roman" w:cs="Times New Roman"/>
          <w:color w:val="000000"/>
          <w:sz w:val="20"/>
          <w:szCs w:val="20"/>
        </w:rPr>
        <w:t>O critério de julgamento adotado será o menor</w:t>
      </w:r>
      <w:r w:rsidR="001B7DEA">
        <w:rPr>
          <w:rFonts w:ascii="Times New Roman" w:hAnsi="Times New Roman" w:cs="Times New Roman"/>
          <w:color w:val="000000"/>
          <w:sz w:val="20"/>
          <w:szCs w:val="20"/>
        </w:rPr>
        <w:t xml:space="preserve"> lance ou</w:t>
      </w:r>
      <w:r w:rsidRPr="00666AAB">
        <w:rPr>
          <w:rFonts w:ascii="Times New Roman" w:hAnsi="Times New Roman" w:cs="Times New Roman"/>
          <w:color w:val="000000"/>
          <w:sz w:val="20"/>
          <w:szCs w:val="20"/>
        </w:rPr>
        <w:t xml:space="preserve"> preço </w:t>
      </w:r>
      <w:r w:rsidR="005B2D89">
        <w:rPr>
          <w:rFonts w:ascii="Times New Roman" w:hAnsi="Times New Roman" w:cs="Times New Roman"/>
          <w:color w:val="000000"/>
          <w:sz w:val="20"/>
          <w:szCs w:val="20"/>
        </w:rPr>
        <w:t>POR LOTE</w:t>
      </w:r>
      <w:r w:rsidRPr="00666AAB">
        <w:rPr>
          <w:rFonts w:ascii="Times New Roman" w:hAnsi="Times New Roman" w:cs="Times New Roman"/>
          <w:color w:val="000000"/>
          <w:sz w:val="20"/>
          <w:szCs w:val="20"/>
        </w:rPr>
        <w:t>, observadas as exigências contidas neste Edital e seus Anexos quanto às especificações do objeto.</w:t>
      </w:r>
    </w:p>
    <w:p w:rsidR="002F227C" w:rsidRPr="00F06086" w:rsidRDefault="002F227C">
      <w:pPr>
        <w:pBdr>
          <w:top w:val="nil"/>
          <w:left w:val="nil"/>
          <w:bottom w:val="nil"/>
          <w:right w:val="nil"/>
          <w:between w:val="nil"/>
        </w:pBdr>
        <w:rPr>
          <w:color w:val="000000"/>
          <w:sz w:val="20"/>
          <w:szCs w:val="20"/>
        </w:rPr>
      </w:pPr>
    </w:p>
    <w:p w:rsidR="002F227C" w:rsidRPr="0080595D" w:rsidRDefault="00633908" w:rsidP="00A40B82">
      <w:pPr>
        <w:pStyle w:val="Ttulo3"/>
        <w:numPr>
          <w:ilvl w:val="0"/>
          <w:numId w:val="11"/>
        </w:numPr>
        <w:tabs>
          <w:tab w:val="left" w:pos="452"/>
        </w:tabs>
        <w:ind w:left="452" w:hanging="280"/>
        <w:jc w:val="both"/>
        <w:rPr>
          <w:rFonts w:ascii="Times New Roman" w:hAnsi="Times New Roman" w:cs="Times New Roman"/>
        </w:rPr>
      </w:pPr>
      <w:r w:rsidRPr="0080595D">
        <w:rPr>
          <w:rFonts w:ascii="Times New Roman" w:hAnsi="Times New Roman" w:cs="Times New Roman"/>
        </w:rPr>
        <w:t>- FORMALIZAÇÃO DE CONSULTAS</w:t>
      </w:r>
    </w:p>
    <w:p w:rsidR="002F227C" w:rsidRPr="0080595D" w:rsidRDefault="00633908" w:rsidP="00A40B82">
      <w:pPr>
        <w:numPr>
          <w:ilvl w:val="1"/>
          <w:numId w:val="11"/>
        </w:numPr>
        <w:pBdr>
          <w:top w:val="nil"/>
          <w:left w:val="nil"/>
          <w:bottom w:val="nil"/>
          <w:right w:val="nil"/>
          <w:between w:val="nil"/>
        </w:pBdr>
        <w:tabs>
          <w:tab w:val="left" w:pos="504"/>
        </w:tabs>
        <w:spacing w:before="1"/>
        <w:ind w:right="237"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 xml:space="preserve">Os pedidos de esclarecimentos referentes a este processo licitatório deverão ser enviados ao Pregoeiro, até 03 (três) dias úteis anteriores à data designada para abertura da sessão pública exclusivamente por meio eletrônico através do site </w:t>
      </w:r>
      <w:hyperlink r:id="rId14">
        <w:r w:rsidRPr="0080595D">
          <w:rPr>
            <w:rFonts w:ascii="Times New Roman" w:hAnsi="Times New Roman" w:cs="Times New Roman"/>
            <w:color w:val="0000FF"/>
            <w:sz w:val="20"/>
            <w:szCs w:val="20"/>
            <w:u w:val="single"/>
          </w:rPr>
          <w:t>www.bll.org.br</w:t>
        </w:r>
      </w:hyperlink>
      <w:r w:rsidR="00575E61" w:rsidRPr="0080595D">
        <w:rPr>
          <w:rFonts w:ascii="Times New Roman" w:hAnsi="Times New Roman" w:cs="Times New Roman"/>
          <w:color w:val="0000FF"/>
          <w:sz w:val="20"/>
          <w:szCs w:val="20"/>
        </w:rPr>
        <w:t xml:space="preserve">, </w:t>
      </w:r>
      <w:r w:rsidR="00575E61" w:rsidRPr="0080595D">
        <w:rPr>
          <w:rFonts w:ascii="Times New Roman" w:hAnsi="Times New Roman" w:cs="Times New Roman"/>
          <w:color w:val="000000"/>
          <w:sz w:val="20"/>
          <w:szCs w:val="20"/>
        </w:rPr>
        <w:t>e</w:t>
      </w:r>
      <w:r w:rsidRPr="0080595D">
        <w:rPr>
          <w:rFonts w:ascii="Times New Roman" w:hAnsi="Times New Roman" w:cs="Times New Roman"/>
          <w:color w:val="000000"/>
          <w:sz w:val="20"/>
          <w:szCs w:val="20"/>
        </w:rPr>
        <w:t>m campo próprio.</w:t>
      </w:r>
    </w:p>
    <w:p w:rsidR="002F227C" w:rsidRPr="0080595D" w:rsidRDefault="00633908" w:rsidP="00A40B82">
      <w:pPr>
        <w:numPr>
          <w:ilvl w:val="1"/>
          <w:numId w:val="11"/>
        </w:numPr>
        <w:pBdr>
          <w:top w:val="nil"/>
          <w:left w:val="nil"/>
          <w:bottom w:val="nil"/>
          <w:right w:val="nil"/>
          <w:between w:val="nil"/>
        </w:pBdr>
        <w:tabs>
          <w:tab w:val="left" w:pos="557"/>
        </w:tabs>
        <w:ind w:right="235"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 xml:space="preserve">Nos termos do Art. 164 da Lei 14.133/21, qualquer pessoa é parte legítima para impugnar edital de licitação por irregularidade na aplicação desta Lei ou para solicitar esclarecimento sobre os seus termos, devendo protocolar o pedido até </w:t>
      </w:r>
      <w:proofErr w:type="gramStart"/>
      <w:r w:rsidRPr="0080595D">
        <w:rPr>
          <w:rFonts w:ascii="Times New Roman" w:hAnsi="Times New Roman" w:cs="Times New Roman"/>
          <w:color w:val="000000"/>
          <w:sz w:val="20"/>
          <w:szCs w:val="20"/>
        </w:rPr>
        <w:t>3</w:t>
      </w:r>
      <w:proofErr w:type="gramEnd"/>
      <w:r w:rsidRPr="0080595D">
        <w:rPr>
          <w:rFonts w:ascii="Times New Roman" w:hAnsi="Times New Roman" w:cs="Times New Roman"/>
          <w:color w:val="000000"/>
          <w:sz w:val="20"/>
          <w:szCs w:val="20"/>
        </w:rPr>
        <w:t xml:space="preserve"> (três) dias úteis antes da data de abertura do certame.</w:t>
      </w:r>
    </w:p>
    <w:p w:rsidR="002F227C" w:rsidRPr="0080595D" w:rsidRDefault="00633908" w:rsidP="00A40B82">
      <w:pPr>
        <w:numPr>
          <w:ilvl w:val="2"/>
          <w:numId w:val="11"/>
        </w:numPr>
        <w:pBdr>
          <w:top w:val="nil"/>
          <w:left w:val="nil"/>
          <w:bottom w:val="nil"/>
          <w:right w:val="nil"/>
          <w:between w:val="nil"/>
        </w:pBdr>
        <w:tabs>
          <w:tab w:val="left" w:pos="701"/>
        </w:tabs>
        <w:ind w:right="238"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 xml:space="preserve">As impugnações ao Edital deverão ser dirigidas ao Pregoeiro exclusivamente através do endereço eletrônico </w:t>
      </w:r>
      <w:hyperlink r:id="rId15">
        <w:r w:rsidRPr="0080595D">
          <w:rPr>
            <w:rFonts w:ascii="Times New Roman" w:hAnsi="Times New Roman" w:cs="Times New Roman"/>
            <w:color w:val="0000FF"/>
            <w:sz w:val="20"/>
            <w:szCs w:val="20"/>
            <w:u w:val="single"/>
          </w:rPr>
          <w:t>www.bll.org.br.</w:t>
        </w:r>
      </w:hyperlink>
    </w:p>
    <w:p w:rsidR="002F227C" w:rsidRPr="0080595D" w:rsidRDefault="00633908" w:rsidP="00A40B82">
      <w:pPr>
        <w:numPr>
          <w:ilvl w:val="2"/>
          <w:numId w:val="11"/>
        </w:numPr>
        <w:pBdr>
          <w:top w:val="nil"/>
          <w:left w:val="nil"/>
          <w:bottom w:val="nil"/>
          <w:right w:val="nil"/>
          <w:between w:val="nil"/>
        </w:pBdr>
        <w:tabs>
          <w:tab w:val="left" w:pos="716"/>
        </w:tabs>
        <w:ind w:right="235"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rsidR="002F227C" w:rsidRPr="0080595D" w:rsidRDefault="00633908" w:rsidP="00A40B82">
      <w:pPr>
        <w:numPr>
          <w:ilvl w:val="2"/>
          <w:numId w:val="11"/>
        </w:numPr>
        <w:pBdr>
          <w:top w:val="nil"/>
          <w:left w:val="nil"/>
          <w:bottom w:val="nil"/>
          <w:right w:val="nil"/>
          <w:between w:val="nil"/>
        </w:pBdr>
        <w:tabs>
          <w:tab w:val="left" w:pos="668"/>
        </w:tabs>
        <w:ind w:right="235"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Não serão conhecidas as impugnações e os recursos apresentados fora do prazo legal e/ou subscritos por representante não habilitado legalmente ou não identificado no processo para responder pelo proponente.</w:t>
      </w:r>
    </w:p>
    <w:p w:rsidR="002F227C" w:rsidRPr="0080595D" w:rsidRDefault="00633908" w:rsidP="00A40B82">
      <w:pPr>
        <w:numPr>
          <w:ilvl w:val="1"/>
          <w:numId w:val="11"/>
        </w:numPr>
        <w:pBdr>
          <w:top w:val="nil"/>
          <w:left w:val="nil"/>
          <w:bottom w:val="nil"/>
          <w:right w:val="nil"/>
          <w:between w:val="nil"/>
        </w:pBdr>
        <w:tabs>
          <w:tab w:val="left" w:pos="518"/>
        </w:tabs>
        <w:spacing w:before="16"/>
        <w:ind w:right="235"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Caberá ao Pregoeiro, auxiliado pelos responsáveis requisitantes e pela elaboração deste Edital e seus anexos, sendo que a resposta à impugnação ou ao pedido de esclarecimento será divulgada em sítio</w:t>
      </w:r>
      <w:r w:rsidR="00575E61" w:rsidRPr="0080595D">
        <w:rPr>
          <w:rFonts w:ascii="Times New Roman" w:hAnsi="Times New Roman" w:cs="Times New Roman"/>
          <w:color w:val="000000"/>
          <w:sz w:val="20"/>
          <w:szCs w:val="20"/>
        </w:rPr>
        <w:t xml:space="preserve"> </w:t>
      </w:r>
      <w:r w:rsidRPr="0080595D">
        <w:rPr>
          <w:rFonts w:ascii="Times New Roman" w:hAnsi="Times New Roman" w:cs="Times New Roman"/>
          <w:color w:val="000000"/>
          <w:sz w:val="20"/>
          <w:szCs w:val="20"/>
        </w:rPr>
        <w:t xml:space="preserve">eletrônico oficial no prazo de até </w:t>
      </w:r>
      <w:proofErr w:type="gramStart"/>
      <w:r w:rsidRPr="0080595D">
        <w:rPr>
          <w:rFonts w:ascii="Times New Roman" w:hAnsi="Times New Roman" w:cs="Times New Roman"/>
          <w:color w:val="000000"/>
          <w:sz w:val="20"/>
          <w:szCs w:val="20"/>
        </w:rPr>
        <w:t>3</w:t>
      </w:r>
      <w:proofErr w:type="gramEnd"/>
      <w:r w:rsidRPr="0080595D">
        <w:rPr>
          <w:rFonts w:ascii="Times New Roman" w:hAnsi="Times New Roman" w:cs="Times New Roman"/>
          <w:color w:val="000000"/>
          <w:sz w:val="20"/>
          <w:szCs w:val="20"/>
        </w:rPr>
        <w:t xml:space="preserve"> (três) dias úteis, limitado ao último dia útil anterior à data da abertura do certame.</w:t>
      </w:r>
    </w:p>
    <w:p w:rsidR="002F227C" w:rsidRPr="0080595D" w:rsidRDefault="00633908" w:rsidP="00A40B82">
      <w:pPr>
        <w:numPr>
          <w:ilvl w:val="1"/>
          <w:numId w:val="11"/>
        </w:numPr>
        <w:pBdr>
          <w:top w:val="nil"/>
          <w:left w:val="nil"/>
          <w:bottom w:val="nil"/>
          <w:right w:val="nil"/>
          <w:between w:val="nil"/>
        </w:pBdr>
        <w:tabs>
          <w:tab w:val="left" w:pos="553"/>
        </w:tabs>
        <w:spacing w:before="1"/>
        <w:ind w:right="238"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Acolhida a impugnação, será definida e publicada nova data para a realização do certame se, da impugnação, gerar alterações que impliquem em comprometimento de formulação das propostas.</w:t>
      </w:r>
    </w:p>
    <w:p w:rsidR="002F227C" w:rsidRPr="0080595D" w:rsidRDefault="00633908" w:rsidP="00A40B82">
      <w:pPr>
        <w:numPr>
          <w:ilvl w:val="1"/>
          <w:numId w:val="11"/>
        </w:numPr>
        <w:pBdr>
          <w:top w:val="nil"/>
          <w:left w:val="nil"/>
          <w:bottom w:val="nil"/>
          <w:right w:val="nil"/>
          <w:between w:val="nil"/>
        </w:pBdr>
        <w:tabs>
          <w:tab w:val="left" w:pos="495"/>
        </w:tabs>
        <w:ind w:left="495" w:hanging="323"/>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As impugnações e pedidos de esclarecimentos não suspendem os prazos previstos no certame.</w:t>
      </w:r>
    </w:p>
    <w:p w:rsidR="002F227C" w:rsidRPr="0080595D" w:rsidRDefault="00633908" w:rsidP="00A40B82">
      <w:pPr>
        <w:numPr>
          <w:ilvl w:val="2"/>
          <w:numId w:val="11"/>
        </w:numPr>
        <w:pBdr>
          <w:top w:val="nil"/>
          <w:left w:val="nil"/>
          <w:bottom w:val="nil"/>
          <w:right w:val="nil"/>
          <w:between w:val="nil"/>
        </w:pBdr>
        <w:tabs>
          <w:tab w:val="left" w:pos="692"/>
        </w:tabs>
        <w:ind w:right="238"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A concessão de efeito suspensivo à impugnação é medida excepcional e deverá ser motivada pelo pregoeiro, nos autos do processo de licitação.</w:t>
      </w:r>
    </w:p>
    <w:p w:rsidR="002F227C" w:rsidRPr="0080595D" w:rsidRDefault="00633908" w:rsidP="00A40B82">
      <w:pPr>
        <w:numPr>
          <w:ilvl w:val="1"/>
          <w:numId w:val="11"/>
        </w:numPr>
        <w:pBdr>
          <w:top w:val="nil"/>
          <w:left w:val="nil"/>
          <w:bottom w:val="nil"/>
          <w:right w:val="nil"/>
          <w:between w:val="nil"/>
        </w:pBdr>
        <w:tabs>
          <w:tab w:val="left" w:pos="558"/>
        </w:tabs>
        <w:spacing w:before="1"/>
        <w:ind w:right="239"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Se das consultas ou impugnações resultar a necessidade de modificar o edital, a alteração será divulgada pela mesma forma em que se deu o texto original do instrumento convocatório.</w:t>
      </w:r>
    </w:p>
    <w:p w:rsidR="002F227C" w:rsidRPr="0080595D" w:rsidRDefault="00633908" w:rsidP="00A40B82">
      <w:pPr>
        <w:numPr>
          <w:ilvl w:val="1"/>
          <w:numId w:val="11"/>
        </w:numPr>
        <w:pBdr>
          <w:top w:val="nil"/>
          <w:left w:val="nil"/>
          <w:bottom w:val="nil"/>
          <w:right w:val="nil"/>
          <w:between w:val="nil"/>
        </w:pBdr>
        <w:tabs>
          <w:tab w:val="left" w:pos="514"/>
        </w:tabs>
        <w:ind w:right="238" w:firstLine="0"/>
        <w:jc w:val="both"/>
        <w:rPr>
          <w:rFonts w:ascii="Times New Roman" w:hAnsi="Times New Roman" w:cs="Times New Roman"/>
          <w:color w:val="000000"/>
          <w:sz w:val="20"/>
          <w:szCs w:val="20"/>
        </w:rPr>
      </w:pPr>
      <w:r w:rsidRPr="0080595D">
        <w:rPr>
          <w:rFonts w:ascii="Times New Roman" w:hAnsi="Times New Roman" w:cs="Times New Roman"/>
          <w:color w:val="000000"/>
          <w:sz w:val="20"/>
          <w:szCs w:val="20"/>
        </w:rPr>
        <w:t xml:space="preserve">Em caso de divergência existente entre o detalhamento dos descritivos dos itens registrados na página eletrônica da Bolsa de Licitações e Leilões do Brasil </w:t>
      </w:r>
      <w:r w:rsidR="00575E61" w:rsidRPr="0080595D">
        <w:rPr>
          <w:rFonts w:ascii="Times New Roman" w:hAnsi="Times New Roman" w:cs="Times New Roman"/>
          <w:color w:val="000000"/>
          <w:sz w:val="20"/>
          <w:szCs w:val="20"/>
        </w:rPr>
        <w:t>LTDA</w:t>
      </w:r>
      <w:r w:rsidRPr="0080595D">
        <w:rPr>
          <w:rFonts w:ascii="Times New Roman" w:hAnsi="Times New Roman" w:cs="Times New Roman"/>
          <w:color w:val="000000"/>
          <w:sz w:val="20"/>
          <w:szCs w:val="20"/>
        </w:rPr>
        <w:t xml:space="preserve"> </w:t>
      </w:r>
      <w:r w:rsidR="00920E4D" w:rsidRPr="0080595D">
        <w:rPr>
          <w:rFonts w:ascii="Times New Roman" w:hAnsi="Times New Roman" w:cs="Times New Roman"/>
          <w:color w:val="000000"/>
          <w:sz w:val="20"/>
          <w:szCs w:val="20"/>
        </w:rPr>
        <w:t xml:space="preserve">- </w:t>
      </w:r>
      <w:hyperlink r:id="rId16">
        <w:r w:rsidRPr="0080595D">
          <w:rPr>
            <w:rFonts w:ascii="Times New Roman" w:hAnsi="Times New Roman" w:cs="Times New Roman"/>
            <w:color w:val="000000"/>
            <w:sz w:val="20"/>
            <w:szCs w:val="20"/>
          </w:rPr>
          <w:t>www.bll.org.br</w:t>
        </w:r>
      </w:hyperlink>
      <w:r w:rsidR="00920E4D" w:rsidRPr="0080595D">
        <w:rPr>
          <w:rFonts w:ascii="Times New Roman" w:hAnsi="Times New Roman" w:cs="Times New Roman"/>
          <w:color w:val="000000"/>
          <w:sz w:val="20"/>
          <w:szCs w:val="20"/>
        </w:rPr>
        <w:t xml:space="preserve"> -</w:t>
      </w:r>
      <w:r w:rsidRPr="0080595D">
        <w:rPr>
          <w:rFonts w:ascii="Times New Roman" w:hAnsi="Times New Roman" w:cs="Times New Roman"/>
          <w:color w:val="000000"/>
          <w:sz w:val="20"/>
          <w:szCs w:val="20"/>
        </w:rPr>
        <w:t xml:space="preserve"> e as especificações constantes no Termo de Referência, PARA EFEITO DE PROPOSTA, ENTREGA E RECEBIMENTO DO OBJETO,</w:t>
      </w:r>
      <w:r w:rsidR="00920E4D" w:rsidRPr="0080595D">
        <w:rPr>
          <w:rFonts w:ascii="Times New Roman" w:hAnsi="Times New Roman" w:cs="Times New Roman"/>
          <w:color w:val="000000"/>
          <w:sz w:val="20"/>
          <w:szCs w:val="20"/>
        </w:rPr>
        <w:t xml:space="preserve"> </w:t>
      </w:r>
      <w:r w:rsidRPr="0080595D">
        <w:rPr>
          <w:rFonts w:ascii="Times New Roman" w:hAnsi="Times New Roman" w:cs="Times New Roman"/>
          <w:color w:val="000000"/>
          <w:sz w:val="20"/>
          <w:szCs w:val="20"/>
        </w:rPr>
        <w:t>prevalecerão às últimas.</w:t>
      </w:r>
    </w:p>
    <w:p w:rsidR="002F227C" w:rsidRDefault="00633908" w:rsidP="00A40B82">
      <w:pPr>
        <w:numPr>
          <w:ilvl w:val="1"/>
          <w:numId w:val="11"/>
        </w:numPr>
        <w:pBdr>
          <w:top w:val="nil"/>
          <w:left w:val="nil"/>
          <w:bottom w:val="nil"/>
          <w:right w:val="nil"/>
          <w:between w:val="nil"/>
        </w:pBdr>
        <w:tabs>
          <w:tab w:val="left" w:pos="548"/>
        </w:tabs>
        <w:ind w:right="239" w:firstLine="0"/>
        <w:jc w:val="both"/>
        <w:rPr>
          <w:rFonts w:ascii="Times New Roman" w:eastAsia="Arial" w:hAnsi="Times New Roman" w:cs="Times New Roman"/>
          <w:b/>
          <w:color w:val="000000"/>
          <w:sz w:val="20"/>
          <w:szCs w:val="20"/>
        </w:rPr>
      </w:pPr>
      <w:r w:rsidRPr="0080595D">
        <w:rPr>
          <w:rFonts w:ascii="Times New Roman" w:eastAsia="Arial" w:hAnsi="Times New Roman" w:cs="Times New Roman"/>
          <w:b/>
          <w:color w:val="000000"/>
          <w:sz w:val="20"/>
          <w:szCs w:val="20"/>
        </w:rP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rsidR="00EC47A0" w:rsidRPr="0080595D" w:rsidRDefault="00EC47A0" w:rsidP="00EC47A0">
      <w:pPr>
        <w:pBdr>
          <w:top w:val="nil"/>
          <w:left w:val="nil"/>
          <w:bottom w:val="nil"/>
          <w:right w:val="nil"/>
          <w:between w:val="nil"/>
        </w:pBdr>
        <w:tabs>
          <w:tab w:val="left" w:pos="548"/>
        </w:tabs>
        <w:ind w:left="172" w:right="239"/>
        <w:jc w:val="both"/>
        <w:rPr>
          <w:rFonts w:ascii="Times New Roman" w:eastAsia="Arial" w:hAnsi="Times New Roman" w:cs="Times New Roman"/>
          <w:b/>
          <w:color w:val="000000"/>
          <w:sz w:val="20"/>
          <w:szCs w:val="20"/>
        </w:rPr>
      </w:pPr>
    </w:p>
    <w:p w:rsidR="002F227C" w:rsidRPr="001B5EBB" w:rsidRDefault="00633908" w:rsidP="00A40B82">
      <w:pPr>
        <w:pStyle w:val="Ttulo3"/>
        <w:numPr>
          <w:ilvl w:val="0"/>
          <w:numId w:val="11"/>
        </w:numPr>
        <w:tabs>
          <w:tab w:val="left" w:pos="452"/>
        </w:tabs>
        <w:spacing w:before="229"/>
        <w:ind w:left="452" w:hanging="280"/>
        <w:jc w:val="both"/>
        <w:rPr>
          <w:rFonts w:ascii="Times New Roman" w:hAnsi="Times New Roman" w:cs="Times New Roman"/>
        </w:rPr>
      </w:pPr>
      <w:r w:rsidRPr="001B5EBB">
        <w:rPr>
          <w:rFonts w:ascii="Times New Roman" w:hAnsi="Times New Roman" w:cs="Times New Roman"/>
        </w:rPr>
        <w:lastRenderedPageBreak/>
        <w:t>- REFERÊNCIAS DE TEMPO</w:t>
      </w:r>
    </w:p>
    <w:p w:rsidR="002F227C" w:rsidRDefault="00633908" w:rsidP="00A40B82">
      <w:pPr>
        <w:numPr>
          <w:ilvl w:val="1"/>
          <w:numId w:val="11"/>
        </w:numPr>
        <w:pBdr>
          <w:top w:val="nil"/>
          <w:left w:val="nil"/>
          <w:bottom w:val="nil"/>
          <w:right w:val="nil"/>
          <w:between w:val="nil"/>
        </w:pBdr>
        <w:tabs>
          <w:tab w:val="left" w:pos="587"/>
        </w:tabs>
        <w:ind w:right="237" w:firstLine="0"/>
        <w:jc w:val="both"/>
        <w:rPr>
          <w:rFonts w:ascii="Times New Roman" w:hAnsi="Times New Roman" w:cs="Times New Roman"/>
          <w:color w:val="000000"/>
          <w:sz w:val="20"/>
          <w:szCs w:val="20"/>
        </w:rPr>
      </w:pPr>
      <w:r w:rsidRPr="001B5EBB">
        <w:rPr>
          <w:rFonts w:ascii="Times New Roman" w:hAnsi="Times New Roman" w:cs="Times New Roman"/>
          <w:color w:val="000000"/>
          <w:sz w:val="20"/>
          <w:szCs w:val="20"/>
        </w:rPr>
        <w:t xml:space="preserve">Todas as referências de tempo no Edital, no Aviso e durante a Sessão Pública observarão obrigatoriamente o </w:t>
      </w:r>
      <w:r w:rsidRPr="001B5EBB">
        <w:rPr>
          <w:rFonts w:ascii="Times New Roman" w:eastAsia="Arial" w:hAnsi="Times New Roman" w:cs="Times New Roman"/>
          <w:b/>
          <w:color w:val="000000"/>
          <w:sz w:val="20"/>
          <w:szCs w:val="20"/>
        </w:rPr>
        <w:t>horário de B</w:t>
      </w:r>
      <w:r w:rsidR="0089136B" w:rsidRPr="001B5EBB">
        <w:rPr>
          <w:rFonts w:ascii="Times New Roman" w:eastAsia="Arial" w:hAnsi="Times New Roman" w:cs="Times New Roman"/>
          <w:b/>
          <w:color w:val="000000"/>
          <w:sz w:val="20"/>
          <w:szCs w:val="20"/>
        </w:rPr>
        <w:t>rasília/</w:t>
      </w:r>
      <w:r w:rsidRPr="001B5EBB">
        <w:rPr>
          <w:rFonts w:ascii="Times New Roman" w:eastAsia="Arial" w:hAnsi="Times New Roman" w:cs="Times New Roman"/>
          <w:b/>
          <w:color w:val="000000"/>
          <w:sz w:val="20"/>
          <w:szCs w:val="20"/>
        </w:rPr>
        <w:t xml:space="preserve">DF </w:t>
      </w:r>
      <w:r w:rsidRPr="001B5EBB">
        <w:rPr>
          <w:rFonts w:ascii="Times New Roman" w:hAnsi="Times New Roman" w:cs="Times New Roman"/>
          <w:color w:val="000000"/>
          <w:sz w:val="20"/>
          <w:szCs w:val="20"/>
        </w:rPr>
        <w:t>e, dessa forma, serão registradas no sistema eletrônico e na documentação relativa ao certame.</w:t>
      </w:r>
    </w:p>
    <w:p w:rsidR="002F227C" w:rsidRPr="00C03E90" w:rsidRDefault="00633908" w:rsidP="00A40B82">
      <w:pPr>
        <w:pStyle w:val="Ttulo3"/>
        <w:numPr>
          <w:ilvl w:val="0"/>
          <w:numId w:val="11"/>
        </w:numPr>
        <w:tabs>
          <w:tab w:val="left" w:pos="452"/>
        </w:tabs>
        <w:spacing w:before="230"/>
        <w:ind w:left="452" w:hanging="280"/>
        <w:jc w:val="both"/>
        <w:rPr>
          <w:rFonts w:ascii="Times New Roman" w:hAnsi="Times New Roman" w:cs="Times New Roman"/>
        </w:rPr>
      </w:pPr>
      <w:r w:rsidRPr="00C03E90">
        <w:rPr>
          <w:rFonts w:ascii="Times New Roman" w:hAnsi="Times New Roman" w:cs="Times New Roman"/>
        </w:rPr>
        <w:t>- CONDIÇÕES PARA PARTICIPAÇÃO</w:t>
      </w:r>
    </w:p>
    <w:p w:rsidR="002F227C" w:rsidRPr="00C03E90" w:rsidRDefault="00633908" w:rsidP="00A40B82">
      <w:pPr>
        <w:numPr>
          <w:ilvl w:val="1"/>
          <w:numId w:val="11"/>
        </w:numPr>
        <w:pBdr>
          <w:top w:val="nil"/>
          <w:left w:val="nil"/>
          <w:bottom w:val="nil"/>
          <w:right w:val="nil"/>
          <w:between w:val="nil"/>
        </w:pBdr>
        <w:tabs>
          <w:tab w:val="left" w:pos="578"/>
        </w:tabs>
        <w:ind w:right="235" w:firstLine="0"/>
        <w:jc w:val="both"/>
        <w:rPr>
          <w:rFonts w:ascii="Times New Roman" w:hAnsi="Times New Roman" w:cs="Times New Roman"/>
          <w:color w:val="000000"/>
          <w:sz w:val="20"/>
          <w:szCs w:val="20"/>
        </w:rPr>
      </w:pPr>
      <w:r w:rsidRPr="00C03E90">
        <w:rPr>
          <w:rFonts w:ascii="Times New Roman" w:hAnsi="Times New Roman" w:cs="Times New Roman"/>
          <w:color w:val="000000"/>
          <w:sz w:val="20"/>
          <w:szCs w:val="20"/>
        </w:rPr>
        <w:t xml:space="preserve">Poderão participar deste Pregão Eletrônico </w:t>
      </w:r>
      <w:r w:rsidRPr="00C03E90">
        <w:rPr>
          <w:rFonts w:ascii="Times New Roman" w:eastAsia="Arial" w:hAnsi="Times New Roman" w:cs="Times New Roman"/>
          <w:b/>
          <w:color w:val="000000"/>
          <w:sz w:val="20"/>
          <w:szCs w:val="20"/>
        </w:rPr>
        <w:t xml:space="preserve">Pessoas Jurídicas interessadas que atendam ao solicitado neste edital; </w:t>
      </w:r>
      <w:r w:rsidRPr="00C03E90">
        <w:rPr>
          <w:rFonts w:ascii="Times New Roman" w:hAnsi="Times New Roman" w:cs="Times New Roman"/>
          <w:color w:val="000000"/>
          <w:sz w:val="20"/>
          <w:szCs w:val="20"/>
        </w:rPr>
        <w:t>Microempresas e Empresas de Pequeno Porte, classificados como tal nos termos do art. 3º, da Lei Complementar n</w:t>
      </w:r>
      <w:r w:rsidR="00706569" w:rsidRPr="00C03E90">
        <w:rPr>
          <w:rFonts w:ascii="Times New Roman" w:hAnsi="Times New Roman" w:cs="Times New Roman"/>
          <w:color w:val="000000"/>
          <w:sz w:val="20"/>
          <w:szCs w:val="20"/>
        </w:rPr>
        <w:t>.</w:t>
      </w:r>
      <w:r w:rsidRPr="00C03E90">
        <w:rPr>
          <w:rFonts w:ascii="Times New Roman" w:hAnsi="Times New Roman" w:cs="Times New Roman"/>
          <w:color w:val="000000"/>
          <w:sz w:val="20"/>
          <w:szCs w:val="20"/>
        </w:rPr>
        <w:t>° 123/2006, alterada pela Lei Complementar n</w:t>
      </w:r>
      <w:r w:rsidR="00706569" w:rsidRPr="00C03E90">
        <w:rPr>
          <w:rFonts w:ascii="Times New Roman" w:hAnsi="Times New Roman" w:cs="Times New Roman"/>
          <w:color w:val="000000"/>
          <w:sz w:val="20"/>
          <w:szCs w:val="20"/>
        </w:rPr>
        <w:t>.</w:t>
      </w:r>
      <w:r w:rsidRPr="00C03E90">
        <w:rPr>
          <w:rFonts w:ascii="Times New Roman" w:hAnsi="Times New Roman" w:cs="Times New Roman"/>
          <w:color w:val="000000"/>
          <w:sz w:val="20"/>
          <w:szCs w:val="20"/>
        </w:rPr>
        <w:t xml:space="preserve">º 147/2014, que atendam às condições deste Edital e seus Anexos, inclusive quanto à documentação exigida para habilitação, constante do item 5.2, para o respectivo cadastramento junto à </w:t>
      </w:r>
      <w:r w:rsidRPr="00C03E90">
        <w:rPr>
          <w:rFonts w:ascii="Times New Roman" w:eastAsia="Arial" w:hAnsi="Times New Roman" w:cs="Times New Roman"/>
          <w:b/>
          <w:color w:val="000000"/>
          <w:sz w:val="20"/>
          <w:szCs w:val="20"/>
        </w:rPr>
        <w:t xml:space="preserve">Bolsa de Licitações e Leilões do Brasil </w:t>
      </w:r>
      <w:r w:rsidR="00706569" w:rsidRPr="00C03E90">
        <w:rPr>
          <w:rFonts w:ascii="Times New Roman" w:eastAsia="Arial" w:hAnsi="Times New Roman" w:cs="Times New Roman"/>
          <w:b/>
          <w:color w:val="000000"/>
          <w:sz w:val="20"/>
          <w:szCs w:val="20"/>
        </w:rPr>
        <w:t>LTDA</w:t>
      </w:r>
      <w:r w:rsidRPr="00C03E90">
        <w:rPr>
          <w:rFonts w:ascii="Times New Roman" w:eastAsia="Arial" w:hAnsi="Times New Roman" w:cs="Times New Roman"/>
          <w:b/>
          <w:color w:val="000000"/>
          <w:sz w:val="20"/>
          <w:szCs w:val="20"/>
        </w:rPr>
        <w:t xml:space="preserve"> </w:t>
      </w:r>
      <w:r w:rsidRPr="00C03E90">
        <w:rPr>
          <w:rFonts w:ascii="Times New Roman" w:hAnsi="Times New Roman" w:cs="Times New Roman"/>
          <w:color w:val="000000"/>
          <w:sz w:val="20"/>
          <w:szCs w:val="20"/>
        </w:rPr>
        <w:t>e que desempenhem atividade compatível com o objeto desta Licitação.</w:t>
      </w:r>
    </w:p>
    <w:p w:rsidR="002F227C" w:rsidRPr="00C03E90" w:rsidRDefault="00633908" w:rsidP="00A40B82">
      <w:pPr>
        <w:numPr>
          <w:ilvl w:val="1"/>
          <w:numId w:val="11"/>
        </w:numPr>
        <w:pBdr>
          <w:top w:val="nil"/>
          <w:left w:val="nil"/>
          <w:bottom w:val="nil"/>
          <w:right w:val="nil"/>
          <w:between w:val="nil"/>
        </w:pBdr>
        <w:tabs>
          <w:tab w:val="left" w:pos="512"/>
        </w:tabs>
        <w:ind w:right="238" w:firstLine="0"/>
        <w:jc w:val="both"/>
        <w:rPr>
          <w:rFonts w:ascii="Times New Roman" w:hAnsi="Times New Roman" w:cs="Times New Roman"/>
          <w:color w:val="000000"/>
          <w:sz w:val="20"/>
          <w:szCs w:val="20"/>
        </w:rPr>
      </w:pPr>
      <w:r w:rsidRPr="00C03E90">
        <w:rPr>
          <w:rFonts w:ascii="Times New Roman" w:hAnsi="Times New Roman" w:cs="Times New Roman"/>
          <w:color w:val="000000"/>
          <w:sz w:val="20"/>
          <w:szCs w:val="20"/>
        </w:rPr>
        <w:t xml:space="preserve">O licitante deverá promover a sua inscrição e credenciamento para participar do pregão diretamente ou à Bolsa de Licitações e Leilões do Brasil </w:t>
      </w:r>
      <w:r w:rsidR="00EB47DC" w:rsidRPr="00C03E90">
        <w:rPr>
          <w:rFonts w:ascii="Times New Roman" w:hAnsi="Times New Roman" w:cs="Times New Roman"/>
          <w:color w:val="000000"/>
          <w:sz w:val="20"/>
          <w:szCs w:val="20"/>
        </w:rPr>
        <w:t>LTDA</w:t>
      </w:r>
      <w:r w:rsidRPr="00C03E90">
        <w:rPr>
          <w:rFonts w:ascii="Times New Roman" w:hAnsi="Times New Roman" w:cs="Times New Roman"/>
          <w:color w:val="000000"/>
          <w:sz w:val="20"/>
          <w:szCs w:val="20"/>
        </w:rPr>
        <w:t xml:space="preserve"> por ele indicada, até o horário fixado no edital para inscrição e cadastramento, que poderá ser feito através do site </w:t>
      </w:r>
      <w:hyperlink r:id="rId17">
        <w:r w:rsidRPr="00C03E90">
          <w:rPr>
            <w:rFonts w:ascii="Times New Roman" w:hAnsi="Times New Roman" w:cs="Times New Roman"/>
            <w:color w:val="0000FF"/>
            <w:sz w:val="20"/>
            <w:szCs w:val="20"/>
            <w:u w:val="single"/>
          </w:rPr>
          <w:t>www.bll.org.br</w:t>
        </w:r>
      </w:hyperlink>
      <w:hyperlink r:id="rId18">
        <w:proofErr w:type="gramStart"/>
        <w:r w:rsidRPr="00C03E90">
          <w:rPr>
            <w:rFonts w:ascii="Times New Roman" w:hAnsi="Times New Roman" w:cs="Times New Roman"/>
            <w:color w:val="000000"/>
            <w:sz w:val="20"/>
            <w:szCs w:val="20"/>
          </w:rPr>
          <w:t>.</w:t>
        </w:r>
        <w:proofErr w:type="gramEnd"/>
      </w:hyperlink>
    </w:p>
    <w:p w:rsidR="002F227C" w:rsidRPr="00C03E90" w:rsidRDefault="00633908" w:rsidP="00A40B82">
      <w:pPr>
        <w:numPr>
          <w:ilvl w:val="1"/>
          <w:numId w:val="11"/>
        </w:numPr>
        <w:pBdr>
          <w:top w:val="nil"/>
          <w:left w:val="nil"/>
          <w:bottom w:val="nil"/>
          <w:right w:val="nil"/>
          <w:between w:val="nil"/>
        </w:pBdr>
        <w:tabs>
          <w:tab w:val="left" w:pos="574"/>
        </w:tabs>
        <w:ind w:right="235" w:firstLine="0"/>
        <w:jc w:val="both"/>
        <w:rPr>
          <w:rFonts w:ascii="Times New Roman" w:hAnsi="Times New Roman" w:cs="Times New Roman"/>
          <w:color w:val="000000"/>
          <w:sz w:val="20"/>
          <w:szCs w:val="20"/>
        </w:rPr>
      </w:pPr>
      <w:r w:rsidRPr="00C03E90">
        <w:rPr>
          <w:rFonts w:ascii="Times New Roman" w:hAnsi="Times New Roman" w:cs="Times New Roman"/>
          <w:color w:val="000000"/>
          <w:sz w:val="20"/>
          <w:szCs w:val="20"/>
        </w:rPr>
        <w:t>Os licitantes deverão responsabilizar-se formalmente pelas transações efetuadas em seu nome, assumindo como firmes e verdadeiras suas propostas e lances, inclusive os atos praticados diretamente ou por seu representante, não cabendo ao provedor do sistema ou ao Município de Bastos</w:t>
      </w:r>
      <w:r w:rsidR="005E10D5" w:rsidRPr="00C03E90">
        <w:rPr>
          <w:rFonts w:ascii="Times New Roman" w:hAnsi="Times New Roman" w:cs="Times New Roman"/>
          <w:color w:val="000000"/>
          <w:sz w:val="20"/>
          <w:szCs w:val="20"/>
        </w:rPr>
        <w:t>/</w:t>
      </w:r>
      <w:r w:rsidRPr="00C03E90">
        <w:rPr>
          <w:rFonts w:ascii="Times New Roman" w:hAnsi="Times New Roman" w:cs="Times New Roman"/>
          <w:color w:val="000000"/>
          <w:sz w:val="20"/>
          <w:szCs w:val="20"/>
        </w:rPr>
        <w:t>SP a responsabilidade por eventuais danos decorrentes de uso indevido da senha, ainda que por terceiros;</w:t>
      </w:r>
    </w:p>
    <w:p w:rsidR="002F227C" w:rsidRPr="00561C05" w:rsidRDefault="00633908" w:rsidP="00A40B82">
      <w:pPr>
        <w:numPr>
          <w:ilvl w:val="1"/>
          <w:numId w:val="11"/>
        </w:numPr>
        <w:pBdr>
          <w:top w:val="nil"/>
          <w:left w:val="nil"/>
          <w:bottom w:val="nil"/>
          <w:right w:val="nil"/>
          <w:between w:val="nil"/>
        </w:pBdr>
        <w:tabs>
          <w:tab w:val="left" w:pos="504"/>
        </w:tabs>
        <w:spacing w:before="1"/>
        <w:ind w:right="236" w:firstLine="0"/>
        <w:jc w:val="both"/>
        <w:rPr>
          <w:rFonts w:ascii="Times New Roman" w:hAnsi="Times New Roman" w:cs="Times New Roman"/>
          <w:color w:val="000000"/>
          <w:sz w:val="20"/>
          <w:szCs w:val="20"/>
        </w:rPr>
      </w:pPr>
      <w:r w:rsidRPr="00C03E90">
        <w:rPr>
          <w:rFonts w:ascii="Times New Roman" w:hAnsi="Times New Roman" w:cs="Times New Roman"/>
          <w:color w:val="000000"/>
          <w:sz w:val="20"/>
          <w:szCs w:val="20"/>
        </w:rPr>
        <w:t xml:space="preserve">O Licitante arcará integralmente com todos os custos de preparação e apresentação de sua proposta de preços, </w:t>
      </w:r>
      <w:r w:rsidRPr="00561C05">
        <w:rPr>
          <w:rFonts w:ascii="Times New Roman" w:hAnsi="Times New Roman" w:cs="Times New Roman"/>
          <w:color w:val="000000"/>
          <w:sz w:val="20"/>
          <w:szCs w:val="20"/>
        </w:rPr>
        <w:t>independente do resultado do procedimento licitatório.</w:t>
      </w:r>
    </w:p>
    <w:p w:rsidR="002F227C" w:rsidRPr="00561C05" w:rsidRDefault="00633908" w:rsidP="00A40B82">
      <w:pPr>
        <w:numPr>
          <w:ilvl w:val="1"/>
          <w:numId w:val="11"/>
        </w:numPr>
        <w:pBdr>
          <w:top w:val="nil"/>
          <w:left w:val="nil"/>
          <w:bottom w:val="nil"/>
          <w:right w:val="nil"/>
          <w:between w:val="nil"/>
        </w:pBdr>
        <w:tabs>
          <w:tab w:val="left" w:pos="491"/>
        </w:tabs>
        <w:spacing w:line="228" w:lineRule="auto"/>
        <w:ind w:left="491" w:hanging="319"/>
        <w:jc w:val="both"/>
        <w:rPr>
          <w:rFonts w:ascii="Times New Roman" w:hAnsi="Times New Roman" w:cs="Times New Roman"/>
          <w:color w:val="000000"/>
          <w:sz w:val="20"/>
          <w:szCs w:val="20"/>
        </w:rPr>
      </w:pPr>
      <w:r w:rsidRPr="00561C05">
        <w:rPr>
          <w:rFonts w:ascii="Times New Roman" w:hAnsi="Times New Roman" w:cs="Times New Roman"/>
          <w:color w:val="000000"/>
          <w:sz w:val="20"/>
          <w:szCs w:val="20"/>
        </w:rPr>
        <w:t>Não poderão participar deste Pregão ou participar da execução do contrato, direta ou indiretamente:</w:t>
      </w:r>
    </w:p>
    <w:p w:rsidR="002F227C" w:rsidRPr="00561C05" w:rsidRDefault="00633908" w:rsidP="00A40B82">
      <w:pPr>
        <w:numPr>
          <w:ilvl w:val="2"/>
          <w:numId w:val="11"/>
        </w:numPr>
        <w:pBdr>
          <w:top w:val="nil"/>
          <w:left w:val="nil"/>
          <w:bottom w:val="nil"/>
          <w:right w:val="nil"/>
          <w:between w:val="nil"/>
        </w:pBdr>
        <w:tabs>
          <w:tab w:val="left" w:pos="717"/>
        </w:tabs>
        <w:ind w:right="237" w:firstLine="0"/>
        <w:jc w:val="both"/>
        <w:rPr>
          <w:rFonts w:ascii="Times New Roman" w:hAnsi="Times New Roman" w:cs="Times New Roman"/>
          <w:color w:val="000000"/>
          <w:sz w:val="20"/>
          <w:szCs w:val="20"/>
        </w:rPr>
      </w:pPr>
      <w:r w:rsidRPr="00561C05">
        <w:rPr>
          <w:rFonts w:ascii="Times New Roman" w:hAnsi="Times New Roman" w:cs="Times New Roman"/>
          <w:color w:val="000000"/>
          <w:sz w:val="20"/>
          <w:szCs w:val="20"/>
        </w:rPr>
        <w:t>Pessoa física ou jurídica que se encontre, ao tempo da licitação, impossibilitada de participar da licitação em decorrência de sanção que lhe foi imposta.</w:t>
      </w:r>
    </w:p>
    <w:p w:rsidR="002F227C" w:rsidRPr="00561C05" w:rsidRDefault="00633908" w:rsidP="00A40B82">
      <w:pPr>
        <w:numPr>
          <w:ilvl w:val="2"/>
          <w:numId w:val="11"/>
        </w:numPr>
        <w:pBdr>
          <w:top w:val="nil"/>
          <w:left w:val="nil"/>
          <w:bottom w:val="nil"/>
          <w:right w:val="nil"/>
          <w:between w:val="nil"/>
        </w:pBdr>
        <w:tabs>
          <w:tab w:val="left" w:pos="668"/>
        </w:tabs>
        <w:spacing w:before="1"/>
        <w:ind w:right="237" w:firstLine="0"/>
        <w:jc w:val="both"/>
        <w:rPr>
          <w:rFonts w:ascii="Times New Roman" w:hAnsi="Times New Roman" w:cs="Times New Roman"/>
          <w:color w:val="000000"/>
          <w:sz w:val="20"/>
          <w:szCs w:val="20"/>
        </w:rPr>
      </w:pPr>
      <w:r w:rsidRPr="00561C05">
        <w:rPr>
          <w:rFonts w:ascii="Times New Roman" w:hAnsi="Times New Roman" w:cs="Times New Roman"/>
          <w:color w:val="000000"/>
          <w:sz w:val="20"/>
          <w:szCs w:val="20"/>
        </w:rPr>
        <w:t xml:space="preserve">O impedimento de que trata o item acima será também </w:t>
      </w:r>
      <w:proofErr w:type="gramStart"/>
      <w:r w:rsidRPr="00561C05">
        <w:rPr>
          <w:rFonts w:ascii="Times New Roman" w:hAnsi="Times New Roman" w:cs="Times New Roman"/>
          <w:color w:val="000000"/>
          <w:sz w:val="20"/>
          <w:szCs w:val="20"/>
        </w:rPr>
        <w:t>aplicado</w:t>
      </w:r>
      <w:proofErr w:type="gramEnd"/>
      <w:r w:rsidRPr="00561C05">
        <w:rPr>
          <w:rFonts w:ascii="Times New Roman" w:hAnsi="Times New Roman" w:cs="Times New Roman"/>
          <w:color w:val="000000"/>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F227C" w:rsidRPr="00C03E90" w:rsidRDefault="00633908" w:rsidP="00A40B82">
      <w:pPr>
        <w:numPr>
          <w:ilvl w:val="2"/>
          <w:numId w:val="11"/>
        </w:numPr>
        <w:pBdr>
          <w:top w:val="nil"/>
          <w:left w:val="nil"/>
          <w:bottom w:val="nil"/>
          <w:right w:val="nil"/>
          <w:between w:val="nil"/>
        </w:pBdr>
        <w:tabs>
          <w:tab w:val="left" w:pos="700"/>
        </w:tabs>
        <w:ind w:right="237" w:firstLine="0"/>
        <w:jc w:val="both"/>
        <w:rPr>
          <w:rFonts w:ascii="Times New Roman" w:hAnsi="Times New Roman" w:cs="Times New Roman"/>
          <w:color w:val="000000"/>
          <w:sz w:val="20"/>
          <w:szCs w:val="20"/>
        </w:rPr>
      </w:pPr>
      <w:r w:rsidRPr="00561C05">
        <w:rPr>
          <w:rFonts w:ascii="Times New Roman" w:hAnsi="Times New Roman" w:cs="Times New Roman"/>
          <w:color w:val="000000"/>
          <w:sz w:val="20"/>
          <w:szCs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w:t>
      </w:r>
      <w:r w:rsidRPr="00C03E90">
        <w:rPr>
          <w:rFonts w:ascii="Times New Roman" w:hAnsi="Times New Roman" w:cs="Times New Roman"/>
          <w:color w:val="000000"/>
          <w:sz w:val="20"/>
          <w:szCs w:val="20"/>
        </w:rPr>
        <w:t>afinidade, até o terceiro grau.</w:t>
      </w:r>
    </w:p>
    <w:p w:rsidR="002F227C" w:rsidRPr="00C03E90" w:rsidRDefault="00633908" w:rsidP="00A40B82">
      <w:pPr>
        <w:numPr>
          <w:ilvl w:val="2"/>
          <w:numId w:val="11"/>
        </w:numPr>
        <w:pBdr>
          <w:top w:val="nil"/>
          <w:left w:val="nil"/>
          <w:bottom w:val="nil"/>
          <w:right w:val="nil"/>
          <w:between w:val="nil"/>
        </w:pBdr>
        <w:tabs>
          <w:tab w:val="left" w:pos="674"/>
        </w:tabs>
        <w:ind w:right="237" w:firstLine="0"/>
        <w:jc w:val="both"/>
        <w:rPr>
          <w:rFonts w:ascii="Times New Roman" w:hAnsi="Times New Roman" w:cs="Times New Roman"/>
          <w:color w:val="000000"/>
          <w:sz w:val="20"/>
          <w:szCs w:val="20"/>
        </w:rPr>
      </w:pPr>
      <w:r w:rsidRPr="00C03E90">
        <w:rPr>
          <w:rFonts w:ascii="Times New Roman" w:hAnsi="Times New Roman" w:cs="Times New Roman"/>
          <w:color w:val="000000"/>
          <w:sz w:val="20"/>
          <w:szCs w:val="20"/>
        </w:rPr>
        <w:t>Empresas controladoras, controladas ou coligadas, nos termos da Lei n</w:t>
      </w:r>
      <w:r w:rsidR="005E10D5" w:rsidRPr="00C03E90">
        <w:rPr>
          <w:rFonts w:ascii="Times New Roman" w:hAnsi="Times New Roman" w:cs="Times New Roman"/>
          <w:color w:val="000000"/>
          <w:sz w:val="20"/>
          <w:szCs w:val="20"/>
        </w:rPr>
        <w:t>.</w:t>
      </w:r>
      <w:r w:rsidRPr="00C03E90">
        <w:rPr>
          <w:rFonts w:ascii="Times New Roman" w:hAnsi="Times New Roman" w:cs="Times New Roman"/>
          <w:color w:val="000000"/>
          <w:sz w:val="20"/>
          <w:szCs w:val="20"/>
        </w:rPr>
        <w:t>º 6.404, de 15 de dezembro de 1976, concorrendo entre si;</w:t>
      </w:r>
    </w:p>
    <w:p w:rsidR="002F227C" w:rsidRPr="00C03E90" w:rsidRDefault="00633908" w:rsidP="00A40B82">
      <w:pPr>
        <w:numPr>
          <w:ilvl w:val="2"/>
          <w:numId w:val="11"/>
        </w:numPr>
        <w:pBdr>
          <w:top w:val="nil"/>
          <w:left w:val="nil"/>
          <w:bottom w:val="nil"/>
          <w:right w:val="nil"/>
          <w:between w:val="nil"/>
        </w:pBdr>
        <w:tabs>
          <w:tab w:val="left" w:pos="725"/>
        </w:tabs>
        <w:ind w:left="725" w:hanging="553"/>
        <w:jc w:val="both"/>
        <w:rPr>
          <w:rFonts w:ascii="Times New Roman" w:hAnsi="Times New Roman" w:cs="Times New Roman"/>
          <w:color w:val="000000"/>
          <w:sz w:val="20"/>
          <w:szCs w:val="20"/>
        </w:rPr>
      </w:pPr>
      <w:r w:rsidRPr="00C03E90">
        <w:rPr>
          <w:rFonts w:ascii="Times New Roman" w:hAnsi="Times New Roman" w:cs="Times New Roman"/>
          <w:color w:val="000000"/>
          <w:sz w:val="20"/>
          <w:szCs w:val="20"/>
        </w:rPr>
        <w:t xml:space="preserve">Pessoa física ou jurídica que, nos </w:t>
      </w:r>
      <w:proofErr w:type="gramStart"/>
      <w:r w:rsidRPr="00C03E90">
        <w:rPr>
          <w:rFonts w:ascii="Times New Roman" w:hAnsi="Times New Roman" w:cs="Times New Roman"/>
          <w:color w:val="000000"/>
          <w:sz w:val="20"/>
          <w:szCs w:val="20"/>
        </w:rPr>
        <w:t>5</w:t>
      </w:r>
      <w:proofErr w:type="gramEnd"/>
      <w:r w:rsidRPr="00C03E90">
        <w:rPr>
          <w:rFonts w:ascii="Times New Roman" w:hAnsi="Times New Roman" w:cs="Times New Roman"/>
          <w:color w:val="000000"/>
          <w:sz w:val="20"/>
          <w:szCs w:val="20"/>
        </w:rPr>
        <w:t xml:space="preserve"> (cinco) anos anteriores à divulgação do edital, tenha sido</w:t>
      </w:r>
      <w:r w:rsidR="006B78DB" w:rsidRPr="00C03E90">
        <w:rPr>
          <w:rFonts w:ascii="Times New Roman" w:hAnsi="Times New Roman" w:cs="Times New Roman"/>
          <w:color w:val="000000"/>
          <w:sz w:val="20"/>
          <w:szCs w:val="20"/>
        </w:rPr>
        <w:t xml:space="preserve"> </w:t>
      </w:r>
    </w:p>
    <w:p w:rsidR="002F227C" w:rsidRPr="00C03E90" w:rsidRDefault="00633908" w:rsidP="00C03E90">
      <w:pPr>
        <w:pBdr>
          <w:top w:val="nil"/>
          <w:left w:val="nil"/>
          <w:bottom w:val="nil"/>
          <w:right w:val="nil"/>
          <w:between w:val="nil"/>
        </w:pBdr>
        <w:spacing w:before="16"/>
        <w:ind w:left="172" w:right="237"/>
        <w:jc w:val="both"/>
        <w:rPr>
          <w:rFonts w:ascii="Times New Roman" w:hAnsi="Times New Roman" w:cs="Times New Roman"/>
          <w:color w:val="000000"/>
          <w:sz w:val="20"/>
          <w:szCs w:val="20"/>
        </w:rPr>
      </w:pPr>
      <w:proofErr w:type="gramStart"/>
      <w:r w:rsidRPr="00C03E90">
        <w:rPr>
          <w:rFonts w:ascii="Times New Roman" w:hAnsi="Times New Roman" w:cs="Times New Roman"/>
          <w:color w:val="000000"/>
          <w:sz w:val="20"/>
          <w:szCs w:val="20"/>
        </w:rPr>
        <w:t>condenada</w:t>
      </w:r>
      <w:proofErr w:type="gramEnd"/>
      <w:r w:rsidRPr="00C03E90">
        <w:rPr>
          <w:rFonts w:ascii="Times New Roman" w:hAnsi="Times New Roman" w:cs="Times New Roman"/>
          <w:color w:val="000000"/>
          <w:sz w:val="20"/>
          <w:szCs w:val="20"/>
        </w:rPr>
        <w:t xml:space="preserve"> judicialmente, com trânsito em julgado, por exploração de trabalho infantil, por submissão de trabalhadores a condições análogas às de escravo ou por contratação de adolescentes nos casos vedados pela legislação trabalhista.</w:t>
      </w:r>
    </w:p>
    <w:p w:rsidR="002F227C" w:rsidRPr="00C03E90" w:rsidRDefault="00633908" w:rsidP="00C03E90">
      <w:pPr>
        <w:widowControl/>
        <w:pBdr>
          <w:top w:val="nil"/>
          <w:left w:val="nil"/>
          <w:bottom w:val="nil"/>
          <w:right w:val="nil"/>
          <w:between w:val="nil"/>
        </w:pBdr>
        <w:ind w:left="142" w:right="147"/>
        <w:jc w:val="both"/>
        <w:rPr>
          <w:rFonts w:ascii="Times New Roman" w:eastAsia="Arial Narrow" w:hAnsi="Times New Roman" w:cs="Times New Roman"/>
          <w:color w:val="000000"/>
          <w:sz w:val="20"/>
          <w:szCs w:val="20"/>
        </w:rPr>
      </w:pPr>
      <w:r w:rsidRPr="00C03E90">
        <w:rPr>
          <w:rFonts w:ascii="Times New Roman" w:eastAsia="Arial Narrow" w:hAnsi="Times New Roman" w:cs="Times New Roman"/>
          <w:color w:val="000000"/>
          <w:sz w:val="20"/>
          <w:szCs w:val="20"/>
        </w:rPr>
        <w:t xml:space="preserve">5.5.6. Que estiver com o direito de licitar e contratar com a Administração Pública, direta e indireta da União, dos Estados, do Distrito Federal e dos Municípios suspenso, ou que por estas tenha sido declarada inidônea por órgão ou entidade da administração pública direta ou indireta, federal, estadual, municipal ou Distrito Federal ou que esteja cumprindo período de suspensão no âmbito da administração municipal. Súmula 51 TCESP. </w:t>
      </w:r>
    </w:p>
    <w:p w:rsidR="002F227C" w:rsidRPr="00C03E90" w:rsidRDefault="00633908" w:rsidP="00C03E90">
      <w:pPr>
        <w:widowControl/>
        <w:pBdr>
          <w:top w:val="nil"/>
          <w:left w:val="nil"/>
          <w:bottom w:val="nil"/>
          <w:right w:val="nil"/>
          <w:between w:val="nil"/>
        </w:pBdr>
        <w:ind w:left="142" w:right="147"/>
        <w:jc w:val="both"/>
        <w:rPr>
          <w:rFonts w:ascii="Times New Roman" w:eastAsia="Arial Narrow" w:hAnsi="Times New Roman" w:cs="Times New Roman"/>
          <w:color w:val="000000"/>
          <w:sz w:val="20"/>
          <w:szCs w:val="20"/>
        </w:rPr>
      </w:pPr>
      <w:r w:rsidRPr="00C03E90">
        <w:rPr>
          <w:rFonts w:ascii="Times New Roman" w:eastAsia="Arial Narrow" w:hAnsi="Times New Roman" w:cs="Times New Roman"/>
          <w:color w:val="000000"/>
          <w:sz w:val="20"/>
          <w:szCs w:val="20"/>
        </w:rPr>
        <w:t>5.5.7. Os interessados que esteja em regime de falência, recuperação judicial e extrajudicial, dissolução, liquidação ou concurso de credores; em caso de recuperação judicial poderá participar desde que durante a fase de habilitação apresente o plano de atendimento a todos os requisitos de habilitação econômico-financeira estabelecidos no edital (súmula n</w:t>
      </w:r>
      <w:r w:rsidR="00DE133D" w:rsidRPr="00C03E90">
        <w:rPr>
          <w:rFonts w:ascii="Times New Roman" w:eastAsia="Arial Narrow" w:hAnsi="Times New Roman" w:cs="Times New Roman"/>
          <w:color w:val="000000"/>
          <w:sz w:val="20"/>
          <w:szCs w:val="20"/>
        </w:rPr>
        <w:t>.</w:t>
      </w:r>
      <w:r w:rsidRPr="00C03E90">
        <w:rPr>
          <w:rFonts w:ascii="Times New Roman" w:eastAsia="Arial Narrow" w:hAnsi="Times New Roman" w:cs="Times New Roman"/>
          <w:color w:val="000000"/>
          <w:sz w:val="20"/>
          <w:szCs w:val="20"/>
        </w:rPr>
        <w:t>º</w:t>
      </w:r>
      <w:r w:rsidR="00DE133D" w:rsidRPr="00C03E90">
        <w:rPr>
          <w:rFonts w:ascii="Times New Roman" w:eastAsia="Arial Narrow" w:hAnsi="Times New Roman" w:cs="Times New Roman"/>
          <w:color w:val="000000"/>
          <w:sz w:val="20"/>
          <w:szCs w:val="20"/>
        </w:rPr>
        <w:t xml:space="preserve"> </w:t>
      </w:r>
      <w:r w:rsidRPr="00C03E90">
        <w:rPr>
          <w:rFonts w:ascii="Times New Roman" w:eastAsia="Arial Narrow" w:hAnsi="Times New Roman" w:cs="Times New Roman"/>
          <w:color w:val="000000"/>
          <w:sz w:val="20"/>
          <w:szCs w:val="20"/>
        </w:rPr>
        <w:t xml:space="preserve">50 do TCE/SP). </w:t>
      </w:r>
    </w:p>
    <w:p w:rsidR="002F227C" w:rsidRPr="00C03E90" w:rsidRDefault="00633908" w:rsidP="00C03E90">
      <w:pPr>
        <w:widowControl/>
        <w:pBdr>
          <w:top w:val="nil"/>
          <w:left w:val="nil"/>
          <w:bottom w:val="nil"/>
          <w:right w:val="nil"/>
          <w:between w:val="nil"/>
        </w:pBdr>
        <w:ind w:left="142" w:right="147"/>
        <w:jc w:val="both"/>
        <w:rPr>
          <w:rFonts w:ascii="Times New Roman" w:eastAsia="Arial Narrow" w:hAnsi="Times New Roman" w:cs="Times New Roman"/>
          <w:color w:val="000000"/>
          <w:sz w:val="20"/>
          <w:szCs w:val="20"/>
        </w:rPr>
      </w:pPr>
      <w:r w:rsidRPr="00C03E90">
        <w:rPr>
          <w:rFonts w:ascii="Times New Roman" w:eastAsia="Arial Narrow" w:hAnsi="Times New Roman" w:cs="Times New Roman"/>
          <w:color w:val="000000"/>
          <w:sz w:val="20"/>
          <w:szCs w:val="20"/>
        </w:rPr>
        <w:t>5.5.8. Que estejam impedidas ou com o direito suspenso de licitar ou contratar (artigo 87, III da Lei n</w:t>
      </w:r>
      <w:r w:rsidR="00DE133D" w:rsidRPr="00C03E90">
        <w:rPr>
          <w:rFonts w:ascii="Times New Roman" w:eastAsia="Arial Narrow" w:hAnsi="Times New Roman" w:cs="Times New Roman"/>
          <w:color w:val="000000"/>
          <w:sz w:val="20"/>
          <w:szCs w:val="20"/>
        </w:rPr>
        <w:t>.</w:t>
      </w:r>
      <w:r w:rsidRPr="00C03E90">
        <w:rPr>
          <w:rFonts w:ascii="Times New Roman" w:eastAsia="Arial Narrow" w:hAnsi="Times New Roman" w:cs="Times New Roman"/>
          <w:color w:val="000000"/>
          <w:sz w:val="20"/>
          <w:szCs w:val="20"/>
        </w:rPr>
        <w:t>º 8.666/93 e artigo 7º da Lei n</w:t>
      </w:r>
      <w:r w:rsidR="00DE133D" w:rsidRPr="00C03E90">
        <w:rPr>
          <w:rFonts w:ascii="Times New Roman" w:eastAsia="Arial Narrow" w:hAnsi="Times New Roman" w:cs="Times New Roman"/>
          <w:color w:val="000000"/>
          <w:sz w:val="20"/>
          <w:szCs w:val="20"/>
        </w:rPr>
        <w:t>.</w:t>
      </w:r>
      <w:r w:rsidRPr="00C03E90">
        <w:rPr>
          <w:rFonts w:ascii="Times New Roman" w:eastAsia="Arial Narrow" w:hAnsi="Times New Roman" w:cs="Times New Roman"/>
          <w:color w:val="000000"/>
          <w:sz w:val="20"/>
          <w:szCs w:val="20"/>
        </w:rPr>
        <w:t>º 10.520/02), cuja medida repressiva se restringe à esfera de governo do órgão sancionador (Súmula n</w:t>
      </w:r>
      <w:r w:rsidR="00DE133D" w:rsidRPr="00C03E90">
        <w:rPr>
          <w:rFonts w:ascii="Times New Roman" w:eastAsia="Arial Narrow" w:hAnsi="Times New Roman" w:cs="Times New Roman"/>
          <w:color w:val="000000"/>
          <w:sz w:val="20"/>
          <w:szCs w:val="20"/>
        </w:rPr>
        <w:t>.</w:t>
      </w:r>
      <w:r w:rsidRPr="00C03E90">
        <w:rPr>
          <w:rFonts w:ascii="Times New Roman" w:eastAsia="Arial Narrow" w:hAnsi="Times New Roman" w:cs="Times New Roman"/>
          <w:color w:val="000000"/>
          <w:sz w:val="20"/>
          <w:szCs w:val="20"/>
        </w:rPr>
        <w:t xml:space="preserve">º 51 do TCE/SP). </w:t>
      </w:r>
    </w:p>
    <w:p w:rsidR="002F227C" w:rsidRPr="00C03E90" w:rsidRDefault="00633908" w:rsidP="00C03E90">
      <w:pPr>
        <w:widowControl/>
        <w:pBdr>
          <w:top w:val="nil"/>
          <w:left w:val="nil"/>
          <w:bottom w:val="nil"/>
          <w:right w:val="nil"/>
          <w:between w:val="nil"/>
        </w:pBdr>
        <w:ind w:left="142" w:right="147"/>
        <w:jc w:val="both"/>
        <w:rPr>
          <w:rFonts w:ascii="Times New Roman" w:eastAsia="Arial Narrow" w:hAnsi="Times New Roman" w:cs="Times New Roman"/>
          <w:color w:val="000000"/>
          <w:sz w:val="20"/>
          <w:szCs w:val="20"/>
        </w:rPr>
      </w:pPr>
      <w:r w:rsidRPr="00C03E90">
        <w:rPr>
          <w:rFonts w:ascii="Times New Roman" w:eastAsia="Arial Narrow" w:hAnsi="Times New Roman" w:cs="Times New Roman"/>
          <w:color w:val="000000"/>
          <w:sz w:val="20"/>
          <w:szCs w:val="20"/>
        </w:rPr>
        <w:t xml:space="preserve">5.5.9. Empresas em forma de consórcios. </w:t>
      </w:r>
    </w:p>
    <w:p w:rsidR="002F227C" w:rsidRPr="00DB7FA0" w:rsidRDefault="00633908" w:rsidP="00A40B82">
      <w:pPr>
        <w:pStyle w:val="Ttulo3"/>
        <w:numPr>
          <w:ilvl w:val="0"/>
          <w:numId w:val="11"/>
        </w:numPr>
        <w:tabs>
          <w:tab w:val="left" w:pos="452"/>
        </w:tabs>
        <w:spacing w:before="229"/>
        <w:ind w:left="452" w:hanging="280"/>
        <w:jc w:val="both"/>
        <w:rPr>
          <w:rFonts w:ascii="Times New Roman" w:hAnsi="Times New Roman" w:cs="Times New Roman"/>
        </w:rPr>
      </w:pPr>
      <w:r w:rsidRPr="00DB7FA0">
        <w:rPr>
          <w:rFonts w:ascii="Times New Roman" w:hAnsi="Times New Roman" w:cs="Times New Roman"/>
        </w:rPr>
        <w:t>- CREDENCIAMENTO</w:t>
      </w:r>
    </w:p>
    <w:p w:rsidR="002F227C" w:rsidRPr="00DB7FA0" w:rsidRDefault="00633908" w:rsidP="00A40B82">
      <w:pPr>
        <w:numPr>
          <w:ilvl w:val="1"/>
          <w:numId w:val="11"/>
        </w:numPr>
        <w:pBdr>
          <w:top w:val="nil"/>
          <w:left w:val="nil"/>
          <w:bottom w:val="nil"/>
          <w:right w:val="nil"/>
          <w:between w:val="nil"/>
        </w:pBdr>
        <w:tabs>
          <w:tab w:val="left" w:pos="582"/>
        </w:tabs>
        <w:spacing w:before="1"/>
        <w:ind w:right="235" w:firstLine="0"/>
        <w:jc w:val="both"/>
        <w:rPr>
          <w:rFonts w:ascii="Times New Roman" w:hAnsi="Times New Roman" w:cs="Times New Roman"/>
          <w:color w:val="000000"/>
          <w:sz w:val="20"/>
          <w:szCs w:val="20"/>
        </w:rPr>
      </w:pPr>
      <w:r w:rsidRPr="00DB7FA0">
        <w:rPr>
          <w:rFonts w:ascii="Times New Roman" w:hAnsi="Times New Roman" w:cs="Times New Roman"/>
          <w:color w:val="000000"/>
          <w:sz w:val="20"/>
          <w:szCs w:val="20"/>
        </w:rPr>
        <w:t xml:space="preserve">As pessoas jurídicas ou firmas individuais interessadas deverão nomear operador devidamente credenciado em </w:t>
      </w:r>
      <w:r w:rsidRPr="00DB7FA0">
        <w:rPr>
          <w:rFonts w:ascii="Times New Roman" w:hAnsi="Times New Roman" w:cs="Times New Roman"/>
          <w:color w:val="000000"/>
          <w:sz w:val="20"/>
          <w:szCs w:val="20"/>
        </w:rPr>
        <w:lastRenderedPageBreak/>
        <w:t xml:space="preserve">qualquer empresa associada à Bolsa de Licitações e Leilões, atribuindo poderes para formular lances de preços e praticar todos os demais atos e operações no site </w:t>
      </w:r>
      <w:hyperlink r:id="rId19">
        <w:r w:rsidRPr="00DB7FA0">
          <w:rPr>
            <w:rFonts w:ascii="Times New Roman" w:hAnsi="Times New Roman" w:cs="Times New Roman"/>
            <w:color w:val="0000FF"/>
            <w:sz w:val="20"/>
            <w:szCs w:val="20"/>
            <w:u w:val="single"/>
          </w:rPr>
          <w:t>www.bll.org.br</w:t>
        </w:r>
      </w:hyperlink>
    </w:p>
    <w:p w:rsidR="002F227C" w:rsidRPr="00DB7FA0" w:rsidRDefault="00633908" w:rsidP="00A40B82">
      <w:pPr>
        <w:numPr>
          <w:ilvl w:val="1"/>
          <w:numId w:val="11"/>
        </w:numPr>
        <w:pBdr>
          <w:top w:val="nil"/>
          <w:left w:val="nil"/>
          <w:bottom w:val="nil"/>
          <w:right w:val="nil"/>
          <w:between w:val="nil"/>
        </w:pBdr>
        <w:tabs>
          <w:tab w:val="left" w:pos="536"/>
        </w:tabs>
        <w:spacing w:before="1"/>
        <w:ind w:right="234" w:firstLine="0"/>
        <w:jc w:val="both"/>
        <w:rPr>
          <w:rFonts w:ascii="Times New Roman" w:hAnsi="Times New Roman" w:cs="Times New Roman"/>
          <w:color w:val="000000"/>
          <w:sz w:val="20"/>
          <w:szCs w:val="20"/>
        </w:rPr>
      </w:pPr>
      <w:r w:rsidRPr="00DB7FA0">
        <w:rPr>
          <w:rFonts w:ascii="Times New Roman" w:hAnsi="Times New Roman" w:cs="Times New Roman"/>
          <w:color w:val="000000"/>
          <w:sz w:val="20"/>
          <w:szCs w:val="20"/>
        </w:rPr>
        <w:t>O acesso do operador ao pregão, para efeito de encaminhamento da documentação de habilitação, proposta de preços e lances sucessivos de preços, em nome do licitante, somente se dará mediante prévia definição de senha privativa;</w:t>
      </w:r>
    </w:p>
    <w:p w:rsidR="002F227C" w:rsidRPr="00DB7FA0" w:rsidRDefault="00633908" w:rsidP="00A40B82">
      <w:pPr>
        <w:numPr>
          <w:ilvl w:val="1"/>
          <w:numId w:val="11"/>
        </w:numPr>
        <w:pBdr>
          <w:top w:val="nil"/>
          <w:left w:val="nil"/>
          <w:bottom w:val="nil"/>
          <w:right w:val="nil"/>
          <w:between w:val="nil"/>
        </w:pBdr>
        <w:tabs>
          <w:tab w:val="left" w:pos="564"/>
        </w:tabs>
        <w:ind w:right="235" w:firstLine="0"/>
        <w:jc w:val="both"/>
        <w:rPr>
          <w:rFonts w:ascii="Times New Roman" w:hAnsi="Times New Roman" w:cs="Times New Roman"/>
          <w:color w:val="000000"/>
          <w:sz w:val="20"/>
          <w:szCs w:val="20"/>
        </w:rPr>
      </w:pPr>
      <w:r w:rsidRPr="00DB7FA0">
        <w:rPr>
          <w:rFonts w:ascii="Times New Roman" w:hAnsi="Times New Roman" w:cs="Times New Roman"/>
          <w:color w:val="000000"/>
          <w:sz w:val="20"/>
          <w:szCs w:val="20"/>
        </w:rPr>
        <w:t>A chave de identificação e a senha dos operadores poderão ser utilizadas em qualquer pregão eletrônico, salvo quando canceladas por solicitação do credenciado ou por iniciativa da Bolsa de Licitações e Leilões do Brasil -</w:t>
      </w:r>
      <w:r w:rsidR="00403B3F" w:rsidRPr="00DB7FA0">
        <w:rPr>
          <w:rFonts w:ascii="Times New Roman" w:hAnsi="Times New Roman" w:cs="Times New Roman"/>
          <w:color w:val="000000"/>
          <w:sz w:val="20"/>
          <w:szCs w:val="20"/>
        </w:rPr>
        <w:t xml:space="preserve"> </w:t>
      </w:r>
      <w:r w:rsidRPr="00DB7FA0">
        <w:rPr>
          <w:rFonts w:ascii="Times New Roman" w:hAnsi="Times New Roman" w:cs="Times New Roman"/>
          <w:color w:val="000000"/>
          <w:sz w:val="20"/>
          <w:szCs w:val="20"/>
        </w:rPr>
        <w:t>BLL;</w:t>
      </w:r>
    </w:p>
    <w:p w:rsidR="002F227C" w:rsidRPr="00DB7FA0" w:rsidRDefault="00633908" w:rsidP="00A40B82">
      <w:pPr>
        <w:numPr>
          <w:ilvl w:val="1"/>
          <w:numId w:val="11"/>
        </w:numPr>
        <w:pBdr>
          <w:top w:val="nil"/>
          <w:left w:val="nil"/>
          <w:bottom w:val="nil"/>
          <w:right w:val="nil"/>
          <w:between w:val="nil"/>
        </w:pBdr>
        <w:tabs>
          <w:tab w:val="left" w:pos="504"/>
        </w:tabs>
        <w:ind w:right="237" w:firstLine="0"/>
        <w:jc w:val="both"/>
        <w:rPr>
          <w:rFonts w:ascii="Times New Roman" w:hAnsi="Times New Roman" w:cs="Times New Roman"/>
          <w:color w:val="000000"/>
          <w:sz w:val="20"/>
          <w:szCs w:val="20"/>
        </w:rPr>
      </w:pPr>
      <w:r w:rsidRPr="00DB7FA0">
        <w:rPr>
          <w:rFonts w:ascii="Times New Roman" w:hAnsi="Times New Roman" w:cs="Times New Roman"/>
          <w:color w:val="000000"/>
          <w:sz w:val="20"/>
          <w:szCs w:val="2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2F227C" w:rsidRPr="00DB7FA0" w:rsidRDefault="00633908" w:rsidP="00A40B82">
      <w:pPr>
        <w:numPr>
          <w:ilvl w:val="1"/>
          <w:numId w:val="11"/>
        </w:numPr>
        <w:pBdr>
          <w:top w:val="nil"/>
          <w:left w:val="nil"/>
          <w:bottom w:val="nil"/>
          <w:right w:val="nil"/>
          <w:between w:val="nil"/>
        </w:pBdr>
        <w:tabs>
          <w:tab w:val="left" w:pos="536"/>
        </w:tabs>
        <w:ind w:right="235" w:firstLine="0"/>
        <w:jc w:val="both"/>
        <w:rPr>
          <w:rFonts w:ascii="Times New Roman" w:hAnsi="Times New Roman" w:cs="Times New Roman"/>
          <w:color w:val="000000"/>
          <w:sz w:val="20"/>
          <w:szCs w:val="20"/>
        </w:rPr>
      </w:pPr>
      <w:r w:rsidRPr="00DB7FA0">
        <w:rPr>
          <w:rFonts w:ascii="Times New Roman" w:hAnsi="Times New Roman" w:cs="Times New Roman"/>
          <w:color w:val="000000"/>
          <w:sz w:val="20"/>
          <w:szCs w:val="20"/>
        </w:rPr>
        <w:t>O credenciamento do fornecedor e de seu representante legal junto ao sistema eletrônico implica a responsabilidade legal pelos atos praticados e a presunção de capacidade técnica para realização das transações inerentes ao pregão eletrônico;</w:t>
      </w:r>
    </w:p>
    <w:p w:rsidR="002F227C" w:rsidRPr="00DB7FA0" w:rsidRDefault="00633908" w:rsidP="00A40B82">
      <w:pPr>
        <w:numPr>
          <w:ilvl w:val="1"/>
          <w:numId w:val="11"/>
        </w:numPr>
        <w:pBdr>
          <w:top w:val="nil"/>
          <w:left w:val="nil"/>
          <w:bottom w:val="nil"/>
          <w:right w:val="nil"/>
          <w:between w:val="nil"/>
        </w:pBdr>
        <w:tabs>
          <w:tab w:val="left" w:pos="516"/>
        </w:tabs>
        <w:ind w:right="234" w:firstLine="0"/>
        <w:jc w:val="both"/>
        <w:rPr>
          <w:rFonts w:ascii="Times New Roman" w:hAnsi="Times New Roman" w:cs="Times New Roman"/>
          <w:color w:val="000000"/>
          <w:sz w:val="20"/>
          <w:szCs w:val="20"/>
        </w:rPr>
      </w:pPr>
      <w:r w:rsidRPr="00DB7FA0">
        <w:rPr>
          <w:rFonts w:ascii="Times New Roman" w:hAnsi="Times New Roman" w:cs="Times New Roman"/>
          <w:color w:val="000000"/>
          <w:sz w:val="20"/>
          <w:szCs w:val="20"/>
        </w:rPr>
        <w:t>Qualquer dúvida em relação ao acesso no sistema operacional poderá ser esclarecida através de uma empresa associada ou pelos telefones: Curitiba-PR (41) 3097</w:t>
      </w:r>
      <w:r w:rsidR="00403B3F" w:rsidRPr="00DB7FA0">
        <w:rPr>
          <w:rFonts w:ascii="Times New Roman" w:hAnsi="Times New Roman" w:cs="Times New Roman"/>
          <w:color w:val="000000"/>
          <w:sz w:val="20"/>
          <w:szCs w:val="20"/>
        </w:rPr>
        <w:t>-</w:t>
      </w:r>
      <w:r w:rsidRPr="00DB7FA0">
        <w:rPr>
          <w:rFonts w:ascii="Times New Roman" w:hAnsi="Times New Roman" w:cs="Times New Roman"/>
          <w:color w:val="000000"/>
          <w:sz w:val="20"/>
          <w:szCs w:val="20"/>
        </w:rPr>
        <w:t xml:space="preserve">4600 e 3091-9654 ou através da </w:t>
      </w:r>
      <w:r w:rsidRPr="00DB7FA0">
        <w:rPr>
          <w:rFonts w:ascii="Times New Roman" w:eastAsia="Arial" w:hAnsi="Times New Roman" w:cs="Times New Roman"/>
          <w:b/>
          <w:color w:val="000000"/>
          <w:sz w:val="20"/>
          <w:szCs w:val="20"/>
        </w:rPr>
        <w:t xml:space="preserve">Bolsa de Licitações e Leilões, </w:t>
      </w:r>
      <w:r w:rsidRPr="00DB7FA0">
        <w:rPr>
          <w:rFonts w:ascii="Times New Roman" w:hAnsi="Times New Roman" w:cs="Times New Roman"/>
          <w:color w:val="000000"/>
          <w:sz w:val="20"/>
          <w:szCs w:val="20"/>
        </w:rPr>
        <w:t xml:space="preserve">pelo site </w:t>
      </w:r>
      <w:hyperlink r:id="rId20">
        <w:r w:rsidRPr="00DB7FA0">
          <w:rPr>
            <w:rFonts w:ascii="Times New Roman" w:hAnsi="Times New Roman" w:cs="Times New Roman"/>
            <w:color w:val="0000FF"/>
            <w:sz w:val="20"/>
            <w:szCs w:val="20"/>
            <w:u w:val="single"/>
          </w:rPr>
          <w:t>www.bll.org.br</w:t>
        </w:r>
      </w:hyperlink>
      <w:r w:rsidRPr="00DB7FA0">
        <w:rPr>
          <w:rFonts w:ascii="Times New Roman" w:hAnsi="Times New Roman" w:cs="Times New Roman"/>
          <w:color w:val="000000"/>
          <w:sz w:val="20"/>
          <w:szCs w:val="20"/>
        </w:rPr>
        <w:t>.</w:t>
      </w:r>
    </w:p>
    <w:p w:rsidR="002F227C" w:rsidRPr="004409D2" w:rsidRDefault="00633908" w:rsidP="004409D2">
      <w:pPr>
        <w:pStyle w:val="Ttulo3"/>
        <w:numPr>
          <w:ilvl w:val="0"/>
          <w:numId w:val="11"/>
        </w:numPr>
        <w:tabs>
          <w:tab w:val="left" w:pos="543"/>
        </w:tabs>
        <w:spacing w:before="230"/>
        <w:ind w:left="543" w:hanging="371"/>
        <w:jc w:val="both"/>
        <w:rPr>
          <w:rFonts w:ascii="Times New Roman" w:hAnsi="Times New Roman" w:cs="Times New Roman"/>
        </w:rPr>
      </w:pPr>
      <w:r w:rsidRPr="004409D2">
        <w:rPr>
          <w:rFonts w:ascii="Times New Roman" w:hAnsi="Times New Roman" w:cs="Times New Roman"/>
        </w:rPr>
        <w:t>- DA APRESENTAÇÃO DA PROPOSTA E DOS DOCUMENTOS DE HABILITAÇÃO</w:t>
      </w:r>
    </w:p>
    <w:p w:rsidR="002F227C" w:rsidRPr="004409D2" w:rsidRDefault="00633908" w:rsidP="004409D2">
      <w:pPr>
        <w:numPr>
          <w:ilvl w:val="1"/>
          <w:numId w:val="11"/>
        </w:numPr>
        <w:pBdr>
          <w:top w:val="nil"/>
          <w:left w:val="nil"/>
          <w:bottom w:val="nil"/>
          <w:right w:val="nil"/>
          <w:between w:val="nil"/>
        </w:pBdr>
        <w:tabs>
          <w:tab w:val="left" w:pos="570"/>
        </w:tabs>
        <w:ind w:right="237"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 xml:space="preserve">Os licitantes encaminharão, </w:t>
      </w:r>
      <w:r w:rsidRPr="004409D2">
        <w:rPr>
          <w:rFonts w:ascii="Times New Roman" w:eastAsia="Arial" w:hAnsi="Times New Roman" w:cs="Times New Roman"/>
          <w:b/>
          <w:color w:val="000000"/>
          <w:sz w:val="20"/>
          <w:szCs w:val="20"/>
        </w:rPr>
        <w:t xml:space="preserve">exclusivamente por meio do sistema (enviar anexo), </w:t>
      </w:r>
      <w:r w:rsidRPr="004409D2">
        <w:rPr>
          <w:rFonts w:ascii="Times New Roman" w:hAnsi="Times New Roman" w:cs="Times New Roman"/>
          <w:color w:val="000000"/>
          <w:sz w:val="20"/>
          <w:szCs w:val="20"/>
        </w:rPr>
        <w:t>proposta formal devidamente assinada eletronicamente ou manuscrita, com a descrição do objeto licitado</w:t>
      </w:r>
      <w:r w:rsidR="00C929EF">
        <w:rPr>
          <w:rFonts w:ascii="Times New Roman" w:hAnsi="Times New Roman" w:cs="Times New Roman"/>
          <w:color w:val="000000"/>
          <w:sz w:val="20"/>
          <w:szCs w:val="20"/>
        </w:rPr>
        <w:t xml:space="preserve"> </w:t>
      </w:r>
      <w:r w:rsidRPr="004409D2">
        <w:rPr>
          <w:rFonts w:ascii="Times New Roman" w:hAnsi="Times New Roman" w:cs="Times New Roman"/>
          <w:color w:val="000000"/>
          <w:sz w:val="20"/>
          <w:szCs w:val="20"/>
        </w:rPr>
        <w:t>e valor total, até a data e o horário estabelecidos para abertura da sessão pública, quando, então, encerrar-se-á automaticamente a etapa de recebimento de propostas.</w:t>
      </w:r>
    </w:p>
    <w:p w:rsidR="002F227C" w:rsidRPr="004409D2" w:rsidRDefault="00633908" w:rsidP="004409D2">
      <w:pPr>
        <w:numPr>
          <w:ilvl w:val="1"/>
          <w:numId w:val="11"/>
        </w:numPr>
        <w:pBdr>
          <w:top w:val="nil"/>
          <w:left w:val="nil"/>
          <w:bottom w:val="nil"/>
          <w:right w:val="nil"/>
          <w:between w:val="nil"/>
        </w:pBdr>
        <w:tabs>
          <w:tab w:val="left" w:pos="504"/>
        </w:tabs>
        <w:ind w:right="237"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Conforme previsão do artigo 63, inciso II da Lei 14.133/21, será exigida a apresentação dos documentos de habilitação apenas do licitante vencedor d</w:t>
      </w:r>
      <w:r w:rsidR="00AD6215">
        <w:rPr>
          <w:rFonts w:ascii="Times New Roman" w:hAnsi="Times New Roman" w:cs="Times New Roman"/>
          <w:color w:val="000000"/>
          <w:sz w:val="20"/>
          <w:szCs w:val="20"/>
        </w:rPr>
        <w:t xml:space="preserve">o </w:t>
      </w:r>
      <w:r w:rsidRPr="004409D2">
        <w:rPr>
          <w:rFonts w:ascii="Times New Roman" w:hAnsi="Times New Roman" w:cs="Times New Roman"/>
          <w:color w:val="000000"/>
          <w:sz w:val="20"/>
          <w:szCs w:val="20"/>
        </w:rPr>
        <w:t>lote.</w:t>
      </w:r>
    </w:p>
    <w:p w:rsidR="002F227C" w:rsidRPr="004409D2" w:rsidRDefault="00633908" w:rsidP="004409D2">
      <w:pPr>
        <w:pBdr>
          <w:top w:val="nil"/>
          <w:left w:val="nil"/>
          <w:bottom w:val="nil"/>
          <w:right w:val="nil"/>
          <w:between w:val="nil"/>
        </w:pBdr>
        <w:ind w:left="172" w:right="235"/>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7.2.1 As Microempresas e Empresas de Pequeno Porte deverão encaminhar a documentação de habilitação, ainda que haja alguma restrição de regularidade fiscal e trabalhista, nos termos do art. 43, § 1º da LC n</w:t>
      </w:r>
      <w:r w:rsidR="00784328" w:rsidRPr="004409D2">
        <w:rPr>
          <w:rFonts w:ascii="Times New Roman" w:hAnsi="Times New Roman" w:cs="Times New Roman"/>
          <w:color w:val="000000"/>
          <w:sz w:val="20"/>
          <w:szCs w:val="20"/>
        </w:rPr>
        <w:t>.</w:t>
      </w:r>
      <w:r w:rsidRPr="004409D2">
        <w:rPr>
          <w:rFonts w:ascii="Times New Roman" w:hAnsi="Times New Roman" w:cs="Times New Roman"/>
          <w:color w:val="000000"/>
          <w:sz w:val="20"/>
          <w:szCs w:val="20"/>
        </w:rPr>
        <w:t>º 123, de 2006.</w:t>
      </w:r>
    </w:p>
    <w:p w:rsidR="002F227C" w:rsidRPr="004409D2" w:rsidRDefault="00633908" w:rsidP="004409D2">
      <w:pPr>
        <w:numPr>
          <w:ilvl w:val="1"/>
          <w:numId w:val="11"/>
        </w:numPr>
        <w:pBdr>
          <w:top w:val="nil"/>
          <w:left w:val="nil"/>
          <w:bottom w:val="nil"/>
          <w:right w:val="nil"/>
          <w:between w:val="nil"/>
        </w:pBdr>
        <w:tabs>
          <w:tab w:val="left" w:pos="514"/>
        </w:tabs>
        <w:ind w:right="240"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Até a abertura da sessão pública, os licitantes poderão retirar ou substituir a proposta e os documentos de habilitação anteriormente inseridos no sistema;</w:t>
      </w:r>
    </w:p>
    <w:p w:rsidR="002F227C" w:rsidRPr="004409D2" w:rsidRDefault="00633908" w:rsidP="004409D2">
      <w:pPr>
        <w:numPr>
          <w:ilvl w:val="2"/>
          <w:numId w:val="11"/>
        </w:numPr>
        <w:pBdr>
          <w:top w:val="nil"/>
          <w:left w:val="nil"/>
          <w:bottom w:val="nil"/>
          <w:right w:val="nil"/>
          <w:between w:val="nil"/>
        </w:pBdr>
        <w:tabs>
          <w:tab w:val="left" w:pos="780"/>
        </w:tabs>
        <w:ind w:right="235"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Após a abertura da sessão pública, a proposta apresentada será irretratável</w:t>
      </w:r>
      <w:r w:rsidR="00784328" w:rsidRPr="004409D2">
        <w:rPr>
          <w:rFonts w:ascii="Times New Roman" w:hAnsi="Times New Roman" w:cs="Times New Roman"/>
          <w:color w:val="000000"/>
          <w:sz w:val="20"/>
          <w:szCs w:val="20"/>
        </w:rPr>
        <w:t>,</w:t>
      </w:r>
      <w:r w:rsidRPr="004409D2">
        <w:rPr>
          <w:rFonts w:ascii="Times New Roman" w:hAnsi="Times New Roman" w:cs="Times New Roman"/>
          <w:color w:val="000000"/>
          <w:sz w:val="20"/>
          <w:szCs w:val="20"/>
        </w:rPr>
        <w:t xml:space="preserv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2F227C" w:rsidRPr="004409D2" w:rsidRDefault="00633908" w:rsidP="004409D2">
      <w:pPr>
        <w:numPr>
          <w:ilvl w:val="2"/>
          <w:numId w:val="11"/>
        </w:numPr>
        <w:pBdr>
          <w:top w:val="nil"/>
          <w:left w:val="nil"/>
          <w:bottom w:val="nil"/>
          <w:right w:val="nil"/>
          <w:between w:val="nil"/>
        </w:pBdr>
        <w:tabs>
          <w:tab w:val="left" w:pos="651"/>
        </w:tabs>
        <w:ind w:left="651" w:hanging="479"/>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Cada licitante poderá apresentar apenas uma proposta de preço.</w:t>
      </w:r>
    </w:p>
    <w:p w:rsidR="002F227C" w:rsidRPr="004409D2" w:rsidRDefault="00633908" w:rsidP="004409D2">
      <w:pPr>
        <w:numPr>
          <w:ilvl w:val="1"/>
          <w:numId w:val="11"/>
        </w:numPr>
        <w:pBdr>
          <w:top w:val="nil"/>
          <w:left w:val="nil"/>
          <w:bottom w:val="nil"/>
          <w:right w:val="nil"/>
          <w:between w:val="nil"/>
        </w:pBdr>
        <w:tabs>
          <w:tab w:val="left" w:pos="595"/>
        </w:tabs>
        <w:ind w:right="235"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Não será estabelecida, nessa etapa do certame, ordem de classificação entre as propostas apresentadas, o que somente ocorrerá após a realização dos procedimentos de negociação e julgamento da proposta.</w:t>
      </w:r>
    </w:p>
    <w:p w:rsidR="002F227C" w:rsidRPr="004409D2" w:rsidRDefault="00633908" w:rsidP="004409D2">
      <w:pPr>
        <w:numPr>
          <w:ilvl w:val="1"/>
          <w:numId w:val="11"/>
        </w:numPr>
        <w:pBdr>
          <w:top w:val="nil"/>
          <w:left w:val="nil"/>
          <w:bottom w:val="nil"/>
          <w:right w:val="nil"/>
          <w:between w:val="nil"/>
        </w:pBdr>
        <w:tabs>
          <w:tab w:val="left" w:pos="508"/>
        </w:tabs>
        <w:ind w:right="236"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Os documentos que compõem a proposta e a habilitação do licitante melhor classificado somente serão disponibilizados para avaliação do pregoeiro e para acesso público após o encerramento do envio de lances.</w:t>
      </w:r>
    </w:p>
    <w:p w:rsidR="002F227C" w:rsidRPr="004409D2" w:rsidRDefault="00633908" w:rsidP="004409D2">
      <w:pPr>
        <w:numPr>
          <w:ilvl w:val="1"/>
          <w:numId w:val="11"/>
        </w:numPr>
        <w:pBdr>
          <w:top w:val="nil"/>
          <w:left w:val="nil"/>
          <w:bottom w:val="nil"/>
          <w:right w:val="nil"/>
          <w:between w:val="nil"/>
        </w:pBdr>
        <w:tabs>
          <w:tab w:val="left" w:pos="522"/>
        </w:tabs>
        <w:ind w:right="235"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Caso esteja enquadrada como entidade preferencial, o licitante deverá declarar, em campo próprio do sistema, que atende aos requisitos do art. 3º</w:t>
      </w:r>
      <w:r w:rsidR="000F3BB4">
        <w:rPr>
          <w:rFonts w:ascii="Times New Roman" w:hAnsi="Times New Roman" w:cs="Times New Roman"/>
          <w:color w:val="000000"/>
          <w:sz w:val="20"/>
          <w:szCs w:val="20"/>
        </w:rPr>
        <w:t>,</w:t>
      </w:r>
      <w:r w:rsidRPr="004409D2">
        <w:rPr>
          <w:rFonts w:ascii="Times New Roman" w:hAnsi="Times New Roman" w:cs="Times New Roman"/>
          <w:color w:val="000000"/>
          <w:sz w:val="20"/>
          <w:szCs w:val="20"/>
        </w:rPr>
        <w:t xml:space="preserve"> da LC n</w:t>
      </w:r>
      <w:r w:rsidR="00784328" w:rsidRPr="004409D2">
        <w:rPr>
          <w:rFonts w:ascii="Times New Roman" w:hAnsi="Times New Roman" w:cs="Times New Roman"/>
          <w:color w:val="000000"/>
          <w:sz w:val="20"/>
          <w:szCs w:val="20"/>
        </w:rPr>
        <w:t>.</w:t>
      </w:r>
      <w:r w:rsidRPr="004409D2">
        <w:rPr>
          <w:rFonts w:ascii="Times New Roman" w:hAnsi="Times New Roman" w:cs="Times New Roman"/>
          <w:color w:val="000000"/>
          <w:sz w:val="20"/>
          <w:szCs w:val="20"/>
        </w:rPr>
        <w:t>º 123/2006 para fazer jus aos benefícios previstos nessa lei.</w:t>
      </w:r>
    </w:p>
    <w:p w:rsidR="002F227C" w:rsidRPr="004409D2" w:rsidRDefault="00633908" w:rsidP="004409D2">
      <w:pPr>
        <w:pBdr>
          <w:top w:val="nil"/>
          <w:left w:val="nil"/>
          <w:bottom w:val="nil"/>
          <w:right w:val="nil"/>
          <w:between w:val="nil"/>
        </w:pBdr>
        <w:ind w:left="172" w:right="235"/>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 xml:space="preserve">a) A declaração falsa relativa ao enquadramento como microempresa ou empresa de pequeno porte sujeitará o </w:t>
      </w:r>
      <w:r w:rsidRPr="004409D2">
        <w:rPr>
          <w:rFonts w:ascii="Times New Roman" w:eastAsia="Arial" w:hAnsi="Times New Roman" w:cs="Times New Roman"/>
          <w:b/>
          <w:color w:val="000000"/>
          <w:sz w:val="20"/>
          <w:szCs w:val="20"/>
        </w:rPr>
        <w:t xml:space="preserve">licitante </w:t>
      </w:r>
      <w:r w:rsidRPr="004409D2">
        <w:rPr>
          <w:rFonts w:ascii="Times New Roman" w:hAnsi="Times New Roman" w:cs="Times New Roman"/>
          <w:color w:val="000000"/>
          <w:sz w:val="20"/>
          <w:szCs w:val="20"/>
        </w:rPr>
        <w:t>às sanções previstas neste Edital.</w:t>
      </w:r>
    </w:p>
    <w:p w:rsidR="002F227C" w:rsidRPr="004409D2" w:rsidRDefault="00633908" w:rsidP="004409D2">
      <w:pPr>
        <w:numPr>
          <w:ilvl w:val="1"/>
          <w:numId w:val="11"/>
        </w:numPr>
        <w:pBdr>
          <w:top w:val="nil"/>
          <w:left w:val="nil"/>
          <w:bottom w:val="nil"/>
          <w:right w:val="nil"/>
          <w:between w:val="nil"/>
        </w:pBdr>
        <w:tabs>
          <w:tab w:val="left" w:pos="142"/>
        </w:tabs>
        <w:spacing w:before="16"/>
        <w:ind w:left="284" w:hanging="112"/>
        <w:jc w:val="both"/>
        <w:rPr>
          <w:rFonts w:ascii="Times New Roman" w:hAnsi="Times New Roman" w:cs="Times New Roman"/>
          <w:sz w:val="20"/>
          <w:szCs w:val="20"/>
        </w:rPr>
      </w:pPr>
      <w:r w:rsidRPr="004409D2">
        <w:rPr>
          <w:rFonts w:ascii="Times New Roman" w:hAnsi="Times New Roman" w:cs="Times New Roman"/>
          <w:color w:val="000000"/>
          <w:sz w:val="20"/>
          <w:szCs w:val="20"/>
        </w:rPr>
        <w:t>A sessão poderá ser suspensa pelo pregoeiro a qualquer momento para análise e conformidade</w:t>
      </w:r>
      <w:r w:rsidR="00784328" w:rsidRPr="004409D2">
        <w:rPr>
          <w:rFonts w:ascii="Times New Roman" w:hAnsi="Times New Roman" w:cs="Times New Roman"/>
          <w:color w:val="000000"/>
          <w:sz w:val="20"/>
          <w:szCs w:val="20"/>
        </w:rPr>
        <w:t xml:space="preserve"> </w:t>
      </w:r>
      <w:r w:rsidRPr="004409D2">
        <w:rPr>
          <w:rFonts w:ascii="Times New Roman" w:hAnsi="Times New Roman" w:cs="Times New Roman"/>
          <w:color w:val="000000"/>
          <w:sz w:val="20"/>
          <w:szCs w:val="20"/>
        </w:rPr>
        <w:t>das propostas e de documentação.</w:t>
      </w:r>
    </w:p>
    <w:p w:rsidR="002F227C" w:rsidRPr="004409D2" w:rsidRDefault="00633908" w:rsidP="004409D2">
      <w:pPr>
        <w:pBdr>
          <w:top w:val="nil"/>
          <w:left w:val="nil"/>
          <w:bottom w:val="nil"/>
          <w:right w:val="nil"/>
          <w:between w:val="nil"/>
        </w:pBdr>
        <w:spacing w:before="1"/>
        <w:ind w:left="172" w:right="235"/>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a) Após a suspensão da sessão pública, o Pregoeiro enviará, via chat, mensagem às licitantes informando a data e horário previstos para o início da oferta de lances.</w:t>
      </w:r>
    </w:p>
    <w:p w:rsidR="002F227C" w:rsidRPr="004409D2" w:rsidRDefault="00633908" w:rsidP="004409D2">
      <w:pPr>
        <w:numPr>
          <w:ilvl w:val="1"/>
          <w:numId w:val="11"/>
        </w:numPr>
        <w:pBdr>
          <w:top w:val="nil"/>
          <w:left w:val="nil"/>
          <w:bottom w:val="nil"/>
          <w:right w:val="nil"/>
          <w:between w:val="nil"/>
        </w:pBdr>
        <w:tabs>
          <w:tab w:val="left" w:pos="538"/>
        </w:tabs>
        <w:ind w:right="239" w:firstLine="0"/>
        <w:jc w:val="both"/>
        <w:rPr>
          <w:rFonts w:ascii="Times New Roman" w:hAnsi="Times New Roman" w:cs="Times New Roman"/>
          <w:color w:val="000000"/>
          <w:sz w:val="20"/>
          <w:szCs w:val="20"/>
        </w:rPr>
      </w:pPr>
      <w:r w:rsidRPr="004409D2">
        <w:rPr>
          <w:rFonts w:ascii="Times New Roman" w:hAnsi="Times New Roman" w:cs="Times New Roman"/>
          <w:color w:val="000000"/>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2F227C" w:rsidRPr="00CF4336" w:rsidRDefault="00633908" w:rsidP="00CF4336">
      <w:pPr>
        <w:pStyle w:val="Ttulo3"/>
        <w:numPr>
          <w:ilvl w:val="0"/>
          <w:numId w:val="11"/>
        </w:numPr>
        <w:tabs>
          <w:tab w:val="left" w:pos="452"/>
        </w:tabs>
        <w:spacing w:before="230"/>
        <w:ind w:left="452" w:hanging="280"/>
        <w:jc w:val="both"/>
        <w:rPr>
          <w:rFonts w:ascii="Times New Roman" w:hAnsi="Times New Roman" w:cs="Times New Roman"/>
        </w:rPr>
      </w:pPr>
      <w:r w:rsidRPr="00CF4336">
        <w:rPr>
          <w:rFonts w:ascii="Times New Roman" w:hAnsi="Times New Roman" w:cs="Times New Roman"/>
        </w:rPr>
        <w:t>– DO PREENCHIMENTO DA PROPOSTA</w:t>
      </w:r>
    </w:p>
    <w:p w:rsidR="002F227C" w:rsidRPr="00CF4336" w:rsidRDefault="00633908" w:rsidP="00CF4336">
      <w:pPr>
        <w:numPr>
          <w:ilvl w:val="1"/>
          <w:numId w:val="11"/>
        </w:numPr>
        <w:pBdr>
          <w:top w:val="nil"/>
          <w:left w:val="nil"/>
          <w:bottom w:val="nil"/>
          <w:right w:val="nil"/>
          <w:between w:val="nil"/>
        </w:pBdr>
        <w:tabs>
          <w:tab w:val="left" w:pos="514"/>
        </w:tabs>
        <w:ind w:right="237" w:firstLine="0"/>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lastRenderedPageBreak/>
        <w:t>O licitante deverá enviar sua proposta mediante o preenchimento, no sistema eletrônico, dos seguintes campos:</w:t>
      </w:r>
    </w:p>
    <w:p w:rsidR="002F227C" w:rsidRPr="00CF4336" w:rsidRDefault="00633908" w:rsidP="00CF4336">
      <w:pPr>
        <w:numPr>
          <w:ilvl w:val="2"/>
          <w:numId w:val="11"/>
        </w:numPr>
        <w:pBdr>
          <w:top w:val="nil"/>
          <w:left w:val="nil"/>
          <w:bottom w:val="nil"/>
          <w:right w:val="nil"/>
          <w:between w:val="nil"/>
        </w:pBdr>
        <w:tabs>
          <w:tab w:val="left" w:pos="668"/>
        </w:tabs>
        <w:ind w:left="668" w:hanging="496"/>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t>Valor unitário e total do lote (serão aceitos 04(quatro) dígitos após a vírgula);</w:t>
      </w:r>
    </w:p>
    <w:p w:rsidR="002F227C" w:rsidRPr="00CF4336" w:rsidRDefault="00633908" w:rsidP="00CF4336">
      <w:pPr>
        <w:numPr>
          <w:ilvl w:val="2"/>
          <w:numId w:val="11"/>
        </w:numPr>
        <w:pBdr>
          <w:top w:val="nil"/>
          <w:left w:val="nil"/>
          <w:bottom w:val="nil"/>
          <w:right w:val="nil"/>
          <w:between w:val="nil"/>
        </w:pBdr>
        <w:tabs>
          <w:tab w:val="left" w:pos="682"/>
        </w:tabs>
        <w:spacing w:before="1"/>
        <w:ind w:right="238" w:firstLine="0"/>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t>Descrição detalhada do objeto, contendo as informações do Termo de Referência: indicando, no que for aplicável, o modelo, prazo de validade ou de garantia, número do registro ou inscrição do bem no órgão competente, quando for o caso;</w:t>
      </w:r>
    </w:p>
    <w:p w:rsidR="002F227C" w:rsidRPr="00CF4336" w:rsidRDefault="00633908" w:rsidP="00CF4336">
      <w:pPr>
        <w:numPr>
          <w:ilvl w:val="1"/>
          <w:numId w:val="11"/>
        </w:numPr>
        <w:pBdr>
          <w:top w:val="nil"/>
          <w:left w:val="nil"/>
          <w:bottom w:val="nil"/>
          <w:right w:val="nil"/>
          <w:between w:val="nil"/>
        </w:pBdr>
        <w:tabs>
          <w:tab w:val="left" w:pos="491"/>
        </w:tabs>
        <w:spacing w:before="229"/>
        <w:ind w:left="491" w:hanging="319"/>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t>Todas as especificações do objeto contidas na proposta vinculam a Promitente Contratada.</w:t>
      </w:r>
    </w:p>
    <w:p w:rsidR="002F227C" w:rsidRPr="00CF4336" w:rsidRDefault="00633908" w:rsidP="00CF4336">
      <w:pPr>
        <w:numPr>
          <w:ilvl w:val="1"/>
          <w:numId w:val="11"/>
        </w:numPr>
        <w:pBdr>
          <w:top w:val="nil"/>
          <w:left w:val="nil"/>
          <w:bottom w:val="nil"/>
          <w:right w:val="nil"/>
          <w:between w:val="nil"/>
        </w:pBdr>
        <w:tabs>
          <w:tab w:val="left" w:pos="576"/>
        </w:tabs>
        <w:spacing w:before="1"/>
        <w:ind w:right="233" w:firstLine="0"/>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t>Nos valores propostos estarão inclusos todos os custos operacionais, encargos previdenciários, trabalhistas, tributários, comerciais e quaisquer outros que incidam direta ou indiretamente na entrega dos produtos.</w:t>
      </w:r>
    </w:p>
    <w:p w:rsidR="002F227C" w:rsidRPr="00CF4336" w:rsidRDefault="00633908" w:rsidP="00CF4336">
      <w:pPr>
        <w:numPr>
          <w:ilvl w:val="1"/>
          <w:numId w:val="11"/>
        </w:numPr>
        <w:pBdr>
          <w:top w:val="nil"/>
          <w:left w:val="nil"/>
          <w:bottom w:val="nil"/>
          <w:right w:val="nil"/>
          <w:between w:val="nil"/>
        </w:pBdr>
        <w:tabs>
          <w:tab w:val="left" w:pos="577"/>
        </w:tabs>
        <w:spacing w:before="1"/>
        <w:ind w:right="236" w:firstLine="0"/>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t xml:space="preserve">Os preços ofertados, tanto na proposta inicial, quanto na etapa de lances, serão de exclusiva responsabilidade do licitante, não lhe assistindo o direito de pleitear qualquer alteração, </w:t>
      </w:r>
      <w:proofErr w:type="gramStart"/>
      <w:r w:rsidRPr="00CF4336">
        <w:rPr>
          <w:rFonts w:ascii="Times New Roman" w:hAnsi="Times New Roman" w:cs="Times New Roman"/>
          <w:color w:val="000000"/>
          <w:sz w:val="20"/>
          <w:szCs w:val="20"/>
        </w:rPr>
        <w:t>sob alegação</w:t>
      </w:r>
      <w:proofErr w:type="gramEnd"/>
      <w:r w:rsidRPr="00CF4336">
        <w:rPr>
          <w:rFonts w:ascii="Times New Roman" w:hAnsi="Times New Roman" w:cs="Times New Roman"/>
          <w:color w:val="000000"/>
          <w:sz w:val="20"/>
          <w:szCs w:val="20"/>
        </w:rPr>
        <w:t xml:space="preserve"> de erro, omissão ou qualquer outro pretexto.</w:t>
      </w:r>
    </w:p>
    <w:p w:rsidR="002F227C" w:rsidRPr="00CF4336" w:rsidRDefault="00633908" w:rsidP="00CF4336">
      <w:pPr>
        <w:numPr>
          <w:ilvl w:val="1"/>
          <w:numId w:val="11"/>
        </w:numPr>
        <w:pBdr>
          <w:top w:val="nil"/>
          <w:left w:val="nil"/>
          <w:bottom w:val="nil"/>
          <w:right w:val="nil"/>
          <w:between w:val="nil"/>
        </w:pBdr>
        <w:tabs>
          <w:tab w:val="left" w:pos="549"/>
        </w:tabs>
        <w:ind w:right="241" w:firstLine="0"/>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t>O prazo de validade da proposta não será inferior a 60 (sessenta) dias, a contar da data de sua apresentação.</w:t>
      </w:r>
    </w:p>
    <w:p w:rsidR="002F227C" w:rsidRPr="00CF4336" w:rsidRDefault="00633908" w:rsidP="00CF4336">
      <w:pPr>
        <w:numPr>
          <w:ilvl w:val="1"/>
          <w:numId w:val="11"/>
        </w:numPr>
        <w:pBdr>
          <w:top w:val="nil"/>
          <w:left w:val="nil"/>
          <w:bottom w:val="nil"/>
          <w:right w:val="nil"/>
          <w:between w:val="nil"/>
        </w:pBdr>
        <w:tabs>
          <w:tab w:val="left" w:pos="501"/>
        </w:tabs>
        <w:ind w:right="237" w:firstLine="0"/>
        <w:jc w:val="both"/>
        <w:rPr>
          <w:rFonts w:ascii="Times New Roman" w:hAnsi="Times New Roman" w:cs="Times New Roman"/>
          <w:color w:val="000000"/>
          <w:sz w:val="20"/>
          <w:szCs w:val="20"/>
        </w:rPr>
      </w:pPr>
      <w:r w:rsidRPr="00CF4336">
        <w:rPr>
          <w:rFonts w:ascii="Times New Roman" w:hAnsi="Times New Roman" w:cs="Times New Roman"/>
          <w:color w:val="000000"/>
          <w:sz w:val="20"/>
          <w:szCs w:val="20"/>
        </w:rPr>
        <w:t>Os licitantes devem respeitar os preços máximos estabelecidos nas normas de regência de contratações públicas federais, quando participarem de licitações públicas;</w:t>
      </w:r>
    </w:p>
    <w:p w:rsidR="002F227C" w:rsidRPr="00A27F9C" w:rsidRDefault="00633908" w:rsidP="00A27F9C">
      <w:pPr>
        <w:pStyle w:val="Ttulo3"/>
        <w:numPr>
          <w:ilvl w:val="0"/>
          <w:numId w:val="11"/>
        </w:numPr>
        <w:tabs>
          <w:tab w:val="left" w:pos="645"/>
        </w:tabs>
        <w:spacing w:before="228"/>
        <w:ind w:left="172" w:right="237" w:firstLine="0"/>
        <w:jc w:val="both"/>
        <w:rPr>
          <w:rFonts w:ascii="Times New Roman" w:hAnsi="Times New Roman" w:cs="Times New Roman"/>
          <w:color w:val="000000"/>
        </w:rPr>
      </w:pPr>
      <w:r w:rsidRPr="00A27F9C">
        <w:rPr>
          <w:rFonts w:ascii="Times New Roman" w:hAnsi="Times New Roman" w:cs="Times New Roman"/>
          <w:color w:val="000000"/>
        </w:rPr>
        <w:t xml:space="preserve">- DA ABERTURA DA SESSÃO, CLASSIFICAÇÃO DAS PROPOSTAS E FORMULAÇÃO DE </w:t>
      </w:r>
      <w:proofErr w:type="gramStart"/>
      <w:r w:rsidRPr="00A27F9C">
        <w:rPr>
          <w:rFonts w:ascii="Times New Roman" w:hAnsi="Times New Roman" w:cs="Times New Roman"/>
          <w:color w:val="000000"/>
        </w:rPr>
        <w:t>LANCES</w:t>
      </w:r>
      <w:proofErr w:type="gramEnd"/>
    </w:p>
    <w:p w:rsidR="002F227C" w:rsidRPr="00A27F9C" w:rsidRDefault="00633908" w:rsidP="00A27F9C">
      <w:pPr>
        <w:numPr>
          <w:ilvl w:val="1"/>
          <w:numId w:val="11"/>
        </w:numPr>
        <w:pBdr>
          <w:top w:val="nil"/>
          <w:left w:val="nil"/>
          <w:bottom w:val="nil"/>
          <w:right w:val="nil"/>
          <w:between w:val="nil"/>
        </w:pBdr>
        <w:tabs>
          <w:tab w:val="left" w:pos="524"/>
        </w:tabs>
        <w:spacing w:before="1"/>
        <w:ind w:right="236"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A abertura </w:t>
      </w:r>
      <w:proofErr w:type="gramStart"/>
      <w:r w:rsidRPr="00A27F9C">
        <w:rPr>
          <w:rFonts w:ascii="Times New Roman" w:hAnsi="Times New Roman" w:cs="Times New Roman"/>
          <w:color w:val="000000"/>
          <w:sz w:val="20"/>
          <w:szCs w:val="20"/>
        </w:rPr>
        <w:t>da presente</w:t>
      </w:r>
      <w:proofErr w:type="gramEnd"/>
      <w:r w:rsidRPr="00A27F9C">
        <w:rPr>
          <w:rFonts w:ascii="Times New Roman" w:hAnsi="Times New Roman" w:cs="Times New Roman"/>
          <w:color w:val="000000"/>
          <w:sz w:val="20"/>
          <w:szCs w:val="20"/>
        </w:rPr>
        <w:t xml:space="preserve"> licitação dar-se-á em sessão pública, por meio de sistema eletrônico, na data, horário e local indicados neste Edital.</w:t>
      </w:r>
    </w:p>
    <w:p w:rsidR="002F227C" w:rsidRPr="00A27F9C" w:rsidRDefault="00633908" w:rsidP="00A27F9C">
      <w:pPr>
        <w:numPr>
          <w:ilvl w:val="1"/>
          <w:numId w:val="11"/>
        </w:numPr>
        <w:pBdr>
          <w:top w:val="nil"/>
          <w:left w:val="nil"/>
          <w:bottom w:val="nil"/>
          <w:right w:val="nil"/>
          <w:between w:val="nil"/>
        </w:pBdr>
        <w:tabs>
          <w:tab w:val="left" w:pos="501"/>
        </w:tabs>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2F227C" w:rsidRPr="00A27F9C" w:rsidRDefault="00633908" w:rsidP="00A27F9C">
      <w:pPr>
        <w:numPr>
          <w:ilvl w:val="2"/>
          <w:numId w:val="11"/>
        </w:numPr>
        <w:pBdr>
          <w:top w:val="nil"/>
          <w:left w:val="nil"/>
          <w:bottom w:val="nil"/>
          <w:right w:val="nil"/>
          <w:between w:val="nil"/>
        </w:pBdr>
        <w:tabs>
          <w:tab w:val="left" w:pos="668"/>
        </w:tabs>
        <w:ind w:left="668" w:hanging="496"/>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Também será desclassificada a proposta que identifique o licitante.</w:t>
      </w:r>
    </w:p>
    <w:p w:rsidR="002F227C" w:rsidRPr="00A27F9C" w:rsidRDefault="00633908" w:rsidP="00A27F9C">
      <w:pPr>
        <w:numPr>
          <w:ilvl w:val="2"/>
          <w:numId w:val="11"/>
        </w:numPr>
        <w:pBdr>
          <w:top w:val="nil"/>
          <w:left w:val="nil"/>
          <w:bottom w:val="nil"/>
          <w:right w:val="nil"/>
          <w:between w:val="nil"/>
        </w:pBdr>
        <w:tabs>
          <w:tab w:val="left" w:pos="686"/>
        </w:tabs>
        <w:ind w:right="237"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A desclassificação será sempre fundamentada e registrada no sistema, com acompanhamento em tempo real por todos os participantes.</w:t>
      </w:r>
    </w:p>
    <w:p w:rsidR="002F227C" w:rsidRPr="00A27F9C" w:rsidRDefault="00633908" w:rsidP="00A27F9C">
      <w:pPr>
        <w:numPr>
          <w:ilvl w:val="2"/>
          <w:numId w:val="11"/>
        </w:numPr>
        <w:pBdr>
          <w:top w:val="nil"/>
          <w:left w:val="nil"/>
          <w:bottom w:val="nil"/>
          <w:right w:val="nil"/>
          <w:between w:val="nil"/>
        </w:pBdr>
        <w:tabs>
          <w:tab w:val="left" w:pos="698"/>
        </w:tabs>
        <w:ind w:right="239"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A não desclassificação da proposta não impede o seu julgamento definitivo em sentido contrário, levado a efeito na fase de aceitação.</w:t>
      </w:r>
    </w:p>
    <w:p w:rsidR="002F227C" w:rsidRPr="00A27F9C" w:rsidRDefault="00633908" w:rsidP="00A27F9C">
      <w:pPr>
        <w:numPr>
          <w:ilvl w:val="1"/>
          <w:numId w:val="11"/>
        </w:numPr>
        <w:pBdr>
          <w:top w:val="nil"/>
          <w:left w:val="nil"/>
          <w:bottom w:val="nil"/>
          <w:right w:val="nil"/>
          <w:between w:val="nil"/>
        </w:pBdr>
        <w:tabs>
          <w:tab w:val="left" w:pos="593"/>
        </w:tabs>
        <w:ind w:right="237"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O sistema ordenará automaticamente as propostas classificadas, sendo que somente estas participarão da fase de lances.</w:t>
      </w:r>
    </w:p>
    <w:p w:rsidR="002F227C" w:rsidRPr="00A27F9C" w:rsidRDefault="00633908" w:rsidP="00A27F9C">
      <w:pPr>
        <w:numPr>
          <w:ilvl w:val="1"/>
          <w:numId w:val="11"/>
        </w:numPr>
        <w:pBdr>
          <w:top w:val="nil"/>
          <w:left w:val="nil"/>
          <w:bottom w:val="nil"/>
          <w:right w:val="nil"/>
          <w:between w:val="nil"/>
        </w:pBdr>
        <w:tabs>
          <w:tab w:val="left" w:pos="528"/>
        </w:tabs>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Iniciada a etapa competitiva, os licitantes deverão encaminhar lances exclusivamente por meio do sistema eletrônico, sendo imediatamente informados do seu recebimento e do valor consignado no registro.</w:t>
      </w:r>
    </w:p>
    <w:p w:rsidR="002F227C" w:rsidRPr="00A27F9C" w:rsidRDefault="001D5A0A" w:rsidP="00A27F9C">
      <w:pPr>
        <w:numPr>
          <w:ilvl w:val="1"/>
          <w:numId w:val="11"/>
        </w:numPr>
        <w:pBdr>
          <w:top w:val="nil"/>
          <w:left w:val="nil"/>
          <w:bottom w:val="nil"/>
          <w:right w:val="nil"/>
          <w:between w:val="nil"/>
        </w:pBdr>
        <w:tabs>
          <w:tab w:val="left" w:pos="501"/>
        </w:tabs>
        <w:spacing w:before="1"/>
        <w:ind w:right="235" w:firstLine="0"/>
        <w:jc w:val="both"/>
        <w:rPr>
          <w:rFonts w:ascii="Times New Roman" w:hAnsi="Times New Roman" w:cs="Times New Roman"/>
          <w:b/>
          <w:color w:val="000000"/>
          <w:sz w:val="20"/>
          <w:szCs w:val="20"/>
        </w:rPr>
      </w:pPr>
      <w:r w:rsidRPr="00A27F9C">
        <w:rPr>
          <w:rFonts w:ascii="Times New Roman" w:hAnsi="Times New Roman" w:cs="Times New Roman"/>
          <w:b/>
          <w:color w:val="000000"/>
          <w:sz w:val="20"/>
          <w:szCs w:val="20"/>
        </w:rPr>
        <w:t>O LANCE DEVERÁ SER OFERTADO PELO VALOR</w:t>
      </w:r>
      <w:r w:rsidR="001B7DEA">
        <w:rPr>
          <w:rFonts w:ascii="Times New Roman" w:hAnsi="Times New Roman" w:cs="Times New Roman"/>
          <w:b/>
          <w:color w:val="000000"/>
          <w:sz w:val="20"/>
          <w:szCs w:val="20"/>
        </w:rPr>
        <w:t xml:space="preserve"> UNITÁRIO</w:t>
      </w:r>
      <w:r w:rsidRPr="00A27F9C">
        <w:rPr>
          <w:rFonts w:ascii="Times New Roman" w:hAnsi="Times New Roman" w:cs="Times New Roman"/>
          <w:b/>
          <w:color w:val="000000"/>
          <w:sz w:val="20"/>
          <w:szCs w:val="20"/>
        </w:rPr>
        <w:t xml:space="preserve"> DO LOTE.</w:t>
      </w:r>
    </w:p>
    <w:p w:rsidR="002F227C" w:rsidRPr="00A27F9C" w:rsidRDefault="00633908" w:rsidP="00A27F9C">
      <w:pPr>
        <w:numPr>
          <w:ilvl w:val="1"/>
          <w:numId w:val="11"/>
        </w:numPr>
        <w:pBdr>
          <w:top w:val="nil"/>
          <w:left w:val="nil"/>
          <w:bottom w:val="nil"/>
          <w:right w:val="nil"/>
          <w:between w:val="nil"/>
        </w:pBdr>
        <w:tabs>
          <w:tab w:val="left" w:pos="501"/>
        </w:tabs>
        <w:spacing w:before="1"/>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Os licitantes poderão oferecer lances sucessivos, observando o horário fixado para abertura da sessão e as regras estabelecidas no Edital.</w:t>
      </w:r>
    </w:p>
    <w:p w:rsidR="002F227C" w:rsidRPr="00A27F9C" w:rsidRDefault="00633908" w:rsidP="00A27F9C">
      <w:pPr>
        <w:numPr>
          <w:ilvl w:val="1"/>
          <w:numId w:val="11"/>
        </w:numPr>
        <w:pBdr>
          <w:top w:val="nil"/>
          <w:left w:val="nil"/>
          <w:bottom w:val="nil"/>
          <w:right w:val="nil"/>
          <w:between w:val="nil"/>
        </w:pBdr>
        <w:tabs>
          <w:tab w:val="left" w:pos="518"/>
        </w:tabs>
        <w:spacing w:before="1"/>
        <w:ind w:right="236"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O licitante somente poderá oferecer lance de valor inferior ao último por ele ofertado e registrado pelo sistema.</w:t>
      </w:r>
    </w:p>
    <w:p w:rsidR="002F227C" w:rsidRPr="00A27F9C" w:rsidRDefault="00633908" w:rsidP="00A27F9C">
      <w:pPr>
        <w:numPr>
          <w:ilvl w:val="1"/>
          <w:numId w:val="11"/>
        </w:numPr>
        <w:pBdr>
          <w:top w:val="nil"/>
          <w:left w:val="nil"/>
          <w:bottom w:val="nil"/>
          <w:right w:val="nil"/>
          <w:between w:val="nil"/>
        </w:pBdr>
        <w:tabs>
          <w:tab w:val="left" w:pos="518"/>
        </w:tabs>
        <w:spacing w:before="1"/>
        <w:ind w:right="236"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O intervalo entre os lances enviados pelo mesmo licitante não poderá ser inferior a vinte (20) segundos e o intervalo entre lances não poderá ser inferior a três (3) segundos, </w:t>
      </w:r>
      <w:proofErr w:type="gramStart"/>
      <w:r w:rsidRPr="00A27F9C">
        <w:rPr>
          <w:rFonts w:ascii="Times New Roman" w:hAnsi="Times New Roman" w:cs="Times New Roman"/>
          <w:color w:val="000000"/>
          <w:sz w:val="20"/>
          <w:szCs w:val="20"/>
        </w:rPr>
        <w:t>sob pena</w:t>
      </w:r>
      <w:proofErr w:type="gramEnd"/>
      <w:r w:rsidRPr="00A27F9C">
        <w:rPr>
          <w:rFonts w:ascii="Times New Roman" w:hAnsi="Times New Roman" w:cs="Times New Roman"/>
          <w:color w:val="000000"/>
          <w:sz w:val="20"/>
          <w:szCs w:val="20"/>
        </w:rPr>
        <w:t xml:space="preserve"> de serem automaticamente descartados pelo sistema os respectivos lances.</w:t>
      </w:r>
    </w:p>
    <w:p w:rsidR="002F227C" w:rsidRPr="00A27F9C" w:rsidRDefault="00633908" w:rsidP="00A27F9C">
      <w:pPr>
        <w:numPr>
          <w:ilvl w:val="1"/>
          <w:numId w:val="11"/>
        </w:numPr>
        <w:pBdr>
          <w:top w:val="nil"/>
          <w:left w:val="nil"/>
          <w:bottom w:val="nil"/>
          <w:right w:val="nil"/>
          <w:between w:val="nil"/>
        </w:pBdr>
        <w:tabs>
          <w:tab w:val="left" w:pos="142"/>
        </w:tabs>
        <w:spacing w:before="16" w:line="360" w:lineRule="auto"/>
        <w:ind w:left="142" w:right="238" w:firstLine="30"/>
        <w:jc w:val="both"/>
        <w:rPr>
          <w:rFonts w:ascii="Times New Roman" w:hAnsi="Times New Roman" w:cs="Times New Roman"/>
          <w:color w:val="000000"/>
          <w:sz w:val="20"/>
          <w:szCs w:val="20"/>
        </w:rPr>
      </w:pPr>
      <w:r w:rsidRPr="00A27F9C">
        <w:rPr>
          <w:rFonts w:ascii="Times New Roman" w:eastAsia="Courier New" w:hAnsi="Times New Roman" w:cs="Times New Roman"/>
          <w:i/>
          <w:color w:val="000000"/>
          <w:sz w:val="20"/>
          <w:szCs w:val="20"/>
        </w:rPr>
        <w:t xml:space="preserve">Será adotado para o envio de lances no pregão eletrônico o modo de disputa </w:t>
      </w:r>
      <w:r w:rsidRPr="00A27F9C">
        <w:rPr>
          <w:rFonts w:ascii="Times New Roman" w:eastAsia="Courier New" w:hAnsi="Times New Roman" w:cs="Times New Roman"/>
          <w:b/>
          <w:i/>
          <w:color w:val="C00000"/>
          <w:sz w:val="20"/>
          <w:szCs w:val="20"/>
        </w:rPr>
        <w:t>“aberto e fechado”,</w:t>
      </w:r>
      <w:r w:rsidRPr="00A27F9C">
        <w:rPr>
          <w:rFonts w:ascii="Times New Roman" w:eastAsia="Courier New" w:hAnsi="Times New Roman" w:cs="Times New Roman"/>
          <w:i/>
          <w:color w:val="000000"/>
          <w:sz w:val="20"/>
          <w:szCs w:val="20"/>
        </w:rPr>
        <w:t xml:space="preserve"> em que os licitantes apresentarão lances públicos e sucessivos, com lance final e fechado</w:t>
      </w:r>
      <w:r w:rsidRPr="00A27F9C">
        <w:rPr>
          <w:rFonts w:ascii="Times New Roman" w:hAnsi="Times New Roman" w:cs="Times New Roman"/>
          <w:color w:val="000000"/>
          <w:sz w:val="20"/>
          <w:szCs w:val="20"/>
        </w:rPr>
        <w:t>.</w:t>
      </w:r>
    </w:p>
    <w:p w:rsidR="002F227C" w:rsidRPr="00A27F9C" w:rsidRDefault="00633908" w:rsidP="00A27F9C">
      <w:pPr>
        <w:numPr>
          <w:ilvl w:val="2"/>
          <w:numId w:val="11"/>
        </w:numPr>
        <w:pBdr>
          <w:top w:val="nil"/>
          <w:left w:val="nil"/>
          <w:bottom w:val="nil"/>
          <w:right w:val="nil"/>
          <w:between w:val="nil"/>
        </w:pBdr>
        <w:tabs>
          <w:tab w:val="left" w:pos="694"/>
        </w:tabs>
        <w:spacing w:before="1" w:line="360" w:lineRule="auto"/>
        <w:ind w:right="237" w:firstLine="0"/>
        <w:jc w:val="both"/>
        <w:rPr>
          <w:rFonts w:ascii="Times New Roman" w:hAnsi="Times New Roman" w:cs="Times New Roman"/>
          <w:color w:val="000000"/>
          <w:sz w:val="20"/>
          <w:szCs w:val="20"/>
        </w:rPr>
      </w:pPr>
      <w:r w:rsidRPr="00A27F9C">
        <w:rPr>
          <w:rFonts w:ascii="Times New Roman" w:eastAsia="Courier New" w:hAnsi="Times New Roman" w:cs="Times New Roman"/>
          <w:i/>
          <w:color w:val="000000"/>
          <w:sz w:val="20"/>
          <w:szCs w:val="2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A27F9C">
        <w:rPr>
          <w:rFonts w:ascii="Times New Roman" w:hAnsi="Times New Roman" w:cs="Times New Roman"/>
          <w:color w:val="000000"/>
          <w:sz w:val="20"/>
          <w:szCs w:val="20"/>
        </w:rPr>
        <w:t>.</w:t>
      </w:r>
    </w:p>
    <w:p w:rsidR="002F227C" w:rsidRPr="00A27F9C" w:rsidRDefault="00633908" w:rsidP="00A27F9C">
      <w:pPr>
        <w:numPr>
          <w:ilvl w:val="2"/>
          <w:numId w:val="11"/>
        </w:numPr>
        <w:pBdr>
          <w:top w:val="nil"/>
          <w:left w:val="nil"/>
          <w:bottom w:val="nil"/>
          <w:right w:val="nil"/>
          <w:between w:val="nil"/>
        </w:pBdr>
        <w:tabs>
          <w:tab w:val="left" w:pos="706"/>
        </w:tabs>
        <w:spacing w:line="360" w:lineRule="auto"/>
        <w:ind w:right="239" w:firstLine="0"/>
        <w:jc w:val="both"/>
        <w:rPr>
          <w:rFonts w:ascii="Times New Roman" w:hAnsi="Times New Roman" w:cs="Times New Roman"/>
          <w:color w:val="000000"/>
          <w:sz w:val="20"/>
          <w:szCs w:val="20"/>
        </w:rPr>
      </w:pPr>
      <w:r w:rsidRPr="00A27F9C">
        <w:rPr>
          <w:rFonts w:ascii="Times New Roman" w:eastAsia="Courier New" w:hAnsi="Times New Roman" w:cs="Times New Roman"/>
          <w:i/>
          <w:color w:val="000000"/>
          <w:sz w:val="20"/>
          <w:szCs w:val="20"/>
        </w:rPr>
        <w:t>Encerrado o prazo previsto no 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A27F9C">
        <w:rPr>
          <w:rFonts w:ascii="Times New Roman" w:hAnsi="Times New Roman" w:cs="Times New Roman"/>
          <w:color w:val="000000"/>
          <w:sz w:val="20"/>
          <w:szCs w:val="20"/>
        </w:rPr>
        <w:t>.</w:t>
      </w:r>
    </w:p>
    <w:p w:rsidR="002F227C" w:rsidRPr="00A27F9C" w:rsidRDefault="00633908" w:rsidP="00A27F9C">
      <w:pPr>
        <w:numPr>
          <w:ilvl w:val="2"/>
          <w:numId w:val="11"/>
        </w:numPr>
        <w:pBdr>
          <w:top w:val="nil"/>
          <w:left w:val="nil"/>
          <w:bottom w:val="nil"/>
          <w:right w:val="nil"/>
          <w:between w:val="nil"/>
        </w:pBdr>
        <w:tabs>
          <w:tab w:val="left" w:pos="850"/>
        </w:tabs>
        <w:spacing w:line="360" w:lineRule="auto"/>
        <w:ind w:right="236" w:firstLine="0"/>
        <w:jc w:val="both"/>
        <w:rPr>
          <w:rFonts w:ascii="Times New Roman" w:hAnsi="Times New Roman" w:cs="Times New Roman"/>
          <w:color w:val="000000"/>
          <w:sz w:val="20"/>
          <w:szCs w:val="20"/>
        </w:rPr>
      </w:pPr>
      <w:r w:rsidRPr="00A27F9C">
        <w:rPr>
          <w:rFonts w:ascii="Times New Roman" w:eastAsia="Courier New" w:hAnsi="Times New Roman" w:cs="Times New Roman"/>
          <w:i/>
          <w:color w:val="000000"/>
          <w:sz w:val="20"/>
          <w:szCs w:val="20"/>
        </w:rPr>
        <w:t xml:space="preserve">Não havendo pelo menos três ofertas nas condições definidas neste item, poderão os autores dos melhores </w:t>
      </w:r>
      <w:r w:rsidRPr="00A27F9C">
        <w:rPr>
          <w:rFonts w:ascii="Times New Roman" w:eastAsia="Courier New" w:hAnsi="Times New Roman" w:cs="Times New Roman"/>
          <w:i/>
          <w:color w:val="000000"/>
          <w:sz w:val="20"/>
          <w:szCs w:val="20"/>
        </w:rPr>
        <w:lastRenderedPageBreak/>
        <w:t>lances, na ordem de classificação, até o máximo de três, oferecer um lance final e fechado em até cinco minutos, o qual será sigiloso até o encerramento deste prazo</w:t>
      </w:r>
      <w:r w:rsidRPr="00A27F9C">
        <w:rPr>
          <w:rFonts w:ascii="Times New Roman" w:hAnsi="Times New Roman" w:cs="Times New Roman"/>
          <w:color w:val="000000"/>
          <w:sz w:val="20"/>
          <w:szCs w:val="20"/>
        </w:rPr>
        <w:t>.</w:t>
      </w:r>
    </w:p>
    <w:p w:rsidR="002F227C" w:rsidRPr="00A27F9C" w:rsidRDefault="00633908" w:rsidP="00A27F9C">
      <w:pPr>
        <w:numPr>
          <w:ilvl w:val="2"/>
          <w:numId w:val="11"/>
        </w:numPr>
        <w:pBdr>
          <w:top w:val="nil"/>
          <w:left w:val="nil"/>
          <w:bottom w:val="nil"/>
          <w:right w:val="nil"/>
          <w:between w:val="nil"/>
        </w:pBdr>
        <w:tabs>
          <w:tab w:val="left" w:pos="889"/>
        </w:tabs>
        <w:spacing w:line="360" w:lineRule="auto"/>
        <w:ind w:right="239" w:firstLine="0"/>
        <w:jc w:val="both"/>
        <w:rPr>
          <w:rFonts w:ascii="Times New Roman" w:hAnsi="Times New Roman" w:cs="Times New Roman"/>
          <w:color w:val="000000"/>
          <w:sz w:val="20"/>
          <w:szCs w:val="20"/>
        </w:rPr>
      </w:pPr>
      <w:r w:rsidRPr="00A27F9C">
        <w:rPr>
          <w:rFonts w:ascii="Times New Roman" w:eastAsia="Courier New" w:hAnsi="Times New Roman" w:cs="Times New Roman"/>
          <w:i/>
          <w:color w:val="000000"/>
          <w:sz w:val="20"/>
          <w:szCs w:val="20"/>
        </w:rPr>
        <w:t>Após o término dos prazos estabelecidos nos itens anteriores, o sistema ordenará os lances segundo a ordem crescente de valores</w:t>
      </w:r>
      <w:r w:rsidRPr="00A27F9C">
        <w:rPr>
          <w:rFonts w:ascii="Times New Roman" w:hAnsi="Times New Roman" w:cs="Times New Roman"/>
          <w:color w:val="000000"/>
          <w:sz w:val="20"/>
          <w:szCs w:val="20"/>
        </w:rPr>
        <w:t>.</w:t>
      </w:r>
    </w:p>
    <w:p w:rsidR="002F227C" w:rsidRPr="00A27F9C" w:rsidRDefault="00633908" w:rsidP="00A27F9C">
      <w:pPr>
        <w:numPr>
          <w:ilvl w:val="2"/>
          <w:numId w:val="11"/>
        </w:numPr>
        <w:pBdr>
          <w:top w:val="nil"/>
          <w:left w:val="nil"/>
          <w:bottom w:val="nil"/>
          <w:right w:val="nil"/>
          <w:between w:val="nil"/>
        </w:pBdr>
        <w:tabs>
          <w:tab w:val="left" w:pos="889"/>
        </w:tabs>
        <w:spacing w:line="360" w:lineRule="auto"/>
        <w:ind w:right="240" w:firstLine="0"/>
        <w:jc w:val="both"/>
        <w:rPr>
          <w:rFonts w:ascii="Times New Roman" w:hAnsi="Times New Roman" w:cs="Times New Roman"/>
          <w:color w:val="000000"/>
          <w:sz w:val="20"/>
          <w:szCs w:val="20"/>
        </w:rPr>
      </w:pPr>
      <w:r w:rsidRPr="00A27F9C">
        <w:rPr>
          <w:rFonts w:ascii="Times New Roman" w:eastAsia="Courier New" w:hAnsi="Times New Roman" w:cs="Times New Roman"/>
          <w:i/>
          <w:color w:val="000000"/>
          <w:sz w:val="20"/>
          <w:szCs w:val="2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r w:rsidRPr="00A27F9C">
        <w:rPr>
          <w:rFonts w:ascii="Times New Roman" w:hAnsi="Times New Roman" w:cs="Times New Roman"/>
          <w:color w:val="000000"/>
          <w:sz w:val="20"/>
          <w:szCs w:val="20"/>
        </w:rPr>
        <w:t>.</w:t>
      </w:r>
    </w:p>
    <w:p w:rsidR="002F227C" w:rsidRPr="00A27F9C" w:rsidRDefault="00633908" w:rsidP="00A27F9C">
      <w:pPr>
        <w:numPr>
          <w:ilvl w:val="2"/>
          <w:numId w:val="11"/>
        </w:numPr>
        <w:pBdr>
          <w:top w:val="nil"/>
          <w:left w:val="nil"/>
          <w:bottom w:val="nil"/>
          <w:right w:val="nil"/>
          <w:between w:val="nil"/>
        </w:pBdr>
        <w:tabs>
          <w:tab w:val="left" w:pos="889"/>
        </w:tabs>
        <w:spacing w:line="360" w:lineRule="auto"/>
        <w:ind w:right="237" w:firstLine="0"/>
        <w:jc w:val="both"/>
        <w:rPr>
          <w:rFonts w:ascii="Times New Roman" w:hAnsi="Times New Roman" w:cs="Times New Roman"/>
          <w:color w:val="000000"/>
          <w:sz w:val="20"/>
          <w:szCs w:val="20"/>
        </w:rPr>
      </w:pPr>
      <w:r w:rsidRPr="00A27F9C">
        <w:rPr>
          <w:rFonts w:ascii="Times New Roman" w:eastAsia="Courier New" w:hAnsi="Times New Roman" w:cs="Times New Roman"/>
          <w:i/>
          <w:color w:val="000000"/>
          <w:sz w:val="20"/>
          <w:szCs w:val="20"/>
        </w:rPr>
        <w:t>Poderá o pregoeiro, auxiliado pela equipe de apoio, justificadamente, admitir o reinício da etapa fechada, caso nenhum licitante classificado na etapa de lance fechado atender às exigências de habilitação</w:t>
      </w:r>
      <w:r w:rsidRPr="00A27F9C">
        <w:rPr>
          <w:rFonts w:ascii="Times New Roman" w:eastAsia="Arial" w:hAnsi="Times New Roman" w:cs="Times New Roman"/>
          <w:i/>
          <w:color w:val="000000"/>
          <w:sz w:val="20"/>
          <w:szCs w:val="20"/>
        </w:rPr>
        <w:t>.</w:t>
      </w:r>
    </w:p>
    <w:p w:rsidR="002F227C" w:rsidRPr="00A27F9C" w:rsidRDefault="00633908" w:rsidP="00A27F9C">
      <w:pPr>
        <w:numPr>
          <w:ilvl w:val="1"/>
          <w:numId w:val="11"/>
        </w:numPr>
        <w:pBdr>
          <w:top w:val="nil"/>
          <w:left w:val="nil"/>
          <w:bottom w:val="nil"/>
          <w:right w:val="nil"/>
          <w:between w:val="nil"/>
        </w:pBdr>
        <w:tabs>
          <w:tab w:val="left" w:pos="891"/>
        </w:tabs>
        <w:ind w:right="240"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Não serão aceitos dois ou mais lances de mesmo valor, prevalecendo aquele que for recebido e registrado em primeiro lugar.</w:t>
      </w:r>
    </w:p>
    <w:p w:rsidR="002F227C" w:rsidRPr="00A27F9C" w:rsidRDefault="00633908" w:rsidP="00A27F9C">
      <w:pPr>
        <w:numPr>
          <w:ilvl w:val="1"/>
          <w:numId w:val="11"/>
        </w:numPr>
        <w:pBdr>
          <w:top w:val="nil"/>
          <w:left w:val="nil"/>
          <w:bottom w:val="nil"/>
          <w:right w:val="nil"/>
          <w:between w:val="nil"/>
        </w:pBdr>
        <w:tabs>
          <w:tab w:val="left" w:pos="891"/>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Durante o transcurso da sessão pública, os licitantes serão informados, em tempo real, do valor do menor lance registrado, vedada a identificação do licitante.</w:t>
      </w:r>
    </w:p>
    <w:p w:rsidR="002F227C" w:rsidRPr="00A27F9C" w:rsidRDefault="00633908" w:rsidP="00A27F9C">
      <w:pPr>
        <w:numPr>
          <w:ilvl w:val="1"/>
          <w:numId w:val="11"/>
        </w:numPr>
        <w:pBdr>
          <w:top w:val="nil"/>
          <w:left w:val="nil"/>
          <w:bottom w:val="nil"/>
          <w:right w:val="nil"/>
          <w:between w:val="nil"/>
        </w:pBdr>
        <w:tabs>
          <w:tab w:val="left" w:pos="891"/>
        </w:tabs>
        <w:ind w:right="237"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No caso de desconexão com o Pregoeiro, no decorrer da etapa competitiva do Pregão, o sistema eletrônico poderá permanecer acessível aos licitantes para a recepção dos lances.</w:t>
      </w:r>
    </w:p>
    <w:p w:rsidR="002F227C" w:rsidRPr="00A27F9C" w:rsidRDefault="00633908" w:rsidP="00A27F9C">
      <w:pPr>
        <w:numPr>
          <w:ilvl w:val="1"/>
          <w:numId w:val="11"/>
        </w:numPr>
        <w:pBdr>
          <w:top w:val="nil"/>
          <w:left w:val="nil"/>
          <w:bottom w:val="nil"/>
          <w:right w:val="nil"/>
          <w:between w:val="nil"/>
        </w:pBdr>
        <w:tabs>
          <w:tab w:val="left" w:pos="891"/>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Quando a desconexão do sistema eletrônico para o pregoeiro persistir por tempo superior a dez minutos, a sessão pública será suspensa e reiniciada somente </w:t>
      </w:r>
      <w:proofErr w:type="gramStart"/>
      <w:r w:rsidRPr="00A27F9C">
        <w:rPr>
          <w:rFonts w:ascii="Times New Roman" w:hAnsi="Times New Roman" w:cs="Times New Roman"/>
          <w:color w:val="000000"/>
          <w:sz w:val="20"/>
          <w:szCs w:val="20"/>
        </w:rPr>
        <w:t>após</w:t>
      </w:r>
      <w:proofErr w:type="gramEnd"/>
      <w:r w:rsidRPr="00A27F9C">
        <w:rPr>
          <w:rFonts w:ascii="Times New Roman" w:hAnsi="Times New Roman" w:cs="Times New Roman"/>
          <w:color w:val="000000"/>
          <w:sz w:val="20"/>
          <w:szCs w:val="20"/>
        </w:rPr>
        <w:t xml:space="preserve"> decorridas </w:t>
      </w:r>
      <w:r w:rsidRPr="00A27F9C">
        <w:rPr>
          <w:rFonts w:ascii="Times New Roman" w:eastAsia="Arial" w:hAnsi="Times New Roman" w:cs="Times New Roman"/>
          <w:b/>
          <w:color w:val="FF0000"/>
          <w:sz w:val="20"/>
          <w:szCs w:val="20"/>
        </w:rPr>
        <w:t xml:space="preserve">24 (vinte e quatro) horas </w:t>
      </w:r>
      <w:r w:rsidRPr="00A27F9C">
        <w:rPr>
          <w:rFonts w:ascii="Times New Roman" w:hAnsi="Times New Roman" w:cs="Times New Roman"/>
          <w:color w:val="000000"/>
          <w:sz w:val="20"/>
          <w:szCs w:val="20"/>
        </w:rPr>
        <w:t>da comunicação do fato pelo Pregoeiro aos participantes, junto a plataforma BLL</w:t>
      </w:r>
    </w:p>
    <w:p w:rsidR="002F227C" w:rsidRPr="00A27F9C" w:rsidRDefault="00633908" w:rsidP="00A27F9C">
      <w:pPr>
        <w:numPr>
          <w:ilvl w:val="1"/>
          <w:numId w:val="11"/>
        </w:numPr>
        <w:pBdr>
          <w:top w:val="nil"/>
          <w:left w:val="nil"/>
          <w:bottom w:val="nil"/>
          <w:right w:val="nil"/>
          <w:between w:val="nil"/>
        </w:pBdr>
        <w:tabs>
          <w:tab w:val="left" w:pos="891"/>
        </w:tabs>
        <w:ind w:left="891" w:hanging="719"/>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Caso o licitante não apresente lances, concorrerá com o valor de sua proposta.</w:t>
      </w:r>
    </w:p>
    <w:p w:rsidR="002F227C" w:rsidRPr="00A27F9C" w:rsidRDefault="00633908" w:rsidP="00A27F9C">
      <w:pPr>
        <w:numPr>
          <w:ilvl w:val="1"/>
          <w:numId w:val="11"/>
        </w:numPr>
        <w:pBdr>
          <w:top w:val="nil"/>
          <w:left w:val="nil"/>
          <w:bottom w:val="nil"/>
          <w:right w:val="nil"/>
          <w:between w:val="nil"/>
        </w:pBdr>
        <w:tabs>
          <w:tab w:val="left" w:pos="891"/>
        </w:tabs>
        <w:spacing w:before="1"/>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A27F9C">
        <w:rPr>
          <w:rFonts w:ascii="Times New Roman" w:hAnsi="Times New Roman" w:cs="Times New Roman"/>
          <w:color w:val="000000"/>
          <w:sz w:val="20"/>
          <w:szCs w:val="20"/>
        </w:rPr>
        <w:t>as</w:t>
      </w:r>
      <w:proofErr w:type="gramEnd"/>
      <w:r w:rsidRPr="00A27F9C">
        <w:rPr>
          <w:rFonts w:ascii="Times New Roman" w:hAnsi="Times New Roman" w:cs="Times New Roman"/>
          <w:color w:val="000000"/>
          <w:sz w:val="20"/>
          <w:szCs w:val="20"/>
        </w:rPr>
        <w:t xml:space="preserve"> microempresas e empresas de pequeno porte participantes, procedendo à comparação com os valores da primeira colocada, se esta for empresa de maior porte, assim como das demais classificadas, para o fim de aplicar-se o disposto nos </w:t>
      </w:r>
      <w:r w:rsidRPr="00A27F9C">
        <w:rPr>
          <w:rFonts w:ascii="Times New Roman" w:hAnsi="Times New Roman" w:cs="Times New Roman"/>
          <w:color w:val="000000"/>
          <w:sz w:val="20"/>
          <w:szCs w:val="20"/>
          <w:u w:val="single"/>
        </w:rPr>
        <w:t>arts. 44 e 45 da Lei Complementar n</w:t>
      </w:r>
      <w:r w:rsidR="007B5603" w:rsidRPr="00A27F9C">
        <w:rPr>
          <w:rFonts w:ascii="Times New Roman" w:hAnsi="Times New Roman" w:cs="Times New Roman"/>
          <w:color w:val="000000"/>
          <w:sz w:val="20"/>
          <w:szCs w:val="20"/>
          <w:u w:val="single"/>
        </w:rPr>
        <w:t>.</w:t>
      </w:r>
      <w:r w:rsidRPr="00A27F9C">
        <w:rPr>
          <w:rFonts w:ascii="Times New Roman" w:hAnsi="Times New Roman" w:cs="Times New Roman"/>
          <w:color w:val="000000"/>
          <w:sz w:val="20"/>
          <w:szCs w:val="20"/>
          <w:u w:val="single"/>
        </w:rPr>
        <w:t>º 123, de 2006</w:t>
      </w:r>
      <w:r w:rsidRPr="00A27F9C">
        <w:rPr>
          <w:rFonts w:ascii="Times New Roman" w:hAnsi="Times New Roman" w:cs="Times New Roman"/>
          <w:color w:val="000000"/>
          <w:sz w:val="20"/>
          <w:szCs w:val="20"/>
        </w:rPr>
        <w:t xml:space="preserve">, regulamentada pelo </w:t>
      </w:r>
      <w:r w:rsidRPr="00A27F9C">
        <w:rPr>
          <w:rFonts w:ascii="Times New Roman" w:hAnsi="Times New Roman" w:cs="Times New Roman"/>
          <w:color w:val="000000"/>
          <w:sz w:val="20"/>
          <w:szCs w:val="20"/>
          <w:u w:val="single"/>
        </w:rPr>
        <w:t>Decreto n</w:t>
      </w:r>
      <w:r w:rsidR="007B5603" w:rsidRPr="00A27F9C">
        <w:rPr>
          <w:rFonts w:ascii="Times New Roman" w:hAnsi="Times New Roman" w:cs="Times New Roman"/>
          <w:color w:val="000000"/>
          <w:sz w:val="20"/>
          <w:szCs w:val="20"/>
          <w:u w:val="single"/>
        </w:rPr>
        <w:t>.</w:t>
      </w:r>
      <w:r w:rsidRPr="00A27F9C">
        <w:rPr>
          <w:rFonts w:ascii="Times New Roman" w:hAnsi="Times New Roman" w:cs="Times New Roman"/>
          <w:color w:val="000000"/>
          <w:sz w:val="20"/>
          <w:szCs w:val="20"/>
          <w:u w:val="single"/>
        </w:rPr>
        <w:t>º 8.538, de</w:t>
      </w:r>
      <w:r w:rsidRPr="00A27F9C">
        <w:rPr>
          <w:rFonts w:ascii="Times New Roman" w:hAnsi="Times New Roman" w:cs="Times New Roman"/>
          <w:color w:val="000000"/>
          <w:sz w:val="20"/>
          <w:szCs w:val="20"/>
        </w:rPr>
        <w:t xml:space="preserve"> </w:t>
      </w:r>
      <w:r w:rsidRPr="00A27F9C">
        <w:rPr>
          <w:rFonts w:ascii="Times New Roman" w:hAnsi="Times New Roman" w:cs="Times New Roman"/>
          <w:color w:val="000000"/>
          <w:sz w:val="20"/>
          <w:szCs w:val="20"/>
          <w:u w:val="single"/>
        </w:rPr>
        <w:t>2015</w:t>
      </w:r>
      <w:r w:rsidRPr="00A27F9C">
        <w:rPr>
          <w:rFonts w:ascii="Times New Roman" w:hAnsi="Times New Roman" w:cs="Times New Roman"/>
          <w:color w:val="000000"/>
          <w:sz w:val="20"/>
          <w:szCs w:val="20"/>
        </w:rPr>
        <w:t>.</w:t>
      </w:r>
    </w:p>
    <w:p w:rsidR="002F227C" w:rsidRPr="00A27F9C" w:rsidRDefault="00633908" w:rsidP="00A27F9C">
      <w:pPr>
        <w:numPr>
          <w:ilvl w:val="1"/>
          <w:numId w:val="11"/>
        </w:numPr>
        <w:pBdr>
          <w:top w:val="nil"/>
          <w:left w:val="nil"/>
          <w:bottom w:val="nil"/>
          <w:right w:val="nil"/>
          <w:between w:val="nil"/>
        </w:pBdr>
        <w:tabs>
          <w:tab w:val="left" w:pos="891"/>
        </w:tabs>
        <w:ind w:right="237"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Nessas condições, as propostas de microempresas e empresas de pequeno porte que se encontrarem na faixa de até 5% (cinco por cento) acima da melhor proposta</w:t>
      </w:r>
      <w:proofErr w:type="gramStart"/>
      <w:r w:rsidRPr="00A27F9C">
        <w:rPr>
          <w:rFonts w:ascii="Times New Roman" w:hAnsi="Times New Roman" w:cs="Times New Roman"/>
          <w:color w:val="000000"/>
          <w:sz w:val="20"/>
          <w:szCs w:val="20"/>
        </w:rPr>
        <w:t xml:space="preserve"> ou melhor</w:t>
      </w:r>
      <w:proofErr w:type="gramEnd"/>
      <w:r w:rsidRPr="00A27F9C">
        <w:rPr>
          <w:rFonts w:ascii="Times New Roman" w:hAnsi="Times New Roman" w:cs="Times New Roman"/>
          <w:color w:val="000000"/>
          <w:sz w:val="20"/>
          <w:szCs w:val="20"/>
        </w:rPr>
        <w:t xml:space="preserve"> lance serão consideradas empatadas com a primeira colocada.</w:t>
      </w:r>
    </w:p>
    <w:p w:rsidR="002F227C" w:rsidRPr="00A27F9C" w:rsidRDefault="00633908" w:rsidP="00A27F9C">
      <w:pPr>
        <w:numPr>
          <w:ilvl w:val="1"/>
          <w:numId w:val="11"/>
        </w:numPr>
        <w:pBdr>
          <w:top w:val="nil"/>
          <w:left w:val="nil"/>
          <w:bottom w:val="nil"/>
          <w:right w:val="nil"/>
          <w:between w:val="nil"/>
        </w:pBdr>
        <w:tabs>
          <w:tab w:val="left" w:pos="891"/>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A melhor classificada nos termos do subitem anterior terá o direito de encaminhar uma última oferta para desempate, obrigatoriamente em valor inferior ao da primeira colocada, no prazo de </w:t>
      </w:r>
      <w:proofErr w:type="gramStart"/>
      <w:r w:rsidRPr="00A27F9C">
        <w:rPr>
          <w:rFonts w:ascii="Times New Roman" w:hAnsi="Times New Roman" w:cs="Times New Roman"/>
          <w:color w:val="000000"/>
          <w:sz w:val="20"/>
          <w:szCs w:val="20"/>
        </w:rPr>
        <w:t>5</w:t>
      </w:r>
      <w:proofErr w:type="gramEnd"/>
      <w:r w:rsidRPr="00A27F9C">
        <w:rPr>
          <w:rFonts w:ascii="Times New Roman" w:hAnsi="Times New Roman" w:cs="Times New Roman"/>
          <w:color w:val="000000"/>
          <w:sz w:val="20"/>
          <w:szCs w:val="20"/>
        </w:rPr>
        <w:t xml:space="preserve"> (cinco) minutos controlados pelo sistema, contados após a comunicação automática para tanto.</w:t>
      </w:r>
    </w:p>
    <w:p w:rsidR="002F227C" w:rsidRPr="00A27F9C" w:rsidRDefault="00633908" w:rsidP="00A27F9C">
      <w:pPr>
        <w:numPr>
          <w:ilvl w:val="1"/>
          <w:numId w:val="11"/>
        </w:numPr>
        <w:pBdr>
          <w:top w:val="nil"/>
          <w:left w:val="nil"/>
          <w:bottom w:val="nil"/>
          <w:right w:val="nil"/>
          <w:between w:val="nil"/>
        </w:pBdr>
        <w:tabs>
          <w:tab w:val="left" w:pos="891"/>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w:t>
      </w:r>
      <w:r w:rsidR="00387FEF" w:rsidRPr="00A27F9C">
        <w:rPr>
          <w:rFonts w:ascii="Times New Roman" w:hAnsi="Times New Roman" w:cs="Times New Roman"/>
          <w:color w:val="000000"/>
          <w:sz w:val="20"/>
          <w:szCs w:val="20"/>
        </w:rPr>
        <w:t xml:space="preserve"> </w:t>
      </w:r>
      <w:r w:rsidRPr="00A27F9C">
        <w:rPr>
          <w:rFonts w:ascii="Times New Roman" w:hAnsi="Times New Roman" w:cs="Times New Roman"/>
          <w:color w:val="000000"/>
          <w:sz w:val="20"/>
          <w:szCs w:val="20"/>
        </w:rPr>
        <w:t>de 5% (cinco por cento), na ordem de classificação, para o exercício do mesmo direito, no prazo estabelecido no subitem anterior.</w:t>
      </w:r>
    </w:p>
    <w:p w:rsidR="002F227C" w:rsidRPr="00A27F9C" w:rsidRDefault="00633908" w:rsidP="00A27F9C">
      <w:pPr>
        <w:numPr>
          <w:ilvl w:val="1"/>
          <w:numId w:val="11"/>
        </w:numPr>
        <w:pBdr>
          <w:top w:val="nil"/>
          <w:left w:val="nil"/>
          <w:bottom w:val="nil"/>
          <w:right w:val="nil"/>
          <w:between w:val="nil"/>
        </w:pBdr>
        <w:tabs>
          <w:tab w:val="left" w:pos="891"/>
        </w:tabs>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F227C" w:rsidRPr="00A27F9C" w:rsidRDefault="00633908" w:rsidP="00A27F9C">
      <w:pPr>
        <w:numPr>
          <w:ilvl w:val="1"/>
          <w:numId w:val="11"/>
        </w:numPr>
        <w:pBdr>
          <w:top w:val="nil"/>
          <w:left w:val="nil"/>
          <w:bottom w:val="nil"/>
          <w:right w:val="nil"/>
          <w:between w:val="nil"/>
        </w:pBdr>
        <w:tabs>
          <w:tab w:val="left" w:pos="891"/>
        </w:tabs>
        <w:ind w:left="891" w:hanging="719"/>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Só poderá haver empate entre propostas iguais (não seguidas de lances).</w:t>
      </w:r>
    </w:p>
    <w:p w:rsidR="002F227C" w:rsidRPr="00A27F9C" w:rsidRDefault="00633908" w:rsidP="00A27F9C">
      <w:pPr>
        <w:numPr>
          <w:ilvl w:val="1"/>
          <w:numId w:val="11"/>
        </w:numPr>
        <w:pBdr>
          <w:top w:val="nil"/>
          <w:left w:val="nil"/>
          <w:bottom w:val="nil"/>
          <w:right w:val="nil"/>
          <w:between w:val="nil"/>
        </w:pBdr>
        <w:tabs>
          <w:tab w:val="left" w:pos="891"/>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O resultado da negociação será divulgado a todos os licitantes e anexado aos autos do processo licitatório.</w:t>
      </w:r>
    </w:p>
    <w:p w:rsidR="002F227C" w:rsidRPr="00A27F9C" w:rsidRDefault="002F227C" w:rsidP="00A27F9C">
      <w:pPr>
        <w:pBdr>
          <w:top w:val="nil"/>
          <w:left w:val="nil"/>
          <w:bottom w:val="nil"/>
          <w:right w:val="nil"/>
          <w:between w:val="nil"/>
        </w:pBdr>
        <w:spacing w:before="16"/>
        <w:jc w:val="both"/>
        <w:rPr>
          <w:rFonts w:ascii="Times New Roman" w:hAnsi="Times New Roman" w:cs="Times New Roman"/>
          <w:color w:val="000000"/>
          <w:sz w:val="20"/>
          <w:szCs w:val="20"/>
        </w:rPr>
      </w:pPr>
    </w:p>
    <w:p w:rsidR="002F227C" w:rsidRPr="00A27F9C" w:rsidRDefault="001D5A0A" w:rsidP="00A27F9C">
      <w:pPr>
        <w:numPr>
          <w:ilvl w:val="1"/>
          <w:numId w:val="11"/>
        </w:numPr>
        <w:pBdr>
          <w:top w:val="nil"/>
          <w:left w:val="nil"/>
          <w:bottom w:val="nil"/>
          <w:right w:val="nil"/>
          <w:between w:val="nil"/>
        </w:pBdr>
        <w:tabs>
          <w:tab w:val="left" w:pos="631"/>
        </w:tabs>
        <w:ind w:right="235" w:firstLine="0"/>
        <w:jc w:val="both"/>
        <w:rPr>
          <w:rFonts w:ascii="Times New Roman" w:hAnsi="Times New Roman" w:cs="Times New Roman"/>
          <w:b/>
          <w:color w:val="000000"/>
          <w:sz w:val="20"/>
          <w:szCs w:val="20"/>
        </w:rPr>
      </w:pPr>
      <w:r w:rsidRPr="00A27F9C">
        <w:rPr>
          <w:rFonts w:ascii="Times New Roman" w:hAnsi="Times New Roman" w:cs="Times New Roman"/>
          <w:b/>
          <w:color w:val="000000"/>
          <w:sz w:val="20"/>
          <w:szCs w:val="20"/>
        </w:rPr>
        <w:t>DOS CRITÉRIOS GERAIS PARA DESEMPATE ENTRE PROPOSTAS</w:t>
      </w:r>
    </w:p>
    <w:p w:rsidR="002F227C" w:rsidRPr="00A27F9C" w:rsidRDefault="00633908" w:rsidP="00A27F9C">
      <w:pPr>
        <w:numPr>
          <w:ilvl w:val="2"/>
          <w:numId w:val="11"/>
        </w:numPr>
        <w:pBdr>
          <w:top w:val="nil"/>
          <w:left w:val="nil"/>
          <w:bottom w:val="nil"/>
          <w:right w:val="nil"/>
          <w:between w:val="nil"/>
        </w:pBdr>
        <w:tabs>
          <w:tab w:val="left" w:pos="887"/>
        </w:tabs>
        <w:ind w:right="237"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Em caso de empate entre duas ou mais propostas, serão utilizados os seguintes critérios de desempate,</w:t>
      </w:r>
      <w:r w:rsidR="001D5A0A" w:rsidRPr="00A27F9C">
        <w:rPr>
          <w:rFonts w:ascii="Times New Roman" w:hAnsi="Times New Roman" w:cs="Times New Roman"/>
          <w:color w:val="000000"/>
          <w:sz w:val="20"/>
          <w:szCs w:val="20"/>
        </w:rPr>
        <w:t xml:space="preserve"> </w:t>
      </w:r>
      <w:r w:rsidRPr="00A27F9C">
        <w:rPr>
          <w:rFonts w:ascii="Times New Roman" w:hAnsi="Times New Roman" w:cs="Times New Roman"/>
          <w:color w:val="000000"/>
          <w:sz w:val="20"/>
          <w:szCs w:val="20"/>
        </w:rPr>
        <w:t>nesta ordem:</w:t>
      </w:r>
    </w:p>
    <w:p w:rsidR="002F227C" w:rsidRPr="00A27F9C" w:rsidRDefault="00633908" w:rsidP="00A27F9C">
      <w:pPr>
        <w:numPr>
          <w:ilvl w:val="0"/>
          <w:numId w:val="10"/>
        </w:numPr>
        <w:pBdr>
          <w:top w:val="nil"/>
          <w:left w:val="nil"/>
          <w:bottom w:val="nil"/>
          <w:right w:val="nil"/>
          <w:between w:val="nil"/>
        </w:pBdr>
        <w:tabs>
          <w:tab w:val="left" w:pos="172"/>
          <w:tab w:val="left" w:pos="422"/>
        </w:tabs>
        <w:ind w:right="238" w:hanging="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disputa final, hipótese em que os licitantes empatados poderão apresentar nova proposta em ato contínuo à classificação;</w:t>
      </w:r>
    </w:p>
    <w:p w:rsidR="002F227C" w:rsidRPr="00A27F9C" w:rsidRDefault="00633908" w:rsidP="00A27F9C">
      <w:pPr>
        <w:numPr>
          <w:ilvl w:val="0"/>
          <w:numId w:val="10"/>
        </w:numPr>
        <w:pBdr>
          <w:top w:val="nil"/>
          <w:left w:val="nil"/>
          <w:bottom w:val="nil"/>
          <w:right w:val="nil"/>
          <w:between w:val="nil"/>
        </w:pBdr>
        <w:tabs>
          <w:tab w:val="left" w:pos="172"/>
          <w:tab w:val="left" w:pos="501"/>
        </w:tabs>
        <w:ind w:right="237" w:hanging="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 avaliação do desempenho contratual prévio dos licitantes, para a qual serão preferencialmente utilizados registros </w:t>
      </w:r>
      <w:r w:rsidRPr="00A27F9C">
        <w:rPr>
          <w:rFonts w:ascii="Times New Roman" w:hAnsi="Times New Roman" w:cs="Times New Roman"/>
          <w:color w:val="000000"/>
          <w:sz w:val="20"/>
          <w:szCs w:val="20"/>
        </w:rPr>
        <w:lastRenderedPageBreak/>
        <w:t>cadastrais para efeito de atesto de cumprimento de obrigações previstos na Lei 14.133/21;</w:t>
      </w:r>
    </w:p>
    <w:p w:rsidR="002F227C" w:rsidRPr="00A27F9C" w:rsidRDefault="00633908" w:rsidP="00A27F9C">
      <w:pPr>
        <w:numPr>
          <w:ilvl w:val="0"/>
          <w:numId w:val="10"/>
        </w:numPr>
        <w:pBdr>
          <w:top w:val="nil"/>
          <w:left w:val="nil"/>
          <w:bottom w:val="nil"/>
          <w:right w:val="nil"/>
          <w:between w:val="nil"/>
        </w:pBdr>
        <w:tabs>
          <w:tab w:val="left" w:pos="172"/>
          <w:tab w:val="left" w:pos="546"/>
        </w:tabs>
        <w:ind w:right="240" w:hanging="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desenvolvimento pelo licitante de ações de equidade entre homens e mulheres no ambiente de trabalho, conforme regulamento;</w:t>
      </w:r>
    </w:p>
    <w:p w:rsidR="002F227C" w:rsidRPr="00A27F9C" w:rsidRDefault="00633908" w:rsidP="00A27F9C">
      <w:pPr>
        <w:numPr>
          <w:ilvl w:val="0"/>
          <w:numId w:val="10"/>
        </w:numPr>
        <w:pBdr>
          <w:top w:val="nil"/>
          <w:left w:val="nil"/>
          <w:bottom w:val="nil"/>
          <w:right w:val="nil"/>
          <w:between w:val="nil"/>
        </w:pBdr>
        <w:tabs>
          <w:tab w:val="left" w:pos="172"/>
          <w:tab w:val="left" w:pos="525"/>
        </w:tabs>
        <w:ind w:right="237" w:hanging="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desenvolvimento pelo licitante de programa de integridade, conforme orientações dos órgãos de controle.</w:t>
      </w:r>
    </w:p>
    <w:p w:rsidR="002F227C" w:rsidRPr="00A27F9C" w:rsidRDefault="00633908" w:rsidP="00A27F9C">
      <w:pPr>
        <w:numPr>
          <w:ilvl w:val="2"/>
          <w:numId w:val="11"/>
        </w:numPr>
        <w:pBdr>
          <w:top w:val="nil"/>
          <w:left w:val="nil"/>
          <w:bottom w:val="nil"/>
          <w:right w:val="nil"/>
          <w:between w:val="nil"/>
        </w:pBdr>
        <w:tabs>
          <w:tab w:val="left" w:pos="933"/>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Em igualdade de condições, se não houver desempate, será assegurada preferência, sucessivamente, aos bens e bens produzidos ou prestados por:</w:t>
      </w:r>
    </w:p>
    <w:p w:rsidR="002F227C" w:rsidRPr="00A27F9C" w:rsidRDefault="00633908" w:rsidP="00A27F9C">
      <w:pPr>
        <w:numPr>
          <w:ilvl w:val="0"/>
          <w:numId w:val="9"/>
        </w:numPr>
        <w:pBdr>
          <w:top w:val="nil"/>
          <w:left w:val="nil"/>
          <w:bottom w:val="nil"/>
          <w:right w:val="nil"/>
          <w:between w:val="nil"/>
        </w:pBdr>
        <w:tabs>
          <w:tab w:val="left" w:pos="172"/>
          <w:tab w:val="left" w:pos="418"/>
        </w:tabs>
        <w:ind w:right="235" w:hanging="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F227C" w:rsidRPr="00A27F9C" w:rsidRDefault="00633908" w:rsidP="00A27F9C">
      <w:pPr>
        <w:numPr>
          <w:ilvl w:val="0"/>
          <w:numId w:val="9"/>
        </w:numPr>
        <w:pBdr>
          <w:top w:val="nil"/>
          <w:left w:val="nil"/>
          <w:bottom w:val="nil"/>
          <w:right w:val="nil"/>
          <w:between w:val="nil"/>
        </w:pBdr>
        <w:tabs>
          <w:tab w:val="left" w:pos="451"/>
        </w:tabs>
        <w:ind w:left="451" w:hanging="279"/>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empresas brasileiras;</w:t>
      </w:r>
    </w:p>
    <w:p w:rsidR="002F227C" w:rsidRPr="00A27F9C" w:rsidRDefault="00633908" w:rsidP="00A27F9C">
      <w:pPr>
        <w:numPr>
          <w:ilvl w:val="0"/>
          <w:numId w:val="9"/>
        </w:numPr>
        <w:pBdr>
          <w:top w:val="nil"/>
          <w:left w:val="nil"/>
          <w:bottom w:val="nil"/>
          <w:right w:val="nil"/>
          <w:between w:val="nil"/>
        </w:pBdr>
        <w:tabs>
          <w:tab w:val="left" w:pos="506"/>
        </w:tabs>
        <w:ind w:left="506" w:hanging="334"/>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empresas que invistam em pesquisa e no desenvolvimento de tecnologia no País;</w:t>
      </w:r>
    </w:p>
    <w:p w:rsidR="002F227C" w:rsidRPr="00A27F9C" w:rsidRDefault="00633908" w:rsidP="00A27F9C">
      <w:pPr>
        <w:numPr>
          <w:ilvl w:val="0"/>
          <w:numId w:val="9"/>
        </w:numPr>
        <w:pBdr>
          <w:top w:val="nil"/>
          <w:left w:val="nil"/>
          <w:bottom w:val="nil"/>
          <w:right w:val="nil"/>
          <w:between w:val="nil"/>
        </w:pBdr>
        <w:tabs>
          <w:tab w:val="left" w:pos="172"/>
          <w:tab w:val="left" w:pos="525"/>
        </w:tabs>
        <w:ind w:right="239" w:hanging="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empresas que comprovem a prática de mitigação, nos termos da Lei n</w:t>
      </w:r>
      <w:r w:rsidR="001D5A0A" w:rsidRPr="00A27F9C">
        <w:rPr>
          <w:rFonts w:ascii="Times New Roman" w:hAnsi="Times New Roman" w:cs="Times New Roman"/>
          <w:color w:val="000000"/>
          <w:sz w:val="20"/>
          <w:szCs w:val="20"/>
        </w:rPr>
        <w:t>.</w:t>
      </w:r>
      <w:r w:rsidRPr="00A27F9C">
        <w:rPr>
          <w:rFonts w:ascii="Times New Roman" w:hAnsi="Times New Roman" w:cs="Times New Roman"/>
          <w:color w:val="000000"/>
          <w:sz w:val="20"/>
          <w:szCs w:val="20"/>
        </w:rPr>
        <w:t>º 12.187, de 29 de dezembro de 2009.</w:t>
      </w:r>
    </w:p>
    <w:p w:rsidR="002F227C" w:rsidRPr="00A27F9C" w:rsidRDefault="00633908" w:rsidP="00A27F9C">
      <w:pPr>
        <w:numPr>
          <w:ilvl w:val="2"/>
          <w:numId w:val="11"/>
        </w:numPr>
        <w:pBdr>
          <w:top w:val="nil"/>
          <w:left w:val="nil"/>
          <w:bottom w:val="nil"/>
          <w:right w:val="nil"/>
          <w:between w:val="nil"/>
        </w:pBdr>
        <w:tabs>
          <w:tab w:val="left" w:pos="827"/>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As regras previstas no item 9.21.2 não prejudicarão a aplicação do disposto no art. 44 da Lei Complementar</w:t>
      </w:r>
      <w:r w:rsidR="001D5A0A" w:rsidRPr="00A27F9C">
        <w:rPr>
          <w:rFonts w:ascii="Times New Roman" w:hAnsi="Times New Roman" w:cs="Times New Roman"/>
          <w:color w:val="000000"/>
          <w:sz w:val="20"/>
          <w:szCs w:val="20"/>
        </w:rPr>
        <w:t xml:space="preserve"> </w:t>
      </w:r>
      <w:r w:rsidRPr="00A27F9C">
        <w:rPr>
          <w:rFonts w:ascii="Times New Roman" w:hAnsi="Times New Roman" w:cs="Times New Roman"/>
          <w:color w:val="000000"/>
          <w:sz w:val="20"/>
          <w:szCs w:val="20"/>
        </w:rPr>
        <w:t>n</w:t>
      </w:r>
      <w:r w:rsidR="001D5A0A" w:rsidRPr="00A27F9C">
        <w:rPr>
          <w:rFonts w:ascii="Times New Roman" w:hAnsi="Times New Roman" w:cs="Times New Roman"/>
          <w:color w:val="000000"/>
          <w:sz w:val="20"/>
          <w:szCs w:val="20"/>
        </w:rPr>
        <w:t>.</w:t>
      </w:r>
      <w:r w:rsidRPr="00A27F9C">
        <w:rPr>
          <w:rFonts w:ascii="Times New Roman" w:hAnsi="Times New Roman" w:cs="Times New Roman"/>
          <w:color w:val="000000"/>
          <w:sz w:val="20"/>
          <w:szCs w:val="20"/>
        </w:rPr>
        <w:t>º 123, de 14 de dezembro de 2006.</w:t>
      </w:r>
    </w:p>
    <w:p w:rsidR="002F227C" w:rsidRPr="00A27F9C" w:rsidRDefault="00633908" w:rsidP="00A27F9C">
      <w:pPr>
        <w:numPr>
          <w:ilvl w:val="1"/>
          <w:numId w:val="11"/>
        </w:numPr>
        <w:pBdr>
          <w:top w:val="nil"/>
          <w:left w:val="nil"/>
          <w:bottom w:val="nil"/>
          <w:right w:val="nil"/>
          <w:between w:val="nil"/>
        </w:pBdr>
        <w:tabs>
          <w:tab w:val="left" w:pos="646"/>
        </w:tabs>
        <w:ind w:right="236"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Após o encerramento da etapa de lances, o pregoeiro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rsidR="002F227C" w:rsidRPr="00A27F9C" w:rsidRDefault="00633908" w:rsidP="00A27F9C">
      <w:pPr>
        <w:numPr>
          <w:ilvl w:val="1"/>
          <w:numId w:val="11"/>
        </w:numPr>
        <w:pBdr>
          <w:top w:val="nil"/>
          <w:left w:val="nil"/>
          <w:bottom w:val="nil"/>
          <w:right w:val="nil"/>
          <w:between w:val="nil"/>
        </w:pBdr>
        <w:tabs>
          <w:tab w:val="left" w:pos="631"/>
        </w:tabs>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É vedada a desistência dos lances já ofertados sujeitando-se o proponente às sanções previstas nas leis pertinentes.</w:t>
      </w:r>
    </w:p>
    <w:p w:rsidR="002F227C" w:rsidRPr="00A27F9C" w:rsidRDefault="002F227C" w:rsidP="00A27F9C">
      <w:pPr>
        <w:pBdr>
          <w:top w:val="nil"/>
          <w:left w:val="nil"/>
          <w:bottom w:val="nil"/>
          <w:right w:val="nil"/>
          <w:between w:val="nil"/>
        </w:pBdr>
        <w:jc w:val="both"/>
        <w:rPr>
          <w:rFonts w:ascii="Times New Roman" w:hAnsi="Times New Roman" w:cs="Times New Roman"/>
          <w:color w:val="000000"/>
          <w:sz w:val="20"/>
          <w:szCs w:val="20"/>
        </w:rPr>
      </w:pPr>
    </w:p>
    <w:p w:rsidR="002F227C" w:rsidRPr="00A27F9C" w:rsidRDefault="00633908" w:rsidP="00A27F9C">
      <w:pPr>
        <w:numPr>
          <w:ilvl w:val="1"/>
          <w:numId w:val="11"/>
        </w:numPr>
        <w:pBdr>
          <w:top w:val="nil"/>
          <w:left w:val="nil"/>
          <w:bottom w:val="nil"/>
          <w:right w:val="nil"/>
          <w:between w:val="nil"/>
        </w:pBdr>
        <w:tabs>
          <w:tab w:val="left" w:pos="631"/>
        </w:tabs>
        <w:ind w:right="235" w:firstLine="0"/>
        <w:jc w:val="both"/>
        <w:rPr>
          <w:rFonts w:ascii="Times New Roman" w:hAnsi="Times New Roman" w:cs="Times New Roman"/>
          <w:b/>
          <w:color w:val="000000"/>
          <w:sz w:val="20"/>
          <w:szCs w:val="20"/>
        </w:rPr>
      </w:pPr>
      <w:r w:rsidRPr="00A27F9C">
        <w:rPr>
          <w:rFonts w:ascii="Times New Roman" w:hAnsi="Times New Roman" w:cs="Times New Roman"/>
          <w:b/>
          <w:color w:val="000000"/>
          <w:sz w:val="20"/>
          <w:szCs w:val="20"/>
        </w:rPr>
        <w:t>DA ACEITABILIDADE DA PROPOSTA VENCEDORA</w:t>
      </w:r>
    </w:p>
    <w:p w:rsidR="002F227C" w:rsidRPr="00A27F9C" w:rsidRDefault="00633908" w:rsidP="00A27F9C">
      <w:pPr>
        <w:numPr>
          <w:ilvl w:val="2"/>
          <w:numId w:val="11"/>
        </w:numPr>
        <w:pBdr>
          <w:top w:val="nil"/>
          <w:left w:val="nil"/>
          <w:bottom w:val="nil"/>
          <w:right w:val="nil"/>
          <w:between w:val="nil"/>
        </w:pBdr>
        <w:tabs>
          <w:tab w:val="left" w:pos="795"/>
        </w:tabs>
        <w:ind w:right="236"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Encerrada a etapa de negociação, o pregoeiro examinará a proposta classificada em primeiro lugar quanto à adequação ao objeto e à compatibilidade do preço em relação ao máximo estipulado para contratação neste Edital e em seus anexos.</w:t>
      </w:r>
    </w:p>
    <w:p w:rsidR="002F227C" w:rsidRPr="00A27F9C" w:rsidRDefault="00633908" w:rsidP="00A27F9C">
      <w:pPr>
        <w:numPr>
          <w:ilvl w:val="2"/>
          <w:numId w:val="11"/>
        </w:numPr>
        <w:pBdr>
          <w:top w:val="nil"/>
          <w:left w:val="nil"/>
          <w:bottom w:val="nil"/>
          <w:right w:val="nil"/>
          <w:between w:val="nil"/>
        </w:pBdr>
        <w:tabs>
          <w:tab w:val="left" w:pos="779"/>
        </w:tabs>
        <w:ind w:left="779" w:hanging="607"/>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Serão desclassificadas as propostas que:</w:t>
      </w:r>
    </w:p>
    <w:p w:rsidR="002F227C" w:rsidRPr="00A27F9C" w:rsidRDefault="00633908" w:rsidP="00A27F9C">
      <w:pPr>
        <w:numPr>
          <w:ilvl w:val="0"/>
          <w:numId w:val="15"/>
        </w:numPr>
        <w:pBdr>
          <w:top w:val="nil"/>
          <w:left w:val="nil"/>
          <w:bottom w:val="nil"/>
          <w:right w:val="nil"/>
          <w:between w:val="nil"/>
        </w:pBdr>
        <w:tabs>
          <w:tab w:val="left" w:pos="518"/>
        </w:tabs>
        <w:spacing w:before="1"/>
        <w:ind w:left="518" w:hanging="346"/>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contiverem vícios insanáveis;</w:t>
      </w:r>
    </w:p>
    <w:p w:rsidR="002F227C" w:rsidRPr="00A27F9C" w:rsidRDefault="00633908" w:rsidP="00A27F9C">
      <w:pPr>
        <w:numPr>
          <w:ilvl w:val="0"/>
          <w:numId w:val="15"/>
        </w:numPr>
        <w:pBdr>
          <w:top w:val="nil"/>
          <w:left w:val="nil"/>
          <w:bottom w:val="nil"/>
          <w:right w:val="nil"/>
          <w:between w:val="nil"/>
        </w:pBdr>
        <w:tabs>
          <w:tab w:val="left" w:pos="518"/>
        </w:tabs>
        <w:ind w:left="518" w:hanging="346"/>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não obedecerem às especificações técnicas pormenorizadas no edital;</w:t>
      </w:r>
    </w:p>
    <w:p w:rsidR="002F227C" w:rsidRPr="00A27F9C" w:rsidRDefault="00633908" w:rsidP="00A27F9C">
      <w:pPr>
        <w:numPr>
          <w:ilvl w:val="0"/>
          <w:numId w:val="15"/>
        </w:numPr>
        <w:pBdr>
          <w:top w:val="nil"/>
          <w:left w:val="nil"/>
          <w:bottom w:val="nil"/>
          <w:right w:val="nil"/>
          <w:between w:val="nil"/>
        </w:pBdr>
        <w:tabs>
          <w:tab w:val="left" w:pos="172"/>
          <w:tab w:val="left" w:pos="506"/>
        </w:tabs>
        <w:ind w:left="172" w:right="237" w:hanging="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apresentarem preços inexequíveis ou permanecerem acima do orçamento estimado para a contratação;</w:t>
      </w:r>
    </w:p>
    <w:p w:rsidR="002F227C" w:rsidRPr="00A27F9C" w:rsidRDefault="00633908" w:rsidP="00A27F9C">
      <w:pPr>
        <w:numPr>
          <w:ilvl w:val="0"/>
          <w:numId w:val="15"/>
        </w:numPr>
        <w:pBdr>
          <w:top w:val="nil"/>
          <w:left w:val="nil"/>
          <w:bottom w:val="nil"/>
          <w:right w:val="nil"/>
          <w:between w:val="nil"/>
        </w:pBdr>
        <w:tabs>
          <w:tab w:val="left" w:pos="518"/>
        </w:tabs>
        <w:ind w:left="518" w:hanging="346"/>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não tiverem sua exequibilidade demonstrada, quando exigido pela Administração;</w:t>
      </w:r>
    </w:p>
    <w:p w:rsidR="002F227C" w:rsidRPr="00A27F9C" w:rsidRDefault="00633908" w:rsidP="00A27F9C">
      <w:pPr>
        <w:numPr>
          <w:ilvl w:val="0"/>
          <w:numId w:val="15"/>
        </w:numPr>
        <w:pBdr>
          <w:top w:val="nil"/>
          <w:left w:val="nil"/>
          <w:bottom w:val="nil"/>
          <w:right w:val="nil"/>
          <w:between w:val="nil"/>
        </w:pBdr>
        <w:tabs>
          <w:tab w:val="left" w:pos="518"/>
        </w:tabs>
        <w:ind w:left="518" w:hanging="346"/>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apresentarem desconformidade com quaisquer outras exigências do edital, desde que insanável.</w:t>
      </w:r>
    </w:p>
    <w:p w:rsidR="002F227C" w:rsidRPr="00A27F9C" w:rsidRDefault="00633908" w:rsidP="00A27F9C">
      <w:pPr>
        <w:numPr>
          <w:ilvl w:val="2"/>
          <w:numId w:val="11"/>
        </w:numPr>
        <w:pBdr>
          <w:top w:val="nil"/>
          <w:left w:val="nil"/>
          <w:bottom w:val="nil"/>
          <w:right w:val="nil"/>
          <w:between w:val="nil"/>
        </w:pBdr>
        <w:tabs>
          <w:tab w:val="left" w:pos="793"/>
        </w:tabs>
        <w:spacing w:before="1"/>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2F227C" w:rsidRPr="00A27F9C" w:rsidRDefault="00633908" w:rsidP="00A27F9C">
      <w:pPr>
        <w:numPr>
          <w:ilvl w:val="2"/>
          <w:numId w:val="11"/>
        </w:numPr>
        <w:pBdr>
          <w:top w:val="nil"/>
          <w:left w:val="nil"/>
          <w:bottom w:val="nil"/>
          <w:right w:val="nil"/>
          <w:between w:val="nil"/>
        </w:pBdr>
        <w:tabs>
          <w:tab w:val="left" w:pos="805"/>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Qualquer interessado poderá requerer que se realizem diligências para aferir a exequibilidade e a legalidade das propostas, devendo apresentar as provas ou os indícios que fundamentam a suspeita;</w:t>
      </w:r>
    </w:p>
    <w:p w:rsidR="002F227C" w:rsidRPr="00A27F9C" w:rsidRDefault="00633908" w:rsidP="00A27F9C">
      <w:pPr>
        <w:numPr>
          <w:ilvl w:val="2"/>
          <w:numId w:val="11"/>
        </w:numPr>
        <w:pBdr>
          <w:top w:val="nil"/>
          <w:left w:val="nil"/>
          <w:bottom w:val="nil"/>
          <w:right w:val="nil"/>
          <w:between w:val="nil"/>
        </w:pBdr>
        <w:tabs>
          <w:tab w:val="left" w:pos="793"/>
        </w:tabs>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F227C" w:rsidRPr="00A27F9C" w:rsidRDefault="00633908" w:rsidP="00A27F9C">
      <w:pPr>
        <w:numPr>
          <w:ilvl w:val="2"/>
          <w:numId w:val="11"/>
        </w:numPr>
        <w:pBdr>
          <w:top w:val="nil"/>
          <w:left w:val="nil"/>
          <w:bottom w:val="nil"/>
          <w:right w:val="nil"/>
          <w:between w:val="nil"/>
        </w:pBdr>
        <w:tabs>
          <w:tab w:val="left" w:pos="803"/>
        </w:tabs>
        <w:ind w:left="803" w:hanging="631"/>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O Pregoeiro poderá convocar o licitante para enviar documento digital complementar, por meio </w:t>
      </w:r>
      <w:proofErr w:type="gramStart"/>
      <w:r w:rsidRPr="00A27F9C">
        <w:rPr>
          <w:rFonts w:ascii="Times New Roman" w:hAnsi="Times New Roman" w:cs="Times New Roman"/>
          <w:color w:val="000000"/>
          <w:sz w:val="20"/>
          <w:szCs w:val="20"/>
        </w:rPr>
        <w:t>de</w:t>
      </w:r>
      <w:proofErr w:type="gramEnd"/>
    </w:p>
    <w:p w:rsidR="002F227C" w:rsidRPr="00A27F9C" w:rsidRDefault="00633908" w:rsidP="00A27F9C">
      <w:pPr>
        <w:pBdr>
          <w:top w:val="nil"/>
          <w:left w:val="nil"/>
          <w:bottom w:val="nil"/>
          <w:right w:val="nil"/>
          <w:between w:val="nil"/>
        </w:pBdr>
        <w:spacing w:before="16"/>
        <w:ind w:left="172"/>
        <w:jc w:val="both"/>
        <w:rPr>
          <w:rFonts w:ascii="Times New Roman" w:hAnsi="Times New Roman" w:cs="Times New Roman"/>
          <w:color w:val="000000"/>
          <w:sz w:val="20"/>
          <w:szCs w:val="20"/>
        </w:rPr>
      </w:pPr>
      <w:proofErr w:type="gramStart"/>
      <w:r w:rsidRPr="00A27F9C">
        <w:rPr>
          <w:rFonts w:ascii="Times New Roman" w:hAnsi="Times New Roman" w:cs="Times New Roman"/>
          <w:color w:val="000000"/>
          <w:sz w:val="20"/>
          <w:szCs w:val="20"/>
        </w:rPr>
        <w:t>funcionalidade</w:t>
      </w:r>
      <w:proofErr w:type="gramEnd"/>
      <w:r w:rsidRPr="00A27F9C">
        <w:rPr>
          <w:rFonts w:ascii="Times New Roman" w:hAnsi="Times New Roman" w:cs="Times New Roman"/>
          <w:color w:val="000000"/>
          <w:sz w:val="20"/>
          <w:szCs w:val="20"/>
        </w:rPr>
        <w:t xml:space="preserve"> disponível no sistema, no prazo de 2 (duas) horas, sob pena de não aceitação da proposta.</w:t>
      </w:r>
    </w:p>
    <w:p w:rsidR="002F227C" w:rsidRPr="00A27F9C" w:rsidRDefault="00633908" w:rsidP="00A27F9C">
      <w:pPr>
        <w:numPr>
          <w:ilvl w:val="3"/>
          <w:numId w:val="11"/>
        </w:numPr>
        <w:pBdr>
          <w:top w:val="nil"/>
          <w:left w:val="nil"/>
          <w:bottom w:val="nil"/>
          <w:right w:val="nil"/>
          <w:between w:val="nil"/>
        </w:pBdr>
        <w:tabs>
          <w:tab w:val="left" w:pos="961"/>
        </w:tabs>
        <w:spacing w:before="1"/>
        <w:ind w:right="237"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O prazo estabelec</w:t>
      </w:r>
      <w:r w:rsidR="008133B0" w:rsidRPr="00A27F9C">
        <w:rPr>
          <w:rFonts w:ascii="Times New Roman" w:hAnsi="Times New Roman" w:cs="Times New Roman"/>
          <w:color w:val="000000"/>
          <w:sz w:val="20"/>
          <w:szCs w:val="20"/>
        </w:rPr>
        <w:t>ido poderá ser prorrogado pelo P</w:t>
      </w:r>
      <w:r w:rsidRPr="00A27F9C">
        <w:rPr>
          <w:rFonts w:ascii="Times New Roman" w:hAnsi="Times New Roman" w:cs="Times New Roman"/>
          <w:color w:val="000000"/>
          <w:sz w:val="20"/>
          <w:szCs w:val="20"/>
        </w:rPr>
        <w:t>regoeiro por solicitação escrita e justificada do licitante, formulada antes de findo o prazo e formalmente aceita pelo Pregoeiro.</w:t>
      </w:r>
    </w:p>
    <w:p w:rsidR="002F227C" w:rsidRPr="00A27F9C" w:rsidRDefault="00633908" w:rsidP="00A27F9C">
      <w:pPr>
        <w:numPr>
          <w:ilvl w:val="2"/>
          <w:numId w:val="11"/>
        </w:numPr>
        <w:pBdr>
          <w:top w:val="nil"/>
          <w:left w:val="nil"/>
          <w:bottom w:val="nil"/>
          <w:right w:val="nil"/>
          <w:between w:val="nil"/>
        </w:pBdr>
        <w:tabs>
          <w:tab w:val="left" w:pos="811"/>
        </w:tabs>
        <w:ind w:right="236"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Se a proposta ou lance vencedor for desclassificado, o Pregoeiro examinará a proposta ou lance subsequente, e, assim sucessivamente, na ordem de classificação.</w:t>
      </w:r>
    </w:p>
    <w:p w:rsidR="002F227C" w:rsidRPr="00A27F9C" w:rsidRDefault="00633908" w:rsidP="00A27F9C">
      <w:pPr>
        <w:pBdr>
          <w:top w:val="nil"/>
          <w:left w:val="nil"/>
          <w:bottom w:val="nil"/>
          <w:right w:val="nil"/>
          <w:between w:val="nil"/>
        </w:pBdr>
        <w:ind w:left="172" w:right="232"/>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Havendo necessidade, o Pregoeiro suspenderá a sessão, informando no “chat” a nova data e horário para a sua continuidade.</w:t>
      </w:r>
    </w:p>
    <w:p w:rsidR="002F227C" w:rsidRPr="00A27F9C" w:rsidRDefault="00633908" w:rsidP="00A27F9C">
      <w:pPr>
        <w:numPr>
          <w:ilvl w:val="2"/>
          <w:numId w:val="11"/>
        </w:numPr>
        <w:pBdr>
          <w:top w:val="nil"/>
          <w:left w:val="nil"/>
          <w:bottom w:val="nil"/>
          <w:right w:val="nil"/>
          <w:between w:val="nil"/>
        </w:pBdr>
        <w:tabs>
          <w:tab w:val="left" w:pos="817"/>
        </w:tabs>
        <w:ind w:right="236"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2F227C" w:rsidRPr="00A27F9C" w:rsidRDefault="00633908" w:rsidP="00A27F9C">
      <w:pPr>
        <w:numPr>
          <w:ilvl w:val="3"/>
          <w:numId w:val="11"/>
        </w:numPr>
        <w:pBdr>
          <w:top w:val="nil"/>
          <w:left w:val="nil"/>
          <w:bottom w:val="nil"/>
          <w:right w:val="nil"/>
          <w:between w:val="nil"/>
        </w:pBdr>
        <w:tabs>
          <w:tab w:val="left" w:pos="947"/>
        </w:tabs>
        <w:ind w:right="235"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 xml:space="preserve">Também nas hipóteses em que o Pregoeiro não aceitar a proposta e passar à subsequente, poderá negociar </w:t>
      </w:r>
      <w:r w:rsidRPr="00A27F9C">
        <w:rPr>
          <w:rFonts w:ascii="Times New Roman" w:hAnsi="Times New Roman" w:cs="Times New Roman"/>
          <w:color w:val="000000"/>
          <w:sz w:val="20"/>
          <w:szCs w:val="20"/>
        </w:rPr>
        <w:lastRenderedPageBreak/>
        <w:t>com o licitante para que seja obtido preço melhor.</w:t>
      </w:r>
    </w:p>
    <w:p w:rsidR="002F227C" w:rsidRPr="00A27F9C" w:rsidRDefault="00633908" w:rsidP="00A27F9C">
      <w:pPr>
        <w:numPr>
          <w:ilvl w:val="3"/>
          <w:numId w:val="11"/>
        </w:numPr>
        <w:pBdr>
          <w:top w:val="nil"/>
          <w:left w:val="nil"/>
          <w:bottom w:val="nil"/>
          <w:right w:val="nil"/>
          <w:between w:val="nil"/>
        </w:pBdr>
        <w:tabs>
          <w:tab w:val="left" w:pos="1005"/>
        </w:tabs>
        <w:ind w:right="237"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A negociação será realizada por meio do sistema, podendo ser acompanhada pelos demais licitantes.</w:t>
      </w:r>
    </w:p>
    <w:p w:rsidR="002F227C" w:rsidRDefault="00633908" w:rsidP="00A27F9C">
      <w:pPr>
        <w:numPr>
          <w:ilvl w:val="1"/>
          <w:numId w:val="11"/>
        </w:numPr>
        <w:pBdr>
          <w:top w:val="nil"/>
          <w:left w:val="nil"/>
          <w:bottom w:val="nil"/>
          <w:right w:val="nil"/>
          <w:between w:val="nil"/>
        </w:pBdr>
        <w:tabs>
          <w:tab w:val="left" w:pos="635"/>
        </w:tabs>
        <w:ind w:right="238" w:firstLine="0"/>
        <w:jc w:val="both"/>
        <w:rPr>
          <w:rFonts w:ascii="Times New Roman" w:hAnsi="Times New Roman" w:cs="Times New Roman"/>
          <w:color w:val="000000"/>
          <w:sz w:val="20"/>
          <w:szCs w:val="20"/>
        </w:rPr>
      </w:pPr>
      <w:r w:rsidRPr="00A27F9C">
        <w:rPr>
          <w:rFonts w:ascii="Times New Roman" w:hAnsi="Times New Roman" w:cs="Times New Roman"/>
          <w:color w:val="000000"/>
          <w:sz w:val="20"/>
          <w:szCs w:val="20"/>
        </w:rPr>
        <w:t>Encerrada a análise quanto à aceitação da proposta, o pregoeiro verificará a habilitação do licitante, observado o disposto neste Edital.</w:t>
      </w:r>
    </w:p>
    <w:p w:rsidR="00A35242" w:rsidRPr="00A27F9C" w:rsidRDefault="00A35242" w:rsidP="00A35242">
      <w:pPr>
        <w:pBdr>
          <w:top w:val="nil"/>
          <w:left w:val="nil"/>
          <w:bottom w:val="nil"/>
          <w:right w:val="nil"/>
          <w:between w:val="nil"/>
        </w:pBdr>
        <w:tabs>
          <w:tab w:val="left" w:pos="635"/>
        </w:tabs>
        <w:ind w:left="172" w:right="238"/>
        <w:jc w:val="both"/>
        <w:rPr>
          <w:rFonts w:ascii="Times New Roman" w:hAnsi="Times New Roman" w:cs="Times New Roman"/>
          <w:color w:val="000000"/>
          <w:sz w:val="20"/>
          <w:szCs w:val="20"/>
        </w:rPr>
      </w:pPr>
      <w:r w:rsidRPr="00A35242">
        <w:rPr>
          <w:rFonts w:ascii="Times New Roman" w:hAnsi="Times New Roman" w:cs="Times New Roman"/>
          <w:color w:val="000000"/>
          <w:sz w:val="20"/>
          <w:szCs w:val="20"/>
        </w:rPr>
        <w:t>9.27. O pregoeiro deverá tanto na fase de julgamento das propostas quanto na de habilitação, sanar erros ou falhas que não alterem a substância das propostas, dos documentos e sua validade jurídica, mediante decisão fundamentada, registrada em ata e acessível aos licitantes, inclusive em situações de documento ausente, comprobatório de condição atendida pelo licitante quando apresentou sua proposta, que não foi juntado com os demais comprovantes de habilitação e/ou da proposta, por equívoco ou falha, conforme Acórdão do TCU nº 1211/2021.</w:t>
      </w:r>
    </w:p>
    <w:p w:rsidR="002F227C" w:rsidRPr="00146B84" w:rsidRDefault="00633908" w:rsidP="00146B84">
      <w:pPr>
        <w:pStyle w:val="Ttulo3"/>
        <w:numPr>
          <w:ilvl w:val="0"/>
          <w:numId w:val="11"/>
        </w:numPr>
        <w:tabs>
          <w:tab w:val="left" w:pos="562"/>
        </w:tabs>
        <w:spacing w:before="229"/>
        <w:ind w:left="562" w:hanging="390"/>
        <w:jc w:val="both"/>
        <w:rPr>
          <w:rFonts w:ascii="Times New Roman" w:eastAsia="Arial MT" w:hAnsi="Times New Roman" w:cs="Times New Roman"/>
          <w:color w:val="000000"/>
        </w:rPr>
      </w:pPr>
      <w:r w:rsidRPr="00146B84">
        <w:rPr>
          <w:rFonts w:ascii="Times New Roman" w:eastAsia="Arial MT" w:hAnsi="Times New Roman" w:cs="Times New Roman"/>
          <w:color w:val="000000"/>
        </w:rPr>
        <w:t>– DA FASE DE LANCES</w:t>
      </w:r>
    </w:p>
    <w:p w:rsidR="002F227C" w:rsidRPr="00146B84" w:rsidRDefault="00633908" w:rsidP="00146B84">
      <w:pPr>
        <w:numPr>
          <w:ilvl w:val="1"/>
          <w:numId w:val="11"/>
        </w:numPr>
        <w:pBdr>
          <w:top w:val="nil"/>
          <w:left w:val="nil"/>
          <w:bottom w:val="nil"/>
          <w:right w:val="nil"/>
          <w:between w:val="nil"/>
        </w:pBdr>
        <w:tabs>
          <w:tab w:val="left" w:pos="642"/>
        </w:tabs>
        <w:ind w:right="236" w:firstLine="0"/>
        <w:jc w:val="both"/>
        <w:rPr>
          <w:rFonts w:ascii="Times New Roman" w:hAnsi="Times New Roman" w:cs="Times New Roman"/>
          <w:color w:val="000000"/>
          <w:sz w:val="20"/>
          <w:szCs w:val="20"/>
        </w:rPr>
      </w:pPr>
      <w:r w:rsidRPr="00146B84">
        <w:rPr>
          <w:rFonts w:ascii="Times New Roman" w:hAnsi="Times New Roman" w:cs="Times New Roman"/>
          <w:color w:val="000000"/>
          <w:sz w:val="20"/>
          <w:szCs w:val="20"/>
        </w:rPr>
        <w:t>Classificadas as propostas, o pregoeiro dará início à fase competitiva, oportunidade em que os licitantes poderão encaminhar lances exclusivamente por meio do sistema eletrônico.</w:t>
      </w:r>
    </w:p>
    <w:p w:rsidR="002F227C" w:rsidRPr="00146B84" w:rsidRDefault="00633908" w:rsidP="00146B84">
      <w:pPr>
        <w:numPr>
          <w:ilvl w:val="2"/>
          <w:numId w:val="11"/>
        </w:numPr>
        <w:pBdr>
          <w:top w:val="nil"/>
          <w:left w:val="nil"/>
          <w:bottom w:val="nil"/>
          <w:right w:val="nil"/>
          <w:between w:val="nil"/>
        </w:pBdr>
        <w:tabs>
          <w:tab w:val="left" w:pos="779"/>
        </w:tabs>
        <w:spacing w:before="1"/>
        <w:ind w:left="779" w:hanging="607"/>
        <w:jc w:val="both"/>
        <w:rPr>
          <w:rFonts w:ascii="Times New Roman" w:hAnsi="Times New Roman" w:cs="Times New Roman"/>
          <w:color w:val="000000"/>
          <w:sz w:val="20"/>
          <w:szCs w:val="20"/>
        </w:rPr>
      </w:pPr>
      <w:r w:rsidRPr="00146B84">
        <w:rPr>
          <w:rFonts w:ascii="Times New Roman" w:hAnsi="Times New Roman" w:cs="Times New Roman"/>
          <w:color w:val="000000"/>
          <w:sz w:val="20"/>
          <w:szCs w:val="20"/>
        </w:rPr>
        <w:t>Será desclassificada a proposta que identifique o licitante.</w:t>
      </w:r>
    </w:p>
    <w:p w:rsidR="002F227C" w:rsidRPr="00146B84" w:rsidRDefault="00633908" w:rsidP="00146B84">
      <w:pPr>
        <w:numPr>
          <w:ilvl w:val="2"/>
          <w:numId w:val="11"/>
        </w:numPr>
        <w:pBdr>
          <w:top w:val="nil"/>
          <w:left w:val="nil"/>
          <w:bottom w:val="nil"/>
          <w:right w:val="nil"/>
          <w:between w:val="nil"/>
        </w:pBdr>
        <w:tabs>
          <w:tab w:val="left" w:pos="787"/>
        </w:tabs>
        <w:ind w:right="235" w:firstLine="0"/>
        <w:jc w:val="both"/>
        <w:rPr>
          <w:rFonts w:ascii="Times New Roman" w:hAnsi="Times New Roman" w:cs="Times New Roman"/>
          <w:color w:val="000000"/>
          <w:sz w:val="20"/>
          <w:szCs w:val="20"/>
        </w:rPr>
      </w:pPr>
      <w:r w:rsidRPr="00146B84">
        <w:rPr>
          <w:rFonts w:ascii="Times New Roman" w:hAnsi="Times New Roman" w:cs="Times New Roman"/>
          <w:color w:val="000000"/>
          <w:sz w:val="20"/>
          <w:szCs w:val="20"/>
        </w:rPr>
        <w:t>A desclassificação será sempre fundamentada e registrada no sistema, com acompanhamento em tempo real por todos os participantes.</w:t>
      </w:r>
    </w:p>
    <w:p w:rsidR="002F227C" w:rsidRPr="00146B84" w:rsidRDefault="00633908" w:rsidP="00146B84">
      <w:pPr>
        <w:numPr>
          <w:ilvl w:val="2"/>
          <w:numId w:val="11"/>
        </w:numPr>
        <w:pBdr>
          <w:top w:val="nil"/>
          <w:left w:val="nil"/>
          <w:bottom w:val="nil"/>
          <w:right w:val="nil"/>
          <w:between w:val="nil"/>
        </w:pBdr>
        <w:tabs>
          <w:tab w:val="left" w:pos="799"/>
        </w:tabs>
        <w:ind w:right="237" w:firstLine="0"/>
        <w:jc w:val="both"/>
        <w:rPr>
          <w:rFonts w:ascii="Times New Roman" w:hAnsi="Times New Roman" w:cs="Times New Roman"/>
          <w:color w:val="000000"/>
          <w:sz w:val="20"/>
          <w:szCs w:val="20"/>
        </w:rPr>
      </w:pPr>
      <w:r w:rsidRPr="00146B84">
        <w:rPr>
          <w:rFonts w:ascii="Times New Roman" w:hAnsi="Times New Roman" w:cs="Times New Roman"/>
          <w:color w:val="000000"/>
          <w:sz w:val="20"/>
          <w:szCs w:val="20"/>
        </w:rPr>
        <w:t>A não desclassificação da proposta não impede o seu julgamento definitivo em sentido contrário, levado a efeito na fase de aceitação.</w:t>
      </w:r>
    </w:p>
    <w:p w:rsidR="00056E1D" w:rsidRDefault="00056E1D">
      <w:pPr>
        <w:pBdr>
          <w:top w:val="nil"/>
          <w:left w:val="nil"/>
          <w:bottom w:val="nil"/>
          <w:right w:val="nil"/>
          <w:between w:val="nil"/>
        </w:pBdr>
        <w:rPr>
          <w:color w:val="000000"/>
          <w:sz w:val="20"/>
          <w:szCs w:val="20"/>
        </w:rPr>
      </w:pPr>
    </w:p>
    <w:p w:rsidR="002F227C" w:rsidRPr="00B57075" w:rsidRDefault="00633908" w:rsidP="00B57075">
      <w:pPr>
        <w:pStyle w:val="Ttulo3"/>
        <w:numPr>
          <w:ilvl w:val="0"/>
          <w:numId w:val="11"/>
        </w:numPr>
        <w:tabs>
          <w:tab w:val="left" w:pos="562"/>
        </w:tabs>
        <w:spacing w:line="229" w:lineRule="auto"/>
        <w:ind w:left="562" w:hanging="390"/>
        <w:jc w:val="both"/>
        <w:rPr>
          <w:rFonts w:ascii="Times New Roman" w:eastAsia="Arial MT" w:hAnsi="Times New Roman" w:cs="Times New Roman"/>
          <w:color w:val="000000"/>
        </w:rPr>
      </w:pPr>
      <w:r w:rsidRPr="00F06086">
        <w:rPr>
          <w:rFonts w:ascii="Arial MT" w:eastAsia="Arial MT" w:hAnsi="Arial MT" w:cs="Arial MT"/>
          <w:color w:val="000000"/>
        </w:rPr>
        <w:t xml:space="preserve">- </w:t>
      </w:r>
      <w:r w:rsidRPr="00B57075">
        <w:rPr>
          <w:rFonts w:ascii="Times New Roman" w:eastAsia="Arial MT" w:hAnsi="Times New Roman" w:cs="Times New Roman"/>
          <w:color w:val="000000"/>
        </w:rPr>
        <w:t>HABILITAÇÃO</w:t>
      </w:r>
    </w:p>
    <w:p w:rsidR="002F227C" w:rsidRPr="00B57075" w:rsidRDefault="00633908" w:rsidP="00B57075">
      <w:pPr>
        <w:numPr>
          <w:ilvl w:val="1"/>
          <w:numId w:val="11"/>
        </w:numPr>
        <w:pBdr>
          <w:top w:val="nil"/>
          <w:left w:val="nil"/>
          <w:bottom w:val="nil"/>
          <w:right w:val="nil"/>
          <w:between w:val="nil"/>
        </w:pBdr>
        <w:tabs>
          <w:tab w:val="left" w:pos="658"/>
        </w:tabs>
        <w:ind w:right="235"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Para se habilitarem nesta licitação, os interessados deverão anexar junto a BLL a documentação abaixo, em original ou por cópia autenticada por tabelião, funcionário público municipal ou ainda mediante publicação em órgão da imprensa oficial, contados a partir da data da recepção do arquivo. No caso de cópia autenticada, toda documentação deverá estar perfeitamente legíveis.</w:t>
      </w:r>
    </w:p>
    <w:p w:rsidR="002F227C" w:rsidRPr="00B57075" w:rsidRDefault="00633908" w:rsidP="00B57075">
      <w:pPr>
        <w:numPr>
          <w:ilvl w:val="2"/>
          <w:numId w:val="11"/>
        </w:numPr>
        <w:pBdr>
          <w:top w:val="nil"/>
          <w:left w:val="nil"/>
          <w:bottom w:val="nil"/>
          <w:right w:val="nil"/>
          <w:between w:val="nil"/>
        </w:pBdr>
        <w:tabs>
          <w:tab w:val="left" w:pos="867"/>
        </w:tabs>
        <w:spacing w:before="1"/>
        <w:ind w:right="235"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Se a licitante desatender as exigências de habilitação, a mesma será inabilitada e o Pregoeiro examinará a proposta subsequente, verificando a sua aceitabilidade, na ordem de classificação e assim sucessivamente, até a apuração de uma proposta que atenda ao edital.</w:t>
      </w:r>
    </w:p>
    <w:p w:rsidR="002F227C" w:rsidRPr="00B57075" w:rsidRDefault="00633908" w:rsidP="00B57075">
      <w:pPr>
        <w:numPr>
          <w:ilvl w:val="2"/>
          <w:numId w:val="11"/>
        </w:numPr>
        <w:pBdr>
          <w:top w:val="nil"/>
          <w:left w:val="nil"/>
          <w:bottom w:val="nil"/>
          <w:right w:val="nil"/>
          <w:between w:val="nil"/>
        </w:pBdr>
        <w:tabs>
          <w:tab w:val="left" w:pos="865"/>
        </w:tabs>
        <w:ind w:right="232"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Após a entrega dos documentos para habilitação, não será permitida a substituição ou a apresentação de novos documentos, salvo em sede de diligência, para:</w:t>
      </w:r>
    </w:p>
    <w:p w:rsidR="002F227C" w:rsidRPr="00B57075" w:rsidRDefault="00633908" w:rsidP="00B57075">
      <w:pPr>
        <w:numPr>
          <w:ilvl w:val="0"/>
          <w:numId w:val="14"/>
        </w:numPr>
        <w:pBdr>
          <w:top w:val="nil"/>
          <w:left w:val="nil"/>
          <w:bottom w:val="nil"/>
          <w:right w:val="nil"/>
          <w:between w:val="nil"/>
        </w:pBdr>
        <w:tabs>
          <w:tab w:val="left" w:pos="172"/>
          <w:tab w:val="left" w:pos="570"/>
        </w:tabs>
        <w:ind w:right="238" w:hanging="1"/>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 complementação de informações acerca dos documentos já apresentados pelos licitantes e desde que necessária para apurar fatos existentes à época da abertura do certame;</w:t>
      </w:r>
    </w:p>
    <w:p w:rsidR="002F227C" w:rsidRPr="00B57075" w:rsidRDefault="00633908" w:rsidP="00B57075">
      <w:pPr>
        <w:numPr>
          <w:ilvl w:val="0"/>
          <w:numId w:val="14"/>
        </w:numPr>
        <w:pBdr>
          <w:top w:val="nil"/>
          <w:left w:val="nil"/>
          <w:bottom w:val="nil"/>
          <w:right w:val="nil"/>
          <w:between w:val="nil"/>
        </w:pBdr>
        <w:tabs>
          <w:tab w:val="left" w:pos="518"/>
        </w:tabs>
        <w:spacing w:line="229" w:lineRule="auto"/>
        <w:ind w:left="518" w:hanging="346"/>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 atualização de documentos cuja validade tenha expirado após a data de recebimento das propostas.</w:t>
      </w:r>
    </w:p>
    <w:p w:rsidR="002F227C" w:rsidRPr="00B57075" w:rsidRDefault="00633908" w:rsidP="00B57075">
      <w:pPr>
        <w:numPr>
          <w:ilvl w:val="1"/>
          <w:numId w:val="11"/>
        </w:numPr>
        <w:pBdr>
          <w:top w:val="nil"/>
          <w:left w:val="nil"/>
          <w:bottom w:val="nil"/>
          <w:right w:val="nil"/>
          <w:between w:val="nil"/>
        </w:pBdr>
        <w:tabs>
          <w:tab w:val="left" w:pos="637"/>
        </w:tabs>
        <w:ind w:right="236"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w:t>
      </w:r>
    </w:p>
    <w:p w:rsidR="002F227C" w:rsidRPr="00B57075" w:rsidRDefault="00633908" w:rsidP="00B57075">
      <w:pPr>
        <w:pBdr>
          <w:top w:val="nil"/>
          <w:left w:val="nil"/>
          <w:bottom w:val="nil"/>
          <w:right w:val="nil"/>
          <w:between w:val="nil"/>
        </w:pBdr>
        <w:tabs>
          <w:tab w:val="left" w:pos="637"/>
        </w:tabs>
        <w:ind w:left="172" w:right="236"/>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 xml:space="preserve">I – Tribunal de Contas do Estado de São Paulo - </w:t>
      </w:r>
      <w:hyperlink r:id="rId21">
        <w:r w:rsidRPr="00B57075">
          <w:rPr>
            <w:rFonts w:ascii="Times New Roman" w:hAnsi="Times New Roman" w:cs="Times New Roman"/>
            <w:color w:val="0000FF"/>
            <w:sz w:val="20"/>
            <w:szCs w:val="20"/>
            <w:u w:val="single"/>
          </w:rPr>
          <w:t>https://www.tce.sp.gov.br/pesquisa-relacao-apenados</w:t>
        </w:r>
      </w:hyperlink>
      <w:r w:rsidRPr="00B57075">
        <w:rPr>
          <w:rFonts w:ascii="Times New Roman" w:hAnsi="Times New Roman" w:cs="Times New Roman"/>
          <w:color w:val="000000"/>
          <w:sz w:val="20"/>
          <w:szCs w:val="20"/>
        </w:rPr>
        <w:t xml:space="preserve"> </w:t>
      </w:r>
    </w:p>
    <w:p w:rsidR="002F227C" w:rsidRPr="00B57075" w:rsidRDefault="00633908" w:rsidP="00B57075">
      <w:pPr>
        <w:pBdr>
          <w:top w:val="nil"/>
          <w:left w:val="nil"/>
          <w:bottom w:val="nil"/>
          <w:right w:val="nil"/>
          <w:between w:val="nil"/>
        </w:pBdr>
        <w:spacing w:before="1"/>
        <w:ind w:left="172" w:right="235"/>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 xml:space="preserve">II - Cadastro Nacional de Empresas Inidôneas e Suspensas – CEIS, mantido pela Controladoria-Geral da União </w:t>
      </w:r>
      <w:proofErr w:type="gramStart"/>
      <w:r w:rsidRPr="00B57075">
        <w:rPr>
          <w:rFonts w:ascii="Times New Roman" w:hAnsi="Times New Roman" w:cs="Times New Roman"/>
          <w:color w:val="0000FF"/>
          <w:sz w:val="20"/>
          <w:szCs w:val="20"/>
          <w:u w:val="single"/>
        </w:rPr>
        <w:t>https</w:t>
      </w:r>
      <w:proofErr w:type="gramEnd"/>
      <w:r w:rsidRPr="00B57075">
        <w:rPr>
          <w:rFonts w:ascii="Times New Roman" w:hAnsi="Times New Roman" w:cs="Times New Roman"/>
          <w:color w:val="0000FF"/>
          <w:sz w:val="20"/>
          <w:szCs w:val="20"/>
          <w:u w:val="single"/>
        </w:rPr>
        <w:t>://certidoes-apf.apps.tcu.gov.br/</w:t>
      </w:r>
    </w:p>
    <w:p w:rsidR="002F227C" w:rsidRPr="00B57075" w:rsidRDefault="00633908" w:rsidP="00B57075">
      <w:pPr>
        <w:numPr>
          <w:ilvl w:val="2"/>
          <w:numId w:val="11"/>
        </w:numPr>
        <w:pBdr>
          <w:top w:val="nil"/>
          <w:left w:val="nil"/>
          <w:bottom w:val="nil"/>
          <w:right w:val="nil"/>
          <w:between w:val="nil"/>
        </w:pBdr>
        <w:tabs>
          <w:tab w:val="left" w:pos="791"/>
        </w:tabs>
        <w:spacing w:before="16"/>
        <w:ind w:right="234"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A consulta ao Cadastro acima será realizada em nome da empresa licitante e também de seu sócio majoritário, por força do art. 12 da Lei n.</w:t>
      </w:r>
      <w:r w:rsidR="00F91205" w:rsidRPr="00B57075">
        <w:rPr>
          <w:rFonts w:ascii="Times New Roman" w:hAnsi="Times New Roman" w:cs="Times New Roman"/>
          <w:color w:val="000000"/>
          <w:sz w:val="20"/>
          <w:szCs w:val="20"/>
        </w:rPr>
        <w:t>º</w:t>
      </w:r>
      <w:r w:rsidRPr="00B57075">
        <w:rPr>
          <w:rFonts w:ascii="Times New Roman" w:hAnsi="Times New Roman" w:cs="Times New Roman"/>
          <w:color w:val="000000"/>
          <w:sz w:val="20"/>
          <w:szCs w:val="20"/>
        </w:rPr>
        <w:t xml:space="preserve"> 8.429/1992 que prevê, dentre as sanções impostas ao responsável pela prática de ato de improbidade administrativa, a proibição de contratar com o Poder Público, inclusive</w:t>
      </w:r>
      <w:r w:rsidR="00F91205" w:rsidRPr="00B57075">
        <w:rPr>
          <w:rFonts w:ascii="Times New Roman" w:hAnsi="Times New Roman" w:cs="Times New Roman"/>
          <w:color w:val="000000"/>
          <w:sz w:val="20"/>
          <w:szCs w:val="20"/>
        </w:rPr>
        <w:t xml:space="preserve"> </w:t>
      </w:r>
      <w:r w:rsidRPr="00B57075">
        <w:rPr>
          <w:rFonts w:ascii="Times New Roman" w:hAnsi="Times New Roman" w:cs="Times New Roman"/>
          <w:color w:val="000000"/>
          <w:sz w:val="20"/>
          <w:szCs w:val="20"/>
        </w:rPr>
        <w:t>por intermédio de pessoa jurídica da qual seja sócio majoritário.</w:t>
      </w:r>
    </w:p>
    <w:p w:rsidR="002F227C" w:rsidRPr="00B57075" w:rsidRDefault="00633908" w:rsidP="00B57075">
      <w:pPr>
        <w:numPr>
          <w:ilvl w:val="2"/>
          <w:numId w:val="11"/>
        </w:numPr>
        <w:pBdr>
          <w:top w:val="nil"/>
          <w:left w:val="nil"/>
          <w:bottom w:val="nil"/>
          <w:right w:val="nil"/>
          <w:between w:val="nil"/>
        </w:pBdr>
        <w:tabs>
          <w:tab w:val="left" w:pos="789"/>
        </w:tabs>
        <w:spacing w:before="1"/>
        <w:ind w:right="238"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Constatada a existência de sanção, o Pregoeiro reputará a licitante inabilitada, por falta de condição de participação.</w:t>
      </w:r>
    </w:p>
    <w:p w:rsidR="002F227C" w:rsidRPr="00B57075" w:rsidRDefault="00633908" w:rsidP="00B57075">
      <w:pPr>
        <w:numPr>
          <w:ilvl w:val="1"/>
          <w:numId w:val="11"/>
        </w:numPr>
        <w:pBdr>
          <w:top w:val="nil"/>
          <w:left w:val="nil"/>
          <w:bottom w:val="nil"/>
          <w:right w:val="nil"/>
          <w:between w:val="nil"/>
        </w:pBdr>
        <w:tabs>
          <w:tab w:val="left" w:pos="615"/>
        </w:tabs>
        <w:spacing w:line="229" w:lineRule="auto"/>
        <w:ind w:left="615" w:hanging="443"/>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Será considerado habilitado o licitante que apresentar os documentos relacionados neste item (11)</w:t>
      </w:r>
    </w:p>
    <w:p w:rsidR="002F227C" w:rsidRPr="00B57075" w:rsidRDefault="00633908" w:rsidP="00B57075">
      <w:pPr>
        <w:numPr>
          <w:ilvl w:val="2"/>
          <w:numId w:val="11"/>
        </w:numPr>
        <w:pBdr>
          <w:top w:val="nil"/>
          <w:left w:val="nil"/>
          <w:bottom w:val="nil"/>
          <w:right w:val="nil"/>
          <w:between w:val="nil"/>
        </w:pBdr>
        <w:tabs>
          <w:tab w:val="left" w:pos="823"/>
        </w:tabs>
        <w:ind w:right="238" w:firstLine="0"/>
        <w:jc w:val="both"/>
        <w:rPr>
          <w:rFonts w:ascii="Times New Roman" w:hAnsi="Times New Roman" w:cs="Times New Roman"/>
          <w:color w:val="000000"/>
          <w:sz w:val="20"/>
          <w:szCs w:val="20"/>
        </w:rPr>
      </w:pPr>
      <w:r w:rsidRPr="00B57075">
        <w:rPr>
          <w:rFonts w:ascii="Times New Roman" w:hAnsi="Times New Roman" w:cs="Times New Roman"/>
          <w:sz w:val="20"/>
          <w:szCs w:val="20"/>
        </w:rPr>
        <w:t>O licitante que participar do certame declarando que cumpre os requis</w:t>
      </w:r>
      <w:r w:rsidR="00F91205" w:rsidRPr="00B57075">
        <w:rPr>
          <w:rFonts w:ascii="Times New Roman" w:hAnsi="Times New Roman" w:cs="Times New Roman"/>
          <w:sz w:val="20"/>
          <w:szCs w:val="20"/>
        </w:rPr>
        <w:t>itos de habilitação e não cumprí</w:t>
      </w:r>
      <w:r w:rsidRPr="00B57075">
        <w:rPr>
          <w:rFonts w:ascii="Times New Roman" w:hAnsi="Times New Roman" w:cs="Times New Roman"/>
          <w:sz w:val="20"/>
          <w:szCs w:val="20"/>
        </w:rPr>
        <w:t>-los, será ina</w:t>
      </w:r>
      <w:r w:rsidR="003F7EBC" w:rsidRPr="00B57075">
        <w:rPr>
          <w:rFonts w:ascii="Times New Roman" w:hAnsi="Times New Roman" w:cs="Times New Roman"/>
          <w:sz w:val="20"/>
          <w:szCs w:val="20"/>
        </w:rPr>
        <w:t xml:space="preserve"> </w:t>
      </w:r>
      <w:r w:rsidRPr="00B57075">
        <w:rPr>
          <w:rFonts w:ascii="Times New Roman" w:hAnsi="Times New Roman" w:cs="Times New Roman"/>
          <w:sz w:val="20"/>
          <w:szCs w:val="20"/>
        </w:rPr>
        <w:t>bilitado e estará sujeito às penalidades previstas no edital</w:t>
      </w:r>
      <w:r w:rsidRPr="00B57075">
        <w:rPr>
          <w:rFonts w:ascii="Times New Roman" w:hAnsi="Times New Roman" w:cs="Times New Roman"/>
          <w:color w:val="000000"/>
          <w:sz w:val="20"/>
          <w:szCs w:val="20"/>
        </w:rPr>
        <w:t>.</w:t>
      </w:r>
    </w:p>
    <w:p w:rsidR="002F227C" w:rsidRPr="00B57075" w:rsidRDefault="00633908" w:rsidP="00B57075">
      <w:pPr>
        <w:numPr>
          <w:ilvl w:val="1"/>
          <w:numId w:val="11"/>
        </w:numPr>
        <w:pBdr>
          <w:top w:val="nil"/>
          <w:left w:val="nil"/>
          <w:bottom w:val="nil"/>
          <w:right w:val="nil"/>
          <w:between w:val="nil"/>
        </w:pBdr>
        <w:tabs>
          <w:tab w:val="left" w:pos="600"/>
        </w:tabs>
        <w:ind w:left="600" w:hanging="428"/>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Constituem motivos para inabilitação do licitante:</w:t>
      </w:r>
    </w:p>
    <w:p w:rsidR="002F227C" w:rsidRPr="00B57075" w:rsidRDefault="00633908" w:rsidP="00B57075">
      <w:pPr>
        <w:numPr>
          <w:ilvl w:val="2"/>
          <w:numId w:val="11"/>
        </w:numPr>
        <w:pBdr>
          <w:top w:val="nil"/>
          <w:left w:val="nil"/>
          <w:bottom w:val="nil"/>
          <w:right w:val="nil"/>
          <w:between w:val="nil"/>
        </w:pBdr>
        <w:tabs>
          <w:tab w:val="left" w:pos="774"/>
        </w:tabs>
        <w:spacing w:before="1"/>
        <w:ind w:left="774" w:hanging="604"/>
        <w:jc w:val="both"/>
        <w:rPr>
          <w:rFonts w:ascii="Times New Roman" w:hAnsi="Times New Roman" w:cs="Times New Roman"/>
          <w:color w:val="000000"/>
          <w:sz w:val="20"/>
          <w:szCs w:val="20"/>
        </w:rPr>
      </w:pPr>
      <w:proofErr w:type="gramStart"/>
      <w:r w:rsidRPr="00B57075">
        <w:rPr>
          <w:rFonts w:ascii="Times New Roman" w:hAnsi="Times New Roman" w:cs="Times New Roman"/>
          <w:color w:val="000000"/>
          <w:sz w:val="20"/>
          <w:szCs w:val="20"/>
        </w:rPr>
        <w:t>a</w:t>
      </w:r>
      <w:proofErr w:type="gramEnd"/>
      <w:r w:rsidRPr="00B57075">
        <w:rPr>
          <w:rFonts w:ascii="Times New Roman" w:hAnsi="Times New Roman" w:cs="Times New Roman"/>
          <w:color w:val="000000"/>
          <w:sz w:val="20"/>
          <w:szCs w:val="20"/>
        </w:rPr>
        <w:t xml:space="preserve"> apresentação de documentos com prazo de validade vencido;</w:t>
      </w:r>
    </w:p>
    <w:p w:rsidR="002F227C" w:rsidRPr="00B57075" w:rsidRDefault="00633908" w:rsidP="00B57075">
      <w:pPr>
        <w:numPr>
          <w:ilvl w:val="2"/>
          <w:numId w:val="11"/>
        </w:numPr>
        <w:pBdr>
          <w:top w:val="nil"/>
          <w:left w:val="nil"/>
          <w:bottom w:val="nil"/>
          <w:right w:val="nil"/>
          <w:between w:val="nil"/>
        </w:pBdr>
        <w:tabs>
          <w:tab w:val="left" w:pos="774"/>
        </w:tabs>
        <w:spacing w:line="229" w:lineRule="auto"/>
        <w:ind w:left="774" w:hanging="604"/>
        <w:jc w:val="both"/>
        <w:rPr>
          <w:rFonts w:ascii="Times New Roman" w:hAnsi="Times New Roman" w:cs="Times New Roman"/>
          <w:color w:val="000000"/>
          <w:sz w:val="20"/>
          <w:szCs w:val="20"/>
        </w:rPr>
      </w:pPr>
      <w:proofErr w:type="gramStart"/>
      <w:r w:rsidRPr="00B57075">
        <w:rPr>
          <w:rFonts w:ascii="Times New Roman" w:hAnsi="Times New Roman" w:cs="Times New Roman"/>
          <w:color w:val="000000"/>
          <w:sz w:val="20"/>
          <w:szCs w:val="20"/>
        </w:rPr>
        <w:t>a</w:t>
      </w:r>
      <w:proofErr w:type="gramEnd"/>
      <w:r w:rsidRPr="00B57075">
        <w:rPr>
          <w:rFonts w:ascii="Times New Roman" w:hAnsi="Times New Roman" w:cs="Times New Roman"/>
          <w:color w:val="000000"/>
          <w:sz w:val="20"/>
          <w:szCs w:val="20"/>
        </w:rPr>
        <w:t xml:space="preserve"> substituição dos documentos exigidos para habilitação por protocolos de requerimento de certidão;</w:t>
      </w:r>
    </w:p>
    <w:p w:rsidR="002F227C" w:rsidRPr="00B57075" w:rsidRDefault="00633908" w:rsidP="00B57075">
      <w:pPr>
        <w:numPr>
          <w:ilvl w:val="2"/>
          <w:numId w:val="11"/>
        </w:numPr>
        <w:pBdr>
          <w:top w:val="nil"/>
          <w:left w:val="nil"/>
          <w:bottom w:val="nil"/>
          <w:right w:val="nil"/>
          <w:between w:val="nil"/>
        </w:pBdr>
        <w:tabs>
          <w:tab w:val="left" w:pos="776"/>
        </w:tabs>
        <w:spacing w:line="229" w:lineRule="auto"/>
        <w:ind w:left="776" w:hanging="606"/>
        <w:jc w:val="both"/>
        <w:rPr>
          <w:rFonts w:ascii="Times New Roman" w:hAnsi="Times New Roman" w:cs="Times New Roman"/>
          <w:color w:val="000000"/>
          <w:sz w:val="20"/>
          <w:szCs w:val="20"/>
        </w:rPr>
      </w:pPr>
      <w:proofErr w:type="gramStart"/>
      <w:r w:rsidRPr="00B57075">
        <w:rPr>
          <w:rFonts w:ascii="Times New Roman" w:hAnsi="Times New Roman" w:cs="Times New Roman"/>
          <w:color w:val="000000"/>
          <w:sz w:val="20"/>
          <w:szCs w:val="20"/>
        </w:rPr>
        <w:t>o</w:t>
      </w:r>
      <w:proofErr w:type="gramEnd"/>
      <w:r w:rsidRPr="00B57075">
        <w:rPr>
          <w:rFonts w:ascii="Times New Roman" w:hAnsi="Times New Roman" w:cs="Times New Roman"/>
          <w:color w:val="000000"/>
          <w:sz w:val="20"/>
          <w:szCs w:val="20"/>
        </w:rPr>
        <w:t xml:space="preserve"> não cumprimento dos requisitos de habilitação.</w:t>
      </w:r>
    </w:p>
    <w:p w:rsidR="002F227C" w:rsidRPr="00B57075" w:rsidRDefault="00633908" w:rsidP="00B57075">
      <w:pPr>
        <w:pBdr>
          <w:top w:val="nil"/>
          <w:left w:val="nil"/>
          <w:bottom w:val="nil"/>
          <w:right w:val="nil"/>
          <w:between w:val="nil"/>
        </w:pBdr>
        <w:ind w:left="172"/>
        <w:jc w:val="both"/>
        <w:rPr>
          <w:rFonts w:ascii="Times New Roman" w:hAnsi="Times New Roman" w:cs="Times New Roman"/>
          <w:color w:val="000000"/>
          <w:sz w:val="20"/>
          <w:szCs w:val="20"/>
        </w:rPr>
      </w:pPr>
      <w:proofErr w:type="gramStart"/>
      <w:r w:rsidRPr="00B57075">
        <w:rPr>
          <w:rFonts w:ascii="Times New Roman" w:hAnsi="Times New Roman" w:cs="Times New Roman"/>
          <w:color w:val="000000"/>
          <w:sz w:val="20"/>
          <w:szCs w:val="20"/>
        </w:rPr>
        <w:lastRenderedPageBreak/>
        <w:t>1 1</w:t>
      </w:r>
      <w:proofErr w:type="gramEnd"/>
      <w:r w:rsidRPr="00B57075">
        <w:rPr>
          <w:rFonts w:ascii="Times New Roman" w:hAnsi="Times New Roman" w:cs="Times New Roman"/>
          <w:color w:val="000000"/>
          <w:sz w:val="20"/>
          <w:szCs w:val="20"/>
        </w:rPr>
        <w:t xml:space="preserve"> . </w:t>
      </w:r>
      <w:proofErr w:type="gramStart"/>
      <w:r w:rsidRPr="00B57075">
        <w:rPr>
          <w:rFonts w:ascii="Times New Roman" w:hAnsi="Times New Roman" w:cs="Times New Roman"/>
          <w:color w:val="000000"/>
          <w:sz w:val="20"/>
          <w:szCs w:val="20"/>
        </w:rPr>
        <w:t>5</w:t>
      </w:r>
      <w:proofErr w:type="gramEnd"/>
      <w:r w:rsidRPr="00B57075">
        <w:rPr>
          <w:rFonts w:ascii="Times New Roman" w:hAnsi="Times New Roman" w:cs="Times New Roman"/>
          <w:color w:val="000000"/>
          <w:sz w:val="20"/>
          <w:szCs w:val="20"/>
        </w:rPr>
        <w:t xml:space="preserve"> Não serão aceitos documentos de habilitação com indicação de CNPJ/CPF diferentes, salvo aqueleslegalmente permitidos.</w:t>
      </w:r>
    </w:p>
    <w:p w:rsidR="002F227C" w:rsidRPr="00B57075" w:rsidRDefault="00633908" w:rsidP="00B57075">
      <w:pPr>
        <w:numPr>
          <w:ilvl w:val="2"/>
          <w:numId w:val="13"/>
        </w:numPr>
        <w:pBdr>
          <w:top w:val="nil"/>
          <w:left w:val="nil"/>
          <w:bottom w:val="nil"/>
          <w:right w:val="nil"/>
          <w:between w:val="nil"/>
        </w:pBdr>
        <w:tabs>
          <w:tab w:val="left" w:pos="787"/>
        </w:tabs>
        <w:spacing w:before="1"/>
        <w:ind w:right="233"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F227C" w:rsidRPr="00B57075" w:rsidRDefault="00633908" w:rsidP="00B57075">
      <w:pPr>
        <w:numPr>
          <w:ilvl w:val="2"/>
          <w:numId w:val="13"/>
        </w:numPr>
        <w:pBdr>
          <w:top w:val="nil"/>
          <w:left w:val="nil"/>
          <w:bottom w:val="nil"/>
          <w:right w:val="nil"/>
          <w:between w:val="nil"/>
        </w:pBdr>
        <w:tabs>
          <w:tab w:val="left" w:pos="835"/>
        </w:tabs>
        <w:ind w:right="237"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Serão aceitos registros de CNPJ de licitante matriz e filial com diferenças de números de documentos pertinentes ao CND e ao CRF/FGTS, quando for comprovada a centralização do recolhimento dessas contribuições.</w:t>
      </w:r>
    </w:p>
    <w:p w:rsidR="002F227C" w:rsidRPr="00B57075" w:rsidRDefault="00633908" w:rsidP="00B57075">
      <w:pPr>
        <w:pBdr>
          <w:top w:val="nil"/>
          <w:left w:val="nil"/>
          <w:bottom w:val="nil"/>
          <w:right w:val="nil"/>
          <w:between w:val="nil"/>
        </w:pBdr>
        <w:ind w:left="172" w:right="24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11.5.3 Os licitantes deverão encaminhar, nos termos deste Edital, a documentação relacionada nos itens a seguir, para fins de habilitação:</w:t>
      </w:r>
    </w:p>
    <w:p w:rsidR="002F227C" w:rsidRPr="00B57075" w:rsidRDefault="00052543" w:rsidP="00B57075">
      <w:pPr>
        <w:numPr>
          <w:ilvl w:val="1"/>
          <w:numId w:val="6"/>
        </w:numPr>
        <w:pBdr>
          <w:top w:val="nil"/>
          <w:left w:val="nil"/>
          <w:bottom w:val="nil"/>
          <w:right w:val="nil"/>
          <w:between w:val="nil"/>
        </w:pBdr>
        <w:tabs>
          <w:tab w:val="left" w:pos="615"/>
        </w:tabs>
        <w:spacing w:before="229"/>
        <w:ind w:left="615" w:hanging="443"/>
        <w:jc w:val="both"/>
        <w:rPr>
          <w:rFonts w:ascii="Times New Roman" w:eastAsia="Arial" w:hAnsi="Times New Roman" w:cs="Times New Roman"/>
          <w:b/>
          <w:color w:val="000000"/>
          <w:sz w:val="20"/>
          <w:szCs w:val="20"/>
        </w:rPr>
      </w:pPr>
      <w:r w:rsidRPr="00B57075">
        <w:rPr>
          <w:rFonts w:ascii="Times New Roman" w:hAnsi="Times New Roman" w:cs="Times New Roman"/>
          <w:b/>
          <w:color w:val="000000"/>
          <w:sz w:val="20"/>
          <w:szCs w:val="20"/>
        </w:rPr>
        <w:t>HABILITAÇÕES JURÍDICAS</w:t>
      </w:r>
    </w:p>
    <w:p w:rsidR="002F227C" w:rsidRPr="00B57075" w:rsidRDefault="00633908" w:rsidP="00B57075">
      <w:pPr>
        <w:numPr>
          <w:ilvl w:val="0"/>
          <w:numId w:val="5"/>
        </w:numPr>
        <w:pBdr>
          <w:top w:val="nil"/>
          <w:left w:val="nil"/>
          <w:bottom w:val="nil"/>
          <w:right w:val="nil"/>
          <w:between w:val="nil"/>
        </w:pBdr>
        <w:tabs>
          <w:tab w:val="left" w:pos="467"/>
        </w:tabs>
        <w:spacing w:before="1"/>
        <w:ind w:right="238" w:firstLine="0"/>
        <w:jc w:val="both"/>
        <w:rPr>
          <w:rFonts w:ascii="Times New Roman" w:hAnsi="Times New Roman" w:cs="Times New Roman"/>
          <w:color w:val="000000"/>
          <w:sz w:val="20"/>
          <w:szCs w:val="20"/>
        </w:rPr>
      </w:pPr>
      <w:proofErr w:type="gramStart"/>
      <w:r w:rsidRPr="00B57075">
        <w:rPr>
          <w:rFonts w:ascii="Times New Roman" w:hAnsi="Times New Roman" w:cs="Times New Roman"/>
          <w:color w:val="000000"/>
          <w:sz w:val="20"/>
          <w:szCs w:val="20"/>
        </w:rPr>
        <w:t>ato</w:t>
      </w:r>
      <w:proofErr w:type="gramEnd"/>
      <w:r w:rsidRPr="00B57075">
        <w:rPr>
          <w:rFonts w:ascii="Times New Roman" w:hAnsi="Times New Roman" w:cs="Times New Roman"/>
          <w:color w:val="000000"/>
          <w:sz w:val="20"/>
          <w:szCs w:val="20"/>
        </w:rPr>
        <w:t xml:space="preserve"> constitutivo, estatuto ou contrato social em vigor, devidamente registrado, em se tratando de sociedades comerciais, e, no caso de sociedades por ações, acompanhado de documentos de eleição de seus administradores; ou</w:t>
      </w:r>
    </w:p>
    <w:p w:rsidR="002F227C" w:rsidRPr="00B57075" w:rsidRDefault="00633908" w:rsidP="00B57075">
      <w:pPr>
        <w:numPr>
          <w:ilvl w:val="0"/>
          <w:numId w:val="5"/>
        </w:numPr>
        <w:pBdr>
          <w:top w:val="nil"/>
          <w:left w:val="nil"/>
          <w:bottom w:val="nil"/>
          <w:right w:val="nil"/>
          <w:between w:val="nil"/>
        </w:pBdr>
        <w:tabs>
          <w:tab w:val="left" w:pos="453"/>
        </w:tabs>
        <w:spacing w:before="1"/>
        <w:ind w:right="236" w:firstLine="0"/>
        <w:jc w:val="both"/>
        <w:rPr>
          <w:rFonts w:ascii="Times New Roman" w:hAnsi="Times New Roman" w:cs="Times New Roman"/>
          <w:color w:val="000000"/>
          <w:sz w:val="20"/>
          <w:szCs w:val="20"/>
        </w:rPr>
      </w:pPr>
      <w:proofErr w:type="gramStart"/>
      <w:r w:rsidRPr="00B57075">
        <w:rPr>
          <w:rFonts w:ascii="Times New Roman" w:hAnsi="Times New Roman" w:cs="Times New Roman"/>
          <w:color w:val="000000"/>
          <w:sz w:val="20"/>
          <w:szCs w:val="20"/>
        </w:rPr>
        <w:t>inscrição</w:t>
      </w:r>
      <w:proofErr w:type="gramEnd"/>
      <w:r w:rsidRPr="00B57075">
        <w:rPr>
          <w:rFonts w:ascii="Times New Roman" w:hAnsi="Times New Roman" w:cs="Times New Roman"/>
          <w:color w:val="000000"/>
          <w:sz w:val="20"/>
          <w:szCs w:val="20"/>
        </w:rPr>
        <w:t xml:space="preserve"> do ato constitutivo, no caso de sociedades civis, acompanhada de prova de diretoria em exercício; ou</w:t>
      </w:r>
    </w:p>
    <w:p w:rsidR="002F227C" w:rsidRPr="00B57075" w:rsidRDefault="00633908" w:rsidP="00B57075">
      <w:pPr>
        <w:numPr>
          <w:ilvl w:val="0"/>
          <w:numId w:val="5"/>
        </w:numPr>
        <w:pBdr>
          <w:top w:val="nil"/>
          <w:left w:val="nil"/>
          <w:bottom w:val="nil"/>
          <w:right w:val="nil"/>
          <w:between w:val="nil"/>
        </w:pBdr>
        <w:tabs>
          <w:tab w:val="left" w:pos="397"/>
        </w:tabs>
        <w:ind w:right="232" w:firstLine="0"/>
        <w:jc w:val="both"/>
        <w:rPr>
          <w:rFonts w:ascii="Times New Roman" w:hAnsi="Times New Roman" w:cs="Times New Roman"/>
          <w:color w:val="000000"/>
          <w:sz w:val="20"/>
          <w:szCs w:val="20"/>
        </w:rPr>
      </w:pPr>
      <w:proofErr w:type="gramStart"/>
      <w:r w:rsidRPr="00B57075">
        <w:rPr>
          <w:rFonts w:ascii="Times New Roman" w:hAnsi="Times New Roman" w:cs="Times New Roman"/>
          <w:color w:val="000000"/>
          <w:sz w:val="20"/>
          <w:szCs w:val="20"/>
        </w:rPr>
        <w:t>decreto</w:t>
      </w:r>
      <w:proofErr w:type="gramEnd"/>
      <w:r w:rsidRPr="00B57075">
        <w:rPr>
          <w:rFonts w:ascii="Times New Roman" w:hAnsi="Times New Roman" w:cs="Times New Roman"/>
          <w:color w:val="000000"/>
          <w:sz w:val="20"/>
          <w:szCs w:val="20"/>
        </w:rPr>
        <w:t xml:space="preserve"> de autorização, em se tratando de empresa ou sociedade estrangeira em funcionamento no País, e ato de registro ou autorização para funcionamento expedido pelo órgão competente, quando a atividade assim o exigir.</w:t>
      </w:r>
    </w:p>
    <w:p w:rsidR="002F227C" w:rsidRPr="00B57075" w:rsidRDefault="002F227C" w:rsidP="00B57075">
      <w:pPr>
        <w:pBdr>
          <w:top w:val="nil"/>
          <w:left w:val="nil"/>
          <w:bottom w:val="nil"/>
          <w:right w:val="nil"/>
          <w:between w:val="nil"/>
        </w:pBdr>
        <w:jc w:val="both"/>
        <w:rPr>
          <w:rFonts w:ascii="Times New Roman" w:hAnsi="Times New Roman" w:cs="Times New Roman"/>
          <w:color w:val="000000"/>
          <w:sz w:val="20"/>
          <w:szCs w:val="20"/>
        </w:rPr>
      </w:pPr>
    </w:p>
    <w:p w:rsidR="002F227C" w:rsidRPr="00B57075" w:rsidRDefault="002F57C6" w:rsidP="00B57075">
      <w:pPr>
        <w:numPr>
          <w:ilvl w:val="1"/>
          <w:numId w:val="6"/>
        </w:numPr>
        <w:pBdr>
          <w:top w:val="nil"/>
          <w:left w:val="nil"/>
          <w:bottom w:val="nil"/>
          <w:right w:val="nil"/>
          <w:between w:val="nil"/>
        </w:pBdr>
        <w:tabs>
          <w:tab w:val="left" w:pos="592"/>
        </w:tabs>
        <w:spacing w:line="229" w:lineRule="auto"/>
        <w:ind w:left="592" w:hanging="420"/>
        <w:jc w:val="both"/>
        <w:rPr>
          <w:rFonts w:ascii="Times New Roman" w:hAnsi="Times New Roman" w:cs="Times New Roman"/>
          <w:b/>
          <w:color w:val="000000"/>
          <w:sz w:val="20"/>
          <w:szCs w:val="20"/>
        </w:rPr>
      </w:pPr>
      <w:r w:rsidRPr="00B57075">
        <w:rPr>
          <w:rFonts w:ascii="Times New Roman" w:hAnsi="Times New Roman" w:cs="Times New Roman"/>
          <w:b/>
          <w:color w:val="000000"/>
          <w:sz w:val="20"/>
          <w:szCs w:val="20"/>
        </w:rPr>
        <w:t xml:space="preserve">REGULARIDADE FISCAL, SOCIAL E </w:t>
      </w:r>
      <w:proofErr w:type="gramStart"/>
      <w:r w:rsidRPr="00B57075">
        <w:rPr>
          <w:rFonts w:ascii="Times New Roman" w:hAnsi="Times New Roman" w:cs="Times New Roman"/>
          <w:b/>
          <w:color w:val="000000"/>
          <w:sz w:val="20"/>
          <w:szCs w:val="20"/>
        </w:rPr>
        <w:t>TRABALHISTA</w:t>
      </w:r>
      <w:proofErr w:type="gramEnd"/>
    </w:p>
    <w:p w:rsidR="002F227C" w:rsidRPr="00B57075" w:rsidRDefault="00633908" w:rsidP="00B57075">
      <w:pPr>
        <w:numPr>
          <w:ilvl w:val="0"/>
          <w:numId w:val="4"/>
        </w:numPr>
        <w:pBdr>
          <w:top w:val="nil"/>
          <w:left w:val="nil"/>
          <w:bottom w:val="nil"/>
          <w:right w:val="nil"/>
          <w:between w:val="nil"/>
        </w:pBdr>
        <w:tabs>
          <w:tab w:val="left" w:pos="518"/>
        </w:tabs>
        <w:spacing w:line="229" w:lineRule="auto"/>
        <w:ind w:left="518" w:hanging="346"/>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Prova de inscrição no Cadastro Nacional de Pessoa Jurídica (C.N.P.J.);</w:t>
      </w:r>
    </w:p>
    <w:p w:rsidR="002F227C" w:rsidRPr="00B57075" w:rsidRDefault="00633908" w:rsidP="00B57075">
      <w:pPr>
        <w:numPr>
          <w:ilvl w:val="0"/>
          <w:numId w:val="4"/>
        </w:numPr>
        <w:pBdr>
          <w:top w:val="nil"/>
          <w:left w:val="nil"/>
          <w:bottom w:val="nil"/>
          <w:right w:val="nil"/>
          <w:between w:val="nil"/>
        </w:pBdr>
        <w:tabs>
          <w:tab w:val="left" w:pos="542"/>
        </w:tabs>
        <w:ind w:left="172" w:right="236"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Prova de inscrição no cadastro de contribuintes estadual ou municipal, relativo ao domicílio ou sede do licitante, pertinente ao seu ramo de atividade e compatível com o objeto contratual;</w:t>
      </w:r>
    </w:p>
    <w:p w:rsidR="002F227C" w:rsidRPr="00B57075" w:rsidRDefault="00633908" w:rsidP="00B57075">
      <w:pPr>
        <w:numPr>
          <w:ilvl w:val="0"/>
          <w:numId w:val="4"/>
        </w:numPr>
        <w:pBdr>
          <w:top w:val="nil"/>
          <w:left w:val="nil"/>
          <w:bottom w:val="nil"/>
          <w:right w:val="nil"/>
          <w:between w:val="nil"/>
        </w:pBdr>
        <w:tabs>
          <w:tab w:val="left" w:pos="523"/>
        </w:tabs>
        <w:spacing w:before="1"/>
        <w:ind w:left="172" w:right="234"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 xml:space="preserve">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B57075">
        <w:rPr>
          <w:rFonts w:ascii="Times New Roman" w:hAnsi="Times New Roman" w:cs="Times New Roman"/>
          <w:color w:val="000000"/>
          <w:sz w:val="20"/>
          <w:szCs w:val="20"/>
          <w:u w:val="single"/>
        </w:rPr>
        <w:t>composta de</w:t>
      </w:r>
      <w:r w:rsidRPr="00B57075">
        <w:rPr>
          <w:rFonts w:ascii="Times New Roman" w:hAnsi="Times New Roman" w:cs="Times New Roman"/>
          <w:color w:val="000000"/>
          <w:sz w:val="20"/>
          <w:szCs w:val="20"/>
        </w:rPr>
        <w:t>:</w:t>
      </w:r>
    </w:p>
    <w:p w:rsidR="002F227C" w:rsidRPr="00B57075" w:rsidRDefault="00633908" w:rsidP="00B57075">
      <w:pPr>
        <w:pBdr>
          <w:top w:val="nil"/>
          <w:left w:val="nil"/>
          <w:bottom w:val="nil"/>
          <w:right w:val="nil"/>
          <w:between w:val="nil"/>
        </w:pBdr>
        <w:ind w:left="172"/>
        <w:jc w:val="both"/>
        <w:rPr>
          <w:rFonts w:ascii="Times New Roman" w:hAnsi="Times New Roman" w:cs="Times New Roman"/>
          <w:color w:val="000000"/>
          <w:sz w:val="20"/>
          <w:szCs w:val="20"/>
        </w:rPr>
      </w:pPr>
      <w:r w:rsidRPr="00B57075">
        <w:rPr>
          <w:rFonts w:ascii="Times New Roman" w:eastAsia="Arial" w:hAnsi="Times New Roman" w:cs="Times New Roman"/>
          <w:color w:val="000000"/>
          <w:sz w:val="20"/>
          <w:szCs w:val="20"/>
        </w:rPr>
        <w:t>c1)</w:t>
      </w:r>
      <w:r w:rsidRPr="00B57075">
        <w:rPr>
          <w:rFonts w:ascii="Times New Roman" w:eastAsia="Arial" w:hAnsi="Times New Roman" w:cs="Times New Roman"/>
          <w:b/>
          <w:color w:val="000000"/>
          <w:sz w:val="20"/>
          <w:szCs w:val="20"/>
        </w:rPr>
        <w:t xml:space="preserve"> </w:t>
      </w:r>
      <w:r w:rsidRPr="00B57075">
        <w:rPr>
          <w:rFonts w:ascii="Times New Roman" w:hAnsi="Times New Roman" w:cs="Times New Roman"/>
          <w:color w:val="000000"/>
          <w:sz w:val="20"/>
          <w:szCs w:val="20"/>
        </w:rPr>
        <w:t xml:space="preserve">Certidão negativa de débito relativa aos tributos federais e </w:t>
      </w:r>
      <w:proofErr w:type="gramStart"/>
      <w:r w:rsidRPr="00B57075">
        <w:rPr>
          <w:rFonts w:ascii="Times New Roman" w:hAnsi="Times New Roman" w:cs="Times New Roman"/>
          <w:color w:val="000000"/>
          <w:sz w:val="20"/>
          <w:szCs w:val="20"/>
        </w:rPr>
        <w:t>à</w:t>
      </w:r>
      <w:proofErr w:type="gramEnd"/>
      <w:r w:rsidRPr="00B57075">
        <w:rPr>
          <w:rFonts w:ascii="Times New Roman" w:hAnsi="Times New Roman" w:cs="Times New Roman"/>
          <w:color w:val="000000"/>
          <w:sz w:val="20"/>
          <w:szCs w:val="20"/>
        </w:rPr>
        <w:t xml:space="preserve"> divida ativa da união, nela abrangidas as contribuições sociais administradas pela Secretaria da Receita Federal;</w:t>
      </w:r>
    </w:p>
    <w:p w:rsidR="002F227C" w:rsidRPr="00B57075" w:rsidRDefault="00633908" w:rsidP="00B57075">
      <w:pPr>
        <w:pBdr>
          <w:top w:val="nil"/>
          <w:left w:val="nil"/>
          <w:bottom w:val="nil"/>
          <w:right w:val="nil"/>
          <w:between w:val="nil"/>
        </w:pBdr>
        <w:ind w:left="172"/>
        <w:jc w:val="both"/>
        <w:rPr>
          <w:rFonts w:ascii="Times New Roman" w:hAnsi="Times New Roman" w:cs="Times New Roman"/>
          <w:color w:val="000000"/>
          <w:sz w:val="20"/>
          <w:szCs w:val="20"/>
        </w:rPr>
      </w:pPr>
      <w:r w:rsidRPr="00B57075">
        <w:rPr>
          <w:rFonts w:ascii="Times New Roman" w:eastAsia="Arial" w:hAnsi="Times New Roman" w:cs="Times New Roman"/>
          <w:color w:val="000000"/>
          <w:sz w:val="20"/>
          <w:szCs w:val="20"/>
        </w:rPr>
        <w:t>c2)</w:t>
      </w:r>
      <w:r w:rsidRPr="00B57075">
        <w:rPr>
          <w:rFonts w:ascii="Times New Roman" w:eastAsia="Arial" w:hAnsi="Times New Roman" w:cs="Times New Roman"/>
          <w:b/>
          <w:color w:val="000000"/>
          <w:sz w:val="20"/>
          <w:szCs w:val="20"/>
        </w:rPr>
        <w:t xml:space="preserve"> </w:t>
      </w:r>
      <w:r w:rsidRPr="00B57075">
        <w:rPr>
          <w:rFonts w:ascii="Times New Roman" w:hAnsi="Times New Roman" w:cs="Times New Roman"/>
          <w:color w:val="000000"/>
          <w:sz w:val="20"/>
          <w:szCs w:val="20"/>
        </w:rPr>
        <w:t>Certidão Negativa expedida pela Secretaria da Fazenda do Estado;</w:t>
      </w:r>
    </w:p>
    <w:p w:rsidR="002F227C" w:rsidRPr="00B57075" w:rsidRDefault="00633908" w:rsidP="00B57075">
      <w:pPr>
        <w:pBdr>
          <w:top w:val="nil"/>
          <w:left w:val="nil"/>
          <w:bottom w:val="nil"/>
          <w:right w:val="nil"/>
          <w:between w:val="nil"/>
        </w:pBdr>
        <w:spacing w:before="1"/>
        <w:ind w:left="172"/>
        <w:jc w:val="both"/>
        <w:rPr>
          <w:rFonts w:ascii="Times New Roman" w:hAnsi="Times New Roman" w:cs="Times New Roman"/>
          <w:color w:val="000000"/>
          <w:sz w:val="20"/>
          <w:szCs w:val="20"/>
        </w:rPr>
      </w:pPr>
      <w:r w:rsidRPr="00B57075">
        <w:rPr>
          <w:rFonts w:ascii="Times New Roman" w:eastAsia="Arial" w:hAnsi="Times New Roman" w:cs="Times New Roman"/>
          <w:color w:val="000000"/>
          <w:sz w:val="20"/>
          <w:szCs w:val="20"/>
        </w:rPr>
        <w:t>c3)</w:t>
      </w:r>
      <w:r w:rsidRPr="00B57075">
        <w:rPr>
          <w:rFonts w:ascii="Times New Roman" w:eastAsia="Arial" w:hAnsi="Times New Roman" w:cs="Times New Roman"/>
          <w:b/>
          <w:color w:val="000000"/>
          <w:sz w:val="20"/>
          <w:szCs w:val="20"/>
        </w:rPr>
        <w:t xml:space="preserve"> </w:t>
      </w:r>
      <w:r w:rsidRPr="00B57075">
        <w:rPr>
          <w:rFonts w:ascii="Times New Roman" w:hAnsi="Times New Roman" w:cs="Times New Roman"/>
          <w:color w:val="000000"/>
          <w:sz w:val="20"/>
          <w:szCs w:val="20"/>
        </w:rPr>
        <w:t>Certidão Negativa expedida pela Prefeitura Municipal.</w:t>
      </w:r>
    </w:p>
    <w:p w:rsidR="002F227C" w:rsidRPr="00B57075" w:rsidRDefault="00633908" w:rsidP="00B57075">
      <w:pPr>
        <w:numPr>
          <w:ilvl w:val="0"/>
          <w:numId w:val="4"/>
        </w:numPr>
        <w:pBdr>
          <w:top w:val="nil"/>
          <w:left w:val="nil"/>
          <w:bottom w:val="nil"/>
          <w:right w:val="nil"/>
          <w:between w:val="nil"/>
        </w:pBdr>
        <w:tabs>
          <w:tab w:val="left" w:pos="538"/>
        </w:tabs>
        <w:ind w:left="172" w:right="238"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Prova de situação regular perante o Fundo de Garantia por Tempo de Serviço (FGTS), através da apresentaçãodo CRS - Certidão de Regularidade de Situação, dentro do seu período de validade;</w:t>
      </w:r>
    </w:p>
    <w:p w:rsidR="002F227C" w:rsidRPr="00B57075" w:rsidRDefault="00633908" w:rsidP="00B57075">
      <w:pPr>
        <w:numPr>
          <w:ilvl w:val="0"/>
          <w:numId w:val="4"/>
        </w:numPr>
        <w:pBdr>
          <w:top w:val="nil"/>
          <w:left w:val="nil"/>
          <w:bottom w:val="nil"/>
          <w:right w:val="nil"/>
          <w:between w:val="nil"/>
        </w:pBdr>
        <w:tabs>
          <w:tab w:val="left" w:pos="566"/>
        </w:tabs>
        <w:ind w:left="172" w:right="235"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Prova de inexistência de débitos inadimplidos perante a Justiça do Trabalho, mediante a apresentação de certidão negativa.</w:t>
      </w:r>
    </w:p>
    <w:p w:rsidR="00D54520" w:rsidRPr="00B57075" w:rsidRDefault="00633908" w:rsidP="00B57075">
      <w:pPr>
        <w:numPr>
          <w:ilvl w:val="0"/>
          <w:numId w:val="4"/>
        </w:numPr>
        <w:pBdr>
          <w:top w:val="nil"/>
          <w:left w:val="nil"/>
          <w:bottom w:val="nil"/>
          <w:right w:val="nil"/>
          <w:between w:val="nil"/>
        </w:pBdr>
        <w:tabs>
          <w:tab w:val="left" w:pos="511"/>
        </w:tabs>
        <w:ind w:left="172" w:right="235" w:firstLine="0"/>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 xml:space="preserve">Certidão negativa de feitos sobre falência ou recuperação judicial expedida pelo distribuidor da sede do licitante e, </w:t>
      </w:r>
      <w:r w:rsidRPr="00B57075">
        <w:rPr>
          <w:rFonts w:ascii="Times New Roman" w:hAnsi="Times New Roman" w:cs="Times New Roman"/>
          <w:b/>
          <w:color w:val="000000"/>
          <w:sz w:val="20"/>
          <w:szCs w:val="20"/>
        </w:rPr>
        <w:t>no caso de não constar na certidão o seu prazo de validade</w:t>
      </w:r>
      <w:r w:rsidRPr="00B57075">
        <w:rPr>
          <w:rFonts w:ascii="Times New Roman" w:hAnsi="Times New Roman" w:cs="Times New Roman"/>
          <w:color w:val="000000"/>
          <w:sz w:val="20"/>
          <w:szCs w:val="20"/>
        </w:rPr>
        <w:t xml:space="preserve">, a mesma deverá ter sido </w:t>
      </w:r>
      <w:proofErr w:type="gramStart"/>
      <w:r w:rsidRPr="00B57075">
        <w:rPr>
          <w:rFonts w:ascii="Times New Roman" w:hAnsi="Times New Roman" w:cs="Times New Roman"/>
          <w:color w:val="000000"/>
          <w:sz w:val="20"/>
          <w:szCs w:val="20"/>
        </w:rPr>
        <w:t>emitida há menos de noventa dias anteriores à data prevista para o recebimento da documentação e proposta</w:t>
      </w:r>
      <w:proofErr w:type="gramEnd"/>
      <w:r w:rsidRPr="00B57075">
        <w:rPr>
          <w:rFonts w:ascii="Times New Roman" w:hAnsi="Times New Roman" w:cs="Times New Roman"/>
          <w:color w:val="000000"/>
          <w:sz w:val="20"/>
          <w:szCs w:val="20"/>
        </w:rPr>
        <w:t>;</w:t>
      </w:r>
    </w:p>
    <w:p w:rsidR="00D54520" w:rsidRPr="00B57075" w:rsidRDefault="00D54520" w:rsidP="00B57075">
      <w:pPr>
        <w:numPr>
          <w:ilvl w:val="1"/>
          <w:numId w:val="6"/>
        </w:numPr>
        <w:pBdr>
          <w:top w:val="nil"/>
          <w:left w:val="nil"/>
          <w:bottom w:val="nil"/>
          <w:right w:val="nil"/>
          <w:between w:val="nil"/>
        </w:pBdr>
        <w:tabs>
          <w:tab w:val="left" w:pos="614"/>
        </w:tabs>
        <w:spacing w:before="229"/>
        <w:ind w:left="614" w:hanging="442"/>
        <w:jc w:val="both"/>
        <w:rPr>
          <w:rFonts w:ascii="Times New Roman" w:hAnsi="Times New Roman" w:cs="Times New Roman"/>
          <w:b/>
          <w:color w:val="000000"/>
          <w:sz w:val="20"/>
          <w:szCs w:val="20"/>
        </w:rPr>
      </w:pPr>
      <w:r w:rsidRPr="00B57075">
        <w:rPr>
          <w:rFonts w:ascii="Times New Roman" w:hAnsi="Times New Roman" w:cs="Times New Roman"/>
          <w:b/>
          <w:color w:val="000000"/>
          <w:sz w:val="20"/>
          <w:szCs w:val="20"/>
        </w:rPr>
        <w:t>DA CAPACIDADE TÉCNICA-OPERACIONAL</w:t>
      </w:r>
    </w:p>
    <w:p w:rsidR="001D1217" w:rsidRDefault="007A5C16" w:rsidP="007A5C16">
      <w:pPr>
        <w:pStyle w:val="PargrafodaLista"/>
        <w:numPr>
          <w:ilvl w:val="0"/>
          <w:numId w:val="37"/>
        </w:numPr>
        <w:pBdr>
          <w:top w:val="nil"/>
          <w:left w:val="nil"/>
          <w:bottom w:val="nil"/>
          <w:right w:val="nil"/>
          <w:between w:val="nil"/>
        </w:pBdr>
        <w:tabs>
          <w:tab w:val="left" w:pos="511"/>
        </w:tabs>
        <w:ind w:right="235"/>
        <w:jc w:val="both"/>
        <w:rPr>
          <w:rFonts w:ascii="Times New Roman" w:hAnsi="Times New Roman" w:cs="Times New Roman"/>
          <w:color w:val="000000"/>
          <w:sz w:val="20"/>
          <w:szCs w:val="20"/>
        </w:rPr>
      </w:pPr>
      <w:proofErr w:type="gramStart"/>
      <w:r w:rsidRPr="007A5C16">
        <w:rPr>
          <w:rFonts w:ascii="Times New Roman" w:hAnsi="Times New Roman" w:cs="Times New Roman"/>
          <w:color w:val="000000"/>
          <w:sz w:val="20"/>
          <w:szCs w:val="20"/>
        </w:rPr>
        <w:t>catálogo</w:t>
      </w:r>
      <w:proofErr w:type="gramEnd"/>
      <w:r w:rsidRPr="007A5C16">
        <w:rPr>
          <w:rFonts w:ascii="Times New Roman" w:hAnsi="Times New Roman" w:cs="Times New Roman"/>
          <w:color w:val="000000"/>
          <w:sz w:val="20"/>
          <w:szCs w:val="20"/>
        </w:rPr>
        <w:t xml:space="preserve"> do produto</w:t>
      </w:r>
    </w:p>
    <w:p w:rsidR="007A5C16" w:rsidRPr="007A5C16" w:rsidRDefault="007A5C16" w:rsidP="007A5C16">
      <w:pPr>
        <w:pBdr>
          <w:top w:val="nil"/>
          <w:left w:val="nil"/>
          <w:bottom w:val="nil"/>
          <w:right w:val="nil"/>
          <w:between w:val="nil"/>
        </w:pBdr>
        <w:tabs>
          <w:tab w:val="left" w:pos="511"/>
        </w:tabs>
        <w:ind w:right="235"/>
        <w:jc w:val="both"/>
        <w:rPr>
          <w:rFonts w:ascii="Times New Roman" w:hAnsi="Times New Roman" w:cs="Times New Roman"/>
          <w:color w:val="000000"/>
          <w:sz w:val="20"/>
          <w:szCs w:val="20"/>
        </w:rPr>
      </w:pPr>
    </w:p>
    <w:p w:rsidR="002F227C" w:rsidRPr="001B7DEA" w:rsidRDefault="00633908" w:rsidP="001D1217">
      <w:pPr>
        <w:pStyle w:val="PargrafodaLista"/>
        <w:numPr>
          <w:ilvl w:val="1"/>
          <w:numId w:val="6"/>
        </w:numPr>
        <w:pBdr>
          <w:top w:val="nil"/>
          <w:left w:val="nil"/>
          <w:bottom w:val="nil"/>
          <w:right w:val="nil"/>
          <w:between w:val="nil"/>
        </w:pBdr>
        <w:tabs>
          <w:tab w:val="left" w:pos="764"/>
        </w:tabs>
        <w:jc w:val="both"/>
        <w:rPr>
          <w:rFonts w:ascii="Times New Roman" w:hAnsi="Times New Roman" w:cs="Times New Roman"/>
          <w:sz w:val="20"/>
          <w:szCs w:val="20"/>
        </w:rPr>
      </w:pPr>
      <w:r w:rsidRPr="001B7DEA">
        <w:rPr>
          <w:rFonts w:ascii="Times New Roman" w:hAnsi="Times New Roman" w:cs="Times New Roman"/>
          <w:sz w:val="20"/>
          <w:szCs w:val="20"/>
        </w:rPr>
        <w:t xml:space="preserve">Declaração Unificada conforme modelo </w:t>
      </w:r>
      <w:r w:rsidRPr="001B7DEA">
        <w:rPr>
          <w:rFonts w:ascii="Times New Roman" w:eastAsia="Arial" w:hAnsi="Times New Roman" w:cs="Times New Roman"/>
          <w:b/>
          <w:sz w:val="20"/>
          <w:szCs w:val="20"/>
        </w:rPr>
        <w:t>(ANEXO III).</w:t>
      </w:r>
    </w:p>
    <w:p w:rsidR="001B7DEA" w:rsidRPr="001B7DEA" w:rsidRDefault="001B7DEA" w:rsidP="001B7DEA">
      <w:pPr>
        <w:ind w:left="172"/>
        <w:jc w:val="both"/>
        <w:rPr>
          <w:rFonts w:ascii="Times New Roman" w:hAnsi="Times New Roman" w:cs="Times New Roman"/>
          <w:sz w:val="20"/>
          <w:szCs w:val="20"/>
        </w:rPr>
      </w:pPr>
      <w:r w:rsidRPr="001B7DEA">
        <w:rPr>
          <w:rFonts w:ascii="Times New Roman" w:hAnsi="Times New Roman" w:cs="Times New Roman"/>
          <w:sz w:val="20"/>
          <w:szCs w:val="20"/>
        </w:rPr>
        <w:t xml:space="preserve">11.9.1 Declaração De </w:t>
      </w:r>
      <w:r w:rsidR="00885689">
        <w:rPr>
          <w:rFonts w:ascii="Times New Roman" w:hAnsi="Times New Roman" w:cs="Times New Roman"/>
          <w:sz w:val="20"/>
          <w:szCs w:val="20"/>
        </w:rPr>
        <w:t>Tratamento Diferenciado</w:t>
      </w:r>
      <w:r w:rsidRPr="001B7DEA">
        <w:rPr>
          <w:rFonts w:ascii="Times New Roman" w:hAnsi="Times New Roman" w:cs="Times New Roman"/>
          <w:sz w:val="20"/>
          <w:szCs w:val="20"/>
        </w:rPr>
        <w:t xml:space="preserve"> </w:t>
      </w:r>
      <w:r w:rsidRPr="001B7DEA">
        <w:rPr>
          <w:rFonts w:ascii="Times New Roman" w:hAnsi="Times New Roman" w:cs="Times New Roman"/>
          <w:b/>
          <w:sz w:val="20"/>
          <w:szCs w:val="20"/>
        </w:rPr>
        <w:t>(ANEXO IV).</w:t>
      </w:r>
    </w:p>
    <w:p w:rsidR="001B7DEA" w:rsidRPr="001B7DEA" w:rsidRDefault="001B7DEA" w:rsidP="001B7DEA">
      <w:pPr>
        <w:ind w:firstLine="172"/>
        <w:jc w:val="both"/>
        <w:rPr>
          <w:rFonts w:ascii="Times New Roman" w:hAnsi="Times New Roman" w:cs="Times New Roman"/>
          <w:sz w:val="20"/>
          <w:szCs w:val="20"/>
        </w:rPr>
      </w:pPr>
      <w:r w:rsidRPr="001B7DEA">
        <w:rPr>
          <w:rFonts w:ascii="Times New Roman" w:hAnsi="Times New Roman" w:cs="Times New Roman"/>
          <w:sz w:val="20"/>
          <w:szCs w:val="20"/>
        </w:rPr>
        <w:t>11.9.2</w:t>
      </w:r>
      <w:r>
        <w:rPr>
          <w:rFonts w:ascii="Times New Roman" w:hAnsi="Times New Roman" w:cs="Times New Roman"/>
          <w:sz w:val="20"/>
          <w:szCs w:val="20"/>
        </w:rPr>
        <w:t xml:space="preserve"> </w:t>
      </w:r>
      <w:r w:rsidRPr="001B7DEA">
        <w:rPr>
          <w:rFonts w:ascii="Times New Roman" w:hAnsi="Times New Roman" w:cs="Times New Roman"/>
          <w:sz w:val="20"/>
          <w:szCs w:val="20"/>
        </w:rPr>
        <w:t xml:space="preserve">Declaração De </w:t>
      </w:r>
      <w:r w:rsidR="00885689">
        <w:rPr>
          <w:rFonts w:ascii="Times New Roman" w:hAnsi="Times New Roman" w:cs="Times New Roman"/>
          <w:sz w:val="20"/>
          <w:szCs w:val="20"/>
        </w:rPr>
        <w:t>Elaboração de Proposta Independente</w:t>
      </w:r>
      <w:r w:rsidRPr="001B7DEA">
        <w:rPr>
          <w:rFonts w:ascii="Times New Roman" w:hAnsi="Times New Roman" w:cs="Times New Roman"/>
          <w:sz w:val="20"/>
          <w:szCs w:val="20"/>
        </w:rPr>
        <w:t xml:space="preserve"> </w:t>
      </w:r>
      <w:r w:rsidRPr="001B7DEA">
        <w:rPr>
          <w:rFonts w:ascii="Times New Roman" w:hAnsi="Times New Roman" w:cs="Times New Roman"/>
          <w:b/>
          <w:sz w:val="20"/>
          <w:szCs w:val="20"/>
        </w:rPr>
        <w:t>(ANEXO V)</w:t>
      </w:r>
      <w:r>
        <w:rPr>
          <w:rFonts w:ascii="Times New Roman" w:hAnsi="Times New Roman" w:cs="Times New Roman"/>
          <w:b/>
          <w:sz w:val="20"/>
          <w:szCs w:val="20"/>
        </w:rPr>
        <w:t>.</w:t>
      </w:r>
    </w:p>
    <w:p w:rsidR="001B7DEA" w:rsidRPr="001D1217" w:rsidRDefault="001B7DEA" w:rsidP="001B7DEA">
      <w:pPr>
        <w:pStyle w:val="PargrafodaLista"/>
        <w:pBdr>
          <w:top w:val="nil"/>
          <w:left w:val="nil"/>
          <w:bottom w:val="nil"/>
          <w:right w:val="nil"/>
          <w:between w:val="nil"/>
        </w:pBdr>
        <w:tabs>
          <w:tab w:val="left" w:pos="764"/>
        </w:tabs>
        <w:ind w:left="617"/>
        <w:jc w:val="both"/>
        <w:rPr>
          <w:rFonts w:ascii="Times New Roman" w:hAnsi="Times New Roman" w:cs="Times New Roman"/>
          <w:color w:val="000000"/>
          <w:sz w:val="20"/>
          <w:szCs w:val="20"/>
        </w:rPr>
      </w:pPr>
    </w:p>
    <w:p w:rsidR="002F227C" w:rsidRPr="00B57075" w:rsidRDefault="002F227C" w:rsidP="00B57075">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2F227C" w:rsidRPr="00B57075" w:rsidRDefault="00633908" w:rsidP="001D1217">
      <w:pPr>
        <w:numPr>
          <w:ilvl w:val="1"/>
          <w:numId w:val="6"/>
        </w:numPr>
        <w:pBdr>
          <w:top w:val="nil"/>
          <w:left w:val="nil"/>
          <w:bottom w:val="nil"/>
          <w:right w:val="nil"/>
          <w:between w:val="nil"/>
        </w:pBdr>
        <w:tabs>
          <w:tab w:val="left" w:pos="679"/>
        </w:tabs>
        <w:spacing w:before="1"/>
        <w:ind w:left="679" w:hanging="507"/>
        <w:jc w:val="both"/>
        <w:rPr>
          <w:rFonts w:ascii="Times New Roman" w:eastAsia="Arial" w:hAnsi="Times New Roman" w:cs="Times New Roman"/>
          <w:b/>
          <w:color w:val="000000"/>
          <w:sz w:val="20"/>
          <w:szCs w:val="20"/>
        </w:rPr>
      </w:pPr>
      <w:r w:rsidRPr="00B57075">
        <w:rPr>
          <w:rFonts w:ascii="Times New Roman" w:hAnsi="Times New Roman" w:cs="Times New Roman"/>
          <w:b/>
          <w:color w:val="000000"/>
          <w:sz w:val="20"/>
          <w:szCs w:val="20"/>
        </w:rPr>
        <w:t>COMPROVAÇÃO DE ENQUADRAMENTO NA CONDIÇÃO DE ME/EPP</w:t>
      </w:r>
      <w:r w:rsidRPr="00B57075">
        <w:rPr>
          <w:rFonts w:ascii="Times New Roman" w:hAnsi="Times New Roman" w:cs="Times New Roman"/>
          <w:color w:val="000000"/>
          <w:sz w:val="20"/>
          <w:szCs w:val="20"/>
        </w:rPr>
        <w:t xml:space="preserve">, as empresas </w:t>
      </w:r>
      <w:proofErr w:type="gramStart"/>
      <w:r w:rsidRPr="00B57075">
        <w:rPr>
          <w:rFonts w:ascii="Times New Roman" w:hAnsi="Times New Roman" w:cs="Times New Roman"/>
          <w:color w:val="000000"/>
          <w:sz w:val="20"/>
          <w:szCs w:val="20"/>
        </w:rPr>
        <w:t>deverão</w:t>
      </w:r>
      <w:proofErr w:type="gramEnd"/>
      <w:r w:rsidR="002F57C6" w:rsidRPr="00B57075">
        <w:rPr>
          <w:rFonts w:ascii="Times New Roman" w:hAnsi="Times New Roman" w:cs="Times New Roman"/>
          <w:color w:val="000000"/>
          <w:sz w:val="20"/>
          <w:szCs w:val="20"/>
        </w:rPr>
        <w:t xml:space="preserve"> </w:t>
      </w:r>
    </w:p>
    <w:p w:rsidR="002F227C" w:rsidRPr="00B57075" w:rsidRDefault="00633908" w:rsidP="00B57075">
      <w:pPr>
        <w:pBdr>
          <w:top w:val="nil"/>
          <w:left w:val="nil"/>
          <w:bottom w:val="nil"/>
          <w:right w:val="nil"/>
          <w:between w:val="nil"/>
        </w:pBdr>
        <w:ind w:left="172"/>
        <w:jc w:val="both"/>
        <w:rPr>
          <w:rFonts w:ascii="Times New Roman" w:hAnsi="Times New Roman" w:cs="Times New Roman"/>
          <w:color w:val="000000"/>
          <w:sz w:val="20"/>
          <w:szCs w:val="20"/>
        </w:rPr>
      </w:pPr>
      <w:r w:rsidRPr="00B57075">
        <w:rPr>
          <w:rFonts w:ascii="Times New Roman" w:hAnsi="Times New Roman" w:cs="Times New Roman"/>
          <w:color w:val="000000"/>
          <w:sz w:val="20"/>
          <w:szCs w:val="20"/>
        </w:rPr>
        <w:t>Apresentar juntamente com os documentos de habilitação:</w:t>
      </w:r>
    </w:p>
    <w:p w:rsidR="002F227C" w:rsidRPr="00F050B3" w:rsidRDefault="00633908" w:rsidP="00F050B3">
      <w:pPr>
        <w:numPr>
          <w:ilvl w:val="3"/>
          <w:numId w:val="6"/>
        </w:numPr>
        <w:pBdr>
          <w:top w:val="nil"/>
          <w:left w:val="nil"/>
          <w:bottom w:val="nil"/>
          <w:right w:val="nil"/>
          <w:between w:val="nil"/>
        </w:pBdr>
        <w:tabs>
          <w:tab w:val="left" w:pos="841"/>
        </w:tabs>
        <w:spacing w:before="230"/>
        <w:ind w:right="235" w:firstLine="0"/>
        <w:jc w:val="both"/>
        <w:rPr>
          <w:rFonts w:ascii="Times New Roman" w:hAnsi="Times New Roman" w:cs="Times New Roman"/>
          <w:color w:val="000000"/>
          <w:sz w:val="20"/>
          <w:szCs w:val="20"/>
        </w:rPr>
      </w:pPr>
      <w:r w:rsidRPr="00F050B3">
        <w:rPr>
          <w:rFonts w:ascii="Times New Roman" w:hAnsi="Times New Roman" w:cs="Times New Roman"/>
          <w:color w:val="000000"/>
          <w:sz w:val="20"/>
          <w:szCs w:val="20"/>
        </w:rPr>
        <w:t xml:space="preserve">Cópia da Declaração de Enquadramento emitida por orgão responsável ou </w:t>
      </w:r>
      <w:proofErr w:type="gramStart"/>
      <w:r w:rsidRPr="00F050B3">
        <w:rPr>
          <w:rFonts w:ascii="Times New Roman" w:hAnsi="Times New Roman" w:cs="Times New Roman"/>
          <w:color w:val="000000"/>
          <w:sz w:val="20"/>
          <w:szCs w:val="20"/>
        </w:rPr>
        <w:t>declaração do contador da empresa devidamente autenticados</w:t>
      </w:r>
      <w:proofErr w:type="gramEnd"/>
      <w:r w:rsidRPr="00F050B3">
        <w:rPr>
          <w:rFonts w:ascii="Times New Roman" w:hAnsi="Times New Roman" w:cs="Times New Roman"/>
          <w:color w:val="000000"/>
          <w:sz w:val="20"/>
          <w:szCs w:val="20"/>
        </w:rPr>
        <w:t xml:space="preserve"> ou Certidão Simplificada em microempresa – ME ou empresa de Pequeno Porte – EPP, emitida pela Junta Comercial, caso a empresa se tratar de ME ou EPP.</w:t>
      </w:r>
    </w:p>
    <w:p w:rsidR="002F227C" w:rsidRPr="00F050B3" w:rsidRDefault="00633908" w:rsidP="00F050B3">
      <w:pPr>
        <w:numPr>
          <w:ilvl w:val="3"/>
          <w:numId w:val="6"/>
        </w:numPr>
        <w:pBdr>
          <w:top w:val="nil"/>
          <w:left w:val="nil"/>
          <w:bottom w:val="nil"/>
          <w:right w:val="nil"/>
          <w:between w:val="nil"/>
        </w:pBdr>
        <w:tabs>
          <w:tab w:val="left" w:pos="841"/>
        </w:tabs>
        <w:ind w:right="235" w:firstLine="0"/>
        <w:jc w:val="both"/>
        <w:rPr>
          <w:rFonts w:ascii="Times New Roman" w:hAnsi="Times New Roman" w:cs="Times New Roman"/>
          <w:color w:val="000000"/>
          <w:sz w:val="20"/>
          <w:szCs w:val="20"/>
        </w:rPr>
      </w:pPr>
      <w:r w:rsidRPr="00F050B3">
        <w:rPr>
          <w:rFonts w:ascii="Times New Roman" w:hAnsi="Times New Roman" w:cs="Times New Roman"/>
          <w:color w:val="000000"/>
          <w:sz w:val="20"/>
          <w:szCs w:val="20"/>
        </w:rPr>
        <w:lastRenderedPageBreak/>
        <w:t>Para se valer dos benefícios da Lei n</w:t>
      </w:r>
      <w:r w:rsidR="00AD06E6" w:rsidRPr="00F050B3">
        <w:rPr>
          <w:rFonts w:ascii="Times New Roman" w:hAnsi="Times New Roman" w:cs="Times New Roman"/>
          <w:color w:val="000000"/>
          <w:sz w:val="20"/>
          <w:szCs w:val="20"/>
        </w:rPr>
        <w:t>.</w:t>
      </w:r>
      <w:r w:rsidRPr="00F050B3">
        <w:rPr>
          <w:rFonts w:ascii="Times New Roman" w:hAnsi="Times New Roman" w:cs="Times New Roman"/>
          <w:color w:val="000000"/>
          <w:sz w:val="20"/>
          <w:szCs w:val="20"/>
        </w:rPr>
        <w:t xml:space="preserve">° 123/2006, a empresa deverá apresentar Declaração de Enquadramento ou declaração do </w:t>
      </w:r>
      <w:proofErr w:type="gramStart"/>
      <w:r w:rsidRPr="00F050B3">
        <w:rPr>
          <w:rFonts w:ascii="Times New Roman" w:hAnsi="Times New Roman" w:cs="Times New Roman"/>
          <w:color w:val="000000"/>
          <w:sz w:val="20"/>
          <w:szCs w:val="20"/>
        </w:rPr>
        <w:t>contador da empresa devidamente autenticadas</w:t>
      </w:r>
      <w:proofErr w:type="gramEnd"/>
      <w:r w:rsidRPr="00F050B3">
        <w:rPr>
          <w:rFonts w:ascii="Times New Roman" w:hAnsi="Times New Roman" w:cs="Times New Roman"/>
          <w:color w:val="000000"/>
          <w:sz w:val="20"/>
          <w:szCs w:val="20"/>
        </w:rPr>
        <w:t xml:space="preserve"> ou Certidão Simplificada em microempresa – ME ou empresa de Pequeno Porte – EPP, emitida pela Junta Comercial.</w:t>
      </w:r>
    </w:p>
    <w:p w:rsidR="002F227C" w:rsidRPr="00F050B3" w:rsidRDefault="00633908" w:rsidP="00F050B3">
      <w:pPr>
        <w:numPr>
          <w:ilvl w:val="1"/>
          <w:numId w:val="6"/>
        </w:numPr>
        <w:pBdr>
          <w:top w:val="nil"/>
          <w:left w:val="nil"/>
          <w:bottom w:val="nil"/>
          <w:right w:val="nil"/>
          <w:between w:val="nil"/>
        </w:pBdr>
        <w:tabs>
          <w:tab w:val="left" w:pos="746"/>
        </w:tabs>
        <w:ind w:left="172" w:right="235" w:firstLine="0"/>
        <w:jc w:val="both"/>
        <w:rPr>
          <w:rFonts w:ascii="Times New Roman" w:hAnsi="Times New Roman" w:cs="Times New Roman"/>
          <w:color w:val="000000"/>
          <w:sz w:val="20"/>
          <w:szCs w:val="20"/>
        </w:rPr>
      </w:pPr>
      <w:r w:rsidRPr="00F050B3">
        <w:rPr>
          <w:rFonts w:ascii="Times New Roman" w:hAnsi="Times New Roman" w:cs="Times New Roman"/>
          <w:color w:val="000000"/>
          <w:sz w:val="20"/>
          <w:szCs w:val="20"/>
        </w:rPr>
        <w:t>A declaração falsa relativa ao enquadramento na condição de ME ou EPP para fins de fruição dos benefícios da Lei Complementar n</w:t>
      </w:r>
      <w:r w:rsidR="00AD06E6" w:rsidRPr="00F050B3">
        <w:rPr>
          <w:rFonts w:ascii="Times New Roman" w:hAnsi="Times New Roman" w:cs="Times New Roman"/>
          <w:color w:val="000000"/>
          <w:sz w:val="20"/>
          <w:szCs w:val="20"/>
        </w:rPr>
        <w:t>.</w:t>
      </w:r>
      <w:r w:rsidRPr="00F050B3">
        <w:rPr>
          <w:rFonts w:ascii="Times New Roman" w:hAnsi="Times New Roman" w:cs="Times New Roman"/>
          <w:color w:val="000000"/>
          <w:sz w:val="20"/>
          <w:szCs w:val="20"/>
        </w:rPr>
        <w:t>º 123/2006 sujeitará o licitante, nos termos do art. 155 da Lei n</w:t>
      </w:r>
      <w:r w:rsidR="00AD06E6" w:rsidRPr="00F050B3">
        <w:rPr>
          <w:rFonts w:ascii="Times New Roman" w:hAnsi="Times New Roman" w:cs="Times New Roman"/>
          <w:color w:val="000000"/>
          <w:sz w:val="20"/>
          <w:szCs w:val="20"/>
        </w:rPr>
        <w:t>.</w:t>
      </w:r>
      <w:r w:rsidRPr="00F050B3">
        <w:rPr>
          <w:rFonts w:ascii="Times New Roman" w:hAnsi="Times New Roman" w:cs="Times New Roman"/>
          <w:color w:val="000000"/>
          <w:sz w:val="20"/>
          <w:szCs w:val="20"/>
        </w:rPr>
        <w:t>º 14.133/2021, bem como caracteriza o crime previsto no art. 299 do Código Penal, sem prejuízo das demais sanções cabíveis.</w:t>
      </w:r>
    </w:p>
    <w:p w:rsidR="002F227C" w:rsidRPr="00F050B3" w:rsidRDefault="00633908" w:rsidP="00F050B3">
      <w:pPr>
        <w:numPr>
          <w:ilvl w:val="1"/>
          <w:numId w:val="6"/>
        </w:numPr>
        <w:pBdr>
          <w:top w:val="nil"/>
          <w:left w:val="nil"/>
          <w:bottom w:val="nil"/>
          <w:right w:val="nil"/>
          <w:between w:val="nil"/>
        </w:pBdr>
        <w:tabs>
          <w:tab w:val="left" w:pos="788"/>
        </w:tabs>
        <w:ind w:left="172" w:right="234" w:firstLine="0"/>
        <w:jc w:val="both"/>
        <w:rPr>
          <w:rFonts w:ascii="Times New Roman" w:hAnsi="Times New Roman" w:cs="Times New Roman"/>
          <w:color w:val="000000"/>
          <w:sz w:val="20"/>
          <w:szCs w:val="20"/>
        </w:rPr>
      </w:pPr>
      <w:r w:rsidRPr="00F050B3">
        <w:rPr>
          <w:rFonts w:ascii="Times New Roman" w:hAnsi="Times New Roman" w:cs="Times New Roman"/>
          <w:color w:val="000000"/>
          <w:sz w:val="20"/>
          <w:szCs w:val="20"/>
        </w:rPr>
        <w:t>Os licitantes enquadrados na categoria de microempresa, empresa de pequeno porte deverão apresentar toda a documentação requerida, mesmo que apresente qualquer restrição quanto à sua regularidade fiscal, a fim de que possa ser aplicado o disposto do art. 43 da Lei Complementar 123/2006, alterada pelas Leis Complementares n</w:t>
      </w:r>
      <w:r w:rsidR="00AD06E6" w:rsidRPr="00F050B3">
        <w:rPr>
          <w:rFonts w:ascii="Times New Roman" w:hAnsi="Times New Roman" w:cs="Times New Roman"/>
          <w:color w:val="000000"/>
          <w:sz w:val="20"/>
          <w:szCs w:val="20"/>
        </w:rPr>
        <w:t>.</w:t>
      </w:r>
      <w:r w:rsidRPr="00F050B3">
        <w:rPr>
          <w:rFonts w:ascii="Times New Roman" w:hAnsi="Times New Roman" w:cs="Times New Roman"/>
          <w:color w:val="000000"/>
          <w:sz w:val="20"/>
          <w:szCs w:val="20"/>
        </w:rPr>
        <w:t>° 128/2008 e 147/2014.</w:t>
      </w:r>
    </w:p>
    <w:p w:rsidR="002F227C" w:rsidRPr="00F050B3" w:rsidRDefault="00633908" w:rsidP="00F050B3">
      <w:pPr>
        <w:numPr>
          <w:ilvl w:val="1"/>
          <w:numId w:val="6"/>
        </w:numPr>
        <w:pBdr>
          <w:top w:val="nil"/>
          <w:left w:val="nil"/>
          <w:bottom w:val="nil"/>
          <w:right w:val="nil"/>
          <w:between w:val="nil"/>
        </w:pBdr>
        <w:tabs>
          <w:tab w:val="left" w:pos="804"/>
        </w:tabs>
        <w:spacing w:before="1"/>
        <w:ind w:left="172" w:right="235" w:firstLine="0"/>
        <w:jc w:val="both"/>
        <w:rPr>
          <w:rFonts w:ascii="Times New Roman" w:hAnsi="Times New Roman" w:cs="Times New Roman"/>
          <w:color w:val="000000"/>
          <w:sz w:val="20"/>
          <w:szCs w:val="20"/>
        </w:rPr>
      </w:pPr>
      <w:r w:rsidRPr="00F050B3">
        <w:rPr>
          <w:rFonts w:ascii="Times New Roman" w:hAnsi="Times New Roman" w:cs="Times New Roman"/>
          <w:color w:val="000000"/>
          <w:sz w:val="20"/>
          <w:szCs w:val="20"/>
        </w:rPr>
        <w:t xml:space="preserve">Havendo restrição na regularidade fiscal da microempresa, empresa de pequeno porte será assegurado o prazo de </w:t>
      </w:r>
      <w:proofErr w:type="gramStart"/>
      <w:r w:rsidRPr="00F050B3">
        <w:rPr>
          <w:rFonts w:ascii="Times New Roman" w:hAnsi="Times New Roman" w:cs="Times New Roman"/>
          <w:color w:val="000000"/>
          <w:sz w:val="20"/>
          <w:szCs w:val="20"/>
        </w:rPr>
        <w:t>5</w:t>
      </w:r>
      <w:proofErr w:type="gramEnd"/>
      <w:r w:rsidRPr="00F050B3">
        <w:rPr>
          <w:rFonts w:ascii="Times New Roman" w:hAnsi="Times New Roman" w:cs="Times New Roman"/>
          <w:color w:val="000000"/>
          <w:sz w:val="20"/>
          <w:szCs w:val="20"/>
        </w:rPr>
        <w:t xml:space="preserve">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2F227C" w:rsidRPr="00F050B3" w:rsidRDefault="00633908" w:rsidP="00F050B3">
      <w:pPr>
        <w:numPr>
          <w:ilvl w:val="1"/>
          <w:numId w:val="6"/>
        </w:numPr>
        <w:pBdr>
          <w:top w:val="nil"/>
          <w:left w:val="nil"/>
          <w:bottom w:val="nil"/>
          <w:right w:val="nil"/>
          <w:between w:val="nil"/>
        </w:pBdr>
        <w:tabs>
          <w:tab w:val="left" w:pos="762"/>
        </w:tabs>
        <w:ind w:left="172" w:right="235" w:firstLine="0"/>
        <w:jc w:val="both"/>
        <w:rPr>
          <w:rFonts w:ascii="Times New Roman" w:hAnsi="Times New Roman" w:cs="Times New Roman"/>
          <w:color w:val="000000"/>
          <w:sz w:val="20"/>
          <w:szCs w:val="20"/>
        </w:rPr>
      </w:pPr>
      <w:r w:rsidRPr="00F050B3">
        <w:rPr>
          <w:rFonts w:ascii="Times New Roman" w:hAnsi="Times New Roman" w:cs="Times New Roman"/>
          <w:color w:val="000000"/>
          <w:sz w:val="20"/>
          <w:szCs w:val="20"/>
        </w:rPr>
        <w:t>A não regularização da documentação, no prazo fixado acima, implicará decadência do direito de contratação, sem prejuízo das sanções previstas no art. 155 da Lei n.º 14.133/21, sendo facultado à Administração convocar os licitantes remanescentes, na ordem de classificação, para a assinatura da ata ou revogar a licitação.</w:t>
      </w:r>
    </w:p>
    <w:p w:rsidR="002F227C" w:rsidRPr="00B57075" w:rsidRDefault="00633908" w:rsidP="001D1217">
      <w:pPr>
        <w:numPr>
          <w:ilvl w:val="1"/>
          <w:numId w:val="6"/>
        </w:numPr>
        <w:pBdr>
          <w:top w:val="nil"/>
          <w:left w:val="nil"/>
          <w:bottom w:val="nil"/>
          <w:right w:val="nil"/>
          <w:between w:val="nil"/>
        </w:pBdr>
        <w:tabs>
          <w:tab w:val="left" w:pos="670"/>
        </w:tabs>
        <w:spacing w:before="230"/>
        <w:ind w:left="172" w:right="235" w:firstLine="0"/>
        <w:jc w:val="both"/>
        <w:rPr>
          <w:rFonts w:ascii="Times New Roman" w:hAnsi="Times New Roman" w:cs="Times New Roman"/>
          <w:b/>
          <w:color w:val="000000"/>
          <w:sz w:val="20"/>
          <w:szCs w:val="20"/>
        </w:rPr>
      </w:pPr>
      <w:r w:rsidRPr="00B57075">
        <w:rPr>
          <w:rFonts w:ascii="Times New Roman" w:hAnsi="Times New Roman" w:cs="Times New Roman"/>
          <w:b/>
          <w:color w:val="000000"/>
          <w:sz w:val="20"/>
          <w:szCs w:val="20"/>
        </w:rPr>
        <w:t xml:space="preserve"> Em caso de divergência existente entre o rol de documentos exigidos neste Edital, para habilitação das Licitantes participantes do Certame, com o rol constante na página eletrônica da Bolsa de Licitações e Leilões do Brasil L</w:t>
      </w:r>
      <w:r w:rsidR="00AD06E6" w:rsidRPr="00B57075">
        <w:rPr>
          <w:rFonts w:ascii="Times New Roman" w:hAnsi="Times New Roman" w:cs="Times New Roman"/>
          <w:b/>
          <w:color w:val="000000"/>
          <w:sz w:val="20"/>
          <w:szCs w:val="20"/>
        </w:rPr>
        <w:t>TDA</w:t>
      </w:r>
      <w:r w:rsidRPr="00B57075">
        <w:rPr>
          <w:rFonts w:ascii="Times New Roman" w:hAnsi="Times New Roman" w:cs="Times New Roman"/>
          <w:b/>
          <w:color w:val="000000"/>
          <w:sz w:val="20"/>
          <w:szCs w:val="20"/>
        </w:rPr>
        <w:t xml:space="preserve"> www.bll.org.br, prevalecerá o primeiro.</w:t>
      </w:r>
    </w:p>
    <w:p w:rsidR="002F227C" w:rsidRPr="009C311D" w:rsidRDefault="00633908" w:rsidP="009C311D">
      <w:pPr>
        <w:pStyle w:val="Ttulo3"/>
        <w:numPr>
          <w:ilvl w:val="0"/>
          <w:numId w:val="11"/>
        </w:numPr>
        <w:tabs>
          <w:tab w:val="left" w:pos="446"/>
        </w:tabs>
        <w:spacing w:before="229"/>
        <w:ind w:left="446" w:hanging="274"/>
        <w:jc w:val="both"/>
        <w:rPr>
          <w:rFonts w:ascii="Times New Roman" w:eastAsia="Arial MT" w:hAnsi="Times New Roman" w:cs="Times New Roman"/>
          <w:color w:val="000000"/>
        </w:rPr>
      </w:pPr>
      <w:r w:rsidRPr="009C311D">
        <w:rPr>
          <w:rFonts w:ascii="Times New Roman" w:eastAsia="Arial MT" w:hAnsi="Times New Roman" w:cs="Times New Roman"/>
          <w:color w:val="000000"/>
        </w:rPr>
        <w:t>. DO ENCAMINHAMENTO DA PROPOSTA VENCEDORA</w:t>
      </w:r>
    </w:p>
    <w:p w:rsidR="002F227C" w:rsidRPr="009C311D" w:rsidRDefault="00633908" w:rsidP="009C311D">
      <w:pPr>
        <w:numPr>
          <w:ilvl w:val="1"/>
          <w:numId w:val="11"/>
        </w:numPr>
        <w:pBdr>
          <w:top w:val="nil"/>
          <w:left w:val="nil"/>
          <w:bottom w:val="nil"/>
          <w:right w:val="nil"/>
          <w:between w:val="nil"/>
        </w:pBdr>
        <w:tabs>
          <w:tab w:val="left" w:pos="629"/>
        </w:tabs>
        <w:ind w:right="235"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Encerrada a fase de lances, a proposta final do licitante declarado vencedor deverá ser encaminhada no prazo máximo de 02 (duas) horas contar da solicitação do Pregoeiro no sistema eletrônico, através do sistema em que ocorreu a disputa, e deverá:</w:t>
      </w:r>
    </w:p>
    <w:p w:rsidR="002F227C" w:rsidRPr="009C311D" w:rsidRDefault="00633908" w:rsidP="009C311D">
      <w:pPr>
        <w:numPr>
          <w:ilvl w:val="2"/>
          <w:numId w:val="11"/>
        </w:numPr>
        <w:pBdr>
          <w:top w:val="nil"/>
          <w:left w:val="nil"/>
          <w:bottom w:val="nil"/>
          <w:right w:val="nil"/>
          <w:between w:val="nil"/>
        </w:pBdr>
        <w:tabs>
          <w:tab w:val="left" w:pos="815"/>
        </w:tabs>
        <w:ind w:right="237"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Ser redigida em língua portuguesa, digitada, em uma via, sem emendas, rasuras, entrelinhas ou ressalvas, devendo a última folha ser assinada e as demais rubricadas pelo licitante ou seu representante legal (a empresa e o representante legal deverão estar devidamente identificados) preferencialmente solicitamos que os documentos sejam assinados digitalmente.</w:t>
      </w:r>
    </w:p>
    <w:p w:rsidR="002F227C" w:rsidRPr="009C311D" w:rsidRDefault="00633908" w:rsidP="009C311D">
      <w:pPr>
        <w:numPr>
          <w:ilvl w:val="2"/>
          <w:numId w:val="11"/>
        </w:numPr>
        <w:pBdr>
          <w:top w:val="nil"/>
          <w:left w:val="nil"/>
          <w:bottom w:val="nil"/>
          <w:right w:val="nil"/>
          <w:between w:val="nil"/>
        </w:pBdr>
        <w:tabs>
          <w:tab w:val="left" w:pos="795"/>
        </w:tabs>
        <w:spacing w:before="1"/>
        <w:ind w:right="235"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 xml:space="preserve">Conter descrição completa do lote, quantidade, unidade de medida, valor </w:t>
      </w:r>
      <w:r w:rsidR="005E3E54">
        <w:rPr>
          <w:rFonts w:ascii="Times New Roman" w:hAnsi="Times New Roman" w:cs="Times New Roman"/>
          <w:color w:val="000000"/>
          <w:sz w:val="20"/>
          <w:szCs w:val="20"/>
        </w:rPr>
        <w:t>total</w:t>
      </w:r>
      <w:r w:rsidRPr="009C311D">
        <w:rPr>
          <w:rFonts w:ascii="Times New Roman" w:hAnsi="Times New Roman" w:cs="Times New Roman"/>
          <w:color w:val="000000"/>
          <w:sz w:val="20"/>
          <w:szCs w:val="20"/>
        </w:rPr>
        <w:t xml:space="preserve"> (serão aceitos 04 dígitos após a vírgula).</w:t>
      </w:r>
    </w:p>
    <w:p w:rsidR="002F227C" w:rsidRPr="009C311D" w:rsidRDefault="00633908" w:rsidP="009C311D">
      <w:pPr>
        <w:numPr>
          <w:ilvl w:val="3"/>
          <w:numId w:val="11"/>
        </w:numPr>
        <w:pBdr>
          <w:top w:val="nil"/>
          <w:left w:val="nil"/>
          <w:bottom w:val="nil"/>
          <w:right w:val="nil"/>
          <w:between w:val="nil"/>
        </w:pBdr>
        <w:tabs>
          <w:tab w:val="left" w:pos="967"/>
        </w:tabs>
        <w:ind w:right="235"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 xml:space="preserve">Serão aceitas propostas com valores unitários de até 04 casas decimais, mas cabe salientar que para fins de emissão de nota fiscal o valor total da nota deverá ser </w:t>
      </w:r>
      <w:proofErr w:type="gramStart"/>
      <w:r w:rsidRPr="009C311D">
        <w:rPr>
          <w:rFonts w:ascii="Times New Roman" w:hAnsi="Times New Roman" w:cs="Times New Roman"/>
          <w:color w:val="000000"/>
          <w:sz w:val="20"/>
          <w:szCs w:val="20"/>
        </w:rPr>
        <w:t>apresentada com 02 casas decimais para fins de pagamento</w:t>
      </w:r>
      <w:proofErr w:type="gramEnd"/>
      <w:r w:rsidRPr="009C311D">
        <w:rPr>
          <w:rFonts w:ascii="Times New Roman" w:hAnsi="Times New Roman" w:cs="Times New Roman"/>
          <w:color w:val="000000"/>
          <w:sz w:val="20"/>
          <w:szCs w:val="20"/>
        </w:rPr>
        <w:t>.</w:t>
      </w:r>
    </w:p>
    <w:p w:rsidR="002F227C" w:rsidRPr="009C311D" w:rsidRDefault="00633908" w:rsidP="009C311D">
      <w:pPr>
        <w:numPr>
          <w:ilvl w:val="2"/>
          <w:numId w:val="11"/>
        </w:numPr>
        <w:pBdr>
          <w:top w:val="nil"/>
          <w:left w:val="nil"/>
          <w:bottom w:val="nil"/>
          <w:right w:val="nil"/>
          <w:between w:val="nil"/>
        </w:pBdr>
        <w:tabs>
          <w:tab w:val="left" w:pos="954"/>
        </w:tabs>
        <w:spacing w:before="16"/>
        <w:ind w:left="285" w:right="237"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 xml:space="preserve">O prazo de 02 (duas) horas poderá ser prorrogado pelo </w:t>
      </w:r>
      <w:proofErr w:type="gramStart"/>
      <w:r w:rsidRPr="009C311D">
        <w:rPr>
          <w:rFonts w:ascii="Times New Roman" w:hAnsi="Times New Roman" w:cs="Times New Roman"/>
          <w:color w:val="000000"/>
          <w:sz w:val="20"/>
          <w:szCs w:val="20"/>
        </w:rPr>
        <w:t>Pregoeiro por solicitação escrita e justificada do licitante, formulada antes de findo o prazo, e formalmente aceita pelo Pregoeiro, ou a critério do pregoeiro devido a fatos supervenientes que ocorram durante o processo</w:t>
      </w:r>
      <w:proofErr w:type="gramEnd"/>
      <w:r w:rsidRPr="009C311D">
        <w:rPr>
          <w:rFonts w:ascii="Times New Roman" w:hAnsi="Times New Roman" w:cs="Times New Roman"/>
          <w:color w:val="000000"/>
          <w:sz w:val="20"/>
          <w:szCs w:val="20"/>
        </w:rPr>
        <w:t>.</w:t>
      </w:r>
    </w:p>
    <w:p w:rsidR="002F227C" w:rsidRPr="009C311D" w:rsidRDefault="00633908" w:rsidP="009C311D">
      <w:pPr>
        <w:numPr>
          <w:ilvl w:val="1"/>
          <w:numId w:val="11"/>
        </w:numPr>
        <w:pBdr>
          <w:top w:val="nil"/>
          <w:left w:val="nil"/>
          <w:bottom w:val="nil"/>
          <w:right w:val="nil"/>
          <w:between w:val="nil"/>
        </w:pBdr>
        <w:tabs>
          <w:tab w:val="left" w:pos="746"/>
        </w:tabs>
        <w:spacing w:before="1"/>
        <w:ind w:left="285" w:right="238"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A proposta final deverá ser documentada nos autos e será levada em consideração no decorrer da execução do contrato e aplicação de eventual sanção à Promitente Contratada, se for o caso.</w:t>
      </w:r>
    </w:p>
    <w:p w:rsidR="002F227C" w:rsidRPr="009C311D" w:rsidRDefault="00633908" w:rsidP="009C311D">
      <w:pPr>
        <w:numPr>
          <w:ilvl w:val="2"/>
          <w:numId w:val="11"/>
        </w:numPr>
        <w:pBdr>
          <w:top w:val="nil"/>
          <w:left w:val="nil"/>
          <w:bottom w:val="nil"/>
          <w:right w:val="nil"/>
          <w:between w:val="nil"/>
        </w:pBdr>
        <w:tabs>
          <w:tab w:val="left" w:pos="966"/>
        </w:tabs>
        <w:ind w:left="285" w:right="238"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 xml:space="preserve">Todas as especificações do objeto contidas na proposta vinculam </w:t>
      </w:r>
      <w:proofErr w:type="gramStart"/>
      <w:r w:rsidRPr="009C311D">
        <w:rPr>
          <w:rFonts w:ascii="Times New Roman" w:hAnsi="Times New Roman" w:cs="Times New Roman"/>
          <w:color w:val="000000"/>
          <w:sz w:val="20"/>
          <w:szCs w:val="20"/>
        </w:rPr>
        <w:t>sob responsabilidade</w:t>
      </w:r>
      <w:proofErr w:type="gramEnd"/>
      <w:r w:rsidRPr="009C311D">
        <w:rPr>
          <w:rFonts w:ascii="Times New Roman" w:hAnsi="Times New Roman" w:cs="Times New Roman"/>
          <w:color w:val="000000"/>
          <w:sz w:val="20"/>
          <w:szCs w:val="20"/>
        </w:rPr>
        <w:t xml:space="preserve"> da Promitente Contratada.</w:t>
      </w:r>
    </w:p>
    <w:p w:rsidR="002F227C" w:rsidRPr="009C311D" w:rsidRDefault="00633908" w:rsidP="009C311D">
      <w:pPr>
        <w:numPr>
          <w:ilvl w:val="1"/>
          <w:numId w:val="11"/>
        </w:numPr>
        <w:pBdr>
          <w:top w:val="nil"/>
          <w:left w:val="nil"/>
          <w:bottom w:val="nil"/>
          <w:right w:val="nil"/>
          <w:between w:val="nil"/>
        </w:pBdr>
        <w:tabs>
          <w:tab w:val="left" w:pos="752"/>
        </w:tabs>
        <w:ind w:left="285" w:right="238"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Os preços deverão ser expressos em moeda corrente nacional, o valor unitário em algarismos e o valor global em algarismos e por extenso.</w:t>
      </w:r>
    </w:p>
    <w:p w:rsidR="002F227C" w:rsidRPr="009C311D" w:rsidRDefault="00633908" w:rsidP="009C311D">
      <w:pPr>
        <w:numPr>
          <w:ilvl w:val="2"/>
          <w:numId w:val="11"/>
        </w:numPr>
        <w:pBdr>
          <w:top w:val="nil"/>
          <w:left w:val="nil"/>
          <w:bottom w:val="nil"/>
          <w:right w:val="nil"/>
          <w:between w:val="nil"/>
        </w:pBdr>
        <w:tabs>
          <w:tab w:val="left" w:pos="924"/>
        </w:tabs>
        <w:ind w:left="285" w:right="239"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Ocorrendo divergência entre os preços unitários e o preço global, prevalecerão os primeiros, no caso de divergência entre os valores numéricos e os valores expressos por extenso, prevalecerão estes últimos.</w:t>
      </w:r>
    </w:p>
    <w:p w:rsidR="002F227C" w:rsidRPr="009C311D" w:rsidRDefault="00633908" w:rsidP="009C311D">
      <w:pPr>
        <w:numPr>
          <w:ilvl w:val="1"/>
          <w:numId w:val="11"/>
        </w:numPr>
        <w:pBdr>
          <w:top w:val="nil"/>
          <w:left w:val="nil"/>
          <w:bottom w:val="nil"/>
          <w:right w:val="nil"/>
          <w:between w:val="nil"/>
        </w:pBdr>
        <w:tabs>
          <w:tab w:val="left" w:pos="763"/>
        </w:tabs>
        <w:ind w:left="285" w:right="237"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9C311D">
        <w:rPr>
          <w:rFonts w:ascii="Times New Roman" w:hAnsi="Times New Roman" w:cs="Times New Roman"/>
          <w:color w:val="000000"/>
          <w:sz w:val="20"/>
          <w:szCs w:val="20"/>
        </w:rPr>
        <w:t>sob pena</w:t>
      </w:r>
      <w:proofErr w:type="gramEnd"/>
      <w:r w:rsidRPr="009C311D">
        <w:rPr>
          <w:rFonts w:ascii="Times New Roman" w:hAnsi="Times New Roman" w:cs="Times New Roman"/>
          <w:color w:val="000000"/>
          <w:sz w:val="20"/>
          <w:szCs w:val="20"/>
        </w:rPr>
        <w:t xml:space="preserve"> de desclassificação.</w:t>
      </w:r>
    </w:p>
    <w:p w:rsidR="002F227C" w:rsidRPr="009C311D" w:rsidRDefault="00633908" w:rsidP="009C311D">
      <w:pPr>
        <w:numPr>
          <w:ilvl w:val="1"/>
          <w:numId w:val="11"/>
        </w:numPr>
        <w:pBdr>
          <w:top w:val="nil"/>
          <w:left w:val="nil"/>
          <w:bottom w:val="nil"/>
          <w:right w:val="nil"/>
          <w:between w:val="nil"/>
        </w:pBdr>
        <w:tabs>
          <w:tab w:val="left" w:pos="742"/>
        </w:tabs>
        <w:ind w:left="285" w:right="234"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A proposta deverá obedecer aos termos deste Edital e seus Anexos, não sendo considerada aquela que não corresponda às especificações ali contidas ou que estabeleça vínculo à proposta de outro licitante.</w:t>
      </w:r>
    </w:p>
    <w:p w:rsidR="002F227C" w:rsidRPr="009C311D" w:rsidRDefault="00633908" w:rsidP="009C311D">
      <w:pPr>
        <w:numPr>
          <w:ilvl w:val="1"/>
          <w:numId w:val="11"/>
        </w:numPr>
        <w:pBdr>
          <w:top w:val="nil"/>
          <w:left w:val="nil"/>
          <w:bottom w:val="nil"/>
          <w:right w:val="nil"/>
          <w:between w:val="nil"/>
        </w:pBdr>
        <w:tabs>
          <w:tab w:val="left" w:pos="778"/>
        </w:tabs>
        <w:ind w:left="285" w:right="239"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lastRenderedPageBreak/>
        <w:t>As propostas que contenham a descrição do objeto, o valor e os documentos complementares estarão disponíveis na internet, após a homologação.</w:t>
      </w:r>
    </w:p>
    <w:p w:rsidR="002F227C" w:rsidRPr="009C311D" w:rsidRDefault="00C434AD" w:rsidP="009C311D">
      <w:pPr>
        <w:numPr>
          <w:ilvl w:val="1"/>
          <w:numId w:val="11"/>
        </w:numPr>
        <w:pBdr>
          <w:top w:val="nil"/>
          <w:left w:val="nil"/>
          <w:bottom w:val="nil"/>
          <w:right w:val="nil"/>
          <w:between w:val="nil"/>
        </w:pBdr>
        <w:tabs>
          <w:tab w:val="left" w:pos="647"/>
        </w:tabs>
        <w:ind w:left="284" w:right="237"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 xml:space="preserve"> </w:t>
      </w:r>
      <w:r w:rsidR="00633908" w:rsidRPr="009C311D">
        <w:rPr>
          <w:rFonts w:ascii="Times New Roman" w:hAnsi="Times New Roman" w:cs="Times New Roman"/>
          <w:color w:val="000000"/>
          <w:sz w:val="20"/>
          <w:szCs w:val="20"/>
        </w:rPr>
        <w:t xml:space="preserve">O prazo de validade da proposta não será inferior a </w:t>
      </w:r>
      <w:r w:rsidR="00633908" w:rsidRPr="009C311D">
        <w:rPr>
          <w:rFonts w:ascii="Times New Roman" w:eastAsia="Arial" w:hAnsi="Times New Roman" w:cs="Times New Roman"/>
          <w:b/>
          <w:color w:val="000000"/>
          <w:sz w:val="20"/>
          <w:szCs w:val="20"/>
        </w:rPr>
        <w:t xml:space="preserve">60 (sessenta) dias, </w:t>
      </w:r>
      <w:r w:rsidR="00633908" w:rsidRPr="009C311D">
        <w:rPr>
          <w:rFonts w:ascii="Times New Roman" w:hAnsi="Times New Roman" w:cs="Times New Roman"/>
          <w:color w:val="000000"/>
          <w:sz w:val="20"/>
          <w:szCs w:val="20"/>
        </w:rPr>
        <w:t>a contar da data de sua apresentação.</w:t>
      </w:r>
    </w:p>
    <w:p w:rsidR="002F227C" w:rsidRPr="009C311D" w:rsidRDefault="00633908" w:rsidP="009C311D">
      <w:pPr>
        <w:pStyle w:val="Ttulo3"/>
        <w:numPr>
          <w:ilvl w:val="1"/>
          <w:numId w:val="11"/>
        </w:numPr>
        <w:tabs>
          <w:tab w:val="left" w:pos="615"/>
        </w:tabs>
        <w:spacing w:before="229"/>
        <w:ind w:left="615" w:hanging="443"/>
        <w:jc w:val="both"/>
        <w:rPr>
          <w:rFonts w:ascii="Times New Roman" w:eastAsia="Arial MT" w:hAnsi="Times New Roman" w:cs="Times New Roman"/>
          <w:color w:val="000000"/>
        </w:rPr>
      </w:pPr>
      <w:r w:rsidRPr="009C311D">
        <w:rPr>
          <w:rFonts w:ascii="Times New Roman" w:eastAsia="Arial MT" w:hAnsi="Times New Roman" w:cs="Times New Roman"/>
          <w:color w:val="000000"/>
        </w:rPr>
        <w:t>DO ENCAMINHANDO DA DOCUMENTAÇÃO</w:t>
      </w:r>
    </w:p>
    <w:p w:rsidR="002F227C" w:rsidRPr="009C311D" w:rsidRDefault="00633908" w:rsidP="009C311D">
      <w:pPr>
        <w:numPr>
          <w:ilvl w:val="2"/>
          <w:numId w:val="11"/>
        </w:numPr>
        <w:pBdr>
          <w:top w:val="nil"/>
          <w:left w:val="nil"/>
          <w:bottom w:val="nil"/>
          <w:right w:val="nil"/>
          <w:between w:val="nil"/>
        </w:pBdr>
        <w:tabs>
          <w:tab w:val="left" w:pos="829"/>
        </w:tabs>
        <w:ind w:right="235"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A fase de habilitação se dará posterior a fase de lances e julgamento</w:t>
      </w:r>
      <w:proofErr w:type="gramStart"/>
      <w:r w:rsidRPr="009C311D">
        <w:rPr>
          <w:rFonts w:ascii="Times New Roman" w:hAnsi="Times New Roman" w:cs="Times New Roman"/>
          <w:color w:val="000000"/>
          <w:sz w:val="20"/>
          <w:szCs w:val="20"/>
        </w:rPr>
        <w:t xml:space="preserve"> portanto</w:t>
      </w:r>
      <w:proofErr w:type="gramEnd"/>
      <w:r w:rsidRPr="009C311D">
        <w:rPr>
          <w:rFonts w:ascii="Times New Roman" w:hAnsi="Times New Roman" w:cs="Times New Roman"/>
          <w:color w:val="000000"/>
          <w:sz w:val="20"/>
          <w:szCs w:val="20"/>
        </w:rPr>
        <w:t xml:space="preserve"> será exigida a apresentação dos documentos de habilitação, em formato digital, via sistema eletrônico, no prazo de </w:t>
      </w:r>
      <w:r w:rsidRPr="009C311D">
        <w:rPr>
          <w:rFonts w:ascii="Times New Roman" w:hAnsi="Times New Roman" w:cs="Times New Roman"/>
          <w:b/>
          <w:color w:val="FF0000"/>
          <w:sz w:val="20"/>
          <w:szCs w:val="20"/>
        </w:rPr>
        <w:t>02 (duas) horas</w:t>
      </w:r>
      <w:r w:rsidRPr="009C311D">
        <w:rPr>
          <w:rFonts w:ascii="Times New Roman" w:eastAsia="Arial" w:hAnsi="Times New Roman" w:cs="Times New Roman"/>
          <w:b/>
          <w:color w:val="FF0000"/>
          <w:sz w:val="20"/>
          <w:szCs w:val="20"/>
        </w:rPr>
        <w:t xml:space="preserve"> </w:t>
      </w:r>
      <w:r w:rsidRPr="009C311D">
        <w:rPr>
          <w:rFonts w:ascii="Times New Roman" w:hAnsi="Times New Roman" w:cs="Times New Roman"/>
          <w:color w:val="000000"/>
          <w:sz w:val="20"/>
          <w:szCs w:val="20"/>
        </w:rPr>
        <w:t xml:space="preserve">após a solicitação do pregoeiro ao licitante vencedor, sob pena de inabilitação. O prazo estabelecido poderá ser prorrogado pelo </w:t>
      </w:r>
      <w:proofErr w:type="gramStart"/>
      <w:r w:rsidRPr="009C311D">
        <w:rPr>
          <w:rFonts w:ascii="Times New Roman" w:hAnsi="Times New Roman" w:cs="Times New Roman"/>
          <w:color w:val="000000"/>
          <w:sz w:val="20"/>
          <w:szCs w:val="20"/>
        </w:rPr>
        <w:t>pregoeiro por solicitação escrita e justificada do licitante, formulada antes de findo o prazo, e formalmente aceita</w:t>
      </w:r>
      <w:proofErr w:type="gramEnd"/>
      <w:r w:rsidRPr="009C311D">
        <w:rPr>
          <w:rFonts w:ascii="Times New Roman" w:hAnsi="Times New Roman" w:cs="Times New Roman"/>
          <w:color w:val="000000"/>
          <w:sz w:val="20"/>
          <w:szCs w:val="20"/>
        </w:rPr>
        <w:t xml:space="preserve"> pelo pregoeiro, ou a critério do pregoeiro devido a fatos supervenientes que ocorram durante o processo, anexadas todas em um arquivo somente, denominado dentro da plataforma BLL como “DOCUMENTOS COMPLEMENTARES”.</w:t>
      </w:r>
    </w:p>
    <w:p w:rsidR="002F227C" w:rsidRPr="009C311D" w:rsidRDefault="00633908" w:rsidP="009C311D">
      <w:pPr>
        <w:numPr>
          <w:ilvl w:val="3"/>
          <w:numId w:val="11"/>
        </w:numPr>
        <w:pBdr>
          <w:top w:val="nil"/>
          <w:left w:val="nil"/>
          <w:bottom w:val="nil"/>
          <w:right w:val="nil"/>
          <w:between w:val="nil"/>
        </w:pBdr>
        <w:tabs>
          <w:tab w:val="left" w:pos="951"/>
        </w:tabs>
        <w:spacing w:before="1"/>
        <w:ind w:right="238"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Caso o licitante não apresente os documentos de habilitação no prazo citado no item anterior, será considerado inabilitado.</w:t>
      </w:r>
    </w:p>
    <w:p w:rsidR="002F227C" w:rsidRPr="009C311D" w:rsidRDefault="00633908" w:rsidP="009C311D">
      <w:pPr>
        <w:numPr>
          <w:ilvl w:val="2"/>
          <w:numId w:val="11"/>
        </w:numPr>
        <w:pBdr>
          <w:top w:val="nil"/>
          <w:left w:val="nil"/>
          <w:bottom w:val="nil"/>
          <w:right w:val="nil"/>
          <w:between w:val="nil"/>
        </w:pBdr>
        <w:tabs>
          <w:tab w:val="left" w:pos="829"/>
        </w:tabs>
        <w:ind w:right="235"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A convocação ocorrerá exclusivamente pelo sistema, devendo a licitante encaminhar, de forma digital, todos os documentos elencados no item 11 (HABILITAÇÃO) deste edital, em um único arquivo denominado na BLL como “</w:t>
      </w:r>
      <w:r w:rsidRPr="009C311D">
        <w:rPr>
          <w:rFonts w:ascii="Times New Roman" w:hAnsi="Times New Roman" w:cs="Times New Roman"/>
          <w:b/>
          <w:color w:val="000000"/>
          <w:sz w:val="20"/>
          <w:szCs w:val="20"/>
        </w:rPr>
        <w:t>Documentos Complementares</w:t>
      </w:r>
      <w:r w:rsidRPr="009C311D">
        <w:rPr>
          <w:rFonts w:ascii="Times New Roman" w:hAnsi="Times New Roman" w:cs="Times New Roman"/>
          <w:color w:val="000000"/>
          <w:sz w:val="20"/>
          <w:szCs w:val="20"/>
        </w:rPr>
        <w:t>”.</w:t>
      </w:r>
    </w:p>
    <w:p w:rsidR="002F227C" w:rsidRPr="009C311D" w:rsidRDefault="00633908" w:rsidP="009C311D">
      <w:pPr>
        <w:numPr>
          <w:ilvl w:val="3"/>
          <w:numId w:val="11"/>
        </w:numPr>
        <w:pBdr>
          <w:top w:val="nil"/>
          <w:left w:val="nil"/>
          <w:bottom w:val="nil"/>
          <w:right w:val="nil"/>
          <w:between w:val="nil"/>
        </w:pBdr>
        <w:tabs>
          <w:tab w:val="left" w:pos="947"/>
        </w:tabs>
        <w:ind w:right="237"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Consideradas cumpridas todas as exigências do edital quanto à apresentação da documentação de habilitação e proposta final pelo licitante classificado em primeiro lugar, o pregoeiro o declarará vencedor.</w:t>
      </w:r>
    </w:p>
    <w:p w:rsidR="002F227C" w:rsidRPr="009C311D" w:rsidRDefault="00633908" w:rsidP="009C311D">
      <w:pPr>
        <w:numPr>
          <w:ilvl w:val="2"/>
          <w:numId w:val="11"/>
        </w:numPr>
        <w:pBdr>
          <w:top w:val="nil"/>
          <w:left w:val="nil"/>
          <w:bottom w:val="nil"/>
          <w:right w:val="nil"/>
          <w:between w:val="nil"/>
        </w:pBdr>
        <w:tabs>
          <w:tab w:val="left" w:pos="805"/>
        </w:tabs>
        <w:ind w:right="234" w:firstLine="0"/>
        <w:jc w:val="both"/>
        <w:rPr>
          <w:rFonts w:ascii="Times New Roman" w:hAnsi="Times New Roman" w:cs="Times New Roman"/>
          <w:color w:val="000000"/>
          <w:sz w:val="20"/>
          <w:szCs w:val="20"/>
        </w:rPr>
      </w:pPr>
      <w:r w:rsidRPr="009C311D">
        <w:rPr>
          <w:rFonts w:ascii="Times New Roman" w:hAnsi="Times New Roman" w:cs="Times New Roman"/>
          <w:color w:val="000000"/>
          <w:sz w:val="20"/>
          <w:szCs w:val="20"/>
        </w:rPr>
        <w:t xml:space="preserve">Ocorrendo a inabilitação, o pregoeiro convocará o autor do segundo menor lance para apresentar sua documentação de habilitação e, se </w:t>
      </w:r>
      <w:proofErr w:type="gramStart"/>
      <w:r w:rsidRPr="009C311D">
        <w:rPr>
          <w:rFonts w:ascii="Times New Roman" w:hAnsi="Times New Roman" w:cs="Times New Roman"/>
          <w:color w:val="000000"/>
          <w:sz w:val="20"/>
          <w:szCs w:val="20"/>
        </w:rPr>
        <w:t>necessário, observada</w:t>
      </w:r>
      <w:proofErr w:type="gramEnd"/>
      <w:r w:rsidRPr="009C311D">
        <w:rPr>
          <w:rFonts w:ascii="Times New Roman" w:hAnsi="Times New Roman" w:cs="Times New Roman"/>
          <w:color w:val="000000"/>
          <w:sz w:val="20"/>
          <w:szCs w:val="20"/>
        </w:rPr>
        <w:t xml:space="preserve"> a ordem crescente de preço, os autores dos demais lances, desde que atendam ao critério de aceitabilidade estabelecido pelo instrumento convocatório, ou poderá revogar a licitação.</w:t>
      </w:r>
    </w:p>
    <w:p w:rsidR="002F227C" w:rsidRPr="00F06086" w:rsidRDefault="002F227C">
      <w:pPr>
        <w:pBdr>
          <w:top w:val="nil"/>
          <w:left w:val="nil"/>
          <w:bottom w:val="nil"/>
          <w:right w:val="nil"/>
          <w:between w:val="nil"/>
        </w:pBdr>
        <w:rPr>
          <w:color w:val="000000"/>
          <w:sz w:val="20"/>
          <w:szCs w:val="20"/>
        </w:rPr>
      </w:pPr>
    </w:p>
    <w:p w:rsidR="002F227C" w:rsidRPr="00524A27" w:rsidRDefault="00633908" w:rsidP="00A40B82">
      <w:pPr>
        <w:pStyle w:val="Ttulo3"/>
        <w:numPr>
          <w:ilvl w:val="0"/>
          <w:numId w:val="3"/>
        </w:numPr>
        <w:tabs>
          <w:tab w:val="left" w:pos="613"/>
        </w:tabs>
        <w:ind w:left="613" w:hanging="441"/>
        <w:jc w:val="both"/>
        <w:rPr>
          <w:rFonts w:ascii="Times New Roman" w:eastAsia="Arial MT" w:hAnsi="Times New Roman" w:cs="Times New Roman"/>
          <w:color w:val="000000"/>
        </w:rPr>
      </w:pPr>
      <w:r w:rsidRPr="00524A27">
        <w:rPr>
          <w:rFonts w:ascii="Times New Roman" w:eastAsia="Arial MT" w:hAnsi="Times New Roman" w:cs="Times New Roman"/>
          <w:color w:val="000000"/>
        </w:rPr>
        <w:t>DA MANIFESTAÇÃO DOS RECURSOS DO PROCESSO</w:t>
      </w:r>
    </w:p>
    <w:p w:rsidR="002F227C" w:rsidRPr="00524A27" w:rsidRDefault="00633908" w:rsidP="00A40B82">
      <w:pPr>
        <w:numPr>
          <w:ilvl w:val="1"/>
          <w:numId w:val="3"/>
        </w:numPr>
        <w:pBdr>
          <w:top w:val="nil"/>
          <w:left w:val="nil"/>
          <w:bottom w:val="nil"/>
          <w:right w:val="nil"/>
          <w:between w:val="nil"/>
        </w:pBdr>
        <w:tabs>
          <w:tab w:val="left" w:pos="639"/>
        </w:tabs>
        <w:ind w:right="235" w:firstLine="0"/>
        <w:jc w:val="both"/>
        <w:rPr>
          <w:rFonts w:ascii="Times New Roman" w:hAnsi="Times New Roman" w:cs="Times New Roman"/>
          <w:color w:val="000000"/>
        </w:rPr>
      </w:pPr>
      <w:r w:rsidRPr="00524A27">
        <w:rPr>
          <w:rFonts w:ascii="Times New Roman" w:hAnsi="Times New Roman" w:cs="Times New Roman"/>
          <w:color w:val="000000"/>
          <w:sz w:val="20"/>
          <w:szCs w:val="20"/>
        </w:rPr>
        <w:t xml:space="preserve">Ao final da sessão, na fase de habilitação, o pregoeiro verificará a conformidade dos documentos e proposta adequada e, caso toda documentação e proposta estejam conforme o edital, o pregoeiro comunicará através de mensagem no sistema da BLL que irá adiantar a fase do processo no sistema, de </w:t>
      </w:r>
      <w:r w:rsidRPr="00524A27">
        <w:rPr>
          <w:rFonts w:ascii="Times New Roman" w:eastAsia="Arial" w:hAnsi="Times New Roman" w:cs="Times New Roman"/>
          <w:b/>
          <w:color w:val="000000"/>
          <w:sz w:val="20"/>
          <w:szCs w:val="20"/>
        </w:rPr>
        <w:t xml:space="preserve">habilitação </w:t>
      </w:r>
      <w:r w:rsidRPr="00524A27">
        <w:rPr>
          <w:rFonts w:ascii="Times New Roman" w:hAnsi="Times New Roman" w:cs="Times New Roman"/>
          <w:color w:val="000000"/>
          <w:sz w:val="20"/>
          <w:szCs w:val="20"/>
        </w:rPr>
        <w:t xml:space="preserve">para </w:t>
      </w:r>
      <w:r w:rsidRPr="00524A27">
        <w:rPr>
          <w:rFonts w:ascii="Times New Roman" w:eastAsia="Arial" w:hAnsi="Times New Roman" w:cs="Times New Roman"/>
          <w:b/>
          <w:color w:val="000000"/>
          <w:sz w:val="20"/>
          <w:szCs w:val="20"/>
        </w:rPr>
        <w:t>em adjudicação</w:t>
      </w:r>
      <w:r w:rsidRPr="00524A27">
        <w:rPr>
          <w:rFonts w:ascii="Times New Roman" w:hAnsi="Times New Roman" w:cs="Times New Roman"/>
          <w:color w:val="000000"/>
          <w:sz w:val="20"/>
          <w:szCs w:val="20"/>
        </w:rPr>
        <w:t xml:space="preserve">, sendo facultada a qualquer licitante a possibilidade de manifestação de intenção de recorrer de forma motivada, isto é, indicando contra quais decisões pretende recorrer e por quais motivos, em campo próprio do sistema, da BLL, no prazo de </w:t>
      </w:r>
      <w:r w:rsidRPr="00524A27">
        <w:rPr>
          <w:rFonts w:ascii="Times New Roman" w:eastAsia="Arial" w:hAnsi="Times New Roman" w:cs="Times New Roman"/>
          <w:b/>
          <w:color w:val="000000"/>
          <w:sz w:val="20"/>
          <w:szCs w:val="20"/>
        </w:rPr>
        <w:t>30 (trinta) minutos.</w:t>
      </w:r>
    </w:p>
    <w:p w:rsidR="002F227C" w:rsidRPr="00524A27" w:rsidRDefault="00633908" w:rsidP="00A40B82">
      <w:pPr>
        <w:numPr>
          <w:ilvl w:val="2"/>
          <w:numId w:val="3"/>
        </w:numPr>
        <w:pBdr>
          <w:top w:val="nil"/>
          <w:left w:val="nil"/>
          <w:bottom w:val="nil"/>
          <w:right w:val="nil"/>
          <w:between w:val="nil"/>
        </w:pBdr>
        <w:tabs>
          <w:tab w:val="left" w:pos="829"/>
        </w:tabs>
        <w:ind w:right="234" w:firstLine="0"/>
        <w:jc w:val="both"/>
        <w:rPr>
          <w:rFonts w:ascii="Times New Roman" w:hAnsi="Times New Roman" w:cs="Times New Roman"/>
          <w:color w:val="000000"/>
        </w:rPr>
      </w:pPr>
      <w:r w:rsidRPr="00524A27">
        <w:rPr>
          <w:rFonts w:ascii="Times New Roman" w:hAnsi="Times New Roman" w:cs="Times New Roman"/>
          <w:color w:val="000000"/>
          <w:sz w:val="20"/>
          <w:szCs w:val="20"/>
        </w:rPr>
        <w:t>Havendo quem se manifeste, caberá ao Pregoeiro verificar a tempestividade e a existência de motivação da intenção de recorrer.</w:t>
      </w:r>
    </w:p>
    <w:p w:rsidR="002F227C" w:rsidRPr="00524A27" w:rsidRDefault="00633908" w:rsidP="00A40B82">
      <w:pPr>
        <w:numPr>
          <w:ilvl w:val="2"/>
          <w:numId w:val="3"/>
        </w:numPr>
        <w:pBdr>
          <w:top w:val="nil"/>
          <w:left w:val="nil"/>
          <w:bottom w:val="nil"/>
          <w:right w:val="nil"/>
          <w:between w:val="nil"/>
        </w:pBdr>
        <w:tabs>
          <w:tab w:val="left" w:pos="1015"/>
        </w:tabs>
        <w:spacing w:before="16"/>
        <w:ind w:right="235" w:firstLine="0"/>
        <w:jc w:val="both"/>
        <w:rPr>
          <w:rFonts w:ascii="Times New Roman" w:hAnsi="Times New Roman" w:cs="Times New Roman"/>
          <w:color w:val="000000"/>
          <w:sz w:val="20"/>
          <w:szCs w:val="20"/>
        </w:rPr>
      </w:pPr>
      <w:r w:rsidRPr="00524A27">
        <w:rPr>
          <w:rFonts w:ascii="Times New Roman" w:hAnsi="Times New Roman" w:cs="Times New Roman"/>
          <w:color w:val="000000"/>
          <w:sz w:val="20"/>
          <w:szCs w:val="20"/>
        </w:rPr>
        <w:t xml:space="preserve">A falta de manifestação motivada do licitante, quanto à intenção de recorrer, no </w:t>
      </w:r>
      <w:r w:rsidR="009A47F6">
        <w:rPr>
          <w:rFonts w:ascii="Times New Roman" w:hAnsi="Times New Roman" w:cs="Times New Roman"/>
          <w:color w:val="000000"/>
          <w:sz w:val="20"/>
          <w:szCs w:val="20"/>
        </w:rPr>
        <w:t xml:space="preserve">prazo estabelecido no item </w:t>
      </w:r>
      <w:r w:rsidRPr="00524A27">
        <w:rPr>
          <w:rFonts w:ascii="Times New Roman" w:hAnsi="Times New Roman" w:cs="Times New Roman"/>
          <w:color w:val="000000"/>
          <w:sz w:val="20"/>
          <w:szCs w:val="20"/>
        </w:rPr>
        <w:t>e a não apresentação das razões do recurso no prazo legal, importarão na</w:t>
      </w:r>
      <w:r w:rsidR="00DC18DC" w:rsidRPr="00524A27">
        <w:rPr>
          <w:rFonts w:ascii="Times New Roman" w:hAnsi="Times New Roman" w:cs="Times New Roman"/>
          <w:color w:val="000000"/>
          <w:sz w:val="20"/>
          <w:szCs w:val="20"/>
        </w:rPr>
        <w:t xml:space="preserve"> </w:t>
      </w:r>
      <w:r w:rsidRPr="00524A27">
        <w:rPr>
          <w:rFonts w:ascii="Times New Roman" w:hAnsi="Times New Roman" w:cs="Times New Roman"/>
          <w:color w:val="000000"/>
          <w:sz w:val="20"/>
          <w:szCs w:val="20"/>
        </w:rPr>
        <w:t xml:space="preserve">decadência desse direito, autorizando assim o Pregoeiro a remeter o processo </w:t>
      </w:r>
      <w:proofErr w:type="gramStart"/>
      <w:r w:rsidRPr="00524A27">
        <w:rPr>
          <w:rFonts w:ascii="Times New Roman" w:hAnsi="Times New Roman" w:cs="Times New Roman"/>
          <w:color w:val="000000"/>
          <w:sz w:val="20"/>
          <w:szCs w:val="20"/>
        </w:rPr>
        <w:t>a</w:t>
      </w:r>
      <w:proofErr w:type="gramEnd"/>
      <w:r w:rsidRPr="00524A27">
        <w:rPr>
          <w:rFonts w:ascii="Times New Roman" w:hAnsi="Times New Roman" w:cs="Times New Roman"/>
          <w:color w:val="000000"/>
          <w:sz w:val="20"/>
          <w:szCs w:val="20"/>
        </w:rPr>
        <w:t xml:space="preserve"> autorida</w:t>
      </w:r>
      <w:r w:rsidR="004F091D">
        <w:rPr>
          <w:rFonts w:ascii="Times New Roman" w:hAnsi="Times New Roman" w:cs="Times New Roman"/>
          <w:color w:val="000000"/>
          <w:sz w:val="20"/>
          <w:szCs w:val="20"/>
        </w:rPr>
        <w:t>de</w:t>
      </w:r>
      <w:r w:rsidRPr="00524A27">
        <w:rPr>
          <w:rFonts w:ascii="Times New Roman" w:hAnsi="Times New Roman" w:cs="Times New Roman"/>
          <w:color w:val="000000"/>
          <w:sz w:val="20"/>
          <w:szCs w:val="20"/>
        </w:rPr>
        <w:t xml:space="preserve"> superior para proceder a adjudicação e homologacação do objeto licitado a favor da(s) licitante(s) vencedora(s).</w:t>
      </w:r>
    </w:p>
    <w:p w:rsidR="002F227C" w:rsidRPr="00524A27" w:rsidRDefault="00633908" w:rsidP="00A40B82">
      <w:pPr>
        <w:numPr>
          <w:ilvl w:val="2"/>
          <w:numId w:val="3"/>
        </w:numPr>
        <w:pBdr>
          <w:top w:val="nil"/>
          <w:left w:val="nil"/>
          <w:bottom w:val="nil"/>
          <w:right w:val="nil"/>
          <w:between w:val="nil"/>
        </w:pBdr>
        <w:tabs>
          <w:tab w:val="left" w:pos="789"/>
        </w:tabs>
        <w:spacing w:before="1"/>
        <w:ind w:right="236" w:firstLine="0"/>
        <w:jc w:val="both"/>
        <w:rPr>
          <w:rFonts w:ascii="Times New Roman" w:hAnsi="Times New Roman" w:cs="Times New Roman"/>
          <w:color w:val="000000"/>
        </w:rPr>
      </w:pPr>
      <w:r w:rsidRPr="00524A27">
        <w:rPr>
          <w:rFonts w:ascii="Times New Roman" w:hAnsi="Times New Roman" w:cs="Times New Roman"/>
          <w:color w:val="000000"/>
          <w:sz w:val="20"/>
          <w:szCs w:val="20"/>
        </w:rPr>
        <w:t>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três dias úteis, que começarão a contar do término do prazo do recorrente, sendo-lhes assegurada vista imediata dos elementos indispensáveis à defesa de seus interesses.</w:t>
      </w:r>
    </w:p>
    <w:p w:rsidR="002F227C" w:rsidRPr="00524A27" w:rsidRDefault="00633908" w:rsidP="00A40B82">
      <w:pPr>
        <w:numPr>
          <w:ilvl w:val="2"/>
          <w:numId w:val="3"/>
        </w:numPr>
        <w:pBdr>
          <w:top w:val="nil"/>
          <w:left w:val="nil"/>
          <w:bottom w:val="nil"/>
          <w:right w:val="nil"/>
          <w:between w:val="nil"/>
        </w:pBdr>
        <w:tabs>
          <w:tab w:val="left" w:pos="758"/>
        </w:tabs>
        <w:spacing w:line="230" w:lineRule="auto"/>
        <w:ind w:left="758" w:hanging="586"/>
        <w:jc w:val="both"/>
        <w:rPr>
          <w:rFonts w:ascii="Times New Roman" w:hAnsi="Times New Roman" w:cs="Times New Roman"/>
          <w:color w:val="000000"/>
        </w:rPr>
      </w:pPr>
      <w:r w:rsidRPr="00524A27">
        <w:rPr>
          <w:rFonts w:ascii="Times New Roman" w:hAnsi="Times New Roman" w:cs="Times New Roman"/>
          <w:color w:val="000000"/>
          <w:sz w:val="20"/>
          <w:szCs w:val="20"/>
        </w:rPr>
        <w:t>O acolhimento do recurso invalida tão somente os atos insuscetíveis de aproveitamento.</w:t>
      </w:r>
    </w:p>
    <w:p w:rsidR="002F227C" w:rsidRPr="00524A27" w:rsidRDefault="00633908" w:rsidP="00A40B82">
      <w:pPr>
        <w:numPr>
          <w:ilvl w:val="2"/>
          <w:numId w:val="3"/>
        </w:numPr>
        <w:pBdr>
          <w:top w:val="nil"/>
          <w:left w:val="nil"/>
          <w:bottom w:val="nil"/>
          <w:right w:val="nil"/>
          <w:between w:val="nil"/>
        </w:pBdr>
        <w:tabs>
          <w:tab w:val="left" w:pos="801"/>
        </w:tabs>
        <w:ind w:right="236" w:firstLine="0"/>
        <w:jc w:val="both"/>
        <w:rPr>
          <w:rFonts w:ascii="Times New Roman" w:hAnsi="Times New Roman" w:cs="Times New Roman"/>
          <w:color w:val="000000"/>
        </w:rPr>
      </w:pPr>
      <w:r w:rsidRPr="00524A27">
        <w:rPr>
          <w:rFonts w:ascii="Times New Roman" w:hAnsi="Times New Roman" w:cs="Times New Roman"/>
          <w:color w:val="000000"/>
          <w:sz w:val="20"/>
          <w:szCs w:val="20"/>
        </w:rPr>
        <w:t>Os autos do processo permanecerão com vista franqueada aos interessados, no Departamento de Licitações, da Prefeitura Municipal de Bastos/SP, sito à Rua Ademar de Barros, n</w:t>
      </w:r>
      <w:r w:rsidR="000C0582" w:rsidRPr="00524A27">
        <w:rPr>
          <w:rFonts w:ascii="Times New Roman" w:hAnsi="Times New Roman" w:cs="Times New Roman"/>
          <w:color w:val="000000"/>
          <w:sz w:val="20"/>
          <w:szCs w:val="20"/>
        </w:rPr>
        <w:t>.</w:t>
      </w:r>
      <w:r w:rsidRPr="00524A27">
        <w:rPr>
          <w:rFonts w:ascii="Times New Roman" w:hAnsi="Times New Roman" w:cs="Times New Roman"/>
          <w:color w:val="000000"/>
          <w:sz w:val="20"/>
          <w:szCs w:val="20"/>
        </w:rPr>
        <w:t>º 600, sala 01, Centro, Bastos – SP, ou por meio de protocolo eletrônico.</w:t>
      </w:r>
    </w:p>
    <w:p w:rsidR="002F227C" w:rsidRPr="00524A27" w:rsidRDefault="00633908" w:rsidP="00A40B82">
      <w:pPr>
        <w:numPr>
          <w:ilvl w:val="2"/>
          <w:numId w:val="3"/>
        </w:numPr>
        <w:pBdr>
          <w:top w:val="nil"/>
          <w:left w:val="nil"/>
          <w:bottom w:val="nil"/>
          <w:right w:val="nil"/>
          <w:between w:val="nil"/>
        </w:pBdr>
        <w:tabs>
          <w:tab w:val="left" w:pos="991"/>
        </w:tabs>
        <w:ind w:right="236" w:firstLine="0"/>
        <w:jc w:val="both"/>
        <w:rPr>
          <w:rFonts w:ascii="Times New Roman" w:hAnsi="Times New Roman" w:cs="Times New Roman"/>
          <w:color w:val="000000"/>
        </w:rPr>
      </w:pPr>
      <w:r w:rsidRPr="00524A27">
        <w:rPr>
          <w:rFonts w:ascii="Times New Roman" w:hAnsi="Times New Roman" w:cs="Times New Roman"/>
          <w:color w:val="000000"/>
          <w:sz w:val="20"/>
          <w:szCs w:val="20"/>
        </w:rPr>
        <w:t>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como recurso.</w:t>
      </w:r>
    </w:p>
    <w:p w:rsidR="002F227C" w:rsidRPr="00F04D35" w:rsidRDefault="00EB0927" w:rsidP="00A40B82">
      <w:pPr>
        <w:pStyle w:val="Ttulo3"/>
        <w:numPr>
          <w:ilvl w:val="0"/>
          <w:numId w:val="2"/>
        </w:numPr>
        <w:tabs>
          <w:tab w:val="left" w:pos="446"/>
        </w:tabs>
        <w:spacing w:before="229"/>
        <w:ind w:left="446" w:hanging="274"/>
        <w:jc w:val="both"/>
        <w:rPr>
          <w:rFonts w:ascii="Times New Roman" w:eastAsia="Arial MT" w:hAnsi="Times New Roman" w:cs="Times New Roman"/>
          <w:color w:val="000000"/>
        </w:rPr>
      </w:pPr>
      <w:r w:rsidRPr="00F04D35">
        <w:rPr>
          <w:rFonts w:ascii="Times New Roman" w:eastAsia="Arial MT" w:hAnsi="Times New Roman" w:cs="Times New Roman"/>
          <w:color w:val="000000"/>
        </w:rPr>
        <w:t xml:space="preserve">. </w:t>
      </w:r>
      <w:r w:rsidR="00633908" w:rsidRPr="00F04D35">
        <w:rPr>
          <w:rFonts w:ascii="Times New Roman" w:eastAsia="Arial MT" w:hAnsi="Times New Roman" w:cs="Times New Roman"/>
          <w:color w:val="000000"/>
        </w:rPr>
        <w:t>DO</w:t>
      </w:r>
      <w:r w:rsidR="00B927D8" w:rsidRPr="00F04D35">
        <w:rPr>
          <w:rFonts w:ascii="Times New Roman" w:eastAsia="Arial MT" w:hAnsi="Times New Roman" w:cs="Times New Roman"/>
          <w:color w:val="000000"/>
        </w:rPr>
        <w:t>S CONTRATOS</w:t>
      </w:r>
    </w:p>
    <w:p w:rsidR="002F227C" w:rsidRPr="00F04D35" w:rsidRDefault="00633908" w:rsidP="00A40B82">
      <w:pPr>
        <w:numPr>
          <w:ilvl w:val="1"/>
          <w:numId w:val="2"/>
        </w:numPr>
        <w:pBdr>
          <w:top w:val="nil"/>
          <w:left w:val="nil"/>
          <w:bottom w:val="nil"/>
          <w:right w:val="nil"/>
          <w:between w:val="nil"/>
        </w:pBdr>
        <w:tabs>
          <w:tab w:val="left" w:pos="661"/>
        </w:tabs>
        <w:ind w:right="238" w:firstLine="0"/>
        <w:jc w:val="both"/>
        <w:rPr>
          <w:rFonts w:ascii="Times New Roman" w:hAnsi="Times New Roman" w:cs="Times New Roman"/>
          <w:color w:val="000000"/>
        </w:rPr>
      </w:pPr>
      <w:r w:rsidRPr="00F04D35">
        <w:rPr>
          <w:rFonts w:ascii="Times New Roman" w:hAnsi="Times New Roman" w:cs="Times New Roman"/>
          <w:color w:val="000000"/>
          <w:sz w:val="20"/>
          <w:szCs w:val="20"/>
        </w:rPr>
        <w:t>Decididos os recursos e constatada a regularidade dos atos praticados, a autoridade competente homologará o procedimento e determinará a convocação dos be</w:t>
      </w:r>
      <w:r w:rsidR="009A36DD" w:rsidRPr="00F04D35">
        <w:rPr>
          <w:rFonts w:ascii="Times New Roman" w:hAnsi="Times New Roman" w:cs="Times New Roman"/>
          <w:color w:val="000000"/>
          <w:sz w:val="20"/>
          <w:szCs w:val="20"/>
        </w:rPr>
        <w:t>neficiários para a assinatura do</w:t>
      </w:r>
      <w:r w:rsidRPr="00F04D35">
        <w:rPr>
          <w:rFonts w:ascii="Times New Roman" w:hAnsi="Times New Roman" w:cs="Times New Roman"/>
          <w:color w:val="000000"/>
          <w:sz w:val="20"/>
          <w:szCs w:val="20"/>
        </w:rPr>
        <w:t xml:space="preserve"> </w:t>
      </w:r>
      <w:r w:rsidR="009A36DD" w:rsidRPr="00F04D35">
        <w:rPr>
          <w:rFonts w:ascii="Times New Roman" w:hAnsi="Times New Roman" w:cs="Times New Roman"/>
          <w:color w:val="000000"/>
          <w:sz w:val="20"/>
          <w:szCs w:val="20"/>
        </w:rPr>
        <w:t>Contrato</w:t>
      </w:r>
      <w:r w:rsidRPr="00F04D35">
        <w:rPr>
          <w:rFonts w:ascii="Times New Roman" w:hAnsi="Times New Roman" w:cs="Times New Roman"/>
          <w:color w:val="000000"/>
          <w:sz w:val="20"/>
          <w:szCs w:val="20"/>
        </w:rPr>
        <w:t>.</w:t>
      </w:r>
    </w:p>
    <w:p w:rsidR="002F227C" w:rsidRPr="00F04D35" w:rsidRDefault="009A36DD" w:rsidP="00A40B82">
      <w:pPr>
        <w:numPr>
          <w:ilvl w:val="1"/>
          <w:numId w:val="2"/>
        </w:numPr>
        <w:pBdr>
          <w:top w:val="nil"/>
          <w:left w:val="nil"/>
          <w:bottom w:val="nil"/>
          <w:right w:val="nil"/>
          <w:between w:val="nil"/>
        </w:pBdr>
        <w:tabs>
          <w:tab w:val="left" w:pos="621"/>
        </w:tabs>
        <w:spacing w:before="2"/>
        <w:ind w:right="234" w:firstLine="0"/>
        <w:jc w:val="both"/>
        <w:rPr>
          <w:rFonts w:ascii="Times New Roman" w:hAnsi="Times New Roman" w:cs="Times New Roman"/>
          <w:color w:val="000000"/>
        </w:rPr>
      </w:pPr>
      <w:r w:rsidRPr="00F04D35">
        <w:rPr>
          <w:rFonts w:ascii="Times New Roman" w:hAnsi="Times New Roman" w:cs="Times New Roman"/>
          <w:color w:val="000000"/>
          <w:sz w:val="20"/>
          <w:szCs w:val="20"/>
        </w:rPr>
        <w:lastRenderedPageBreak/>
        <w:t>O</w:t>
      </w:r>
      <w:r w:rsidR="00633908" w:rsidRPr="00F04D35">
        <w:rPr>
          <w:rFonts w:ascii="Times New Roman" w:hAnsi="Times New Roman" w:cs="Times New Roman"/>
          <w:color w:val="000000"/>
          <w:sz w:val="20"/>
          <w:szCs w:val="20"/>
        </w:rPr>
        <w:t xml:space="preserve"> </w:t>
      </w:r>
      <w:r w:rsidRPr="00F04D35">
        <w:rPr>
          <w:rFonts w:ascii="Times New Roman" w:hAnsi="Times New Roman" w:cs="Times New Roman"/>
          <w:color w:val="000000"/>
          <w:sz w:val="20"/>
          <w:szCs w:val="20"/>
        </w:rPr>
        <w:t xml:space="preserve">Contrato </w:t>
      </w:r>
      <w:r w:rsidR="00633908" w:rsidRPr="00F04D35">
        <w:rPr>
          <w:rFonts w:ascii="Times New Roman" w:hAnsi="Times New Roman" w:cs="Times New Roman"/>
          <w:color w:val="000000"/>
          <w:sz w:val="20"/>
          <w:szCs w:val="20"/>
        </w:rPr>
        <w:t>será formalizad</w:t>
      </w:r>
      <w:r w:rsidRPr="00F04D35">
        <w:rPr>
          <w:rFonts w:ascii="Times New Roman" w:hAnsi="Times New Roman" w:cs="Times New Roman"/>
          <w:color w:val="000000"/>
          <w:sz w:val="20"/>
          <w:szCs w:val="20"/>
        </w:rPr>
        <w:t>o</w:t>
      </w:r>
      <w:r w:rsidR="00633908" w:rsidRPr="00F04D35">
        <w:rPr>
          <w:rFonts w:ascii="Times New Roman" w:hAnsi="Times New Roman" w:cs="Times New Roman"/>
          <w:color w:val="000000"/>
          <w:sz w:val="20"/>
          <w:szCs w:val="20"/>
        </w:rPr>
        <w:t>, com observância dos artigos 8</w:t>
      </w:r>
      <w:r w:rsidR="00167A0E" w:rsidRPr="00F04D35">
        <w:rPr>
          <w:rFonts w:ascii="Times New Roman" w:hAnsi="Times New Roman" w:cs="Times New Roman"/>
          <w:color w:val="000000"/>
          <w:sz w:val="20"/>
          <w:szCs w:val="20"/>
        </w:rPr>
        <w:t>9</w:t>
      </w:r>
      <w:r w:rsidR="00633908" w:rsidRPr="00F04D35">
        <w:rPr>
          <w:rFonts w:ascii="Times New Roman" w:hAnsi="Times New Roman" w:cs="Times New Roman"/>
          <w:color w:val="000000"/>
          <w:sz w:val="20"/>
          <w:szCs w:val="20"/>
        </w:rPr>
        <w:t xml:space="preserve"> a </w:t>
      </w:r>
      <w:r w:rsidR="00167A0E" w:rsidRPr="00F04D35">
        <w:rPr>
          <w:rFonts w:ascii="Times New Roman" w:hAnsi="Times New Roman" w:cs="Times New Roman"/>
          <w:color w:val="000000"/>
          <w:sz w:val="20"/>
          <w:szCs w:val="20"/>
        </w:rPr>
        <w:t>95</w:t>
      </w:r>
      <w:r w:rsidR="00633908" w:rsidRPr="00F04D35">
        <w:rPr>
          <w:rFonts w:ascii="Times New Roman" w:hAnsi="Times New Roman" w:cs="Times New Roman"/>
          <w:color w:val="000000"/>
          <w:sz w:val="20"/>
          <w:szCs w:val="20"/>
        </w:rPr>
        <w:t xml:space="preserve"> da Lei 14.133/21, e será subscrita pela autoridade competente.</w:t>
      </w:r>
    </w:p>
    <w:p w:rsidR="002F227C" w:rsidRPr="00F04D35" w:rsidRDefault="00633908" w:rsidP="00A40B82">
      <w:pPr>
        <w:numPr>
          <w:ilvl w:val="1"/>
          <w:numId w:val="1"/>
        </w:numPr>
        <w:pBdr>
          <w:top w:val="nil"/>
          <w:left w:val="nil"/>
          <w:bottom w:val="nil"/>
          <w:right w:val="nil"/>
          <w:between w:val="nil"/>
        </w:pBdr>
        <w:tabs>
          <w:tab w:val="left" w:pos="600"/>
        </w:tabs>
        <w:spacing w:line="228" w:lineRule="auto"/>
        <w:ind w:left="600" w:hanging="428"/>
        <w:jc w:val="both"/>
        <w:rPr>
          <w:rFonts w:ascii="Times New Roman" w:hAnsi="Times New Roman" w:cs="Times New Roman"/>
          <w:color w:val="000000"/>
        </w:rPr>
      </w:pPr>
      <w:r w:rsidRPr="00F04D35">
        <w:rPr>
          <w:rFonts w:ascii="Times New Roman" w:hAnsi="Times New Roman" w:cs="Times New Roman"/>
          <w:color w:val="000000"/>
          <w:sz w:val="20"/>
          <w:szCs w:val="20"/>
        </w:rPr>
        <w:t xml:space="preserve">Será </w:t>
      </w:r>
      <w:r w:rsidR="00167A0E" w:rsidRPr="00F04D35">
        <w:rPr>
          <w:rFonts w:ascii="Times New Roman" w:hAnsi="Times New Roman" w:cs="Times New Roman"/>
          <w:color w:val="000000"/>
          <w:sz w:val="20"/>
          <w:szCs w:val="20"/>
        </w:rPr>
        <w:t xml:space="preserve">contratado </w:t>
      </w:r>
      <w:r w:rsidRPr="00F04D35">
        <w:rPr>
          <w:rFonts w:ascii="Times New Roman" w:hAnsi="Times New Roman" w:cs="Times New Roman"/>
          <w:color w:val="000000"/>
          <w:sz w:val="20"/>
          <w:szCs w:val="20"/>
        </w:rPr>
        <w:t>o menor preço por lote.</w:t>
      </w:r>
    </w:p>
    <w:p w:rsidR="002F227C" w:rsidRPr="00F04D35" w:rsidRDefault="00633908" w:rsidP="00A40B82">
      <w:pPr>
        <w:numPr>
          <w:ilvl w:val="1"/>
          <w:numId w:val="1"/>
        </w:numPr>
        <w:pBdr>
          <w:top w:val="nil"/>
          <w:left w:val="nil"/>
          <w:bottom w:val="nil"/>
          <w:right w:val="nil"/>
          <w:between w:val="nil"/>
        </w:pBdr>
        <w:tabs>
          <w:tab w:val="left" w:pos="619"/>
        </w:tabs>
        <w:ind w:left="172" w:right="238" w:firstLine="0"/>
        <w:jc w:val="both"/>
        <w:rPr>
          <w:rFonts w:ascii="Times New Roman" w:hAnsi="Times New Roman" w:cs="Times New Roman"/>
          <w:color w:val="000000"/>
        </w:rPr>
      </w:pPr>
      <w:r w:rsidRPr="00F04D35">
        <w:rPr>
          <w:rFonts w:ascii="Times New Roman" w:hAnsi="Times New Roman" w:cs="Times New Roman"/>
          <w:color w:val="000000"/>
          <w:sz w:val="20"/>
          <w:szCs w:val="20"/>
        </w:rPr>
        <w:t xml:space="preserve">A licitante que convocada para </w:t>
      </w:r>
      <w:r w:rsidR="00167A0E" w:rsidRPr="00F04D35">
        <w:rPr>
          <w:rFonts w:ascii="Times New Roman" w:hAnsi="Times New Roman" w:cs="Times New Roman"/>
          <w:color w:val="000000"/>
          <w:sz w:val="20"/>
          <w:szCs w:val="20"/>
        </w:rPr>
        <w:t>a</w:t>
      </w:r>
      <w:r w:rsidRPr="00F04D35">
        <w:rPr>
          <w:rFonts w:ascii="Times New Roman" w:hAnsi="Times New Roman" w:cs="Times New Roman"/>
          <w:color w:val="000000"/>
          <w:sz w:val="20"/>
          <w:szCs w:val="20"/>
        </w:rPr>
        <w:t xml:space="preserve">ssinar </w:t>
      </w:r>
      <w:r w:rsidR="00167A0E" w:rsidRPr="00F04D35">
        <w:rPr>
          <w:rFonts w:ascii="Times New Roman" w:hAnsi="Times New Roman" w:cs="Times New Roman"/>
          <w:color w:val="000000"/>
          <w:sz w:val="20"/>
          <w:szCs w:val="20"/>
        </w:rPr>
        <w:t>o</w:t>
      </w:r>
      <w:r w:rsidRPr="00F04D35">
        <w:rPr>
          <w:rFonts w:ascii="Times New Roman" w:hAnsi="Times New Roman" w:cs="Times New Roman"/>
          <w:color w:val="000000"/>
          <w:sz w:val="20"/>
          <w:szCs w:val="20"/>
        </w:rPr>
        <w:t xml:space="preserve"> </w:t>
      </w:r>
      <w:r w:rsidR="00167A0E" w:rsidRPr="00F04D35">
        <w:rPr>
          <w:rFonts w:ascii="Times New Roman" w:hAnsi="Times New Roman" w:cs="Times New Roman"/>
          <w:color w:val="000000"/>
          <w:sz w:val="20"/>
          <w:szCs w:val="20"/>
        </w:rPr>
        <w:t>contrato,</w:t>
      </w:r>
      <w:r w:rsidRPr="00F04D35">
        <w:rPr>
          <w:rFonts w:ascii="Times New Roman" w:hAnsi="Times New Roman" w:cs="Times New Roman"/>
          <w:color w:val="000000"/>
          <w:sz w:val="20"/>
          <w:szCs w:val="20"/>
        </w:rPr>
        <w:t xml:space="preserve"> deixar de fazê-lo no prazo fixado, dela será excluída, sem prejuízo da aplicação das penalidades cabíveis.</w:t>
      </w:r>
    </w:p>
    <w:p w:rsidR="002F227C" w:rsidRPr="003E0E27" w:rsidRDefault="00167A0E" w:rsidP="003E0E27">
      <w:pPr>
        <w:pStyle w:val="Ttulo3"/>
        <w:numPr>
          <w:ilvl w:val="0"/>
          <w:numId w:val="2"/>
        </w:numPr>
        <w:tabs>
          <w:tab w:val="left" w:pos="446"/>
        </w:tabs>
        <w:spacing w:before="229"/>
        <w:ind w:left="446" w:hanging="274"/>
        <w:jc w:val="both"/>
        <w:rPr>
          <w:rFonts w:ascii="Times New Roman" w:eastAsia="Arial MT" w:hAnsi="Times New Roman" w:cs="Times New Roman"/>
          <w:color w:val="000000"/>
        </w:rPr>
      </w:pPr>
      <w:r w:rsidRPr="003E0E27">
        <w:rPr>
          <w:rFonts w:ascii="Times New Roman" w:eastAsia="Arial MT" w:hAnsi="Times New Roman" w:cs="Times New Roman"/>
          <w:color w:val="000000"/>
        </w:rPr>
        <w:t>.</w:t>
      </w:r>
      <w:r w:rsidR="00633908" w:rsidRPr="003E0E27">
        <w:rPr>
          <w:rFonts w:ascii="Times New Roman" w:eastAsia="Arial MT" w:hAnsi="Times New Roman" w:cs="Times New Roman"/>
          <w:color w:val="000000"/>
        </w:rPr>
        <w:t xml:space="preserve">DAS PENALIDADES E </w:t>
      </w:r>
      <w:proofErr w:type="gramStart"/>
      <w:r w:rsidR="00633908" w:rsidRPr="003E0E27">
        <w:rPr>
          <w:rFonts w:ascii="Times New Roman" w:eastAsia="Arial MT" w:hAnsi="Times New Roman" w:cs="Times New Roman"/>
          <w:color w:val="000000"/>
        </w:rPr>
        <w:t>MULTAS</w:t>
      </w:r>
      <w:proofErr w:type="gramEnd"/>
    </w:p>
    <w:p w:rsidR="002F227C" w:rsidRPr="003E0E27" w:rsidRDefault="00633908" w:rsidP="003E0E27">
      <w:pPr>
        <w:pBdr>
          <w:top w:val="nil"/>
          <w:left w:val="nil"/>
          <w:bottom w:val="nil"/>
          <w:right w:val="nil"/>
          <w:between w:val="nil"/>
        </w:pBdr>
        <w:spacing w:before="1"/>
        <w:ind w:left="172" w:right="237"/>
        <w:jc w:val="both"/>
        <w:rPr>
          <w:rFonts w:ascii="Times New Roman" w:hAnsi="Times New Roman" w:cs="Times New Roman"/>
          <w:color w:val="000000"/>
          <w:sz w:val="20"/>
          <w:szCs w:val="20"/>
        </w:rPr>
      </w:pPr>
      <w:proofErr w:type="gramStart"/>
      <w:r w:rsidRPr="003E0E27">
        <w:rPr>
          <w:rFonts w:ascii="Times New Roman" w:hAnsi="Times New Roman" w:cs="Times New Roman"/>
          <w:color w:val="000000"/>
          <w:sz w:val="20"/>
          <w:szCs w:val="20"/>
        </w:rPr>
        <w:t>1</w:t>
      </w:r>
      <w:r w:rsidR="00301BB6" w:rsidRPr="003E0E27">
        <w:rPr>
          <w:rFonts w:ascii="Times New Roman" w:hAnsi="Times New Roman" w:cs="Times New Roman"/>
          <w:color w:val="000000"/>
          <w:sz w:val="20"/>
          <w:szCs w:val="20"/>
        </w:rPr>
        <w:t>5</w:t>
      </w:r>
      <w:r w:rsidRPr="003E0E27">
        <w:rPr>
          <w:rFonts w:ascii="Times New Roman" w:hAnsi="Times New Roman" w:cs="Times New Roman"/>
          <w:color w:val="000000"/>
          <w:sz w:val="20"/>
          <w:szCs w:val="20"/>
        </w:rPr>
        <w:t>.1 Observado</w:t>
      </w:r>
      <w:proofErr w:type="gramEnd"/>
      <w:r w:rsidRPr="003E0E27">
        <w:rPr>
          <w:rFonts w:ascii="Times New Roman" w:hAnsi="Times New Roman" w:cs="Times New Roman"/>
          <w:color w:val="000000"/>
          <w:sz w:val="20"/>
          <w:szCs w:val="20"/>
        </w:rPr>
        <w:t xml:space="preserve"> o disposto no art. 156</w:t>
      </w:r>
      <w:r w:rsidR="00FB6ADB">
        <w:rPr>
          <w:rFonts w:ascii="Times New Roman" w:hAnsi="Times New Roman" w:cs="Times New Roman"/>
          <w:color w:val="000000"/>
          <w:sz w:val="20"/>
          <w:szCs w:val="20"/>
        </w:rPr>
        <w:t>,</w:t>
      </w:r>
      <w:r w:rsidRPr="003E0E27">
        <w:rPr>
          <w:rFonts w:ascii="Times New Roman" w:hAnsi="Times New Roman" w:cs="Times New Roman"/>
          <w:color w:val="000000"/>
          <w:sz w:val="20"/>
          <w:szCs w:val="20"/>
        </w:rPr>
        <w:t xml:space="preserve"> da Lei n</w:t>
      </w:r>
      <w:r w:rsidR="003542E4" w:rsidRPr="003E0E27">
        <w:rPr>
          <w:rFonts w:ascii="Times New Roman" w:hAnsi="Times New Roman" w:cs="Times New Roman"/>
          <w:color w:val="000000"/>
          <w:sz w:val="20"/>
          <w:szCs w:val="20"/>
        </w:rPr>
        <w:t>.</w:t>
      </w:r>
      <w:r w:rsidRPr="003E0E27">
        <w:rPr>
          <w:rFonts w:ascii="Times New Roman" w:hAnsi="Times New Roman" w:cs="Times New Roman"/>
          <w:color w:val="000000"/>
          <w:sz w:val="20"/>
          <w:szCs w:val="20"/>
        </w:rPr>
        <w:t>° 14.133/2021, poderão ser aplicadas as seguintes sanções à Promitente Contratada:</w:t>
      </w:r>
    </w:p>
    <w:p w:rsidR="002F227C" w:rsidRPr="003E0E27" w:rsidRDefault="00C35BB8" w:rsidP="00C35BB8">
      <w:pPr>
        <w:pBdr>
          <w:top w:val="nil"/>
          <w:left w:val="nil"/>
          <w:bottom w:val="nil"/>
          <w:right w:val="nil"/>
          <w:between w:val="nil"/>
        </w:pBdr>
        <w:spacing w:line="229"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15.1.1 </w:t>
      </w:r>
      <w:r w:rsidR="00633908" w:rsidRPr="003E0E27">
        <w:rPr>
          <w:rFonts w:ascii="Times New Roman" w:hAnsi="Times New Roman" w:cs="Times New Roman"/>
          <w:color w:val="000000"/>
          <w:sz w:val="20"/>
          <w:szCs w:val="20"/>
        </w:rPr>
        <w:t>Advertência;</w:t>
      </w:r>
    </w:p>
    <w:p w:rsidR="002F227C" w:rsidRPr="003E0E27" w:rsidRDefault="00C35BB8" w:rsidP="00C35BB8">
      <w:pPr>
        <w:pBdr>
          <w:top w:val="nil"/>
          <w:left w:val="nil"/>
          <w:bottom w:val="nil"/>
          <w:right w:val="nil"/>
          <w:between w:val="nil"/>
        </w:pBdr>
        <w:tabs>
          <w:tab w:val="left" w:pos="813"/>
        </w:tabs>
        <w:ind w:right="238"/>
        <w:jc w:val="both"/>
        <w:rPr>
          <w:rFonts w:ascii="Times New Roman" w:hAnsi="Times New Roman" w:cs="Times New Roman"/>
          <w:color w:val="000000"/>
        </w:rPr>
      </w:pPr>
      <w:r>
        <w:rPr>
          <w:rFonts w:ascii="Times New Roman" w:hAnsi="Times New Roman" w:cs="Times New Roman"/>
          <w:color w:val="000000"/>
          <w:sz w:val="20"/>
          <w:szCs w:val="20"/>
        </w:rPr>
        <w:t xml:space="preserve">15.1.2 </w:t>
      </w:r>
      <w:r w:rsidR="00633908" w:rsidRPr="003E0E27">
        <w:rPr>
          <w:rFonts w:ascii="Times New Roman" w:hAnsi="Times New Roman" w:cs="Times New Roman"/>
          <w:color w:val="000000"/>
          <w:sz w:val="20"/>
          <w:szCs w:val="20"/>
        </w:rPr>
        <w:t>Multa compensatória entre [0,5% (cinco décimos por cento) a 30% (trinta por cento)] do valor do contrato celebrado;</w:t>
      </w:r>
    </w:p>
    <w:p w:rsidR="002F227C" w:rsidRPr="003E0E27" w:rsidRDefault="00C35BB8" w:rsidP="00C35BB8">
      <w:pPr>
        <w:pBdr>
          <w:top w:val="nil"/>
          <w:left w:val="nil"/>
          <w:bottom w:val="nil"/>
          <w:right w:val="nil"/>
          <w:between w:val="nil"/>
        </w:pBdr>
        <w:tabs>
          <w:tab w:val="left" w:pos="758"/>
        </w:tabs>
        <w:jc w:val="both"/>
        <w:rPr>
          <w:rFonts w:ascii="Times New Roman" w:hAnsi="Times New Roman" w:cs="Times New Roman"/>
          <w:color w:val="000000"/>
        </w:rPr>
      </w:pPr>
      <w:r>
        <w:rPr>
          <w:rFonts w:ascii="Times New Roman" w:hAnsi="Times New Roman" w:cs="Times New Roman"/>
          <w:color w:val="000000"/>
          <w:sz w:val="20"/>
          <w:szCs w:val="20"/>
        </w:rPr>
        <w:t xml:space="preserve">15.1.3 </w:t>
      </w:r>
      <w:r w:rsidR="00633908" w:rsidRPr="003E0E27">
        <w:rPr>
          <w:rFonts w:ascii="Times New Roman" w:hAnsi="Times New Roman" w:cs="Times New Roman"/>
          <w:color w:val="000000"/>
          <w:sz w:val="20"/>
          <w:szCs w:val="20"/>
        </w:rPr>
        <w:t>Impedimento de licitar e contratar;</w:t>
      </w:r>
    </w:p>
    <w:p w:rsidR="002F227C" w:rsidRPr="003E0E27" w:rsidRDefault="00C35BB8" w:rsidP="00C35BB8">
      <w:pPr>
        <w:pBdr>
          <w:top w:val="nil"/>
          <w:left w:val="nil"/>
          <w:bottom w:val="nil"/>
          <w:right w:val="nil"/>
          <w:between w:val="nil"/>
        </w:pBdr>
        <w:tabs>
          <w:tab w:val="left" w:pos="758"/>
        </w:tabs>
        <w:spacing w:before="1"/>
        <w:jc w:val="both"/>
        <w:rPr>
          <w:rFonts w:ascii="Times New Roman" w:hAnsi="Times New Roman" w:cs="Times New Roman"/>
          <w:color w:val="000000"/>
        </w:rPr>
      </w:pPr>
      <w:r>
        <w:rPr>
          <w:rFonts w:ascii="Times New Roman" w:hAnsi="Times New Roman" w:cs="Times New Roman"/>
          <w:color w:val="000000"/>
          <w:sz w:val="20"/>
          <w:szCs w:val="20"/>
        </w:rPr>
        <w:t xml:space="preserve">15.1.4 </w:t>
      </w:r>
      <w:r w:rsidR="00633908" w:rsidRPr="003E0E27">
        <w:rPr>
          <w:rFonts w:ascii="Times New Roman" w:hAnsi="Times New Roman" w:cs="Times New Roman"/>
          <w:color w:val="000000"/>
          <w:sz w:val="20"/>
          <w:szCs w:val="20"/>
        </w:rPr>
        <w:t>Declaração de inidoneidade para licitar ou contratar.</w:t>
      </w:r>
    </w:p>
    <w:p w:rsidR="002F227C" w:rsidRPr="003E0E27" w:rsidRDefault="00C35BB8" w:rsidP="00C35BB8">
      <w:pPr>
        <w:pBdr>
          <w:top w:val="nil"/>
          <w:left w:val="nil"/>
          <w:bottom w:val="nil"/>
          <w:right w:val="nil"/>
          <w:between w:val="nil"/>
        </w:pBdr>
        <w:tabs>
          <w:tab w:val="left" w:pos="841"/>
        </w:tabs>
        <w:ind w:right="238"/>
        <w:jc w:val="both"/>
        <w:rPr>
          <w:rFonts w:ascii="Times New Roman" w:hAnsi="Times New Roman" w:cs="Times New Roman"/>
          <w:color w:val="000000"/>
        </w:rPr>
      </w:pPr>
      <w:r>
        <w:rPr>
          <w:rFonts w:ascii="Times New Roman" w:hAnsi="Times New Roman" w:cs="Times New Roman"/>
          <w:color w:val="000000"/>
          <w:sz w:val="20"/>
          <w:szCs w:val="20"/>
        </w:rPr>
        <w:t xml:space="preserve">15.1.5 </w:t>
      </w:r>
      <w:r w:rsidR="00633908" w:rsidRPr="003E0E27">
        <w:rPr>
          <w:rFonts w:ascii="Times New Roman" w:hAnsi="Times New Roman" w:cs="Times New Roman"/>
          <w:color w:val="000000"/>
          <w:sz w:val="20"/>
          <w:szCs w:val="20"/>
        </w:rPr>
        <w:t>O procedimento, hipóteses de descumprimento e aplicação das sanções seguirá os preceitos estabelecidos na Lei n.</w:t>
      </w:r>
      <w:r w:rsidR="003B5729" w:rsidRPr="003E0E27">
        <w:rPr>
          <w:rFonts w:ascii="Times New Roman" w:hAnsi="Times New Roman" w:cs="Times New Roman"/>
          <w:color w:val="000000"/>
          <w:sz w:val="20"/>
          <w:szCs w:val="20"/>
        </w:rPr>
        <w:t>º</w:t>
      </w:r>
      <w:r w:rsidR="00633908" w:rsidRPr="003E0E27">
        <w:rPr>
          <w:rFonts w:ascii="Times New Roman" w:hAnsi="Times New Roman" w:cs="Times New Roman"/>
          <w:color w:val="000000"/>
          <w:sz w:val="20"/>
          <w:szCs w:val="20"/>
        </w:rPr>
        <w:t xml:space="preserve"> 14.133/21.</w:t>
      </w:r>
    </w:p>
    <w:p w:rsidR="002F227C" w:rsidRPr="003E0E27" w:rsidRDefault="00C35BB8" w:rsidP="00C35BB8">
      <w:pPr>
        <w:pBdr>
          <w:top w:val="nil"/>
          <w:left w:val="nil"/>
          <w:bottom w:val="nil"/>
          <w:right w:val="nil"/>
          <w:between w:val="nil"/>
        </w:pBdr>
        <w:tabs>
          <w:tab w:val="left" w:pos="865"/>
        </w:tabs>
        <w:ind w:right="235"/>
        <w:jc w:val="both"/>
        <w:rPr>
          <w:rFonts w:ascii="Times New Roman" w:hAnsi="Times New Roman" w:cs="Times New Roman"/>
          <w:color w:val="000000"/>
        </w:rPr>
      </w:pPr>
      <w:r>
        <w:rPr>
          <w:rFonts w:ascii="Times New Roman" w:hAnsi="Times New Roman" w:cs="Times New Roman"/>
          <w:color w:val="000000"/>
          <w:sz w:val="20"/>
          <w:szCs w:val="20"/>
        </w:rPr>
        <w:t xml:space="preserve">15.1.6 </w:t>
      </w:r>
      <w:r w:rsidR="00633908" w:rsidRPr="003E0E27">
        <w:rPr>
          <w:rFonts w:ascii="Times New Roman" w:hAnsi="Times New Roman"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35BB8" w:rsidRDefault="00C35BB8" w:rsidP="00C35BB8">
      <w:pPr>
        <w:pBdr>
          <w:top w:val="nil"/>
          <w:left w:val="nil"/>
          <w:bottom w:val="nil"/>
          <w:right w:val="nil"/>
          <w:between w:val="nil"/>
        </w:pBdr>
        <w:tabs>
          <w:tab w:val="left" w:pos="781"/>
        </w:tabs>
        <w:ind w:right="237"/>
        <w:jc w:val="both"/>
        <w:rPr>
          <w:rFonts w:ascii="Times New Roman" w:hAnsi="Times New Roman" w:cs="Times New Roman"/>
          <w:color w:val="000000"/>
        </w:rPr>
      </w:pPr>
      <w:r>
        <w:rPr>
          <w:rFonts w:ascii="Times New Roman" w:hAnsi="Times New Roman" w:cs="Times New Roman"/>
          <w:color w:val="000000"/>
          <w:sz w:val="20"/>
          <w:szCs w:val="20"/>
        </w:rPr>
        <w:t xml:space="preserve">15.1.7 </w:t>
      </w:r>
      <w:r w:rsidR="00633908" w:rsidRPr="003E0E27">
        <w:rPr>
          <w:rFonts w:ascii="Times New Roman" w:hAnsi="Times New Roman" w:cs="Times New Roman"/>
          <w:color w:val="000000"/>
          <w:sz w:val="20"/>
          <w:szCs w:val="20"/>
        </w:rPr>
        <w:t>A aplicação das sanções previstas no caput deste artigo não exclui, em hipótese alguma, a obrigação de reparação integral do dano causado à Administração Pública.</w:t>
      </w:r>
    </w:p>
    <w:p w:rsidR="002F227C" w:rsidRPr="003E0E27" w:rsidRDefault="00C35BB8" w:rsidP="00C35BB8">
      <w:pPr>
        <w:pBdr>
          <w:top w:val="nil"/>
          <w:left w:val="nil"/>
          <w:bottom w:val="nil"/>
          <w:right w:val="nil"/>
          <w:between w:val="nil"/>
        </w:pBdr>
        <w:tabs>
          <w:tab w:val="left" w:pos="781"/>
        </w:tabs>
        <w:ind w:right="237"/>
        <w:jc w:val="both"/>
        <w:rPr>
          <w:rFonts w:ascii="Times New Roman" w:hAnsi="Times New Roman" w:cs="Times New Roman"/>
          <w:color w:val="000000"/>
        </w:rPr>
      </w:pPr>
      <w:r>
        <w:rPr>
          <w:rFonts w:ascii="Times New Roman" w:hAnsi="Times New Roman" w:cs="Times New Roman"/>
          <w:color w:val="000000"/>
          <w:sz w:val="20"/>
          <w:szCs w:val="20"/>
        </w:rPr>
        <w:t xml:space="preserve">15.1.8 </w:t>
      </w:r>
      <w:r w:rsidR="00633908" w:rsidRPr="003E0E27">
        <w:rPr>
          <w:rFonts w:ascii="Times New Roman" w:hAnsi="Times New Roman" w:cs="Times New Roman"/>
          <w:color w:val="000000"/>
          <w:sz w:val="20"/>
          <w:szCs w:val="20"/>
        </w:rPr>
        <w:t>O atraso injustificado na execução do contrato sujeitará o promitente contratado à multa de mora, no percentual de 10% da obrigação não cumprida.</w:t>
      </w:r>
    </w:p>
    <w:p w:rsidR="002F227C" w:rsidRPr="003E0E27" w:rsidRDefault="00C35BB8" w:rsidP="00C35BB8">
      <w:pPr>
        <w:pBdr>
          <w:top w:val="nil"/>
          <w:left w:val="nil"/>
          <w:bottom w:val="nil"/>
          <w:right w:val="nil"/>
          <w:between w:val="nil"/>
        </w:pBdr>
        <w:tabs>
          <w:tab w:val="left" w:pos="807"/>
        </w:tabs>
        <w:ind w:right="234"/>
        <w:jc w:val="both"/>
        <w:rPr>
          <w:rFonts w:ascii="Times New Roman" w:hAnsi="Times New Roman" w:cs="Times New Roman"/>
          <w:color w:val="000000"/>
        </w:rPr>
      </w:pPr>
      <w:r>
        <w:rPr>
          <w:rFonts w:ascii="Times New Roman" w:hAnsi="Times New Roman" w:cs="Times New Roman"/>
          <w:color w:val="000000"/>
          <w:sz w:val="20"/>
          <w:szCs w:val="20"/>
        </w:rPr>
        <w:t xml:space="preserve">15.1.9 </w:t>
      </w:r>
      <w:r w:rsidR="00633908" w:rsidRPr="003E0E27">
        <w:rPr>
          <w:rFonts w:ascii="Times New Roman" w:hAnsi="Times New Roman" w:cs="Times New Roman"/>
          <w:color w:val="000000"/>
          <w:sz w:val="20"/>
          <w:szCs w:val="20"/>
        </w:rPr>
        <w:t>A aplicação de multa de mora não impedirá que a Administração a converta em compensatória e promova a extinção unilateral do contrato com a aplicação cumulada de outras sanções previstas no item</w:t>
      </w:r>
    </w:p>
    <w:p w:rsidR="002F227C" w:rsidRPr="003E0E27" w:rsidRDefault="00C35BB8" w:rsidP="003E0E27">
      <w:pPr>
        <w:pBdr>
          <w:top w:val="nil"/>
          <w:left w:val="nil"/>
          <w:bottom w:val="nil"/>
          <w:right w:val="nil"/>
          <w:between w:val="nil"/>
        </w:pBdr>
        <w:ind w:left="172"/>
        <w:jc w:val="both"/>
        <w:rPr>
          <w:rFonts w:ascii="Times New Roman" w:hAnsi="Times New Roman" w:cs="Times New Roman"/>
          <w:color w:val="000000"/>
          <w:sz w:val="20"/>
          <w:szCs w:val="20"/>
        </w:rPr>
      </w:pPr>
      <w:r>
        <w:rPr>
          <w:rFonts w:ascii="Times New Roman" w:hAnsi="Times New Roman" w:cs="Times New Roman"/>
          <w:color w:val="000000"/>
          <w:sz w:val="20"/>
          <w:szCs w:val="20"/>
        </w:rPr>
        <w:t>15.2</w:t>
      </w:r>
      <w:r w:rsidR="00633908" w:rsidRPr="003E0E27">
        <w:rPr>
          <w:rFonts w:ascii="Times New Roman" w:hAnsi="Times New Roman" w:cs="Times New Roman"/>
          <w:color w:val="000000"/>
          <w:sz w:val="20"/>
          <w:szCs w:val="20"/>
        </w:rPr>
        <w:t xml:space="preserve"> As sanções previstas nos itens 1</w:t>
      </w:r>
      <w:r w:rsidR="003B5729" w:rsidRPr="003E0E27">
        <w:rPr>
          <w:rFonts w:ascii="Times New Roman" w:hAnsi="Times New Roman" w:cs="Times New Roman"/>
          <w:color w:val="000000"/>
          <w:sz w:val="20"/>
          <w:szCs w:val="20"/>
        </w:rPr>
        <w:t>5</w:t>
      </w:r>
      <w:r w:rsidR="00633908" w:rsidRPr="003E0E27">
        <w:rPr>
          <w:rFonts w:ascii="Times New Roman" w:hAnsi="Times New Roman" w:cs="Times New Roman"/>
          <w:color w:val="000000"/>
          <w:sz w:val="20"/>
          <w:szCs w:val="20"/>
        </w:rPr>
        <w:t>.1.1, 1</w:t>
      </w:r>
      <w:r w:rsidR="003B5729" w:rsidRPr="003E0E27">
        <w:rPr>
          <w:rFonts w:ascii="Times New Roman" w:hAnsi="Times New Roman" w:cs="Times New Roman"/>
          <w:color w:val="000000"/>
          <w:sz w:val="20"/>
          <w:szCs w:val="20"/>
        </w:rPr>
        <w:t>5</w:t>
      </w:r>
      <w:r w:rsidR="00633908" w:rsidRPr="003E0E27">
        <w:rPr>
          <w:rFonts w:ascii="Times New Roman" w:hAnsi="Times New Roman" w:cs="Times New Roman"/>
          <w:color w:val="000000"/>
          <w:sz w:val="20"/>
          <w:szCs w:val="20"/>
        </w:rPr>
        <w:t xml:space="preserve">.1.3. </w:t>
      </w:r>
      <w:proofErr w:type="gramStart"/>
      <w:r w:rsidR="00633908" w:rsidRPr="003E0E27">
        <w:rPr>
          <w:rFonts w:ascii="Times New Roman" w:hAnsi="Times New Roman" w:cs="Times New Roman"/>
          <w:color w:val="000000"/>
          <w:sz w:val="20"/>
          <w:szCs w:val="20"/>
        </w:rPr>
        <w:t>e</w:t>
      </w:r>
      <w:proofErr w:type="gramEnd"/>
      <w:r w:rsidR="00633908" w:rsidRPr="003E0E27">
        <w:rPr>
          <w:rFonts w:ascii="Times New Roman" w:hAnsi="Times New Roman" w:cs="Times New Roman"/>
          <w:color w:val="000000"/>
          <w:sz w:val="20"/>
          <w:szCs w:val="20"/>
        </w:rPr>
        <w:t xml:space="preserve"> 1</w:t>
      </w:r>
      <w:r w:rsidR="003B5729" w:rsidRPr="003E0E27">
        <w:rPr>
          <w:rFonts w:ascii="Times New Roman" w:hAnsi="Times New Roman" w:cs="Times New Roman"/>
          <w:color w:val="000000"/>
          <w:sz w:val="20"/>
          <w:szCs w:val="20"/>
        </w:rPr>
        <w:t>5</w:t>
      </w:r>
      <w:r w:rsidR="00633908" w:rsidRPr="003E0E27">
        <w:rPr>
          <w:rFonts w:ascii="Times New Roman" w:hAnsi="Times New Roman" w:cs="Times New Roman"/>
          <w:color w:val="000000"/>
          <w:sz w:val="20"/>
          <w:szCs w:val="20"/>
        </w:rPr>
        <w:t>.1.4 poderão ser aplicadas cumulativamente com a prevista no item 1</w:t>
      </w:r>
      <w:r w:rsidR="00301BB6" w:rsidRPr="003E0E27">
        <w:rPr>
          <w:rFonts w:ascii="Times New Roman" w:hAnsi="Times New Roman" w:cs="Times New Roman"/>
          <w:color w:val="000000"/>
          <w:sz w:val="20"/>
          <w:szCs w:val="20"/>
        </w:rPr>
        <w:t>5</w:t>
      </w:r>
      <w:r w:rsidR="00633908" w:rsidRPr="003E0E27">
        <w:rPr>
          <w:rFonts w:ascii="Times New Roman" w:hAnsi="Times New Roman" w:cs="Times New Roman"/>
          <w:color w:val="000000"/>
          <w:sz w:val="20"/>
          <w:szCs w:val="20"/>
        </w:rPr>
        <w:t>.1.2, nos termos do art. 156, § 7º, da Lei n.</w:t>
      </w:r>
      <w:r w:rsidR="003B5729" w:rsidRPr="003E0E27">
        <w:rPr>
          <w:rFonts w:ascii="Times New Roman" w:hAnsi="Times New Roman" w:cs="Times New Roman"/>
          <w:color w:val="000000"/>
          <w:sz w:val="20"/>
          <w:szCs w:val="20"/>
        </w:rPr>
        <w:t>º</w:t>
      </w:r>
      <w:r w:rsidR="00633908" w:rsidRPr="003E0E27">
        <w:rPr>
          <w:rFonts w:ascii="Times New Roman" w:hAnsi="Times New Roman" w:cs="Times New Roman"/>
          <w:color w:val="000000"/>
          <w:sz w:val="20"/>
          <w:szCs w:val="20"/>
        </w:rPr>
        <w:t xml:space="preserve"> 14.133/21.</w:t>
      </w:r>
    </w:p>
    <w:p w:rsidR="002F227C" w:rsidRPr="003E0E27" w:rsidRDefault="00633908" w:rsidP="003E0E27">
      <w:pPr>
        <w:pBdr>
          <w:top w:val="nil"/>
          <w:left w:val="nil"/>
          <w:bottom w:val="nil"/>
          <w:right w:val="nil"/>
          <w:between w:val="nil"/>
        </w:pBdr>
        <w:ind w:left="172"/>
        <w:jc w:val="both"/>
        <w:rPr>
          <w:rFonts w:ascii="Times New Roman" w:hAnsi="Times New Roman" w:cs="Times New Roman"/>
          <w:color w:val="000000"/>
          <w:sz w:val="20"/>
          <w:szCs w:val="20"/>
        </w:rPr>
      </w:pPr>
      <w:r w:rsidRPr="003E0E27">
        <w:rPr>
          <w:rFonts w:ascii="Times New Roman" w:hAnsi="Times New Roman" w:cs="Times New Roman"/>
          <w:color w:val="000000"/>
          <w:sz w:val="20"/>
          <w:szCs w:val="20"/>
        </w:rPr>
        <w:t>1</w:t>
      </w:r>
      <w:r w:rsidR="00301BB6" w:rsidRPr="003E0E27">
        <w:rPr>
          <w:rFonts w:ascii="Times New Roman" w:hAnsi="Times New Roman" w:cs="Times New Roman"/>
          <w:color w:val="000000"/>
          <w:sz w:val="20"/>
          <w:szCs w:val="20"/>
        </w:rPr>
        <w:t>5</w:t>
      </w:r>
      <w:r w:rsidR="00C35BB8">
        <w:rPr>
          <w:rFonts w:ascii="Times New Roman" w:hAnsi="Times New Roman" w:cs="Times New Roman"/>
          <w:color w:val="000000"/>
          <w:sz w:val="20"/>
          <w:szCs w:val="20"/>
        </w:rPr>
        <w:t xml:space="preserve">.3 </w:t>
      </w:r>
      <w:r w:rsidRPr="003E0E27">
        <w:rPr>
          <w:rFonts w:ascii="Times New Roman" w:hAnsi="Times New Roman" w:cs="Times New Roman"/>
          <w:color w:val="000000"/>
          <w:sz w:val="20"/>
          <w:szCs w:val="20"/>
        </w:rPr>
        <w:t>Não serão consideradas sanções e/ou penalidades os valores descontados em função do não cumprimento dos bens ou de metas aprovadas.</w:t>
      </w:r>
    </w:p>
    <w:p w:rsidR="002F227C" w:rsidRPr="007341DF" w:rsidRDefault="008D4274" w:rsidP="007341DF">
      <w:pPr>
        <w:pStyle w:val="Ttulo3"/>
        <w:numPr>
          <w:ilvl w:val="0"/>
          <w:numId w:val="2"/>
        </w:numPr>
        <w:tabs>
          <w:tab w:val="left" w:pos="671"/>
        </w:tabs>
        <w:spacing w:before="229"/>
        <w:ind w:left="671" w:hanging="499"/>
        <w:jc w:val="both"/>
        <w:rPr>
          <w:rFonts w:ascii="Times New Roman" w:eastAsia="Arial MT" w:hAnsi="Times New Roman" w:cs="Times New Roman"/>
          <w:color w:val="000000"/>
        </w:rPr>
      </w:pPr>
      <w:r w:rsidRPr="00F06086">
        <w:rPr>
          <w:rFonts w:ascii="Arial MT" w:eastAsia="Arial MT" w:hAnsi="Arial MT" w:cs="Arial MT"/>
          <w:color w:val="000000"/>
        </w:rPr>
        <w:t>.</w:t>
      </w:r>
      <w:r w:rsidR="00633908" w:rsidRPr="007341DF">
        <w:rPr>
          <w:rFonts w:ascii="Times New Roman" w:eastAsia="Arial MT" w:hAnsi="Times New Roman" w:cs="Times New Roman"/>
          <w:color w:val="000000"/>
        </w:rPr>
        <w:t xml:space="preserve">DAS IMPUGNAÇÕES E DOS </w:t>
      </w:r>
      <w:proofErr w:type="gramStart"/>
      <w:r w:rsidR="00633908" w:rsidRPr="007341DF">
        <w:rPr>
          <w:rFonts w:ascii="Times New Roman" w:eastAsia="Arial MT" w:hAnsi="Times New Roman" w:cs="Times New Roman"/>
          <w:color w:val="000000"/>
        </w:rPr>
        <w:t>RECURSOS</w:t>
      </w:r>
      <w:proofErr w:type="gramEnd"/>
    </w:p>
    <w:p w:rsidR="002F227C" w:rsidRPr="007341DF" w:rsidRDefault="00633908" w:rsidP="007341DF">
      <w:pPr>
        <w:numPr>
          <w:ilvl w:val="1"/>
          <w:numId w:val="2"/>
        </w:numPr>
        <w:pBdr>
          <w:top w:val="nil"/>
          <w:left w:val="nil"/>
          <w:bottom w:val="nil"/>
          <w:right w:val="nil"/>
          <w:between w:val="nil"/>
        </w:pBdr>
        <w:tabs>
          <w:tab w:val="left" w:pos="639"/>
        </w:tabs>
        <w:spacing w:before="1"/>
        <w:ind w:right="233" w:firstLine="0"/>
        <w:jc w:val="both"/>
        <w:rPr>
          <w:rFonts w:ascii="Times New Roman" w:hAnsi="Times New Roman" w:cs="Times New Roman"/>
          <w:color w:val="000000"/>
        </w:rPr>
      </w:pPr>
      <w:r w:rsidRPr="007341DF">
        <w:rPr>
          <w:rFonts w:ascii="Times New Roman" w:hAnsi="Times New Roman" w:cs="Times New Roman"/>
          <w:color w:val="000000"/>
          <w:sz w:val="20"/>
          <w:szCs w:val="20"/>
        </w:rPr>
        <w:t xml:space="preserve">Nos termos do Art. 164 da Lei 14.133/21, qualquer pessoa é parte legítima para impugnar edital de licitação por irregularidade na aplicação desta Lei ou para solicitar esclarecimento sobre os seus termos, devendo protocolar o pedido até </w:t>
      </w:r>
      <w:proofErr w:type="gramStart"/>
      <w:r w:rsidRPr="007341DF">
        <w:rPr>
          <w:rFonts w:ascii="Times New Roman" w:hAnsi="Times New Roman" w:cs="Times New Roman"/>
          <w:color w:val="000000"/>
          <w:sz w:val="20"/>
          <w:szCs w:val="20"/>
        </w:rPr>
        <w:t>3</w:t>
      </w:r>
      <w:proofErr w:type="gramEnd"/>
      <w:r w:rsidRPr="007341DF">
        <w:rPr>
          <w:rFonts w:ascii="Times New Roman" w:hAnsi="Times New Roman" w:cs="Times New Roman"/>
          <w:color w:val="000000"/>
          <w:sz w:val="20"/>
          <w:szCs w:val="20"/>
        </w:rPr>
        <w:t xml:space="preserve"> (três) dias úteis antes da data de abertura do certame.</w:t>
      </w:r>
    </w:p>
    <w:p w:rsidR="002F227C" w:rsidRPr="007341DF" w:rsidRDefault="007341DF" w:rsidP="007341DF">
      <w:pPr>
        <w:pBdr>
          <w:top w:val="nil"/>
          <w:left w:val="nil"/>
          <w:bottom w:val="nil"/>
          <w:right w:val="nil"/>
          <w:between w:val="nil"/>
        </w:pBdr>
        <w:ind w:left="172" w:right="24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16.1.1 </w:t>
      </w:r>
      <w:r w:rsidR="00633908" w:rsidRPr="007341DF">
        <w:rPr>
          <w:rFonts w:ascii="Times New Roman" w:hAnsi="Times New Roman" w:cs="Times New Roman"/>
          <w:color w:val="000000"/>
          <w:sz w:val="20"/>
          <w:szCs w:val="20"/>
        </w:rPr>
        <w:t>As impugnações ao Edital deverão ser dirigidas ao Pregoeiro exclusivamente através do site da BLL.</w:t>
      </w:r>
    </w:p>
    <w:p w:rsidR="002F227C" w:rsidRPr="007341DF" w:rsidRDefault="007341DF" w:rsidP="007341DF">
      <w:pPr>
        <w:pBdr>
          <w:top w:val="nil"/>
          <w:left w:val="nil"/>
          <w:bottom w:val="nil"/>
          <w:right w:val="nil"/>
          <w:between w:val="nil"/>
        </w:pBdr>
        <w:tabs>
          <w:tab w:val="left" w:pos="817"/>
        </w:tabs>
        <w:spacing w:before="16"/>
        <w:ind w:left="172" w:right="233"/>
        <w:jc w:val="both"/>
        <w:rPr>
          <w:rFonts w:ascii="Times New Roman" w:hAnsi="Times New Roman" w:cs="Times New Roman"/>
          <w:color w:val="000000"/>
        </w:rPr>
      </w:pPr>
      <w:r>
        <w:rPr>
          <w:rFonts w:ascii="Times New Roman" w:hAnsi="Times New Roman" w:cs="Times New Roman"/>
          <w:color w:val="000000"/>
          <w:sz w:val="20"/>
          <w:szCs w:val="20"/>
        </w:rPr>
        <w:t xml:space="preserve">16.1.2 </w:t>
      </w:r>
      <w:r w:rsidR="00633908" w:rsidRPr="007341DF">
        <w:rPr>
          <w:rFonts w:ascii="Times New Roman" w:hAnsi="Times New Roman" w:cs="Times New Roman"/>
          <w:color w:val="000000"/>
          <w:sz w:val="20"/>
          <w:szCs w:val="20"/>
        </w:rPr>
        <w:t>A impugnação deverá, obrigatoriamente, estar acompanhada de CPF ou RG, em se tratando de pessoa física, e de CNPJ, em se tratando de pessoa jurídica (em original ou por cópia autenticada por tabelião, funcionário público municipal ou ainda mediante publicação em órgão da imprensa oficial), bem como do respectivo ato constitutivo e procuração, na hipótese de procurador, que comprove que o signatário, efetivamente, representa e possui poderes de representação da impugnante.</w:t>
      </w:r>
    </w:p>
    <w:p w:rsidR="002F227C" w:rsidRPr="007341DF" w:rsidRDefault="007341DF" w:rsidP="007341DF">
      <w:pPr>
        <w:pBdr>
          <w:top w:val="nil"/>
          <w:left w:val="nil"/>
          <w:bottom w:val="nil"/>
          <w:right w:val="nil"/>
          <w:between w:val="nil"/>
        </w:pBdr>
        <w:tabs>
          <w:tab w:val="left" w:pos="841"/>
        </w:tabs>
        <w:ind w:left="172" w:right="235"/>
        <w:jc w:val="both"/>
        <w:rPr>
          <w:rFonts w:ascii="Times New Roman" w:hAnsi="Times New Roman" w:cs="Times New Roman"/>
          <w:color w:val="000000"/>
        </w:rPr>
      </w:pPr>
      <w:r>
        <w:rPr>
          <w:rFonts w:ascii="Times New Roman" w:hAnsi="Times New Roman" w:cs="Times New Roman"/>
          <w:color w:val="000000"/>
          <w:sz w:val="20"/>
          <w:szCs w:val="20"/>
        </w:rPr>
        <w:t xml:space="preserve">16.1.3 </w:t>
      </w:r>
      <w:r w:rsidR="00633908" w:rsidRPr="007341DF">
        <w:rPr>
          <w:rFonts w:ascii="Times New Roman" w:hAnsi="Times New Roman" w:cs="Times New Roman"/>
          <w:color w:val="000000"/>
          <w:sz w:val="20"/>
          <w:szCs w:val="20"/>
        </w:rPr>
        <w:t>Não serão conhecidas as impugnações e os recursos apresentados fora do prazo legal e/ou subscritos por representante não habilitado legalmente ou não identificado no processo para responder pelo proponente.</w:t>
      </w:r>
    </w:p>
    <w:p w:rsidR="002F227C" w:rsidRPr="007341DF" w:rsidRDefault="007341DF" w:rsidP="007341DF">
      <w:pPr>
        <w:pBdr>
          <w:top w:val="nil"/>
          <w:left w:val="nil"/>
          <w:bottom w:val="nil"/>
          <w:right w:val="nil"/>
          <w:between w:val="nil"/>
        </w:pBdr>
        <w:tabs>
          <w:tab w:val="left" w:pos="811"/>
        </w:tabs>
        <w:spacing w:before="1"/>
        <w:ind w:left="172" w:right="235"/>
        <w:jc w:val="both"/>
        <w:rPr>
          <w:rFonts w:ascii="Times New Roman" w:hAnsi="Times New Roman" w:cs="Times New Roman"/>
          <w:color w:val="000000"/>
        </w:rPr>
      </w:pPr>
      <w:r>
        <w:rPr>
          <w:rFonts w:ascii="Times New Roman" w:hAnsi="Times New Roman" w:cs="Times New Roman"/>
          <w:color w:val="000000"/>
          <w:sz w:val="20"/>
          <w:szCs w:val="20"/>
        </w:rPr>
        <w:t xml:space="preserve">16.1.4 </w:t>
      </w:r>
      <w:r w:rsidR="00633908" w:rsidRPr="007341DF">
        <w:rPr>
          <w:rFonts w:ascii="Times New Roman" w:hAnsi="Times New Roman" w:cs="Times New Roman"/>
          <w:color w:val="000000"/>
          <w:sz w:val="20"/>
          <w:szCs w:val="20"/>
        </w:rPr>
        <w:t xml:space="preserve">Caberá ao Pregoeiro, auxiliado pelos responsáveis requisitantes e pela elaboração deste Edital e seus anexos, decidir sobre a impugnação no prazo de até </w:t>
      </w:r>
      <w:proofErr w:type="gramStart"/>
      <w:r w:rsidR="00633908" w:rsidRPr="007341DF">
        <w:rPr>
          <w:rFonts w:ascii="Times New Roman" w:hAnsi="Times New Roman" w:cs="Times New Roman"/>
          <w:color w:val="000000"/>
          <w:sz w:val="20"/>
          <w:szCs w:val="20"/>
        </w:rPr>
        <w:t>2</w:t>
      </w:r>
      <w:proofErr w:type="gramEnd"/>
      <w:r w:rsidR="00633908" w:rsidRPr="007341DF">
        <w:rPr>
          <w:rFonts w:ascii="Times New Roman" w:hAnsi="Times New Roman" w:cs="Times New Roman"/>
          <w:color w:val="000000"/>
          <w:sz w:val="20"/>
          <w:szCs w:val="20"/>
        </w:rPr>
        <w:t xml:space="preserve"> (dois) dias úteis contados da data de recebimento da impugnação.</w:t>
      </w:r>
    </w:p>
    <w:p w:rsidR="002F227C" w:rsidRPr="00E45C2F" w:rsidRDefault="00633908" w:rsidP="00E45C2F">
      <w:pPr>
        <w:pStyle w:val="PargrafodaLista"/>
        <w:numPr>
          <w:ilvl w:val="2"/>
          <w:numId w:val="28"/>
        </w:numPr>
        <w:pBdr>
          <w:top w:val="nil"/>
          <w:left w:val="nil"/>
          <w:bottom w:val="nil"/>
          <w:right w:val="nil"/>
          <w:between w:val="nil"/>
        </w:pBdr>
        <w:tabs>
          <w:tab w:val="left" w:pos="926"/>
        </w:tabs>
        <w:spacing w:line="229" w:lineRule="auto"/>
        <w:jc w:val="both"/>
        <w:rPr>
          <w:rFonts w:ascii="Times New Roman" w:hAnsi="Times New Roman" w:cs="Times New Roman"/>
          <w:color w:val="000000"/>
        </w:rPr>
      </w:pPr>
      <w:r w:rsidRPr="00E45C2F">
        <w:rPr>
          <w:rFonts w:ascii="Times New Roman" w:hAnsi="Times New Roman" w:cs="Times New Roman"/>
          <w:color w:val="000000"/>
          <w:sz w:val="20"/>
          <w:szCs w:val="20"/>
        </w:rPr>
        <w:t>Acolhida a impugnação, será definida e publicada nova data para a realização do certame.</w:t>
      </w:r>
    </w:p>
    <w:p w:rsidR="002F227C" w:rsidRPr="00E45C2F" w:rsidRDefault="00633908" w:rsidP="00E45C2F">
      <w:pPr>
        <w:pStyle w:val="PargrafodaLista"/>
        <w:numPr>
          <w:ilvl w:val="2"/>
          <w:numId w:val="28"/>
        </w:numPr>
        <w:pBdr>
          <w:top w:val="nil"/>
          <w:left w:val="nil"/>
          <w:bottom w:val="nil"/>
          <w:right w:val="nil"/>
          <w:between w:val="nil"/>
        </w:pBdr>
        <w:tabs>
          <w:tab w:val="left" w:pos="758"/>
        </w:tabs>
        <w:jc w:val="both"/>
        <w:rPr>
          <w:rFonts w:ascii="Times New Roman" w:hAnsi="Times New Roman" w:cs="Times New Roman"/>
          <w:color w:val="000000"/>
        </w:rPr>
      </w:pPr>
      <w:r w:rsidRPr="00E45C2F">
        <w:rPr>
          <w:rFonts w:ascii="Times New Roman" w:hAnsi="Times New Roman" w:cs="Times New Roman"/>
          <w:color w:val="000000"/>
          <w:sz w:val="20"/>
          <w:szCs w:val="20"/>
        </w:rPr>
        <w:t>As impugnações e pedidos de esclarecimentos não suspendem os prazos previstos no certame.</w:t>
      </w:r>
    </w:p>
    <w:p w:rsidR="002F227C" w:rsidRPr="007341DF" w:rsidRDefault="00E45C2F" w:rsidP="00E45C2F">
      <w:pPr>
        <w:pBdr>
          <w:top w:val="nil"/>
          <w:left w:val="nil"/>
          <w:bottom w:val="nil"/>
          <w:right w:val="nil"/>
          <w:between w:val="nil"/>
        </w:pBdr>
        <w:tabs>
          <w:tab w:val="left" w:pos="795"/>
        </w:tabs>
        <w:spacing w:before="1"/>
        <w:ind w:left="172" w:right="236"/>
        <w:jc w:val="both"/>
        <w:rPr>
          <w:rFonts w:ascii="Times New Roman" w:hAnsi="Times New Roman" w:cs="Times New Roman"/>
          <w:color w:val="000000"/>
        </w:rPr>
      </w:pPr>
      <w:r>
        <w:rPr>
          <w:rFonts w:ascii="Times New Roman" w:hAnsi="Times New Roman" w:cs="Times New Roman"/>
          <w:color w:val="000000"/>
          <w:sz w:val="20"/>
          <w:szCs w:val="20"/>
        </w:rPr>
        <w:t xml:space="preserve">16.1.7 </w:t>
      </w:r>
      <w:r w:rsidR="00633908" w:rsidRPr="007341DF">
        <w:rPr>
          <w:rFonts w:ascii="Times New Roman" w:hAnsi="Times New Roman" w:cs="Times New Roman"/>
          <w:color w:val="000000"/>
          <w:sz w:val="20"/>
          <w:szCs w:val="20"/>
        </w:rPr>
        <w:t>A concessão de efeito suspensivo à impugnação é medida excepcional e deverá ser motivada pelo pregoeiro, nos autos do processo de licitação.</w:t>
      </w:r>
    </w:p>
    <w:p w:rsidR="002F227C" w:rsidRPr="007341DF" w:rsidRDefault="00E45C2F" w:rsidP="00E45C2F">
      <w:pPr>
        <w:pBdr>
          <w:top w:val="nil"/>
          <w:left w:val="nil"/>
          <w:bottom w:val="nil"/>
          <w:right w:val="nil"/>
          <w:between w:val="nil"/>
        </w:pBdr>
        <w:tabs>
          <w:tab w:val="left" w:pos="815"/>
        </w:tabs>
        <w:ind w:right="237"/>
        <w:jc w:val="both"/>
        <w:rPr>
          <w:rFonts w:ascii="Times New Roman" w:hAnsi="Times New Roman" w:cs="Times New Roman"/>
          <w:color w:val="000000"/>
        </w:rPr>
      </w:pPr>
      <w:r>
        <w:rPr>
          <w:rFonts w:ascii="Times New Roman" w:hAnsi="Times New Roman" w:cs="Times New Roman"/>
          <w:color w:val="000000"/>
          <w:sz w:val="20"/>
          <w:szCs w:val="20"/>
        </w:rPr>
        <w:t xml:space="preserve">   16.1.8 </w:t>
      </w:r>
      <w:r w:rsidR="00633908" w:rsidRPr="007341DF">
        <w:rPr>
          <w:rFonts w:ascii="Times New Roman" w:hAnsi="Times New Roman" w:cs="Times New Roman"/>
          <w:color w:val="000000"/>
          <w:sz w:val="20"/>
          <w:szCs w:val="20"/>
        </w:rPr>
        <w:t xml:space="preserve">Se das consultas ou impugnações resultar a necessidade de modificar o edital, a alteração será divulgada pela </w:t>
      </w:r>
      <w:r>
        <w:rPr>
          <w:rFonts w:ascii="Times New Roman" w:hAnsi="Times New Roman" w:cs="Times New Roman"/>
          <w:color w:val="000000"/>
          <w:sz w:val="20"/>
          <w:szCs w:val="20"/>
        </w:rPr>
        <w:t xml:space="preserve">         </w:t>
      </w:r>
      <w:r w:rsidR="00633908" w:rsidRPr="007341DF">
        <w:rPr>
          <w:rFonts w:ascii="Times New Roman" w:hAnsi="Times New Roman" w:cs="Times New Roman"/>
          <w:color w:val="000000"/>
          <w:sz w:val="20"/>
          <w:szCs w:val="20"/>
        </w:rPr>
        <w:t>mesma forma em que se deu o texto original do instrumento convocatório.</w:t>
      </w:r>
    </w:p>
    <w:p w:rsidR="002F227C" w:rsidRPr="00E45C2F" w:rsidRDefault="00633908" w:rsidP="00E45C2F">
      <w:pPr>
        <w:pStyle w:val="PargrafodaLista"/>
        <w:numPr>
          <w:ilvl w:val="1"/>
          <w:numId w:val="28"/>
        </w:numPr>
        <w:pBdr>
          <w:top w:val="nil"/>
          <w:left w:val="nil"/>
          <w:bottom w:val="nil"/>
          <w:right w:val="nil"/>
          <w:between w:val="nil"/>
        </w:pBdr>
        <w:tabs>
          <w:tab w:val="left" w:pos="627"/>
        </w:tabs>
        <w:ind w:right="238"/>
        <w:jc w:val="both"/>
        <w:rPr>
          <w:rFonts w:ascii="Times New Roman" w:hAnsi="Times New Roman" w:cs="Times New Roman"/>
          <w:color w:val="000000"/>
        </w:rPr>
      </w:pPr>
      <w:r w:rsidRPr="00E45C2F">
        <w:rPr>
          <w:rFonts w:ascii="Times New Roman" w:hAnsi="Times New Roman" w:cs="Times New Roman"/>
          <w:color w:val="000000"/>
          <w:sz w:val="20"/>
          <w:szCs w:val="20"/>
        </w:rPr>
        <w:t>A entrega das propostas sem que tenha sido tempestivamente impugnado o edital, implicará na plena aceitação, por parte dos interessados, das condições nele estabelecidas.</w:t>
      </w:r>
    </w:p>
    <w:p w:rsidR="002F227C" w:rsidRPr="00E45C2F" w:rsidRDefault="00633908" w:rsidP="00E45C2F">
      <w:pPr>
        <w:pStyle w:val="PargrafodaLista"/>
        <w:numPr>
          <w:ilvl w:val="1"/>
          <w:numId w:val="28"/>
        </w:numPr>
        <w:pBdr>
          <w:top w:val="nil"/>
          <w:left w:val="nil"/>
          <w:bottom w:val="nil"/>
          <w:right w:val="nil"/>
          <w:between w:val="nil"/>
        </w:pBdr>
        <w:tabs>
          <w:tab w:val="left" w:pos="735"/>
        </w:tabs>
        <w:ind w:right="236"/>
        <w:jc w:val="both"/>
        <w:rPr>
          <w:rFonts w:ascii="Times New Roman" w:hAnsi="Times New Roman" w:cs="Times New Roman"/>
          <w:color w:val="000000"/>
        </w:rPr>
      </w:pPr>
      <w:r w:rsidRPr="00E45C2F">
        <w:rPr>
          <w:rFonts w:ascii="Times New Roman" w:hAnsi="Times New Roman" w:cs="Times New Roman"/>
          <w:color w:val="000000"/>
          <w:sz w:val="20"/>
          <w:szCs w:val="20"/>
        </w:rPr>
        <w:lastRenderedPageBreak/>
        <w:t xml:space="preserve">Qualquer licitante poderá recorrer dos atos praticado pelo Pregoeiro, cuja intenção deverá ser manifestada no final da sessão pública, </w:t>
      </w:r>
      <w:proofErr w:type="gramStart"/>
      <w:r w:rsidRPr="00E45C2F">
        <w:rPr>
          <w:rFonts w:ascii="Times New Roman" w:hAnsi="Times New Roman" w:cs="Times New Roman"/>
          <w:color w:val="000000"/>
          <w:sz w:val="20"/>
          <w:szCs w:val="20"/>
        </w:rPr>
        <w:t>sob pena</w:t>
      </w:r>
      <w:proofErr w:type="gramEnd"/>
      <w:r w:rsidRPr="00E45C2F">
        <w:rPr>
          <w:rFonts w:ascii="Times New Roman" w:hAnsi="Times New Roman" w:cs="Times New Roman"/>
          <w:color w:val="000000"/>
          <w:sz w:val="20"/>
          <w:szCs w:val="20"/>
        </w:rPr>
        <w:t xml:space="preserve"> de decadência do direito de recorrer.</w:t>
      </w:r>
    </w:p>
    <w:p w:rsidR="002F227C" w:rsidRPr="00E45C2F" w:rsidRDefault="00633908" w:rsidP="00E45C2F">
      <w:pPr>
        <w:pStyle w:val="PargrafodaLista"/>
        <w:numPr>
          <w:ilvl w:val="1"/>
          <w:numId w:val="28"/>
        </w:numPr>
        <w:pBdr>
          <w:top w:val="nil"/>
          <w:left w:val="nil"/>
          <w:bottom w:val="nil"/>
          <w:right w:val="nil"/>
          <w:between w:val="nil"/>
        </w:pBdr>
        <w:tabs>
          <w:tab w:val="left" w:pos="671"/>
        </w:tabs>
        <w:ind w:right="236"/>
        <w:jc w:val="both"/>
        <w:rPr>
          <w:rFonts w:ascii="Times New Roman" w:hAnsi="Times New Roman" w:cs="Times New Roman"/>
          <w:color w:val="000000"/>
        </w:rPr>
      </w:pPr>
      <w:r w:rsidRPr="00E45C2F">
        <w:rPr>
          <w:rFonts w:ascii="Times New Roman" w:hAnsi="Times New Roman" w:cs="Times New Roman"/>
          <w:color w:val="000000"/>
          <w:sz w:val="20"/>
          <w:szCs w:val="20"/>
        </w:rPr>
        <w:t>A síntese das razões recursais deverá ser registrada na ata da sessão, cabendo ao Pregoeiro conceder o prazo de (03) três dias úteis para apresentação das razões, ficando os demais, desde logo, intimados a apresentarem contrarrazões em igual número de dias, que começarão a correr do término do prazo do recorrente, sendo-lhes assegurada vista imediata dos autos.</w:t>
      </w:r>
    </w:p>
    <w:p w:rsidR="002F227C" w:rsidRPr="007341DF" w:rsidRDefault="00633908" w:rsidP="00E45C2F">
      <w:pPr>
        <w:numPr>
          <w:ilvl w:val="1"/>
          <w:numId w:val="28"/>
        </w:numPr>
        <w:pBdr>
          <w:top w:val="nil"/>
          <w:left w:val="nil"/>
          <w:bottom w:val="nil"/>
          <w:right w:val="nil"/>
          <w:between w:val="nil"/>
        </w:pBdr>
        <w:tabs>
          <w:tab w:val="left" w:pos="600"/>
        </w:tabs>
        <w:ind w:left="600" w:hanging="428"/>
        <w:jc w:val="both"/>
        <w:rPr>
          <w:rFonts w:ascii="Times New Roman" w:hAnsi="Times New Roman" w:cs="Times New Roman"/>
          <w:color w:val="000000"/>
        </w:rPr>
      </w:pPr>
      <w:r w:rsidRPr="007341DF">
        <w:rPr>
          <w:rFonts w:ascii="Times New Roman" w:hAnsi="Times New Roman" w:cs="Times New Roman"/>
          <w:color w:val="000000"/>
          <w:sz w:val="20"/>
          <w:szCs w:val="20"/>
        </w:rPr>
        <w:t>O recurso contra decisão do Pregoeiro terá efeito suspensivo.</w:t>
      </w:r>
    </w:p>
    <w:p w:rsidR="002F227C" w:rsidRPr="007341DF" w:rsidRDefault="00633908" w:rsidP="00E45C2F">
      <w:pPr>
        <w:numPr>
          <w:ilvl w:val="1"/>
          <w:numId w:val="28"/>
        </w:numPr>
        <w:pBdr>
          <w:top w:val="nil"/>
          <w:left w:val="nil"/>
          <w:bottom w:val="nil"/>
          <w:right w:val="nil"/>
          <w:between w:val="nil"/>
        </w:pBdr>
        <w:tabs>
          <w:tab w:val="left" w:pos="592"/>
        </w:tabs>
        <w:spacing w:before="1" w:line="229" w:lineRule="auto"/>
        <w:ind w:left="592" w:hanging="420"/>
        <w:jc w:val="both"/>
        <w:rPr>
          <w:rFonts w:ascii="Times New Roman" w:hAnsi="Times New Roman" w:cs="Times New Roman"/>
          <w:color w:val="000000"/>
        </w:rPr>
      </w:pPr>
      <w:r w:rsidRPr="007341DF">
        <w:rPr>
          <w:rFonts w:ascii="Times New Roman" w:hAnsi="Times New Roman" w:cs="Times New Roman"/>
          <w:color w:val="000000"/>
          <w:sz w:val="20"/>
          <w:szCs w:val="20"/>
        </w:rPr>
        <w:t>O acolhimento do recurso importará a invalidação apenas dos atos insuscetíveis de aproveitamento.</w:t>
      </w:r>
    </w:p>
    <w:p w:rsidR="002F227C" w:rsidRPr="00E45C2F" w:rsidRDefault="00633908" w:rsidP="00E45C2F">
      <w:pPr>
        <w:pStyle w:val="PargrafodaLista"/>
        <w:numPr>
          <w:ilvl w:val="1"/>
          <w:numId w:val="28"/>
        </w:numPr>
        <w:pBdr>
          <w:top w:val="nil"/>
          <w:left w:val="nil"/>
          <w:bottom w:val="nil"/>
          <w:right w:val="nil"/>
          <w:between w:val="nil"/>
        </w:pBdr>
        <w:tabs>
          <w:tab w:val="left" w:pos="669"/>
        </w:tabs>
        <w:ind w:right="238"/>
        <w:jc w:val="both"/>
        <w:rPr>
          <w:rFonts w:ascii="Times New Roman" w:hAnsi="Times New Roman" w:cs="Times New Roman"/>
          <w:color w:val="000000"/>
        </w:rPr>
      </w:pPr>
      <w:r w:rsidRPr="00E45C2F">
        <w:rPr>
          <w:rFonts w:ascii="Times New Roman" w:hAnsi="Times New Roman" w:cs="Times New Roman"/>
          <w:color w:val="000000"/>
          <w:sz w:val="20"/>
          <w:szCs w:val="20"/>
        </w:rPr>
        <w:t>Se não reconsiderar a sua decisão o Pregoeiro</w:t>
      </w:r>
      <w:r w:rsidR="00296EEA">
        <w:rPr>
          <w:rFonts w:ascii="Times New Roman" w:hAnsi="Times New Roman" w:cs="Times New Roman"/>
          <w:color w:val="000000"/>
          <w:sz w:val="20"/>
          <w:szCs w:val="20"/>
        </w:rPr>
        <w:t xml:space="preserve"> deverá</w:t>
      </w:r>
      <w:r w:rsidRPr="00E45C2F">
        <w:rPr>
          <w:rFonts w:ascii="Times New Roman" w:hAnsi="Times New Roman" w:cs="Times New Roman"/>
          <w:color w:val="000000"/>
          <w:sz w:val="20"/>
          <w:szCs w:val="20"/>
        </w:rPr>
        <w:t xml:space="preserve"> submeter o recurso, devidamente </w:t>
      </w:r>
      <w:r w:rsidR="00296EEA">
        <w:rPr>
          <w:rFonts w:ascii="Times New Roman" w:hAnsi="Times New Roman" w:cs="Times New Roman"/>
          <w:color w:val="000000"/>
          <w:sz w:val="20"/>
          <w:szCs w:val="20"/>
        </w:rPr>
        <w:t>instruído para</w:t>
      </w:r>
      <w:r w:rsidRPr="00E45C2F">
        <w:rPr>
          <w:rFonts w:ascii="Times New Roman" w:hAnsi="Times New Roman" w:cs="Times New Roman"/>
          <w:color w:val="000000"/>
          <w:sz w:val="20"/>
          <w:szCs w:val="20"/>
        </w:rPr>
        <w:t xml:space="preserve"> </w:t>
      </w:r>
      <w:proofErr w:type="gramStart"/>
      <w:r w:rsidRPr="00E45C2F">
        <w:rPr>
          <w:rFonts w:ascii="Times New Roman" w:hAnsi="Times New Roman" w:cs="Times New Roman"/>
          <w:color w:val="000000"/>
          <w:sz w:val="20"/>
          <w:szCs w:val="20"/>
        </w:rPr>
        <w:t>à</w:t>
      </w:r>
      <w:proofErr w:type="gramEnd"/>
      <w:r w:rsidRPr="00E45C2F">
        <w:rPr>
          <w:rFonts w:ascii="Times New Roman" w:hAnsi="Times New Roman" w:cs="Times New Roman"/>
          <w:color w:val="000000"/>
          <w:sz w:val="20"/>
          <w:szCs w:val="20"/>
        </w:rPr>
        <w:t xml:space="preserve"> consideração </w:t>
      </w:r>
      <w:r w:rsidR="00296EEA">
        <w:rPr>
          <w:rFonts w:ascii="Times New Roman" w:hAnsi="Times New Roman" w:cs="Times New Roman"/>
          <w:color w:val="000000"/>
          <w:sz w:val="20"/>
          <w:szCs w:val="20"/>
        </w:rPr>
        <w:t xml:space="preserve">final </w:t>
      </w:r>
      <w:r w:rsidRPr="00E45C2F">
        <w:rPr>
          <w:rFonts w:ascii="Times New Roman" w:hAnsi="Times New Roman" w:cs="Times New Roman"/>
          <w:color w:val="000000"/>
          <w:sz w:val="20"/>
          <w:szCs w:val="20"/>
        </w:rPr>
        <w:t>d</w:t>
      </w:r>
      <w:r w:rsidR="00296EEA">
        <w:rPr>
          <w:rFonts w:ascii="Times New Roman" w:hAnsi="Times New Roman" w:cs="Times New Roman"/>
          <w:color w:val="000000"/>
          <w:sz w:val="20"/>
          <w:szCs w:val="20"/>
        </w:rPr>
        <w:t>a autoridade competente, que poderá: manter a decisão do pregoeiro adjudicando e homologando o processo ou poderá acolher o recursos da recorrente</w:t>
      </w:r>
      <w:r w:rsidRPr="00E45C2F">
        <w:rPr>
          <w:rFonts w:ascii="Times New Roman" w:hAnsi="Times New Roman" w:cs="Times New Roman"/>
          <w:color w:val="000000"/>
          <w:sz w:val="20"/>
          <w:szCs w:val="20"/>
        </w:rPr>
        <w:t>.</w:t>
      </w:r>
    </w:p>
    <w:p w:rsidR="002F227C" w:rsidRPr="00460A27" w:rsidRDefault="002F227C">
      <w:pPr>
        <w:pBdr>
          <w:top w:val="nil"/>
          <w:left w:val="nil"/>
          <w:bottom w:val="nil"/>
          <w:right w:val="nil"/>
          <w:between w:val="nil"/>
        </w:pBdr>
        <w:rPr>
          <w:color w:val="000000"/>
          <w:sz w:val="20"/>
          <w:szCs w:val="20"/>
        </w:rPr>
      </w:pPr>
    </w:p>
    <w:p w:rsidR="002F227C" w:rsidRPr="00E635F7" w:rsidRDefault="00C4403A" w:rsidP="00E635F7">
      <w:pPr>
        <w:pStyle w:val="Ttulo3"/>
        <w:numPr>
          <w:ilvl w:val="0"/>
          <w:numId w:val="28"/>
        </w:numPr>
        <w:tabs>
          <w:tab w:val="left" w:pos="562"/>
        </w:tabs>
        <w:ind w:left="562" w:hanging="390"/>
        <w:jc w:val="both"/>
        <w:rPr>
          <w:rFonts w:ascii="Times New Roman" w:eastAsia="Arial MT" w:hAnsi="Times New Roman" w:cs="Times New Roman"/>
          <w:color w:val="000000"/>
        </w:rPr>
      </w:pPr>
      <w:r w:rsidRPr="00E635F7">
        <w:rPr>
          <w:rFonts w:ascii="Times New Roman" w:eastAsia="Arial MT" w:hAnsi="Times New Roman" w:cs="Times New Roman"/>
          <w:color w:val="000000"/>
        </w:rPr>
        <w:t>.</w:t>
      </w:r>
      <w:r w:rsidR="00633908" w:rsidRPr="00E635F7">
        <w:rPr>
          <w:rFonts w:ascii="Times New Roman" w:eastAsia="Arial MT" w:hAnsi="Times New Roman" w:cs="Times New Roman"/>
          <w:color w:val="000000"/>
        </w:rPr>
        <w:t xml:space="preserve">DA REVOGAÇÃO E </w:t>
      </w:r>
      <w:proofErr w:type="gramStart"/>
      <w:r w:rsidR="00633908" w:rsidRPr="00E635F7">
        <w:rPr>
          <w:rFonts w:ascii="Times New Roman" w:eastAsia="Arial MT" w:hAnsi="Times New Roman" w:cs="Times New Roman"/>
          <w:color w:val="000000"/>
        </w:rPr>
        <w:t>ANULAÇÃO</w:t>
      </w:r>
      <w:proofErr w:type="gramEnd"/>
    </w:p>
    <w:p w:rsidR="002F227C" w:rsidRPr="00E635F7" w:rsidRDefault="00D7332F" w:rsidP="00E635F7">
      <w:pPr>
        <w:pBdr>
          <w:top w:val="nil"/>
          <w:left w:val="nil"/>
          <w:bottom w:val="nil"/>
          <w:right w:val="nil"/>
          <w:between w:val="nil"/>
        </w:pBdr>
        <w:tabs>
          <w:tab w:val="left" w:pos="677"/>
        </w:tabs>
        <w:ind w:right="233"/>
        <w:jc w:val="both"/>
        <w:rPr>
          <w:rFonts w:ascii="Times New Roman" w:hAnsi="Times New Roman" w:cs="Times New Roman"/>
          <w:color w:val="000000"/>
        </w:rPr>
      </w:pPr>
      <w:r>
        <w:rPr>
          <w:rFonts w:ascii="Times New Roman" w:hAnsi="Times New Roman" w:cs="Times New Roman"/>
          <w:color w:val="000000"/>
          <w:sz w:val="20"/>
          <w:szCs w:val="20"/>
        </w:rPr>
        <w:t xml:space="preserve">17.1 </w:t>
      </w:r>
      <w:proofErr w:type="gramStart"/>
      <w:r w:rsidR="00633908" w:rsidRPr="00E635F7">
        <w:rPr>
          <w:rFonts w:ascii="Times New Roman" w:hAnsi="Times New Roman" w:cs="Times New Roman"/>
          <w:color w:val="000000"/>
          <w:sz w:val="20"/>
          <w:szCs w:val="20"/>
        </w:rPr>
        <w:t>Fica</w:t>
      </w:r>
      <w:proofErr w:type="gramEnd"/>
      <w:r w:rsidR="00633908" w:rsidRPr="00E635F7">
        <w:rPr>
          <w:rFonts w:ascii="Times New Roman" w:hAnsi="Times New Roman" w:cs="Times New Roman"/>
          <w:color w:val="000000"/>
          <w:sz w:val="20"/>
          <w:szCs w:val="20"/>
        </w:rPr>
        <w:t xml:space="preserve"> assegurado a Prefeitura Municipal de Bastos o direito de revogar a licitação por razões de interesse público decorrentes de fato superveniente devidamente comprovado ou anulá-la em virtude de vício insanável.</w:t>
      </w:r>
    </w:p>
    <w:p w:rsidR="002F227C" w:rsidRPr="00E635F7" w:rsidRDefault="00D7332F" w:rsidP="00E635F7">
      <w:pPr>
        <w:pBdr>
          <w:top w:val="nil"/>
          <w:left w:val="nil"/>
          <w:bottom w:val="nil"/>
          <w:right w:val="nil"/>
          <w:between w:val="nil"/>
        </w:pBdr>
        <w:ind w:right="24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17.2 </w:t>
      </w:r>
      <w:r w:rsidR="00633908" w:rsidRPr="00E635F7">
        <w:rPr>
          <w:rFonts w:ascii="Times New Roman" w:hAnsi="Times New Roman" w:cs="Times New Roman"/>
          <w:color w:val="000000"/>
          <w:sz w:val="20"/>
          <w:szCs w:val="20"/>
        </w:rPr>
        <w:t>A declaração de nulidade de algum ato do procedimento somente resultará na nulidade dos atos que diretamente dele dependam.</w:t>
      </w:r>
    </w:p>
    <w:p w:rsidR="002F227C" w:rsidRPr="00E635F7" w:rsidRDefault="00D7332F" w:rsidP="00E635F7">
      <w:pPr>
        <w:pBdr>
          <w:top w:val="nil"/>
          <w:left w:val="nil"/>
          <w:bottom w:val="nil"/>
          <w:right w:val="nil"/>
          <w:between w:val="nil"/>
        </w:pBdr>
        <w:tabs>
          <w:tab w:val="left" w:pos="635"/>
        </w:tabs>
        <w:ind w:right="236"/>
        <w:jc w:val="both"/>
        <w:rPr>
          <w:rFonts w:ascii="Times New Roman" w:hAnsi="Times New Roman" w:cs="Times New Roman"/>
          <w:color w:val="000000"/>
        </w:rPr>
      </w:pPr>
      <w:r>
        <w:rPr>
          <w:rFonts w:ascii="Times New Roman" w:hAnsi="Times New Roman" w:cs="Times New Roman"/>
          <w:color w:val="000000"/>
          <w:sz w:val="20"/>
          <w:szCs w:val="20"/>
        </w:rPr>
        <w:t xml:space="preserve">17.3 </w:t>
      </w:r>
      <w:r w:rsidR="00633908" w:rsidRPr="00E635F7">
        <w:rPr>
          <w:rFonts w:ascii="Times New Roman" w:hAnsi="Times New Roman" w:cs="Times New Roman"/>
          <w:color w:val="000000"/>
          <w:sz w:val="20"/>
          <w:szCs w:val="20"/>
        </w:rPr>
        <w:t>Quando da declaração de nulidade de algum ato do procedimento, a autoridade competente indicará expressamente os atos a que ela se estende.</w:t>
      </w:r>
    </w:p>
    <w:p w:rsidR="002F227C" w:rsidRPr="00E635F7" w:rsidRDefault="00D7332F" w:rsidP="00E635F7">
      <w:pPr>
        <w:pBdr>
          <w:top w:val="nil"/>
          <w:left w:val="nil"/>
          <w:bottom w:val="nil"/>
          <w:right w:val="nil"/>
          <w:between w:val="nil"/>
        </w:pBdr>
        <w:tabs>
          <w:tab w:val="left" w:pos="615"/>
        </w:tabs>
        <w:spacing w:line="228" w:lineRule="auto"/>
        <w:jc w:val="both"/>
        <w:rPr>
          <w:rFonts w:ascii="Times New Roman" w:hAnsi="Times New Roman" w:cs="Times New Roman"/>
          <w:color w:val="000000"/>
        </w:rPr>
      </w:pPr>
      <w:r>
        <w:rPr>
          <w:rFonts w:ascii="Times New Roman" w:hAnsi="Times New Roman" w:cs="Times New Roman"/>
          <w:color w:val="000000"/>
          <w:sz w:val="20"/>
          <w:szCs w:val="20"/>
        </w:rPr>
        <w:t xml:space="preserve">17.4 </w:t>
      </w:r>
      <w:r w:rsidR="00633908" w:rsidRPr="00E635F7">
        <w:rPr>
          <w:rFonts w:ascii="Times New Roman" w:hAnsi="Times New Roman" w:cs="Times New Roman"/>
          <w:color w:val="000000"/>
          <w:sz w:val="20"/>
          <w:szCs w:val="20"/>
        </w:rPr>
        <w:t>A nulidade do procedimento de licitação não gera obrigação de indenizar pela Administração.</w:t>
      </w:r>
    </w:p>
    <w:p w:rsidR="002F227C" w:rsidRPr="00E635F7" w:rsidRDefault="00D7332F" w:rsidP="00E635F7">
      <w:pPr>
        <w:pBdr>
          <w:top w:val="nil"/>
          <w:left w:val="nil"/>
          <w:bottom w:val="nil"/>
          <w:right w:val="nil"/>
          <w:between w:val="nil"/>
        </w:pBdr>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17.5 </w:t>
      </w:r>
      <w:r w:rsidR="00633908" w:rsidRPr="00E635F7">
        <w:rPr>
          <w:rFonts w:ascii="Times New Roman" w:hAnsi="Times New Roman" w:cs="Times New Roman"/>
          <w:color w:val="000000"/>
          <w:sz w:val="20"/>
          <w:szCs w:val="20"/>
        </w:rPr>
        <w:t>A nulidade da contratação opera efeitos retroativamente, impedindo os efeitos jurídicos</w:t>
      </w:r>
      <w:r>
        <w:rPr>
          <w:rFonts w:ascii="Times New Roman" w:hAnsi="Times New Roman" w:cs="Times New Roman"/>
          <w:color w:val="000000"/>
          <w:sz w:val="20"/>
          <w:szCs w:val="20"/>
        </w:rPr>
        <w:t xml:space="preserve"> que o </w:t>
      </w:r>
      <w:proofErr w:type="gramStart"/>
      <w:r>
        <w:rPr>
          <w:rFonts w:ascii="Times New Roman" w:hAnsi="Times New Roman" w:cs="Times New Roman"/>
          <w:color w:val="000000"/>
          <w:sz w:val="20"/>
          <w:szCs w:val="20"/>
        </w:rPr>
        <w:t>contrato,</w:t>
      </w:r>
      <w:proofErr w:type="gramEnd"/>
      <w:r>
        <w:rPr>
          <w:rFonts w:ascii="Times New Roman" w:hAnsi="Times New Roman" w:cs="Times New Roman"/>
          <w:color w:val="000000"/>
          <w:sz w:val="20"/>
          <w:szCs w:val="20"/>
        </w:rPr>
        <w:t xml:space="preserve">ordinariamente, </w:t>
      </w:r>
      <w:r w:rsidR="00633908" w:rsidRPr="00E635F7">
        <w:rPr>
          <w:rFonts w:ascii="Times New Roman" w:hAnsi="Times New Roman" w:cs="Times New Roman"/>
          <w:color w:val="000000"/>
          <w:sz w:val="20"/>
          <w:szCs w:val="20"/>
        </w:rPr>
        <w:t>deveria produzir, além de desconstituir os já produzidos.</w:t>
      </w:r>
    </w:p>
    <w:p w:rsidR="002F227C" w:rsidRPr="00E635F7" w:rsidRDefault="00292B84" w:rsidP="00E635F7">
      <w:pPr>
        <w:pBdr>
          <w:top w:val="nil"/>
          <w:left w:val="nil"/>
          <w:bottom w:val="nil"/>
          <w:right w:val="nil"/>
          <w:between w:val="nil"/>
        </w:pBdr>
        <w:spacing w:before="1"/>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 xml:space="preserve">17.6 </w:t>
      </w:r>
      <w:r w:rsidR="00633908" w:rsidRPr="00E635F7">
        <w:rPr>
          <w:rFonts w:ascii="Times New Roman" w:hAnsi="Times New Roman" w:cs="Times New Roman"/>
          <w:color w:val="000000"/>
          <w:sz w:val="20"/>
          <w:szCs w:val="20"/>
        </w:rPr>
        <w:t>Nenhum</w:t>
      </w:r>
      <w:proofErr w:type="gramEnd"/>
      <w:r w:rsidR="00633908" w:rsidRPr="00E635F7">
        <w:rPr>
          <w:rFonts w:ascii="Times New Roman" w:hAnsi="Times New Roman" w:cs="Times New Roman"/>
          <w:color w:val="000000"/>
          <w:sz w:val="20"/>
          <w:szCs w:val="20"/>
        </w:rPr>
        <w:t xml:space="preserve"> ato será declarado nulo se do vício não resultar prejuízo ao interesse público ou aos demais interessados.</w:t>
      </w:r>
    </w:p>
    <w:p w:rsidR="002F227C" w:rsidRPr="00E635F7" w:rsidRDefault="00292B84" w:rsidP="00E635F7">
      <w:pPr>
        <w:pBdr>
          <w:top w:val="nil"/>
          <w:left w:val="nil"/>
          <w:bottom w:val="nil"/>
          <w:right w:val="nil"/>
          <w:between w:val="nil"/>
        </w:pBdr>
        <w:tabs>
          <w:tab w:val="left" w:pos="855"/>
        </w:tabs>
        <w:spacing w:before="1"/>
        <w:ind w:right="238"/>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17.6 </w:t>
      </w:r>
      <w:r w:rsidR="00633908" w:rsidRPr="00E635F7">
        <w:rPr>
          <w:rFonts w:ascii="Times New Roman" w:hAnsi="Times New Roman" w:cs="Times New Roman"/>
          <w:color w:val="000000"/>
          <w:sz w:val="20"/>
          <w:szCs w:val="20"/>
        </w:rPr>
        <w:t>A revogação ou anulação será precedida de procedimento administrativo, assegurado o contraditório e a ampla defesa e formalizada mediante parecer escrito e devidamente fundamentado.</w:t>
      </w:r>
    </w:p>
    <w:p w:rsidR="002F227C" w:rsidRPr="00E635F7" w:rsidRDefault="00292B84" w:rsidP="00E635F7">
      <w:pPr>
        <w:pBdr>
          <w:top w:val="nil"/>
          <w:left w:val="nil"/>
          <w:bottom w:val="nil"/>
          <w:right w:val="nil"/>
          <w:between w:val="nil"/>
        </w:pBdr>
        <w:spacing w:line="228"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17.7 </w:t>
      </w:r>
      <w:r w:rsidR="00633908" w:rsidRPr="00E635F7">
        <w:rPr>
          <w:rFonts w:ascii="Times New Roman" w:hAnsi="Times New Roman" w:cs="Times New Roman"/>
          <w:color w:val="000000"/>
          <w:sz w:val="20"/>
          <w:szCs w:val="20"/>
        </w:rPr>
        <w:t>A autoridade competente para anular ou revogar a licitação é o Prefeito Municipal de Bastos.</w:t>
      </w:r>
    </w:p>
    <w:p w:rsidR="002F227C" w:rsidRPr="00460A27" w:rsidRDefault="002F227C">
      <w:pPr>
        <w:pBdr>
          <w:top w:val="nil"/>
          <w:left w:val="nil"/>
          <w:bottom w:val="nil"/>
          <w:right w:val="nil"/>
          <w:between w:val="nil"/>
        </w:pBdr>
        <w:spacing w:before="1"/>
        <w:rPr>
          <w:color w:val="000000"/>
          <w:sz w:val="20"/>
          <w:szCs w:val="20"/>
        </w:rPr>
      </w:pPr>
    </w:p>
    <w:p w:rsidR="002F227C" w:rsidRPr="00BD5639" w:rsidRDefault="00633908" w:rsidP="00E45C2F">
      <w:pPr>
        <w:pStyle w:val="Ttulo3"/>
        <w:numPr>
          <w:ilvl w:val="0"/>
          <w:numId w:val="28"/>
        </w:numPr>
        <w:tabs>
          <w:tab w:val="left" w:pos="562"/>
        </w:tabs>
        <w:ind w:left="562" w:hanging="390"/>
        <w:rPr>
          <w:rFonts w:ascii="Times New Roman" w:eastAsia="Arial MT" w:hAnsi="Times New Roman" w:cs="Times New Roman"/>
          <w:color w:val="000000"/>
        </w:rPr>
      </w:pPr>
      <w:r w:rsidRPr="00BD5639">
        <w:rPr>
          <w:rFonts w:ascii="Times New Roman" w:eastAsia="Arial MT" w:hAnsi="Times New Roman" w:cs="Times New Roman"/>
          <w:color w:val="000000"/>
        </w:rPr>
        <w:t>DA FRAUDE E DA CORRUPÇÃO</w:t>
      </w:r>
    </w:p>
    <w:p w:rsidR="002F227C" w:rsidRPr="00D4687C" w:rsidRDefault="00D4687C" w:rsidP="00D4687C">
      <w:pPr>
        <w:pBdr>
          <w:top w:val="nil"/>
          <w:left w:val="nil"/>
          <w:bottom w:val="nil"/>
          <w:right w:val="nil"/>
          <w:between w:val="nil"/>
        </w:pBdr>
        <w:tabs>
          <w:tab w:val="left" w:pos="631"/>
        </w:tabs>
        <w:spacing w:before="16"/>
        <w:ind w:right="235"/>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18.1 </w:t>
      </w:r>
      <w:r w:rsidR="00633908" w:rsidRPr="00D4687C">
        <w:rPr>
          <w:rFonts w:ascii="Times New Roman" w:hAnsi="Times New Roman" w:cs="Times New Roman"/>
          <w:color w:val="000000"/>
          <w:sz w:val="20"/>
          <w:szCs w:val="20"/>
        </w:rPr>
        <w:t>As partes declaram conhecer as normas de prevenção à corrupção previstas na legislação brasileira, dentre elas, a Lei de Improbidade Administrativa (Lei Federal n</w:t>
      </w:r>
      <w:r w:rsidR="007319CB" w:rsidRPr="00D4687C">
        <w:rPr>
          <w:rFonts w:ascii="Times New Roman" w:hAnsi="Times New Roman" w:cs="Times New Roman"/>
          <w:color w:val="000000"/>
          <w:sz w:val="20"/>
          <w:szCs w:val="20"/>
        </w:rPr>
        <w:t>.</w:t>
      </w:r>
      <w:r w:rsidR="00633908" w:rsidRPr="00D4687C">
        <w:rPr>
          <w:rFonts w:ascii="Times New Roman" w:hAnsi="Times New Roman" w:cs="Times New Roman"/>
          <w:color w:val="000000"/>
          <w:sz w:val="20"/>
          <w:szCs w:val="20"/>
        </w:rPr>
        <w:t>º 8.429/1992), a Lei Federal n</w:t>
      </w:r>
      <w:r w:rsidR="007319CB" w:rsidRPr="00D4687C">
        <w:rPr>
          <w:rFonts w:ascii="Times New Roman" w:hAnsi="Times New Roman" w:cs="Times New Roman"/>
          <w:color w:val="000000"/>
          <w:sz w:val="20"/>
          <w:szCs w:val="20"/>
        </w:rPr>
        <w:t>.</w:t>
      </w:r>
      <w:r w:rsidR="00633908" w:rsidRPr="00D4687C">
        <w:rPr>
          <w:rFonts w:ascii="Times New Roman" w:hAnsi="Times New Roman" w:cs="Times New Roman"/>
          <w:color w:val="000000"/>
          <w:sz w:val="20"/>
          <w:szCs w:val="20"/>
        </w:rPr>
        <w:t>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w:t>
      </w:r>
      <w:r w:rsidR="007319CB" w:rsidRPr="00D4687C">
        <w:rPr>
          <w:rFonts w:ascii="Times New Roman" w:hAnsi="Times New Roman" w:cs="Times New Roman"/>
          <w:color w:val="000000"/>
          <w:sz w:val="20"/>
          <w:szCs w:val="20"/>
        </w:rPr>
        <w:t xml:space="preserve"> </w:t>
      </w:r>
      <w:r w:rsidR="00633908" w:rsidRPr="00D4687C">
        <w:rPr>
          <w:rFonts w:ascii="Times New Roman" w:hAnsi="Times New Roman" w:cs="Times New Roman"/>
          <w:color w:val="000000"/>
          <w:sz w:val="20"/>
          <w:szCs w:val="20"/>
        </w:rPr>
        <w:t>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2F227C" w:rsidRPr="00460A27" w:rsidRDefault="002F227C">
      <w:pPr>
        <w:pBdr>
          <w:top w:val="nil"/>
          <w:left w:val="nil"/>
          <w:bottom w:val="nil"/>
          <w:right w:val="nil"/>
          <w:between w:val="nil"/>
        </w:pBdr>
        <w:rPr>
          <w:color w:val="000000"/>
          <w:sz w:val="20"/>
          <w:szCs w:val="20"/>
        </w:rPr>
      </w:pPr>
    </w:p>
    <w:p w:rsidR="002F227C" w:rsidRPr="00460A27" w:rsidRDefault="00633908" w:rsidP="00E45C2F">
      <w:pPr>
        <w:pStyle w:val="Ttulo3"/>
        <w:numPr>
          <w:ilvl w:val="0"/>
          <w:numId w:val="28"/>
        </w:numPr>
        <w:tabs>
          <w:tab w:val="left" w:pos="562"/>
        </w:tabs>
        <w:ind w:left="562" w:hanging="390"/>
        <w:jc w:val="both"/>
        <w:rPr>
          <w:rFonts w:ascii="Arial MT" w:eastAsia="Arial MT" w:hAnsi="Arial MT" w:cs="Arial MT"/>
          <w:color w:val="000000"/>
        </w:rPr>
      </w:pPr>
      <w:r w:rsidRPr="00460A27">
        <w:rPr>
          <w:rFonts w:ascii="Arial MT" w:eastAsia="Arial MT" w:hAnsi="Arial MT" w:cs="Arial MT"/>
          <w:color w:val="000000"/>
        </w:rPr>
        <w:t>DAS DISPOSIÇÕES GERAIS</w:t>
      </w:r>
    </w:p>
    <w:p w:rsidR="002F227C" w:rsidRPr="00460A27" w:rsidRDefault="002F064B" w:rsidP="002F064B">
      <w:pPr>
        <w:pBdr>
          <w:top w:val="nil"/>
          <w:left w:val="nil"/>
          <w:bottom w:val="nil"/>
          <w:right w:val="nil"/>
          <w:between w:val="nil"/>
        </w:pBdr>
        <w:tabs>
          <w:tab w:val="left" w:pos="635"/>
        </w:tabs>
        <w:ind w:right="235"/>
        <w:jc w:val="both"/>
        <w:rPr>
          <w:color w:val="000000"/>
        </w:rPr>
      </w:pPr>
      <w:r>
        <w:rPr>
          <w:color w:val="000000"/>
          <w:sz w:val="20"/>
          <w:szCs w:val="20"/>
        </w:rPr>
        <w:t xml:space="preserve">19.1 </w:t>
      </w:r>
      <w:r w:rsidR="00633908" w:rsidRPr="00460A27">
        <w:rPr>
          <w:color w:val="000000"/>
          <w:sz w:val="20"/>
          <w:szCs w:val="20"/>
        </w:rPr>
        <w:t>Quaisquer esclarecimentos adicionais sobre o edital em questão do presente pregão eletrônico pode ser obtidos pelo fone (14) 3478-9800, até 03 (três) dias úteis antes da data marcada à sessão pública.</w:t>
      </w:r>
    </w:p>
    <w:p w:rsidR="002F227C" w:rsidRPr="00460A27" w:rsidRDefault="002F064B" w:rsidP="002F064B">
      <w:pPr>
        <w:pBdr>
          <w:top w:val="nil"/>
          <w:left w:val="nil"/>
          <w:bottom w:val="nil"/>
          <w:right w:val="nil"/>
          <w:between w:val="nil"/>
        </w:pBdr>
        <w:tabs>
          <w:tab w:val="left" w:pos="633"/>
        </w:tabs>
        <w:spacing w:before="1"/>
        <w:ind w:right="237"/>
        <w:jc w:val="both"/>
        <w:rPr>
          <w:color w:val="000000"/>
        </w:rPr>
      </w:pPr>
      <w:r>
        <w:rPr>
          <w:color w:val="000000"/>
          <w:sz w:val="20"/>
          <w:szCs w:val="20"/>
        </w:rPr>
        <w:t xml:space="preserve">19.2 </w:t>
      </w:r>
      <w:r w:rsidR="00633908" w:rsidRPr="00460A27">
        <w:rPr>
          <w:color w:val="000000"/>
          <w:sz w:val="20"/>
          <w:szCs w:val="20"/>
        </w:rPr>
        <w:t>Não o fazendo neste prazo</w:t>
      </w:r>
      <w:proofErr w:type="gramStart"/>
      <w:r w:rsidR="00633908" w:rsidRPr="00460A27">
        <w:rPr>
          <w:color w:val="000000"/>
          <w:sz w:val="20"/>
          <w:szCs w:val="20"/>
        </w:rPr>
        <w:t>, pressupõe-se</w:t>
      </w:r>
      <w:proofErr w:type="gramEnd"/>
      <w:r w:rsidR="00633908" w:rsidRPr="00460A27">
        <w:rPr>
          <w:color w:val="000000"/>
          <w:sz w:val="20"/>
          <w:szCs w:val="20"/>
        </w:rPr>
        <w:t xml:space="preserve"> que os elementos fornecidos são suficientemente claros e precisos para permitir a continuidade dos procedimentos e a apreciação das propostas, não cabendo aos licitantes direito a qualquer reclamação posterior.</w:t>
      </w:r>
    </w:p>
    <w:p w:rsidR="002F227C" w:rsidRPr="00460A27" w:rsidRDefault="002F064B" w:rsidP="002F064B">
      <w:pPr>
        <w:pBdr>
          <w:top w:val="nil"/>
          <w:left w:val="nil"/>
          <w:bottom w:val="nil"/>
          <w:right w:val="nil"/>
          <w:between w:val="nil"/>
        </w:pBdr>
        <w:tabs>
          <w:tab w:val="left" w:pos="647"/>
        </w:tabs>
        <w:ind w:right="237"/>
        <w:jc w:val="both"/>
        <w:rPr>
          <w:color w:val="000000"/>
        </w:rPr>
      </w:pPr>
      <w:r>
        <w:rPr>
          <w:color w:val="000000"/>
          <w:sz w:val="20"/>
          <w:szCs w:val="20"/>
        </w:rPr>
        <w:t xml:space="preserve">19.3 </w:t>
      </w:r>
      <w:r w:rsidR="00633908" w:rsidRPr="00460A27">
        <w:rPr>
          <w:color w:val="000000"/>
          <w:sz w:val="20"/>
          <w:szCs w:val="20"/>
        </w:rPr>
        <w:t>O Pregoeiro poderá convocar servidores qualificados do Órgão, para oferecer suporte técnico e/ou jurídico às decisões do pregoeiro independente da equipe de apoio.</w:t>
      </w:r>
    </w:p>
    <w:p w:rsidR="002F227C" w:rsidRPr="00460A27" w:rsidRDefault="002F064B" w:rsidP="002F064B">
      <w:pPr>
        <w:pBdr>
          <w:top w:val="nil"/>
          <w:left w:val="nil"/>
          <w:bottom w:val="nil"/>
          <w:right w:val="nil"/>
          <w:between w:val="nil"/>
        </w:pBdr>
        <w:tabs>
          <w:tab w:val="left" w:pos="637"/>
        </w:tabs>
        <w:ind w:right="234"/>
        <w:jc w:val="both"/>
        <w:rPr>
          <w:color w:val="000000"/>
        </w:rPr>
      </w:pPr>
      <w:r>
        <w:rPr>
          <w:color w:val="000000"/>
          <w:sz w:val="20"/>
          <w:szCs w:val="20"/>
        </w:rPr>
        <w:t xml:space="preserve">19.4 </w:t>
      </w:r>
      <w:r w:rsidR="00633908" w:rsidRPr="00460A27">
        <w:rPr>
          <w:color w:val="000000"/>
          <w:sz w:val="20"/>
          <w:szCs w:val="20"/>
        </w:rPr>
        <w:t>As modificações ocorridas neste Edital obedecerão ao disposto no parágrafo 1º, do Art.55 da Lei n</w:t>
      </w:r>
      <w:r w:rsidR="00F518F1" w:rsidRPr="00460A27">
        <w:rPr>
          <w:color w:val="000000"/>
          <w:sz w:val="20"/>
          <w:szCs w:val="20"/>
        </w:rPr>
        <w:t>.</w:t>
      </w:r>
      <w:r w:rsidR="00633908" w:rsidRPr="00460A27">
        <w:rPr>
          <w:color w:val="000000"/>
          <w:sz w:val="20"/>
          <w:szCs w:val="20"/>
        </w:rPr>
        <w:t>º 14.133/21.</w:t>
      </w:r>
    </w:p>
    <w:p w:rsidR="002F227C" w:rsidRPr="00460A27" w:rsidRDefault="002F064B" w:rsidP="002F064B">
      <w:pPr>
        <w:pBdr>
          <w:top w:val="nil"/>
          <w:left w:val="nil"/>
          <w:bottom w:val="nil"/>
          <w:right w:val="nil"/>
          <w:between w:val="nil"/>
        </w:pBdr>
        <w:tabs>
          <w:tab w:val="left" w:pos="679"/>
        </w:tabs>
        <w:ind w:right="235"/>
        <w:jc w:val="both"/>
        <w:rPr>
          <w:color w:val="000000"/>
        </w:rPr>
      </w:pPr>
      <w:r>
        <w:rPr>
          <w:color w:val="000000"/>
          <w:sz w:val="20"/>
          <w:szCs w:val="20"/>
        </w:rPr>
        <w:t xml:space="preserve">19.5 </w:t>
      </w:r>
      <w:r w:rsidR="00633908" w:rsidRPr="00460A27">
        <w:rPr>
          <w:color w:val="000000"/>
          <w:sz w:val="20"/>
          <w:szCs w:val="20"/>
        </w:rPr>
        <w:t xml:space="preserve">Cada licitante </w:t>
      </w:r>
      <w:proofErr w:type="gramStart"/>
      <w:r w:rsidR="00633908" w:rsidRPr="00460A27">
        <w:rPr>
          <w:color w:val="000000"/>
          <w:sz w:val="20"/>
          <w:szCs w:val="20"/>
        </w:rPr>
        <w:t>é</w:t>
      </w:r>
      <w:proofErr w:type="gramEnd"/>
      <w:r w:rsidR="00633908" w:rsidRPr="00460A27">
        <w:rPr>
          <w:color w:val="000000"/>
          <w:sz w:val="20"/>
          <w:szCs w:val="20"/>
        </w:rPr>
        <w:t xml:space="preserve">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2F227C" w:rsidRPr="00460A27" w:rsidRDefault="002F064B" w:rsidP="002F064B">
      <w:pPr>
        <w:pBdr>
          <w:top w:val="nil"/>
          <w:left w:val="nil"/>
          <w:bottom w:val="nil"/>
          <w:right w:val="nil"/>
          <w:between w:val="nil"/>
        </w:pBdr>
        <w:tabs>
          <w:tab w:val="left" w:pos="621"/>
        </w:tabs>
        <w:ind w:right="236"/>
        <w:jc w:val="both"/>
        <w:rPr>
          <w:color w:val="000000"/>
        </w:rPr>
      </w:pPr>
      <w:r>
        <w:rPr>
          <w:color w:val="000000"/>
          <w:sz w:val="20"/>
          <w:szCs w:val="20"/>
        </w:rPr>
        <w:t xml:space="preserve">19.6 </w:t>
      </w:r>
      <w:r w:rsidR="00633908" w:rsidRPr="00460A27">
        <w:rPr>
          <w:color w:val="000000"/>
          <w:sz w:val="20"/>
          <w:szCs w:val="20"/>
        </w:rPr>
        <w:t>A participação nesta licitação implica na aceitação integral e irretratável das nor</w:t>
      </w:r>
      <w:r>
        <w:rPr>
          <w:color w:val="000000"/>
          <w:sz w:val="20"/>
          <w:szCs w:val="20"/>
        </w:rPr>
        <w:t xml:space="preserve">mas deste Edital e seu Termo de </w:t>
      </w:r>
      <w:r w:rsidR="00633908" w:rsidRPr="00460A27">
        <w:rPr>
          <w:color w:val="000000"/>
          <w:sz w:val="20"/>
          <w:szCs w:val="20"/>
        </w:rPr>
        <w:t>Referência, no Anexo I, bem como na observância dos preceitos legais e regulamentares que a rege.</w:t>
      </w:r>
    </w:p>
    <w:p w:rsidR="002F227C" w:rsidRPr="00460A27" w:rsidRDefault="002F064B" w:rsidP="002F064B">
      <w:pPr>
        <w:pBdr>
          <w:top w:val="nil"/>
          <w:left w:val="nil"/>
          <w:bottom w:val="nil"/>
          <w:right w:val="nil"/>
          <w:between w:val="nil"/>
        </w:pBdr>
        <w:tabs>
          <w:tab w:val="left" w:pos="621"/>
        </w:tabs>
        <w:ind w:right="236"/>
        <w:jc w:val="both"/>
        <w:rPr>
          <w:color w:val="000000"/>
        </w:rPr>
      </w:pPr>
      <w:r>
        <w:rPr>
          <w:color w:val="000000"/>
          <w:sz w:val="20"/>
          <w:szCs w:val="20"/>
        </w:rPr>
        <w:t xml:space="preserve">19.7 </w:t>
      </w:r>
      <w:proofErr w:type="gramStart"/>
      <w:r w:rsidR="00633908" w:rsidRPr="00460A27">
        <w:rPr>
          <w:color w:val="000000"/>
          <w:sz w:val="20"/>
          <w:szCs w:val="20"/>
        </w:rPr>
        <w:t>É</w:t>
      </w:r>
      <w:proofErr w:type="gramEnd"/>
      <w:r w:rsidR="00633908" w:rsidRPr="00460A27">
        <w:rPr>
          <w:color w:val="000000"/>
          <w:sz w:val="20"/>
          <w:szCs w:val="20"/>
        </w:rPr>
        <w:t xml:space="preserve"> facultado ao Pregoeiro, em qualquer fase da licitação, promover diligência destinada a esclarecer ou a </w:t>
      </w:r>
      <w:r w:rsidR="00633908" w:rsidRPr="00460A27">
        <w:rPr>
          <w:color w:val="000000"/>
          <w:sz w:val="20"/>
          <w:szCs w:val="20"/>
        </w:rPr>
        <w:lastRenderedPageBreak/>
        <w:t>complementar a instrução do processo, em especial quanto à veracidade das declarações feitas ou apresentadas em razão do cumprimento das exigências deste Edital e seu Termo de Referência, no Anexo I.</w:t>
      </w:r>
    </w:p>
    <w:p w:rsidR="002F227C" w:rsidRPr="00460A27" w:rsidRDefault="002F064B" w:rsidP="002F064B">
      <w:pPr>
        <w:pBdr>
          <w:top w:val="nil"/>
          <w:left w:val="nil"/>
          <w:bottom w:val="nil"/>
          <w:right w:val="nil"/>
          <w:between w:val="nil"/>
        </w:pBdr>
        <w:tabs>
          <w:tab w:val="left" w:pos="645"/>
        </w:tabs>
        <w:ind w:right="236"/>
        <w:jc w:val="both"/>
        <w:rPr>
          <w:color w:val="000000"/>
        </w:rPr>
      </w:pPr>
      <w:r>
        <w:rPr>
          <w:color w:val="000000"/>
          <w:sz w:val="20"/>
          <w:szCs w:val="20"/>
        </w:rPr>
        <w:t xml:space="preserve">19.8 </w:t>
      </w:r>
      <w:r w:rsidR="00633908" w:rsidRPr="00460A27">
        <w:rPr>
          <w:color w:val="000000"/>
          <w:sz w:val="20"/>
          <w:szCs w:val="20"/>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w:t>
      </w:r>
      <w:r w:rsidR="00F518F1" w:rsidRPr="00460A27">
        <w:rPr>
          <w:color w:val="000000"/>
          <w:sz w:val="20"/>
          <w:szCs w:val="20"/>
        </w:rPr>
        <w:t>.</w:t>
      </w:r>
      <w:r w:rsidR="00633908" w:rsidRPr="00460A27">
        <w:rPr>
          <w:color w:val="000000"/>
          <w:sz w:val="20"/>
          <w:szCs w:val="20"/>
        </w:rPr>
        <w:t>º 14.133/21, bem como, transferir a data de abertura, sem que isso caiba à licitante, direito a indenização, seja a que título for.</w:t>
      </w:r>
    </w:p>
    <w:p w:rsidR="002F227C" w:rsidRPr="00460A27" w:rsidRDefault="002F064B" w:rsidP="002F064B">
      <w:pPr>
        <w:pBdr>
          <w:top w:val="nil"/>
          <w:left w:val="nil"/>
          <w:bottom w:val="nil"/>
          <w:right w:val="nil"/>
          <w:between w:val="nil"/>
        </w:pBdr>
        <w:tabs>
          <w:tab w:val="left" w:pos="617"/>
        </w:tabs>
        <w:ind w:right="236"/>
        <w:jc w:val="both"/>
        <w:rPr>
          <w:color w:val="000000"/>
        </w:rPr>
      </w:pPr>
      <w:r>
        <w:rPr>
          <w:color w:val="000000"/>
          <w:sz w:val="20"/>
          <w:szCs w:val="20"/>
        </w:rPr>
        <w:t xml:space="preserve">19.9 </w:t>
      </w:r>
      <w:r w:rsidR="00633908" w:rsidRPr="00460A27">
        <w:rPr>
          <w:color w:val="000000"/>
          <w:sz w:val="20"/>
          <w:szCs w:val="20"/>
        </w:rPr>
        <w:t>A Prefeitura poderá anular o certame, por vício de legalidade, ou revogá-lo, por motivo de conveniência e oportunidade em razão de fato superveniente devidamente comprovado, pertinente e suficiente para justificar tal conduta.</w:t>
      </w:r>
    </w:p>
    <w:p w:rsidR="002F227C" w:rsidRPr="00460A27" w:rsidRDefault="002F064B" w:rsidP="002F064B">
      <w:pPr>
        <w:pBdr>
          <w:top w:val="nil"/>
          <w:left w:val="nil"/>
          <w:bottom w:val="nil"/>
          <w:right w:val="nil"/>
          <w:between w:val="nil"/>
        </w:pBdr>
        <w:tabs>
          <w:tab w:val="left" w:pos="764"/>
        </w:tabs>
        <w:ind w:right="238"/>
        <w:jc w:val="both"/>
        <w:rPr>
          <w:color w:val="000000"/>
        </w:rPr>
      </w:pPr>
      <w:r>
        <w:rPr>
          <w:color w:val="000000"/>
          <w:sz w:val="20"/>
          <w:szCs w:val="20"/>
        </w:rPr>
        <w:t xml:space="preserve">19.10 </w:t>
      </w:r>
      <w:r w:rsidR="00633908" w:rsidRPr="00460A27">
        <w:rPr>
          <w:color w:val="000000"/>
          <w:sz w:val="20"/>
          <w:szCs w:val="20"/>
        </w:rPr>
        <w:t>Na convocação dos remanescentes</w:t>
      </w:r>
      <w:proofErr w:type="gramStart"/>
      <w:r w:rsidR="00633908" w:rsidRPr="00460A27">
        <w:rPr>
          <w:color w:val="000000"/>
          <w:sz w:val="20"/>
          <w:szCs w:val="20"/>
        </w:rPr>
        <w:t>, será</w:t>
      </w:r>
      <w:proofErr w:type="gramEnd"/>
      <w:r w:rsidR="00633908" w:rsidRPr="00460A27">
        <w:rPr>
          <w:color w:val="000000"/>
          <w:sz w:val="20"/>
          <w:szCs w:val="20"/>
        </w:rPr>
        <w:t xml:space="preserve"> observada a classificação final da sessão originária do pregão, devendo o(s) convocado(s) apresentar (em) os documentos de habilitação cuja validade tenha-se expirado no prazo transcorrido da data da primeira reunião.</w:t>
      </w:r>
    </w:p>
    <w:p w:rsidR="002F227C" w:rsidRPr="00460A27" w:rsidRDefault="002F064B" w:rsidP="002F064B">
      <w:pPr>
        <w:pBdr>
          <w:top w:val="nil"/>
          <w:left w:val="nil"/>
          <w:bottom w:val="nil"/>
          <w:right w:val="nil"/>
          <w:between w:val="nil"/>
        </w:pBdr>
        <w:tabs>
          <w:tab w:val="left" w:pos="798"/>
        </w:tabs>
        <w:ind w:right="239"/>
        <w:jc w:val="both"/>
        <w:rPr>
          <w:color w:val="000000"/>
        </w:rPr>
      </w:pPr>
      <w:r>
        <w:rPr>
          <w:color w:val="000000"/>
          <w:sz w:val="20"/>
          <w:szCs w:val="20"/>
        </w:rPr>
        <w:t xml:space="preserve">19.11 </w:t>
      </w:r>
      <w:r w:rsidR="00633908" w:rsidRPr="00460A27">
        <w:rPr>
          <w:color w:val="000000"/>
          <w:sz w:val="20"/>
          <w:szCs w:val="20"/>
        </w:rPr>
        <w:t>Os casos omissos no presente Edital serão resolvidos pelo Pregoeiro, com fundamento nas disposições da legislação em vigor.</w:t>
      </w:r>
    </w:p>
    <w:p w:rsidR="002F227C" w:rsidRPr="00460A27" w:rsidRDefault="002F064B" w:rsidP="002F064B">
      <w:pPr>
        <w:pBdr>
          <w:top w:val="nil"/>
          <w:left w:val="nil"/>
          <w:bottom w:val="nil"/>
          <w:right w:val="nil"/>
          <w:between w:val="nil"/>
        </w:pBdr>
        <w:tabs>
          <w:tab w:val="left" w:pos="744"/>
        </w:tabs>
        <w:ind w:right="236"/>
        <w:jc w:val="both"/>
        <w:rPr>
          <w:color w:val="000000"/>
        </w:rPr>
      </w:pPr>
      <w:r>
        <w:rPr>
          <w:color w:val="000000"/>
          <w:sz w:val="20"/>
          <w:szCs w:val="20"/>
        </w:rPr>
        <w:t xml:space="preserve">19.12 </w:t>
      </w:r>
      <w:r w:rsidR="00633908" w:rsidRPr="00460A27">
        <w:rPr>
          <w:color w:val="000000"/>
          <w:sz w:val="20"/>
          <w:szCs w:val="20"/>
        </w:rPr>
        <w:t xml:space="preserve">Os atos relativos às repostas de impugnações e recursos, e resultado da licitação serão publicados </w:t>
      </w:r>
      <w:hyperlink r:id="rId22">
        <w:r w:rsidR="00633908" w:rsidRPr="00460A27">
          <w:rPr>
            <w:color w:val="0000FF"/>
            <w:sz w:val="20"/>
            <w:szCs w:val="20"/>
            <w:u w:val="single"/>
          </w:rPr>
          <w:t>www.bll.org.br</w:t>
        </w:r>
      </w:hyperlink>
    </w:p>
    <w:p w:rsidR="002F227C" w:rsidRDefault="002F064B" w:rsidP="002F064B">
      <w:pPr>
        <w:pBdr>
          <w:top w:val="nil"/>
          <w:left w:val="nil"/>
          <w:bottom w:val="nil"/>
          <w:right w:val="nil"/>
          <w:between w:val="nil"/>
        </w:pBdr>
        <w:tabs>
          <w:tab w:val="left" w:pos="617"/>
        </w:tabs>
        <w:ind w:right="236"/>
        <w:jc w:val="both"/>
        <w:rPr>
          <w:color w:val="000000"/>
          <w:sz w:val="20"/>
          <w:szCs w:val="20"/>
        </w:rPr>
      </w:pPr>
      <w:r>
        <w:rPr>
          <w:color w:val="000000"/>
          <w:sz w:val="20"/>
          <w:szCs w:val="20"/>
        </w:rPr>
        <w:t xml:space="preserve">19.13 </w:t>
      </w:r>
      <w:r w:rsidR="00633908" w:rsidRPr="00460A27">
        <w:rPr>
          <w:color w:val="000000"/>
          <w:sz w:val="20"/>
          <w:szCs w:val="20"/>
        </w:rPr>
        <w:t xml:space="preserve">Para dirimir quaisquer questões decorrentes da licitação, não resolvidas na esfera administrativa, </w:t>
      </w:r>
      <w:proofErr w:type="gramStart"/>
      <w:r w:rsidR="00633908" w:rsidRPr="00460A27">
        <w:rPr>
          <w:color w:val="000000"/>
          <w:sz w:val="20"/>
          <w:szCs w:val="20"/>
        </w:rPr>
        <w:t>será</w:t>
      </w:r>
      <w:proofErr w:type="gramEnd"/>
      <w:r w:rsidR="00633908" w:rsidRPr="00460A27">
        <w:rPr>
          <w:color w:val="000000"/>
          <w:sz w:val="20"/>
          <w:szCs w:val="20"/>
        </w:rPr>
        <w:t xml:space="preserve"> competente o </w:t>
      </w:r>
      <w:r>
        <w:rPr>
          <w:color w:val="000000"/>
          <w:sz w:val="20"/>
          <w:szCs w:val="20"/>
        </w:rPr>
        <w:t xml:space="preserve">19.14 </w:t>
      </w:r>
      <w:r w:rsidR="00633908" w:rsidRPr="00460A27">
        <w:rPr>
          <w:color w:val="000000"/>
          <w:sz w:val="20"/>
          <w:szCs w:val="20"/>
        </w:rPr>
        <w:t>Foro Da Comarca de Bastos/SP, com renúncia expressa a qualquer outro por mais privilegiado que seja.</w:t>
      </w:r>
    </w:p>
    <w:p w:rsidR="002F227C" w:rsidRPr="00A35F1A" w:rsidRDefault="00633908">
      <w:pPr>
        <w:pBdr>
          <w:top w:val="nil"/>
          <w:left w:val="nil"/>
          <w:bottom w:val="nil"/>
          <w:right w:val="nil"/>
          <w:between w:val="nil"/>
        </w:pBdr>
        <w:ind w:left="172"/>
        <w:rPr>
          <w:rFonts w:ascii="Times New Roman" w:hAnsi="Times New Roman" w:cs="Times New Roman"/>
          <w:color w:val="000000"/>
          <w:sz w:val="20"/>
          <w:szCs w:val="20"/>
        </w:rPr>
      </w:pPr>
      <w:r w:rsidRPr="00A35F1A">
        <w:rPr>
          <w:rFonts w:ascii="Times New Roman" w:hAnsi="Times New Roman" w:cs="Times New Roman"/>
          <w:color w:val="000000"/>
          <w:sz w:val="20"/>
          <w:szCs w:val="20"/>
        </w:rPr>
        <w:t>São anexos deste edital:</w:t>
      </w:r>
    </w:p>
    <w:p w:rsidR="00F518F1" w:rsidRPr="00A35F1A" w:rsidRDefault="00633908">
      <w:pPr>
        <w:pBdr>
          <w:top w:val="nil"/>
          <w:left w:val="nil"/>
          <w:bottom w:val="nil"/>
          <w:right w:val="nil"/>
          <w:between w:val="nil"/>
        </w:pBdr>
        <w:ind w:left="172" w:right="5783"/>
        <w:rPr>
          <w:rFonts w:ascii="Times New Roman" w:hAnsi="Times New Roman" w:cs="Times New Roman"/>
          <w:color w:val="000000"/>
          <w:sz w:val="20"/>
          <w:szCs w:val="20"/>
        </w:rPr>
      </w:pPr>
      <w:r w:rsidRPr="00A35F1A">
        <w:rPr>
          <w:rFonts w:ascii="Times New Roman" w:hAnsi="Times New Roman" w:cs="Times New Roman"/>
          <w:color w:val="000000"/>
          <w:sz w:val="20"/>
          <w:szCs w:val="20"/>
        </w:rPr>
        <w:t xml:space="preserve">ANEXO I – TERMO DE REFERÊNCIA </w:t>
      </w:r>
    </w:p>
    <w:p w:rsidR="002F227C" w:rsidRPr="00A35F1A" w:rsidRDefault="00633908">
      <w:pPr>
        <w:pBdr>
          <w:top w:val="nil"/>
          <w:left w:val="nil"/>
          <w:bottom w:val="nil"/>
          <w:right w:val="nil"/>
          <w:between w:val="nil"/>
        </w:pBdr>
        <w:ind w:left="172" w:right="5783"/>
        <w:rPr>
          <w:rFonts w:ascii="Times New Roman" w:hAnsi="Times New Roman" w:cs="Times New Roman"/>
          <w:color w:val="000000"/>
          <w:sz w:val="20"/>
          <w:szCs w:val="20"/>
        </w:rPr>
      </w:pPr>
      <w:r w:rsidRPr="00A35F1A">
        <w:rPr>
          <w:rFonts w:ascii="Times New Roman" w:hAnsi="Times New Roman" w:cs="Times New Roman"/>
          <w:color w:val="000000"/>
          <w:sz w:val="20"/>
          <w:szCs w:val="20"/>
        </w:rPr>
        <w:t>ANEXO II – MODELO DE PROPOSTAS ANEXO III – DECLARAÇÃO UNIFICADA</w:t>
      </w:r>
    </w:p>
    <w:p w:rsidR="00F518F1" w:rsidRDefault="00633908">
      <w:pPr>
        <w:pBdr>
          <w:top w:val="nil"/>
          <w:left w:val="nil"/>
          <w:bottom w:val="nil"/>
          <w:right w:val="nil"/>
          <w:between w:val="nil"/>
        </w:pBdr>
        <w:ind w:left="172" w:right="3341"/>
        <w:rPr>
          <w:rFonts w:ascii="Times New Roman" w:hAnsi="Times New Roman" w:cs="Times New Roman"/>
          <w:color w:val="000000"/>
          <w:sz w:val="20"/>
          <w:szCs w:val="20"/>
        </w:rPr>
      </w:pPr>
      <w:r w:rsidRPr="00A35F1A">
        <w:rPr>
          <w:rFonts w:ascii="Times New Roman" w:hAnsi="Times New Roman" w:cs="Times New Roman"/>
          <w:color w:val="000000"/>
          <w:sz w:val="20"/>
          <w:szCs w:val="20"/>
        </w:rPr>
        <w:t>ANEXO IV – DECLARAÇÃO DE TRATAMENTO DIFERENCIADO</w:t>
      </w:r>
    </w:p>
    <w:p w:rsidR="00885689" w:rsidRPr="00A35F1A" w:rsidRDefault="00885689">
      <w:pPr>
        <w:pBdr>
          <w:top w:val="nil"/>
          <w:left w:val="nil"/>
          <w:bottom w:val="nil"/>
          <w:right w:val="nil"/>
          <w:between w:val="nil"/>
        </w:pBdr>
        <w:ind w:left="172" w:right="3341"/>
        <w:rPr>
          <w:rFonts w:ascii="Times New Roman" w:hAnsi="Times New Roman" w:cs="Times New Roman"/>
          <w:color w:val="000000"/>
          <w:sz w:val="20"/>
          <w:szCs w:val="20"/>
        </w:rPr>
      </w:pPr>
      <w:r>
        <w:rPr>
          <w:rFonts w:ascii="Times New Roman" w:hAnsi="Times New Roman" w:cs="Times New Roman"/>
          <w:color w:val="000000"/>
          <w:sz w:val="20"/>
          <w:szCs w:val="20"/>
        </w:rPr>
        <w:t>ANEXO V – DECLARAÇÃO DE ELABORAÇÃO DE PROPOSTA INDEPENDENTE</w:t>
      </w:r>
    </w:p>
    <w:p w:rsidR="002F227C" w:rsidRPr="00A35F1A" w:rsidRDefault="00633908">
      <w:pPr>
        <w:pBdr>
          <w:top w:val="nil"/>
          <w:left w:val="nil"/>
          <w:bottom w:val="nil"/>
          <w:right w:val="nil"/>
          <w:between w:val="nil"/>
        </w:pBdr>
        <w:ind w:left="172" w:right="3341"/>
        <w:rPr>
          <w:rFonts w:ascii="Times New Roman" w:hAnsi="Times New Roman" w:cs="Times New Roman"/>
          <w:color w:val="000000"/>
          <w:sz w:val="20"/>
          <w:szCs w:val="20"/>
        </w:rPr>
      </w:pPr>
      <w:proofErr w:type="gramStart"/>
      <w:r w:rsidRPr="00A35F1A">
        <w:rPr>
          <w:rFonts w:ascii="Times New Roman" w:hAnsi="Times New Roman" w:cs="Times New Roman"/>
          <w:color w:val="000000"/>
          <w:sz w:val="20"/>
          <w:szCs w:val="20"/>
        </w:rPr>
        <w:t>ANEXO V</w:t>
      </w:r>
      <w:r w:rsidR="00885689">
        <w:rPr>
          <w:rFonts w:ascii="Times New Roman" w:hAnsi="Times New Roman" w:cs="Times New Roman"/>
          <w:color w:val="000000"/>
          <w:sz w:val="20"/>
          <w:szCs w:val="20"/>
        </w:rPr>
        <w:t>I</w:t>
      </w:r>
      <w:proofErr w:type="gramEnd"/>
      <w:r w:rsidRPr="00A35F1A">
        <w:rPr>
          <w:rFonts w:ascii="Times New Roman" w:hAnsi="Times New Roman" w:cs="Times New Roman"/>
          <w:color w:val="000000"/>
          <w:sz w:val="20"/>
          <w:szCs w:val="20"/>
        </w:rPr>
        <w:t xml:space="preserve"> – MINUTA D</w:t>
      </w:r>
      <w:r w:rsidR="001D6B8E" w:rsidRPr="00A35F1A">
        <w:rPr>
          <w:rFonts w:ascii="Times New Roman" w:hAnsi="Times New Roman" w:cs="Times New Roman"/>
          <w:color w:val="000000"/>
          <w:sz w:val="20"/>
          <w:szCs w:val="20"/>
        </w:rPr>
        <w:t>O</w:t>
      </w:r>
      <w:r w:rsidRPr="00A35F1A">
        <w:rPr>
          <w:rFonts w:ascii="Times New Roman" w:hAnsi="Times New Roman" w:cs="Times New Roman"/>
          <w:color w:val="000000"/>
          <w:sz w:val="20"/>
          <w:szCs w:val="20"/>
        </w:rPr>
        <w:t xml:space="preserve"> </w:t>
      </w:r>
      <w:r w:rsidR="001D6B8E" w:rsidRPr="00A35F1A">
        <w:rPr>
          <w:rFonts w:ascii="Times New Roman" w:hAnsi="Times New Roman" w:cs="Times New Roman"/>
          <w:color w:val="000000"/>
          <w:sz w:val="20"/>
          <w:szCs w:val="20"/>
        </w:rPr>
        <w:t>CONTRATO</w:t>
      </w:r>
    </w:p>
    <w:p w:rsidR="002F227C" w:rsidRPr="00460A27" w:rsidRDefault="002F227C">
      <w:pPr>
        <w:pBdr>
          <w:top w:val="nil"/>
          <w:left w:val="nil"/>
          <w:bottom w:val="nil"/>
          <w:right w:val="nil"/>
          <w:between w:val="nil"/>
        </w:pBdr>
        <w:spacing w:line="229" w:lineRule="auto"/>
        <w:ind w:left="2853" w:right="2919"/>
        <w:jc w:val="center"/>
        <w:rPr>
          <w:color w:val="000000"/>
          <w:sz w:val="20"/>
          <w:szCs w:val="20"/>
        </w:rPr>
      </w:pPr>
    </w:p>
    <w:p w:rsidR="002F227C" w:rsidRDefault="00633908" w:rsidP="00D77AEB">
      <w:pPr>
        <w:pBdr>
          <w:top w:val="nil"/>
          <w:left w:val="nil"/>
          <w:bottom w:val="nil"/>
          <w:right w:val="nil"/>
          <w:between w:val="nil"/>
        </w:pBdr>
        <w:spacing w:line="229" w:lineRule="auto"/>
        <w:jc w:val="center"/>
        <w:rPr>
          <w:color w:val="000000"/>
          <w:sz w:val="20"/>
          <w:szCs w:val="20"/>
        </w:rPr>
      </w:pPr>
      <w:r w:rsidRPr="00460A27">
        <w:rPr>
          <w:color w:val="000000"/>
          <w:sz w:val="20"/>
          <w:szCs w:val="20"/>
        </w:rPr>
        <w:t>Prefeitura Municipal de Bastos,</w:t>
      </w:r>
      <w:r w:rsidR="002F722E">
        <w:rPr>
          <w:color w:val="000000"/>
          <w:sz w:val="20"/>
          <w:szCs w:val="20"/>
        </w:rPr>
        <w:t xml:space="preserve"> </w:t>
      </w:r>
      <w:r w:rsidR="00213DE9">
        <w:rPr>
          <w:color w:val="000000"/>
          <w:sz w:val="20"/>
          <w:szCs w:val="20"/>
        </w:rPr>
        <w:t>19</w:t>
      </w:r>
      <w:r w:rsidR="00EC47A0">
        <w:rPr>
          <w:color w:val="000000"/>
          <w:sz w:val="20"/>
          <w:szCs w:val="20"/>
        </w:rPr>
        <w:t xml:space="preserve"> de </w:t>
      </w:r>
      <w:r w:rsidR="0031219A">
        <w:rPr>
          <w:color w:val="000000"/>
          <w:sz w:val="20"/>
          <w:szCs w:val="20"/>
        </w:rPr>
        <w:t>março</w:t>
      </w:r>
      <w:r w:rsidR="00EC47A0">
        <w:rPr>
          <w:color w:val="000000"/>
          <w:sz w:val="20"/>
          <w:szCs w:val="20"/>
        </w:rPr>
        <w:t xml:space="preserve"> de 202</w:t>
      </w:r>
      <w:r w:rsidR="0031219A">
        <w:rPr>
          <w:color w:val="000000"/>
          <w:sz w:val="20"/>
          <w:szCs w:val="20"/>
        </w:rPr>
        <w:t>5</w:t>
      </w:r>
      <w:r w:rsidRPr="00460A27">
        <w:rPr>
          <w:color w:val="000000"/>
          <w:sz w:val="20"/>
          <w:szCs w:val="20"/>
        </w:rPr>
        <w:t>.</w:t>
      </w:r>
    </w:p>
    <w:p w:rsidR="00F518F1" w:rsidRDefault="00F518F1" w:rsidP="00D77AEB">
      <w:pPr>
        <w:jc w:val="center"/>
        <w:rPr>
          <w:rFonts w:ascii="Arial" w:eastAsia="Arial" w:hAnsi="Arial" w:cs="Arial"/>
          <w:b/>
          <w:sz w:val="20"/>
          <w:szCs w:val="20"/>
        </w:rPr>
      </w:pPr>
    </w:p>
    <w:p w:rsidR="002F227C" w:rsidRDefault="002F227C" w:rsidP="00D77AEB">
      <w:pPr>
        <w:jc w:val="center"/>
        <w:rPr>
          <w:rFonts w:ascii="Arial" w:eastAsia="Arial" w:hAnsi="Arial" w:cs="Arial"/>
          <w:b/>
          <w:sz w:val="20"/>
          <w:szCs w:val="20"/>
        </w:rPr>
      </w:pPr>
    </w:p>
    <w:p w:rsidR="002F227C" w:rsidRPr="00A35F1A" w:rsidRDefault="0031219A" w:rsidP="00D77AEB">
      <w:pPr>
        <w:jc w:val="center"/>
        <w:rPr>
          <w:rFonts w:ascii="Times New Roman" w:eastAsia="Arial" w:hAnsi="Times New Roman" w:cs="Times New Roman"/>
          <w:b/>
          <w:sz w:val="20"/>
          <w:szCs w:val="20"/>
        </w:rPr>
      </w:pPr>
      <w:r>
        <w:rPr>
          <w:rFonts w:ascii="Times New Roman" w:eastAsia="Arial" w:hAnsi="Times New Roman" w:cs="Times New Roman"/>
          <w:b/>
          <w:sz w:val="20"/>
          <w:szCs w:val="20"/>
        </w:rPr>
        <w:t>KLÉBER LOPES DE SOUSA</w:t>
      </w:r>
    </w:p>
    <w:p w:rsidR="002F227C" w:rsidRDefault="00465518" w:rsidP="00D77AEB">
      <w:pPr>
        <w:jc w:val="center"/>
        <w:rPr>
          <w:rFonts w:ascii="Times New Roman" w:eastAsia="Arial" w:hAnsi="Times New Roman" w:cs="Times New Roman"/>
          <w:b/>
          <w:sz w:val="20"/>
          <w:szCs w:val="20"/>
        </w:rPr>
      </w:pPr>
      <w:r w:rsidRPr="00A35F1A">
        <w:rPr>
          <w:rFonts w:ascii="Times New Roman" w:eastAsia="Arial" w:hAnsi="Times New Roman" w:cs="Times New Roman"/>
          <w:b/>
          <w:sz w:val="20"/>
          <w:szCs w:val="20"/>
        </w:rPr>
        <w:t>PREFEITO DE BASTO</w:t>
      </w:r>
      <w:r w:rsidR="006A2B5D">
        <w:rPr>
          <w:rFonts w:ascii="Times New Roman" w:eastAsia="Arial" w:hAnsi="Times New Roman" w:cs="Times New Roman"/>
          <w:b/>
          <w:sz w:val="20"/>
          <w:szCs w:val="20"/>
        </w:rPr>
        <w:t>S</w:t>
      </w:r>
    </w:p>
    <w:p w:rsidR="006A2B5D" w:rsidRDefault="006A2B5D" w:rsidP="00A35F1A">
      <w:pPr>
        <w:ind w:left="2853" w:right="2921"/>
        <w:rPr>
          <w:rFonts w:ascii="Times New Roman" w:eastAsia="Arial" w:hAnsi="Times New Roman" w:cs="Times New Roman"/>
          <w:b/>
          <w:sz w:val="20"/>
          <w:szCs w:val="20"/>
        </w:rPr>
      </w:pPr>
    </w:p>
    <w:p w:rsidR="006A2B5D" w:rsidRDefault="006A2B5D" w:rsidP="00A35F1A">
      <w:pPr>
        <w:ind w:left="2853" w:right="2921"/>
        <w:rPr>
          <w:rFonts w:ascii="Times New Roman" w:eastAsia="Arial" w:hAnsi="Times New Roman" w:cs="Times New Roman"/>
          <w:b/>
          <w:sz w:val="20"/>
          <w:szCs w:val="20"/>
        </w:rPr>
      </w:pPr>
    </w:p>
    <w:p w:rsidR="00A35242" w:rsidRDefault="00A35242"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213DE9" w:rsidRDefault="00213DE9"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4B616C" w:rsidRDefault="004B616C" w:rsidP="004B616C">
      <w:pPr>
        <w:jc w:val="center"/>
        <w:rPr>
          <w:rFonts w:cs="Arial"/>
          <w:b/>
          <w:sz w:val="24"/>
          <w:szCs w:val="24"/>
        </w:rPr>
      </w:pPr>
      <w:r>
        <w:rPr>
          <w:rFonts w:cs="Arial"/>
          <w:b/>
          <w:sz w:val="24"/>
          <w:szCs w:val="24"/>
        </w:rPr>
        <w:lastRenderedPageBreak/>
        <w:t>ANEXO 1 - TERMO DE REFERÊNCIA (TR)</w:t>
      </w:r>
    </w:p>
    <w:p w:rsidR="004B616C" w:rsidRDefault="004B616C" w:rsidP="004B616C">
      <w:pPr>
        <w:jc w:val="both"/>
        <w:rPr>
          <w:rFonts w:cs="Arial"/>
          <w:b/>
          <w:sz w:val="24"/>
          <w:szCs w:val="24"/>
        </w:rPr>
      </w:pPr>
    </w:p>
    <w:p w:rsidR="004B616C" w:rsidRDefault="004B616C" w:rsidP="004B616C">
      <w:pPr>
        <w:jc w:val="both"/>
        <w:rPr>
          <w:rFonts w:cs="Arial"/>
          <w:b/>
          <w:sz w:val="24"/>
          <w:szCs w:val="24"/>
        </w:rPr>
      </w:pPr>
    </w:p>
    <w:p w:rsidR="004B616C" w:rsidRPr="00C338D3" w:rsidRDefault="004B616C" w:rsidP="004B616C">
      <w:pPr>
        <w:widowControl/>
        <w:numPr>
          <w:ilvl w:val="0"/>
          <w:numId w:val="47"/>
        </w:numPr>
        <w:overflowPunct w:val="0"/>
        <w:autoSpaceDE w:val="0"/>
        <w:jc w:val="both"/>
        <w:textAlignment w:val="baseline"/>
        <w:rPr>
          <w:rFonts w:cs="Arial"/>
          <w:b/>
          <w:sz w:val="20"/>
          <w:szCs w:val="20"/>
        </w:rPr>
      </w:pPr>
      <w:r w:rsidRPr="00C338D3">
        <w:rPr>
          <w:rFonts w:cs="Arial"/>
          <w:b/>
          <w:sz w:val="20"/>
          <w:szCs w:val="20"/>
        </w:rPr>
        <w:t>DO OBJETO</w:t>
      </w:r>
    </w:p>
    <w:p w:rsidR="004B616C" w:rsidRPr="00C338D3" w:rsidRDefault="004B616C" w:rsidP="004B616C">
      <w:pPr>
        <w:widowControl/>
        <w:numPr>
          <w:ilvl w:val="1"/>
          <w:numId w:val="47"/>
        </w:numPr>
        <w:overflowPunct w:val="0"/>
        <w:autoSpaceDE w:val="0"/>
        <w:jc w:val="both"/>
        <w:textAlignment w:val="baseline"/>
        <w:rPr>
          <w:rFonts w:cs="Arial"/>
          <w:bCs/>
          <w:sz w:val="20"/>
          <w:szCs w:val="20"/>
        </w:rPr>
      </w:pPr>
      <w:r w:rsidRPr="00C338D3">
        <w:rPr>
          <w:rFonts w:cs="Arial"/>
          <w:b/>
          <w:sz w:val="20"/>
          <w:szCs w:val="20"/>
        </w:rPr>
        <w:t>DA SECRETARIA INTERESSADA E LOCAL:</w:t>
      </w:r>
    </w:p>
    <w:sdt>
      <w:sdtPr>
        <w:rPr>
          <w:rFonts w:cs="Arial"/>
          <w:bCs/>
          <w:sz w:val="20"/>
          <w:szCs w:val="20"/>
        </w:rPr>
        <w:id w:val="-1609809807"/>
        <w:placeholder>
          <w:docPart w:val="A31B05BB03B849DD88AA989D856D7E5F"/>
        </w:placeholder>
      </w:sdtPr>
      <w:sdtEndPr/>
      <w:sdtContent>
        <w:p w:rsidR="004B616C" w:rsidRDefault="004B616C" w:rsidP="004B616C">
          <w:pPr>
            <w:widowControl/>
            <w:numPr>
              <w:ilvl w:val="2"/>
              <w:numId w:val="47"/>
            </w:numPr>
            <w:overflowPunct w:val="0"/>
            <w:autoSpaceDE w:val="0"/>
            <w:jc w:val="both"/>
            <w:textAlignment w:val="baseline"/>
            <w:rPr>
              <w:rFonts w:cs="Arial"/>
              <w:bCs/>
              <w:sz w:val="20"/>
              <w:szCs w:val="20"/>
            </w:rPr>
          </w:pPr>
          <w:r>
            <w:rPr>
              <w:rFonts w:cs="Arial"/>
              <w:bCs/>
              <w:sz w:val="20"/>
              <w:szCs w:val="20"/>
            </w:rPr>
            <w:t xml:space="preserve">Secretaria de Esportes, Lazer e Juventude. </w:t>
          </w:r>
        </w:p>
        <w:p w:rsidR="004B616C" w:rsidRPr="00C338D3" w:rsidRDefault="004B616C" w:rsidP="004B616C">
          <w:pPr>
            <w:widowControl/>
            <w:numPr>
              <w:ilvl w:val="2"/>
              <w:numId w:val="47"/>
            </w:numPr>
            <w:overflowPunct w:val="0"/>
            <w:autoSpaceDE w:val="0"/>
            <w:jc w:val="both"/>
            <w:textAlignment w:val="baseline"/>
            <w:rPr>
              <w:rFonts w:cs="Arial"/>
              <w:bCs/>
              <w:sz w:val="20"/>
              <w:szCs w:val="20"/>
            </w:rPr>
          </w:pPr>
          <w:r>
            <w:rPr>
              <w:rFonts w:cs="Arial"/>
              <w:bCs/>
              <w:sz w:val="20"/>
              <w:szCs w:val="20"/>
            </w:rPr>
            <w:t xml:space="preserve">Rua Dom Pedro I, nº 481- Laranjeiras. </w:t>
          </w:r>
        </w:p>
      </w:sdtContent>
    </w:sdt>
    <w:p w:rsidR="004B616C" w:rsidRPr="00C338D3" w:rsidRDefault="004B616C" w:rsidP="004B616C">
      <w:pPr>
        <w:widowControl/>
        <w:numPr>
          <w:ilvl w:val="1"/>
          <w:numId w:val="47"/>
        </w:numPr>
        <w:overflowPunct w:val="0"/>
        <w:autoSpaceDE w:val="0"/>
        <w:jc w:val="both"/>
        <w:textAlignment w:val="baseline"/>
        <w:rPr>
          <w:rFonts w:cs="Arial"/>
          <w:b/>
          <w:sz w:val="20"/>
          <w:szCs w:val="20"/>
        </w:rPr>
      </w:pPr>
      <w:r w:rsidRPr="00C338D3">
        <w:rPr>
          <w:rFonts w:cs="Arial"/>
          <w:b/>
          <w:sz w:val="20"/>
          <w:szCs w:val="20"/>
        </w:rPr>
        <w:t>OBJETO</w:t>
      </w:r>
    </w:p>
    <w:bookmarkStart w:id="1" w:name="__UnoMark__1539_1818388131" w:displacedByCustomXml="next"/>
    <w:bookmarkEnd w:id="1" w:displacedByCustomXml="next"/>
    <w:permStart w:id="422199313" w:edGrp="everyone" w:displacedByCustomXml="next"/>
    <w:sdt>
      <w:sdtPr>
        <w:rPr>
          <w:rFonts w:cs="Arial"/>
        </w:rPr>
        <w:alias w:val="Assunto"/>
        <w:tag w:val=""/>
        <w:id w:val="703054274"/>
        <w:placeholder>
          <w:docPart w:val="3B90DF613079488BA22A66D8105A56EC"/>
        </w:placeholder>
        <w:dataBinding w:prefixMappings="xmlns:ns0='http://purl.org/dc/elements/1.1/' xmlns:ns1='http://schemas.openxmlformats.org/package/2006/metadata/core-properties' " w:xpath="/ns1:coreProperties[1]/ns0:subject[1]" w:storeItemID="{6C3C8BC8-F283-45AE-878A-BAB7291924A1}"/>
        <w:text/>
      </w:sdtPr>
      <w:sdtEndPr/>
      <w:sdtContent>
        <w:p w:rsidR="004B616C" w:rsidRPr="00C338D3" w:rsidRDefault="00492915" w:rsidP="004B616C">
          <w:pPr>
            <w:pStyle w:val="TableContents"/>
            <w:numPr>
              <w:ilvl w:val="2"/>
              <w:numId w:val="47"/>
            </w:numPr>
            <w:jc w:val="both"/>
            <w:rPr>
              <w:rFonts w:cs="Arial"/>
            </w:rPr>
          </w:pPr>
          <w:r>
            <w:rPr>
              <w:rFonts w:cs="Arial"/>
            </w:rPr>
            <w:t>Aquisição de equipamentos e materiais esportivos através da transferência especial nº09032023-037817- do Luiz Carlos Motta (Recurso Federal)</w:t>
          </w:r>
        </w:p>
      </w:sdtContent>
    </w:sdt>
    <w:permEnd w:id="422199313"/>
    <w:p w:rsidR="004B616C" w:rsidRPr="00C338D3" w:rsidRDefault="004B616C" w:rsidP="004B616C">
      <w:pPr>
        <w:widowControl/>
        <w:numPr>
          <w:ilvl w:val="1"/>
          <w:numId w:val="47"/>
        </w:numPr>
        <w:overflowPunct w:val="0"/>
        <w:autoSpaceDE w:val="0"/>
        <w:jc w:val="both"/>
        <w:textAlignment w:val="baseline"/>
        <w:rPr>
          <w:rFonts w:cs="Arial"/>
          <w:sz w:val="20"/>
          <w:szCs w:val="20"/>
        </w:rPr>
      </w:pPr>
      <w:r w:rsidRPr="00C338D3">
        <w:rPr>
          <w:rFonts w:cs="Arial"/>
          <w:sz w:val="20"/>
          <w:szCs w:val="20"/>
        </w:rPr>
        <w:t>Abaixo a tabela do objeto:</w:t>
      </w:r>
    </w:p>
    <w:tbl>
      <w:tblPr>
        <w:tblW w:w="7654" w:type="dxa"/>
        <w:jc w:val="center"/>
        <w:tblLayout w:type="fixed"/>
        <w:tblCellMar>
          <w:left w:w="10" w:type="dxa"/>
          <w:right w:w="10" w:type="dxa"/>
        </w:tblCellMar>
        <w:tblLook w:val="0000" w:firstRow="0" w:lastRow="0" w:firstColumn="0" w:lastColumn="0" w:noHBand="0" w:noVBand="0"/>
      </w:tblPr>
      <w:tblGrid>
        <w:gridCol w:w="479"/>
        <w:gridCol w:w="639"/>
        <w:gridCol w:w="479"/>
        <w:gridCol w:w="927"/>
        <w:gridCol w:w="5130"/>
      </w:tblGrid>
      <w:tr w:rsidR="004B616C" w:rsidRPr="00B4177B" w:rsidTr="00A22A12">
        <w:trPr>
          <w:trHeight w:val="323"/>
          <w:jc w:val="center"/>
        </w:trPr>
        <w:tc>
          <w:tcPr>
            <w:tcW w:w="4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4B616C" w:rsidRPr="00B4177B" w:rsidRDefault="004B616C" w:rsidP="00A22A12">
            <w:pPr>
              <w:widowControl/>
              <w:ind w:right="10"/>
              <w:jc w:val="center"/>
              <w:rPr>
                <w:b/>
                <w:bCs/>
                <w:kern w:val="3"/>
                <w:sz w:val="14"/>
                <w:szCs w:val="20"/>
              </w:rPr>
            </w:pPr>
            <w:r w:rsidRPr="00B4177B">
              <w:rPr>
                <w:b/>
                <w:bCs/>
                <w:kern w:val="3"/>
                <w:sz w:val="14"/>
                <w:szCs w:val="20"/>
              </w:rPr>
              <w:t>Lote</w:t>
            </w:r>
          </w:p>
        </w:tc>
        <w:tc>
          <w:tcPr>
            <w:tcW w:w="6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rsidR="004B616C" w:rsidRPr="00B4177B" w:rsidRDefault="004B616C" w:rsidP="00A22A12">
            <w:pPr>
              <w:widowControl/>
              <w:ind w:right="10"/>
              <w:jc w:val="center"/>
              <w:rPr>
                <w:b/>
                <w:bCs/>
                <w:kern w:val="3"/>
                <w:sz w:val="14"/>
                <w:szCs w:val="20"/>
              </w:rPr>
            </w:pPr>
            <w:r w:rsidRPr="00B4177B">
              <w:rPr>
                <w:b/>
                <w:bCs/>
                <w:kern w:val="3"/>
                <w:sz w:val="14"/>
                <w:szCs w:val="20"/>
              </w:rPr>
              <w:t>Item</w:t>
            </w:r>
          </w:p>
        </w:tc>
        <w:tc>
          <w:tcPr>
            <w:tcW w:w="4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4B616C" w:rsidRPr="00B4177B" w:rsidRDefault="004B616C" w:rsidP="00A22A12">
            <w:pPr>
              <w:widowControl/>
              <w:ind w:right="10"/>
              <w:jc w:val="center"/>
              <w:rPr>
                <w:b/>
                <w:bCs/>
                <w:kern w:val="3"/>
                <w:sz w:val="14"/>
                <w:szCs w:val="20"/>
              </w:rPr>
            </w:pPr>
            <w:r w:rsidRPr="00B4177B">
              <w:rPr>
                <w:b/>
                <w:bCs/>
                <w:kern w:val="3"/>
                <w:sz w:val="14"/>
                <w:szCs w:val="20"/>
              </w:rPr>
              <w:t>Un</w:t>
            </w:r>
          </w:p>
        </w:tc>
        <w:tc>
          <w:tcPr>
            <w:tcW w:w="9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rsidR="004B616C" w:rsidRPr="00B4177B" w:rsidRDefault="004B616C" w:rsidP="00A22A12">
            <w:pPr>
              <w:widowControl/>
              <w:ind w:right="10"/>
              <w:jc w:val="center"/>
              <w:rPr>
                <w:b/>
                <w:bCs/>
                <w:kern w:val="3"/>
                <w:sz w:val="14"/>
                <w:szCs w:val="20"/>
              </w:rPr>
            </w:pPr>
            <w:r w:rsidRPr="00B4177B">
              <w:rPr>
                <w:b/>
                <w:bCs/>
                <w:kern w:val="3"/>
                <w:sz w:val="14"/>
                <w:szCs w:val="20"/>
              </w:rPr>
              <w:t>Qde</w:t>
            </w:r>
          </w:p>
        </w:tc>
        <w:tc>
          <w:tcPr>
            <w:tcW w:w="51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rsidR="004B616C" w:rsidRPr="00B4177B" w:rsidRDefault="004B616C" w:rsidP="00A22A12">
            <w:pPr>
              <w:widowControl/>
              <w:ind w:right="10"/>
              <w:jc w:val="center"/>
              <w:rPr>
                <w:b/>
                <w:bCs/>
                <w:kern w:val="3"/>
                <w:sz w:val="16"/>
                <w:szCs w:val="20"/>
              </w:rPr>
            </w:pPr>
            <w:r w:rsidRPr="00B4177B">
              <w:rPr>
                <w:b/>
                <w:bCs/>
                <w:kern w:val="3"/>
                <w:sz w:val="16"/>
                <w:szCs w:val="20"/>
              </w:rPr>
              <w:t>DESCRITIVO/APRESENTAÇÃO</w:t>
            </w:r>
          </w:p>
        </w:tc>
      </w:tr>
      <w:tr w:rsidR="004B616C" w:rsidRPr="00B4177B" w:rsidTr="00A22A12">
        <w:trPr>
          <w:trHeight w:val="816"/>
          <w:jc w:val="center"/>
        </w:trPr>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18"/>
                <w:szCs w:val="20"/>
              </w:rPr>
            </w:pPr>
            <w:proofErr w:type="gramStart"/>
            <w:r w:rsidRPr="00B4177B">
              <w:rPr>
                <w:kern w:val="3"/>
                <w:sz w:val="18"/>
                <w:szCs w:val="20"/>
              </w:rPr>
              <w:t>1</w:t>
            </w:r>
            <w:proofErr w:type="gramEnd"/>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18"/>
                <w:szCs w:val="20"/>
              </w:rPr>
            </w:pPr>
            <w:proofErr w:type="gramStart"/>
            <w:r w:rsidRPr="00B4177B">
              <w:rPr>
                <w:kern w:val="3"/>
                <w:sz w:val="18"/>
                <w:szCs w:val="20"/>
              </w:rPr>
              <w:t>1</w:t>
            </w:r>
            <w:proofErr w:type="gramEnd"/>
          </w:p>
        </w:tc>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18"/>
                <w:szCs w:val="20"/>
              </w:rPr>
            </w:pPr>
            <w:proofErr w:type="gramStart"/>
            <w:r w:rsidRPr="00B4177B">
              <w:rPr>
                <w:kern w:val="3"/>
                <w:sz w:val="18"/>
                <w:szCs w:val="20"/>
              </w:rPr>
              <w:t>1</w:t>
            </w:r>
            <w:proofErr w:type="gramEnd"/>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18"/>
                <w:szCs w:val="20"/>
              </w:rPr>
            </w:pPr>
            <w:r w:rsidRPr="00B4177B">
              <w:rPr>
                <w:kern w:val="3"/>
                <w:sz w:val="18"/>
                <w:szCs w:val="20"/>
              </w:rPr>
              <w:t>Un.</w:t>
            </w:r>
          </w:p>
          <w:p w:rsidR="004B616C" w:rsidRPr="00B4177B" w:rsidRDefault="004B616C" w:rsidP="00A22A12">
            <w:pPr>
              <w:widowControl/>
              <w:ind w:right="10"/>
              <w:jc w:val="center"/>
              <w:rPr>
                <w:kern w:val="3"/>
                <w:sz w:val="18"/>
                <w:szCs w:val="20"/>
              </w:rPr>
            </w:pPr>
          </w:p>
        </w:tc>
        <w:tc>
          <w:tcPr>
            <w:tcW w:w="5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213DE9">
            <w:pPr>
              <w:widowControl/>
              <w:ind w:right="10"/>
              <w:jc w:val="both"/>
              <w:rPr>
                <w:kern w:val="3"/>
                <w:sz w:val="20"/>
                <w:szCs w:val="20"/>
              </w:rPr>
            </w:pPr>
            <w:r w:rsidRPr="00B4177B">
              <w:rPr>
                <w:sz w:val="20"/>
                <w:szCs w:val="20"/>
              </w:rPr>
              <w:t xml:space="preserve">Banco Supino Regulável: Dimensões entre 170cmx115cmx130cm e </w:t>
            </w:r>
            <w:proofErr w:type="gramStart"/>
            <w:r w:rsidRPr="00B4177B">
              <w:rPr>
                <w:sz w:val="20"/>
                <w:szCs w:val="20"/>
              </w:rPr>
              <w:t>184cmX173cmX160cm</w:t>
            </w:r>
            <w:proofErr w:type="gramEnd"/>
            <w:r w:rsidRPr="00B4177B">
              <w:rPr>
                <w:sz w:val="20"/>
                <w:szCs w:val="20"/>
              </w:rPr>
              <w:t xml:space="preserve"> (CxLxA), com encosto regulável, saídas de barra e estofado anatômico, tubo industrial e espessura da estrutura de 3mm, cor: preto.</w:t>
            </w:r>
          </w:p>
        </w:tc>
      </w:tr>
      <w:tr w:rsidR="004B616C" w:rsidRPr="00B4177B" w:rsidTr="00A22A12">
        <w:trPr>
          <w:trHeight w:val="1221"/>
          <w:jc w:val="center"/>
        </w:trPr>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20"/>
                <w:szCs w:val="20"/>
              </w:rPr>
            </w:pPr>
            <w:proofErr w:type="gramStart"/>
            <w:r w:rsidRPr="00B4177B">
              <w:rPr>
                <w:kern w:val="3"/>
                <w:sz w:val="20"/>
                <w:szCs w:val="20"/>
              </w:rPr>
              <w:t>2</w:t>
            </w:r>
            <w:proofErr w:type="gramEnd"/>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20"/>
                <w:szCs w:val="20"/>
              </w:rPr>
            </w:pPr>
            <w:proofErr w:type="gramStart"/>
            <w:r w:rsidRPr="00B4177B">
              <w:rPr>
                <w:kern w:val="3"/>
                <w:sz w:val="20"/>
                <w:szCs w:val="20"/>
              </w:rPr>
              <w:t>1</w:t>
            </w:r>
            <w:proofErr w:type="gramEnd"/>
          </w:p>
        </w:tc>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18"/>
                <w:szCs w:val="20"/>
              </w:rPr>
            </w:pPr>
            <w:proofErr w:type="gramStart"/>
            <w:r w:rsidRPr="00B4177B">
              <w:rPr>
                <w:kern w:val="3"/>
                <w:sz w:val="18"/>
                <w:szCs w:val="20"/>
              </w:rPr>
              <w:t>1</w:t>
            </w:r>
            <w:proofErr w:type="gramEnd"/>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18"/>
                <w:szCs w:val="20"/>
              </w:rPr>
            </w:pPr>
            <w:r w:rsidRPr="00B4177B">
              <w:rPr>
                <w:kern w:val="3"/>
                <w:sz w:val="18"/>
                <w:szCs w:val="20"/>
              </w:rPr>
              <w:t>Un.</w:t>
            </w:r>
          </w:p>
          <w:p w:rsidR="004B616C" w:rsidRPr="00B4177B" w:rsidRDefault="004B616C" w:rsidP="00A22A12">
            <w:pPr>
              <w:widowControl/>
              <w:ind w:right="10"/>
              <w:jc w:val="center"/>
              <w:rPr>
                <w:kern w:val="3"/>
                <w:sz w:val="18"/>
                <w:szCs w:val="20"/>
              </w:rPr>
            </w:pPr>
          </w:p>
        </w:tc>
        <w:tc>
          <w:tcPr>
            <w:tcW w:w="5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213DE9">
            <w:pPr>
              <w:jc w:val="both"/>
              <w:rPr>
                <w:sz w:val="20"/>
                <w:szCs w:val="20"/>
              </w:rPr>
            </w:pPr>
            <w:r w:rsidRPr="00B4177B">
              <w:rPr>
                <w:sz w:val="20"/>
                <w:szCs w:val="20"/>
              </w:rPr>
              <w:t xml:space="preserve">Banco ou Banqueta Regulável: Dimensões entre </w:t>
            </w:r>
            <w:proofErr w:type="gramStart"/>
            <w:r w:rsidRPr="00B4177B">
              <w:rPr>
                <w:sz w:val="20"/>
                <w:szCs w:val="20"/>
              </w:rPr>
              <w:t>130cmX042cmx045cm</w:t>
            </w:r>
            <w:proofErr w:type="gramEnd"/>
            <w:r w:rsidRPr="00B4177B">
              <w:rPr>
                <w:sz w:val="20"/>
                <w:szCs w:val="20"/>
              </w:rPr>
              <w:t xml:space="preserve"> e 135cmX75cmX45cm (CxLxA), capacidade máxima de peso de no mínimo 240kg, com encosto regulável, estofado anatômico, tubo industrial e espessura da estrutura de 3mm, cor: preto.</w:t>
            </w:r>
          </w:p>
          <w:p w:rsidR="004B616C" w:rsidRPr="00B4177B" w:rsidRDefault="004B616C" w:rsidP="00213DE9">
            <w:pPr>
              <w:widowControl/>
              <w:ind w:right="10"/>
              <w:jc w:val="both"/>
              <w:rPr>
                <w:kern w:val="3"/>
                <w:sz w:val="20"/>
                <w:szCs w:val="20"/>
              </w:rPr>
            </w:pPr>
          </w:p>
        </w:tc>
      </w:tr>
      <w:tr w:rsidR="004B616C" w:rsidRPr="00B4177B" w:rsidTr="00A22A12">
        <w:trPr>
          <w:trHeight w:val="816"/>
          <w:jc w:val="center"/>
        </w:trPr>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20"/>
                <w:szCs w:val="20"/>
              </w:rPr>
            </w:pPr>
            <w:proofErr w:type="gramStart"/>
            <w:r w:rsidRPr="00B4177B">
              <w:rPr>
                <w:kern w:val="3"/>
                <w:sz w:val="20"/>
                <w:szCs w:val="20"/>
              </w:rPr>
              <w:t>3</w:t>
            </w:r>
            <w:proofErr w:type="gramEnd"/>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20"/>
                <w:szCs w:val="20"/>
              </w:rPr>
            </w:pPr>
            <w:proofErr w:type="gramStart"/>
            <w:r w:rsidRPr="00B4177B">
              <w:rPr>
                <w:kern w:val="3"/>
                <w:sz w:val="20"/>
                <w:szCs w:val="20"/>
              </w:rPr>
              <w:t>1</w:t>
            </w:r>
            <w:proofErr w:type="gramEnd"/>
          </w:p>
        </w:tc>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20"/>
                <w:szCs w:val="20"/>
              </w:rPr>
            </w:pPr>
            <w:proofErr w:type="gramStart"/>
            <w:r w:rsidRPr="00B4177B">
              <w:rPr>
                <w:kern w:val="3"/>
                <w:sz w:val="20"/>
                <w:szCs w:val="20"/>
              </w:rPr>
              <w:t>1</w:t>
            </w:r>
            <w:proofErr w:type="gramEnd"/>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18"/>
                <w:szCs w:val="20"/>
              </w:rPr>
            </w:pPr>
            <w:r w:rsidRPr="00B4177B">
              <w:rPr>
                <w:kern w:val="3"/>
                <w:sz w:val="18"/>
                <w:szCs w:val="20"/>
              </w:rPr>
              <w:t>Un.</w:t>
            </w:r>
          </w:p>
          <w:p w:rsidR="004B616C" w:rsidRPr="00B4177B" w:rsidRDefault="004B616C" w:rsidP="00A22A12">
            <w:pPr>
              <w:widowControl/>
              <w:ind w:right="10"/>
              <w:jc w:val="center"/>
              <w:rPr>
                <w:kern w:val="3"/>
                <w:sz w:val="20"/>
                <w:szCs w:val="20"/>
              </w:rPr>
            </w:pPr>
          </w:p>
        </w:tc>
        <w:tc>
          <w:tcPr>
            <w:tcW w:w="5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213DE9">
            <w:pPr>
              <w:widowControl/>
              <w:ind w:right="10"/>
              <w:jc w:val="both"/>
              <w:rPr>
                <w:kern w:val="3"/>
                <w:sz w:val="20"/>
                <w:szCs w:val="20"/>
              </w:rPr>
            </w:pPr>
            <w:r w:rsidRPr="00B4177B">
              <w:rPr>
                <w:sz w:val="20"/>
                <w:szCs w:val="20"/>
              </w:rPr>
              <w:t xml:space="preserve"> Banco Scott: Dimensões entre </w:t>
            </w:r>
            <w:proofErr w:type="gramStart"/>
            <w:r w:rsidRPr="00B4177B">
              <w:rPr>
                <w:sz w:val="20"/>
                <w:szCs w:val="20"/>
              </w:rPr>
              <w:t>100cmX060cmX105cm</w:t>
            </w:r>
            <w:proofErr w:type="gramEnd"/>
            <w:r w:rsidRPr="00B4177B">
              <w:rPr>
                <w:sz w:val="20"/>
                <w:szCs w:val="20"/>
              </w:rPr>
              <w:t xml:space="preserve"> e 102cmX069cmX108cm  (CxLxA), capacidade máxima de peso de no mínimo 130kg, estofado anatômico, espessura da estrutura de 3mm, cor: preto.</w:t>
            </w:r>
          </w:p>
        </w:tc>
      </w:tr>
      <w:tr w:rsidR="004B616C" w:rsidRPr="00B4177B" w:rsidTr="00A22A12">
        <w:trPr>
          <w:trHeight w:val="810"/>
          <w:jc w:val="center"/>
        </w:trPr>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20"/>
                <w:szCs w:val="20"/>
              </w:rPr>
            </w:pPr>
            <w:proofErr w:type="gramStart"/>
            <w:r w:rsidRPr="00B4177B">
              <w:rPr>
                <w:kern w:val="3"/>
                <w:sz w:val="20"/>
                <w:szCs w:val="20"/>
              </w:rPr>
              <w:t>4</w:t>
            </w:r>
            <w:proofErr w:type="gramEnd"/>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20"/>
                <w:szCs w:val="20"/>
              </w:rPr>
            </w:pPr>
            <w:proofErr w:type="gramStart"/>
            <w:r w:rsidRPr="00B4177B">
              <w:rPr>
                <w:kern w:val="3"/>
                <w:sz w:val="20"/>
                <w:szCs w:val="20"/>
              </w:rPr>
              <w:t>1</w:t>
            </w:r>
            <w:proofErr w:type="gramEnd"/>
          </w:p>
        </w:tc>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20"/>
                <w:szCs w:val="20"/>
              </w:rPr>
            </w:pPr>
            <w:proofErr w:type="gramStart"/>
            <w:r w:rsidRPr="00B4177B">
              <w:rPr>
                <w:kern w:val="3"/>
                <w:sz w:val="20"/>
                <w:szCs w:val="20"/>
              </w:rPr>
              <w:t>1</w:t>
            </w:r>
            <w:proofErr w:type="gramEnd"/>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18"/>
                <w:szCs w:val="20"/>
              </w:rPr>
            </w:pPr>
            <w:r w:rsidRPr="00B4177B">
              <w:rPr>
                <w:kern w:val="3"/>
                <w:sz w:val="18"/>
                <w:szCs w:val="20"/>
              </w:rPr>
              <w:t>Un.</w:t>
            </w:r>
          </w:p>
          <w:p w:rsidR="004B616C" w:rsidRPr="00B4177B" w:rsidRDefault="004B616C" w:rsidP="00A22A12">
            <w:pPr>
              <w:widowControl/>
              <w:ind w:right="10"/>
              <w:jc w:val="center"/>
              <w:rPr>
                <w:kern w:val="3"/>
                <w:sz w:val="20"/>
                <w:szCs w:val="20"/>
              </w:rPr>
            </w:pPr>
          </w:p>
        </w:tc>
        <w:tc>
          <w:tcPr>
            <w:tcW w:w="5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213DE9">
            <w:pPr>
              <w:widowControl/>
              <w:ind w:right="10"/>
              <w:jc w:val="both"/>
              <w:rPr>
                <w:kern w:val="3"/>
                <w:sz w:val="20"/>
                <w:szCs w:val="20"/>
              </w:rPr>
            </w:pPr>
            <w:r w:rsidRPr="00B4177B">
              <w:rPr>
                <w:sz w:val="20"/>
                <w:szCs w:val="20"/>
              </w:rPr>
              <w:t xml:space="preserve">Agachamento Hack 45: Dimensões entre </w:t>
            </w:r>
            <w:proofErr w:type="gramStart"/>
            <w:r w:rsidRPr="00B4177B">
              <w:rPr>
                <w:sz w:val="20"/>
                <w:szCs w:val="20"/>
              </w:rPr>
              <w:t>123cmX182cmX124cm</w:t>
            </w:r>
            <w:proofErr w:type="gramEnd"/>
            <w:r w:rsidRPr="00B4177B">
              <w:rPr>
                <w:sz w:val="20"/>
                <w:szCs w:val="20"/>
              </w:rPr>
              <w:t xml:space="preserve"> e 220cmX120cmX195cm (CxLxA), com trava de segurança, com estofado anatômico, espessura da estrutura de 3mm, cor: preto</w:t>
            </w:r>
          </w:p>
        </w:tc>
      </w:tr>
      <w:tr w:rsidR="004B616C" w:rsidRPr="00B4177B" w:rsidTr="00A22A12">
        <w:trPr>
          <w:trHeight w:val="397"/>
          <w:jc w:val="center"/>
        </w:trPr>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20"/>
                <w:szCs w:val="20"/>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4B616C" w:rsidRPr="00B4177B" w:rsidRDefault="004B616C" w:rsidP="00A22A12">
            <w:pPr>
              <w:widowControl/>
              <w:ind w:right="10"/>
              <w:jc w:val="center"/>
              <w:rPr>
                <w:kern w:val="3"/>
                <w:sz w:val="20"/>
                <w:szCs w:val="20"/>
              </w:rPr>
            </w:pPr>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616C" w:rsidRPr="00B4177B" w:rsidRDefault="004B616C" w:rsidP="00A22A12">
            <w:pPr>
              <w:widowControl/>
              <w:ind w:right="10"/>
              <w:jc w:val="center"/>
              <w:rPr>
                <w:kern w:val="3"/>
                <w:sz w:val="20"/>
                <w:szCs w:val="20"/>
              </w:rPr>
            </w:pPr>
          </w:p>
        </w:tc>
        <w:tc>
          <w:tcPr>
            <w:tcW w:w="5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4B616C" w:rsidRPr="00B4177B" w:rsidRDefault="004B616C" w:rsidP="00A22A12">
            <w:pPr>
              <w:widowControl/>
              <w:ind w:right="10"/>
              <w:jc w:val="center"/>
              <w:rPr>
                <w:kern w:val="3"/>
                <w:sz w:val="20"/>
                <w:szCs w:val="20"/>
              </w:rPr>
            </w:pPr>
          </w:p>
        </w:tc>
      </w:tr>
    </w:tbl>
    <w:p w:rsidR="004B616C" w:rsidRDefault="004B616C" w:rsidP="004B616C">
      <w:pPr>
        <w:widowControl/>
        <w:overflowPunct w:val="0"/>
        <w:jc w:val="center"/>
        <w:rPr>
          <w:rFonts w:cs="Arial"/>
        </w:rPr>
      </w:pPr>
    </w:p>
    <w:p w:rsidR="004B616C" w:rsidRDefault="004B616C" w:rsidP="004B616C">
      <w:pPr>
        <w:jc w:val="both"/>
        <w:rPr>
          <w:rFonts w:cs="Arial"/>
          <w:b/>
        </w:rPr>
      </w:pP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O objeto da licitação não se enquadra como sendo de bem de luxo, conforme decreto nº 1.674/23 de 31 de julho de 2023.</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Os quantitativos dos itens são os discriminados nas tabelas acima.</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A presente contratação adotará como regime de execução indireta do tipo menor preço por item.</w:t>
      </w:r>
    </w:p>
    <w:p w:rsidR="004B616C" w:rsidRDefault="004B616C" w:rsidP="004B616C">
      <w:pPr>
        <w:jc w:val="both"/>
        <w:rPr>
          <w:rFonts w:cs="Arial"/>
          <w:b/>
        </w:rPr>
      </w:pPr>
    </w:p>
    <w:p w:rsidR="004B616C" w:rsidRPr="00C77C05" w:rsidRDefault="004B616C" w:rsidP="004B616C">
      <w:pPr>
        <w:widowControl/>
        <w:numPr>
          <w:ilvl w:val="0"/>
          <w:numId w:val="47"/>
        </w:numPr>
        <w:overflowPunct w:val="0"/>
        <w:autoSpaceDE w:val="0"/>
        <w:jc w:val="both"/>
        <w:textAlignment w:val="baseline"/>
        <w:rPr>
          <w:rFonts w:cs="Arial"/>
          <w:b/>
        </w:rPr>
      </w:pPr>
      <w:r>
        <w:rPr>
          <w:rFonts w:cs="Arial"/>
          <w:b/>
          <w:sz w:val="20"/>
          <w:szCs w:val="20"/>
        </w:rPr>
        <w:t>JUSTIFICATIVA E OBJETIVO DA CONTRATAÇÃO</w:t>
      </w:r>
    </w:p>
    <w:p w:rsidR="004B616C" w:rsidRDefault="004B616C" w:rsidP="004B616C">
      <w:pPr>
        <w:widowControl/>
        <w:overflowPunct w:val="0"/>
        <w:ind w:left="567"/>
        <w:jc w:val="both"/>
        <w:rPr>
          <w:rFonts w:cs="Arial"/>
          <w:b/>
        </w:rPr>
      </w:pPr>
    </w:p>
    <w:bookmarkStart w:id="2" w:name="__UnoMark__1589_1818388131"/>
    <w:bookmarkEnd w:id="2"/>
    <w:permStart w:id="1119052667" w:edGrp="everyone"/>
    <w:p w:rsidR="004B616C" w:rsidRPr="00B4177B" w:rsidRDefault="00102FBA" w:rsidP="004B616C">
      <w:pPr>
        <w:pStyle w:val="TableParagraph"/>
        <w:spacing w:line="276" w:lineRule="auto"/>
        <w:rPr>
          <w:bCs/>
        </w:rPr>
      </w:pPr>
      <w:sdt>
        <w:sdtPr>
          <w:rPr>
            <w:kern w:val="2"/>
            <w:sz w:val="20"/>
            <w:szCs w:val="20"/>
            <w:lang w:val="pt-BR" w:eastAsia="zh-CN"/>
          </w:rPr>
          <w:id w:val="-1494027259"/>
          <w:placeholder>
            <w:docPart w:val="A31B05BB03B849DD88AA989D856D7E5F"/>
          </w:placeholder>
        </w:sdtPr>
        <w:sdtEndPr>
          <w:rPr>
            <w:kern w:val="0"/>
            <w:sz w:val="22"/>
            <w:szCs w:val="22"/>
            <w:lang w:val="pt-PT" w:eastAsia="en-US"/>
          </w:rPr>
        </w:sdtEndPr>
        <w:sdtContent>
          <w:sdt>
            <w:sdtPr>
              <w:rPr>
                <w:b/>
                <w:i/>
                <w:sz w:val="20"/>
                <w:szCs w:val="20"/>
              </w:rPr>
              <w:id w:val="-2048588639"/>
              <w:placeholder>
                <w:docPart w:val="4421210D861946AB9C923F20182F6F8C"/>
              </w:placeholder>
            </w:sdtPr>
            <w:sdtEndPr/>
            <w:sdtContent>
              <w:proofErr w:type="gramStart"/>
              <w:r w:rsidR="004B616C" w:rsidRPr="00B4177B">
                <w:rPr>
                  <w:sz w:val="20"/>
                  <w:szCs w:val="20"/>
                </w:rPr>
                <w:t>A Secretaria de Esportes, Lazer e Juventude do Município de Bastos, oferece</w:t>
              </w:r>
              <w:proofErr w:type="gramEnd"/>
              <w:r w:rsidR="004B616C" w:rsidRPr="00B4177B">
                <w:rPr>
                  <w:sz w:val="20"/>
                  <w:szCs w:val="20"/>
                </w:rPr>
                <w:t xml:space="preserve"> diversos projetos gratuitamente a toda população, com diversas modalidades esportivas, a fim de </w:t>
              </w:r>
              <w:r w:rsidR="004B616C" w:rsidRPr="00B4177B">
                <w:rPr>
                  <w:sz w:val="20"/>
                  <w:szCs w:val="20"/>
                  <w:lang w:val="pt-BR"/>
                </w:rPr>
                <w:t xml:space="preserve">estender pratica de esportes a todos os seguimentos da comunidade, tendo como princípios a democratização, atendendo toda a população das mais variadas idades, classes sociais e necessidades.  </w:t>
              </w:r>
              <w:r w:rsidR="004B616C" w:rsidRPr="00B4177B">
                <w:rPr>
                  <w:bCs/>
                  <w:sz w:val="20"/>
                  <w:szCs w:val="20"/>
                </w:rPr>
                <w:t xml:space="preserve">Para o melhor desenvolvimento das aulas e dos projetos, se faz necessário à aquisição de equipamentos e materiais esportivos no </w:t>
              </w:r>
              <w:r w:rsidR="004B616C" w:rsidRPr="00B4177B">
                <w:rPr>
                  <w:bCs/>
                  <w:sz w:val="20"/>
                  <w:szCs w:val="20"/>
                  <w:lang w:val="pt-BR"/>
                </w:rPr>
                <w:t>intuito de proporcionar uma melhor qualidade de atendimento aos usuários, a fim de potencializar o condicionamento físico, função motora, cognitiva, equilíbrio e concentração, evitando lesões durante os treinos no tatame e para melhorar as atividades.</w:t>
              </w:r>
              <w:r w:rsidR="004B616C" w:rsidRPr="00B4177B">
                <w:rPr>
                  <w:bCs/>
                  <w:sz w:val="20"/>
                  <w:szCs w:val="20"/>
                </w:rPr>
                <w:t xml:space="preserve"> Tudo isso para que as aulas sejam completas e cada vez mais qualificadas, levando melhor qualidade de vida para a população.   </w:t>
              </w:r>
              <w:r w:rsidR="004B616C">
                <w:rPr>
                  <w:bCs/>
                  <w:sz w:val="20"/>
                  <w:szCs w:val="20"/>
                </w:rPr>
                <w:br/>
              </w:r>
              <w:r w:rsidR="004B616C">
                <w:rPr>
                  <w:bCs/>
                  <w:sz w:val="20"/>
                  <w:szCs w:val="20"/>
                </w:rPr>
                <w:lastRenderedPageBreak/>
                <w:br/>
              </w:r>
              <w:r w:rsidR="004B616C" w:rsidRPr="00B4177B">
                <w:rPr>
                  <w:bCs/>
                  <w:sz w:val="20"/>
                  <w:szCs w:val="20"/>
                </w:rPr>
                <w:t xml:space="preserve">A aquisição desses equipamentos e materiais esportivos será através da TRANSFERÊNCIA ESPECIAL Nº 09032023-037817- DO LUIZ CARLOS MOTTA (RECURSO FEDERAL- FONTE 05).  Vale ressaltar que foi realizada uma licitação (processo de compras nº 945/2024, pregão eletrônico nº 78/2024) para essa finalidade, porém </w:t>
              </w:r>
              <w:proofErr w:type="gramStart"/>
              <w:r w:rsidR="004B616C" w:rsidRPr="00B4177B">
                <w:rPr>
                  <w:bCs/>
                  <w:sz w:val="20"/>
                  <w:szCs w:val="20"/>
                </w:rPr>
                <w:t>4</w:t>
              </w:r>
              <w:proofErr w:type="gramEnd"/>
              <w:r w:rsidR="004B616C" w:rsidRPr="00B4177B">
                <w:rPr>
                  <w:bCs/>
                  <w:sz w:val="20"/>
                  <w:szCs w:val="20"/>
                </w:rPr>
                <w:t xml:space="preserve"> dos ítens presentes no memorial descritivo consta como lotes mal sucedidos, conforme imagem abaixo </w:t>
              </w:r>
              <w:r w:rsidR="004B616C">
                <w:rPr>
                  <w:bCs/>
                  <w:sz w:val="20"/>
                  <w:szCs w:val="20"/>
                </w:rPr>
                <w:t>fornecida pelo setor de compras</w:t>
              </w:r>
              <w:r w:rsidR="004B616C">
                <w:rPr>
                  <w:b/>
                  <w:bCs/>
                  <w:i/>
                  <w:sz w:val="20"/>
                  <w:szCs w:val="20"/>
                </w:rPr>
                <w:t xml:space="preserve"> </w:t>
              </w:r>
            </w:sdtContent>
          </w:sdt>
        </w:sdtContent>
      </w:sdt>
      <w:r w:rsidR="004B616C">
        <w:rPr>
          <w:sz w:val="20"/>
          <w:szCs w:val="20"/>
        </w:rPr>
        <w:t>.</w:t>
      </w:r>
    </w:p>
    <w:permEnd w:id="1119052667"/>
    <w:p w:rsidR="004B616C" w:rsidRDefault="004B616C" w:rsidP="004B616C">
      <w:pPr>
        <w:jc w:val="both"/>
        <w:rPr>
          <w:rFonts w:cs="Arial"/>
          <w:b/>
        </w:rPr>
      </w:pPr>
    </w:p>
    <w:p w:rsidR="004B616C" w:rsidRPr="00C77C05" w:rsidRDefault="004B616C" w:rsidP="004B616C">
      <w:pPr>
        <w:widowControl/>
        <w:numPr>
          <w:ilvl w:val="0"/>
          <w:numId w:val="47"/>
        </w:numPr>
        <w:overflowPunct w:val="0"/>
        <w:autoSpaceDE w:val="0"/>
        <w:jc w:val="both"/>
        <w:textAlignment w:val="baseline"/>
        <w:rPr>
          <w:rFonts w:cs="Arial"/>
          <w:b/>
        </w:rPr>
      </w:pPr>
      <w:r>
        <w:rPr>
          <w:rFonts w:cs="Arial"/>
          <w:b/>
          <w:sz w:val="20"/>
          <w:szCs w:val="20"/>
        </w:rPr>
        <w:t>DESCRIÇÃO DA SOLUÇÃO</w:t>
      </w:r>
    </w:p>
    <w:p w:rsidR="004B616C" w:rsidRDefault="004B616C" w:rsidP="004B616C">
      <w:pPr>
        <w:widowControl/>
        <w:overflowPunct w:val="0"/>
        <w:ind w:left="567"/>
        <w:jc w:val="both"/>
        <w:rPr>
          <w:rFonts w:cs="Arial"/>
          <w:b/>
        </w:rPr>
      </w:pPr>
    </w:p>
    <w:bookmarkStart w:id="3" w:name="__UnoMark__1579_1818388131"/>
    <w:bookmarkEnd w:id="3"/>
    <w:permStart w:id="1252532164" w:edGrp="everyone"/>
    <w:p w:rsidR="004B616C" w:rsidRDefault="00102FBA" w:rsidP="004B616C">
      <w:pPr>
        <w:widowControl/>
        <w:numPr>
          <w:ilvl w:val="1"/>
          <w:numId w:val="47"/>
        </w:numPr>
        <w:overflowPunct w:val="0"/>
        <w:autoSpaceDE w:val="0"/>
        <w:jc w:val="both"/>
        <w:textAlignment w:val="baseline"/>
        <w:rPr>
          <w:rFonts w:cs="Arial"/>
          <w:b/>
        </w:rPr>
      </w:pPr>
      <w:sdt>
        <w:sdtPr>
          <w:rPr>
            <w:rFonts w:cs="Arial"/>
          </w:rPr>
          <w:id w:val="190574988"/>
          <w:placeholder>
            <w:docPart w:val="A31B05BB03B849DD88AA989D856D7E5F"/>
          </w:placeholder>
        </w:sdtPr>
        <w:sdtEndPr/>
        <w:sdtContent>
          <w:sdt>
            <w:sdtPr>
              <w:rPr>
                <w:rFonts w:cs="Arial"/>
              </w:rPr>
              <w:id w:val="1882048440"/>
              <w:placeholder>
                <w:docPart w:val="4CB2928335724A3289036CDDA83E4B16"/>
              </w:placeholder>
            </w:sdtPr>
            <w:sdtEndPr/>
            <w:sdtContent>
              <w:sdt>
                <w:sdtPr>
                  <w:rPr>
                    <w:sz w:val="20"/>
                    <w:szCs w:val="20"/>
                  </w:rPr>
                  <w:id w:val="-125694916"/>
                  <w:placeholder>
                    <w:docPart w:val="DF9B7D55A0FD412CB8E48C3CF2D2D44B"/>
                  </w:placeholder>
                </w:sdtPr>
                <w:sdtEndPr/>
                <w:sdtContent>
                  <w:r w:rsidR="004B616C" w:rsidRPr="008C4BFB">
                    <w:rPr>
                      <w:sz w:val="20"/>
                      <w:szCs w:val="20"/>
                    </w:rPr>
                    <w:t>A solução proposta visa atender às necessidades de modernização e ampliação da infraestrutura esportiva da Secretaria de Esportes, por meio da aquisição de equipamentos essenciais para o desenvolvimento de atividades esportivas em diversas modalidades. O objetivo principal é garantir que os equipamentos estejam alinhados com as exigências de qualidade e segurança, proporcionando melhores condições para a prática esportiva</w:t>
                  </w:r>
                </w:sdtContent>
              </w:sdt>
            </w:sdtContent>
          </w:sdt>
        </w:sdtContent>
      </w:sdt>
      <w:sdt>
        <w:sdtPr>
          <w:rPr>
            <w:rFonts w:cs="Arial"/>
          </w:rPr>
          <w:id w:val="1868252786"/>
          <w:placeholder>
            <w:docPart w:val="953F39818B364D14830B92ABED8F3334"/>
          </w:placeholder>
        </w:sdtPr>
        <w:sdtEndPr/>
        <w:sdtContent>
          <w:proofErr w:type="gramStart"/>
          <w:r w:rsidR="004B616C">
            <w:rPr>
              <w:rFonts w:cs="Arial"/>
            </w:rPr>
            <w:t>.</w:t>
          </w:r>
          <w:proofErr w:type="gramEnd"/>
        </w:sdtContent>
      </w:sdt>
      <w:permEnd w:id="1252532164"/>
    </w:p>
    <w:p w:rsidR="004B616C" w:rsidRDefault="004B616C" w:rsidP="004B616C">
      <w:pPr>
        <w:widowControl/>
        <w:numPr>
          <w:ilvl w:val="0"/>
          <w:numId w:val="47"/>
        </w:numPr>
        <w:overflowPunct w:val="0"/>
        <w:autoSpaceDE w:val="0"/>
        <w:jc w:val="both"/>
        <w:textAlignment w:val="baseline"/>
        <w:rPr>
          <w:rFonts w:cs="Arial"/>
          <w:b/>
        </w:rPr>
      </w:pPr>
      <w:r>
        <w:rPr>
          <w:rFonts w:cs="Arial"/>
          <w:b/>
          <w:sz w:val="20"/>
          <w:szCs w:val="20"/>
        </w:rPr>
        <w:t>FORMA DE SELEÇÃO DO FORNECEDOR</w:t>
      </w:r>
    </w:p>
    <w:p w:rsidR="004B616C" w:rsidRPr="00213DE9" w:rsidRDefault="004B616C" w:rsidP="004B616C">
      <w:pPr>
        <w:widowControl/>
        <w:numPr>
          <w:ilvl w:val="1"/>
          <w:numId w:val="47"/>
        </w:numPr>
        <w:overflowPunct w:val="0"/>
        <w:autoSpaceDE w:val="0"/>
        <w:jc w:val="both"/>
        <w:textAlignment w:val="baseline"/>
        <w:rPr>
          <w:rFonts w:cs="Arial"/>
          <w:sz w:val="20"/>
          <w:szCs w:val="20"/>
        </w:rPr>
      </w:pPr>
      <w:r w:rsidRPr="00213DE9">
        <w:rPr>
          <w:rFonts w:cs="Arial"/>
          <w:sz w:val="20"/>
          <w:szCs w:val="20"/>
        </w:rPr>
        <w:t>Forma de seleção e critério de julgamento da proposta</w:t>
      </w:r>
    </w:p>
    <w:p w:rsidR="004B616C" w:rsidRPr="00213DE9" w:rsidRDefault="004B616C" w:rsidP="004B616C">
      <w:pPr>
        <w:widowControl/>
        <w:numPr>
          <w:ilvl w:val="2"/>
          <w:numId w:val="47"/>
        </w:numPr>
        <w:overflowPunct w:val="0"/>
        <w:autoSpaceDE w:val="0"/>
        <w:jc w:val="both"/>
        <w:textAlignment w:val="baseline"/>
        <w:rPr>
          <w:rFonts w:cs="Arial"/>
          <w:sz w:val="20"/>
          <w:szCs w:val="20"/>
        </w:rPr>
      </w:pPr>
      <w:r w:rsidRPr="00213DE9">
        <w:rPr>
          <w:rFonts w:cs="Arial"/>
          <w:sz w:val="20"/>
          <w:szCs w:val="20"/>
        </w:rPr>
        <w:t>O fornecedor será selecionado por meio da realização de procedimento:</w:t>
      </w:r>
    </w:p>
    <w:p w:rsidR="004B616C" w:rsidRPr="00213DE9" w:rsidRDefault="004B616C" w:rsidP="004B616C">
      <w:pPr>
        <w:widowControl/>
        <w:numPr>
          <w:ilvl w:val="2"/>
          <w:numId w:val="47"/>
        </w:numPr>
        <w:overflowPunct w:val="0"/>
        <w:autoSpaceDE w:val="0"/>
        <w:jc w:val="both"/>
        <w:textAlignment w:val="baseline"/>
        <w:rPr>
          <w:rFonts w:cs="Arial"/>
          <w:sz w:val="20"/>
          <w:szCs w:val="20"/>
        </w:rPr>
      </w:pPr>
      <w:permStart w:id="421552765" w:edGrp="everyone"/>
      <w:r w:rsidRPr="00213DE9">
        <w:rPr>
          <w:rFonts w:cs="Arial"/>
          <w:sz w:val="20"/>
          <w:szCs w:val="20"/>
        </w:rPr>
        <w:t xml:space="preserve">Modalidade: </w:t>
      </w:r>
      <w:sdt>
        <w:sdtPr>
          <w:rPr>
            <w:rFonts w:cs="Arial"/>
            <w:sz w:val="20"/>
            <w:szCs w:val="20"/>
          </w:rPr>
          <w:id w:val="-79065250"/>
          <w:placeholder>
            <w:docPart w:val="ABF84EAA8663470B9A170221A8975181"/>
          </w:placeholder>
          <w:dropDownList>
            <w:listItem w:displayText="Escolher um item" w:value="Escolher um item"/>
            <w:listItem w:displayText="Pregão" w:value="Pregão"/>
            <w:listItem w:displayText="Concorrência" w:value="Concorrência"/>
            <w:listItem w:displayText="Concurso" w:value="Concurso"/>
            <w:listItem w:displayText="Leilão" w:value="Leilão"/>
            <w:listItem w:displayText="Diálogo Competitivo" w:value="Diálogo Competitivo"/>
          </w:dropDownList>
        </w:sdtPr>
        <w:sdtEndPr/>
        <w:sdtContent>
          <w:r w:rsidRPr="00213DE9">
            <w:rPr>
              <w:rFonts w:cs="Arial"/>
              <w:sz w:val="20"/>
              <w:szCs w:val="20"/>
            </w:rPr>
            <w:t>Pregão</w:t>
          </w:r>
        </w:sdtContent>
      </w:sdt>
    </w:p>
    <w:p w:rsidR="004B616C" w:rsidRPr="00213DE9" w:rsidRDefault="004B616C" w:rsidP="004B616C">
      <w:pPr>
        <w:widowControl/>
        <w:numPr>
          <w:ilvl w:val="2"/>
          <w:numId w:val="47"/>
        </w:numPr>
        <w:overflowPunct w:val="0"/>
        <w:autoSpaceDE w:val="0"/>
        <w:jc w:val="both"/>
        <w:textAlignment w:val="baseline"/>
        <w:rPr>
          <w:rFonts w:cs="Arial"/>
          <w:sz w:val="20"/>
          <w:szCs w:val="20"/>
        </w:rPr>
      </w:pPr>
      <w:r w:rsidRPr="00213DE9">
        <w:rPr>
          <w:rFonts w:cs="Arial"/>
          <w:sz w:val="20"/>
          <w:szCs w:val="20"/>
        </w:rPr>
        <w:t xml:space="preserve">De forma: </w:t>
      </w:r>
      <w:sdt>
        <w:sdtPr>
          <w:rPr>
            <w:rFonts w:cs="Arial"/>
            <w:sz w:val="20"/>
            <w:szCs w:val="20"/>
          </w:rPr>
          <w:id w:val="778754986"/>
          <w:placeholder>
            <w:docPart w:val="49F2E2AFB3A44953B43B0CF925FA77BB"/>
          </w:placeholder>
          <w:dropDownList>
            <w:listItem w:displayText="Eletrônica" w:value="Eletrônica"/>
            <w:listItem w:displayText="Presencial" w:value="Presencial"/>
          </w:dropDownList>
        </w:sdtPr>
        <w:sdtEndPr/>
        <w:sdtContent>
          <w:r w:rsidRPr="00213DE9">
            <w:rPr>
              <w:rFonts w:cs="Arial"/>
              <w:sz w:val="20"/>
              <w:szCs w:val="20"/>
            </w:rPr>
            <w:t>Eletrônica</w:t>
          </w:r>
        </w:sdtContent>
      </w:sdt>
    </w:p>
    <w:p w:rsidR="004B616C" w:rsidRPr="00213DE9" w:rsidRDefault="004B616C" w:rsidP="004B616C">
      <w:pPr>
        <w:widowControl/>
        <w:numPr>
          <w:ilvl w:val="2"/>
          <w:numId w:val="47"/>
        </w:numPr>
        <w:overflowPunct w:val="0"/>
        <w:autoSpaceDE w:val="0"/>
        <w:jc w:val="both"/>
        <w:textAlignment w:val="baseline"/>
        <w:rPr>
          <w:rFonts w:cs="Arial"/>
          <w:sz w:val="20"/>
          <w:szCs w:val="20"/>
        </w:rPr>
      </w:pPr>
      <w:r w:rsidRPr="00213DE9">
        <w:rPr>
          <w:rFonts w:cs="Arial"/>
          <w:sz w:val="20"/>
          <w:szCs w:val="20"/>
        </w:rPr>
        <w:t xml:space="preserve">Critérios de Julgamento: </w:t>
      </w:r>
      <w:sdt>
        <w:sdtPr>
          <w:rPr>
            <w:rFonts w:cs="Arial"/>
            <w:sz w:val="20"/>
            <w:szCs w:val="20"/>
          </w:rPr>
          <w:id w:val="-585609403"/>
          <w:placeholder>
            <w:docPart w:val="ABF84EAA8663470B9A170221A8975181"/>
          </w:placeholder>
          <w:dropDownList>
            <w:listItem w:displayText="Escolher um item" w:value="Escolher um item"/>
            <w:listItem w:displayText="Menor Preço, conforme Art. 33 da Lei nº 14.133/21" w:value="Menor Preço, conforme Art. 33 da Lei nº 14.133/21"/>
            <w:listItem w:displayText="Maior Desconto, conforme Art. 33 da Lei nº 14.133/21" w:value="Maior Desconto, conforme Art. 33 da Lei nº 14.133/21"/>
            <w:listItem w:displayText="Melhor técnica ou conteúdo artístico, conforme Art. 33 da Lei nº 14.133/21" w:value="Melhor técnica ou conteúdo artístico, conforme Art. 33 da Lei nº 14.133/21"/>
            <w:listItem w:displayText="Técnica e preço, conforme Art. 33 da Lei nº 14.133/21" w:value="Técnica e preço, conforme Art. 33 da Lei nº 14.133/21"/>
            <w:listItem w:displayText="Maior lance, no caso de leilão, conforme Art. 33 da Lei nº 14.133/21" w:value="Maior lance, no caso de leilão, conforme Art. 33 da Lei nº 14.133/21"/>
            <w:listItem w:displayText="Maior retorno econômico, conforme Art. 33 da Lei nº 14.133/21" w:value="Maior retorno econômico, conforme Art. 33 da Lei nº 14.133/21"/>
          </w:dropDownList>
        </w:sdtPr>
        <w:sdtEndPr/>
        <w:sdtContent>
          <w:r w:rsidRPr="00213DE9">
            <w:rPr>
              <w:rFonts w:cs="Arial"/>
              <w:sz w:val="20"/>
              <w:szCs w:val="20"/>
            </w:rPr>
            <w:t>Menor Preço, conforme Art. 33 da Lei nº 14.133/21</w:t>
          </w:r>
          <w:proofErr w:type="gramStart"/>
        </w:sdtContent>
      </w:sdt>
      <w:proofErr w:type="gramEnd"/>
    </w:p>
    <w:p w:rsidR="004B616C" w:rsidRPr="00213DE9" w:rsidRDefault="004B616C" w:rsidP="004B616C">
      <w:pPr>
        <w:widowControl/>
        <w:numPr>
          <w:ilvl w:val="2"/>
          <w:numId w:val="47"/>
        </w:numPr>
        <w:overflowPunct w:val="0"/>
        <w:autoSpaceDE w:val="0"/>
        <w:jc w:val="both"/>
        <w:textAlignment w:val="baseline"/>
        <w:rPr>
          <w:rFonts w:cs="Arial"/>
          <w:sz w:val="20"/>
          <w:szCs w:val="20"/>
        </w:rPr>
      </w:pPr>
      <w:r w:rsidRPr="00213DE9">
        <w:rPr>
          <w:rFonts w:cs="Arial"/>
          <w:sz w:val="20"/>
          <w:szCs w:val="20"/>
        </w:rPr>
        <w:t xml:space="preserve">Procedimentos Auxiliares: </w:t>
      </w:r>
      <w:sdt>
        <w:sdtPr>
          <w:rPr>
            <w:rFonts w:cs="Arial"/>
            <w:sz w:val="20"/>
            <w:szCs w:val="20"/>
          </w:rPr>
          <w:id w:val="113801362"/>
          <w:placeholder>
            <w:docPart w:val="ABF84EAA8663470B9A170221A8975181"/>
          </w:placeholder>
          <w:dropDownList>
            <w:listItem w:displayText="Escolher um item" w:value="Escolher um item"/>
            <w:listItem w:displayText="Nenhum" w:value="Nenhum"/>
            <w:listItem w:displayText="Sistema de Registro de Preço, conforme Art. 78 da Lei nº 14.133/21" w:value="Sistema de Registro de Preço, conforme Art. 78 da Lei nº 14.133/21"/>
            <w:listItem w:displayText="Credenciamento, conforme Art. 78 da Lei nº 14.133/21" w:value="Credenciamento, conforme Art. 78 da Lei nº 14.133/21"/>
            <w:listItem w:displayText="Pré-qualificação, conforme Art. 78 da Lei nº 14.133/21" w:value="Pré-qualificação, conforme Art. 78 da Lei nº 14.133/21"/>
            <w:listItem w:displayText="Procedimento de manifestação de interesse,  conforme Art. 78 da Lei nº 14.133/21" w:value="Procedimento de manifestação de interesse,  conforme Art. 78 da Lei nº 14.133/21"/>
            <w:listItem w:displayText="Registro Cadastral,  conforme Art. 78 da Lei nº 14.133/21" w:value="Registro Cadastral,  conforme Art. 78 da Lei nº 14.133/21"/>
          </w:dropDownList>
        </w:sdtPr>
        <w:sdtEndPr/>
        <w:sdtContent>
          <w:r w:rsidRPr="00213DE9">
            <w:rPr>
              <w:rFonts w:cs="Arial"/>
              <w:sz w:val="20"/>
              <w:szCs w:val="20"/>
            </w:rPr>
            <w:t>Nenhum</w:t>
          </w:r>
        </w:sdtContent>
      </w:sdt>
    </w:p>
    <w:permEnd w:id="421552765"/>
    <w:p w:rsidR="004B616C" w:rsidRDefault="004B616C" w:rsidP="004B616C">
      <w:pPr>
        <w:widowControl/>
        <w:overflowPunct w:val="0"/>
        <w:jc w:val="both"/>
        <w:rPr>
          <w:rFonts w:cs="Arial"/>
          <w:sz w:val="20"/>
          <w:szCs w:val="20"/>
        </w:rPr>
      </w:pPr>
    </w:p>
    <w:p w:rsidR="004B616C" w:rsidRDefault="004B616C" w:rsidP="004B616C">
      <w:pPr>
        <w:widowControl/>
        <w:overflowPunct w:val="0"/>
        <w:jc w:val="both"/>
        <w:rPr>
          <w:rFonts w:cs="Arial"/>
        </w:rPr>
      </w:pPr>
    </w:p>
    <w:p w:rsidR="004B616C" w:rsidRPr="0099470B" w:rsidRDefault="004B616C" w:rsidP="004B616C">
      <w:pPr>
        <w:widowControl/>
        <w:numPr>
          <w:ilvl w:val="0"/>
          <w:numId w:val="47"/>
        </w:numPr>
        <w:overflowPunct w:val="0"/>
        <w:autoSpaceDE w:val="0"/>
        <w:jc w:val="both"/>
        <w:textAlignment w:val="baseline"/>
        <w:rPr>
          <w:rFonts w:cs="Arial"/>
          <w:b/>
          <w:sz w:val="20"/>
        </w:rPr>
      </w:pPr>
      <w:r w:rsidRPr="0099470B">
        <w:rPr>
          <w:rFonts w:cs="Arial"/>
          <w:b/>
          <w:sz w:val="20"/>
        </w:rPr>
        <w:t>DOCUMENTOS DE HABILITAÇÃO</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Para fins de habilitação, deverá o fornecedor comprovar os seguintes requisitos:</w:t>
      </w:r>
    </w:p>
    <w:p w:rsidR="004B616C" w:rsidRDefault="004B616C" w:rsidP="004B616C">
      <w:pPr>
        <w:widowControl/>
        <w:numPr>
          <w:ilvl w:val="2"/>
          <w:numId w:val="47"/>
        </w:numPr>
        <w:overflowPunct w:val="0"/>
        <w:autoSpaceDE w:val="0"/>
        <w:jc w:val="both"/>
        <w:textAlignment w:val="baseline"/>
        <w:rPr>
          <w:rFonts w:cs="Arial"/>
        </w:rPr>
      </w:pPr>
      <w:r>
        <w:rPr>
          <w:rFonts w:cs="Arial"/>
          <w:sz w:val="20"/>
          <w:szCs w:val="20"/>
        </w:rPr>
        <w:t>Documentos de habilitação jurídica, fiscal e trabalhista apresentando os seguintes documentos:</w:t>
      </w:r>
    </w:p>
    <w:p w:rsidR="004B616C" w:rsidRPr="000E316A" w:rsidRDefault="004B616C" w:rsidP="004B616C">
      <w:pPr>
        <w:widowControl/>
        <w:numPr>
          <w:ilvl w:val="3"/>
          <w:numId w:val="47"/>
        </w:numPr>
        <w:overflowPunct w:val="0"/>
        <w:autoSpaceDE w:val="0"/>
        <w:jc w:val="both"/>
        <w:textAlignment w:val="baseline"/>
        <w:rPr>
          <w:rFonts w:cs="Arial"/>
          <w:b/>
          <w:bCs/>
        </w:rPr>
      </w:pPr>
      <w:r w:rsidRPr="000E316A">
        <w:rPr>
          <w:rFonts w:cs="Arial"/>
          <w:b/>
          <w:bCs/>
          <w:sz w:val="20"/>
          <w:szCs w:val="20"/>
        </w:rPr>
        <w:t>DA HABILITAÇÃO JURÍDICA:</w:t>
      </w:r>
    </w:p>
    <w:p w:rsidR="004B616C" w:rsidRPr="00341BFB" w:rsidRDefault="004B616C" w:rsidP="004B616C">
      <w:pPr>
        <w:widowControl/>
        <w:numPr>
          <w:ilvl w:val="4"/>
          <w:numId w:val="47"/>
        </w:numPr>
        <w:overflowPunct w:val="0"/>
        <w:autoSpaceDE w:val="0"/>
        <w:jc w:val="both"/>
        <w:textAlignment w:val="baseline"/>
        <w:rPr>
          <w:rFonts w:cs="Arial"/>
        </w:rPr>
      </w:pPr>
      <w:r>
        <w:rPr>
          <w:rFonts w:cs="Arial"/>
          <w:sz w:val="20"/>
          <w:szCs w:val="20"/>
        </w:rPr>
        <w:t>Ato constitutivo (contrato social, estatuto social ou requerimento de empresário);</w:t>
      </w:r>
    </w:p>
    <w:p w:rsidR="004B616C" w:rsidRPr="00341BFB" w:rsidRDefault="004B616C" w:rsidP="004B616C">
      <w:pPr>
        <w:widowControl/>
        <w:numPr>
          <w:ilvl w:val="4"/>
          <w:numId w:val="47"/>
        </w:numPr>
        <w:overflowPunct w:val="0"/>
        <w:autoSpaceDE w:val="0"/>
        <w:jc w:val="both"/>
        <w:textAlignment w:val="baseline"/>
        <w:rPr>
          <w:rFonts w:cs="Arial"/>
        </w:rPr>
      </w:pPr>
      <w:r>
        <w:rPr>
          <w:rFonts w:cs="Arial"/>
          <w:sz w:val="20"/>
          <w:szCs w:val="20"/>
        </w:rPr>
        <w:t>Todas as alterações ou consolidação do Ato Constitutivo;</w:t>
      </w:r>
    </w:p>
    <w:p w:rsidR="004B616C" w:rsidRPr="00341BFB" w:rsidRDefault="004B616C" w:rsidP="004B616C">
      <w:pPr>
        <w:widowControl/>
        <w:numPr>
          <w:ilvl w:val="4"/>
          <w:numId w:val="47"/>
        </w:numPr>
        <w:overflowPunct w:val="0"/>
        <w:autoSpaceDE w:val="0"/>
        <w:jc w:val="both"/>
        <w:textAlignment w:val="baseline"/>
        <w:rPr>
          <w:rFonts w:cs="Arial"/>
        </w:rPr>
      </w:pPr>
      <w:r>
        <w:rPr>
          <w:rFonts w:cs="Arial"/>
          <w:sz w:val="20"/>
          <w:szCs w:val="20"/>
        </w:rPr>
        <w:t>Procuração dos respectivos representantes nas licitações;</w:t>
      </w:r>
    </w:p>
    <w:p w:rsidR="004B616C" w:rsidRPr="00341BFB" w:rsidRDefault="004B616C" w:rsidP="004B616C">
      <w:pPr>
        <w:widowControl/>
        <w:numPr>
          <w:ilvl w:val="4"/>
          <w:numId w:val="47"/>
        </w:numPr>
        <w:overflowPunct w:val="0"/>
        <w:autoSpaceDE w:val="0"/>
        <w:jc w:val="both"/>
        <w:textAlignment w:val="baseline"/>
        <w:rPr>
          <w:rFonts w:cs="Arial"/>
        </w:rPr>
      </w:pPr>
      <w:r>
        <w:rPr>
          <w:rFonts w:cs="Arial"/>
          <w:sz w:val="20"/>
          <w:szCs w:val="20"/>
        </w:rPr>
        <w:t>Documentos dos sócios;</w:t>
      </w:r>
    </w:p>
    <w:p w:rsidR="004B616C" w:rsidRPr="00341BFB" w:rsidRDefault="004B616C" w:rsidP="004B616C">
      <w:pPr>
        <w:widowControl/>
        <w:numPr>
          <w:ilvl w:val="4"/>
          <w:numId w:val="47"/>
        </w:numPr>
        <w:overflowPunct w:val="0"/>
        <w:autoSpaceDE w:val="0"/>
        <w:jc w:val="both"/>
        <w:textAlignment w:val="baseline"/>
        <w:rPr>
          <w:rFonts w:cs="Arial"/>
        </w:rPr>
      </w:pPr>
      <w:r>
        <w:rPr>
          <w:rFonts w:cs="Arial"/>
          <w:sz w:val="20"/>
          <w:szCs w:val="20"/>
        </w:rPr>
        <w:t>Documentos do Representante Legal;</w:t>
      </w:r>
    </w:p>
    <w:p w:rsidR="004B616C" w:rsidRPr="00341BFB" w:rsidRDefault="004B616C" w:rsidP="004B616C">
      <w:pPr>
        <w:widowControl/>
        <w:numPr>
          <w:ilvl w:val="4"/>
          <w:numId w:val="47"/>
        </w:numPr>
        <w:overflowPunct w:val="0"/>
        <w:autoSpaceDE w:val="0"/>
        <w:jc w:val="both"/>
        <w:textAlignment w:val="baseline"/>
        <w:rPr>
          <w:rFonts w:cs="Arial"/>
        </w:rPr>
      </w:pPr>
      <w:r>
        <w:rPr>
          <w:rFonts w:cs="Arial"/>
          <w:sz w:val="20"/>
          <w:szCs w:val="20"/>
        </w:rPr>
        <w:t>Prova de Administração ou Diretoria (dependendo do tipo empresarial);</w:t>
      </w:r>
    </w:p>
    <w:p w:rsidR="004B616C" w:rsidRPr="00341BFB" w:rsidRDefault="004B616C" w:rsidP="004B616C">
      <w:pPr>
        <w:widowControl/>
        <w:numPr>
          <w:ilvl w:val="4"/>
          <w:numId w:val="47"/>
        </w:numPr>
        <w:overflowPunct w:val="0"/>
        <w:autoSpaceDE w:val="0"/>
        <w:jc w:val="both"/>
        <w:textAlignment w:val="baseline"/>
        <w:rPr>
          <w:rFonts w:cs="Arial"/>
        </w:rPr>
      </w:pPr>
      <w:r>
        <w:rPr>
          <w:rFonts w:cs="Arial"/>
          <w:sz w:val="20"/>
          <w:szCs w:val="20"/>
        </w:rPr>
        <w:t>Decreto de Autorização de Funcionamento (no caso de empresas estrangeiras que funcionam no Brasil);</w:t>
      </w:r>
    </w:p>
    <w:p w:rsidR="004B616C" w:rsidRPr="00213DE9" w:rsidRDefault="004B616C" w:rsidP="004B616C">
      <w:pPr>
        <w:widowControl/>
        <w:numPr>
          <w:ilvl w:val="3"/>
          <w:numId w:val="47"/>
        </w:numPr>
        <w:overflowPunct w:val="0"/>
        <w:autoSpaceDE w:val="0"/>
        <w:jc w:val="both"/>
        <w:textAlignment w:val="baseline"/>
        <w:rPr>
          <w:rFonts w:cs="Arial"/>
          <w:b/>
          <w:bCs/>
          <w:sz w:val="20"/>
          <w:szCs w:val="20"/>
        </w:rPr>
      </w:pPr>
      <w:r w:rsidRPr="00213DE9">
        <w:rPr>
          <w:rFonts w:cs="Arial"/>
          <w:b/>
          <w:bCs/>
          <w:sz w:val="20"/>
          <w:szCs w:val="20"/>
        </w:rPr>
        <w:t>DA HABILITAÇÃO FISCAL, SOCIAL E TRABALHISTA:</w:t>
      </w:r>
    </w:p>
    <w:p w:rsidR="004B616C" w:rsidRPr="00213DE9" w:rsidRDefault="004B616C" w:rsidP="004B616C">
      <w:pPr>
        <w:widowControl/>
        <w:numPr>
          <w:ilvl w:val="4"/>
          <w:numId w:val="47"/>
        </w:numPr>
        <w:overflowPunct w:val="0"/>
        <w:autoSpaceDE w:val="0"/>
        <w:jc w:val="both"/>
        <w:textAlignment w:val="baseline"/>
        <w:rPr>
          <w:rFonts w:cs="Arial"/>
          <w:sz w:val="20"/>
          <w:szCs w:val="20"/>
        </w:rPr>
      </w:pPr>
      <w:r w:rsidRPr="00213DE9">
        <w:rPr>
          <w:rFonts w:cs="Arial"/>
          <w:sz w:val="20"/>
          <w:szCs w:val="20"/>
        </w:rPr>
        <w:t>Cartão CNPJ;</w:t>
      </w:r>
    </w:p>
    <w:p w:rsidR="004B616C" w:rsidRPr="00213DE9" w:rsidRDefault="004B616C" w:rsidP="004B616C">
      <w:pPr>
        <w:widowControl/>
        <w:numPr>
          <w:ilvl w:val="4"/>
          <w:numId w:val="47"/>
        </w:numPr>
        <w:overflowPunct w:val="0"/>
        <w:autoSpaceDE w:val="0"/>
        <w:jc w:val="both"/>
        <w:textAlignment w:val="baseline"/>
        <w:rPr>
          <w:rFonts w:cs="Arial"/>
          <w:sz w:val="20"/>
          <w:szCs w:val="20"/>
        </w:rPr>
      </w:pPr>
      <w:r w:rsidRPr="00213DE9">
        <w:rPr>
          <w:rFonts w:cs="Arial"/>
          <w:sz w:val="20"/>
          <w:szCs w:val="20"/>
        </w:rPr>
        <w:t>Certidão Negativa de débitos Federais;</w:t>
      </w:r>
    </w:p>
    <w:p w:rsidR="004B616C" w:rsidRPr="00213DE9" w:rsidRDefault="004B616C" w:rsidP="004B616C">
      <w:pPr>
        <w:widowControl/>
        <w:numPr>
          <w:ilvl w:val="4"/>
          <w:numId w:val="47"/>
        </w:numPr>
        <w:overflowPunct w:val="0"/>
        <w:autoSpaceDE w:val="0"/>
        <w:jc w:val="both"/>
        <w:textAlignment w:val="baseline"/>
        <w:rPr>
          <w:rFonts w:cs="Arial"/>
          <w:sz w:val="20"/>
          <w:szCs w:val="20"/>
        </w:rPr>
      </w:pPr>
      <w:r w:rsidRPr="00213DE9">
        <w:rPr>
          <w:rFonts w:cs="Arial"/>
          <w:sz w:val="20"/>
          <w:szCs w:val="20"/>
        </w:rPr>
        <w:t>Certidão Negativa de débitos Estaduais;</w:t>
      </w:r>
    </w:p>
    <w:p w:rsidR="004B616C" w:rsidRPr="00213DE9" w:rsidRDefault="004B616C" w:rsidP="004B616C">
      <w:pPr>
        <w:widowControl/>
        <w:numPr>
          <w:ilvl w:val="4"/>
          <w:numId w:val="47"/>
        </w:numPr>
        <w:overflowPunct w:val="0"/>
        <w:autoSpaceDE w:val="0"/>
        <w:jc w:val="both"/>
        <w:textAlignment w:val="baseline"/>
        <w:rPr>
          <w:rFonts w:cs="Arial"/>
          <w:sz w:val="20"/>
          <w:szCs w:val="20"/>
        </w:rPr>
      </w:pPr>
      <w:r w:rsidRPr="00213DE9">
        <w:rPr>
          <w:rFonts w:cs="Arial"/>
          <w:sz w:val="20"/>
          <w:szCs w:val="20"/>
        </w:rPr>
        <w:t>Certidão Negativa de débitos Municipais;</w:t>
      </w:r>
    </w:p>
    <w:p w:rsidR="004B616C" w:rsidRPr="00213DE9" w:rsidRDefault="004B616C" w:rsidP="004B616C">
      <w:pPr>
        <w:widowControl/>
        <w:numPr>
          <w:ilvl w:val="4"/>
          <w:numId w:val="47"/>
        </w:numPr>
        <w:overflowPunct w:val="0"/>
        <w:autoSpaceDE w:val="0"/>
        <w:jc w:val="both"/>
        <w:textAlignment w:val="baseline"/>
        <w:rPr>
          <w:rFonts w:cs="Arial"/>
          <w:sz w:val="20"/>
          <w:szCs w:val="20"/>
        </w:rPr>
      </w:pPr>
      <w:r w:rsidRPr="00213DE9">
        <w:rPr>
          <w:rFonts w:cs="Arial"/>
          <w:sz w:val="20"/>
          <w:szCs w:val="20"/>
        </w:rPr>
        <w:t>Certidão Negativa de débitos do FGTS;</w:t>
      </w:r>
    </w:p>
    <w:p w:rsidR="004B616C" w:rsidRPr="00213DE9" w:rsidRDefault="004B616C" w:rsidP="004B616C">
      <w:pPr>
        <w:widowControl/>
        <w:numPr>
          <w:ilvl w:val="4"/>
          <w:numId w:val="47"/>
        </w:numPr>
        <w:overflowPunct w:val="0"/>
        <w:autoSpaceDE w:val="0"/>
        <w:jc w:val="both"/>
        <w:textAlignment w:val="baseline"/>
        <w:rPr>
          <w:rFonts w:cs="Arial"/>
          <w:sz w:val="20"/>
          <w:szCs w:val="20"/>
        </w:rPr>
      </w:pPr>
      <w:r w:rsidRPr="00213DE9">
        <w:rPr>
          <w:rFonts w:cs="Arial"/>
          <w:sz w:val="20"/>
          <w:szCs w:val="20"/>
        </w:rPr>
        <w:t>Certidão Negativa de débitos Trabalhistas;</w:t>
      </w:r>
    </w:p>
    <w:p w:rsidR="004B616C" w:rsidRPr="00213DE9" w:rsidRDefault="004B616C" w:rsidP="004B616C">
      <w:pPr>
        <w:widowControl/>
        <w:numPr>
          <w:ilvl w:val="3"/>
          <w:numId w:val="47"/>
        </w:numPr>
        <w:overflowPunct w:val="0"/>
        <w:autoSpaceDE w:val="0"/>
        <w:jc w:val="both"/>
        <w:textAlignment w:val="baseline"/>
        <w:rPr>
          <w:rFonts w:cs="Arial"/>
          <w:b/>
          <w:bCs/>
          <w:sz w:val="20"/>
          <w:szCs w:val="20"/>
        </w:rPr>
      </w:pPr>
      <w:r w:rsidRPr="00213DE9">
        <w:rPr>
          <w:rFonts w:cs="Arial"/>
          <w:b/>
          <w:bCs/>
          <w:sz w:val="20"/>
          <w:szCs w:val="20"/>
        </w:rPr>
        <w:t>DA QUALIFICAÇÃO ECONÔMICA FINANCEIRA:</w:t>
      </w:r>
    </w:p>
    <w:p w:rsidR="004B616C" w:rsidRPr="00213DE9" w:rsidRDefault="004B616C" w:rsidP="004B616C">
      <w:pPr>
        <w:widowControl/>
        <w:numPr>
          <w:ilvl w:val="4"/>
          <w:numId w:val="47"/>
        </w:numPr>
        <w:overflowPunct w:val="0"/>
        <w:autoSpaceDE w:val="0"/>
        <w:jc w:val="both"/>
        <w:textAlignment w:val="baseline"/>
        <w:rPr>
          <w:rFonts w:cs="Arial"/>
          <w:sz w:val="20"/>
          <w:szCs w:val="20"/>
        </w:rPr>
      </w:pPr>
      <w:r w:rsidRPr="00213DE9">
        <w:rPr>
          <w:rFonts w:cs="Arial"/>
          <w:sz w:val="20"/>
          <w:szCs w:val="20"/>
        </w:rPr>
        <w:t xml:space="preserve">Certidão Negativa de feitos sobre falência </w:t>
      </w:r>
      <w:r w:rsidRPr="00213DE9">
        <w:rPr>
          <w:rFonts w:cs="Arial"/>
          <w:sz w:val="20"/>
          <w:szCs w:val="20"/>
          <w:u w:val="single"/>
        </w:rPr>
        <w:t>ou</w:t>
      </w:r>
      <w:r w:rsidRPr="00213DE9">
        <w:rPr>
          <w:rFonts w:cs="Arial"/>
          <w:sz w:val="20"/>
          <w:szCs w:val="20"/>
        </w:rPr>
        <w:t xml:space="preserve"> recuperação judicial;</w:t>
      </w:r>
    </w:p>
    <w:p w:rsidR="004B616C" w:rsidRPr="00213DE9" w:rsidRDefault="004B616C" w:rsidP="004B616C">
      <w:pPr>
        <w:widowControl/>
        <w:numPr>
          <w:ilvl w:val="3"/>
          <w:numId w:val="47"/>
        </w:numPr>
        <w:overflowPunct w:val="0"/>
        <w:autoSpaceDE w:val="0"/>
        <w:jc w:val="both"/>
        <w:textAlignment w:val="baseline"/>
        <w:rPr>
          <w:rFonts w:cs="Arial"/>
          <w:b/>
          <w:bCs/>
          <w:sz w:val="20"/>
          <w:szCs w:val="20"/>
        </w:rPr>
      </w:pPr>
      <w:permStart w:id="99486576" w:edGrp="everyone"/>
      <w:r w:rsidRPr="00213DE9">
        <w:rPr>
          <w:rFonts w:cs="Arial"/>
          <w:b/>
          <w:bCs/>
          <w:sz w:val="20"/>
          <w:szCs w:val="20"/>
        </w:rPr>
        <w:t>HABILITAÇÃO TÉCNICA:</w:t>
      </w:r>
    </w:p>
    <w:permEnd w:id="99486576"/>
    <w:p w:rsidR="004B616C" w:rsidRPr="00213DE9" w:rsidRDefault="004B616C" w:rsidP="004B616C">
      <w:pPr>
        <w:jc w:val="both"/>
        <w:rPr>
          <w:rFonts w:cs="Arial"/>
          <w:b/>
          <w:sz w:val="20"/>
          <w:szCs w:val="20"/>
        </w:rPr>
      </w:pPr>
    </w:p>
    <w:p w:rsidR="004B616C" w:rsidRPr="00213DE9" w:rsidRDefault="004B616C" w:rsidP="004B616C">
      <w:pPr>
        <w:widowControl/>
        <w:numPr>
          <w:ilvl w:val="0"/>
          <w:numId w:val="47"/>
        </w:numPr>
        <w:overflowPunct w:val="0"/>
        <w:autoSpaceDE w:val="0"/>
        <w:jc w:val="both"/>
        <w:textAlignment w:val="baseline"/>
        <w:rPr>
          <w:rFonts w:cs="Arial"/>
          <w:b/>
          <w:sz w:val="20"/>
          <w:szCs w:val="20"/>
        </w:rPr>
      </w:pPr>
      <w:r w:rsidRPr="00213DE9">
        <w:rPr>
          <w:rFonts w:cs="Arial"/>
          <w:b/>
          <w:sz w:val="20"/>
          <w:szCs w:val="20"/>
        </w:rPr>
        <w:t>REQUISITOS DA CONTRATAÇÃO</w:t>
      </w:r>
    </w:p>
    <w:p w:rsidR="004B616C" w:rsidRPr="00213DE9" w:rsidRDefault="004B616C" w:rsidP="004B616C">
      <w:pPr>
        <w:widowControl/>
        <w:numPr>
          <w:ilvl w:val="1"/>
          <w:numId w:val="47"/>
        </w:numPr>
        <w:overflowPunct w:val="0"/>
        <w:autoSpaceDE w:val="0"/>
        <w:jc w:val="both"/>
        <w:textAlignment w:val="baseline"/>
        <w:rPr>
          <w:rFonts w:cs="Arial"/>
          <w:sz w:val="20"/>
          <w:szCs w:val="20"/>
        </w:rPr>
      </w:pPr>
      <w:permStart w:id="1742546281" w:edGrp="everyone"/>
      <w:r w:rsidRPr="00213DE9">
        <w:rPr>
          <w:rFonts w:cs="Arial"/>
          <w:sz w:val="20"/>
          <w:szCs w:val="20"/>
        </w:rPr>
        <w:t>Subcontratação: Não é admitida a subcontratação do objeto contratual;</w:t>
      </w:r>
    </w:p>
    <w:p w:rsidR="004B616C" w:rsidRPr="00213DE9" w:rsidRDefault="004B616C" w:rsidP="004B616C">
      <w:pPr>
        <w:widowControl/>
        <w:numPr>
          <w:ilvl w:val="1"/>
          <w:numId w:val="47"/>
        </w:numPr>
        <w:overflowPunct w:val="0"/>
        <w:autoSpaceDE w:val="0"/>
        <w:jc w:val="both"/>
        <w:textAlignment w:val="baseline"/>
        <w:rPr>
          <w:rFonts w:cs="Arial"/>
          <w:sz w:val="20"/>
          <w:szCs w:val="20"/>
        </w:rPr>
      </w:pPr>
      <w:r w:rsidRPr="00213DE9">
        <w:rPr>
          <w:rFonts w:cs="Arial"/>
          <w:sz w:val="20"/>
          <w:szCs w:val="20"/>
        </w:rPr>
        <w:t>Os itens ofertados deverão cumprir todo o descritivo técnico de cada item;</w:t>
      </w:r>
    </w:p>
    <w:p w:rsidR="004B616C" w:rsidRPr="00213DE9" w:rsidRDefault="004B616C" w:rsidP="004B616C">
      <w:pPr>
        <w:pStyle w:val="PargrafodaLista"/>
        <w:numPr>
          <w:ilvl w:val="1"/>
          <w:numId w:val="47"/>
        </w:numPr>
        <w:suppressAutoHyphens/>
        <w:autoSpaceDE w:val="0"/>
        <w:autoSpaceDN w:val="0"/>
        <w:contextualSpacing w:val="0"/>
        <w:textAlignment w:val="baseline"/>
        <w:rPr>
          <w:rFonts w:cs="Arial"/>
          <w:sz w:val="20"/>
          <w:szCs w:val="20"/>
        </w:rPr>
      </w:pPr>
      <w:r w:rsidRPr="00213DE9">
        <w:rPr>
          <w:rFonts w:cs="Arial"/>
          <w:sz w:val="20"/>
          <w:szCs w:val="20"/>
        </w:rPr>
        <w:t xml:space="preserve">A empresa contratada deverá entregar o objeto no prazo máximo de 30 (trinta) dias corridos após solicitação da Secretaria de Esportes, Lazer e Juventude. </w:t>
      </w:r>
    </w:p>
    <w:p w:rsidR="004B616C" w:rsidRPr="00213DE9" w:rsidRDefault="004B616C" w:rsidP="004B616C">
      <w:pPr>
        <w:pStyle w:val="PargrafodaLista"/>
        <w:numPr>
          <w:ilvl w:val="1"/>
          <w:numId w:val="47"/>
        </w:numPr>
        <w:suppressAutoHyphens/>
        <w:autoSpaceDE w:val="0"/>
        <w:autoSpaceDN w:val="0"/>
        <w:contextualSpacing w:val="0"/>
        <w:textAlignment w:val="baseline"/>
        <w:rPr>
          <w:rFonts w:cs="Arial"/>
          <w:sz w:val="20"/>
          <w:szCs w:val="20"/>
        </w:rPr>
      </w:pPr>
      <w:r w:rsidRPr="00213DE9">
        <w:rPr>
          <w:rFonts w:cs="Arial"/>
          <w:sz w:val="20"/>
          <w:szCs w:val="20"/>
        </w:rPr>
        <w:t>A empresa deverá fornecer os produtos integralmente no prazo estabelecido, garantindo durabilidade e garantia do produto solicitado, oferecendo um produto de qualidade e que o mesmo seja entregue de forma íntegra.</w:t>
      </w:r>
    </w:p>
    <w:p w:rsidR="004B616C" w:rsidRPr="00213DE9" w:rsidRDefault="004B616C" w:rsidP="004B616C">
      <w:pPr>
        <w:pStyle w:val="PargrafodaLista"/>
        <w:numPr>
          <w:ilvl w:val="1"/>
          <w:numId w:val="47"/>
        </w:numPr>
        <w:suppressAutoHyphens/>
        <w:autoSpaceDE w:val="0"/>
        <w:autoSpaceDN w:val="0"/>
        <w:contextualSpacing w:val="0"/>
        <w:textAlignment w:val="baseline"/>
        <w:rPr>
          <w:rFonts w:cs="Arial"/>
          <w:sz w:val="20"/>
          <w:szCs w:val="20"/>
        </w:rPr>
      </w:pPr>
      <w:r w:rsidRPr="00213DE9">
        <w:rPr>
          <w:rFonts w:cs="Arial"/>
          <w:sz w:val="20"/>
          <w:szCs w:val="20"/>
        </w:rPr>
        <w:lastRenderedPageBreak/>
        <w:t>Em caso de problemas de fabricação ou defeitos apresentados, os mesmos deverão ser substituídos com a mesma quantidade no prazo de 10 dias uteis.</w:t>
      </w:r>
    </w:p>
    <w:p w:rsidR="004B616C" w:rsidRPr="00213DE9" w:rsidRDefault="004B616C" w:rsidP="004B616C">
      <w:pPr>
        <w:widowControl/>
        <w:numPr>
          <w:ilvl w:val="1"/>
          <w:numId w:val="47"/>
        </w:numPr>
        <w:suppressAutoHyphens/>
        <w:overflowPunct w:val="0"/>
        <w:autoSpaceDE w:val="0"/>
        <w:jc w:val="both"/>
        <w:textAlignment w:val="baseline"/>
        <w:rPr>
          <w:rFonts w:cs="Arial"/>
          <w:bCs/>
          <w:sz w:val="20"/>
          <w:szCs w:val="20"/>
          <w:lang w:val="pt-BR"/>
        </w:rPr>
      </w:pPr>
      <w:r w:rsidRPr="00213DE9">
        <w:rPr>
          <w:rFonts w:cs="Arial"/>
          <w:sz w:val="20"/>
          <w:szCs w:val="20"/>
          <w:lang w:val="pt-BR"/>
        </w:rPr>
        <w:t>A empresa vencedora deverá enviar juntamente com a proposta o catálogo do produto ofertado com as características técnicas em formato digital ou a sua localização em sítio na internet para consulta.</w:t>
      </w:r>
      <w:r w:rsidRPr="00213DE9">
        <w:rPr>
          <w:rFonts w:asciiTheme="minorHAnsi" w:hAnsiTheme="minorHAnsi" w:cstheme="minorHAnsi"/>
          <w:b/>
          <w:sz w:val="20"/>
          <w:szCs w:val="20"/>
          <w:lang w:val="pt-BR"/>
        </w:rPr>
        <w:t xml:space="preserve"> </w:t>
      </w:r>
      <w:r w:rsidRPr="00213DE9">
        <w:rPr>
          <w:rFonts w:cs="Arial"/>
          <w:bCs/>
          <w:sz w:val="20"/>
          <w:szCs w:val="20"/>
          <w:lang w:val="pt-BR"/>
        </w:rPr>
        <w:t>O envio dessas informações é de vital importância no momento da avaliação do produto ante o especificado no Termo de Referência.</w:t>
      </w:r>
    </w:p>
    <w:p w:rsidR="004B616C" w:rsidRPr="00213DE9" w:rsidRDefault="004B616C" w:rsidP="004B616C">
      <w:pPr>
        <w:widowControl/>
        <w:numPr>
          <w:ilvl w:val="1"/>
          <w:numId w:val="47"/>
        </w:numPr>
        <w:overflowPunct w:val="0"/>
        <w:autoSpaceDE w:val="0"/>
        <w:jc w:val="both"/>
        <w:textAlignment w:val="baseline"/>
        <w:rPr>
          <w:rFonts w:cs="Arial"/>
          <w:sz w:val="20"/>
          <w:szCs w:val="20"/>
        </w:rPr>
      </w:pPr>
      <w:r w:rsidRPr="00213DE9">
        <w:rPr>
          <w:rFonts w:cs="Arial"/>
          <w:sz w:val="20"/>
          <w:szCs w:val="20"/>
        </w:rPr>
        <w:t>A empresa será responsável pela entrega e montagem dos equipamentos</w:t>
      </w:r>
    </w:p>
    <w:p w:rsidR="004B616C" w:rsidRPr="00213DE9" w:rsidRDefault="004B616C" w:rsidP="004B616C">
      <w:pPr>
        <w:widowControl/>
        <w:numPr>
          <w:ilvl w:val="1"/>
          <w:numId w:val="47"/>
        </w:numPr>
        <w:overflowPunct w:val="0"/>
        <w:autoSpaceDE w:val="0"/>
        <w:jc w:val="both"/>
        <w:textAlignment w:val="baseline"/>
        <w:rPr>
          <w:rFonts w:cs="Arial"/>
          <w:sz w:val="20"/>
          <w:szCs w:val="20"/>
        </w:rPr>
      </w:pPr>
      <w:r w:rsidRPr="00213DE9">
        <w:rPr>
          <w:rFonts w:cs="Arial"/>
          <w:sz w:val="20"/>
          <w:szCs w:val="20"/>
          <w:lang w:val="pt-BR"/>
        </w:rPr>
        <w:t>Os materiais devem seguir a descrição completa que consta no ítem 1.3 – Tabela do Objeto.</w:t>
      </w:r>
    </w:p>
    <w:permEnd w:id="1742546281"/>
    <w:p w:rsidR="004B616C" w:rsidRPr="00213DE9" w:rsidRDefault="004B616C" w:rsidP="004B616C">
      <w:pPr>
        <w:jc w:val="both"/>
        <w:rPr>
          <w:rFonts w:cs="Arial"/>
          <w:b/>
          <w:sz w:val="20"/>
          <w:szCs w:val="20"/>
        </w:rPr>
      </w:pPr>
    </w:p>
    <w:p w:rsidR="004B616C" w:rsidRPr="00213DE9" w:rsidRDefault="004B616C" w:rsidP="004B616C">
      <w:pPr>
        <w:widowControl/>
        <w:numPr>
          <w:ilvl w:val="0"/>
          <w:numId w:val="47"/>
        </w:numPr>
        <w:overflowPunct w:val="0"/>
        <w:autoSpaceDE w:val="0"/>
        <w:jc w:val="both"/>
        <w:textAlignment w:val="baseline"/>
        <w:rPr>
          <w:rFonts w:cs="Arial"/>
          <w:b/>
          <w:sz w:val="20"/>
          <w:szCs w:val="20"/>
        </w:rPr>
      </w:pPr>
      <w:r w:rsidRPr="00213DE9">
        <w:rPr>
          <w:rFonts w:cs="Arial"/>
          <w:b/>
          <w:sz w:val="20"/>
          <w:szCs w:val="20"/>
        </w:rPr>
        <w:t>MODELO DE EXECUÇÃO DO OBJETO</w:t>
      </w:r>
    </w:p>
    <w:p w:rsidR="004B616C" w:rsidRPr="00213DE9" w:rsidRDefault="004B616C" w:rsidP="004B616C">
      <w:pPr>
        <w:widowControl/>
        <w:numPr>
          <w:ilvl w:val="1"/>
          <w:numId w:val="47"/>
        </w:numPr>
        <w:overflowPunct w:val="0"/>
        <w:autoSpaceDE w:val="0"/>
        <w:jc w:val="both"/>
        <w:textAlignment w:val="baseline"/>
        <w:rPr>
          <w:rFonts w:cs="Arial"/>
          <w:sz w:val="20"/>
          <w:szCs w:val="20"/>
        </w:rPr>
      </w:pPr>
      <w:permStart w:id="1637115686" w:edGrp="everyone"/>
      <w:r w:rsidRPr="00213DE9">
        <w:rPr>
          <w:rFonts w:cs="Arial"/>
          <w:sz w:val="20"/>
          <w:szCs w:val="20"/>
        </w:rPr>
        <w:t>VIGÊNCIA CONTRATUAL</w:t>
      </w:r>
    </w:p>
    <w:p w:rsidR="004B616C" w:rsidRPr="00213DE9" w:rsidRDefault="004B616C" w:rsidP="004B616C">
      <w:pPr>
        <w:pStyle w:val="PargrafodaLista"/>
        <w:numPr>
          <w:ilvl w:val="2"/>
          <w:numId w:val="47"/>
        </w:numPr>
        <w:suppressAutoHyphens/>
        <w:autoSpaceDE w:val="0"/>
        <w:autoSpaceDN w:val="0"/>
        <w:contextualSpacing w:val="0"/>
        <w:textAlignment w:val="baseline"/>
        <w:rPr>
          <w:rFonts w:cs="Arial"/>
          <w:sz w:val="20"/>
          <w:szCs w:val="20"/>
        </w:rPr>
      </w:pPr>
      <w:proofErr w:type="gramStart"/>
      <w:r w:rsidRPr="00213DE9">
        <w:rPr>
          <w:rFonts w:cs="Arial"/>
          <w:sz w:val="20"/>
          <w:szCs w:val="20"/>
        </w:rPr>
        <w:t>O PRAZO DE EXECUÇÃO da contratação serão</w:t>
      </w:r>
      <w:proofErr w:type="gramEnd"/>
      <w:r w:rsidRPr="00213DE9">
        <w:rPr>
          <w:rFonts w:cs="Arial"/>
          <w:sz w:val="20"/>
          <w:szCs w:val="20"/>
        </w:rPr>
        <w:t xml:space="preserve"> de 30 dias corridos após solicitação da Secretaria de Esportes, Lazer e Juventude</w:t>
      </w:r>
    </w:p>
    <w:p w:rsidR="004B616C" w:rsidRPr="00213DE9" w:rsidRDefault="004B616C" w:rsidP="004B616C">
      <w:pPr>
        <w:widowControl/>
        <w:overflowPunct w:val="0"/>
        <w:ind w:left="1021"/>
        <w:jc w:val="both"/>
        <w:rPr>
          <w:rFonts w:cs="Arial"/>
          <w:sz w:val="20"/>
          <w:szCs w:val="20"/>
        </w:rPr>
      </w:pPr>
    </w:p>
    <w:p w:rsidR="004B616C" w:rsidRPr="00213DE9" w:rsidRDefault="004B616C" w:rsidP="004B616C">
      <w:pPr>
        <w:widowControl/>
        <w:numPr>
          <w:ilvl w:val="1"/>
          <w:numId w:val="47"/>
        </w:numPr>
        <w:overflowPunct w:val="0"/>
        <w:autoSpaceDE w:val="0"/>
        <w:jc w:val="both"/>
        <w:textAlignment w:val="baseline"/>
        <w:rPr>
          <w:rFonts w:cs="Arial"/>
          <w:sz w:val="20"/>
          <w:szCs w:val="20"/>
        </w:rPr>
      </w:pPr>
      <w:r w:rsidRPr="00213DE9">
        <w:rPr>
          <w:rFonts w:cs="Arial"/>
          <w:sz w:val="20"/>
          <w:szCs w:val="20"/>
        </w:rPr>
        <w:t>Condições de Entrega</w:t>
      </w:r>
    </w:p>
    <w:p w:rsidR="004B616C" w:rsidRPr="00213DE9" w:rsidRDefault="004B616C" w:rsidP="004B616C">
      <w:pPr>
        <w:widowControl/>
        <w:numPr>
          <w:ilvl w:val="2"/>
          <w:numId w:val="47"/>
        </w:numPr>
        <w:overflowPunct w:val="0"/>
        <w:autoSpaceDE w:val="0"/>
        <w:textAlignment w:val="baseline"/>
        <w:rPr>
          <w:rFonts w:cs="Arial"/>
          <w:sz w:val="20"/>
          <w:szCs w:val="20"/>
        </w:rPr>
      </w:pPr>
      <w:r w:rsidRPr="00213DE9">
        <w:rPr>
          <w:rFonts w:cs="Arial"/>
          <w:sz w:val="20"/>
          <w:szCs w:val="20"/>
        </w:rPr>
        <w:t xml:space="preserve">Local de entrega do(s) </w:t>
      </w:r>
      <w:sdt>
        <w:sdtPr>
          <w:rPr>
            <w:rFonts w:cs="Arial"/>
            <w:sz w:val="20"/>
            <w:szCs w:val="20"/>
          </w:rPr>
          <w:id w:val="242529343"/>
          <w:dropDownList>
            <w:listItem w:displayText="Material(is)" w:value="Material(is)"/>
            <w:listItem w:displayText="Serviço(s)" w:value="Serviço(s)"/>
            <w:listItem w:displayText="Materia(is)l e Serviço(s)" w:value="Materia(is)l e Serviço(s)"/>
          </w:dropDownList>
        </w:sdtPr>
        <w:sdtEndPr/>
        <w:sdtContent>
          <w:proofErr w:type="gramStart"/>
          <w:r w:rsidRPr="00213DE9">
            <w:rPr>
              <w:rFonts w:cs="Arial"/>
              <w:sz w:val="20"/>
              <w:szCs w:val="20"/>
            </w:rPr>
            <w:t>Material(</w:t>
          </w:r>
          <w:proofErr w:type="gramEnd"/>
          <w:r w:rsidRPr="00213DE9">
            <w:rPr>
              <w:rFonts w:cs="Arial"/>
              <w:sz w:val="20"/>
              <w:szCs w:val="20"/>
            </w:rPr>
            <w:t>is)</w:t>
          </w:r>
        </w:sdtContent>
      </w:sdt>
      <w:r w:rsidRPr="00213DE9">
        <w:rPr>
          <w:rFonts w:cs="Arial"/>
          <w:sz w:val="20"/>
          <w:szCs w:val="20"/>
        </w:rPr>
        <w:t xml:space="preserve">: </w:t>
      </w:r>
      <w:bookmarkStart w:id="4" w:name="__UnoMark__1485_1818388131"/>
      <w:bookmarkEnd w:id="4"/>
      <w:sdt>
        <w:sdtPr>
          <w:rPr>
            <w:rFonts w:cs="Arial"/>
            <w:sz w:val="20"/>
            <w:szCs w:val="20"/>
          </w:rPr>
          <w:id w:val="1733736223"/>
        </w:sdtPr>
        <w:sdtEndPr/>
        <w:sdtContent>
          <w:r w:rsidRPr="00213DE9">
            <w:rPr>
              <w:rFonts w:cs="Arial"/>
              <w:sz w:val="20"/>
              <w:szCs w:val="20"/>
            </w:rPr>
            <w:t>Secretaria de Esportes, Lazer e Juventude, Rua Dom Pedro I, nº 481- Laranjeiras</w:t>
          </w:r>
          <w:r w:rsidRPr="00213DE9">
            <w:rPr>
              <w:rFonts w:cs="Arial"/>
              <w:b/>
              <w:sz w:val="20"/>
              <w:szCs w:val="20"/>
            </w:rPr>
            <w:t xml:space="preserve"> </w:t>
          </w:r>
        </w:sdtContent>
      </w:sdt>
    </w:p>
    <w:permEnd w:id="1637115686"/>
    <w:p w:rsidR="004B616C" w:rsidRDefault="004B616C" w:rsidP="004B616C">
      <w:pPr>
        <w:jc w:val="both"/>
        <w:rPr>
          <w:rFonts w:cs="Arial"/>
          <w:b/>
        </w:rPr>
      </w:pPr>
    </w:p>
    <w:p w:rsidR="004B616C" w:rsidRDefault="004B616C" w:rsidP="004B616C">
      <w:pPr>
        <w:widowControl/>
        <w:numPr>
          <w:ilvl w:val="0"/>
          <w:numId w:val="47"/>
        </w:numPr>
        <w:overflowPunct w:val="0"/>
        <w:autoSpaceDE w:val="0"/>
        <w:jc w:val="both"/>
        <w:textAlignment w:val="baseline"/>
        <w:rPr>
          <w:rFonts w:cs="Arial"/>
          <w:b/>
        </w:rPr>
      </w:pPr>
      <w:r>
        <w:rPr>
          <w:rFonts w:cs="Arial"/>
          <w:b/>
          <w:sz w:val="20"/>
          <w:szCs w:val="20"/>
        </w:rPr>
        <w:t>MODELO DE GESTÃO DO CONTRATO E CRITÉRIOS DE MEDIÇÃO</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 xml:space="preserve">Em cumprimento ao disposto no artigo 117 da Lei nº 14.133/2021, o CONTRATANTE designará, os seguintes servidores para a gestão e a fiscalização da contratação, bem como, se necessário, </w:t>
      </w:r>
      <w:proofErr w:type="gramStart"/>
      <w:r>
        <w:rPr>
          <w:rFonts w:cs="Arial"/>
          <w:sz w:val="20"/>
          <w:szCs w:val="20"/>
        </w:rPr>
        <w:t>servidor(</w:t>
      </w:r>
      <w:proofErr w:type="gramEnd"/>
      <w:r>
        <w:rPr>
          <w:rFonts w:cs="Arial"/>
          <w:sz w:val="20"/>
          <w:szCs w:val="20"/>
        </w:rPr>
        <w:t>es) para auxílio na fiscalização:</w:t>
      </w:r>
    </w:p>
    <w:p w:rsidR="004B616C" w:rsidRDefault="004B616C" w:rsidP="004B616C">
      <w:pPr>
        <w:widowControl/>
        <w:numPr>
          <w:ilvl w:val="1"/>
          <w:numId w:val="47"/>
        </w:numPr>
        <w:overflowPunct w:val="0"/>
        <w:autoSpaceDE w:val="0"/>
        <w:jc w:val="both"/>
        <w:textAlignment w:val="baseline"/>
      </w:pPr>
      <w:r>
        <w:rPr>
          <w:rFonts w:cs="Arial"/>
          <w:sz w:val="20"/>
          <w:szCs w:val="20"/>
        </w:rPr>
        <w:t xml:space="preserve">Fiscal do Contrato – </w:t>
      </w:r>
      <w:bookmarkStart w:id="5" w:name="__UnoMark__1581_1818388131"/>
      <w:bookmarkEnd w:id="5"/>
      <w:sdt>
        <w:sdtPr>
          <w:rPr>
            <w:rFonts w:cs="Arial"/>
            <w:sz w:val="20"/>
            <w:szCs w:val="20"/>
          </w:rPr>
          <w:id w:val="-961577471"/>
        </w:sdtPr>
        <w:sdtEndPr/>
        <w:sdtContent>
          <w:r>
            <w:rPr>
              <w:rFonts w:cs="Arial"/>
              <w:sz w:val="20"/>
              <w:szCs w:val="20"/>
            </w:rPr>
            <w:t>Bruno Henrique dos Santos- Chefe de Treino Desportivo- CPF: 416.573.608-22</w:t>
          </w:r>
        </w:sdtContent>
      </w:sdt>
    </w:p>
    <w:p w:rsidR="004B616C" w:rsidRDefault="004B616C" w:rsidP="004B616C">
      <w:pPr>
        <w:widowControl/>
        <w:numPr>
          <w:ilvl w:val="1"/>
          <w:numId w:val="47"/>
        </w:numPr>
        <w:overflowPunct w:val="0"/>
        <w:autoSpaceDE w:val="0"/>
        <w:jc w:val="both"/>
        <w:textAlignment w:val="baseline"/>
      </w:pPr>
      <w:r>
        <w:rPr>
          <w:rFonts w:cs="Arial"/>
          <w:sz w:val="20"/>
          <w:szCs w:val="20"/>
        </w:rPr>
        <w:t xml:space="preserve">Gestor do Contrato – </w:t>
      </w:r>
      <w:bookmarkStart w:id="6" w:name="__UnoMark__1583_1818388131"/>
      <w:bookmarkEnd w:id="6"/>
      <w:sdt>
        <w:sdtPr>
          <w:rPr>
            <w:rFonts w:cs="Arial"/>
            <w:sz w:val="20"/>
            <w:szCs w:val="20"/>
          </w:rPr>
          <w:id w:val="1407880297"/>
        </w:sdtPr>
        <w:sdtEndPr/>
        <w:sdtContent>
          <w:r>
            <w:rPr>
              <w:rFonts w:cs="Arial"/>
              <w:sz w:val="20"/>
              <w:szCs w:val="20"/>
            </w:rPr>
            <w:t xml:space="preserve">Wesley Tenório Pires Santana- </w:t>
          </w:r>
        </w:sdtContent>
      </w:sdt>
      <w:r w:rsidRPr="00341477">
        <w:rPr>
          <w:rFonts w:cs="Arial"/>
          <w:sz w:val="20"/>
          <w:szCs w:val="20"/>
        </w:rPr>
        <w:t xml:space="preserve"> </w:t>
      </w:r>
      <w:sdt>
        <w:sdtPr>
          <w:rPr>
            <w:rFonts w:cs="Arial"/>
            <w:sz w:val="20"/>
            <w:szCs w:val="20"/>
          </w:rPr>
          <w:id w:val="-237013912"/>
        </w:sdtPr>
        <w:sdtEndPr/>
        <w:sdtContent>
          <w:r w:rsidRPr="00341477">
            <w:rPr>
              <w:rFonts w:cs="Arial"/>
              <w:sz w:val="20"/>
              <w:szCs w:val="20"/>
            </w:rPr>
            <w:t>Secretário de Esportes, Lazer e Juventude- CPF: 396.297.028-27</w:t>
          </w:r>
          <w:proofErr w:type="gramStart"/>
        </w:sdtContent>
      </w:sdt>
      <w:proofErr w:type="gramEnd"/>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Tanto o Gestor quanto o Fiscal atuarão em conjunto no acompanhamento e fiscalização da contratação, incumbindo especificamente ao Fiscal o acompanhamento do cumprimento das obrigações pela CONTRATADA e ao Gestor a liquidação das notas fiscais/faturas.</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A existência de fiscalização por parte do CONTRATANTE não exclui nem reduz a responsabilidade da CONTRATADA por quaisquer irregularidades no cumprimento das obrigações assumidas, nem perante terceiros, ainda que resultante de imperfeições técnicas ou vícios redibitórios e, na ocorrência destes, não implica a corresponsabilidade do CONTRATANTE ou de seus agentes ou prepostos.</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Não obstante a CONTRATADA seja a única e exclusiva responsável pela execução de todos os serviços, o CONTRATANTE reserva-se no direito de, sem que de qualquer forma restrinja a plenitude dessa responsabilidade, exercer a mais ampla e completa fiscalização, por intermédio do Fiscal da contratação.</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A ação ou a omissão, total ou parcial, por parte da fiscalização do CONTRATANTE, não eximirá a CONTRATADA da total responsabilidade decorrente de má execução da contratação, inclusive por defeito ou inadequação por inadequação do serviço fornecido.</w:t>
      </w:r>
    </w:p>
    <w:p w:rsidR="004B616C" w:rsidRDefault="004B616C" w:rsidP="004B616C">
      <w:pPr>
        <w:jc w:val="both"/>
        <w:rPr>
          <w:rFonts w:cs="Arial"/>
          <w:b/>
        </w:rPr>
      </w:pPr>
    </w:p>
    <w:p w:rsidR="004B616C" w:rsidRDefault="004B616C" w:rsidP="004B616C">
      <w:pPr>
        <w:widowControl/>
        <w:numPr>
          <w:ilvl w:val="0"/>
          <w:numId w:val="47"/>
        </w:numPr>
        <w:overflowPunct w:val="0"/>
        <w:autoSpaceDE w:val="0"/>
        <w:jc w:val="both"/>
        <w:textAlignment w:val="baseline"/>
        <w:rPr>
          <w:rFonts w:cs="Arial"/>
          <w:b/>
        </w:rPr>
      </w:pPr>
      <w:r>
        <w:rPr>
          <w:rFonts w:cs="Arial"/>
          <w:b/>
          <w:sz w:val="20"/>
          <w:szCs w:val="20"/>
        </w:rPr>
        <w:t>OBRIGAÇÕES DA CONTRATANTE</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Exigir o cumprimento de todas as obrigações assumidas pela Contratada, de acordo com as cláusulas contratuais e os termos de sua proposta;</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 xml:space="preserve">Exercer o acompanhamento e a fiscalização das entregas solicitadas, recebendo os </w:t>
      </w:r>
      <w:sdt>
        <w:sdtPr>
          <w:rPr>
            <w:rFonts w:cs="Arial"/>
            <w:sz w:val="20"/>
            <w:szCs w:val="20"/>
          </w:rPr>
          <w:id w:val="-1004358422"/>
          <w:dropDownList>
            <w:listItem w:displayText="Material(is)" w:value="Material(is)"/>
            <w:listItem w:displayText="Serviço(s)" w:value="Serviço(s)"/>
            <w:listItem w:displayText="Materia(is)l e Serviço(s)" w:value="Materia(is)l e Serviço(s)"/>
          </w:dropDownList>
        </w:sdtPr>
        <w:sdtEndPr/>
        <w:sdtContent>
          <w:proofErr w:type="gramStart"/>
          <w:r>
            <w:rPr>
              <w:rFonts w:cs="Arial"/>
              <w:sz w:val="20"/>
              <w:szCs w:val="20"/>
            </w:rPr>
            <w:t>Material(</w:t>
          </w:r>
          <w:proofErr w:type="gramEnd"/>
          <w:r>
            <w:rPr>
              <w:rFonts w:cs="Arial"/>
              <w:sz w:val="20"/>
              <w:szCs w:val="20"/>
            </w:rPr>
            <w:t>is)</w:t>
          </w:r>
        </w:sdtContent>
      </w:sdt>
      <w:r>
        <w:rPr>
          <w:rFonts w:cs="Arial"/>
          <w:sz w:val="20"/>
          <w:szCs w:val="20"/>
        </w:rPr>
        <w:t xml:space="preserve"> e realizar a conferência deles, em caso de divergência notificar a contratada;</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 xml:space="preserve">Notificar a contratada de ocorrências eventuais como: atraso na entrega do </w:t>
      </w:r>
      <w:sdt>
        <w:sdtPr>
          <w:rPr>
            <w:rFonts w:cs="Arial"/>
            <w:sz w:val="20"/>
            <w:szCs w:val="20"/>
          </w:rPr>
          <w:id w:val="1973087692"/>
          <w:dropDownList>
            <w:listItem w:displayText="Material(is)" w:value="Material(is)"/>
            <w:listItem w:displayText="Serviço(s)" w:value="Serviço(s)"/>
            <w:listItem w:displayText="Materia(is)l e Serviço(s)" w:value="Materia(is)l e Serviço(s)"/>
          </w:dropDownList>
        </w:sdtPr>
        <w:sdtEndPr/>
        <w:sdtContent>
          <w:r>
            <w:rPr>
              <w:rFonts w:cs="Arial"/>
              <w:sz w:val="20"/>
              <w:szCs w:val="20"/>
            </w:rPr>
            <w:t>Serviço(s)</w:t>
          </w:r>
        </w:sdtContent>
      </w:sdt>
      <w:r>
        <w:rPr>
          <w:rFonts w:cs="Arial"/>
          <w:sz w:val="20"/>
          <w:szCs w:val="20"/>
        </w:rPr>
        <w:t>;</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Pagar à contratada o valor resultante das aquisições, no prazo e condições estabelecidas neste Termo de Referência;</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Efetuar as retenções tributárias devidas sobre o valor da Nota Fiscal/Fatura da contratada, no que couber, em conformidade com o decreto nº 1.679/</w:t>
      </w:r>
      <w:proofErr w:type="gramStart"/>
      <w:r>
        <w:rPr>
          <w:rFonts w:cs="Arial"/>
          <w:sz w:val="20"/>
          <w:szCs w:val="20"/>
        </w:rPr>
        <w:t>23</w:t>
      </w:r>
      <w:proofErr w:type="gramEnd"/>
    </w:p>
    <w:p w:rsidR="004B616C" w:rsidRDefault="004B616C" w:rsidP="004B616C">
      <w:pPr>
        <w:jc w:val="both"/>
        <w:rPr>
          <w:rFonts w:cs="Arial"/>
          <w:b/>
        </w:rPr>
      </w:pPr>
    </w:p>
    <w:p w:rsidR="004B616C" w:rsidRDefault="004B616C" w:rsidP="004B616C">
      <w:pPr>
        <w:widowControl/>
        <w:numPr>
          <w:ilvl w:val="0"/>
          <w:numId w:val="47"/>
        </w:numPr>
        <w:overflowPunct w:val="0"/>
        <w:autoSpaceDE w:val="0"/>
        <w:jc w:val="both"/>
        <w:textAlignment w:val="baseline"/>
        <w:rPr>
          <w:rFonts w:cs="Arial"/>
          <w:b/>
        </w:rPr>
      </w:pPr>
      <w:r>
        <w:rPr>
          <w:rFonts w:cs="Arial"/>
          <w:b/>
          <w:sz w:val="20"/>
          <w:szCs w:val="20"/>
        </w:rPr>
        <w:t>OBRIGAÇÕES DA CONTRATADA</w:t>
      </w:r>
    </w:p>
    <w:p w:rsidR="004B616C" w:rsidRPr="00C50906" w:rsidRDefault="004B616C" w:rsidP="004B616C">
      <w:pPr>
        <w:widowControl/>
        <w:numPr>
          <w:ilvl w:val="1"/>
          <w:numId w:val="47"/>
        </w:numPr>
        <w:overflowPunct w:val="0"/>
        <w:autoSpaceDE w:val="0"/>
        <w:jc w:val="both"/>
        <w:textAlignment w:val="baseline"/>
      </w:pPr>
      <w:r w:rsidRPr="00C50906">
        <w:rPr>
          <w:rFonts w:cs="Arial"/>
          <w:sz w:val="20"/>
          <w:szCs w:val="20"/>
        </w:rPr>
        <w:lastRenderedPageBreak/>
        <w:t xml:space="preserve">Entregar os </w:t>
      </w:r>
      <w:sdt>
        <w:sdtPr>
          <w:rPr>
            <w:rFonts w:cs="Arial"/>
            <w:sz w:val="20"/>
            <w:szCs w:val="20"/>
          </w:rPr>
          <w:id w:val="-2028164268"/>
          <w:dropDownList>
            <w:listItem w:displayText="Material(is)" w:value="Material(is)"/>
            <w:listItem w:displayText="Serviço(s)" w:value="Serviço(s)"/>
            <w:listItem w:displayText="Materia(is)l e Serviço(s)" w:value="Materia(is)l e Serviço(s)"/>
          </w:dropDownList>
        </w:sdtPr>
        <w:sdtEndPr/>
        <w:sdtContent>
          <w:proofErr w:type="gramStart"/>
          <w:r>
            <w:rPr>
              <w:rFonts w:cs="Arial"/>
              <w:sz w:val="20"/>
              <w:szCs w:val="20"/>
            </w:rPr>
            <w:t>Material(</w:t>
          </w:r>
          <w:proofErr w:type="gramEnd"/>
          <w:r>
            <w:rPr>
              <w:rFonts w:cs="Arial"/>
              <w:sz w:val="20"/>
              <w:szCs w:val="20"/>
            </w:rPr>
            <w:t>is)</w:t>
          </w:r>
        </w:sdtContent>
      </w:sdt>
      <w:r w:rsidRPr="00C50906">
        <w:rPr>
          <w:rFonts w:cs="Arial"/>
          <w:sz w:val="20"/>
          <w:szCs w:val="20"/>
        </w:rPr>
        <w:t xml:space="preserve"> solicitados conforme o TERMO DE REFERÊNCIA dentro do prazo </w:t>
      </w:r>
      <w:r w:rsidRPr="00C50906">
        <w:rPr>
          <w:rFonts w:cs="Arial"/>
          <w:sz w:val="20"/>
          <w:szCs w:val="20"/>
          <w:lang w:val="pt-BR"/>
        </w:rPr>
        <w:t xml:space="preserve">de </w:t>
      </w:r>
      <w:bookmarkStart w:id="7" w:name="__UnoMark__1587_1818388131"/>
      <w:bookmarkEnd w:id="7"/>
      <w:sdt>
        <w:sdtPr>
          <w:rPr>
            <w:rFonts w:cs="Arial"/>
            <w:sz w:val="20"/>
            <w:szCs w:val="20"/>
            <w:lang w:val="pt-BR"/>
          </w:rPr>
          <w:id w:val="-427043885"/>
        </w:sdtPr>
        <w:sdtEndPr/>
        <w:sdtContent>
          <w:r>
            <w:rPr>
              <w:rFonts w:cs="Arial"/>
              <w:sz w:val="20"/>
              <w:szCs w:val="20"/>
              <w:lang w:val="pt-BR"/>
            </w:rPr>
            <w:t xml:space="preserve">30 dias </w:t>
          </w:r>
        </w:sdtContent>
      </w:sdt>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Observar as orientações do Órgão Fiscalizador do contrato, prestando os esclarecimentos solicitados e atendendo às reclamações formuladas;</w:t>
      </w:r>
    </w:p>
    <w:p w:rsidR="004B616C" w:rsidRDefault="004B616C" w:rsidP="004B616C">
      <w:pPr>
        <w:jc w:val="both"/>
        <w:rPr>
          <w:rFonts w:cs="Arial"/>
          <w:b/>
        </w:rPr>
      </w:pPr>
    </w:p>
    <w:p w:rsidR="004B616C" w:rsidRDefault="004B616C" w:rsidP="004B616C">
      <w:pPr>
        <w:widowControl/>
        <w:numPr>
          <w:ilvl w:val="0"/>
          <w:numId w:val="47"/>
        </w:numPr>
        <w:overflowPunct w:val="0"/>
        <w:autoSpaceDE w:val="0"/>
        <w:jc w:val="both"/>
        <w:textAlignment w:val="baseline"/>
        <w:rPr>
          <w:rFonts w:cs="Arial"/>
          <w:b/>
        </w:rPr>
      </w:pPr>
      <w:r>
        <w:rPr>
          <w:rFonts w:cs="Arial"/>
          <w:b/>
          <w:sz w:val="20"/>
          <w:szCs w:val="20"/>
        </w:rPr>
        <w:t>CRITÉRIOS DE MEDIÇÃO E DE PAGAMENTO</w:t>
      </w:r>
    </w:p>
    <w:p w:rsidR="004B616C" w:rsidRDefault="004B616C" w:rsidP="004B616C">
      <w:pPr>
        <w:widowControl/>
        <w:numPr>
          <w:ilvl w:val="1"/>
          <w:numId w:val="47"/>
        </w:numPr>
        <w:overflowPunct w:val="0"/>
        <w:autoSpaceDE w:val="0"/>
        <w:jc w:val="both"/>
        <w:textAlignment w:val="baseline"/>
      </w:pPr>
      <w:r>
        <w:rPr>
          <w:rFonts w:cs="Arial"/>
          <w:sz w:val="20"/>
          <w:szCs w:val="20"/>
        </w:rPr>
        <w:t xml:space="preserve">O pagamento será efetivado pela PREFEITURA MUNICIPAL em </w:t>
      </w:r>
      <w:bookmarkStart w:id="8" w:name="__UnoMark__1585_1818388131"/>
      <w:bookmarkEnd w:id="8"/>
      <w:sdt>
        <w:sdtPr>
          <w:rPr>
            <w:rFonts w:cs="Arial"/>
            <w:sz w:val="20"/>
            <w:szCs w:val="20"/>
          </w:rPr>
          <w:id w:val="24534053"/>
        </w:sdtPr>
        <w:sdtEndPr/>
        <w:sdtContent>
          <w:r>
            <w:rPr>
              <w:rFonts w:cs="Arial"/>
              <w:sz w:val="20"/>
              <w:szCs w:val="20"/>
            </w:rPr>
            <w:t xml:space="preserve">14 dias </w:t>
          </w:r>
        </w:sdtContent>
      </w:sdt>
      <w:r>
        <w:rPr>
          <w:rFonts w:cs="Arial"/>
          <w:sz w:val="20"/>
          <w:szCs w:val="20"/>
        </w:rPr>
        <w:t>, conferência e recebimento definitivo do objeto desta licitação e a apresentação do Documento Fiscal de venda.</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 xml:space="preserve">O pagamento será realizado mediante crédito em conta corrente da Contratada, devidamente cadastrada na Secretaria de Finanças, valendo como recibo o comprovante de depósito. </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 xml:space="preserve">O vencimento do Documento fiscal dar-se-á somente após a entrega definitiva do objeto ou serviço da licitação, e não de emissão do mesmo. </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 xml:space="preserve">Se forem constatados erros no Documento Fiscal, suspender-se-á o prazo de vencimento previsto, voltando o mesmo a ser contado a partir da apresentação dos documentos corrigidos. </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Por ocasião da emissão da Nota Fiscal, deverá constar conforme o pedido de empenho ou informações abaixo, sem os quais o pagamento ficará retido por falta de informações.</w:t>
      </w:r>
    </w:p>
    <w:p w:rsidR="004B616C" w:rsidRDefault="004B616C" w:rsidP="004B616C">
      <w:pPr>
        <w:widowControl/>
        <w:numPr>
          <w:ilvl w:val="1"/>
          <w:numId w:val="47"/>
        </w:numPr>
        <w:overflowPunct w:val="0"/>
        <w:autoSpaceDE w:val="0"/>
        <w:jc w:val="both"/>
        <w:textAlignment w:val="baseline"/>
        <w:rPr>
          <w:rFonts w:cs="Arial"/>
        </w:rPr>
      </w:pPr>
      <w:r>
        <w:rPr>
          <w:rFonts w:cs="Arial"/>
          <w:sz w:val="20"/>
          <w:szCs w:val="20"/>
        </w:rPr>
        <w:t xml:space="preserve">Para pedidos da Prefeitura/Saúde/Educação: </w:t>
      </w:r>
    </w:p>
    <w:p w:rsidR="004B616C" w:rsidRDefault="004B616C" w:rsidP="004B616C">
      <w:pPr>
        <w:widowControl/>
        <w:numPr>
          <w:ilvl w:val="2"/>
          <w:numId w:val="47"/>
        </w:numPr>
        <w:overflowPunct w:val="0"/>
        <w:autoSpaceDE w:val="0"/>
        <w:jc w:val="both"/>
        <w:textAlignment w:val="baseline"/>
        <w:rPr>
          <w:rFonts w:cs="Arial"/>
        </w:rPr>
      </w:pPr>
      <w:r>
        <w:rPr>
          <w:rFonts w:cs="Arial"/>
          <w:sz w:val="20"/>
          <w:szCs w:val="20"/>
        </w:rPr>
        <w:t>MUNICIPIO DE BASTOS, CNPJ 45.547.403/0001-93, número da Licitação, número do Processo de compras e número do Pedido de Empenho, endereço: Rua Ademar de Barros nº 600, Centro, Bastos/SP, 17690-000, bem como o número da conta corrente e agência bancária da empresa;</w:t>
      </w:r>
    </w:p>
    <w:p w:rsidR="004B616C" w:rsidRDefault="004B616C" w:rsidP="004B616C">
      <w:pPr>
        <w:widowControl/>
        <w:numPr>
          <w:ilvl w:val="2"/>
          <w:numId w:val="47"/>
        </w:numPr>
        <w:overflowPunct w:val="0"/>
        <w:autoSpaceDE w:val="0"/>
        <w:jc w:val="both"/>
        <w:textAlignment w:val="baseline"/>
        <w:rPr>
          <w:rFonts w:cs="Arial"/>
        </w:rPr>
      </w:pPr>
      <w:r>
        <w:rPr>
          <w:rFonts w:cs="Arial"/>
          <w:sz w:val="20"/>
          <w:szCs w:val="20"/>
        </w:rPr>
        <w:t>FUNDO MUNICIPAL DE SAÚDE DE BASTOS, CNPJ 11.892.520/0001-72, número da Licitação, número do Processo de compras e número do Pedido de Empenho, endereço: Rua Adhemar de Barros nº 600, Centro, Bastos/SP, 17690-000, bem como o número da conta corrente e agência bancária da empresa;</w:t>
      </w:r>
    </w:p>
    <w:p w:rsidR="004B616C" w:rsidRPr="00C77C05" w:rsidRDefault="004B616C" w:rsidP="004B616C">
      <w:pPr>
        <w:widowControl/>
        <w:numPr>
          <w:ilvl w:val="2"/>
          <w:numId w:val="47"/>
        </w:numPr>
        <w:overflowPunct w:val="0"/>
        <w:autoSpaceDE w:val="0"/>
        <w:jc w:val="both"/>
        <w:textAlignment w:val="baseline"/>
      </w:pPr>
      <w:r>
        <w:rPr>
          <w:rFonts w:cs="Arial"/>
          <w:sz w:val="20"/>
          <w:szCs w:val="20"/>
        </w:rPr>
        <w:t xml:space="preserve">SECRETARIA MUNICIPAL DE EDUCAÇÃO, CNPJ 29.937.718/0001-90, número da Licitação, número do Processo de compras e número do Pedido de Empenho, endereço: Rua </w:t>
      </w:r>
      <w:r>
        <w:rPr>
          <w:rFonts w:cs="Arial"/>
          <w:sz w:val="20"/>
          <w:szCs w:val="20"/>
          <w:lang w:val="pt-BR"/>
        </w:rPr>
        <w:t>Duque de Caxias nº 640</w:t>
      </w:r>
      <w:r>
        <w:rPr>
          <w:rFonts w:cs="Arial"/>
          <w:sz w:val="20"/>
          <w:szCs w:val="20"/>
        </w:rPr>
        <w:t>, Centro, Bastos/SP, 17690-000, bem como o número da conta corrente e agência bancária da empresa;</w:t>
      </w:r>
    </w:p>
    <w:p w:rsidR="004B616C" w:rsidRDefault="004B616C" w:rsidP="004B616C">
      <w:pPr>
        <w:widowControl/>
        <w:overflowPunct w:val="0"/>
        <w:ind w:left="1021"/>
        <w:jc w:val="both"/>
        <w:rPr>
          <w:rFonts w:cs="Arial"/>
          <w:sz w:val="20"/>
          <w:szCs w:val="20"/>
        </w:rPr>
      </w:pPr>
    </w:p>
    <w:p w:rsidR="004B616C" w:rsidRDefault="004B616C" w:rsidP="004B616C">
      <w:pPr>
        <w:jc w:val="both"/>
        <w:rPr>
          <w:rFonts w:cs="Arial"/>
          <w:b/>
        </w:rPr>
      </w:pPr>
    </w:p>
    <w:p w:rsidR="004B616C" w:rsidRDefault="004B616C" w:rsidP="004B616C">
      <w:pPr>
        <w:jc w:val="both"/>
        <w:rPr>
          <w:rFonts w:cs="Arial"/>
          <w:b/>
        </w:rPr>
      </w:pPr>
    </w:p>
    <w:p w:rsidR="004B616C" w:rsidRDefault="004B616C" w:rsidP="004B616C">
      <w:pPr>
        <w:widowControl/>
        <w:numPr>
          <w:ilvl w:val="0"/>
          <w:numId w:val="47"/>
        </w:numPr>
        <w:overflowPunct w:val="0"/>
        <w:autoSpaceDE w:val="0"/>
        <w:jc w:val="both"/>
        <w:textAlignment w:val="baseline"/>
        <w:rPr>
          <w:rFonts w:cs="Arial"/>
          <w:b/>
        </w:rPr>
      </w:pPr>
      <w:r>
        <w:rPr>
          <w:rFonts w:cs="Arial"/>
          <w:b/>
          <w:sz w:val="20"/>
          <w:szCs w:val="20"/>
        </w:rPr>
        <w:t>ESTIMATIVAS DO VALOR DA CONTRATAÇÃO</w:t>
      </w:r>
    </w:p>
    <w:sdt>
      <w:sdtPr>
        <w:rPr>
          <w:rFonts w:cs="Arial"/>
        </w:rPr>
        <w:id w:val="1988813933"/>
      </w:sdtPr>
      <w:sdtEndPr/>
      <w:sdtContent>
        <w:p w:rsidR="004B616C" w:rsidRDefault="004B616C" w:rsidP="004B616C">
          <w:pPr>
            <w:widowControl/>
            <w:numPr>
              <w:ilvl w:val="1"/>
              <w:numId w:val="47"/>
            </w:numPr>
            <w:overflowPunct w:val="0"/>
            <w:autoSpaceDE w:val="0"/>
            <w:jc w:val="both"/>
            <w:textAlignment w:val="baseline"/>
            <w:rPr>
              <w:rFonts w:cs="Arial"/>
            </w:rPr>
          </w:pPr>
          <w:r>
            <w:rPr>
              <w:rFonts w:cs="Arial"/>
            </w:rPr>
            <w:t>R$ 15.413,71</w:t>
          </w:r>
        </w:p>
      </w:sdtContent>
    </w:sdt>
    <w:p w:rsidR="004B616C" w:rsidRDefault="004B616C" w:rsidP="004B616C">
      <w:pPr>
        <w:jc w:val="both"/>
        <w:rPr>
          <w:rFonts w:cs="Arial"/>
          <w:b/>
        </w:rPr>
      </w:pPr>
    </w:p>
    <w:p w:rsidR="004B616C" w:rsidRDefault="004B616C" w:rsidP="004B616C">
      <w:pPr>
        <w:widowControl/>
        <w:numPr>
          <w:ilvl w:val="0"/>
          <w:numId w:val="47"/>
        </w:numPr>
        <w:overflowPunct w:val="0"/>
        <w:autoSpaceDE w:val="0"/>
        <w:jc w:val="both"/>
        <w:textAlignment w:val="baseline"/>
        <w:rPr>
          <w:rFonts w:cs="Arial"/>
          <w:b/>
        </w:rPr>
      </w:pPr>
      <w:r>
        <w:rPr>
          <w:rFonts w:cs="Arial"/>
          <w:b/>
          <w:sz w:val="20"/>
          <w:szCs w:val="20"/>
        </w:rPr>
        <w:t>ADEQUAÇÃO ORÇAMENTÁRIA</w:t>
      </w:r>
    </w:p>
    <w:p w:rsidR="004B616C" w:rsidRDefault="004B616C" w:rsidP="004B616C">
      <w:pPr>
        <w:widowControl/>
        <w:overflowPunct w:val="0"/>
        <w:jc w:val="both"/>
        <w:rPr>
          <w:rFonts w:cs="Arial"/>
        </w:rPr>
      </w:pPr>
    </w:p>
    <w:tbl>
      <w:tblPr>
        <w:tblW w:w="9972" w:type="dxa"/>
        <w:tblCellMar>
          <w:top w:w="55" w:type="dxa"/>
          <w:left w:w="55" w:type="dxa"/>
          <w:bottom w:w="55" w:type="dxa"/>
          <w:right w:w="55" w:type="dxa"/>
        </w:tblCellMar>
        <w:tblLook w:val="0000" w:firstRow="0" w:lastRow="0" w:firstColumn="0" w:lastColumn="0" w:noHBand="0" w:noVBand="0"/>
      </w:tblPr>
      <w:tblGrid>
        <w:gridCol w:w="9972"/>
      </w:tblGrid>
      <w:tr w:rsidR="004B616C" w:rsidTr="00A22A12">
        <w:tc>
          <w:tcPr>
            <w:tcW w:w="9972" w:type="dxa"/>
            <w:shd w:val="clear" w:color="auto" w:fill="auto"/>
          </w:tcPr>
          <w:p w:rsidR="004B616C" w:rsidRDefault="004B616C" w:rsidP="00A22A12">
            <w:pPr>
              <w:jc w:val="both"/>
              <w:rPr>
                <w:rFonts w:cs="Arial"/>
                <w:sz w:val="18"/>
                <w:szCs w:val="18"/>
              </w:rPr>
            </w:pPr>
            <w:r>
              <w:rPr>
                <w:rFonts w:cs="Arial"/>
                <w:noProof/>
                <w:sz w:val="18"/>
                <w:szCs w:val="18"/>
                <w:lang w:val="pt-BR"/>
              </w:rPr>
              <w:drawing>
                <wp:inline distT="0" distB="0" distL="0" distR="0" wp14:anchorId="47FE23D7" wp14:editId="7BB1C2DF">
                  <wp:extent cx="5401310" cy="768350"/>
                  <wp:effectExtent l="0" t="0" r="889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1310" cy="768350"/>
                          </a:xfrm>
                          <a:prstGeom prst="rect">
                            <a:avLst/>
                          </a:prstGeom>
                          <a:noFill/>
                        </pic:spPr>
                      </pic:pic>
                    </a:graphicData>
                  </a:graphic>
                </wp:inline>
              </w:drawing>
            </w:r>
          </w:p>
          <w:p w:rsidR="004B616C" w:rsidRDefault="004B616C" w:rsidP="00A22A12">
            <w:pPr>
              <w:jc w:val="both"/>
              <w:rPr>
                <w:rFonts w:cs="Arial"/>
                <w:sz w:val="18"/>
                <w:szCs w:val="18"/>
              </w:rPr>
            </w:pPr>
          </w:p>
          <w:p w:rsidR="004B616C" w:rsidRDefault="004B616C" w:rsidP="00A22A12">
            <w:pPr>
              <w:jc w:val="both"/>
              <w:rPr>
                <w:rFonts w:cs="Arial"/>
                <w:sz w:val="18"/>
                <w:szCs w:val="18"/>
              </w:rPr>
            </w:pPr>
          </w:p>
          <w:p w:rsidR="004B616C" w:rsidRDefault="004B616C" w:rsidP="00A22A12">
            <w:pPr>
              <w:pStyle w:val="TableContents"/>
              <w:keepNext/>
              <w:jc w:val="both"/>
            </w:pPr>
            <w:r>
              <w:t>Responsável pelo Termo de Referência:</w:t>
            </w:r>
          </w:p>
        </w:tc>
      </w:tr>
      <w:tr w:rsidR="004B616C" w:rsidTr="00A22A12">
        <w:trPr>
          <w:trHeight w:val="1759"/>
        </w:trPr>
        <w:tc>
          <w:tcPr>
            <w:tcW w:w="9972" w:type="dxa"/>
            <w:shd w:val="clear" w:color="auto" w:fill="auto"/>
          </w:tcPr>
          <w:p w:rsidR="004B616C" w:rsidRDefault="004B616C" w:rsidP="00A22A12">
            <w:pPr>
              <w:pStyle w:val="TableContents"/>
              <w:jc w:val="center"/>
            </w:pPr>
          </w:p>
          <w:p w:rsidR="004B616C" w:rsidRDefault="004B616C" w:rsidP="00A22A12">
            <w:pPr>
              <w:pStyle w:val="TableContents"/>
              <w:jc w:val="center"/>
            </w:pPr>
          </w:p>
          <w:p w:rsidR="004B616C" w:rsidRPr="000F2D99" w:rsidRDefault="004B616C" w:rsidP="00A22A12">
            <w:pPr>
              <w:pStyle w:val="TableParagraph"/>
              <w:spacing w:before="4" w:line="360" w:lineRule="auto"/>
              <w:ind w:left="0"/>
              <w:rPr>
                <w:i/>
                <w:sz w:val="20"/>
                <w:szCs w:val="20"/>
              </w:rPr>
            </w:pPr>
          </w:p>
          <w:p w:rsidR="004B616C" w:rsidRPr="000F2D99" w:rsidRDefault="004B616C" w:rsidP="00A22A12">
            <w:pPr>
              <w:pStyle w:val="TableParagraph"/>
              <w:spacing w:before="4" w:line="360" w:lineRule="auto"/>
              <w:ind w:left="0"/>
              <w:jc w:val="center"/>
              <w:rPr>
                <w:sz w:val="20"/>
                <w:szCs w:val="20"/>
              </w:rPr>
            </w:pPr>
            <w:r w:rsidRPr="000F2D99">
              <w:rPr>
                <w:i/>
                <w:sz w:val="20"/>
                <w:szCs w:val="20"/>
              </w:rPr>
              <w:t>______________________________</w:t>
            </w:r>
          </w:p>
          <w:p w:rsidR="004B616C" w:rsidRPr="000F2D99" w:rsidRDefault="004B616C" w:rsidP="00A22A12">
            <w:pPr>
              <w:pStyle w:val="TableParagraph"/>
              <w:ind w:left="0"/>
              <w:jc w:val="center"/>
              <w:rPr>
                <w:sz w:val="20"/>
                <w:szCs w:val="20"/>
              </w:rPr>
            </w:pPr>
            <w:r w:rsidRPr="000F2D99">
              <w:rPr>
                <w:b/>
                <w:sz w:val="20"/>
                <w:szCs w:val="20"/>
              </w:rPr>
              <w:t>Nome:</w:t>
            </w:r>
            <w:r w:rsidRPr="000F2D99">
              <w:rPr>
                <w:sz w:val="20"/>
                <w:szCs w:val="20"/>
              </w:rPr>
              <w:t xml:space="preserve"> </w:t>
            </w:r>
            <w:sdt>
              <w:sdtPr>
                <w:rPr>
                  <w:sz w:val="20"/>
                  <w:szCs w:val="20"/>
                </w:rPr>
                <w:id w:val="236901861"/>
              </w:sdtPr>
              <w:sdtEndPr/>
              <w:sdtContent>
                <w:r>
                  <w:rPr>
                    <w:sz w:val="20"/>
                    <w:szCs w:val="20"/>
                  </w:rPr>
                  <w:t>Bruno Henrique dos Santos</w:t>
                </w:r>
              </w:sdtContent>
            </w:sdt>
          </w:p>
          <w:p w:rsidR="004B616C" w:rsidRPr="000F2D99" w:rsidRDefault="004B616C" w:rsidP="00A22A12">
            <w:pPr>
              <w:pStyle w:val="TableParagraph"/>
              <w:ind w:left="0"/>
              <w:jc w:val="center"/>
              <w:rPr>
                <w:b/>
                <w:sz w:val="20"/>
                <w:szCs w:val="20"/>
              </w:rPr>
            </w:pPr>
            <w:r w:rsidRPr="000F2D99">
              <w:rPr>
                <w:b/>
                <w:sz w:val="20"/>
                <w:szCs w:val="20"/>
              </w:rPr>
              <w:t xml:space="preserve">CPF: </w:t>
            </w:r>
            <w:sdt>
              <w:sdtPr>
                <w:rPr>
                  <w:b/>
                  <w:sz w:val="20"/>
                  <w:szCs w:val="20"/>
                </w:rPr>
                <w:id w:val="259179719"/>
              </w:sdtPr>
              <w:sdtEndPr/>
              <w:sdtContent>
                <w:r>
                  <w:rPr>
                    <w:b/>
                    <w:sz w:val="20"/>
                    <w:szCs w:val="20"/>
                  </w:rPr>
                  <w:t>416.573.608-22</w:t>
                </w:r>
              </w:sdtContent>
            </w:sdt>
          </w:p>
          <w:p w:rsidR="004B616C" w:rsidRDefault="004B616C" w:rsidP="00A22A12">
            <w:pPr>
              <w:jc w:val="center"/>
              <w:rPr>
                <w:rFonts w:cs="Arial"/>
                <w:sz w:val="20"/>
                <w:szCs w:val="20"/>
                <w:lang w:val="pt-BR"/>
              </w:rPr>
            </w:pPr>
            <w:r w:rsidRPr="000F2D99">
              <w:rPr>
                <w:b/>
                <w:sz w:val="20"/>
                <w:szCs w:val="20"/>
              </w:rPr>
              <w:t xml:space="preserve">Matrícula: </w:t>
            </w:r>
            <w:sdt>
              <w:sdtPr>
                <w:rPr>
                  <w:b/>
                  <w:sz w:val="20"/>
                  <w:szCs w:val="20"/>
                </w:rPr>
                <w:id w:val="1684466763"/>
              </w:sdtPr>
              <w:sdtEndPr/>
              <w:sdtContent>
                <w:r>
                  <w:rPr>
                    <w:b/>
                    <w:sz w:val="20"/>
                    <w:szCs w:val="20"/>
                  </w:rPr>
                  <w:t>1559-8</w:t>
                </w:r>
              </w:sdtContent>
            </w:sdt>
          </w:p>
          <w:p w:rsidR="004B616C" w:rsidRDefault="004B616C" w:rsidP="00A22A12">
            <w:pPr>
              <w:tabs>
                <w:tab w:val="left" w:pos="1418"/>
                <w:tab w:val="left" w:pos="3113"/>
              </w:tabs>
              <w:rPr>
                <w:sz w:val="20"/>
                <w:szCs w:val="20"/>
              </w:rPr>
            </w:pPr>
            <w:r>
              <w:rPr>
                <w:sz w:val="20"/>
                <w:szCs w:val="20"/>
              </w:rPr>
              <w:tab/>
            </w:r>
            <w:r>
              <w:rPr>
                <w:sz w:val="20"/>
                <w:szCs w:val="20"/>
              </w:rPr>
              <w:tab/>
            </w:r>
          </w:p>
          <w:p w:rsidR="004B616C" w:rsidRPr="000F2D99" w:rsidRDefault="004B616C" w:rsidP="00A22A12">
            <w:pPr>
              <w:tabs>
                <w:tab w:val="left" w:pos="1418"/>
              </w:tabs>
              <w:jc w:val="right"/>
              <w:rPr>
                <w:sz w:val="20"/>
                <w:szCs w:val="20"/>
              </w:rPr>
            </w:pPr>
            <w:r w:rsidRPr="000F2D99">
              <w:rPr>
                <w:sz w:val="20"/>
                <w:szCs w:val="20"/>
              </w:rPr>
              <w:lastRenderedPageBreak/>
              <w:t xml:space="preserve">Bastos, </w:t>
            </w:r>
            <w:r w:rsidRPr="000F2D99">
              <w:rPr>
                <w:sz w:val="20"/>
                <w:szCs w:val="20"/>
              </w:rPr>
              <w:fldChar w:fldCharType="begin"/>
            </w:r>
            <w:r w:rsidRPr="000F2D99">
              <w:rPr>
                <w:sz w:val="20"/>
                <w:szCs w:val="20"/>
              </w:rPr>
              <w:instrText xml:space="preserve"> DATE \@ "d' de 'MMMM' de 'yyyy" </w:instrText>
            </w:r>
            <w:r w:rsidRPr="000F2D99">
              <w:rPr>
                <w:sz w:val="20"/>
                <w:szCs w:val="20"/>
              </w:rPr>
              <w:fldChar w:fldCharType="separate"/>
            </w:r>
            <w:r w:rsidR="001F2F16">
              <w:rPr>
                <w:noProof/>
                <w:sz w:val="20"/>
                <w:szCs w:val="20"/>
              </w:rPr>
              <w:t>20 de março de 2025</w:t>
            </w:r>
            <w:r w:rsidRPr="000F2D99">
              <w:rPr>
                <w:sz w:val="20"/>
                <w:szCs w:val="20"/>
              </w:rPr>
              <w:fldChar w:fldCharType="end"/>
            </w:r>
          </w:p>
          <w:p w:rsidR="004B616C" w:rsidRDefault="004B616C" w:rsidP="00A22A12">
            <w:pPr>
              <w:rPr>
                <w:rFonts w:cs="Arial"/>
              </w:rPr>
            </w:pPr>
          </w:p>
        </w:tc>
      </w:tr>
    </w:tbl>
    <w:p w:rsidR="004B616C" w:rsidRDefault="004B616C"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D05CB" w:rsidRDefault="004D05CB"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D05CB" w:rsidRDefault="004D05CB"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D05CB" w:rsidRDefault="004D05CB"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92915" w:rsidRDefault="00492915" w:rsidP="004B616C">
      <w:pPr>
        <w:pBdr>
          <w:top w:val="nil"/>
          <w:left w:val="nil"/>
          <w:bottom w:val="nil"/>
          <w:right w:val="nil"/>
          <w:between w:val="nil"/>
        </w:pBdr>
        <w:spacing w:before="16"/>
        <w:jc w:val="both"/>
        <w:rPr>
          <w:rFonts w:ascii="Times New Roman" w:eastAsia="Arial" w:hAnsi="Times New Roman" w:cs="Times New Roman"/>
          <w:b/>
          <w:color w:val="000000"/>
          <w:sz w:val="20"/>
          <w:szCs w:val="20"/>
        </w:rPr>
      </w:pPr>
    </w:p>
    <w:p w:rsidR="004B616C" w:rsidRDefault="004B616C" w:rsidP="008C424D">
      <w:pPr>
        <w:pBdr>
          <w:top w:val="nil"/>
          <w:left w:val="nil"/>
          <w:bottom w:val="nil"/>
          <w:right w:val="nil"/>
          <w:between w:val="nil"/>
        </w:pBdr>
        <w:spacing w:before="16"/>
        <w:jc w:val="center"/>
        <w:rPr>
          <w:rFonts w:ascii="Times New Roman" w:eastAsia="Arial" w:hAnsi="Times New Roman" w:cs="Times New Roman"/>
          <w:b/>
          <w:color w:val="000000"/>
          <w:sz w:val="20"/>
          <w:szCs w:val="20"/>
        </w:rPr>
      </w:pPr>
    </w:p>
    <w:p w:rsidR="002F227C" w:rsidRPr="003F6800" w:rsidRDefault="00633908" w:rsidP="008C424D">
      <w:pPr>
        <w:pBdr>
          <w:top w:val="nil"/>
          <w:left w:val="nil"/>
          <w:bottom w:val="nil"/>
          <w:right w:val="nil"/>
          <w:between w:val="nil"/>
        </w:pBdr>
        <w:spacing w:before="16"/>
        <w:jc w:val="center"/>
        <w:rPr>
          <w:rFonts w:ascii="Times New Roman" w:eastAsia="Arial" w:hAnsi="Times New Roman" w:cs="Times New Roman"/>
          <w:b/>
          <w:sz w:val="20"/>
          <w:szCs w:val="20"/>
        </w:rPr>
      </w:pPr>
      <w:r w:rsidRPr="003F6800">
        <w:rPr>
          <w:rFonts w:ascii="Times New Roman" w:eastAsia="Arial" w:hAnsi="Times New Roman" w:cs="Times New Roman"/>
          <w:b/>
          <w:color w:val="000000"/>
          <w:sz w:val="20"/>
          <w:szCs w:val="20"/>
        </w:rPr>
        <w:lastRenderedPageBreak/>
        <w:t>ANEXO II</w:t>
      </w:r>
      <w:r w:rsidR="008C424D" w:rsidRPr="003F6800">
        <w:rPr>
          <w:rFonts w:ascii="Times New Roman" w:eastAsia="Arial" w:hAnsi="Times New Roman" w:cs="Times New Roman"/>
          <w:b/>
          <w:color w:val="000000"/>
          <w:sz w:val="20"/>
          <w:szCs w:val="20"/>
        </w:rPr>
        <w:t xml:space="preserve"> - </w:t>
      </w:r>
      <w:r w:rsidRPr="003F6800">
        <w:rPr>
          <w:rFonts w:ascii="Times New Roman" w:eastAsia="Arial" w:hAnsi="Times New Roman" w:cs="Times New Roman"/>
          <w:b/>
          <w:sz w:val="20"/>
          <w:szCs w:val="20"/>
        </w:rPr>
        <w:t>MODELO DE APRESENTAÇÃO DE PROPOSTA AO PREGÃO ELETRÔNICO N</w:t>
      </w:r>
      <w:r w:rsidR="00927702" w:rsidRPr="003F6800">
        <w:rPr>
          <w:rFonts w:ascii="Times New Roman" w:eastAsia="Arial" w:hAnsi="Times New Roman" w:cs="Times New Roman"/>
          <w:b/>
          <w:sz w:val="20"/>
          <w:szCs w:val="20"/>
        </w:rPr>
        <w:t>.</w:t>
      </w:r>
      <w:r w:rsidRPr="003F6800">
        <w:rPr>
          <w:rFonts w:ascii="Times New Roman" w:eastAsia="Arial" w:hAnsi="Times New Roman" w:cs="Times New Roman"/>
          <w:b/>
          <w:sz w:val="20"/>
          <w:szCs w:val="20"/>
        </w:rPr>
        <w:t>º</w:t>
      </w:r>
      <w:r w:rsidR="00927702" w:rsidRPr="003F6800">
        <w:rPr>
          <w:rFonts w:ascii="Times New Roman" w:eastAsia="Arial" w:hAnsi="Times New Roman" w:cs="Times New Roman"/>
          <w:b/>
          <w:sz w:val="20"/>
          <w:szCs w:val="20"/>
        </w:rPr>
        <w:t xml:space="preserve"> </w:t>
      </w:r>
      <w:r w:rsidRPr="003F6800">
        <w:rPr>
          <w:rFonts w:ascii="Times New Roman" w:eastAsia="Arial" w:hAnsi="Times New Roman" w:cs="Times New Roman"/>
          <w:b/>
          <w:sz w:val="20"/>
          <w:szCs w:val="20"/>
        </w:rPr>
        <w:t>0</w:t>
      </w:r>
      <w:r w:rsidR="006B19D8">
        <w:rPr>
          <w:rFonts w:ascii="Times New Roman" w:eastAsia="Arial" w:hAnsi="Times New Roman" w:cs="Times New Roman"/>
          <w:b/>
          <w:sz w:val="20"/>
          <w:szCs w:val="20"/>
        </w:rPr>
        <w:t>10</w:t>
      </w:r>
      <w:r w:rsidRPr="003F6800">
        <w:rPr>
          <w:rFonts w:ascii="Times New Roman" w:eastAsia="Arial" w:hAnsi="Times New Roman" w:cs="Times New Roman"/>
          <w:b/>
          <w:sz w:val="20"/>
          <w:szCs w:val="20"/>
        </w:rPr>
        <w:t>/202</w:t>
      </w:r>
      <w:r w:rsidR="006B19D8">
        <w:rPr>
          <w:rFonts w:ascii="Times New Roman" w:eastAsia="Arial" w:hAnsi="Times New Roman" w:cs="Times New Roman"/>
          <w:b/>
          <w:sz w:val="20"/>
          <w:szCs w:val="20"/>
        </w:rPr>
        <w:t>5</w:t>
      </w:r>
      <w:r w:rsidRPr="003F6800">
        <w:rPr>
          <w:rFonts w:ascii="Times New Roman" w:eastAsia="Arial" w:hAnsi="Times New Roman" w:cs="Times New Roman"/>
          <w:b/>
          <w:sz w:val="20"/>
          <w:szCs w:val="20"/>
        </w:rPr>
        <w:t xml:space="preserve"> PROPOSTA COMERCIAL</w:t>
      </w:r>
    </w:p>
    <w:p w:rsidR="002F227C" w:rsidRPr="003F6800" w:rsidRDefault="002F227C">
      <w:pPr>
        <w:pBdr>
          <w:top w:val="nil"/>
          <w:left w:val="nil"/>
          <w:bottom w:val="nil"/>
          <w:right w:val="nil"/>
          <w:between w:val="nil"/>
        </w:pBdr>
        <w:spacing w:before="1"/>
        <w:rPr>
          <w:rFonts w:ascii="Times New Roman" w:eastAsia="Arial" w:hAnsi="Times New Roman" w:cs="Times New Roman"/>
          <w:b/>
          <w:color w:val="000000"/>
          <w:sz w:val="20"/>
          <w:szCs w:val="20"/>
        </w:rPr>
      </w:pPr>
    </w:p>
    <w:p w:rsidR="002F227C" w:rsidRPr="003F6800" w:rsidRDefault="00633908" w:rsidP="00E53311">
      <w:pPr>
        <w:pBdr>
          <w:top w:val="nil"/>
          <w:left w:val="nil"/>
          <w:bottom w:val="nil"/>
          <w:right w:val="nil"/>
          <w:between w:val="nil"/>
        </w:pBdr>
        <w:tabs>
          <w:tab w:val="left" w:pos="8073"/>
          <w:tab w:val="left" w:pos="9618"/>
        </w:tabs>
        <w:spacing w:before="1" w:line="229" w:lineRule="auto"/>
        <w:ind w:left="212"/>
        <w:jc w:val="both"/>
        <w:rPr>
          <w:rFonts w:ascii="Times New Roman" w:eastAsia="Times New Roman" w:hAnsi="Times New Roman" w:cs="Times New Roman"/>
          <w:color w:val="000000"/>
          <w:sz w:val="20"/>
          <w:szCs w:val="20"/>
        </w:rPr>
      </w:pPr>
      <w:r w:rsidRPr="003F6800">
        <w:rPr>
          <w:rFonts w:ascii="Times New Roman" w:hAnsi="Times New Roman" w:cs="Times New Roman"/>
          <w:color w:val="000000"/>
          <w:sz w:val="20"/>
          <w:szCs w:val="20"/>
        </w:rPr>
        <w:t>Razão Social:</w:t>
      </w:r>
      <w:r w:rsidR="003F6800">
        <w:rPr>
          <w:rFonts w:ascii="Times New Roman" w:hAnsi="Times New Roman" w:cs="Times New Roman"/>
          <w:color w:val="000000"/>
          <w:sz w:val="20"/>
          <w:szCs w:val="20"/>
        </w:rPr>
        <w:t xml:space="preserve"> </w:t>
      </w:r>
      <w:r w:rsidR="00E53311">
        <w:rPr>
          <w:rFonts w:ascii="Times New Roman" w:hAnsi="Times New Roman" w:cs="Times New Roman"/>
          <w:color w:val="000000"/>
          <w:sz w:val="20"/>
          <w:szCs w:val="20"/>
        </w:rPr>
        <w:t>_______</w:t>
      </w:r>
      <w:r w:rsidR="00C22A93">
        <w:rPr>
          <w:rFonts w:ascii="Times New Roman" w:hAnsi="Times New Roman" w:cs="Times New Roman"/>
          <w:color w:val="000000"/>
          <w:sz w:val="20"/>
          <w:szCs w:val="20"/>
        </w:rPr>
        <w:t>__________</w:t>
      </w:r>
      <w:r w:rsidR="00E53311">
        <w:rPr>
          <w:rFonts w:ascii="Times New Roman" w:hAnsi="Times New Roman" w:cs="Times New Roman"/>
          <w:color w:val="000000"/>
          <w:sz w:val="20"/>
          <w:szCs w:val="20"/>
        </w:rPr>
        <w:t xml:space="preserve">___ </w:t>
      </w:r>
      <w:r w:rsidRPr="003F6800">
        <w:rPr>
          <w:rFonts w:ascii="Times New Roman" w:hAnsi="Times New Roman" w:cs="Times New Roman"/>
          <w:color w:val="000000"/>
          <w:sz w:val="20"/>
          <w:szCs w:val="20"/>
        </w:rPr>
        <w:t>CNPJ:</w:t>
      </w:r>
      <w:r w:rsidR="00E53311">
        <w:rPr>
          <w:rFonts w:ascii="Times New Roman" w:hAnsi="Times New Roman" w:cs="Times New Roman"/>
          <w:color w:val="000000"/>
          <w:sz w:val="20"/>
          <w:szCs w:val="20"/>
        </w:rPr>
        <w:t xml:space="preserve"> </w:t>
      </w:r>
      <w:r w:rsidR="00C22A93">
        <w:rPr>
          <w:rFonts w:ascii="Times New Roman" w:hAnsi="Times New Roman" w:cs="Times New Roman"/>
          <w:color w:val="000000"/>
          <w:sz w:val="20"/>
          <w:szCs w:val="20"/>
        </w:rPr>
        <w:t>__________</w:t>
      </w:r>
      <w:r w:rsidR="00E53311">
        <w:rPr>
          <w:rFonts w:ascii="Times New Roman" w:hAnsi="Times New Roman" w:cs="Times New Roman"/>
          <w:color w:val="000000"/>
          <w:sz w:val="20"/>
          <w:szCs w:val="20"/>
        </w:rPr>
        <w:t xml:space="preserve">__________ </w:t>
      </w:r>
      <w:r w:rsidRPr="003F6800">
        <w:rPr>
          <w:rFonts w:ascii="Times New Roman" w:hAnsi="Times New Roman" w:cs="Times New Roman"/>
          <w:color w:val="000000"/>
          <w:sz w:val="20"/>
          <w:szCs w:val="20"/>
        </w:rPr>
        <w:t>I.E. (se houver):</w:t>
      </w:r>
      <w:r w:rsidR="00E53311">
        <w:rPr>
          <w:rFonts w:ascii="Times New Roman" w:hAnsi="Times New Roman" w:cs="Times New Roman"/>
          <w:color w:val="000000"/>
          <w:sz w:val="20"/>
          <w:szCs w:val="20"/>
        </w:rPr>
        <w:t xml:space="preserve"> </w:t>
      </w:r>
      <w:r w:rsidR="00C22A93">
        <w:rPr>
          <w:rFonts w:ascii="Times New Roman" w:hAnsi="Times New Roman" w:cs="Times New Roman"/>
          <w:color w:val="000000"/>
          <w:sz w:val="20"/>
          <w:szCs w:val="20"/>
        </w:rPr>
        <w:t>__________</w:t>
      </w:r>
      <w:r w:rsidR="00E53311">
        <w:rPr>
          <w:rFonts w:ascii="Times New Roman" w:hAnsi="Times New Roman" w:cs="Times New Roman"/>
          <w:color w:val="000000"/>
          <w:sz w:val="20"/>
          <w:szCs w:val="20"/>
        </w:rPr>
        <w:t xml:space="preserve">__________ </w:t>
      </w:r>
      <w:r w:rsidRPr="003F6800">
        <w:rPr>
          <w:rFonts w:ascii="Times New Roman" w:hAnsi="Times New Roman" w:cs="Times New Roman"/>
          <w:color w:val="000000"/>
          <w:sz w:val="20"/>
          <w:szCs w:val="20"/>
        </w:rPr>
        <w:t>Endereço:</w:t>
      </w:r>
      <w:r w:rsidR="00E53311">
        <w:rPr>
          <w:rFonts w:ascii="Times New Roman" w:hAnsi="Times New Roman" w:cs="Times New Roman"/>
          <w:color w:val="000000"/>
          <w:sz w:val="20"/>
          <w:szCs w:val="20"/>
        </w:rPr>
        <w:t xml:space="preserve"> </w:t>
      </w:r>
      <w:r w:rsidR="00C22A93">
        <w:rPr>
          <w:rFonts w:ascii="Times New Roman" w:hAnsi="Times New Roman" w:cs="Times New Roman"/>
          <w:color w:val="000000"/>
          <w:sz w:val="20"/>
          <w:szCs w:val="20"/>
        </w:rPr>
        <w:t>__________</w:t>
      </w:r>
      <w:r w:rsidR="00E53311">
        <w:rPr>
          <w:rFonts w:ascii="Times New Roman" w:hAnsi="Times New Roman" w:cs="Times New Roman"/>
          <w:color w:val="000000"/>
          <w:sz w:val="20"/>
          <w:szCs w:val="20"/>
        </w:rPr>
        <w:t xml:space="preserve">__________ </w:t>
      </w:r>
      <w:r w:rsidRPr="003F6800">
        <w:rPr>
          <w:rFonts w:ascii="Times New Roman" w:hAnsi="Times New Roman" w:cs="Times New Roman"/>
          <w:color w:val="000000"/>
          <w:sz w:val="20"/>
          <w:szCs w:val="20"/>
        </w:rPr>
        <w:t>Bairro:</w:t>
      </w:r>
      <w:r w:rsidR="00E53311">
        <w:rPr>
          <w:rFonts w:ascii="Times New Roman" w:hAnsi="Times New Roman" w:cs="Times New Roman"/>
          <w:color w:val="000000"/>
          <w:sz w:val="20"/>
          <w:szCs w:val="20"/>
        </w:rPr>
        <w:t xml:space="preserve"> </w:t>
      </w:r>
      <w:r w:rsidR="00C22A93">
        <w:rPr>
          <w:rFonts w:ascii="Times New Roman" w:hAnsi="Times New Roman" w:cs="Times New Roman"/>
          <w:color w:val="000000"/>
          <w:sz w:val="20"/>
          <w:szCs w:val="20"/>
        </w:rPr>
        <w:t>__________</w:t>
      </w:r>
      <w:r w:rsidR="00E53311">
        <w:rPr>
          <w:rFonts w:ascii="Times New Roman" w:hAnsi="Times New Roman" w:cs="Times New Roman"/>
          <w:color w:val="000000"/>
          <w:sz w:val="20"/>
          <w:szCs w:val="20"/>
        </w:rPr>
        <w:t xml:space="preserve">__________ </w:t>
      </w:r>
      <w:r w:rsidRPr="003F6800">
        <w:rPr>
          <w:rFonts w:ascii="Times New Roman" w:hAnsi="Times New Roman" w:cs="Times New Roman"/>
          <w:color w:val="000000"/>
          <w:sz w:val="20"/>
          <w:szCs w:val="20"/>
        </w:rPr>
        <w:t>Cidade:</w:t>
      </w:r>
      <w:r w:rsidR="00E53311">
        <w:rPr>
          <w:rFonts w:ascii="Times New Roman" w:hAnsi="Times New Roman" w:cs="Times New Roman"/>
          <w:color w:val="000000"/>
          <w:sz w:val="20"/>
          <w:szCs w:val="20"/>
        </w:rPr>
        <w:t xml:space="preserve"> </w:t>
      </w:r>
      <w:r w:rsidR="00C22A93">
        <w:rPr>
          <w:rFonts w:ascii="Times New Roman" w:hAnsi="Times New Roman" w:cs="Times New Roman"/>
          <w:color w:val="000000"/>
          <w:sz w:val="20"/>
          <w:szCs w:val="20"/>
        </w:rPr>
        <w:t>__________</w:t>
      </w:r>
      <w:r w:rsidR="00E53311">
        <w:rPr>
          <w:rFonts w:ascii="Times New Roman" w:hAnsi="Times New Roman" w:cs="Times New Roman"/>
          <w:color w:val="000000"/>
          <w:sz w:val="20"/>
          <w:szCs w:val="20"/>
        </w:rPr>
        <w:t xml:space="preserve">__________ </w:t>
      </w:r>
      <w:r w:rsidRPr="003F6800">
        <w:rPr>
          <w:rFonts w:ascii="Times New Roman" w:hAnsi="Times New Roman" w:cs="Times New Roman"/>
          <w:color w:val="000000"/>
          <w:sz w:val="20"/>
          <w:szCs w:val="20"/>
        </w:rPr>
        <w:t>UF:</w:t>
      </w:r>
      <w:r w:rsidR="00E53311">
        <w:rPr>
          <w:rFonts w:ascii="Times New Roman" w:hAnsi="Times New Roman" w:cs="Times New Roman"/>
          <w:color w:val="000000"/>
          <w:sz w:val="20"/>
          <w:szCs w:val="20"/>
        </w:rPr>
        <w:t xml:space="preserve"> __</w:t>
      </w:r>
      <w:r w:rsidR="00C22A93">
        <w:rPr>
          <w:rFonts w:ascii="Times New Roman" w:hAnsi="Times New Roman" w:cs="Times New Roman"/>
          <w:color w:val="000000"/>
          <w:sz w:val="20"/>
          <w:szCs w:val="20"/>
        </w:rPr>
        <w:t xml:space="preserve"> </w:t>
      </w:r>
      <w:r w:rsidRPr="003F6800">
        <w:rPr>
          <w:rFonts w:ascii="Times New Roman" w:hAnsi="Times New Roman" w:cs="Times New Roman"/>
          <w:color w:val="000000"/>
          <w:sz w:val="20"/>
          <w:szCs w:val="20"/>
        </w:rPr>
        <w:t>Telefone: (</w:t>
      </w:r>
      <w:r w:rsidR="00E53311">
        <w:rPr>
          <w:rFonts w:ascii="Times New Roman" w:hAnsi="Times New Roman" w:cs="Times New Roman"/>
          <w:color w:val="000000"/>
          <w:sz w:val="20"/>
          <w:szCs w:val="20"/>
        </w:rPr>
        <w:t>__</w:t>
      </w:r>
      <w:r w:rsidRPr="003F6800">
        <w:rPr>
          <w:rFonts w:ascii="Times New Roman" w:hAnsi="Times New Roman" w:cs="Times New Roman"/>
          <w:color w:val="000000"/>
          <w:sz w:val="20"/>
          <w:szCs w:val="20"/>
        </w:rPr>
        <w:t>)</w:t>
      </w:r>
      <w:r w:rsidR="00E53311">
        <w:rPr>
          <w:rFonts w:ascii="Times New Roman" w:hAnsi="Times New Roman" w:cs="Times New Roman"/>
          <w:color w:val="000000"/>
          <w:sz w:val="20"/>
          <w:szCs w:val="20"/>
        </w:rPr>
        <w:t xml:space="preserve"> __________ </w:t>
      </w:r>
      <w:r w:rsidRPr="003F6800">
        <w:rPr>
          <w:rFonts w:ascii="Times New Roman" w:hAnsi="Times New Roman" w:cs="Times New Roman"/>
          <w:color w:val="000000"/>
          <w:sz w:val="20"/>
          <w:szCs w:val="20"/>
        </w:rPr>
        <w:t>E-mail:</w:t>
      </w:r>
      <w:r w:rsidR="00E53311">
        <w:rPr>
          <w:rFonts w:ascii="Times New Roman" w:hAnsi="Times New Roman" w:cs="Times New Roman"/>
          <w:color w:val="000000"/>
          <w:sz w:val="20"/>
          <w:szCs w:val="20"/>
        </w:rPr>
        <w:t xml:space="preserve"> __________ </w:t>
      </w:r>
      <w:r w:rsidRPr="003F6800">
        <w:rPr>
          <w:rFonts w:ascii="Times New Roman" w:hAnsi="Times New Roman" w:cs="Times New Roman"/>
          <w:color w:val="000000"/>
          <w:sz w:val="20"/>
          <w:szCs w:val="20"/>
        </w:rPr>
        <w:t>Conta</w:t>
      </w:r>
      <w:r w:rsidR="00E53311">
        <w:rPr>
          <w:rFonts w:ascii="Times New Roman" w:hAnsi="Times New Roman" w:cs="Times New Roman"/>
          <w:color w:val="000000"/>
          <w:sz w:val="20"/>
          <w:szCs w:val="20"/>
        </w:rPr>
        <w:t xml:space="preserve"> </w:t>
      </w:r>
      <w:r w:rsidRPr="003F6800">
        <w:rPr>
          <w:rFonts w:ascii="Times New Roman" w:hAnsi="Times New Roman" w:cs="Times New Roman"/>
          <w:color w:val="000000"/>
          <w:sz w:val="20"/>
          <w:szCs w:val="20"/>
        </w:rPr>
        <w:t>Bancária:</w:t>
      </w:r>
      <w:r w:rsidR="00E53311">
        <w:rPr>
          <w:rFonts w:ascii="Times New Roman" w:hAnsi="Times New Roman" w:cs="Times New Roman"/>
          <w:color w:val="000000"/>
          <w:sz w:val="20"/>
          <w:szCs w:val="20"/>
        </w:rPr>
        <w:t xml:space="preserve"> __________ </w:t>
      </w:r>
      <w:r w:rsidRPr="003F6800">
        <w:rPr>
          <w:rFonts w:ascii="Times New Roman" w:hAnsi="Times New Roman" w:cs="Times New Roman"/>
          <w:color w:val="000000"/>
          <w:sz w:val="20"/>
          <w:szCs w:val="20"/>
        </w:rPr>
        <w:t>Banco</w:t>
      </w:r>
      <w:r w:rsidR="00E53311">
        <w:rPr>
          <w:rFonts w:ascii="Times New Roman" w:hAnsi="Times New Roman" w:cs="Times New Roman"/>
          <w:color w:val="000000"/>
          <w:sz w:val="20"/>
          <w:szCs w:val="20"/>
        </w:rPr>
        <w:t xml:space="preserve"> __________ </w:t>
      </w:r>
      <w:r w:rsidRPr="003F6800">
        <w:rPr>
          <w:rFonts w:ascii="Times New Roman" w:hAnsi="Times New Roman" w:cs="Times New Roman"/>
          <w:color w:val="000000"/>
          <w:sz w:val="20"/>
          <w:szCs w:val="20"/>
        </w:rPr>
        <w:t>Ag:</w:t>
      </w:r>
      <w:r w:rsidR="00E53311">
        <w:rPr>
          <w:rFonts w:ascii="Times New Roman" w:hAnsi="Times New Roman" w:cs="Times New Roman"/>
          <w:color w:val="000000"/>
          <w:sz w:val="20"/>
          <w:szCs w:val="20"/>
        </w:rPr>
        <w:t xml:space="preserve"> __________ </w:t>
      </w:r>
      <w:r w:rsidRPr="003F6800">
        <w:rPr>
          <w:rFonts w:ascii="Times New Roman" w:hAnsi="Times New Roman" w:cs="Times New Roman"/>
          <w:color w:val="000000"/>
          <w:sz w:val="20"/>
          <w:szCs w:val="20"/>
        </w:rPr>
        <w:t>Conta Corrente:</w:t>
      </w:r>
      <w:r w:rsidR="00E53311">
        <w:rPr>
          <w:rFonts w:ascii="Times New Roman" w:hAnsi="Times New Roman" w:cs="Times New Roman"/>
          <w:color w:val="000000"/>
          <w:sz w:val="20"/>
          <w:szCs w:val="20"/>
        </w:rPr>
        <w:t xml:space="preserve"> __________ </w:t>
      </w:r>
      <w:r w:rsidRPr="003F6800">
        <w:rPr>
          <w:rFonts w:ascii="Times New Roman" w:hAnsi="Times New Roman" w:cs="Times New Roman"/>
          <w:color w:val="000000"/>
          <w:sz w:val="20"/>
          <w:szCs w:val="20"/>
        </w:rPr>
        <w:t xml:space="preserve">Responsável pela empresa: </w:t>
      </w:r>
      <w:r w:rsidR="00E53311">
        <w:rPr>
          <w:rFonts w:ascii="Times New Roman" w:hAnsi="Times New Roman" w:cs="Times New Roman"/>
          <w:color w:val="000000"/>
          <w:sz w:val="20"/>
          <w:szCs w:val="20"/>
        </w:rPr>
        <w:t xml:space="preserve">__________ </w:t>
      </w:r>
      <w:r w:rsidRPr="003F6800">
        <w:rPr>
          <w:rFonts w:ascii="Times New Roman" w:hAnsi="Times New Roman" w:cs="Times New Roman"/>
          <w:color w:val="000000"/>
          <w:sz w:val="20"/>
          <w:szCs w:val="20"/>
        </w:rPr>
        <w:t>CPF:</w:t>
      </w:r>
      <w:r w:rsidR="00E53311">
        <w:rPr>
          <w:rFonts w:ascii="Times New Roman" w:hAnsi="Times New Roman" w:cs="Times New Roman"/>
          <w:color w:val="000000"/>
          <w:sz w:val="20"/>
          <w:szCs w:val="20"/>
        </w:rPr>
        <w:t xml:space="preserve"> __________ </w:t>
      </w:r>
      <w:r w:rsidRPr="003F6800">
        <w:rPr>
          <w:rFonts w:ascii="Times New Roman" w:hAnsi="Times New Roman" w:cs="Times New Roman"/>
          <w:color w:val="000000"/>
          <w:sz w:val="20"/>
          <w:szCs w:val="20"/>
        </w:rPr>
        <w:t xml:space="preserve">Cargo do responsável: </w:t>
      </w:r>
      <w:r w:rsidR="00E53311">
        <w:rPr>
          <w:rFonts w:ascii="Times New Roman" w:hAnsi="Times New Roman" w:cs="Times New Roman"/>
          <w:color w:val="000000"/>
          <w:sz w:val="20"/>
          <w:szCs w:val="20"/>
        </w:rPr>
        <w:t>__________.</w:t>
      </w:r>
    </w:p>
    <w:p w:rsidR="002F227C" w:rsidRPr="003F6800" w:rsidRDefault="00633908">
      <w:pPr>
        <w:pBdr>
          <w:top w:val="nil"/>
          <w:left w:val="nil"/>
          <w:bottom w:val="nil"/>
          <w:right w:val="nil"/>
          <w:between w:val="nil"/>
        </w:pBdr>
        <w:spacing w:before="228"/>
        <w:ind w:left="212"/>
        <w:rPr>
          <w:rFonts w:ascii="Times New Roman" w:hAnsi="Times New Roman" w:cs="Times New Roman"/>
          <w:color w:val="000000"/>
          <w:sz w:val="20"/>
          <w:szCs w:val="20"/>
        </w:rPr>
      </w:pPr>
      <w:r w:rsidRPr="003F6800">
        <w:rPr>
          <w:rFonts w:ascii="Times New Roman" w:hAnsi="Times New Roman" w:cs="Times New Roman"/>
          <w:color w:val="000000"/>
          <w:sz w:val="20"/>
          <w:szCs w:val="20"/>
        </w:rPr>
        <w:t>À Prefeitura Municipal Bastos, apresentamos nossa proposta comercial referente ao Pregão Eletrônico N</w:t>
      </w:r>
      <w:r w:rsidR="00C555D0" w:rsidRPr="003F6800">
        <w:rPr>
          <w:rFonts w:ascii="Times New Roman" w:hAnsi="Times New Roman" w:cs="Times New Roman"/>
          <w:color w:val="000000"/>
          <w:sz w:val="20"/>
          <w:szCs w:val="20"/>
        </w:rPr>
        <w:t>.</w:t>
      </w:r>
      <w:r w:rsidRPr="003F6800">
        <w:rPr>
          <w:rFonts w:ascii="Times New Roman" w:hAnsi="Times New Roman" w:cs="Times New Roman"/>
          <w:color w:val="000000"/>
          <w:sz w:val="20"/>
          <w:szCs w:val="20"/>
        </w:rPr>
        <w:t>º 0</w:t>
      </w:r>
      <w:r w:rsidR="006B19D8">
        <w:rPr>
          <w:rFonts w:ascii="Times New Roman" w:hAnsi="Times New Roman" w:cs="Times New Roman"/>
          <w:color w:val="000000"/>
          <w:sz w:val="20"/>
          <w:szCs w:val="20"/>
        </w:rPr>
        <w:t>10</w:t>
      </w:r>
      <w:r w:rsidRPr="003F6800">
        <w:rPr>
          <w:rFonts w:ascii="Times New Roman" w:hAnsi="Times New Roman" w:cs="Times New Roman"/>
          <w:color w:val="000000"/>
          <w:sz w:val="20"/>
          <w:szCs w:val="20"/>
        </w:rPr>
        <w:t>/202</w:t>
      </w:r>
      <w:r w:rsidR="006B19D8">
        <w:rPr>
          <w:rFonts w:ascii="Times New Roman" w:hAnsi="Times New Roman" w:cs="Times New Roman"/>
          <w:color w:val="000000"/>
          <w:sz w:val="20"/>
          <w:szCs w:val="20"/>
        </w:rPr>
        <w:t>5</w:t>
      </w:r>
      <w:r w:rsidRPr="003F6800">
        <w:rPr>
          <w:rFonts w:ascii="Times New Roman" w:hAnsi="Times New Roman" w:cs="Times New Roman"/>
          <w:color w:val="000000"/>
          <w:sz w:val="20"/>
          <w:szCs w:val="20"/>
        </w:rPr>
        <w:t>, conforme planilha abaixo:</w:t>
      </w:r>
    </w:p>
    <w:p w:rsidR="002F227C" w:rsidRPr="00373652" w:rsidRDefault="002F227C">
      <w:pPr>
        <w:pBdr>
          <w:top w:val="nil"/>
          <w:left w:val="nil"/>
          <w:bottom w:val="nil"/>
          <w:right w:val="nil"/>
          <w:between w:val="nil"/>
        </w:pBdr>
        <w:spacing w:before="2"/>
        <w:rPr>
          <w:color w:val="000000"/>
          <w:sz w:val="20"/>
          <w:szCs w:val="20"/>
        </w:rPr>
      </w:pPr>
    </w:p>
    <w:tbl>
      <w:tblPr>
        <w:tblStyle w:val="a1"/>
        <w:tblW w:w="9458"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8"/>
        <w:gridCol w:w="3364"/>
        <w:gridCol w:w="851"/>
        <w:gridCol w:w="992"/>
        <w:gridCol w:w="1418"/>
        <w:gridCol w:w="1417"/>
      </w:tblGrid>
      <w:tr w:rsidR="0092025E" w:rsidRPr="00373652" w:rsidTr="00C22A93">
        <w:trPr>
          <w:trHeight w:val="193"/>
        </w:trPr>
        <w:tc>
          <w:tcPr>
            <w:tcW w:w="708" w:type="dxa"/>
          </w:tcPr>
          <w:p w:rsidR="0092025E" w:rsidRPr="00C22A93" w:rsidRDefault="0092025E" w:rsidP="0092025E">
            <w:pPr>
              <w:pBdr>
                <w:top w:val="nil"/>
                <w:left w:val="nil"/>
                <w:bottom w:val="nil"/>
                <w:right w:val="nil"/>
                <w:between w:val="nil"/>
              </w:pBdr>
              <w:spacing w:line="229" w:lineRule="auto"/>
              <w:ind w:left="88"/>
              <w:jc w:val="center"/>
              <w:rPr>
                <w:rFonts w:ascii="Times New Roman" w:eastAsia="Arial" w:hAnsi="Times New Roman" w:cs="Times New Roman"/>
                <w:b/>
                <w:color w:val="000000"/>
                <w:sz w:val="20"/>
                <w:szCs w:val="20"/>
                <w:u w:val="single"/>
              </w:rPr>
            </w:pPr>
            <w:r w:rsidRPr="00C22A93">
              <w:rPr>
                <w:rFonts w:ascii="Times New Roman" w:eastAsia="Arial" w:hAnsi="Times New Roman" w:cs="Times New Roman"/>
                <w:b/>
                <w:color w:val="000000"/>
                <w:sz w:val="20"/>
                <w:szCs w:val="20"/>
                <w:u w:val="single"/>
              </w:rPr>
              <w:t>LOTE</w:t>
            </w:r>
          </w:p>
        </w:tc>
        <w:tc>
          <w:tcPr>
            <w:tcW w:w="708" w:type="dxa"/>
          </w:tcPr>
          <w:p w:rsidR="0092025E" w:rsidRPr="00C22A93" w:rsidRDefault="0092025E" w:rsidP="0092025E">
            <w:pPr>
              <w:pBdr>
                <w:top w:val="nil"/>
                <w:left w:val="nil"/>
                <w:bottom w:val="nil"/>
                <w:right w:val="nil"/>
                <w:between w:val="nil"/>
              </w:pBdr>
              <w:spacing w:line="229" w:lineRule="auto"/>
              <w:ind w:left="117"/>
              <w:jc w:val="center"/>
              <w:rPr>
                <w:rFonts w:ascii="Times New Roman" w:eastAsia="Arial" w:hAnsi="Times New Roman" w:cs="Times New Roman"/>
                <w:b/>
                <w:color w:val="000000"/>
                <w:sz w:val="20"/>
                <w:szCs w:val="20"/>
                <w:u w:val="single"/>
              </w:rPr>
            </w:pPr>
            <w:r w:rsidRPr="00C22A93">
              <w:rPr>
                <w:rFonts w:ascii="Times New Roman" w:eastAsia="Arial" w:hAnsi="Times New Roman" w:cs="Times New Roman"/>
                <w:b/>
                <w:color w:val="000000"/>
                <w:sz w:val="20"/>
                <w:szCs w:val="20"/>
                <w:u w:val="single"/>
              </w:rPr>
              <w:t>ITEM</w:t>
            </w:r>
          </w:p>
        </w:tc>
        <w:tc>
          <w:tcPr>
            <w:tcW w:w="3364" w:type="dxa"/>
          </w:tcPr>
          <w:p w:rsidR="0092025E" w:rsidRPr="00C22A93" w:rsidRDefault="0092025E" w:rsidP="0092025E">
            <w:pPr>
              <w:pBdr>
                <w:top w:val="nil"/>
                <w:left w:val="nil"/>
                <w:bottom w:val="nil"/>
                <w:right w:val="nil"/>
                <w:between w:val="nil"/>
              </w:pBdr>
              <w:spacing w:line="229" w:lineRule="auto"/>
              <w:ind w:left="55"/>
              <w:jc w:val="center"/>
              <w:rPr>
                <w:rFonts w:ascii="Times New Roman" w:eastAsia="Arial" w:hAnsi="Times New Roman" w:cs="Times New Roman"/>
                <w:b/>
                <w:color w:val="000000"/>
                <w:sz w:val="20"/>
                <w:szCs w:val="20"/>
                <w:u w:val="single"/>
              </w:rPr>
            </w:pPr>
            <w:r w:rsidRPr="00C22A93">
              <w:rPr>
                <w:rFonts w:ascii="Times New Roman" w:eastAsia="Arial" w:hAnsi="Times New Roman" w:cs="Times New Roman"/>
                <w:b/>
                <w:color w:val="000000"/>
                <w:sz w:val="20"/>
                <w:szCs w:val="20"/>
                <w:u w:val="single"/>
              </w:rPr>
              <w:t>DESCRIÇÃO</w:t>
            </w:r>
          </w:p>
        </w:tc>
        <w:tc>
          <w:tcPr>
            <w:tcW w:w="851" w:type="dxa"/>
          </w:tcPr>
          <w:p w:rsidR="0092025E" w:rsidRPr="00C22A93" w:rsidRDefault="0092025E" w:rsidP="0092025E">
            <w:pPr>
              <w:pBdr>
                <w:top w:val="nil"/>
                <w:left w:val="nil"/>
                <w:bottom w:val="nil"/>
                <w:right w:val="nil"/>
                <w:between w:val="nil"/>
              </w:pBdr>
              <w:spacing w:line="229" w:lineRule="auto"/>
              <w:ind w:left="129"/>
              <w:jc w:val="center"/>
              <w:rPr>
                <w:rFonts w:ascii="Times New Roman" w:eastAsia="Arial" w:hAnsi="Times New Roman" w:cs="Times New Roman"/>
                <w:b/>
                <w:color w:val="000000"/>
                <w:sz w:val="20"/>
                <w:szCs w:val="20"/>
                <w:u w:val="single"/>
              </w:rPr>
            </w:pPr>
            <w:r w:rsidRPr="00C22A93">
              <w:rPr>
                <w:rFonts w:ascii="Times New Roman" w:eastAsia="Arial" w:hAnsi="Times New Roman" w:cs="Times New Roman"/>
                <w:b/>
                <w:color w:val="000000"/>
                <w:sz w:val="20"/>
                <w:szCs w:val="20"/>
                <w:u w:val="single"/>
              </w:rPr>
              <w:t>UN.</w:t>
            </w:r>
          </w:p>
        </w:tc>
        <w:tc>
          <w:tcPr>
            <w:tcW w:w="992" w:type="dxa"/>
          </w:tcPr>
          <w:p w:rsidR="0092025E" w:rsidRPr="00C22A93" w:rsidRDefault="0092025E" w:rsidP="0092025E">
            <w:pPr>
              <w:pBdr>
                <w:top w:val="nil"/>
                <w:left w:val="nil"/>
                <w:bottom w:val="nil"/>
                <w:right w:val="nil"/>
                <w:between w:val="nil"/>
              </w:pBdr>
              <w:spacing w:line="229" w:lineRule="auto"/>
              <w:ind w:left="141"/>
              <w:jc w:val="center"/>
              <w:rPr>
                <w:rFonts w:ascii="Times New Roman" w:eastAsia="Arial" w:hAnsi="Times New Roman" w:cs="Times New Roman"/>
                <w:b/>
                <w:color w:val="000000"/>
                <w:sz w:val="20"/>
                <w:szCs w:val="20"/>
                <w:u w:val="single"/>
              </w:rPr>
            </w:pPr>
            <w:r w:rsidRPr="00C22A93">
              <w:rPr>
                <w:rFonts w:ascii="Times New Roman" w:eastAsia="Arial" w:hAnsi="Times New Roman" w:cs="Times New Roman"/>
                <w:b/>
                <w:color w:val="000000"/>
                <w:sz w:val="20"/>
                <w:szCs w:val="20"/>
                <w:u w:val="single"/>
              </w:rPr>
              <w:t>QUANT.</w:t>
            </w:r>
          </w:p>
        </w:tc>
        <w:tc>
          <w:tcPr>
            <w:tcW w:w="1418" w:type="dxa"/>
          </w:tcPr>
          <w:p w:rsidR="0092025E" w:rsidRPr="00C22A93" w:rsidRDefault="0092025E" w:rsidP="0092025E">
            <w:pPr>
              <w:pBdr>
                <w:top w:val="nil"/>
                <w:left w:val="nil"/>
                <w:bottom w:val="nil"/>
                <w:right w:val="nil"/>
                <w:between w:val="nil"/>
              </w:pBdr>
              <w:spacing w:line="229" w:lineRule="auto"/>
              <w:ind w:left="62"/>
              <w:jc w:val="center"/>
              <w:rPr>
                <w:rFonts w:ascii="Times New Roman" w:eastAsia="Arial" w:hAnsi="Times New Roman" w:cs="Times New Roman"/>
                <w:b/>
                <w:color w:val="000000"/>
                <w:sz w:val="20"/>
                <w:szCs w:val="20"/>
                <w:u w:val="single"/>
              </w:rPr>
            </w:pPr>
            <w:r w:rsidRPr="00C22A93">
              <w:rPr>
                <w:rFonts w:ascii="Times New Roman" w:eastAsia="Arial" w:hAnsi="Times New Roman" w:cs="Times New Roman"/>
                <w:b/>
                <w:color w:val="000000"/>
                <w:sz w:val="20"/>
                <w:szCs w:val="20"/>
                <w:u w:val="single"/>
              </w:rPr>
              <w:t>VALOR UNITÁRIO</w:t>
            </w:r>
          </w:p>
        </w:tc>
        <w:tc>
          <w:tcPr>
            <w:tcW w:w="1417" w:type="dxa"/>
          </w:tcPr>
          <w:p w:rsidR="0092025E" w:rsidRPr="00C22A93" w:rsidRDefault="0092025E" w:rsidP="0092025E">
            <w:pPr>
              <w:pBdr>
                <w:top w:val="nil"/>
                <w:left w:val="nil"/>
                <w:bottom w:val="nil"/>
                <w:right w:val="nil"/>
                <w:between w:val="nil"/>
              </w:pBdr>
              <w:spacing w:line="229" w:lineRule="auto"/>
              <w:ind w:left="142"/>
              <w:jc w:val="center"/>
              <w:rPr>
                <w:rFonts w:ascii="Times New Roman" w:eastAsia="Arial" w:hAnsi="Times New Roman" w:cs="Times New Roman"/>
                <w:b/>
                <w:color w:val="000000"/>
                <w:sz w:val="20"/>
                <w:szCs w:val="20"/>
                <w:u w:val="single"/>
              </w:rPr>
            </w:pPr>
            <w:r w:rsidRPr="00C22A93">
              <w:rPr>
                <w:rFonts w:ascii="Times New Roman" w:eastAsia="Arial" w:hAnsi="Times New Roman" w:cs="Times New Roman"/>
                <w:b/>
                <w:color w:val="000000"/>
                <w:sz w:val="20"/>
                <w:szCs w:val="20"/>
                <w:u w:val="single"/>
              </w:rPr>
              <w:t>VALOR TOTAL</w:t>
            </w:r>
          </w:p>
        </w:tc>
      </w:tr>
      <w:tr w:rsidR="0092025E" w:rsidRPr="00373652" w:rsidTr="00C22A93">
        <w:trPr>
          <w:trHeight w:val="313"/>
        </w:trPr>
        <w:tc>
          <w:tcPr>
            <w:tcW w:w="708" w:type="dxa"/>
          </w:tcPr>
          <w:p w:rsidR="0092025E" w:rsidRPr="00C22A93" w:rsidRDefault="0092025E">
            <w:pPr>
              <w:pBdr>
                <w:top w:val="nil"/>
                <w:left w:val="nil"/>
                <w:bottom w:val="nil"/>
                <w:right w:val="nil"/>
                <w:between w:val="nil"/>
              </w:pBdr>
              <w:rPr>
                <w:rFonts w:ascii="Times New Roman" w:eastAsia="Times New Roman" w:hAnsi="Times New Roman" w:cs="Times New Roman"/>
                <w:color w:val="000000"/>
                <w:sz w:val="20"/>
                <w:szCs w:val="20"/>
              </w:rPr>
            </w:pPr>
          </w:p>
        </w:tc>
        <w:tc>
          <w:tcPr>
            <w:tcW w:w="708" w:type="dxa"/>
          </w:tcPr>
          <w:p w:rsidR="0092025E" w:rsidRPr="00C22A93" w:rsidRDefault="0092025E">
            <w:pPr>
              <w:pBdr>
                <w:top w:val="nil"/>
                <w:left w:val="nil"/>
                <w:bottom w:val="nil"/>
                <w:right w:val="nil"/>
                <w:between w:val="nil"/>
              </w:pBdr>
              <w:rPr>
                <w:rFonts w:ascii="Times New Roman" w:eastAsia="Times New Roman" w:hAnsi="Times New Roman" w:cs="Times New Roman"/>
                <w:color w:val="000000"/>
                <w:sz w:val="20"/>
                <w:szCs w:val="20"/>
              </w:rPr>
            </w:pPr>
          </w:p>
        </w:tc>
        <w:tc>
          <w:tcPr>
            <w:tcW w:w="3364" w:type="dxa"/>
          </w:tcPr>
          <w:p w:rsidR="0092025E" w:rsidRPr="00C22A93" w:rsidRDefault="0092025E">
            <w:pPr>
              <w:pBdr>
                <w:top w:val="nil"/>
                <w:left w:val="nil"/>
                <w:bottom w:val="nil"/>
                <w:right w:val="nil"/>
                <w:between w:val="nil"/>
              </w:pBdr>
              <w:rPr>
                <w:rFonts w:ascii="Times New Roman" w:eastAsia="Times New Roman" w:hAnsi="Times New Roman" w:cs="Times New Roman"/>
                <w:color w:val="000000"/>
                <w:sz w:val="20"/>
                <w:szCs w:val="20"/>
              </w:rPr>
            </w:pPr>
          </w:p>
        </w:tc>
        <w:tc>
          <w:tcPr>
            <w:tcW w:w="851" w:type="dxa"/>
          </w:tcPr>
          <w:p w:rsidR="0092025E" w:rsidRPr="00C22A93" w:rsidRDefault="0092025E">
            <w:pPr>
              <w:pBdr>
                <w:top w:val="nil"/>
                <w:left w:val="nil"/>
                <w:bottom w:val="nil"/>
                <w:right w:val="nil"/>
                <w:between w:val="nil"/>
              </w:pBdr>
              <w:rPr>
                <w:rFonts w:ascii="Times New Roman" w:eastAsia="Times New Roman" w:hAnsi="Times New Roman" w:cs="Times New Roman"/>
                <w:color w:val="000000"/>
                <w:sz w:val="20"/>
                <w:szCs w:val="20"/>
              </w:rPr>
            </w:pPr>
          </w:p>
        </w:tc>
        <w:tc>
          <w:tcPr>
            <w:tcW w:w="992" w:type="dxa"/>
          </w:tcPr>
          <w:p w:rsidR="0092025E" w:rsidRPr="00C22A93" w:rsidRDefault="0092025E">
            <w:pPr>
              <w:pBdr>
                <w:top w:val="nil"/>
                <w:left w:val="nil"/>
                <w:bottom w:val="nil"/>
                <w:right w:val="nil"/>
                <w:between w:val="nil"/>
              </w:pBdr>
              <w:rPr>
                <w:rFonts w:ascii="Times New Roman" w:eastAsia="Times New Roman" w:hAnsi="Times New Roman" w:cs="Times New Roman"/>
                <w:color w:val="000000"/>
                <w:sz w:val="20"/>
                <w:szCs w:val="20"/>
              </w:rPr>
            </w:pPr>
          </w:p>
        </w:tc>
        <w:tc>
          <w:tcPr>
            <w:tcW w:w="1418" w:type="dxa"/>
          </w:tcPr>
          <w:p w:rsidR="0092025E" w:rsidRPr="00C22A93" w:rsidRDefault="0092025E">
            <w:pPr>
              <w:pBdr>
                <w:top w:val="nil"/>
                <w:left w:val="nil"/>
                <w:bottom w:val="nil"/>
                <w:right w:val="nil"/>
                <w:between w:val="nil"/>
              </w:pBdr>
              <w:rPr>
                <w:rFonts w:ascii="Times New Roman" w:eastAsia="Times New Roman" w:hAnsi="Times New Roman" w:cs="Times New Roman"/>
                <w:color w:val="000000"/>
                <w:sz w:val="20"/>
                <w:szCs w:val="20"/>
              </w:rPr>
            </w:pPr>
          </w:p>
        </w:tc>
        <w:tc>
          <w:tcPr>
            <w:tcW w:w="1417" w:type="dxa"/>
          </w:tcPr>
          <w:p w:rsidR="0092025E" w:rsidRPr="00C22A93" w:rsidRDefault="0092025E">
            <w:pPr>
              <w:pBdr>
                <w:top w:val="nil"/>
                <w:left w:val="nil"/>
                <w:bottom w:val="nil"/>
                <w:right w:val="nil"/>
                <w:between w:val="nil"/>
              </w:pBdr>
              <w:rPr>
                <w:rFonts w:ascii="Times New Roman" w:eastAsia="Times New Roman" w:hAnsi="Times New Roman" w:cs="Times New Roman"/>
                <w:color w:val="000000"/>
                <w:sz w:val="20"/>
                <w:szCs w:val="20"/>
              </w:rPr>
            </w:pPr>
          </w:p>
        </w:tc>
      </w:tr>
    </w:tbl>
    <w:p w:rsidR="002F227C" w:rsidRPr="00373652" w:rsidRDefault="002F227C" w:rsidP="00C22A93">
      <w:pPr>
        <w:pBdr>
          <w:top w:val="nil"/>
          <w:left w:val="nil"/>
          <w:bottom w:val="nil"/>
          <w:right w:val="nil"/>
          <w:between w:val="nil"/>
        </w:pBdr>
        <w:spacing w:before="1"/>
        <w:rPr>
          <w:color w:val="000000"/>
          <w:sz w:val="20"/>
          <w:szCs w:val="20"/>
        </w:rPr>
      </w:pPr>
    </w:p>
    <w:p w:rsidR="002F227C" w:rsidRPr="00C22A93" w:rsidRDefault="00633908" w:rsidP="00C22A93">
      <w:pPr>
        <w:ind w:left="212"/>
        <w:jc w:val="both"/>
        <w:rPr>
          <w:rFonts w:ascii="Times New Roman" w:eastAsia="Arial" w:hAnsi="Times New Roman" w:cs="Times New Roman"/>
          <w:b/>
          <w:sz w:val="20"/>
          <w:szCs w:val="20"/>
        </w:rPr>
      </w:pPr>
      <w:r w:rsidRPr="00C22A93">
        <w:rPr>
          <w:rFonts w:ascii="Times New Roman" w:eastAsia="Arial" w:hAnsi="Times New Roman" w:cs="Times New Roman"/>
          <w:b/>
          <w:sz w:val="20"/>
          <w:szCs w:val="20"/>
        </w:rPr>
        <w:t>VALOR GLOBAL DA PROPOSTA: R$ (Por extenso)</w:t>
      </w:r>
    </w:p>
    <w:p w:rsidR="002F227C" w:rsidRPr="00C22A93" w:rsidRDefault="00633908" w:rsidP="00C22A93">
      <w:pPr>
        <w:pBdr>
          <w:top w:val="nil"/>
          <w:left w:val="nil"/>
          <w:bottom w:val="nil"/>
          <w:right w:val="nil"/>
          <w:between w:val="nil"/>
        </w:pBdr>
        <w:spacing w:before="229"/>
        <w:ind w:left="212" w:right="133"/>
        <w:jc w:val="both"/>
        <w:rPr>
          <w:rFonts w:ascii="Times New Roman" w:hAnsi="Times New Roman" w:cs="Times New Roman"/>
          <w:color w:val="000000"/>
          <w:sz w:val="20"/>
          <w:szCs w:val="20"/>
        </w:rPr>
      </w:pPr>
      <w:r w:rsidRPr="00C22A93">
        <w:rPr>
          <w:rFonts w:ascii="Times New Roman" w:hAnsi="Times New Roman" w:cs="Times New Roman"/>
          <w:color w:val="000000"/>
          <w:sz w:val="20"/>
          <w:szCs w:val="20"/>
        </w:rPr>
        <w:t>Ao apresentarmos a presente proposta, manifestamos no sentido de concordar com os termos do Edital e seus anexos, nos comprometendo a cumprir fielmente suas cláusulas.</w:t>
      </w:r>
    </w:p>
    <w:p w:rsidR="002F227C" w:rsidRPr="00C22A93" w:rsidRDefault="00633908" w:rsidP="00C22A93">
      <w:pPr>
        <w:pBdr>
          <w:top w:val="nil"/>
          <w:left w:val="nil"/>
          <w:bottom w:val="nil"/>
          <w:right w:val="nil"/>
          <w:between w:val="nil"/>
        </w:pBdr>
        <w:ind w:left="212"/>
        <w:jc w:val="both"/>
        <w:rPr>
          <w:rFonts w:ascii="Times New Roman" w:hAnsi="Times New Roman" w:cs="Times New Roman"/>
          <w:color w:val="000000"/>
          <w:sz w:val="20"/>
          <w:szCs w:val="20"/>
        </w:rPr>
      </w:pPr>
      <w:r w:rsidRPr="00C22A93">
        <w:rPr>
          <w:rFonts w:ascii="Times New Roman" w:hAnsi="Times New Roman" w:cs="Times New Roman"/>
          <w:color w:val="000000"/>
          <w:sz w:val="20"/>
          <w:szCs w:val="20"/>
        </w:rPr>
        <w:t>A presente proposta possui validade de 60 (sessenta) dias a partir da data da Sessão Pública do Pregão.</w:t>
      </w:r>
    </w:p>
    <w:p w:rsidR="002F227C" w:rsidRPr="00C22A93" w:rsidRDefault="002F227C" w:rsidP="00C22A93">
      <w:pPr>
        <w:pBdr>
          <w:top w:val="nil"/>
          <w:left w:val="nil"/>
          <w:bottom w:val="nil"/>
          <w:right w:val="nil"/>
          <w:between w:val="nil"/>
        </w:pBdr>
        <w:spacing w:before="1"/>
        <w:jc w:val="both"/>
        <w:rPr>
          <w:rFonts w:ascii="Times New Roman" w:hAnsi="Times New Roman" w:cs="Times New Roman"/>
          <w:color w:val="000000"/>
          <w:sz w:val="20"/>
          <w:szCs w:val="20"/>
        </w:rPr>
      </w:pPr>
    </w:p>
    <w:p w:rsidR="002F227C" w:rsidRPr="00C22A93" w:rsidRDefault="00633908" w:rsidP="00C22A93">
      <w:pPr>
        <w:ind w:left="212"/>
        <w:jc w:val="both"/>
        <w:rPr>
          <w:rFonts w:ascii="Times New Roman" w:eastAsia="Arial" w:hAnsi="Times New Roman" w:cs="Times New Roman"/>
          <w:b/>
          <w:sz w:val="20"/>
          <w:szCs w:val="20"/>
        </w:rPr>
      </w:pPr>
      <w:r w:rsidRPr="00C22A93">
        <w:rPr>
          <w:rFonts w:ascii="Times New Roman" w:eastAsia="Arial" w:hAnsi="Times New Roman" w:cs="Times New Roman"/>
          <w:b/>
          <w:sz w:val="20"/>
          <w:szCs w:val="20"/>
        </w:rPr>
        <w:t>Cidade, Dia do Mês do Ano de 202</w:t>
      </w:r>
      <w:r w:rsidR="006B19D8">
        <w:rPr>
          <w:rFonts w:ascii="Times New Roman" w:eastAsia="Arial" w:hAnsi="Times New Roman" w:cs="Times New Roman"/>
          <w:b/>
          <w:sz w:val="20"/>
          <w:szCs w:val="20"/>
        </w:rPr>
        <w:t>5</w:t>
      </w:r>
      <w:r w:rsidRPr="00C22A93">
        <w:rPr>
          <w:rFonts w:ascii="Times New Roman" w:eastAsia="Arial" w:hAnsi="Times New Roman" w:cs="Times New Roman"/>
          <w:b/>
          <w:sz w:val="20"/>
          <w:szCs w:val="20"/>
        </w:rPr>
        <w:t>.</w:t>
      </w:r>
    </w:p>
    <w:p w:rsidR="002F227C" w:rsidRPr="00C22A93" w:rsidRDefault="00633908" w:rsidP="00C22A93">
      <w:pPr>
        <w:pBdr>
          <w:top w:val="nil"/>
          <w:left w:val="nil"/>
          <w:bottom w:val="nil"/>
          <w:right w:val="nil"/>
          <w:between w:val="nil"/>
        </w:pBdr>
        <w:tabs>
          <w:tab w:val="left" w:pos="5896"/>
          <w:tab w:val="left" w:pos="6198"/>
        </w:tabs>
        <w:spacing w:before="229"/>
        <w:ind w:left="212" w:right="3768"/>
        <w:jc w:val="both"/>
        <w:rPr>
          <w:rFonts w:ascii="Times New Roman" w:eastAsia="Times New Roman" w:hAnsi="Times New Roman" w:cs="Times New Roman"/>
          <w:color w:val="000000"/>
          <w:sz w:val="20"/>
          <w:szCs w:val="20"/>
        </w:rPr>
      </w:pPr>
      <w:r w:rsidRPr="00C22A93">
        <w:rPr>
          <w:rFonts w:ascii="Times New Roman" w:hAnsi="Times New Roman" w:cs="Times New Roman"/>
          <w:color w:val="000000"/>
          <w:sz w:val="20"/>
          <w:szCs w:val="20"/>
        </w:rPr>
        <w:t xml:space="preserve">Assinatura do representante legal: </w:t>
      </w:r>
      <w:r w:rsidRPr="00C22A93">
        <w:rPr>
          <w:rFonts w:ascii="Times New Roman" w:eastAsia="Times New Roman" w:hAnsi="Times New Roman" w:cs="Times New Roman"/>
          <w:color w:val="000000"/>
          <w:sz w:val="20"/>
          <w:szCs w:val="20"/>
          <w:u w:val="single"/>
        </w:rPr>
        <w:tab/>
      </w:r>
      <w:r w:rsidRPr="00C22A93">
        <w:rPr>
          <w:rFonts w:ascii="Times New Roman" w:eastAsia="Times New Roman" w:hAnsi="Times New Roman" w:cs="Times New Roman"/>
          <w:color w:val="000000"/>
          <w:sz w:val="20"/>
          <w:szCs w:val="20"/>
          <w:u w:val="single"/>
        </w:rPr>
        <w:tab/>
      </w:r>
      <w:r w:rsidRPr="00C22A93">
        <w:rPr>
          <w:rFonts w:ascii="Times New Roman" w:eastAsia="Times New Roman" w:hAnsi="Times New Roman" w:cs="Times New Roman"/>
          <w:color w:val="000000"/>
          <w:sz w:val="20"/>
          <w:szCs w:val="20"/>
        </w:rPr>
        <w:t xml:space="preserve"> </w:t>
      </w:r>
      <w:r w:rsidRPr="00C22A93">
        <w:rPr>
          <w:rFonts w:ascii="Times New Roman" w:hAnsi="Times New Roman" w:cs="Times New Roman"/>
          <w:color w:val="000000"/>
          <w:sz w:val="20"/>
          <w:szCs w:val="20"/>
        </w:rPr>
        <w:t xml:space="preserve">Nome do representante legal: </w:t>
      </w:r>
      <w:r w:rsidRPr="00C22A93">
        <w:rPr>
          <w:rFonts w:ascii="Times New Roman" w:eastAsia="Times New Roman" w:hAnsi="Times New Roman" w:cs="Times New Roman"/>
          <w:color w:val="000000"/>
          <w:sz w:val="20"/>
          <w:szCs w:val="20"/>
          <w:u w:val="single"/>
        </w:rPr>
        <w:tab/>
      </w:r>
      <w:r w:rsidRPr="00C22A93">
        <w:rPr>
          <w:rFonts w:ascii="Times New Roman" w:eastAsia="Times New Roman" w:hAnsi="Times New Roman" w:cs="Times New Roman"/>
          <w:color w:val="000000"/>
          <w:sz w:val="20"/>
          <w:szCs w:val="20"/>
          <w:u w:val="single"/>
        </w:rPr>
        <w:tab/>
      </w:r>
      <w:r w:rsidRPr="00C22A93">
        <w:rPr>
          <w:rFonts w:ascii="Times New Roman" w:eastAsia="Times New Roman" w:hAnsi="Times New Roman" w:cs="Times New Roman"/>
          <w:color w:val="000000"/>
          <w:sz w:val="20"/>
          <w:szCs w:val="20"/>
        </w:rPr>
        <w:t xml:space="preserve"> </w:t>
      </w:r>
      <w:r w:rsidRPr="00C22A93">
        <w:rPr>
          <w:rFonts w:ascii="Times New Roman" w:hAnsi="Times New Roman" w:cs="Times New Roman"/>
          <w:color w:val="000000"/>
          <w:sz w:val="20"/>
          <w:szCs w:val="20"/>
        </w:rPr>
        <w:t xml:space="preserve">Cargo/função do representante legal: </w:t>
      </w:r>
      <w:r w:rsidRPr="00C22A93">
        <w:rPr>
          <w:rFonts w:ascii="Times New Roman" w:eastAsia="Times New Roman" w:hAnsi="Times New Roman" w:cs="Times New Roman"/>
          <w:color w:val="000000"/>
          <w:sz w:val="20"/>
          <w:szCs w:val="20"/>
          <w:u w:val="single"/>
        </w:rPr>
        <w:tab/>
      </w:r>
    </w:p>
    <w:p w:rsidR="002F227C" w:rsidRPr="00C22A93" w:rsidRDefault="002F227C" w:rsidP="00C22A93">
      <w:pPr>
        <w:pBdr>
          <w:top w:val="nil"/>
          <w:left w:val="nil"/>
          <w:bottom w:val="nil"/>
          <w:right w:val="nil"/>
          <w:between w:val="nil"/>
        </w:pBdr>
        <w:spacing w:before="1"/>
        <w:jc w:val="both"/>
        <w:rPr>
          <w:rFonts w:ascii="Times New Roman" w:eastAsia="Times New Roman" w:hAnsi="Times New Roman" w:cs="Times New Roman"/>
          <w:color w:val="000000"/>
          <w:sz w:val="20"/>
          <w:szCs w:val="20"/>
        </w:rPr>
      </w:pPr>
    </w:p>
    <w:p w:rsidR="002F227C" w:rsidRPr="00C22A93" w:rsidRDefault="00633908" w:rsidP="00C22A93">
      <w:pPr>
        <w:pBdr>
          <w:top w:val="nil"/>
          <w:left w:val="nil"/>
          <w:bottom w:val="nil"/>
          <w:right w:val="nil"/>
          <w:between w:val="nil"/>
        </w:pBdr>
        <w:tabs>
          <w:tab w:val="left" w:pos="982"/>
          <w:tab w:val="left" w:pos="2901"/>
          <w:tab w:val="left" w:pos="4182"/>
          <w:tab w:val="left" w:pos="4808"/>
          <w:tab w:val="left" w:pos="5315"/>
          <w:tab w:val="left" w:pos="6697"/>
          <w:tab w:val="left" w:pos="7526"/>
          <w:tab w:val="left" w:pos="8719"/>
        </w:tabs>
        <w:ind w:left="212"/>
        <w:jc w:val="both"/>
        <w:rPr>
          <w:rFonts w:ascii="Times New Roman" w:hAnsi="Times New Roman" w:cs="Times New Roman"/>
          <w:color w:val="000000"/>
          <w:sz w:val="20"/>
          <w:szCs w:val="20"/>
        </w:rPr>
        <w:sectPr w:rsidR="002F227C" w:rsidRPr="00C22A93">
          <w:headerReference w:type="default" r:id="rId24"/>
          <w:footerReference w:type="default" r:id="rId25"/>
          <w:pgSz w:w="11910" w:h="16840"/>
          <w:pgMar w:top="426" w:right="1000" w:bottom="1260" w:left="920" w:header="284" w:footer="1061" w:gutter="0"/>
          <w:cols w:space="720"/>
        </w:sectPr>
      </w:pPr>
      <w:r w:rsidRPr="00C22A93">
        <w:rPr>
          <w:rFonts w:ascii="Times New Roman" w:hAnsi="Times New Roman" w:cs="Times New Roman"/>
          <w:color w:val="000000"/>
          <w:sz w:val="20"/>
          <w:szCs w:val="20"/>
          <w:u w:val="single"/>
        </w:rPr>
        <w:t>OBS.</w:t>
      </w:r>
      <w:r w:rsidRPr="00C22A93">
        <w:rPr>
          <w:rFonts w:ascii="Times New Roman" w:hAnsi="Times New Roman" w:cs="Times New Roman"/>
          <w:color w:val="000000"/>
          <w:sz w:val="20"/>
          <w:szCs w:val="20"/>
          <w:u w:val="single"/>
        </w:rPr>
        <w:tab/>
        <w:t>Preferencialmente</w:t>
      </w:r>
      <w:r w:rsidRPr="00C22A93">
        <w:rPr>
          <w:rFonts w:ascii="Times New Roman" w:hAnsi="Times New Roman" w:cs="Times New Roman"/>
          <w:color w:val="000000"/>
          <w:sz w:val="20"/>
          <w:szCs w:val="20"/>
          <w:u w:val="single"/>
        </w:rPr>
        <w:tab/>
        <w:t>solicitamos</w:t>
      </w:r>
      <w:r w:rsidRPr="00C22A93">
        <w:rPr>
          <w:rFonts w:ascii="Times New Roman" w:hAnsi="Times New Roman" w:cs="Times New Roman"/>
          <w:color w:val="000000"/>
          <w:sz w:val="20"/>
          <w:szCs w:val="20"/>
          <w:u w:val="single"/>
        </w:rPr>
        <w:tab/>
        <w:t>que</w:t>
      </w:r>
      <w:r w:rsidRPr="00C22A93">
        <w:rPr>
          <w:rFonts w:ascii="Times New Roman" w:hAnsi="Times New Roman" w:cs="Times New Roman"/>
          <w:color w:val="000000"/>
          <w:sz w:val="20"/>
          <w:szCs w:val="20"/>
          <w:u w:val="single"/>
        </w:rPr>
        <w:tab/>
        <w:t>os</w:t>
      </w:r>
      <w:r w:rsidRPr="00C22A93">
        <w:rPr>
          <w:rFonts w:ascii="Times New Roman" w:hAnsi="Times New Roman" w:cs="Times New Roman"/>
          <w:color w:val="000000"/>
          <w:sz w:val="20"/>
          <w:szCs w:val="20"/>
          <w:u w:val="single"/>
        </w:rPr>
        <w:tab/>
        <w:t>documentos</w:t>
      </w:r>
      <w:r w:rsidRPr="00C22A93">
        <w:rPr>
          <w:rFonts w:ascii="Times New Roman" w:hAnsi="Times New Roman" w:cs="Times New Roman"/>
          <w:color w:val="000000"/>
          <w:sz w:val="20"/>
          <w:szCs w:val="20"/>
          <w:u w:val="single"/>
        </w:rPr>
        <w:tab/>
        <w:t>sejam</w:t>
      </w:r>
      <w:r w:rsidRPr="00C22A93">
        <w:rPr>
          <w:rFonts w:ascii="Times New Roman" w:hAnsi="Times New Roman" w:cs="Times New Roman"/>
          <w:color w:val="000000"/>
          <w:sz w:val="20"/>
          <w:szCs w:val="20"/>
          <w:u w:val="single"/>
        </w:rPr>
        <w:tab/>
        <w:t>assinados</w:t>
      </w:r>
      <w:r w:rsidRPr="00C22A93">
        <w:rPr>
          <w:rFonts w:ascii="Times New Roman" w:hAnsi="Times New Roman" w:cs="Times New Roman"/>
          <w:color w:val="000000"/>
          <w:sz w:val="20"/>
          <w:szCs w:val="20"/>
          <w:u w:val="single"/>
        </w:rPr>
        <w:tab/>
        <w:t>digitalmente.</w:t>
      </w:r>
      <w:proofErr w:type="gramStart"/>
    </w:p>
    <w:p w:rsidR="002F227C" w:rsidRPr="005E4468" w:rsidRDefault="00633908">
      <w:pPr>
        <w:pStyle w:val="Ttulo3"/>
        <w:spacing w:before="280"/>
        <w:ind w:left="89"/>
        <w:jc w:val="center"/>
        <w:rPr>
          <w:rFonts w:ascii="Times New Roman" w:hAnsi="Times New Roman" w:cs="Times New Roman"/>
        </w:rPr>
      </w:pPr>
      <w:proofErr w:type="gramEnd"/>
      <w:r w:rsidRPr="005E4468">
        <w:rPr>
          <w:rFonts w:ascii="Times New Roman" w:hAnsi="Times New Roman" w:cs="Times New Roman"/>
          <w:color w:val="000000"/>
        </w:rPr>
        <w:lastRenderedPageBreak/>
        <w:t>ANEXO III</w:t>
      </w:r>
      <w:r w:rsidR="008C424D" w:rsidRPr="005E4468">
        <w:rPr>
          <w:rFonts w:ascii="Times New Roman" w:hAnsi="Times New Roman" w:cs="Times New Roman"/>
          <w:color w:val="000000"/>
        </w:rPr>
        <w:t xml:space="preserve"> - </w:t>
      </w:r>
      <w:r w:rsidRPr="005E4468">
        <w:rPr>
          <w:rFonts w:ascii="Times New Roman" w:hAnsi="Times New Roman" w:cs="Times New Roman"/>
          <w:color w:val="000000"/>
        </w:rPr>
        <w:t>DECLARAÇÃO UNIFICADA</w:t>
      </w:r>
    </w:p>
    <w:p w:rsidR="002F227C" w:rsidRPr="005E4468" w:rsidRDefault="00633908" w:rsidP="003B1DCC">
      <w:pPr>
        <w:spacing w:before="280" w:line="240" w:lineRule="atLeast"/>
        <w:ind w:left="210" w:right="5942"/>
        <w:rPr>
          <w:rFonts w:ascii="Times New Roman" w:eastAsia="Arial" w:hAnsi="Times New Roman" w:cs="Times New Roman"/>
          <w:b/>
          <w:sz w:val="20"/>
          <w:szCs w:val="20"/>
        </w:rPr>
      </w:pPr>
      <w:r w:rsidRPr="005E4468">
        <w:rPr>
          <w:rFonts w:ascii="Times New Roman" w:eastAsia="Arial" w:hAnsi="Times New Roman" w:cs="Times New Roman"/>
          <w:b/>
          <w:sz w:val="20"/>
          <w:szCs w:val="20"/>
        </w:rPr>
        <w:t xml:space="preserve">Ao pregoeiro e equipe de apoio </w:t>
      </w:r>
      <w:r w:rsidR="003B1DCC" w:rsidRPr="005E4468">
        <w:rPr>
          <w:rFonts w:ascii="Times New Roman" w:eastAsia="Arial" w:hAnsi="Times New Roman" w:cs="Times New Roman"/>
          <w:b/>
          <w:sz w:val="20"/>
          <w:szCs w:val="20"/>
        </w:rPr>
        <w:br/>
      </w:r>
      <w:r w:rsidRPr="005E4468">
        <w:rPr>
          <w:rFonts w:ascii="Times New Roman" w:hAnsi="Times New Roman" w:cs="Times New Roman"/>
          <w:sz w:val="20"/>
          <w:szCs w:val="20"/>
        </w:rPr>
        <w:t xml:space="preserve">Prefeitura Municipal de Bastos – SP </w:t>
      </w:r>
      <w:r w:rsidR="003B1DCC" w:rsidRPr="005E4468">
        <w:rPr>
          <w:rFonts w:ascii="Times New Roman" w:eastAsia="Arial" w:hAnsi="Times New Roman" w:cs="Times New Roman"/>
          <w:b/>
          <w:sz w:val="20"/>
          <w:szCs w:val="20"/>
        </w:rPr>
        <w:br/>
      </w:r>
      <w:r w:rsidRPr="005E4468">
        <w:rPr>
          <w:rFonts w:ascii="Times New Roman" w:eastAsia="Arial" w:hAnsi="Times New Roman" w:cs="Times New Roman"/>
          <w:b/>
          <w:sz w:val="20"/>
          <w:szCs w:val="20"/>
        </w:rPr>
        <w:t>PREGÃO ELETRÔNICO N</w:t>
      </w:r>
      <w:r w:rsidR="003B1DCC" w:rsidRPr="005E4468">
        <w:rPr>
          <w:rFonts w:ascii="Times New Roman" w:eastAsia="Arial" w:hAnsi="Times New Roman" w:cs="Times New Roman"/>
          <w:b/>
          <w:sz w:val="20"/>
          <w:szCs w:val="20"/>
        </w:rPr>
        <w:t>.</w:t>
      </w:r>
      <w:r w:rsidRPr="005E4468">
        <w:rPr>
          <w:rFonts w:ascii="Times New Roman" w:eastAsia="Arial" w:hAnsi="Times New Roman" w:cs="Times New Roman"/>
          <w:b/>
          <w:sz w:val="20"/>
          <w:szCs w:val="20"/>
        </w:rPr>
        <w:t>º 0</w:t>
      </w:r>
      <w:r w:rsidR="006B19D8">
        <w:rPr>
          <w:rFonts w:ascii="Times New Roman" w:eastAsia="Arial" w:hAnsi="Times New Roman" w:cs="Times New Roman"/>
          <w:b/>
          <w:sz w:val="20"/>
          <w:szCs w:val="20"/>
        </w:rPr>
        <w:t>10</w:t>
      </w:r>
      <w:r w:rsidRPr="005E4468">
        <w:rPr>
          <w:rFonts w:ascii="Times New Roman" w:eastAsia="Arial" w:hAnsi="Times New Roman" w:cs="Times New Roman"/>
          <w:b/>
          <w:sz w:val="20"/>
          <w:szCs w:val="20"/>
        </w:rPr>
        <w:t>/202</w:t>
      </w:r>
      <w:r w:rsidR="006B19D8">
        <w:rPr>
          <w:rFonts w:ascii="Times New Roman" w:eastAsia="Arial" w:hAnsi="Times New Roman" w:cs="Times New Roman"/>
          <w:b/>
          <w:sz w:val="20"/>
          <w:szCs w:val="20"/>
        </w:rPr>
        <w:t>5</w:t>
      </w:r>
    </w:p>
    <w:p w:rsidR="009D2F46" w:rsidRDefault="00633908" w:rsidP="009D2F46">
      <w:pPr>
        <w:pBdr>
          <w:top w:val="nil"/>
          <w:left w:val="nil"/>
          <w:bottom w:val="nil"/>
          <w:right w:val="nil"/>
          <w:between w:val="nil"/>
        </w:pBdr>
        <w:spacing w:before="280"/>
        <w:ind w:left="212"/>
        <w:jc w:val="both"/>
        <w:rPr>
          <w:rFonts w:ascii="Times New Roman" w:hAnsi="Times New Roman" w:cs="Times New Roman"/>
          <w:color w:val="000000"/>
          <w:sz w:val="20"/>
          <w:szCs w:val="20"/>
        </w:rPr>
      </w:pPr>
      <w:r w:rsidRPr="005E4468">
        <w:rPr>
          <w:rFonts w:ascii="Times New Roman" w:hAnsi="Times New Roman" w:cs="Times New Roman"/>
          <w:color w:val="000000"/>
          <w:sz w:val="20"/>
          <w:szCs w:val="20"/>
        </w:rPr>
        <w:t xml:space="preserve">Pelo presente instrumento, </w:t>
      </w:r>
      <w:r w:rsidR="009D2F46">
        <w:rPr>
          <w:rFonts w:ascii="Times New Roman" w:hAnsi="Times New Roman" w:cs="Times New Roman"/>
          <w:color w:val="000000"/>
          <w:sz w:val="20"/>
          <w:szCs w:val="20"/>
        </w:rPr>
        <w:t>a</w:t>
      </w:r>
      <w:r w:rsidRPr="005E4468">
        <w:rPr>
          <w:rFonts w:ascii="Times New Roman" w:hAnsi="Times New Roman" w:cs="Times New Roman"/>
          <w:color w:val="000000"/>
          <w:sz w:val="20"/>
          <w:szCs w:val="20"/>
        </w:rPr>
        <w:t xml:space="preserve"> empresa</w:t>
      </w:r>
      <w:r w:rsidR="009D2F46">
        <w:rPr>
          <w:rFonts w:ascii="Times New Roman" w:hAnsi="Times New Roman" w:cs="Times New Roman"/>
          <w:color w:val="000000"/>
          <w:sz w:val="20"/>
          <w:szCs w:val="20"/>
        </w:rPr>
        <w:t xml:space="preserve"> __________</w:t>
      </w:r>
      <w:r w:rsidRPr="005E4468">
        <w:rPr>
          <w:rFonts w:ascii="Times New Roman" w:hAnsi="Times New Roman" w:cs="Times New Roman"/>
          <w:color w:val="000000"/>
          <w:sz w:val="20"/>
          <w:szCs w:val="20"/>
        </w:rPr>
        <w:t>, CNPJ n</w:t>
      </w:r>
      <w:r w:rsidR="009D2F46">
        <w:rPr>
          <w:rFonts w:ascii="Times New Roman" w:hAnsi="Times New Roman" w:cs="Times New Roman"/>
          <w:color w:val="000000"/>
          <w:sz w:val="20"/>
          <w:szCs w:val="20"/>
        </w:rPr>
        <w:t>.</w:t>
      </w:r>
      <w:r w:rsidRPr="005E4468">
        <w:rPr>
          <w:rFonts w:ascii="Times New Roman" w:hAnsi="Times New Roman" w:cs="Times New Roman"/>
          <w:color w:val="000000"/>
          <w:sz w:val="20"/>
          <w:szCs w:val="20"/>
        </w:rPr>
        <w:t>º</w:t>
      </w:r>
      <w:r w:rsidR="009D2F46">
        <w:rPr>
          <w:rFonts w:ascii="Times New Roman" w:hAnsi="Times New Roman" w:cs="Times New Roman"/>
          <w:color w:val="000000"/>
          <w:sz w:val="20"/>
          <w:szCs w:val="20"/>
        </w:rPr>
        <w:t xml:space="preserve"> __________</w:t>
      </w:r>
      <w:r w:rsidRPr="005E4468">
        <w:rPr>
          <w:rFonts w:ascii="Times New Roman" w:hAnsi="Times New Roman" w:cs="Times New Roman"/>
          <w:color w:val="000000"/>
          <w:sz w:val="20"/>
          <w:szCs w:val="20"/>
        </w:rPr>
        <w:t>, com sede</w:t>
      </w:r>
      <w:r w:rsidR="003B1DCC" w:rsidRPr="005E4468">
        <w:rPr>
          <w:rFonts w:ascii="Times New Roman" w:hAnsi="Times New Roman" w:cs="Times New Roman"/>
          <w:color w:val="000000"/>
          <w:sz w:val="20"/>
          <w:szCs w:val="20"/>
        </w:rPr>
        <w:t xml:space="preserve"> </w:t>
      </w:r>
      <w:r w:rsidRPr="005E4468">
        <w:rPr>
          <w:rFonts w:ascii="Times New Roman" w:hAnsi="Times New Roman" w:cs="Times New Roman"/>
          <w:color w:val="000000"/>
          <w:sz w:val="20"/>
          <w:szCs w:val="20"/>
        </w:rPr>
        <w:t>na</w:t>
      </w:r>
      <w:r w:rsidR="009D2F46">
        <w:rPr>
          <w:rFonts w:ascii="Times New Roman" w:hAnsi="Times New Roman" w:cs="Times New Roman"/>
          <w:color w:val="000000"/>
          <w:sz w:val="20"/>
          <w:szCs w:val="20"/>
        </w:rPr>
        <w:t xml:space="preserve"> __________</w:t>
      </w:r>
      <w:r w:rsidRPr="005E4468">
        <w:rPr>
          <w:rFonts w:ascii="Times New Roman" w:hAnsi="Times New Roman" w:cs="Times New Roman"/>
          <w:color w:val="000000"/>
          <w:sz w:val="20"/>
          <w:szCs w:val="20"/>
        </w:rPr>
        <w:t>, através de seu representante legal infra-assinado, que:</w:t>
      </w:r>
    </w:p>
    <w:p w:rsidR="00910F02" w:rsidRDefault="00915D3E" w:rsidP="00910F02">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1.)</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910F02" w:rsidRDefault="00915D3E" w:rsidP="00910F02">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2.)</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910F02" w:rsidRDefault="00915D3E" w:rsidP="00910F02">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3.)</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910F02" w:rsidRDefault="00915D3E" w:rsidP="00910F02">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4.)</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para os devidos fins de direito, na qualidade de Proponente dos procedimentos licitatórios, instaurados por este Município, que o(a) responsável legal da empresa é o(a) Sr.(a)</w:t>
      </w:r>
      <w:r w:rsidR="00910F02">
        <w:rPr>
          <w:rFonts w:ascii="Times New Roman" w:hAnsi="Times New Roman" w:cs="Times New Roman"/>
          <w:color w:val="000000"/>
          <w:sz w:val="20"/>
          <w:szCs w:val="20"/>
        </w:rPr>
        <w:t xml:space="preserve"> __________</w:t>
      </w:r>
      <w:r w:rsidR="00633908" w:rsidRPr="005E4468">
        <w:rPr>
          <w:rFonts w:ascii="Times New Roman" w:hAnsi="Times New Roman" w:cs="Times New Roman"/>
          <w:color w:val="000000"/>
          <w:sz w:val="20"/>
          <w:szCs w:val="20"/>
        </w:rPr>
        <w:t>, Portador(a) do RG sob n</w:t>
      </w:r>
      <w:r w:rsidR="00C01AE7" w:rsidRPr="005E4468">
        <w:rPr>
          <w:rFonts w:ascii="Times New Roman" w:hAnsi="Times New Roman" w:cs="Times New Roman"/>
          <w:color w:val="000000"/>
          <w:sz w:val="20"/>
          <w:szCs w:val="20"/>
        </w:rPr>
        <w:t>.</w:t>
      </w:r>
      <w:r w:rsidR="00633908" w:rsidRPr="005E4468">
        <w:rPr>
          <w:rFonts w:ascii="Times New Roman" w:hAnsi="Times New Roman" w:cs="Times New Roman"/>
          <w:color w:val="000000"/>
          <w:sz w:val="20"/>
          <w:szCs w:val="20"/>
        </w:rPr>
        <w:t xml:space="preserve">º </w:t>
      </w:r>
      <w:r w:rsidR="00910F02">
        <w:rPr>
          <w:rFonts w:ascii="Times New Roman" w:hAnsi="Times New Roman" w:cs="Times New Roman"/>
          <w:color w:val="000000"/>
          <w:sz w:val="20"/>
          <w:szCs w:val="20"/>
        </w:rPr>
        <w:t xml:space="preserve">__________ </w:t>
      </w:r>
      <w:r w:rsidR="00633908" w:rsidRPr="005E4468">
        <w:rPr>
          <w:rFonts w:ascii="Times New Roman" w:hAnsi="Times New Roman" w:cs="Times New Roman"/>
          <w:color w:val="000000"/>
          <w:sz w:val="20"/>
          <w:szCs w:val="20"/>
        </w:rPr>
        <w:t>e CPF</w:t>
      </w:r>
      <w:r w:rsidR="00251157" w:rsidRPr="005E4468">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n</w:t>
      </w:r>
      <w:r w:rsidR="00C01AE7" w:rsidRPr="005E4468">
        <w:rPr>
          <w:rFonts w:ascii="Times New Roman" w:hAnsi="Times New Roman" w:cs="Times New Roman"/>
          <w:color w:val="000000"/>
          <w:sz w:val="20"/>
          <w:szCs w:val="20"/>
        </w:rPr>
        <w:t>.</w:t>
      </w:r>
      <w:r w:rsidR="00633908" w:rsidRPr="005E4468">
        <w:rPr>
          <w:rFonts w:ascii="Times New Roman" w:hAnsi="Times New Roman" w:cs="Times New Roman"/>
          <w:color w:val="000000"/>
          <w:sz w:val="20"/>
          <w:szCs w:val="20"/>
        </w:rPr>
        <w:t>º</w:t>
      </w:r>
      <w:r w:rsidR="00910F02">
        <w:rPr>
          <w:rFonts w:ascii="Times New Roman" w:hAnsi="Times New Roman" w:cs="Times New Roman"/>
          <w:color w:val="000000"/>
          <w:sz w:val="20"/>
          <w:szCs w:val="20"/>
        </w:rPr>
        <w:t xml:space="preserve"> __________</w:t>
      </w:r>
      <w:r w:rsidR="00633908" w:rsidRPr="005E4468">
        <w:rPr>
          <w:rFonts w:ascii="Times New Roman" w:hAnsi="Times New Roman" w:cs="Times New Roman"/>
          <w:color w:val="000000"/>
          <w:sz w:val="20"/>
          <w:szCs w:val="20"/>
        </w:rPr>
        <w:t>,  cuja   função/cargo  é</w:t>
      </w:r>
      <w:r w:rsidR="00910F02">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sócio</w:t>
      </w:r>
      <w:r w:rsidR="00910F02">
        <w:rPr>
          <w:rFonts w:ascii="Times New Roman" w:hAnsi="Times New Roman" w:cs="Times New Roman"/>
          <w:color w:val="000000"/>
          <w:sz w:val="20"/>
          <w:szCs w:val="20"/>
        </w:rPr>
        <w:t>/</w:t>
      </w:r>
      <w:r w:rsidR="00633908" w:rsidRPr="005E4468">
        <w:rPr>
          <w:rFonts w:ascii="Times New Roman" w:hAnsi="Times New Roman" w:cs="Times New Roman"/>
          <w:color w:val="000000"/>
          <w:sz w:val="20"/>
          <w:szCs w:val="20"/>
        </w:rPr>
        <w:t>administrador/procurador/diretor/etc), responsável pela assinatura da Ata de Registro de Preços/contrato.</w:t>
      </w:r>
    </w:p>
    <w:p w:rsidR="00A90670" w:rsidRDefault="00915D3E" w:rsidP="00A90670">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5.)</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para os devidos fins que não possuímos nenhum sócio, ligado ao Prefeito, Vice-Prefeito, Vereadores ou Secretários Municipais, por matrimônio ou parentesco, afim ou consangüíneo, até o segundo grau, ou por adoção, bem como também não possuímos em nosso quadro social, nenhum Servidor do Município.</w:t>
      </w:r>
    </w:p>
    <w:p w:rsidR="00A90670" w:rsidRDefault="00915D3E" w:rsidP="00A90670">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6.)</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de que a empresa não contratará empregados com incompatibilidade com as autoridades contratantes ou ocupantes de cargos de direção ou de assessoramento até o terceiro grau, na forma da Súmula Vinculante n</w:t>
      </w:r>
      <w:r w:rsidR="00C01AE7" w:rsidRPr="005E4468">
        <w:rPr>
          <w:rFonts w:ascii="Times New Roman" w:hAnsi="Times New Roman" w:cs="Times New Roman"/>
          <w:color w:val="000000"/>
          <w:sz w:val="20"/>
          <w:szCs w:val="20"/>
        </w:rPr>
        <w:t>.</w:t>
      </w:r>
      <w:r w:rsidR="00633908" w:rsidRPr="005E4468">
        <w:rPr>
          <w:rFonts w:ascii="Times New Roman" w:hAnsi="Times New Roman" w:cs="Times New Roman"/>
          <w:color w:val="000000"/>
          <w:sz w:val="20"/>
          <w:szCs w:val="20"/>
        </w:rPr>
        <w:t>º 013 do STF (Supremo Tribunal Federal).</w:t>
      </w:r>
    </w:p>
    <w:p w:rsidR="00A90670" w:rsidRDefault="00915D3E" w:rsidP="00A90670">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7.)</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Declaro que cumpro as exigências de reserva de cargos para pessoa com deficiência e para reabilitado da Previdência Social, previstas em lei e em outras normas específicas.</w:t>
      </w:r>
    </w:p>
    <w:p w:rsidR="00A90670" w:rsidRDefault="00915D3E" w:rsidP="00A90670">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8.)</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90670" w:rsidRDefault="00915D3E" w:rsidP="00A90670">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9.)</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que a empresa atende aos requisitos de habilitação e que o declarante responderá pela veracidade das informações prestadas, na forma da lei.</w:t>
      </w:r>
    </w:p>
    <w:p w:rsidR="002F227C" w:rsidRPr="005E4468" w:rsidRDefault="00915D3E" w:rsidP="00A90670">
      <w:pPr>
        <w:pBdr>
          <w:top w:val="nil"/>
          <w:left w:val="nil"/>
          <w:bottom w:val="nil"/>
          <w:right w:val="nil"/>
          <w:between w:val="nil"/>
        </w:pBdr>
        <w:spacing w:before="280"/>
        <w:ind w:left="212"/>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10.)</w:t>
      </w:r>
      <w:proofErr w:type="gramEnd"/>
      <w:r>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Declaramos para os devidos fins que em caso de qualquer comunicação futura referente e este processo licitatório, bem como em caso de eventual contratação, concordo que a Ata de Registro de Preços/Contrato seja encaminhado para o seguinte endereço:</w:t>
      </w:r>
    </w:p>
    <w:p w:rsidR="002F227C" w:rsidRPr="005E4468" w:rsidRDefault="00633908">
      <w:pPr>
        <w:pBdr>
          <w:top w:val="nil"/>
          <w:left w:val="nil"/>
          <w:bottom w:val="nil"/>
          <w:right w:val="nil"/>
          <w:between w:val="nil"/>
        </w:pBdr>
        <w:ind w:left="212"/>
        <w:rPr>
          <w:rFonts w:ascii="Times New Roman" w:hAnsi="Times New Roman" w:cs="Times New Roman"/>
          <w:color w:val="000000"/>
          <w:sz w:val="20"/>
          <w:szCs w:val="20"/>
        </w:rPr>
      </w:pPr>
      <w:r w:rsidRPr="005E4468">
        <w:rPr>
          <w:rFonts w:ascii="Times New Roman" w:hAnsi="Times New Roman" w:cs="Times New Roman"/>
          <w:color w:val="000000"/>
          <w:sz w:val="20"/>
          <w:szCs w:val="20"/>
        </w:rPr>
        <w:t>E-mail:</w:t>
      </w:r>
    </w:p>
    <w:p w:rsidR="00A90670" w:rsidRDefault="00633908" w:rsidP="00A90670">
      <w:pPr>
        <w:pBdr>
          <w:top w:val="nil"/>
          <w:left w:val="nil"/>
          <w:bottom w:val="nil"/>
          <w:right w:val="nil"/>
          <w:between w:val="nil"/>
        </w:pBdr>
        <w:ind w:left="212"/>
        <w:rPr>
          <w:rFonts w:ascii="Times New Roman" w:hAnsi="Times New Roman" w:cs="Times New Roman"/>
          <w:color w:val="000000"/>
          <w:sz w:val="20"/>
          <w:szCs w:val="20"/>
        </w:rPr>
      </w:pPr>
      <w:r w:rsidRPr="005E4468">
        <w:rPr>
          <w:rFonts w:ascii="Times New Roman" w:hAnsi="Times New Roman" w:cs="Times New Roman"/>
          <w:color w:val="000000"/>
          <w:sz w:val="20"/>
          <w:szCs w:val="20"/>
        </w:rPr>
        <w:lastRenderedPageBreak/>
        <w:t xml:space="preserve">Telefone: </w:t>
      </w:r>
      <w:proofErr w:type="gramStart"/>
      <w:r w:rsidRPr="005E4468">
        <w:rPr>
          <w:rFonts w:ascii="Times New Roman" w:hAnsi="Times New Roman" w:cs="Times New Roman"/>
          <w:color w:val="000000"/>
          <w:sz w:val="20"/>
          <w:szCs w:val="20"/>
        </w:rPr>
        <w:t xml:space="preserve">( </w:t>
      </w:r>
      <w:proofErr w:type="gramEnd"/>
      <w:r w:rsidRPr="005E4468">
        <w:rPr>
          <w:rFonts w:ascii="Times New Roman" w:hAnsi="Times New Roman" w:cs="Times New Roman"/>
          <w:color w:val="000000"/>
          <w:sz w:val="20"/>
          <w:szCs w:val="20"/>
        </w:rPr>
        <w:t>)</w:t>
      </w:r>
    </w:p>
    <w:p w:rsidR="00A90670" w:rsidRDefault="00A90670" w:rsidP="00A90670">
      <w:pPr>
        <w:pBdr>
          <w:top w:val="nil"/>
          <w:left w:val="nil"/>
          <w:bottom w:val="nil"/>
          <w:right w:val="nil"/>
          <w:between w:val="nil"/>
        </w:pBdr>
        <w:ind w:left="212"/>
        <w:rPr>
          <w:rFonts w:ascii="Times New Roman" w:hAnsi="Times New Roman" w:cs="Times New Roman"/>
          <w:color w:val="000000"/>
          <w:sz w:val="20"/>
          <w:szCs w:val="20"/>
        </w:rPr>
      </w:pPr>
    </w:p>
    <w:p w:rsidR="00A90670" w:rsidRDefault="00633908" w:rsidP="00A90670">
      <w:pPr>
        <w:pBdr>
          <w:top w:val="nil"/>
          <w:left w:val="nil"/>
          <w:bottom w:val="nil"/>
          <w:right w:val="nil"/>
          <w:between w:val="nil"/>
        </w:pBdr>
        <w:ind w:left="212"/>
        <w:jc w:val="both"/>
        <w:rPr>
          <w:rFonts w:ascii="Times New Roman" w:hAnsi="Times New Roman" w:cs="Times New Roman"/>
          <w:color w:val="000000"/>
          <w:sz w:val="20"/>
          <w:szCs w:val="20"/>
        </w:rPr>
      </w:pPr>
      <w:r w:rsidRPr="005E4468">
        <w:rPr>
          <w:rFonts w:ascii="Times New Roman" w:hAnsi="Times New Roman" w:cs="Times New Roman"/>
          <w:color w:val="000000"/>
          <w:sz w:val="20"/>
          <w:szCs w:val="20"/>
        </w:rPr>
        <w:t>Caso altere o citado e-mail ou telefone comprometo-me em protocolizar pedido de alteração junto ao Sistema de</w:t>
      </w:r>
      <w:r w:rsidR="00A90670">
        <w:rPr>
          <w:rFonts w:ascii="Times New Roman" w:hAnsi="Times New Roman" w:cs="Times New Roman"/>
          <w:color w:val="000000"/>
          <w:sz w:val="20"/>
          <w:szCs w:val="20"/>
        </w:rPr>
        <w:t xml:space="preserve"> </w:t>
      </w:r>
      <w:r w:rsidRPr="005E4468">
        <w:rPr>
          <w:rFonts w:ascii="Times New Roman" w:hAnsi="Times New Roman" w:cs="Times New Roman"/>
          <w:color w:val="000000"/>
          <w:sz w:val="20"/>
          <w:szCs w:val="20"/>
        </w:rPr>
        <w:t xml:space="preserve">Protocolo deste Município, </w:t>
      </w:r>
      <w:proofErr w:type="gramStart"/>
      <w:r w:rsidRPr="005E4468">
        <w:rPr>
          <w:rFonts w:ascii="Times New Roman" w:hAnsi="Times New Roman" w:cs="Times New Roman"/>
          <w:color w:val="000000"/>
          <w:sz w:val="20"/>
          <w:szCs w:val="20"/>
        </w:rPr>
        <w:t>sob pena</w:t>
      </w:r>
      <w:proofErr w:type="gramEnd"/>
      <w:r w:rsidRPr="005E4468">
        <w:rPr>
          <w:rFonts w:ascii="Times New Roman" w:hAnsi="Times New Roman" w:cs="Times New Roman"/>
          <w:color w:val="000000"/>
          <w:sz w:val="20"/>
          <w:szCs w:val="20"/>
        </w:rPr>
        <w:t xml:space="preserve"> de ser considerado como intimado nos dados anteriormente fornecidos.</w:t>
      </w:r>
    </w:p>
    <w:p w:rsidR="00A90670" w:rsidRDefault="00A90670" w:rsidP="00A90670">
      <w:pPr>
        <w:pBdr>
          <w:top w:val="nil"/>
          <w:left w:val="nil"/>
          <w:bottom w:val="nil"/>
          <w:right w:val="nil"/>
          <w:between w:val="nil"/>
        </w:pBdr>
        <w:ind w:left="212"/>
        <w:rPr>
          <w:rFonts w:ascii="Times New Roman" w:hAnsi="Times New Roman" w:cs="Times New Roman"/>
          <w:color w:val="000000"/>
          <w:sz w:val="20"/>
          <w:szCs w:val="20"/>
        </w:rPr>
      </w:pPr>
    </w:p>
    <w:p w:rsidR="002F227C" w:rsidRPr="005E4468" w:rsidRDefault="00633908" w:rsidP="00A90670">
      <w:pPr>
        <w:pBdr>
          <w:top w:val="nil"/>
          <w:left w:val="nil"/>
          <w:bottom w:val="nil"/>
          <w:right w:val="nil"/>
          <w:between w:val="nil"/>
        </w:pBdr>
        <w:ind w:left="212"/>
        <w:jc w:val="both"/>
        <w:rPr>
          <w:rFonts w:ascii="Times New Roman" w:hAnsi="Times New Roman" w:cs="Times New Roman"/>
          <w:color w:val="000000"/>
          <w:sz w:val="20"/>
          <w:szCs w:val="20"/>
        </w:rPr>
      </w:pPr>
      <w:r w:rsidRPr="005E4468">
        <w:rPr>
          <w:rFonts w:ascii="Times New Roman" w:hAnsi="Times New Roman" w:cs="Times New Roman"/>
          <w:color w:val="000000"/>
          <w:sz w:val="20"/>
          <w:szCs w:val="20"/>
        </w:rPr>
        <w:t xml:space="preserve">Nomeamos e constituímos o </w:t>
      </w:r>
      <w:proofErr w:type="gramStart"/>
      <w:r w:rsidRPr="005E4468">
        <w:rPr>
          <w:rFonts w:ascii="Times New Roman" w:hAnsi="Times New Roman" w:cs="Times New Roman"/>
          <w:color w:val="000000"/>
          <w:sz w:val="20"/>
          <w:szCs w:val="20"/>
        </w:rPr>
        <w:t>senhor(</w:t>
      </w:r>
      <w:proofErr w:type="gramEnd"/>
      <w:r w:rsidRPr="005E4468">
        <w:rPr>
          <w:rFonts w:ascii="Times New Roman" w:hAnsi="Times New Roman" w:cs="Times New Roman"/>
          <w:color w:val="000000"/>
          <w:sz w:val="20"/>
          <w:szCs w:val="20"/>
        </w:rPr>
        <w:t>a)</w:t>
      </w:r>
      <w:r w:rsidR="00A90670">
        <w:rPr>
          <w:rFonts w:ascii="Times New Roman" w:hAnsi="Times New Roman" w:cs="Times New Roman"/>
          <w:color w:val="000000"/>
          <w:sz w:val="20"/>
          <w:szCs w:val="20"/>
        </w:rPr>
        <w:t xml:space="preserve"> __________</w:t>
      </w:r>
      <w:r w:rsidRPr="005E4468">
        <w:rPr>
          <w:rFonts w:ascii="Times New Roman" w:hAnsi="Times New Roman" w:cs="Times New Roman"/>
          <w:color w:val="000000"/>
          <w:sz w:val="20"/>
          <w:szCs w:val="20"/>
        </w:rPr>
        <w:t>, portador(a) do CPF/MF</w:t>
      </w:r>
      <w:r w:rsidR="00C01AE7" w:rsidRPr="005E4468">
        <w:rPr>
          <w:rFonts w:ascii="Times New Roman" w:hAnsi="Times New Roman" w:cs="Times New Roman"/>
          <w:color w:val="000000"/>
          <w:sz w:val="20"/>
          <w:szCs w:val="20"/>
        </w:rPr>
        <w:t xml:space="preserve"> </w:t>
      </w:r>
      <w:r w:rsidRPr="005E4468">
        <w:rPr>
          <w:rFonts w:ascii="Times New Roman" w:hAnsi="Times New Roman" w:cs="Times New Roman"/>
          <w:color w:val="000000"/>
          <w:sz w:val="20"/>
          <w:szCs w:val="20"/>
        </w:rPr>
        <w:t>sob n.º</w:t>
      </w:r>
      <w:r w:rsidR="00A90670">
        <w:rPr>
          <w:rFonts w:ascii="Times New Roman" w:hAnsi="Times New Roman" w:cs="Times New Roman"/>
          <w:color w:val="000000"/>
          <w:sz w:val="20"/>
          <w:szCs w:val="20"/>
        </w:rPr>
        <w:t xml:space="preserve"> __________</w:t>
      </w:r>
      <w:r w:rsidRPr="005E4468">
        <w:rPr>
          <w:rFonts w:ascii="Times New Roman" w:hAnsi="Times New Roman" w:cs="Times New Roman"/>
          <w:color w:val="000000"/>
          <w:sz w:val="20"/>
          <w:szCs w:val="20"/>
        </w:rPr>
        <w:t>, para ser o(a)</w:t>
      </w:r>
      <w:r w:rsidR="00A90670">
        <w:rPr>
          <w:rFonts w:ascii="Times New Roman" w:hAnsi="Times New Roman" w:cs="Times New Roman"/>
          <w:color w:val="000000"/>
          <w:sz w:val="20"/>
          <w:szCs w:val="20"/>
        </w:rPr>
        <w:t xml:space="preserve"> </w:t>
      </w:r>
      <w:r w:rsidRPr="005E4468">
        <w:rPr>
          <w:rFonts w:ascii="Times New Roman" w:hAnsi="Times New Roman" w:cs="Times New Roman"/>
          <w:color w:val="000000"/>
          <w:sz w:val="20"/>
          <w:szCs w:val="20"/>
        </w:rPr>
        <w:t xml:space="preserve">responsável para acompanhar a execução da Ata de Registro de Preços/contrato, referente ao </w:t>
      </w:r>
      <w:r w:rsidRPr="005E4468">
        <w:rPr>
          <w:rFonts w:ascii="Times New Roman" w:eastAsia="Arial" w:hAnsi="Times New Roman" w:cs="Times New Roman"/>
          <w:b/>
          <w:color w:val="000000"/>
          <w:sz w:val="20"/>
          <w:szCs w:val="20"/>
        </w:rPr>
        <w:t>Pregão Eletrônico N</w:t>
      </w:r>
      <w:r w:rsidR="00A90670">
        <w:rPr>
          <w:rFonts w:ascii="Times New Roman" w:eastAsia="Arial" w:hAnsi="Times New Roman" w:cs="Times New Roman"/>
          <w:b/>
          <w:color w:val="000000"/>
          <w:sz w:val="20"/>
          <w:szCs w:val="20"/>
        </w:rPr>
        <w:t>.</w:t>
      </w:r>
      <w:r w:rsidRPr="005E4468">
        <w:rPr>
          <w:rFonts w:ascii="Times New Roman" w:eastAsia="Arial" w:hAnsi="Times New Roman" w:cs="Times New Roman"/>
          <w:b/>
          <w:color w:val="000000"/>
          <w:sz w:val="20"/>
          <w:szCs w:val="20"/>
        </w:rPr>
        <w:t xml:space="preserve">º </w:t>
      </w:r>
      <w:r w:rsidR="00AA1277">
        <w:rPr>
          <w:rFonts w:ascii="Times New Roman" w:eastAsia="Arial" w:hAnsi="Times New Roman" w:cs="Times New Roman"/>
          <w:b/>
          <w:color w:val="000000"/>
          <w:sz w:val="20"/>
          <w:szCs w:val="20"/>
        </w:rPr>
        <w:t>0</w:t>
      </w:r>
      <w:r w:rsidR="006B19D8">
        <w:rPr>
          <w:rFonts w:ascii="Times New Roman" w:eastAsia="Arial" w:hAnsi="Times New Roman" w:cs="Times New Roman"/>
          <w:b/>
          <w:color w:val="000000"/>
          <w:sz w:val="20"/>
          <w:szCs w:val="20"/>
        </w:rPr>
        <w:t>10</w:t>
      </w:r>
      <w:r w:rsidRPr="005E4468">
        <w:rPr>
          <w:rFonts w:ascii="Times New Roman" w:eastAsia="Arial" w:hAnsi="Times New Roman" w:cs="Times New Roman"/>
          <w:b/>
          <w:color w:val="000000"/>
          <w:sz w:val="20"/>
          <w:szCs w:val="20"/>
        </w:rPr>
        <w:t>/202</w:t>
      </w:r>
      <w:r w:rsidR="006B19D8">
        <w:rPr>
          <w:rFonts w:ascii="Times New Roman" w:eastAsia="Arial" w:hAnsi="Times New Roman" w:cs="Times New Roman"/>
          <w:b/>
          <w:color w:val="000000"/>
          <w:sz w:val="20"/>
          <w:szCs w:val="20"/>
        </w:rPr>
        <w:t>5</w:t>
      </w:r>
      <w:r w:rsidRPr="005E4468">
        <w:rPr>
          <w:rFonts w:ascii="Times New Roman" w:eastAsia="Arial" w:hAnsi="Times New Roman" w:cs="Times New Roman"/>
          <w:b/>
          <w:color w:val="000000"/>
          <w:sz w:val="20"/>
          <w:szCs w:val="20"/>
        </w:rPr>
        <w:t xml:space="preserve"> </w:t>
      </w:r>
      <w:r w:rsidRPr="005E4468">
        <w:rPr>
          <w:rFonts w:ascii="Times New Roman" w:hAnsi="Times New Roman" w:cs="Times New Roman"/>
          <w:color w:val="000000"/>
          <w:sz w:val="20"/>
          <w:szCs w:val="20"/>
        </w:rPr>
        <w:t>e todos os atos necessários ao cumprimento das obrigações contidas no instrumento convocatório, seus Anexos e na Ata de Registro de Preços/Contrato.</w:t>
      </w:r>
    </w:p>
    <w:p w:rsidR="002F227C" w:rsidRPr="005E4468" w:rsidRDefault="00633908" w:rsidP="00251157">
      <w:pPr>
        <w:pBdr>
          <w:top w:val="nil"/>
          <w:left w:val="nil"/>
          <w:bottom w:val="nil"/>
          <w:right w:val="nil"/>
          <w:between w:val="nil"/>
        </w:pBdr>
        <w:tabs>
          <w:tab w:val="left" w:pos="5749"/>
        </w:tabs>
        <w:spacing w:before="280"/>
        <w:ind w:left="3495"/>
        <w:rPr>
          <w:rFonts w:ascii="Times New Roman" w:hAnsi="Times New Roman" w:cs="Times New Roman"/>
          <w:color w:val="000000"/>
          <w:sz w:val="20"/>
          <w:szCs w:val="20"/>
        </w:rPr>
      </w:pPr>
      <w:r w:rsidRPr="005E4468">
        <w:rPr>
          <w:rFonts w:ascii="Times New Roman" w:hAnsi="Times New Roman" w:cs="Times New Roman"/>
          <w:color w:val="000000"/>
          <w:sz w:val="20"/>
          <w:szCs w:val="20"/>
        </w:rPr>
        <w:t>Local</w:t>
      </w:r>
      <w:r w:rsidR="00A90670">
        <w:rPr>
          <w:rFonts w:ascii="Times New Roman" w:hAnsi="Times New Roman" w:cs="Times New Roman"/>
          <w:color w:val="000000"/>
          <w:sz w:val="20"/>
          <w:szCs w:val="20"/>
        </w:rPr>
        <w:t>, __/__/____</w:t>
      </w:r>
      <w:r w:rsidRPr="005E4468">
        <w:rPr>
          <w:rFonts w:ascii="Times New Roman" w:hAnsi="Times New Roman" w:cs="Times New Roman"/>
          <w:color w:val="000000"/>
          <w:sz w:val="20"/>
          <w:szCs w:val="20"/>
        </w:rPr>
        <w:t>.</w:t>
      </w:r>
    </w:p>
    <w:p w:rsidR="002F227C" w:rsidRPr="005E4468" w:rsidRDefault="00251157" w:rsidP="00251157">
      <w:pPr>
        <w:pBdr>
          <w:top w:val="nil"/>
          <w:left w:val="nil"/>
          <w:bottom w:val="nil"/>
          <w:right w:val="nil"/>
          <w:between w:val="nil"/>
        </w:pBdr>
        <w:tabs>
          <w:tab w:val="left" w:pos="5749"/>
        </w:tabs>
        <w:spacing w:before="280"/>
        <w:ind w:left="3495"/>
        <w:rPr>
          <w:rFonts w:ascii="Times New Roman" w:hAnsi="Times New Roman" w:cs="Times New Roman"/>
          <w:color w:val="000000"/>
          <w:sz w:val="20"/>
          <w:szCs w:val="20"/>
        </w:rPr>
      </w:pPr>
      <w:r w:rsidRPr="005E4468">
        <w:rPr>
          <w:rFonts w:ascii="Times New Roman" w:hAnsi="Times New Roman" w:cs="Times New Roman"/>
          <w:color w:val="000000"/>
          <w:sz w:val="20"/>
          <w:szCs w:val="20"/>
        </w:rPr>
        <w:t xml:space="preserve">    </w:t>
      </w:r>
      <w:r w:rsidR="00633908" w:rsidRPr="005E4468">
        <w:rPr>
          <w:rFonts w:ascii="Times New Roman" w:hAnsi="Times New Roman" w:cs="Times New Roman"/>
          <w:color w:val="000000"/>
          <w:sz w:val="20"/>
          <w:szCs w:val="20"/>
        </w:rPr>
        <w:t>Nome assinatura</w:t>
      </w:r>
    </w:p>
    <w:p w:rsidR="005E4468" w:rsidRDefault="005E4468"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915D3E" w:rsidRDefault="00915D3E" w:rsidP="00251157">
      <w:pPr>
        <w:pBdr>
          <w:top w:val="nil"/>
          <w:left w:val="nil"/>
          <w:bottom w:val="nil"/>
          <w:right w:val="nil"/>
          <w:between w:val="nil"/>
        </w:pBdr>
        <w:tabs>
          <w:tab w:val="left" w:pos="5749"/>
        </w:tabs>
        <w:spacing w:before="280"/>
        <w:ind w:left="3495"/>
        <w:rPr>
          <w:color w:val="000000"/>
          <w:sz w:val="18"/>
          <w:szCs w:val="18"/>
        </w:rPr>
      </w:pPr>
    </w:p>
    <w:p w:rsidR="002F227C" w:rsidRPr="00865E64" w:rsidRDefault="00E2126E" w:rsidP="00865E64">
      <w:pPr>
        <w:pBdr>
          <w:top w:val="nil"/>
          <w:left w:val="nil"/>
          <w:bottom w:val="nil"/>
          <w:right w:val="nil"/>
          <w:between w:val="nil"/>
        </w:pBdr>
        <w:jc w:val="center"/>
        <w:rPr>
          <w:rFonts w:ascii="Times New Roman" w:eastAsia="Arial" w:hAnsi="Times New Roman" w:cs="Times New Roman"/>
          <w:b/>
          <w:color w:val="000000"/>
          <w:sz w:val="20"/>
          <w:szCs w:val="20"/>
        </w:rPr>
      </w:pPr>
      <w:r w:rsidRPr="00865E64">
        <w:rPr>
          <w:rFonts w:ascii="Times New Roman" w:eastAsia="Arial" w:hAnsi="Times New Roman" w:cs="Times New Roman"/>
          <w:b/>
          <w:sz w:val="20"/>
          <w:szCs w:val="20"/>
        </w:rPr>
        <w:t>ANEXO IV - DECLARAÇÃO TRATAMENTO DIFERENCIADO LEI 123/2006.</w:t>
      </w:r>
    </w:p>
    <w:p w:rsidR="002F227C" w:rsidRPr="00865E64" w:rsidRDefault="002F227C">
      <w:pPr>
        <w:pBdr>
          <w:top w:val="nil"/>
          <w:left w:val="nil"/>
          <w:bottom w:val="nil"/>
          <w:right w:val="nil"/>
          <w:between w:val="nil"/>
        </w:pBdr>
        <w:rPr>
          <w:rFonts w:ascii="Times New Roman" w:eastAsia="Arial" w:hAnsi="Times New Roman" w:cs="Times New Roman"/>
          <w:b/>
          <w:color w:val="000000"/>
          <w:sz w:val="20"/>
          <w:szCs w:val="20"/>
        </w:rPr>
      </w:pPr>
    </w:p>
    <w:p w:rsidR="002F227C" w:rsidRPr="00865E64" w:rsidRDefault="00633908">
      <w:pPr>
        <w:ind w:left="212"/>
        <w:rPr>
          <w:rFonts w:ascii="Times New Roman" w:eastAsia="Arial" w:hAnsi="Times New Roman" w:cs="Times New Roman"/>
          <w:b/>
          <w:sz w:val="20"/>
          <w:szCs w:val="20"/>
        </w:rPr>
      </w:pPr>
      <w:r w:rsidRPr="00865E64">
        <w:rPr>
          <w:rFonts w:ascii="Times New Roman" w:eastAsia="Arial" w:hAnsi="Times New Roman" w:cs="Times New Roman"/>
          <w:b/>
          <w:sz w:val="20"/>
          <w:szCs w:val="20"/>
        </w:rPr>
        <w:t>PREGÃO ELETRÔNICO N</w:t>
      </w:r>
      <w:r w:rsidR="00865E64">
        <w:rPr>
          <w:rFonts w:ascii="Times New Roman" w:eastAsia="Arial" w:hAnsi="Times New Roman" w:cs="Times New Roman"/>
          <w:b/>
          <w:sz w:val="20"/>
          <w:szCs w:val="20"/>
        </w:rPr>
        <w:t>.</w:t>
      </w:r>
      <w:r w:rsidRPr="00865E64">
        <w:rPr>
          <w:rFonts w:ascii="Times New Roman" w:eastAsia="Arial" w:hAnsi="Times New Roman" w:cs="Times New Roman"/>
          <w:b/>
          <w:sz w:val="20"/>
          <w:szCs w:val="20"/>
        </w:rPr>
        <w:t xml:space="preserve">º </w:t>
      </w:r>
      <w:r w:rsidR="00AA1277">
        <w:rPr>
          <w:rFonts w:ascii="Times New Roman" w:eastAsia="Arial" w:hAnsi="Times New Roman" w:cs="Times New Roman"/>
          <w:b/>
          <w:sz w:val="20"/>
          <w:szCs w:val="20"/>
        </w:rPr>
        <w:t>0</w:t>
      </w:r>
      <w:r w:rsidR="006B19D8">
        <w:rPr>
          <w:rFonts w:ascii="Times New Roman" w:eastAsia="Arial" w:hAnsi="Times New Roman" w:cs="Times New Roman"/>
          <w:b/>
          <w:sz w:val="20"/>
          <w:szCs w:val="20"/>
        </w:rPr>
        <w:t>10</w:t>
      </w:r>
      <w:r w:rsidRPr="00865E64">
        <w:rPr>
          <w:rFonts w:ascii="Times New Roman" w:eastAsia="Arial" w:hAnsi="Times New Roman" w:cs="Times New Roman"/>
          <w:b/>
          <w:sz w:val="20"/>
          <w:szCs w:val="20"/>
        </w:rPr>
        <w:t>/202</w:t>
      </w:r>
      <w:r w:rsidR="006B19D8">
        <w:rPr>
          <w:rFonts w:ascii="Times New Roman" w:eastAsia="Arial" w:hAnsi="Times New Roman" w:cs="Times New Roman"/>
          <w:b/>
          <w:sz w:val="20"/>
          <w:szCs w:val="20"/>
        </w:rPr>
        <w:t>5</w:t>
      </w:r>
    </w:p>
    <w:p w:rsidR="002F227C" w:rsidRPr="00865E64" w:rsidRDefault="00633908" w:rsidP="00865E64">
      <w:pPr>
        <w:pBdr>
          <w:top w:val="nil"/>
          <w:left w:val="nil"/>
          <w:bottom w:val="nil"/>
          <w:right w:val="nil"/>
          <w:between w:val="nil"/>
        </w:pBdr>
        <w:tabs>
          <w:tab w:val="left" w:pos="2373"/>
          <w:tab w:val="left" w:pos="6692"/>
          <w:tab w:val="left" w:pos="8852"/>
        </w:tabs>
        <w:spacing w:before="229"/>
        <w:ind w:left="212" w:right="153"/>
        <w:jc w:val="both"/>
        <w:rPr>
          <w:rFonts w:ascii="Times New Roman" w:hAnsi="Times New Roman" w:cs="Times New Roman"/>
          <w:color w:val="000000"/>
          <w:sz w:val="20"/>
          <w:szCs w:val="20"/>
        </w:rPr>
      </w:pPr>
      <w:r w:rsidRPr="00865E64">
        <w:rPr>
          <w:rFonts w:ascii="Times New Roman" w:hAnsi="Times New Roman" w:cs="Times New Roman"/>
          <w:color w:val="000000"/>
          <w:sz w:val="20"/>
          <w:szCs w:val="20"/>
        </w:rPr>
        <w:t>A empresa</w:t>
      </w:r>
      <w:r w:rsidR="00865E64">
        <w:rPr>
          <w:rFonts w:ascii="Times New Roman" w:hAnsi="Times New Roman" w:cs="Times New Roman"/>
          <w:color w:val="000000"/>
          <w:sz w:val="20"/>
          <w:szCs w:val="20"/>
        </w:rPr>
        <w:t xml:space="preserve"> __________</w:t>
      </w:r>
      <w:r w:rsidRPr="00865E64">
        <w:rPr>
          <w:rFonts w:ascii="Times New Roman" w:hAnsi="Times New Roman" w:cs="Times New Roman"/>
          <w:color w:val="000000"/>
          <w:sz w:val="20"/>
          <w:szCs w:val="20"/>
        </w:rPr>
        <w:t>, inscrita no CNPJ sob o n</w:t>
      </w:r>
      <w:r w:rsidR="00C01AE7" w:rsidRPr="00865E64">
        <w:rPr>
          <w:rFonts w:ascii="Times New Roman" w:hAnsi="Times New Roman" w:cs="Times New Roman"/>
          <w:color w:val="000000"/>
          <w:sz w:val="20"/>
          <w:szCs w:val="20"/>
        </w:rPr>
        <w:t>.</w:t>
      </w:r>
      <w:r w:rsidRPr="00865E64">
        <w:rPr>
          <w:rFonts w:ascii="Times New Roman" w:hAnsi="Times New Roman" w:cs="Times New Roman"/>
          <w:color w:val="000000"/>
          <w:sz w:val="20"/>
          <w:szCs w:val="20"/>
        </w:rPr>
        <w:t>º</w:t>
      </w:r>
      <w:r w:rsidR="00865E64">
        <w:rPr>
          <w:rFonts w:ascii="Times New Roman" w:hAnsi="Times New Roman" w:cs="Times New Roman"/>
          <w:color w:val="000000"/>
          <w:sz w:val="20"/>
          <w:szCs w:val="20"/>
        </w:rPr>
        <w:t xml:space="preserve"> </w:t>
      </w:r>
      <w:r w:rsidR="00865E64">
        <w:rPr>
          <w:rFonts w:ascii="Times New Roman" w:hAnsi="Times New Roman" w:cs="Times New Roman"/>
          <w:noProof/>
          <w:color w:val="000000"/>
          <w:sz w:val="20"/>
          <w:szCs w:val="20"/>
          <w:lang w:val="pt-BR"/>
        </w:rPr>
        <w:t>__________</w:t>
      </w:r>
      <w:r w:rsidRPr="00865E64">
        <w:rPr>
          <w:rFonts w:ascii="Times New Roman" w:hAnsi="Times New Roman" w:cs="Times New Roman"/>
          <w:color w:val="000000"/>
          <w:sz w:val="20"/>
          <w:szCs w:val="20"/>
        </w:rPr>
        <w:t xml:space="preserve">, por intermédio de seu representante legal, </w:t>
      </w:r>
      <w:proofErr w:type="gramStart"/>
      <w:r w:rsidRPr="00865E64">
        <w:rPr>
          <w:rFonts w:ascii="Times New Roman" w:hAnsi="Times New Roman" w:cs="Times New Roman"/>
          <w:color w:val="000000"/>
          <w:sz w:val="20"/>
          <w:szCs w:val="20"/>
        </w:rPr>
        <w:t>o(</w:t>
      </w:r>
      <w:proofErr w:type="gramEnd"/>
      <w:r w:rsidRPr="00865E64">
        <w:rPr>
          <w:rFonts w:ascii="Times New Roman" w:hAnsi="Times New Roman" w:cs="Times New Roman"/>
          <w:color w:val="000000"/>
          <w:sz w:val="20"/>
          <w:szCs w:val="20"/>
        </w:rPr>
        <w:t>a) Sr.(a.)</w:t>
      </w:r>
      <w:r w:rsidR="00865E64">
        <w:rPr>
          <w:rFonts w:ascii="Times New Roman" w:hAnsi="Times New Roman" w:cs="Times New Roman"/>
          <w:color w:val="000000"/>
          <w:sz w:val="20"/>
          <w:szCs w:val="20"/>
        </w:rPr>
        <w:t xml:space="preserve"> __________</w:t>
      </w:r>
      <w:r w:rsidRPr="00865E64">
        <w:rPr>
          <w:rFonts w:ascii="Times New Roman" w:hAnsi="Times New Roman" w:cs="Times New Roman"/>
          <w:color w:val="000000"/>
          <w:sz w:val="20"/>
          <w:szCs w:val="20"/>
        </w:rPr>
        <w:t>, portador(a) da Carteira de</w:t>
      </w:r>
      <w:r w:rsidR="00C01AE7" w:rsidRPr="00865E64">
        <w:rPr>
          <w:rFonts w:ascii="Times New Roman" w:hAnsi="Times New Roman" w:cs="Times New Roman"/>
          <w:color w:val="000000"/>
          <w:sz w:val="20"/>
          <w:szCs w:val="20"/>
        </w:rPr>
        <w:t xml:space="preserve"> </w:t>
      </w:r>
      <w:r w:rsidRPr="00865E64">
        <w:rPr>
          <w:rFonts w:ascii="Times New Roman" w:hAnsi="Times New Roman" w:cs="Times New Roman"/>
          <w:color w:val="000000"/>
          <w:sz w:val="20"/>
          <w:szCs w:val="20"/>
        </w:rPr>
        <w:t>Identidade n</w:t>
      </w:r>
      <w:r w:rsidR="00C01AE7" w:rsidRPr="00865E64">
        <w:rPr>
          <w:rFonts w:ascii="Times New Roman" w:hAnsi="Times New Roman" w:cs="Times New Roman"/>
          <w:color w:val="000000"/>
          <w:sz w:val="20"/>
          <w:szCs w:val="20"/>
        </w:rPr>
        <w:t>.</w:t>
      </w:r>
      <w:r w:rsidRPr="00865E64">
        <w:rPr>
          <w:rFonts w:ascii="Times New Roman" w:hAnsi="Times New Roman" w:cs="Times New Roman"/>
          <w:color w:val="000000"/>
          <w:sz w:val="20"/>
          <w:szCs w:val="20"/>
        </w:rPr>
        <w:t>º</w:t>
      </w:r>
      <w:r w:rsidR="00865E64">
        <w:rPr>
          <w:rFonts w:ascii="Times New Roman" w:hAnsi="Times New Roman" w:cs="Times New Roman"/>
          <w:color w:val="000000"/>
          <w:sz w:val="20"/>
          <w:szCs w:val="20"/>
        </w:rPr>
        <w:t xml:space="preserve"> __________</w:t>
      </w:r>
      <w:r w:rsidRPr="00865E64">
        <w:rPr>
          <w:rFonts w:ascii="Times New Roman" w:hAnsi="Times New Roman" w:cs="Times New Roman"/>
          <w:color w:val="000000"/>
          <w:sz w:val="20"/>
          <w:szCs w:val="20"/>
        </w:rPr>
        <w:t>, do CPF n</w:t>
      </w:r>
      <w:r w:rsidR="00C01AE7" w:rsidRPr="00865E64">
        <w:rPr>
          <w:rFonts w:ascii="Times New Roman" w:hAnsi="Times New Roman" w:cs="Times New Roman"/>
          <w:color w:val="000000"/>
          <w:sz w:val="20"/>
          <w:szCs w:val="20"/>
        </w:rPr>
        <w:t>.</w:t>
      </w:r>
      <w:r w:rsidRPr="00865E64">
        <w:rPr>
          <w:rFonts w:ascii="Times New Roman" w:hAnsi="Times New Roman" w:cs="Times New Roman"/>
          <w:color w:val="000000"/>
          <w:sz w:val="20"/>
          <w:szCs w:val="20"/>
        </w:rPr>
        <w:t>º</w:t>
      </w:r>
      <w:r w:rsidR="00865E64">
        <w:rPr>
          <w:rFonts w:ascii="Times New Roman" w:hAnsi="Times New Roman" w:cs="Times New Roman"/>
          <w:color w:val="000000"/>
          <w:sz w:val="20"/>
          <w:szCs w:val="20"/>
        </w:rPr>
        <w:t xml:space="preserve"> __________</w:t>
      </w:r>
      <w:r w:rsidRPr="00865E64">
        <w:rPr>
          <w:rFonts w:ascii="Times New Roman" w:hAnsi="Times New Roman" w:cs="Times New Roman"/>
          <w:color w:val="000000"/>
          <w:sz w:val="20"/>
          <w:szCs w:val="20"/>
        </w:rPr>
        <w:t>, DECLARA, para fins do disposto no editalsupracitado, sob as sanções administrativas cabíveis e sob as penas da lei, que esta empresa, na presente data,é considerada:</w:t>
      </w:r>
    </w:p>
    <w:p w:rsidR="002F227C" w:rsidRPr="00865E64" w:rsidRDefault="002F227C" w:rsidP="00865E64">
      <w:pPr>
        <w:pBdr>
          <w:top w:val="nil"/>
          <w:left w:val="nil"/>
          <w:bottom w:val="nil"/>
          <w:right w:val="nil"/>
          <w:between w:val="nil"/>
        </w:pBdr>
        <w:spacing w:before="1"/>
        <w:jc w:val="both"/>
        <w:rPr>
          <w:rFonts w:ascii="Times New Roman" w:hAnsi="Times New Roman" w:cs="Times New Roman"/>
          <w:color w:val="000000"/>
          <w:sz w:val="20"/>
          <w:szCs w:val="20"/>
        </w:rPr>
      </w:pPr>
    </w:p>
    <w:p w:rsidR="002F227C" w:rsidRPr="00865E64" w:rsidRDefault="00633908" w:rsidP="00865E64">
      <w:pPr>
        <w:pBdr>
          <w:top w:val="nil"/>
          <w:left w:val="nil"/>
          <w:bottom w:val="nil"/>
          <w:right w:val="nil"/>
          <w:between w:val="nil"/>
        </w:pBdr>
        <w:spacing w:before="1"/>
        <w:ind w:left="212"/>
        <w:jc w:val="both"/>
        <w:rPr>
          <w:rFonts w:ascii="Times New Roman" w:hAnsi="Times New Roman" w:cs="Times New Roman"/>
          <w:color w:val="000000"/>
          <w:sz w:val="20"/>
          <w:szCs w:val="20"/>
        </w:rPr>
      </w:pPr>
      <w:proofErr w:type="gramStart"/>
      <w:r w:rsidRPr="00865E64">
        <w:rPr>
          <w:rFonts w:ascii="Times New Roman" w:hAnsi="Times New Roman" w:cs="Times New Roman"/>
          <w:color w:val="000000"/>
          <w:sz w:val="20"/>
          <w:szCs w:val="20"/>
        </w:rPr>
        <w:t xml:space="preserve">( </w:t>
      </w:r>
      <w:proofErr w:type="gramEnd"/>
      <w:r w:rsidRPr="00865E64">
        <w:rPr>
          <w:rFonts w:ascii="Times New Roman" w:hAnsi="Times New Roman" w:cs="Times New Roman"/>
          <w:color w:val="000000"/>
          <w:sz w:val="20"/>
          <w:szCs w:val="20"/>
        </w:rPr>
        <w:t>) MICROEMPRESA, conforme inciso I do art. 3.º da Lei Complementar n</w:t>
      </w:r>
      <w:r w:rsidR="00C01AE7" w:rsidRPr="00865E64">
        <w:rPr>
          <w:rFonts w:ascii="Times New Roman" w:hAnsi="Times New Roman" w:cs="Times New Roman"/>
          <w:color w:val="000000"/>
          <w:sz w:val="20"/>
          <w:szCs w:val="20"/>
        </w:rPr>
        <w:t>.</w:t>
      </w:r>
      <w:r w:rsidRPr="00865E64">
        <w:rPr>
          <w:rFonts w:ascii="Times New Roman" w:hAnsi="Times New Roman" w:cs="Times New Roman"/>
          <w:color w:val="000000"/>
          <w:sz w:val="20"/>
          <w:szCs w:val="20"/>
        </w:rPr>
        <w:t>º 123, de 14/12/2006.</w:t>
      </w:r>
    </w:p>
    <w:p w:rsidR="002F227C" w:rsidRPr="00865E64" w:rsidRDefault="00633908" w:rsidP="00865E64">
      <w:pPr>
        <w:pBdr>
          <w:top w:val="nil"/>
          <w:left w:val="nil"/>
          <w:bottom w:val="nil"/>
          <w:right w:val="nil"/>
          <w:between w:val="nil"/>
        </w:pBdr>
        <w:spacing w:before="228"/>
        <w:ind w:left="212" w:right="135"/>
        <w:jc w:val="both"/>
        <w:rPr>
          <w:rFonts w:ascii="Times New Roman" w:hAnsi="Times New Roman" w:cs="Times New Roman"/>
          <w:color w:val="000000"/>
          <w:sz w:val="20"/>
          <w:szCs w:val="20"/>
        </w:rPr>
      </w:pPr>
      <w:proofErr w:type="gramStart"/>
      <w:r w:rsidRPr="00865E64">
        <w:rPr>
          <w:rFonts w:ascii="Times New Roman" w:hAnsi="Times New Roman" w:cs="Times New Roman"/>
          <w:color w:val="000000"/>
          <w:sz w:val="20"/>
          <w:szCs w:val="20"/>
        </w:rPr>
        <w:t xml:space="preserve">( </w:t>
      </w:r>
      <w:proofErr w:type="gramEnd"/>
      <w:r w:rsidRPr="00865E64">
        <w:rPr>
          <w:rFonts w:ascii="Times New Roman" w:hAnsi="Times New Roman" w:cs="Times New Roman"/>
          <w:color w:val="000000"/>
          <w:sz w:val="20"/>
          <w:szCs w:val="20"/>
        </w:rPr>
        <w:t>) EMPRESA DE PEQUENO PORTE, conforme inciso II do art. 3.º da Lei Complementar n</w:t>
      </w:r>
      <w:r w:rsidR="00C01AE7" w:rsidRPr="00865E64">
        <w:rPr>
          <w:rFonts w:ascii="Times New Roman" w:hAnsi="Times New Roman" w:cs="Times New Roman"/>
          <w:color w:val="000000"/>
          <w:sz w:val="20"/>
          <w:szCs w:val="20"/>
        </w:rPr>
        <w:t>.</w:t>
      </w:r>
      <w:r w:rsidRPr="00865E64">
        <w:rPr>
          <w:rFonts w:ascii="Times New Roman" w:hAnsi="Times New Roman" w:cs="Times New Roman"/>
          <w:color w:val="000000"/>
          <w:sz w:val="20"/>
          <w:szCs w:val="20"/>
        </w:rPr>
        <w:t>º 123, de 14/12/2006.</w:t>
      </w:r>
    </w:p>
    <w:p w:rsidR="002F227C" w:rsidRPr="00865E64" w:rsidRDefault="002F227C" w:rsidP="00865E64">
      <w:pPr>
        <w:pBdr>
          <w:top w:val="nil"/>
          <w:left w:val="nil"/>
          <w:bottom w:val="nil"/>
          <w:right w:val="nil"/>
          <w:between w:val="nil"/>
        </w:pBdr>
        <w:spacing w:before="1"/>
        <w:jc w:val="both"/>
        <w:rPr>
          <w:rFonts w:ascii="Times New Roman" w:hAnsi="Times New Roman" w:cs="Times New Roman"/>
          <w:color w:val="000000"/>
          <w:sz w:val="20"/>
          <w:szCs w:val="20"/>
        </w:rPr>
      </w:pPr>
    </w:p>
    <w:p w:rsidR="002F227C" w:rsidRPr="00865E64" w:rsidRDefault="00633908" w:rsidP="00865E64">
      <w:pPr>
        <w:pBdr>
          <w:top w:val="nil"/>
          <w:left w:val="nil"/>
          <w:bottom w:val="nil"/>
          <w:right w:val="nil"/>
          <w:between w:val="nil"/>
        </w:pBdr>
        <w:ind w:left="212"/>
        <w:jc w:val="both"/>
        <w:rPr>
          <w:rFonts w:ascii="Times New Roman" w:hAnsi="Times New Roman" w:cs="Times New Roman"/>
          <w:color w:val="000000"/>
          <w:sz w:val="20"/>
          <w:szCs w:val="20"/>
        </w:rPr>
      </w:pPr>
      <w:proofErr w:type="gramStart"/>
      <w:r w:rsidRPr="00865E64">
        <w:rPr>
          <w:rFonts w:ascii="Times New Roman" w:hAnsi="Times New Roman" w:cs="Times New Roman"/>
          <w:color w:val="000000"/>
          <w:sz w:val="20"/>
          <w:szCs w:val="20"/>
        </w:rPr>
        <w:t xml:space="preserve">( </w:t>
      </w:r>
      <w:proofErr w:type="gramEnd"/>
      <w:r w:rsidRPr="00865E64">
        <w:rPr>
          <w:rFonts w:ascii="Times New Roman" w:hAnsi="Times New Roman" w:cs="Times New Roman"/>
          <w:color w:val="000000"/>
          <w:sz w:val="20"/>
          <w:szCs w:val="20"/>
        </w:rPr>
        <w:t>) MICROEMPREENDEDOR INDIVIDUAL, conforme art. 1º do Decreto n</w:t>
      </w:r>
      <w:r w:rsidR="00C01AE7" w:rsidRPr="00865E64">
        <w:rPr>
          <w:rFonts w:ascii="Times New Roman" w:hAnsi="Times New Roman" w:cs="Times New Roman"/>
          <w:color w:val="000000"/>
          <w:sz w:val="20"/>
          <w:szCs w:val="20"/>
        </w:rPr>
        <w:t>.</w:t>
      </w:r>
      <w:r w:rsidRPr="00865E64">
        <w:rPr>
          <w:rFonts w:ascii="Times New Roman" w:hAnsi="Times New Roman" w:cs="Times New Roman"/>
          <w:color w:val="000000"/>
          <w:sz w:val="20"/>
          <w:szCs w:val="20"/>
        </w:rPr>
        <w:t>º 8.538/2015.</w:t>
      </w:r>
    </w:p>
    <w:p w:rsidR="002F227C" w:rsidRPr="00865E64" w:rsidRDefault="00633908" w:rsidP="00865E64">
      <w:pPr>
        <w:pBdr>
          <w:top w:val="nil"/>
          <w:left w:val="nil"/>
          <w:bottom w:val="nil"/>
          <w:right w:val="nil"/>
          <w:between w:val="nil"/>
        </w:pBdr>
        <w:spacing w:before="229"/>
        <w:ind w:left="212" w:right="131"/>
        <w:jc w:val="both"/>
        <w:rPr>
          <w:rFonts w:ascii="Times New Roman" w:hAnsi="Times New Roman" w:cs="Times New Roman"/>
          <w:color w:val="000000"/>
          <w:sz w:val="20"/>
          <w:szCs w:val="20"/>
        </w:rPr>
      </w:pPr>
      <w:r w:rsidRPr="00865E64">
        <w:rPr>
          <w:rFonts w:ascii="Times New Roman" w:hAnsi="Times New Roman" w:cs="Times New Roman"/>
          <w:color w:val="000000"/>
          <w:sz w:val="20"/>
          <w:szCs w:val="20"/>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2F227C" w:rsidRPr="00865E64" w:rsidRDefault="002F227C" w:rsidP="00865E64">
      <w:pPr>
        <w:pBdr>
          <w:top w:val="nil"/>
          <w:left w:val="nil"/>
          <w:bottom w:val="nil"/>
          <w:right w:val="nil"/>
          <w:between w:val="nil"/>
        </w:pBdr>
        <w:spacing w:before="1"/>
        <w:jc w:val="both"/>
        <w:rPr>
          <w:rFonts w:ascii="Times New Roman" w:hAnsi="Times New Roman" w:cs="Times New Roman"/>
          <w:color w:val="000000"/>
          <w:sz w:val="20"/>
          <w:szCs w:val="20"/>
        </w:rPr>
      </w:pPr>
    </w:p>
    <w:p w:rsidR="002F227C" w:rsidRPr="00865E64" w:rsidRDefault="00633908" w:rsidP="00865E64">
      <w:pPr>
        <w:pBdr>
          <w:top w:val="nil"/>
          <w:left w:val="nil"/>
          <w:bottom w:val="nil"/>
          <w:right w:val="nil"/>
          <w:between w:val="nil"/>
        </w:pBdr>
        <w:ind w:left="212" w:right="132"/>
        <w:jc w:val="both"/>
        <w:rPr>
          <w:rFonts w:ascii="Times New Roman" w:hAnsi="Times New Roman" w:cs="Times New Roman"/>
          <w:color w:val="000000"/>
          <w:sz w:val="20"/>
          <w:szCs w:val="20"/>
        </w:rPr>
      </w:pPr>
      <w:r w:rsidRPr="00865E64">
        <w:rPr>
          <w:rFonts w:ascii="Times New Roman" w:hAnsi="Times New Roman" w:cs="Times New Roman"/>
          <w:color w:val="000000"/>
          <w:sz w:val="20"/>
          <w:szCs w:val="20"/>
        </w:rPr>
        <w:t>Afirma ainda que quer participar da referida licitação com tratamento diferenciado, conforme previsto na Lei Complementar 123/2006 e que a empresa está excluída das vedações constantes do § 4º do art. 3.º da Lei Complementar n</w:t>
      </w:r>
      <w:r w:rsidR="00C01AE7" w:rsidRPr="00865E64">
        <w:rPr>
          <w:rFonts w:ascii="Times New Roman" w:hAnsi="Times New Roman" w:cs="Times New Roman"/>
          <w:color w:val="000000"/>
          <w:sz w:val="20"/>
          <w:szCs w:val="20"/>
        </w:rPr>
        <w:t>.</w:t>
      </w:r>
      <w:r w:rsidRPr="00865E64">
        <w:rPr>
          <w:rFonts w:ascii="Times New Roman" w:hAnsi="Times New Roman" w:cs="Times New Roman"/>
          <w:color w:val="000000"/>
          <w:sz w:val="20"/>
          <w:szCs w:val="20"/>
        </w:rPr>
        <w:t>º 123, de 14 de dezembro de 2006.</w:t>
      </w:r>
    </w:p>
    <w:p w:rsidR="002F227C" w:rsidRPr="00865E64" w:rsidRDefault="002F227C">
      <w:pPr>
        <w:pBdr>
          <w:top w:val="nil"/>
          <w:left w:val="nil"/>
          <w:bottom w:val="nil"/>
          <w:right w:val="nil"/>
          <w:between w:val="nil"/>
        </w:pBdr>
        <w:rPr>
          <w:rFonts w:ascii="Times New Roman" w:hAnsi="Times New Roman" w:cs="Times New Roman"/>
          <w:color w:val="000000"/>
          <w:sz w:val="20"/>
          <w:szCs w:val="20"/>
        </w:rPr>
      </w:pPr>
    </w:p>
    <w:p w:rsidR="002F227C" w:rsidRPr="00865E64" w:rsidRDefault="002F227C">
      <w:pPr>
        <w:pBdr>
          <w:top w:val="nil"/>
          <w:left w:val="nil"/>
          <w:bottom w:val="nil"/>
          <w:right w:val="nil"/>
          <w:between w:val="nil"/>
        </w:pBdr>
        <w:rPr>
          <w:rFonts w:ascii="Times New Roman" w:hAnsi="Times New Roman" w:cs="Times New Roman"/>
          <w:color w:val="000000"/>
          <w:sz w:val="20"/>
          <w:szCs w:val="20"/>
        </w:rPr>
      </w:pPr>
    </w:p>
    <w:p w:rsidR="002F227C" w:rsidRPr="00865E64" w:rsidRDefault="00865E64">
      <w:pPr>
        <w:pBdr>
          <w:top w:val="nil"/>
          <w:left w:val="nil"/>
          <w:bottom w:val="nil"/>
          <w:right w:val="nil"/>
          <w:between w:val="nil"/>
        </w:pBdr>
        <w:tabs>
          <w:tab w:val="left" w:pos="2691"/>
          <w:tab w:val="left" w:pos="4022"/>
        </w:tabs>
        <w:ind w:left="72"/>
        <w:jc w:val="center"/>
        <w:rPr>
          <w:rFonts w:ascii="Times New Roman" w:hAnsi="Times New Roman" w:cs="Times New Roman"/>
          <w:color w:val="000000"/>
          <w:sz w:val="20"/>
          <w:szCs w:val="20"/>
        </w:rPr>
      </w:pPr>
      <w:r>
        <w:rPr>
          <w:rFonts w:ascii="Times New Roman" w:hAnsi="Times New Roman" w:cs="Times New Roman"/>
          <w:color w:val="000000"/>
          <w:sz w:val="20"/>
          <w:szCs w:val="20"/>
        </w:rPr>
        <w:t>Local, __/__/____</w:t>
      </w:r>
    </w:p>
    <w:p w:rsidR="002F227C" w:rsidRPr="00865E64" w:rsidRDefault="00865E64" w:rsidP="00865E64">
      <w:pPr>
        <w:pBdr>
          <w:top w:val="nil"/>
          <w:left w:val="nil"/>
          <w:bottom w:val="nil"/>
          <w:right w:val="nil"/>
          <w:between w:val="nil"/>
        </w:pBdr>
        <w:spacing w:before="229"/>
        <w:jc w:val="center"/>
        <w:rPr>
          <w:rFonts w:ascii="Times New Roman" w:hAnsi="Times New Roman" w:cs="Times New Roman"/>
          <w:color w:val="000000"/>
          <w:sz w:val="20"/>
          <w:szCs w:val="20"/>
        </w:rPr>
      </w:pPr>
      <w:r>
        <w:rPr>
          <w:rFonts w:ascii="Times New Roman" w:hAnsi="Times New Roman" w:cs="Times New Roman"/>
          <w:color w:val="000000"/>
          <w:sz w:val="20"/>
          <w:szCs w:val="20"/>
        </w:rPr>
        <w:t>________________________________________</w:t>
      </w:r>
    </w:p>
    <w:p w:rsidR="00865E64" w:rsidRDefault="00633908">
      <w:pPr>
        <w:ind w:left="608" w:right="532"/>
        <w:jc w:val="center"/>
        <w:rPr>
          <w:rFonts w:ascii="Times New Roman" w:eastAsia="Arial" w:hAnsi="Times New Roman" w:cs="Times New Roman"/>
          <w:b/>
          <w:sz w:val="20"/>
          <w:szCs w:val="20"/>
        </w:rPr>
      </w:pPr>
      <w:r w:rsidRPr="00865E64">
        <w:rPr>
          <w:rFonts w:ascii="Times New Roman" w:eastAsia="Arial" w:hAnsi="Times New Roman" w:cs="Times New Roman"/>
          <w:b/>
          <w:sz w:val="20"/>
          <w:szCs w:val="20"/>
        </w:rPr>
        <w:t>Assinatura do Responsável pela Empresa</w:t>
      </w:r>
    </w:p>
    <w:p w:rsidR="00C534BF" w:rsidRDefault="00633908">
      <w:pPr>
        <w:ind w:left="608" w:right="532"/>
        <w:jc w:val="center"/>
        <w:rPr>
          <w:rFonts w:ascii="Arial" w:eastAsia="Arial" w:hAnsi="Arial" w:cs="Arial"/>
          <w:b/>
          <w:sz w:val="20"/>
          <w:szCs w:val="20"/>
        </w:rPr>
      </w:pPr>
      <w:r w:rsidRPr="00865E64">
        <w:rPr>
          <w:rFonts w:ascii="Times New Roman" w:eastAsia="Arial" w:hAnsi="Times New Roman" w:cs="Times New Roman"/>
          <w:b/>
          <w:sz w:val="20"/>
          <w:szCs w:val="20"/>
        </w:rPr>
        <w:t>(Nome Legível/Cargo/Carimbo do CNPJ)</w:t>
      </w: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865E64" w:rsidRDefault="00865E64">
      <w:pPr>
        <w:ind w:left="608" w:right="532"/>
        <w:jc w:val="center"/>
        <w:rPr>
          <w:rFonts w:ascii="Arial" w:eastAsia="Arial" w:hAnsi="Arial" w:cs="Arial"/>
          <w:b/>
          <w:sz w:val="20"/>
          <w:szCs w:val="20"/>
        </w:rPr>
      </w:pPr>
    </w:p>
    <w:p w:rsidR="00865E64" w:rsidRDefault="00865E64">
      <w:pPr>
        <w:ind w:left="608" w:right="532"/>
        <w:jc w:val="center"/>
        <w:rPr>
          <w:rFonts w:ascii="Arial" w:eastAsia="Arial" w:hAnsi="Arial" w:cs="Arial"/>
          <w:b/>
          <w:sz w:val="20"/>
          <w:szCs w:val="20"/>
        </w:rPr>
      </w:pPr>
    </w:p>
    <w:p w:rsidR="00865E64" w:rsidRDefault="00865E64">
      <w:pPr>
        <w:ind w:left="608" w:right="532"/>
        <w:jc w:val="center"/>
        <w:rPr>
          <w:rFonts w:ascii="Arial" w:eastAsia="Arial" w:hAnsi="Arial" w:cs="Arial"/>
          <w:b/>
          <w:sz w:val="20"/>
          <w:szCs w:val="20"/>
        </w:rPr>
      </w:pPr>
    </w:p>
    <w:p w:rsidR="00865E64" w:rsidRDefault="00865E64">
      <w:pPr>
        <w:ind w:left="608" w:right="532"/>
        <w:jc w:val="center"/>
        <w:rPr>
          <w:rFonts w:ascii="Arial" w:eastAsia="Arial" w:hAnsi="Arial" w:cs="Arial"/>
          <w:b/>
          <w:sz w:val="20"/>
          <w:szCs w:val="20"/>
        </w:rPr>
      </w:pPr>
    </w:p>
    <w:p w:rsidR="00865E64" w:rsidRDefault="00865E64">
      <w:pPr>
        <w:ind w:left="608" w:right="532"/>
        <w:jc w:val="center"/>
        <w:rPr>
          <w:rFonts w:ascii="Arial" w:eastAsia="Arial" w:hAnsi="Arial" w:cs="Arial"/>
          <w:b/>
          <w:sz w:val="20"/>
          <w:szCs w:val="20"/>
        </w:rPr>
      </w:pPr>
    </w:p>
    <w:p w:rsidR="00865E64" w:rsidRDefault="00865E64">
      <w:pPr>
        <w:ind w:left="608" w:right="532"/>
        <w:jc w:val="center"/>
        <w:rPr>
          <w:rFonts w:ascii="Arial" w:eastAsia="Arial" w:hAnsi="Arial" w:cs="Arial"/>
          <w:b/>
          <w:sz w:val="20"/>
          <w:szCs w:val="20"/>
        </w:rPr>
      </w:pPr>
    </w:p>
    <w:p w:rsidR="00865E64" w:rsidRDefault="00865E64">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885689" w:rsidRDefault="00885689">
      <w:pPr>
        <w:ind w:left="608" w:right="532"/>
        <w:jc w:val="center"/>
        <w:rPr>
          <w:rFonts w:ascii="Arial" w:eastAsia="Arial" w:hAnsi="Arial" w:cs="Arial"/>
          <w:b/>
          <w:sz w:val="20"/>
          <w:szCs w:val="20"/>
        </w:rPr>
      </w:pPr>
    </w:p>
    <w:p w:rsidR="00885689" w:rsidRDefault="00885689">
      <w:pPr>
        <w:ind w:left="608" w:right="532"/>
        <w:jc w:val="center"/>
        <w:rPr>
          <w:rFonts w:ascii="Arial" w:eastAsia="Arial" w:hAnsi="Arial" w:cs="Arial"/>
          <w:b/>
          <w:sz w:val="20"/>
          <w:szCs w:val="20"/>
        </w:rPr>
      </w:pPr>
    </w:p>
    <w:p w:rsidR="00885689" w:rsidRDefault="00885689">
      <w:pPr>
        <w:ind w:left="608" w:right="532"/>
        <w:jc w:val="center"/>
        <w:rPr>
          <w:rFonts w:ascii="Arial" w:eastAsia="Arial" w:hAnsi="Arial" w:cs="Arial"/>
          <w:b/>
          <w:sz w:val="20"/>
          <w:szCs w:val="20"/>
        </w:rPr>
      </w:pPr>
    </w:p>
    <w:p w:rsidR="00885689" w:rsidRPr="00AC3B58" w:rsidRDefault="00885689" w:rsidP="00885689">
      <w:pPr>
        <w:jc w:val="center"/>
        <w:rPr>
          <w:rFonts w:ascii="Times New Roman" w:hAnsi="Times New Roman" w:cs="Times New Roman"/>
          <w:b/>
          <w:sz w:val="20"/>
          <w:szCs w:val="20"/>
        </w:rPr>
      </w:pPr>
      <w:r>
        <w:rPr>
          <w:rFonts w:ascii="Times New Roman" w:hAnsi="Times New Roman" w:cs="Times New Roman"/>
          <w:b/>
          <w:sz w:val="20"/>
          <w:szCs w:val="20"/>
        </w:rPr>
        <w:t xml:space="preserve">ANEXO </w:t>
      </w:r>
      <w:r w:rsidRPr="00AC3B58">
        <w:rPr>
          <w:rFonts w:ascii="Times New Roman" w:hAnsi="Times New Roman" w:cs="Times New Roman"/>
          <w:b/>
          <w:sz w:val="20"/>
          <w:szCs w:val="20"/>
        </w:rPr>
        <w:t>V – DECLARAÇÃO DE ELABORAÇÃO DE PROPOSTA INDEPENDENTE</w:t>
      </w:r>
    </w:p>
    <w:p w:rsidR="00885689" w:rsidRDefault="00885689" w:rsidP="00885689">
      <w:pPr>
        <w:jc w:val="center"/>
        <w:rPr>
          <w:rFonts w:ascii="Times New Roman" w:hAnsi="Times New Roman" w:cs="Times New Roman"/>
          <w:b/>
          <w:sz w:val="20"/>
          <w:szCs w:val="20"/>
        </w:rPr>
      </w:pPr>
    </w:p>
    <w:p w:rsidR="00885689" w:rsidRPr="0078088E" w:rsidRDefault="00885689" w:rsidP="00885689">
      <w:pPr>
        <w:jc w:val="center"/>
        <w:rPr>
          <w:rFonts w:ascii="Times New Roman" w:hAnsi="Times New Roman" w:cs="Times New Roman"/>
          <w:b/>
          <w:sz w:val="20"/>
          <w:szCs w:val="20"/>
        </w:rPr>
      </w:pPr>
      <w:r w:rsidRPr="0078088E">
        <w:rPr>
          <w:rFonts w:ascii="Times New Roman" w:hAnsi="Times New Roman" w:cs="Times New Roman"/>
          <w:b/>
          <w:sz w:val="20"/>
          <w:szCs w:val="20"/>
        </w:rPr>
        <w:t>DECLARAÇÃO DE ELABORAÇÃO INDEPENDENTE DE PROPOSTA E ATUAÇÃO CONFORME AO MARCO LEGAL ANTICORRUPÇÃO (em papel timbrado da licitante)</w:t>
      </w:r>
    </w:p>
    <w:p w:rsidR="00885689" w:rsidRDefault="00885689" w:rsidP="00885689">
      <w:pPr>
        <w:jc w:val="both"/>
        <w:rPr>
          <w:rFonts w:ascii="Times New Roman" w:hAnsi="Times New Roman" w:cs="Times New Roman"/>
          <w:sz w:val="20"/>
          <w:szCs w:val="20"/>
        </w:rPr>
      </w:pPr>
    </w:p>
    <w:p w:rsidR="00885689" w:rsidRDefault="00885689" w:rsidP="00885689">
      <w:pPr>
        <w:jc w:val="both"/>
        <w:rPr>
          <w:rFonts w:ascii="Times New Roman" w:hAnsi="Times New Roman" w:cs="Times New Roman"/>
          <w:sz w:val="20"/>
          <w:szCs w:val="20"/>
        </w:rPr>
      </w:pPr>
      <w:r w:rsidRPr="00AC3B58">
        <w:rPr>
          <w:rFonts w:ascii="Times New Roman" w:hAnsi="Times New Roman" w:cs="Times New Roman"/>
          <w:sz w:val="20"/>
          <w:szCs w:val="20"/>
        </w:rPr>
        <w:t xml:space="preserve"> Eu</w:t>
      </w:r>
      <w:r>
        <w:rPr>
          <w:rFonts w:ascii="Times New Roman" w:hAnsi="Times New Roman" w:cs="Times New Roman"/>
          <w:sz w:val="20"/>
          <w:szCs w:val="20"/>
        </w:rPr>
        <w:t>, __________</w:t>
      </w:r>
      <w:r w:rsidRPr="00AC3B58">
        <w:rPr>
          <w:rFonts w:ascii="Times New Roman" w:hAnsi="Times New Roman" w:cs="Times New Roman"/>
          <w:sz w:val="20"/>
          <w:szCs w:val="20"/>
        </w:rPr>
        <w:t>,</w:t>
      </w:r>
      <w:r>
        <w:rPr>
          <w:rFonts w:ascii="Times New Roman" w:hAnsi="Times New Roman" w:cs="Times New Roman"/>
          <w:sz w:val="20"/>
          <w:szCs w:val="20"/>
        </w:rPr>
        <w:t xml:space="preserve"> </w:t>
      </w:r>
      <w:r w:rsidRPr="00AC3B58">
        <w:rPr>
          <w:rFonts w:ascii="Times New Roman" w:hAnsi="Times New Roman" w:cs="Times New Roman"/>
          <w:sz w:val="20"/>
          <w:szCs w:val="20"/>
        </w:rPr>
        <w:t>portador do RG n</w:t>
      </w:r>
      <w:r>
        <w:rPr>
          <w:rFonts w:ascii="Times New Roman" w:hAnsi="Times New Roman" w:cs="Times New Roman"/>
          <w:sz w:val="20"/>
          <w:szCs w:val="20"/>
        </w:rPr>
        <w:t>.</w:t>
      </w:r>
      <w:r w:rsidRPr="00AC3B58">
        <w:rPr>
          <w:rFonts w:ascii="Times New Roman" w:hAnsi="Times New Roman" w:cs="Times New Roman"/>
          <w:sz w:val="20"/>
          <w:szCs w:val="20"/>
        </w:rPr>
        <w:t>º</w:t>
      </w:r>
      <w:r>
        <w:rPr>
          <w:rFonts w:ascii="Times New Roman" w:hAnsi="Times New Roman" w:cs="Times New Roman"/>
          <w:sz w:val="20"/>
          <w:szCs w:val="20"/>
        </w:rPr>
        <w:t xml:space="preserve"> __________</w:t>
      </w:r>
      <w:r w:rsidRPr="00AC3B58">
        <w:rPr>
          <w:rFonts w:ascii="Times New Roman" w:hAnsi="Times New Roman" w:cs="Times New Roman"/>
          <w:sz w:val="20"/>
          <w:szCs w:val="20"/>
        </w:rPr>
        <w:t xml:space="preserve"> e do CPF n</w:t>
      </w:r>
      <w:r>
        <w:rPr>
          <w:rFonts w:ascii="Times New Roman" w:hAnsi="Times New Roman" w:cs="Times New Roman"/>
          <w:sz w:val="20"/>
          <w:szCs w:val="20"/>
        </w:rPr>
        <w:t>.</w:t>
      </w:r>
      <w:r w:rsidRPr="00AC3B58">
        <w:rPr>
          <w:rFonts w:ascii="Times New Roman" w:hAnsi="Times New Roman" w:cs="Times New Roman"/>
          <w:sz w:val="20"/>
          <w:szCs w:val="20"/>
        </w:rPr>
        <w:t xml:space="preserve">º </w:t>
      </w:r>
      <w:r>
        <w:rPr>
          <w:rFonts w:ascii="Times New Roman" w:hAnsi="Times New Roman" w:cs="Times New Roman"/>
          <w:sz w:val="20"/>
          <w:szCs w:val="20"/>
        </w:rPr>
        <w:t>__________</w:t>
      </w:r>
      <w:r w:rsidRPr="00AC3B58">
        <w:rPr>
          <w:rFonts w:ascii="Times New Roman" w:hAnsi="Times New Roman" w:cs="Times New Roman"/>
          <w:sz w:val="20"/>
          <w:szCs w:val="20"/>
        </w:rPr>
        <w:t>,</w:t>
      </w:r>
      <w:r>
        <w:rPr>
          <w:rFonts w:ascii="Times New Roman" w:hAnsi="Times New Roman" w:cs="Times New Roman"/>
          <w:sz w:val="20"/>
          <w:szCs w:val="20"/>
        </w:rPr>
        <w:t xml:space="preserve"> </w:t>
      </w:r>
      <w:r w:rsidRPr="00AC3B58">
        <w:rPr>
          <w:rFonts w:ascii="Times New Roman" w:hAnsi="Times New Roman" w:cs="Times New Roman"/>
          <w:sz w:val="20"/>
          <w:szCs w:val="20"/>
        </w:rPr>
        <w:t>representante legal do licitante</w:t>
      </w:r>
      <w:r>
        <w:rPr>
          <w:rFonts w:ascii="Times New Roman" w:hAnsi="Times New Roman" w:cs="Times New Roman"/>
          <w:sz w:val="20"/>
          <w:szCs w:val="20"/>
        </w:rPr>
        <w:t xml:space="preserve"> </w:t>
      </w:r>
      <w:r w:rsidRPr="00AC3B58">
        <w:rPr>
          <w:rFonts w:ascii="Times New Roman" w:hAnsi="Times New Roman" w:cs="Times New Roman"/>
          <w:sz w:val="20"/>
          <w:szCs w:val="20"/>
        </w:rPr>
        <w:t>(nome empresarial), interessado em participar do Pregão Eletrônico n</w:t>
      </w:r>
      <w:r>
        <w:rPr>
          <w:rFonts w:ascii="Times New Roman" w:hAnsi="Times New Roman" w:cs="Times New Roman"/>
          <w:sz w:val="20"/>
          <w:szCs w:val="20"/>
        </w:rPr>
        <w:t>.</w:t>
      </w:r>
      <w:r w:rsidRPr="00AC3B58">
        <w:rPr>
          <w:rFonts w:ascii="Times New Roman" w:hAnsi="Times New Roman" w:cs="Times New Roman"/>
          <w:sz w:val="20"/>
          <w:szCs w:val="20"/>
        </w:rPr>
        <w:t>º</w:t>
      </w:r>
      <w:r>
        <w:rPr>
          <w:rFonts w:ascii="Times New Roman" w:hAnsi="Times New Roman" w:cs="Times New Roman"/>
          <w:sz w:val="20"/>
          <w:szCs w:val="20"/>
        </w:rPr>
        <w:t xml:space="preserve"> </w:t>
      </w:r>
      <w:r w:rsidRPr="00AC3B58">
        <w:rPr>
          <w:rFonts w:ascii="Times New Roman" w:hAnsi="Times New Roman" w:cs="Times New Roman"/>
          <w:sz w:val="20"/>
          <w:szCs w:val="20"/>
        </w:rPr>
        <w:t>0</w:t>
      </w:r>
      <w:r>
        <w:rPr>
          <w:rFonts w:ascii="Times New Roman" w:hAnsi="Times New Roman" w:cs="Times New Roman"/>
          <w:sz w:val="20"/>
          <w:szCs w:val="20"/>
        </w:rPr>
        <w:t>10</w:t>
      </w:r>
      <w:r w:rsidRPr="00AC3B58">
        <w:rPr>
          <w:rFonts w:ascii="Times New Roman" w:hAnsi="Times New Roman" w:cs="Times New Roman"/>
          <w:sz w:val="20"/>
          <w:szCs w:val="20"/>
        </w:rPr>
        <w:t>/202</w:t>
      </w:r>
      <w:r>
        <w:rPr>
          <w:rFonts w:ascii="Times New Roman" w:hAnsi="Times New Roman" w:cs="Times New Roman"/>
          <w:sz w:val="20"/>
          <w:szCs w:val="20"/>
        </w:rPr>
        <w:t>5</w:t>
      </w:r>
      <w:r w:rsidRPr="00AC3B58">
        <w:rPr>
          <w:rFonts w:ascii="Times New Roman" w:hAnsi="Times New Roman" w:cs="Times New Roman"/>
          <w:sz w:val="20"/>
          <w:szCs w:val="20"/>
        </w:rPr>
        <w:t>, Processo n</w:t>
      </w:r>
      <w:r>
        <w:rPr>
          <w:rFonts w:ascii="Times New Roman" w:hAnsi="Times New Roman" w:cs="Times New Roman"/>
          <w:sz w:val="20"/>
          <w:szCs w:val="20"/>
        </w:rPr>
        <w:t>.</w:t>
      </w:r>
      <w:r w:rsidRPr="00AC3B58">
        <w:rPr>
          <w:rFonts w:ascii="Times New Roman" w:hAnsi="Times New Roman" w:cs="Times New Roman"/>
          <w:sz w:val="20"/>
          <w:szCs w:val="20"/>
        </w:rPr>
        <w:t>°</w:t>
      </w:r>
      <w:r>
        <w:rPr>
          <w:rFonts w:ascii="Times New Roman" w:hAnsi="Times New Roman" w:cs="Times New Roman"/>
          <w:sz w:val="20"/>
          <w:szCs w:val="20"/>
        </w:rPr>
        <w:t xml:space="preserve"> 173</w:t>
      </w:r>
      <w:r w:rsidRPr="00AC3B58">
        <w:rPr>
          <w:rFonts w:ascii="Times New Roman" w:hAnsi="Times New Roman" w:cs="Times New Roman"/>
          <w:sz w:val="20"/>
          <w:szCs w:val="20"/>
        </w:rPr>
        <w:t>/202</w:t>
      </w:r>
      <w:r>
        <w:rPr>
          <w:rFonts w:ascii="Times New Roman" w:hAnsi="Times New Roman" w:cs="Times New Roman"/>
          <w:sz w:val="20"/>
          <w:szCs w:val="20"/>
        </w:rPr>
        <w:t>5</w:t>
      </w:r>
      <w:r w:rsidRPr="00AC3B58">
        <w:rPr>
          <w:rFonts w:ascii="Times New Roman" w:hAnsi="Times New Roman" w:cs="Times New Roman"/>
          <w:sz w:val="20"/>
          <w:szCs w:val="20"/>
        </w:rPr>
        <w:t>, DECLARO, sob as penas da Lei, especialmente o artigo 299 do Código Penal Brasileiro, que:</w:t>
      </w:r>
    </w:p>
    <w:p w:rsidR="00885689" w:rsidRDefault="00885689" w:rsidP="00885689">
      <w:pPr>
        <w:jc w:val="both"/>
        <w:rPr>
          <w:rFonts w:ascii="Times New Roman" w:hAnsi="Times New Roman" w:cs="Times New Roman"/>
          <w:sz w:val="20"/>
          <w:szCs w:val="20"/>
        </w:rPr>
      </w:pPr>
    </w:p>
    <w:p w:rsidR="00885689" w:rsidRPr="0078088E" w:rsidRDefault="00885689" w:rsidP="00885689">
      <w:pPr>
        <w:pStyle w:val="PargrafodaLista"/>
        <w:numPr>
          <w:ilvl w:val="0"/>
          <w:numId w:val="44"/>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885689" w:rsidRPr="0078088E" w:rsidRDefault="00885689" w:rsidP="00885689">
      <w:pPr>
        <w:pStyle w:val="PargrafodaLista"/>
        <w:numPr>
          <w:ilvl w:val="0"/>
          <w:numId w:val="44"/>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A intenção de apresentar a proposta não foi informada ou discutida com qualquer outro licitante ou interessado, em potencial ou de fato, no presente procedimento licitatório; </w:t>
      </w:r>
    </w:p>
    <w:p w:rsidR="00885689" w:rsidRPr="0078088E" w:rsidRDefault="00885689" w:rsidP="00885689">
      <w:pPr>
        <w:pStyle w:val="PargrafodaLista"/>
        <w:numPr>
          <w:ilvl w:val="0"/>
          <w:numId w:val="44"/>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O licitante não tentou, por qualquer meio ou por qualquer pessoa, influir na decisão de qualquer outro licitante ou interessado, em potencial ou de fato, no presente procedimento licitatório; </w:t>
      </w:r>
    </w:p>
    <w:p w:rsidR="00885689" w:rsidRPr="0078088E" w:rsidRDefault="00885689" w:rsidP="00885689">
      <w:pPr>
        <w:pStyle w:val="PargrafodaLista"/>
        <w:numPr>
          <w:ilvl w:val="0"/>
          <w:numId w:val="44"/>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O conteúdo da proposta apresentada não será, no todo ou em parte, direta ou indiretamente, comunicado ou discutido com qualquer outro licitante ou interessado, em potencial ou de fato, no presente procedimento licitatório antes da adjudicação do objeto; </w:t>
      </w:r>
    </w:p>
    <w:p w:rsidR="00885689" w:rsidRPr="0078088E" w:rsidRDefault="00885689" w:rsidP="00885689">
      <w:pPr>
        <w:pStyle w:val="PargrafodaLista"/>
        <w:numPr>
          <w:ilvl w:val="0"/>
          <w:numId w:val="44"/>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O conteúdo da proposta apresentada não foi, no todo ou em parte, informado, discutido ou recebido de qualquer integrante relacionado, direta ou indiretamente, ao órgão licitante antes da abertura oficial das propostas; </w:t>
      </w:r>
      <w:proofErr w:type="gramStart"/>
      <w:r w:rsidRPr="0078088E">
        <w:rPr>
          <w:rFonts w:ascii="Times New Roman" w:hAnsi="Times New Roman" w:cs="Times New Roman"/>
          <w:sz w:val="20"/>
          <w:szCs w:val="20"/>
        </w:rPr>
        <w:t>e</w:t>
      </w:r>
      <w:proofErr w:type="gramEnd"/>
      <w:r w:rsidRPr="0078088E">
        <w:rPr>
          <w:rFonts w:ascii="Times New Roman" w:hAnsi="Times New Roman" w:cs="Times New Roman"/>
          <w:sz w:val="20"/>
          <w:szCs w:val="20"/>
        </w:rPr>
        <w:t xml:space="preserve"> </w:t>
      </w:r>
    </w:p>
    <w:p w:rsidR="00885689" w:rsidRPr="0078088E" w:rsidRDefault="00885689" w:rsidP="00885689">
      <w:pPr>
        <w:pStyle w:val="PargrafodaLista"/>
        <w:numPr>
          <w:ilvl w:val="0"/>
          <w:numId w:val="44"/>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O representante legal do licitante está plenamente ciente do teor e da extensão desta declaração e que detém plenos poderes e informações para firmá-la. </w:t>
      </w:r>
    </w:p>
    <w:p w:rsidR="00885689" w:rsidRDefault="00885689" w:rsidP="00885689">
      <w:pPr>
        <w:jc w:val="both"/>
        <w:rPr>
          <w:rFonts w:ascii="Times New Roman" w:hAnsi="Times New Roman" w:cs="Times New Roman"/>
          <w:sz w:val="20"/>
          <w:szCs w:val="20"/>
        </w:rPr>
      </w:pPr>
    </w:p>
    <w:p w:rsidR="00885689" w:rsidRDefault="00885689" w:rsidP="00885689">
      <w:pPr>
        <w:jc w:val="both"/>
        <w:rPr>
          <w:rFonts w:ascii="Times New Roman" w:hAnsi="Times New Roman" w:cs="Times New Roman"/>
          <w:sz w:val="20"/>
          <w:szCs w:val="20"/>
        </w:rPr>
      </w:pPr>
      <w:r w:rsidRPr="00AC3B58">
        <w:rPr>
          <w:rFonts w:ascii="Times New Roman" w:hAnsi="Times New Roman" w:cs="Times New Roman"/>
          <w:sz w:val="20"/>
          <w:szCs w:val="20"/>
        </w:rPr>
        <w:t>DECLARO, ainda, que a pessoa jurídica que represento conduz seus negócios de forma a coibir fraudes, corrupção e a prática de quaisquer outros atos lesivos à Administração Pública, nacional ou estrangeira, em atendimento à Lei Federal n</w:t>
      </w:r>
      <w:r>
        <w:rPr>
          <w:rFonts w:ascii="Times New Roman" w:hAnsi="Times New Roman" w:cs="Times New Roman"/>
          <w:sz w:val="20"/>
          <w:szCs w:val="20"/>
        </w:rPr>
        <w:t>.</w:t>
      </w:r>
      <w:r w:rsidRPr="00AC3B58">
        <w:rPr>
          <w:rFonts w:ascii="Times New Roman" w:hAnsi="Times New Roman" w:cs="Times New Roman"/>
          <w:sz w:val="20"/>
          <w:szCs w:val="20"/>
        </w:rPr>
        <w:t xml:space="preserve">º 12.846/ 2013, tais como: </w:t>
      </w:r>
    </w:p>
    <w:p w:rsidR="00885689" w:rsidRPr="0078088E" w:rsidRDefault="00885689" w:rsidP="00885689">
      <w:pPr>
        <w:pStyle w:val="PargrafodaLista"/>
        <w:numPr>
          <w:ilvl w:val="0"/>
          <w:numId w:val="45"/>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Prometer, oferecer ou dar, direta ou indiretamente, vantagem indevida a agente público, ou a terceira pessoa a ele relacionada; </w:t>
      </w:r>
    </w:p>
    <w:p w:rsidR="00885689" w:rsidRPr="0078088E" w:rsidRDefault="00885689" w:rsidP="00885689">
      <w:pPr>
        <w:pStyle w:val="PargrafodaLista"/>
        <w:numPr>
          <w:ilvl w:val="0"/>
          <w:numId w:val="45"/>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Comprovadamente, financiar, custear, patrocinar ou de qualquer modo subvencionar a prática dos atos ilícitos previstos em Lei; </w:t>
      </w:r>
    </w:p>
    <w:p w:rsidR="00885689" w:rsidRPr="0078088E" w:rsidRDefault="00885689" w:rsidP="00885689">
      <w:pPr>
        <w:pStyle w:val="PargrafodaLista"/>
        <w:numPr>
          <w:ilvl w:val="0"/>
          <w:numId w:val="45"/>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Comprovadamente, utilizar-se de interposta pessoa física ou jurídica para ocultar ou dissimular seus reais interesses ou a identidade dos beneficiários dos atos praticados; </w:t>
      </w:r>
    </w:p>
    <w:p w:rsidR="00885689" w:rsidRPr="0078088E" w:rsidRDefault="00885689" w:rsidP="00885689">
      <w:pPr>
        <w:pStyle w:val="PargrafodaLista"/>
        <w:numPr>
          <w:ilvl w:val="0"/>
          <w:numId w:val="45"/>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No tocante a licitações e contratos: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Frustrar ou fraudar, mediante ajuste, combinação ou qualquer outro expediente, o caráter competitivo de procedimento licitatório público;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Impedir, perturbar ou fraudar a realização de qualquer ato de procedimento licitatório público;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Afastar ou procurar afastar licitante, por meio de fraude ou oferecimento de vantagem de qualquer tipo;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Fraudar licitação pública ou contrato dela decorrente;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Criar, de modo fraudulento ou irregular, pessoa jurídica para participar de licitação pública ou celebrar contrato administrativo;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8088E">
        <w:rPr>
          <w:rFonts w:ascii="Times New Roman" w:hAnsi="Times New Roman" w:cs="Times New Roman"/>
          <w:sz w:val="20"/>
          <w:szCs w:val="20"/>
        </w:rPr>
        <w:t>ou</w:t>
      </w:r>
      <w:proofErr w:type="gramEnd"/>
      <w:r w:rsidRPr="0078088E">
        <w:rPr>
          <w:rFonts w:ascii="Times New Roman" w:hAnsi="Times New Roman" w:cs="Times New Roman"/>
          <w:sz w:val="20"/>
          <w:szCs w:val="20"/>
        </w:rPr>
        <w:t xml:space="preserve">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Manipular ou fraudar o equilíbrio econômico-financeiro dos contratos celebrados com a administração pública; </w:t>
      </w:r>
    </w:p>
    <w:p w:rsidR="00885689" w:rsidRPr="0078088E" w:rsidRDefault="00885689" w:rsidP="00885689">
      <w:pPr>
        <w:pStyle w:val="PargrafodaLista"/>
        <w:numPr>
          <w:ilvl w:val="0"/>
          <w:numId w:val="46"/>
        </w:numPr>
        <w:autoSpaceDE w:val="0"/>
        <w:autoSpaceDN w:val="0"/>
        <w:contextualSpacing w:val="0"/>
        <w:jc w:val="both"/>
        <w:rPr>
          <w:rFonts w:ascii="Times New Roman" w:hAnsi="Times New Roman" w:cs="Times New Roman"/>
          <w:sz w:val="20"/>
          <w:szCs w:val="20"/>
        </w:rPr>
      </w:pPr>
      <w:r w:rsidRPr="0078088E">
        <w:rPr>
          <w:rFonts w:ascii="Times New Roman" w:hAnsi="Times New Roman" w:cs="Times New Roman"/>
          <w:sz w:val="20"/>
          <w:szCs w:val="20"/>
        </w:rPr>
        <w:t xml:space="preserve">Dificultar atividade de investigação ou fiscalização de órgãos, entidades ou agentes públicos, ou intervir em sua atuação, inclusive no âmbito das agências reguladoras e dos órgãos de fiscalização do sistema financeiro nacional. </w:t>
      </w:r>
    </w:p>
    <w:p w:rsidR="00885689" w:rsidRDefault="00885689" w:rsidP="00885689">
      <w:pPr>
        <w:jc w:val="both"/>
        <w:rPr>
          <w:rFonts w:ascii="Times New Roman" w:hAnsi="Times New Roman" w:cs="Times New Roman"/>
          <w:sz w:val="20"/>
          <w:szCs w:val="20"/>
        </w:rPr>
      </w:pPr>
    </w:p>
    <w:p w:rsidR="00885689" w:rsidRPr="00AC3B58" w:rsidRDefault="00885689" w:rsidP="00885689">
      <w:pPr>
        <w:jc w:val="both"/>
        <w:rPr>
          <w:rFonts w:ascii="Times New Roman" w:hAnsi="Times New Roman" w:cs="Times New Roman"/>
          <w:b/>
          <w:sz w:val="20"/>
          <w:szCs w:val="20"/>
        </w:rPr>
      </w:pPr>
      <w:r w:rsidRPr="00AC3B58">
        <w:rPr>
          <w:rFonts w:ascii="Times New Roman" w:hAnsi="Times New Roman" w:cs="Times New Roman"/>
          <w:sz w:val="20"/>
          <w:szCs w:val="20"/>
        </w:rPr>
        <w:t>(Local e data). (Nome/assinatura do representante legal)</w:t>
      </w:r>
    </w:p>
    <w:p w:rsidR="00C534BF" w:rsidRDefault="00C534BF" w:rsidP="00885689">
      <w:pPr>
        <w:ind w:left="608" w:right="532"/>
        <w:jc w:val="both"/>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885689" w:rsidRDefault="00885689">
      <w:pPr>
        <w:ind w:left="608" w:right="532"/>
        <w:jc w:val="center"/>
        <w:rPr>
          <w:rFonts w:ascii="Arial" w:eastAsia="Arial" w:hAnsi="Arial" w:cs="Arial"/>
          <w:b/>
          <w:sz w:val="20"/>
          <w:szCs w:val="20"/>
        </w:rPr>
      </w:pPr>
    </w:p>
    <w:p w:rsidR="00885689" w:rsidRDefault="00885689">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C534BF" w:rsidRDefault="00C534BF">
      <w:pPr>
        <w:ind w:left="608" w:right="532"/>
        <w:jc w:val="center"/>
        <w:rPr>
          <w:rFonts w:ascii="Arial" w:eastAsia="Arial" w:hAnsi="Arial" w:cs="Arial"/>
          <w:b/>
          <w:sz w:val="20"/>
          <w:szCs w:val="20"/>
        </w:rPr>
      </w:pPr>
    </w:p>
    <w:p w:rsidR="00251157" w:rsidRPr="00006BC6" w:rsidRDefault="00251157" w:rsidP="00251157">
      <w:pPr>
        <w:spacing w:line="237" w:lineRule="auto"/>
        <w:ind w:left="4134" w:right="1306" w:hanging="2542"/>
        <w:jc w:val="center"/>
        <w:rPr>
          <w:rFonts w:ascii="Times New Roman" w:eastAsia="Arial" w:hAnsi="Times New Roman" w:cs="Times New Roman"/>
          <w:b/>
          <w:sz w:val="20"/>
          <w:szCs w:val="20"/>
        </w:rPr>
      </w:pPr>
      <w:proofErr w:type="gramStart"/>
      <w:r w:rsidRPr="00006BC6">
        <w:rPr>
          <w:rFonts w:ascii="Times New Roman" w:eastAsia="Arial" w:hAnsi="Times New Roman" w:cs="Times New Roman"/>
          <w:b/>
          <w:sz w:val="20"/>
          <w:szCs w:val="20"/>
        </w:rPr>
        <w:t>ANEXO V</w:t>
      </w:r>
      <w:r w:rsidR="00885689">
        <w:rPr>
          <w:rFonts w:ascii="Times New Roman" w:eastAsia="Arial" w:hAnsi="Times New Roman" w:cs="Times New Roman"/>
          <w:b/>
          <w:sz w:val="20"/>
          <w:szCs w:val="20"/>
        </w:rPr>
        <w:t>I</w:t>
      </w:r>
      <w:proofErr w:type="gramEnd"/>
      <w:r w:rsidRPr="00006BC6">
        <w:rPr>
          <w:rFonts w:ascii="Times New Roman" w:eastAsia="Arial" w:hAnsi="Times New Roman" w:cs="Times New Roman"/>
          <w:b/>
          <w:sz w:val="20"/>
          <w:szCs w:val="20"/>
        </w:rPr>
        <w:t xml:space="preserve"> - MINUTA DE CONTRATO</w:t>
      </w:r>
    </w:p>
    <w:p w:rsidR="00251157" w:rsidRPr="00006BC6" w:rsidRDefault="006B19D8" w:rsidP="00251157">
      <w:pPr>
        <w:pBdr>
          <w:top w:val="nil"/>
          <w:left w:val="nil"/>
          <w:bottom w:val="nil"/>
          <w:right w:val="nil"/>
          <w:between w:val="nil"/>
        </w:pBdr>
        <w:ind w:left="212" w:right="132"/>
        <w:jc w:val="both"/>
        <w:rPr>
          <w:rFonts w:ascii="Times New Roman" w:hAnsi="Times New Roman" w:cs="Times New Roman"/>
          <w:b/>
          <w:color w:val="000000"/>
          <w:sz w:val="20"/>
          <w:szCs w:val="20"/>
        </w:rPr>
      </w:pPr>
      <w:r>
        <w:rPr>
          <w:rFonts w:ascii="Times New Roman" w:hAnsi="Times New Roman" w:cs="Times New Roman"/>
          <w:b/>
          <w:color w:val="000000"/>
          <w:sz w:val="20"/>
          <w:szCs w:val="20"/>
        </w:rPr>
        <w:t>CONTRATO N.º ---</w:t>
      </w:r>
      <w:r w:rsidR="00251157" w:rsidRPr="00006BC6">
        <w:rPr>
          <w:rFonts w:ascii="Times New Roman" w:hAnsi="Times New Roman" w:cs="Times New Roman"/>
          <w:b/>
          <w:color w:val="000000"/>
          <w:sz w:val="20"/>
          <w:szCs w:val="20"/>
        </w:rPr>
        <w:t>/202</w:t>
      </w:r>
      <w:r>
        <w:rPr>
          <w:rFonts w:ascii="Times New Roman" w:hAnsi="Times New Roman" w:cs="Times New Roman"/>
          <w:b/>
          <w:color w:val="000000"/>
          <w:sz w:val="20"/>
          <w:szCs w:val="20"/>
        </w:rPr>
        <w:t>5</w:t>
      </w:r>
    </w:p>
    <w:p w:rsidR="00251157" w:rsidRPr="00006BC6" w:rsidRDefault="00251157" w:rsidP="00251157">
      <w:pPr>
        <w:pBdr>
          <w:top w:val="nil"/>
          <w:left w:val="nil"/>
          <w:bottom w:val="nil"/>
          <w:right w:val="nil"/>
          <w:between w:val="nil"/>
        </w:pBdr>
        <w:ind w:left="212" w:right="132"/>
        <w:jc w:val="both"/>
        <w:rPr>
          <w:rFonts w:ascii="Times New Roman" w:hAnsi="Times New Roman" w:cs="Times New Roman"/>
          <w:b/>
          <w:color w:val="000000"/>
          <w:sz w:val="20"/>
          <w:szCs w:val="20"/>
        </w:rPr>
      </w:pPr>
      <w:r w:rsidRPr="00006BC6">
        <w:rPr>
          <w:rFonts w:ascii="Times New Roman" w:hAnsi="Times New Roman" w:cs="Times New Roman"/>
          <w:b/>
          <w:color w:val="000000"/>
          <w:sz w:val="20"/>
          <w:szCs w:val="20"/>
        </w:rPr>
        <w:t xml:space="preserve">PROCESSO DE LICITAÇÃO N.º </w:t>
      </w:r>
      <w:r w:rsidR="006B19D8">
        <w:rPr>
          <w:rFonts w:ascii="Times New Roman" w:hAnsi="Times New Roman" w:cs="Times New Roman"/>
          <w:b/>
          <w:color w:val="000000"/>
          <w:sz w:val="20"/>
          <w:szCs w:val="20"/>
        </w:rPr>
        <w:t>173</w:t>
      </w:r>
      <w:r w:rsidRPr="00006BC6">
        <w:rPr>
          <w:rFonts w:ascii="Times New Roman" w:hAnsi="Times New Roman" w:cs="Times New Roman"/>
          <w:b/>
          <w:color w:val="000000"/>
          <w:sz w:val="20"/>
          <w:szCs w:val="20"/>
        </w:rPr>
        <w:t>/202</w:t>
      </w:r>
      <w:r w:rsidR="006B19D8">
        <w:rPr>
          <w:rFonts w:ascii="Times New Roman" w:hAnsi="Times New Roman" w:cs="Times New Roman"/>
          <w:b/>
          <w:color w:val="000000"/>
          <w:sz w:val="20"/>
          <w:szCs w:val="20"/>
        </w:rPr>
        <w:t>5</w:t>
      </w:r>
    </w:p>
    <w:p w:rsidR="00251157" w:rsidRPr="00006BC6" w:rsidRDefault="00251157" w:rsidP="00251157">
      <w:pPr>
        <w:pBdr>
          <w:top w:val="nil"/>
          <w:left w:val="nil"/>
          <w:bottom w:val="nil"/>
          <w:right w:val="nil"/>
          <w:between w:val="nil"/>
        </w:pBdr>
        <w:ind w:left="212" w:right="132"/>
        <w:jc w:val="both"/>
        <w:rPr>
          <w:rFonts w:ascii="Times New Roman" w:hAnsi="Times New Roman" w:cs="Times New Roman"/>
          <w:b/>
          <w:color w:val="000000"/>
          <w:sz w:val="20"/>
          <w:szCs w:val="20"/>
        </w:rPr>
      </w:pPr>
      <w:r w:rsidRPr="00006BC6">
        <w:rPr>
          <w:rFonts w:ascii="Times New Roman" w:hAnsi="Times New Roman" w:cs="Times New Roman"/>
          <w:b/>
          <w:color w:val="000000"/>
          <w:sz w:val="20"/>
          <w:szCs w:val="20"/>
        </w:rPr>
        <w:t xml:space="preserve">PREGÃO </w:t>
      </w:r>
      <w:r w:rsidR="00AA1277">
        <w:rPr>
          <w:rFonts w:ascii="Times New Roman" w:hAnsi="Times New Roman" w:cs="Times New Roman"/>
          <w:b/>
          <w:color w:val="000000"/>
          <w:sz w:val="20"/>
          <w:szCs w:val="20"/>
        </w:rPr>
        <w:t>E</w:t>
      </w:r>
      <w:r w:rsidRPr="00006BC6">
        <w:rPr>
          <w:rFonts w:ascii="Times New Roman" w:hAnsi="Times New Roman" w:cs="Times New Roman"/>
          <w:b/>
          <w:color w:val="000000"/>
          <w:sz w:val="20"/>
          <w:szCs w:val="20"/>
        </w:rPr>
        <w:t>L</w:t>
      </w:r>
      <w:r w:rsidR="00AA1277">
        <w:rPr>
          <w:rFonts w:ascii="Times New Roman" w:hAnsi="Times New Roman" w:cs="Times New Roman"/>
          <w:b/>
          <w:color w:val="000000"/>
          <w:sz w:val="20"/>
          <w:szCs w:val="20"/>
        </w:rPr>
        <w:t>ETRÔNICO</w:t>
      </w:r>
      <w:r w:rsidRPr="00006BC6">
        <w:rPr>
          <w:rFonts w:ascii="Times New Roman" w:hAnsi="Times New Roman" w:cs="Times New Roman"/>
          <w:b/>
          <w:color w:val="000000"/>
          <w:sz w:val="20"/>
          <w:szCs w:val="20"/>
        </w:rPr>
        <w:t xml:space="preserve"> Nº </w:t>
      </w:r>
      <w:r w:rsidR="00006BC6" w:rsidRPr="00006BC6">
        <w:rPr>
          <w:rFonts w:ascii="Times New Roman" w:hAnsi="Times New Roman" w:cs="Times New Roman"/>
          <w:b/>
          <w:color w:val="000000"/>
          <w:sz w:val="20"/>
          <w:szCs w:val="20"/>
        </w:rPr>
        <w:t>0</w:t>
      </w:r>
      <w:r w:rsidR="006B19D8">
        <w:rPr>
          <w:rFonts w:ascii="Times New Roman" w:hAnsi="Times New Roman" w:cs="Times New Roman"/>
          <w:b/>
          <w:color w:val="000000"/>
          <w:sz w:val="20"/>
          <w:szCs w:val="20"/>
        </w:rPr>
        <w:t>10</w:t>
      </w:r>
      <w:r w:rsidRPr="00006BC6">
        <w:rPr>
          <w:rFonts w:ascii="Times New Roman" w:hAnsi="Times New Roman" w:cs="Times New Roman"/>
          <w:b/>
          <w:color w:val="000000"/>
          <w:sz w:val="20"/>
          <w:szCs w:val="20"/>
        </w:rPr>
        <w:t>/202</w:t>
      </w:r>
      <w:r w:rsidR="006B19D8">
        <w:rPr>
          <w:rFonts w:ascii="Times New Roman" w:hAnsi="Times New Roman" w:cs="Times New Roman"/>
          <w:b/>
          <w:color w:val="000000"/>
          <w:sz w:val="20"/>
          <w:szCs w:val="20"/>
        </w:rPr>
        <w:t>5</w:t>
      </w:r>
    </w:p>
    <w:p w:rsidR="00251157" w:rsidRPr="00006BC6" w:rsidRDefault="00251157" w:rsidP="00251157">
      <w:pPr>
        <w:pBdr>
          <w:top w:val="nil"/>
          <w:left w:val="nil"/>
          <w:bottom w:val="nil"/>
          <w:right w:val="nil"/>
          <w:between w:val="nil"/>
        </w:pBdr>
        <w:ind w:left="212" w:right="132"/>
        <w:jc w:val="both"/>
        <w:rPr>
          <w:rFonts w:ascii="Times New Roman" w:hAnsi="Times New Roman" w:cs="Times New Roman"/>
          <w:color w:val="000000"/>
          <w:sz w:val="20"/>
          <w:szCs w:val="20"/>
        </w:rPr>
      </w:pPr>
    </w:p>
    <w:p w:rsidR="00251157" w:rsidRPr="00006BC6" w:rsidRDefault="00251157" w:rsidP="0070186F">
      <w:pPr>
        <w:pBdr>
          <w:top w:val="nil"/>
          <w:left w:val="nil"/>
          <w:bottom w:val="nil"/>
          <w:right w:val="nil"/>
          <w:between w:val="nil"/>
        </w:pBdr>
        <w:ind w:left="212" w:right="132"/>
        <w:jc w:val="center"/>
        <w:rPr>
          <w:rFonts w:ascii="Times New Roman" w:hAnsi="Times New Roman" w:cs="Times New Roman"/>
          <w:color w:val="000000"/>
          <w:sz w:val="20"/>
          <w:szCs w:val="20"/>
        </w:rPr>
      </w:pPr>
      <w:r w:rsidRPr="00006BC6">
        <w:rPr>
          <w:rFonts w:ascii="Times New Roman" w:hAnsi="Times New Roman" w:cs="Times New Roman"/>
          <w:color w:val="000000"/>
          <w:sz w:val="20"/>
          <w:szCs w:val="20"/>
        </w:rPr>
        <w:t>CONTRATO QUE ENTRE SI CELEBRAM A PREFEITURA MUNICIPAL DE BASTOS E A</w:t>
      </w:r>
      <w:r w:rsidR="0070186F" w:rsidRPr="00006BC6">
        <w:rPr>
          <w:rFonts w:ascii="Times New Roman" w:hAnsi="Times New Roman" w:cs="Times New Roman"/>
          <w:color w:val="000000"/>
          <w:sz w:val="20"/>
          <w:szCs w:val="20"/>
        </w:rPr>
        <w:t xml:space="preserve"> </w:t>
      </w:r>
      <w:r w:rsidR="00C01AE7" w:rsidRPr="00006BC6">
        <w:rPr>
          <w:rFonts w:ascii="Times New Roman" w:hAnsi="Times New Roman" w:cs="Times New Roman"/>
          <w:color w:val="000000"/>
          <w:sz w:val="20"/>
          <w:szCs w:val="20"/>
        </w:rPr>
        <w:t>EMPRESA</w:t>
      </w:r>
      <w:r w:rsidR="00006BC6">
        <w:rPr>
          <w:rFonts w:ascii="Times New Roman" w:hAnsi="Times New Roman" w:cs="Times New Roman"/>
          <w:color w:val="000000"/>
          <w:sz w:val="20"/>
          <w:szCs w:val="20"/>
        </w:rPr>
        <w:t xml:space="preserve"> __________</w:t>
      </w:r>
    </w:p>
    <w:p w:rsidR="00251157" w:rsidRPr="00006BC6" w:rsidRDefault="00251157" w:rsidP="00251157">
      <w:pPr>
        <w:pBdr>
          <w:top w:val="nil"/>
          <w:left w:val="nil"/>
          <w:bottom w:val="nil"/>
          <w:right w:val="nil"/>
          <w:between w:val="nil"/>
        </w:pBdr>
        <w:ind w:left="212" w:right="132"/>
        <w:jc w:val="both"/>
        <w:rPr>
          <w:rFonts w:ascii="Times New Roman" w:hAnsi="Times New Roman" w:cs="Times New Roman"/>
          <w:color w:val="000000"/>
          <w:sz w:val="20"/>
          <w:szCs w:val="20"/>
        </w:rPr>
      </w:pPr>
    </w:p>
    <w:p w:rsidR="00251157" w:rsidRPr="00006BC6" w:rsidRDefault="00251157" w:rsidP="00251157">
      <w:pPr>
        <w:pBdr>
          <w:top w:val="nil"/>
          <w:left w:val="nil"/>
          <w:bottom w:val="nil"/>
          <w:right w:val="nil"/>
          <w:between w:val="nil"/>
        </w:pBdr>
        <w:ind w:left="212" w:right="132"/>
        <w:jc w:val="both"/>
        <w:rPr>
          <w:rFonts w:ascii="Times New Roman" w:hAnsi="Times New Roman" w:cs="Times New Roman"/>
          <w:color w:val="000000"/>
          <w:sz w:val="20"/>
          <w:szCs w:val="20"/>
        </w:rPr>
      </w:pPr>
      <w:r w:rsidRPr="00006BC6">
        <w:rPr>
          <w:rFonts w:ascii="Times New Roman" w:hAnsi="Times New Roman" w:cs="Times New Roman"/>
          <w:color w:val="000000"/>
          <w:sz w:val="20"/>
          <w:szCs w:val="20"/>
        </w:rPr>
        <w:t>A PREFEITURA MUNICIPAL DE BASTOS, pessoa jurídica de direito público, sit</w:t>
      </w:r>
      <w:r w:rsidR="00DF3543">
        <w:rPr>
          <w:rFonts w:ascii="Times New Roman" w:hAnsi="Times New Roman" w:cs="Times New Roman"/>
          <w:color w:val="000000"/>
          <w:sz w:val="20"/>
          <w:szCs w:val="20"/>
        </w:rPr>
        <w:t>o</w:t>
      </w:r>
      <w:r w:rsidRPr="00006BC6">
        <w:rPr>
          <w:rFonts w:ascii="Times New Roman" w:hAnsi="Times New Roman" w:cs="Times New Roman"/>
          <w:color w:val="000000"/>
          <w:sz w:val="20"/>
          <w:szCs w:val="20"/>
        </w:rPr>
        <w:t xml:space="preserve"> à Rua </w:t>
      </w:r>
      <w:r w:rsidR="00C01AE7" w:rsidRPr="00006BC6">
        <w:rPr>
          <w:rFonts w:ascii="Times New Roman" w:hAnsi="Times New Roman" w:cs="Times New Roman"/>
          <w:color w:val="000000"/>
          <w:sz w:val="20"/>
          <w:szCs w:val="20"/>
        </w:rPr>
        <w:t xml:space="preserve">Ademar de Barros, </w:t>
      </w:r>
      <w:r w:rsidRPr="00006BC6">
        <w:rPr>
          <w:rFonts w:ascii="Times New Roman" w:hAnsi="Times New Roman" w:cs="Times New Roman"/>
          <w:color w:val="000000"/>
          <w:sz w:val="20"/>
          <w:szCs w:val="20"/>
        </w:rPr>
        <w:t>n</w:t>
      </w:r>
      <w:r w:rsidR="00C01AE7"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 xml:space="preserve">º </w:t>
      </w:r>
      <w:r w:rsidR="00C01AE7" w:rsidRPr="00006BC6">
        <w:rPr>
          <w:rFonts w:ascii="Times New Roman" w:hAnsi="Times New Roman" w:cs="Times New Roman"/>
          <w:color w:val="000000"/>
          <w:sz w:val="20"/>
          <w:szCs w:val="20"/>
        </w:rPr>
        <w:t>60</w:t>
      </w:r>
      <w:r w:rsidRPr="00006BC6">
        <w:rPr>
          <w:rFonts w:ascii="Times New Roman" w:hAnsi="Times New Roman" w:cs="Times New Roman"/>
          <w:color w:val="000000"/>
          <w:sz w:val="20"/>
          <w:szCs w:val="20"/>
        </w:rPr>
        <w:t xml:space="preserve">0, nesta cidade de Bastos, Estado de São Paulo, inscrita no C.N.P.J. </w:t>
      </w:r>
      <w:proofErr w:type="gramStart"/>
      <w:r w:rsidRPr="00006BC6">
        <w:rPr>
          <w:rFonts w:ascii="Times New Roman" w:hAnsi="Times New Roman" w:cs="Times New Roman"/>
          <w:color w:val="000000"/>
          <w:sz w:val="20"/>
          <w:szCs w:val="20"/>
        </w:rPr>
        <w:t>sob</w:t>
      </w:r>
      <w:proofErr w:type="gramEnd"/>
      <w:r w:rsidRPr="00006BC6">
        <w:rPr>
          <w:rFonts w:ascii="Times New Roman" w:hAnsi="Times New Roman" w:cs="Times New Roman"/>
          <w:color w:val="000000"/>
          <w:sz w:val="20"/>
          <w:szCs w:val="20"/>
        </w:rPr>
        <w:t xml:space="preserve"> n</w:t>
      </w:r>
      <w:r w:rsidR="00C01AE7"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 xml:space="preserve">º </w:t>
      </w:r>
      <w:r w:rsidR="00C01AE7" w:rsidRPr="00006BC6">
        <w:rPr>
          <w:rFonts w:ascii="Times New Roman" w:hAnsi="Times New Roman" w:cs="Times New Roman"/>
          <w:color w:val="000000"/>
          <w:sz w:val="20"/>
          <w:szCs w:val="20"/>
        </w:rPr>
        <w:t>45.547.403/0001-93</w:t>
      </w:r>
      <w:r w:rsidRPr="00006BC6">
        <w:rPr>
          <w:rFonts w:ascii="Times New Roman" w:hAnsi="Times New Roman" w:cs="Times New Roman"/>
          <w:color w:val="000000"/>
          <w:sz w:val="20"/>
          <w:szCs w:val="20"/>
        </w:rPr>
        <w:t xml:space="preserve"> e Inscrição Estadual Isenta, neste ato representada por seu PREFEITO MUNICIPAL, Sr. </w:t>
      </w:r>
      <w:r w:rsidR="00D11755">
        <w:rPr>
          <w:rFonts w:ascii="Times New Roman" w:hAnsi="Times New Roman" w:cs="Times New Roman"/>
          <w:color w:val="000000"/>
          <w:sz w:val="20"/>
          <w:szCs w:val="20"/>
        </w:rPr>
        <w:t>Kléber Lopes de Sousa</w:t>
      </w:r>
      <w:r w:rsidR="00C01AE7"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 xml:space="preserve"> portador do RG n</w:t>
      </w:r>
      <w:r w:rsidR="0096616C"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º</w:t>
      </w:r>
      <w:r w:rsidR="0096616C" w:rsidRPr="00006BC6">
        <w:rPr>
          <w:rFonts w:ascii="Times New Roman" w:hAnsi="Times New Roman" w:cs="Times New Roman"/>
          <w:color w:val="000000"/>
          <w:sz w:val="20"/>
          <w:szCs w:val="20"/>
        </w:rPr>
        <w:t xml:space="preserve"> </w:t>
      </w:r>
      <w:r w:rsidR="00D11755">
        <w:rPr>
          <w:rFonts w:ascii="Times New Roman" w:hAnsi="Times New Roman" w:cs="Times New Roman"/>
          <w:color w:val="000000"/>
          <w:sz w:val="20"/>
          <w:szCs w:val="20"/>
        </w:rPr>
        <w:t>42.022.359-2</w:t>
      </w:r>
      <w:r w:rsidR="0096616C" w:rsidRPr="00006BC6">
        <w:rPr>
          <w:rFonts w:ascii="Times New Roman" w:hAnsi="Times New Roman" w:cs="Times New Roman"/>
          <w:color w:val="000000"/>
          <w:sz w:val="20"/>
          <w:szCs w:val="20"/>
        </w:rPr>
        <w:t xml:space="preserve"> SSP/SP</w:t>
      </w:r>
      <w:r w:rsidRPr="00006BC6">
        <w:rPr>
          <w:rFonts w:ascii="Times New Roman" w:hAnsi="Times New Roman" w:cs="Times New Roman"/>
          <w:color w:val="000000"/>
          <w:sz w:val="20"/>
          <w:szCs w:val="20"/>
        </w:rPr>
        <w:t>, inscrito no CPF</w:t>
      </w:r>
      <w:r w:rsidR="0096616C" w:rsidRPr="00006BC6">
        <w:rPr>
          <w:rFonts w:ascii="Times New Roman" w:hAnsi="Times New Roman" w:cs="Times New Roman"/>
          <w:color w:val="000000"/>
          <w:sz w:val="20"/>
          <w:szCs w:val="20"/>
        </w:rPr>
        <w:t xml:space="preserve"> </w:t>
      </w:r>
      <w:r w:rsidRPr="00006BC6">
        <w:rPr>
          <w:rFonts w:ascii="Times New Roman" w:hAnsi="Times New Roman" w:cs="Times New Roman"/>
          <w:color w:val="000000"/>
          <w:sz w:val="20"/>
          <w:szCs w:val="20"/>
        </w:rPr>
        <w:t>n</w:t>
      </w:r>
      <w:r w:rsidR="0096616C"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 xml:space="preserve">º </w:t>
      </w:r>
      <w:r w:rsidR="00D11755" w:rsidRPr="002D4119">
        <w:rPr>
          <w:rFonts w:ascii="Times New Roman" w:hAnsi="Times New Roman" w:cs="Times New Roman"/>
          <w:sz w:val="20"/>
          <w:szCs w:val="20"/>
        </w:rPr>
        <w:t>323.536.998-80</w:t>
      </w:r>
      <w:r w:rsidR="00BC163A" w:rsidRPr="00006BC6">
        <w:rPr>
          <w:rFonts w:ascii="Times New Roman" w:hAnsi="Times New Roman" w:cs="Times New Roman"/>
          <w:color w:val="000000"/>
          <w:sz w:val="20"/>
          <w:szCs w:val="20"/>
        </w:rPr>
        <w:t xml:space="preserve">, </w:t>
      </w:r>
      <w:r w:rsidRPr="00006BC6">
        <w:rPr>
          <w:rFonts w:ascii="Times New Roman" w:hAnsi="Times New Roman" w:cs="Times New Roman"/>
          <w:color w:val="000000"/>
          <w:sz w:val="20"/>
          <w:szCs w:val="20"/>
        </w:rPr>
        <w:t>denominada CONTRATANTE e a Empresa</w:t>
      </w:r>
      <w:r w:rsidR="00006BC6">
        <w:rPr>
          <w:rFonts w:ascii="Times New Roman" w:hAnsi="Times New Roman" w:cs="Times New Roman"/>
          <w:color w:val="000000"/>
          <w:sz w:val="20"/>
          <w:szCs w:val="20"/>
        </w:rPr>
        <w:t xml:space="preserve"> __________</w:t>
      </w:r>
      <w:r w:rsidRPr="00006BC6">
        <w:rPr>
          <w:rFonts w:ascii="Times New Roman" w:hAnsi="Times New Roman" w:cs="Times New Roman"/>
          <w:color w:val="000000"/>
          <w:sz w:val="20"/>
          <w:szCs w:val="20"/>
        </w:rPr>
        <w:t xml:space="preserve">, pessoa jurídica de direito privado, sita na Rua </w:t>
      </w:r>
      <w:r w:rsidR="00006BC6">
        <w:rPr>
          <w:rFonts w:ascii="Times New Roman" w:hAnsi="Times New Roman" w:cs="Times New Roman"/>
          <w:color w:val="000000"/>
          <w:sz w:val="20"/>
          <w:szCs w:val="20"/>
        </w:rPr>
        <w:t>__________</w:t>
      </w:r>
      <w:r w:rsidRPr="00006BC6">
        <w:rPr>
          <w:rFonts w:ascii="Times New Roman" w:hAnsi="Times New Roman" w:cs="Times New Roman"/>
          <w:color w:val="000000"/>
          <w:sz w:val="20"/>
          <w:szCs w:val="20"/>
        </w:rPr>
        <w:t>,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º</w:t>
      </w:r>
      <w:r w:rsidR="00006BC6">
        <w:rPr>
          <w:rFonts w:ascii="Times New Roman" w:hAnsi="Times New Roman" w:cs="Times New Roman"/>
          <w:color w:val="000000"/>
          <w:sz w:val="20"/>
          <w:szCs w:val="20"/>
        </w:rPr>
        <w:t xml:space="preserve"> ____</w:t>
      </w:r>
      <w:r w:rsidRPr="00006BC6">
        <w:rPr>
          <w:rFonts w:ascii="Times New Roman" w:hAnsi="Times New Roman" w:cs="Times New Roman"/>
          <w:color w:val="000000"/>
          <w:sz w:val="20"/>
          <w:szCs w:val="20"/>
        </w:rPr>
        <w:t xml:space="preserve">, Cidade de </w:t>
      </w:r>
      <w:r w:rsidR="00006BC6">
        <w:rPr>
          <w:rFonts w:ascii="Times New Roman" w:hAnsi="Times New Roman" w:cs="Times New Roman"/>
          <w:color w:val="000000"/>
          <w:sz w:val="20"/>
          <w:szCs w:val="20"/>
        </w:rPr>
        <w:t>__________</w:t>
      </w:r>
      <w:r w:rsidRPr="00006BC6">
        <w:rPr>
          <w:rFonts w:ascii="Times New Roman" w:hAnsi="Times New Roman" w:cs="Times New Roman"/>
          <w:color w:val="000000"/>
          <w:sz w:val="20"/>
          <w:szCs w:val="20"/>
        </w:rPr>
        <w:t>, Estado de São Paulo, inscrita no CNPJ sob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º</w:t>
      </w:r>
      <w:r w:rsidR="00006BC6">
        <w:rPr>
          <w:rFonts w:ascii="Times New Roman" w:hAnsi="Times New Roman" w:cs="Times New Roman"/>
          <w:color w:val="000000"/>
          <w:sz w:val="20"/>
          <w:szCs w:val="20"/>
        </w:rPr>
        <w:t xml:space="preserve"> __________</w:t>
      </w:r>
      <w:r w:rsidR="00BC163A" w:rsidRPr="00006BC6">
        <w:rPr>
          <w:rFonts w:ascii="Times New Roman" w:hAnsi="Times New Roman" w:cs="Times New Roman"/>
          <w:color w:val="000000"/>
          <w:sz w:val="20"/>
          <w:szCs w:val="20"/>
        </w:rPr>
        <w:t xml:space="preserve"> </w:t>
      </w:r>
      <w:r w:rsidRPr="00006BC6">
        <w:rPr>
          <w:rFonts w:ascii="Times New Roman" w:hAnsi="Times New Roman" w:cs="Times New Roman"/>
          <w:color w:val="000000"/>
          <w:sz w:val="20"/>
          <w:szCs w:val="20"/>
        </w:rPr>
        <w:t>e Inscrição Estadual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º</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isento, neste ato representada por seu Proprietário, Sr.</w:t>
      </w:r>
      <w:r w:rsidR="00BC163A" w:rsidRPr="00006BC6">
        <w:rPr>
          <w:rFonts w:ascii="Times New Roman" w:hAnsi="Times New Roman" w:cs="Times New Roman"/>
          <w:color w:val="000000"/>
          <w:sz w:val="20"/>
          <w:szCs w:val="20"/>
        </w:rPr>
        <w:t xml:space="preserve"> </w:t>
      </w:r>
      <w:r w:rsidR="00006BC6">
        <w:rPr>
          <w:rFonts w:ascii="Times New Roman" w:hAnsi="Times New Roman" w:cs="Times New Roman"/>
          <w:color w:val="000000"/>
          <w:sz w:val="20"/>
          <w:szCs w:val="20"/>
        </w:rPr>
        <w:t>__________</w:t>
      </w:r>
      <w:r w:rsidRPr="00006BC6">
        <w:rPr>
          <w:rFonts w:ascii="Times New Roman" w:hAnsi="Times New Roman" w:cs="Times New Roman"/>
          <w:color w:val="000000"/>
          <w:sz w:val="20"/>
          <w:szCs w:val="20"/>
        </w:rPr>
        <w:t>, portador do RG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 xml:space="preserve">º </w:t>
      </w:r>
      <w:r w:rsidR="00006BC6">
        <w:rPr>
          <w:rFonts w:ascii="Times New Roman" w:hAnsi="Times New Roman" w:cs="Times New Roman"/>
          <w:color w:val="000000"/>
          <w:sz w:val="20"/>
          <w:szCs w:val="20"/>
        </w:rPr>
        <w:t>__________</w:t>
      </w:r>
      <w:r w:rsidRPr="00006BC6">
        <w:rPr>
          <w:rFonts w:ascii="Times New Roman" w:hAnsi="Times New Roman" w:cs="Times New Roman"/>
          <w:color w:val="000000"/>
          <w:sz w:val="20"/>
          <w:szCs w:val="20"/>
        </w:rPr>
        <w:t>, inscrito no CPF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º</w:t>
      </w:r>
      <w:r w:rsidR="00BC163A" w:rsidRPr="00006BC6">
        <w:rPr>
          <w:rFonts w:ascii="Times New Roman" w:hAnsi="Times New Roman" w:cs="Times New Roman"/>
          <w:color w:val="000000"/>
          <w:sz w:val="20"/>
          <w:szCs w:val="20"/>
        </w:rPr>
        <w:t xml:space="preserve"> </w:t>
      </w:r>
      <w:r w:rsidR="00006BC6">
        <w:rPr>
          <w:rFonts w:ascii="Times New Roman" w:hAnsi="Times New Roman" w:cs="Times New Roman"/>
          <w:color w:val="000000"/>
          <w:sz w:val="20"/>
          <w:szCs w:val="20"/>
        </w:rPr>
        <w:t>__________</w:t>
      </w:r>
      <w:r w:rsidRPr="00006BC6">
        <w:rPr>
          <w:rFonts w:ascii="Times New Roman" w:hAnsi="Times New Roman" w:cs="Times New Roman"/>
          <w:color w:val="000000"/>
          <w:sz w:val="20"/>
          <w:szCs w:val="20"/>
        </w:rPr>
        <w:t>, residente e domiciliado</w:t>
      </w:r>
      <w:r w:rsidR="00BC163A" w:rsidRPr="00006BC6">
        <w:rPr>
          <w:rFonts w:ascii="Times New Roman" w:hAnsi="Times New Roman" w:cs="Times New Roman"/>
          <w:color w:val="000000"/>
          <w:sz w:val="20"/>
          <w:szCs w:val="20"/>
        </w:rPr>
        <w:t xml:space="preserve"> </w:t>
      </w:r>
      <w:r w:rsidRPr="00006BC6">
        <w:rPr>
          <w:rFonts w:ascii="Times New Roman" w:hAnsi="Times New Roman" w:cs="Times New Roman"/>
          <w:color w:val="000000"/>
          <w:sz w:val="20"/>
          <w:szCs w:val="20"/>
        </w:rPr>
        <w:t>na Rua</w:t>
      </w:r>
      <w:r w:rsidR="00006BC6">
        <w:rPr>
          <w:rFonts w:ascii="Times New Roman" w:hAnsi="Times New Roman" w:cs="Times New Roman"/>
          <w:color w:val="000000"/>
          <w:sz w:val="20"/>
          <w:szCs w:val="20"/>
        </w:rPr>
        <w:t xml:space="preserve"> __________</w:t>
      </w:r>
      <w:r w:rsidRPr="00006BC6">
        <w:rPr>
          <w:rFonts w:ascii="Times New Roman" w:hAnsi="Times New Roman" w:cs="Times New Roman"/>
          <w:color w:val="000000"/>
          <w:sz w:val="20"/>
          <w:szCs w:val="20"/>
        </w:rPr>
        <w:t>,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 xml:space="preserve">º </w:t>
      </w:r>
      <w:r w:rsidR="00006BC6">
        <w:rPr>
          <w:rFonts w:ascii="Times New Roman" w:hAnsi="Times New Roman" w:cs="Times New Roman"/>
          <w:color w:val="000000"/>
          <w:sz w:val="20"/>
          <w:szCs w:val="20"/>
        </w:rPr>
        <w:t>____</w:t>
      </w:r>
      <w:r w:rsidRPr="00006BC6">
        <w:rPr>
          <w:rFonts w:ascii="Times New Roman" w:hAnsi="Times New Roman" w:cs="Times New Roman"/>
          <w:color w:val="000000"/>
          <w:sz w:val="20"/>
          <w:szCs w:val="20"/>
        </w:rPr>
        <w:t xml:space="preserve">, na Cidade de </w:t>
      </w:r>
      <w:r w:rsidR="00006BC6">
        <w:rPr>
          <w:rFonts w:ascii="Times New Roman" w:hAnsi="Times New Roman" w:cs="Times New Roman"/>
          <w:color w:val="000000"/>
          <w:sz w:val="20"/>
          <w:szCs w:val="20"/>
        </w:rPr>
        <w:t>__________</w:t>
      </w:r>
      <w:r w:rsidRPr="00006BC6">
        <w:rPr>
          <w:rFonts w:ascii="Times New Roman" w:hAnsi="Times New Roman" w:cs="Times New Roman"/>
          <w:color w:val="000000"/>
          <w:sz w:val="20"/>
          <w:szCs w:val="20"/>
        </w:rPr>
        <w:t>, Estado de São Paulo, a seguir denominada CONTRATADA, nos termos do Art. 105 e seguintes da Lei Federal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º 14</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133/2021, pelas condições estabelecidas no Edital de Licitação n</w:t>
      </w:r>
      <w:r w:rsidR="00BC163A" w:rsidRPr="00006BC6">
        <w:rPr>
          <w:rFonts w:ascii="Times New Roman" w:hAnsi="Times New Roman" w:cs="Times New Roman"/>
          <w:color w:val="000000"/>
          <w:sz w:val="20"/>
          <w:szCs w:val="20"/>
        </w:rPr>
        <w:t>.</w:t>
      </w:r>
      <w:r w:rsidRPr="00006BC6">
        <w:rPr>
          <w:rFonts w:ascii="Times New Roman" w:hAnsi="Times New Roman" w:cs="Times New Roman"/>
          <w:color w:val="000000"/>
          <w:sz w:val="20"/>
          <w:szCs w:val="20"/>
        </w:rPr>
        <w:t xml:space="preserve">º </w:t>
      </w:r>
      <w:r w:rsidR="00527435" w:rsidRPr="00006BC6">
        <w:rPr>
          <w:rFonts w:ascii="Times New Roman" w:hAnsi="Times New Roman" w:cs="Times New Roman"/>
          <w:color w:val="000000"/>
          <w:sz w:val="20"/>
          <w:szCs w:val="20"/>
        </w:rPr>
        <w:t>0</w:t>
      </w:r>
      <w:r w:rsidR="00E60ED4">
        <w:rPr>
          <w:rFonts w:ascii="Times New Roman" w:hAnsi="Times New Roman" w:cs="Times New Roman"/>
          <w:color w:val="000000"/>
          <w:sz w:val="20"/>
          <w:szCs w:val="20"/>
        </w:rPr>
        <w:t>78</w:t>
      </w:r>
      <w:r w:rsidRPr="00006BC6">
        <w:rPr>
          <w:rFonts w:ascii="Times New Roman" w:hAnsi="Times New Roman" w:cs="Times New Roman"/>
          <w:color w:val="000000"/>
          <w:sz w:val="20"/>
          <w:szCs w:val="20"/>
        </w:rPr>
        <w:t>/202</w:t>
      </w:r>
      <w:r w:rsidR="00527435" w:rsidRPr="00006BC6">
        <w:rPr>
          <w:rFonts w:ascii="Times New Roman" w:hAnsi="Times New Roman" w:cs="Times New Roman"/>
          <w:color w:val="000000"/>
          <w:sz w:val="20"/>
          <w:szCs w:val="20"/>
        </w:rPr>
        <w:t>4</w:t>
      </w:r>
      <w:r w:rsidRPr="00006BC6">
        <w:rPr>
          <w:rFonts w:ascii="Times New Roman" w:hAnsi="Times New Roman" w:cs="Times New Roman"/>
          <w:color w:val="000000"/>
          <w:sz w:val="20"/>
          <w:szCs w:val="20"/>
        </w:rPr>
        <w:t>, em conjunto com seus anexo e pelas cláusulas a seguir expressas, definidoras dos direitos, obrigações e responsabilidades das partes.</w:t>
      </w:r>
    </w:p>
    <w:p w:rsidR="00527435" w:rsidRPr="00006BC6" w:rsidRDefault="00527435" w:rsidP="00251157">
      <w:pPr>
        <w:pBdr>
          <w:top w:val="nil"/>
          <w:left w:val="nil"/>
          <w:bottom w:val="nil"/>
          <w:right w:val="nil"/>
          <w:between w:val="nil"/>
        </w:pBdr>
        <w:ind w:left="212" w:right="132"/>
        <w:jc w:val="both"/>
        <w:rPr>
          <w:rFonts w:ascii="Times New Roman" w:hAnsi="Times New Roman" w:cs="Times New Roman"/>
          <w:color w:val="000000"/>
          <w:sz w:val="20"/>
          <w:szCs w:val="20"/>
        </w:rPr>
      </w:pPr>
    </w:p>
    <w:p w:rsidR="00251157" w:rsidRPr="00006BC6" w:rsidRDefault="00527435" w:rsidP="00251157">
      <w:pPr>
        <w:pBdr>
          <w:top w:val="nil"/>
          <w:left w:val="nil"/>
          <w:bottom w:val="nil"/>
          <w:right w:val="nil"/>
          <w:between w:val="nil"/>
        </w:pBdr>
        <w:ind w:left="212" w:right="132"/>
        <w:jc w:val="both"/>
        <w:rPr>
          <w:rFonts w:ascii="Times New Roman" w:hAnsi="Times New Roman" w:cs="Times New Roman"/>
          <w:b/>
          <w:color w:val="000000"/>
          <w:sz w:val="20"/>
          <w:szCs w:val="20"/>
        </w:rPr>
      </w:pPr>
      <w:r w:rsidRPr="00006BC6">
        <w:rPr>
          <w:rFonts w:ascii="Times New Roman" w:hAnsi="Times New Roman" w:cs="Times New Roman"/>
          <w:b/>
          <w:color w:val="000000"/>
          <w:sz w:val="20"/>
          <w:szCs w:val="20"/>
        </w:rPr>
        <w:t>CLÁUSULA PRIMEIRA – OBJETO</w:t>
      </w:r>
    </w:p>
    <w:p w:rsidR="00251157" w:rsidRPr="00006BC6" w:rsidRDefault="00251157" w:rsidP="006D618C">
      <w:pPr>
        <w:pBdr>
          <w:top w:val="nil"/>
          <w:left w:val="nil"/>
          <w:bottom w:val="nil"/>
          <w:right w:val="nil"/>
          <w:between w:val="nil"/>
        </w:pBdr>
        <w:ind w:left="212" w:right="132"/>
        <w:jc w:val="both"/>
        <w:rPr>
          <w:rFonts w:ascii="Times New Roman" w:hAnsi="Times New Roman" w:cs="Times New Roman"/>
          <w:color w:val="000000"/>
          <w:sz w:val="20"/>
          <w:szCs w:val="20"/>
        </w:rPr>
      </w:pPr>
      <w:r w:rsidRPr="00006BC6">
        <w:rPr>
          <w:rFonts w:ascii="Times New Roman" w:hAnsi="Times New Roman" w:cs="Times New Roman"/>
          <w:color w:val="000000"/>
          <w:sz w:val="20"/>
          <w:szCs w:val="20"/>
        </w:rPr>
        <w:t xml:space="preserve">O presente contrato tem como objeto a </w:t>
      </w:r>
      <w:r w:rsidR="003E5632" w:rsidRPr="00D4480A">
        <w:rPr>
          <w:rFonts w:ascii="Times New Roman" w:hAnsi="Times New Roman" w:cs="Times New Roman"/>
          <w:b/>
          <w:i/>
          <w:color w:val="000000"/>
          <w:sz w:val="20"/>
          <w:szCs w:val="20"/>
        </w:rPr>
        <w:t>“</w:t>
      </w:r>
      <w:r w:rsidR="003E5632">
        <w:rPr>
          <w:rFonts w:ascii="Times New Roman" w:hAnsi="Times New Roman" w:cs="Times New Roman"/>
          <w:b/>
          <w:i/>
          <w:color w:val="000000"/>
          <w:sz w:val="20"/>
          <w:szCs w:val="20"/>
        </w:rPr>
        <w:t>AQUISIÇÃO DE EQUIPAMENTOS E MATERIAIS ESPORTIVOS DESTINADOS A SECRETARIA MUNICIPAL DE ESPORTES ATRAVÉS DA TRANSFERÊNCIA ESPECIAL N.º 09032023-037817, DO MINISTÉRIO DA FAZENDA”</w:t>
      </w:r>
      <w:r w:rsidR="003E5632" w:rsidRPr="00D4480A">
        <w:rPr>
          <w:rFonts w:ascii="Times New Roman" w:hAnsi="Times New Roman" w:cs="Times New Roman"/>
          <w:color w:val="000000"/>
          <w:sz w:val="20"/>
          <w:szCs w:val="20"/>
        </w:rPr>
        <w:t xml:space="preserve">, </w:t>
      </w:r>
      <w:r w:rsidR="00527435" w:rsidRPr="00006BC6">
        <w:rPr>
          <w:rFonts w:ascii="Times New Roman" w:hAnsi="Times New Roman" w:cs="Times New Roman"/>
          <w:color w:val="000000"/>
          <w:sz w:val="20"/>
          <w:szCs w:val="20"/>
        </w:rPr>
        <w:t>de acordo com as especificações técnicas e quantidades estimadas conforme Termo de Referência (anexo I) deste edital</w:t>
      </w:r>
      <w:r w:rsidRPr="00006BC6">
        <w:rPr>
          <w:rFonts w:ascii="Times New Roman" w:hAnsi="Times New Roman" w:cs="Times New Roman"/>
          <w:color w:val="000000"/>
          <w:sz w:val="20"/>
          <w:szCs w:val="20"/>
        </w:rPr>
        <w:t>.</w:t>
      </w:r>
    </w:p>
    <w:p w:rsidR="00251157" w:rsidRPr="00006BC6" w:rsidRDefault="00251157" w:rsidP="00251157">
      <w:pPr>
        <w:pBdr>
          <w:top w:val="nil"/>
          <w:left w:val="nil"/>
          <w:bottom w:val="nil"/>
          <w:right w:val="nil"/>
          <w:between w:val="nil"/>
        </w:pBdr>
        <w:ind w:left="212" w:right="132"/>
        <w:jc w:val="both"/>
        <w:rPr>
          <w:rFonts w:ascii="Times New Roman" w:hAnsi="Times New Roman" w:cs="Times New Roman"/>
          <w:color w:val="000000"/>
          <w:sz w:val="20"/>
          <w:szCs w:val="20"/>
        </w:rPr>
      </w:pPr>
    </w:p>
    <w:p w:rsidR="00251157" w:rsidRPr="00006BC6" w:rsidRDefault="00D03DE8" w:rsidP="00251157">
      <w:pPr>
        <w:pBdr>
          <w:top w:val="nil"/>
          <w:left w:val="nil"/>
          <w:bottom w:val="nil"/>
          <w:right w:val="nil"/>
          <w:between w:val="nil"/>
        </w:pBdr>
        <w:ind w:left="212" w:right="132"/>
        <w:jc w:val="both"/>
        <w:rPr>
          <w:rFonts w:ascii="Times New Roman" w:hAnsi="Times New Roman" w:cs="Times New Roman"/>
          <w:b/>
          <w:color w:val="000000"/>
          <w:sz w:val="20"/>
          <w:szCs w:val="20"/>
        </w:rPr>
      </w:pPr>
      <w:bookmarkStart w:id="9" w:name="Cláusula_Segunda_–_Da_vigência,_prazo,_f"/>
      <w:bookmarkEnd w:id="9"/>
      <w:r w:rsidRPr="00006BC6">
        <w:rPr>
          <w:rFonts w:ascii="Times New Roman" w:hAnsi="Times New Roman" w:cs="Times New Roman"/>
          <w:b/>
          <w:color w:val="000000"/>
          <w:sz w:val="20"/>
          <w:szCs w:val="20"/>
        </w:rPr>
        <w:t>CLÁUSULA SEGUNDA – DA VIGÊNCIA, PRAZO</w:t>
      </w:r>
      <w:r w:rsidR="00112C2A">
        <w:rPr>
          <w:rFonts w:ascii="Times New Roman" w:hAnsi="Times New Roman" w:cs="Times New Roman"/>
          <w:b/>
          <w:color w:val="000000"/>
          <w:sz w:val="20"/>
          <w:szCs w:val="20"/>
        </w:rPr>
        <w:t xml:space="preserve"> E</w:t>
      </w:r>
      <w:r w:rsidRPr="00006BC6">
        <w:rPr>
          <w:rFonts w:ascii="Times New Roman" w:hAnsi="Times New Roman" w:cs="Times New Roman"/>
          <w:b/>
          <w:color w:val="000000"/>
          <w:sz w:val="20"/>
          <w:szCs w:val="20"/>
        </w:rPr>
        <w:t xml:space="preserve"> FORMA DE </w:t>
      </w:r>
      <w:proofErr w:type="gramStart"/>
      <w:r w:rsidRPr="00006BC6">
        <w:rPr>
          <w:rFonts w:ascii="Times New Roman" w:hAnsi="Times New Roman" w:cs="Times New Roman"/>
          <w:b/>
          <w:color w:val="000000"/>
          <w:sz w:val="20"/>
          <w:szCs w:val="20"/>
        </w:rPr>
        <w:t>EXECUÇÃO</w:t>
      </w:r>
      <w:proofErr w:type="gramEnd"/>
    </w:p>
    <w:p w:rsidR="00251157" w:rsidRDefault="00F8147B" w:rsidP="00F8147B">
      <w:pPr>
        <w:pBdr>
          <w:top w:val="nil"/>
          <w:left w:val="nil"/>
          <w:bottom w:val="nil"/>
          <w:right w:val="nil"/>
          <w:between w:val="nil"/>
        </w:pBdr>
        <w:tabs>
          <w:tab w:val="left" w:pos="525"/>
        </w:tabs>
        <w:spacing w:before="1"/>
        <w:ind w:left="212" w:right="235"/>
        <w:jc w:val="both"/>
        <w:rPr>
          <w:rFonts w:ascii="Times New Roman" w:hAnsi="Times New Roman" w:cs="Times New Roman"/>
          <w:color w:val="000000"/>
          <w:sz w:val="20"/>
          <w:szCs w:val="20"/>
        </w:rPr>
      </w:pPr>
      <w:r>
        <w:rPr>
          <w:rFonts w:ascii="Times New Roman" w:hAnsi="Times New Roman" w:cs="Times New Roman"/>
          <w:sz w:val="20"/>
          <w:szCs w:val="20"/>
        </w:rPr>
        <w:tab/>
      </w:r>
      <w:r w:rsidRPr="00034194">
        <w:rPr>
          <w:rFonts w:ascii="Times New Roman" w:hAnsi="Times New Roman" w:cs="Times New Roman"/>
          <w:sz w:val="20"/>
          <w:szCs w:val="20"/>
        </w:rPr>
        <w:t xml:space="preserve">O prazo de execução será de </w:t>
      </w:r>
      <w:r w:rsidR="003E5632">
        <w:rPr>
          <w:rFonts w:ascii="Times New Roman" w:hAnsi="Times New Roman" w:cs="Times New Roman"/>
          <w:sz w:val="20"/>
          <w:szCs w:val="20"/>
        </w:rPr>
        <w:t>30</w:t>
      </w:r>
      <w:r w:rsidRPr="00034194">
        <w:rPr>
          <w:rFonts w:ascii="Times New Roman" w:hAnsi="Times New Roman" w:cs="Times New Roman"/>
          <w:sz w:val="20"/>
          <w:szCs w:val="20"/>
        </w:rPr>
        <w:t xml:space="preserve"> (</w:t>
      </w:r>
      <w:r w:rsidR="003E5632">
        <w:rPr>
          <w:rFonts w:ascii="Times New Roman" w:hAnsi="Times New Roman" w:cs="Times New Roman"/>
          <w:sz w:val="20"/>
          <w:szCs w:val="20"/>
        </w:rPr>
        <w:t>trinta</w:t>
      </w:r>
      <w:r w:rsidRPr="00034194">
        <w:rPr>
          <w:rFonts w:ascii="Times New Roman" w:hAnsi="Times New Roman" w:cs="Times New Roman"/>
          <w:sz w:val="20"/>
          <w:szCs w:val="20"/>
        </w:rPr>
        <w:t xml:space="preserve">) </w:t>
      </w:r>
      <w:r w:rsidR="003E5632">
        <w:rPr>
          <w:rFonts w:ascii="Times New Roman" w:hAnsi="Times New Roman" w:cs="Times New Roman"/>
          <w:sz w:val="20"/>
          <w:szCs w:val="20"/>
        </w:rPr>
        <w:t xml:space="preserve">dias </w:t>
      </w:r>
      <w:r w:rsidR="003E5632" w:rsidRPr="003E5632">
        <w:rPr>
          <w:rFonts w:ascii="Times New Roman" w:hAnsi="Times New Roman" w:cs="Times New Roman"/>
          <w:sz w:val="20"/>
          <w:szCs w:val="20"/>
        </w:rPr>
        <w:t>corridos após solicitação da Secretaria de Esportes, Lazer e Juventude</w:t>
      </w:r>
      <w:r w:rsidR="003E5632">
        <w:rPr>
          <w:rFonts w:ascii="Times New Roman" w:hAnsi="Times New Roman" w:cs="Times New Roman"/>
          <w:sz w:val="20"/>
          <w:szCs w:val="20"/>
        </w:rPr>
        <w:t xml:space="preserve"> </w:t>
      </w:r>
      <w:r w:rsidRPr="00034194">
        <w:rPr>
          <w:rFonts w:ascii="Times New Roman" w:hAnsi="Times New Roman" w:cs="Times New Roman"/>
          <w:sz w:val="20"/>
          <w:szCs w:val="20"/>
        </w:rPr>
        <w:t>e o prazo de vigência do c</w:t>
      </w:r>
      <w:r>
        <w:rPr>
          <w:rFonts w:ascii="Times New Roman" w:hAnsi="Times New Roman" w:cs="Times New Roman"/>
          <w:sz w:val="20"/>
          <w:szCs w:val="20"/>
        </w:rPr>
        <w:t xml:space="preserve">ontrato será de </w:t>
      </w:r>
      <w:r w:rsidR="00A45723">
        <w:rPr>
          <w:rFonts w:ascii="Times New Roman" w:hAnsi="Times New Roman" w:cs="Times New Roman"/>
          <w:sz w:val="20"/>
          <w:szCs w:val="20"/>
        </w:rPr>
        <w:t>12</w:t>
      </w:r>
      <w:r>
        <w:rPr>
          <w:rFonts w:ascii="Times New Roman" w:hAnsi="Times New Roman" w:cs="Times New Roman"/>
          <w:sz w:val="20"/>
          <w:szCs w:val="20"/>
        </w:rPr>
        <w:t xml:space="preserve"> (</w:t>
      </w:r>
      <w:r w:rsidR="00A45723">
        <w:rPr>
          <w:rFonts w:ascii="Times New Roman" w:hAnsi="Times New Roman" w:cs="Times New Roman"/>
          <w:sz w:val="20"/>
          <w:szCs w:val="20"/>
        </w:rPr>
        <w:t>doze</w:t>
      </w:r>
      <w:r>
        <w:rPr>
          <w:rFonts w:ascii="Times New Roman" w:hAnsi="Times New Roman" w:cs="Times New Roman"/>
          <w:sz w:val="20"/>
          <w:szCs w:val="20"/>
        </w:rPr>
        <w:t>) meses</w:t>
      </w:r>
      <w:r w:rsidR="00251157" w:rsidRPr="00006BC6">
        <w:rPr>
          <w:rFonts w:ascii="Times New Roman" w:hAnsi="Times New Roman" w:cs="Times New Roman"/>
          <w:color w:val="000000"/>
          <w:sz w:val="20"/>
          <w:szCs w:val="20"/>
        </w:rPr>
        <w:t>, iniciando no dia de sua assinatura, podendo ser prorrogado pelos prazos legais, limitado ao a vigência decenal, prevista no artigo 107 da Lei Federal n</w:t>
      </w:r>
      <w:r w:rsidR="00C61237" w:rsidRPr="00006BC6">
        <w:rPr>
          <w:rFonts w:ascii="Times New Roman" w:hAnsi="Times New Roman" w:cs="Times New Roman"/>
          <w:color w:val="000000"/>
          <w:sz w:val="20"/>
          <w:szCs w:val="20"/>
        </w:rPr>
        <w:t>.</w:t>
      </w:r>
      <w:r w:rsidR="00251157" w:rsidRPr="00006BC6">
        <w:rPr>
          <w:rFonts w:ascii="Times New Roman" w:hAnsi="Times New Roman" w:cs="Times New Roman"/>
          <w:color w:val="000000"/>
          <w:sz w:val="20"/>
          <w:szCs w:val="20"/>
        </w:rPr>
        <w:t>º 14133/2021, observado a existência de dotação orçamentária.</w:t>
      </w:r>
    </w:p>
    <w:p w:rsidR="00DF3543" w:rsidRPr="00006BC6" w:rsidRDefault="00DF3543" w:rsidP="00F8147B">
      <w:pPr>
        <w:pBdr>
          <w:top w:val="nil"/>
          <w:left w:val="nil"/>
          <w:bottom w:val="nil"/>
          <w:right w:val="nil"/>
          <w:between w:val="nil"/>
        </w:pBdr>
        <w:tabs>
          <w:tab w:val="left" w:pos="525"/>
        </w:tabs>
        <w:spacing w:before="1"/>
        <w:ind w:left="212" w:right="235"/>
        <w:jc w:val="both"/>
        <w:rPr>
          <w:rFonts w:ascii="Times New Roman" w:hAnsi="Times New Roman" w:cs="Times New Roman"/>
          <w:color w:val="000000"/>
          <w:sz w:val="20"/>
          <w:szCs w:val="20"/>
        </w:rPr>
      </w:pPr>
    </w:p>
    <w:p w:rsidR="00251157" w:rsidRPr="007633CE" w:rsidRDefault="00F20A0E" w:rsidP="001205A8">
      <w:pPr>
        <w:pBdr>
          <w:top w:val="nil"/>
          <w:left w:val="nil"/>
          <w:bottom w:val="nil"/>
          <w:right w:val="nil"/>
          <w:between w:val="nil"/>
        </w:pBdr>
        <w:ind w:left="212" w:right="132"/>
        <w:jc w:val="both"/>
        <w:rPr>
          <w:rFonts w:ascii="Times New Roman" w:hAnsi="Times New Roman" w:cs="Times New Roman"/>
          <w:b/>
          <w:color w:val="000000"/>
          <w:sz w:val="20"/>
          <w:szCs w:val="20"/>
        </w:rPr>
      </w:pPr>
      <w:r w:rsidRPr="007633CE">
        <w:rPr>
          <w:rFonts w:ascii="Times New Roman" w:hAnsi="Times New Roman" w:cs="Times New Roman"/>
          <w:b/>
          <w:color w:val="000000"/>
          <w:sz w:val="20"/>
          <w:szCs w:val="20"/>
        </w:rPr>
        <w:t>CLÁUSULA TERCEIRA – VALOR CONTRATUAL</w:t>
      </w:r>
    </w:p>
    <w:p w:rsidR="00251157" w:rsidRPr="007633CE" w:rsidRDefault="00251157" w:rsidP="006D618C">
      <w:pPr>
        <w:pBdr>
          <w:top w:val="nil"/>
          <w:left w:val="nil"/>
          <w:bottom w:val="nil"/>
          <w:right w:val="nil"/>
          <w:between w:val="nil"/>
        </w:pBdr>
        <w:ind w:right="132" w:firstLine="212"/>
        <w:jc w:val="both"/>
        <w:rPr>
          <w:rFonts w:ascii="Times New Roman" w:hAnsi="Times New Roman" w:cs="Times New Roman"/>
          <w:color w:val="000000"/>
          <w:sz w:val="20"/>
          <w:szCs w:val="20"/>
        </w:rPr>
      </w:pPr>
      <w:r w:rsidRPr="007633CE">
        <w:rPr>
          <w:rFonts w:ascii="Times New Roman" w:hAnsi="Times New Roman" w:cs="Times New Roman"/>
          <w:color w:val="000000"/>
          <w:sz w:val="20"/>
          <w:szCs w:val="20"/>
        </w:rPr>
        <w:t>Pela execução dos serviços a CONTRATANTE pagará à CONTRATADA o valor de R$</w:t>
      </w:r>
      <w:r w:rsidR="00C05472" w:rsidRPr="007633CE">
        <w:rPr>
          <w:rFonts w:ascii="Times New Roman" w:hAnsi="Times New Roman" w:cs="Times New Roman"/>
          <w:color w:val="000000"/>
          <w:sz w:val="20"/>
          <w:szCs w:val="20"/>
        </w:rPr>
        <w:t xml:space="preserve"> __________</w:t>
      </w:r>
      <w:r w:rsidR="00F20A0E" w:rsidRPr="007633CE">
        <w:rPr>
          <w:rFonts w:ascii="Times New Roman" w:hAnsi="Times New Roman" w:cs="Times New Roman"/>
          <w:color w:val="000000"/>
          <w:sz w:val="20"/>
          <w:szCs w:val="20"/>
        </w:rPr>
        <w:t xml:space="preserve"> </w:t>
      </w:r>
      <w:proofErr w:type="gramStart"/>
      <w:r w:rsidRPr="007633CE">
        <w:rPr>
          <w:rFonts w:ascii="Times New Roman" w:hAnsi="Times New Roman" w:cs="Times New Roman"/>
          <w:color w:val="000000"/>
          <w:sz w:val="20"/>
          <w:szCs w:val="20"/>
        </w:rPr>
        <w:t>(</w:t>
      </w:r>
      <w:r w:rsidR="00C05472" w:rsidRPr="007633CE">
        <w:rPr>
          <w:rFonts w:ascii="Times New Roman" w:hAnsi="Times New Roman" w:cs="Times New Roman"/>
          <w:color w:val="000000"/>
          <w:sz w:val="20"/>
          <w:szCs w:val="20"/>
        </w:rPr>
        <w:t xml:space="preserve"> </w:t>
      </w:r>
      <w:proofErr w:type="gramEnd"/>
      <w:r w:rsidR="00C05472" w:rsidRPr="007633CE">
        <w:rPr>
          <w:rFonts w:ascii="Times New Roman" w:hAnsi="Times New Roman" w:cs="Times New Roman"/>
          <w:color w:val="000000"/>
          <w:sz w:val="20"/>
          <w:szCs w:val="20"/>
        </w:rPr>
        <w:t>__________</w:t>
      </w:r>
      <w:r w:rsidRPr="007633CE">
        <w:rPr>
          <w:rFonts w:ascii="Times New Roman" w:hAnsi="Times New Roman" w:cs="Times New Roman"/>
          <w:color w:val="000000"/>
          <w:sz w:val="20"/>
          <w:szCs w:val="20"/>
        </w:rPr>
        <w:t>).</w:t>
      </w:r>
    </w:p>
    <w:p w:rsidR="00441ABF" w:rsidRPr="007633CE" w:rsidRDefault="00441ABF" w:rsidP="00251157">
      <w:pPr>
        <w:pBdr>
          <w:top w:val="nil"/>
          <w:left w:val="nil"/>
          <w:bottom w:val="nil"/>
          <w:right w:val="nil"/>
          <w:between w:val="nil"/>
        </w:pBdr>
        <w:ind w:left="212" w:right="132"/>
        <w:jc w:val="both"/>
        <w:rPr>
          <w:rFonts w:ascii="Times New Roman" w:hAnsi="Times New Roman" w:cs="Times New Roman"/>
          <w:color w:val="000000"/>
          <w:sz w:val="20"/>
          <w:szCs w:val="20"/>
        </w:rPr>
      </w:pPr>
    </w:p>
    <w:p w:rsidR="00441ABF" w:rsidRPr="007633CE" w:rsidRDefault="00FB66EF" w:rsidP="00FB66EF">
      <w:pPr>
        <w:ind w:firstLine="212"/>
        <w:jc w:val="both"/>
        <w:rPr>
          <w:rFonts w:ascii="Times New Roman" w:hAnsi="Times New Roman" w:cs="Times New Roman"/>
          <w:b/>
          <w:color w:val="000000"/>
          <w:sz w:val="20"/>
          <w:szCs w:val="20"/>
        </w:rPr>
      </w:pPr>
      <w:r w:rsidRPr="007633CE">
        <w:rPr>
          <w:rFonts w:ascii="Times New Roman" w:hAnsi="Times New Roman" w:cs="Times New Roman"/>
          <w:b/>
          <w:color w:val="000000"/>
          <w:sz w:val="20"/>
          <w:szCs w:val="20"/>
        </w:rPr>
        <w:t xml:space="preserve">CLÁUSULA QUARTA - DO PRAZO DE INÍCIO, LOCAL E FORMA DA PRESTAÇÃO DOS </w:t>
      </w:r>
      <w:proofErr w:type="gramStart"/>
      <w:r w:rsidRPr="007633CE">
        <w:rPr>
          <w:rFonts w:ascii="Times New Roman" w:hAnsi="Times New Roman" w:cs="Times New Roman"/>
          <w:b/>
          <w:color w:val="000000"/>
          <w:sz w:val="20"/>
          <w:szCs w:val="20"/>
        </w:rPr>
        <w:t>SERVIÇOS</w:t>
      </w:r>
      <w:proofErr w:type="gramEnd"/>
    </w:p>
    <w:p w:rsidR="00441ABF" w:rsidRPr="007633CE" w:rsidRDefault="00441ABF" w:rsidP="006D618C">
      <w:pPr>
        <w:ind w:left="212"/>
        <w:jc w:val="both"/>
        <w:rPr>
          <w:rFonts w:ascii="Times New Roman" w:hAnsi="Times New Roman" w:cs="Times New Roman"/>
          <w:color w:val="000000"/>
          <w:sz w:val="20"/>
          <w:szCs w:val="20"/>
        </w:rPr>
      </w:pPr>
      <w:r w:rsidRPr="007633CE">
        <w:rPr>
          <w:rFonts w:ascii="Times New Roman" w:hAnsi="Times New Roman" w:cs="Times New Roman"/>
          <w:color w:val="000000"/>
          <w:sz w:val="20"/>
          <w:szCs w:val="20"/>
        </w:rPr>
        <w:t>O início da prestação dos serviços licitados será no prazo definido na emissão da ordem de serviço após a assinatura deste termo de contrato</w:t>
      </w:r>
    </w:p>
    <w:p w:rsidR="00441ABF" w:rsidRPr="007633CE" w:rsidRDefault="00441ABF" w:rsidP="00FB66EF">
      <w:pPr>
        <w:ind w:left="212"/>
        <w:jc w:val="both"/>
        <w:rPr>
          <w:rFonts w:ascii="Times New Roman" w:hAnsi="Times New Roman" w:cs="Times New Roman"/>
          <w:color w:val="000000"/>
          <w:sz w:val="20"/>
          <w:szCs w:val="20"/>
        </w:rPr>
      </w:pPr>
      <w:r w:rsidRPr="007633CE">
        <w:rPr>
          <w:rFonts w:ascii="Times New Roman" w:hAnsi="Times New Roman" w:cs="Times New Roman"/>
          <w:color w:val="000000"/>
          <w:sz w:val="20"/>
          <w:szCs w:val="20"/>
        </w:rPr>
        <w:t>§ 1º - Correrão por conta da Contratada todas as despesas de transporte, alimentação, estadia, bem como com todos os impostos, taxas, e demais encargos que for necessário para o cumprimento dos serviços ora contratados.</w:t>
      </w:r>
    </w:p>
    <w:p w:rsidR="00441ABF" w:rsidRDefault="00441ABF" w:rsidP="00FB66EF">
      <w:pPr>
        <w:ind w:left="212"/>
        <w:jc w:val="both"/>
        <w:rPr>
          <w:rFonts w:ascii="Times New Roman" w:hAnsi="Times New Roman" w:cs="Times New Roman"/>
          <w:color w:val="000000"/>
          <w:sz w:val="20"/>
          <w:szCs w:val="20"/>
        </w:rPr>
      </w:pPr>
      <w:r w:rsidRPr="007633CE">
        <w:rPr>
          <w:rFonts w:ascii="Times New Roman" w:hAnsi="Times New Roman" w:cs="Times New Roman"/>
          <w:color w:val="000000"/>
          <w:sz w:val="20"/>
          <w:szCs w:val="20"/>
        </w:rPr>
        <w:t>§ 2º - A execução dos serviços licitados pela licitante vencedora não ensejará nenhum vínculo trabalhista entre seus</w:t>
      </w:r>
      <w:r w:rsidR="00FB66EF" w:rsidRPr="007633CE">
        <w:rPr>
          <w:rFonts w:ascii="Times New Roman" w:hAnsi="Times New Roman" w:cs="Times New Roman"/>
          <w:color w:val="000000"/>
          <w:sz w:val="20"/>
          <w:szCs w:val="20"/>
        </w:rPr>
        <w:t xml:space="preserve"> </w:t>
      </w:r>
      <w:r w:rsidRPr="007633CE">
        <w:rPr>
          <w:rFonts w:ascii="Times New Roman" w:hAnsi="Times New Roman" w:cs="Times New Roman"/>
          <w:color w:val="000000"/>
          <w:sz w:val="20"/>
          <w:szCs w:val="20"/>
        </w:rPr>
        <w:t>colaboradores e o Município de Bastos, considerando a relação contratual de prestação de serviços que resultará deste certame, entre a empresa vencedora e o Município.</w:t>
      </w:r>
    </w:p>
    <w:p w:rsidR="00112C2A" w:rsidRPr="007633CE" w:rsidRDefault="00112C2A" w:rsidP="00FB66EF">
      <w:pPr>
        <w:ind w:left="212"/>
        <w:jc w:val="both"/>
        <w:rPr>
          <w:rFonts w:ascii="Times New Roman" w:hAnsi="Times New Roman" w:cs="Times New Roman"/>
          <w:color w:val="000000"/>
          <w:sz w:val="20"/>
          <w:szCs w:val="20"/>
        </w:rPr>
      </w:pPr>
    </w:p>
    <w:p w:rsidR="00441ABF" w:rsidRPr="00B66990" w:rsidRDefault="006F15BB" w:rsidP="00E75235">
      <w:pPr>
        <w:ind w:firstLine="212"/>
        <w:jc w:val="both"/>
        <w:rPr>
          <w:rFonts w:ascii="Times New Roman" w:hAnsi="Times New Roman" w:cs="Times New Roman"/>
          <w:b/>
          <w:color w:val="000000"/>
          <w:sz w:val="20"/>
          <w:szCs w:val="20"/>
        </w:rPr>
      </w:pPr>
      <w:r w:rsidRPr="00B66990">
        <w:rPr>
          <w:rFonts w:ascii="Times New Roman" w:hAnsi="Times New Roman" w:cs="Times New Roman"/>
          <w:b/>
          <w:color w:val="000000"/>
          <w:sz w:val="20"/>
          <w:szCs w:val="20"/>
        </w:rPr>
        <w:t>CLAUSULA QUINTA - DA GESTÃO E FISCALIZAÇÃO DO CONTRATO</w:t>
      </w:r>
    </w:p>
    <w:p w:rsidR="00441ABF" w:rsidRPr="00B66990" w:rsidRDefault="00441ABF" w:rsidP="00E75235">
      <w:pPr>
        <w:ind w:left="212"/>
        <w:jc w:val="both"/>
        <w:rPr>
          <w:rFonts w:ascii="Times New Roman" w:hAnsi="Times New Roman" w:cs="Times New Roman"/>
          <w:color w:val="000000"/>
          <w:sz w:val="20"/>
          <w:szCs w:val="20"/>
        </w:rPr>
      </w:pPr>
      <w:r w:rsidRPr="00B66990">
        <w:rPr>
          <w:rFonts w:ascii="Times New Roman" w:hAnsi="Times New Roman" w:cs="Times New Roman"/>
          <w:color w:val="000000"/>
          <w:sz w:val="20"/>
          <w:szCs w:val="20"/>
        </w:rPr>
        <w:t xml:space="preserve">O presente contrato terá como fiscal o servidor </w:t>
      </w:r>
      <w:r w:rsidR="00297732">
        <w:rPr>
          <w:rFonts w:ascii="Times New Roman" w:hAnsi="Times New Roman" w:cs="Times New Roman"/>
          <w:i/>
          <w:color w:val="000000"/>
          <w:sz w:val="20"/>
          <w:szCs w:val="20"/>
        </w:rPr>
        <w:t>Bruno Henrique dos Santos</w:t>
      </w:r>
      <w:r w:rsidRPr="00B66990">
        <w:rPr>
          <w:rFonts w:ascii="Times New Roman" w:hAnsi="Times New Roman" w:cs="Times New Roman"/>
          <w:color w:val="000000"/>
          <w:sz w:val="20"/>
          <w:szCs w:val="20"/>
        </w:rPr>
        <w:t xml:space="preserve">, que acompanhará e fiscalizará a execução do presente contrato, devendo informar a inexecução total ou parcial deste termo a Procuradoria Geral do Município, nos termos do Artigo 117 da Lei </w:t>
      </w:r>
      <w:r w:rsidR="00E75235" w:rsidRPr="00B66990">
        <w:rPr>
          <w:rFonts w:ascii="Times New Roman" w:hAnsi="Times New Roman" w:cs="Times New Roman"/>
          <w:color w:val="000000"/>
          <w:sz w:val="20"/>
          <w:szCs w:val="20"/>
        </w:rPr>
        <w:t>n.</w:t>
      </w:r>
      <w:r w:rsidRPr="00B66990">
        <w:rPr>
          <w:rFonts w:ascii="Times New Roman" w:hAnsi="Times New Roman" w:cs="Times New Roman"/>
          <w:color w:val="000000"/>
          <w:sz w:val="20"/>
          <w:szCs w:val="20"/>
        </w:rPr>
        <w:t>º 14.133/2021.</w:t>
      </w:r>
    </w:p>
    <w:p w:rsidR="00441ABF" w:rsidRPr="00B66990" w:rsidRDefault="00441ABF" w:rsidP="00E75235">
      <w:pPr>
        <w:ind w:left="212"/>
        <w:jc w:val="both"/>
        <w:rPr>
          <w:rFonts w:ascii="Times New Roman" w:hAnsi="Times New Roman" w:cs="Times New Roman"/>
          <w:color w:val="000000"/>
          <w:sz w:val="20"/>
          <w:szCs w:val="20"/>
        </w:rPr>
      </w:pPr>
      <w:r w:rsidRPr="00B66990">
        <w:rPr>
          <w:rFonts w:ascii="Times New Roman" w:hAnsi="Times New Roman" w:cs="Times New Roman"/>
          <w:color w:val="000000"/>
          <w:sz w:val="20"/>
          <w:szCs w:val="20"/>
        </w:rPr>
        <w:t xml:space="preserve">O gestor do contrato será o servidor </w:t>
      </w:r>
      <w:r w:rsidR="00112C2A">
        <w:rPr>
          <w:rFonts w:ascii="Times New Roman" w:hAnsi="Times New Roman" w:cs="Times New Roman"/>
          <w:i/>
          <w:color w:val="000000"/>
          <w:sz w:val="20"/>
          <w:szCs w:val="20"/>
        </w:rPr>
        <w:t>Wesley T</w:t>
      </w:r>
      <w:r w:rsidR="00112C2A" w:rsidRPr="00112C2A">
        <w:rPr>
          <w:rFonts w:ascii="Times New Roman" w:hAnsi="Times New Roman" w:cs="Times New Roman"/>
          <w:i/>
          <w:color w:val="000000"/>
          <w:sz w:val="20"/>
          <w:szCs w:val="20"/>
        </w:rPr>
        <w:t xml:space="preserve">enório </w:t>
      </w:r>
      <w:r w:rsidR="00112C2A">
        <w:rPr>
          <w:rFonts w:ascii="Times New Roman" w:hAnsi="Times New Roman" w:cs="Times New Roman"/>
          <w:i/>
          <w:color w:val="000000"/>
          <w:sz w:val="20"/>
          <w:szCs w:val="20"/>
        </w:rPr>
        <w:t>P</w:t>
      </w:r>
      <w:r w:rsidR="00112C2A" w:rsidRPr="00112C2A">
        <w:rPr>
          <w:rFonts w:ascii="Times New Roman" w:hAnsi="Times New Roman" w:cs="Times New Roman"/>
          <w:i/>
          <w:color w:val="000000"/>
          <w:sz w:val="20"/>
          <w:szCs w:val="20"/>
        </w:rPr>
        <w:t xml:space="preserve">ires </w:t>
      </w:r>
      <w:r w:rsidR="00112C2A">
        <w:rPr>
          <w:rFonts w:ascii="Times New Roman" w:hAnsi="Times New Roman" w:cs="Times New Roman"/>
          <w:i/>
          <w:color w:val="000000"/>
          <w:sz w:val="20"/>
          <w:szCs w:val="20"/>
        </w:rPr>
        <w:t>S</w:t>
      </w:r>
      <w:r w:rsidR="00112C2A" w:rsidRPr="00112C2A">
        <w:rPr>
          <w:rFonts w:ascii="Times New Roman" w:hAnsi="Times New Roman" w:cs="Times New Roman"/>
          <w:i/>
          <w:color w:val="000000"/>
          <w:sz w:val="20"/>
          <w:szCs w:val="20"/>
        </w:rPr>
        <w:t>antana</w:t>
      </w:r>
      <w:r w:rsidRPr="00B66990">
        <w:rPr>
          <w:rFonts w:ascii="Times New Roman" w:hAnsi="Times New Roman" w:cs="Times New Roman"/>
          <w:color w:val="000000"/>
          <w:sz w:val="20"/>
          <w:szCs w:val="20"/>
        </w:rPr>
        <w:t xml:space="preserve">, que acompanhará os registros realizados pelos fiscais do contrato, de todas as ocorrências relacionadas à execução do contrato e as medidas adotadas, informando, se for o </w:t>
      </w:r>
      <w:r w:rsidRPr="00B66990">
        <w:rPr>
          <w:rFonts w:ascii="Times New Roman" w:hAnsi="Times New Roman" w:cs="Times New Roman"/>
          <w:color w:val="000000"/>
          <w:sz w:val="20"/>
          <w:szCs w:val="20"/>
        </w:rPr>
        <w:lastRenderedPageBreak/>
        <w:t>caso, à autoridade superior àquelas que ultrapassarem a sua competência.</w:t>
      </w:r>
    </w:p>
    <w:p w:rsidR="006F15BB" w:rsidRPr="00B66990" w:rsidRDefault="006F15BB" w:rsidP="00E75235">
      <w:pPr>
        <w:pStyle w:val="PargrafodaLista"/>
        <w:jc w:val="both"/>
        <w:rPr>
          <w:rFonts w:ascii="Times New Roman" w:hAnsi="Times New Roman" w:cs="Times New Roman"/>
          <w:color w:val="000000"/>
          <w:sz w:val="20"/>
          <w:szCs w:val="20"/>
        </w:rPr>
      </w:pPr>
    </w:p>
    <w:p w:rsidR="00441ABF" w:rsidRPr="0021557F" w:rsidRDefault="006F15BB" w:rsidP="0021557F">
      <w:pPr>
        <w:ind w:firstLine="212"/>
        <w:jc w:val="both"/>
        <w:rPr>
          <w:rFonts w:ascii="Times New Roman" w:hAnsi="Times New Roman" w:cs="Times New Roman"/>
          <w:b/>
          <w:color w:val="000000"/>
          <w:sz w:val="20"/>
          <w:szCs w:val="20"/>
        </w:rPr>
      </w:pPr>
      <w:r w:rsidRPr="0021557F">
        <w:rPr>
          <w:rFonts w:ascii="Times New Roman" w:hAnsi="Times New Roman" w:cs="Times New Roman"/>
          <w:b/>
          <w:color w:val="000000"/>
          <w:sz w:val="20"/>
          <w:szCs w:val="20"/>
        </w:rPr>
        <w:t>CLAUSULA SEXTA - CONDIÇÕES DE LIQUIDAÇÃO E PAGAMENTO</w:t>
      </w:r>
    </w:p>
    <w:p w:rsidR="00441ABF" w:rsidRPr="0021557F" w:rsidRDefault="00441ABF" w:rsidP="0021557F">
      <w:pPr>
        <w:ind w:firstLine="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 xml:space="preserve">Pelo objeto descrito, a prefeitura pagará </w:t>
      </w:r>
      <w:r w:rsidR="007926EE" w:rsidRPr="0021557F">
        <w:rPr>
          <w:rFonts w:ascii="Times New Roman" w:hAnsi="Times New Roman" w:cs="Times New Roman"/>
          <w:color w:val="000000"/>
          <w:sz w:val="20"/>
          <w:szCs w:val="20"/>
        </w:rPr>
        <w:t xml:space="preserve">a </w:t>
      </w:r>
      <w:r w:rsidRPr="0021557F">
        <w:rPr>
          <w:rFonts w:ascii="Times New Roman" w:hAnsi="Times New Roman" w:cs="Times New Roman"/>
          <w:color w:val="000000"/>
          <w:sz w:val="20"/>
          <w:szCs w:val="20"/>
        </w:rPr>
        <w:t>contratada o valor constante no contrato, sem qualquer ônus ou acréscimo.</w:t>
      </w:r>
    </w:p>
    <w:p w:rsidR="00441ABF" w:rsidRPr="0021557F" w:rsidRDefault="00441ABF"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 xml:space="preserve">Nos preços propostos deverão estar inclusos, além do lucro, todas as despesas e custos, como por exemplo: impostos, taxas, fretes, transportes, tributos de qualquer natureza e todas as despesas, diretas ou indiretas, relacionadas com o fornecimento do objeto </w:t>
      </w:r>
      <w:proofErr w:type="gramStart"/>
      <w:r w:rsidRPr="0021557F">
        <w:rPr>
          <w:rFonts w:ascii="Times New Roman" w:hAnsi="Times New Roman" w:cs="Times New Roman"/>
          <w:color w:val="000000"/>
          <w:sz w:val="20"/>
          <w:szCs w:val="20"/>
        </w:rPr>
        <w:t>da presente</w:t>
      </w:r>
      <w:proofErr w:type="gramEnd"/>
      <w:r w:rsidRPr="0021557F">
        <w:rPr>
          <w:rFonts w:ascii="Times New Roman" w:hAnsi="Times New Roman" w:cs="Times New Roman"/>
          <w:color w:val="000000"/>
          <w:sz w:val="20"/>
          <w:szCs w:val="20"/>
        </w:rPr>
        <w:t xml:space="preserve"> licitação, não cabendo à Municipalidade, nenhum custo adicional.</w:t>
      </w:r>
    </w:p>
    <w:p w:rsidR="007B2D54" w:rsidRPr="0021557F" w:rsidRDefault="007B2D54"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 xml:space="preserve">O pagamento será efetivado pela PREFEITURA MUNICIPAL em 14 dias após emissão e entrega de nota fiscal, conferência provisória, posteriormente o recebimento definitivo do objeto desta licitação e a apresentação do Documento Fiscal de venda, mediante a comprovação da CONTRATADA de sua regularidade com a seguridade social “INSS” e para com o “FGTS”, </w:t>
      </w:r>
      <w:proofErr w:type="gramStart"/>
      <w:r w:rsidRPr="0021557F">
        <w:rPr>
          <w:rFonts w:ascii="Times New Roman" w:hAnsi="Times New Roman" w:cs="Times New Roman"/>
          <w:color w:val="000000"/>
          <w:sz w:val="20"/>
          <w:szCs w:val="20"/>
        </w:rPr>
        <w:t>sob pena</w:t>
      </w:r>
      <w:proofErr w:type="gramEnd"/>
      <w:r w:rsidRPr="0021557F">
        <w:rPr>
          <w:rFonts w:ascii="Times New Roman" w:hAnsi="Times New Roman" w:cs="Times New Roman"/>
          <w:color w:val="000000"/>
          <w:sz w:val="20"/>
          <w:szCs w:val="20"/>
        </w:rPr>
        <w:t xml:space="preserve"> do pagamento não ser efetuado.</w:t>
      </w:r>
    </w:p>
    <w:p w:rsidR="00441ABF" w:rsidRPr="0021557F" w:rsidRDefault="00441ABF"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Os pagamentos serão creditados em favor da contratada por meio de depósito Bancário em conta corrente indicada na proposta, contendo o nome do banco, agência, localidade e número da conta corrente em que deverá ser efetivado o crédito.</w:t>
      </w:r>
    </w:p>
    <w:p w:rsidR="00441ABF" w:rsidRPr="0021557F" w:rsidRDefault="00441ABF"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Recebida a Nota Fiscal, correrá o prazo de quinze dias para fins de liquidação, e o setor competente deve verificar se a Nota Fiscal ou Fatura apresentada expressa os elementos necessários e essenciais do documento, tais como:</w:t>
      </w:r>
    </w:p>
    <w:p w:rsidR="00441ABF" w:rsidRPr="0021557F" w:rsidRDefault="007B2D54" w:rsidP="0021557F">
      <w:pPr>
        <w:pStyle w:val="PargrafodaLista"/>
        <w:numPr>
          <w:ilvl w:val="1"/>
          <w:numId w:val="21"/>
        </w:numPr>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O prazo de validade;</w:t>
      </w:r>
    </w:p>
    <w:p w:rsidR="00441ABF" w:rsidRPr="0021557F" w:rsidRDefault="007B2D54" w:rsidP="0021557F">
      <w:pPr>
        <w:pStyle w:val="PargrafodaLista"/>
        <w:numPr>
          <w:ilvl w:val="1"/>
          <w:numId w:val="21"/>
        </w:numPr>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A data da emissão;</w:t>
      </w:r>
    </w:p>
    <w:p w:rsidR="00441ABF" w:rsidRPr="0021557F" w:rsidRDefault="007B2D54" w:rsidP="0021557F">
      <w:pPr>
        <w:pStyle w:val="PargrafodaLista"/>
        <w:numPr>
          <w:ilvl w:val="1"/>
          <w:numId w:val="21"/>
        </w:numPr>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Os dados do contrato e do órgão contratante;</w:t>
      </w:r>
    </w:p>
    <w:p w:rsidR="00441ABF" w:rsidRPr="0021557F" w:rsidRDefault="007B2D54" w:rsidP="0021557F">
      <w:pPr>
        <w:pStyle w:val="PargrafodaLista"/>
        <w:numPr>
          <w:ilvl w:val="1"/>
          <w:numId w:val="21"/>
        </w:numPr>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O período respectivo de execução do contrato;</w:t>
      </w:r>
    </w:p>
    <w:p w:rsidR="00441ABF" w:rsidRPr="0021557F" w:rsidRDefault="007B2D54" w:rsidP="0021557F">
      <w:pPr>
        <w:pStyle w:val="PargrafodaLista"/>
        <w:numPr>
          <w:ilvl w:val="1"/>
          <w:numId w:val="21"/>
        </w:numPr>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 xml:space="preserve">O valor a pagar; </w:t>
      </w:r>
      <w:proofErr w:type="gramStart"/>
      <w:r w:rsidRPr="0021557F">
        <w:rPr>
          <w:rFonts w:ascii="Times New Roman" w:hAnsi="Times New Roman" w:cs="Times New Roman"/>
          <w:color w:val="000000"/>
          <w:sz w:val="20"/>
          <w:szCs w:val="20"/>
        </w:rPr>
        <w:t>e</w:t>
      </w:r>
      <w:proofErr w:type="gramEnd"/>
    </w:p>
    <w:p w:rsidR="00441ABF" w:rsidRPr="0021557F" w:rsidRDefault="007B2D54" w:rsidP="0021557F">
      <w:pPr>
        <w:pStyle w:val="PargrafodaLista"/>
        <w:numPr>
          <w:ilvl w:val="1"/>
          <w:numId w:val="21"/>
        </w:numPr>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Eventual destaque do val</w:t>
      </w:r>
      <w:r w:rsidR="00441ABF" w:rsidRPr="0021557F">
        <w:rPr>
          <w:rFonts w:ascii="Times New Roman" w:hAnsi="Times New Roman" w:cs="Times New Roman"/>
          <w:color w:val="000000"/>
          <w:sz w:val="20"/>
          <w:szCs w:val="20"/>
        </w:rPr>
        <w:t>or de retenções tributárias cabíveis.</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A Nota Fiscal ou Fatura deverá ser obrigatoriamente acompanhada da comprovação da regularidade fiscal, constatada por meio de consulta on-line sítios eletrônicos oficiais ou à documentação mencionada no art. 68 da Lei n</w:t>
      </w:r>
      <w:r w:rsidR="007571BC" w:rsidRPr="0021557F">
        <w:rPr>
          <w:rFonts w:ascii="Times New Roman" w:hAnsi="Times New Roman" w:cs="Times New Roman"/>
          <w:color w:val="000000"/>
          <w:sz w:val="20"/>
          <w:szCs w:val="20"/>
        </w:rPr>
        <w:t>.</w:t>
      </w:r>
      <w:r w:rsidRPr="0021557F">
        <w:rPr>
          <w:rFonts w:ascii="Times New Roman" w:hAnsi="Times New Roman" w:cs="Times New Roman"/>
          <w:color w:val="000000"/>
          <w:sz w:val="20"/>
          <w:szCs w:val="20"/>
        </w:rPr>
        <w:t>º 14.133/2021.</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No caso de atraso pelo Contratante, os valores devidos ao contratado serão atualizados monetariamente entre o termo final do prazo de pagamento até a data de sua efetiva realização, mediante aplicação do índice utilizado para correção anual dos tributos municipais.</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A contratada regularmente optante pelo Simples Nacional, nos termos da Lei Complementar n</w:t>
      </w:r>
      <w:r w:rsidR="007571BC" w:rsidRPr="0021557F">
        <w:rPr>
          <w:rFonts w:ascii="Times New Roman" w:hAnsi="Times New Roman" w:cs="Times New Roman"/>
          <w:color w:val="000000"/>
          <w:sz w:val="20"/>
          <w:szCs w:val="20"/>
        </w:rPr>
        <w:t>.</w:t>
      </w:r>
      <w:r w:rsidRPr="0021557F">
        <w:rPr>
          <w:rFonts w:ascii="Times New Roman" w:hAnsi="Times New Roman" w:cs="Times New Roman"/>
          <w:color w:val="000000"/>
          <w:sz w:val="20"/>
          <w:szCs w:val="20"/>
        </w:rPr>
        <w:t>º 123, de 2006, não sofrerá a retenção tributária quanto aos impostos e contribuições abrangidos por aquele regime.</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No entanto, o pagamento ficará condicionado à apresentação de comprovação, por meio de documento oficial, de que faz jus ao tratamento tributário favorecido previsto na referida Lei Complementar.</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 xml:space="preserve">Não será </w:t>
      </w:r>
      <w:proofErr w:type="gramStart"/>
      <w:r w:rsidRPr="0021557F">
        <w:rPr>
          <w:rFonts w:ascii="Times New Roman" w:hAnsi="Times New Roman" w:cs="Times New Roman"/>
          <w:color w:val="000000"/>
          <w:sz w:val="20"/>
          <w:szCs w:val="20"/>
        </w:rPr>
        <w:t>permitido a antecipação de pagamento anterior</w:t>
      </w:r>
      <w:proofErr w:type="gramEnd"/>
      <w:r w:rsidRPr="0021557F">
        <w:rPr>
          <w:rFonts w:ascii="Times New Roman" w:hAnsi="Times New Roman" w:cs="Times New Roman"/>
          <w:color w:val="000000"/>
          <w:sz w:val="20"/>
          <w:szCs w:val="20"/>
        </w:rPr>
        <w:t xml:space="preserve"> a entrega do objeto.</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É admitida a cessão fiduciária de direitos creditícios com instituição financeira, nos termos e de acordo com os procedimentos previstos na Instrução Normativa SEGES/ME n</w:t>
      </w:r>
      <w:r w:rsidR="007571BC" w:rsidRPr="0021557F">
        <w:rPr>
          <w:rFonts w:ascii="Times New Roman" w:hAnsi="Times New Roman" w:cs="Times New Roman"/>
          <w:color w:val="000000"/>
          <w:sz w:val="20"/>
          <w:szCs w:val="20"/>
        </w:rPr>
        <w:t>.</w:t>
      </w:r>
      <w:r w:rsidRPr="0021557F">
        <w:rPr>
          <w:rFonts w:ascii="Times New Roman" w:hAnsi="Times New Roman" w:cs="Times New Roman"/>
          <w:color w:val="000000"/>
          <w:sz w:val="20"/>
          <w:szCs w:val="20"/>
        </w:rPr>
        <w:t xml:space="preserve">º 53, de </w:t>
      </w:r>
      <w:proofErr w:type="gramStart"/>
      <w:r w:rsidRPr="0021557F">
        <w:rPr>
          <w:rFonts w:ascii="Times New Roman" w:hAnsi="Times New Roman" w:cs="Times New Roman"/>
          <w:color w:val="000000"/>
          <w:sz w:val="20"/>
          <w:szCs w:val="20"/>
        </w:rPr>
        <w:t>8</w:t>
      </w:r>
      <w:proofErr w:type="gramEnd"/>
      <w:r w:rsidRPr="0021557F">
        <w:rPr>
          <w:rFonts w:ascii="Times New Roman" w:hAnsi="Times New Roman" w:cs="Times New Roman"/>
          <w:color w:val="000000"/>
          <w:sz w:val="20"/>
          <w:szCs w:val="20"/>
        </w:rPr>
        <w:t xml:space="preserve"> de julho de 2020, conforme as regras deste presente tópico.</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As cessões de crédito não fiduciárias dependerão de prévia aprovação do contratante</w:t>
      </w:r>
    </w:p>
    <w:p w:rsidR="00077D9C" w:rsidRPr="0021557F" w:rsidRDefault="00077D9C" w:rsidP="0021557F">
      <w:pPr>
        <w:ind w:left="212"/>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A eficácia da cessão de crédito, de qualquer natureza, em relação à Administração, está condicionada à celebração de termo aditivo ao contrato administrativo</w:t>
      </w:r>
      <w:r w:rsidR="007571BC" w:rsidRPr="0021557F">
        <w:rPr>
          <w:rFonts w:ascii="Times New Roman" w:hAnsi="Times New Roman" w:cs="Times New Roman"/>
          <w:color w:val="000000"/>
          <w:sz w:val="20"/>
          <w:szCs w:val="20"/>
        </w:rPr>
        <w:t>.</w:t>
      </w:r>
    </w:p>
    <w:p w:rsidR="007571BC" w:rsidRPr="0021557F" w:rsidRDefault="007571BC" w:rsidP="0021557F">
      <w:pPr>
        <w:ind w:left="212"/>
        <w:jc w:val="both"/>
        <w:rPr>
          <w:rFonts w:ascii="Times New Roman" w:hAnsi="Times New Roman" w:cs="Times New Roman"/>
          <w:color w:val="000000"/>
          <w:sz w:val="20"/>
          <w:szCs w:val="20"/>
        </w:rPr>
      </w:pPr>
    </w:p>
    <w:p w:rsidR="00077D9C" w:rsidRPr="0021557F" w:rsidRDefault="007571BC" w:rsidP="0021557F">
      <w:pPr>
        <w:ind w:left="210"/>
        <w:jc w:val="both"/>
        <w:rPr>
          <w:rFonts w:ascii="Times New Roman" w:hAnsi="Times New Roman" w:cs="Times New Roman"/>
          <w:b/>
          <w:color w:val="000000"/>
          <w:sz w:val="20"/>
          <w:szCs w:val="20"/>
        </w:rPr>
      </w:pPr>
      <w:r w:rsidRPr="0021557F">
        <w:rPr>
          <w:rFonts w:ascii="Times New Roman" w:hAnsi="Times New Roman" w:cs="Times New Roman"/>
          <w:b/>
          <w:color w:val="000000"/>
          <w:sz w:val="20"/>
          <w:szCs w:val="20"/>
        </w:rPr>
        <w:t>CLÁUSULA SÉTIMA – RECURSO FINANCEIRO E GARANTIAS CONTRATUAIS</w:t>
      </w:r>
    </w:p>
    <w:p w:rsidR="00077D9C" w:rsidRPr="0021557F" w:rsidRDefault="00077D9C" w:rsidP="0021557F">
      <w:pPr>
        <w:ind w:left="210"/>
        <w:jc w:val="both"/>
        <w:rPr>
          <w:rFonts w:ascii="Times New Roman" w:hAnsi="Times New Roman" w:cs="Times New Roman"/>
          <w:color w:val="000000"/>
          <w:sz w:val="20"/>
          <w:szCs w:val="20"/>
        </w:rPr>
      </w:pPr>
      <w:r w:rsidRPr="0021557F">
        <w:rPr>
          <w:rFonts w:ascii="Times New Roman" w:hAnsi="Times New Roman" w:cs="Times New Roman"/>
          <w:color w:val="000000"/>
          <w:sz w:val="20"/>
          <w:szCs w:val="20"/>
        </w:rPr>
        <w:t xml:space="preserve">As despesas para a cobertura </w:t>
      </w:r>
      <w:proofErr w:type="gramStart"/>
      <w:r w:rsidRPr="0021557F">
        <w:rPr>
          <w:rFonts w:ascii="Times New Roman" w:hAnsi="Times New Roman" w:cs="Times New Roman"/>
          <w:color w:val="000000"/>
          <w:sz w:val="20"/>
          <w:szCs w:val="20"/>
        </w:rPr>
        <w:t>da presente</w:t>
      </w:r>
      <w:proofErr w:type="gramEnd"/>
      <w:r w:rsidRPr="0021557F">
        <w:rPr>
          <w:rFonts w:ascii="Times New Roman" w:hAnsi="Times New Roman" w:cs="Times New Roman"/>
          <w:color w:val="000000"/>
          <w:sz w:val="20"/>
          <w:szCs w:val="20"/>
        </w:rPr>
        <w:t xml:space="preserve"> contratação serão cobertas por dotação orçamentária vigente no exercício de 202</w:t>
      </w:r>
      <w:r w:rsidR="00112C2A">
        <w:rPr>
          <w:rFonts w:ascii="Times New Roman" w:hAnsi="Times New Roman" w:cs="Times New Roman"/>
          <w:color w:val="000000"/>
          <w:sz w:val="20"/>
          <w:szCs w:val="20"/>
        </w:rPr>
        <w:t>5</w:t>
      </w:r>
      <w:r w:rsidRPr="0021557F">
        <w:rPr>
          <w:rFonts w:ascii="Times New Roman" w:hAnsi="Times New Roman" w:cs="Times New Roman"/>
          <w:color w:val="000000"/>
          <w:sz w:val="20"/>
          <w:szCs w:val="20"/>
        </w:rPr>
        <w:t>.</w:t>
      </w:r>
    </w:p>
    <w:tbl>
      <w:tblPr>
        <w:tblW w:w="5000" w:type="pct"/>
        <w:tblLayout w:type="fixed"/>
        <w:tblCellMar>
          <w:left w:w="70" w:type="dxa"/>
          <w:right w:w="70" w:type="dxa"/>
        </w:tblCellMar>
        <w:tblLook w:val="04A0" w:firstRow="1" w:lastRow="0" w:firstColumn="1" w:lastColumn="0" w:noHBand="0" w:noVBand="1"/>
      </w:tblPr>
      <w:tblGrid>
        <w:gridCol w:w="1064"/>
        <w:gridCol w:w="1098"/>
        <w:gridCol w:w="1305"/>
        <w:gridCol w:w="1280"/>
        <w:gridCol w:w="993"/>
        <w:gridCol w:w="709"/>
        <w:gridCol w:w="851"/>
        <w:gridCol w:w="928"/>
        <w:gridCol w:w="1124"/>
        <w:gridCol w:w="778"/>
      </w:tblGrid>
      <w:tr w:rsidR="00112C2A" w:rsidRPr="00B92AAF" w:rsidTr="00E53880">
        <w:trPr>
          <w:trHeight w:val="50"/>
        </w:trPr>
        <w:tc>
          <w:tcPr>
            <w:tcW w:w="1067"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r w:rsidRPr="00B92AAF">
              <w:rPr>
                <w:rFonts w:asciiTheme="majorHAnsi" w:eastAsia="Times New Roman" w:hAnsiTheme="majorHAnsi" w:cstheme="majorHAnsi"/>
                <w:color w:val="000000"/>
                <w:sz w:val="14"/>
                <w:szCs w:val="14"/>
                <w:lang w:val="pt-BR"/>
              </w:rPr>
              <w:t>Modalidade:</w:t>
            </w:r>
          </w:p>
        </w:tc>
        <w:tc>
          <w:tcPr>
            <w:tcW w:w="2994" w:type="pct"/>
            <w:gridSpan w:val="6"/>
            <w:tcBorders>
              <w:top w:val="single" w:sz="4" w:space="0" w:color="auto"/>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sz w:val="14"/>
                <w:szCs w:val="14"/>
                <w:lang w:val="pt-BR"/>
              </w:rPr>
            </w:pPr>
            <w:r w:rsidRPr="00B92AAF">
              <w:rPr>
                <w:rFonts w:asciiTheme="majorHAnsi" w:eastAsia="Times New Roman" w:hAnsiTheme="majorHAnsi" w:cstheme="majorHAnsi"/>
                <w:b/>
                <w:bCs/>
                <w:sz w:val="14"/>
                <w:szCs w:val="14"/>
                <w:lang w:val="pt-BR"/>
              </w:rPr>
              <w:t>PREGÃO ELETRÔNICO</w:t>
            </w:r>
          </w:p>
        </w:tc>
        <w:tc>
          <w:tcPr>
            <w:tcW w:w="555" w:type="pct"/>
            <w:tcBorders>
              <w:top w:val="single" w:sz="4" w:space="0" w:color="auto"/>
              <w:left w:val="single" w:sz="4" w:space="0" w:color="auto"/>
              <w:bottom w:val="single" w:sz="4" w:space="0" w:color="auto"/>
              <w:right w:val="nil"/>
            </w:tcBorders>
            <w:shd w:val="clear" w:color="000000" w:fill="D9D9D9"/>
            <w:vAlign w:val="center"/>
            <w:hideMark/>
          </w:tcPr>
          <w:p w:rsidR="00112C2A" w:rsidRPr="00B92AAF" w:rsidRDefault="00112C2A" w:rsidP="00E53880">
            <w:pPr>
              <w:widowControl/>
              <w:rPr>
                <w:rFonts w:asciiTheme="majorHAnsi" w:eastAsia="Times New Roman" w:hAnsiTheme="majorHAnsi" w:cstheme="majorHAnsi"/>
                <w:b/>
                <w:bCs/>
                <w:sz w:val="14"/>
                <w:szCs w:val="14"/>
                <w:lang w:val="pt-BR"/>
              </w:rPr>
            </w:pPr>
            <w:r w:rsidRPr="00B92AAF">
              <w:rPr>
                <w:rFonts w:asciiTheme="majorHAnsi" w:eastAsia="Times New Roman" w:hAnsiTheme="majorHAnsi" w:cstheme="majorHAnsi"/>
                <w:b/>
                <w:bCs/>
                <w:sz w:val="14"/>
                <w:szCs w:val="14"/>
                <w:lang w:val="pt-BR"/>
              </w:rPr>
              <w:t>Nº</w:t>
            </w:r>
          </w:p>
        </w:tc>
        <w:tc>
          <w:tcPr>
            <w:tcW w:w="384" w:type="pct"/>
            <w:tcBorders>
              <w:top w:val="single" w:sz="4" w:space="0" w:color="auto"/>
              <w:left w:val="nil"/>
              <w:bottom w:val="single" w:sz="4" w:space="0" w:color="auto"/>
              <w:right w:val="single" w:sz="4" w:space="0" w:color="auto"/>
            </w:tcBorders>
            <w:shd w:val="clear" w:color="000000" w:fill="D9D9D9"/>
            <w:vAlign w:val="center"/>
            <w:hideMark/>
          </w:tcPr>
          <w:p w:rsidR="00112C2A" w:rsidRPr="00B92AAF" w:rsidRDefault="00112C2A" w:rsidP="00E53880">
            <w:pPr>
              <w:widowControl/>
              <w:rPr>
                <w:rFonts w:asciiTheme="majorHAnsi" w:eastAsia="Times New Roman" w:hAnsiTheme="majorHAnsi" w:cstheme="majorHAnsi"/>
                <w:b/>
                <w:bCs/>
                <w:sz w:val="14"/>
                <w:szCs w:val="14"/>
                <w:lang w:val="pt-BR"/>
              </w:rPr>
            </w:pPr>
            <w:r w:rsidRPr="00B92AAF">
              <w:rPr>
                <w:rFonts w:asciiTheme="majorHAnsi" w:eastAsia="Times New Roman" w:hAnsiTheme="majorHAnsi" w:cstheme="majorHAnsi"/>
                <w:b/>
                <w:bCs/>
                <w:sz w:val="14"/>
                <w:szCs w:val="14"/>
                <w:lang w:val="pt-BR"/>
              </w:rPr>
              <w:t>0</w:t>
            </w:r>
            <w:r>
              <w:rPr>
                <w:rFonts w:asciiTheme="majorHAnsi" w:eastAsia="Times New Roman" w:hAnsiTheme="majorHAnsi" w:cstheme="majorHAnsi"/>
                <w:b/>
                <w:bCs/>
                <w:sz w:val="14"/>
                <w:szCs w:val="14"/>
                <w:lang w:val="pt-BR"/>
              </w:rPr>
              <w:t>10</w:t>
            </w:r>
            <w:r w:rsidRPr="00B92AAF">
              <w:rPr>
                <w:rFonts w:asciiTheme="majorHAnsi" w:eastAsia="Times New Roman" w:hAnsiTheme="majorHAnsi" w:cstheme="majorHAnsi"/>
                <w:b/>
                <w:bCs/>
                <w:sz w:val="14"/>
                <w:szCs w:val="14"/>
                <w:lang w:val="pt-BR"/>
              </w:rPr>
              <w:t>/202</w:t>
            </w:r>
            <w:r>
              <w:rPr>
                <w:rFonts w:asciiTheme="majorHAnsi" w:eastAsia="Times New Roman" w:hAnsiTheme="majorHAnsi" w:cstheme="majorHAnsi"/>
                <w:b/>
                <w:bCs/>
                <w:sz w:val="14"/>
                <w:szCs w:val="14"/>
                <w:lang w:val="pt-BR"/>
              </w:rPr>
              <w:t>5</w:t>
            </w:r>
          </w:p>
        </w:tc>
      </w:tr>
      <w:tr w:rsidR="00112C2A" w:rsidRPr="00B92AAF" w:rsidTr="00E53880">
        <w:trPr>
          <w:trHeight w:val="117"/>
        </w:trPr>
        <w:tc>
          <w:tcPr>
            <w:tcW w:w="525" w:type="pct"/>
            <w:tcBorders>
              <w:top w:val="nil"/>
              <w:left w:val="single" w:sz="4" w:space="0" w:color="auto"/>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r w:rsidRPr="00B92AAF">
              <w:rPr>
                <w:rFonts w:asciiTheme="majorHAnsi" w:eastAsia="Times New Roman" w:hAnsiTheme="majorHAnsi" w:cstheme="majorHAnsi"/>
                <w:color w:val="000000"/>
                <w:sz w:val="14"/>
                <w:szCs w:val="14"/>
                <w:lang w:val="pt-BR"/>
              </w:rPr>
              <w:t>Objeto:</w:t>
            </w:r>
          </w:p>
        </w:tc>
        <w:tc>
          <w:tcPr>
            <w:tcW w:w="4475" w:type="pct"/>
            <w:gridSpan w:val="9"/>
            <w:tcBorders>
              <w:top w:val="single" w:sz="4" w:space="0" w:color="auto"/>
              <w:left w:val="nil"/>
              <w:bottom w:val="single" w:sz="4" w:space="0" w:color="auto"/>
              <w:right w:val="single" w:sz="4" w:space="0" w:color="auto"/>
            </w:tcBorders>
            <w:shd w:val="clear" w:color="auto" w:fill="auto"/>
            <w:vAlign w:val="center"/>
            <w:hideMark/>
          </w:tcPr>
          <w:p w:rsidR="00112C2A" w:rsidRPr="00B92AAF" w:rsidRDefault="00112C2A" w:rsidP="00E53880">
            <w:pPr>
              <w:widowControl/>
              <w:rPr>
                <w:rFonts w:asciiTheme="majorHAnsi" w:eastAsia="Times New Roman" w:hAnsiTheme="majorHAnsi" w:cstheme="majorHAnsi"/>
                <w:sz w:val="14"/>
                <w:szCs w:val="14"/>
                <w:lang w:val="pt-BR"/>
              </w:rPr>
            </w:pPr>
            <w:r w:rsidRPr="00B92AAF">
              <w:rPr>
                <w:rFonts w:asciiTheme="majorHAnsi" w:eastAsia="Times New Roman" w:hAnsiTheme="majorHAnsi" w:cstheme="majorHAnsi"/>
                <w:sz w:val="14"/>
                <w:szCs w:val="14"/>
                <w:lang w:val="pt-BR"/>
              </w:rPr>
              <w:t>Aquisição de equipamentos e materiais esportivos destinados a Secretaria Municipal de Esportes.</w:t>
            </w:r>
          </w:p>
        </w:tc>
      </w:tr>
      <w:tr w:rsidR="00112C2A" w:rsidRPr="00B92AAF" w:rsidTr="00E53880">
        <w:trPr>
          <w:trHeight w:val="376"/>
        </w:trPr>
        <w:tc>
          <w:tcPr>
            <w:tcW w:w="525" w:type="pct"/>
            <w:tcBorders>
              <w:top w:val="nil"/>
              <w:left w:val="single" w:sz="4" w:space="0" w:color="auto"/>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Despesa desdobrada</w:t>
            </w:r>
          </w:p>
        </w:tc>
        <w:tc>
          <w:tcPr>
            <w:tcW w:w="542"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Natureza da despesa</w:t>
            </w:r>
          </w:p>
        </w:tc>
        <w:tc>
          <w:tcPr>
            <w:tcW w:w="644"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Nomenclatura da despesa</w:t>
            </w:r>
          </w:p>
        </w:tc>
        <w:tc>
          <w:tcPr>
            <w:tcW w:w="632"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Pr>
                <w:rFonts w:asciiTheme="majorHAnsi" w:eastAsia="Times New Roman" w:hAnsiTheme="majorHAnsi" w:cstheme="majorHAnsi"/>
                <w:b/>
                <w:bCs/>
                <w:color w:val="000000"/>
                <w:sz w:val="14"/>
                <w:szCs w:val="14"/>
                <w:lang w:val="pt-BR"/>
              </w:rPr>
              <w:t>Ação</w:t>
            </w:r>
          </w:p>
        </w:tc>
        <w:tc>
          <w:tcPr>
            <w:tcW w:w="490"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Unidade Orçamentária</w:t>
            </w:r>
          </w:p>
        </w:tc>
        <w:tc>
          <w:tcPr>
            <w:tcW w:w="350"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Despesa Principal</w:t>
            </w:r>
          </w:p>
        </w:tc>
        <w:tc>
          <w:tcPr>
            <w:tcW w:w="420"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Fonte de Recurso</w:t>
            </w:r>
          </w:p>
        </w:tc>
        <w:tc>
          <w:tcPr>
            <w:tcW w:w="458"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Código de Aplicação</w:t>
            </w:r>
          </w:p>
        </w:tc>
        <w:tc>
          <w:tcPr>
            <w:tcW w:w="555"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Nome do Recurso</w:t>
            </w:r>
          </w:p>
        </w:tc>
        <w:tc>
          <w:tcPr>
            <w:tcW w:w="384" w:type="pct"/>
            <w:tcBorders>
              <w:top w:val="nil"/>
              <w:left w:val="nil"/>
              <w:bottom w:val="single" w:sz="4" w:space="0" w:color="auto"/>
              <w:right w:val="single" w:sz="4" w:space="0" w:color="auto"/>
            </w:tcBorders>
            <w:shd w:val="clear" w:color="000000" w:fill="D9D9D9"/>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Saldo da Dotação</w:t>
            </w:r>
          </w:p>
        </w:tc>
      </w:tr>
      <w:tr w:rsidR="00112C2A" w:rsidRPr="00B92AAF" w:rsidTr="00E53880">
        <w:trPr>
          <w:trHeight w:val="423"/>
        </w:trPr>
        <w:tc>
          <w:tcPr>
            <w:tcW w:w="525" w:type="pct"/>
            <w:tcBorders>
              <w:top w:val="nil"/>
              <w:left w:val="single" w:sz="4" w:space="0" w:color="auto"/>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Pr>
                <w:rFonts w:asciiTheme="majorHAnsi" w:eastAsia="Times New Roman" w:hAnsiTheme="majorHAnsi" w:cstheme="majorHAnsi"/>
                <w:b/>
                <w:bCs/>
                <w:color w:val="000000"/>
                <w:sz w:val="14"/>
                <w:szCs w:val="14"/>
                <w:lang w:val="pt-BR"/>
              </w:rPr>
              <w:t>6065</w:t>
            </w:r>
          </w:p>
        </w:tc>
        <w:tc>
          <w:tcPr>
            <w:tcW w:w="542"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r w:rsidRPr="00B92AAF">
              <w:rPr>
                <w:rFonts w:asciiTheme="majorHAnsi" w:eastAsia="Times New Roman" w:hAnsiTheme="majorHAnsi" w:cstheme="majorHAnsi"/>
                <w:color w:val="000000"/>
                <w:sz w:val="14"/>
                <w:szCs w:val="14"/>
                <w:lang w:val="pt-BR"/>
              </w:rPr>
              <w:t>4.4.90.52.10.00.00</w:t>
            </w:r>
          </w:p>
        </w:tc>
        <w:tc>
          <w:tcPr>
            <w:tcW w:w="644"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r w:rsidRPr="00B92AAF">
              <w:rPr>
                <w:rFonts w:asciiTheme="majorHAnsi" w:eastAsia="Times New Roman" w:hAnsiTheme="majorHAnsi" w:cstheme="majorHAnsi"/>
                <w:color w:val="000000"/>
                <w:sz w:val="14"/>
                <w:szCs w:val="14"/>
                <w:lang w:val="pt-BR"/>
              </w:rPr>
              <w:t xml:space="preserve">APARELHOS E EQUIPAMENTOS PARA ESPORTES </w:t>
            </w:r>
          </w:p>
        </w:tc>
        <w:tc>
          <w:tcPr>
            <w:tcW w:w="632"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proofErr w:type="gramStart"/>
            <w:r>
              <w:rPr>
                <w:rFonts w:asciiTheme="majorHAnsi" w:eastAsia="Times New Roman" w:hAnsiTheme="majorHAnsi" w:cstheme="majorHAnsi"/>
                <w:color w:val="000000"/>
                <w:sz w:val="14"/>
                <w:szCs w:val="14"/>
                <w:lang w:val="pt-BR"/>
              </w:rPr>
              <w:t>1.035 – Aquisição</w:t>
            </w:r>
            <w:proofErr w:type="gramEnd"/>
            <w:r>
              <w:rPr>
                <w:rFonts w:asciiTheme="majorHAnsi" w:eastAsia="Times New Roman" w:hAnsiTheme="majorHAnsi" w:cstheme="majorHAnsi"/>
                <w:color w:val="000000"/>
                <w:sz w:val="14"/>
                <w:szCs w:val="14"/>
                <w:lang w:val="pt-BR"/>
              </w:rPr>
              <w:t xml:space="preserve"> de veículos e equipamentos destinados ao Esporte</w:t>
            </w:r>
          </w:p>
        </w:tc>
        <w:tc>
          <w:tcPr>
            <w:tcW w:w="490"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r>
              <w:rPr>
                <w:rFonts w:asciiTheme="majorHAnsi" w:eastAsia="Times New Roman" w:hAnsiTheme="majorHAnsi" w:cstheme="majorHAnsi"/>
                <w:color w:val="000000"/>
                <w:sz w:val="14"/>
                <w:szCs w:val="14"/>
                <w:lang w:val="pt-BR"/>
              </w:rPr>
              <w:t xml:space="preserve">02.06 - </w:t>
            </w:r>
            <w:r w:rsidRPr="00B92AAF">
              <w:rPr>
                <w:rFonts w:asciiTheme="majorHAnsi" w:eastAsia="Times New Roman" w:hAnsiTheme="majorHAnsi" w:cstheme="majorHAnsi"/>
                <w:color w:val="000000"/>
                <w:sz w:val="14"/>
                <w:szCs w:val="14"/>
                <w:lang w:val="pt-BR"/>
              </w:rPr>
              <w:t>SEC. MUNIC. ESPORTE</w:t>
            </w:r>
          </w:p>
        </w:tc>
        <w:tc>
          <w:tcPr>
            <w:tcW w:w="350"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b/>
                <w:bCs/>
                <w:color w:val="000000"/>
                <w:sz w:val="14"/>
                <w:szCs w:val="14"/>
                <w:lang w:val="pt-BR"/>
              </w:rPr>
            </w:pPr>
            <w:r w:rsidRPr="00B92AAF">
              <w:rPr>
                <w:rFonts w:asciiTheme="majorHAnsi" w:eastAsia="Times New Roman" w:hAnsiTheme="majorHAnsi" w:cstheme="majorHAnsi"/>
                <w:b/>
                <w:bCs/>
                <w:color w:val="000000"/>
                <w:sz w:val="14"/>
                <w:szCs w:val="14"/>
                <w:lang w:val="pt-BR"/>
              </w:rPr>
              <w:t>2822</w:t>
            </w:r>
          </w:p>
        </w:tc>
        <w:tc>
          <w:tcPr>
            <w:tcW w:w="420"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proofErr w:type="gramStart"/>
            <w:r w:rsidRPr="00B92AAF">
              <w:rPr>
                <w:rFonts w:asciiTheme="majorHAnsi" w:eastAsia="Times New Roman" w:hAnsiTheme="majorHAnsi" w:cstheme="majorHAnsi"/>
                <w:color w:val="000000"/>
                <w:sz w:val="14"/>
                <w:szCs w:val="14"/>
                <w:lang w:val="pt-BR"/>
              </w:rPr>
              <w:t>5</w:t>
            </w:r>
            <w:proofErr w:type="gramEnd"/>
          </w:p>
        </w:tc>
        <w:tc>
          <w:tcPr>
            <w:tcW w:w="458"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r w:rsidRPr="00B92AAF">
              <w:rPr>
                <w:rFonts w:asciiTheme="majorHAnsi" w:eastAsia="Times New Roman" w:hAnsiTheme="majorHAnsi" w:cstheme="majorHAnsi"/>
                <w:color w:val="000000"/>
                <w:sz w:val="14"/>
                <w:szCs w:val="14"/>
                <w:lang w:val="pt-BR"/>
              </w:rPr>
              <w:t>100-0008</w:t>
            </w:r>
          </w:p>
        </w:tc>
        <w:tc>
          <w:tcPr>
            <w:tcW w:w="555"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color w:val="000000"/>
                <w:sz w:val="14"/>
                <w:szCs w:val="14"/>
                <w:lang w:val="pt-BR"/>
              </w:rPr>
            </w:pPr>
            <w:r w:rsidRPr="00B92AAF">
              <w:rPr>
                <w:rFonts w:asciiTheme="majorHAnsi" w:eastAsia="Times New Roman" w:hAnsiTheme="majorHAnsi" w:cstheme="majorHAnsi"/>
                <w:color w:val="000000"/>
                <w:sz w:val="14"/>
                <w:szCs w:val="14"/>
                <w:lang w:val="pt-BR"/>
              </w:rPr>
              <w:t>EMENDA PARLAMENTAR</w:t>
            </w:r>
          </w:p>
        </w:tc>
        <w:tc>
          <w:tcPr>
            <w:tcW w:w="384" w:type="pct"/>
            <w:tcBorders>
              <w:top w:val="nil"/>
              <w:left w:val="nil"/>
              <w:bottom w:val="single" w:sz="4" w:space="0" w:color="auto"/>
              <w:right w:val="single" w:sz="4" w:space="0" w:color="auto"/>
            </w:tcBorders>
            <w:shd w:val="clear" w:color="auto" w:fill="auto"/>
            <w:vAlign w:val="center"/>
            <w:hideMark/>
          </w:tcPr>
          <w:p w:rsidR="00112C2A" w:rsidRPr="00B92AAF" w:rsidRDefault="00112C2A" w:rsidP="00E53880">
            <w:pPr>
              <w:widowControl/>
              <w:jc w:val="center"/>
              <w:rPr>
                <w:rFonts w:asciiTheme="majorHAnsi" w:eastAsia="Times New Roman" w:hAnsiTheme="majorHAnsi" w:cstheme="majorHAnsi"/>
                <w:sz w:val="14"/>
                <w:szCs w:val="14"/>
                <w:lang w:val="pt-BR"/>
              </w:rPr>
            </w:pPr>
            <w:r w:rsidRPr="00B92AAF">
              <w:rPr>
                <w:rFonts w:asciiTheme="majorHAnsi" w:eastAsia="Times New Roman" w:hAnsiTheme="majorHAnsi" w:cstheme="majorHAnsi"/>
                <w:sz w:val="14"/>
                <w:szCs w:val="14"/>
                <w:lang w:val="pt-BR"/>
              </w:rPr>
              <w:t xml:space="preserve"> R$        </w:t>
            </w:r>
            <w:r>
              <w:rPr>
                <w:rFonts w:asciiTheme="majorHAnsi" w:eastAsia="Times New Roman" w:hAnsiTheme="majorHAnsi" w:cstheme="majorHAnsi"/>
                <w:sz w:val="14"/>
                <w:szCs w:val="14"/>
                <w:lang w:val="pt-BR"/>
              </w:rPr>
              <w:t>20</w:t>
            </w:r>
            <w:r w:rsidRPr="00B92AAF">
              <w:rPr>
                <w:rFonts w:asciiTheme="majorHAnsi" w:eastAsia="Times New Roman" w:hAnsiTheme="majorHAnsi" w:cstheme="majorHAnsi"/>
                <w:sz w:val="14"/>
                <w:szCs w:val="14"/>
                <w:lang w:val="pt-BR"/>
              </w:rPr>
              <w:t xml:space="preserve">.000,00 </w:t>
            </w:r>
          </w:p>
        </w:tc>
      </w:tr>
    </w:tbl>
    <w:p w:rsidR="00077D9C" w:rsidRPr="00077D9C" w:rsidRDefault="00077D9C" w:rsidP="00077D9C">
      <w:pPr>
        <w:ind w:left="212"/>
        <w:jc w:val="both"/>
        <w:rPr>
          <w:color w:val="000000"/>
          <w:sz w:val="20"/>
          <w:szCs w:val="20"/>
        </w:rPr>
      </w:pPr>
    </w:p>
    <w:p w:rsidR="00077D9C" w:rsidRPr="002212E0" w:rsidRDefault="002161A7" w:rsidP="002212E0">
      <w:pPr>
        <w:ind w:left="212"/>
        <w:jc w:val="both"/>
        <w:rPr>
          <w:rFonts w:ascii="Times New Roman" w:hAnsi="Times New Roman" w:cs="Times New Roman"/>
          <w:b/>
          <w:color w:val="000000"/>
          <w:sz w:val="20"/>
          <w:szCs w:val="20"/>
        </w:rPr>
      </w:pPr>
      <w:bookmarkStart w:id="10" w:name="Cláusula_Oitava_–_Do_Critério_de_Reajust"/>
      <w:bookmarkEnd w:id="10"/>
      <w:r w:rsidRPr="002161A7">
        <w:rPr>
          <w:b/>
          <w:color w:val="000000"/>
          <w:sz w:val="20"/>
          <w:szCs w:val="20"/>
        </w:rPr>
        <w:t xml:space="preserve">CLÁUSULA OITAVA – DO CRITÉRIO DE REAJUSTE, REPACTUAÇÃO E REEQUILIBRIO DE PREÇO E </w:t>
      </w:r>
      <w:r w:rsidRPr="002212E0">
        <w:rPr>
          <w:rFonts w:ascii="Times New Roman" w:hAnsi="Times New Roman" w:cs="Times New Roman"/>
          <w:b/>
          <w:color w:val="000000"/>
          <w:sz w:val="20"/>
          <w:szCs w:val="20"/>
        </w:rPr>
        <w:lastRenderedPageBreak/>
        <w:t xml:space="preserve">ADITIVO </w:t>
      </w:r>
      <w:proofErr w:type="gramStart"/>
      <w:r w:rsidRPr="002212E0">
        <w:rPr>
          <w:rFonts w:ascii="Times New Roman" w:hAnsi="Times New Roman" w:cs="Times New Roman"/>
          <w:b/>
          <w:color w:val="000000"/>
          <w:sz w:val="20"/>
          <w:szCs w:val="20"/>
        </w:rPr>
        <w:t>CONTRATUAL</w:t>
      </w:r>
      <w:proofErr w:type="gramEnd"/>
    </w:p>
    <w:p w:rsidR="00A97AF6" w:rsidRPr="002212E0" w:rsidRDefault="00A97AF6" w:rsidP="002212E0">
      <w:pPr>
        <w:ind w:left="212"/>
        <w:jc w:val="both"/>
        <w:rPr>
          <w:rFonts w:ascii="Times New Roman" w:hAnsi="Times New Roman" w:cs="Times New Roman"/>
          <w:sz w:val="20"/>
          <w:szCs w:val="20"/>
        </w:rPr>
      </w:pPr>
      <w:r w:rsidRPr="002212E0">
        <w:rPr>
          <w:rFonts w:ascii="Times New Roman" w:hAnsi="Times New Roman" w:cs="Times New Roman"/>
          <w:sz w:val="20"/>
          <w:szCs w:val="20"/>
        </w:rPr>
        <w:t xml:space="preserve">Os preços acordados poderão ser alterados, por reajuste ou repactuação, </w:t>
      </w:r>
      <w:proofErr w:type="gramStart"/>
      <w:r w:rsidRPr="002212E0">
        <w:rPr>
          <w:rFonts w:ascii="Times New Roman" w:hAnsi="Times New Roman" w:cs="Times New Roman"/>
          <w:sz w:val="20"/>
          <w:szCs w:val="20"/>
        </w:rPr>
        <w:t>após</w:t>
      </w:r>
      <w:proofErr w:type="gramEnd"/>
      <w:r w:rsidRPr="002212E0">
        <w:rPr>
          <w:rFonts w:ascii="Times New Roman" w:hAnsi="Times New Roman" w:cs="Times New Roman"/>
          <w:sz w:val="20"/>
          <w:szCs w:val="20"/>
        </w:rPr>
        <w:t xml:space="preserve"> decorridos 12 (doze) meses, contados da data da apresentação da proposta, nos termos da Lei 14.133/2021 e será adotado como critério de reajuste o IPCA.</w:t>
      </w:r>
    </w:p>
    <w:p w:rsidR="00FD7FF5" w:rsidRPr="002212E0" w:rsidRDefault="00FD7FF5" w:rsidP="002212E0">
      <w:pPr>
        <w:ind w:left="212"/>
        <w:jc w:val="both"/>
        <w:rPr>
          <w:rFonts w:ascii="Times New Roman" w:hAnsi="Times New Roman" w:cs="Times New Roman"/>
          <w:sz w:val="20"/>
          <w:szCs w:val="20"/>
        </w:rPr>
      </w:pPr>
      <w:r w:rsidRPr="002212E0">
        <w:rPr>
          <w:rFonts w:ascii="Times New Roman" w:hAnsi="Times New Roman" w:cs="Times New Roman"/>
          <w:sz w:val="20"/>
          <w:szCs w:val="20"/>
        </w:rPr>
        <w:t xml:space="preserve">O contrato poderá ser aditivado nos termos da Lei 14.133/2021. </w:t>
      </w:r>
    </w:p>
    <w:p w:rsidR="00A97AF6" w:rsidRPr="002212E0" w:rsidRDefault="00A97AF6" w:rsidP="002212E0">
      <w:pPr>
        <w:ind w:left="212"/>
        <w:jc w:val="both"/>
        <w:rPr>
          <w:rFonts w:ascii="Times New Roman" w:hAnsi="Times New Roman" w:cs="Times New Roman"/>
          <w:b/>
          <w:color w:val="000000"/>
          <w:sz w:val="20"/>
          <w:szCs w:val="20"/>
        </w:rPr>
      </w:pPr>
    </w:p>
    <w:p w:rsidR="00077D9C" w:rsidRPr="002212E0" w:rsidRDefault="004161EC" w:rsidP="002212E0">
      <w:pPr>
        <w:ind w:left="212"/>
        <w:jc w:val="both"/>
        <w:rPr>
          <w:rFonts w:ascii="Times New Roman" w:hAnsi="Times New Roman" w:cs="Times New Roman"/>
          <w:b/>
          <w:color w:val="000000"/>
          <w:sz w:val="20"/>
          <w:szCs w:val="20"/>
        </w:rPr>
      </w:pPr>
      <w:r w:rsidRPr="002212E0">
        <w:rPr>
          <w:rFonts w:ascii="Times New Roman" w:hAnsi="Times New Roman" w:cs="Times New Roman"/>
          <w:b/>
          <w:color w:val="000000"/>
          <w:sz w:val="20"/>
          <w:szCs w:val="20"/>
        </w:rPr>
        <w:t>CLÁUSULA NONA – DOS DIREITOS E RESPONSABILIDADES DAS PARTES</w:t>
      </w:r>
    </w:p>
    <w:p w:rsidR="00077D9C" w:rsidRPr="002212E0" w:rsidRDefault="00077D9C"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Constituem direitos </w:t>
      </w:r>
      <w:proofErr w:type="gramStart"/>
      <w:r w:rsidRPr="002212E0">
        <w:rPr>
          <w:rFonts w:ascii="Times New Roman" w:hAnsi="Times New Roman" w:cs="Times New Roman"/>
          <w:color w:val="000000"/>
          <w:sz w:val="20"/>
          <w:szCs w:val="20"/>
        </w:rPr>
        <w:t>da CONTRATANTE receber</w:t>
      </w:r>
      <w:proofErr w:type="gramEnd"/>
      <w:r w:rsidRPr="002212E0">
        <w:rPr>
          <w:rFonts w:ascii="Times New Roman" w:hAnsi="Times New Roman" w:cs="Times New Roman"/>
          <w:color w:val="000000"/>
          <w:sz w:val="20"/>
          <w:szCs w:val="20"/>
        </w:rPr>
        <w:t xml:space="preserve"> o objeto desse Contrato nas condições avençadas e da</w:t>
      </w:r>
      <w:r w:rsidR="004161EC" w:rsidRPr="002212E0">
        <w:rPr>
          <w:rFonts w:ascii="Times New Roman" w:hAnsi="Times New Roman" w:cs="Times New Roman"/>
          <w:color w:val="000000"/>
          <w:sz w:val="20"/>
          <w:szCs w:val="20"/>
        </w:rPr>
        <w:t xml:space="preserve"> </w:t>
      </w:r>
      <w:r w:rsidRPr="002212E0">
        <w:rPr>
          <w:rFonts w:ascii="Times New Roman" w:hAnsi="Times New Roman" w:cs="Times New Roman"/>
          <w:color w:val="000000"/>
          <w:sz w:val="20"/>
          <w:szCs w:val="20"/>
        </w:rPr>
        <w:t>CONTRATADA perceber o valor ajustado na forma e no prazo convencionados.</w:t>
      </w:r>
    </w:p>
    <w:p w:rsidR="00077D9C" w:rsidRPr="002212E0" w:rsidRDefault="00077D9C" w:rsidP="002212E0">
      <w:pPr>
        <w:ind w:left="212"/>
        <w:jc w:val="both"/>
        <w:rPr>
          <w:rFonts w:ascii="Times New Roman" w:hAnsi="Times New Roman" w:cs="Times New Roman"/>
          <w:color w:val="000000"/>
          <w:sz w:val="20"/>
          <w:szCs w:val="20"/>
        </w:rPr>
      </w:pPr>
    </w:p>
    <w:p w:rsidR="00077D9C" w:rsidRPr="002212E0" w:rsidRDefault="00077D9C"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§1</w:t>
      </w:r>
      <w:r w:rsidR="006C5C3A" w:rsidRPr="002212E0">
        <w:rPr>
          <w:rFonts w:ascii="Times New Roman" w:hAnsi="Times New Roman" w:cs="Times New Roman"/>
          <w:color w:val="000000"/>
          <w:sz w:val="20"/>
          <w:szCs w:val="20"/>
        </w:rPr>
        <w:t>º</w:t>
      </w:r>
      <w:r w:rsidRPr="002212E0">
        <w:rPr>
          <w:rFonts w:ascii="Times New Roman" w:hAnsi="Times New Roman" w:cs="Times New Roman"/>
          <w:color w:val="000000"/>
          <w:sz w:val="20"/>
          <w:szCs w:val="20"/>
        </w:rPr>
        <w:t xml:space="preserve"> – Constituem obrigações da CONTRATANTE:</w:t>
      </w:r>
    </w:p>
    <w:p w:rsidR="006C5C3A" w:rsidRPr="002212E0" w:rsidRDefault="006C5C3A" w:rsidP="002212E0">
      <w:pPr>
        <w:ind w:left="212"/>
        <w:jc w:val="both"/>
        <w:rPr>
          <w:rFonts w:ascii="Times New Roman" w:hAnsi="Times New Roman" w:cs="Times New Roman"/>
          <w:color w:val="000000"/>
          <w:sz w:val="20"/>
          <w:szCs w:val="20"/>
        </w:rPr>
      </w:pP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Notificar a contratada de qualquer irregularidade encontrada nos serviços prestados;</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Efetuar o pagamento no prazo previsto, mediante comprovação da execução d</w:t>
      </w:r>
      <w:r w:rsidR="002D4BB7" w:rsidRPr="002212E0">
        <w:rPr>
          <w:rFonts w:ascii="Times New Roman" w:hAnsi="Times New Roman" w:cs="Times New Roman"/>
          <w:color w:val="000000"/>
          <w:sz w:val="20"/>
          <w:szCs w:val="20"/>
        </w:rPr>
        <w:t>os</w:t>
      </w:r>
      <w:r w:rsidRPr="002212E0">
        <w:rPr>
          <w:rFonts w:ascii="Times New Roman" w:hAnsi="Times New Roman" w:cs="Times New Roman"/>
          <w:color w:val="000000"/>
          <w:sz w:val="20"/>
          <w:szCs w:val="20"/>
        </w:rPr>
        <w:t xml:space="preserve"> </w:t>
      </w:r>
      <w:r w:rsidR="002D4BB7" w:rsidRPr="002212E0">
        <w:rPr>
          <w:rFonts w:ascii="Times New Roman" w:hAnsi="Times New Roman" w:cs="Times New Roman"/>
          <w:color w:val="000000"/>
          <w:sz w:val="20"/>
          <w:szCs w:val="20"/>
        </w:rPr>
        <w:t>serviços</w:t>
      </w:r>
      <w:r w:rsidRPr="002212E0">
        <w:rPr>
          <w:rFonts w:ascii="Times New Roman" w:hAnsi="Times New Roman" w:cs="Times New Roman"/>
          <w:color w:val="000000"/>
          <w:sz w:val="20"/>
          <w:szCs w:val="20"/>
        </w:rPr>
        <w:t>;</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Comunicar à empresa sobre possíveis irregularidades observadas na execução dos serviços, para imediata correção;</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Designar servidor responsável pela fiscalização e recebimento dos serviços objetivo do presente contrato;</w:t>
      </w:r>
    </w:p>
    <w:p w:rsidR="006C5C3A" w:rsidRPr="002212E0" w:rsidRDefault="006C5C3A" w:rsidP="002212E0">
      <w:pPr>
        <w:ind w:left="212"/>
        <w:jc w:val="both"/>
        <w:rPr>
          <w:rFonts w:ascii="Times New Roman" w:hAnsi="Times New Roman" w:cs="Times New Roman"/>
          <w:color w:val="000000"/>
          <w:sz w:val="20"/>
          <w:szCs w:val="20"/>
        </w:rPr>
      </w:pP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2º – Constituem obrigações da CONTRATADA:</w:t>
      </w:r>
    </w:p>
    <w:p w:rsidR="006C5C3A" w:rsidRPr="002212E0" w:rsidRDefault="006C5C3A" w:rsidP="002212E0">
      <w:pPr>
        <w:ind w:left="212"/>
        <w:jc w:val="both"/>
        <w:rPr>
          <w:rFonts w:ascii="Times New Roman" w:hAnsi="Times New Roman" w:cs="Times New Roman"/>
          <w:color w:val="000000"/>
          <w:sz w:val="20"/>
          <w:szCs w:val="20"/>
        </w:rPr>
      </w:pP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A Contratada obriga-se a:</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Dispor-se a toda e qualquer fiscalização no tocante a execução dos serviços, assim como ao cumprimento das obrigações previstas no Contrato definido e conforme especificações constantes do Termo de Referência, do processo licitatório;</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Sujeitar-se a mais ampla e irrestrita fiscalização por parte desta Prefeitura, prestando todos os esclarecimentos solicitados e atendendo as reclamações procedentes, caso ocorram;</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Manter, durante toda a execução do contrato, em compatibilidade com as obrigações assumidas, todas as condições de habilitação e qualificação exigidas nas licitações;</w:t>
      </w:r>
    </w:p>
    <w:p w:rsidR="000436F5"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Responsabilizar-se pelos danos causados diretamente a Prefeitura Municipal e/ou a terceiros, decorrente de sua culpa ou dolo na execução do contrato, não excluindo ou reduzindo a responsabilidade; </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Efetuar a substituição imediata do profissional que não desempenharem suas atividades de acordo com as especificações e qualidades necessárias ao fiel e integral cumprimento do objeto contratado;</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Empregar métodos de trabalho que conduzam à boa qualidade final dos serviços e a prestar os esclarecimentos solicitados em qualquer fase ou etapa de sua execução;</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Assumir exclusiva responsabilidade por danos pessoais sofridos por empregados seus ou de suas subcontratadas, durante a execução dos serviços, exonerando expressamente a CONTRATANTE e a Fiscalização de qualquer responsabilidade;</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Refazer, sem qualquer ônus para a CONTRATANTE, qualquer parte dos serviços que tenha sido executada de modo incorreto ou de forma insatisfatória, dentro do prazo que para tal for estabelecido entre as Partes;</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Não subcontratar, parcial ou totalmente, o objeto deste CONTRATO;</w:t>
      </w:r>
    </w:p>
    <w:p w:rsidR="006C5C3A"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Obedecer na íntegra </w:t>
      </w:r>
      <w:proofErr w:type="gramStart"/>
      <w:r w:rsidRPr="002212E0">
        <w:rPr>
          <w:rFonts w:ascii="Times New Roman" w:hAnsi="Times New Roman" w:cs="Times New Roman"/>
          <w:color w:val="000000"/>
          <w:sz w:val="20"/>
          <w:szCs w:val="20"/>
        </w:rPr>
        <w:t>as</w:t>
      </w:r>
      <w:proofErr w:type="gramEnd"/>
      <w:r w:rsidRPr="002212E0">
        <w:rPr>
          <w:rFonts w:ascii="Times New Roman" w:hAnsi="Times New Roman" w:cs="Times New Roman"/>
          <w:color w:val="000000"/>
          <w:sz w:val="20"/>
          <w:szCs w:val="20"/>
        </w:rPr>
        <w:t xml:space="preserve"> especificações técnicas, memorial descritivo e projetos;</w:t>
      </w:r>
    </w:p>
    <w:p w:rsidR="00821194" w:rsidRPr="002212E0" w:rsidRDefault="006C5C3A"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Dispor de </w:t>
      </w:r>
      <w:proofErr w:type="gramStart"/>
      <w:r w:rsidRPr="002212E0">
        <w:rPr>
          <w:rFonts w:ascii="Times New Roman" w:hAnsi="Times New Roman" w:cs="Times New Roman"/>
          <w:color w:val="000000"/>
          <w:sz w:val="20"/>
          <w:szCs w:val="20"/>
        </w:rPr>
        <w:t>E.P.</w:t>
      </w:r>
      <w:proofErr w:type="gramEnd"/>
      <w:r w:rsidRPr="002212E0">
        <w:rPr>
          <w:rFonts w:ascii="Times New Roman" w:hAnsi="Times New Roman" w:cs="Times New Roman"/>
          <w:color w:val="000000"/>
          <w:sz w:val="20"/>
          <w:szCs w:val="20"/>
        </w:rPr>
        <w:t>Is e E.P.C`s para todos os trabalhadores e exigir o seu uso, a fim de exercerem suas atividades de forma segura, zelando pela integridade física e protegendo contra acidentes de trabalho, sob pena de incorrer nas penalidades previstas na legislação vigente;</w:t>
      </w:r>
    </w:p>
    <w:p w:rsidR="000436F5" w:rsidRPr="002212E0" w:rsidRDefault="000436F5" w:rsidP="002212E0">
      <w:pPr>
        <w:ind w:left="212"/>
        <w:jc w:val="both"/>
        <w:rPr>
          <w:rFonts w:ascii="Times New Roman" w:hAnsi="Times New Roman" w:cs="Times New Roman"/>
          <w:color w:val="000000"/>
          <w:sz w:val="20"/>
          <w:szCs w:val="20"/>
        </w:rPr>
      </w:pPr>
    </w:p>
    <w:p w:rsidR="004A1FDF" w:rsidRPr="002212E0" w:rsidRDefault="004A1FDF" w:rsidP="002212E0">
      <w:pPr>
        <w:ind w:left="212"/>
        <w:jc w:val="both"/>
        <w:rPr>
          <w:rFonts w:ascii="Times New Roman" w:hAnsi="Times New Roman" w:cs="Times New Roman"/>
          <w:b/>
          <w:color w:val="000000"/>
          <w:sz w:val="20"/>
          <w:szCs w:val="20"/>
        </w:rPr>
      </w:pPr>
      <w:r w:rsidRPr="002212E0">
        <w:rPr>
          <w:rFonts w:ascii="Times New Roman" w:hAnsi="Times New Roman" w:cs="Times New Roman"/>
          <w:b/>
          <w:color w:val="000000"/>
          <w:sz w:val="20"/>
          <w:szCs w:val="20"/>
        </w:rPr>
        <w:t>CLÁUSULA DÉCIMA – DO PRAZO DE VIGÊNCIA</w:t>
      </w:r>
    </w:p>
    <w:p w:rsidR="004A1FDF" w:rsidRPr="002212E0" w:rsidRDefault="004A1FDF"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A vigência do contrato será de 12 (doze) meses, contados da data de assinatura do mesmo, podendo ser prorrogado caso haja interesse da Administração, nos termos do artigo 107 da lei Federal n.º 14133/2021.</w:t>
      </w:r>
    </w:p>
    <w:p w:rsidR="00CA2164" w:rsidRPr="002212E0" w:rsidRDefault="00CA2164" w:rsidP="002212E0">
      <w:pPr>
        <w:ind w:left="212"/>
        <w:jc w:val="both"/>
        <w:rPr>
          <w:rFonts w:ascii="Times New Roman" w:hAnsi="Times New Roman" w:cs="Times New Roman"/>
          <w:color w:val="000000"/>
          <w:sz w:val="20"/>
          <w:szCs w:val="20"/>
        </w:rPr>
      </w:pPr>
    </w:p>
    <w:p w:rsidR="004A1FDF" w:rsidRPr="002212E0" w:rsidRDefault="00CA2164" w:rsidP="002212E0">
      <w:pPr>
        <w:ind w:left="212"/>
        <w:jc w:val="both"/>
        <w:rPr>
          <w:rFonts w:ascii="Times New Roman" w:hAnsi="Times New Roman" w:cs="Times New Roman"/>
          <w:b/>
          <w:color w:val="000000"/>
          <w:sz w:val="20"/>
          <w:szCs w:val="20"/>
        </w:rPr>
      </w:pPr>
      <w:r w:rsidRPr="002212E0">
        <w:rPr>
          <w:rFonts w:ascii="Times New Roman" w:hAnsi="Times New Roman" w:cs="Times New Roman"/>
          <w:b/>
          <w:color w:val="000000"/>
          <w:sz w:val="20"/>
          <w:szCs w:val="20"/>
        </w:rPr>
        <w:t>CLAUSULA DÉCIMA PRIMEIRA - DA SUBCONTRAÇÃO</w:t>
      </w:r>
    </w:p>
    <w:p w:rsidR="004A1FDF" w:rsidRPr="002212E0" w:rsidRDefault="004A1FDF"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Não será admitida a subcontratação do objeto contratual.</w:t>
      </w:r>
    </w:p>
    <w:p w:rsidR="004A1FDF" w:rsidRPr="002212E0" w:rsidRDefault="004A1FDF" w:rsidP="002212E0">
      <w:pPr>
        <w:ind w:left="212"/>
        <w:jc w:val="both"/>
        <w:rPr>
          <w:rFonts w:ascii="Times New Roman" w:hAnsi="Times New Roman" w:cs="Times New Roman"/>
          <w:color w:val="000000"/>
          <w:sz w:val="20"/>
          <w:szCs w:val="20"/>
        </w:rPr>
      </w:pPr>
    </w:p>
    <w:p w:rsidR="004A1FDF" w:rsidRPr="002212E0" w:rsidRDefault="00CA2164" w:rsidP="002212E0">
      <w:pPr>
        <w:ind w:left="212"/>
        <w:jc w:val="both"/>
        <w:rPr>
          <w:rFonts w:ascii="Times New Roman" w:hAnsi="Times New Roman" w:cs="Times New Roman"/>
          <w:b/>
          <w:color w:val="000000"/>
          <w:sz w:val="20"/>
          <w:szCs w:val="20"/>
        </w:rPr>
      </w:pPr>
      <w:r w:rsidRPr="002212E0">
        <w:rPr>
          <w:rFonts w:ascii="Times New Roman" w:hAnsi="Times New Roman" w:cs="Times New Roman"/>
          <w:b/>
          <w:color w:val="000000"/>
          <w:sz w:val="20"/>
          <w:szCs w:val="20"/>
        </w:rPr>
        <w:t>CLAUSULA DÉCIMA SEGUNDA - DA GARANTIA DE CONTRATAÇÃO</w:t>
      </w:r>
    </w:p>
    <w:p w:rsidR="004A1FDF" w:rsidRPr="002212E0" w:rsidRDefault="004A1FDF"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Para a presente contratação não há necessidade de exigência de garantia de contratação.</w:t>
      </w:r>
    </w:p>
    <w:p w:rsidR="004A1FDF" w:rsidRPr="002212E0" w:rsidRDefault="004A1FDF" w:rsidP="002212E0">
      <w:pPr>
        <w:ind w:left="212"/>
        <w:jc w:val="both"/>
        <w:rPr>
          <w:rFonts w:ascii="Times New Roman" w:hAnsi="Times New Roman" w:cs="Times New Roman"/>
          <w:color w:val="000000"/>
          <w:sz w:val="20"/>
          <w:szCs w:val="20"/>
        </w:rPr>
      </w:pPr>
    </w:p>
    <w:p w:rsidR="004A1FDF" w:rsidRPr="002212E0" w:rsidRDefault="00CA2164" w:rsidP="002212E0">
      <w:pPr>
        <w:ind w:left="212"/>
        <w:jc w:val="both"/>
        <w:rPr>
          <w:rFonts w:ascii="Times New Roman" w:hAnsi="Times New Roman" w:cs="Times New Roman"/>
          <w:b/>
          <w:color w:val="000000"/>
          <w:sz w:val="20"/>
          <w:szCs w:val="20"/>
        </w:rPr>
      </w:pPr>
      <w:r w:rsidRPr="002212E0">
        <w:rPr>
          <w:rFonts w:ascii="Times New Roman" w:hAnsi="Times New Roman" w:cs="Times New Roman"/>
          <w:b/>
          <w:color w:val="000000"/>
          <w:sz w:val="20"/>
          <w:szCs w:val="20"/>
        </w:rPr>
        <w:t>CLAUSULA DÉCIMA TERCEIRA - SANÇÕES ADMINISTRATIVAS</w:t>
      </w:r>
    </w:p>
    <w:p w:rsidR="004A1FDF" w:rsidRPr="002212E0" w:rsidRDefault="004A1FDF" w:rsidP="002212E0">
      <w:pPr>
        <w:ind w:left="212"/>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A licitante e a empresa contratada se cometer qualquer infração ou descumprimento do previsto no edital ou contrato deverá ficar sujeito, sem prejuízo da responsabilidade civil e criminal, às seguintes sanções no artigo 156 da Lei Federal </w:t>
      </w:r>
      <w:r w:rsidRPr="002212E0">
        <w:rPr>
          <w:rFonts w:ascii="Times New Roman" w:hAnsi="Times New Roman" w:cs="Times New Roman"/>
          <w:color w:val="000000"/>
          <w:sz w:val="20"/>
          <w:szCs w:val="20"/>
        </w:rPr>
        <w:lastRenderedPageBreak/>
        <w:t>n</w:t>
      </w:r>
      <w:r w:rsidR="00034387" w:rsidRPr="002212E0">
        <w:rPr>
          <w:rFonts w:ascii="Times New Roman" w:hAnsi="Times New Roman" w:cs="Times New Roman"/>
          <w:color w:val="000000"/>
          <w:sz w:val="20"/>
          <w:szCs w:val="20"/>
        </w:rPr>
        <w:t>.</w:t>
      </w:r>
      <w:r w:rsidRPr="002212E0">
        <w:rPr>
          <w:rFonts w:ascii="Times New Roman" w:hAnsi="Times New Roman" w:cs="Times New Roman"/>
          <w:color w:val="000000"/>
          <w:sz w:val="20"/>
          <w:szCs w:val="20"/>
        </w:rPr>
        <w:t>º 14133/2021, qual seja:</w:t>
      </w:r>
    </w:p>
    <w:p w:rsidR="004A1FDF" w:rsidRPr="002212E0" w:rsidRDefault="004A1FDF" w:rsidP="002212E0">
      <w:pPr>
        <w:ind w:left="212" w:firstLine="508"/>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Advertência – inciso I, quando </w:t>
      </w:r>
      <w:proofErr w:type="gramStart"/>
      <w:r w:rsidRPr="002212E0">
        <w:rPr>
          <w:rFonts w:ascii="Times New Roman" w:hAnsi="Times New Roman" w:cs="Times New Roman"/>
          <w:color w:val="000000"/>
          <w:sz w:val="20"/>
          <w:szCs w:val="20"/>
        </w:rPr>
        <w:t>dar</w:t>
      </w:r>
      <w:proofErr w:type="gramEnd"/>
      <w:r w:rsidRPr="002212E0">
        <w:rPr>
          <w:rFonts w:ascii="Times New Roman" w:hAnsi="Times New Roman" w:cs="Times New Roman"/>
          <w:color w:val="000000"/>
          <w:sz w:val="20"/>
          <w:szCs w:val="20"/>
        </w:rPr>
        <w:t xml:space="preserve"> causa a inexecução parcial do contrato;</w:t>
      </w:r>
    </w:p>
    <w:p w:rsidR="004A1FDF" w:rsidRPr="002212E0" w:rsidRDefault="004A1FDF" w:rsidP="002212E0">
      <w:pPr>
        <w:ind w:left="720"/>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Multa de até 10% sobre o valor total previsto ou contrato, quando descumprido qualquer cl</w:t>
      </w:r>
      <w:r w:rsidR="00034387" w:rsidRPr="002212E0">
        <w:rPr>
          <w:rFonts w:ascii="Times New Roman" w:hAnsi="Times New Roman" w:cs="Times New Roman"/>
          <w:color w:val="000000"/>
          <w:sz w:val="20"/>
          <w:szCs w:val="20"/>
        </w:rPr>
        <w:t>á</w:t>
      </w:r>
      <w:r w:rsidRPr="002212E0">
        <w:rPr>
          <w:rFonts w:ascii="Times New Roman" w:hAnsi="Times New Roman" w:cs="Times New Roman"/>
          <w:color w:val="000000"/>
          <w:sz w:val="20"/>
          <w:szCs w:val="20"/>
        </w:rPr>
        <w:t>usula do edital, do contrato, que não a execução do objeto - inciso II;</w:t>
      </w:r>
    </w:p>
    <w:p w:rsidR="004A1FDF" w:rsidRPr="002212E0" w:rsidRDefault="004A1FDF" w:rsidP="002212E0">
      <w:pPr>
        <w:ind w:left="720"/>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Multa de até 0,5% (meio por cento) ao dia, do valor contratado, caso haja atraso no comparecimento da assinatura do contrato, na apresentação de documentação solicitada, no inicio da execução, pelo não cumprimento do objeto ainda que parcial ou total durante a execução, limitado a 30% (trinta por cento).</w:t>
      </w:r>
    </w:p>
    <w:p w:rsidR="004A1FDF" w:rsidRPr="002212E0" w:rsidRDefault="004A1FDF" w:rsidP="002212E0">
      <w:pPr>
        <w:ind w:left="720"/>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Impedimento de licitar e contratar com a CONTRATANTE pelo prazo de até 03 (três) anos – inciso III, quando cometido as infrações previstas nos </w:t>
      </w:r>
      <w:hyperlink r:id="rId26" w:anchor="art155ii">
        <w:r w:rsidRPr="002212E0">
          <w:rPr>
            <w:rFonts w:ascii="Times New Roman" w:hAnsi="Times New Roman" w:cs="Times New Roman"/>
            <w:color w:val="000000"/>
            <w:sz w:val="20"/>
            <w:szCs w:val="20"/>
          </w:rPr>
          <w:t xml:space="preserve">incisos II, III, IV, V, VI e VII do caput do art. </w:t>
        </w:r>
        <w:proofErr w:type="gramStart"/>
        <w:r w:rsidRPr="002212E0">
          <w:rPr>
            <w:rFonts w:ascii="Times New Roman" w:hAnsi="Times New Roman" w:cs="Times New Roman"/>
            <w:color w:val="000000"/>
            <w:sz w:val="20"/>
            <w:szCs w:val="20"/>
          </w:rPr>
          <w:t>155;</w:t>
        </w:r>
        <w:proofErr w:type="gramEnd"/>
      </w:hyperlink>
    </w:p>
    <w:p w:rsidR="004A1FDF" w:rsidRPr="002212E0" w:rsidRDefault="004A1FDF" w:rsidP="002212E0">
      <w:pPr>
        <w:ind w:left="720"/>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Declaração de inidoneidade para licitar ou contratar com a Administração Pública pelo prazo de até 03 (três) anos, quando cometido </w:t>
      </w:r>
      <w:proofErr w:type="gramStart"/>
      <w:r w:rsidRPr="002212E0">
        <w:rPr>
          <w:rFonts w:ascii="Times New Roman" w:hAnsi="Times New Roman" w:cs="Times New Roman"/>
          <w:color w:val="000000"/>
          <w:sz w:val="20"/>
          <w:szCs w:val="20"/>
        </w:rPr>
        <w:t>as</w:t>
      </w:r>
      <w:proofErr w:type="gramEnd"/>
      <w:r w:rsidRPr="002212E0">
        <w:rPr>
          <w:rFonts w:ascii="Times New Roman" w:hAnsi="Times New Roman" w:cs="Times New Roman"/>
          <w:color w:val="000000"/>
          <w:sz w:val="20"/>
          <w:szCs w:val="20"/>
        </w:rPr>
        <w:t xml:space="preserve"> infrações administrativas previstas nos </w:t>
      </w:r>
      <w:hyperlink r:id="rId27" w:anchor="art155viii">
        <w:r w:rsidRPr="002212E0">
          <w:rPr>
            <w:rFonts w:ascii="Times New Roman" w:hAnsi="Times New Roman" w:cs="Times New Roman"/>
            <w:color w:val="000000"/>
            <w:sz w:val="20"/>
            <w:szCs w:val="20"/>
          </w:rPr>
          <w:t>incisos VIII, IX, X, XI e XII</w:t>
        </w:r>
      </w:hyperlink>
      <w:r w:rsidRPr="002212E0">
        <w:rPr>
          <w:rFonts w:ascii="Times New Roman" w:hAnsi="Times New Roman" w:cs="Times New Roman"/>
          <w:color w:val="000000"/>
          <w:sz w:val="20"/>
          <w:szCs w:val="20"/>
        </w:rPr>
        <w:t xml:space="preserve"> </w:t>
      </w:r>
      <w:hyperlink r:id="rId28" w:anchor="art155viii">
        <w:r w:rsidRPr="002212E0">
          <w:rPr>
            <w:rFonts w:ascii="Times New Roman" w:hAnsi="Times New Roman" w:cs="Times New Roman"/>
            <w:color w:val="000000"/>
            <w:sz w:val="20"/>
            <w:szCs w:val="20"/>
          </w:rPr>
          <w:t>do caput do art. 155 desta Lei</w:t>
        </w:r>
      </w:hyperlink>
      <w:r w:rsidRPr="002212E0">
        <w:rPr>
          <w:rFonts w:ascii="Times New Roman" w:hAnsi="Times New Roman" w:cs="Times New Roman"/>
          <w:color w:val="000000"/>
          <w:sz w:val="20"/>
          <w:szCs w:val="20"/>
        </w:rPr>
        <w:t>, bem como pelas infrações administrativas previstas nos incisos II, III, IV, V, VI e VII do caput do referido artigo.</w:t>
      </w:r>
    </w:p>
    <w:p w:rsidR="004A1FDF" w:rsidRPr="002212E0" w:rsidRDefault="004A1FDF" w:rsidP="002212E0">
      <w:pPr>
        <w:ind w:left="1228"/>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 </w:t>
      </w:r>
      <w:proofErr w:type="gramStart"/>
      <w:r w:rsidR="00BB1952" w:rsidRPr="002212E0">
        <w:rPr>
          <w:rFonts w:ascii="Times New Roman" w:hAnsi="Times New Roman" w:cs="Times New Roman"/>
          <w:color w:val="000000"/>
          <w:sz w:val="20"/>
          <w:szCs w:val="20"/>
        </w:rPr>
        <w:t>1º - As sanções de que trata as alíneas ‘b”</w:t>
      </w:r>
      <w:proofErr w:type="gramEnd"/>
      <w:r w:rsidRPr="002212E0">
        <w:rPr>
          <w:rFonts w:ascii="Times New Roman" w:hAnsi="Times New Roman" w:cs="Times New Roman"/>
          <w:color w:val="000000"/>
          <w:sz w:val="20"/>
          <w:szCs w:val="20"/>
        </w:rPr>
        <w:t xml:space="preserve"> e “c” não poder</w:t>
      </w:r>
      <w:r w:rsidR="00BB1952" w:rsidRPr="002212E0">
        <w:rPr>
          <w:rFonts w:ascii="Times New Roman" w:hAnsi="Times New Roman" w:cs="Times New Roman"/>
          <w:color w:val="000000"/>
          <w:sz w:val="20"/>
          <w:szCs w:val="20"/>
        </w:rPr>
        <w:t>ão</w:t>
      </w:r>
      <w:r w:rsidRPr="002212E0">
        <w:rPr>
          <w:rFonts w:ascii="Times New Roman" w:hAnsi="Times New Roman" w:cs="Times New Roman"/>
          <w:color w:val="000000"/>
          <w:sz w:val="20"/>
          <w:szCs w:val="20"/>
        </w:rPr>
        <w:t xml:space="preserve"> ser aplicada</w:t>
      </w:r>
      <w:r w:rsidR="00BB1952" w:rsidRPr="002212E0">
        <w:rPr>
          <w:rFonts w:ascii="Times New Roman" w:hAnsi="Times New Roman" w:cs="Times New Roman"/>
          <w:color w:val="000000"/>
          <w:sz w:val="20"/>
          <w:szCs w:val="20"/>
        </w:rPr>
        <w:t>s</w:t>
      </w:r>
      <w:r w:rsidRPr="002212E0">
        <w:rPr>
          <w:rFonts w:ascii="Times New Roman" w:hAnsi="Times New Roman" w:cs="Times New Roman"/>
          <w:color w:val="000000"/>
          <w:sz w:val="20"/>
          <w:szCs w:val="20"/>
        </w:rPr>
        <w:t xml:space="preserve"> sem que seja garantido o exercício de prévia e ampla defesa pelo prazo de 15 (quinze) dias uteis, artigo 157, da Lei Federal n</w:t>
      </w:r>
      <w:r w:rsidR="00BB1952" w:rsidRPr="002212E0">
        <w:rPr>
          <w:rFonts w:ascii="Times New Roman" w:hAnsi="Times New Roman" w:cs="Times New Roman"/>
          <w:color w:val="000000"/>
          <w:sz w:val="20"/>
          <w:szCs w:val="20"/>
        </w:rPr>
        <w:t>.</w:t>
      </w:r>
      <w:r w:rsidRPr="002212E0">
        <w:rPr>
          <w:rFonts w:ascii="Times New Roman" w:hAnsi="Times New Roman" w:cs="Times New Roman"/>
          <w:color w:val="000000"/>
          <w:sz w:val="20"/>
          <w:szCs w:val="20"/>
        </w:rPr>
        <w:t>º 14133/2021</w:t>
      </w:r>
    </w:p>
    <w:p w:rsidR="004A1FDF" w:rsidRPr="002212E0" w:rsidRDefault="004A1FDF" w:rsidP="002212E0">
      <w:pPr>
        <w:ind w:left="1228"/>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2º - As sanções das alíneas “d” e “e” não poder</w:t>
      </w:r>
      <w:r w:rsidR="00BB1952" w:rsidRPr="002212E0">
        <w:rPr>
          <w:rFonts w:ascii="Times New Roman" w:hAnsi="Times New Roman" w:cs="Times New Roman"/>
          <w:color w:val="000000"/>
          <w:sz w:val="20"/>
          <w:szCs w:val="20"/>
        </w:rPr>
        <w:t>ão</w:t>
      </w:r>
      <w:r w:rsidRPr="002212E0">
        <w:rPr>
          <w:rFonts w:ascii="Times New Roman" w:hAnsi="Times New Roman" w:cs="Times New Roman"/>
          <w:color w:val="000000"/>
          <w:sz w:val="20"/>
          <w:szCs w:val="20"/>
        </w:rPr>
        <w:t xml:space="preserve"> ser aplicada</w:t>
      </w:r>
      <w:r w:rsidR="00BB1952" w:rsidRPr="002212E0">
        <w:rPr>
          <w:rFonts w:ascii="Times New Roman" w:hAnsi="Times New Roman" w:cs="Times New Roman"/>
          <w:color w:val="000000"/>
          <w:sz w:val="20"/>
          <w:szCs w:val="20"/>
        </w:rPr>
        <w:t>s</w:t>
      </w:r>
      <w:r w:rsidRPr="002212E0">
        <w:rPr>
          <w:rFonts w:ascii="Times New Roman" w:hAnsi="Times New Roman" w:cs="Times New Roman"/>
          <w:color w:val="000000"/>
          <w:sz w:val="20"/>
          <w:szCs w:val="20"/>
        </w:rPr>
        <w:t xml:space="preserve"> sem que seja aberto processo de responsabilização, garantido o exercício de prévia e ampla defesa pelo prazo de 15 (quinze) dias </w:t>
      </w:r>
      <w:r w:rsidR="00BB1952" w:rsidRPr="002212E0">
        <w:rPr>
          <w:rFonts w:ascii="Times New Roman" w:hAnsi="Times New Roman" w:cs="Times New Roman"/>
          <w:color w:val="000000"/>
          <w:sz w:val="20"/>
          <w:szCs w:val="20"/>
        </w:rPr>
        <w:t>ú</w:t>
      </w:r>
      <w:r w:rsidRPr="002212E0">
        <w:rPr>
          <w:rFonts w:ascii="Times New Roman" w:hAnsi="Times New Roman" w:cs="Times New Roman"/>
          <w:color w:val="000000"/>
          <w:sz w:val="20"/>
          <w:szCs w:val="20"/>
        </w:rPr>
        <w:t>teis, artigo 157, da Lei Federal n</w:t>
      </w:r>
      <w:r w:rsidR="00BB1952" w:rsidRPr="002212E0">
        <w:rPr>
          <w:rFonts w:ascii="Times New Roman" w:hAnsi="Times New Roman" w:cs="Times New Roman"/>
          <w:color w:val="000000"/>
          <w:sz w:val="20"/>
          <w:szCs w:val="20"/>
        </w:rPr>
        <w:t>.</w:t>
      </w:r>
      <w:r w:rsidRPr="002212E0">
        <w:rPr>
          <w:rFonts w:ascii="Times New Roman" w:hAnsi="Times New Roman" w:cs="Times New Roman"/>
          <w:color w:val="000000"/>
          <w:sz w:val="20"/>
          <w:szCs w:val="20"/>
        </w:rPr>
        <w:t>º 14133/2021.</w:t>
      </w:r>
    </w:p>
    <w:p w:rsidR="004A1FDF" w:rsidRPr="002212E0" w:rsidRDefault="004A1FDF" w:rsidP="002212E0">
      <w:pPr>
        <w:ind w:left="1228"/>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3º - A aplicação das sanções deverá ser precedida de analise jurídica e somente pelo Prefeito Municipal, conforme § 6º, do artigo 156, da Lei Federal n</w:t>
      </w:r>
      <w:r w:rsidR="001A43D5" w:rsidRPr="002212E0">
        <w:rPr>
          <w:rFonts w:ascii="Times New Roman" w:hAnsi="Times New Roman" w:cs="Times New Roman"/>
          <w:color w:val="000000"/>
          <w:sz w:val="20"/>
          <w:szCs w:val="20"/>
        </w:rPr>
        <w:t>.</w:t>
      </w:r>
      <w:r w:rsidRPr="002212E0">
        <w:rPr>
          <w:rFonts w:ascii="Times New Roman" w:hAnsi="Times New Roman" w:cs="Times New Roman"/>
          <w:color w:val="000000"/>
          <w:sz w:val="20"/>
          <w:szCs w:val="20"/>
        </w:rPr>
        <w:t>º 14133/2021.</w:t>
      </w:r>
    </w:p>
    <w:p w:rsidR="004A1FDF" w:rsidRPr="002212E0" w:rsidRDefault="004A1FDF" w:rsidP="002212E0">
      <w:pPr>
        <w:ind w:left="1228"/>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xml:space="preserve">§ 4º - A sequência do rol previsto nas alíneas do subitem </w:t>
      </w:r>
      <w:proofErr w:type="gramStart"/>
      <w:r w:rsidRPr="002212E0">
        <w:rPr>
          <w:rFonts w:ascii="Times New Roman" w:hAnsi="Times New Roman" w:cs="Times New Roman"/>
          <w:color w:val="000000"/>
          <w:sz w:val="20"/>
          <w:szCs w:val="20"/>
        </w:rPr>
        <w:t>1</w:t>
      </w:r>
      <w:proofErr w:type="gramEnd"/>
      <w:r w:rsidRPr="002212E0">
        <w:rPr>
          <w:rFonts w:ascii="Times New Roman" w:hAnsi="Times New Roman" w:cs="Times New Roman"/>
          <w:color w:val="000000"/>
          <w:sz w:val="20"/>
          <w:szCs w:val="20"/>
        </w:rPr>
        <w:t>, não é obrigatório, podendo ser aplicada a sanção mais severa em conformidade com a falha cometida pelo CONTRATADO.</w:t>
      </w:r>
    </w:p>
    <w:p w:rsidR="004A1FDF" w:rsidRPr="002212E0" w:rsidRDefault="004A1FDF" w:rsidP="002212E0">
      <w:pPr>
        <w:ind w:left="508" w:firstLine="720"/>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5º - A penalidade de multa pode ser aplicada cumulativamente com as demais sanções</w:t>
      </w:r>
    </w:p>
    <w:p w:rsidR="004A1FDF" w:rsidRPr="002212E0" w:rsidRDefault="004A1FDF" w:rsidP="002212E0">
      <w:pPr>
        <w:ind w:left="1228"/>
        <w:jc w:val="both"/>
        <w:rPr>
          <w:rFonts w:ascii="Times New Roman" w:hAnsi="Times New Roman" w:cs="Times New Roman"/>
          <w:color w:val="000000"/>
          <w:sz w:val="20"/>
          <w:szCs w:val="20"/>
        </w:rPr>
      </w:pPr>
      <w:r w:rsidRPr="002212E0">
        <w:rPr>
          <w:rFonts w:ascii="Times New Roman" w:hAnsi="Times New Roman" w:cs="Times New Roman"/>
          <w:color w:val="000000"/>
          <w:sz w:val="20"/>
          <w:szCs w:val="20"/>
        </w:rPr>
        <w:t>§ 6º - Caso o valor da multa não seja suficiente para cobrir os prejuízos causados pela conduta da contratada,</w:t>
      </w:r>
      <w:r w:rsidR="001A43D5" w:rsidRPr="002212E0">
        <w:rPr>
          <w:rFonts w:ascii="Times New Roman" w:hAnsi="Times New Roman" w:cs="Times New Roman"/>
          <w:color w:val="000000"/>
          <w:sz w:val="20"/>
          <w:szCs w:val="20"/>
        </w:rPr>
        <w:t xml:space="preserve"> </w:t>
      </w:r>
      <w:r w:rsidRPr="002212E0">
        <w:rPr>
          <w:rFonts w:ascii="Times New Roman" w:hAnsi="Times New Roman" w:cs="Times New Roman"/>
          <w:color w:val="000000"/>
          <w:sz w:val="20"/>
          <w:szCs w:val="20"/>
        </w:rPr>
        <w:t>o Município poderá cobrar o valor remanescente judicialmente, conforme artigo 419 do Código Civil.</w:t>
      </w:r>
    </w:p>
    <w:p w:rsidR="008B0336" w:rsidRPr="008B0336" w:rsidRDefault="008B0336" w:rsidP="002212E0">
      <w:pPr>
        <w:ind w:left="1228"/>
        <w:jc w:val="both"/>
        <w:rPr>
          <w:color w:val="000000"/>
          <w:sz w:val="20"/>
          <w:szCs w:val="20"/>
        </w:rPr>
      </w:pPr>
      <w:r w:rsidRPr="002212E0">
        <w:rPr>
          <w:rFonts w:ascii="Times New Roman" w:hAnsi="Times New Roman" w:cs="Times New Roman"/>
          <w:color w:val="000000"/>
          <w:sz w:val="20"/>
          <w:szCs w:val="20"/>
        </w:rPr>
        <w:t>§ 7º - A autoridade competente, na aplicação das sanções, levará em consideração a gravidade da conduta do infrator o caráter educativo da pena, bem como o dano causado à Administração, observado o princípio da proporcionalidade</w:t>
      </w:r>
      <w:r>
        <w:rPr>
          <w:color w:val="000000"/>
          <w:sz w:val="20"/>
          <w:szCs w:val="20"/>
        </w:rPr>
        <w:t>.</w:t>
      </w:r>
    </w:p>
    <w:p w:rsidR="008B0336" w:rsidRPr="008B0336" w:rsidRDefault="008B0336" w:rsidP="008B0336">
      <w:pPr>
        <w:ind w:left="1228"/>
        <w:jc w:val="both"/>
        <w:rPr>
          <w:color w:val="000000"/>
          <w:sz w:val="20"/>
          <w:szCs w:val="20"/>
        </w:rPr>
      </w:pPr>
    </w:p>
    <w:p w:rsidR="008B0336" w:rsidRPr="00B7620B" w:rsidRDefault="00C05548" w:rsidP="00B7620B">
      <w:pPr>
        <w:jc w:val="both"/>
        <w:rPr>
          <w:rFonts w:ascii="Times New Roman" w:hAnsi="Times New Roman" w:cs="Times New Roman"/>
          <w:b/>
          <w:color w:val="000000"/>
          <w:sz w:val="20"/>
          <w:szCs w:val="20"/>
        </w:rPr>
      </w:pPr>
      <w:r w:rsidRPr="00B7620B">
        <w:rPr>
          <w:rFonts w:ascii="Times New Roman" w:hAnsi="Times New Roman" w:cs="Times New Roman"/>
          <w:b/>
          <w:color w:val="000000"/>
          <w:sz w:val="20"/>
          <w:szCs w:val="20"/>
        </w:rPr>
        <w:t xml:space="preserve">CLÁUSULA </w:t>
      </w:r>
      <w:r w:rsidR="008B0336" w:rsidRPr="00B7620B">
        <w:rPr>
          <w:rFonts w:ascii="Times New Roman" w:hAnsi="Times New Roman" w:cs="Times New Roman"/>
          <w:b/>
          <w:color w:val="000000"/>
          <w:sz w:val="20"/>
          <w:szCs w:val="20"/>
        </w:rPr>
        <w:t>DÉCIMA QUARTA – DA RESCISÃO</w:t>
      </w:r>
    </w:p>
    <w:p w:rsidR="008B0336" w:rsidRPr="00B7620B" w:rsidRDefault="008B0336" w:rsidP="00B7620B">
      <w:pPr>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O presente Contrato poderá ser rescindido nas hipóteses previstas no artigo 137, da Lei Federal n</w:t>
      </w:r>
      <w:r w:rsidR="009D6B3A"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º 14133/2021.</w:t>
      </w:r>
    </w:p>
    <w:p w:rsidR="008B0336" w:rsidRPr="00B7620B" w:rsidRDefault="008B0336" w:rsidP="00B7620B">
      <w:pPr>
        <w:ind w:left="720"/>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 1º - A extinção poderá ocorrer nas forma</w:t>
      </w:r>
      <w:r w:rsidR="009D6B3A" w:rsidRPr="00B7620B">
        <w:rPr>
          <w:rFonts w:ascii="Times New Roman" w:hAnsi="Times New Roman" w:cs="Times New Roman"/>
          <w:color w:val="000000"/>
          <w:sz w:val="20"/>
          <w:szCs w:val="20"/>
        </w:rPr>
        <w:t>s</w:t>
      </w:r>
      <w:r w:rsidRPr="00B7620B">
        <w:rPr>
          <w:rFonts w:ascii="Times New Roman" w:hAnsi="Times New Roman" w:cs="Times New Roman"/>
          <w:color w:val="000000"/>
          <w:sz w:val="20"/>
          <w:szCs w:val="20"/>
        </w:rPr>
        <w:t xml:space="preserve"> definidas no artigo 138, da Lei Federal n</w:t>
      </w:r>
      <w:r w:rsidR="009D6B3A"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º 141333/2021, observando a obrigatoriedade de conclusão de termo quando esta ocorrer de forma unilateral ou consensual.</w:t>
      </w:r>
    </w:p>
    <w:p w:rsidR="008B0336" w:rsidRPr="00B7620B" w:rsidRDefault="008B0336" w:rsidP="00B7620B">
      <w:pPr>
        <w:ind w:left="720"/>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 xml:space="preserve">§ 2º - </w:t>
      </w:r>
      <w:r w:rsidR="009D6B3A" w:rsidRPr="00B7620B">
        <w:rPr>
          <w:rFonts w:ascii="Times New Roman" w:hAnsi="Times New Roman" w:cs="Times New Roman"/>
          <w:color w:val="000000"/>
          <w:sz w:val="20"/>
          <w:szCs w:val="20"/>
        </w:rPr>
        <w:t>H</w:t>
      </w:r>
      <w:r w:rsidRPr="00B7620B">
        <w:rPr>
          <w:rFonts w:ascii="Times New Roman" w:hAnsi="Times New Roman" w:cs="Times New Roman"/>
          <w:color w:val="000000"/>
          <w:sz w:val="20"/>
          <w:szCs w:val="20"/>
        </w:rPr>
        <w:t>avendo a extinção por culta exclusiva da CONTRATANTE, esta deverá ressarcir o CONTRATADO de eventuais prejuízos devidamente comprovados, além de prover o pagamento dos serviços executados até a data da extinção.</w:t>
      </w:r>
    </w:p>
    <w:p w:rsidR="008B0336" w:rsidRPr="00B7620B" w:rsidRDefault="008B0336" w:rsidP="00B7620B">
      <w:pPr>
        <w:ind w:left="720"/>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 3º - Ocorrendo a rescisão por ato unilateral da CONTRANTE, além das sanções previstas no contrato e em lei, poderá acarretar as consequências previstas no artigo 139, da Lei Federal n</w:t>
      </w:r>
      <w:r w:rsidR="009D6B3A"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º 14133/2021.</w:t>
      </w:r>
    </w:p>
    <w:p w:rsidR="008B0336" w:rsidRPr="00B7620B" w:rsidRDefault="008B0336" w:rsidP="00B7620B">
      <w:pPr>
        <w:ind w:left="1228"/>
        <w:jc w:val="both"/>
        <w:rPr>
          <w:rFonts w:ascii="Times New Roman" w:hAnsi="Times New Roman" w:cs="Times New Roman"/>
          <w:color w:val="000000"/>
          <w:sz w:val="20"/>
          <w:szCs w:val="20"/>
        </w:rPr>
      </w:pPr>
    </w:p>
    <w:p w:rsidR="008B0336" w:rsidRPr="00B7620B" w:rsidRDefault="00C05548" w:rsidP="00B7620B">
      <w:pPr>
        <w:jc w:val="both"/>
        <w:rPr>
          <w:rFonts w:ascii="Times New Roman" w:hAnsi="Times New Roman" w:cs="Times New Roman"/>
          <w:b/>
          <w:color w:val="000000"/>
          <w:sz w:val="20"/>
          <w:szCs w:val="20"/>
        </w:rPr>
      </w:pPr>
      <w:r w:rsidRPr="00B7620B">
        <w:rPr>
          <w:rFonts w:ascii="Times New Roman" w:hAnsi="Times New Roman" w:cs="Times New Roman"/>
          <w:b/>
          <w:color w:val="000000"/>
          <w:sz w:val="20"/>
          <w:szCs w:val="20"/>
        </w:rPr>
        <w:t>CLÁUSULA DÉCIMA QUINTA - DA INEXECUÇÃO CONTRATUAL</w:t>
      </w:r>
    </w:p>
    <w:p w:rsidR="008B0336" w:rsidRPr="00B7620B" w:rsidRDefault="008B0336" w:rsidP="00B7620B">
      <w:pPr>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Havendo inexecução contratual</w:t>
      </w:r>
      <w:r w:rsidR="00344A64"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 xml:space="preserve"> a contratada responderá civil e criminalmente, podendo lhe ser aplicado administrativamente </w:t>
      </w:r>
      <w:proofErr w:type="gramStart"/>
      <w:r w:rsidRPr="00B7620B">
        <w:rPr>
          <w:rFonts w:ascii="Times New Roman" w:hAnsi="Times New Roman" w:cs="Times New Roman"/>
          <w:color w:val="000000"/>
          <w:sz w:val="20"/>
          <w:szCs w:val="20"/>
        </w:rPr>
        <w:t>as</w:t>
      </w:r>
      <w:proofErr w:type="gramEnd"/>
      <w:r w:rsidRPr="00B7620B">
        <w:rPr>
          <w:rFonts w:ascii="Times New Roman" w:hAnsi="Times New Roman" w:cs="Times New Roman"/>
          <w:color w:val="000000"/>
          <w:sz w:val="20"/>
          <w:szCs w:val="20"/>
        </w:rPr>
        <w:t xml:space="preserve"> sanções previstas em lei, dentre estas advertências, multa, suspensão na contratação com a administração ou declaração de idoneidade, sempre garantindo a ampla defesa e contraditório.</w:t>
      </w:r>
    </w:p>
    <w:p w:rsidR="008B0336" w:rsidRPr="00B7620B" w:rsidRDefault="008B0336" w:rsidP="00B7620B">
      <w:pPr>
        <w:ind w:left="1228"/>
        <w:jc w:val="both"/>
        <w:rPr>
          <w:rFonts w:ascii="Times New Roman" w:hAnsi="Times New Roman" w:cs="Times New Roman"/>
          <w:color w:val="000000"/>
          <w:sz w:val="20"/>
          <w:szCs w:val="20"/>
        </w:rPr>
      </w:pPr>
    </w:p>
    <w:p w:rsidR="008B0336" w:rsidRPr="00B7620B" w:rsidRDefault="00344A64" w:rsidP="00B7620B">
      <w:pPr>
        <w:jc w:val="both"/>
        <w:rPr>
          <w:rFonts w:ascii="Times New Roman" w:hAnsi="Times New Roman" w:cs="Times New Roman"/>
          <w:b/>
          <w:color w:val="000000"/>
          <w:sz w:val="20"/>
          <w:szCs w:val="20"/>
        </w:rPr>
      </w:pPr>
      <w:r w:rsidRPr="00B7620B">
        <w:rPr>
          <w:rFonts w:ascii="Times New Roman" w:hAnsi="Times New Roman" w:cs="Times New Roman"/>
          <w:b/>
          <w:color w:val="000000"/>
          <w:sz w:val="20"/>
          <w:szCs w:val="20"/>
        </w:rPr>
        <w:t>CLAUSULA DÉCIMA SEXTA - DA LEGISLAÇÃO APLICAVEL E ORIGEM</w:t>
      </w:r>
    </w:p>
    <w:p w:rsidR="008B0336" w:rsidRPr="00B7620B" w:rsidRDefault="008B0336" w:rsidP="00B7620B">
      <w:pPr>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O presente contrato é regido pela Lei Federal n</w:t>
      </w:r>
      <w:r w:rsidR="00677182"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º 14133</w:t>
      </w:r>
      <w:r w:rsidR="00677182"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 xml:space="preserve"> de 01 de abril de 2021, em especial, pelos artigos 89 e seguintes, sendo os casos omissos resolvidos </w:t>
      </w:r>
      <w:proofErr w:type="gramStart"/>
      <w:r w:rsidRPr="00B7620B">
        <w:rPr>
          <w:rFonts w:ascii="Times New Roman" w:hAnsi="Times New Roman" w:cs="Times New Roman"/>
          <w:color w:val="000000"/>
          <w:sz w:val="20"/>
          <w:szCs w:val="20"/>
        </w:rPr>
        <w:t>a</w:t>
      </w:r>
      <w:proofErr w:type="gramEnd"/>
      <w:r w:rsidRPr="00B7620B">
        <w:rPr>
          <w:rFonts w:ascii="Times New Roman" w:hAnsi="Times New Roman" w:cs="Times New Roman"/>
          <w:color w:val="000000"/>
          <w:sz w:val="20"/>
          <w:szCs w:val="20"/>
        </w:rPr>
        <w:t xml:space="preserve"> luz desta legislação.</w:t>
      </w:r>
    </w:p>
    <w:p w:rsidR="008B0336" w:rsidRPr="00B7620B" w:rsidRDefault="008B0336" w:rsidP="00B7620B">
      <w:pPr>
        <w:ind w:left="720"/>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PARÁGRAFO ÚNICO – O contrato tem por origem o processo de licitação n</w:t>
      </w:r>
      <w:r w:rsidR="00677182"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 xml:space="preserve">º </w:t>
      </w:r>
      <w:r w:rsidR="00E20B04" w:rsidRPr="00B7620B">
        <w:rPr>
          <w:rFonts w:ascii="Times New Roman" w:hAnsi="Times New Roman" w:cs="Times New Roman"/>
          <w:color w:val="000000"/>
          <w:sz w:val="20"/>
          <w:szCs w:val="20"/>
        </w:rPr>
        <w:t>0</w:t>
      </w:r>
      <w:r w:rsidR="00B743D7">
        <w:rPr>
          <w:rFonts w:ascii="Times New Roman" w:hAnsi="Times New Roman" w:cs="Times New Roman"/>
          <w:color w:val="000000"/>
          <w:sz w:val="20"/>
          <w:szCs w:val="20"/>
        </w:rPr>
        <w:t>78</w:t>
      </w:r>
      <w:r w:rsidRPr="00B7620B">
        <w:rPr>
          <w:rFonts w:ascii="Times New Roman" w:hAnsi="Times New Roman" w:cs="Times New Roman"/>
          <w:color w:val="000000"/>
          <w:sz w:val="20"/>
          <w:szCs w:val="20"/>
        </w:rPr>
        <w:t>/202</w:t>
      </w:r>
      <w:r w:rsidR="00E20B04" w:rsidRPr="00B7620B">
        <w:rPr>
          <w:rFonts w:ascii="Times New Roman" w:hAnsi="Times New Roman" w:cs="Times New Roman"/>
          <w:color w:val="000000"/>
          <w:sz w:val="20"/>
          <w:szCs w:val="20"/>
        </w:rPr>
        <w:t>4</w:t>
      </w:r>
      <w:r w:rsidRPr="00B7620B">
        <w:rPr>
          <w:rFonts w:ascii="Times New Roman" w:hAnsi="Times New Roman" w:cs="Times New Roman"/>
          <w:color w:val="000000"/>
          <w:sz w:val="20"/>
          <w:szCs w:val="20"/>
        </w:rPr>
        <w:t>, sendo que o mesmo passa a ser parte integrante deste, inclusive a proposta do CONTRATADO.</w:t>
      </w:r>
    </w:p>
    <w:p w:rsidR="008B0336" w:rsidRPr="00B7620B" w:rsidRDefault="008B0336" w:rsidP="00B7620B">
      <w:pPr>
        <w:ind w:left="1228"/>
        <w:jc w:val="both"/>
        <w:rPr>
          <w:rFonts w:ascii="Times New Roman" w:hAnsi="Times New Roman" w:cs="Times New Roman"/>
          <w:color w:val="000000"/>
          <w:sz w:val="20"/>
          <w:szCs w:val="20"/>
        </w:rPr>
      </w:pPr>
    </w:p>
    <w:p w:rsidR="008B0336" w:rsidRPr="00B7620B" w:rsidRDefault="00677182" w:rsidP="00B7620B">
      <w:pPr>
        <w:jc w:val="both"/>
        <w:rPr>
          <w:rFonts w:ascii="Times New Roman" w:hAnsi="Times New Roman" w:cs="Times New Roman"/>
          <w:b/>
          <w:color w:val="000000"/>
          <w:sz w:val="20"/>
          <w:szCs w:val="20"/>
        </w:rPr>
      </w:pPr>
      <w:r w:rsidRPr="00B7620B">
        <w:rPr>
          <w:rFonts w:ascii="Times New Roman" w:hAnsi="Times New Roman" w:cs="Times New Roman"/>
          <w:b/>
          <w:color w:val="000000"/>
          <w:sz w:val="20"/>
          <w:szCs w:val="20"/>
        </w:rPr>
        <w:t>CLÁUSULA DÉCIMA SÉTIMA – DA ELEIÇÃO DO FORO</w:t>
      </w:r>
    </w:p>
    <w:p w:rsidR="008B0336" w:rsidRPr="00B7620B" w:rsidRDefault="008B0336" w:rsidP="00B7620B">
      <w:pPr>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 xml:space="preserve">Fica eleito o foro da Comarca de </w:t>
      </w:r>
      <w:r w:rsidR="002F28A7" w:rsidRPr="00B7620B">
        <w:rPr>
          <w:rFonts w:ascii="Times New Roman" w:hAnsi="Times New Roman" w:cs="Times New Roman"/>
          <w:color w:val="000000"/>
          <w:sz w:val="20"/>
          <w:szCs w:val="20"/>
        </w:rPr>
        <w:t>Bastos</w:t>
      </w:r>
      <w:r w:rsidRPr="00B7620B">
        <w:rPr>
          <w:rFonts w:ascii="Times New Roman" w:hAnsi="Times New Roman" w:cs="Times New Roman"/>
          <w:color w:val="000000"/>
          <w:sz w:val="20"/>
          <w:szCs w:val="20"/>
        </w:rPr>
        <w:t xml:space="preserve"> para </w:t>
      </w:r>
      <w:proofErr w:type="gramStart"/>
      <w:r w:rsidRPr="00B7620B">
        <w:rPr>
          <w:rFonts w:ascii="Times New Roman" w:hAnsi="Times New Roman" w:cs="Times New Roman"/>
          <w:color w:val="000000"/>
          <w:sz w:val="20"/>
          <w:szCs w:val="20"/>
        </w:rPr>
        <w:t>dirimir dúvidas</w:t>
      </w:r>
      <w:proofErr w:type="gramEnd"/>
      <w:r w:rsidRPr="00B7620B">
        <w:rPr>
          <w:rFonts w:ascii="Times New Roman" w:hAnsi="Times New Roman" w:cs="Times New Roman"/>
          <w:color w:val="000000"/>
          <w:sz w:val="20"/>
          <w:szCs w:val="20"/>
        </w:rPr>
        <w:t xml:space="preserve"> ou questões oriundas do presente Contrato, excluindo-se quaisquer outro</w:t>
      </w:r>
      <w:r w:rsidR="002F28A7" w:rsidRPr="00B7620B">
        <w:rPr>
          <w:rFonts w:ascii="Times New Roman" w:hAnsi="Times New Roman" w:cs="Times New Roman"/>
          <w:color w:val="000000"/>
          <w:sz w:val="20"/>
          <w:szCs w:val="20"/>
        </w:rPr>
        <w:t>s</w:t>
      </w:r>
      <w:r w:rsidRPr="00B7620B">
        <w:rPr>
          <w:rFonts w:ascii="Times New Roman" w:hAnsi="Times New Roman" w:cs="Times New Roman"/>
          <w:color w:val="000000"/>
          <w:sz w:val="20"/>
          <w:szCs w:val="20"/>
        </w:rPr>
        <w:t xml:space="preserve"> por mais privilegiado que seja.</w:t>
      </w:r>
    </w:p>
    <w:p w:rsidR="008B0336" w:rsidRPr="00B7620B" w:rsidRDefault="008B0336" w:rsidP="00B7620B">
      <w:pPr>
        <w:ind w:left="1228"/>
        <w:jc w:val="both"/>
        <w:rPr>
          <w:rFonts w:ascii="Times New Roman" w:hAnsi="Times New Roman" w:cs="Times New Roman"/>
          <w:color w:val="000000"/>
          <w:sz w:val="20"/>
          <w:szCs w:val="20"/>
        </w:rPr>
      </w:pPr>
    </w:p>
    <w:p w:rsidR="008B0336" w:rsidRPr="00B7620B" w:rsidRDefault="002F28A7" w:rsidP="00B7620B">
      <w:pPr>
        <w:jc w:val="both"/>
        <w:rPr>
          <w:rFonts w:ascii="Times New Roman" w:hAnsi="Times New Roman" w:cs="Times New Roman"/>
          <w:b/>
          <w:color w:val="000000"/>
          <w:sz w:val="20"/>
          <w:szCs w:val="20"/>
        </w:rPr>
      </w:pPr>
      <w:r w:rsidRPr="00B7620B">
        <w:rPr>
          <w:rFonts w:ascii="Times New Roman" w:hAnsi="Times New Roman" w:cs="Times New Roman"/>
          <w:b/>
          <w:color w:val="000000"/>
          <w:sz w:val="20"/>
          <w:szCs w:val="20"/>
        </w:rPr>
        <w:t>CLÁUSULA DÉCIMA OITAVA – DAS DISPOSIÇÕES GERAIS</w:t>
      </w:r>
    </w:p>
    <w:p w:rsidR="008B0336" w:rsidRPr="00B7620B" w:rsidRDefault="008B0336" w:rsidP="00B7620B">
      <w:pPr>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Para atendimento dos objetivos deste Contrato, a CONTRATADA não poderá subcontratar outras empresas, sem que haja prévia anuência da CONTRATANTE, nos termos do artigo 122, da Lei Federal n</w:t>
      </w:r>
      <w:r w:rsidR="001A33A1" w:rsidRPr="00B7620B">
        <w:rPr>
          <w:rFonts w:ascii="Times New Roman" w:hAnsi="Times New Roman" w:cs="Times New Roman"/>
          <w:color w:val="000000"/>
          <w:sz w:val="20"/>
          <w:szCs w:val="20"/>
        </w:rPr>
        <w:t>.</w:t>
      </w:r>
      <w:r w:rsidRPr="00B7620B">
        <w:rPr>
          <w:rFonts w:ascii="Times New Roman" w:hAnsi="Times New Roman" w:cs="Times New Roman"/>
          <w:color w:val="000000"/>
          <w:sz w:val="20"/>
          <w:szCs w:val="20"/>
        </w:rPr>
        <w:t>º 14133/2021.</w:t>
      </w:r>
    </w:p>
    <w:p w:rsidR="008B0336" w:rsidRPr="00B7620B" w:rsidRDefault="008B0336" w:rsidP="00B7620B">
      <w:pPr>
        <w:ind w:left="720"/>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 1º – Em qualquer caso, a CONTRATADA assume, para todos os efeitos de direito, a responsabilidade direta e integral pela execução dos serviços.</w:t>
      </w:r>
    </w:p>
    <w:p w:rsidR="002F227C" w:rsidRPr="00B7620B" w:rsidRDefault="008B0336" w:rsidP="00B7620B">
      <w:pPr>
        <w:ind w:left="720"/>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 2º – Eventuais divergências nas especificações contidas nesta avença deverão ser resolvidas pela CONTRATANTE, a seu critério, em conformidade com a legislação vigente, ressalvada indenização por eventuais perdas e danos.</w:t>
      </w:r>
      <w:r w:rsidR="002F28A7" w:rsidRPr="00B7620B">
        <w:rPr>
          <w:rFonts w:ascii="Times New Roman" w:hAnsi="Times New Roman" w:cs="Times New Roman"/>
          <w:color w:val="000000"/>
          <w:sz w:val="20"/>
          <w:szCs w:val="20"/>
        </w:rPr>
        <w:t xml:space="preserve"> </w:t>
      </w:r>
    </w:p>
    <w:p w:rsidR="00B401E2" w:rsidRPr="00B7620B" w:rsidRDefault="00B401E2" w:rsidP="00B7620B">
      <w:pPr>
        <w:jc w:val="both"/>
        <w:rPr>
          <w:rFonts w:ascii="Times New Roman" w:hAnsi="Times New Roman" w:cs="Times New Roman"/>
          <w:color w:val="000000"/>
          <w:sz w:val="20"/>
          <w:szCs w:val="20"/>
        </w:rPr>
      </w:pPr>
      <w:r w:rsidRPr="00B7620B">
        <w:rPr>
          <w:rFonts w:ascii="Times New Roman" w:hAnsi="Times New Roman" w:cs="Times New Roman"/>
          <w:color w:val="000000"/>
          <w:sz w:val="20"/>
          <w:szCs w:val="20"/>
        </w:rPr>
        <w:t xml:space="preserve">E por estarem justas e contratadas, as partes assinam o presente instrumento contratual, em </w:t>
      </w:r>
      <w:proofErr w:type="gramStart"/>
      <w:r w:rsidRPr="00B7620B">
        <w:rPr>
          <w:rFonts w:ascii="Times New Roman" w:hAnsi="Times New Roman" w:cs="Times New Roman"/>
          <w:color w:val="000000"/>
          <w:sz w:val="20"/>
          <w:szCs w:val="20"/>
        </w:rPr>
        <w:t>6</w:t>
      </w:r>
      <w:proofErr w:type="gramEnd"/>
      <w:r w:rsidRPr="00B7620B">
        <w:rPr>
          <w:rFonts w:ascii="Times New Roman" w:hAnsi="Times New Roman" w:cs="Times New Roman"/>
          <w:color w:val="000000"/>
          <w:sz w:val="20"/>
          <w:szCs w:val="20"/>
        </w:rPr>
        <w:t xml:space="preserve"> (seis) vias iguais e rubricadas para todos os fins de direito, na presença das testemunhas abaixo.</w:t>
      </w:r>
    </w:p>
    <w:p w:rsidR="00B401E2" w:rsidRDefault="00B401E2" w:rsidP="00B401E2">
      <w:pPr>
        <w:jc w:val="both"/>
        <w:rPr>
          <w:color w:val="000000"/>
          <w:sz w:val="20"/>
          <w:szCs w:val="20"/>
        </w:rPr>
      </w:pPr>
    </w:p>
    <w:p w:rsidR="00B401E2" w:rsidRDefault="00B401E2" w:rsidP="00B401E2">
      <w:pPr>
        <w:jc w:val="right"/>
        <w:rPr>
          <w:color w:val="000000"/>
          <w:sz w:val="20"/>
          <w:szCs w:val="20"/>
        </w:rPr>
      </w:pPr>
      <w:r>
        <w:rPr>
          <w:color w:val="000000"/>
          <w:sz w:val="20"/>
          <w:szCs w:val="20"/>
        </w:rPr>
        <w:t>Bastos/SP</w:t>
      </w:r>
      <w:r w:rsidR="001E2FDA">
        <w:rPr>
          <w:color w:val="000000"/>
          <w:sz w:val="20"/>
          <w:szCs w:val="20"/>
        </w:rPr>
        <w:t xml:space="preserve">, </w:t>
      </w:r>
      <w:r w:rsidR="00B7620B">
        <w:rPr>
          <w:color w:val="000000"/>
          <w:sz w:val="20"/>
          <w:szCs w:val="20"/>
        </w:rPr>
        <w:t>__/__/____</w:t>
      </w:r>
      <w:r w:rsidR="001E2FDA">
        <w:rPr>
          <w:color w:val="000000"/>
          <w:sz w:val="20"/>
          <w:szCs w:val="20"/>
        </w:rPr>
        <w:t>.</w:t>
      </w:r>
    </w:p>
    <w:p w:rsidR="001E2FDA" w:rsidRDefault="001E2FDA" w:rsidP="00B401E2">
      <w:pPr>
        <w:jc w:val="right"/>
        <w:rPr>
          <w:color w:val="000000"/>
          <w:sz w:val="20"/>
          <w:szCs w:val="20"/>
        </w:rPr>
      </w:pPr>
    </w:p>
    <w:p w:rsidR="001E2FDA" w:rsidRDefault="001E2FDA" w:rsidP="00B401E2">
      <w:pPr>
        <w:jc w:val="right"/>
        <w:rPr>
          <w:color w:val="000000"/>
          <w:sz w:val="20"/>
          <w:szCs w:val="20"/>
        </w:rPr>
      </w:pPr>
    </w:p>
    <w:p w:rsidR="001E2FDA" w:rsidRDefault="001E2FDA" w:rsidP="00B401E2">
      <w:pPr>
        <w:jc w:val="right"/>
        <w:rPr>
          <w:color w:val="000000"/>
          <w:sz w:val="20"/>
          <w:szCs w:val="20"/>
        </w:rPr>
      </w:pPr>
    </w:p>
    <w:p w:rsidR="001E2FDA" w:rsidRDefault="00112C2A" w:rsidP="00B401E2">
      <w:pPr>
        <w:jc w:val="right"/>
        <w:rPr>
          <w:color w:val="000000"/>
          <w:sz w:val="20"/>
          <w:szCs w:val="20"/>
        </w:rPr>
      </w:pPr>
      <w:r>
        <w:rPr>
          <w:color w:val="000000"/>
          <w:sz w:val="20"/>
          <w:szCs w:val="20"/>
        </w:rPr>
        <w:t>Kléber Lopes de Sousa</w:t>
      </w:r>
    </w:p>
    <w:p w:rsidR="001E2FDA" w:rsidRDefault="001E2FDA" w:rsidP="00B401E2">
      <w:pPr>
        <w:jc w:val="right"/>
        <w:rPr>
          <w:color w:val="000000"/>
          <w:sz w:val="20"/>
          <w:szCs w:val="20"/>
        </w:rPr>
      </w:pPr>
      <w:r>
        <w:rPr>
          <w:color w:val="000000"/>
          <w:sz w:val="20"/>
          <w:szCs w:val="20"/>
        </w:rPr>
        <w:t>Prefeito Municipal</w:t>
      </w:r>
    </w:p>
    <w:p w:rsidR="001E2FDA" w:rsidRDefault="001E2FDA" w:rsidP="00B401E2">
      <w:pPr>
        <w:jc w:val="right"/>
        <w:rPr>
          <w:color w:val="000000"/>
          <w:sz w:val="20"/>
          <w:szCs w:val="20"/>
        </w:rPr>
      </w:pPr>
      <w:r>
        <w:rPr>
          <w:color w:val="000000"/>
          <w:sz w:val="20"/>
          <w:szCs w:val="20"/>
        </w:rPr>
        <w:t>Contratante</w:t>
      </w:r>
    </w:p>
    <w:p w:rsidR="001E2FDA" w:rsidRDefault="001E2FDA" w:rsidP="00B401E2">
      <w:pPr>
        <w:jc w:val="right"/>
        <w:rPr>
          <w:color w:val="000000"/>
          <w:sz w:val="20"/>
          <w:szCs w:val="20"/>
        </w:rPr>
      </w:pPr>
    </w:p>
    <w:p w:rsidR="001E2FDA" w:rsidRDefault="001E2FDA" w:rsidP="00B401E2">
      <w:pPr>
        <w:jc w:val="right"/>
        <w:rPr>
          <w:color w:val="000000"/>
          <w:sz w:val="20"/>
          <w:szCs w:val="20"/>
        </w:rPr>
      </w:pPr>
    </w:p>
    <w:p w:rsidR="001E2FDA" w:rsidRDefault="001E2FDA" w:rsidP="00B401E2">
      <w:pPr>
        <w:jc w:val="right"/>
        <w:rPr>
          <w:color w:val="000000"/>
          <w:sz w:val="20"/>
          <w:szCs w:val="20"/>
        </w:rPr>
      </w:pPr>
    </w:p>
    <w:p w:rsidR="001E2FDA" w:rsidRDefault="001E2FDA" w:rsidP="00B401E2">
      <w:pPr>
        <w:jc w:val="right"/>
        <w:rPr>
          <w:color w:val="000000"/>
          <w:sz w:val="20"/>
          <w:szCs w:val="20"/>
        </w:rPr>
      </w:pPr>
      <w:r>
        <w:rPr>
          <w:color w:val="000000"/>
          <w:sz w:val="20"/>
          <w:szCs w:val="20"/>
        </w:rPr>
        <w:t>Empresa</w:t>
      </w:r>
    </w:p>
    <w:p w:rsidR="001E2FDA" w:rsidRDefault="001E2FDA" w:rsidP="00B401E2">
      <w:pPr>
        <w:jc w:val="right"/>
        <w:rPr>
          <w:color w:val="000000"/>
          <w:sz w:val="20"/>
          <w:szCs w:val="20"/>
        </w:rPr>
      </w:pPr>
      <w:r>
        <w:rPr>
          <w:color w:val="000000"/>
          <w:sz w:val="20"/>
          <w:szCs w:val="20"/>
        </w:rPr>
        <w:t>Contratada</w:t>
      </w:r>
    </w:p>
    <w:p w:rsidR="001E2FDA" w:rsidRDefault="001E2FDA" w:rsidP="00B401E2">
      <w:pPr>
        <w:jc w:val="right"/>
        <w:rPr>
          <w:color w:val="000000"/>
          <w:sz w:val="20"/>
          <w:szCs w:val="20"/>
        </w:rPr>
      </w:pPr>
    </w:p>
    <w:p w:rsidR="001E2FDA" w:rsidRDefault="001E2FDA" w:rsidP="00B401E2">
      <w:pPr>
        <w:jc w:val="right"/>
        <w:rPr>
          <w:color w:val="000000"/>
          <w:sz w:val="20"/>
          <w:szCs w:val="20"/>
        </w:rPr>
      </w:pPr>
    </w:p>
    <w:p w:rsidR="001E2FDA" w:rsidRDefault="001E2FDA" w:rsidP="001E2FDA">
      <w:pPr>
        <w:rPr>
          <w:color w:val="000000"/>
          <w:sz w:val="20"/>
          <w:szCs w:val="20"/>
        </w:rPr>
      </w:pPr>
      <w:r>
        <w:rPr>
          <w:color w:val="000000"/>
          <w:sz w:val="20"/>
          <w:szCs w:val="20"/>
        </w:rPr>
        <w:t>Testemunhas</w:t>
      </w:r>
    </w:p>
    <w:p w:rsidR="001E2FDA" w:rsidRDefault="001E2FDA" w:rsidP="001E2FDA">
      <w:pPr>
        <w:rPr>
          <w:color w:val="000000"/>
          <w:sz w:val="20"/>
          <w:szCs w:val="20"/>
        </w:rPr>
      </w:pPr>
    </w:p>
    <w:p w:rsidR="001E2FDA" w:rsidRDefault="001E2FDA" w:rsidP="001E2FDA">
      <w:pPr>
        <w:rPr>
          <w:color w:val="000000"/>
          <w:sz w:val="20"/>
          <w:szCs w:val="20"/>
        </w:rPr>
      </w:pPr>
    </w:p>
    <w:p w:rsidR="001E2FDA" w:rsidRDefault="001E2FDA" w:rsidP="001E2FDA">
      <w:pPr>
        <w:rPr>
          <w:color w:val="000000"/>
          <w:sz w:val="20"/>
          <w:szCs w:val="20"/>
        </w:rPr>
      </w:pPr>
      <w:r>
        <w:rPr>
          <w:color w:val="000000"/>
          <w:sz w:val="20"/>
          <w:szCs w:val="20"/>
        </w:rPr>
        <w:t>1.____________________</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2.____________________</w:t>
      </w: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F928AF" w:rsidRDefault="00F928AF" w:rsidP="001E2FDA">
      <w:pPr>
        <w:rPr>
          <w:color w:val="000000"/>
          <w:sz w:val="20"/>
          <w:szCs w:val="20"/>
        </w:rPr>
      </w:pPr>
    </w:p>
    <w:p w:rsidR="00864F82" w:rsidRDefault="00864F82" w:rsidP="001E2FDA">
      <w:pPr>
        <w:rPr>
          <w:color w:val="000000"/>
          <w:sz w:val="20"/>
          <w:szCs w:val="20"/>
        </w:rPr>
      </w:pPr>
    </w:p>
    <w:p w:rsidR="00F928AF" w:rsidRPr="00D97627" w:rsidRDefault="00F928AF" w:rsidP="00CF684D">
      <w:pPr>
        <w:spacing w:before="97"/>
        <w:ind w:left="1420" w:right="1436"/>
        <w:jc w:val="center"/>
        <w:rPr>
          <w:rFonts w:ascii="Times New Roman" w:hAnsi="Times New Roman" w:cs="Times New Roman"/>
          <w:b/>
          <w:sz w:val="20"/>
          <w:szCs w:val="20"/>
        </w:rPr>
      </w:pPr>
      <w:r w:rsidRPr="00D97627">
        <w:rPr>
          <w:rFonts w:ascii="Times New Roman" w:hAnsi="Times New Roman" w:cs="Times New Roman"/>
          <w:b/>
          <w:sz w:val="20"/>
          <w:szCs w:val="20"/>
        </w:rPr>
        <w:t>ANEXO</w:t>
      </w:r>
      <w:r w:rsidRPr="00D97627">
        <w:rPr>
          <w:rFonts w:ascii="Times New Roman" w:hAnsi="Times New Roman" w:cs="Times New Roman"/>
          <w:b/>
          <w:spacing w:val="-5"/>
          <w:sz w:val="20"/>
          <w:szCs w:val="20"/>
        </w:rPr>
        <w:t xml:space="preserve"> </w:t>
      </w:r>
      <w:r w:rsidRPr="00D97627">
        <w:rPr>
          <w:rFonts w:ascii="Times New Roman" w:hAnsi="Times New Roman" w:cs="Times New Roman"/>
          <w:b/>
          <w:sz w:val="20"/>
          <w:szCs w:val="20"/>
        </w:rPr>
        <w:t>LC-01</w:t>
      </w:r>
      <w:r w:rsidRPr="00D97627">
        <w:rPr>
          <w:rFonts w:ascii="Times New Roman" w:hAnsi="Times New Roman" w:cs="Times New Roman"/>
          <w:b/>
          <w:spacing w:val="-3"/>
          <w:sz w:val="20"/>
          <w:szCs w:val="20"/>
        </w:rPr>
        <w:t xml:space="preserve"> </w:t>
      </w:r>
      <w:r w:rsidRPr="00D97627">
        <w:rPr>
          <w:rFonts w:ascii="Times New Roman" w:hAnsi="Times New Roman" w:cs="Times New Roman"/>
          <w:b/>
          <w:sz w:val="20"/>
          <w:szCs w:val="20"/>
        </w:rPr>
        <w:t>-</w:t>
      </w:r>
      <w:r w:rsidRPr="00D97627">
        <w:rPr>
          <w:rFonts w:ascii="Times New Roman" w:hAnsi="Times New Roman" w:cs="Times New Roman"/>
          <w:b/>
          <w:spacing w:val="-6"/>
          <w:sz w:val="20"/>
          <w:szCs w:val="20"/>
        </w:rPr>
        <w:t xml:space="preserve"> </w:t>
      </w:r>
      <w:r w:rsidRPr="00D97627">
        <w:rPr>
          <w:rFonts w:ascii="Times New Roman" w:hAnsi="Times New Roman" w:cs="Times New Roman"/>
          <w:b/>
          <w:sz w:val="20"/>
          <w:szCs w:val="20"/>
        </w:rPr>
        <w:t>TERMO</w:t>
      </w:r>
      <w:r w:rsidRPr="00D97627">
        <w:rPr>
          <w:rFonts w:ascii="Times New Roman" w:hAnsi="Times New Roman" w:cs="Times New Roman"/>
          <w:b/>
          <w:spacing w:val="-4"/>
          <w:sz w:val="20"/>
          <w:szCs w:val="20"/>
        </w:rPr>
        <w:t xml:space="preserve"> </w:t>
      </w:r>
      <w:r w:rsidRPr="00D97627">
        <w:rPr>
          <w:rFonts w:ascii="Times New Roman" w:hAnsi="Times New Roman" w:cs="Times New Roman"/>
          <w:b/>
          <w:sz w:val="20"/>
          <w:szCs w:val="20"/>
        </w:rPr>
        <w:t>DE</w:t>
      </w:r>
      <w:r w:rsidRPr="00D97627">
        <w:rPr>
          <w:rFonts w:ascii="Times New Roman" w:hAnsi="Times New Roman" w:cs="Times New Roman"/>
          <w:b/>
          <w:spacing w:val="-4"/>
          <w:sz w:val="20"/>
          <w:szCs w:val="20"/>
        </w:rPr>
        <w:t xml:space="preserve"> </w:t>
      </w:r>
      <w:r w:rsidRPr="00D97627">
        <w:rPr>
          <w:rFonts w:ascii="Times New Roman" w:hAnsi="Times New Roman" w:cs="Times New Roman"/>
          <w:b/>
          <w:sz w:val="20"/>
          <w:szCs w:val="20"/>
        </w:rPr>
        <w:t>CIÊNCIA</w:t>
      </w:r>
      <w:r w:rsidRPr="00D97627">
        <w:rPr>
          <w:rFonts w:ascii="Times New Roman" w:hAnsi="Times New Roman" w:cs="Times New Roman"/>
          <w:b/>
          <w:spacing w:val="-6"/>
          <w:sz w:val="20"/>
          <w:szCs w:val="20"/>
        </w:rPr>
        <w:t xml:space="preserve"> </w:t>
      </w:r>
      <w:r w:rsidRPr="00D97627">
        <w:rPr>
          <w:rFonts w:ascii="Times New Roman" w:hAnsi="Times New Roman" w:cs="Times New Roman"/>
          <w:b/>
          <w:sz w:val="20"/>
          <w:szCs w:val="20"/>
        </w:rPr>
        <w:t>E</w:t>
      </w:r>
      <w:r w:rsidRPr="00D97627">
        <w:rPr>
          <w:rFonts w:ascii="Times New Roman" w:hAnsi="Times New Roman" w:cs="Times New Roman"/>
          <w:b/>
          <w:spacing w:val="-4"/>
          <w:sz w:val="20"/>
          <w:szCs w:val="20"/>
        </w:rPr>
        <w:t xml:space="preserve"> </w:t>
      </w:r>
      <w:r w:rsidRPr="00D97627">
        <w:rPr>
          <w:rFonts w:ascii="Times New Roman" w:hAnsi="Times New Roman" w:cs="Times New Roman"/>
          <w:b/>
          <w:sz w:val="20"/>
          <w:szCs w:val="20"/>
        </w:rPr>
        <w:t>DE</w:t>
      </w:r>
      <w:r w:rsidRPr="00D97627">
        <w:rPr>
          <w:rFonts w:ascii="Times New Roman" w:hAnsi="Times New Roman" w:cs="Times New Roman"/>
          <w:b/>
          <w:spacing w:val="-4"/>
          <w:sz w:val="20"/>
          <w:szCs w:val="20"/>
        </w:rPr>
        <w:t xml:space="preserve"> </w:t>
      </w:r>
      <w:r w:rsidRPr="00D97627">
        <w:rPr>
          <w:rFonts w:ascii="Times New Roman" w:hAnsi="Times New Roman" w:cs="Times New Roman"/>
          <w:b/>
          <w:spacing w:val="-2"/>
          <w:sz w:val="20"/>
          <w:szCs w:val="20"/>
        </w:rPr>
        <w:t>NOTIFICAÇÃO</w:t>
      </w:r>
    </w:p>
    <w:p w:rsidR="00F928AF" w:rsidRPr="00D97627" w:rsidRDefault="00F928AF" w:rsidP="00CF684D">
      <w:pPr>
        <w:pStyle w:val="Ttulo3"/>
        <w:spacing w:before="125"/>
        <w:ind w:left="1426" w:right="1436"/>
        <w:jc w:val="center"/>
        <w:rPr>
          <w:rFonts w:ascii="Times New Roman" w:hAnsi="Times New Roman" w:cs="Times New Roman"/>
        </w:rPr>
      </w:pPr>
      <w:r w:rsidRPr="00D97627">
        <w:rPr>
          <w:rFonts w:ascii="Times New Roman" w:hAnsi="Times New Roman" w:cs="Times New Roman"/>
          <w:spacing w:val="-2"/>
        </w:rPr>
        <w:t>(CONTRATOS)</w:t>
      </w:r>
    </w:p>
    <w:p w:rsidR="00F928AF" w:rsidRPr="00D97627" w:rsidRDefault="00F928AF" w:rsidP="00D97627">
      <w:pPr>
        <w:spacing w:before="116"/>
        <w:ind w:left="182"/>
        <w:jc w:val="both"/>
        <w:rPr>
          <w:rFonts w:ascii="Times New Roman" w:hAnsi="Times New Roman" w:cs="Times New Roman"/>
          <w:sz w:val="20"/>
          <w:szCs w:val="20"/>
        </w:rPr>
      </w:pPr>
      <w:r w:rsidRPr="00D97627">
        <w:rPr>
          <w:rFonts w:ascii="Times New Roman" w:hAnsi="Times New Roman" w:cs="Times New Roman"/>
          <w:sz w:val="20"/>
          <w:szCs w:val="20"/>
        </w:rPr>
        <w:t>CONTRATANTE:</w:t>
      </w:r>
      <w:r w:rsidRPr="00D97627">
        <w:rPr>
          <w:rFonts w:ascii="Times New Roman" w:hAnsi="Times New Roman" w:cs="Times New Roman"/>
          <w:spacing w:val="-10"/>
          <w:sz w:val="20"/>
          <w:szCs w:val="20"/>
        </w:rPr>
        <w:t xml:space="preserve"> </w:t>
      </w:r>
      <w:r w:rsidRPr="00D97627">
        <w:rPr>
          <w:rFonts w:ascii="Times New Roman" w:hAnsi="Times New Roman" w:cs="Times New Roman"/>
          <w:sz w:val="20"/>
          <w:szCs w:val="20"/>
        </w:rPr>
        <w:t>PREFEITURA</w:t>
      </w:r>
      <w:r w:rsidRPr="00D97627">
        <w:rPr>
          <w:rFonts w:ascii="Times New Roman" w:hAnsi="Times New Roman" w:cs="Times New Roman"/>
          <w:spacing w:val="-10"/>
          <w:sz w:val="20"/>
          <w:szCs w:val="20"/>
        </w:rPr>
        <w:t xml:space="preserve"> </w:t>
      </w:r>
      <w:r w:rsidRPr="00D97627">
        <w:rPr>
          <w:rFonts w:ascii="Times New Roman" w:hAnsi="Times New Roman" w:cs="Times New Roman"/>
          <w:sz w:val="20"/>
          <w:szCs w:val="20"/>
        </w:rPr>
        <w:t>MUNICIPAL</w:t>
      </w:r>
      <w:r w:rsidRPr="00D97627">
        <w:rPr>
          <w:rFonts w:ascii="Times New Roman" w:hAnsi="Times New Roman" w:cs="Times New Roman"/>
          <w:spacing w:val="-10"/>
          <w:sz w:val="20"/>
          <w:szCs w:val="20"/>
        </w:rPr>
        <w:t xml:space="preserve"> </w:t>
      </w:r>
      <w:r w:rsidRPr="00D97627">
        <w:rPr>
          <w:rFonts w:ascii="Times New Roman" w:hAnsi="Times New Roman" w:cs="Times New Roman"/>
          <w:sz w:val="20"/>
          <w:szCs w:val="20"/>
        </w:rPr>
        <w:t>DE</w:t>
      </w:r>
      <w:r w:rsidRPr="00D97627">
        <w:rPr>
          <w:rFonts w:ascii="Times New Roman" w:hAnsi="Times New Roman" w:cs="Times New Roman"/>
          <w:spacing w:val="-9"/>
          <w:sz w:val="20"/>
          <w:szCs w:val="20"/>
        </w:rPr>
        <w:t xml:space="preserve"> </w:t>
      </w:r>
      <w:r w:rsidRPr="00D97627">
        <w:rPr>
          <w:rFonts w:ascii="Times New Roman" w:hAnsi="Times New Roman" w:cs="Times New Roman"/>
          <w:spacing w:val="-2"/>
          <w:sz w:val="20"/>
          <w:szCs w:val="20"/>
        </w:rPr>
        <w:t>BASTOS</w:t>
      </w:r>
    </w:p>
    <w:p w:rsidR="00F928AF" w:rsidRPr="00CF684D" w:rsidRDefault="00F928AF" w:rsidP="00D97627">
      <w:pPr>
        <w:pStyle w:val="Corpodetexto"/>
        <w:tabs>
          <w:tab w:val="left" w:pos="3768"/>
          <w:tab w:val="left" w:pos="7002"/>
        </w:tabs>
        <w:spacing w:before="36" w:line="276" w:lineRule="auto"/>
        <w:ind w:left="182" w:right="2441"/>
        <w:jc w:val="both"/>
        <w:rPr>
          <w:rFonts w:ascii="Times New Roman" w:hAnsi="Times New Roman" w:cs="Times New Roman"/>
          <w:i w:val="0"/>
          <w:sz w:val="20"/>
          <w:szCs w:val="20"/>
        </w:rPr>
      </w:pPr>
      <w:r w:rsidRPr="00CF684D">
        <w:rPr>
          <w:rFonts w:ascii="Times New Roman" w:hAnsi="Times New Roman" w:cs="Times New Roman"/>
          <w:i w:val="0"/>
          <w:sz w:val="20"/>
          <w:szCs w:val="20"/>
        </w:rPr>
        <w:t xml:space="preserve">CONTRATADO: </w:t>
      </w:r>
    </w:p>
    <w:p w:rsidR="00F928AF" w:rsidRPr="00D97627" w:rsidRDefault="00F928AF" w:rsidP="00D97627">
      <w:pPr>
        <w:spacing w:line="276" w:lineRule="auto"/>
        <w:ind w:left="182" w:right="256"/>
        <w:jc w:val="both"/>
        <w:rPr>
          <w:rFonts w:ascii="Times New Roman" w:hAnsi="Times New Roman" w:cs="Times New Roman"/>
          <w:sz w:val="20"/>
          <w:szCs w:val="20"/>
        </w:rPr>
      </w:pPr>
      <w:r w:rsidRPr="00D97627">
        <w:rPr>
          <w:rFonts w:ascii="Times New Roman" w:hAnsi="Times New Roman" w:cs="Times New Roman"/>
          <w:sz w:val="20"/>
          <w:szCs w:val="20"/>
        </w:rPr>
        <w:t>OBJETO:</w:t>
      </w:r>
      <w:r w:rsidRPr="00D97627">
        <w:rPr>
          <w:rFonts w:ascii="Times New Roman" w:hAnsi="Times New Roman" w:cs="Times New Roman"/>
          <w:spacing w:val="-5"/>
          <w:sz w:val="20"/>
          <w:szCs w:val="20"/>
        </w:rPr>
        <w:t xml:space="preserve"> </w:t>
      </w:r>
      <w:r w:rsidR="00CF684D" w:rsidRPr="00D4480A">
        <w:rPr>
          <w:rFonts w:ascii="Times New Roman" w:hAnsi="Times New Roman" w:cs="Times New Roman"/>
          <w:b/>
          <w:i/>
          <w:color w:val="000000"/>
          <w:sz w:val="20"/>
          <w:szCs w:val="20"/>
        </w:rPr>
        <w:t>“</w:t>
      </w:r>
      <w:r w:rsidR="00CF684D">
        <w:rPr>
          <w:rFonts w:ascii="Times New Roman" w:hAnsi="Times New Roman" w:cs="Times New Roman"/>
          <w:b/>
          <w:i/>
          <w:color w:val="000000"/>
          <w:sz w:val="20"/>
          <w:szCs w:val="20"/>
        </w:rPr>
        <w:t>AQUISIÇÃO DE EQUIPAMENTOS E MATERIAIS ESPORTIVOS DESTINADOS A SECRETARIA MUNICIPAL DE ESPORTES ATRAVÉS DA TRANSFERÊNCIA ESPECIAL N.º 09032023-037817, DO MINISTÉRIO DA FAZENDA</w:t>
      </w:r>
      <w:proofErr w:type="gramStart"/>
      <w:r w:rsidR="00CF684D">
        <w:rPr>
          <w:rFonts w:ascii="Times New Roman" w:hAnsi="Times New Roman" w:cs="Times New Roman"/>
          <w:b/>
          <w:i/>
          <w:color w:val="000000"/>
          <w:sz w:val="20"/>
          <w:szCs w:val="20"/>
        </w:rPr>
        <w:t>”</w:t>
      </w:r>
      <w:proofErr w:type="gramEnd"/>
    </w:p>
    <w:p w:rsidR="00F928AF" w:rsidRPr="00D97627" w:rsidRDefault="00F928AF" w:rsidP="00D97627">
      <w:pPr>
        <w:pStyle w:val="Corpodetexto"/>
        <w:ind w:left="182" w:right="256"/>
        <w:jc w:val="both"/>
        <w:rPr>
          <w:rFonts w:ascii="Times New Roman" w:hAnsi="Times New Roman" w:cs="Times New Roman"/>
          <w:sz w:val="20"/>
          <w:szCs w:val="20"/>
        </w:rPr>
      </w:pPr>
      <w:r w:rsidRPr="00D97627">
        <w:rPr>
          <w:rFonts w:ascii="Times New Roman" w:hAnsi="Times New Roman" w:cs="Times New Roman"/>
          <w:sz w:val="20"/>
          <w:szCs w:val="20"/>
        </w:rPr>
        <w:t>ADVOGADO</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(S</w:t>
      </w:r>
      <w:proofErr w:type="gramStart"/>
      <w:r w:rsidRPr="00D97627">
        <w:rPr>
          <w:rFonts w:ascii="Times New Roman" w:hAnsi="Times New Roman" w:cs="Times New Roman"/>
          <w:sz w:val="20"/>
          <w:szCs w:val="20"/>
        </w:rPr>
        <w:t>)</w:t>
      </w:r>
      <w:proofErr w:type="gramEnd"/>
      <w:r w:rsidRPr="00D97627">
        <w:rPr>
          <w:rFonts w:ascii="Times New Roman" w:hAnsi="Times New Roman" w:cs="Times New Roman"/>
          <w:sz w:val="20"/>
          <w:szCs w:val="20"/>
        </w:rPr>
        <w:t>/</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Nº</w:t>
      </w:r>
      <w:r w:rsidRPr="00D97627">
        <w:rPr>
          <w:rFonts w:ascii="Times New Roman" w:hAnsi="Times New Roman" w:cs="Times New Roman"/>
          <w:spacing w:val="-2"/>
          <w:sz w:val="20"/>
          <w:szCs w:val="20"/>
        </w:rPr>
        <w:t xml:space="preserve"> </w:t>
      </w:r>
      <w:r w:rsidRPr="00D97627">
        <w:rPr>
          <w:rFonts w:ascii="Times New Roman" w:hAnsi="Times New Roman" w:cs="Times New Roman"/>
          <w:sz w:val="20"/>
          <w:szCs w:val="20"/>
        </w:rPr>
        <w:t>OAB:</w:t>
      </w:r>
      <w:r w:rsidRPr="00D97627">
        <w:rPr>
          <w:rFonts w:ascii="Times New Roman" w:hAnsi="Times New Roman" w:cs="Times New Roman"/>
          <w:spacing w:val="-1"/>
          <w:sz w:val="20"/>
          <w:szCs w:val="20"/>
        </w:rPr>
        <w:t xml:space="preserve"> </w:t>
      </w:r>
      <w:r w:rsidRPr="00D97627">
        <w:rPr>
          <w:rFonts w:ascii="Times New Roman" w:hAnsi="Times New Roman" w:cs="Times New Roman"/>
          <w:sz w:val="20"/>
          <w:szCs w:val="20"/>
        </w:rPr>
        <w:t>Kleyton</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Eduardo</w:t>
      </w:r>
      <w:r w:rsidRPr="00D97627">
        <w:rPr>
          <w:rFonts w:ascii="Times New Roman" w:hAnsi="Times New Roman" w:cs="Times New Roman"/>
          <w:spacing w:val="-4"/>
          <w:sz w:val="20"/>
          <w:szCs w:val="20"/>
        </w:rPr>
        <w:t xml:space="preserve"> </w:t>
      </w:r>
      <w:r w:rsidRPr="00D97627">
        <w:rPr>
          <w:rFonts w:ascii="Times New Roman" w:hAnsi="Times New Roman" w:cs="Times New Roman"/>
          <w:sz w:val="20"/>
          <w:szCs w:val="20"/>
        </w:rPr>
        <w:t>Rodrigues</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Saito</w:t>
      </w:r>
      <w:r w:rsidRPr="00D97627">
        <w:rPr>
          <w:rFonts w:ascii="Times New Roman" w:hAnsi="Times New Roman" w:cs="Times New Roman"/>
          <w:spacing w:val="-4"/>
          <w:sz w:val="20"/>
          <w:szCs w:val="20"/>
        </w:rPr>
        <w:t xml:space="preserve"> </w:t>
      </w:r>
      <w:r w:rsidRPr="00D97627">
        <w:rPr>
          <w:rFonts w:ascii="Times New Roman" w:hAnsi="Times New Roman" w:cs="Times New Roman"/>
          <w:sz w:val="20"/>
          <w:szCs w:val="20"/>
        </w:rPr>
        <w:t>OAB/SP</w:t>
      </w:r>
      <w:r w:rsidRPr="00D97627">
        <w:rPr>
          <w:rFonts w:ascii="Times New Roman" w:hAnsi="Times New Roman" w:cs="Times New Roman"/>
          <w:spacing w:val="-4"/>
          <w:sz w:val="20"/>
          <w:szCs w:val="20"/>
        </w:rPr>
        <w:t xml:space="preserve"> </w:t>
      </w:r>
      <w:r w:rsidRPr="00D97627">
        <w:rPr>
          <w:rFonts w:ascii="Times New Roman" w:hAnsi="Times New Roman" w:cs="Times New Roman"/>
          <w:sz w:val="20"/>
          <w:szCs w:val="20"/>
        </w:rPr>
        <w:t>347876 –</w:t>
      </w:r>
      <w:r w:rsidRPr="00D97627">
        <w:rPr>
          <w:rFonts w:ascii="Times New Roman" w:hAnsi="Times New Roman" w:cs="Times New Roman"/>
          <w:spacing w:val="-4"/>
          <w:sz w:val="20"/>
          <w:szCs w:val="20"/>
        </w:rPr>
        <w:t xml:space="preserve"> </w:t>
      </w:r>
      <w:r w:rsidRPr="00D97627">
        <w:rPr>
          <w:rFonts w:ascii="Times New Roman" w:hAnsi="Times New Roman" w:cs="Times New Roman"/>
          <w:sz w:val="20"/>
          <w:szCs w:val="20"/>
        </w:rPr>
        <w:t xml:space="preserve">e-mail </w:t>
      </w:r>
      <w:r w:rsidRPr="00D97627">
        <w:rPr>
          <w:rFonts w:ascii="Times New Roman" w:hAnsi="Times New Roman" w:cs="Times New Roman"/>
          <w:color w:val="0000FF"/>
          <w:sz w:val="20"/>
          <w:szCs w:val="20"/>
          <w:u w:val="single" w:color="0000FF"/>
        </w:rPr>
        <w:t>kleytonsaito@gmail.com/</w:t>
      </w:r>
      <w:r w:rsidRPr="00D97627">
        <w:rPr>
          <w:rFonts w:ascii="Times New Roman" w:hAnsi="Times New Roman" w:cs="Times New Roman"/>
          <w:color w:val="0000FF"/>
          <w:sz w:val="20"/>
          <w:szCs w:val="20"/>
        </w:rPr>
        <w:t xml:space="preserve"> </w:t>
      </w:r>
      <w:r w:rsidRPr="00D97627">
        <w:rPr>
          <w:rFonts w:ascii="Times New Roman" w:hAnsi="Times New Roman" w:cs="Times New Roman"/>
          <w:sz w:val="20"/>
          <w:szCs w:val="20"/>
        </w:rPr>
        <w:t>Rafael Teixeira Sebastiani – OAB/SP 355751</w:t>
      </w:r>
    </w:p>
    <w:p w:rsidR="00F928AF" w:rsidRPr="00D97627" w:rsidRDefault="00F928AF" w:rsidP="00D97627">
      <w:pPr>
        <w:pStyle w:val="Corpodetexto"/>
        <w:jc w:val="both"/>
        <w:rPr>
          <w:rFonts w:ascii="Times New Roman" w:hAnsi="Times New Roman" w:cs="Times New Roman"/>
          <w:sz w:val="20"/>
          <w:szCs w:val="20"/>
        </w:rPr>
      </w:pPr>
    </w:p>
    <w:p w:rsidR="00F928AF" w:rsidRPr="00D97627" w:rsidRDefault="00F928AF" w:rsidP="00D97627">
      <w:pPr>
        <w:pStyle w:val="Corpodetexto"/>
        <w:spacing w:before="91"/>
        <w:ind w:left="182"/>
        <w:jc w:val="both"/>
        <w:rPr>
          <w:rFonts w:ascii="Times New Roman" w:hAnsi="Times New Roman" w:cs="Times New Roman"/>
          <w:sz w:val="20"/>
          <w:szCs w:val="20"/>
        </w:rPr>
      </w:pPr>
      <w:r w:rsidRPr="00D97627">
        <w:rPr>
          <w:rFonts w:ascii="Times New Roman" w:hAnsi="Times New Roman" w:cs="Times New Roman"/>
          <w:sz w:val="20"/>
          <w:szCs w:val="20"/>
        </w:rPr>
        <w:t>Pelo</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presente</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TERMO,</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nós,</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abaixo</w:t>
      </w:r>
      <w:r w:rsidRPr="00D97627">
        <w:rPr>
          <w:rFonts w:ascii="Times New Roman" w:hAnsi="Times New Roman" w:cs="Times New Roman"/>
          <w:spacing w:val="-5"/>
          <w:sz w:val="20"/>
          <w:szCs w:val="20"/>
        </w:rPr>
        <w:t xml:space="preserve"> </w:t>
      </w:r>
      <w:r w:rsidRPr="00D97627">
        <w:rPr>
          <w:rFonts w:ascii="Times New Roman" w:hAnsi="Times New Roman" w:cs="Times New Roman"/>
          <w:spacing w:val="-2"/>
          <w:sz w:val="20"/>
          <w:szCs w:val="20"/>
        </w:rPr>
        <w:t>identificados:</w:t>
      </w:r>
    </w:p>
    <w:p w:rsidR="00F928AF" w:rsidRPr="00D97627" w:rsidRDefault="00F928AF" w:rsidP="00D97627">
      <w:pPr>
        <w:pStyle w:val="Ttulo4"/>
        <w:keepNext w:val="0"/>
        <w:keepLines w:val="0"/>
        <w:numPr>
          <w:ilvl w:val="0"/>
          <w:numId w:val="22"/>
        </w:numPr>
        <w:tabs>
          <w:tab w:val="left" w:pos="889"/>
          <w:tab w:val="left" w:pos="890"/>
        </w:tabs>
        <w:autoSpaceDE w:val="0"/>
        <w:autoSpaceDN w:val="0"/>
        <w:spacing w:before="41" w:after="0"/>
        <w:jc w:val="both"/>
        <w:rPr>
          <w:rFonts w:ascii="Times New Roman" w:hAnsi="Times New Roman" w:cs="Times New Roman"/>
          <w:sz w:val="20"/>
          <w:szCs w:val="20"/>
        </w:rPr>
      </w:pPr>
      <w:r w:rsidRPr="00D97627">
        <w:rPr>
          <w:rFonts w:ascii="Times New Roman" w:hAnsi="Times New Roman" w:cs="Times New Roman"/>
          <w:sz w:val="20"/>
          <w:szCs w:val="20"/>
        </w:rPr>
        <w:t>Estamos</w:t>
      </w:r>
      <w:r w:rsidRPr="00D97627">
        <w:rPr>
          <w:rFonts w:ascii="Times New Roman" w:hAnsi="Times New Roman" w:cs="Times New Roman"/>
          <w:spacing w:val="-9"/>
          <w:sz w:val="20"/>
          <w:szCs w:val="20"/>
        </w:rPr>
        <w:t xml:space="preserve"> </w:t>
      </w:r>
      <w:r w:rsidRPr="00D97627">
        <w:rPr>
          <w:rFonts w:ascii="Times New Roman" w:hAnsi="Times New Roman" w:cs="Times New Roman"/>
          <w:sz w:val="20"/>
          <w:szCs w:val="20"/>
        </w:rPr>
        <w:t>CIENTES</w:t>
      </w:r>
      <w:r w:rsidRPr="00D97627">
        <w:rPr>
          <w:rFonts w:ascii="Times New Roman" w:hAnsi="Times New Roman" w:cs="Times New Roman"/>
          <w:spacing w:val="-7"/>
          <w:sz w:val="20"/>
          <w:szCs w:val="20"/>
        </w:rPr>
        <w:t xml:space="preserve"> </w:t>
      </w:r>
      <w:r w:rsidRPr="00D97627">
        <w:rPr>
          <w:rFonts w:ascii="Times New Roman" w:hAnsi="Times New Roman" w:cs="Times New Roman"/>
          <w:sz w:val="20"/>
          <w:szCs w:val="20"/>
        </w:rPr>
        <w:t>de</w:t>
      </w:r>
      <w:r w:rsidRPr="00D97627">
        <w:rPr>
          <w:rFonts w:ascii="Times New Roman" w:hAnsi="Times New Roman" w:cs="Times New Roman"/>
          <w:spacing w:val="-5"/>
          <w:sz w:val="20"/>
          <w:szCs w:val="20"/>
        </w:rPr>
        <w:t xml:space="preserve"> </w:t>
      </w:r>
      <w:r w:rsidRPr="00D97627">
        <w:rPr>
          <w:rFonts w:ascii="Times New Roman" w:hAnsi="Times New Roman" w:cs="Times New Roman"/>
          <w:spacing w:val="-4"/>
          <w:sz w:val="20"/>
          <w:szCs w:val="20"/>
        </w:rPr>
        <w:t>que:</w:t>
      </w:r>
    </w:p>
    <w:p w:rsidR="00F928AF" w:rsidRPr="00D97627" w:rsidRDefault="00F928AF" w:rsidP="00D97627">
      <w:pPr>
        <w:pStyle w:val="PargrafodaLista"/>
        <w:numPr>
          <w:ilvl w:val="1"/>
          <w:numId w:val="22"/>
        </w:numPr>
        <w:tabs>
          <w:tab w:val="left" w:pos="889"/>
          <w:tab w:val="left" w:pos="890"/>
        </w:tabs>
        <w:autoSpaceDE w:val="0"/>
        <w:autoSpaceDN w:val="0"/>
        <w:spacing w:before="29" w:line="276" w:lineRule="auto"/>
        <w:ind w:right="199" w:firstLine="0"/>
        <w:contextualSpacing w:val="0"/>
        <w:jc w:val="both"/>
        <w:rPr>
          <w:rFonts w:ascii="Times New Roman" w:hAnsi="Times New Roman" w:cs="Times New Roman"/>
          <w:sz w:val="20"/>
          <w:szCs w:val="20"/>
        </w:rPr>
      </w:pPr>
      <w:proofErr w:type="gramStart"/>
      <w:r w:rsidRPr="00D97627">
        <w:rPr>
          <w:rFonts w:ascii="Times New Roman" w:hAnsi="Times New Roman" w:cs="Times New Roman"/>
          <w:sz w:val="20"/>
          <w:szCs w:val="20"/>
        </w:rPr>
        <w:t>o</w:t>
      </w:r>
      <w:proofErr w:type="gramEnd"/>
      <w:r w:rsidRPr="00D97627">
        <w:rPr>
          <w:rFonts w:ascii="Times New Roman" w:hAnsi="Times New Roman" w:cs="Times New Roman"/>
          <w:sz w:val="20"/>
          <w:szCs w:val="20"/>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rsidR="00F928AF" w:rsidRPr="00D97627" w:rsidRDefault="00F928AF" w:rsidP="00D97627">
      <w:pPr>
        <w:pStyle w:val="PargrafodaLista"/>
        <w:numPr>
          <w:ilvl w:val="1"/>
          <w:numId w:val="22"/>
        </w:numPr>
        <w:tabs>
          <w:tab w:val="left" w:pos="889"/>
          <w:tab w:val="left" w:pos="890"/>
        </w:tabs>
        <w:autoSpaceDE w:val="0"/>
        <w:autoSpaceDN w:val="0"/>
        <w:spacing w:line="276" w:lineRule="auto"/>
        <w:ind w:right="197" w:firstLine="0"/>
        <w:contextualSpacing w:val="0"/>
        <w:jc w:val="both"/>
        <w:rPr>
          <w:rFonts w:ascii="Times New Roman" w:hAnsi="Times New Roman" w:cs="Times New Roman"/>
          <w:sz w:val="20"/>
          <w:szCs w:val="20"/>
        </w:rPr>
      </w:pPr>
      <w:proofErr w:type="gramStart"/>
      <w:r w:rsidRPr="00D97627">
        <w:rPr>
          <w:rFonts w:ascii="Times New Roman" w:hAnsi="Times New Roman" w:cs="Times New Roman"/>
          <w:sz w:val="20"/>
          <w:szCs w:val="20"/>
        </w:rPr>
        <w:t>poderemos</w:t>
      </w:r>
      <w:proofErr w:type="gramEnd"/>
      <w:r w:rsidRPr="00D97627">
        <w:rPr>
          <w:rFonts w:ascii="Times New Roman" w:hAnsi="Times New Roman" w:cs="Times New Roman"/>
          <w:sz w:val="20"/>
          <w:szCs w:val="20"/>
        </w:rPr>
        <w:t xml:space="preserve"> ter acesso ao processo, tendo vista e extraindo cópias das manifestações de interesse, Despachos</w:t>
      </w:r>
      <w:r w:rsidRPr="00D97627">
        <w:rPr>
          <w:rFonts w:ascii="Times New Roman" w:hAnsi="Times New Roman" w:cs="Times New Roman"/>
          <w:spacing w:val="-1"/>
          <w:sz w:val="20"/>
          <w:szCs w:val="20"/>
        </w:rPr>
        <w:t xml:space="preserve"> </w:t>
      </w:r>
      <w:r w:rsidRPr="00D97627">
        <w:rPr>
          <w:rFonts w:ascii="Times New Roman" w:hAnsi="Times New Roman" w:cs="Times New Roman"/>
          <w:sz w:val="20"/>
          <w:szCs w:val="20"/>
        </w:rPr>
        <w:t>e Decisões, mediante</w:t>
      </w:r>
      <w:r w:rsidRPr="00D97627">
        <w:rPr>
          <w:rFonts w:ascii="Times New Roman" w:hAnsi="Times New Roman" w:cs="Times New Roman"/>
          <w:spacing w:val="-1"/>
          <w:sz w:val="20"/>
          <w:szCs w:val="20"/>
        </w:rPr>
        <w:t xml:space="preserve"> </w:t>
      </w:r>
      <w:r w:rsidRPr="00D97627">
        <w:rPr>
          <w:rFonts w:ascii="Times New Roman" w:hAnsi="Times New Roman" w:cs="Times New Roman"/>
          <w:sz w:val="20"/>
          <w:szCs w:val="20"/>
        </w:rPr>
        <w:t>regular cadastramento no Sistema de Processo Eletrônico,</w:t>
      </w:r>
      <w:r w:rsidRPr="00D97627">
        <w:rPr>
          <w:rFonts w:ascii="Times New Roman" w:hAnsi="Times New Roman" w:cs="Times New Roman"/>
          <w:spacing w:val="-1"/>
          <w:sz w:val="20"/>
          <w:szCs w:val="20"/>
        </w:rPr>
        <w:t xml:space="preserve"> </w:t>
      </w:r>
      <w:r w:rsidRPr="00D97627">
        <w:rPr>
          <w:rFonts w:ascii="Times New Roman" w:hAnsi="Times New Roman" w:cs="Times New Roman"/>
          <w:sz w:val="20"/>
          <w:szCs w:val="20"/>
        </w:rPr>
        <w:t>em</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consonância com o estabelecido na Resolução nº 01/2011 do TCESP;</w:t>
      </w:r>
    </w:p>
    <w:p w:rsidR="00F928AF" w:rsidRPr="00D97627" w:rsidRDefault="00F928AF" w:rsidP="00D97627">
      <w:pPr>
        <w:pStyle w:val="PargrafodaLista"/>
        <w:numPr>
          <w:ilvl w:val="1"/>
          <w:numId w:val="22"/>
        </w:numPr>
        <w:tabs>
          <w:tab w:val="left" w:pos="889"/>
          <w:tab w:val="left" w:pos="890"/>
        </w:tabs>
        <w:autoSpaceDE w:val="0"/>
        <w:autoSpaceDN w:val="0"/>
        <w:spacing w:line="276" w:lineRule="auto"/>
        <w:ind w:right="195" w:firstLine="0"/>
        <w:contextualSpacing w:val="0"/>
        <w:jc w:val="both"/>
        <w:rPr>
          <w:rFonts w:ascii="Times New Roman" w:hAnsi="Times New Roman" w:cs="Times New Roman"/>
          <w:sz w:val="20"/>
          <w:szCs w:val="20"/>
        </w:rPr>
      </w:pPr>
      <w:proofErr w:type="gramStart"/>
      <w:r w:rsidRPr="00D97627">
        <w:rPr>
          <w:rFonts w:ascii="Times New Roman" w:hAnsi="Times New Roman" w:cs="Times New Roman"/>
          <w:sz w:val="20"/>
          <w:szCs w:val="20"/>
        </w:rPr>
        <w:t>além</w:t>
      </w:r>
      <w:proofErr w:type="gramEnd"/>
      <w:r w:rsidRPr="00D97627">
        <w:rPr>
          <w:rFonts w:ascii="Times New Roman" w:hAnsi="Times New Roman" w:cs="Times New Roman"/>
          <w:sz w:val="20"/>
          <w:szCs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w:t>
      </w:r>
      <w:r w:rsidRPr="00D97627">
        <w:rPr>
          <w:rFonts w:ascii="Times New Roman" w:hAnsi="Times New Roman" w:cs="Times New Roman"/>
          <w:spacing w:val="-1"/>
          <w:sz w:val="20"/>
          <w:szCs w:val="20"/>
        </w:rPr>
        <w:t xml:space="preserve"> </w:t>
      </w:r>
      <w:r w:rsidRPr="00D97627">
        <w:rPr>
          <w:rFonts w:ascii="Times New Roman" w:hAnsi="Times New Roman" w:cs="Times New Roman"/>
          <w:sz w:val="20"/>
          <w:szCs w:val="20"/>
        </w:rPr>
        <w:t>conformidade com</w:t>
      </w:r>
      <w:r w:rsidRPr="00D97627">
        <w:rPr>
          <w:rFonts w:ascii="Times New Roman" w:hAnsi="Times New Roman" w:cs="Times New Roman"/>
          <w:spacing w:val="-1"/>
          <w:sz w:val="20"/>
          <w:szCs w:val="20"/>
        </w:rPr>
        <w:t xml:space="preserve"> </w:t>
      </w:r>
      <w:r w:rsidRPr="00D97627">
        <w:rPr>
          <w:rFonts w:ascii="Times New Roman" w:hAnsi="Times New Roman" w:cs="Times New Roman"/>
          <w:sz w:val="20"/>
          <w:szCs w:val="20"/>
        </w:rPr>
        <w:t>o artigo 90 da Lei Complementar nº 709, de 14 de janeiro de 1993, iniciando-se, a partir de então, a contagem dos prazos processuais, conforme regras do Código de Processo Civil;</w:t>
      </w:r>
    </w:p>
    <w:p w:rsidR="00F928AF" w:rsidRPr="00D97627" w:rsidRDefault="00F928AF" w:rsidP="00D97627">
      <w:pPr>
        <w:pStyle w:val="PargrafodaLista"/>
        <w:numPr>
          <w:ilvl w:val="1"/>
          <w:numId w:val="22"/>
        </w:numPr>
        <w:tabs>
          <w:tab w:val="left" w:pos="458"/>
        </w:tabs>
        <w:autoSpaceDE w:val="0"/>
        <w:autoSpaceDN w:val="0"/>
        <w:spacing w:line="276" w:lineRule="auto"/>
        <w:ind w:right="188" w:firstLine="0"/>
        <w:contextualSpacing w:val="0"/>
        <w:jc w:val="both"/>
        <w:rPr>
          <w:rFonts w:ascii="Times New Roman" w:hAnsi="Times New Roman" w:cs="Times New Roman"/>
          <w:sz w:val="20"/>
          <w:szCs w:val="20"/>
        </w:rPr>
      </w:pPr>
      <w:proofErr w:type="gramStart"/>
      <w:r w:rsidRPr="00D97627">
        <w:rPr>
          <w:rFonts w:ascii="Times New Roman" w:hAnsi="Times New Roman" w:cs="Times New Roman"/>
          <w:sz w:val="20"/>
          <w:szCs w:val="20"/>
        </w:rPr>
        <w:t>as</w:t>
      </w:r>
      <w:proofErr w:type="gramEnd"/>
      <w:r w:rsidRPr="00D97627">
        <w:rPr>
          <w:rFonts w:ascii="Times New Roman" w:hAnsi="Times New Roman" w:cs="Times New Roman"/>
          <w:sz w:val="20"/>
          <w:szCs w:val="20"/>
        </w:rPr>
        <w:t xml:space="preserve"> informações pessoais dos responsáveis pela </w:t>
      </w:r>
      <w:r w:rsidRPr="00D97627">
        <w:rPr>
          <w:rFonts w:ascii="Times New Roman" w:hAnsi="Times New Roman" w:cs="Times New Roman"/>
          <w:sz w:val="20"/>
          <w:szCs w:val="20"/>
          <w:u w:val="single"/>
        </w:rPr>
        <w:t>contratante</w:t>
      </w:r>
      <w:r w:rsidRPr="00D97627">
        <w:rPr>
          <w:rFonts w:ascii="Times New Roman" w:hAnsi="Times New Roman" w:cs="Times New Roman"/>
          <w:sz w:val="20"/>
          <w:szCs w:val="20"/>
        </w:rPr>
        <w:t xml:space="preserve"> estão cadastradas no módulo eletrônico do “Cadastro Corporativo TCESP – CadTCESP”, nos termos previstos no Artigo 2º das Instruções nº01/2020, conforme “Declaração(ões) de Atualização Cadastral” anexa (s);</w:t>
      </w:r>
    </w:p>
    <w:p w:rsidR="00F928AF" w:rsidRPr="00D97627" w:rsidRDefault="00F928AF" w:rsidP="00D97627">
      <w:pPr>
        <w:pStyle w:val="PargrafodaLista"/>
        <w:numPr>
          <w:ilvl w:val="1"/>
          <w:numId w:val="22"/>
        </w:numPr>
        <w:tabs>
          <w:tab w:val="left" w:pos="389"/>
        </w:tabs>
        <w:autoSpaceDE w:val="0"/>
        <w:autoSpaceDN w:val="0"/>
        <w:spacing w:before="1"/>
        <w:ind w:left="388" w:hanging="207"/>
        <w:contextualSpacing w:val="0"/>
        <w:jc w:val="both"/>
        <w:rPr>
          <w:rFonts w:ascii="Times New Roman" w:hAnsi="Times New Roman" w:cs="Times New Roman"/>
          <w:sz w:val="20"/>
          <w:szCs w:val="20"/>
        </w:rPr>
      </w:pPr>
      <w:proofErr w:type="gramStart"/>
      <w:r w:rsidRPr="00D97627">
        <w:rPr>
          <w:rFonts w:ascii="Times New Roman" w:hAnsi="Times New Roman" w:cs="Times New Roman"/>
          <w:sz w:val="20"/>
          <w:szCs w:val="20"/>
        </w:rPr>
        <w:t>é</w:t>
      </w:r>
      <w:proofErr w:type="gramEnd"/>
      <w:r w:rsidRPr="00D97627">
        <w:rPr>
          <w:rFonts w:ascii="Times New Roman" w:hAnsi="Times New Roman" w:cs="Times New Roman"/>
          <w:spacing w:val="-7"/>
          <w:sz w:val="20"/>
          <w:szCs w:val="20"/>
        </w:rPr>
        <w:t xml:space="preserve"> </w:t>
      </w:r>
      <w:r w:rsidRPr="00D97627">
        <w:rPr>
          <w:rFonts w:ascii="Times New Roman" w:hAnsi="Times New Roman" w:cs="Times New Roman"/>
          <w:sz w:val="20"/>
          <w:szCs w:val="20"/>
        </w:rPr>
        <w:t>de</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exclusiva</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responsabilidade</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do</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contratado</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manter</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seus</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dados</w:t>
      </w:r>
      <w:r w:rsidRPr="00D97627">
        <w:rPr>
          <w:rFonts w:ascii="Times New Roman" w:hAnsi="Times New Roman" w:cs="Times New Roman"/>
          <w:spacing w:val="-7"/>
          <w:sz w:val="20"/>
          <w:szCs w:val="20"/>
        </w:rPr>
        <w:t xml:space="preserve"> </w:t>
      </w:r>
      <w:r w:rsidRPr="00D97627">
        <w:rPr>
          <w:rFonts w:ascii="Times New Roman" w:hAnsi="Times New Roman" w:cs="Times New Roman"/>
          <w:sz w:val="20"/>
          <w:szCs w:val="20"/>
        </w:rPr>
        <w:t>sempre</w:t>
      </w:r>
      <w:r w:rsidRPr="00D97627">
        <w:rPr>
          <w:rFonts w:ascii="Times New Roman" w:hAnsi="Times New Roman" w:cs="Times New Roman"/>
          <w:spacing w:val="-6"/>
          <w:sz w:val="20"/>
          <w:szCs w:val="20"/>
        </w:rPr>
        <w:t xml:space="preserve"> </w:t>
      </w:r>
      <w:r w:rsidRPr="00D97627">
        <w:rPr>
          <w:rFonts w:ascii="Times New Roman" w:hAnsi="Times New Roman" w:cs="Times New Roman"/>
          <w:spacing w:val="-2"/>
          <w:sz w:val="20"/>
          <w:szCs w:val="20"/>
        </w:rPr>
        <w:t>atualizados.</w:t>
      </w:r>
    </w:p>
    <w:p w:rsidR="00F928AF" w:rsidRPr="00D97627" w:rsidRDefault="00F928AF" w:rsidP="00D97627">
      <w:pPr>
        <w:pStyle w:val="Ttulo4"/>
        <w:keepNext w:val="0"/>
        <w:keepLines w:val="0"/>
        <w:numPr>
          <w:ilvl w:val="0"/>
          <w:numId w:val="22"/>
        </w:numPr>
        <w:tabs>
          <w:tab w:val="left" w:pos="889"/>
          <w:tab w:val="left" w:pos="890"/>
        </w:tabs>
        <w:autoSpaceDE w:val="0"/>
        <w:autoSpaceDN w:val="0"/>
        <w:spacing w:before="39" w:after="0"/>
        <w:jc w:val="both"/>
        <w:rPr>
          <w:rFonts w:ascii="Times New Roman" w:hAnsi="Times New Roman" w:cs="Times New Roman"/>
          <w:sz w:val="20"/>
          <w:szCs w:val="20"/>
        </w:rPr>
      </w:pPr>
      <w:r w:rsidRPr="00D97627">
        <w:rPr>
          <w:rFonts w:ascii="Times New Roman" w:hAnsi="Times New Roman" w:cs="Times New Roman"/>
          <w:sz w:val="20"/>
          <w:szCs w:val="20"/>
        </w:rPr>
        <w:t>Damo-nos</w:t>
      </w:r>
      <w:r w:rsidRPr="00D97627">
        <w:rPr>
          <w:rFonts w:ascii="Times New Roman" w:hAnsi="Times New Roman" w:cs="Times New Roman"/>
          <w:spacing w:val="-9"/>
          <w:sz w:val="20"/>
          <w:szCs w:val="20"/>
        </w:rPr>
        <w:t xml:space="preserve"> </w:t>
      </w:r>
      <w:r w:rsidRPr="00D97627">
        <w:rPr>
          <w:rFonts w:ascii="Times New Roman" w:hAnsi="Times New Roman" w:cs="Times New Roman"/>
          <w:sz w:val="20"/>
          <w:szCs w:val="20"/>
        </w:rPr>
        <w:t>por</w:t>
      </w:r>
      <w:r w:rsidRPr="00D97627">
        <w:rPr>
          <w:rFonts w:ascii="Times New Roman" w:hAnsi="Times New Roman" w:cs="Times New Roman"/>
          <w:spacing w:val="-8"/>
          <w:sz w:val="20"/>
          <w:szCs w:val="20"/>
        </w:rPr>
        <w:t xml:space="preserve"> </w:t>
      </w:r>
      <w:r w:rsidRPr="00D97627">
        <w:rPr>
          <w:rFonts w:ascii="Times New Roman" w:hAnsi="Times New Roman" w:cs="Times New Roman"/>
          <w:sz w:val="20"/>
          <w:szCs w:val="20"/>
        </w:rPr>
        <w:t>NOTIFICADOS</w:t>
      </w:r>
      <w:r w:rsidRPr="00D97627">
        <w:rPr>
          <w:rFonts w:ascii="Times New Roman" w:hAnsi="Times New Roman" w:cs="Times New Roman"/>
          <w:spacing w:val="-9"/>
          <w:sz w:val="20"/>
          <w:szCs w:val="20"/>
        </w:rPr>
        <w:t xml:space="preserve"> </w:t>
      </w:r>
      <w:r w:rsidRPr="00D97627">
        <w:rPr>
          <w:rFonts w:ascii="Times New Roman" w:hAnsi="Times New Roman" w:cs="Times New Roman"/>
          <w:spacing w:val="-4"/>
          <w:sz w:val="20"/>
          <w:szCs w:val="20"/>
        </w:rPr>
        <w:t>para:</w:t>
      </w:r>
    </w:p>
    <w:p w:rsidR="00F928AF" w:rsidRPr="00D97627" w:rsidRDefault="00F928AF" w:rsidP="00D97627">
      <w:pPr>
        <w:pStyle w:val="PargrafodaLista"/>
        <w:numPr>
          <w:ilvl w:val="1"/>
          <w:numId w:val="22"/>
        </w:numPr>
        <w:tabs>
          <w:tab w:val="left" w:pos="889"/>
          <w:tab w:val="left" w:pos="890"/>
        </w:tabs>
        <w:autoSpaceDE w:val="0"/>
        <w:autoSpaceDN w:val="0"/>
        <w:spacing w:before="30"/>
        <w:ind w:left="890"/>
        <w:contextualSpacing w:val="0"/>
        <w:jc w:val="both"/>
        <w:rPr>
          <w:rFonts w:ascii="Times New Roman" w:hAnsi="Times New Roman" w:cs="Times New Roman"/>
          <w:sz w:val="20"/>
          <w:szCs w:val="20"/>
        </w:rPr>
      </w:pPr>
      <w:r w:rsidRPr="00D97627">
        <w:rPr>
          <w:rFonts w:ascii="Times New Roman" w:hAnsi="Times New Roman" w:cs="Times New Roman"/>
          <w:sz w:val="20"/>
          <w:szCs w:val="20"/>
        </w:rPr>
        <w:t>O</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acompanhamento</w:t>
      </w:r>
      <w:r w:rsidRPr="00D97627">
        <w:rPr>
          <w:rFonts w:ascii="Times New Roman" w:hAnsi="Times New Roman" w:cs="Times New Roman"/>
          <w:spacing w:val="-4"/>
          <w:sz w:val="20"/>
          <w:szCs w:val="20"/>
        </w:rPr>
        <w:t xml:space="preserve"> </w:t>
      </w:r>
      <w:r w:rsidRPr="00D97627">
        <w:rPr>
          <w:rFonts w:ascii="Times New Roman" w:hAnsi="Times New Roman" w:cs="Times New Roman"/>
          <w:sz w:val="20"/>
          <w:szCs w:val="20"/>
        </w:rPr>
        <w:t>dos</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atos</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do</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processo</w:t>
      </w:r>
      <w:r w:rsidRPr="00D97627">
        <w:rPr>
          <w:rFonts w:ascii="Times New Roman" w:hAnsi="Times New Roman" w:cs="Times New Roman"/>
          <w:spacing w:val="-4"/>
          <w:sz w:val="20"/>
          <w:szCs w:val="20"/>
        </w:rPr>
        <w:t xml:space="preserve"> </w:t>
      </w:r>
      <w:r w:rsidRPr="00D97627">
        <w:rPr>
          <w:rFonts w:ascii="Times New Roman" w:hAnsi="Times New Roman" w:cs="Times New Roman"/>
          <w:sz w:val="20"/>
          <w:szCs w:val="20"/>
        </w:rPr>
        <w:t>até</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seu</w:t>
      </w:r>
      <w:r w:rsidRPr="00D97627">
        <w:rPr>
          <w:rFonts w:ascii="Times New Roman" w:hAnsi="Times New Roman" w:cs="Times New Roman"/>
          <w:spacing w:val="-6"/>
          <w:sz w:val="20"/>
          <w:szCs w:val="20"/>
        </w:rPr>
        <w:t xml:space="preserve"> </w:t>
      </w:r>
      <w:r w:rsidRPr="00D97627">
        <w:rPr>
          <w:rFonts w:ascii="Times New Roman" w:hAnsi="Times New Roman" w:cs="Times New Roman"/>
          <w:sz w:val="20"/>
          <w:szCs w:val="20"/>
        </w:rPr>
        <w:t>julgamento</w:t>
      </w:r>
      <w:r w:rsidRPr="00D97627">
        <w:rPr>
          <w:rFonts w:ascii="Times New Roman" w:hAnsi="Times New Roman" w:cs="Times New Roman"/>
          <w:spacing w:val="-3"/>
          <w:sz w:val="20"/>
          <w:szCs w:val="20"/>
        </w:rPr>
        <w:t xml:space="preserve"> </w:t>
      </w:r>
      <w:r w:rsidRPr="00D97627">
        <w:rPr>
          <w:rFonts w:ascii="Times New Roman" w:hAnsi="Times New Roman" w:cs="Times New Roman"/>
          <w:sz w:val="20"/>
          <w:szCs w:val="20"/>
        </w:rPr>
        <w:t>final</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e</w:t>
      </w:r>
      <w:r w:rsidRPr="00D97627">
        <w:rPr>
          <w:rFonts w:ascii="Times New Roman" w:hAnsi="Times New Roman" w:cs="Times New Roman"/>
          <w:spacing w:val="-5"/>
          <w:sz w:val="20"/>
          <w:szCs w:val="20"/>
        </w:rPr>
        <w:t xml:space="preserve"> </w:t>
      </w:r>
      <w:r w:rsidRPr="00D97627">
        <w:rPr>
          <w:rFonts w:ascii="Times New Roman" w:hAnsi="Times New Roman" w:cs="Times New Roman"/>
          <w:sz w:val="20"/>
          <w:szCs w:val="20"/>
        </w:rPr>
        <w:t>consequente</w:t>
      </w:r>
      <w:r w:rsidRPr="00D97627">
        <w:rPr>
          <w:rFonts w:ascii="Times New Roman" w:hAnsi="Times New Roman" w:cs="Times New Roman"/>
          <w:spacing w:val="-5"/>
          <w:sz w:val="20"/>
          <w:szCs w:val="20"/>
        </w:rPr>
        <w:t xml:space="preserve"> </w:t>
      </w:r>
      <w:r w:rsidRPr="00D97627">
        <w:rPr>
          <w:rFonts w:ascii="Times New Roman" w:hAnsi="Times New Roman" w:cs="Times New Roman"/>
          <w:spacing w:val="-2"/>
          <w:sz w:val="20"/>
          <w:szCs w:val="20"/>
        </w:rPr>
        <w:t>publicação;</w:t>
      </w:r>
    </w:p>
    <w:p w:rsidR="00F928AF" w:rsidRPr="00D97627" w:rsidRDefault="00F928AF" w:rsidP="00D97627">
      <w:pPr>
        <w:pStyle w:val="PargrafodaLista"/>
        <w:numPr>
          <w:ilvl w:val="1"/>
          <w:numId w:val="22"/>
        </w:numPr>
        <w:tabs>
          <w:tab w:val="left" w:pos="889"/>
          <w:tab w:val="left" w:pos="890"/>
        </w:tabs>
        <w:autoSpaceDE w:val="0"/>
        <w:autoSpaceDN w:val="0"/>
        <w:spacing w:before="34" w:line="276" w:lineRule="auto"/>
        <w:ind w:right="203" w:firstLine="0"/>
        <w:contextualSpacing w:val="0"/>
        <w:jc w:val="both"/>
        <w:rPr>
          <w:rFonts w:ascii="Times New Roman" w:hAnsi="Times New Roman" w:cs="Times New Roman"/>
          <w:sz w:val="20"/>
          <w:szCs w:val="20"/>
        </w:rPr>
      </w:pPr>
      <w:r w:rsidRPr="00D97627">
        <w:rPr>
          <w:rFonts w:ascii="Times New Roman" w:hAnsi="Times New Roman" w:cs="Times New Roman"/>
          <w:sz w:val="20"/>
          <w:szCs w:val="20"/>
        </w:rPr>
        <w:t>Se for o caso e de nosso interesse, nos prazos e nas formas legais e regimentais, exercer o direito de defesa, interpor recursos e o que mais couber.</w:t>
      </w:r>
    </w:p>
    <w:p w:rsidR="00F928AF" w:rsidRPr="00D97627" w:rsidRDefault="00F928AF" w:rsidP="00F72013">
      <w:pPr>
        <w:tabs>
          <w:tab w:val="left" w:pos="6702"/>
        </w:tabs>
        <w:spacing w:before="1"/>
        <w:ind w:left="182"/>
        <w:jc w:val="center"/>
        <w:rPr>
          <w:rFonts w:ascii="Times New Roman" w:hAnsi="Times New Roman" w:cs="Times New Roman"/>
          <w:b/>
          <w:sz w:val="20"/>
          <w:szCs w:val="20"/>
        </w:rPr>
      </w:pPr>
      <w:r w:rsidRPr="00D97627">
        <w:rPr>
          <w:rFonts w:ascii="Times New Roman" w:hAnsi="Times New Roman" w:cs="Times New Roman"/>
          <w:b/>
          <w:sz w:val="20"/>
          <w:szCs w:val="20"/>
        </w:rPr>
        <w:t xml:space="preserve">Bastos/SP, </w:t>
      </w:r>
      <w:r w:rsidR="00F72013">
        <w:rPr>
          <w:rFonts w:ascii="Times New Roman" w:hAnsi="Times New Roman" w:cs="Times New Roman"/>
          <w:b/>
          <w:sz w:val="20"/>
          <w:szCs w:val="20"/>
        </w:rPr>
        <w:t>__/__/____.</w:t>
      </w:r>
    </w:p>
    <w:p w:rsidR="00CF684D" w:rsidRDefault="00CF684D" w:rsidP="00D97627">
      <w:pPr>
        <w:pStyle w:val="Ttulo3"/>
        <w:spacing w:before="91"/>
        <w:jc w:val="both"/>
        <w:rPr>
          <w:rFonts w:ascii="Times New Roman" w:hAnsi="Times New Roman" w:cs="Times New Roman"/>
          <w:u w:val="single"/>
        </w:rPr>
      </w:pPr>
    </w:p>
    <w:p w:rsidR="00F928AF" w:rsidRPr="00D97627" w:rsidRDefault="00F928AF" w:rsidP="00D97627">
      <w:pPr>
        <w:pStyle w:val="Ttulo3"/>
        <w:spacing w:before="91"/>
        <w:jc w:val="both"/>
        <w:rPr>
          <w:rFonts w:ascii="Times New Roman" w:hAnsi="Times New Roman" w:cs="Times New Roman"/>
        </w:rPr>
      </w:pPr>
      <w:r w:rsidRPr="00D97627">
        <w:rPr>
          <w:rFonts w:ascii="Times New Roman" w:hAnsi="Times New Roman" w:cs="Times New Roman"/>
          <w:noProof/>
          <w:lang w:val="pt-BR"/>
        </w:rPr>
        <mc:AlternateContent>
          <mc:Choice Requires="wps">
            <w:drawing>
              <wp:anchor distT="0" distB="0" distL="114300" distR="114300" simplePos="0" relativeHeight="251660288" behindDoc="1" locked="0" layoutInCell="1" allowOverlap="1" wp14:anchorId="7751498A" wp14:editId="047F21CE">
                <wp:simplePos x="0" y="0"/>
                <wp:positionH relativeFrom="page">
                  <wp:posOffset>3984625</wp:posOffset>
                </wp:positionH>
                <wp:positionV relativeFrom="paragraph">
                  <wp:posOffset>144145</wp:posOffset>
                </wp:positionV>
                <wp:extent cx="44450" cy="6350"/>
                <wp:effectExtent l="3175" t="2540" r="0" b="6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5" o:spid="_x0000_s1026" style="position:absolute;margin-left:313.75pt;margin-top:11.35pt;width:3.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" fillcolor="black" stroked="f">
                <w10:wrap anchorx="page"/>
              </v:rect>
            </w:pict>
          </mc:Fallback>
        </mc:AlternateContent>
      </w:r>
      <w:r w:rsidRPr="00D97627">
        <w:rPr>
          <w:rFonts w:ascii="Times New Roman" w:hAnsi="Times New Roman" w:cs="Times New Roman"/>
          <w:u w:val="single"/>
        </w:rPr>
        <w:t>AUTORIDADE</w:t>
      </w:r>
      <w:r w:rsidRPr="00D97627">
        <w:rPr>
          <w:rFonts w:ascii="Times New Roman" w:hAnsi="Times New Roman" w:cs="Times New Roman"/>
          <w:spacing w:val="-7"/>
          <w:u w:val="single"/>
        </w:rPr>
        <w:t xml:space="preserve"> </w:t>
      </w:r>
      <w:r w:rsidRPr="00D97627">
        <w:rPr>
          <w:rFonts w:ascii="Times New Roman" w:hAnsi="Times New Roman" w:cs="Times New Roman"/>
          <w:u w:val="single"/>
        </w:rPr>
        <w:t>MÁXIMA</w:t>
      </w:r>
      <w:r w:rsidRPr="00D97627">
        <w:rPr>
          <w:rFonts w:ascii="Times New Roman" w:hAnsi="Times New Roman" w:cs="Times New Roman"/>
          <w:spacing w:val="-7"/>
          <w:u w:val="single"/>
        </w:rPr>
        <w:t xml:space="preserve"> </w:t>
      </w:r>
      <w:r w:rsidRPr="00D97627">
        <w:rPr>
          <w:rFonts w:ascii="Times New Roman" w:hAnsi="Times New Roman" w:cs="Times New Roman"/>
          <w:u w:val="single"/>
        </w:rPr>
        <w:t>DO</w:t>
      </w:r>
      <w:r w:rsidRPr="00D97627">
        <w:rPr>
          <w:rFonts w:ascii="Times New Roman" w:hAnsi="Times New Roman" w:cs="Times New Roman"/>
          <w:spacing w:val="-5"/>
          <w:u w:val="single"/>
        </w:rPr>
        <w:t xml:space="preserve"> </w:t>
      </w:r>
      <w:r w:rsidRPr="00D97627">
        <w:rPr>
          <w:rFonts w:ascii="Times New Roman" w:hAnsi="Times New Roman" w:cs="Times New Roman"/>
          <w:spacing w:val="-2"/>
          <w:u w:val="single"/>
        </w:rPr>
        <w:t>ÓRGÃO/ENTIDADE</w:t>
      </w:r>
      <w:r w:rsidRPr="00D97627">
        <w:rPr>
          <w:rFonts w:ascii="Times New Roman" w:hAnsi="Times New Roman" w:cs="Times New Roman"/>
          <w:spacing w:val="-2"/>
        </w:rPr>
        <w:t>:</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Nome: Kléber Lopes de Souza</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Cargo: Prefeito do Município de Bastos/SP</w:t>
      </w:r>
    </w:p>
    <w:p w:rsid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CPF: 323.536.998-80</w:t>
      </w:r>
    </w:p>
    <w:p w:rsidR="00F928AF" w:rsidRPr="00D97627" w:rsidRDefault="00F928AF" w:rsidP="002D4119">
      <w:pPr>
        <w:pStyle w:val="Corpodetexto"/>
        <w:ind w:left="182"/>
        <w:jc w:val="both"/>
        <w:rPr>
          <w:rFonts w:ascii="Times New Roman" w:hAnsi="Times New Roman" w:cs="Times New Roman"/>
          <w:i w:val="0"/>
          <w:sz w:val="20"/>
          <w:szCs w:val="20"/>
        </w:rPr>
      </w:pPr>
      <w:r w:rsidRPr="00D97627">
        <w:rPr>
          <w:rFonts w:ascii="Times New Roman" w:hAnsi="Times New Roman" w:cs="Times New Roman"/>
          <w:i w:val="0"/>
          <w:spacing w:val="-2"/>
          <w:sz w:val="20"/>
          <w:szCs w:val="20"/>
        </w:rPr>
        <w:t>Assinatura:-</w:t>
      </w:r>
      <w:r w:rsidR="00F72013">
        <w:rPr>
          <w:rFonts w:ascii="Times New Roman" w:hAnsi="Times New Roman" w:cs="Times New Roman"/>
          <w:i w:val="0"/>
          <w:spacing w:val="-2"/>
          <w:sz w:val="20"/>
          <w:szCs w:val="20"/>
        </w:rPr>
        <w:t xml:space="preserve"> __________</w:t>
      </w:r>
    </w:p>
    <w:p w:rsidR="00CF684D" w:rsidRDefault="00CF684D" w:rsidP="00F72013">
      <w:pPr>
        <w:pStyle w:val="Ttulo3"/>
        <w:spacing w:before="91" w:line="276" w:lineRule="auto"/>
        <w:rPr>
          <w:rFonts w:ascii="Times New Roman" w:hAnsi="Times New Roman" w:cs="Times New Roman"/>
          <w:u w:val="single"/>
        </w:rPr>
      </w:pPr>
    </w:p>
    <w:p w:rsidR="00F928AF" w:rsidRPr="00D97627" w:rsidRDefault="00F928AF" w:rsidP="00F72013">
      <w:pPr>
        <w:pStyle w:val="Ttulo3"/>
        <w:spacing w:before="91" w:line="276" w:lineRule="auto"/>
        <w:rPr>
          <w:rFonts w:ascii="Times New Roman" w:hAnsi="Times New Roman" w:cs="Times New Roman"/>
        </w:rPr>
      </w:pPr>
      <w:r w:rsidRPr="00D97627">
        <w:rPr>
          <w:rFonts w:ascii="Times New Roman" w:hAnsi="Times New Roman" w:cs="Times New Roman"/>
          <w:u w:val="single"/>
        </w:rPr>
        <w:t>RESPONSÁVEIS</w:t>
      </w:r>
      <w:r w:rsidRPr="00D97627">
        <w:rPr>
          <w:rFonts w:ascii="Times New Roman" w:hAnsi="Times New Roman" w:cs="Times New Roman"/>
          <w:spacing w:val="-7"/>
          <w:u w:val="single"/>
        </w:rPr>
        <w:t xml:space="preserve"> </w:t>
      </w:r>
      <w:r w:rsidRPr="00D97627">
        <w:rPr>
          <w:rFonts w:ascii="Times New Roman" w:hAnsi="Times New Roman" w:cs="Times New Roman"/>
          <w:u w:val="single"/>
        </w:rPr>
        <w:t>PELA</w:t>
      </w:r>
      <w:r w:rsidRPr="00D97627">
        <w:rPr>
          <w:rFonts w:ascii="Times New Roman" w:hAnsi="Times New Roman" w:cs="Times New Roman"/>
          <w:spacing w:val="-6"/>
          <w:u w:val="single"/>
        </w:rPr>
        <w:t xml:space="preserve"> </w:t>
      </w:r>
      <w:r w:rsidRPr="00D97627">
        <w:rPr>
          <w:rFonts w:ascii="Times New Roman" w:hAnsi="Times New Roman" w:cs="Times New Roman"/>
          <w:u w:val="single"/>
        </w:rPr>
        <w:t>HOMOLOGAÇÃO</w:t>
      </w:r>
      <w:r w:rsidRPr="00D97627">
        <w:rPr>
          <w:rFonts w:ascii="Times New Roman" w:hAnsi="Times New Roman" w:cs="Times New Roman"/>
          <w:spacing w:val="-5"/>
          <w:u w:val="single"/>
        </w:rPr>
        <w:t xml:space="preserve"> </w:t>
      </w:r>
      <w:r w:rsidRPr="00D97627">
        <w:rPr>
          <w:rFonts w:ascii="Times New Roman" w:hAnsi="Times New Roman" w:cs="Times New Roman"/>
          <w:u w:val="single"/>
        </w:rPr>
        <w:t>DO</w:t>
      </w:r>
      <w:r w:rsidRPr="00D97627">
        <w:rPr>
          <w:rFonts w:ascii="Times New Roman" w:hAnsi="Times New Roman" w:cs="Times New Roman"/>
          <w:spacing w:val="-5"/>
          <w:u w:val="single"/>
        </w:rPr>
        <w:t xml:space="preserve"> </w:t>
      </w:r>
      <w:r w:rsidRPr="00D97627">
        <w:rPr>
          <w:rFonts w:ascii="Times New Roman" w:hAnsi="Times New Roman" w:cs="Times New Roman"/>
          <w:u w:val="single"/>
        </w:rPr>
        <w:t>CERTAME</w:t>
      </w:r>
      <w:r w:rsidRPr="00D97627">
        <w:rPr>
          <w:rFonts w:ascii="Times New Roman" w:hAnsi="Times New Roman" w:cs="Times New Roman"/>
          <w:spacing w:val="-7"/>
          <w:u w:val="single"/>
        </w:rPr>
        <w:t xml:space="preserve"> </w:t>
      </w:r>
      <w:r w:rsidRPr="00D97627">
        <w:rPr>
          <w:rFonts w:ascii="Times New Roman" w:hAnsi="Times New Roman" w:cs="Times New Roman"/>
          <w:u w:val="single"/>
        </w:rPr>
        <w:t>OU</w:t>
      </w:r>
      <w:r w:rsidRPr="00D97627">
        <w:rPr>
          <w:rFonts w:ascii="Times New Roman" w:hAnsi="Times New Roman" w:cs="Times New Roman"/>
          <w:spacing w:val="-6"/>
          <w:u w:val="single"/>
        </w:rPr>
        <w:t xml:space="preserve"> </w:t>
      </w:r>
      <w:r w:rsidRPr="00D97627">
        <w:rPr>
          <w:rFonts w:ascii="Times New Roman" w:hAnsi="Times New Roman" w:cs="Times New Roman"/>
          <w:u w:val="single"/>
        </w:rPr>
        <w:t>RATIFICAÇÃO</w:t>
      </w:r>
      <w:r w:rsidRPr="00D97627">
        <w:rPr>
          <w:rFonts w:ascii="Times New Roman" w:hAnsi="Times New Roman" w:cs="Times New Roman"/>
          <w:spacing w:val="-4"/>
          <w:u w:val="single"/>
        </w:rPr>
        <w:t xml:space="preserve"> </w:t>
      </w:r>
      <w:r w:rsidRPr="00D97627">
        <w:rPr>
          <w:rFonts w:ascii="Times New Roman" w:hAnsi="Times New Roman" w:cs="Times New Roman"/>
          <w:u w:val="single"/>
        </w:rPr>
        <w:t>DA</w:t>
      </w:r>
      <w:r w:rsidR="00F72013">
        <w:rPr>
          <w:rFonts w:ascii="Times New Roman" w:hAnsi="Times New Roman" w:cs="Times New Roman"/>
          <w:u w:val="single"/>
        </w:rPr>
        <w:t xml:space="preserve"> </w:t>
      </w:r>
      <w:r w:rsidRPr="00D97627">
        <w:rPr>
          <w:rFonts w:ascii="Times New Roman" w:hAnsi="Times New Roman" w:cs="Times New Roman"/>
          <w:u w:val="single"/>
        </w:rPr>
        <w:t>DISPENSA/INEXIGIBILIDADE DE LICITAÇÃO:</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Nome: Kléber Lopes de Souza</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Cargo: Prefeito do Município de Bastos/SP</w:t>
      </w:r>
    </w:p>
    <w:p w:rsid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CPF: 323.536.998-80</w:t>
      </w:r>
    </w:p>
    <w:p w:rsidR="00F928AF" w:rsidRPr="00D97627" w:rsidRDefault="00F928AF" w:rsidP="00F72013">
      <w:pPr>
        <w:pStyle w:val="Corpodetexto"/>
        <w:tabs>
          <w:tab w:val="left" w:pos="6582"/>
        </w:tabs>
        <w:spacing w:line="229" w:lineRule="exact"/>
        <w:ind w:left="182"/>
        <w:jc w:val="both"/>
        <w:rPr>
          <w:rFonts w:ascii="Times New Roman" w:hAnsi="Times New Roman" w:cs="Times New Roman"/>
          <w:sz w:val="20"/>
          <w:szCs w:val="20"/>
          <w:u w:val="single"/>
        </w:rPr>
      </w:pPr>
      <w:r w:rsidRPr="00D97627">
        <w:rPr>
          <w:rFonts w:ascii="Times New Roman" w:hAnsi="Times New Roman" w:cs="Times New Roman"/>
          <w:i w:val="0"/>
          <w:sz w:val="20"/>
          <w:szCs w:val="20"/>
        </w:rPr>
        <w:t xml:space="preserve">Assinatura: </w:t>
      </w:r>
      <w:r w:rsidR="00F72013">
        <w:rPr>
          <w:rFonts w:ascii="Times New Roman" w:hAnsi="Times New Roman" w:cs="Times New Roman"/>
          <w:i w:val="0"/>
          <w:sz w:val="20"/>
          <w:szCs w:val="20"/>
        </w:rPr>
        <w:t>__________</w:t>
      </w:r>
    </w:p>
    <w:p w:rsidR="00277D2D" w:rsidRPr="00D97627" w:rsidRDefault="00277D2D" w:rsidP="00D97627">
      <w:pPr>
        <w:jc w:val="both"/>
        <w:rPr>
          <w:rFonts w:ascii="Times New Roman" w:hAnsi="Times New Roman" w:cs="Times New Roman"/>
          <w:sz w:val="20"/>
          <w:szCs w:val="20"/>
        </w:rPr>
      </w:pPr>
    </w:p>
    <w:p w:rsidR="00CF684D" w:rsidRDefault="00CF684D" w:rsidP="00D97627">
      <w:pPr>
        <w:pStyle w:val="Ttulo3"/>
        <w:spacing w:before="35"/>
        <w:jc w:val="both"/>
        <w:rPr>
          <w:rFonts w:ascii="Times New Roman" w:hAnsi="Times New Roman" w:cs="Times New Roman"/>
          <w:u w:val="single"/>
        </w:rPr>
      </w:pPr>
    </w:p>
    <w:p w:rsidR="00F928AF" w:rsidRPr="00D97627" w:rsidRDefault="00F928AF" w:rsidP="00D97627">
      <w:pPr>
        <w:pStyle w:val="Ttulo3"/>
        <w:spacing w:before="35"/>
        <w:jc w:val="both"/>
        <w:rPr>
          <w:rFonts w:ascii="Times New Roman" w:hAnsi="Times New Roman" w:cs="Times New Roman"/>
        </w:rPr>
      </w:pPr>
      <w:r w:rsidRPr="00D97627">
        <w:rPr>
          <w:rFonts w:ascii="Times New Roman" w:hAnsi="Times New Roman" w:cs="Times New Roman"/>
          <w:u w:val="single"/>
        </w:rPr>
        <w:t>RESPONSÁVEIS</w:t>
      </w:r>
      <w:r w:rsidRPr="00D97627">
        <w:rPr>
          <w:rFonts w:ascii="Times New Roman" w:hAnsi="Times New Roman" w:cs="Times New Roman"/>
          <w:spacing w:val="-6"/>
          <w:u w:val="single"/>
        </w:rPr>
        <w:t xml:space="preserve"> </w:t>
      </w:r>
      <w:r w:rsidRPr="00D97627">
        <w:rPr>
          <w:rFonts w:ascii="Times New Roman" w:hAnsi="Times New Roman" w:cs="Times New Roman"/>
          <w:u w:val="single"/>
        </w:rPr>
        <w:t>QUE</w:t>
      </w:r>
      <w:r w:rsidRPr="00D97627">
        <w:rPr>
          <w:rFonts w:ascii="Times New Roman" w:hAnsi="Times New Roman" w:cs="Times New Roman"/>
          <w:spacing w:val="-9"/>
          <w:u w:val="single"/>
        </w:rPr>
        <w:t xml:space="preserve"> </w:t>
      </w:r>
      <w:r w:rsidRPr="00D97627">
        <w:rPr>
          <w:rFonts w:ascii="Times New Roman" w:hAnsi="Times New Roman" w:cs="Times New Roman"/>
          <w:u w:val="single"/>
        </w:rPr>
        <w:t>ASSINARAM</w:t>
      </w:r>
      <w:r w:rsidRPr="00D97627">
        <w:rPr>
          <w:rFonts w:ascii="Times New Roman" w:hAnsi="Times New Roman" w:cs="Times New Roman"/>
          <w:spacing w:val="-4"/>
          <w:u w:val="single"/>
        </w:rPr>
        <w:t xml:space="preserve"> </w:t>
      </w:r>
      <w:r w:rsidRPr="00D97627">
        <w:rPr>
          <w:rFonts w:ascii="Times New Roman" w:hAnsi="Times New Roman" w:cs="Times New Roman"/>
          <w:u w:val="single"/>
        </w:rPr>
        <w:t>O</w:t>
      </w:r>
      <w:r w:rsidRPr="00D97627">
        <w:rPr>
          <w:rFonts w:ascii="Times New Roman" w:hAnsi="Times New Roman" w:cs="Times New Roman"/>
          <w:spacing w:val="-7"/>
          <w:u w:val="single"/>
        </w:rPr>
        <w:t xml:space="preserve"> </w:t>
      </w:r>
      <w:r w:rsidRPr="00D97627">
        <w:rPr>
          <w:rFonts w:ascii="Times New Roman" w:hAnsi="Times New Roman" w:cs="Times New Roman"/>
          <w:spacing w:val="-2"/>
          <w:u w:val="single"/>
        </w:rPr>
        <w:t>AJUSTE:</w:t>
      </w:r>
    </w:p>
    <w:p w:rsidR="00F928AF" w:rsidRPr="00D97627" w:rsidRDefault="00F928AF" w:rsidP="00D97627">
      <w:pPr>
        <w:spacing w:before="37"/>
        <w:ind w:left="182"/>
        <w:jc w:val="both"/>
        <w:rPr>
          <w:rFonts w:ascii="Times New Roman" w:hAnsi="Times New Roman" w:cs="Times New Roman"/>
          <w:b/>
          <w:sz w:val="20"/>
          <w:szCs w:val="20"/>
        </w:rPr>
      </w:pPr>
      <w:r w:rsidRPr="00D97627">
        <w:rPr>
          <w:rFonts w:ascii="Times New Roman" w:hAnsi="Times New Roman" w:cs="Times New Roman"/>
          <w:b/>
          <w:sz w:val="20"/>
          <w:szCs w:val="20"/>
          <w:u w:val="single"/>
        </w:rPr>
        <w:t>Pel</w:t>
      </w:r>
      <w:r w:rsidR="00BD0419">
        <w:rPr>
          <w:rFonts w:ascii="Times New Roman" w:hAnsi="Times New Roman" w:cs="Times New Roman"/>
          <w:b/>
          <w:sz w:val="20"/>
          <w:szCs w:val="20"/>
          <w:u w:val="single"/>
        </w:rPr>
        <w:t>a</w:t>
      </w:r>
      <w:r w:rsidRPr="00D97627">
        <w:rPr>
          <w:rFonts w:ascii="Times New Roman" w:hAnsi="Times New Roman" w:cs="Times New Roman"/>
          <w:b/>
          <w:spacing w:val="-3"/>
          <w:sz w:val="20"/>
          <w:szCs w:val="20"/>
          <w:u w:val="single"/>
        </w:rPr>
        <w:t xml:space="preserve"> </w:t>
      </w:r>
      <w:r w:rsidRPr="00D97627">
        <w:rPr>
          <w:rFonts w:ascii="Times New Roman" w:hAnsi="Times New Roman" w:cs="Times New Roman"/>
          <w:b/>
          <w:spacing w:val="-2"/>
          <w:sz w:val="20"/>
          <w:szCs w:val="20"/>
          <w:u w:val="single"/>
        </w:rPr>
        <w:t>contratada</w:t>
      </w:r>
      <w:r w:rsidRPr="00D97627">
        <w:rPr>
          <w:rFonts w:ascii="Times New Roman" w:hAnsi="Times New Roman" w:cs="Times New Roman"/>
          <w:b/>
          <w:spacing w:val="-2"/>
          <w:sz w:val="20"/>
          <w:szCs w:val="20"/>
        </w:rPr>
        <w:t>:</w:t>
      </w:r>
    </w:p>
    <w:p w:rsidR="00F928AF" w:rsidRPr="00D97627" w:rsidRDefault="00F928AF" w:rsidP="00D97627">
      <w:pPr>
        <w:pStyle w:val="Corpodetexto"/>
        <w:tabs>
          <w:tab w:val="left" w:pos="3485"/>
          <w:tab w:val="left" w:pos="6514"/>
          <w:tab w:val="left" w:pos="6568"/>
        </w:tabs>
        <w:spacing w:before="29" w:line="276" w:lineRule="auto"/>
        <w:ind w:left="182" w:right="2876"/>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Nome: </w:t>
      </w:r>
    </w:p>
    <w:p w:rsidR="00F928AF" w:rsidRPr="00D97627" w:rsidRDefault="00F928AF" w:rsidP="00D97627">
      <w:pPr>
        <w:pStyle w:val="Corpodetexto"/>
        <w:tabs>
          <w:tab w:val="left" w:pos="3485"/>
          <w:tab w:val="left" w:pos="6514"/>
          <w:tab w:val="left" w:pos="6568"/>
        </w:tabs>
        <w:spacing w:before="29" w:line="276" w:lineRule="auto"/>
        <w:ind w:left="182" w:right="2876"/>
        <w:jc w:val="both"/>
        <w:rPr>
          <w:rFonts w:ascii="Times New Roman" w:hAnsi="Times New Roman" w:cs="Times New Roman"/>
          <w:i w:val="0"/>
          <w:spacing w:val="-2"/>
          <w:sz w:val="20"/>
          <w:szCs w:val="20"/>
        </w:rPr>
      </w:pPr>
      <w:r w:rsidRPr="00D97627">
        <w:rPr>
          <w:rFonts w:ascii="Times New Roman" w:hAnsi="Times New Roman" w:cs="Times New Roman"/>
          <w:i w:val="0"/>
          <w:spacing w:val="-2"/>
          <w:sz w:val="20"/>
          <w:szCs w:val="20"/>
        </w:rPr>
        <w:t xml:space="preserve">Cargo: </w:t>
      </w:r>
    </w:p>
    <w:p w:rsidR="00F928AF" w:rsidRPr="00D97627" w:rsidRDefault="00F928AF" w:rsidP="00D97627">
      <w:pPr>
        <w:pStyle w:val="Corpodetexto"/>
        <w:tabs>
          <w:tab w:val="left" w:pos="3485"/>
          <w:tab w:val="left" w:pos="6514"/>
          <w:tab w:val="left" w:pos="6568"/>
        </w:tabs>
        <w:spacing w:before="29" w:line="276" w:lineRule="auto"/>
        <w:ind w:left="182" w:right="2876"/>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CPF: </w:t>
      </w:r>
    </w:p>
    <w:p w:rsidR="00F928AF" w:rsidRPr="00D97627" w:rsidRDefault="00F928AF" w:rsidP="00D97627">
      <w:pPr>
        <w:pStyle w:val="Corpodetexto"/>
        <w:tabs>
          <w:tab w:val="left" w:pos="6582"/>
        </w:tabs>
        <w:spacing w:line="229" w:lineRule="exact"/>
        <w:ind w:left="182"/>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Assinatura: </w:t>
      </w:r>
      <w:r w:rsidR="00F72013">
        <w:rPr>
          <w:rFonts w:ascii="Times New Roman" w:hAnsi="Times New Roman" w:cs="Times New Roman"/>
          <w:i w:val="0"/>
          <w:sz w:val="20"/>
          <w:szCs w:val="20"/>
        </w:rPr>
        <w:t>__________</w:t>
      </w:r>
    </w:p>
    <w:p w:rsidR="00F928AF" w:rsidRPr="00D97627" w:rsidRDefault="00F928AF" w:rsidP="00D97627">
      <w:pPr>
        <w:spacing w:before="41"/>
        <w:ind w:left="182"/>
        <w:jc w:val="both"/>
        <w:rPr>
          <w:rFonts w:ascii="Times New Roman" w:hAnsi="Times New Roman" w:cs="Times New Roman"/>
          <w:b/>
          <w:sz w:val="20"/>
          <w:szCs w:val="20"/>
        </w:rPr>
      </w:pPr>
      <w:r w:rsidRPr="00D97627">
        <w:rPr>
          <w:rFonts w:ascii="Times New Roman" w:hAnsi="Times New Roman" w:cs="Times New Roman"/>
          <w:b/>
          <w:sz w:val="20"/>
          <w:szCs w:val="20"/>
          <w:u w:val="single"/>
        </w:rPr>
        <w:t>Pela</w:t>
      </w:r>
      <w:r w:rsidRPr="00D97627">
        <w:rPr>
          <w:rFonts w:ascii="Times New Roman" w:hAnsi="Times New Roman" w:cs="Times New Roman"/>
          <w:b/>
          <w:spacing w:val="-3"/>
          <w:sz w:val="20"/>
          <w:szCs w:val="20"/>
          <w:u w:val="single"/>
        </w:rPr>
        <w:t xml:space="preserve"> </w:t>
      </w:r>
      <w:r w:rsidRPr="00D97627">
        <w:rPr>
          <w:rFonts w:ascii="Times New Roman" w:hAnsi="Times New Roman" w:cs="Times New Roman"/>
          <w:b/>
          <w:spacing w:val="-2"/>
          <w:sz w:val="20"/>
          <w:szCs w:val="20"/>
          <w:u w:val="single"/>
        </w:rPr>
        <w:t>contratante</w:t>
      </w:r>
      <w:r w:rsidRPr="00D97627">
        <w:rPr>
          <w:rFonts w:ascii="Times New Roman" w:hAnsi="Times New Roman" w:cs="Times New Roman"/>
          <w:b/>
          <w:spacing w:val="-2"/>
          <w:sz w:val="20"/>
          <w:szCs w:val="20"/>
        </w:rPr>
        <w:t>:</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Nome: Kléber Lopes de Souza</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Cargo: Prefeito do Município de Bastos/SP</w:t>
      </w:r>
    </w:p>
    <w:p w:rsid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CPF: 323.536.998-80</w:t>
      </w:r>
    </w:p>
    <w:p w:rsidR="00F928AF" w:rsidRPr="00D97627" w:rsidRDefault="00F928AF" w:rsidP="00D97627">
      <w:pPr>
        <w:pStyle w:val="Corpodetexto"/>
        <w:tabs>
          <w:tab w:val="left" w:pos="6583"/>
        </w:tabs>
        <w:spacing w:line="229" w:lineRule="exact"/>
        <w:ind w:left="182"/>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Assinatura: </w:t>
      </w:r>
      <w:r w:rsidR="00F72013">
        <w:rPr>
          <w:rFonts w:ascii="Times New Roman" w:hAnsi="Times New Roman" w:cs="Times New Roman"/>
          <w:i w:val="0"/>
          <w:sz w:val="20"/>
          <w:szCs w:val="20"/>
        </w:rPr>
        <w:t>__________</w:t>
      </w:r>
    </w:p>
    <w:p w:rsidR="00F928AF" w:rsidRPr="00D97627" w:rsidRDefault="00F928AF" w:rsidP="00D97627">
      <w:pPr>
        <w:pStyle w:val="Corpodetexto"/>
        <w:spacing w:before="8"/>
        <w:jc w:val="both"/>
        <w:rPr>
          <w:rFonts w:ascii="Times New Roman" w:hAnsi="Times New Roman" w:cs="Times New Roman"/>
          <w:i w:val="0"/>
          <w:sz w:val="20"/>
          <w:szCs w:val="20"/>
        </w:rPr>
      </w:pPr>
    </w:p>
    <w:p w:rsidR="00F928AF" w:rsidRPr="00D97627" w:rsidRDefault="00F928AF" w:rsidP="00D97627">
      <w:pPr>
        <w:pStyle w:val="Ttulo3"/>
        <w:spacing w:before="91"/>
        <w:jc w:val="both"/>
        <w:rPr>
          <w:rFonts w:ascii="Times New Roman" w:hAnsi="Times New Roman" w:cs="Times New Roman"/>
        </w:rPr>
      </w:pPr>
      <w:r w:rsidRPr="00D97627">
        <w:rPr>
          <w:rFonts w:ascii="Times New Roman" w:hAnsi="Times New Roman" w:cs="Times New Roman"/>
          <w:u w:val="single"/>
        </w:rPr>
        <w:t>ORDENADOR</w:t>
      </w:r>
      <w:r w:rsidRPr="00D97627">
        <w:rPr>
          <w:rFonts w:ascii="Times New Roman" w:hAnsi="Times New Roman" w:cs="Times New Roman"/>
          <w:spacing w:val="-7"/>
          <w:u w:val="single"/>
        </w:rPr>
        <w:t xml:space="preserve"> </w:t>
      </w:r>
      <w:r w:rsidRPr="00D97627">
        <w:rPr>
          <w:rFonts w:ascii="Times New Roman" w:hAnsi="Times New Roman" w:cs="Times New Roman"/>
          <w:u w:val="single"/>
        </w:rPr>
        <w:t>DE</w:t>
      </w:r>
      <w:r w:rsidRPr="00D97627">
        <w:rPr>
          <w:rFonts w:ascii="Times New Roman" w:hAnsi="Times New Roman" w:cs="Times New Roman"/>
          <w:spacing w:val="-6"/>
          <w:u w:val="single"/>
        </w:rPr>
        <w:t xml:space="preserve"> </w:t>
      </w:r>
      <w:r w:rsidRPr="00D97627">
        <w:rPr>
          <w:rFonts w:ascii="Times New Roman" w:hAnsi="Times New Roman" w:cs="Times New Roman"/>
          <w:u w:val="single"/>
        </w:rPr>
        <w:t>DESPESAS</w:t>
      </w:r>
      <w:r w:rsidRPr="00D97627">
        <w:rPr>
          <w:rFonts w:ascii="Times New Roman" w:hAnsi="Times New Roman" w:cs="Times New Roman"/>
          <w:spacing w:val="-7"/>
          <w:u w:val="single"/>
        </w:rPr>
        <w:t xml:space="preserve"> </w:t>
      </w:r>
      <w:r w:rsidRPr="00D97627">
        <w:rPr>
          <w:rFonts w:ascii="Times New Roman" w:hAnsi="Times New Roman" w:cs="Times New Roman"/>
          <w:u w:val="single"/>
        </w:rPr>
        <w:t>DA</w:t>
      </w:r>
      <w:r w:rsidRPr="00D97627">
        <w:rPr>
          <w:rFonts w:ascii="Times New Roman" w:hAnsi="Times New Roman" w:cs="Times New Roman"/>
          <w:spacing w:val="-6"/>
          <w:u w:val="single"/>
        </w:rPr>
        <w:t xml:space="preserve"> </w:t>
      </w:r>
      <w:r w:rsidRPr="00D97627">
        <w:rPr>
          <w:rFonts w:ascii="Times New Roman" w:hAnsi="Times New Roman" w:cs="Times New Roman"/>
          <w:spacing w:val="-2"/>
          <w:u w:val="single"/>
        </w:rPr>
        <w:t>CONTRATANTE</w:t>
      </w:r>
      <w:r w:rsidRPr="00D97627">
        <w:rPr>
          <w:rFonts w:ascii="Times New Roman" w:hAnsi="Times New Roman" w:cs="Times New Roman"/>
          <w:spacing w:val="-2"/>
        </w:rPr>
        <w:t>:</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Nome: Kléber Lopes de Souza</w:t>
      </w:r>
    </w:p>
    <w:p w:rsidR="002D4119" w:rsidRP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Cargo: Prefeito do Município de Bastos/SP</w:t>
      </w:r>
    </w:p>
    <w:p w:rsidR="002D4119" w:rsidRDefault="002D4119" w:rsidP="002D4119">
      <w:pPr>
        <w:pStyle w:val="Corpodetexto"/>
        <w:ind w:left="182"/>
        <w:jc w:val="both"/>
        <w:rPr>
          <w:rFonts w:ascii="Times New Roman" w:hAnsi="Times New Roman" w:cs="Times New Roman"/>
          <w:i w:val="0"/>
          <w:sz w:val="20"/>
          <w:szCs w:val="20"/>
        </w:rPr>
      </w:pPr>
      <w:r w:rsidRPr="002D4119">
        <w:rPr>
          <w:rFonts w:ascii="Times New Roman" w:hAnsi="Times New Roman" w:cs="Times New Roman"/>
          <w:i w:val="0"/>
          <w:sz w:val="20"/>
          <w:szCs w:val="20"/>
        </w:rPr>
        <w:t>CPF: 323.536.998-80</w:t>
      </w:r>
    </w:p>
    <w:p w:rsidR="00F928AF" w:rsidRPr="00D97627" w:rsidRDefault="00F928AF" w:rsidP="00D97627">
      <w:pPr>
        <w:pStyle w:val="Corpodetexto"/>
        <w:tabs>
          <w:tab w:val="left" w:pos="6582"/>
        </w:tabs>
        <w:spacing w:before="1"/>
        <w:ind w:left="182"/>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Assinatura: </w:t>
      </w:r>
      <w:r w:rsidR="00505BF3">
        <w:rPr>
          <w:rFonts w:ascii="Times New Roman" w:hAnsi="Times New Roman" w:cs="Times New Roman"/>
          <w:i w:val="0"/>
          <w:sz w:val="20"/>
          <w:szCs w:val="20"/>
        </w:rPr>
        <w:t>__________</w:t>
      </w:r>
    </w:p>
    <w:p w:rsidR="00F928AF" w:rsidRPr="00D97627" w:rsidRDefault="00F928AF" w:rsidP="00D97627">
      <w:pPr>
        <w:pStyle w:val="Corpodetexto"/>
        <w:spacing w:before="34"/>
        <w:ind w:left="182"/>
        <w:jc w:val="both"/>
        <w:rPr>
          <w:rFonts w:ascii="Times New Roman" w:hAnsi="Times New Roman" w:cs="Times New Roman"/>
          <w:i w:val="0"/>
          <w:sz w:val="20"/>
          <w:szCs w:val="20"/>
        </w:rPr>
      </w:pPr>
      <w:r w:rsidRPr="00D97627">
        <w:rPr>
          <w:rFonts w:ascii="Times New Roman" w:hAnsi="Times New Roman" w:cs="Times New Roman"/>
          <w:i w:val="0"/>
          <w:sz w:val="20"/>
          <w:szCs w:val="20"/>
        </w:rPr>
        <w:t>(*)</w:t>
      </w:r>
      <w:r w:rsidRPr="00D97627">
        <w:rPr>
          <w:rFonts w:ascii="Times New Roman" w:hAnsi="Times New Roman" w:cs="Times New Roman"/>
          <w:i w:val="0"/>
          <w:spacing w:val="-7"/>
          <w:sz w:val="20"/>
          <w:szCs w:val="20"/>
        </w:rPr>
        <w:t xml:space="preserve"> </w:t>
      </w:r>
      <w:r w:rsidRPr="00D97627">
        <w:rPr>
          <w:rFonts w:ascii="Times New Roman" w:hAnsi="Times New Roman" w:cs="Times New Roman"/>
          <w:i w:val="0"/>
          <w:sz w:val="20"/>
          <w:szCs w:val="20"/>
        </w:rPr>
        <w:t>Facultativo.</w:t>
      </w:r>
      <w:r w:rsidRPr="00D97627">
        <w:rPr>
          <w:rFonts w:ascii="Times New Roman" w:hAnsi="Times New Roman" w:cs="Times New Roman"/>
          <w:i w:val="0"/>
          <w:spacing w:val="-6"/>
          <w:sz w:val="20"/>
          <w:szCs w:val="20"/>
        </w:rPr>
        <w:t xml:space="preserve"> </w:t>
      </w:r>
      <w:r w:rsidRPr="00D97627">
        <w:rPr>
          <w:rFonts w:ascii="Times New Roman" w:hAnsi="Times New Roman" w:cs="Times New Roman"/>
          <w:i w:val="0"/>
          <w:sz w:val="20"/>
          <w:szCs w:val="20"/>
        </w:rPr>
        <w:t>Indicar</w:t>
      </w:r>
      <w:r w:rsidRPr="00D97627">
        <w:rPr>
          <w:rFonts w:ascii="Times New Roman" w:hAnsi="Times New Roman" w:cs="Times New Roman"/>
          <w:i w:val="0"/>
          <w:spacing w:val="-5"/>
          <w:sz w:val="20"/>
          <w:szCs w:val="20"/>
        </w:rPr>
        <w:t xml:space="preserve"> </w:t>
      </w:r>
      <w:r w:rsidRPr="00D97627">
        <w:rPr>
          <w:rFonts w:ascii="Times New Roman" w:hAnsi="Times New Roman" w:cs="Times New Roman"/>
          <w:i w:val="0"/>
          <w:sz w:val="20"/>
          <w:szCs w:val="20"/>
        </w:rPr>
        <w:t>quando</w:t>
      </w:r>
      <w:r w:rsidRPr="00D97627">
        <w:rPr>
          <w:rFonts w:ascii="Times New Roman" w:hAnsi="Times New Roman" w:cs="Times New Roman"/>
          <w:i w:val="0"/>
          <w:spacing w:val="-6"/>
          <w:sz w:val="20"/>
          <w:szCs w:val="20"/>
        </w:rPr>
        <w:t xml:space="preserve"> </w:t>
      </w:r>
      <w:r w:rsidRPr="00D97627">
        <w:rPr>
          <w:rFonts w:ascii="Times New Roman" w:hAnsi="Times New Roman" w:cs="Times New Roman"/>
          <w:i w:val="0"/>
          <w:sz w:val="20"/>
          <w:szCs w:val="20"/>
        </w:rPr>
        <w:t>já</w:t>
      </w:r>
      <w:r w:rsidRPr="00D97627">
        <w:rPr>
          <w:rFonts w:ascii="Times New Roman" w:hAnsi="Times New Roman" w:cs="Times New Roman"/>
          <w:i w:val="0"/>
          <w:spacing w:val="-8"/>
          <w:sz w:val="20"/>
          <w:szCs w:val="20"/>
        </w:rPr>
        <w:t xml:space="preserve"> </w:t>
      </w:r>
      <w:r w:rsidRPr="00D97627">
        <w:rPr>
          <w:rFonts w:ascii="Times New Roman" w:hAnsi="Times New Roman" w:cs="Times New Roman"/>
          <w:i w:val="0"/>
          <w:sz w:val="20"/>
          <w:szCs w:val="20"/>
        </w:rPr>
        <w:t>constituído,</w:t>
      </w:r>
      <w:r w:rsidRPr="00D97627">
        <w:rPr>
          <w:rFonts w:ascii="Times New Roman" w:hAnsi="Times New Roman" w:cs="Times New Roman"/>
          <w:i w:val="0"/>
          <w:spacing w:val="-6"/>
          <w:sz w:val="20"/>
          <w:szCs w:val="20"/>
        </w:rPr>
        <w:t xml:space="preserve"> </w:t>
      </w:r>
      <w:r w:rsidRPr="00D97627">
        <w:rPr>
          <w:rFonts w:ascii="Times New Roman" w:hAnsi="Times New Roman" w:cs="Times New Roman"/>
          <w:i w:val="0"/>
          <w:sz w:val="20"/>
          <w:szCs w:val="20"/>
        </w:rPr>
        <w:t>informando,</w:t>
      </w:r>
      <w:r w:rsidRPr="00D97627">
        <w:rPr>
          <w:rFonts w:ascii="Times New Roman" w:hAnsi="Times New Roman" w:cs="Times New Roman"/>
          <w:i w:val="0"/>
          <w:spacing w:val="-6"/>
          <w:sz w:val="20"/>
          <w:szCs w:val="20"/>
        </w:rPr>
        <w:t xml:space="preserve"> </w:t>
      </w:r>
      <w:r w:rsidRPr="00D97627">
        <w:rPr>
          <w:rFonts w:ascii="Times New Roman" w:hAnsi="Times New Roman" w:cs="Times New Roman"/>
          <w:i w:val="0"/>
          <w:sz w:val="20"/>
          <w:szCs w:val="20"/>
        </w:rPr>
        <w:t>inclusive,</w:t>
      </w:r>
      <w:r w:rsidRPr="00D97627">
        <w:rPr>
          <w:rFonts w:ascii="Times New Roman" w:hAnsi="Times New Roman" w:cs="Times New Roman"/>
          <w:i w:val="0"/>
          <w:spacing w:val="-6"/>
          <w:sz w:val="20"/>
          <w:szCs w:val="20"/>
        </w:rPr>
        <w:t xml:space="preserve"> </w:t>
      </w:r>
      <w:r w:rsidRPr="00D97627">
        <w:rPr>
          <w:rFonts w:ascii="Times New Roman" w:hAnsi="Times New Roman" w:cs="Times New Roman"/>
          <w:i w:val="0"/>
          <w:sz w:val="20"/>
          <w:szCs w:val="20"/>
        </w:rPr>
        <w:t>o</w:t>
      </w:r>
      <w:r w:rsidRPr="00D97627">
        <w:rPr>
          <w:rFonts w:ascii="Times New Roman" w:hAnsi="Times New Roman" w:cs="Times New Roman"/>
          <w:i w:val="0"/>
          <w:spacing w:val="-5"/>
          <w:sz w:val="20"/>
          <w:szCs w:val="20"/>
        </w:rPr>
        <w:t xml:space="preserve"> </w:t>
      </w:r>
      <w:r w:rsidRPr="00D97627">
        <w:rPr>
          <w:rFonts w:ascii="Times New Roman" w:hAnsi="Times New Roman" w:cs="Times New Roman"/>
          <w:i w:val="0"/>
          <w:sz w:val="20"/>
          <w:szCs w:val="20"/>
        </w:rPr>
        <w:t>endereço</w:t>
      </w:r>
      <w:r w:rsidRPr="00D97627">
        <w:rPr>
          <w:rFonts w:ascii="Times New Roman" w:hAnsi="Times New Roman" w:cs="Times New Roman"/>
          <w:i w:val="0"/>
          <w:spacing w:val="-5"/>
          <w:sz w:val="20"/>
          <w:szCs w:val="20"/>
        </w:rPr>
        <w:t xml:space="preserve"> </w:t>
      </w:r>
      <w:r w:rsidRPr="00D97627">
        <w:rPr>
          <w:rFonts w:ascii="Times New Roman" w:hAnsi="Times New Roman" w:cs="Times New Roman"/>
          <w:i w:val="0"/>
          <w:spacing w:val="-2"/>
          <w:sz w:val="20"/>
          <w:szCs w:val="20"/>
        </w:rPr>
        <w:t>eletrônico.</w:t>
      </w:r>
    </w:p>
    <w:p w:rsidR="00F928AF" w:rsidRPr="00D97627" w:rsidRDefault="00F928AF" w:rsidP="00D97627">
      <w:pPr>
        <w:pStyle w:val="Corpodetexto"/>
        <w:spacing w:before="2"/>
        <w:jc w:val="both"/>
        <w:rPr>
          <w:rFonts w:ascii="Times New Roman" w:hAnsi="Times New Roman" w:cs="Times New Roman"/>
          <w:i w:val="0"/>
          <w:sz w:val="20"/>
          <w:szCs w:val="20"/>
        </w:rPr>
      </w:pPr>
    </w:p>
    <w:p w:rsidR="00F928AF" w:rsidRPr="00D97627" w:rsidRDefault="00F928AF" w:rsidP="00D97627">
      <w:pPr>
        <w:pStyle w:val="Ttulo3"/>
        <w:jc w:val="both"/>
        <w:rPr>
          <w:rFonts w:ascii="Times New Roman" w:hAnsi="Times New Roman" w:cs="Times New Roman"/>
        </w:rPr>
      </w:pPr>
      <w:proofErr w:type="gramStart"/>
      <w:r w:rsidRPr="00D97627">
        <w:rPr>
          <w:rFonts w:ascii="Times New Roman" w:hAnsi="Times New Roman" w:cs="Times New Roman"/>
          <w:u w:val="thick"/>
        </w:rPr>
        <w:t>GESTOR(</w:t>
      </w:r>
      <w:proofErr w:type="gramEnd"/>
      <w:r w:rsidRPr="00D97627">
        <w:rPr>
          <w:rFonts w:ascii="Times New Roman" w:hAnsi="Times New Roman" w:cs="Times New Roman"/>
          <w:u w:val="thick"/>
        </w:rPr>
        <w:t>ES)</w:t>
      </w:r>
      <w:r w:rsidRPr="00D97627">
        <w:rPr>
          <w:rFonts w:ascii="Times New Roman" w:hAnsi="Times New Roman" w:cs="Times New Roman"/>
          <w:spacing w:val="-8"/>
          <w:u w:val="thick"/>
        </w:rPr>
        <w:t xml:space="preserve"> </w:t>
      </w:r>
      <w:r w:rsidRPr="00D97627">
        <w:rPr>
          <w:rFonts w:ascii="Times New Roman" w:hAnsi="Times New Roman" w:cs="Times New Roman"/>
          <w:u w:val="thick"/>
        </w:rPr>
        <w:t>DO</w:t>
      </w:r>
      <w:r w:rsidRPr="00D97627">
        <w:rPr>
          <w:rFonts w:ascii="Times New Roman" w:hAnsi="Times New Roman" w:cs="Times New Roman"/>
          <w:spacing w:val="-8"/>
          <w:u w:val="thick"/>
        </w:rPr>
        <w:t xml:space="preserve"> </w:t>
      </w:r>
      <w:r w:rsidRPr="00D97627">
        <w:rPr>
          <w:rFonts w:ascii="Times New Roman" w:hAnsi="Times New Roman" w:cs="Times New Roman"/>
          <w:spacing w:val="-2"/>
          <w:u w:val="thick"/>
        </w:rPr>
        <w:t>CONTRATO</w:t>
      </w:r>
      <w:r w:rsidRPr="00D97627">
        <w:rPr>
          <w:rFonts w:ascii="Times New Roman" w:hAnsi="Times New Roman" w:cs="Times New Roman"/>
          <w:spacing w:val="-2"/>
        </w:rPr>
        <w:t>:</w:t>
      </w:r>
    </w:p>
    <w:p w:rsidR="00F928AF" w:rsidRPr="00D97627" w:rsidRDefault="00CF684D" w:rsidP="00CF684D">
      <w:pPr>
        <w:pStyle w:val="Corpodetexto"/>
        <w:spacing w:before="111"/>
        <w:jc w:val="both"/>
        <w:rPr>
          <w:rFonts w:ascii="Times New Roman" w:hAnsi="Times New Roman" w:cs="Times New Roman"/>
          <w:i w:val="0"/>
          <w:sz w:val="20"/>
          <w:szCs w:val="20"/>
        </w:rPr>
      </w:pPr>
      <w:r>
        <w:rPr>
          <w:rFonts w:ascii="Times New Roman" w:hAnsi="Times New Roman" w:cs="Times New Roman"/>
          <w:i w:val="0"/>
          <w:sz w:val="20"/>
          <w:szCs w:val="20"/>
        </w:rPr>
        <w:t xml:space="preserve">    </w:t>
      </w:r>
      <w:r w:rsidR="00F928AF" w:rsidRPr="00D97627">
        <w:rPr>
          <w:rFonts w:ascii="Times New Roman" w:hAnsi="Times New Roman" w:cs="Times New Roman"/>
          <w:i w:val="0"/>
          <w:sz w:val="20"/>
          <w:szCs w:val="20"/>
        </w:rPr>
        <w:t xml:space="preserve">Nome: </w:t>
      </w:r>
      <w:r w:rsidR="002D4119">
        <w:rPr>
          <w:rFonts w:ascii="Times New Roman" w:hAnsi="Times New Roman" w:cs="Times New Roman"/>
          <w:i w:val="0"/>
          <w:sz w:val="20"/>
          <w:szCs w:val="20"/>
        </w:rPr>
        <w:t>Wesley Tenório Pires Santana</w:t>
      </w:r>
      <w:r w:rsidR="00F928AF" w:rsidRPr="00D97627">
        <w:rPr>
          <w:rFonts w:ascii="Times New Roman" w:hAnsi="Times New Roman" w:cs="Times New Roman"/>
          <w:i w:val="0"/>
          <w:sz w:val="20"/>
          <w:szCs w:val="20"/>
        </w:rPr>
        <w:t xml:space="preserve"> </w:t>
      </w:r>
    </w:p>
    <w:p w:rsidR="00F928AF" w:rsidRPr="00D97627" w:rsidRDefault="00CF684D" w:rsidP="00CF684D">
      <w:pPr>
        <w:pStyle w:val="Corpodetexto"/>
        <w:spacing w:before="111"/>
        <w:jc w:val="both"/>
        <w:rPr>
          <w:rFonts w:ascii="Times New Roman" w:hAnsi="Times New Roman" w:cs="Times New Roman"/>
          <w:i w:val="0"/>
          <w:sz w:val="20"/>
          <w:szCs w:val="20"/>
        </w:rPr>
      </w:pPr>
      <w:r>
        <w:rPr>
          <w:rFonts w:ascii="Times New Roman" w:hAnsi="Times New Roman" w:cs="Times New Roman"/>
          <w:i w:val="0"/>
          <w:sz w:val="20"/>
          <w:szCs w:val="20"/>
        </w:rPr>
        <w:t xml:space="preserve">    </w:t>
      </w:r>
      <w:r w:rsidR="00F928AF" w:rsidRPr="00D97627">
        <w:rPr>
          <w:rFonts w:ascii="Times New Roman" w:hAnsi="Times New Roman" w:cs="Times New Roman"/>
          <w:i w:val="0"/>
          <w:sz w:val="20"/>
          <w:szCs w:val="20"/>
        </w:rPr>
        <w:t xml:space="preserve">Cargo: </w:t>
      </w:r>
      <w:r w:rsidRPr="00CF684D">
        <w:rPr>
          <w:rFonts w:ascii="Times New Roman" w:hAnsi="Times New Roman" w:cs="Times New Roman"/>
          <w:i w:val="0"/>
          <w:sz w:val="20"/>
          <w:szCs w:val="20"/>
        </w:rPr>
        <w:t>Secretári</w:t>
      </w:r>
      <w:r w:rsidR="002D4119">
        <w:rPr>
          <w:rFonts w:ascii="Times New Roman" w:hAnsi="Times New Roman" w:cs="Times New Roman"/>
          <w:i w:val="0"/>
          <w:sz w:val="20"/>
          <w:szCs w:val="20"/>
        </w:rPr>
        <w:t>o</w:t>
      </w:r>
      <w:r w:rsidRPr="00CF684D">
        <w:rPr>
          <w:rFonts w:ascii="Times New Roman" w:hAnsi="Times New Roman" w:cs="Times New Roman"/>
          <w:i w:val="0"/>
          <w:sz w:val="20"/>
          <w:szCs w:val="20"/>
        </w:rPr>
        <w:t xml:space="preserve"> Mun. De Esportes, Lazer e </w:t>
      </w:r>
      <w:proofErr w:type="gramStart"/>
      <w:r w:rsidRPr="00CF684D">
        <w:rPr>
          <w:rFonts w:ascii="Times New Roman" w:hAnsi="Times New Roman" w:cs="Times New Roman"/>
          <w:i w:val="0"/>
          <w:sz w:val="20"/>
          <w:szCs w:val="20"/>
        </w:rPr>
        <w:t>Juventude</w:t>
      </w:r>
      <w:proofErr w:type="gramEnd"/>
    </w:p>
    <w:p w:rsidR="00F928AF" w:rsidRPr="00D97627" w:rsidRDefault="00CF684D" w:rsidP="00CF684D">
      <w:pPr>
        <w:pStyle w:val="Corpodetexto"/>
        <w:spacing w:before="111"/>
        <w:ind w:right="6777"/>
        <w:jc w:val="both"/>
        <w:rPr>
          <w:rFonts w:ascii="Times New Roman" w:hAnsi="Times New Roman" w:cs="Times New Roman"/>
          <w:i w:val="0"/>
          <w:sz w:val="20"/>
          <w:szCs w:val="20"/>
        </w:rPr>
      </w:pPr>
      <w:r>
        <w:rPr>
          <w:rFonts w:ascii="Times New Roman" w:hAnsi="Times New Roman" w:cs="Times New Roman"/>
          <w:i w:val="0"/>
          <w:sz w:val="20"/>
          <w:szCs w:val="20"/>
        </w:rPr>
        <w:t xml:space="preserve">    </w:t>
      </w:r>
      <w:r w:rsidR="00F928AF" w:rsidRPr="00D97627">
        <w:rPr>
          <w:rFonts w:ascii="Times New Roman" w:hAnsi="Times New Roman" w:cs="Times New Roman"/>
          <w:i w:val="0"/>
          <w:sz w:val="20"/>
          <w:szCs w:val="20"/>
        </w:rPr>
        <w:t xml:space="preserve">CPF: </w:t>
      </w:r>
      <w:r w:rsidR="000A64EE">
        <w:rPr>
          <w:rFonts w:ascii="Times New Roman" w:hAnsi="Times New Roman" w:cs="Times New Roman"/>
          <w:i w:val="0"/>
          <w:sz w:val="20"/>
          <w:szCs w:val="20"/>
        </w:rPr>
        <w:t>396.297.028-27</w:t>
      </w:r>
    </w:p>
    <w:p w:rsidR="00F928AF" w:rsidRPr="00D97627" w:rsidRDefault="00CF684D" w:rsidP="00CF684D">
      <w:pPr>
        <w:pStyle w:val="Corpodetexto"/>
        <w:tabs>
          <w:tab w:val="left" w:pos="3939"/>
        </w:tabs>
        <w:jc w:val="both"/>
        <w:rPr>
          <w:rFonts w:ascii="Times New Roman" w:hAnsi="Times New Roman" w:cs="Times New Roman"/>
          <w:i w:val="0"/>
          <w:sz w:val="20"/>
          <w:szCs w:val="20"/>
        </w:rPr>
      </w:pPr>
      <w:r>
        <w:rPr>
          <w:rFonts w:ascii="Times New Roman" w:hAnsi="Times New Roman" w:cs="Times New Roman"/>
          <w:i w:val="0"/>
          <w:sz w:val="20"/>
          <w:szCs w:val="20"/>
        </w:rPr>
        <w:t xml:space="preserve">    </w:t>
      </w:r>
      <w:r w:rsidR="00F928AF" w:rsidRPr="00D97627">
        <w:rPr>
          <w:rFonts w:ascii="Times New Roman" w:hAnsi="Times New Roman" w:cs="Times New Roman"/>
          <w:i w:val="0"/>
          <w:sz w:val="20"/>
          <w:szCs w:val="20"/>
        </w:rPr>
        <w:t xml:space="preserve">Assinatura: </w:t>
      </w:r>
      <w:r w:rsidR="00505BF3">
        <w:rPr>
          <w:rFonts w:ascii="Times New Roman" w:hAnsi="Times New Roman" w:cs="Times New Roman"/>
          <w:i w:val="0"/>
          <w:sz w:val="20"/>
          <w:szCs w:val="20"/>
        </w:rPr>
        <w:t>__________</w:t>
      </w:r>
    </w:p>
    <w:p w:rsidR="00F928AF" w:rsidRPr="00D97627" w:rsidRDefault="00F928AF" w:rsidP="00D97627">
      <w:pPr>
        <w:pStyle w:val="Corpodetexto"/>
        <w:spacing w:before="2"/>
        <w:jc w:val="both"/>
        <w:rPr>
          <w:rFonts w:ascii="Times New Roman" w:hAnsi="Times New Roman" w:cs="Times New Roman"/>
          <w:i w:val="0"/>
          <w:sz w:val="20"/>
          <w:szCs w:val="20"/>
        </w:rPr>
      </w:pPr>
    </w:p>
    <w:p w:rsidR="00CF684D" w:rsidRPr="00D97627" w:rsidRDefault="00CF684D" w:rsidP="00CF684D">
      <w:pPr>
        <w:pStyle w:val="Ttulo3"/>
        <w:spacing w:before="91"/>
        <w:jc w:val="both"/>
        <w:rPr>
          <w:rFonts w:ascii="Times New Roman" w:hAnsi="Times New Roman" w:cs="Times New Roman"/>
        </w:rPr>
      </w:pPr>
      <w:r>
        <w:rPr>
          <w:rFonts w:ascii="Times New Roman" w:hAnsi="Times New Roman" w:cs="Times New Roman"/>
          <w:u w:val="single"/>
        </w:rPr>
        <w:t>FISCAL DO CONTRATO</w:t>
      </w:r>
      <w:r w:rsidRPr="00D97627">
        <w:rPr>
          <w:rFonts w:ascii="Times New Roman" w:hAnsi="Times New Roman" w:cs="Times New Roman"/>
          <w:spacing w:val="-2"/>
        </w:rPr>
        <w:t>:</w:t>
      </w:r>
    </w:p>
    <w:p w:rsidR="00CF684D" w:rsidRPr="00D97627" w:rsidRDefault="00CF684D" w:rsidP="00CF684D">
      <w:pPr>
        <w:pStyle w:val="Corpodetexto"/>
        <w:spacing w:before="29" w:line="276" w:lineRule="auto"/>
        <w:ind w:left="182" w:right="6777"/>
        <w:jc w:val="both"/>
        <w:rPr>
          <w:rFonts w:ascii="Times New Roman" w:hAnsi="Times New Roman" w:cs="Times New Roman"/>
          <w:i w:val="0"/>
          <w:sz w:val="20"/>
          <w:szCs w:val="20"/>
        </w:rPr>
      </w:pPr>
      <w:r w:rsidRPr="00D97627">
        <w:rPr>
          <w:rFonts w:ascii="Times New Roman" w:hAnsi="Times New Roman" w:cs="Times New Roman"/>
          <w:i w:val="0"/>
          <w:sz w:val="20"/>
          <w:szCs w:val="20"/>
        </w:rPr>
        <w:t>Nome:</w:t>
      </w:r>
      <w:r w:rsidRPr="00D97627">
        <w:rPr>
          <w:rFonts w:ascii="Times New Roman" w:hAnsi="Times New Roman" w:cs="Times New Roman"/>
          <w:i w:val="0"/>
          <w:spacing w:val="-13"/>
          <w:sz w:val="20"/>
          <w:szCs w:val="20"/>
        </w:rPr>
        <w:t xml:space="preserve"> </w:t>
      </w:r>
      <w:r>
        <w:rPr>
          <w:rFonts w:ascii="Times New Roman" w:hAnsi="Times New Roman" w:cs="Times New Roman"/>
          <w:i w:val="0"/>
          <w:sz w:val="20"/>
          <w:szCs w:val="20"/>
        </w:rPr>
        <w:t>Bruno Henrique dos Santos</w:t>
      </w:r>
      <w:r w:rsidRPr="00D97627">
        <w:rPr>
          <w:rFonts w:ascii="Times New Roman" w:hAnsi="Times New Roman" w:cs="Times New Roman"/>
          <w:i w:val="0"/>
          <w:sz w:val="20"/>
          <w:szCs w:val="20"/>
        </w:rPr>
        <w:t xml:space="preserve"> </w:t>
      </w:r>
    </w:p>
    <w:p w:rsidR="00CF684D" w:rsidRPr="00D97627" w:rsidRDefault="00CF684D" w:rsidP="00CF684D">
      <w:pPr>
        <w:pStyle w:val="Corpodetexto"/>
        <w:spacing w:before="29" w:line="276" w:lineRule="auto"/>
        <w:ind w:left="182" w:right="6777"/>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Cargo: </w:t>
      </w:r>
      <w:r>
        <w:rPr>
          <w:rFonts w:ascii="Times New Roman" w:hAnsi="Times New Roman" w:cs="Times New Roman"/>
          <w:i w:val="0"/>
          <w:sz w:val="20"/>
          <w:szCs w:val="20"/>
        </w:rPr>
        <w:t>Chefe de Treino Desportivo</w:t>
      </w:r>
      <w:r w:rsidRPr="00D97627">
        <w:rPr>
          <w:rFonts w:ascii="Times New Roman" w:hAnsi="Times New Roman" w:cs="Times New Roman"/>
          <w:i w:val="0"/>
          <w:sz w:val="20"/>
          <w:szCs w:val="20"/>
        </w:rPr>
        <w:t xml:space="preserve"> </w:t>
      </w:r>
    </w:p>
    <w:p w:rsidR="00CF684D" w:rsidRPr="00D97627" w:rsidRDefault="00CF684D" w:rsidP="00CF684D">
      <w:pPr>
        <w:pStyle w:val="Corpodetexto"/>
        <w:spacing w:before="29" w:line="276" w:lineRule="auto"/>
        <w:ind w:left="182" w:right="6777"/>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CPF: </w:t>
      </w:r>
      <w:r w:rsidRPr="00CF684D">
        <w:rPr>
          <w:rFonts w:ascii="Times New Roman" w:hAnsi="Times New Roman" w:cs="Times New Roman"/>
          <w:i w:val="0"/>
          <w:sz w:val="20"/>
          <w:szCs w:val="20"/>
        </w:rPr>
        <w:t>416.573.608-22</w:t>
      </w: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r w:rsidRPr="00D97627">
        <w:rPr>
          <w:rFonts w:ascii="Times New Roman" w:hAnsi="Times New Roman" w:cs="Times New Roman"/>
          <w:i w:val="0"/>
          <w:sz w:val="20"/>
          <w:szCs w:val="20"/>
        </w:rPr>
        <w:t xml:space="preserve">Assinatura: </w:t>
      </w:r>
      <w:r>
        <w:rPr>
          <w:rFonts w:ascii="Times New Roman" w:hAnsi="Times New Roman" w:cs="Times New Roman"/>
          <w:i w:val="0"/>
          <w:sz w:val="20"/>
          <w:szCs w:val="20"/>
        </w:rPr>
        <w:t>__________</w:t>
      </w: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0A64EE" w:rsidRDefault="000A64EE" w:rsidP="00CF684D">
      <w:pPr>
        <w:pStyle w:val="Corpodetexto"/>
        <w:tabs>
          <w:tab w:val="left" w:pos="6582"/>
        </w:tabs>
        <w:spacing w:before="1"/>
        <w:ind w:left="182"/>
        <w:jc w:val="both"/>
        <w:rPr>
          <w:rFonts w:ascii="Times New Roman" w:hAnsi="Times New Roman" w:cs="Times New Roman"/>
          <w:i w:val="0"/>
          <w:sz w:val="20"/>
          <w:szCs w:val="20"/>
        </w:rPr>
      </w:pPr>
    </w:p>
    <w:p w:rsidR="000A64EE" w:rsidRDefault="000A64EE" w:rsidP="00CF684D">
      <w:pPr>
        <w:pStyle w:val="Corpodetexto"/>
        <w:tabs>
          <w:tab w:val="left" w:pos="6582"/>
        </w:tabs>
        <w:spacing w:before="1"/>
        <w:ind w:left="182"/>
        <w:jc w:val="both"/>
        <w:rPr>
          <w:rFonts w:ascii="Times New Roman" w:hAnsi="Times New Roman" w:cs="Times New Roman"/>
          <w:i w:val="0"/>
          <w:sz w:val="20"/>
          <w:szCs w:val="20"/>
        </w:rPr>
      </w:pPr>
    </w:p>
    <w:p w:rsidR="000A64EE" w:rsidRDefault="000A64EE" w:rsidP="00CF684D">
      <w:pPr>
        <w:pStyle w:val="Corpodetexto"/>
        <w:tabs>
          <w:tab w:val="left" w:pos="6582"/>
        </w:tabs>
        <w:spacing w:before="1"/>
        <w:ind w:left="182"/>
        <w:jc w:val="both"/>
        <w:rPr>
          <w:rFonts w:ascii="Times New Roman" w:hAnsi="Times New Roman" w:cs="Times New Roman"/>
          <w:i w:val="0"/>
          <w:sz w:val="20"/>
          <w:szCs w:val="20"/>
        </w:rPr>
      </w:pPr>
    </w:p>
    <w:p w:rsidR="00CF684D" w:rsidRDefault="00CF684D" w:rsidP="00CF684D">
      <w:pPr>
        <w:pStyle w:val="Corpodetexto"/>
        <w:tabs>
          <w:tab w:val="left" w:pos="6582"/>
        </w:tabs>
        <w:spacing w:before="1"/>
        <w:ind w:left="182"/>
        <w:jc w:val="both"/>
        <w:rPr>
          <w:rFonts w:ascii="Times New Roman" w:hAnsi="Times New Roman" w:cs="Times New Roman"/>
          <w:i w:val="0"/>
          <w:sz w:val="20"/>
          <w:szCs w:val="20"/>
        </w:rPr>
      </w:pPr>
    </w:p>
    <w:p w:rsidR="00CF684D" w:rsidRPr="007E11CF" w:rsidRDefault="00CF684D" w:rsidP="00CF684D">
      <w:pPr>
        <w:pBdr>
          <w:top w:val="nil"/>
          <w:left w:val="nil"/>
          <w:bottom w:val="nil"/>
          <w:right w:val="nil"/>
          <w:between w:val="nil"/>
        </w:pBdr>
        <w:ind w:left="170"/>
        <w:jc w:val="center"/>
        <w:rPr>
          <w:rFonts w:ascii="Times New Roman" w:hAnsi="Times New Roman" w:cs="Times New Roman"/>
          <w:b/>
          <w:color w:val="000000"/>
          <w:sz w:val="20"/>
          <w:szCs w:val="20"/>
        </w:rPr>
      </w:pPr>
      <w:r w:rsidRPr="007E11CF">
        <w:rPr>
          <w:rFonts w:ascii="Times New Roman" w:hAnsi="Times New Roman" w:cs="Times New Roman"/>
          <w:b/>
          <w:color w:val="000000"/>
          <w:sz w:val="20"/>
          <w:szCs w:val="20"/>
        </w:rPr>
        <w:t>TERMO DE CIÊNCIA E NOTIFICAÇÃO ELETRÔNICA</w:t>
      </w:r>
    </w:p>
    <w:p w:rsidR="00CF684D" w:rsidRPr="007E11CF" w:rsidRDefault="00CF684D" w:rsidP="00CF684D">
      <w:pPr>
        <w:pBdr>
          <w:top w:val="nil"/>
          <w:left w:val="nil"/>
          <w:bottom w:val="nil"/>
          <w:right w:val="nil"/>
          <w:between w:val="nil"/>
        </w:pBdr>
        <w:ind w:left="170"/>
        <w:jc w:val="center"/>
        <w:rPr>
          <w:rFonts w:ascii="Times New Roman" w:hAnsi="Times New Roman" w:cs="Times New Roman"/>
          <w:color w:val="000000"/>
          <w:sz w:val="20"/>
          <w:szCs w:val="20"/>
        </w:rPr>
      </w:pP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 xml:space="preserve">CONTRATANTE: PREFEITURA MUNICIPAL DE BASTOS </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CONTRATADO: __________ / PROCESSO N.º ___/202</w:t>
      </w:r>
      <w:r w:rsidR="00FE0FD4">
        <w:rPr>
          <w:rFonts w:ascii="Times New Roman" w:hAnsi="Times New Roman" w:cs="Times New Roman"/>
          <w:color w:val="000000"/>
          <w:sz w:val="20"/>
          <w:szCs w:val="20"/>
        </w:rPr>
        <w:t>5</w:t>
      </w:r>
      <w:r w:rsidRPr="007E11CF">
        <w:rPr>
          <w:rFonts w:ascii="Times New Roman" w:hAnsi="Times New Roman" w:cs="Times New Roman"/>
          <w:color w:val="000000"/>
          <w:sz w:val="20"/>
          <w:szCs w:val="20"/>
        </w:rPr>
        <w:t>.</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Dados do Contrato: P.E. 0</w:t>
      </w:r>
      <w:r w:rsidR="00FE0FD4">
        <w:rPr>
          <w:rFonts w:ascii="Times New Roman" w:hAnsi="Times New Roman" w:cs="Times New Roman"/>
          <w:color w:val="000000"/>
          <w:sz w:val="20"/>
          <w:szCs w:val="20"/>
        </w:rPr>
        <w:t>10</w:t>
      </w:r>
      <w:r w:rsidRPr="007E11CF">
        <w:rPr>
          <w:rFonts w:ascii="Times New Roman" w:hAnsi="Times New Roman" w:cs="Times New Roman"/>
          <w:color w:val="000000"/>
          <w:sz w:val="20"/>
          <w:szCs w:val="20"/>
        </w:rPr>
        <w:t>/202</w:t>
      </w:r>
      <w:r w:rsidR="00FE0FD4">
        <w:rPr>
          <w:rFonts w:ascii="Times New Roman" w:hAnsi="Times New Roman" w:cs="Times New Roman"/>
          <w:color w:val="000000"/>
          <w:sz w:val="20"/>
          <w:szCs w:val="20"/>
        </w:rPr>
        <w:t>5</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Dados de Contato do Contratado:</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E-mail: __________@__________</w:t>
      </w:r>
      <w:proofErr w:type="gramStart"/>
      <w:r w:rsidRPr="007E11CF">
        <w:rPr>
          <w:rFonts w:ascii="Times New Roman" w:hAnsi="Times New Roman" w:cs="Times New Roman"/>
          <w:color w:val="000000"/>
          <w:sz w:val="20"/>
          <w:szCs w:val="20"/>
        </w:rPr>
        <w:t>.</w:t>
      </w:r>
      <w:proofErr w:type="gramEnd"/>
      <w:r w:rsidRPr="007E11CF">
        <w:rPr>
          <w:rFonts w:ascii="Times New Roman" w:hAnsi="Times New Roman" w:cs="Times New Roman"/>
          <w:color w:val="000000"/>
          <w:sz w:val="20"/>
          <w:szCs w:val="20"/>
        </w:rPr>
        <w:t xml:space="preserve">com.br </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Telefone: (__) ____-____.</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proofErr w:type="gramStart"/>
      <w:r w:rsidRPr="007E11CF">
        <w:rPr>
          <w:rFonts w:ascii="Times New Roman" w:hAnsi="Times New Roman" w:cs="Times New Roman"/>
          <w:color w:val="000000"/>
          <w:sz w:val="20"/>
          <w:szCs w:val="20"/>
        </w:rPr>
        <w:t>WhatsApp</w:t>
      </w:r>
      <w:proofErr w:type="gramEnd"/>
      <w:r w:rsidRPr="007E11CF">
        <w:rPr>
          <w:rFonts w:ascii="Times New Roman" w:hAnsi="Times New Roman" w:cs="Times New Roman"/>
          <w:color w:val="000000"/>
          <w:sz w:val="20"/>
          <w:szCs w:val="20"/>
        </w:rPr>
        <w:t>: (__) ____-____.</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 xml:space="preserve">Declaração de Ciência: __________, inscrito no CNPJ sob o número ______________, com sede na __________, representado por __________ – CPF: ___________, </w:t>
      </w:r>
      <w:proofErr w:type="gramStart"/>
      <w:r w:rsidRPr="007E11CF">
        <w:rPr>
          <w:rFonts w:ascii="Times New Roman" w:hAnsi="Times New Roman" w:cs="Times New Roman"/>
          <w:color w:val="000000"/>
          <w:sz w:val="20"/>
          <w:szCs w:val="20"/>
        </w:rPr>
        <w:t>Representante Legal, declaro</w:t>
      </w:r>
      <w:proofErr w:type="gramEnd"/>
      <w:r w:rsidRPr="007E11CF">
        <w:rPr>
          <w:rFonts w:ascii="Times New Roman" w:hAnsi="Times New Roman" w:cs="Times New Roman"/>
          <w:color w:val="000000"/>
          <w:sz w:val="20"/>
          <w:szCs w:val="20"/>
        </w:rPr>
        <w:t xml:space="preserve"> estar ciente de que todas as comunicações, intimações e notificações relacionadas a ___ n.º ___/2024 serão realizadas exclusivamente por meio eletrônico, utilizando-se os dados de contato fornecidos acima, e por meio do Diário Oficial Eletrônico do município </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w:t>
      </w:r>
      <w:proofErr w:type="gramStart"/>
      <w:r w:rsidRPr="007E11CF">
        <w:rPr>
          <w:rFonts w:ascii="Times New Roman" w:hAnsi="Times New Roman" w:cs="Times New Roman"/>
          <w:color w:val="000000"/>
          <w:sz w:val="20"/>
          <w:szCs w:val="20"/>
        </w:rPr>
        <w:t>https</w:t>
      </w:r>
      <w:proofErr w:type="gramEnd"/>
      <w:r w:rsidRPr="007E11CF">
        <w:rPr>
          <w:rFonts w:ascii="Times New Roman" w:hAnsi="Times New Roman" w:cs="Times New Roman"/>
          <w:color w:val="000000"/>
          <w:sz w:val="20"/>
          <w:szCs w:val="20"/>
        </w:rPr>
        <w:t>://imprensaoficialmunicipal.com.br/bastos).</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 xml:space="preserve">Estou ciente de que não serão enviadas correspondências (notificações, intimações, convocações, etc.) físicas pelos correios e que a responsabilidade de manter os dados de contato atualizados é exclusivamente minha, </w:t>
      </w:r>
      <w:proofErr w:type="gramStart"/>
      <w:r w:rsidRPr="007E11CF">
        <w:rPr>
          <w:rFonts w:ascii="Times New Roman" w:hAnsi="Times New Roman" w:cs="Times New Roman"/>
          <w:color w:val="000000"/>
          <w:sz w:val="20"/>
          <w:szCs w:val="20"/>
        </w:rPr>
        <w:t>sob pena</w:t>
      </w:r>
      <w:proofErr w:type="gramEnd"/>
      <w:r w:rsidRPr="007E11CF">
        <w:rPr>
          <w:rFonts w:ascii="Times New Roman" w:hAnsi="Times New Roman" w:cs="Times New Roman"/>
          <w:color w:val="000000"/>
          <w:sz w:val="20"/>
          <w:szCs w:val="20"/>
        </w:rPr>
        <w:t xml:space="preserve"> de reputar-se eficazes as comunicações enviadas ao telefone ou e-mail acima informados, na ausência de atualizações.</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Data: __/__/____.</w:t>
      </w: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p>
    <w:p w:rsidR="00CF684D" w:rsidRPr="007E11CF" w:rsidRDefault="00CF684D" w:rsidP="00CF684D">
      <w:pPr>
        <w:pBdr>
          <w:top w:val="nil"/>
          <w:left w:val="nil"/>
          <w:bottom w:val="nil"/>
          <w:right w:val="nil"/>
          <w:between w:val="nil"/>
        </w:pBdr>
        <w:ind w:left="17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Assinatura: ___________________________</w:t>
      </w:r>
    </w:p>
    <w:p w:rsidR="00CF684D" w:rsidRPr="00A35F1A" w:rsidRDefault="00CF684D" w:rsidP="00CF684D">
      <w:pPr>
        <w:pBdr>
          <w:top w:val="nil"/>
          <w:left w:val="nil"/>
          <w:bottom w:val="nil"/>
          <w:right w:val="nil"/>
          <w:between w:val="nil"/>
        </w:pBdr>
        <w:ind w:left="890" w:firstLine="550"/>
        <w:jc w:val="both"/>
        <w:rPr>
          <w:rFonts w:ascii="Times New Roman" w:hAnsi="Times New Roman" w:cs="Times New Roman"/>
          <w:color w:val="000000"/>
          <w:sz w:val="20"/>
          <w:szCs w:val="20"/>
        </w:rPr>
      </w:pPr>
      <w:r w:rsidRPr="007E11CF">
        <w:rPr>
          <w:rFonts w:ascii="Times New Roman" w:hAnsi="Times New Roman" w:cs="Times New Roman"/>
          <w:color w:val="000000"/>
          <w:sz w:val="20"/>
          <w:szCs w:val="20"/>
        </w:rPr>
        <w:t>Representante da empresa</w:t>
      </w:r>
    </w:p>
    <w:p w:rsidR="00CF684D" w:rsidRDefault="00CF684D" w:rsidP="00CF684D">
      <w:pPr>
        <w:ind w:left="608" w:right="532"/>
        <w:rPr>
          <w:rFonts w:ascii="Arial" w:eastAsia="Arial" w:hAnsi="Arial" w:cs="Arial"/>
          <w:b/>
          <w:sz w:val="20"/>
          <w:szCs w:val="20"/>
        </w:rPr>
      </w:pPr>
    </w:p>
    <w:p w:rsidR="00CF684D" w:rsidRPr="00D97627" w:rsidRDefault="00CF684D" w:rsidP="00CF684D">
      <w:pPr>
        <w:pStyle w:val="Corpodetexto"/>
        <w:tabs>
          <w:tab w:val="left" w:pos="6582"/>
        </w:tabs>
        <w:spacing w:before="1"/>
        <w:ind w:left="182"/>
        <w:jc w:val="both"/>
        <w:rPr>
          <w:rFonts w:ascii="Times New Roman" w:hAnsi="Times New Roman" w:cs="Times New Roman"/>
          <w:i w:val="0"/>
          <w:sz w:val="20"/>
          <w:szCs w:val="20"/>
        </w:rPr>
      </w:pPr>
    </w:p>
    <w:sectPr w:rsidR="00CF684D" w:rsidRPr="00D97627">
      <w:headerReference w:type="default" r:id="rId29"/>
      <w:pgSz w:w="11910" w:h="16840"/>
      <w:pgMar w:top="1020" w:right="1000" w:bottom="280" w:left="920" w:header="0"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FBA" w:rsidRDefault="00102FBA">
      <w:r>
        <w:separator/>
      </w:r>
    </w:p>
  </w:endnote>
  <w:endnote w:type="continuationSeparator" w:id="0">
    <w:p w:rsidR="00102FBA" w:rsidRDefault="0010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A12" w:rsidRDefault="00A22A12">
    <w:pPr>
      <w:pStyle w:val="Rodap"/>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1F2F16" w:rsidRPr="001F2F16">
      <w:rPr>
        <w:rFonts w:asciiTheme="majorHAnsi" w:eastAsiaTheme="majorEastAsia" w:hAnsiTheme="majorHAnsi" w:cstheme="majorBidi"/>
        <w:noProof/>
        <w:lang w:val="pt-BR"/>
      </w:rPr>
      <w:t>1</w:t>
    </w:r>
    <w:r>
      <w:rPr>
        <w:rFonts w:asciiTheme="majorHAnsi" w:eastAsiaTheme="majorEastAsia" w:hAnsiTheme="majorHAnsi" w:cstheme="majorBidi"/>
      </w:rPr>
      <w:fldChar w:fldCharType="end"/>
    </w:r>
  </w:p>
  <w:p w:rsidR="00A22A12" w:rsidRDefault="00A22A12">
    <w:pPr>
      <w:pStyle w:val="Rodap"/>
    </w:pPr>
  </w:p>
  <w:p w:rsidR="00A22A12" w:rsidRDefault="00A22A1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FBA" w:rsidRDefault="00102FBA">
      <w:r>
        <w:separator/>
      </w:r>
    </w:p>
  </w:footnote>
  <w:footnote w:type="continuationSeparator" w:id="0">
    <w:p w:rsidR="00102FBA" w:rsidRDefault="00102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A12" w:rsidRPr="003E24A7" w:rsidRDefault="00A22A12" w:rsidP="003E24A7">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Pr>
        <w:noProof/>
        <w:lang w:val="pt-BR"/>
      </w:rPr>
      <w:drawing>
        <wp:anchor distT="0" distB="0" distL="114300" distR="114300" simplePos="0" relativeHeight="251659264" behindDoc="0" locked="0" layoutInCell="1" allowOverlap="1" wp14:anchorId="254740F8" wp14:editId="39943C24">
          <wp:simplePos x="0" y="0"/>
          <wp:positionH relativeFrom="column">
            <wp:posOffset>3175</wp:posOffset>
          </wp:positionH>
          <wp:positionV relativeFrom="paragraph">
            <wp:posOffset>16510</wp:posOffset>
          </wp:positionV>
          <wp:extent cx="712902" cy="750967"/>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_Símbolo sem fund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902" cy="750967"/>
                  </a:xfrm>
                  <a:prstGeom prst="rect">
                    <a:avLst/>
                  </a:prstGeom>
                </pic:spPr>
              </pic:pic>
            </a:graphicData>
          </a:graphic>
          <wp14:sizeRelH relativeFrom="page">
            <wp14:pctWidth>0</wp14:pctWidth>
          </wp14:sizeRelH>
          <wp14:sizeRelV relativeFrom="page">
            <wp14:pctHeight>0</wp14:pctHeight>
          </wp14:sizeRelV>
        </wp:anchor>
      </w:drawing>
    </w:r>
    <w:r w:rsidRPr="003E24A7">
      <w:rPr>
        <w:rFonts w:ascii="Times New Roman" w:eastAsia="Courier New" w:hAnsi="Times New Roman" w:cs="Times New Roman"/>
        <w:b/>
        <w:color w:val="000000"/>
      </w:rPr>
      <w:t>PREFEITURA DO MUNICÍPIO DE BASTOS/SP - CNPJ 45.547.403/0001-93</w:t>
    </w:r>
  </w:p>
  <w:p w:rsidR="00A22A12" w:rsidRPr="003E24A7" w:rsidRDefault="00A22A12" w:rsidP="003E24A7">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3E24A7">
      <w:rPr>
        <w:rFonts w:ascii="Times New Roman" w:eastAsia="Courier New" w:hAnsi="Times New Roman" w:cs="Times New Roman"/>
        <w:b/>
        <w:color w:val="000000"/>
      </w:rPr>
      <w:t>RUA ADEMAR DE BARROS N.º 600, SALA 01, CENTRO, CEP N.º 17.690-</w:t>
    </w:r>
    <w:proofErr w:type="gramStart"/>
    <w:r w:rsidRPr="003E24A7">
      <w:rPr>
        <w:rFonts w:ascii="Times New Roman" w:eastAsia="Courier New" w:hAnsi="Times New Roman" w:cs="Times New Roman"/>
        <w:b/>
        <w:color w:val="000000"/>
      </w:rPr>
      <w:t>0</w:t>
    </w:r>
    <w:r>
      <w:rPr>
        <w:rFonts w:ascii="Times New Roman" w:eastAsia="Courier New" w:hAnsi="Times New Roman" w:cs="Times New Roman"/>
        <w:b/>
        <w:color w:val="000000"/>
      </w:rPr>
      <w:t>35</w:t>
    </w:r>
    <w:proofErr w:type="gramEnd"/>
  </w:p>
  <w:p w:rsidR="00A22A12" w:rsidRPr="003E24A7" w:rsidRDefault="00A22A12" w:rsidP="003E24A7">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3E24A7">
      <w:rPr>
        <w:rFonts w:ascii="Times New Roman" w:eastAsia="Courier New" w:hAnsi="Times New Roman" w:cs="Times New Roman"/>
        <w:b/>
        <w:color w:val="000000"/>
      </w:rPr>
      <w:t>BASTOS/SP - FONE (14) 3478-9800</w:t>
    </w:r>
  </w:p>
  <w:p w:rsidR="00A22A12" w:rsidRDefault="00A22A12" w:rsidP="003E24A7">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3E24A7">
      <w:rPr>
        <w:rFonts w:ascii="Times New Roman" w:eastAsia="Courier New" w:hAnsi="Times New Roman" w:cs="Times New Roman"/>
        <w:b/>
        <w:color w:val="000000"/>
      </w:rPr>
      <w:t>DIVISÃO DE COMPRAS/LICITAÇÕES E CONTRATOS</w:t>
    </w:r>
  </w:p>
  <w:p w:rsidR="00A22A12" w:rsidRPr="003E24A7" w:rsidRDefault="00A22A12" w:rsidP="003E24A7">
    <w:pPr>
      <w:pBdr>
        <w:top w:val="nil"/>
        <w:left w:val="nil"/>
        <w:bottom w:val="nil"/>
        <w:right w:val="nil"/>
        <w:between w:val="nil"/>
      </w:pBdr>
      <w:tabs>
        <w:tab w:val="center" w:pos="4252"/>
        <w:tab w:val="right" w:pos="8504"/>
      </w:tabs>
      <w:spacing w:line="360" w:lineRule="auto"/>
      <w:ind w:left="284"/>
      <w:jc w:val="center"/>
      <w:rPr>
        <w:rFonts w:ascii="Times New Roman" w:hAnsi="Times New Roman" w:cs="Times New Roman"/>
        <w:color w:val="000000"/>
      </w:rPr>
    </w:pPr>
    <w:r>
      <w:rPr>
        <w:rFonts w:ascii="Times New Roman" w:eastAsia="Courier New" w:hAnsi="Times New Roman" w:cs="Times New Roman"/>
        <w:b/>
        <w:color w:val="000000"/>
      </w:rPr>
      <w:t>________________________________________________________________________________________</w:t>
    </w:r>
  </w:p>
  <w:p w:rsidR="00A22A12" w:rsidRDefault="00A22A12">
    <w:pPr>
      <w:pStyle w:val="Cabealho"/>
    </w:pPr>
  </w:p>
  <w:p w:rsidR="00A22A12" w:rsidRDefault="00A22A12">
    <w:pPr>
      <w:pBdr>
        <w:top w:val="nil"/>
        <w:left w:val="nil"/>
        <w:bottom w:val="nil"/>
        <w:right w:val="nil"/>
        <w:between w:val="nil"/>
      </w:pBdr>
      <w:tabs>
        <w:tab w:val="center" w:pos="4252"/>
        <w:tab w:val="right" w:pos="8504"/>
      </w:tabs>
      <w:rPr>
        <w:color w:val="000000"/>
      </w:rPr>
    </w:pPr>
  </w:p>
  <w:p w:rsidR="00A22A12" w:rsidRDefault="00A22A1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A12" w:rsidRDefault="00A22A12">
    <w:pPr>
      <w:pBdr>
        <w:top w:val="nil"/>
        <w:left w:val="nil"/>
        <w:bottom w:val="nil"/>
        <w:right w:val="nil"/>
        <w:between w:val="nil"/>
      </w:pBdr>
      <w:tabs>
        <w:tab w:val="center" w:pos="4252"/>
        <w:tab w:val="right" w:pos="8504"/>
      </w:tabs>
      <w:rPr>
        <w:rFonts w:ascii="Algerian" w:eastAsia="Algerian" w:hAnsi="Algerian" w:cs="Algerian"/>
        <w:color w:val="000000"/>
      </w:rPr>
    </w:pPr>
    <w:r>
      <w:rPr>
        <w:rFonts w:ascii="Algerian" w:eastAsia="Algerian" w:hAnsi="Algerian" w:cs="Algerian"/>
        <w:color w:val="000000"/>
      </w:rPr>
      <w:object w:dxaOrig="1083" w:dyaOrig="8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pt;height:45pt" o:ole="" fillcolor="window">
          <v:imagedata r:id="rId1" o:title=""/>
        </v:shape>
        <o:OLEObject Type="Embed" ProgID="CPaint5" ShapeID="_x0000_i1025" DrawAspect="Content" ObjectID="_1803988595" r:id="rId2"/>
      </w:object>
    </w:r>
  </w:p>
  <w:p w:rsidR="00A22A12" w:rsidRPr="00661A83" w:rsidRDefault="00A22A12" w:rsidP="00661A83">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sz w:val="20"/>
        <w:szCs w:val="20"/>
      </w:rPr>
    </w:pPr>
    <w:r w:rsidRPr="00661A83">
      <w:rPr>
        <w:rFonts w:ascii="Times New Roman" w:eastAsia="Courier New" w:hAnsi="Times New Roman" w:cs="Times New Roman"/>
        <w:b/>
        <w:color w:val="000000"/>
        <w:sz w:val="20"/>
        <w:szCs w:val="20"/>
      </w:rPr>
      <w:t>PREFEITURA DO MUNICÍPIO DE BASTOS/SP - CNPJ 45.547.403/0001-93</w:t>
    </w:r>
  </w:p>
  <w:p w:rsidR="00A22A12" w:rsidRPr="00661A83" w:rsidRDefault="00A22A12" w:rsidP="00661A83">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sz w:val="20"/>
        <w:szCs w:val="20"/>
      </w:rPr>
    </w:pPr>
    <w:r w:rsidRPr="00661A83">
      <w:rPr>
        <w:rFonts w:ascii="Times New Roman" w:eastAsia="Courier New" w:hAnsi="Times New Roman" w:cs="Times New Roman"/>
        <w:b/>
        <w:color w:val="000000"/>
        <w:sz w:val="20"/>
        <w:szCs w:val="20"/>
      </w:rPr>
      <w:t>RUA ADEMAR DE BARROS N.º</w:t>
    </w:r>
    <w:r>
      <w:rPr>
        <w:rFonts w:ascii="Times New Roman" w:eastAsia="Courier New" w:hAnsi="Times New Roman" w:cs="Times New Roman"/>
        <w:b/>
        <w:color w:val="000000"/>
        <w:sz w:val="20"/>
        <w:szCs w:val="20"/>
      </w:rPr>
      <w:t xml:space="preserve"> </w:t>
    </w:r>
    <w:r w:rsidRPr="00661A83">
      <w:rPr>
        <w:rFonts w:ascii="Times New Roman" w:eastAsia="Courier New" w:hAnsi="Times New Roman" w:cs="Times New Roman"/>
        <w:b/>
        <w:color w:val="000000"/>
        <w:sz w:val="20"/>
        <w:szCs w:val="20"/>
      </w:rPr>
      <w:t>600, SALA 01, CENTRO, CEP N</w:t>
    </w:r>
    <w:r>
      <w:rPr>
        <w:rFonts w:ascii="Times New Roman" w:eastAsia="Courier New" w:hAnsi="Times New Roman" w:cs="Times New Roman"/>
        <w:b/>
        <w:color w:val="000000"/>
        <w:sz w:val="20"/>
        <w:szCs w:val="20"/>
      </w:rPr>
      <w:t>.</w:t>
    </w:r>
    <w:r w:rsidRPr="00661A83">
      <w:rPr>
        <w:rFonts w:ascii="Times New Roman" w:eastAsia="Courier New" w:hAnsi="Times New Roman" w:cs="Times New Roman"/>
        <w:b/>
        <w:color w:val="000000"/>
        <w:sz w:val="20"/>
        <w:szCs w:val="20"/>
      </w:rPr>
      <w:t>º</w:t>
    </w:r>
    <w:r>
      <w:rPr>
        <w:rFonts w:ascii="Times New Roman" w:eastAsia="Courier New" w:hAnsi="Times New Roman" w:cs="Times New Roman"/>
        <w:b/>
        <w:color w:val="000000"/>
        <w:sz w:val="20"/>
        <w:szCs w:val="20"/>
      </w:rPr>
      <w:t xml:space="preserve"> </w:t>
    </w:r>
    <w:r w:rsidRPr="00661A83">
      <w:rPr>
        <w:rFonts w:ascii="Times New Roman" w:eastAsia="Courier New" w:hAnsi="Times New Roman" w:cs="Times New Roman"/>
        <w:b/>
        <w:color w:val="000000"/>
        <w:sz w:val="20"/>
        <w:szCs w:val="20"/>
      </w:rPr>
      <w:t>17.690-</w:t>
    </w:r>
    <w:proofErr w:type="gramStart"/>
    <w:r w:rsidRPr="00661A83">
      <w:rPr>
        <w:rFonts w:ascii="Times New Roman" w:eastAsia="Courier New" w:hAnsi="Times New Roman" w:cs="Times New Roman"/>
        <w:b/>
        <w:color w:val="000000"/>
        <w:sz w:val="20"/>
        <w:szCs w:val="20"/>
      </w:rPr>
      <w:t>000</w:t>
    </w:r>
    <w:proofErr w:type="gramEnd"/>
  </w:p>
  <w:p w:rsidR="00A22A12" w:rsidRPr="00661A83" w:rsidRDefault="00A22A12" w:rsidP="00661A83">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sz w:val="20"/>
        <w:szCs w:val="20"/>
      </w:rPr>
    </w:pPr>
    <w:r w:rsidRPr="00661A83">
      <w:rPr>
        <w:rFonts w:ascii="Times New Roman" w:eastAsia="Courier New" w:hAnsi="Times New Roman" w:cs="Times New Roman"/>
        <w:b/>
        <w:color w:val="000000"/>
        <w:sz w:val="20"/>
        <w:szCs w:val="20"/>
      </w:rPr>
      <w:t>BASTOS-SP. FONE (14) 3478-9800</w:t>
    </w:r>
  </w:p>
  <w:p w:rsidR="00A22A12" w:rsidRDefault="00A22A12" w:rsidP="00661A83">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sz w:val="20"/>
        <w:szCs w:val="20"/>
      </w:rPr>
    </w:pPr>
    <w:r w:rsidRPr="00661A83">
      <w:rPr>
        <w:rFonts w:ascii="Times New Roman" w:eastAsia="Courier New" w:hAnsi="Times New Roman" w:cs="Times New Roman"/>
        <w:b/>
        <w:color w:val="000000"/>
        <w:sz w:val="20"/>
        <w:szCs w:val="20"/>
      </w:rPr>
      <w:t>DIVISÃO DE COMPRAS/LICITAÇÕES E CONTRATOS</w:t>
    </w:r>
  </w:p>
  <w:p w:rsidR="00A22A12" w:rsidRPr="00661A83" w:rsidRDefault="00A22A12" w:rsidP="00661A83">
    <w:pPr>
      <w:pBdr>
        <w:top w:val="nil"/>
        <w:left w:val="nil"/>
        <w:bottom w:val="nil"/>
        <w:right w:val="nil"/>
        <w:between w:val="nil"/>
      </w:pBdr>
      <w:tabs>
        <w:tab w:val="center" w:pos="4252"/>
        <w:tab w:val="right" w:pos="8504"/>
      </w:tabs>
      <w:spacing w:line="360" w:lineRule="auto"/>
      <w:ind w:left="284"/>
      <w:jc w:val="center"/>
      <w:rPr>
        <w:rFonts w:ascii="Times New Roman" w:hAnsi="Times New Roman" w:cs="Times New Roman"/>
        <w:color w:val="000000"/>
        <w:sz w:val="20"/>
        <w:szCs w:val="20"/>
      </w:rPr>
    </w:pPr>
    <w:r>
      <w:rPr>
        <w:rFonts w:ascii="Times New Roman" w:eastAsia="Courier New" w:hAnsi="Times New Roman" w:cs="Times New Roman"/>
        <w:b/>
        <w:color w:val="000000"/>
        <w:sz w:val="20"/>
        <w:szCs w:val="20"/>
      </w:rPr>
      <w:t>_________________________________________________________________________________________________</w:t>
    </w:r>
  </w:p>
  <w:p w:rsidR="00A22A12" w:rsidRDefault="00A22A12">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A61"/>
    <w:multiLevelType w:val="hybridMultilevel"/>
    <w:tmpl w:val="D4BA8BD8"/>
    <w:lvl w:ilvl="0" w:tplc="7532A150">
      <w:start w:val="1"/>
      <w:numFmt w:val="decimal"/>
      <w:lvlText w:val="%1."/>
      <w:lvlJc w:val="left"/>
      <w:pPr>
        <w:ind w:left="890" w:hanging="708"/>
      </w:pPr>
      <w:rPr>
        <w:rFonts w:ascii="Times New Roman" w:eastAsia="Times New Roman" w:hAnsi="Times New Roman" w:cs="Times New Roman" w:hint="default"/>
        <w:b/>
        <w:bCs/>
        <w:i w:val="0"/>
        <w:iCs w:val="0"/>
        <w:spacing w:val="0"/>
        <w:w w:val="99"/>
        <w:sz w:val="20"/>
        <w:szCs w:val="20"/>
        <w:lang w:val="pt-PT" w:eastAsia="en-US" w:bidi="ar-SA"/>
      </w:rPr>
    </w:lvl>
    <w:lvl w:ilvl="1" w:tplc="11949CDA">
      <w:start w:val="1"/>
      <w:numFmt w:val="lowerLetter"/>
      <w:lvlText w:val="%2)"/>
      <w:lvlJc w:val="left"/>
      <w:pPr>
        <w:ind w:left="182" w:hanging="708"/>
      </w:pPr>
      <w:rPr>
        <w:rFonts w:ascii="Times New Roman" w:eastAsia="Times New Roman" w:hAnsi="Times New Roman" w:cs="Times New Roman" w:hint="default"/>
        <w:b w:val="0"/>
        <w:bCs w:val="0"/>
        <w:i w:val="0"/>
        <w:iCs w:val="0"/>
        <w:w w:val="99"/>
        <w:sz w:val="20"/>
        <w:szCs w:val="20"/>
        <w:lang w:val="pt-PT" w:eastAsia="en-US" w:bidi="ar-SA"/>
      </w:rPr>
    </w:lvl>
    <w:lvl w:ilvl="2" w:tplc="C9544B40">
      <w:numFmt w:val="bullet"/>
      <w:lvlText w:val="•"/>
      <w:lvlJc w:val="left"/>
      <w:pPr>
        <w:ind w:left="1849" w:hanging="708"/>
      </w:pPr>
      <w:rPr>
        <w:rFonts w:hint="default"/>
        <w:lang w:val="pt-PT" w:eastAsia="en-US" w:bidi="ar-SA"/>
      </w:rPr>
    </w:lvl>
    <w:lvl w:ilvl="3" w:tplc="5582C7B8">
      <w:numFmt w:val="bullet"/>
      <w:lvlText w:val="•"/>
      <w:lvlJc w:val="left"/>
      <w:pPr>
        <w:ind w:left="2799" w:hanging="708"/>
      </w:pPr>
      <w:rPr>
        <w:rFonts w:hint="default"/>
        <w:lang w:val="pt-PT" w:eastAsia="en-US" w:bidi="ar-SA"/>
      </w:rPr>
    </w:lvl>
    <w:lvl w:ilvl="4" w:tplc="8C20272A">
      <w:numFmt w:val="bullet"/>
      <w:lvlText w:val="•"/>
      <w:lvlJc w:val="left"/>
      <w:pPr>
        <w:ind w:left="3748" w:hanging="708"/>
      </w:pPr>
      <w:rPr>
        <w:rFonts w:hint="default"/>
        <w:lang w:val="pt-PT" w:eastAsia="en-US" w:bidi="ar-SA"/>
      </w:rPr>
    </w:lvl>
    <w:lvl w:ilvl="5" w:tplc="00BC911A">
      <w:numFmt w:val="bullet"/>
      <w:lvlText w:val="•"/>
      <w:lvlJc w:val="left"/>
      <w:pPr>
        <w:ind w:left="4698" w:hanging="708"/>
      </w:pPr>
      <w:rPr>
        <w:rFonts w:hint="default"/>
        <w:lang w:val="pt-PT" w:eastAsia="en-US" w:bidi="ar-SA"/>
      </w:rPr>
    </w:lvl>
    <w:lvl w:ilvl="6" w:tplc="FD4E3CD4">
      <w:numFmt w:val="bullet"/>
      <w:lvlText w:val="•"/>
      <w:lvlJc w:val="left"/>
      <w:pPr>
        <w:ind w:left="5648" w:hanging="708"/>
      </w:pPr>
      <w:rPr>
        <w:rFonts w:hint="default"/>
        <w:lang w:val="pt-PT" w:eastAsia="en-US" w:bidi="ar-SA"/>
      </w:rPr>
    </w:lvl>
    <w:lvl w:ilvl="7" w:tplc="222A2298">
      <w:numFmt w:val="bullet"/>
      <w:lvlText w:val="•"/>
      <w:lvlJc w:val="left"/>
      <w:pPr>
        <w:ind w:left="6597" w:hanging="708"/>
      </w:pPr>
      <w:rPr>
        <w:rFonts w:hint="default"/>
        <w:lang w:val="pt-PT" w:eastAsia="en-US" w:bidi="ar-SA"/>
      </w:rPr>
    </w:lvl>
    <w:lvl w:ilvl="8" w:tplc="7E840F4C">
      <w:numFmt w:val="bullet"/>
      <w:lvlText w:val="•"/>
      <w:lvlJc w:val="left"/>
      <w:pPr>
        <w:ind w:left="7547" w:hanging="708"/>
      </w:pPr>
      <w:rPr>
        <w:rFonts w:hint="default"/>
        <w:lang w:val="pt-PT" w:eastAsia="en-US" w:bidi="ar-SA"/>
      </w:rPr>
    </w:lvl>
  </w:abstractNum>
  <w:abstractNum w:abstractNumId="1">
    <w:nsid w:val="023C5631"/>
    <w:multiLevelType w:val="multilevel"/>
    <w:tmpl w:val="B1C08AD6"/>
    <w:lvl w:ilvl="0">
      <w:start w:val="8"/>
      <w:numFmt w:val="decimal"/>
      <w:lvlText w:val="%1"/>
      <w:lvlJc w:val="left"/>
      <w:pPr>
        <w:ind w:left="360" w:hanging="360"/>
      </w:pPr>
      <w:rPr>
        <w:rFonts w:hint="default"/>
      </w:rPr>
    </w:lvl>
    <w:lvl w:ilvl="1">
      <w:start w:val="1"/>
      <w:numFmt w:val="decimal"/>
      <w:lvlText w:val="%1.%2"/>
      <w:lvlJc w:val="left"/>
      <w:pPr>
        <w:ind w:left="1788" w:hanging="360"/>
      </w:pPr>
      <w:rPr>
        <w:rFonts w:hint="default"/>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2864" w:hanging="1440"/>
      </w:pPr>
      <w:rPr>
        <w:rFonts w:hint="default"/>
      </w:rPr>
    </w:lvl>
  </w:abstractNum>
  <w:abstractNum w:abstractNumId="2">
    <w:nsid w:val="05C46D64"/>
    <w:multiLevelType w:val="multilevel"/>
    <w:tmpl w:val="80F4A9B6"/>
    <w:lvl w:ilvl="0">
      <w:start w:val="1"/>
      <w:numFmt w:val="decimal"/>
      <w:lvlText w:val="%1"/>
      <w:lvlJc w:val="left"/>
      <w:pPr>
        <w:ind w:left="360" w:hanging="360"/>
      </w:pPr>
      <w:rPr>
        <w:rFonts w:asciiTheme="minorHAnsi" w:eastAsiaTheme="minorHAnsi" w:hAnsiTheme="minorHAnsi" w:cstheme="minorBidi"/>
        <w:b/>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0795199A"/>
    <w:multiLevelType w:val="multilevel"/>
    <w:tmpl w:val="BD8896F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7BB4087"/>
    <w:multiLevelType w:val="multilevel"/>
    <w:tmpl w:val="5C6872DA"/>
    <w:lvl w:ilvl="0">
      <w:start w:val="21"/>
      <w:numFmt w:val="decimal"/>
      <w:lvlText w:val="%1"/>
      <w:lvlJc w:val="left"/>
      <w:pPr>
        <w:ind w:left="172" w:hanging="467"/>
      </w:pPr>
    </w:lvl>
    <w:lvl w:ilvl="1">
      <w:start w:val="3"/>
      <w:numFmt w:val="decimal"/>
      <w:lvlText w:val="%1.%2"/>
      <w:lvlJc w:val="left"/>
      <w:pPr>
        <w:ind w:left="172" w:hanging="467"/>
      </w:pPr>
      <w:rPr>
        <w:rFonts w:ascii="Arial MT" w:eastAsia="Arial MT" w:hAnsi="Arial MT" w:cs="Arial MT"/>
        <w:b w:val="0"/>
        <w:i w:val="0"/>
        <w:sz w:val="20"/>
        <w:szCs w:val="20"/>
      </w:rPr>
    </w:lvl>
    <w:lvl w:ilvl="2">
      <w:numFmt w:val="bullet"/>
      <w:lvlText w:val="•"/>
      <w:lvlJc w:val="left"/>
      <w:pPr>
        <w:ind w:left="2157" w:hanging="467"/>
      </w:pPr>
    </w:lvl>
    <w:lvl w:ilvl="3">
      <w:numFmt w:val="bullet"/>
      <w:lvlText w:val="•"/>
      <w:lvlJc w:val="left"/>
      <w:pPr>
        <w:ind w:left="3145" w:hanging="467"/>
      </w:pPr>
    </w:lvl>
    <w:lvl w:ilvl="4">
      <w:numFmt w:val="bullet"/>
      <w:lvlText w:val="•"/>
      <w:lvlJc w:val="left"/>
      <w:pPr>
        <w:ind w:left="4134" w:hanging="467"/>
      </w:pPr>
    </w:lvl>
    <w:lvl w:ilvl="5">
      <w:numFmt w:val="bullet"/>
      <w:lvlText w:val="•"/>
      <w:lvlJc w:val="left"/>
      <w:pPr>
        <w:ind w:left="5123" w:hanging="467"/>
      </w:pPr>
    </w:lvl>
    <w:lvl w:ilvl="6">
      <w:numFmt w:val="bullet"/>
      <w:lvlText w:val="•"/>
      <w:lvlJc w:val="left"/>
      <w:pPr>
        <w:ind w:left="6111" w:hanging="467"/>
      </w:pPr>
    </w:lvl>
    <w:lvl w:ilvl="7">
      <w:numFmt w:val="bullet"/>
      <w:lvlText w:val="•"/>
      <w:lvlJc w:val="left"/>
      <w:pPr>
        <w:ind w:left="7100" w:hanging="467"/>
      </w:pPr>
    </w:lvl>
    <w:lvl w:ilvl="8">
      <w:numFmt w:val="bullet"/>
      <w:lvlText w:val="•"/>
      <w:lvlJc w:val="left"/>
      <w:pPr>
        <w:ind w:left="8089" w:hanging="467"/>
      </w:pPr>
    </w:lvl>
  </w:abstractNum>
  <w:abstractNum w:abstractNumId="5">
    <w:nsid w:val="0A9D584F"/>
    <w:multiLevelType w:val="hybridMultilevel"/>
    <w:tmpl w:val="7EECA308"/>
    <w:lvl w:ilvl="0" w:tplc="774E77BA">
      <w:start w:val="1"/>
      <w:numFmt w:val="lowerLetter"/>
      <w:lvlText w:val="%1)"/>
      <w:lvlJc w:val="left"/>
      <w:pPr>
        <w:ind w:left="977" w:hanging="360"/>
      </w:pPr>
      <w:rPr>
        <w:rFonts w:hint="default"/>
      </w:rPr>
    </w:lvl>
    <w:lvl w:ilvl="1" w:tplc="04160019">
      <w:start w:val="1"/>
      <w:numFmt w:val="lowerLetter"/>
      <w:lvlText w:val="%2."/>
      <w:lvlJc w:val="left"/>
      <w:pPr>
        <w:ind w:left="1697" w:hanging="360"/>
      </w:pPr>
    </w:lvl>
    <w:lvl w:ilvl="2" w:tplc="0416001B">
      <w:start w:val="1"/>
      <w:numFmt w:val="lowerRoman"/>
      <w:lvlText w:val="%3."/>
      <w:lvlJc w:val="right"/>
      <w:pPr>
        <w:ind w:left="2417" w:hanging="180"/>
      </w:pPr>
    </w:lvl>
    <w:lvl w:ilvl="3" w:tplc="0416000F">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6">
    <w:nsid w:val="0B1855FE"/>
    <w:multiLevelType w:val="multilevel"/>
    <w:tmpl w:val="917EF27C"/>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7">
    <w:nsid w:val="0CFE1FE9"/>
    <w:multiLevelType w:val="multilevel"/>
    <w:tmpl w:val="EC82FEF8"/>
    <w:lvl w:ilvl="0">
      <w:start w:val="1"/>
      <w:numFmt w:val="lowerLetter"/>
      <w:lvlText w:val="%1)"/>
      <w:lvlJc w:val="left"/>
      <w:pPr>
        <w:ind w:left="172" w:hanging="401"/>
      </w:pPr>
      <w:rPr>
        <w:rFonts w:ascii="Arial MT" w:eastAsia="Arial MT" w:hAnsi="Arial MT" w:cs="Arial MT"/>
        <w:b w:val="0"/>
        <w:i w:val="0"/>
        <w:sz w:val="20"/>
        <w:szCs w:val="20"/>
      </w:rPr>
    </w:lvl>
    <w:lvl w:ilvl="1">
      <w:numFmt w:val="bullet"/>
      <w:lvlText w:val="•"/>
      <w:lvlJc w:val="left"/>
      <w:pPr>
        <w:ind w:left="1168" w:hanging="401"/>
      </w:pPr>
    </w:lvl>
    <w:lvl w:ilvl="2">
      <w:numFmt w:val="bullet"/>
      <w:lvlText w:val="•"/>
      <w:lvlJc w:val="left"/>
      <w:pPr>
        <w:ind w:left="2157" w:hanging="401"/>
      </w:pPr>
    </w:lvl>
    <w:lvl w:ilvl="3">
      <w:numFmt w:val="bullet"/>
      <w:lvlText w:val="•"/>
      <w:lvlJc w:val="left"/>
      <w:pPr>
        <w:ind w:left="3145" w:hanging="401"/>
      </w:pPr>
    </w:lvl>
    <w:lvl w:ilvl="4">
      <w:numFmt w:val="bullet"/>
      <w:lvlText w:val="•"/>
      <w:lvlJc w:val="left"/>
      <w:pPr>
        <w:ind w:left="4134" w:hanging="401"/>
      </w:pPr>
    </w:lvl>
    <w:lvl w:ilvl="5">
      <w:numFmt w:val="bullet"/>
      <w:lvlText w:val="•"/>
      <w:lvlJc w:val="left"/>
      <w:pPr>
        <w:ind w:left="5123" w:hanging="401"/>
      </w:pPr>
    </w:lvl>
    <w:lvl w:ilvl="6">
      <w:numFmt w:val="bullet"/>
      <w:lvlText w:val="•"/>
      <w:lvlJc w:val="left"/>
      <w:pPr>
        <w:ind w:left="6111" w:hanging="401"/>
      </w:pPr>
    </w:lvl>
    <w:lvl w:ilvl="7">
      <w:numFmt w:val="bullet"/>
      <w:lvlText w:val="•"/>
      <w:lvlJc w:val="left"/>
      <w:pPr>
        <w:ind w:left="7100" w:hanging="401"/>
      </w:pPr>
    </w:lvl>
    <w:lvl w:ilvl="8">
      <w:numFmt w:val="bullet"/>
      <w:lvlText w:val="•"/>
      <w:lvlJc w:val="left"/>
      <w:pPr>
        <w:ind w:left="8089" w:hanging="401"/>
      </w:pPr>
    </w:lvl>
  </w:abstractNum>
  <w:abstractNum w:abstractNumId="8">
    <w:nsid w:val="0EB614AD"/>
    <w:multiLevelType w:val="multilevel"/>
    <w:tmpl w:val="A58C6F6E"/>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9">
    <w:nsid w:val="1285311A"/>
    <w:multiLevelType w:val="multilevel"/>
    <w:tmpl w:val="DFA42B04"/>
    <w:lvl w:ilvl="0">
      <w:start w:val="14"/>
      <w:numFmt w:val="decimal"/>
      <w:lvlText w:val="%1"/>
      <w:lvlJc w:val="left"/>
      <w:pPr>
        <w:ind w:left="603" w:hanging="431"/>
      </w:pPr>
    </w:lvl>
    <w:lvl w:ilvl="1">
      <w:start w:val="2"/>
      <w:numFmt w:val="decimal"/>
      <w:lvlText w:val="%1.%2"/>
      <w:lvlJc w:val="left"/>
      <w:pPr>
        <w:ind w:left="603" w:hanging="431"/>
      </w:pPr>
      <w:rPr>
        <w:rFonts w:ascii="Arial MT" w:eastAsia="Arial MT" w:hAnsi="Arial MT" w:cs="Arial MT"/>
        <w:b w:val="0"/>
        <w:i w:val="0"/>
        <w:sz w:val="20"/>
        <w:szCs w:val="20"/>
      </w:rPr>
    </w:lvl>
    <w:lvl w:ilvl="2">
      <w:numFmt w:val="bullet"/>
      <w:lvlText w:val="•"/>
      <w:lvlJc w:val="left"/>
      <w:pPr>
        <w:ind w:left="2493" w:hanging="431"/>
      </w:pPr>
    </w:lvl>
    <w:lvl w:ilvl="3">
      <w:numFmt w:val="bullet"/>
      <w:lvlText w:val="•"/>
      <w:lvlJc w:val="left"/>
      <w:pPr>
        <w:ind w:left="3439" w:hanging="431"/>
      </w:pPr>
    </w:lvl>
    <w:lvl w:ilvl="4">
      <w:numFmt w:val="bullet"/>
      <w:lvlText w:val="•"/>
      <w:lvlJc w:val="left"/>
      <w:pPr>
        <w:ind w:left="4386" w:hanging="431"/>
      </w:pPr>
    </w:lvl>
    <w:lvl w:ilvl="5">
      <w:numFmt w:val="bullet"/>
      <w:lvlText w:val="•"/>
      <w:lvlJc w:val="left"/>
      <w:pPr>
        <w:ind w:left="5333" w:hanging="431"/>
      </w:pPr>
    </w:lvl>
    <w:lvl w:ilvl="6">
      <w:numFmt w:val="bullet"/>
      <w:lvlText w:val="•"/>
      <w:lvlJc w:val="left"/>
      <w:pPr>
        <w:ind w:left="6279" w:hanging="431"/>
      </w:pPr>
    </w:lvl>
    <w:lvl w:ilvl="7">
      <w:numFmt w:val="bullet"/>
      <w:lvlText w:val="•"/>
      <w:lvlJc w:val="left"/>
      <w:pPr>
        <w:ind w:left="7226" w:hanging="431"/>
      </w:pPr>
    </w:lvl>
    <w:lvl w:ilvl="8">
      <w:numFmt w:val="bullet"/>
      <w:lvlText w:val="•"/>
      <w:lvlJc w:val="left"/>
      <w:pPr>
        <w:ind w:left="8173" w:hanging="431"/>
      </w:pPr>
    </w:lvl>
  </w:abstractNum>
  <w:abstractNum w:abstractNumId="10">
    <w:nsid w:val="1348725B"/>
    <w:multiLevelType w:val="multilevel"/>
    <w:tmpl w:val="DBA87128"/>
    <w:lvl w:ilvl="0">
      <w:start w:val="1"/>
      <w:numFmt w:val="upperRoman"/>
      <w:lvlText w:val="%1"/>
      <w:lvlJc w:val="left"/>
      <w:pPr>
        <w:ind w:left="172" w:hanging="248"/>
      </w:pPr>
      <w:rPr>
        <w:rFonts w:ascii="Arial MT" w:eastAsia="Arial MT" w:hAnsi="Arial MT" w:cs="Arial MT"/>
        <w:b w:val="0"/>
        <w:i w:val="0"/>
        <w:sz w:val="20"/>
        <w:szCs w:val="20"/>
      </w:rPr>
    </w:lvl>
    <w:lvl w:ilvl="1">
      <w:numFmt w:val="bullet"/>
      <w:lvlText w:val="•"/>
      <w:lvlJc w:val="left"/>
      <w:pPr>
        <w:ind w:left="1168" w:hanging="248"/>
      </w:pPr>
    </w:lvl>
    <w:lvl w:ilvl="2">
      <w:numFmt w:val="bullet"/>
      <w:lvlText w:val="•"/>
      <w:lvlJc w:val="left"/>
      <w:pPr>
        <w:ind w:left="2157" w:hanging="248"/>
      </w:pPr>
    </w:lvl>
    <w:lvl w:ilvl="3">
      <w:numFmt w:val="bullet"/>
      <w:lvlText w:val="•"/>
      <w:lvlJc w:val="left"/>
      <w:pPr>
        <w:ind w:left="3145" w:hanging="248"/>
      </w:pPr>
    </w:lvl>
    <w:lvl w:ilvl="4">
      <w:numFmt w:val="bullet"/>
      <w:lvlText w:val="•"/>
      <w:lvlJc w:val="left"/>
      <w:pPr>
        <w:ind w:left="4134" w:hanging="248"/>
      </w:pPr>
    </w:lvl>
    <w:lvl w:ilvl="5">
      <w:numFmt w:val="bullet"/>
      <w:lvlText w:val="•"/>
      <w:lvlJc w:val="left"/>
      <w:pPr>
        <w:ind w:left="5123" w:hanging="248"/>
      </w:pPr>
    </w:lvl>
    <w:lvl w:ilvl="6">
      <w:numFmt w:val="bullet"/>
      <w:lvlText w:val="•"/>
      <w:lvlJc w:val="left"/>
      <w:pPr>
        <w:ind w:left="6111" w:hanging="247"/>
      </w:pPr>
    </w:lvl>
    <w:lvl w:ilvl="7">
      <w:numFmt w:val="bullet"/>
      <w:lvlText w:val="•"/>
      <w:lvlJc w:val="left"/>
      <w:pPr>
        <w:ind w:left="7100" w:hanging="248"/>
      </w:pPr>
    </w:lvl>
    <w:lvl w:ilvl="8">
      <w:numFmt w:val="bullet"/>
      <w:lvlText w:val="•"/>
      <w:lvlJc w:val="left"/>
      <w:pPr>
        <w:ind w:left="8089" w:hanging="248"/>
      </w:pPr>
    </w:lvl>
  </w:abstractNum>
  <w:abstractNum w:abstractNumId="11">
    <w:nsid w:val="13CD5BEE"/>
    <w:multiLevelType w:val="hybridMultilevel"/>
    <w:tmpl w:val="EB3AB276"/>
    <w:lvl w:ilvl="0" w:tplc="C9544B40">
      <w:numFmt w:val="bullet"/>
      <w:lvlText w:val="•"/>
      <w:lvlJc w:val="left"/>
      <w:pPr>
        <w:ind w:left="2057" w:hanging="360"/>
      </w:pPr>
      <w:rPr>
        <w:rFonts w:hint="default"/>
        <w:lang w:val="pt-PT" w:eastAsia="en-US" w:bidi="ar-SA"/>
      </w:rPr>
    </w:lvl>
    <w:lvl w:ilvl="1" w:tplc="04160003" w:tentative="1">
      <w:start w:val="1"/>
      <w:numFmt w:val="bullet"/>
      <w:lvlText w:val="o"/>
      <w:lvlJc w:val="left"/>
      <w:pPr>
        <w:ind w:left="2777" w:hanging="360"/>
      </w:pPr>
      <w:rPr>
        <w:rFonts w:ascii="Courier New" w:hAnsi="Courier New" w:cs="Courier New" w:hint="default"/>
      </w:rPr>
    </w:lvl>
    <w:lvl w:ilvl="2" w:tplc="04160005" w:tentative="1">
      <w:start w:val="1"/>
      <w:numFmt w:val="bullet"/>
      <w:lvlText w:val=""/>
      <w:lvlJc w:val="left"/>
      <w:pPr>
        <w:ind w:left="3497" w:hanging="360"/>
      </w:pPr>
      <w:rPr>
        <w:rFonts w:ascii="Wingdings" w:hAnsi="Wingdings" w:hint="default"/>
      </w:rPr>
    </w:lvl>
    <w:lvl w:ilvl="3" w:tplc="04160001" w:tentative="1">
      <w:start w:val="1"/>
      <w:numFmt w:val="bullet"/>
      <w:lvlText w:val=""/>
      <w:lvlJc w:val="left"/>
      <w:pPr>
        <w:ind w:left="4217" w:hanging="360"/>
      </w:pPr>
      <w:rPr>
        <w:rFonts w:ascii="Symbol" w:hAnsi="Symbol" w:hint="default"/>
      </w:rPr>
    </w:lvl>
    <w:lvl w:ilvl="4" w:tplc="04160003" w:tentative="1">
      <w:start w:val="1"/>
      <w:numFmt w:val="bullet"/>
      <w:lvlText w:val="o"/>
      <w:lvlJc w:val="left"/>
      <w:pPr>
        <w:ind w:left="4937" w:hanging="360"/>
      </w:pPr>
      <w:rPr>
        <w:rFonts w:ascii="Courier New" w:hAnsi="Courier New" w:cs="Courier New" w:hint="default"/>
      </w:rPr>
    </w:lvl>
    <w:lvl w:ilvl="5" w:tplc="04160005" w:tentative="1">
      <w:start w:val="1"/>
      <w:numFmt w:val="bullet"/>
      <w:lvlText w:val=""/>
      <w:lvlJc w:val="left"/>
      <w:pPr>
        <w:ind w:left="5657" w:hanging="360"/>
      </w:pPr>
      <w:rPr>
        <w:rFonts w:ascii="Wingdings" w:hAnsi="Wingdings" w:hint="default"/>
      </w:rPr>
    </w:lvl>
    <w:lvl w:ilvl="6" w:tplc="04160001" w:tentative="1">
      <w:start w:val="1"/>
      <w:numFmt w:val="bullet"/>
      <w:lvlText w:val=""/>
      <w:lvlJc w:val="left"/>
      <w:pPr>
        <w:ind w:left="6377" w:hanging="360"/>
      </w:pPr>
      <w:rPr>
        <w:rFonts w:ascii="Symbol" w:hAnsi="Symbol" w:hint="default"/>
      </w:rPr>
    </w:lvl>
    <w:lvl w:ilvl="7" w:tplc="04160003" w:tentative="1">
      <w:start w:val="1"/>
      <w:numFmt w:val="bullet"/>
      <w:lvlText w:val="o"/>
      <w:lvlJc w:val="left"/>
      <w:pPr>
        <w:ind w:left="7097" w:hanging="360"/>
      </w:pPr>
      <w:rPr>
        <w:rFonts w:ascii="Courier New" w:hAnsi="Courier New" w:cs="Courier New" w:hint="default"/>
      </w:rPr>
    </w:lvl>
    <w:lvl w:ilvl="8" w:tplc="04160005" w:tentative="1">
      <w:start w:val="1"/>
      <w:numFmt w:val="bullet"/>
      <w:lvlText w:val=""/>
      <w:lvlJc w:val="left"/>
      <w:pPr>
        <w:ind w:left="7817" w:hanging="360"/>
      </w:pPr>
      <w:rPr>
        <w:rFonts w:ascii="Wingdings" w:hAnsi="Wingdings" w:hint="default"/>
      </w:rPr>
    </w:lvl>
  </w:abstractNum>
  <w:abstractNum w:abstractNumId="12">
    <w:nsid w:val="14512DA3"/>
    <w:multiLevelType w:val="multilevel"/>
    <w:tmpl w:val="FD5EA008"/>
    <w:lvl w:ilvl="0">
      <w:start w:val="20"/>
      <w:numFmt w:val="decimal"/>
      <w:lvlText w:val="%1"/>
      <w:lvlJc w:val="left"/>
      <w:pPr>
        <w:ind w:left="172" w:hanging="648"/>
      </w:pPr>
    </w:lvl>
    <w:lvl w:ilvl="1">
      <w:start w:val="1"/>
      <w:numFmt w:val="decimal"/>
      <w:lvlText w:val="%1.%2"/>
      <w:lvlJc w:val="left"/>
      <w:pPr>
        <w:ind w:left="172" w:hanging="648"/>
      </w:pPr>
    </w:lvl>
    <w:lvl w:ilvl="2">
      <w:start w:val="2"/>
      <w:numFmt w:val="decimal"/>
      <w:lvlText w:val="%1.%2.%3"/>
      <w:lvlJc w:val="left"/>
      <w:pPr>
        <w:ind w:left="172" w:hanging="648"/>
      </w:pPr>
      <w:rPr>
        <w:rFonts w:ascii="Arial MT" w:eastAsia="Arial MT" w:hAnsi="Arial MT" w:cs="Arial MT"/>
        <w:b w:val="0"/>
        <w:i w:val="0"/>
        <w:sz w:val="20"/>
        <w:szCs w:val="20"/>
      </w:rPr>
    </w:lvl>
    <w:lvl w:ilvl="3">
      <w:numFmt w:val="bullet"/>
      <w:lvlText w:val="•"/>
      <w:lvlJc w:val="left"/>
      <w:pPr>
        <w:ind w:left="3145" w:hanging="648"/>
      </w:pPr>
    </w:lvl>
    <w:lvl w:ilvl="4">
      <w:numFmt w:val="bullet"/>
      <w:lvlText w:val="•"/>
      <w:lvlJc w:val="left"/>
      <w:pPr>
        <w:ind w:left="4134" w:hanging="648"/>
      </w:pPr>
    </w:lvl>
    <w:lvl w:ilvl="5">
      <w:numFmt w:val="bullet"/>
      <w:lvlText w:val="•"/>
      <w:lvlJc w:val="left"/>
      <w:pPr>
        <w:ind w:left="5123" w:hanging="648"/>
      </w:pPr>
    </w:lvl>
    <w:lvl w:ilvl="6">
      <w:numFmt w:val="bullet"/>
      <w:lvlText w:val="•"/>
      <w:lvlJc w:val="left"/>
      <w:pPr>
        <w:ind w:left="6111" w:hanging="647"/>
      </w:pPr>
    </w:lvl>
    <w:lvl w:ilvl="7">
      <w:numFmt w:val="bullet"/>
      <w:lvlText w:val="•"/>
      <w:lvlJc w:val="left"/>
      <w:pPr>
        <w:ind w:left="7100" w:hanging="648"/>
      </w:pPr>
    </w:lvl>
    <w:lvl w:ilvl="8">
      <w:numFmt w:val="bullet"/>
      <w:lvlText w:val="•"/>
      <w:lvlJc w:val="left"/>
      <w:pPr>
        <w:ind w:left="8089" w:hanging="648"/>
      </w:pPr>
    </w:lvl>
  </w:abstractNum>
  <w:abstractNum w:abstractNumId="13">
    <w:nsid w:val="1A8519DC"/>
    <w:multiLevelType w:val="multilevel"/>
    <w:tmpl w:val="95C05956"/>
    <w:lvl w:ilvl="0">
      <w:start w:val="13"/>
      <w:numFmt w:val="decimal"/>
      <w:lvlText w:val="%1."/>
      <w:lvlJc w:val="left"/>
      <w:pPr>
        <w:ind w:left="616" w:hanging="444"/>
      </w:pPr>
      <w:rPr>
        <w:rFonts w:ascii="Times New Roman" w:eastAsia="Arial" w:hAnsi="Times New Roman" w:cs="Times New Roman" w:hint="default"/>
        <w:b/>
        <w:i w:val="0"/>
        <w:sz w:val="20"/>
        <w:szCs w:val="20"/>
      </w:rPr>
    </w:lvl>
    <w:lvl w:ilvl="1">
      <w:start w:val="1"/>
      <w:numFmt w:val="decimal"/>
      <w:lvlText w:val="%1.%2"/>
      <w:lvlJc w:val="left"/>
      <w:pPr>
        <w:ind w:left="172" w:hanging="469"/>
      </w:pPr>
      <w:rPr>
        <w:rFonts w:ascii="Arial MT" w:eastAsia="Arial MT" w:hAnsi="Arial MT" w:cs="Arial MT"/>
        <w:b w:val="0"/>
        <w:i w:val="0"/>
        <w:sz w:val="20"/>
        <w:szCs w:val="20"/>
      </w:rPr>
    </w:lvl>
    <w:lvl w:ilvl="2">
      <w:start w:val="1"/>
      <w:numFmt w:val="decimal"/>
      <w:lvlText w:val="%1.%2.%3"/>
      <w:lvlJc w:val="left"/>
      <w:pPr>
        <w:ind w:left="172" w:hanging="660"/>
      </w:pPr>
      <w:rPr>
        <w:rFonts w:ascii="Arial MT" w:eastAsia="Arial MT" w:hAnsi="Arial MT" w:cs="Arial MT"/>
        <w:b w:val="0"/>
        <w:i w:val="0"/>
        <w:sz w:val="20"/>
        <w:szCs w:val="20"/>
      </w:rPr>
    </w:lvl>
    <w:lvl w:ilvl="3">
      <w:numFmt w:val="bullet"/>
      <w:lvlText w:val="•"/>
      <w:lvlJc w:val="left"/>
      <w:pPr>
        <w:ind w:left="2719" w:hanging="660"/>
      </w:pPr>
    </w:lvl>
    <w:lvl w:ilvl="4">
      <w:numFmt w:val="bullet"/>
      <w:lvlText w:val="•"/>
      <w:lvlJc w:val="left"/>
      <w:pPr>
        <w:ind w:left="3768" w:hanging="660"/>
      </w:pPr>
    </w:lvl>
    <w:lvl w:ilvl="5">
      <w:numFmt w:val="bullet"/>
      <w:lvlText w:val="•"/>
      <w:lvlJc w:val="left"/>
      <w:pPr>
        <w:ind w:left="4818" w:hanging="660"/>
      </w:pPr>
    </w:lvl>
    <w:lvl w:ilvl="6">
      <w:numFmt w:val="bullet"/>
      <w:lvlText w:val="•"/>
      <w:lvlJc w:val="left"/>
      <w:pPr>
        <w:ind w:left="5868" w:hanging="660"/>
      </w:pPr>
    </w:lvl>
    <w:lvl w:ilvl="7">
      <w:numFmt w:val="bullet"/>
      <w:lvlText w:val="•"/>
      <w:lvlJc w:val="left"/>
      <w:pPr>
        <w:ind w:left="6917" w:hanging="660"/>
      </w:pPr>
    </w:lvl>
    <w:lvl w:ilvl="8">
      <w:numFmt w:val="bullet"/>
      <w:lvlText w:val="•"/>
      <w:lvlJc w:val="left"/>
      <w:pPr>
        <w:ind w:left="7967" w:hanging="660"/>
      </w:pPr>
    </w:lvl>
  </w:abstractNum>
  <w:abstractNum w:abstractNumId="14">
    <w:nsid w:val="1C215B55"/>
    <w:multiLevelType w:val="multilevel"/>
    <w:tmpl w:val="26E0D8A6"/>
    <w:lvl w:ilvl="0">
      <w:start w:val="14"/>
      <w:numFmt w:val="decimal"/>
      <w:lvlText w:val="%1"/>
      <w:lvlJc w:val="left"/>
      <w:pPr>
        <w:ind w:left="276" w:hanging="276"/>
      </w:pPr>
      <w:rPr>
        <w:rFonts w:ascii="Times New Roman" w:eastAsia="Arial" w:hAnsi="Times New Roman" w:cs="Times New Roman" w:hint="default"/>
        <w:b/>
        <w:i w:val="0"/>
        <w:sz w:val="20"/>
        <w:szCs w:val="20"/>
      </w:rPr>
    </w:lvl>
    <w:lvl w:ilvl="1">
      <w:start w:val="1"/>
      <w:numFmt w:val="decimal"/>
      <w:lvlText w:val="%1.%2"/>
      <w:lvlJc w:val="left"/>
      <w:pPr>
        <w:ind w:left="172" w:hanging="492"/>
      </w:pPr>
      <w:rPr>
        <w:rFonts w:ascii="Arial MT" w:eastAsia="Arial MT" w:hAnsi="Arial MT" w:cs="Arial MT"/>
        <w:b w:val="0"/>
        <w:i w:val="0"/>
        <w:sz w:val="20"/>
        <w:szCs w:val="20"/>
      </w:rPr>
    </w:lvl>
    <w:lvl w:ilvl="2">
      <w:start w:val="1"/>
      <w:numFmt w:val="decimal"/>
      <w:lvlText w:val="%1.%2.%3"/>
      <w:lvlJc w:val="left"/>
      <w:pPr>
        <w:ind w:left="172" w:hanging="665"/>
      </w:pPr>
      <w:rPr>
        <w:rFonts w:ascii="Arial MT" w:eastAsia="Arial MT" w:hAnsi="Arial MT" w:cs="Arial MT"/>
        <w:b w:val="0"/>
        <w:i w:val="0"/>
        <w:sz w:val="20"/>
        <w:szCs w:val="20"/>
      </w:rPr>
    </w:lvl>
    <w:lvl w:ilvl="3">
      <w:start w:val="1"/>
      <w:numFmt w:val="decimal"/>
      <w:lvlText w:val="%1.%2.%3.%4"/>
      <w:lvlJc w:val="left"/>
      <w:pPr>
        <w:ind w:left="172" w:hanging="919"/>
      </w:pPr>
      <w:rPr>
        <w:rFonts w:ascii="Arial MT" w:eastAsia="Arial MT" w:hAnsi="Arial MT" w:cs="Arial MT"/>
        <w:b w:val="0"/>
        <w:i w:val="0"/>
        <w:sz w:val="20"/>
        <w:szCs w:val="20"/>
      </w:rPr>
    </w:lvl>
    <w:lvl w:ilvl="4">
      <w:numFmt w:val="bullet"/>
      <w:lvlText w:val="•"/>
      <w:lvlJc w:val="left"/>
      <w:pPr>
        <w:ind w:left="2089" w:hanging="919"/>
      </w:pPr>
    </w:lvl>
    <w:lvl w:ilvl="5">
      <w:numFmt w:val="bullet"/>
      <w:lvlText w:val="•"/>
      <w:lvlJc w:val="left"/>
      <w:pPr>
        <w:ind w:left="3418" w:hanging="919"/>
      </w:pPr>
    </w:lvl>
    <w:lvl w:ilvl="6">
      <w:numFmt w:val="bullet"/>
      <w:lvlText w:val="•"/>
      <w:lvlJc w:val="left"/>
      <w:pPr>
        <w:ind w:left="4748" w:hanging="919"/>
      </w:pPr>
    </w:lvl>
    <w:lvl w:ilvl="7">
      <w:numFmt w:val="bullet"/>
      <w:lvlText w:val="•"/>
      <w:lvlJc w:val="left"/>
      <w:pPr>
        <w:ind w:left="6077" w:hanging="918"/>
      </w:pPr>
    </w:lvl>
    <w:lvl w:ilvl="8">
      <w:numFmt w:val="bullet"/>
      <w:lvlText w:val="•"/>
      <w:lvlJc w:val="left"/>
      <w:pPr>
        <w:ind w:left="7407" w:hanging="918"/>
      </w:pPr>
    </w:lvl>
  </w:abstractNum>
  <w:abstractNum w:abstractNumId="15">
    <w:nsid w:val="1E5150C6"/>
    <w:multiLevelType w:val="multilevel"/>
    <w:tmpl w:val="577472CC"/>
    <w:lvl w:ilvl="0">
      <w:start w:val="1"/>
      <w:numFmt w:val="decimal"/>
      <w:lvlText w:val="%1"/>
      <w:lvlJc w:val="left"/>
      <w:pPr>
        <w:ind w:left="4251" w:hanging="281"/>
      </w:pPr>
      <w:rPr>
        <w:rFonts w:ascii="Times New Roman" w:eastAsia="Arial" w:hAnsi="Times New Roman" w:cs="Times New Roman" w:hint="default"/>
        <w:b/>
        <w:i w:val="0"/>
        <w:sz w:val="20"/>
        <w:szCs w:val="20"/>
      </w:rPr>
    </w:lvl>
    <w:lvl w:ilvl="1">
      <w:start w:val="1"/>
      <w:numFmt w:val="decimal"/>
      <w:lvlText w:val="%1.%2"/>
      <w:lvlJc w:val="left"/>
      <w:pPr>
        <w:ind w:left="172" w:hanging="459"/>
      </w:pPr>
    </w:lvl>
    <w:lvl w:ilvl="2">
      <w:start w:val="1"/>
      <w:numFmt w:val="decimal"/>
      <w:lvlText w:val="%1.%2.%3"/>
      <w:lvlJc w:val="left"/>
      <w:pPr>
        <w:ind w:left="172" w:hanging="660"/>
      </w:pPr>
    </w:lvl>
    <w:lvl w:ilvl="3">
      <w:start w:val="1"/>
      <w:numFmt w:val="decimal"/>
      <w:lvlText w:val="%1.%2.%3.%4"/>
      <w:lvlJc w:val="left"/>
      <w:pPr>
        <w:ind w:left="172" w:hanging="660"/>
      </w:pPr>
      <w:rPr>
        <w:rFonts w:ascii="Arial MT" w:eastAsia="Arial MT" w:hAnsi="Arial MT" w:cs="Arial MT"/>
        <w:b w:val="0"/>
        <w:i w:val="0"/>
        <w:sz w:val="20"/>
        <w:szCs w:val="20"/>
      </w:rPr>
    </w:lvl>
    <w:lvl w:ilvl="4">
      <w:numFmt w:val="bullet"/>
      <w:lvlText w:val="•"/>
      <w:lvlJc w:val="left"/>
      <w:pPr>
        <w:ind w:left="680" w:hanging="660"/>
      </w:pPr>
    </w:lvl>
    <w:lvl w:ilvl="5">
      <w:numFmt w:val="bullet"/>
      <w:lvlText w:val="•"/>
      <w:lvlJc w:val="left"/>
      <w:pPr>
        <w:ind w:left="780" w:hanging="660"/>
      </w:pPr>
    </w:lvl>
    <w:lvl w:ilvl="6">
      <w:numFmt w:val="bullet"/>
      <w:lvlText w:val="•"/>
      <w:lvlJc w:val="left"/>
      <w:pPr>
        <w:ind w:left="2637" w:hanging="660"/>
      </w:pPr>
    </w:lvl>
    <w:lvl w:ilvl="7">
      <w:numFmt w:val="bullet"/>
      <w:lvlText w:val="•"/>
      <w:lvlJc w:val="left"/>
      <w:pPr>
        <w:ind w:left="4494" w:hanging="660"/>
      </w:pPr>
    </w:lvl>
    <w:lvl w:ilvl="8">
      <w:numFmt w:val="bullet"/>
      <w:lvlText w:val="•"/>
      <w:lvlJc w:val="left"/>
      <w:pPr>
        <w:ind w:left="6351" w:hanging="660"/>
      </w:pPr>
    </w:lvl>
  </w:abstractNum>
  <w:abstractNum w:abstractNumId="16">
    <w:nsid w:val="213058EB"/>
    <w:multiLevelType w:val="multilevel"/>
    <w:tmpl w:val="49826E28"/>
    <w:lvl w:ilvl="0">
      <w:start w:val="7"/>
      <w:numFmt w:val="decimal"/>
      <w:lvlText w:val="%1"/>
      <w:lvlJc w:val="left"/>
      <w:pPr>
        <w:ind w:left="405" w:hanging="405"/>
      </w:pPr>
      <w:rPr>
        <w:rFonts w:hint="default"/>
      </w:rPr>
    </w:lvl>
    <w:lvl w:ilvl="1">
      <w:start w:val="1"/>
      <w:numFmt w:val="decimal"/>
      <w:lvlText w:val="%1.%2"/>
      <w:lvlJc w:val="left"/>
      <w:pPr>
        <w:ind w:left="405" w:hanging="405"/>
      </w:pPr>
      <w:rPr>
        <w:rFonts w:ascii="Times New Roman" w:hAnsi="Times New Roman" w:cs="Times New Roman" w:hint="default"/>
        <w:sz w:val="20"/>
        <w:szCs w:val="20"/>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49C1DB0"/>
    <w:multiLevelType w:val="multilevel"/>
    <w:tmpl w:val="D092E674"/>
    <w:lvl w:ilvl="0">
      <w:start w:val="1"/>
      <w:numFmt w:val="lowerLetter"/>
      <w:lvlText w:val="%1)"/>
      <w:lvlJc w:val="left"/>
      <w:pPr>
        <w:ind w:left="520" w:hanging="348"/>
      </w:pPr>
      <w:rPr>
        <w:rFonts w:ascii="Times New Roman" w:eastAsia="Arial" w:hAnsi="Times New Roman" w:cs="Times New Roman" w:hint="default"/>
        <w:b w:val="0"/>
        <w:i w:val="0"/>
        <w:sz w:val="20"/>
        <w:szCs w:val="20"/>
      </w:rPr>
    </w:lvl>
    <w:lvl w:ilvl="1">
      <w:numFmt w:val="bullet"/>
      <w:lvlText w:val="•"/>
      <w:lvlJc w:val="left"/>
      <w:pPr>
        <w:ind w:left="1474" w:hanging="348"/>
      </w:pPr>
    </w:lvl>
    <w:lvl w:ilvl="2">
      <w:numFmt w:val="bullet"/>
      <w:lvlText w:val="•"/>
      <w:lvlJc w:val="left"/>
      <w:pPr>
        <w:ind w:left="2429" w:hanging="348"/>
      </w:pPr>
    </w:lvl>
    <w:lvl w:ilvl="3">
      <w:numFmt w:val="bullet"/>
      <w:lvlText w:val="•"/>
      <w:lvlJc w:val="left"/>
      <w:pPr>
        <w:ind w:left="3383" w:hanging="348"/>
      </w:pPr>
    </w:lvl>
    <w:lvl w:ilvl="4">
      <w:numFmt w:val="bullet"/>
      <w:lvlText w:val="•"/>
      <w:lvlJc w:val="left"/>
      <w:pPr>
        <w:ind w:left="4338" w:hanging="348"/>
      </w:pPr>
    </w:lvl>
    <w:lvl w:ilvl="5">
      <w:numFmt w:val="bullet"/>
      <w:lvlText w:val="•"/>
      <w:lvlJc w:val="left"/>
      <w:pPr>
        <w:ind w:left="5293" w:hanging="348"/>
      </w:pPr>
    </w:lvl>
    <w:lvl w:ilvl="6">
      <w:numFmt w:val="bullet"/>
      <w:lvlText w:val="•"/>
      <w:lvlJc w:val="left"/>
      <w:pPr>
        <w:ind w:left="6247" w:hanging="347"/>
      </w:pPr>
    </w:lvl>
    <w:lvl w:ilvl="7">
      <w:numFmt w:val="bullet"/>
      <w:lvlText w:val="•"/>
      <w:lvlJc w:val="left"/>
      <w:pPr>
        <w:ind w:left="7202" w:hanging="347"/>
      </w:pPr>
    </w:lvl>
    <w:lvl w:ilvl="8">
      <w:numFmt w:val="bullet"/>
      <w:lvlText w:val="•"/>
      <w:lvlJc w:val="left"/>
      <w:pPr>
        <w:ind w:left="8157" w:hanging="347"/>
      </w:pPr>
    </w:lvl>
  </w:abstractNum>
  <w:abstractNum w:abstractNumId="18">
    <w:nsid w:val="280C15F2"/>
    <w:multiLevelType w:val="multilevel"/>
    <w:tmpl w:val="4AD2E57C"/>
    <w:lvl w:ilvl="0">
      <w:start w:val="7"/>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9">
    <w:nsid w:val="2F01660E"/>
    <w:multiLevelType w:val="hybridMultilevel"/>
    <w:tmpl w:val="1A1859DA"/>
    <w:lvl w:ilvl="0" w:tplc="29982BE4">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2FC264E"/>
    <w:multiLevelType w:val="hybridMultilevel"/>
    <w:tmpl w:val="7BD298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53E4159"/>
    <w:multiLevelType w:val="hybridMultilevel"/>
    <w:tmpl w:val="2CF060B8"/>
    <w:lvl w:ilvl="0" w:tplc="2E1E8B0E">
      <w:start w:val="1"/>
      <w:numFmt w:val="lowerLetter"/>
      <w:lvlText w:val="%1)"/>
      <w:lvlJc w:val="left"/>
      <w:pPr>
        <w:ind w:left="532" w:hanging="360"/>
      </w:pPr>
      <w:rPr>
        <w:rFonts w:hint="default"/>
      </w:rPr>
    </w:lvl>
    <w:lvl w:ilvl="1" w:tplc="04160019" w:tentative="1">
      <w:start w:val="1"/>
      <w:numFmt w:val="lowerLetter"/>
      <w:lvlText w:val="%2."/>
      <w:lvlJc w:val="left"/>
      <w:pPr>
        <w:ind w:left="1252" w:hanging="360"/>
      </w:pPr>
    </w:lvl>
    <w:lvl w:ilvl="2" w:tplc="0416001B" w:tentative="1">
      <w:start w:val="1"/>
      <w:numFmt w:val="lowerRoman"/>
      <w:lvlText w:val="%3."/>
      <w:lvlJc w:val="right"/>
      <w:pPr>
        <w:ind w:left="1972" w:hanging="180"/>
      </w:pPr>
    </w:lvl>
    <w:lvl w:ilvl="3" w:tplc="0416000F" w:tentative="1">
      <w:start w:val="1"/>
      <w:numFmt w:val="decimal"/>
      <w:lvlText w:val="%4."/>
      <w:lvlJc w:val="left"/>
      <w:pPr>
        <w:ind w:left="2692" w:hanging="360"/>
      </w:pPr>
    </w:lvl>
    <w:lvl w:ilvl="4" w:tplc="04160019" w:tentative="1">
      <w:start w:val="1"/>
      <w:numFmt w:val="lowerLetter"/>
      <w:lvlText w:val="%5."/>
      <w:lvlJc w:val="left"/>
      <w:pPr>
        <w:ind w:left="3412" w:hanging="360"/>
      </w:pPr>
    </w:lvl>
    <w:lvl w:ilvl="5" w:tplc="0416001B" w:tentative="1">
      <w:start w:val="1"/>
      <w:numFmt w:val="lowerRoman"/>
      <w:lvlText w:val="%6."/>
      <w:lvlJc w:val="right"/>
      <w:pPr>
        <w:ind w:left="4132" w:hanging="180"/>
      </w:pPr>
    </w:lvl>
    <w:lvl w:ilvl="6" w:tplc="0416000F" w:tentative="1">
      <w:start w:val="1"/>
      <w:numFmt w:val="decimal"/>
      <w:lvlText w:val="%7."/>
      <w:lvlJc w:val="left"/>
      <w:pPr>
        <w:ind w:left="4852" w:hanging="360"/>
      </w:pPr>
    </w:lvl>
    <w:lvl w:ilvl="7" w:tplc="04160019" w:tentative="1">
      <w:start w:val="1"/>
      <w:numFmt w:val="lowerLetter"/>
      <w:lvlText w:val="%8."/>
      <w:lvlJc w:val="left"/>
      <w:pPr>
        <w:ind w:left="5572" w:hanging="360"/>
      </w:pPr>
    </w:lvl>
    <w:lvl w:ilvl="8" w:tplc="0416001B" w:tentative="1">
      <w:start w:val="1"/>
      <w:numFmt w:val="lowerRoman"/>
      <w:lvlText w:val="%9."/>
      <w:lvlJc w:val="right"/>
      <w:pPr>
        <w:ind w:left="6292" w:hanging="180"/>
      </w:pPr>
    </w:lvl>
  </w:abstractNum>
  <w:abstractNum w:abstractNumId="22">
    <w:nsid w:val="3D6B6151"/>
    <w:multiLevelType w:val="multilevel"/>
    <w:tmpl w:val="518003CE"/>
    <w:lvl w:ilvl="0">
      <w:start w:val="7"/>
      <w:numFmt w:val="decimal"/>
      <w:lvlText w:val="%1"/>
      <w:lvlJc w:val="left"/>
      <w:pPr>
        <w:ind w:left="360" w:hanging="360"/>
      </w:pPr>
      <w:rPr>
        <w:rFonts w:hint="default"/>
      </w:rPr>
    </w:lvl>
    <w:lvl w:ilvl="1">
      <w:start w:val="7"/>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23">
    <w:nsid w:val="3EB846FF"/>
    <w:multiLevelType w:val="multilevel"/>
    <w:tmpl w:val="EB7EEED2"/>
    <w:lvl w:ilvl="0">
      <w:start w:val="1"/>
      <w:numFmt w:val="decimal"/>
      <w:lvlText w:val="%1)"/>
      <w:lvlJc w:val="left"/>
      <w:pPr>
        <w:ind w:left="212" w:hanging="541"/>
      </w:pPr>
      <w:rPr>
        <w:rFonts w:ascii="Arial MT" w:eastAsia="Arial MT" w:hAnsi="Arial MT" w:cs="Arial MT"/>
        <w:b w:val="0"/>
        <w:i w:val="0"/>
        <w:sz w:val="20"/>
        <w:szCs w:val="20"/>
      </w:rPr>
    </w:lvl>
    <w:lvl w:ilvl="1">
      <w:start w:val="1"/>
      <w:numFmt w:val="decimal"/>
      <w:lvlText w:val="%1.%2"/>
      <w:lvlJc w:val="left"/>
      <w:pPr>
        <w:ind w:left="212" w:hanging="453"/>
      </w:pPr>
      <w:rPr>
        <w:rFonts w:ascii="Arial MT" w:eastAsia="Arial MT" w:hAnsi="Arial MT" w:cs="Arial MT"/>
        <w:b w:val="0"/>
        <w:i w:val="0"/>
        <w:sz w:val="20"/>
        <w:szCs w:val="20"/>
      </w:rPr>
    </w:lvl>
    <w:lvl w:ilvl="2">
      <w:numFmt w:val="bullet"/>
      <w:lvlText w:val="•"/>
      <w:lvlJc w:val="left"/>
      <w:pPr>
        <w:ind w:left="2173" w:hanging="453"/>
      </w:pPr>
    </w:lvl>
    <w:lvl w:ilvl="3">
      <w:numFmt w:val="bullet"/>
      <w:lvlText w:val="•"/>
      <w:lvlJc w:val="left"/>
      <w:pPr>
        <w:ind w:left="3149" w:hanging="453"/>
      </w:pPr>
    </w:lvl>
    <w:lvl w:ilvl="4">
      <w:numFmt w:val="bullet"/>
      <w:lvlText w:val="•"/>
      <w:lvlJc w:val="left"/>
      <w:pPr>
        <w:ind w:left="4126" w:hanging="453"/>
      </w:pPr>
    </w:lvl>
    <w:lvl w:ilvl="5">
      <w:numFmt w:val="bullet"/>
      <w:lvlText w:val="•"/>
      <w:lvlJc w:val="left"/>
      <w:pPr>
        <w:ind w:left="5103" w:hanging="453"/>
      </w:pPr>
    </w:lvl>
    <w:lvl w:ilvl="6">
      <w:numFmt w:val="bullet"/>
      <w:lvlText w:val="•"/>
      <w:lvlJc w:val="left"/>
      <w:pPr>
        <w:ind w:left="6079" w:hanging="453"/>
      </w:pPr>
    </w:lvl>
    <w:lvl w:ilvl="7">
      <w:numFmt w:val="bullet"/>
      <w:lvlText w:val="•"/>
      <w:lvlJc w:val="left"/>
      <w:pPr>
        <w:ind w:left="7056" w:hanging="452"/>
      </w:pPr>
    </w:lvl>
    <w:lvl w:ilvl="8">
      <w:numFmt w:val="bullet"/>
      <w:lvlText w:val="•"/>
      <w:lvlJc w:val="left"/>
      <w:pPr>
        <w:ind w:left="8033" w:hanging="453"/>
      </w:pPr>
    </w:lvl>
  </w:abstractNum>
  <w:abstractNum w:abstractNumId="24">
    <w:nsid w:val="44BF07F4"/>
    <w:multiLevelType w:val="hybridMultilevel"/>
    <w:tmpl w:val="8152B05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544091D"/>
    <w:multiLevelType w:val="multilevel"/>
    <w:tmpl w:val="B6883410"/>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49B438BB"/>
    <w:multiLevelType w:val="multilevel"/>
    <w:tmpl w:val="289AE802"/>
    <w:lvl w:ilvl="0">
      <w:start w:val="1"/>
      <w:numFmt w:val="upperRoman"/>
      <w:lvlText w:val="%1"/>
      <w:lvlJc w:val="left"/>
      <w:pPr>
        <w:ind w:left="172" w:hanging="253"/>
      </w:pPr>
      <w:rPr>
        <w:rFonts w:ascii="Arial MT" w:eastAsia="Arial MT" w:hAnsi="Arial MT" w:cs="Arial MT"/>
        <w:b w:val="0"/>
        <w:i w:val="0"/>
        <w:sz w:val="20"/>
        <w:szCs w:val="20"/>
      </w:rPr>
    </w:lvl>
    <w:lvl w:ilvl="1">
      <w:numFmt w:val="bullet"/>
      <w:lvlText w:val="•"/>
      <w:lvlJc w:val="left"/>
      <w:pPr>
        <w:ind w:left="1168" w:hanging="253"/>
      </w:pPr>
    </w:lvl>
    <w:lvl w:ilvl="2">
      <w:numFmt w:val="bullet"/>
      <w:lvlText w:val="•"/>
      <w:lvlJc w:val="left"/>
      <w:pPr>
        <w:ind w:left="2157" w:hanging="253"/>
      </w:pPr>
    </w:lvl>
    <w:lvl w:ilvl="3">
      <w:numFmt w:val="bullet"/>
      <w:lvlText w:val="•"/>
      <w:lvlJc w:val="left"/>
      <w:pPr>
        <w:ind w:left="3145" w:hanging="253"/>
      </w:pPr>
    </w:lvl>
    <w:lvl w:ilvl="4">
      <w:numFmt w:val="bullet"/>
      <w:lvlText w:val="•"/>
      <w:lvlJc w:val="left"/>
      <w:pPr>
        <w:ind w:left="4134" w:hanging="253"/>
      </w:pPr>
    </w:lvl>
    <w:lvl w:ilvl="5">
      <w:numFmt w:val="bullet"/>
      <w:lvlText w:val="•"/>
      <w:lvlJc w:val="left"/>
      <w:pPr>
        <w:ind w:left="5123" w:hanging="253"/>
      </w:pPr>
    </w:lvl>
    <w:lvl w:ilvl="6">
      <w:numFmt w:val="bullet"/>
      <w:lvlText w:val="•"/>
      <w:lvlJc w:val="left"/>
      <w:pPr>
        <w:ind w:left="6111" w:hanging="252"/>
      </w:pPr>
    </w:lvl>
    <w:lvl w:ilvl="7">
      <w:numFmt w:val="bullet"/>
      <w:lvlText w:val="•"/>
      <w:lvlJc w:val="left"/>
      <w:pPr>
        <w:ind w:left="7100" w:hanging="253"/>
      </w:pPr>
    </w:lvl>
    <w:lvl w:ilvl="8">
      <w:numFmt w:val="bullet"/>
      <w:lvlText w:val="•"/>
      <w:lvlJc w:val="left"/>
      <w:pPr>
        <w:ind w:left="8089" w:hanging="253"/>
      </w:pPr>
    </w:lvl>
  </w:abstractNum>
  <w:abstractNum w:abstractNumId="27">
    <w:nsid w:val="4BB93398"/>
    <w:multiLevelType w:val="hybridMultilevel"/>
    <w:tmpl w:val="C5F835E6"/>
    <w:lvl w:ilvl="0" w:tplc="04FCB1D4">
      <w:start w:val="1"/>
      <w:numFmt w:val="upperLetter"/>
      <w:lvlText w:val="%1)"/>
      <w:lvlJc w:val="left"/>
      <w:pPr>
        <w:ind w:left="532" w:hanging="360"/>
      </w:pPr>
      <w:rPr>
        <w:rFonts w:hint="default"/>
      </w:rPr>
    </w:lvl>
    <w:lvl w:ilvl="1" w:tplc="04160019" w:tentative="1">
      <w:start w:val="1"/>
      <w:numFmt w:val="lowerLetter"/>
      <w:lvlText w:val="%2."/>
      <w:lvlJc w:val="left"/>
      <w:pPr>
        <w:ind w:left="1252" w:hanging="360"/>
      </w:pPr>
    </w:lvl>
    <w:lvl w:ilvl="2" w:tplc="0416001B" w:tentative="1">
      <w:start w:val="1"/>
      <w:numFmt w:val="lowerRoman"/>
      <w:lvlText w:val="%3."/>
      <w:lvlJc w:val="right"/>
      <w:pPr>
        <w:ind w:left="1972" w:hanging="180"/>
      </w:pPr>
    </w:lvl>
    <w:lvl w:ilvl="3" w:tplc="0416000F" w:tentative="1">
      <w:start w:val="1"/>
      <w:numFmt w:val="decimal"/>
      <w:lvlText w:val="%4."/>
      <w:lvlJc w:val="left"/>
      <w:pPr>
        <w:ind w:left="2692" w:hanging="360"/>
      </w:pPr>
    </w:lvl>
    <w:lvl w:ilvl="4" w:tplc="04160019" w:tentative="1">
      <w:start w:val="1"/>
      <w:numFmt w:val="lowerLetter"/>
      <w:lvlText w:val="%5."/>
      <w:lvlJc w:val="left"/>
      <w:pPr>
        <w:ind w:left="3412" w:hanging="360"/>
      </w:pPr>
    </w:lvl>
    <w:lvl w:ilvl="5" w:tplc="0416001B" w:tentative="1">
      <w:start w:val="1"/>
      <w:numFmt w:val="lowerRoman"/>
      <w:lvlText w:val="%6."/>
      <w:lvlJc w:val="right"/>
      <w:pPr>
        <w:ind w:left="4132" w:hanging="180"/>
      </w:pPr>
    </w:lvl>
    <w:lvl w:ilvl="6" w:tplc="0416000F" w:tentative="1">
      <w:start w:val="1"/>
      <w:numFmt w:val="decimal"/>
      <w:lvlText w:val="%7."/>
      <w:lvlJc w:val="left"/>
      <w:pPr>
        <w:ind w:left="4852" w:hanging="360"/>
      </w:pPr>
    </w:lvl>
    <w:lvl w:ilvl="7" w:tplc="04160019" w:tentative="1">
      <w:start w:val="1"/>
      <w:numFmt w:val="lowerLetter"/>
      <w:lvlText w:val="%8."/>
      <w:lvlJc w:val="left"/>
      <w:pPr>
        <w:ind w:left="5572" w:hanging="360"/>
      </w:pPr>
    </w:lvl>
    <w:lvl w:ilvl="8" w:tplc="0416001B" w:tentative="1">
      <w:start w:val="1"/>
      <w:numFmt w:val="lowerRoman"/>
      <w:lvlText w:val="%9."/>
      <w:lvlJc w:val="right"/>
      <w:pPr>
        <w:ind w:left="6292" w:hanging="180"/>
      </w:pPr>
    </w:lvl>
  </w:abstractNum>
  <w:abstractNum w:abstractNumId="28">
    <w:nsid w:val="53192945"/>
    <w:multiLevelType w:val="multilevel"/>
    <w:tmpl w:val="6AB2AE5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8353ED1"/>
    <w:multiLevelType w:val="multilevel"/>
    <w:tmpl w:val="365846DA"/>
    <w:lvl w:ilvl="0">
      <w:start w:val="11"/>
      <w:numFmt w:val="decimal"/>
      <w:lvlText w:val="%1"/>
      <w:lvlJc w:val="left"/>
      <w:pPr>
        <w:ind w:left="172" w:hanging="618"/>
      </w:pPr>
    </w:lvl>
    <w:lvl w:ilvl="1">
      <w:start w:val="5"/>
      <w:numFmt w:val="decimal"/>
      <w:lvlText w:val="%1.%2"/>
      <w:lvlJc w:val="left"/>
      <w:pPr>
        <w:ind w:left="172" w:hanging="618"/>
      </w:pPr>
    </w:lvl>
    <w:lvl w:ilvl="2">
      <w:start w:val="1"/>
      <w:numFmt w:val="decimal"/>
      <w:lvlText w:val="%1.%2.%3"/>
      <w:lvlJc w:val="left"/>
      <w:pPr>
        <w:ind w:left="172" w:hanging="618"/>
      </w:pPr>
      <w:rPr>
        <w:rFonts w:ascii="Arial MT" w:eastAsia="Arial MT" w:hAnsi="Arial MT" w:cs="Arial MT"/>
        <w:b w:val="0"/>
        <w:i w:val="0"/>
        <w:sz w:val="20"/>
        <w:szCs w:val="20"/>
      </w:rPr>
    </w:lvl>
    <w:lvl w:ilvl="3">
      <w:numFmt w:val="bullet"/>
      <w:lvlText w:val="•"/>
      <w:lvlJc w:val="left"/>
      <w:pPr>
        <w:ind w:left="3145" w:hanging="618"/>
      </w:pPr>
    </w:lvl>
    <w:lvl w:ilvl="4">
      <w:numFmt w:val="bullet"/>
      <w:lvlText w:val="•"/>
      <w:lvlJc w:val="left"/>
      <w:pPr>
        <w:ind w:left="4134" w:hanging="618"/>
      </w:pPr>
    </w:lvl>
    <w:lvl w:ilvl="5">
      <w:numFmt w:val="bullet"/>
      <w:lvlText w:val="•"/>
      <w:lvlJc w:val="left"/>
      <w:pPr>
        <w:ind w:left="5123" w:hanging="618"/>
      </w:pPr>
    </w:lvl>
    <w:lvl w:ilvl="6">
      <w:numFmt w:val="bullet"/>
      <w:lvlText w:val="•"/>
      <w:lvlJc w:val="left"/>
      <w:pPr>
        <w:ind w:left="6111" w:hanging="617"/>
      </w:pPr>
    </w:lvl>
    <w:lvl w:ilvl="7">
      <w:numFmt w:val="bullet"/>
      <w:lvlText w:val="•"/>
      <w:lvlJc w:val="left"/>
      <w:pPr>
        <w:ind w:left="7100" w:hanging="618"/>
      </w:pPr>
    </w:lvl>
    <w:lvl w:ilvl="8">
      <w:numFmt w:val="bullet"/>
      <w:lvlText w:val="•"/>
      <w:lvlJc w:val="left"/>
      <w:pPr>
        <w:ind w:left="8089" w:hanging="618"/>
      </w:pPr>
    </w:lvl>
  </w:abstractNum>
  <w:abstractNum w:abstractNumId="30">
    <w:nsid w:val="58811688"/>
    <w:multiLevelType w:val="multilevel"/>
    <w:tmpl w:val="3DA0A208"/>
    <w:lvl w:ilvl="0">
      <w:start w:val="1"/>
      <w:numFmt w:val="lowerLetter"/>
      <w:lvlText w:val="%1)"/>
      <w:lvlJc w:val="left"/>
      <w:pPr>
        <w:ind w:left="520" w:hanging="349"/>
      </w:pPr>
      <w:rPr>
        <w:rFonts w:ascii="Arial MT" w:eastAsia="Arial MT" w:hAnsi="Arial MT" w:cs="Arial MT"/>
        <w:b w:val="0"/>
        <w:i w:val="0"/>
        <w:sz w:val="20"/>
        <w:szCs w:val="20"/>
      </w:rPr>
    </w:lvl>
    <w:lvl w:ilvl="1">
      <w:numFmt w:val="bullet"/>
      <w:lvlText w:val="•"/>
      <w:lvlJc w:val="left"/>
      <w:pPr>
        <w:ind w:left="1474" w:hanging="349"/>
      </w:pPr>
    </w:lvl>
    <w:lvl w:ilvl="2">
      <w:numFmt w:val="bullet"/>
      <w:lvlText w:val="•"/>
      <w:lvlJc w:val="left"/>
      <w:pPr>
        <w:ind w:left="2429" w:hanging="349"/>
      </w:pPr>
    </w:lvl>
    <w:lvl w:ilvl="3">
      <w:numFmt w:val="bullet"/>
      <w:lvlText w:val="•"/>
      <w:lvlJc w:val="left"/>
      <w:pPr>
        <w:ind w:left="3383" w:hanging="348"/>
      </w:pPr>
    </w:lvl>
    <w:lvl w:ilvl="4">
      <w:numFmt w:val="bullet"/>
      <w:lvlText w:val="•"/>
      <w:lvlJc w:val="left"/>
      <w:pPr>
        <w:ind w:left="4338" w:hanging="348"/>
      </w:pPr>
    </w:lvl>
    <w:lvl w:ilvl="5">
      <w:numFmt w:val="bullet"/>
      <w:lvlText w:val="•"/>
      <w:lvlJc w:val="left"/>
      <w:pPr>
        <w:ind w:left="5293" w:hanging="349"/>
      </w:pPr>
    </w:lvl>
    <w:lvl w:ilvl="6">
      <w:numFmt w:val="bullet"/>
      <w:lvlText w:val="•"/>
      <w:lvlJc w:val="left"/>
      <w:pPr>
        <w:ind w:left="6247" w:hanging="348"/>
      </w:pPr>
    </w:lvl>
    <w:lvl w:ilvl="7">
      <w:numFmt w:val="bullet"/>
      <w:lvlText w:val="•"/>
      <w:lvlJc w:val="left"/>
      <w:pPr>
        <w:ind w:left="7202" w:hanging="348"/>
      </w:pPr>
    </w:lvl>
    <w:lvl w:ilvl="8">
      <w:numFmt w:val="bullet"/>
      <w:lvlText w:val="•"/>
      <w:lvlJc w:val="left"/>
      <w:pPr>
        <w:ind w:left="8157" w:hanging="348"/>
      </w:pPr>
    </w:lvl>
  </w:abstractNum>
  <w:abstractNum w:abstractNumId="31">
    <w:nsid w:val="595858FE"/>
    <w:multiLevelType w:val="multilevel"/>
    <w:tmpl w:val="23F025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nsid w:val="5B4A60A4"/>
    <w:multiLevelType w:val="multilevel"/>
    <w:tmpl w:val="9F146350"/>
    <w:lvl w:ilvl="0">
      <w:start w:val="1"/>
      <w:numFmt w:val="decimal"/>
      <w:lvlText w:val="%1.0."/>
      <w:lvlJc w:val="left"/>
      <w:pPr>
        <w:ind w:left="360" w:hanging="360"/>
      </w:pPr>
      <w:rPr>
        <w:rFonts w:hint="default"/>
        <w:b/>
      </w:rPr>
    </w:lvl>
    <w:lvl w:ilvl="1">
      <w:start w:val="1"/>
      <w:numFmt w:val="decimal"/>
      <w:lvlText w:val="%1.%2."/>
      <w:lvlJc w:val="left"/>
      <w:pPr>
        <w:ind w:left="1353"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nsid w:val="5B633EF4"/>
    <w:multiLevelType w:val="multilevel"/>
    <w:tmpl w:val="D49A911A"/>
    <w:lvl w:ilvl="0">
      <w:start w:val="16"/>
      <w:numFmt w:val="decimal"/>
      <w:lvlText w:val="%1"/>
      <w:lvlJc w:val="left"/>
      <w:pPr>
        <w:ind w:left="510" w:hanging="510"/>
      </w:pPr>
      <w:rPr>
        <w:rFonts w:hint="default"/>
        <w:sz w:val="20"/>
      </w:rPr>
    </w:lvl>
    <w:lvl w:ilvl="1">
      <w:start w:val="1"/>
      <w:numFmt w:val="decimal"/>
      <w:lvlText w:val="%1.%2"/>
      <w:lvlJc w:val="left"/>
      <w:pPr>
        <w:ind w:left="585" w:hanging="510"/>
      </w:pPr>
      <w:rPr>
        <w:rFonts w:hint="default"/>
        <w:sz w:val="20"/>
      </w:rPr>
    </w:lvl>
    <w:lvl w:ilvl="2">
      <w:start w:val="5"/>
      <w:numFmt w:val="decimal"/>
      <w:lvlText w:val="%1.%2.%3"/>
      <w:lvlJc w:val="left"/>
      <w:pPr>
        <w:ind w:left="870" w:hanging="720"/>
      </w:pPr>
      <w:rPr>
        <w:rFonts w:hint="default"/>
        <w:sz w:val="20"/>
      </w:rPr>
    </w:lvl>
    <w:lvl w:ilvl="3">
      <w:start w:val="1"/>
      <w:numFmt w:val="decimal"/>
      <w:lvlText w:val="%1.%2.%3.%4"/>
      <w:lvlJc w:val="left"/>
      <w:pPr>
        <w:ind w:left="945" w:hanging="720"/>
      </w:pPr>
      <w:rPr>
        <w:rFonts w:hint="default"/>
        <w:sz w:val="20"/>
      </w:rPr>
    </w:lvl>
    <w:lvl w:ilvl="4">
      <w:start w:val="1"/>
      <w:numFmt w:val="decimal"/>
      <w:lvlText w:val="%1.%2.%3.%4.%5"/>
      <w:lvlJc w:val="left"/>
      <w:pPr>
        <w:ind w:left="1380" w:hanging="1080"/>
      </w:pPr>
      <w:rPr>
        <w:rFonts w:hint="default"/>
        <w:sz w:val="20"/>
      </w:rPr>
    </w:lvl>
    <w:lvl w:ilvl="5">
      <w:start w:val="1"/>
      <w:numFmt w:val="decimal"/>
      <w:lvlText w:val="%1.%2.%3.%4.%5.%6"/>
      <w:lvlJc w:val="left"/>
      <w:pPr>
        <w:ind w:left="1455" w:hanging="1080"/>
      </w:pPr>
      <w:rPr>
        <w:rFonts w:hint="default"/>
        <w:sz w:val="20"/>
      </w:rPr>
    </w:lvl>
    <w:lvl w:ilvl="6">
      <w:start w:val="1"/>
      <w:numFmt w:val="decimal"/>
      <w:lvlText w:val="%1.%2.%3.%4.%5.%6.%7"/>
      <w:lvlJc w:val="left"/>
      <w:pPr>
        <w:ind w:left="1890" w:hanging="1440"/>
      </w:pPr>
      <w:rPr>
        <w:rFonts w:hint="default"/>
        <w:sz w:val="20"/>
      </w:rPr>
    </w:lvl>
    <w:lvl w:ilvl="7">
      <w:start w:val="1"/>
      <w:numFmt w:val="decimal"/>
      <w:lvlText w:val="%1.%2.%3.%4.%5.%6.%7.%8"/>
      <w:lvlJc w:val="left"/>
      <w:pPr>
        <w:ind w:left="1965" w:hanging="1440"/>
      </w:pPr>
      <w:rPr>
        <w:rFonts w:hint="default"/>
        <w:sz w:val="20"/>
      </w:rPr>
    </w:lvl>
    <w:lvl w:ilvl="8">
      <w:start w:val="1"/>
      <w:numFmt w:val="decimal"/>
      <w:lvlText w:val="%1.%2.%3.%4.%5.%6.%7.%8.%9"/>
      <w:lvlJc w:val="left"/>
      <w:pPr>
        <w:ind w:left="2040" w:hanging="1440"/>
      </w:pPr>
      <w:rPr>
        <w:rFonts w:hint="default"/>
        <w:sz w:val="20"/>
      </w:rPr>
    </w:lvl>
  </w:abstractNum>
  <w:abstractNum w:abstractNumId="34">
    <w:nsid w:val="5EC16434"/>
    <w:multiLevelType w:val="hybridMultilevel"/>
    <w:tmpl w:val="D0C0EBB8"/>
    <w:lvl w:ilvl="0" w:tplc="0416000F">
      <w:start w:val="1"/>
      <w:numFmt w:val="decimal"/>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F756912"/>
    <w:multiLevelType w:val="hybridMultilevel"/>
    <w:tmpl w:val="3940CD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51946C0"/>
    <w:multiLevelType w:val="hybridMultilevel"/>
    <w:tmpl w:val="04407DD0"/>
    <w:lvl w:ilvl="0" w:tplc="04160019">
      <w:start w:val="1"/>
      <w:numFmt w:val="lowerLetter"/>
      <w:lvlText w:val="%1."/>
      <w:lvlJc w:val="left"/>
      <w:pPr>
        <w:ind w:left="1337" w:hanging="360"/>
      </w:pPr>
    </w:lvl>
    <w:lvl w:ilvl="1" w:tplc="04160019" w:tentative="1">
      <w:start w:val="1"/>
      <w:numFmt w:val="lowerLetter"/>
      <w:lvlText w:val="%2."/>
      <w:lvlJc w:val="left"/>
      <w:pPr>
        <w:ind w:left="2057" w:hanging="360"/>
      </w:pPr>
    </w:lvl>
    <w:lvl w:ilvl="2" w:tplc="0416001B">
      <w:start w:val="1"/>
      <w:numFmt w:val="lowerRoman"/>
      <w:lvlText w:val="%3."/>
      <w:lvlJc w:val="right"/>
      <w:pPr>
        <w:ind w:left="2777" w:hanging="180"/>
      </w:pPr>
    </w:lvl>
    <w:lvl w:ilvl="3" w:tplc="0416000F" w:tentative="1">
      <w:start w:val="1"/>
      <w:numFmt w:val="decimal"/>
      <w:lvlText w:val="%4."/>
      <w:lvlJc w:val="left"/>
      <w:pPr>
        <w:ind w:left="3497" w:hanging="360"/>
      </w:pPr>
    </w:lvl>
    <w:lvl w:ilvl="4" w:tplc="04160019" w:tentative="1">
      <w:start w:val="1"/>
      <w:numFmt w:val="lowerLetter"/>
      <w:lvlText w:val="%5."/>
      <w:lvlJc w:val="left"/>
      <w:pPr>
        <w:ind w:left="4217" w:hanging="360"/>
      </w:pPr>
    </w:lvl>
    <w:lvl w:ilvl="5" w:tplc="0416001B" w:tentative="1">
      <w:start w:val="1"/>
      <w:numFmt w:val="lowerRoman"/>
      <w:lvlText w:val="%6."/>
      <w:lvlJc w:val="right"/>
      <w:pPr>
        <w:ind w:left="4937" w:hanging="180"/>
      </w:pPr>
    </w:lvl>
    <w:lvl w:ilvl="6" w:tplc="0416000F" w:tentative="1">
      <w:start w:val="1"/>
      <w:numFmt w:val="decimal"/>
      <w:lvlText w:val="%7."/>
      <w:lvlJc w:val="left"/>
      <w:pPr>
        <w:ind w:left="5657" w:hanging="360"/>
      </w:pPr>
    </w:lvl>
    <w:lvl w:ilvl="7" w:tplc="04160019" w:tentative="1">
      <w:start w:val="1"/>
      <w:numFmt w:val="lowerLetter"/>
      <w:lvlText w:val="%8."/>
      <w:lvlJc w:val="left"/>
      <w:pPr>
        <w:ind w:left="6377" w:hanging="360"/>
      </w:pPr>
    </w:lvl>
    <w:lvl w:ilvl="8" w:tplc="0416001B" w:tentative="1">
      <w:start w:val="1"/>
      <w:numFmt w:val="lowerRoman"/>
      <w:lvlText w:val="%9."/>
      <w:lvlJc w:val="right"/>
      <w:pPr>
        <w:ind w:left="7097" w:hanging="180"/>
      </w:pPr>
    </w:lvl>
  </w:abstractNum>
  <w:abstractNum w:abstractNumId="37">
    <w:nsid w:val="69010A5A"/>
    <w:multiLevelType w:val="multilevel"/>
    <w:tmpl w:val="445E42B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nsid w:val="6C612388"/>
    <w:multiLevelType w:val="multilevel"/>
    <w:tmpl w:val="95E8655A"/>
    <w:lvl w:ilvl="0">
      <w:start w:val="1"/>
      <w:numFmt w:val="decimal"/>
      <w:lvlText w:val="%1."/>
      <w:lvlJc w:val="left"/>
      <w:pPr>
        <w:tabs>
          <w:tab w:val="num" w:pos="567"/>
        </w:tabs>
        <w:ind w:left="567" w:hanging="207"/>
      </w:pPr>
      <w:rPr>
        <w:rFonts w:hint="default"/>
        <w:b/>
        <w:bCs/>
        <w:sz w:val="20"/>
        <w:szCs w:val="20"/>
      </w:rPr>
    </w:lvl>
    <w:lvl w:ilvl="1">
      <w:start w:val="1"/>
      <w:numFmt w:val="decimal"/>
      <w:lvlText w:val="%1.%2."/>
      <w:lvlJc w:val="left"/>
      <w:pPr>
        <w:tabs>
          <w:tab w:val="num" w:pos="907"/>
        </w:tabs>
        <w:ind w:left="907" w:hanging="550"/>
      </w:pPr>
      <w:rPr>
        <w:rFonts w:hint="default"/>
        <w:b w:val="0"/>
        <w:sz w:val="20"/>
        <w:szCs w:val="20"/>
      </w:rPr>
    </w:lvl>
    <w:lvl w:ilvl="2">
      <w:start w:val="1"/>
      <w:numFmt w:val="decimal"/>
      <w:lvlText w:val="%1.%2.%3."/>
      <w:lvlJc w:val="left"/>
      <w:pPr>
        <w:tabs>
          <w:tab w:val="num" w:pos="1021"/>
        </w:tabs>
        <w:ind w:left="1021" w:hanging="664"/>
      </w:pPr>
      <w:rPr>
        <w:rFonts w:hint="default"/>
        <w:b w:val="0"/>
        <w:sz w:val="20"/>
        <w:szCs w:val="20"/>
      </w:rPr>
    </w:lvl>
    <w:lvl w:ilvl="3">
      <w:start w:val="1"/>
      <w:numFmt w:val="decimal"/>
      <w:lvlText w:val="%1.%2.%3.%4."/>
      <w:lvlJc w:val="left"/>
      <w:pPr>
        <w:tabs>
          <w:tab w:val="num" w:pos="1077"/>
        </w:tabs>
        <w:ind w:left="1077" w:hanging="720"/>
      </w:pPr>
      <w:rPr>
        <w:rFonts w:hint="default"/>
        <w:sz w:val="20"/>
        <w:szCs w:val="20"/>
      </w:rPr>
    </w:lvl>
    <w:lvl w:ilvl="4">
      <w:start w:val="1"/>
      <w:numFmt w:val="decimal"/>
      <w:lvlText w:val="%1.%2.%3.%4.%5."/>
      <w:lvlJc w:val="left"/>
      <w:pPr>
        <w:tabs>
          <w:tab w:val="num" w:pos="1191"/>
        </w:tabs>
        <w:ind w:left="1191" w:hanging="834"/>
      </w:pPr>
      <w:rPr>
        <w:rFonts w:hint="default"/>
        <w:sz w:val="20"/>
        <w:szCs w:val="20"/>
      </w:rPr>
    </w:lvl>
    <w:lvl w:ilvl="5">
      <w:start w:val="1"/>
      <w:numFmt w:val="decimal"/>
      <w:lvlText w:val="%6."/>
      <w:lvlJc w:val="left"/>
      <w:pPr>
        <w:tabs>
          <w:tab w:val="num" w:pos="1304"/>
        </w:tabs>
        <w:ind w:left="1304" w:firstLine="856"/>
      </w:pPr>
      <w:rPr>
        <w:rFonts w:hint="default"/>
      </w:rPr>
    </w:lvl>
    <w:lvl w:ilvl="6">
      <w:start w:val="1"/>
      <w:numFmt w:val="decimal"/>
      <w:lvlText w:val="%7."/>
      <w:lvlJc w:val="left"/>
      <w:pPr>
        <w:tabs>
          <w:tab w:val="num" w:pos="1418"/>
        </w:tabs>
        <w:ind w:left="1418" w:firstLine="1102"/>
      </w:pPr>
      <w:rPr>
        <w:rFonts w:hint="default"/>
      </w:rPr>
    </w:lvl>
    <w:lvl w:ilvl="7">
      <w:start w:val="1"/>
      <w:numFmt w:val="decimal"/>
      <w:lvlText w:val="%4.%5.%6.%7.%8."/>
      <w:lvlJc w:val="left"/>
      <w:pPr>
        <w:tabs>
          <w:tab w:val="num" w:pos="1531"/>
        </w:tabs>
        <w:ind w:left="1531" w:firstLine="1349"/>
      </w:pPr>
      <w:rPr>
        <w:rFonts w:hint="default"/>
      </w:rPr>
    </w:lvl>
    <w:lvl w:ilvl="8">
      <w:start w:val="1"/>
      <w:numFmt w:val="decimal"/>
      <w:lvlText w:val="%9."/>
      <w:lvlJc w:val="left"/>
      <w:pPr>
        <w:tabs>
          <w:tab w:val="num" w:pos="1644"/>
        </w:tabs>
        <w:ind w:left="1644" w:firstLine="1596"/>
      </w:pPr>
      <w:rPr>
        <w:rFonts w:hint="default"/>
      </w:rPr>
    </w:lvl>
  </w:abstractNum>
  <w:abstractNum w:abstractNumId="39">
    <w:nsid w:val="6FFA2976"/>
    <w:multiLevelType w:val="multilevel"/>
    <w:tmpl w:val="6AB2AE5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3CF20EC"/>
    <w:multiLevelType w:val="multilevel"/>
    <w:tmpl w:val="50A65BA2"/>
    <w:lvl w:ilvl="0">
      <w:start w:val="1"/>
      <w:numFmt w:val="lowerLetter"/>
      <w:lvlText w:val="%1)"/>
      <w:lvlJc w:val="left"/>
      <w:pPr>
        <w:ind w:left="172" w:hanging="297"/>
      </w:pPr>
      <w:rPr>
        <w:rFonts w:ascii="Arial MT" w:eastAsia="Arial MT" w:hAnsi="Arial MT" w:cs="Arial MT"/>
        <w:b w:val="0"/>
        <w:i w:val="0"/>
        <w:sz w:val="20"/>
        <w:szCs w:val="20"/>
      </w:rPr>
    </w:lvl>
    <w:lvl w:ilvl="1">
      <w:numFmt w:val="bullet"/>
      <w:lvlText w:val="•"/>
      <w:lvlJc w:val="left"/>
      <w:pPr>
        <w:ind w:left="1168" w:hanging="297"/>
      </w:pPr>
    </w:lvl>
    <w:lvl w:ilvl="2">
      <w:numFmt w:val="bullet"/>
      <w:lvlText w:val="•"/>
      <w:lvlJc w:val="left"/>
      <w:pPr>
        <w:ind w:left="2157" w:hanging="297"/>
      </w:pPr>
    </w:lvl>
    <w:lvl w:ilvl="3">
      <w:numFmt w:val="bullet"/>
      <w:lvlText w:val="•"/>
      <w:lvlJc w:val="left"/>
      <w:pPr>
        <w:ind w:left="3145" w:hanging="297"/>
      </w:pPr>
    </w:lvl>
    <w:lvl w:ilvl="4">
      <w:numFmt w:val="bullet"/>
      <w:lvlText w:val="•"/>
      <w:lvlJc w:val="left"/>
      <w:pPr>
        <w:ind w:left="4134" w:hanging="297"/>
      </w:pPr>
    </w:lvl>
    <w:lvl w:ilvl="5">
      <w:numFmt w:val="bullet"/>
      <w:lvlText w:val="•"/>
      <w:lvlJc w:val="left"/>
      <w:pPr>
        <w:ind w:left="5123" w:hanging="297"/>
      </w:pPr>
    </w:lvl>
    <w:lvl w:ilvl="6">
      <w:numFmt w:val="bullet"/>
      <w:lvlText w:val="•"/>
      <w:lvlJc w:val="left"/>
      <w:pPr>
        <w:ind w:left="6111" w:hanging="297"/>
      </w:pPr>
    </w:lvl>
    <w:lvl w:ilvl="7">
      <w:numFmt w:val="bullet"/>
      <w:lvlText w:val="•"/>
      <w:lvlJc w:val="left"/>
      <w:pPr>
        <w:ind w:left="7100" w:hanging="297"/>
      </w:pPr>
    </w:lvl>
    <w:lvl w:ilvl="8">
      <w:numFmt w:val="bullet"/>
      <w:lvlText w:val="•"/>
      <w:lvlJc w:val="left"/>
      <w:pPr>
        <w:ind w:left="8089" w:hanging="297"/>
      </w:pPr>
    </w:lvl>
  </w:abstractNum>
  <w:abstractNum w:abstractNumId="41">
    <w:nsid w:val="77D752F3"/>
    <w:multiLevelType w:val="hybridMultilevel"/>
    <w:tmpl w:val="1E6EAD08"/>
    <w:lvl w:ilvl="0" w:tplc="5F989D32">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nsid w:val="7A2666A3"/>
    <w:multiLevelType w:val="hybridMultilevel"/>
    <w:tmpl w:val="418AA7CA"/>
    <w:lvl w:ilvl="0" w:tplc="35E89596">
      <w:start w:val="1"/>
      <w:numFmt w:val="decimal"/>
      <w:lvlText w:val="%1."/>
      <w:lvlJc w:val="left"/>
      <w:pPr>
        <w:ind w:left="532" w:hanging="360"/>
      </w:pPr>
      <w:rPr>
        <w:rFonts w:hint="default"/>
      </w:rPr>
    </w:lvl>
    <w:lvl w:ilvl="1" w:tplc="04160019" w:tentative="1">
      <w:start w:val="1"/>
      <w:numFmt w:val="lowerLetter"/>
      <w:lvlText w:val="%2."/>
      <w:lvlJc w:val="left"/>
      <w:pPr>
        <w:ind w:left="1252" w:hanging="360"/>
      </w:pPr>
    </w:lvl>
    <w:lvl w:ilvl="2" w:tplc="0416001B" w:tentative="1">
      <w:start w:val="1"/>
      <w:numFmt w:val="lowerRoman"/>
      <w:lvlText w:val="%3."/>
      <w:lvlJc w:val="right"/>
      <w:pPr>
        <w:ind w:left="1972" w:hanging="180"/>
      </w:pPr>
    </w:lvl>
    <w:lvl w:ilvl="3" w:tplc="0416000F" w:tentative="1">
      <w:start w:val="1"/>
      <w:numFmt w:val="decimal"/>
      <w:lvlText w:val="%4."/>
      <w:lvlJc w:val="left"/>
      <w:pPr>
        <w:ind w:left="2692" w:hanging="360"/>
      </w:pPr>
    </w:lvl>
    <w:lvl w:ilvl="4" w:tplc="04160019" w:tentative="1">
      <w:start w:val="1"/>
      <w:numFmt w:val="lowerLetter"/>
      <w:lvlText w:val="%5."/>
      <w:lvlJc w:val="left"/>
      <w:pPr>
        <w:ind w:left="3412" w:hanging="360"/>
      </w:pPr>
    </w:lvl>
    <w:lvl w:ilvl="5" w:tplc="0416001B" w:tentative="1">
      <w:start w:val="1"/>
      <w:numFmt w:val="lowerRoman"/>
      <w:lvlText w:val="%6."/>
      <w:lvlJc w:val="right"/>
      <w:pPr>
        <w:ind w:left="4132" w:hanging="180"/>
      </w:pPr>
    </w:lvl>
    <w:lvl w:ilvl="6" w:tplc="0416000F" w:tentative="1">
      <w:start w:val="1"/>
      <w:numFmt w:val="decimal"/>
      <w:lvlText w:val="%7."/>
      <w:lvlJc w:val="left"/>
      <w:pPr>
        <w:ind w:left="4852" w:hanging="360"/>
      </w:pPr>
    </w:lvl>
    <w:lvl w:ilvl="7" w:tplc="04160019" w:tentative="1">
      <w:start w:val="1"/>
      <w:numFmt w:val="lowerLetter"/>
      <w:lvlText w:val="%8."/>
      <w:lvlJc w:val="left"/>
      <w:pPr>
        <w:ind w:left="5572" w:hanging="360"/>
      </w:pPr>
    </w:lvl>
    <w:lvl w:ilvl="8" w:tplc="0416001B" w:tentative="1">
      <w:start w:val="1"/>
      <w:numFmt w:val="lowerRoman"/>
      <w:lvlText w:val="%9."/>
      <w:lvlJc w:val="right"/>
      <w:pPr>
        <w:ind w:left="6292" w:hanging="180"/>
      </w:pPr>
    </w:lvl>
  </w:abstractNum>
  <w:abstractNum w:abstractNumId="43">
    <w:nsid w:val="7B9552BB"/>
    <w:multiLevelType w:val="hybridMultilevel"/>
    <w:tmpl w:val="31364A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D701271"/>
    <w:multiLevelType w:val="hybridMultilevel"/>
    <w:tmpl w:val="14ECD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DA744BD"/>
    <w:multiLevelType w:val="multilevel"/>
    <w:tmpl w:val="9EC805E6"/>
    <w:lvl w:ilvl="0">
      <w:start w:val="19"/>
      <w:numFmt w:val="decimal"/>
      <w:lvlText w:val="%1"/>
      <w:lvlJc w:val="left"/>
      <w:pPr>
        <w:ind w:left="172" w:hanging="644"/>
      </w:pPr>
    </w:lvl>
    <w:lvl w:ilvl="1">
      <w:start w:val="1"/>
      <w:numFmt w:val="decimal"/>
      <w:lvlText w:val="%1.%2"/>
      <w:lvlJc w:val="left"/>
      <w:pPr>
        <w:ind w:left="172" w:hanging="644"/>
      </w:pPr>
    </w:lvl>
    <w:lvl w:ilvl="2">
      <w:start w:val="2"/>
      <w:numFmt w:val="decimal"/>
      <w:lvlText w:val="%1.%2.%3"/>
      <w:lvlJc w:val="left"/>
      <w:pPr>
        <w:ind w:left="172" w:hanging="644"/>
      </w:pPr>
      <w:rPr>
        <w:rFonts w:ascii="Arial MT" w:eastAsia="Arial MT" w:hAnsi="Arial MT" w:cs="Arial MT"/>
        <w:b w:val="0"/>
        <w:i w:val="0"/>
        <w:sz w:val="20"/>
        <w:szCs w:val="20"/>
      </w:rPr>
    </w:lvl>
    <w:lvl w:ilvl="3">
      <w:numFmt w:val="bullet"/>
      <w:lvlText w:val="•"/>
      <w:lvlJc w:val="left"/>
      <w:pPr>
        <w:ind w:left="3145" w:hanging="644"/>
      </w:pPr>
    </w:lvl>
    <w:lvl w:ilvl="4">
      <w:numFmt w:val="bullet"/>
      <w:lvlText w:val="•"/>
      <w:lvlJc w:val="left"/>
      <w:pPr>
        <w:ind w:left="4134" w:hanging="644"/>
      </w:pPr>
    </w:lvl>
    <w:lvl w:ilvl="5">
      <w:numFmt w:val="bullet"/>
      <w:lvlText w:val="•"/>
      <w:lvlJc w:val="left"/>
      <w:pPr>
        <w:ind w:left="5123" w:hanging="644"/>
      </w:pPr>
    </w:lvl>
    <w:lvl w:ilvl="6">
      <w:numFmt w:val="bullet"/>
      <w:lvlText w:val="•"/>
      <w:lvlJc w:val="left"/>
      <w:pPr>
        <w:ind w:left="6111" w:hanging="644"/>
      </w:pPr>
    </w:lvl>
    <w:lvl w:ilvl="7">
      <w:numFmt w:val="bullet"/>
      <w:lvlText w:val="•"/>
      <w:lvlJc w:val="left"/>
      <w:pPr>
        <w:ind w:left="7100" w:hanging="644"/>
      </w:pPr>
    </w:lvl>
    <w:lvl w:ilvl="8">
      <w:numFmt w:val="bullet"/>
      <w:lvlText w:val="•"/>
      <w:lvlJc w:val="left"/>
      <w:pPr>
        <w:ind w:left="8089" w:hanging="644"/>
      </w:pPr>
    </w:lvl>
  </w:abstractNum>
  <w:abstractNum w:abstractNumId="46">
    <w:nsid w:val="7FFD73C3"/>
    <w:multiLevelType w:val="multilevel"/>
    <w:tmpl w:val="BA7EFB70"/>
    <w:lvl w:ilvl="0">
      <w:start w:val="11"/>
      <w:numFmt w:val="decimal"/>
      <w:lvlText w:val="%1"/>
      <w:lvlJc w:val="left"/>
      <w:pPr>
        <w:ind w:left="617" w:hanging="445"/>
      </w:pPr>
    </w:lvl>
    <w:lvl w:ilvl="1">
      <w:start w:val="6"/>
      <w:numFmt w:val="decimal"/>
      <w:lvlText w:val="%1.%2"/>
      <w:lvlJc w:val="left"/>
      <w:pPr>
        <w:ind w:left="617" w:hanging="445"/>
      </w:pPr>
    </w:lvl>
    <w:lvl w:ilvl="2">
      <w:start w:val="1"/>
      <w:numFmt w:val="decimal"/>
      <w:lvlText w:val="%1.%2.%3"/>
      <w:lvlJc w:val="left"/>
      <w:pPr>
        <w:ind w:left="172" w:hanging="672"/>
      </w:pPr>
    </w:lvl>
    <w:lvl w:ilvl="3">
      <w:start w:val="1"/>
      <w:numFmt w:val="decimal"/>
      <w:lvlText w:val="%1.%2.%3.%4"/>
      <w:lvlJc w:val="left"/>
      <w:pPr>
        <w:ind w:left="172" w:hanging="814"/>
      </w:pPr>
      <w:rPr>
        <w:rFonts w:ascii="Arial MT" w:eastAsia="Arial MT" w:hAnsi="Arial MT" w:cs="Arial MT"/>
        <w:b w:val="0"/>
        <w:i w:val="0"/>
        <w:sz w:val="20"/>
        <w:szCs w:val="20"/>
      </w:rPr>
    </w:lvl>
    <w:lvl w:ilvl="4">
      <w:numFmt w:val="bullet"/>
      <w:lvlText w:val="•"/>
      <w:lvlJc w:val="left"/>
      <w:pPr>
        <w:ind w:left="3086" w:hanging="814"/>
      </w:pPr>
    </w:lvl>
    <w:lvl w:ilvl="5">
      <w:numFmt w:val="bullet"/>
      <w:lvlText w:val="•"/>
      <w:lvlJc w:val="left"/>
      <w:pPr>
        <w:ind w:left="4249" w:hanging="814"/>
      </w:pPr>
    </w:lvl>
    <w:lvl w:ilvl="6">
      <w:numFmt w:val="bullet"/>
      <w:lvlText w:val="•"/>
      <w:lvlJc w:val="left"/>
      <w:pPr>
        <w:ind w:left="5413" w:hanging="814"/>
      </w:pPr>
    </w:lvl>
    <w:lvl w:ilvl="7">
      <w:numFmt w:val="bullet"/>
      <w:lvlText w:val="•"/>
      <w:lvlJc w:val="left"/>
      <w:pPr>
        <w:ind w:left="6576" w:hanging="814"/>
      </w:pPr>
    </w:lvl>
    <w:lvl w:ilvl="8">
      <w:numFmt w:val="bullet"/>
      <w:lvlText w:val="•"/>
      <w:lvlJc w:val="left"/>
      <w:pPr>
        <w:ind w:left="7739" w:hanging="814"/>
      </w:pPr>
    </w:lvl>
  </w:abstractNum>
  <w:num w:numId="1">
    <w:abstractNumId w:val="9"/>
  </w:num>
  <w:num w:numId="2">
    <w:abstractNumId w:val="14"/>
  </w:num>
  <w:num w:numId="3">
    <w:abstractNumId w:val="13"/>
  </w:num>
  <w:num w:numId="4">
    <w:abstractNumId w:val="17"/>
  </w:num>
  <w:num w:numId="5">
    <w:abstractNumId w:val="40"/>
  </w:num>
  <w:num w:numId="6">
    <w:abstractNumId w:val="46"/>
  </w:num>
  <w:num w:numId="7">
    <w:abstractNumId w:val="12"/>
  </w:num>
  <w:num w:numId="8">
    <w:abstractNumId w:val="45"/>
  </w:num>
  <w:num w:numId="9">
    <w:abstractNumId w:val="10"/>
  </w:num>
  <w:num w:numId="10">
    <w:abstractNumId w:val="26"/>
  </w:num>
  <w:num w:numId="11">
    <w:abstractNumId w:val="15"/>
  </w:num>
  <w:num w:numId="12">
    <w:abstractNumId w:val="4"/>
  </w:num>
  <w:num w:numId="13">
    <w:abstractNumId w:val="29"/>
  </w:num>
  <w:num w:numId="14">
    <w:abstractNumId w:val="7"/>
  </w:num>
  <w:num w:numId="15">
    <w:abstractNumId w:val="30"/>
  </w:num>
  <w:num w:numId="16">
    <w:abstractNumId w:val="23"/>
  </w:num>
  <w:num w:numId="17">
    <w:abstractNumId w:val="19"/>
  </w:num>
  <w:num w:numId="18">
    <w:abstractNumId w:val="31"/>
  </w:num>
  <w:num w:numId="19">
    <w:abstractNumId w:val="35"/>
  </w:num>
  <w:num w:numId="20">
    <w:abstractNumId w:val="37"/>
  </w:num>
  <w:num w:numId="21">
    <w:abstractNumId w:val="34"/>
  </w:num>
  <w:num w:numId="22">
    <w:abstractNumId w:val="0"/>
  </w:num>
  <w:num w:numId="23">
    <w:abstractNumId w:val="21"/>
  </w:num>
  <w:num w:numId="24">
    <w:abstractNumId w:val="42"/>
  </w:num>
  <w:num w:numId="25">
    <w:abstractNumId w:val="5"/>
  </w:num>
  <w:num w:numId="26">
    <w:abstractNumId w:val="36"/>
  </w:num>
  <w:num w:numId="27">
    <w:abstractNumId w:val="11"/>
  </w:num>
  <w:num w:numId="28">
    <w:abstractNumId w:val="33"/>
  </w:num>
  <w:num w:numId="29">
    <w:abstractNumId w:val="2"/>
  </w:num>
  <w:num w:numId="30">
    <w:abstractNumId w:val="6"/>
  </w:num>
  <w:num w:numId="31">
    <w:abstractNumId w:val="18"/>
  </w:num>
  <w:num w:numId="32">
    <w:abstractNumId w:val="22"/>
  </w:num>
  <w:num w:numId="33">
    <w:abstractNumId w:val="1"/>
  </w:num>
  <w:num w:numId="34">
    <w:abstractNumId w:val="8"/>
  </w:num>
  <w:num w:numId="35">
    <w:abstractNumId w:val="16"/>
  </w:num>
  <w:num w:numId="36">
    <w:abstractNumId w:val="27"/>
  </w:num>
  <w:num w:numId="37">
    <w:abstractNumId w:val="44"/>
  </w:num>
  <w:num w:numId="38">
    <w:abstractNumId w:val="28"/>
  </w:num>
  <w:num w:numId="39">
    <w:abstractNumId w:val="41"/>
  </w:num>
  <w:num w:numId="40">
    <w:abstractNumId w:val="39"/>
  </w:num>
  <w:num w:numId="41">
    <w:abstractNumId w:val="32"/>
  </w:num>
  <w:num w:numId="42">
    <w:abstractNumId w:val="25"/>
  </w:num>
  <w:num w:numId="43">
    <w:abstractNumId w:val="3"/>
  </w:num>
  <w:num w:numId="44">
    <w:abstractNumId w:val="20"/>
  </w:num>
  <w:num w:numId="45">
    <w:abstractNumId w:val="24"/>
  </w:num>
  <w:num w:numId="46">
    <w:abstractNumId w:val="43"/>
  </w:num>
  <w:num w:numId="47">
    <w:abstractNumId w:val="3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2F227C"/>
    <w:rsid w:val="000008CA"/>
    <w:rsid w:val="00001444"/>
    <w:rsid w:val="00005BE2"/>
    <w:rsid w:val="00006BC6"/>
    <w:rsid w:val="00013E4D"/>
    <w:rsid w:val="000204ED"/>
    <w:rsid w:val="00021A34"/>
    <w:rsid w:val="000233F2"/>
    <w:rsid w:val="000327E8"/>
    <w:rsid w:val="00034194"/>
    <w:rsid w:val="00034387"/>
    <w:rsid w:val="000417EB"/>
    <w:rsid w:val="00042D6C"/>
    <w:rsid w:val="000436F5"/>
    <w:rsid w:val="00047AB4"/>
    <w:rsid w:val="00051F4D"/>
    <w:rsid w:val="00052543"/>
    <w:rsid w:val="00052B5E"/>
    <w:rsid w:val="000532F1"/>
    <w:rsid w:val="00056E1D"/>
    <w:rsid w:val="00063B4C"/>
    <w:rsid w:val="00077D9C"/>
    <w:rsid w:val="000824F8"/>
    <w:rsid w:val="0009071B"/>
    <w:rsid w:val="000945C0"/>
    <w:rsid w:val="000971E3"/>
    <w:rsid w:val="000A64EE"/>
    <w:rsid w:val="000A7E9A"/>
    <w:rsid w:val="000B04B7"/>
    <w:rsid w:val="000C0582"/>
    <w:rsid w:val="000D4D1B"/>
    <w:rsid w:val="000E3A06"/>
    <w:rsid w:val="000F3BB4"/>
    <w:rsid w:val="000F4D0A"/>
    <w:rsid w:val="00102FBA"/>
    <w:rsid w:val="00111266"/>
    <w:rsid w:val="00112C2A"/>
    <w:rsid w:val="00117341"/>
    <w:rsid w:val="001205A8"/>
    <w:rsid w:val="001208CD"/>
    <w:rsid w:val="00137531"/>
    <w:rsid w:val="00141624"/>
    <w:rsid w:val="00141F7E"/>
    <w:rsid w:val="00144D70"/>
    <w:rsid w:val="00146A02"/>
    <w:rsid w:val="00146B84"/>
    <w:rsid w:val="001570F3"/>
    <w:rsid w:val="00157912"/>
    <w:rsid w:val="00167A0E"/>
    <w:rsid w:val="001737A5"/>
    <w:rsid w:val="00181E6A"/>
    <w:rsid w:val="001876E4"/>
    <w:rsid w:val="00195153"/>
    <w:rsid w:val="00197CD8"/>
    <w:rsid w:val="001A33A1"/>
    <w:rsid w:val="001A43D5"/>
    <w:rsid w:val="001B0951"/>
    <w:rsid w:val="001B3FB1"/>
    <w:rsid w:val="001B5EBB"/>
    <w:rsid w:val="001B7DEA"/>
    <w:rsid w:val="001C62FD"/>
    <w:rsid w:val="001D1217"/>
    <w:rsid w:val="001D5A0A"/>
    <w:rsid w:val="001D6B8E"/>
    <w:rsid w:val="001E003C"/>
    <w:rsid w:val="001E2FDA"/>
    <w:rsid w:val="001F2F16"/>
    <w:rsid w:val="002039D1"/>
    <w:rsid w:val="00207DD6"/>
    <w:rsid w:val="00213DE9"/>
    <w:rsid w:val="0021557F"/>
    <w:rsid w:val="002161A7"/>
    <w:rsid w:val="002212E0"/>
    <w:rsid w:val="00236FDD"/>
    <w:rsid w:val="00250AA9"/>
    <w:rsid w:val="00251157"/>
    <w:rsid w:val="002641EE"/>
    <w:rsid w:val="00265509"/>
    <w:rsid w:val="0026684E"/>
    <w:rsid w:val="002764B5"/>
    <w:rsid w:val="00277D2D"/>
    <w:rsid w:val="00281352"/>
    <w:rsid w:val="002830AA"/>
    <w:rsid w:val="00292B84"/>
    <w:rsid w:val="00296EEA"/>
    <w:rsid w:val="00297340"/>
    <w:rsid w:val="00297732"/>
    <w:rsid w:val="002B7B2B"/>
    <w:rsid w:val="002D4119"/>
    <w:rsid w:val="002D4BB7"/>
    <w:rsid w:val="002D5D87"/>
    <w:rsid w:val="002D7072"/>
    <w:rsid w:val="002F064B"/>
    <w:rsid w:val="002F227C"/>
    <w:rsid w:val="002F28A7"/>
    <w:rsid w:val="002F57C6"/>
    <w:rsid w:val="002F722E"/>
    <w:rsid w:val="00301BB6"/>
    <w:rsid w:val="0030255B"/>
    <w:rsid w:val="00303C08"/>
    <w:rsid w:val="0030658E"/>
    <w:rsid w:val="0030768B"/>
    <w:rsid w:val="003102BA"/>
    <w:rsid w:val="0031219A"/>
    <w:rsid w:val="00314124"/>
    <w:rsid w:val="00314A77"/>
    <w:rsid w:val="0032090B"/>
    <w:rsid w:val="00322A33"/>
    <w:rsid w:val="00323E1C"/>
    <w:rsid w:val="0033231A"/>
    <w:rsid w:val="00333210"/>
    <w:rsid w:val="003418FF"/>
    <w:rsid w:val="00342522"/>
    <w:rsid w:val="00344A64"/>
    <w:rsid w:val="00345D5D"/>
    <w:rsid w:val="00351657"/>
    <w:rsid w:val="003542E4"/>
    <w:rsid w:val="00357A9B"/>
    <w:rsid w:val="003652AF"/>
    <w:rsid w:val="003724C4"/>
    <w:rsid w:val="00373652"/>
    <w:rsid w:val="0038419C"/>
    <w:rsid w:val="00387FEF"/>
    <w:rsid w:val="003A2673"/>
    <w:rsid w:val="003A287E"/>
    <w:rsid w:val="003A6528"/>
    <w:rsid w:val="003B1DCC"/>
    <w:rsid w:val="003B5729"/>
    <w:rsid w:val="003C4FCF"/>
    <w:rsid w:val="003D31FB"/>
    <w:rsid w:val="003D3AE0"/>
    <w:rsid w:val="003E0CA4"/>
    <w:rsid w:val="003E0E27"/>
    <w:rsid w:val="003E24A7"/>
    <w:rsid w:val="003E274E"/>
    <w:rsid w:val="003E5632"/>
    <w:rsid w:val="003F1E7F"/>
    <w:rsid w:val="003F3E51"/>
    <w:rsid w:val="003F6800"/>
    <w:rsid w:val="003F7EBC"/>
    <w:rsid w:val="00403B3F"/>
    <w:rsid w:val="00406871"/>
    <w:rsid w:val="0040750C"/>
    <w:rsid w:val="00415567"/>
    <w:rsid w:val="004161EC"/>
    <w:rsid w:val="00422073"/>
    <w:rsid w:val="004229DC"/>
    <w:rsid w:val="00427C4D"/>
    <w:rsid w:val="004409D2"/>
    <w:rsid w:val="00441ABF"/>
    <w:rsid w:val="004421AA"/>
    <w:rsid w:val="00460A27"/>
    <w:rsid w:val="00465518"/>
    <w:rsid w:val="00465B41"/>
    <w:rsid w:val="004773E6"/>
    <w:rsid w:val="00492915"/>
    <w:rsid w:val="004A1EEA"/>
    <w:rsid w:val="004A1FDF"/>
    <w:rsid w:val="004A2EA5"/>
    <w:rsid w:val="004B0345"/>
    <w:rsid w:val="004B616C"/>
    <w:rsid w:val="004D05CB"/>
    <w:rsid w:val="004D1F84"/>
    <w:rsid w:val="004D23FB"/>
    <w:rsid w:val="004F091D"/>
    <w:rsid w:val="004F3701"/>
    <w:rsid w:val="004F574C"/>
    <w:rsid w:val="00505BF3"/>
    <w:rsid w:val="00506BB3"/>
    <w:rsid w:val="00506CA7"/>
    <w:rsid w:val="00512DA8"/>
    <w:rsid w:val="00524A27"/>
    <w:rsid w:val="00527435"/>
    <w:rsid w:val="00532914"/>
    <w:rsid w:val="00543351"/>
    <w:rsid w:val="00544CF6"/>
    <w:rsid w:val="005452C5"/>
    <w:rsid w:val="00547321"/>
    <w:rsid w:val="00547617"/>
    <w:rsid w:val="00550DF1"/>
    <w:rsid w:val="00552810"/>
    <w:rsid w:val="00553FA1"/>
    <w:rsid w:val="0055757F"/>
    <w:rsid w:val="00561C05"/>
    <w:rsid w:val="00562AEE"/>
    <w:rsid w:val="00565730"/>
    <w:rsid w:val="00565A5C"/>
    <w:rsid w:val="00572BFB"/>
    <w:rsid w:val="00575E61"/>
    <w:rsid w:val="00586BF4"/>
    <w:rsid w:val="00597F19"/>
    <w:rsid w:val="005A4BA0"/>
    <w:rsid w:val="005B2D89"/>
    <w:rsid w:val="005C2EB4"/>
    <w:rsid w:val="005D0FCA"/>
    <w:rsid w:val="005D7E99"/>
    <w:rsid w:val="005E10D5"/>
    <w:rsid w:val="005E3E54"/>
    <w:rsid w:val="005E4468"/>
    <w:rsid w:val="005F1620"/>
    <w:rsid w:val="005F3759"/>
    <w:rsid w:val="005F5754"/>
    <w:rsid w:val="005F7666"/>
    <w:rsid w:val="00610825"/>
    <w:rsid w:val="00613FDA"/>
    <w:rsid w:val="00630E0E"/>
    <w:rsid w:val="00633781"/>
    <w:rsid w:val="00633908"/>
    <w:rsid w:val="00635B95"/>
    <w:rsid w:val="006410F4"/>
    <w:rsid w:val="00650CAD"/>
    <w:rsid w:val="00652B19"/>
    <w:rsid w:val="006535D8"/>
    <w:rsid w:val="00661A83"/>
    <w:rsid w:val="00666AAB"/>
    <w:rsid w:val="00677182"/>
    <w:rsid w:val="006A0D73"/>
    <w:rsid w:val="006A2B5D"/>
    <w:rsid w:val="006A2C4B"/>
    <w:rsid w:val="006B19D8"/>
    <w:rsid w:val="006B37BF"/>
    <w:rsid w:val="006B78DB"/>
    <w:rsid w:val="006C5406"/>
    <w:rsid w:val="006C5C3A"/>
    <w:rsid w:val="006D618C"/>
    <w:rsid w:val="006D6EC2"/>
    <w:rsid w:val="006E06FA"/>
    <w:rsid w:val="006F05B3"/>
    <w:rsid w:val="006F15BB"/>
    <w:rsid w:val="006F4C65"/>
    <w:rsid w:val="0070186F"/>
    <w:rsid w:val="007034DF"/>
    <w:rsid w:val="007053A1"/>
    <w:rsid w:val="00706569"/>
    <w:rsid w:val="0071296F"/>
    <w:rsid w:val="007319CB"/>
    <w:rsid w:val="007341DF"/>
    <w:rsid w:val="0074056F"/>
    <w:rsid w:val="00740DA9"/>
    <w:rsid w:val="007446B5"/>
    <w:rsid w:val="00745782"/>
    <w:rsid w:val="007571BC"/>
    <w:rsid w:val="007612A5"/>
    <w:rsid w:val="007633CE"/>
    <w:rsid w:val="00784328"/>
    <w:rsid w:val="007920F6"/>
    <w:rsid w:val="007926EE"/>
    <w:rsid w:val="007A0EC2"/>
    <w:rsid w:val="007A395B"/>
    <w:rsid w:val="007A5C16"/>
    <w:rsid w:val="007B2D54"/>
    <w:rsid w:val="007B5603"/>
    <w:rsid w:val="007F5DAB"/>
    <w:rsid w:val="0080595D"/>
    <w:rsid w:val="008133B0"/>
    <w:rsid w:val="00821194"/>
    <w:rsid w:val="00822EC8"/>
    <w:rsid w:val="008347DC"/>
    <w:rsid w:val="008372AD"/>
    <w:rsid w:val="008459BB"/>
    <w:rsid w:val="00864F82"/>
    <w:rsid w:val="00865E64"/>
    <w:rsid w:val="0086666F"/>
    <w:rsid w:val="0087651B"/>
    <w:rsid w:val="00880599"/>
    <w:rsid w:val="00883339"/>
    <w:rsid w:val="00885689"/>
    <w:rsid w:val="008864C3"/>
    <w:rsid w:val="0089136B"/>
    <w:rsid w:val="00896ECE"/>
    <w:rsid w:val="008A43F0"/>
    <w:rsid w:val="008B0336"/>
    <w:rsid w:val="008C424D"/>
    <w:rsid w:val="008C5A8E"/>
    <w:rsid w:val="008D4274"/>
    <w:rsid w:val="008D738C"/>
    <w:rsid w:val="008D7D70"/>
    <w:rsid w:val="008E0093"/>
    <w:rsid w:val="008E5A3C"/>
    <w:rsid w:val="00910F02"/>
    <w:rsid w:val="009113B1"/>
    <w:rsid w:val="00912DD2"/>
    <w:rsid w:val="00915D3E"/>
    <w:rsid w:val="00915EF7"/>
    <w:rsid w:val="0091668D"/>
    <w:rsid w:val="0092025E"/>
    <w:rsid w:val="00920E4D"/>
    <w:rsid w:val="009224FC"/>
    <w:rsid w:val="00923F68"/>
    <w:rsid w:val="00924770"/>
    <w:rsid w:val="00927702"/>
    <w:rsid w:val="00940DDE"/>
    <w:rsid w:val="00941BE5"/>
    <w:rsid w:val="00946906"/>
    <w:rsid w:val="0096616C"/>
    <w:rsid w:val="009826F4"/>
    <w:rsid w:val="00983C58"/>
    <w:rsid w:val="009A36DD"/>
    <w:rsid w:val="009A47F6"/>
    <w:rsid w:val="009C311D"/>
    <w:rsid w:val="009D2F46"/>
    <w:rsid w:val="009D6B3A"/>
    <w:rsid w:val="009D77B5"/>
    <w:rsid w:val="00A03A76"/>
    <w:rsid w:val="00A1382C"/>
    <w:rsid w:val="00A20F53"/>
    <w:rsid w:val="00A22A12"/>
    <w:rsid w:val="00A27F9C"/>
    <w:rsid w:val="00A35242"/>
    <w:rsid w:val="00A35F1A"/>
    <w:rsid w:val="00A40B82"/>
    <w:rsid w:val="00A45723"/>
    <w:rsid w:val="00A5278B"/>
    <w:rsid w:val="00A60008"/>
    <w:rsid w:val="00A70CEB"/>
    <w:rsid w:val="00A84F81"/>
    <w:rsid w:val="00A87D83"/>
    <w:rsid w:val="00A90670"/>
    <w:rsid w:val="00A90CAA"/>
    <w:rsid w:val="00A95D85"/>
    <w:rsid w:val="00A972B7"/>
    <w:rsid w:val="00A97AF6"/>
    <w:rsid w:val="00A97DF1"/>
    <w:rsid w:val="00AA1277"/>
    <w:rsid w:val="00AB5019"/>
    <w:rsid w:val="00AB562B"/>
    <w:rsid w:val="00AC0327"/>
    <w:rsid w:val="00AC5081"/>
    <w:rsid w:val="00AC556F"/>
    <w:rsid w:val="00AD06E6"/>
    <w:rsid w:val="00AD291E"/>
    <w:rsid w:val="00AD6215"/>
    <w:rsid w:val="00AE24DF"/>
    <w:rsid w:val="00AE328E"/>
    <w:rsid w:val="00AF08F0"/>
    <w:rsid w:val="00AF29ED"/>
    <w:rsid w:val="00B042F3"/>
    <w:rsid w:val="00B0500A"/>
    <w:rsid w:val="00B057D2"/>
    <w:rsid w:val="00B153AE"/>
    <w:rsid w:val="00B17690"/>
    <w:rsid w:val="00B2090D"/>
    <w:rsid w:val="00B3489C"/>
    <w:rsid w:val="00B37603"/>
    <w:rsid w:val="00B401E2"/>
    <w:rsid w:val="00B57075"/>
    <w:rsid w:val="00B6082F"/>
    <w:rsid w:val="00B64031"/>
    <w:rsid w:val="00B66990"/>
    <w:rsid w:val="00B73050"/>
    <w:rsid w:val="00B743D7"/>
    <w:rsid w:val="00B7620B"/>
    <w:rsid w:val="00B812B4"/>
    <w:rsid w:val="00B81F82"/>
    <w:rsid w:val="00B82A7A"/>
    <w:rsid w:val="00B862B3"/>
    <w:rsid w:val="00B904E0"/>
    <w:rsid w:val="00B927D8"/>
    <w:rsid w:val="00B92AAF"/>
    <w:rsid w:val="00BA38BA"/>
    <w:rsid w:val="00BA7C0C"/>
    <w:rsid w:val="00BB1952"/>
    <w:rsid w:val="00BB6207"/>
    <w:rsid w:val="00BC163A"/>
    <w:rsid w:val="00BD0018"/>
    <w:rsid w:val="00BD0419"/>
    <w:rsid w:val="00BD5639"/>
    <w:rsid w:val="00BD5F10"/>
    <w:rsid w:val="00BD67F5"/>
    <w:rsid w:val="00BF180F"/>
    <w:rsid w:val="00C01AE7"/>
    <w:rsid w:val="00C03E90"/>
    <w:rsid w:val="00C05472"/>
    <w:rsid w:val="00C05548"/>
    <w:rsid w:val="00C10E5B"/>
    <w:rsid w:val="00C173D6"/>
    <w:rsid w:val="00C17CAA"/>
    <w:rsid w:val="00C211DE"/>
    <w:rsid w:val="00C21FC7"/>
    <w:rsid w:val="00C22A93"/>
    <w:rsid w:val="00C24DEB"/>
    <w:rsid w:val="00C265EE"/>
    <w:rsid w:val="00C34DBE"/>
    <w:rsid w:val="00C35BB8"/>
    <w:rsid w:val="00C434AD"/>
    <w:rsid w:val="00C4403A"/>
    <w:rsid w:val="00C50793"/>
    <w:rsid w:val="00C534BF"/>
    <w:rsid w:val="00C5541E"/>
    <w:rsid w:val="00C555D0"/>
    <w:rsid w:val="00C61237"/>
    <w:rsid w:val="00C64D0A"/>
    <w:rsid w:val="00C712A1"/>
    <w:rsid w:val="00C810E1"/>
    <w:rsid w:val="00C929EF"/>
    <w:rsid w:val="00CA0690"/>
    <w:rsid w:val="00CA2164"/>
    <w:rsid w:val="00CA6159"/>
    <w:rsid w:val="00CD7741"/>
    <w:rsid w:val="00CF4336"/>
    <w:rsid w:val="00CF684D"/>
    <w:rsid w:val="00D016A0"/>
    <w:rsid w:val="00D02E6A"/>
    <w:rsid w:val="00D03A91"/>
    <w:rsid w:val="00D03DE8"/>
    <w:rsid w:val="00D05B5C"/>
    <w:rsid w:val="00D072AC"/>
    <w:rsid w:val="00D11755"/>
    <w:rsid w:val="00D31621"/>
    <w:rsid w:val="00D40B46"/>
    <w:rsid w:val="00D418F5"/>
    <w:rsid w:val="00D43286"/>
    <w:rsid w:val="00D4480A"/>
    <w:rsid w:val="00D44D83"/>
    <w:rsid w:val="00D45B8C"/>
    <w:rsid w:val="00D45FDC"/>
    <w:rsid w:val="00D4687C"/>
    <w:rsid w:val="00D471E0"/>
    <w:rsid w:val="00D54520"/>
    <w:rsid w:val="00D61255"/>
    <w:rsid w:val="00D62567"/>
    <w:rsid w:val="00D63A66"/>
    <w:rsid w:val="00D7332F"/>
    <w:rsid w:val="00D749BD"/>
    <w:rsid w:val="00D77AEB"/>
    <w:rsid w:val="00D81585"/>
    <w:rsid w:val="00D86C8B"/>
    <w:rsid w:val="00D9749C"/>
    <w:rsid w:val="00D97627"/>
    <w:rsid w:val="00DA3540"/>
    <w:rsid w:val="00DB0BE4"/>
    <w:rsid w:val="00DB4FE8"/>
    <w:rsid w:val="00DB7FA0"/>
    <w:rsid w:val="00DC0F13"/>
    <w:rsid w:val="00DC18DC"/>
    <w:rsid w:val="00DD3672"/>
    <w:rsid w:val="00DD461A"/>
    <w:rsid w:val="00DD5EB0"/>
    <w:rsid w:val="00DE133D"/>
    <w:rsid w:val="00DE5803"/>
    <w:rsid w:val="00DE6ACB"/>
    <w:rsid w:val="00DE704C"/>
    <w:rsid w:val="00DF262D"/>
    <w:rsid w:val="00DF3543"/>
    <w:rsid w:val="00E02707"/>
    <w:rsid w:val="00E20B04"/>
    <w:rsid w:val="00E2126E"/>
    <w:rsid w:val="00E236D3"/>
    <w:rsid w:val="00E23782"/>
    <w:rsid w:val="00E27E79"/>
    <w:rsid w:val="00E32BC9"/>
    <w:rsid w:val="00E45C2F"/>
    <w:rsid w:val="00E47ACA"/>
    <w:rsid w:val="00E52F73"/>
    <w:rsid w:val="00E53267"/>
    <w:rsid w:val="00E53311"/>
    <w:rsid w:val="00E53880"/>
    <w:rsid w:val="00E55FFE"/>
    <w:rsid w:val="00E56F6B"/>
    <w:rsid w:val="00E60ED4"/>
    <w:rsid w:val="00E635F7"/>
    <w:rsid w:val="00E64171"/>
    <w:rsid w:val="00E719B3"/>
    <w:rsid w:val="00E75235"/>
    <w:rsid w:val="00E75850"/>
    <w:rsid w:val="00E75857"/>
    <w:rsid w:val="00E86023"/>
    <w:rsid w:val="00E907FE"/>
    <w:rsid w:val="00E950E4"/>
    <w:rsid w:val="00EA3F0F"/>
    <w:rsid w:val="00EA6B47"/>
    <w:rsid w:val="00EB0927"/>
    <w:rsid w:val="00EB0CEA"/>
    <w:rsid w:val="00EB23EE"/>
    <w:rsid w:val="00EB47DC"/>
    <w:rsid w:val="00EC07E4"/>
    <w:rsid w:val="00EC47A0"/>
    <w:rsid w:val="00EF1E20"/>
    <w:rsid w:val="00F027F6"/>
    <w:rsid w:val="00F04D35"/>
    <w:rsid w:val="00F050B3"/>
    <w:rsid w:val="00F06086"/>
    <w:rsid w:val="00F169BD"/>
    <w:rsid w:val="00F20A0E"/>
    <w:rsid w:val="00F2254A"/>
    <w:rsid w:val="00F32A49"/>
    <w:rsid w:val="00F35581"/>
    <w:rsid w:val="00F35A9E"/>
    <w:rsid w:val="00F372DC"/>
    <w:rsid w:val="00F41792"/>
    <w:rsid w:val="00F518F1"/>
    <w:rsid w:val="00F6524A"/>
    <w:rsid w:val="00F67CA4"/>
    <w:rsid w:val="00F72013"/>
    <w:rsid w:val="00F8147B"/>
    <w:rsid w:val="00F84233"/>
    <w:rsid w:val="00F85EA1"/>
    <w:rsid w:val="00F91205"/>
    <w:rsid w:val="00F928AF"/>
    <w:rsid w:val="00FB1D6E"/>
    <w:rsid w:val="00FB66EF"/>
    <w:rsid w:val="00FB6ADB"/>
    <w:rsid w:val="00FC2FE8"/>
    <w:rsid w:val="00FD7B02"/>
    <w:rsid w:val="00FD7FF5"/>
    <w:rsid w:val="00FE0FD4"/>
    <w:rsid w:val="00FE37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467" w:hanging="388"/>
      <w:outlineLvl w:val="0"/>
    </w:pPr>
    <w:rPr>
      <w:rFonts w:ascii="Times New Roman" w:eastAsia="Times New Roman" w:hAnsi="Times New Roman" w:cs="Times New Roman"/>
      <w:b/>
      <w:sz w:val="24"/>
      <w:szCs w:val="24"/>
    </w:rPr>
  </w:style>
  <w:style w:type="paragraph" w:styleId="Ttulo2">
    <w:name w:val="heading 2"/>
    <w:basedOn w:val="Normal"/>
    <w:next w:val="Normal"/>
    <w:pPr>
      <w:spacing w:before="13"/>
      <w:ind w:left="60"/>
      <w:outlineLvl w:val="1"/>
    </w:pPr>
  </w:style>
  <w:style w:type="paragraph" w:styleId="Ttulo3">
    <w:name w:val="heading 3"/>
    <w:basedOn w:val="Normal"/>
    <w:next w:val="Normal"/>
    <w:pPr>
      <w:ind w:left="212"/>
      <w:outlineLvl w:val="2"/>
    </w:pPr>
    <w:rPr>
      <w:rFonts w:ascii="Arial" w:eastAsia="Arial" w:hAnsi="Arial" w:cs="Arial"/>
      <w:b/>
      <w:sz w:val="20"/>
      <w:szCs w:val="20"/>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32914"/>
    <w:pPr>
      <w:tabs>
        <w:tab w:val="center" w:pos="4252"/>
        <w:tab w:val="right" w:pos="8504"/>
      </w:tabs>
    </w:pPr>
  </w:style>
  <w:style w:type="character" w:customStyle="1" w:styleId="CabealhoChar">
    <w:name w:val="Cabeçalho Char"/>
    <w:basedOn w:val="Fontepargpadro"/>
    <w:link w:val="Cabealho"/>
    <w:uiPriority w:val="99"/>
    <w:rsid w:val="00532914"/>
  </w:style>
  <w:style w:type="paragraph" w:styleId="Rodap">
    <w:name w:val="footer"/>
    <w:basedOn w:val="Normal"/>
    <w:link w:val="RodapChar"/>
    <w:uiPriority w:val="99"/>
    <w:unhideWhenUsed/>
    <w:rsid w:val="00532914"/>
    <w:pPr>
      <w:tabs>
        <w:tab w:val="center" w:pos="4252"/>
        <w:tab w:val="right" w:pos="8504"/>
      </w:tabs>
    </w:pPr>
  </w:style>
  <w:style w:type="character" w:customStyle="1" w:styleId="RodapChar">
    <w:name w:val="Rodapé Char"/>
    <w:basedOn w:val="Fontepargpadro"/>
    <w:link w:val="Rodap"/>
    <w:uiPriority w:val="99"/>
    <w:rsid w:val="00532914"/>
  </w:style>
  <w:style w:type="paragraph" w:styleId="PargrafodaLista">
    <w:name w:val="List Paragraph"/>
    <w:basedOn w:val="Normal"/>
    <w:link w:val="PargrafodaListaChar"/>
    <w:qFormat/>
    <w:rsid w:val="00301BB6"/>
    <w:pPr>
      <w:ind w:left="720"/>
      <w:contextualSpacing/>
    </w:pPr>
  </w:style>
  <w:style w:type="paragraph" w:styleId="Textodebalo">
    <w:name w:val="Balloon Text"/>
    <w:basedOn w:val="Normal"/>
    <w:link w:val="TextodebaloChar"/>
    <w:uiPriority w:val="99"/>
    <w:semiHidden/>
    <w:unhideWhenUsed/>
    <w:rsid w:val="00181E6A"/>
    <w:rPr>
      <w:rFonts w:ascii="Tahoma" w:hAnsi="Tahoma" w:cs="Tahoma"/>
      <w:sz w:val="16"/>
      <w:szCs w:val="16"/>
    </w:rPr>
  </w:style>
  <w:style w:type="character" w:customStyle="1" w:styleId="TextodebaloChar">
    <w:name w:val="Texto de balão Char"/>
    <w:basedOn w:val="Fontepargpadro"/>
    <w:link w:val="Textodebalo"/>
    <w:uiPriority w:val="99"/>
    <w:semiHidden/>
    <w:rsid w:val="00181E6A"/>
    <w:rPr>
      <w:rFonts w:ascii="Tahoma" w:hAnsi="Tahoma" w:cs="Tahoma"/>
      <w:sz w:val="16"/>
      <w:szCs w:val="16"/>
    </w:rPr>
  </w:style>
  <w:style w:type="table" w:styleId="Tabelacomgrade">
    <w:name w:val="Table Grid"/>
    <w:basedOn w:val="Tabelanormal"/>
    <w:uiPriority w:val="39"/>
    <w:rsid w:val="00181E6A"/>
    <w:pPr>
      <w:widowControl/>
    </w:pPr>
    <w:rPr>
      <w:rFonts w:asciiTheme="minorHAnsi" w:eastAsiaTheme="minorHAnsi" w:hAnsiTheme="minorHAnsi" w:cstheme="minorBidi"/>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181E6A"/>
  </w:style>
  <w:style w:type="paragraph" w:styleId="Corpodetexto">
    <w:name w:val="Body Text"/>
    <w:basedOn w:val="Normal"/>
    <w:link w:val="CorpodetextoChar"/>
    <w:uiPriority w:val="1"/>
    <w:qFormat/>
    <w:rsid w:val="0074056F"/>
    <w:pPr>
      <w:autoSpaceDE w:val="0"/>
      <w:autoSpaceDN w:val="0"/>
    </w:pPr>
    <w:rPr>
      <w:rFonts w:ascii="Calibri" w:eastAsia="Calibri" w:hAnsi="Calibri" w:cs="Calibri"/>
      <w:i/>
      <w:iCs/>
      <w:lang w:eastAsia="en-US"/>
    </w:rPr>
  </w:style>
  <w:style w:type="character" w:customStyle="1" w:styleId="CorpodetextoChar">
    <w:name w:val="Corpo de texto Char"/>
    <w:basedOn w:val="Fontepargpadro"/>
    <w:link w:val="Corpodetexto"/>
    <w:uiPriority w:val="1"/>
    <w:rsid w:val="0074056F"/>
    <w:rPr>
      <w:rFonts w:ascii="Calibri" w:eastAsia="Calibri" w:hAnsi="Calibri" w:cs="Calibri"/>
      <w:i/>
      <w:iCs/>
      <w:lang w:eastAsia="en-US"/>
    </w:rPr>
  </w:style>
  <w:style w:type="paragraph" w:styleId="TextosemFormatao">
    <w:name w:val="Plain Text"/>
    <w:basedOn w:val="Normal"/>
    <w:link w:val="TextosemFormataoChar"/>
    <w:rsid w:val="00F35581"/>
    <w:pPr>
      <w:widowControl/>
    </w:pPr>
    <w:rPr>
      <w:rFonts w:ascii="Courier New" w:eastAsia="Times New Roman" w:hAnsi="Courier New" w:cs="Courier New"/>
      <w:sz w:val="20"/>
      <w:szCs w:val="20"/>
      <w:lang w:val="pt-BR"/>
    </w:rPr>
  </w:style>
  <w:style w:type="character" w:customStyle="1" w:styleId="TextosemFormataoChar">
    <w:name w:val="Texto sem Formatação Char"/>
    <w:basedOn w:val="Fontepargpadro"/>
    <w:link w:val="TextosemFormatao"/>
    <w:rsid w:val="00F35581"/>
    <w:rPr>
      <w:rFonts w:ascii="Courier New" w:eastAsia="Times New Roman" w:hAnsi="Courier New" w:cs="Courier New"/>
      <w:sz w:val="20"/>
      <w:szCs w:val="20"/>
      <w:lang w:val="pt-BR"/>
    </w:rPr>
  </w:style>
  <w:style w:type="table" w:customStyle="1" w:styleId="Tabelacomgrade1">
    <w:name w:val="Tabela com grade1"/>
    <w:basedOn w:val="Tabelanormal"/>
    <w:next w:val="Tabelacomgrade"/>
    <w:uiPriority w:val="39"/>
    <w:rsid w:val="004773E6"/>
    <w:pPr>
      <w:widowControl/>
    </w:pPr>
    <w:rPr>
      <w:rFonts w:asciiTheme="minorHAnsi" w:eastAsiaTheme="minorHAnsi" w:hAnsiTheme="minorHAnsi" w:cstheme="minorBidi"/>
      <w:kern w:val="2"/>
      <w:lang w:val="pt-BR"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D0419"/>
    <w:rPr>
      <w:b/>
      <w:bCs/>
    </w:rPr>
  </w:style>
  <w:style w:type="character" w:styleId="Hyperlink">
    <w:name w:val="Hyperlink"/>
    <w:basedOn w:val="Fontepargpadro"/>
    <w:uiPriority w:val="99"/>
    <w:unhideWhenUsed/>
    <w:qFormat/>
    <w:rsid w:val="00063B4C"/>
    <w:rPr>
      <w:color w:val="0000FF"/>
      <w:u w:val="single"/>
    </w:rPr>
  </w:style>
  <w:style w:type="paragraph" w:customStyle="1" w:styleId="TableParagraph">
    <w:name w:val="Table Paragraph"/>
    <w:basedOn w:val="Normal"/>
    <w:rsid w:val="006B19D8"/>
    <w:pPr>
      <w:suppressAutoHyphens/>
      <w:autoSpaceDE w:val="0"/>
      <w:autoSpaceDN w:val="0"/>
      <w:ind w:left="67"/>
      <w:textAlignment w:val="baseline"/>
    </w:pPr>
    <w:rPr>
      <w:rFonts w:ascii="Times New Roman" w:eastAsia="Times New Roman" w:hAnsi="Times New Roman" w:cs="Times New Roman"/>
      <w:lang w:eastAsia="en-US"/>
    </w:rPr>
  </w:style>
  <w:style w:type="character" w:styleId="TextodoEspaoReservado">
    <w:name w:val="Placeholder Text"/>
    <w:basedOn w:val="Fontepargpadro"/>
    <w:uiPriority w:val="99"/>
    <w:semiHidden/>
    <w:rsid w:val="006B19D8"/>
    <w:rPr>
      <w:color w:val="808080"/>
    </w:rPr>
  </w:style>
  <w:style w:type="character" w:styleId="HiperlinkVisitado">
    <w:name w:val="FollowedHyperlink"/>
    <w:basedOn w:val="Fontepargpadro"/>
    <w:uiPriority w:val="99"/>
    <w:semiHidden/>
    <w:unhideWhenUsed/>
    <w:rsid w:val="001B7DEA"/>
    <w:rPr>
      <w:color w:val="800080" w:themeColor="followedHyperlink"/>
      <w:u w:val="single"/>
    </w:rPr>
  </w:style>
  <w:style w:type="character" w:customStyle="1" w:styleId="PargrafodaListaChar">
    <w:name w:val="Parágrafo da Lista Char"/>
    <w:link w:val="PargrafodaLista"/>
    <w:qFormat/>
    <w:locked/>
    <w:rsid w:val="00885689"/>
  </w:style>
  <w:style w:type="paragraph" w:customStyle="1" w:styleId="TableContents">
    <w:name w:val="Table Contents"/>
    <w:basedOn w:val="Normal"/>
    <w:qFormat/>
    <w:rsid w:val="004B616C"/>
    <w:pPr>
      <w:widowControl/>
      <w:suppressLineNumbers/>
      <w:overflowPunct w:val="0"/>
      <w:autoSpaceDE w:val="0"/>
      <w:textAlignment w:val="baseline"/>
    </w:pPr>
    <w:rPr>
      <w:rFonts w:ascii="Times New Roman" w:eastAsia="Times New Roman" w:hAnsi="Times New Roman" w:cs="Times New Roman"/>
      <w:kern w:val="2"/>
      <w:sz w:val="20"/>
      <w:szCs w:val="20"/>
      <w:lang w:val="pt-BR"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467" w:hanging="388"/>
      <w:outlineLvl w:val="0"/>
    </w:pPr>
    <w:rPr>
      <w:rFonts w:ascii="Times New Roman" w:eastAsia="Times New Roman" w:hAnsi="Times New Roman" w:cs="Times New Roman"/>
      <w:b/>
      <w:sz w:val="24"/>
      <w:szCs w:val="24"/>
    </w:rPr>
  </w:style>
  <w:style w:type="paragraph" w:styleId="Ttulo2">
    <w:name w:val="heading 2"/>
    <w:basedOn w:val="Normal"/>
    <w:next w:val="Normal"/>
    <w:pPr>
      <w:spacing w:before="13"/>
      <w:ind w:left="60"/>
      <w:outlineLvl w:val="1"/>
    </w:pPr>
  </w:style>
  <w:style w:type="paragraph" w:styleId="Ttulo3">
    <w:name w:val="heading 3"/>
    <w:basedOn w:val="Normal"/>
    <w:next w:val="Normal"/>
    <w:pPr>
      <w:ind w:left="212"/>
      <w:outlineLvl w:val="2"/>
    </w:pPr>
    <w:rPr>
      <w:rFonts w:ascii="Arial" w:eastAsia="Arial" w:hAnsi="Arial" w:cs="Arial"/>
      <w:b/>
      <w:sz w:val="20"/>
      <w:szCs w:val="20"/>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32914"/>
    <w:pPr>
      <w:tabs>
        <w:tab w:val="center" w:pos="4252"/>
        <w:tab w:val="right" w:pos="8504"/>
      </w:tabs>
    </w:pPr>
  </w:style>
  <w:style w:type="character" w:customStyle="1" w:styleId="CabealhoChar">
    <w:name w:val="Cabeçalho Char"/>
    <w:basedOn w:val="Fontepargpadro"/>
    <w:link w:val="Cabealho"/>
    <w:uiPriority w:val="99"/>
    <w:rsid w:val="00532914"/>
  </w:style>
  <w:style w:type="paragraph" w:styleId="Rodap">
    <w:name w:val="footer"/>
    <w:basedOn w:val="Normal"/>
    <w:link w:val="RodapChar"/>
    <w:uiPriority w:val="99"/>
    <w:unhideWhenUsed/>
    <w:rsid w:val="00532914"/>
    <w:pPr>
      <w:tabs>
        <w:tab w:val="center" w:pos="4252"/>
        <w:tab w:val="right" w:pos="8504"/>
      </w:tabs>
    </w:pPr>
  </w:style>
  <w:style w:type="character" w:customStyle="1" w:styleId="RodapChar">
    <w:name w:val="Rodapé Char"/>
    <w:basedOn w:val="Fontepargpadro"/>
    <w:link w:val="Rodap"/>
    <w:uiPriority w:val="99"/>
    <w:rsid w:val="00532914"/>
  </w:style>
  <w:style w:type="paragraph" w:styleId="PargrafodaLista">
    <w:name w:val="List Paragraph"/>
    <w:basedOn w:val="Normal"/>
    <w:link w:val="PargrafodaListaChar"/>
    <w:qFormat/>
    <w:rsid w:val="00301BB6"/>
    <w:pPr>
      <w:ind w:left="720"/>
      <w:contextualSpacing/>
    </w:pPr>
  </w:style>
  <w:style w:type="paragraph" w:styleId="Textodebalo">
    <w:name w:val="Balloon Text"/>
    <w:basedOn w:val="Normal"/>
    <w:link w:val="TextodebaloChar"/>
    <w:uiPriority w:val="99"/>
    <w:semiHidden/>
    <w:unhideWhenUsed/>
    <w:rsid w:val="00181E6A"/>
    <w:rPr>
      <w:rFonts w:ascii="Tahoma" w:hAnsi="Tahoma" w:cs="Tahoma"/>
      <w:sz w:val="16"/>
      <w:szCs w:val="16"/>
    </w:rPr>
  </w:style>
  <w:style w:type="character" w:customStyle="1" w:styleId="TextodebaloChar">
    <w:name w:val="Texto de balão Char"/>
    <w:basedOn w:val="Fontepargpadro"/>
    <w:link w:val="Textodebalo"/>
    <w:uiPriority w:val="99"/>
    <w:semiHidden/>
    <w:rsid w:val="00181E6A"/>
    <w:rPr>
      <w:rFonts w:ascii="Tahoma" w:hAnsi="Tahoma" w:cs="Tahoma"/>
      <w:sz w:val="16"/>
      <w:szCs w:val="16"/>
    </w:rPr>
  </w:style>
  <w:style w:type="table" w:styleId="Tabelacomgrade">
    <w:name w:val="Table Grid"/>
    <w:basedOn w:val="Tabelanormal"/>
    <w:uiPriority w:val="39"/>
    <w:rsid w:val="00181E6A"/>
    <w:pPr>
      <w:widowControl/>
    </w:pPr>
    <w:rPr>
      <w:rFonts w:asciiTheme="minorHAnsi" w:eastAsiaTheme="minorHAnsi" w:hAnsiTheme="minorHAnsi" w:cstheme="minorBidi"/>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181E6A"/>
  </w:style>
  <w:style w:type="paragraph" w:styleId="Corpodetexto">
    <w:name w:val="Body Text"/>
    <w:basedOn w:val="Normal"/>
    <w:link w:val="CorpodetextoChar"/>
    <w:uiPriority w:val="1"/>
    <w:qFormat/>
    <w:rsid w:val="0074056F"/>
    <w:pPr>
      <w:autoSpaceDE w:val="0"/>
      <w:autoSpaceDN w:val="0"/>
    </w:pPr>
    <w:rPr>
      <w:rFonts w:ascii="Calibri" w:eastAsia="Calibri" w:hAnsi="Calibri" w:cs="Calibri"/>
      <w:i/>
      <w:iCs/>
      <w:lang w:eastAsia="en-US"/>
    </w:rPr>
  </w:style>
  <w:style w:type="character" w:customStyle="1" w:styleId="CorpodetextoChar">
    <w:name w:val="Corpo de texto Char"/>
    <w:basedOn w:val="Fontepargpadro"/>
    <w:link w:val="Corpodetexto"/>
    <w:uiPriority w:val="1"/>
    <w:rsid w:val="0074056F"/>
    <w:rPr>
      <w:rFonts w:ascii="Calibri" w:eastAsia="Calibri" w:hAnsi="Calibri" w:cs="Calibri"/>
      <w:i/>
      <w:iCs/>
      <w:lang w:eastAsia="en-US"/>
    </w:rPr>
  </w:style>
  <w:style w:type="paragraph" w:styleId="TextosemFormatao">
    <w:name w:val="Plain Text"/>
    <w:basedOn w:val="Normal"/>
    <w:link w:val="TextosemFormataoChar"/>
    <w:rsid w:val="00F35581"/>
    <w:pPr>
      <w:widowControl/>
    </w:pPr>
    <w:rPr>
      <w:rFonts w:ascii="Courier New" w:eastAsia="Times New Roman" w:hAnsi="Courier New" w:cs="Courier New"/>
      <w:sz w:val="20"/>
      <w:szCs w:val="20"/>
      <w:lang w:val="pt-BR"/>
    </w:rPr>
  </w:style>
  <w:style w:type="character" w:customStyle="1" w:styleId="TextosemFormataoChar">
    <w:name w:val="Texto sem Formatação Char"/>
    <w:basedOn w:val="Fontepargpadro"/>
    <w:link w:val="TextosemFormatao"/>
    <w:rsid w:val="00F35581"/>
    <w:rPr>
      <w:rFonts w:ascii="Courier New" w:eastAsia="Times New Roman" w:hAnsi="Courier New" w:cs="Courier New"/>
      <w:sz w:val="20"/>
      <w:szCs w:val="20"/>
      <w:lang w:val="pt-BR"/>
    </w:rPr>
  </w:style>
  <w:style w:type="table" w:customStyle="1" w:styleId="Tabelacomgrade1">
    <w:name w:val="Tabela com grade1"/>
    <w:basedOn w:val="Tabelanormal"/>
    <w:next w:val="Tabelacomgrade"/>
    <w:uiPriority w:val="39"/>
    <w:rsid w:val="004773E6"/>
    <w:pPr>
      <w:widowControl/>
    </w:pPr>
    <w:rPr>
      <w:rFonts w:asciiTheme="minorHAnsi" w:eastAsiaTheme="minorHAnsi" w:hAnsiTheme="minorHAnsi" w:cstheme="minorBidi"/>
      <w:kern w:val="2"/>
      <w:lang w:val="pt-BR"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D0419"/>
    <w:rPr>
      <w:b/>
      <w:bCs/>
    </w:rPr>
  </w:style>
  <w:style w:type="character" w:styleId="Hyperlink">
    <w:name w:val="Hyperlink"/>
    <w:basedOn w:val="Fontepargpadro"/>
    <w:uiPriority w:val="99"/>
    <w:unhideWhenUsed/>
    <w:qFormat/>
    <w:rsid w:val="00063B4C"/>
    <w:rPr>
      <w:color w:val="0000FF"/>
      <w:u w:val="single"/>
    </w:rPr>
  </w:style>
  <w:style w:type="paragraph" w:customStyle="1" w:styleId="TableParagraph">
    <w:name w:val="Table Paragraph"/>
    <w:basedOn w:val="Normal"/>
    <w:rsid w:val="006B19D8"/>
    <w:pPr>
      <w:suppressAutoHyphens/>
      <w:autoSpaceDE w:val="0"/>
      <w:autoSpaceDN w:val="0"/>
      <w:ind w:left="67"/>
      <w:textAlignment w:val="baseline"/>
    </w:pPr>
    <w:rPr>
      <w:rFonts w:ascii="Times New Roman" w:eastAsia="Times New Roman" w:hAnsi="Times New Roman" w:cs="Times New Roman"/>
      <w:lang w:eastAsia="en-US"/>
    </w:rPr>
  </w:style>
  <w:style w:type="character" w:styleId="TextodoEspaoReservado">
    <w:name w:val="Placeholder Text"/>
    <w:basedOn w:val="Fontepargpadro"/>
    <w:uiPriority w:val="99"/>
    <w:semiHidden/>
    <w:rsid w:val="006B19D8"/>
    <w:rPr>
      <w:color w:val="808080"/>
    </w:rPr>
  </w:style>
  <w:style w:type="character" w:styleId="HiperlinkVisitado">
    <w:name w:val="FollowedHyperlink"/>
    <w:basedOn w:val="Fontepargpadro"/>
    <w:uiPriority w:val="99"/>
    <w:semiHidden/>
    <w:unhideWhenUsed/>
    <w:rsid w:val="001B7DEA"/>
    <w:rPr>
      <w:color w:val="800080" w:themeColor="followedHyperlink"/>
      <w:u w:val="single"/>
    </w:rPr>
  </w:style>
  <w:style w:type="character" w:customStyle="1" w:styleId="PargrafodaListaChar">
    <w:name w:val="Parágrafo da Lista Char"/>
    <w:link w:val="PargrafodaLista"/>
    <w:qFormat/>
    <w:locked/>
    <w:rsid w:val="00885689"/>
  </w:style>
  <w:style w:type="paragraph" w:customStyle="1" w:styleId="TableContents">
    <w:name w:val="Table Contents"/>
    <w:basedOn w:val="Normal"/>
    <w:qFormat/>
    <w:rsid w:val="004B616C"/>
    <w:pPr>
      <w:widowControl/>
      <w:suppressLineNumbers/>
      <w:overflowPunct w:val="0"/>
      <w:autoSpaceDE w:val="0"/>
      <w:textAlignment w:val="baseline"/>
    </w:pPr>
    <w:rPr>
      <w:rFonts w:ascii="Times New Roman" w:eastAsia="Times New Roman" w:hAnsi="Times New Roman" w:cs="Times New Roman"/>
      <w:kern w:val="2"/>
      <w:sz w:val="20"/>
      <w:szCs w:val="20"/>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879783">
      <w:bodyDiv w:val="1"/>
      <w:marLeft w:val="0"/>
      <w:marRight w:val="0"/>
      <w:marTop w:val="0"/>
      <w:marBottom w:val="0"/>
      <w:divBdr>
        <w:top w:val="none" w:sz="0" w:space="0" w:color="auto"/>
        <w:left w:val="none" w:sz="0" w:space="0" w:color="auto"/>
        <w:bottom w:val="none" w:sz="0" w:space="0" w:color="auto"/>
        <w:right w:val="none" w:sz="0" w:space="0" w:color="auto"/>
      </w:divBdr>
    </w:div>
    <w:div w:id="552933595">
      <w:bodyDiv w:val="1"/>
      <w:marLeft w:val="0"/>
      <w:marRight w:val="0"/>
      <w:marTop w:val="0"/>
      <w:marBottom w:val="0"/>
      <w:divBdr>
        <w:top w:val="none" w:sz="0" w:space="0" w:color="auto"/>
        <w:left w:val="none" w:sz="0" w:space="0" w:color="auto"/>
        <w:bottom w:val="none" w:sz="0" w:space="0" w:color="auto"/>
        <w:right w:val="none" w:sz="0" w:space="0" w:color="auto"/>
      </w:divBdr>
    </w:div>
    <w:div w:id="695430642">
      <w:bodyDiv w:val="1"/>
      <w:marLeft w:val="0"/>
      <w:marRight w:val="0"/>
      <w:marTop w:val="0"/>
      <w:marBottom w:val="0"/>
      <w:divBdr>
        <w:top w:val="none" w:sz="0" w:space="0" w:color="auto"/>
        <w:left w:val="none" w:sz="0" w:space="0" w:color="auto"/>
        <w:bottom w:val="none" w:sz="0" w:space="0" w:color="auto"/>
        <w:right w:val="none" w:sz="0" w:space="0" w:color="auto"/>
      </w:divBdr>
    </w:div>
    <w:div w:id="1928151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stos.sp.gov.br/public/admin/globalarq/legislacao/arquivo/c73a75ef61ceb3025b236e5df888474e.pdf"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tce.sp.gov.br/pesquisa-relacao-apenados" TargetMode="Externa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image" Target="media/image1.png"/><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bastos.sp.gov.br/public/admin/globalarq/legislacao/arquivo/c73a75ef61ceb3025b236e5df888474e.pdf" TargetMode="External"/><Relationship Id="rId19" Type="http://schemas.openxmlformats.org/officeDocument/2006/relationships/hyperlink" Target="http://www.bll.org.br/" TargetMode="External"/><Relationship Id="rId31"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https://leismunicipais.com.br/a/sp/b/bastos/decreto/2023/170/1700/decreto-n-1700-2023-regulamenta-no-ambito-do-municipio-de-bastos-a-aplicacao-da-lei-federal-n-14133-de-1-de-abril-de-2021-que-dispoe-sobre-licitacoes-e-contratos-administrativos"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31B05BB03B849DD88AA989D856D7E5F"/>
        <w:category>
          <w:name w:val="Geral"/>
          <w:gallery w:val="placeholder"/>
        </w:category>
        <w:types>
          <w:type w:val="bbPlcHdr"/>
        </w:types>
        <w:behaviors>
          <w:behavior w:val="content"/>
        </w:behaviors>
        <w:guid w:val="{CF5F97DA-4973-4A79-8671-B46DB268840D}"/>
      </w:docPartPr>
      <w:docPartBody>
        <w:p w:rsidR="006D6915" w:rsidRDefault="005E7E67" w:rsidP="005E7E67">
          <w:pPr>
            <w:pStyle w:val="A31B05BB03B849DD88AA989D856D7E5F"/>
          </w:pPr>
          <w:r w:rsidRPr="00470308">
            <w:rPr>
              <w:rStyle w:val="TextodoEspaoReservado"/>
            </w:rPr>
            <w:t>Clique ou toque aqui para inserir o texto.</w:t>
          </w:r>
        </w:p>
      </w:docPartBody>
    </w:docPart>
    <w:docPart>
      <w:docPartPr>
        <w:name w:val="3B90DF613079488BA22A66D8105A56EC"/>
        <w:category>
          <w:name w:val="Geral"/>
          <w:gallery w:val="placeholder"/>
        </w:category>
        <w:types>
          <w:type w:val="bbPlcHdr"/>
        </w:types>
        <w:behaviors>
          <w:behavior w:val="content"/>
        </w:behaviors>
        <w:guid w:val="{F92A4FDD-109C-45F8-AC50-70D42210159A}"/>
      </w:docPartPr>
      <w:docPartBody>
        <w:p w:rsidR="006D6915" w:rsidRDefault="005E7E67" w:rsidP="005E7E67">
          <w:pPr>
            <w:pStyle w:val="3B90DF613079488BA22A66D8105A56EC"/>
          </w:pPr>
          <w:r w:rsidRPr="00142542">
            <w:rPr>
              <w:rStyle w:val="TextodoEspaoReservado"/>
            </w:rPr>
            <w:t>[Assunto]</w:t>
          </w:r>
        </w:p>
      </w:docPartBody>
    </w:docPart>
    <w:docPart>
      <w:docPartPr>
        <w:name w:val="4421210D861946AB9C923F20182F6F8C"/>
        <w:category>
          <w:name w:val="Geral"/>
          <w:gallery w:val="placeholder"/>
        </w:category>
        <w:types>
          <w:type w:val="bbPlcHdr"/>
        </w:types>
        <w:behaviors>
          <w:behavior w:val="content"/>
        </w:behaviors>
        <w:guid w:val="{7CDA870A-E62C-4824-A796-0EACF26FB5B8}"/>
      </w:docPartPr>
      <w:docPartBody>
        <w:p w:rsidR="006D6915" w:rsidRDefault="005E7E67" w:rsidP="005E7E67">
          <w:pPr>
            <w:pStyle w:val="4421210D861946AB9C923F20182F6F8C"/>
          </w:pPr>
          <w:r w:rsidRPr="0039157E">
            <w:rPr>
              <w:rStyle w:val="TextodoEspaoReservado"/>
            </w:rPr>
            <w:t>Clique aqui para digitar texto.</w:t>
          </w:r>
        </w:p>
      </w:docPartBody>
    </w:docPart>
    <w:docPart>
      <w:docPartPr>
        <w:name w:val="4CB2928335724A3289036CDDA83E4B16"/>
        <w:category>
          <w:name w:val="Geral"/>
          <w:gallery w:val="placeholder"/>
        </w:category>
        <w:types>
          <w:type w:val="bbPlcHdr"/>
        </w:types>
        <w:behaviors>
          <w:behavior w:val="content"/>
        </w:behaviors>
        <w:guid w:val="{025E4388-6999-4EB7-84A2-7932A9D28880}"/>
      </w:docPartPr>
      <w:docPartBody>
        <w:p w:rsidR="006D6915" w:rsidRDefault="005E7E67" w:rsidP="005E7E67">
          <w:pPr>
            <w:pStyle w:val="4CB2928335724A3289036CDDA83E4B16"/>
          </w:pPr>
          <w:r w:rsidRPr="0039157E">
            <w:rPr>
              <w:rStyle w:val="TextodoEspaoReservado"/>
            </w:rPr>
            <w:t>Clique aqui para digitar texto.</w:t>
          </w:r>
        </w:p>
      </w:docPartBody>
    </w:docPart>
    <w:docPart>
      <w:docPartPr>
        <w:name w:val="DF9B7D55A0FD412CB8E48C3CF2D2D44B"/>
        <w:category>
          <w:name w:val="Geral"/>
          <w:gallery w:val="placeholder"/>
        </w:category>
        <w:types>
          <w:type w:val="bbPlcHdr"/>
        </w:types>
        <w:behaviors>
          <w:behavior w:val="content"/>
        </w:behaviors>
        <w:guid w:val="{C71FD515-04A8-4754-9180-57753FF78C1F}"/>
      </w:docPartPr>
      <w:docPartBody>
        <w:p w:rsidR="006D6915" w:rsidRDefault="005E7E67" w:rsidP="005E7E67">
          <w:pPr>
            <w:pStyle w:val="DF9B7D55A0FD412CB8E48C3CF2D2D44B"/>
          </w:pPr>
          <w:r w:rsidRPr="0039157E">
            <w:rPr>
              <w:rStyle w:val="TextodoEspaoReservado"/>
            </w:rPr>
            <w:t>Clique aqui para digitar texto.</w:t>
          </w:r>
        </w:p>
      </w:docPartBody>
    </w:docPart>
    <w:docPart>
      <w:docPartPr>
        <w:name w:val="953F39818B364D14830B92ABED8F3334"/>
        <w:category>
          <w:name w:val="Geral"/>
          <w:gallery w:val="placeholder"/>
        </w:category>
        <w:types>
          <w:type w:val="bbPlcHdr"/>
        </w:types>
        <w:behaviors>
          <w:behavior w:val="content"/>
        </w:behaviors>
        <w:guid w:val="{12CB8D1E-CFE0-4BC6-BF0B-058CCB7C1B7E}"/>
      </w:docPartPr>
      <w:docPartBody>
        <w:p w:rsidR="006D6915" w:rsidRDefault="005E7E67" w:rsidP="005E7E67">
          <w:pPr>
            <w:pStyle w:val="953F39818B364D14830B92ABED8F3334"/>
          </w:pPr>
          <w:r w:rsidRPr="0039157E">
            <w:rPr>
              <w:rStyle w:val="TextodoEspaoReservado"/>
            </w:rPr>
            <w:t>Clique aqui para digitar texto.</w:t>
          </w:r>
        </w:p>
      </w:docPartBody>
    </w:docPart>
    <w:docPart>
      <w:docPartPr>
        <w:name w:val="ABF84EAA8663470B9A170221A8975181"/>
        <w:category>
          <w:name w:val="Geral"/>
          <w:gallery w:val="placeholder"/>
        </w:category>
        <w:types>
          <w:type w:val="bbPlcHdr"/>
        </w:types>
        <w:behaviors>
          <w:behavior w:val="content"/>
        </w:behaviors>
        <w:guid w:val="{C62216E4-4929-48C0-8679-0AC3B39EC3B1}"/>
      </w:docPartPr>
      <w:docPartBody>
        <w:p w:rsidR="006D6915" w:rsidRDefault="005E7E67" w:rsidP="005E7E67">
          <w:pPr>
            <w:pStyle w:val="ABF84EAA8663470B9A170221A8975181"/>
          </w:pPr>
          <w:r w:rsidRPr="00470308">
            <w:rPr>
              <w:rStyle w:val="TextodoEspaoReservado"/>
            </w:rPr>
            <w:t>Escolher um item.</w:t>
          </w:r>
        </w:p>
      </w:docPartBody>
    </w:docPart>
    <w:docPart>
      <w:docPartPr>
        <w:name w:val="49F2E2AFB3A44953B43B0CF925FA77BB"/>
        <w:category>
          <w:name w:val="Geral"/>
          <w:gallery w:val="placeholder"/>
        </w:category>
        <w:types>
          <w:type w:val="bbPlcHdr"/>
        </w:types>
        <w:behaviors>
          <w:behavior w:val="content"/>
        </w:behaviors>
        <w:guid w:val="{19F9C4C7-3D4F-4D76-885E-C9A1C25F7F4C}"/>
      </w:docPartPr>
      <w:docPartBody>
        <w:p w:rsidR="006D6915" w:rsidRDefault="005E7E67" w:rsidP="005E7E67">
          <w:pPr>
            <w:pStyle w:val="49F2E2AFB3A44953B43B0CF925FA77BB"/>
          </w:pPr>
          <w:r w:rsidRPr="00470308">
            <w:rPr>
              <w:rStyle w:val="TextodoEspaoReservado"/>
              <w:rFonts w:eastAsia="Calibri"/>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F2C"/>
    <w:rsid w:val="0044729F"/>
    <w:rsid w:val="004852A8"/>
    <w:rsid w:val="005457FE"/>
    <w:rsid w:val="005A6238"/>
    <w:rsid w:val="005E7E67"/>
    <w:rsid w:val="006D6915"/>
    <w:rsid w:val="00936F2C"/>
    <w:rsid w:val="009B3995"/>
    <w:rsid w:val="00E30F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E7E67"/>
    <w:rPr>
      <w:color w:val="808080"/>
    </w:rPr>
  </w:style>
  <w:style w:type="paragraph" w:customStyle="1" w:styleId="CC36F197D4A1406A8A1BAC018AB38444">
    <w:name w:val="CC36F197D4A1406A8A1BAC018AB38444"/>
    <w:rsid w:val="00936F2C"/>
  </w:style>
  <w:style w:type="paragraph" w:customStyle="1" w:styleId="29EFE10E5B24484A9D05843FBD89DA11">
    <w:name w:val="29EFE10E5B24484A9D05843FBD89DA11"/>
    <w:rsid w:val="005E7E67"/>
  </w:style>
  <w:style w:type="paragraph" w:customStyle="1" w:styleId="30B11DC335864799ACF332670B036E84">
    <w:name w:val="30B11DC335864799ACF332670B036E84"/>
    <w:rsid w:val="005E7E67"/>
  </w:style>
  <w:style w:type="paragraph" w:customStyle="1" w:styleId="B3A494F53CC54F49AF7A98D2AE977E05">
    <w:name w:val="B3A494F53CC54F49AF7A98D2AE977E05"/>
    <w:rsid w:val="005E7E67"/>
  </w:style>
  <w:style w:type="paragraph" w:customStyle="1" w:styleId="D17C6CD9C8384734818BB5C80BE1E310">
    <w:name w:val="D17C6CD9C8384734818BB5C80BE1E310"/>
    <w:rsid w:val="005E7E67"/>
  </w:style>
  <w:style w:type="paragraph" w:customStyle="1" w:styleId="72051DA7AA4A41DBB02755B5CCA85B28">
    <w:name w:val="72051DA7AA4A41DBB02755B5CCA85B28"/>
    <w:rsid w:val="005E7E67"/>
  </w:style>
  <w:style w:type="paragraph" w:customStyle="1" w:styleId="451722EA818343B1BF504C859A5BD389">
    <w:name w:val="451722EA818343B1BF504C859A5BD389"/>
    <w:rsid w:val="005E7E67"/>
  </w:style>
  <w:style w:type="paragraph" w:customStyle="1" w:styleId="9F851E50891D48F2AD73A17EE8C94897">
    <w:name w:val="9F851E50891D48F2AD73A17EE8C94897"/>
    <w:rsid w:val="005E7E67"/>
  </w:style>
  <w:style w:type="paragraph" w:customStyle="1" w:styleId="B218841C91B94465B3963954178AEAD3">
    <w:name w:val="B218841C91B94465B3963954178AEAD3"/>
    <w:rsid w:val="005E7E67"/>
  </w:style>
  <w:style w:type="paragraph" w:customStyle="1" w:styleId="A31B05BB03B849DD88AA989D856D7E5F">
    <w:name w:val="A31B05BB03B849DD88AA989D856D7E5F"/>
    <w:rsid w:val="005E7E67"/>
  </w:style>
  <w:style w:type="paragraph" w:customStyle="1" w:styleId="3B90DF613079488BA22A66D8105A56EC">
    <w:name w:val="3B90DF613079488BA22A66D8105A56EC"/>
    <w:rsid w:val="005E7E67"/>
  </w:style>
  <w:style w:type="paragraph" w:customStyle="1" w:styleId="4421210D861946AB9C923F20182F6F8C">
    <w:name w:val="4421210D861946AB9C923F20182F6F8C"/>
    <w:rsid w:val="005E7E67"/>
  </w:style>
  <w:style w:type="paragraph" w:customStyle="1" w:styleId="4CB2928335724A3289036CDDA83E4B16">
    <w:name w:val="4CB2928335724A3289036CDDA83E4B16"/>
    <w:rsid w:val="005E7E67"/>
  </w:style>
  <w:style w:type="paragraph" w:customStyle="1" w:styleId="DF9B7D55A0FD412CB8E48C3CF2D2D44B">
    <w:name w:val="DF9B7D55A0FD412CB8E48C3CF2D2D44B"/>
    <w:rsid w:val="005E7E67"/>
  </w:style>
  <w:style w:type="paragraph" w:customStyle="1" w:styleId="953F39818B364D14830B92ABED8F3334">
    <w:name w:val="953F39818B364D14830B92ABED8F3334"/>
    <w:rsid w:val="005E7E67"/>
  </w:style>
  <w:style w:type="paragraph" w:customStyle="1" w:styleId="ABF84EAA8663470B9A170221A8975181">
    <w:name w:val="ABF84EAA8663470B9A170221A8975181"/>
    <w:rsid w:val="005E7E67"/>
  </w:style>
  <w:style w:type="paragraph" w:customStyle="1" w:styleId="49F2E2AFB3A44953B43B0CF925FA77BB">
    <w:name w:val="49F2E2AFB3A44953B43B0CF925FA77BB"/>
    <w:rsid w:val="005E7E6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E7E67"/>
    <w:rPr>
      <w:color w:val="808080"/>
    </w:rPr>
  </w:style>
  <w:style w:type="paragraph" w:customStyle="1" w:styleId="CC36F197D4A1406A8A1BAC018AB38444">
    <w:name w:val="CC36F197D4A1406A8A1BAC018AB38444"/>
    <w:rsid w:val="00936F2C"/>
  </w:style>
  <w:style w:type="paragraph" w:customStyle="1" w:styleId="29EFE10E5B24484A9D05843FBD89DA11">
    <w:name w:val="29EFE10E5B24484A9D05843FBD89DA11"/>
    <w:rsid w:val="005E7E67"/>
  </w:style>
  <w:style w:type="paragraph" w:customStyle="1" w:styleId="30B11DC335864799ACF332670B036E84">
    <w:name w:val="30B11DC335864799ACF332670B036E84"/>
    <w:rsid w:val="005E7E67"/>
  </w:style>
  <w:style w:type="paragraph" w:customStyle="1" w:styleId="B3A494F53CC54F49AF7A98D2AE977E05">
    <w:name w:val="B3A494F53CC54F49AF7A98D2AE977E05"/>
    <w:rsid w:val="005E7E67"/>
  </w:style>
  <w:style w:type="paragraph" w:customStyle="1" w:styleId="D17C6CD9C8384734818BB5C80BE1E310">
    <w:name w:val="D17C6CD9C8384734818BB5C80BE1E310"/>
    <w:rsid w:val="005E7E67"/>
  </w:style>
  <w:style w:type="paragraph" w:customStyle="1" w:styleId="72051DA7AA4A41DBB02755B5CCA85B28">
    <w:name w:val="72051DA7AA4A41DBB02755B5CCA85B28"/>
    <w:rsid w:val="005E7E67"/>
  </w:style>
  <w:style w:type="paragraph" w:customStyle="1" w:styleId="451722EA818343B1BF504C859A5BD389">
    <w:name w:val="451722EA818343B1BF504C859A5BD389"/>
    <w:rsid w:val="005E7E67"/>
  </w:style>
  <w:style w:type="paragraph" w:customStyle="1" w:styleId="9F851E50891D48F2AD73A17EE8C94897">
    <w:name w:val="9F851E50891D48F2AD73A17EE8C94897"/>
    <w:rsid w:val="005E7E67"/>
  </w:style>
  <w:style w:type="paragraph" w:customStyle="1" w:styleId="B218841C91B94465B3963954178AEAD3">
    <w:name w:val="B218841C91B94465B3963954178AEAD3"/>
    <w:rsid w:val="005E7E67"/>
  </w:style>
  <w:style w:type="paragraph" w:customStyle="1" w:styleId="A31B05BB03B849DD88AA989D856D7E5F">
    <w:name w:val="A31B05BB03B849DD88AA989D856D7E5F"/>
    <w:rsid w:val="005E7E67"/>
  </w:style>
  <w:style w:type="paragraph" w:customStyle="1" w:styleId="3B90DF613079488BA22A66D8105A56EC">
    <w:name w:val="3B90DF613079488BA22A66D8105A56EC"/>
    <w:rsid w:val="005E7E67"/>
  </w:style>
  <w:style w:type="paragraph" w:customStyle="1" w:styleId="4421210D861946AB9C923F20182F6F8C">
    <w:name w:val="4421210D861946AB9C923F20182F6F8C"/>
    <w:rsid w:val="005E7E67"/>
  </w:style>
  <w:style w:type="paragraph" w:customStyle="1" w:styleId="4CB2928335724A3289036CDDA83E4B16">
    <w:name w:val="4CB2928335724A3289036CDDA83E4B16"/>
    <w:rsid w:val="005E7E67"/>
  </w:style>
  <w:style w:type="paragraph" w:customStyle="1" w:styleId="DF9B7D55A0FD412CB8E48C3CF2D2D44B">
    <w:name w:val="DF9B7D55A0FD412CB8E48C3CF2D2D44B"/>
    <w:rsid w:val="005E7E67"/>
  </w:style>
  <w:style w:type="paragraph" w:customStyle="1" w:styleId="953F39818B364D14830B92ABED8F3334">
    <w:name w:val="953F39818B364D14830B92ABED8F3334"/>
    <w:rsid w:val="005E7E67"/>
  </w:style>
  <w:style w:type="paragraph" w:customStyle="1" w:styleId="ABF84EAA8663470B9A170221A8975181">
    <w:name w:val="ABF84EAA8663470B9A170221A8975181"/>
    <w:rsid w:val="005E7E67"/>
  </w:style>
  <w:style w:type="paragraph" w:customStyle="1" w:styleId="49F2E2AFB3A44953B43B0CF925FA77BB">
    <w:name w:val="49F2E2AFB3A44953B43B0CF925FA77BB"/>
    <w:rsid w:val="005E7E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2433-C514-4A79-88C8-EE4CD04AC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Pages>
  <Words>15286</Words>
  <Characters>82550</Characters>
  <Application>Microsoft Office Word</Application>
  <DocSecurity>0</DocSecurity>
  <Lines>687</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Aquisição de equipamentos e materiais esportivos através da transferência especial nº09032023-037817- do Luiz Carlos Motta (Recurso Federal)</dc:subject>
  <dc:creator>9511</dc:creator>
  <cp:lastModifiedBy>user</cp:lastModifiedBy>
  <cp:revision>18</cp:revision>
  <cp:lastPrinted>2025-03-20T18:10:00Z</cp:lastPrinted>
  <dcterms:created xsi:type="dcterms:W3CDTF">2025-02-28T16:19:00Z</dcterms:created>
  <dcterms:modified xsi:type="dcterms:W3CDTF">2025-03-20T18:10:00Z</dcterms:modified>
</cp:coreProperties>
</file>