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6DC23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66A7FAA9" w14:textId="77777777" w:rsidR="00BA2BDD" w:rsidRPr="00735B71" w:rsidRDefault="00011870" w:rsidP="00AB75C0">
      <w:pPr>
        <w:pStyle w:val="Ttulo11"/>
        <w:tabs>
          <w:tab w:val="left" w:pos="8931"/>
        </w:tabs>
        <w:ind w:left="2838" w:right="992" w:firstLine="921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  </w:t>
      </w:r>
    </w:p>
    <w:p w14:paraId="55481E54" w14:textId="77777777" w:rsidR="00BA2BDD" w:rsidRPr="00735B71" w:rsidRDefault="008A546F" w:rsidP="00AB75C0">
      <w:pPr>
        <w:pStyle w:val="Ttulo11"/>
        <w:tabs>
          <w:tab w:val="left" w:pos="8931"/>
        </w:tabs>
        <w:ind w:right="992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                                                     </w:t>
      </w:r>
      <w:r w:rsidR="00112A41" w:rsidRPr="00735B71">
        <w:rPr>
          <w:rFonts w:ascii="Calibri" w:hAnsi="Calibri" w:cs="Calibri"/>
          <w:color w:val="000000" w:themeColor="text1"/>
        </w:rPr>
        <w:t>CONTRATO Nº 0</w:t>
      </w:r>
      <w:r w:rsidR="008A3EB8" w:rsidRPr="00735B71">
        <w:rPr>
          <w:rFonts w:ascii="Calibri" w:hAnsi="Calibri" w:cs="Calibri"/>
          <w:color w:val="000000" w:themeColor="text1"/>
        </w:rPr>
        <w:t>xx</w:t>
      </w:r>
      <w:r w:rsidR="00011870" w:rsidRPr="00735B71">
        <w:rPr>
          <w:rFonts w:ascii="Calibri" w:hAnsi="Calibri" w:cs="Calibri"/>
          <w:color w:val="000000" w:themeColor="text1"/>
        </w:rPr>
        <w:t>/2026</w:t>
      </w:r>
    </w:p>
    <w:p w14:paraId="4AC05CCC" w14:textId="78B9D09E" w:rsidR="00BA2BDD" w:rsidRPr="00735B71" w:rsidRDefault="008A3EB8" w:rsidP="00AB75C0">
      <w:pPr>
        <w:pStyle w:val="PargrafodaLista"/>
        <w:tabs>
          <w:tab w:val="left" w:pos="8931"/>
        </w:tabs>
        <w:spacing w:before="0"/>
        <w:ind w:right="992"/>
        <w:jc w:val="center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</w:pPr>
      <w:r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 xml:space="preserve">  PROCESSO ADMINISTRATIVO N</w:t>
      </w:r>
      <w:r w:rsidR="003D30D1" w:rsidRPr="00735B71">
        <w:rPr>
          <w:rFonts w:ascii="Calibri" w:hAnsi="Calibri" w:cs="Calibri"/>
          <w:color w:val="000000" w:themeColor="text1"/>
          <w:sz w:val="24"/>
          <w:szCs w:val="24"/>
        </w:rPr>
        <w:t>º</w:t>
      </w:r>
      <w:r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 xml:space="preserve"> 0</w:t>
      </w:r>
      <w:r w:rsidR="009941F9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14</w:t>
      </w:r>
      <w:r w:rsidR="00FF6624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/2026</w:t>
      </w:r>
    </w:p>
    <w:p w14:paraId="50B4E79C" w14:textId="70B0EA01" w:rsidR="00BA2BDD" w:rsidRPr="00735B71" w:rsidRDefault="00FF6624" w:rsidP="00AB75C0">
      <w:pPr>
        <w:pStyle w:val="PargrafodaLista"/>
        <w:tabs>
          <w:tab w:val="left" w:pos="8931"/>
        </w:tabs>
        <w:spacing w:before="0"/>
        <w:ind w:right="992"/>
        <w:jc w:val="center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DISP</w:t>
      </w:r>
      <w:r w:rsidR="00F858FD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ENSA DE LICITAÇÃO</w:t>
      </w:r>
      <w:r w:rsidR="009E0C50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 xml:space="preserve"> ELETRÔNICA</w:t>
      </w:r>
      <w:r w:rsidR="00F858FD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 xml:space="preserve"> </w:t>
      </w:r>
      <w:r w:rsidR="003D30D1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N</w:t>
      </w:r>
      <w:r w:rsidR="003D30D1" w:rsidRPr="00735B71">
        <w:rPr>
          <w:rFonts w:ascii="Calibri" w:hAnsi="Calibri" w:cs="Calibri"/>
          <w:color w:val="000000" w:themeColor="text1"/>
          <w:sz w:val="24"/>
          <w:szCs w:val="24"/>
        </w:rPr>
        <w:t>º</w:t>
      </w:r>
      <w:r w:rsidR="003D30D1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 xml:space="preserve"> </w:t>
      </w:r>
      <w:r w:rsidR="00F858FD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0</w:t>
      </w:r>
      <w:r w:rsidR="009941F9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13</w:t>
      </w:r>
      <w:r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/2026</w:t>
      </w:r>
    </w:p>
    <w:p w14:paraId="47261BEC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1C09F4D1" w14:textId="77777777" w:rsidR="00BA2BDD" w:rsidRPr="00735B71" w:rsidRDefault="00011870" w:rsidP="00AB75C0">
      <w:pPr>
        <w:pStyle w:val="PargrafodaLista"/>
        <w:tabs>
          <w:tab w:val="left" w:pos="8931"/>
        </w:tabs>
        <w:ind w:left="3960" w:right="992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CONTRATO</w:t>
      </w:r>
      <w:r w:rsidRPr="00735B71">
        <w:rPr>
          <w:rFonts w:ascii="Calibri" w:hAnsi="Calibri" w:cs="Calibri"/>
          <w:b/>
          <w:color w:val="000000" w:themeColor="text1"/>
          <w:spacing w:val="-14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CELEBRADO</w:t>
      </w:r>
      <w:r w:rsidRPr="00735B71">
        <w:rPr>
          <w:rFonts w:ascii="Calibri" w:hAnsi="Calibri" w:cs="Calibri"/>
          <w:b/>
          <w:color w:val="000000" w:themeColor="text1"/>
          <w:spacing w:val="-11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ENTRE</w:t>
      </w:r>
      <w:r w:rsidRPr="00735B71">
        <w:rPr>
          <w:rFonts w:ascii="Calibri" w:hAnsi="Calibri" w:cs="Calibri"/>
          <w:b/>
          <w:color w:val="000000" w:themeColor="text1"/>
          <w:spacing w:val="-12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O</w:t>
      </w:r>
      <w:r w:rsidRPr="00735B71">
        <w:rPr>
          <w:rFonts w:ascii="Calibri" w:hAnsi="Calibri" w:cs="Calibri"/>
          <w:b/>
          <w:color w:val="000000" w:themeColor="text1"/>
          <w:spacing w:val="-12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INSTITUTO DE PREVIDENCIA SOCIAL DOS SERVIDORES MUNICIPAIS DE SÃO ROQUE – SÃO ROQUE PREV E A</w:t>
      </w:r>
      <w:r w:rsidRPr="00735B71">
        <w:rPr>
          <w:rFonts w:ascii="Calibri" w:hAnsi="Calibri" w:cs="Calibri"/>
          <w:b/>
          <w:color w:val="000000" w:themeColor="text1"/>
          <w:spacing w:val="-14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EMPRESA</w:t>
      </w:r>
      <w:r w:rsidRPr="00735B71">
        <w:rPr>
          <w:rFonts w:ascii="Calibri" w:hAnsi="Calibri" w:cs="Calibri"/>
          <w:b/>
          <w:color w:val="000000" w:themeColor="text1"/>
          <w:spacing w:val="-14"/>
          <w:sz w:val="24"/>
          <w:szCs w:val="24"/>
        </w:rPr>
        <w:t xml:space="preserve"> </w:t>
      </w:r>
      <w:r w:rsidR="008A3EB8" w:rsidRPr="00735B71">
        <w:rPr>
          <w:rFonts w:ascii="Calibri" w:hAnsi="Calibri" w:cs="Calibri"/>
          <w:b/>
          <w:color w:val="000000" w:themeColor="text1"/>
          <w:sz w:val="24"/>
          <w:szCs w:val="24"/>
        </w:rPr>
        <w:t>XXXX</w:t>
      </w:r>
      <w:r w:rsidRPr="00735B71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.</w:t>
      </w:r>
    </w:p>
    <w:p w14:paraId="4501C5B9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00B3534" w14:textId="77777777" w:rsidR="00BA2BDD" w:rsidRPr="00735B71" w:rsidRDefault="00BA2BDD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904F46A" w14:textId="2F941BC7" w:rsidR="00BA2BDD" w:rsidRPr="00735B71" w:rsidRDefault="00011870" w:rsidP="00AB75C0">
      <w:pPr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INSTITUTO DE </w:t>
      </w:r>
      <w:r w:rsidR="004B0B05" w:rsidRPr="004B0B05">
        <w:rPr>
          <w:rFonts w:ascii="Calibri" w:hAnsi="Calibri" w:cs="Calibri"/>
          <w:b/>
          <w:color w:val="000000" w:themeColor="text1"/>
          <w:sz w:val="24"/>
          <w:szCs w:val="24"/>
        </w:rPr>
        <w:t>PREVIDÊNCIA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SOCIAL DOS SERVIDORES MUNICIPAIS DE</w:t>
      </w:r>
      <w:r w:rsidRPr="00735B71">
        <w:rPr>
          <w:rFonts w:ascii="Calibri" w:hAnsi="Calibri" w:cs="Calibri"/>
          <w:b/>
          <w:color w:val="000000" w:themeColor="text1"/>
          <w:spacing w:val="40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S</w:t>
      </w:r>
      <w:r w:rsidR="004B0B05">
        <w:rPr>
          <w:rFonts w:ascii="Calibri" w:hAnsi="Calibri" w:cs="Calibri"/>
          <w:b/>
          <w:color w:val="000000" w:themeColor="text1"/>
          <w:sz w:val="24"/>
          <w:szCs w:val="24"/>
        </w:rPr>
        <w:t>Ã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O</w:t>
      </w:r>
      <w:r w:rsidRPr="00735B71">
        <w:rPr>
          <w:rFonts w:ascii="Calibri" w:hAnsi="Calibri" w:cs="Calibri"/>
          <w:b/>
          <w:color w:val="000000" w:themeColor="text1"/>
          <w:spacing w:val="10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ROQUE</w:t>
      </w:r>
      <w:r w:rsidRPr="00735B71">
        <w:rPr>
          <w:rFonts w:ascii="Calibri" w:hAnsi="Calibri" w:cs="Calibri"/>
          <w:b/>
          <w:color w:val="000000" w:themeColor="text1"/>
          <w:spacing w:val="13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-</w:t>
      </w:r>
      <w:r w:rsidRPr="00735B71">
        <w:rPr>
          <w:rFonts w:ascii="Calibri" w:hAnsi="Calibri" w:cs="Calibri"/>
          <w:b/>
          <w:color w:val="000000" w:themeColor="text1"/>
          <w:spacing w:val="11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SÃO</w:t>
      </w:r>
      <w:r w:rsidRPr="00735B71">
        <w:rPr>
          <w:rFonts w:ascii="Calibri" w:hAnsi="Calibri" w:cs="Calibri"/>
          <w:b/>
          <w:color w:val="000000" w:themeColor="text1"/>
          <w:spacing w:val="11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ROQUE</w:t>
      </w:r>
      <w:r w:rsidRPr="00735B71">
        <w:rPr>
          <w:rFonts w:ascii="Calibri" w:hAnsi="Calibri" w:cs="Calibri"/>
          <w:b/>
          <w:color w:val="000000" w:themeColor="text1"/>
          <w:spacing w:val="12"/>
          <w:sz w:val="24"/>
          <w:szCs w:val="24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PREV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inscrito</w:t>
      </w:r>
      <w:r w:rsidRPr="00735B71">
        <w:rPr>
          <w:rFonts w:ascii="Calibri" w:hAnsi="Calibri" w:cs="Calibri"/>
          <w:color w:val="000000" w:themeColor="text1"/>
          <w:spacing w:val="42"/>
          <w:sz w:val="24"/>
          <w:szCs w:val="24"/>
        </w:rPr>
        <w:t xml:space="preserve"> 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CNPJ</w:t>
      </w:r>
      <w:r w:rsidRPr="00735B71">
        <w:rPr>
          <w:rFonts w:ascii="Calibri" w:hAnsi="Calibri" w:cs="Calibri"/>
          <w:color w:val="000000" w:themeColor="text1"/>
          <w:spacing w:val="42"/>
          <w:sz w:val="24"/>
          <w:szCs w:val="24"/>
        </w:rPr>
        <w:t xml:space="preserve"> 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sob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="004B0B05" w:rsidRPr="004B0B05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t-BR"/>
        </w:rPr>
        <w:t>N</w:t>
      </w:r>
      <w:r w:rsidR="004B0B05" w:rsidRPr="004B0B05">
        <w:rPr>
          <w:rFonts w:ascii="Calibri" w:hAnsi="Calibri" w:cs="Calibri"/>
          <w:bCs/>
          <w:color w:val="000000" w:themeColor="text1"/>
          <w:sz w:val="24"/>
          <w:szCs w:val="24"/>
        </w:rPr>
        <w:t>º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21"/>
          <w:sz w:val="24"/>
          <w:szCs w:val="24"/>
        </w:rPr>
        <w:t>CNPJ:</w:t>
      </w:r>
      <w:r w:rsidRPr="00735B71">
        <w:rPr>
          <w:rFonts w:ascii="Calibri" w:hAnsi="Calibri" w:cs="Calibri"/>
          <w:color w:val="000000" w:themeColor="text1"/>
          <w:spacing w:val="71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45.664.616/0001-03,</w:t>
      </w:r>
      <w:r w:rsidRPr="00735B71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Rua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Marechal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Deodoro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Fonseca,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119,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Centro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CEP: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18130-070,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neste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ato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representada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por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seu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Direto</w:t>
      </w:r>
      <w:r w:rsidR="00815AD7" w:rsidRPr="00735B71">
        <w:rPr>
          <w:rFonts w:ascii="Calibri" w:hAnsi="Calibri" w:cs="Calibri"/>
          <w:color w:val="000000" w:themeColor="text1"/>
          <w:sz w:val="24"/>
          <w:szCs w:val="24"/>
        </w:rPr>
        <w:t>r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-Presidente</w:t>
      </w:r>
      <w:r w:rsidR="00815AD7" w:rsidRPr="00735B71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Bruno César Octávio Caparelli, portador da cédula de identidade RG </w:t>
      </w:r>
      <w:r w:rsidR="00E172F2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nº 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41.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-7</w:t>
      </w:r>
      <w:r w:rsidR="00E172F2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SSP/SP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, inscrito no CPF/MF sob </w:t>
      </w:r>
      <w:r w:rsidR="004B0B05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389.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-44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, doravante denominado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CONTRATANTE</w:t>
      </w:r>
      <w:r w:rsidRPr="00735B71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735B71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735B71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outro</w:t>
      </w:r>
      <w:r w:rsidRPr="00735B71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lado,</w:t>
      </w:r>
      <w:r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empresa</w:t>
      </w:r>
      <w:r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8A3EB8" w:rsidRPr="00735B71">
        <w:rPr>
          <w:rFonts w:ascii="Calibri" w:hAnsi="Calibri" w:cs="Calibri"/>
          <w:b/>
          <w:color w:val="000000" w:themeColor="text1"/>
          <w:sz w:val="24"/>
          <w:szCs w:val="24"/>
        </w:rPr>
        <w:t>XXX</w:t>
      </w:r>
      <w:r w:rsidR="00F00665" w:rsidRPr="00735B71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CNPJ sob o </w:t>
      </w:r>
      <w:r w:rsidR="004B0B05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8A3EB8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>, sediada na</w:t>
      </w:r>
      <w:r w:rsidR="008A3EB8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XXXX</w:t>
      </w:r>
      <w:r w:rsidR="00F00665" w:rsidRPr="00735B71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representada</w:t>
      </w:r>
      <w:r w:rsidR="001D674E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por 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, inscrito no CPF/MF sob </w:t>
      </w:r>
      <w:r w:rsidR="004B0B05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8A3EB8" w:rsidRPr="00735B71">
        <w:rPr>
          <w:rFonts w:ascii="Calibri" w:hAnsi="Calibri" w:cs="Calibri"/>
          <w:color w:val="000000" w:themeColor="text1"/>
          <w:sz w:val="24"/>
          <w:szCs w:val="24"/>
        </w:rPr>
        <w:t>XXX</w:t>
      </w:r>
      <w:r w:rsidR="00AE2777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, </w:t>
      </w:r>
      <w:r w:rsidR="007B2EE3" w:rsidRPr="00735B71">
        <w:rPr>
          <w:rFonts w:ascii="Calibri" w:hAnsi="Calibri" w:cs="Calibri"/>
          <w:color w:val="000000" w:themeColor="text1"/>
          <w:sz w:val="24"/>
          <w:szCs w:val="24"/>
        </w:rPr>
        <w:t>doravante denominada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B7AA7" w:rsidRPr="00735B71">
        <w:rPr>
          <w:rFonts w:ascii="Calibri" w:hAnsi="Calibri" w:cs="Calibri"/>
          <w:b/>
          <w:color w:val="000000" w:themeColor="text1"/>
          <w:sz w:val="24"/>
          <w:szCs w:val="24"/>
        </w:rPr>
        <w:t>CONTRATADA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, 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e em observância às disposições da Lei </w:t>
      </w:r>
      <w:r w:rsidR="004B0B05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="004B0B05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14.133, de 2021, demais normas aplicáveis e normativas referidas no presente contrato, resolvem celebrar o </w:t>
      </w:r>
      <w:r w:rsidR="000E4CEB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presente </w:t>
      </w:r>
      <w:r w:rsidR="000E4CEB" w:rsidRPr="00735B71">
        <w:rPr>
          <w:rFonts w:ascii="Calibri" w:hAnsi="Calibri" w:cs="Calibri"/>
          <w:b/>
          <w:color w:val="000000" w:themeColor="text1"/>
          <w:sz w:val="24"/>
          <w:szCs w:val="24"/>
        </w:rPr>
        <w:t>CONTRATO</w:t>
      </w:r>
      <w:r w:rsidR="000E4CEB" w:rsidRPr="00735B71">
        <w:rPr>
          <w:rFonts w:ascii="Calibri" w:hAnsi="Calibri" w:cs="Calibri"/>
          <w:color w:val="000000" w:themeColor="text1"/>
          <w:sz w:val="24"/>
          <w:szCs w:val="24"/>
        </w:rPr>
        <w:t>, decorrente da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422634" w:rsidRPr="00735B71">
        <w:rPr>
          <w:rFonts w:ascii="Calibri" w:hAnsi="Calibri" w:cs="Calibri"/>
          <w:color w:val="000000" w:themeColor="text1"/>
          <w:sz w:val="24"/>
          <w:szCs w:val="24"/>
        </w:rPr>
        <w:t>Dispensa de Licitação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Eletrônica</w:t>
      </w:r>
      <w:r w:rsidR="00422634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3D30D1" w:rsidRPr="00735B71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pt-BR"/>
        </w:rPr>
        <w:t>N</w:t>
      </w:r>
      <w:r w:rsidR="003D30D1" w:rsidRPr="00735B71">
        <w:rPr>
          <w:rFonts w:ascii="Calibri" w:hAnsi="Calibri" w:cs="Calibri"/>
          <w:color w:val="000000" w:themeColor="text1"/>
          <w:sz w:val="24"/>
          <w:szCs w:val="24"/>
        </w:rPr>
        <w:t>º</w:t>
      </w:r>
      <w:r w:rsidR="003D30D1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F858FD" w:rsidRPr="00735B71">
        <w:rPr>
          <w:rFonts w:ascii="Calibri" w:hAnsi="Calibri" w:cs="Calibri"/>
          <w:b/>
          <w:color w:val="000000" w:themeColor="text1"/>
          <w:sz w:val="24"/>
          <w:szCs w:val="24"/>
        </w:rPr>
        <w:t>0</w:t>
      </w:r>
      <w:r w:rsidR="009941F9" w:rsidRPr="00735B71">
        <w:rPr>
          <w:rFonts w:ascii="Calibri" w:hAnsi="Calibri" w:cs="Calibri"/>
          <w:b/>
          <w:color w:val="000000" w:themeColor="text1"/>
          <w:sz w:val="24"/>
          <w:szCs w:val="24"/>
        </w:rPr>
        <w:t>13</w:t>
      </w:r>
      <w:r w:rsidR="000E4CEB" w:rsidRPr="00735B71">
        <w:rPr>
          <w:rFonts w:ascii="Calibri" w:hAnsi="Calibri" w:cs="Calibri"/>
          <w:b/>
          <w:color w:val="000000" w:themeColor="text1"/>
          <w:sz w:val="24"/>
          <w:szCs w:val="24"/>
        </w:rPr>
        <w:t>/2026</w:t>
      </w:r>
      <w:r w:rsidR="00FB7AA7" w:rsidRPr="00735B71">
        <w:rPr>
          <w:rFonts w:ascii="Calibri" w:hAnsi="Calibri" w:cs="Calibri"/>
          <w:color w:val="000000" w:themeColor="text1"/>
          <w:sz w:val="24"/>
          <w:szCs w:val="24"/>
        </w:rPr>
        <w:t>, mediante as cláusulas e condições a seguir enunciadas.</w:t>
      </w:r>
    </w:p>
    <w:p w14:paraId="4E216F55" w14:textId="77777777" w:rsidR="00FB7AA7" w:rsidRPr="00735B71" w:rsidRDefault="00FB7AA7" w:rsidP="00AB75C0">
      <w:pPr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3B8EE36" w14:textId="77777777" w:rsidR="00BA2BDD" w:rsidRPr="00735B71" w:rsidRDefault="00011870" w:rsidP="00AB75C0">
      <w:pPr>
        <w:pStyle w:val="Ttulo11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</w:t>
      </w:r>
      <w:r w:rsidR="00EF4B82" w:rsidRPr="00735B71">
        <w:rPr>
          <w:rFonts w:ascii="Calibri" w:hAnsi="Calibri" w:cs="Calibri"/>
          <w:color w:val="000000" w:themeColor="text1"/>
        </w:rPr>
        <w:t xml:space="preserve">   </w:t>
      </w:r>
      <w:r w:rsidRPr="00735B71">
        <w:rPr>
          <w:rFonts w:ascii="Calibri" w:hAnsi="Calibri" w:cs="Calibri"/>
          <w:color w:val="000000" w:themeColor="text1"/>
        </w:rPr>
        <w:t>CLÁUSULA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PRIMEIRA</w:t>
      </w:r>
      <w:r w:rsidRPr="00735B71">
        <w:rPr>
          <w:rFonts w:ascii="Calibri" w:hAnsi="Calibri" w:cs="Calibri"/>
          <w:color w:val="000000" w:themeColor="text1"/>
          <w:spacing w:val="-7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OBJETO</w:t>
      </w:r>
    </w:p>
    <w:p w14:paraId="189781C2" w14:textId="7276A981" w:rsidR="00BA2BDD" w:rsidRPr="00735B71" w:rsidRDefault="002548DC" w:rsidP="00AB75C0">
      <w:pPr>
        <w:pStyle w:val="PargrafodaLista"/>
        <w:numPr>
          <w:ilvl w:val="1"/>
          <w:numId w:val="11"/>
        </w:numPr>
        <w:tabs>
          <w:tab w:val="left" w:pos="1228"/>
          <w:tab w:val="left" w:pos="8931"/>
        </w:tabs>
        <w:spacing w:before="0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Contratação de empresa para o fornecimento de água mineral, potável, não gaseificada, no sistema de substituição de vasilhames já existentes e aquisição de 0</w:t>
      </w:r>
      <w:r w:rsidR="00B26B43">
        <w:rPr>
          <w:rFonts w:ascii="Calibri" w:hAnsi="Calibri" w:cs="Calibri"/>
          <w:color w:val="000000" w:themeColor="text1"/>
          <w:sz w:val="24"/>
          <w:szCs w:val="24"/>
        </w:rPr>
        <w:t>2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(</w:t>
      </w:r>
      <w:r w:rsidR="00B26B43">
        <w:rPr>
          <w:rFonts w:ascii="Calibri" w:hAnsi="Calibri" w:cs="Calibri"/>
          <w:color w:val="000000" w:themeColor="text1"/>
          <w:sz w:val="24"/>
          <w:szCs w:val="24"/>
        </w:rPr>
        <w:t>dois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) galões vazios de 20 litros para atender às demandas do Instituto de Previdência Social dos Servidores Municipais de São Roque – São Roque Prev</w:t>
      </w:r>
      <w:r w:rsidR="008A3EB8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14:paraId="0759B7F0" w14:textId="77777777" w:rsidR="00BA2BDD" w:rsidRPr="00735B71" w:rsidRDefault="00BA2BDD" w:rsidP="00AB75C0">
      <w:pPr>
        <w:tabs>
          <w:tab w:val="left" w:pos="8931"/>
        </w:tabs>
        <w:ind w:right="992"/>
        <w:rPr>
          <w:rFonts w:ascii="Calibri" w:hAnsi="Calibri" w:cs="Calibri"/>
          <w:color w:val="000000" w:themeColor="text1"/>
          <w:sz w:val="24"/>
          <w:szCs w:val="24"/>
        </w:rPr>
        <w:sectPr w:rsidR="00BA2BDD" w:rsidRPr="00735B71" w:rsidSect="007124D6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2660" w:right="708" w:bottom="1380" w:left="1275" w:header="510" w:footer="283" w:gutter="0"/>
          <w:cols w:space="720"/>
          <w:formProt w:val="0"/>
          <w:docGrid w:linePitch="299"/>
        </w:sectPr>
      </w:pPr>
    </w:p>
    <w:p w14:paraId="17F2181B" w14:textId="77777777" w:rsidR="00BA2BDD" w:rsidRPr="00735B71" w:rsidRDefault="00BA2BDD" w:rsidP="00AB75C0">
      <w:pPr>
        <w:pStyle w:val="PargrafodaLista"/>
        <w:tabs>
          <w:tab w:val="left" w:pos="1136"/>
          <w:tab w:val="left" w:pos="8931"/>
        </w:tabs>
        <w:spacing w:before="0"/>
        <w:ind w:left="0"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3D9373D7" w14:textId="77777777" w:rsidR="00F76ED4" w:rsidRPr="00735B71" w:rsidRDefault="00E32B93" w:rsidP="00AB75C0">
      <w:pPr>
        <w:pStyle w:val="PargrafodaLista"/>
        <w:tabs>
          <w:tab w:val="left" w:pos="1136"/>
          <w:tab w:val="left" w:pos="8931"/>
        </w:tabs>
        <w:spacing w:before="0"/>
        <w:ind w:left="0" w:right="992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>Tabela I:</w:t>
      </w:r>
    </w:p>
    <w:tbl>
      <w:tblPr>
        <w:tblStyle w:val="Tabelacomgrade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992"/>
        <w:gridCol w:w="1276"/>
        <w:gridCol w:w="1417"/>
        <w:gridCol w:w="2126"/>
      </w:tblGrid>
      <w:tr w:rsidR="005A4F7D" w:rsidRPr="00735B71" w14:paraId="41876AEE" w14:textId="77777777" w:rsidTr="002C06E9">
        <w:tc>
          <w:tcPr>
            <w:tcW w:w="851" w:type="dxa"/>
          </w:tcPr>
          <w:p w14:paraId="5CCFC324" w14:textId="77777777" w:rsidR="005A4F7D" w:rsidRPr="00735B71" w:rsidRDefault="005A4F7D" w:rsidP="00AB75C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>ITEM</w:t>
            </w:r>
          </w:p>
        </w:tc>
        <w:tc>
          <w:tcPr>
            <w:tcW w:w="3686" w:type="dxa"/>
          </w:tcPr>
          <w:p w14:paraId="297E1339" w14:textId="77777777" w:rsidR="005A4F7D" w:rsidRPr="00735B71" w:rsidRDefault="005A4F7D" w:rsidP="00AB75C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>DESCRIÇÃO</w:t>
            </w:r>
          </w:p>
        </w:tc>
        <w:tc>
          <w:tcPr>
            <w:tcW w:w="992" w:type="dxa"/>
          </w:tcPr>
          <w:p w14:paraId="64B42EB2" w14:textId="77777777" w:rsidR="005A4F7D" w:rsidRPr="00735B71" w:rsidRDefault="005A4F7D" w:rsidP="00AB75C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>QTD</w:t>
            </w:r>
          </w:p>
        </w:tc>
        <w:tc>
          <w:tcPr>
            <w:tcW w:w="1276" w:type="dxa"/>
          </w:tcPr>
          <w:p w14:paraId="6F705D52" w14:textId="77777777" w:rsidR="005A4F7D" w:rsidRPr="00735B71" w:rsidRDefault="005A4F7D" w:rsidP="00AB75C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>U.MEDIDA</w:t>
            </w:r>
          </w:p>
        </w:tc>
        <w:tc>
          <w:tcPr>
            <w:tcW w:w="1417" w:type="dxa"/>
          </w:tcPr>
          <w:p w14:paraId="44B8F9E4" w14:textId="77777777" w:rsidR="005A4F7D" w:rsidRPr="00735B71" w:rsidRDefault="005A4F7D" w:rsidP="00AB75C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>VALOR UNITÁRIO</w:t>
            </w:r>
          </w:p>
        </w:tc>
        <w:tc>
          <w:tcPr>
            <w:tcW w:w="2126" w:type="dxa"/>
          </w:tcPr>
          <w:p w14:paraId="07577746" w14:textId="77777777" w:rsidR="005A4F7D" w:rsidRPr="00735B71" w:rsidRDefault="005A4F7D" w:rsidP="00AB75C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>VALOR TOTAL ESTIMADO</w:t>
            </w:r>
          </w:p>
        </w:tc>
      </w:tr>
      <w:tr w:rsidR="00965298" w:rsidRPr="00735B71" w14:paraId="28630489" w14:textId="77777777" w:rsidTr="002C06E9">
        <w:tc>
          <w:tcPr>
            <w:tcW w:w="851" w:type="dxa"/>
          </w:tcPr>
          <w:p w14:paraId="031E16A3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 xml:space="preserve">   </w:t>
            </w:r>
          </w:p>
          <w:p w14:paraId="34572D74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F778480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722E64F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0EA4D4D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7A44C55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51105B0" w14:textId="77777777" w:rsidR="00965298" w:rsidRPr="00735B71" w:rsidRDefault="00965298" w:rsidP="00AB75C0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913FC3E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EC09F0E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EA2AF55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22D2226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883F694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>01</w:t>
            </w:r>
          </w:p>
        </w:tc>
        <w:tc>
          <w:tcPr>
            <w:tcW w:w="3686" w:type="dxa"/>
          </w:tcPr>
          <w:p w14:paraId="078DCD2F" w14:textId="77777777" w:rsidR="00CE4C15" w:rsidRPr="00521FB8" w:rsidRDefault="00CE4C15" w:rsidP="00CE4C15">
            <w:pPr>
              <w:pStyle w:val="western"/>
              <w:spacing w:line="276" w:lineRule="auto"/>
              <w:jc w:val="both"/>
              <w:rPr>
                <w:rFonts w:ascii="Calibri" w:hAnsi="Calibri" w:cs="Calibri"/>
                <w:lang w:val="pt-PT"/>
              </w:rPr>
            </w:pPr>
            <w:r w:rsidRPr="00521FB8">
              <w:rPr>
                <w:rFonts w:ascii="Calibri" w:hAnsi="Calibri" w:cs="Calibri"/>
                <w:lang w:val="pt-PT"/>
              </w:rPr>
              <w:lastRenderedPageBreak/>
              <w:t>GALÃO COM ÁGUA MINERAL DE 20,00 LITROS.</w:t>
            </w:r>
          </w:p>
          <w:p w14:paraId="66053EAB" w14:textId="77777777" w:rsidR="00CE4C15" w:rsidRPr="00CF5947" w:rsidRDefault="00CE4C15" w:rsidP="00CE4C15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t xml:space="preserve">A água mineral deverá ser natural, sem gás, própria para consumo humano e acondicionada em garrafão plástico retornável de 20 litros, fabricado com material </w:t>
            </w: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lastRenderedPageBreak/>
              <w:t>adequado para contato com alimentos, devidamente higienizado, íntegro, vedado com tampa e lacre de segurança.</w:t>
            </w:r>
          </w:p>
          <w:p w14:paraId="7242019B" w14:textId="77777777" w:rsidR="00CE4C15" w:rsidRPr="00CF5947" w:rsidRDefault="00CE4C15" w:rsidP="00CE4C15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t>O produto deverá ser entregue dentro do prazo de validade indicado pelo fabricante/envasador e em condições adequadas de conservação, transporte e armazenamento, observadas as normas sanitárias e técnicas aplicáveis, inclusive as regulamentações vigentes da Agência Nacional de Mineração – ANM, da Agência Nacional de Vigilância Sanitária – ANVISA e as normas técnicas aplicáveis.</w:t>
            </w:r>
          </w:p>
          <w:p w14:paraId="6F3327B6" w14:textId="69448F31" w:rsidR="00965298" w:rsidRPr="00735B71" w:rsidRDefault="00CE4C15" w:rsidP="00CE4C15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t>Os vasilhames deverão atender aos requisitos técnicos e sanitários aplicáveis ao seu uso e reutilização, não sendo admitidos recipientes que apresentem trincas, rachaduras, deformações, vazamentos, sujidade, sinais de contaminação ou qualquer outra condição que possa comprometer a qualidade e a segurança do produto.</w:t>
            </w:r>
          </w:p>
        </w:tc>
        <w:tc>
          <w:tcPr>
            <w:tcW w:w="992" w:type="dxa"/>
          </w:tcPr>
          <w:p w14:paraId="18876DA7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E864EF3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18F8B5C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AE1FC0D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A8F37F7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362F63E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68D777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C2E2E36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2AF96B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5370205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A552B1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0640BAC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>240</w:t>
            </w:r>
          </w:p>
        </w:tc>
        <w:tc>
          <w:tcPr>
            <w:tcW w:w="1276" w:type="dxa"/>
          </w:tcPr>
          <w:p w14:paraId="39207CE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E65A030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BBF103B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BDE6327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D8EA017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3A072CA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D608074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A2CD082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447FA7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861A9E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5C120D2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D1500D0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>Galão com água</w:t>
            </w:r>
          </w:p>
        </w:tc>
        <w:tc>
          <w:tcPr>
            <w:tcW w:w="1417" w:type="dxa"/>
          </w:tcPr>
          <w:p w14:paraId="59CD1450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B911881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865E5BA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82AFABE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3E233B3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7E62A6D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3F66D9E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FD80DF4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E9C3563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9B8F898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825D30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E1EB93F" w14:textId="4CCF9DAE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 xml:space="preserve">R$ </w:t>
            </w:r>
          </w:p>
        </w:tc>
        <w:tc>
          <w:tcPr>
            <w:tcW w:w="2126" w:type="dxa"/>
          </w:tcPr>
          <w:p w14:paraId="0BB574B7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B4B4741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1F959FD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5FDFC6C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BC9C04F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5E360F3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F0B4AB5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F3DC21E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F4CD3DC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1688C65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2DEC0A1" w14:textId="77777777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690B454" w14:textId="796015FA" w:rsidR="00965298" w:rsidRPr="00735B71" w:rsidRDefault="00965298" w:rsidP="00AB75C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 xml:space="preserve">R$ </w:t>
            </w:r>
          </w:p>
        </w:tc>
      </w:tr>
      <w:tr w:rsidR="00CE4C15" w:rsidRPr="00735B71" w14:paraId="506B7A0D" w14:textId="77777777" w:rsidTr="002C06E9">
        <w:tc>
          <w:tcPr>
            <w:tcW w:w="851" w:type="dxa"/>
          </w:tcPr>
          <w:p w14:paraId="79B1C5B8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3FB2EC3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63DBFB0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9EF9C67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084FF09D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DCE7EAA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75DE3278" w14:textId="77777777" w:rsidR="00CE4C15" w:rsidRPr="00735B71" w:rsidRDefault="00CE4C15" w:rsidP="00CE4C15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8432964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>02</w:t>
            </w:r>
          </w:p>
        </w:tc>
        <w:tc>
          <w:tcPr>
            <w:tcW w:w="3686" w:type="dxa"/>
          </w:tcPr>
          <w:p w14:paraId="3ED750E7" w14:textId="77777777" w:rsidR="00CE4C15" w:rsidRPr="00CF5947" w:rsidRDefault="00CE4C15" w:rsidP="00CE4C15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t>Galão vazio de 20 litros, destinado ao acondicionamento de água mineral, confeccionado em material adequado para contato com alimentos e compatível com a reutilização, em conformidade com os requisitos técnicos e sanitários aplicáveis.</w:t>
            </w:r>
          </w:p>
          <w:p w14:paraId="21DF90AC" w14:textId="65477A45" w:rsidR="00CE4C15" w:rsidRPr="00735B71" w:rsidRDefault="00CE4C15" w:rsidP="00CE4C15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t xml:space="preserve">O vasilhame deverá ser novo, íntegro, limpo, em perfeitas condições de uso e adequado ao </w:t>
            </w:r>
            <w:r w:rsidRPr="00CF5947">
              <w:rPr>
                <w:rFonts w:ascii="Calibri" w:hAnsi="Calibri" w:cs="Calibri"/>
                <w:sz w:val="24"/>
                <w:szCs w:val="24"/>
                <w:lang w:val="pt-BR"/>
              </w:rPr>
              <w:lastRenderedPageBreak/>
              <w:t>sistema de retorno e substituição adotado na contratação, observadas as regulamentações vigentes da Agência Nacional de Mineração – ANM, da Agência Nacional de Vigilância Sanitária – ANVISA e as normas técnicas aplicáveis.</w:t>
            </w:r>
          </w:p>
        </w:tc>
        <w:tc>
          <w:tcPr>
            <w:tcW w:w="992" w:type="dxa"/>
          </w:tcPr>
          <w:p w14:paraId="18BDCC5C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455AFE7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649F986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EF663E4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D631657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D5CF2D3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1DC8616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410B02B" w14:textId="27E7FF6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F43219C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3D6D3C28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2A9A63F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15B7EF3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0E2215BC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CA87E86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70AC17A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2AD6D9D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>Galão vazio</w:t>
            </w:r>
          </w:p>
        </w:tc>
        <w:tc>
          <w:tcPr>
            <w:tcW w:w="1417" w:type="dxa"/>
          </w:tcPr>
          <w:p w14:paraId="02530977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69EBD39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2CE06E1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4EAC80B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E0933D2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4215F9B9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01A008D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609412F6" w14:textId="7F5A2279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 xml:space="preserve">R$ </w:t>
            </w:r>
          </w:p>
        </w:tc>
        <w:tc>
          <w:tcPr>
            <w:tcW w:w="2126" w:type="dxa"/>
          </w:tcPr>
          <w:p w14:paraId="2BA85D3B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750D6F8E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F7D9399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F94158C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F0B61D7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52B567F8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4628065" w14:textId="77777777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21E45A5E" w14:textId="3FE9715F" w:rsidR="00CE4C15" w:rsidRPr="00735B71" w:rsidRDefault="00CE4C15" w:rsidP="00CE4C1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35B71">
              <w:rPr>
                <w:rFonts w:ascii="Calibri" w:hAnsi="Calibri" w:cs="Calibri"/>
                <w:sz w:val="24"/>
                <w:szCs w:val="24"/>
              </w:rPr>
              <w:t xml:space="preserve">R$ </w:t>
            </w:r>
          </w:p>
        </w:tc>
      </w:tr>
      <w:tr w:rsidR="00CE4C15" w:rsidRPr="00735B71" w14:paraId="25170DCC" w14:textId="77777777" w:rsidTr="002C06E9">
        <w:tc>
          <w:tcPr>
            <w:tcW w:w="10348" w:type="dxa"/>
            <w:gridSpan w:val="6"/>
          </w:tcPr>
          <w:p w14:paraId="46361D83" w14:textId="17324A53" w:rsidR="00CE4C15" w:rsidRPr="00735B71" w:rsidRDefault="00CE4C15" w:rsidP="00CE4C1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735B71">
              <w:rPr>
                <w:rFonts w:ascii="Calibri" w:hAnsi="Calibri" w:cs="Calibri"/>
                <w:b/>
                <w:sz w:val="24"/>
                <w:szCs w:val="24"/>
              </w:rPr>
              <w:t xml:space="preserve">VALOR TOTAL: R$ </w:t>
            </w:r>
          </w:p>
        </w:tc>
      </w:tr>
    </w:tbl>
    <w:p w14:paraId="3F9FF193" w14:textId="2B7C4840" w:rsidR="00F82644" w:rsidRPr="00735B71" w:rsidRDefault="00F82644" w:rsidP="00AB75C0">
      <w:pPr>
        <w:pStyle w:val="PargrafodaLista"/>
        <w:tabs>
          <w:tab w:val="left" w:pos="1136"/>
          <w:tab w:val="left" w:pos="8931"/>
        </w:tabs>
        <w:spacing w:before="0"/>
        <w:ind w:left="0"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76036B18" w14:textId="77777777" w:rsidR="0020609D" w:rsidRPr="00735B71" w:rsidRDefault="0020609D" w:rsidP="00AB75C0">
      <w:pPr>
        <w:pStyle w:val="PargrafodaLista"/>
        <w:tabs>
          <w:tab w:val="left" w:pos="1136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pacing w:val="-2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1.2.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Vinculam-se</w:t>
      </w:r>
      <w:r w:rsidR="00011870" w:rsidRPr="00735B71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011870" w:rsidRPr="00735B71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esta</w:t>
      </w:r>
      <w:r w:rsidR="00011870"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contratação,</w:t>
      </w:r>
      <w:r w:rsidR="00011870" w:rsidRPr="00735B71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independente</w:t>
      </w:r>
      <w:r w:rsidR="00011870" w:rsidRPr="00735B71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011870" w:rsidRPr="00735B71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transcrição:</w:t>
      </w:r>
    </w:p>
    <w:p w14:paraId="7C306316" w14:textId="77777777" w:rsidR="0020609D" w:rsidRPr="00735B71" w:rsidRDefault="0020609D" w:rsidP="00AB75C0">
      <w:pPr>
        <w:pStyle w:val="PargrafodaLista"/>
        <w:tabs>
          <w:tab w:val="left" w:pos="1136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1.2.1. </w:t>
      </w:r>
      <w:r w:rsidR="00B5515B" w:rsidRPr="00735B71">
        <w:rPr>
          <w:rFonts w:ascii="Calibri" w:hAnsi="Calibri" w:cs="Calibri"/>
          <w:color w:val="000000" w:themeColor="text1"/>
          <w:sz w:val="24"/>
          <w:szCs w:val="24"/>
        </w:rPr>
        <w:t>O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Termo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Referência;</w:t>
      </w:r>
    </w:p>
    <w:p w14:paraId="67564E6F" w14:textId="77777777" w:rsidR="0020609D" w:rsidRPr="00735B71" w:rsidRDefault="0020609D" w:rsidP="00AB75C0">
      <w:pPr>
        <w:pStyle w:val="PargrafodaLista"/>
        <w:tabs>
          <w:tab w:val="left" w:pos="1136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1.2.</w:t>
      </w:r>
      <w:r w:rsidR="005A4F7D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2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B5515B" w:rsidRPr="00735B71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proposta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da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02505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c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ontratada</w:t>
      </w:r>
      <w:r w:rsidR="0012595F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;</w:t>
      </w:r>
    </w:p>
    <w:p w14:paraId="750BD382" w14:textId="77777777" w:rsidR="00BA2BDD" w:rsidRPr="00735B71" w:rsidRDefault="0020609D" w:rsidP="00AB75C0">
      <w:pPr>
        <w:pStyle w:val="PargrafodaLista"/>
        <w:tabs>
          <w:tab w:val="left" w:pos="1136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1.2.</w:t>
      </w:r>
      <w:r w:rsidR="005A4F7D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3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Eventuais</w:t>
      </w:r>
      <w:r w:rsidR="00011870" w:rsidRPr="00735B71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anexos</w:t>
      </w:r>
      <w:r w:rsidR="00011870" w:rsidRPr="00735B71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="00011870" w:rsidRPr="00735B71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documentos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supracitados.</w:t>
      </w:r>
    </w:p>
    <w:p w14:paraId="423ACEB1" w14:textId="77777777" w:rsidR="00091C51" w:rsidRDefault="00091C51" w:rsidP="00AB75C0">
      <w:pPr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61BE249A" w14:textId="64896969" w:rsidR="00BA2BDD" w:rsidRDefault="00091C51" w:rsidP="00AB75C0">
      <w:pPr>
        <w:pStyle w:val="PargrafodaLista"/>
        <w:tabs>
          <w:tab w:val="left" w:pos="8931"/>
        </w:tabs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1.3. </w:t>
      </w:r>
      <w:r w:rsidRPr="00091C51">
        <w:rPr>
          <w:rFonts w:ascii="Calibri" w:hAnsi="Calibri" w:cs="Calibri"/>
          <w:color w:val="000000" w:themeColor="text1"/>
          <w:sz w:val="24"/>
          <w:szCs w:val="24"/>
        </w:rPr>
        <w:t>Os quantitativos indicados na Tabela I constituem estimativa de consumo para o período contratual, não implicando obrigação de aquisição integral pela CONTRATANTE. O fornecimento ocorrerá de forma parcelada, conforme a demanda efetivamente verificada e mediante solicitação da CONTRATANTE, sendo os pagamentos realizados exclusivamente em relação aos quantitativos efetivamente fornecidos e recebidos.</w:t>
      </w:r>
    </w:p>
    <w:p w14:paraId="696F8024" w14:textId="77777777" w:rsidR="00091C51" w:rsidRPr="00091C51" w:rsidRDefault="00091C51" w:rsidP="00AB75C0">
      <w:pPr>
        <w:pStyle w:val="PargrafodaLista"/>
        <w:tabs>
          <w:tab w:val="left" w:pos="8931"/>
        </w:tabs>
        <w:ind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568F03E2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</w:t>
      </w:r>
      <w:r w:rsidR="009E0C50" w:rsidRPr="00735B71">
        <w:rPr>
          <w:rFonts w:ascii="Calibri" w:hAnsi="Calibri" w:cs="Calibri"/>
          <w:color w:val="000000" w:themeColor="text1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CLÁUSULA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SEGUNDA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VIGÊNCIA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E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PRORROGAÇÃO</w:t>
      </w:r>
    </w:p>
    <w:p w14:paraId="78DB50E5" w14:textId="783AAAF0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2.1</w:t>
      </w:r>
      <w:r w:rsidRPr="00937D84">
        <w:rPr>
          <w:rFonts w:ascii="Calibri" w:hAnsi="Calibri" w:cs="Calibri"/>
          <w:sz w:val="24"/>
          <w:szCs w:val="24"/>
          <w:lang w:val="pt-BR"/>
        </w:rPr>
        <w:t>. A duração do contrato será de 24 (vinte e quatro) meses, contados a partir da data de sua assinatura, podendo ser prorrogada, mediante termo aditivo, por períodos sucessivos, desde que atendidos os requisitos legais e observado o limite de vigência máxima de 10 (dez) anos, nos termos dos arts. 106 e 107 da Lei Federal nº 14.133/2021.</w:t>
      </w:r>
    </w:p>
    <w:p w14:paraId="10BB5D0D" w14:textId="7C0DBB5E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2</w:t>
      </w:r>
      <w:r w:rsidRPr="00937D84">
        <w:rPr>
          <w:rFonts w:ascii="Calibri" w:hAnsi="Calibri" w:cs="Calibri"/>
          <w:sz w:val="24"/>
          <w:szCs w:val="24"/>
          <w:lang w:val="pt-BR"/>
        </w:rPr>
        <w:t>.2. A eventual prorrogação da vigência não será automática e dependerá de manifestação expressa da Administração, formalizada antes do término da vigência contratual, mediante decisão da autoridade competente e observância dos requisitos legais, especialmente:</w:t>
      </w:r>
    </w:p>
    <w:p w14:paraId="7EED78F0" w14:textId="77777777" w:rsidR="00CE4C15" w:rsidRPr="00937D84" w:rsidRDefault="00CE4C15" w:rsidP="00CE4C15">
      <w:pPr>
        <w:spacing w:line="276" w:lineRule="auto"/>
        <w:ind w:left="1418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A. o fornecimento tenha sido executado de forma regular e satisfatória, em conformidade com as especificações e condições estabelecidas no Termo de Referência e no contrato;</w:t>
      </w:r>
    </w:p>
    <w:p w14:paraId="77457862" w14:textId="77777777" w:rsidR="00CE4C15" w:rsidRPr="00937D84" w:rsidRDefault="00CE4C15" w:rsidP="00CE4C15">
      <w:pPr>
        <w:spacing w:line="276" w:lineRule="auto"/>
        <w:ind w:left="1418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B. haja interesse da Administração na continuidade do fornecimento;</w:t>
      </w:r>
    </w:p>
    <w:p w14:paraId="3F2848B4" w14:textId="77777777" w:rsidR="00CE4C15" w:rsidRPr="00937D84" w:rsidRDefault="00CE4C15" w:rsidP="00CE4C15">
      <w:pPr>
        <w:spacing w:line="276" w:lineRule="auto"/>
        <w:ind w:left="1418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C. seja demonstrada a manutenção da vantajosidade da contratação, mediante pesquisa ou avaliação dos preços praticados no mercado, quando cabível;</w:t>
      </w:r>
    </w:p>
    <w:p w14:paraId="0779FA09" w14:textId="77777777" w:rsidR="00CE4C15" w:rsidRPr="00937D84" w:rsidRDefault="00CE4C15" w:rsidP="00CE4C15">
      <w:pPr>
        <w:spacing w:line="276" w:lineRule="auto"/>
        <w:ind w:left="1418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 xml:space="preserve">D. haja disponibilidade orçamentária para suportar as despesas </w:t>
      </w:r>
      <w:r w:rsidRPr="00937D84">
        <w:rPr>
          <w:rFonts w:ascii="Calibri" w:hAnsi="Calibri" w:cs="Calibri"/>
          <w:sz w:val="24"/>
          <w:szCs w:val="24"/>
          <w:lang w:val="pt-BR"/>
        </w:rPr>
        <w:lastRenderedPageBreak/>
        <w:t>decorrentes da prorrogação;</w:t>
      </w:r>
    </w:p>
    <w:p w14:paraId="6D79DA2C" w14:textId="77777777" w:rsidR="00CE4C15" w:rsidRPr="00937D84" w:rsidRDefault="00CE4C15" w:rsidP="00CE4C15">
      <w:pPr>
        <w:spacing w:line="276" w:lineRule="auto"/>
        <w:ind w:left="1418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E. sejam mantidas as condições de habilitação e regularidade da contratada;</w:t>
      </w:r>
    </w:p>
    <w:p w14:paraId="76B3BEF2" w14:textId="77777777" w:rsidR="00CE4C15" w:rsidRPr="00937D84" w:rsidRDefault="00CE4C15" w:rsidP="00CE4C15">
      <w:pPr>
        <w:spacing w:line="276" w:lineRule="auto"/>
        <w:ind w:left="1418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F. sejam observados os limites e demais requisitos estabelecidos nos arts. 106 e 107 da Lei Federal nº 14.133/2021.</w:t>
      </w:r>
    </w:p>
    <w:p w14:paraId="3FDA2BC2" w14:textId="77777777" w:rsidR="000E4CEB" w:rsidRPr="00735B71" w:rsidRDefault="000E4CEB" w:rsidP="00AB75C0">
      <w:pPr>
        <w:pStyle w:val="PargrafodaLista"/>
        <w:tabs>
          <w:tab w:val="left" w:pos="1069"/>
          <w:tab w:val="left" w:pos="8931"/>
        </w:tabs>
        <w:spacing w:before="0"/>
        <w:ind w:left="1429"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2FCD9775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TERCEIRA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MODELOS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DE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EXECUÇÃO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E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GESTÃO</w:t>
      </w:r>
      <w:r w:rsidRPr="00735B71">
        <w:rPr>
          <w:rFonts w:ascii="Calibri" w:hAnsi="Calibri" w:cs="Calibri"/>
          <w:color w:val="000000" w:themeColor="text1"/>
          <w:spacing w:val="-1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CONTRATUAIS</w:t>
      </w:r>
    </w:p>
    <w:p w14:paraId="7D381F25" w14:textId="77777777" w:rsidR="008D7C00" w:rsidRPr="00735B71" w:rsidRDefault="00011870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3.1. </w:t>
      </w:r>
      <w:r w:rsidR="008D7C00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A forma de fornecimento, o modelo de execução, assim como os prazos e condições de início, conclusão, entrega, observação e recebimento do objeto, e critérios de medição, constam no Termo de Referência, que constitui parte integrante deste Contrato. </w:t>
      </w:r>
    </w:p>
    <w:p w14:paraId="6D0FBEC2" w14:textId="36079F02" w:rsidR="00BA2BDD" w:rsidRPr="00735B71" w:rsidRDefault="008D7C00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3.2. O controle será executado por equipe de gestão e fiscalização, </w:t>
      </w:r>
      <w:r w:rsidR="009941F9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a serem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designados em Portaria, à qual caberá a verificação do cumprimento regular do contrato, nos termos da lei e das normas internas do CONTRATANTE, comunicando à CONTRATADA os fatos eventualmente ocorridos para pronta regularização.</w:t>
      </w:r>
    </w:p>
    <w:p w14:paraId="1015FD1C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369BCC8D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QUARTA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SUBCONTRATAÇÃO</w:t>
      </w:r>
    </w:p>
    <w:p w14:paraId="12030B9A" w14:textId="6AA8A1CE" w:rsidR="00BA2BDD" w:rsidRPr="00735B71" w:rsidRDefault="0012595F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4.1. </w:t>
      </w:r>
      <w:r w:rsidR="00CE4C15" w:rsidRPr="00CF5947">
        <w:rPr>
          <w:rFonts w:ascii="Calibri" w:hAnsi="Calibri" w:cs="Calibri"/>
          <w:color w:val="000000"/>
          <w:sz w:val="24"/>
          <w:szCs w:val="24"/>
        </w:rPr>
        <w:t>Não será admitida a subcontratação total ou parcial do objeto.</w:t>
      </w:r>
      <w:r w:rsidR="00CE4C15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CE4C15" w:rsidRPr="00CF5947">
        <w:rPr>
          <w:rFonts w:ascii="Calibri" w:hAnsi="Calibri" w:cs="Calibri"/>
          <w:color w:val="000000"/>
          <w:sz w:val="24"/>
          <w:szCs w:val="24"/>
          <w:lang w:val="pt-BR"/>
        </w:rPr>
        <w:t>A aquisição ou obtenção dos produtos pela contratada junto a fabricantes, envasadores, distribuidores ou demais fornecedores integrantes de sua cadeia comercial não será considerada subcontratação do objeto, permanecendo a contratada integralmente responsável perante a Administração pela qualidade, procedência, conformidade, entrega e demais obrigações assumidas.</w:t>
      </w:r>
    </w:p>
    <w:p w14:paraId="19E0C646" w14:textId="77777777" w:rsidR="00BA2BDD" w:rsidRPr="00735B71" w:rsidRDefault="00BA2BDD" w:rsidP="00AB75C0">
      <w:pPr>
        <w:tabs>
          <w:tab w:val="left" w:pos="1136"/>
          <w:tab w:val="left" w:pos="8931"/>
        </w:tabs>
        <w:ind w:left="709"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5F232F2A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QUINTA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PREÇO</w:t>
      </w:r>
    </w:p>
    <w:p w14:paraId="63D53FE3" w14:textId="77777777" w:rsidR="00BA2BDD" w:rsidRPr="00735B71" w:rsidRDefault="00011870" w:rsidP="00AB75C0">
      <w:pPr>
        <w:pStyle w:val="PargrafodaLista"/>
        <w:numPr>
          <w:ilvl w:val="1"/>
          <w:numId w:val="8"/>
        </w:numPr>
        <w:tabs>
          <w:tab w:val="left" w:pos="1139"/>
          <w:tab w:val="left" w:pos="8931"/>
        </w:tabs>
        <w:spacing w:before="0"/>
        <w:ind w:right="992" w:firstLine="0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O valor total</w:t>
      </w:r>
      <w:r w:rsidR="00F82644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previsto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da contratação é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7B1D43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R$ </w:t>
      </w:r>
      <w:r w:rsidR="00081D8D" w:rsidRPr="00735B71">
        <w:rPr>
          <w:rFonts w:ascii="Calibri" w:hAnsi="Calibri" w:cs="Calibri"/>
          <w:b/>
          <w:color w:val="000000" w:themeColor="text1"/>
          <w:sz w:val="24"/>
          <w:szCs w:val="24"/>
        </w:rPr>
        <w:t>XXX</w:t>
      </w:r>
      <w:r w:rsidR="002650B8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(</w:t>
      </w:r>
      <w:r w:rsidR="00081D8D" w:rsidRPr="00735B71">
        <w:rPr>
          <w:rFonts w:ascii="Calibri" w:hAnsi="Calibri" w:cs="Calibri"/>
          <w:b/>
          <w:color w:val="000000" w:themeColor="text1"/>
          <w:sz w:val="24"/>
          <w:szCs w:val="24"/>
        </w:rPr>
        <w:t>XXX</w:t>
      </w:r>
      <w:r w:rsidR="00F858FD" w:rsidRPr="00735B71">
        <w:rPr>
          <w:rFonts w:ascii="Calibri" w:hAnsi="Calibri" w:cs="Calibri"/>
          <w:b/>
          <w:color w:val="000000" w:themeColor="text1"/>
          <w:sz w:val="24"/>
          <w:szCs w:val="24"/>
        </w:rPr>
        <w:t>)</w:t>
      </w:r>
      <w:r w:rsidR="001D2CE3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</w:p>
    <w:p w14:paraId="0700DB4F" w14:textId="1B94A12E" w:rsidR="00BA2BDD" w:rsidRPr="00735B71" w:rsidRDefault="00011870" w:rsidP="00AB75C0">
      <w:pPr>
        <w:pStyle w:val="PargrafodaLista"/>
        <w:numPr>
          <w:ilvl w:val="1"/>
          <w:numId w:val="8"/>
        </w:numPr>
        <w:tabs>
          <w:tab w:val="left" w:pos="1136"/>
          <w:tab w:val="left" w:pos="8931"/>
        </w:tabs>
        <w:spacing w:before="0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valor</w:t>
      </w:r>
      <w:r w:rsidRPr="00735B71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acima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estão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incluídas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todas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735B71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despesas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ordinárias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diretas</w:t>
      </w:r>
      <w:r w:rsidRPr="00735B71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indiretas</w:t>
      </w:r>
      <w:r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02505"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correntes</w:t>
      </w:r>
      <w:r w:rsidRPr="00735B71">
        <w:rPr>
          <w:rFonts w:ascii="Calibri" w:hAnsi="Calibri" w:cs="Calibri"/>
          <w:color w:val="000000" w:themeColor="text1"/>
          <w:spacing w:val="25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735B71">
        <w:rPr>
          <w:rFonts w:ascii="Calibri" w:hAnsi="Calibri" w:cs="Calibri"/>
          <w:color w:val="000000" w:themeColor="text1"/>
          <w:spacing w:val="2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execução</w:t>
      </w:r>
      <w:r w:rsidRPr="00735B71">
        <w:rPr>
          <w:rFonts w:ascii="Calibri" w:hAnsi="Calibri" w:cs="Calibri"/>
          <w:color w:val="000000" w:themeColor="text1"/>
          <w:spacing w:val="25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735B71">
        <w:rPr>
          <w:rFonts w:ascii="Calibri" w:hAnsi="Calibri" w:cs="Calibri"/>
          <w:color w:val="000000" w:themeColor="text1"/>
          <w:spacing w:val="27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objeto,</w:t>
      </w:r>
      <w:r w:rsidRPr="00735B71">
        <w:rPr>
          <w:rFonts w:ascii="Calibri" w:hAnsi="Calibri" w:cs="Calibri"/>
          <w:color w:val="000000" w:themeColor="text1"/>
          <w:spacing w:val="26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inclusive</w:t>
      </w:r>
      <w:r w:rsidRPr="00735B71">
        <w:rPr>
          <w:rFonts w:ascii="Calibri" w:hAnsi="Calibri" w:cs="Calibri"/>
          <w:color w:val="000000" w:themeColor="text1"/>
          <w:spacing w:val="27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tributos</w:t>
      </w:r>
      <w:r w:rsidRPr="00735B71">
        <w:rPr>
          <w:rFonts w:ascii="Calibri" w:hAnsi="Calibri" w:cs="Calibri"/>
          <w:color w:val="000000" w:themeColor="text1"/>
          <w:spacing w:val="28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e/ou</w:t>
      </w:r>
      <w:r w:rsidRPr="00735B71">
        <w:rPr>
          <w:rFonts w:ascii="Calibri" w:hAnsi="Calibri" w:cs="Calibri"/>
          <w:color w:val="000000" w:themeColor="text1"/>
          <w:spacing w:val="27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impostos,</w:t>
      </w:r>
      <w:r w:rsidRPr="00735B71">
        <w:rPr>
          <w:rFonts w:ascii="Calibri" w:hAnsi="Calibri" w:cs="Calibri"/>
          <w:color w:val="000000" w:themeColor="text1"/>
          <w:spacing w:val="26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encargos</w:t>
      </w:r>
      <w:r w:rsidRPr="00735B71">
        <w:rPr>
          <w:rFonts w:ascii="Calibri" w:hAnsi="Calibri" w:cs="Calibri"/>
          <w:color w:val="000000" w:themeColor="text1"/>
          <w:spacing w:val="28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sociais,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trabalhistas,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previdenciários,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fiscais</w:t>
      </w:r>
      <w:r w:rsidRPr="00735B71">
        <w:rPr>
          <w:rFonts w:ascii="Calibri" w:hAnsi="Calibri" w:cs="Calibri"/>
          <w:color w:val="000000" w:themeColor="text1"/>
          <w:spacing w:val="39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comerciais</w:t>
      </w:r>
      <w:r w:rsidRPr="00735B71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incidentes, frete, seguro e outros necessários ao cumprimento integral do objeto da contratação.</w:t>
      </w:r>
    </w:p>
    <w:p w14:paraId="46EA1222" w14:textId="77777777" w:rsidR="003D30D1" w:rsidRPr="00735B71" w:rsidRDefault="003D30D1" w:rsidP="00AB75C0">
      <w:pPr>
        <w:pStyle w:val="PargrafodaLista"/>
        <w:tabs>
          <w:tab w:val="left" w:pos="1136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1CC6712E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SEXTA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PAGAMENTO</w:t>
      </w:r>
    </w:p>
    <w:p w14:paraId="3520EA93" w14:textId="644DFD25" w:rsidR="00CE4C15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6.1. </w:t>
      </w:r>
      <w:r w:rsidRPr="00521FB8">
        <w:rPr>
          <w:rFonts w:ascii="Calibri" w:hAnsi="Calibri" w:cs="Calibri"/>
          <w:sz w:val="24"/>
          <w:szCs w:val="24"/>
        </w:rPr>
        <w:t>Os pagamentos serão efetuados em favor da CONTRATADA de acordo com as quantidades de galões de água mineral e vazios efetivamente fornecidos e recebidos pelo CONTRATANTE, mediante as respectivas solicitações, observadas as condições estabelecidas neste instrumento e após o devido atesto da nota fiscal.</w:t>
      </w:r>
    </w:p>
    <w:p w14:paraId="4AD3DE72" w14:textId="1ADC43E5" w:rsidR="00CE4C15" w:rsidRPr="00BE40F2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6</w:t>
      </w:r>
      <w:r w:rsidRPr="00BE40F2">
        <w:rPr>
          <w:rFonts w:ascii="Calibri" w:hAnsi="Calibri" w:cs="Calibri"/>
          <w:sz w:val="24"/>
          <w:szCs w:val="24"/>
          <w:lang w:val="pt-BR"/>
        </w:rPr>
        <w:t xml:space="preserve">.2. Poderá ser efetuada glosa ou retenção proporcional do pagamento, sem prejuízo das sanções cabíveis, quando forem constatadas divergências entre os quantitativos efetivamente entregues e aqueles constantes da nota fiscal, produtos em desacordo com as especificações, entrega incompleta, produtos </w:t>
      </w:r>
      <w:r w:rsidRPr="00BE40F2">
        <w:rPr>
          <w:rFonts w:ascii="Calibri" w:hAnsi="Calibri" w:cs="Calibri"/>
          <w:sz w:val="24"/>
          <w:szCs w:val="24"/>
          <w:lang w:val="pt-BR"/>
        </w:rPr>
        <w:lastRenderedPageBreak/>
        <w:t>recusados ou qualquer outra irregularidade que impeça o recebimento definitivo do objeto.</w:t>
      </w:r>
    </w:p>
    <w:p w14:paraId="3D099B79" w14:textId="28B5EFB9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.3. Havendo erro na apresentação da Nota Fiscal, ou circunstância que impeça a  liquidação da despesa, o pagamento ficará suspenso até que o contratado providencie as medidas corretivas. Nessa hipótese o prazo para o pagamento será contado a partir da data de apresentação da nova nota fiscal. </w:t>
      </w:r>
    </w:p>
    <w:p w14:paraId="349E458D" w14:textId="77777777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b/>
          <w:sz w:val="24"/>
          <w:szCs w:val="24"/>
        </w:rPr>
      </w:pPr>
    </w:p>
    <w:p w14:paraId="36DF0ED6" w14:textId="77777777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 w:rsidRPr="00521FB8">
        <w:rPr>
          <w:rFonts w:ascii="Calibri" w:hAnsi="Calibri" w:cs="Calibri"/>
          <w:b/>
          <w:sz w:val="24"/>
          <w:szCs w:val="24"/>
        </w:rPr>
        <w:t xml:space="preserve">Prazo de pagamento </w:t>
      </w:r>
    </w:p>
    <w:p w14:paraId="2648EEB4" w14:textId="16CFF8B5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.4. A Administração efetuará o pagamento à CONTRATADA de acordo com as quantidades de galões de água mineral e vazios efetivamente fornecidos, após a entrega, conferência e atesto do respectivo documento fiscal pelo setor competente. </w:t>
      </w:r>
    </w:p>
    <w:p w14:paraId="56FA2364" w14:textId="6037E5F6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>.5. O pagamento será efetuado no prazo de até 10 (dez) dias úteis, contado do recebimento e atesto da nota fiscal, desde que cumpridas todas as condições previstas neste instrumento.</w:t>
      </w:r>
    </w:p>
    <w:p w14:paraId="552C8F6A" w14:textId="0BDFA149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>.6. No caso de atraso pelo Contratante, os valores devidos ao contratado serão atualizados monetariamente entre o termo final do prazo de pagamento até a data de sua efetiva realização, mediante aplicação do IPCA para correção monetária.</w:t>
      </w:r>
    </w:p>
    <w:p w14:paraId="2986B86A" w14:textId="77777777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</w:p>
    <w:p w14:paraId="305D8B5B" w14:textId="77777777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 w:rsidRPr="00521FB8">
        <w:rPr>
          <w:rFonts w:ascii="Calibri" w:hAnsi="Calibri" w:cs="Calibri"/>
          <w:b/>
          <w:sz w:val="24"/>
          <w:szCs w:val="24"/>
        </w:rPr>
        <w:t>Forma de pagamento</w:t>
      </w:r>
      <w:r w:rsidRPr="00521FB8">
        <w:rPr>
          <w:rFonts w:ascii="Calibri" w:hAnsi="Calibri" w:cs="Calibri"/>
          <w:sz w:val="24"/>
          <w:szCs w:val="24"/>
        </w:rPr>
        <w:t xml:space="preserve"> </w:t>
      </w:r>
    </w:p>
    <w:p w14:paraId="0FB7FB87" w14:textId="02B80DEE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.7. O pagamento será realizado através de ordem bancária/transferência para agência e conta corrente indicados pela contratada. </w:t>
      </w:r>
    </w:p>
    <w:p w14:paraId="203918E0" w14:textId="611901F2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.8. Será considerada data do pagamento o dia em que constar como emitida a ordem bancária para pagamento. </w:t>
      </w:r>
    </w:p>
    <w:p w14:paraId="497C1102" w14:textId="3A968E4A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.9. Quando do pagamento, será efetuada a retenção tributária prevista na legislação aplicável. </w:t>
      </w:r>
    </w:p>
    <w:p w14:paraId="37A54614" w14:textId="1A7A8DE4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.10. Independentemente do percentual de tributo inserido na planilha, quando houver, serão retidos na fonte, quando da realização do pagamento, os percentuais estabelecidos na legislação vigente. </w:t>
      </w:r>
    </w:p>
    <w:p w14:paraId="5A7E4AA0" w14:textId="66930672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 xml:space="preserve">.11. O contratado regularmente optante pelo Simples Nacional, nos termos da Lei Complementar nº 123, de 2006, não sofrerá a retenção tributária quanto aos impostos e contribuições abrangidos por aquele regime. </w:t>
      </w:r>
    </w:p>
    <w:p w14:paraId="3A01C267" w14:textId="7A13C152" w:rsidR="00CE4C15" w:rsidRPr="00521FB8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Pr="00521FB8">
        <w:rPr>
          <w:rFonts w:ascii="Calibri" w:hAnsi="Calibri" w:cs="Calibri"/>
          <w:sz w:val="24"/>
          <w:szCs w:val="24"/>
        </w:rPr>
        <w:t>.12. No entanto, o pagamento ficará condicionado à apresentação de comprovação, por meio de documento oficial, de que faz jus ao tratamento tributário favorecido previsto na referida Lei Complementar.</w:t>
      </w:r>
    </w:p>
    <w:p w14:paraId="41FE9BDD" w14:textId="144AD848" w:rsidR="005A4F7D" w:rsidRPr="00735B71" w:rsidRDefault="005A4F7D" w:rsidP="00DA43A7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5FAE5655" w14:textId="77777777" w:rsidR="00FC7189" w:rsidRPr="00735B71" w:rsidRDefault="00FC7189" w:rsidP="00AB75C0">
      <w:pPr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3E32EE0B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lastRenderedPageBreak/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SÉTIMA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REAJUSTE</w:t>
      </w:r>
    </w:p>
    <w:p w14:paraId="55745A5C" w14:textId="7E04CD0F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7.</w:t>
      </w:r>
      <w:r>
        <w:rPr>
          <w:rFonts w:ascii="Calibri" w:hAnsi="Calibri" w:cs="Calibri"/>
          <w:sz w:val="24"/>
          <w:szCs w:val="24"/>
          <w:lang w:val="pt-BR"/>
        </w:rPr>
        <w:t>1</w:t>
      </w:r>
      <w:r w:rsidRPr="00937D84">
        <w:rPr>
          <w:rFonts w:ascii="Calibri" w:hAnsi="Calibri" w:cs="Calibri"/>
          <w:sz w:val="24"/>
          <w:szCs w:val="24"/>
          <w:lang w:val="pt-BR"/>
        </w:rPr>
        <w:t>. Os preços contratados permanecerão fixos e irreajustáveis pelo período de 1 (um) ano, contado da data do orçamento estimado da contratação, conforme previsto no art. 25, § 7º, da Lei Federal nº 14.133/2021.</w:t>
      </w:r>
    </w:p>
    <w:p w14:paraId="6BBB5B7A" w14:textId="66B06F72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7.</w:t>
      </w:r>
      <w:r>
        <w:rPr>
          <w:rFonts w:ascii="Calibri" w:hAnsi="Calibri" w:cs="Calibri"/>
          <w:sz w:val="24"/>
          <w:szCs w:val="24"/>
          <w:lang w:val="pt-BR"/>
        </w:rPr>
        <w:t>2</w:t>
      </w:r>
      <w:r w:rsidRPr="00937D84">
        <w:rPr>
          <w:rFonts w:ascii="Calibri" w:hAnsi="Calibri" w:cs="Calibri"/>
          <w:sz w:val="24"/>
          <w:szCs w:val="24"/>
          <w:lang w:val="pt-BR"/>
        </w:rPr>
        <w:t>. Após o interregno de 1 (um) ano, os preços contratados poderão ser reajustados pela variação acumulada do IPCA – Índice Nacional de Preços ao Consumidor Amplo, ou outro índice que venha a substituí-lo, observado o disposto na legislação aplicável.</w:t>
      </w:r>
    </w:p>
    <w:p w14:paraId="0DB15248" w14:textId="3D5980DC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7.</w:t>
      </w:r>
      <w:r>
        <w:rPr>
          <w:rFonts w:ascii="Calibri" w:hAnsi="Calibri" w:cs="Calibri"/>
          <w:sz w:val="24"/>
          <w:szCs w:val="24"/>
          <w:lang w:val="pt-BR"/>
        </w:rPr>
        <w:t>3</w:t>
      </w:r>
      <w:r w:rsidRPr="00937D84">
        <w:rPr>
          <w:rFonts w:ascii="Calibri" w:hAnsi="Calibri" w:cs="Calibri"/>
          <w:sz w:val="24"/>
          <w:szCs w:val="24"/>
          <w:lang w:val="pt-BR"/>
        </w:rPr>
        <w:t>. Nos reajustes subsequentes ao primeiro, o interregno mínimo de 1 (um) ano será contado a partir dos efeitos financeiros do último reajuste.</w:t>
      </w:r>
    </w:p>
    <w:p w14:paraId="66AE4A7A" w14:textId="0A61FAA0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7.</w:t>
      </w:r>
      <w:r>
        <w:rPr>
          <w:rFonts w:ascii="Calibri" w:hAnsi="Calibri" w:cs="Calibri"/>
          <w:sz w:val="24"/>
          <w:szCs w:val="24"/>
          <w:lang w:val="pt-BR"/>
        </w:rPr>
        <w:t>4</w:t>
      </w:r>
      <w:r w:rsidRPr="00937D84">
        <w:rPr>
          <w:rFonts w:ascii="Calibri" w:hAnsi="Calibri" w:cs="Calibri"/>
          <w:sz w:val="24"/>
          <w:szCs w:val="24"/>
          <w:lang w:val="pt-BR"/>
        </w:rPr>
        <w:t>. O reajuste será formalizado por apostilamento, quando cabível, observadas as disposições da Lei Federal nº 14.133/2021.</w:t>
      </w:r>
    </w:p>
    <w:p w14:paraId="476C1E9C" w14:textId="53ACA8F2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7.</w:t>
      </w:r>
      <w:r>
        <w:rPr>
          <w:rFonts w:ascii="Calibri" w:hAnsi="Calibri" w:cs="Calibri"/>
          <w:sz w:val="24"/>
          <w:szCs w:val="24"/>
          <w:lang w:val="pt-BR"/>
        </w:rPr>
        <w:t>5</w:t>
      </w:r>
      <w:r w:rsidRPr="00937D84">
        <w:rPr>
          <w:rFonts w:ascii="Calibri" w:hAnsi="Calibri" w:cs="Calibri"/>
          <w:sz w:val="24"/>
          <w:szCs w:val="24"/>
          <w:lang w:val="pt-BR"/>
        </w:rPr>
        <w:t>. Caso o índice estabelecido para reajustamento venha a ser extinto ou deixe de ser divulgado, será adotado, em substituição, o índice que vier a ser determinado pela legislação aplicável.</w:t>
      </w:r>
    </w:p>
    <w:p w14:paraId="19DF1CEB" w14:textId="69651E0B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7.</w:t>
      </w:r>
      <w:r>
        <w:rPr>
          <w:rFonts w:ascii="Calibri" w:hAnsi="Calibri" w:cs="Calibri"/>
          <w:sz w:val="24"/>
          <w:szCs w:val="24"/>
          <w:lang w:val="pt-BR"/>
        </w:rPr>
        <w:t>6</w:t>
      </w:r>
      <w:r w:rsidRPr="00937D84">
        <w:rPr>
          <w:rFonts w:ascii="Calibri" w:hAnsi="Calibri" w:cs="Calibri"/>
          <w:sz w:val="24"/>
          <w:szCs w:val="24"/>
          <w:lang w:val="pt-BR"/>
        </w:rPr>
        <w:t>. Na ausência de previsão legal quanto ao índice substituto, as partes poderão estabelecer novo índice oficial por meio de termo aditivo, observada a legislação vigente.</w:t>
      </w:r>
    </w:p>
    <w:p w14:paraId="1272B883" w14:textId="77777777" w:rsidR="009E0C50" w:rsidRPr="00735B71" w:rsidRDefault="009E0C50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561D33CF" w14:textId="77777777" w:rsidR="005372B2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OITAVA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="00344DEE" w:rsidRPr="00735B71">
        <w:rPr>
          <w:rFonts w:ascii="Calibri" w:hAnsi="Calibri" w:cs="Calibri"/>
          <w:color w:val="000000" w:themeColor="text1"/>
        </w:rPr>
        <w:t>–</w:t>
      </w:r>
      <w:r w:rsidR="00344DEE"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="00344DEE" w:rsidRPr="00735B71">
        <w:rPr>
          <w:rFonts w:ascii="Calibri" w:hAnsi="Calibri" w:cs="Calibri"/>
          <w:color w:val="000000" w:themeColor="text1"/>
        </w:rPr>
        <w:t>DAS RESPONSABILIDADES E OBRIGAÇÕES DAS PARTES</w:t>
      </w:r>
    </w:p>
    <w:p w14:paraId="39596B36" w14:textId="77777777" w:rsidR="00EB5EC9" w:rsidRPr="00735B71" w:rsidRDefault="00AD0851" w:rsidP="00AB75C0">
      <w:pPr>
        <w:ind w:right="1134"/>
        <w:jc w:val="both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b/>
          <w:sz w:val="24"/>
          <w:szCs w:val="24"/>
        </w:rPr>
        <w:t xml:space="preserve">             </w:t>
      </w:r>
      <w:r w:rsidR="00EB5EC9" w:rsidRPr="00735B71">
        <w:rPr>
          <w:rFonts w:ascii="Calibri" w:hAnsi="Calibri" w:cs="Calibri"/>
          <w:b/>
          <w:sz w:val="24"/>
          <w:szCs w:val="24"/>
        </w:rPr>
        <w:t>Das obrigações da contratante</w:t>
      </w:r>
    </w:p>
    <w:p w14:paraId="3672B662" w14:textId="77777777" w:rsidR="00EB5EC9" w:rsidRPr="00735B71" w:rsidRDefault="00EB5EC9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Receber o objeto no prazo e condições estabelecidas no Termo de Referência;</w:t>
      </w:r>
    </w:p>
    <w:p w14:paraId="69CB972E" w14:textId="77777777" w:rsidR="00EB5EC9" w:rsidRPr="00735B71" w:rsidRDefault="00EB5EC9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Verificar minuciosamente, no prazo fixado, a conformidade do objeto recebido provisoriamente com as especificações constantes no Termo de Referência e da proposta, para fins de aceitação e recebimento definitivo;</w:t>
      </w:r>
    </w:p>
    <w:p w14:paraId="4273A7C9" w14:textId="77777777" w:rsidR="00EB5EC9" w:rsidRPr="00735B71" w:rsidRDefault="002548DC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Comunicar à c</w:t>
      </w:r>
      <w:r w:rsidR="00EB5EC9" w:rsidRPr="00735B71">
        <w:rPr>
          <w:rFonts w:ascii="Calibri" w:hAnsi="Calibri" w:cs="Calibri"/>
          <w:sz w:val="24"/>
          <w:szCs w:val="24"/>
        </w:rPr>
        <w:t>ontratada, sobre imperfeições, falhas ou irregularidades verificadas no objeto fornecido, para que seja substituído, reparado ou corrigido;</w:t>
      </w:r>
    </w:p>
    <w:p w14:paraId="69F8AF52" w14:textId="77777777" w:rsidR="00EB5EC9" w:rsidRPr="00735B71" w:rsidRDefault="00EB5EC9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Acompanhar e fiscalizar o</w:t>
      </w:r>
      <w:r w:rsidR="002548DC" w:rsidRPr="00735B71">
        <w:rPr>
          <w:rFonts w:ascii="Calibri" w:hAnsi="Calibri" w:cs="Calibri"/>
          <w:sz w:val="24"/>
          <w:szCs w:val="24"/>
        </w:rPr>
        <w:t xml:space="preserve"> cumprimento das obrigações da c</w:t>
      </w:r>
      <w:r w:rsidRPr="00735B71">
        <w:rPr>
          <w:rFonts w:ascii="Calibri" w:hAnsi="Calibri" w:cs="Calibri"/>
          <w:sz w:val="24"/>
          <w:szCs w:val="24"/>
        </w:rPr>
        <w:t>ontratada, através de comissão/servidor especialmente designado;</w:t>
      </w:r>
    </w:p>
    <w:p w14:paraId="046ACCD0" w14:textId="77777777" w:rsidR="00EB5EC9" w:rsidRPr="00735B71" w:rsidRDefault="002548DC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Efetuar o pagamento à c</w:t>
      </w:r>
      <w:r w:rsidR="00EB5EC9" w:rsidRPr="00735B71">
        <w:rPr>
          <w:rFonts w:ascii="Calibri" w:hAnsi="Calibri" w:cs="Calibri"/>
          <w:sz w:val="24"/>
          <w:szCs w:val="24"/>
        </w:rPr>
        <w:t>ontratada no valor correspondente ao fornecimento do objeto, no prazo e forma estabelecidos n</w:t>
      </w:r>
      <w:r w:rsidRPr="00735B71">
        <w:rPr>
          <w:rFonts w:ascii="Calibri" w:hAnsi="Calibri" w:cs="Calibri"/>
          <w:sz w:val="24"/>
          <w:szCs w:val="24"/>
        </w:rPr>
        <w:t>o</w:t>
      </w:r>
      <w:r w:rsidR="00EB5EC9" w:rsidRPr="00735B71">
        <w:rPr>
          <w:rFonts w:ascii="Calibri" w:hAnsi="Calibri" w:cs="Calibri"/>
          <w:sz w:val="24"/>
          <w:szCs w:val="24"/>
        </w:rPr>
        <w:t xml:space="preserve"> Termo de Referência;</w:t>
      </w:r>
    </w:p>
    <w:p w14:paraId="103FE9E2" w14:textId="77777777" w:rsidR="00EB5EC9" w:rsidRPr="00735B71" w:rsidRDefault="00EB5EC9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A Administração não responderá por quaisquer compromissos assumidos pela Contratada com terceiros, ainda que vinculados à execução do Contrato, bem como por qualquer dano causado a terc</w:t>
      </w:r>
      <w:r w:rsidR="002548DC" w:rsidRPr="00735B71">
        <w:rPr>
          <w:rFonts w:ascii="Calibri" w:hAnsi="Calibri" w:cs="Calibri"/>
          <w:sz w:val="24"/>
          <w:szCs w:val="24"/>
        </w:rPr>
        <w:t>eiros em decorrência de ato da c</w:t>
      </w:r>
      <w:r w:rsidRPr="00735B71">
        <w:rPr>
          <w:rFonts w:ascii="Calibri" w:hAnsi="Calibri" w:cs="Calibri"/>
          <w:sz w:val="24"/>
          <w:szCs w:val="24"/>
        </w:rPr>
        <w:t>ontratada, de seus empregados, prepostos ou subordinados;</w:t>
      </w:r>
    </w:p>
    <w:p w14:paraId="7EFC3DEB" w14:textId="77777777" w:rsidR="00EB5EC9" w:rsidRPr="00735B71" w:rsidRDefault="00EB5EC9" w:rsidP="00AB75C0">
      <w:pPr>
        <w:pStyle w:val="PargrafodaLista"/>
        <w:numPr>
          <w:ilvl w:val="0"/>
          <w:numId w:val="40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Emitir solicitação com demanda dos materiais conforme necessidade identificada.</w:t>
      </w:r>
    </w:p>
    <w:p w14:paraId="2DE050C4" w14:textId="77777777" w:rsidR="009E0C50" w:rsidRPr="00735B71" w:rsidRDefault="009E0C50" w:rsidP="00AB75C0">
      <w:pPr>
        <w:pStyle w:val="PargrafodaLista"/>
        <w:spacing w:before="0"/>
        <w:ind w:left="1571" w:right="1134"/>
        <w:rPr>
          <w:rFonts w:ascii="Calibri" w:hAnsi="Calibri" w:cs="Calibri"/>
          <w:sz w:val="24"/>
          <w:szCs w:val="24"/>
        </w:rPr>
      </w:pPr>
    </w:p>
    <w:p w14:paraId="1187345D" w14:textId="77777777" w:rsidR="00EB5EC9" w:rsidRPr="00735B71" w:rsidRDefault="00AD0851" w:rsidP="00AB75C0">
      <w:pPr>
        <w:ind w:right="1134"/>
        <w:jc w:val="both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b/>
          <w:sz w:val="24"/>
          <w:szCs w:val="24"/>
        </w:rPr>
        <w:t xml:space="preserve">            </w:t>
      </w:r>
      <w:r w:rsidR="00EB5EC9" w:rsidRPr="00735B71">
        <w:rPr>
          <w:rFonts w:ascii="Calibri" w:hAnsi="Calibri" w:cs="Calibri"/>
          <w:b/>
          <w:sz w:val="24"/>
          <w:szCs w:val="24"/>
        </w:rPr>
        <w:t>Das obrigações da contratada</w:t>
      </w:r>
    </w:p>
    <w:p w14:paraId="0AF0A05E" w14:textId="77777777" w:rsidR="00EB5EC9" w:rsidRPr="00735B71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A contratada deve cumprir toda</w:t>
      </w:r>
      <w:r w:rsidR="002548DC" w:rsidRPr="00735B71">
        <w:rPr>
          <w:rFonts w:ascii="Calibri" w:hAnsi="Calibri" w:cs="Calibri"/>
          <w:sz w:val="24"/>
          <w:szCs w:val="24"/>
        </w:rPr>
        <w:t>s as obrigações constantes no</w:t>
      </w:r>
      <w:r w:rsidRPr="00735B71">
        <w:rPr>
          <w:rFonts w:ascii="Calibri" w:hAnsi="Calibri" w:cs="Calibri"/>
          <w:sz w:val="24"/>
          <w:szCs w:val="24"/>
        </w:rPr>
        <w:t xml:space="preserve"> Termo de Referência e sua proposta, assumindo como exclusivamente seus os riscos e as despesas decorrentes da boa e perfeita execução do objeto e, ainda:</w:t>
      </w:r>
    </w:p>
    <w:p w14:paraId="4C44DBB0" w14:textId="77777777" w:rsidR="00EB5EC9" w:rsidRPr="00735B71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Efetuar a execução do objeto, conforme especificações, prazo e local constantes n</w:t>
      </w:r>
      <w:r w:rsidR="002548DC" w:rsidRPr="00735B71">
        <w:rPr>
          <w:rFonts w:ascii="Calibri" w:hAnsi="Calibri" w:cs="Calibri"/>
          <w:sz w:val="24"/>
          <w:szCs w:val="24"/>
        </w:rPr>
        <w:t>o</w:t>
      </w:r>
      <w:r w:rsidRPr="00735B71">
        <w:rPr>
          <w:rFonts w:ascii="Calibri" w:hAnsi="Calibri" w:cs="Calibri"/>
          <w:sz w:val="24"/>
          <w:szCs w:val="24"/>
        </w:rPr>
        <w:t xml:space="preserve"> Termo de Referência, acompanhado da respectiva nota fiscal;</w:t>
      </w:r>
    </w:p>
    <w:p w14:paraId="08ACC8DB" w14:textId="77777777" w:rsidR="00EB5EC9" w:rsidRPr="00735B71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Responsabilizar-se pelos vícios e danos decorrentes do objeto, de acordo com o Código de Defesa do Consumidor (Lei nº 8.078, de 1990);</w:t>
      </w:r>
    </w:p>
    <w:p w14:paraId="67A22BD5" w14:textId="77777777" w:rsidR="00EB5EC9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Manter, durante toda a execução do contrato, em compatibilidade com as obrigações assumidas, todas as condições de habilitação e qualificação exigidas;</w:t>
      </w:r>
    </w:p>
    <w:p w14:paraId="5090D55A" w14:textId="7C5F8DB5" w:rsidR="001F2496" w:rsidRPr="00735B71" w:rsidRDefault="001F2496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1F2496">
        <w:rPr>
          <w:rFonts w:ascii="Calibri" w:hAnsi="Calibri" w:cs="Calibri"/>
          <w:sz w:val="24"/>
          <w:szCs w:val="24"/>
        </w:rPr>
        <w:t>Cumprir, durante todo o período de execução do contrato, a reserva de cargos prevista em lei para pessoa com deficiência, para reabilitado da Previdência Social ou para aprendiz, bem como as reservas de cargos previstas na legislação</w:t>
      </w:r>
      <w:r>
        <w:rPr>
          <w:rFonts w:ascii="Calibri" w:hAnsi="Calibri" w:cs="Calibri"/>
          <w:sz w:val="24"/>
          <w:szCs w:val="24"/>
        </w:rPr>
        <w:t>;</w:t>
      </w:r>
    </w:p>
    <w:p w14:paraId="53788602" w14:textId="77777777" w:rsidR="00EB5EC9" w:rsidRPr="00735B71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Atender os encargos trabalhistas, previdenciários, fiscais e comerciais decorrentes da execução do objeto do contrato;</w:t>
      </w:r>
    </w:p>
    <w:p w14:paraId="51B9EFB0" w14:textId="77777777" w:rsidR="00EB5EC9" w:rsidRPr="00735B71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Adotar práticas e critérios de sustentabilidade para a execução do objeto;</w:t>
      </w:r>
    </w:p>
    <w:p w14:paraId="652D2188" w14:textId="77777777" w:rsidR="005372B2" w:rsidRPr="00735B71" w:rsidRDefault="00EB5EC9" w:rsidP="00AB75C0">
      <w:pPr>
        <w:pStyle w:val="PargrafodaLista"/>
        <w:numPr>
          <w:ilvl w:val="0"/>
          <w:numId w:val="41"/>
        </w:numPr>
        <w:spacing w:before="0"/>
        <w:ind w:right="1134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Entregar os produtos solicitados pela Contratante em conformidade com as especificações estabelecidas n</w:t>
      </w:r>
      <w:r w:rsidR="002548DC" w:rsidRPr="00735B71">
        <w:rPr>
          <w:rFonts w:ascii="Calibri" w:hAnsi="Calibri" w:cs="Calibri"/>
          <w:sz w:val="24"/>
          <w:szCs w:val="24"/>
        </w:rPr>
        <w:t>o</w:t>
      </w:r>
      <w:r w:rsidRPr="00735B71">
        <w:rPr>
          <w:rFonts w:ascii="Calibri" w:hAnsi="Calibri" w:cs="Calibri"/>
          <w:sz w:val="24"/>
          <w:szCs w:val="24"/>
        </w:rPr>
        <w:t xml:space="preserve"> Termo de Referência e com sua proposta, garantindo a substituição dos itens que apresentem defeitos ou que estejam em desacordo com as especificações descritas na Tabela I</w:t>
      </w:r>
      <w:r w:rsidR="002548DC" w:rsidRPr="00735B71">
        <w:rPr>
          <w:rFonts w:ascii="Calibri" w:hAnsi="Calibri" w:cs="Calibri"/>
          <w:sz w:val="24"/>
          <w:szCs w:val="24"/>
        </w:rPr>
        <w:t xml:space="preserve"> deste contrato</w:t>
      </w:r>
      <w:r w:rsidRPr="00735B71">
        <w:rPr>
          <w:rFonts w:ascii="Calibri" w:hAnsi="Calibri" w:cs="Calibri"/>
          <w:sz w:val="24"/>
          <w:szCs w:val="24"/>
        </w:rPr>
        <w:t>.</w:t>
      </w:r>
    </w:p>
    <w:p w14:paraId="0F6C3C25" w14:textId="77777777" w:rsidR="00747EAD" w:rsidRPr="00735B71" w:rsidRDefault="00747EA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464C13D5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</w:t>
      </w:r>
      <w:r w:rsidR="00747EAD" w:rsidRPr="00735B71">
        <w:rPr>
          <w:rFonts w:ascii="Calibri" w:hAnsi="Calibri" w:cs="Calibri"/>
          <w:color w:val="000000" w:themeColor="text1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CLÁUSULA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NONA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OBRIGAÇÕES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PERTINENTES</w:t>
      </w:r>
      <w:r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À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4"/>
        </w:rPr>
        <w:t>LGPD</w:t>
      </w:r>
    </w:p>
    <w:p w14:paraId="5D93F2E2" w14:textId="77777777" w:rsidR="006D10F3" w:rsidRPr="006D10F3" w:rsidRDefault="006D10F3" w:rsidP="006D10F3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  <w:lang w:val="pt-BR"/>
        </w:rPr>
      </w:pPr>
      <w:r w:rsidRPr="006D10F3">
        <w:rPr>
          <w:rFonts w:ascii="Calibri" w:hAnsi="Calibri" w:cs="Calibri"/>
          <w:color w:val="000000" w:themeColor="text1"/>
          <w:sz w:val="24"/>
          <w:szCs w:val="24"/>
          <w:lang w:val="pt-BR"/>
        </w:rPr>
        <w:t>9.1. As partes comprometem-se a cumprir as disposições da Lei Federal nº 13.709/2018 (Lei Geral de Proteção de Dados Pessoais – LGPD), no que for aplicável à execução deste contrato, responsabilizando-se pelo tratamento adequado dos dados pessoais a que eventualmente tenham acesso em razão da contratação.</w:t>
      </w:r>
    </w:p>
    <w:p w14:paraId="0FD9C22A" w14:textId="77777777" w:rsidR="006D10F3" w:rsidRPr="006D10F3" w:rsidRDefault="006D10F3" w:rsidP="006D10F3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  <w:lang w:val="pt-BR"/>
        </w:rPr>
      </w:pPr>
      <w:r w:rsidRPr="006D10F3">
        <w:rPr>
          <w:rFonts w:ascii="Calibri" w:hAnsi="Calibri" w:cs="Calibri"/>
          <w:color w:val="000000" w:themeColor="text1"/>
          <w:sz w:val="24"/>
          <w:szCs w:val="24"/>
          <w:lang w:val="pt-BR"/>
        </w:rPr>
        <w:t>9.2. Os dados pessoais eventualmente tratados deverão ser utilizados exclusivamente para finalidades relacionadas à formalização, à execução e à gestão do contrato, observados os princípios e as demais disposições da legislação aplicável.</w:t>
      </w:r>
    </w:p>
    <w:p w14:paraId="2FFA749D" w14:textId="77777777" w:rsidR="006D10F3" w:rsidRPr="006D10F3" w:rsidRDefault="006D10F3" w:rsidP="006D10F3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  <w:lang w:val="pt-BR"/>
        </w:rPr>
      </w:pPr>
      <w:r w:rsidRPr="006D10F3">
        <w:rPr>
          <w:rFonts w:ascii="Calibri" w:hAnsi="Calibri" w:cs="Calibri"/>
          <w:color w:val="000000" w:themeColor="text1"/>
          <w:sz w:val="24"/>
          <w:szCs w:val="24"/>
          <w:lang w:val="pt-BR"/>
        </w:rPr>
        <w:t>9.3. As partes deverão adotar medidas razoáveis de segurança para proteger os dados pessoais contra acessos não autorizados e situações acidentais ou ilícitas de destruição, perda, alteração, comunicação ou qualquer forma de tratamento inadequado ou ilícito.</w:t>
      </w:r>
    </w:p>
    <w:p w14:paraId="36587D15" w14:textId="77777777" w:rsidR="006D10F3" w:rsidRPr="006D10F3" w:rsidRDefault="006D10F3" w:rsidP="006D10F3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  <w:lang w:val="pt-BR"/>
        </w:rPr>
      </w:pPr>
      <w:r w:rsidRPr="006D10F3">
        <w:rPr>
          <w:rFonts w:ascii="Calibri" w:hAnsi="Calibri" w:cs="Calibri"/>
          <w:color w:val="000000" w:themeColor="text1"/>
          <w:sz w:val="24"/>
          <w:szCs w:val="24"/>
          <w:lang w:val="pt-BR"/>
        </w:rPr>
        <w:t xml:space="preserve">9.4. Os dados pessoais deverão ser mantidos pelo período necessário ao cumprimento das finalidades da contratação e das obrigações legais ou regulamentares aplicáveis, observadas as hipóteses de conservação previstas na </w:t>
      </w:r>
      <w:r w:rsidRPr="006D10F3">
        <w:rPr>
          <w:rFonts w:ascii="Calibri" w:hAnsi="Calibri" w:cs="Calibri"/>
          <w:color w:val="000000" w:themeColor="text1"/>
          <w:sz w:val="24"/>
          <w:szCs w:val="24"/>
          <w:lang w:val="pt-BR"/>
        </w:rPr>
        <w:lastRenderedPageBreak/>
        <w:t>legislação vigente.</w:t>
      </w:r>
    </w:p>
    <w:p w14:paraId="74BA66FB" w14:textId="40C12D25" w:rsidR="00BA2BDD" w:rsidRPr="006D10F3" w:rsidRDefault="006D10F3" w:rsidP="006D10F3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  <w:lang w:val="pt-BR"/>
        </w:rPr>
      </w:pPr>
      <w:r w:rsidRPr="006D10F3">
        <w:rPr>
          <w:rFonts w:ascii="Calibri" w:hAnsi="Calibri" w:cs="Calibri"/>
          <w:color w:val="000000" w:themeColor="text1"/>
          <w:sz w:val="24"/>
          <w:szCs w:val="24"/>
          <w:lang w:val="pt-BR"/>
        </w:rPr>
        <w:t>9.5. As partes comprometem-se a comunicar uma à outra, em prazo razoável, eventual incidente de segurança envolvendo dados pessoais relacionados à execução deste contrato, quando houver possibilidade de risco ou dano relevante aos titulares, para que sejam adotadas as providências cabíveis, conforme a legislação aplicáve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14:paraId="2E0D912A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5986B3F9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8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GARANTIA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EXECUÇÃO</w:t>
      </w:r>
    </w:p>
    <w:p w14:paraId="1FB34EBF" w14:textId="55A9CE05" w:rsidR="00BA2BDD" w:rsidRPr="00735B71" w:rsidRDefault="00011870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10.1. </w:t>
      </w:r>
      <w:r w:rsidR="00776269" w:rsidRPr="00BE40F2">
        <w:rPr>
          <w:rFonts w:ascii="Calibri" w:hAnsi="Calibri" w:cs="Calibri"/>
          <w:sz w:val="24"/>
          <w:szCs w:val="24"/>
          <w:lang w:val="pt-BR"/>
        </w:rPr>
        <w:t>Não será exigida garantia de execução contratual prevista nos arts. 96 e seguintes da Lei Federal nº 14.133/2021, considerando o reduzido valor da contratação, a baixa complexidade do objeto, a natureza do fornecimento e o fato de que os pagamentos serão realizados somente após a efetiva entrega, conferência e recebimento dos produtos, circunstâncias que reduzem os riscos de prejuízo à Administração</w:t>
      </w:r>
      <w:r w:rsidR="00305CD4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14:paraId="3CE0AF75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12B7EC94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pacing w:val="-2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PRIMEIRA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="00ED2E3B" w:rsidRPr="00735B71">
        <w:rPr>
          <w:rFonts w:ascii="Calibri" w:hAnsi="Calibri" w:cs="Calibri"/>
        </w:rPr>
        <w:t>– DAS SANÇÕES ADMINISTRATIVAS</w:t>
      </w:r>
    </w:p>
    <w:p w14:paraId="6A0850C4" w14:textId="734A66E3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11.1</w:t>
      </w:r>
      <w:r w:rsidRPr="00937D84">
        <w:rPr>
          <w:rFonts w:ascii="Calibri" w:hAnsi="Calibri" w:cs="Calibri"/>
          <w:sz w:val="24"/>
          <w:szCs w:val="24"/>
          <w:lang w:val="pt-BR"/>
        </w:rPr>
        <w:t>. Constitui infração administrativa a prática de qualquer das condutas previstas no art. 155 da Lei Federal nº 14.133/2021, observados os pressupostos legais para sua caracterização.</w:t>
      </w:r>
    </w:p>
    <w:p w14:paraId="5C0F6570" w14:textId="6F7F5740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11.2</w:t>
      </w:r>
      <w:r w:rsidRPr="00937D84">
        <w:rPr>
          <w:rFonts w:ascii="Calibri" w:hAnsi="Calibri" w:cs="Calibri"/>
          <w:sz w:val="24"/>
          <w:szCs w:val="24"/>
          <w:lang w:val="pt-BR"/>
        </w:rPr>
        <w:t>. Pela inexecução total ou parcial das obrigações assumidas, a Administração poderá, garantida a observância do contraditório e da ampla defesa e consideradas a natureza e a gravidade da infração, os danos causados e as circunstâncias do caso concreto, aplicar as sanções previstas no art. 156 da Lei Federal nº 14.133/2021, quais sejam:</w:t>
      </w:r>
    </w:p>
    <w:p w14:paraId="55B36BA7" w14:textId="77777777" w:rsidR="00CE4C15" w:rsidRPr="00937D84" w:rsidRDefault="00CE4C15" w:rsidP="00CE4C15">
      <w:pPr>
        <w:spacing w:line="276" w:lineRule="auto"/>
        <w:ind w:left="993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A. advertência;</w:t>
      </w:r>
    </w:p>
    <w:p w14:paraId="5F35CA12" w14:textId="77777777" w:rsidR="00CE4C15" w:rsidRPr="00937D84" w:rsidRDefault="00CE4C15" w:rsidP="00CE4C15">
      <w:pPr>
        <w:spacing w:line="276" w:lineRule="auto"/>
        <w:ind w:left="993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B. multa;</w:t>
      </w:r>
    </w:p>
    <w:p w14:paraId="2D95FDAA" w14:textId="77777777" w:rsidR="00CE4C15" w:rsidRPr="00937D84" w:rsidRDefault="00CE4C15" w:rsidP="00CE4C15">
      <w:pPr>
        <w:spacing w:line="276" w:lineRule="auto"/>
        <w:ind w:left="993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C. impedimento de licitar e contratar;</w:t>
      </w:r>
    </w:p>
    <w:p w14:paraId="6E313686" w14:textId="77777777" w:rsidR="00CE4C15" w:rsidRPr="00937D84" w:rsidRDefault="00CE4C15" w:rsidP="00CE4C15">
      <w:pPr>
        <w:spacing w:line="276" w:lineRule="auto"/>
        <w:ind w:left="993" w:right="1134"/>
        <w:jc w:val="both"/>
        <w:rPr>
          <w:rFonts w:ascii="Calibri" w:hAnsi="Calibri" w:cs="Calibri"/>
          <w:sz w:val="24"/>
          <w:szCs w:val="24"/>
          <w:lang w:val="pt-BR"/>
        </w:rPr>
      </w:pPr>
      <w:r w:rsidRPr="00937D84">
        <w:rPr>
          <w:rFonts w:ascii="Calibri" w:hAnsi="Calibri" w:cs="Calibri"/>
          <w:sz w:val="24"/>
          <w:szCs w:val="24"/>
          <w:lang w:val="pt-BR"/>
        </w:rPr>
        <w:t>D. declaração de inidoneidade para licitar ou contratar.</w:t>
      </w:r>
    </w:p>
    <w:p w14:paraId="7105B5BA" w14:textId="77777777" w:rsidR="00CE4C15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</w:p>
    <w:p w14:paraId="031994F0" w14:textId="77777777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b/>
          <w:bCs/>
          <w:sz w:val="24"/>
          <w:szCs w:val="24"/>
          <w:lang w:val="pt-BR"/>
        </w:rPr>
      </w:pPr>
      <w:r w:rsidRPr="00937D84">
        <w:rPr>
          <w:rFonts w:ascii="Calibri" w:hAnsi="Calibri" w:cs="Calibri"/>
          <w:b/>
          <w:bCs/>
          <w:sz w:val="24"/>
          <w:szCs w:val="24"/>
          <w:lang w:val="pt-BR"/>
        </w:rPr>
        <w:t>Da multa moratória</w:t>
      </w:r>
    </w:p>
    <w:p w14:paraId="0773721D" w14:textId="0A72A6F3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 xml:space="preserve">11.3. </w:t>
      </w:r>
      <w:r w:rsidRPr="00937D84">
        <w:rPr>
          <w:rFonts w:ascii="Calibri" w:hAnsi="Calibri" w:cs="Calibri"/>
          <w:sz w:val="24"/>
          <w:szCs w:val="24"/>
          <w:lang w:val="pt-BR"/>
        </w:rPr>
        <w:t>O atraso injustificado na entrega dos produtos sujeitará a contratada à multa moratória de 0,5% (cinco décimos por cento) por dia de atraso, calculada sobre o valor dos produtos cuja entrega tenha sido realizada em atraso, limitada a 10% (dez por cento) desse valor, sem prejuízo das demais sanções cabíveis.</w:t>
      </w:r>
    </w:p>
    <w:p w14:paraId="72ED7B7B" w14:textId="77777777" w:rsidR="00CE4C15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</w:p>
    <w:p w14:paraId="1BA71051" w14:textId="77777777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b/>
          <w:bCs/>
          <w:sz w:val="24"/>
          <w:szCs w:val="24"/>
          <w:lang w:val="pt-BR"/>
        </w:rPr>
      </w:pPr>
      <w:r w:rsidRPr="00937D84">
        <w:rPr>
          <w:rFonts w:ascii="Calibri" w:hAnsi="Calibri" w:cs="Calibri"/>
          <w:b/>
          <w:bCs/>
          <w:sz w:val="24"/>
          <w:szCs w:val="24"/>
          <w:lang w:val="pt-BR"/>
        </w:rPr>
        <w:t>Da multa compensatória</w:t>
      </w:r>
    </w:p>
    <w:p w14:paraId="7329BAAE" w14:textId="542BD6C0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 xml:space="preserve">11.4. </w:t>
      </w:r>
      <w:r w:rsidRPr="00937D84">
        <w:rPr>
          <w:rFonts w:ascii="Calibri" w:hAnsi="Calibri" w:cs="Calibri"/>
          <w:sz w:val="24"/>
          <w:szCs w:val="24"/>
          <w:lang w:val="pt-BR"/>
        </w:rPr>
        <w:t>A inexecução total ou parcial injustificada das obrigações contratuais poderá sujeitar a contratada à multa compensatória de até 10% (dez por cento) do valor da obrigação inadimplida, observados a gravidade da conduta, a extensão do dano e os princípios da razoabilidade e proporcionalidade.</w:t>
      </w:r>
    </w:p>
    <w:p w14:paraId="22EB9B73" w14:textId="288A3957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lastRenderedPageBreak/>
        <w:t>11.5</w:t>
      </w:r>
      <w:r w:rsidRPr="00937D84">
        <w:rPr>
          <w:rFonts w:ascii="Calibri" w:hAnsi="Calibri" w:cs="Calibri"/>
          <w:sz w:val="24"/>
          <w:szCs w:val="24"/>
          <w:lang w:val="pt-BR"/>
        </w:rPr>
        <w:t>. As multas poderão ser aplicadas cumulativamente com as demais sanções previstas no art. 156 da Lei Federal nº 14.133/2021, quando cabível, observado o devido processo administrativo.</w:t>
      </w:r>
    </w:p>
    <w:p w14:paraId="43B75688" w14:textId="04FBCA4A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11.6</w:t>
      </w:r>
      <w:r w:rsidRPr="00937D84">
        <w:rPr>
          <w:rFonts w:ascii="Calibri" w:hAnsi="Calibri" w:cs="Calibri"/>
          <w:sz w:val="24"/>
          <w:szCs w:val="24"/>
          <w:lang w:val="pt-BR"/>
        </w:rPr>
        <w:t>. A aplicação das sanções não exime a contratada da obrigação de reparar integralmente os danos eventualmente causados à Administração.</w:t>
      </w:r>
    </w:p>
    <w:p w14:paraId="6B7F6B62" w14:textId="1EED9DC1" w:rsidR="00CE4C15" w:rsidRPr="00937D84" w:rsidRDefault="00CE4C15" w:rsidP="00CE4C15">
      <w:pPr>
        <w:spacing w:line="276" w:lineRule="auto"/>
        <w:ind w:left="709" w:right="1134"/>
        <w:jc w:val="both"/>
        <w:rPr>
          <w:rFonts w:ascii="Calibri" w:hAnsi="Calibri" w:cs="Calibri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11.7</w:t>
      </w:r>
      <w:r w:rsidRPr="00937D84">
        <w:rPr>
          <w:rFonts w:ascii="Calibri" w:hAnsi="Calibri" w:cs="Calibri"/>
          <w:sz w:val="24"/>
          <w:szCs w:val="24"/>
          <w:lang w:val="pt-BR"/>
        </w:rPr>
        <w:t>. Na aplicação das sanções serão observados os critérios estabelecidos no art. 156, § 1º, da Lei Federal nº 14.133/2021.</w:t>
      </w:r>
    </w:p>
    <w:p w14:paraId="58629D94" w14:textId="77777777" w:rsidR="00ED2E3B" w:rsidRPr="00735B71" w:rsidRDefault="00ED2E3B" w:rsidP="00AB75C0">
      <w:pPr>
        <w:rPr>
          <w:rFonts w:ascii="Calibri" w:hAnsi="Calibri" w:cs="Calibri"/>
          <w:sz w:val="24"/>
          <w:szCs w:val="24"/>
        </w:rPr>
      </w:pPr>
    </w:p>
    <w:p w14:paraId="5A4429DB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SEGUNDA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7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EXTINÇÃO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CONTRATUAL</w:t>
      </w:r>
    </w:p>
    <w:p w14:paraId="04069067" w14:textId="77777777" w:rsidR="00BA2BDD" w:rsidRPr="00735B71" w:rsidRDefault="00011870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12.1.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O contrato se extingue quando cumpridas as obrigações de ambas as partes, ainda que isso ocorra antes do prazo estipulado para tanto.</w:t>
      </w:r>
    </w:p>
    <w:p w14:paraId="572FBD97" w14:textId="5E3742BE" w:rsidR="007B0CE6" w:rsidRPr="00735B71" w:rsidRDefault="00E67143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2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.1. Ficará ele constituído em mora, sendo-lhe aplicáveis as respectivas sanções administrativas; e</w:t>
      </w:r>
    </w:p>
    <w:p w14:paraId="5D893BF8" w14:textId="200BF9DB" w:rsidR="007B0CE6" w:rsidRPr="00735B71" w:rsidRDefault="00E67143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2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.2 Poderá a Administração optar pela extinção do contrato e, nesse caso, adotará as medidas admitidas em lei para a continuidade da execução contratual.</w:t>
      </w:r>
    </w:p>
    <w:p w14:paraId="74CE8B6E" w14:textId="0346404F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3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O contrato pode ser extinto antes de cumpridas as obrigações nele estipuladas, ou antes do prazo nele fixado, por algum dos motivos </w:t>
      </w:r>
      <w:r w:rsidR="00AD0851" w:rsidRPr="00735B71">
        <w:rPr>
          <w:rFonts w:ascii="Calibri" w:hAnsi="Calibri" w:cs="Calibri"/>
          <w:color w:val="000000" w:themeColor="text1"/>
          <w:sz w:val="24"/>
          <w:szCs w:val="24"/>
        </w:rPr>
        <w:t>previstos no artigo 137 da Lei N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º 14.133/2021, assegurados o contraditório e a ampla defesa, bem como consensualmente, desde que haja interesse da Administração.</w:t>
      </w:r>
    </w:p>
    <w:p w14:paraId="32C80235" w14:textId="45A00082" w:rsidR="007B0CE6" w:rsidRPr="00735B71" w:rsidRDefault="00E67143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4</w:t>
      </w:r>
      <w:r w:rsidR="00E434EA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  <w:r w:rsidR="009D5A44" w:rsidRPr="00735B71">
        <w:rPr>
          <w:rFonts w:ascii="Calibri" w:hAnsi="Calibri" w:cs="Calibri"/>
          <w:sz w:val="24"/>
          <w:szCs w:val="24"/>
        </w:rPr>
        <w:t xml:space="preserve"> Poderá a extinção contratual se dar, de acordo com o Art. 138, II, da Lei </w:t>
      </w:r>
      <w:r w:rsidR="00AD0851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="009D5A44" w:rsidRPr="00735B71">
        <w:rPr>
          <w:rFonts w:ascii="Calibri" w:hAnsi="Calibri" w:cs="Calibri"/>
          <w:sz w:val="24"/>
          <w:szCs w:val="24"/>
        </w:rPr>
        <w:t xml:space="preserve"> 14.133/21, de forma consensual, por acordo entre as partes, por conciliação, por mediação ou por comitê de resolução de disputas, desde que haja interesse da Administração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14:paraId="3E097FD9" w14:textId="0ADBB812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5</w:t>
      </w:r>
      <w:r w:rsidR="00E67143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A alteração social ou a modificação da finalidade ou da estrutura da empresa não ensejará a rescisão se não restringir sua capacidade de concluir o contrato.</w:t>
      </w:r>
    </w:p>
    <w:p w14:paraId="0D7A8472" w14:textId="3DC61565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6</w:t>
      </w:r>
      <w:r w:rsidR="00E67143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Se a operação implicar mudança da pessoa jurídica contratada, deverá ser formalizado termo aditivo para alteração subjetiva.</w:t>
      </w:r>
    </w:p>
    <w:p w14:paraId="3037D05F" w14:textId="020C3AFE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7</w:t>
      </w:r>
      <w:r w:rsidR="00E67143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O termo de extinção, sempre que possível, será precedido:</w:t>
      </w:r>
    </w:p>
    <w:p w14:paraId="6841A6E0" w14:textId="6C098EAA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7</w:t>
      </w:r>
      <w:r w:rsidR="00E67143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.1.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Balanço dos eventos contratuais já cumpridos ou parcialmente cumpridos;</w:t>
      </w:r>
    </w:p>
    <w:p w14:paraId="39ABBB76" w14:textId="01D6FDC7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7</w:t>
      </w:r>
      <w:r w:rsidR="00E67143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.2.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Relação dos pagamentos já efetuados e ainda devidos; </w:t>
      </w:r>
    </w:p>
    <w:p w14:paraId="0C4380C7" w14:textId="33BD1219" w:rsidR="007B0CE6" w:rsidRPr="00735B71" w:rsidRDefault="00B26B43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7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.3.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Indenizações e multas.</w:t>
      </w:r>
    </w:p>
    <w:p w14:paraId="14AFFCC8" w14:textId="0BAF7BF6" w:rsidR="007B0CE6" w:rsidRPr="00735B71" w:rsidRDefault="00E434EA" w:rsidP="00AB75C0">
      <w:pPr>
        <w:pStyle w:val="Corpodetexto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>12.</w:t>
      </w:r>
      <w:r w:rsidR="006D10F3">
        <w:rPr>
          <w:rFonts w:ascii="Calibri" w:hAnsi="Calibri" w:cs="Calibri"/>
          <w:color w:val="000000" w:themeColor="text1"/>
          <w:sz w:val="24"/>
          <w:szCs w:val="24"/>
        </w:rPr>
        <w:t>8</w:t>
      </w:r>
      <w:r w:rsidR="00E67143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. 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A extinção do contrato não configura óbice para o reconhecimento do desequilíbrio econômico</w:t>
      </w:r>
      <w:r w:rsidR="004B0B05">
        <w:rPr>
          <w:rFonts w:ascii="Calibri" w:hAnsi="Calibri" w:cs="Calibri"/>
          <w:color w:val="000000" w:themeColor="text1"/>
          <w:sz w:val="24"/>
          <w:szCs w:val="24"/>
        </w:rPr>
        <w:t>-</w:t>
      </w:r>
      <w:r w:rsidR="007B0CE6" w:rsidRPr="00735B71">
        <w:rPr>
          <w:rFonts w:ascii="Calibri" w:hAnsi="Calibri" w:cs="Calibri"/>
          <w:color w:val="000000" w:themeColor="text1"/>
          <w:sz w:val="24"/>
          <w:szCs w:val="24"/>
        </w:rPr>
        <w:t>financeiro, hipótese em que será concedida indenização por meio de termo indenizatório (art. 131, caput, da Lei n.º 14.133/2021).</w:t>
      </w:r>
    </w:p>
    <w:p w14:paraId="3E8137C2" w14:textId="77777777" w:rsidR="007B0CE6" w:rsidRPr="00735B71" w:rsidRDefault="007B0CE6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E44E2AB" w14:textId="77777777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TERCEIRA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DOTAÇÃO</w:t>
      </w:r>
      <w:r w:rsidRPr="00735B71">
        <w:rPr>
          <w:rFonts w:ascii="Calibri" w:hAnsi="Calibri" w:cs="Calibri"/>
          <w:color w:val="000000" w:themeColor="text1"/>
          <w:spacing w:val="-7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ORÇAMENTÁRIA</w:t>
      </w:r>
    </w:p>
    <w:p w14:paraId="33B8A81E" w14:textId="441952E2" w:rsidR="00BA2BDD" w:rsidRPr="001F2496" w:rsidRDefault="008D7C00" w:rsidP="00AB75C0">
      <w:pPr>
        <w:pStyle w:val="PargrafodaLista"/>
        <w:numPr>
          <w:ilvl w:val="1"/>
          <w:numId w:val="5"/>
        </w:numPr>
        <w:tabs>
          <w:tab w:val="left" w:pos="1274"/>
          <w:tab w:val="left" w:pos="8931"/>
        </w:tabs>
        <w:spacing w:before="0"/>
        <w:ind w:right="992" w:firstLine="0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 xml:space="preserve">A contratação será atendida pela seguinte dotação específica para o exercício vigente: </w:t>
      </w:r>
      <w:r w:rsidRPr="00735B71">
        <w:rPr>
          <w:rFonts w:ascii="Calibri" w:hAnsi="Calibri" w:cs="Calibri"/>
          <w:b/>
          <w:sz w:val="24"/>
          <w:szCs w:val="24"/>
        </w:rPr>
        <w:t>Natureza da Despesa 3.3.90.30 - MATERIAL DE CONSUMO - Item e subitem da despesa: 07 - G</w:t>
      </w:r>
      <w:r w:rsidR="004B0B05">
        <w:rPr>
          <w:rFonts w:ascii="Calibri" w:hAnsi="Calibri" w:cs="Calibri"/>
          <w:b/>
          <w:sz w:val="24"/>
          <w:szCs w:val="24"/>
        </w:rPr>
        <w:t>Ê</w:t>
      </w:r>
      <w:r w:rsidRPr="00735B71">
        <w:rPr>
          <w:rFonts w:ascii="Calibri" w:hAnsi="Calibri" w:cs="Calibri"/>
          <w:b/>
          <w:sz w:val="24"/>
          <w:szCs w:val="24"/>
        </w:rPr>
        <w:t>NEROS DE ALIMENTAÇÃO</w:t>
      </w:r>
      <w:r w:rsidR="007B0CE6" w:rsidRPr="00735B71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.</w:t>
      </w:r>
    </w:p>
    <w:p w14:paraId="5936A8F8" w14:textId="77777777" w:rsidR="001F2496" w:rsidRDefault="001F2496" w:rsidP="001F2496">
      <w:pPr>
        <w:pStyle w:val="PargrafodaLista"/>
        <w:tabs>
          <w:tab w:val="left" w:pos="1274"/>
          <w:tab w:val="left" w:pos="8931"/>
        </w:tabs>
        <w:spacing w:before="0"/>
        <w:ind w:right="992"/>
        <w:rPr>
          <w:rFonts w:ascii="Calibri" w:hAnsi="Calibri" w:cs="Calibri"/>
          <w:sz w:val="24"/>
          <w:szCs w:val="24"/>
        </w:rPr>
      </w:pPr>
    </w:p>
    <w:p w14:paraId="69DFD41D" w14:textId="4F4C6A74" w:rsidR="001F2496" w:rsidRPr="001B5EAE" w:rsidRDefault="001F2496" w:rsidP="001F2496">
      <w:pPr>
        <w:pStyle w:val="PargrafodaLista"/>
        <w:tabs>
          <w:tab w:val="left" w:pos="1274"/>
          <w:tab w:val="left" w:pos="8931"/>
        </w:tabs>
        <w:spacing w:before="0"/>
        <w:ind w:right="992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1B5EAE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CLÁUSULA </w:t>
      </w:r>
      <w:r w:rsidR="001B5EAE" w:rsidRPr="001B5EAE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DECIMA QUARTA </w:t>
      </w:r>
      <w:r w:rsidR="001B5EAE" w:rsidRPr="001B5EAE">
        <w:rPr>
          <w:rFonts w:ascii="Calibri" w:hAnsi="Calibri" w:cs="Calibri"/>
          <w:b/>
          <w:bCs/>
          <w:color w:val="000000" w:themeColor="text1"/>
        </w:rPr>
        <w:t>–</w:t>
      </w:r>
      <w:r w:rsidR="001B5EAE" w:rsidRPr="001B5EAE">
        <w:rPr>
          <w:rFonts w:ascii="Calibri" w:hAnsi="Calibri" w:cs="Calibri"/>
          <w:b/>
          <w:bCs/>
          <w:color w:val="000000" w:themeColor="text1"/>
          <w:spacing w:val="-5"/>
        </w:rPr>
        <w:t xml:space="preserve"> </w:t>
      </w:r>
      <w:r w:rsidR="00292C70" w:rsidRPr="00292C70">
        <w:rPr>
          <w:rFonts w:ascii="Calibri" w:hAnsi="Calibri" w:cs="Calibri"/>
          <w:b/>
          <w:bCs/>
          <w:color w:val="000000" w:themeColor="text1"/>
          <w:spacing w:val="-5"/>
        </w:rPr>
        <w:t>DO PRAZO PARA REEQUILÍBRIO FINANCEIRO</w:t>
      </w:r>
    </w:p>
    <w:p w14:paraId="25DF6B96" w14:textId="096CF5AF" w:rsidR="001F2496" w:rsidRPr="00735B71" w:rsidRDefault="001B5EAE" w:rsidP="001F2496">
      <w:pPr>
        <w:pStyle w:val="PargrafodaLista"/>
        <w:tabs>
          <w:tab w:val="left" w:pos="1274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14</w:t>
      </w:r>
      <w:r w:rsidR="001F2496" w:rsidRPr="001F2496">
        <w:rPr>
          <w:rFonts w:ascii="Calibri" w:hAnsi="Calibri" w:cs="Calibri"/>
          <w:color w:val="000000" w:themeColor="text1"/>
          <w:sz w:val="24"/>
          <w:szCs w:val="24"/>
        </w:rPr>
        <w:t xml:space="preserve">.1. O prazo para resposta ao pedido de restabelecimento do equilíbrio </w:t>
      </w:r>
      <w:r w:rsidR="001F2496" w:rsidRPr="001F2496">
        <w:rPr>
          <w:rFonts w:ascii="Calibri" w:hAnsi="Calibri" w:cs="Calibri"/>
          <w:color w:val="000000" w:themeColor="text1"/>
          <w:sz w:val="24"/>
          <w:szCs w:val="24"/>
        </w:rPr>
        <w:lastRenderedPageBreak/>
        <w:t xml:space="preserve">econômico-financeiro, quando for o caso, será de </w:t>
      </w:r>
      <w:r w:rsidR="00292C70">
        <w:rPr>
          <w:rFonts w:ascii="Calibri" w:hAnsi="Calibri" w:cs="Calibri"/>
          <w:color w:val="000000" w:themeColor="text1"/>
          <w:sz w:val="24"/>
          <w:szCs w:val="24"/>
        </w:rPr>
        <w:t>90</w:t>
      </w:r>
      <w:r w:rsidR="001F2496" w:rsidRPr="001F2496">
        <w:rPr>
          <w:rFonts w:ascii="Calibri" w:hAnsi="Calibri" w:cs="Calibri"/>
          <w:color w:val="000000" w:themeColor="text1"/>
          <w:sz w:val="24"/>
          <w:szCs w:val="24"/>
        </w:rPr>
        <w:t xml:space="preserve"> (</w:t>
      </w:r>
      <w:r w:rsidR="00292C70">
        <w:rPr>
          <w:rFonts w:ascii="Calibri" w:hAnsi="Calibri" w:cs="Calibri"/>
          <w:color w:val="000000" w:themeColor="text1"/>
          <w:sz w:val="24"/>
          <w:szCs w:val="24"/>
        </w:rPr>
        <w:t>noventa</w:t>
      </w:r>
      <w:r w:rsidR="001F2496" w:rsidRPr="001F2496">
        <w:rPr>
          <w:rFonts w:ascii="Calibri" w:hAnsi="Calibri" w:cs="Calibri"/>
          <w:color w:val="000000" w:themeColor="text1"/>
          <w:sz w:val="24"/>
          <w:szCs w:val="24"/>
        </w:rPr>
        <w:t>) dias.</w:t>
      </w:r>
    </w:p>
    <w:p w14:paraId="4E165340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49849B9C" w14:textId="3C6C9182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="001B5EAE">
        <w:rPr>
          <w:rFonts w:ascii="Calibri" w:hAnsi="Calibri" w:cs="Calibri"/>
          <w:color w:val="000000" w:themeColor="text1"/>
        </w:rPr>
        <w:t>QUINTA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ALTERAÇÕES</w:t>
      </w:r>
    </w:p>
    <w:p w14:paraId="42BB7D24" w14:textId="374C6D85" w:rsidR="001B5EAE" w:rsidRDefault="001B5EAE" w:rsidP="001B5EAE">
      <w:pPr>
        <w:pStyle w:val="PargrafodaLista"/>
        <w:tabs>
          <w:tab w:val="left" w:pos="1281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15.1.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Eventuais alterações contratuais reger-se-ão pela disciplina dos arts. 124 e seguintes da Lei nº 14.133, de 2021.</w:t>
      </w:r>
    </w:p>
    <w:p w14:paraId="6F2A97FF" w14:textId="77777777" w:rsidR="001B5EAE" w:rsidRDefault="001B5EAE" w:rsidP="001B5EAE">
      <w:pPr>
        <w:pStyle w:val="PargrafodaLista"/>
        <w:tabs>
          <w:tab w:val="left" w:pos="1281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15.2.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011870" w:rsidRPr="001B5EAE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contratada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é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obrigada</w:t>
      </w:r>
      <w:r w:rsidR="00011870" w:rsidRPr="001B5EAE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aceitar,</w:t>
      </w:r>
      <w:r w:rsidR="00011870" w:rsidRPr="001B5EAE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nas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mesmas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condições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contratuais,</w:t>
      </w:r>
      <w:r w:rsidR="00011870" w:rsidRPr="001B5EAE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os</w:t>
      </w:r>
      <w:r w:rsidR="00011870" w:rsidRPr="001B5EAE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acréscimos ou supressões que se fizerem necessários, até o limite de 25% (vinte e cinco por cento) do valor inicial atualizado do contrato.</w:t>
      </w:r>
    </w:p>
    <w:p w14:paraId="5238D0DA" w14:textId="77777777" w:rsidR="001B5EAE" w:rsidRDefault="001B5EAE" w:rsidP="001B5EAE">
      <w:pPr>
        <w:pStyle w:val="PargrafodaLista"/>
        <w:tabs>
          <w:tab w:val="left" w:pos="1281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15.3.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As</w:t>
      </w:r>
      <w:r w:rsidR="00011870" w:rsidRPr="001B5EAE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alterações contratuais deverão</w:t>
      </w:r>
      <w:r w:rsidR="00011870" w:rsidRPr="001B5EAE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="00011870" w:rsidRPr="001B5EAE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promovidas mediante</w:t>
      </w:r>
      <w:r w:rsidR="00011870" w:rsidRPr="001B5EAE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8D7C00" w:rsidRPr="001B5EAE">
        <w:rPr>
          <w:rFonts w:ascii="Calibri" w:hAnsi="Calibri" w:cs="Calibri"/>
          <w:color w:val="000000" w:themeColor="text1"/>
          <w:sz w:val="24"/>
          <w:szCs w:val="24"/>
        </w:rPr>
        <w:t>celebração de termo aditivo.</w:t>
      </w:r>
    </w:p>
    <w:p w14:paraId="6CAD44D1" w14:textId="3647760D" w:rsidR="00BA2BDD" w:rsidRPr="001B5EAE" w:rsidRDefault="001B5EAE" w:rsidP="001B5EAE">
      <w:pPr>
        <w:pStyle w:val="PargrafodaLista"/>
        <w:tabs>
          <w:tab w:val="left" w:pos="1281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15.4.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Registros que não caracterizam alteração do contrato podem ser realizados por simples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apostila,</w:t>
      </w:r>
      <w:r w:rsidR="00011870" w:rsidRPr="001B5EAE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dispensada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celebração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011870" w:rsidRPr="001B5EAE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termo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aditivo,</w:t>
      </w:r>
      <w:r w:rsidR="00011870" w:rsidRPr="001B5EAE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na</w:t>
      </w:r>
      <w:r w:rsidR="00011870" w:rsidRPr="001B5EAE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forma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do</w:t>
      </w:r>
      <w:r w:rsidR="00011870" w:rsidRPr="001B5EAE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art.</w:t>
      </w:r>
      <w:r w:rsidR="00011870" w:rsidRPr="001B5EAE">
        <w:rPr>
          <w:rFonts w:ascii="Calibri" w:hAnsi="Calibri" w:cs="Calibri"/>
          <w:color w:val="000000" w:themeColor="text1"/>
          <w:spacing w:val="-3"/>
          <w:sz w:val="24"/>
          <w:szCs w:val="24"/>
          <w:u w:val="single" w:color="00007F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136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  <w:u w:val="single" w:color="00007F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da</w:t>
      </w:r>
      <w:r w:rsidR="00011870" w:rsidRPr="001B5EAE">
        <w:rPr>
          <w:rFonts w:ascii="Calibri" w:hAnsi="Calibri" w:cs="Calibri"/>
          <w:color w:val="000000" w:themeColor="text1"/>
          <w:spacing w:val="-4"/>
          <w:sz w:val="24"/>
          <w:szCs w:val="24"/>
          <w:u w:val="single" w:color="00007F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Lei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  <w:u w:val="single" w:color="00007F"/>
        </w:rPr>
        <w:t>nº 14.133, de 2021</w:t>
      </w:r>
      <w:r w:rsidR="00011870" w:rsidRPr="001B5EAE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14:paraId="4E35EEE6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061AD9D4" w14:textId="25DD7734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2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="001B5EAE">
        <w:rPr>
          <w:rFonts w:ascii="Calibri" w:hAnsi="Calibri" w:cs="Calibri"/>
          <w:color w:val="000000" w:themeColor="text1"/>
        </w:rPr>
        <w:t>SEXTA</w:t>
      </w:r>
      <w:r w:rsidRPr="00735B71">
        <w:rPr>
          <w:rFonts w:ascii="Calibri" w:hAnsi="Calibri" w:cs="Calibri"/>
          <w:color w:val="000000" w:themeColor="text1"/>
          <w:spacing w:val="-1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DOS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CASOS</w:t>
      </w:r>
      <w:r w:rsidRPr="00735B71">
        <w:rPr>
          <w:rFonts w:ascii="Calibri" w:hAnsi="Calibri" w:cs="Calibri"/>
          <w:color w:val="000000" w:themeColor="text1"/>
          <w:spacing w:val="-5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OMISSOS</w:t>
      </w:r>
    </w:p>
    <w:p w14:paraId="4F235F8C" w14:textId="46E1AADD" w:rsidR="00BA2BDD" w:rsidRPr="00735B71" w:rsidRDefault="001B5EAE" w:rsidP="001B5EAE">
      <w:pPr>
        <w:pStyle w:val="PargrafodaLista"/>
        <w:tabs>
          <w:tab w:val="left" w:pos="1299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16.1.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Os casos omissos serão decididos pelo Contratante, segundo as disposições contidas na Lei nº 14.133, de 2021, e demais normas federais aplicáveis e, subsidiariamente, segundo as disposições contidas na Lei nº 8.078, de 1990 – Código de Defesa do Consumidor e normas e princípios gerais dos contratos.</w:t>
      </w:r>
    </w:p>
    <w:p w14:paraId="1B156D48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200E1A75" w14:textId="2F281EEF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="001B5EAE">
        <w:rPr>
          <w:rFonts w:ascii="Calibri" w:hAnsi="Calibri" w:cs="Calibri"/>
          <w:color w:val="000000" w:themeColor="text1"/>
        </w:rPr>
        <w:t>SÉTIMA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</w:rPr>
        <w:t>PUBLICAÇÃO</w:t>
      </w:r>
    </w:p>
    <w:p w14:paraId="5819AFED" w14:textId="2864C760" w:rsidR="00BA2BDD" w:rsidRPr="00735B71" w:rsidRDefault="001B5EAE" w:rsidP="001B5EAE">
      <w:pPr>
        <w:pStyle w:val="PargrafodaLista"/>
        <w:tabs>
          <w:tab w:val="left" w:pos="1272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17.1.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Incumbirá ao Contratante divulgar o presente instrumento no </w:t>
      </w:r>
      <w:r w:rsidR="004B0B05" w:rsidRPr="004B0B05">
        <w:rPr>
          <w:rFonts w:ascii="Calibri" w:hAnsi="Calibri" w:cs="Calibri"/>
          <w:color w:val="000000" w:themeColor="text1"/>
          <w:sz w:val="24"/>
          <w:szCs w:val="24"/>
        </w:rPr>
        <w:t>Portal Nacional de Contratações Públicas (PNCP)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na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forma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prevista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no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art.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94</w:t>
      </w:r>
      <w:r w:rsidR="00011870" w:rsidRPr="00735B71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da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Lei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14.133,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011870"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2021,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bem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como no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respectivo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sítio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oficial</w:t>
      </w:r>
      <w:r w:rsidR="00011870" w:rsidRPr="00735B71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na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Internet,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em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atenção</w:t>
      </w:r>
      <w:r w:rsidR="00011870" w:rsidRPr="00735B71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ao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art.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91,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i/>
          <w:color w:val="000000" w:themeColor="text1"/>
          <w:sz w:val="24"/>
          <w:szCs w:val="24"/>
        </w:rPr>
        <w:t>caput¸</w:t>
      </w:r>
      <w:r w:rsidR="00011870" w:rsidRPr="00735B71">
        <w:rPr>
          <w:rFonts w:ascii="Calibri" w:hAnsi="Calibri" w:cs="Calibri"/>
          <w:i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da</w:t>
      </w:r>
      <w:r w:rsidR="00011870" w:rsidRPr="00735B71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Lei</w:t>
      </w:r>
      <w:r w:rsidR="00011870" w:rsidRPr="00735B71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nº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14.133,</w:t>
      </w:r>
      <w:r w:rsidR="00011870" w:rsidRPr="00735B71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 2021, e ao art. 8º, §2º, da Lei nº 12.527, de 2011, c/c art. 7º, §3º, inciso V, do Decreto nº 7.724, de 2012.</w:t>
      </w:r>
    </w:p>
    <w:p w14:paraId="6C7F047E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5FDC371B" w14:textId="3AF3359A" w:rsidR="00BA2BDD" w:rsidRPr="00735B71" w:rsidRDefault="00011870" w:rsidP="00AB75C0">
      <w:pPr>
        <w:pStyle w:val="Ttulo11"/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 xml:space="preserve">             CLÁUSULA</w:t>
      </w:r>
      <w:r w:rsidRPr="00735B71">
        <w:rPr>
          <w:rFonts w:ascii="Calibri" w:hAnsi="Calibri" w:cs="Calibri"/>
          <w:color w:val="000000" w:themeColor="text1"/>
          <w:spacing w:val="-4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DÉCIMA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="001B5EAE">
        <w:rPr>
          <w:rFonts w:ascii="Calibri" w:hAnsi="Calibri" w:cs="Calibri"/>
          <w:color w:val="000000" w:themeColor="text1"/>
        </w:rPr>
        <w:t>OITAVA</w:t>
      </w:r>
      <w:r w:rsidRPr="00735B71">
        <w:rPr>
          <w:rFonts w:ascii="Calibri" w:hAnsi="Calibri" w:cs="Calibri"/>
          <w:color w:val="000000" w:themeColor="text1"/>
          <w:spacing w:val="-3"/>
        </w:rPr>
        <w:t xml:space="preserve"> </w:t>
      </w:r>
      <w:r w:rsidRPr="00735B71">
        <w:rPr>
          <w:rFonts w:ascii="Calibri" w:hAnsi="Calibri" w:cs="Calibri"/>
          <w:color w:val="000000" w:themeColor="text1"/>
        </w:rPr>
        <w:t>–</w:t>
      </w:r>
      <w:r w:rsidRPr="00735B71">
        <w:rPr>
          <w:rFonts w:ascii="Calibri" w:hAnsi="Calibri" w:cs="Calibri"/>
          <w:color w:val="000000" w:themeColor="text1"/>
          <w:spacing w:val="-6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4"/>
        </w:rPr>
        <w:t>FORO</w:t>
      </w:r>
    </w:p>
    <w:p w14:paraId="1E3ADEDA" w14:textId="40D08050" w:rsidR="00BA2BDD" w:rsidRPr="00735B71" w:rsidRDefault="001B5EAE" w:rsidP="001B5EAE">
      <w:pPr>
        <w:pStyle w:val="PargrafodaLista"/>
        <w:tabs>
          <w:tab w:val="left" w:pos="1250"/>
          <w:tab w:val="left" w:pos="8931"/>
        </w:tabs>
        <w:spacing w:before="0"/>
        <w:ind w:right="992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18.1.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É</w:t>
      </w:r>
      <w:r w:rsidR="00011870" w:rsidRPr="00735B71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eleito</w:t>
      </w:r>
      <w:r w:rsidR="00011870" w:rsidRPr="00735B71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o</w:t>
      </w:r>
      <w:r w:rsidR="00011870" w:rsidRPr="00735B71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Foro</w:t>
      </w:r>
      <w:r w:rsidR="00011870" w:rsidRPr="00735B71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da Comarca de São Roque-SP para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dirimir</w:t>
      </w:r>
      <w:r w:rsidR="00011870"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os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litígios</w:t>
      </w:r>
      <w:r w:rsidR="00011870" w:rsidRPr="00735B71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decorrerem</w:t>
      </w:r>
      <w:r w:rsidR="00011870" w:rsidRPr="00735B71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da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execução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deste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Termo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011870" w:rsidRPr="00735B71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Contrato que não possam ser compostos pela conciliação, conforme art. 92, §2º da Lei nº </w:t>
      </w:r>
      <w:r w:rsidR="00011870"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14.133/21.</w:t>
      </w:r>
    </w:p>
    <w:p w14:paraId="53841514" w14:textId="77777777" w:rsidR="00BA2BDD" w:rsidRPr="00735B71" w:rsidRDefault="00011870" w:rsidP="00AB75C0">
      <w:pPr>
        <w:pStyle w:val="Corpodetexto"/>
        <w:tabs>
          <w:tab w:val="left" w:pos="8931"/>
        </w:tabs>
        <w:ind w:left="285"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color w:val="000000" w:themeColor="text1"/>
          <w:sz w:val="24"/>
          <w:szCs w:val="24"/>
        </w:rPr>
        <w:t xml:space="preserve">         E,</w:t>
      </w:r>
      <w:r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por</w:t>
      </w:r>
      <w:r w:rsidRPr="00735B71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estarem</w:t>
      </w:r>
      <w:r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justas</w:t>
      </w:r>
      <w:r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735B71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contratadas,</w:t>
      </w:r>
      <w:r w:rsidRPr="00735B71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735B71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partes</w:t>
      </w:r>
      <w:r w:rsidRPr="00735B71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assinam</w:t>
      </w:r>
      <w:r w:rsidRPr="00735B71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735B71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z w:val="24"/>
          <w:szCs w:val="24"/>
        </w:rPr>
        <w:t>presente</w:t>
      </w:r>
      <w:r w:rsidRPr="00735B71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735B71">
        <w:rPr>
          <w:rFonts w:ascii="Calibri" w:hAnsi="Calibri" w:cs="Calibri"/>
          <w:color w:val="000000" w:themeColor="text1"/>
          <w:spacing w:val="-2"/>
          <w:sz w:val="24"/>
          <w:szCs w:val="24"/>
        </w:rPr>
        <w:t>contrato.</w:t>
      </w:r>
    </w:p>
    <w:p w14:paraId="0D298FD6" w14:textId="77777777" w:rsidR="00BA2BDD" w:rsidRPr="00735B71" w:rsidRDefault="00BA2BDD" w:rsidP="00AB75C0">
      <w:pPr>
        <w:pStyle w:val="Corpodetexto"/>
        <w:tabs>
          <w:tab w:val="left" w:pos="8931"/>
        </w:tabs>
        <w:ind w:right="992"/>
        <w:rPr>
          <w:rFonts w:ascii="Calibri" w:hAnsi="Calibri" w:cs="Calibri"/>
          <w:color w:val="000000" w:themeColor="text1"/>
          <w:sz w:val="24"/>
          <w:szCs w:val="24"/>
        </w:rPr>
      </w:pPr>
    </w:p>
    <w:p w14:paraId="0E7FC9FB" w14:textId="77777777" w:rsidR="001E60B3" w:rsidRPr="00735B71" w:rsidRDefault="001E60B3" w:rsidP="00AB75C0">
      <w:pPr>
        <w:pStyle w:val="Standard"/>
        <w:tabs>
          <w:tab w:val="left" w:pos="7733"/>
          <w:tab w:val="left" w:pos="8931"/>
          <w:tab w:val="left" w:pos="9072"/>
        </w:tabs>
        <w:ind w:left="709" w:right="992"/>
        <w:jc w:val="right"/>
        <w:rPr>
          <w:rFonts w:ascii="Calibri" w:hAnsi="Calibri" w:cs="Calibri"/>
          <w:b/>
          <w:color w:val="000000" w:themeColor="text1"/>
        </w:rPr>
      </w:pPr>
    </w:p>
    <w:p w14:paraId="57744F5D" w14:textId="77777777" w:rsidR="00BD74A3" w:rsidRPr="00735B71" w:rsidRDefault="00BE3B1A" w:rsidP="00AB75C0">
      <w:pPr>
        <w:pStyle w:val="Standard"/>
        <w:tabs>
          <w:tab w:val="left" w:pos="7733"/>
          <w:tab w:val="left" w:pos="8931"/>
          <w:tab w:val="left" w:pos="9072"/>
        </w:tabs>
        <w:ind w:left="709" w:right="992"/>
        <w:jc w:val="right"/>
        <w:rPr>
          <w:rFonts w:ascii="Calibri" w:eastAsia="Arial" w:hAnsi="Calibri" w:cs="Calibri"/>
          <w:b/>
          <w:iCs/>
          <w:color w:val="000000" w:themeColor="text1"/>
          <w:lang w:eastAsia="pt-BR"/>
        </w:rPr>
      </w:pPr>
      <w:r w:rsidRPr="00735B71">
        <w:rPr>
          <w:rFonts w:ascii="Calibri" w:hAnsi="Calibri" w:cs="Calibri"/>
          <w:b/>
          <w:color w:val="000000" w:themeColor="text1"/>
        </w:rPr>
        <w:t xml:space="preserve">São Roque-SP, </w:t>
      </w:r>
      <w:r w:rsidR="009D5A44" w:rsidRPr="00735B71">
        <w:rPr>
          <w:rFonts w:ascii="Calibri" w:hAnsi="Calibri" w:cs="Calibri"/>
          <w:b/>
          <w:color w:val="000000" w:themeColor="text1"/>
        </w:rPr>
        <w:t>XX</w:t>
      </w:r>
      <w:r w:rsidR="00BD74A3" w:rsidRPr="00735B71">
        <w:rPr>
          <w:rFonts w:ascii="Calibri" w:hAnsi="Calibri" w:cs="Calibri"/>
          <w:b/>
          <w:color w:val="000000" w:themeColor="text1"/>
        </w:rPr>
        <w:t xml:space="preserve"> de </w:t>
      </w:r>
      <w:r w:rsidR="009D5A44" w:rsidRPr="00735B71">
        <w:rPr>
          <w:rFonts w:ascii="Calibri" w:hAnsi="Calibri" w:cs="Calibri"/>
          <w:b/>
          <w:color w:val="000000" w:themeColor="text1"/>
        </w:rPr>
        <w:t>XXX</w:t>
      </w:r>
      <w:r w:rsidRPr="00735B71">
        <w:rPr>
          <w:rFonts w:ascii="Calibri" w:hAnsi="Calibri" w:cs="Calibri"/>
          <w:b/>
          <w:color w:val="000000" w:themeColor="text1"/>
        </w:rPr>
        <w:t xml:space="preserve"> </w:t>
      </w:r>
      <w:r w:rsidR="00BD74A3" w:rsidRPr="00735B71">
        <w:rPr>
          <w:rFonts w:ascii="Calibri" w:hAnsi="Calibri" w:cs="Calibri"/>
          <w:b/>
          <w:color w:val="000000" w:themeColor="text1"/>
        </w:rPr>
        <w:t>de 2026</w:t>
      </w:r>
      <w:r w:rsidR="00BD74A3" w:rsidRPr="00735B71">
        <w:rPr>
          <w:rFonts w:ascii="Calibri" w:eastAsia="Arial" w:hAnsi="Calibri" w:cs="Calibri"/>
          <w:b/>
          <w:iCs/>
          <w:color w:val="000000" w:themeColor="text1"/>
          <w:lang w:eastAsia="pt-BR"/>
        </w:rPr>
        <w:t>.</w:t>
      </w:r>
    </w:p>
    <w:p w14:paraId="241590EF" w14:textId="77777777" w:rsidR="00BD74A3" w:rsidRPr="00735B71" w:rsidRDefault="00011870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 xml:space="preserve">         </w:t>
      </w:r>
    </w:p>
    <w:p w14:paraId="6A65D4BF" w14:textId="77777777" w:rsidR="00BD74A3" w:rsidRPr="00735B71" w:rsidRDefault="00BD74A3" w:rsidP="00AB75C0">
      <w:pPr>
        <w:tabs>
          <w:tab w:val="left" w:pos="3221"/>
        </w:tabs>
        <w:rPr>
          <w:rFonts w:ascii="Calibri" w:hAnsi="Calibri" w:cs="Calibri"/>
          <w:sz w:val="24"/>
          <w:szCs w:val="24"/>
        </w:rPr>
      </w:pPr>
    </w:p>
    <w:p w14:paraId="5F9F9EDE" w14:textId="77777777" w:rsidR="001E60B3" w:rsidRPr="00735B71" w:rsidRDefault="00BD74A3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 xml:space="preserve">   </w:t>
      </w:r>
      <w:r w:rsidR="00011870" w:rsidRPr="00735B71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Contratante</w:t>
      </w:r>
    </w:p>
    <w:p w14:paraId="099E91AE" w14:textId="77777777" w:rsidR="00AE18B7" w:rsidRPr="00735B71" w:rsidRDefault="00B306E4" w:rsidP="00AB75C0">
      <w:pPr>
        <w:tabs>
          <w:tab w:val="left" w:pos="9214"/>
        </w:tabs>
        <w:ind w:left="567" w:right="4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735B71">
        <w:rPr>
          <w:rFonts w:ascii="Calibri" w:eastAsia="Calibri" w:hAnsi="Calibri" w:cs="Calibri"/>
          <w:b/>
          <w:sz w:val="24"/>
          <w:szCs w:val="24"/>
        </w:rPr>
        <w:t>_________________________________</w:t>
      </w:r>
      <w:r w:rsidR="00011870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</w:t>
      </w:r>
    </w:p>
    <w:p w14:paraId="23476A53" w14:textId="77777777" w:rsidR="007521D7" w:rsidRPr="00735B71" w:rsidRDefault="00AE18B7" w:rsidP="00AB75C0">
      <w:pPr>
        <w:tabs>
          <w:tab w:val="left" w:pos="8931"/>
        </w:tabs>
        <w:ind w:right="992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 </w:t>
      </w:r>
      <w:r w:rsidR="00B306E4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</w:t>
      </w:r>
      <w:r w:rsidR="00B306E4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011870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7521D7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Bruno César Octávio Caparelli </w:t>
      </w:r>
    </w:p>
    <w:p w14:paraId="05C6A8C7" w14:textId="77777777" w:rsidR="00BA2BDD" w:rsidRPr="00735B71" w:rsidRDefault="007521D7" w:rsidP="00AB75C0">
      <w:pPr>
        <w:tabs>
          <w:tab w:val="left" w:pos="8931"/>
        </w:tabs>
        <w:ind w:right="992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     </w:t>
      </w:r>
      <w:r w:rsidR="00B306E4"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    </w:t>
      </w: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Diretor-Presidente </w:t>
      </w:r>
    </w:p>
    <w:p w14:paraId="31459DBB" w14:textId="77777777" w:rsidR="007521D7" w:rsidRPr="00735B71" w:rsidRDefault="007521D7" w:rsidP="00AB75C0">
      <w:pPr>
        <w:tabs>
          <w:tab w:val="left" w:pos="8931"/>
        </w:tabs>
        <w:ind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56C0D4B1" w14:textId="77777777" w:rsidR="007521D7" w:rsidRPr="00735B71" w:rsidRDefault="007521D7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3EAC6843" w14:textId="77777777" w:rsidR="00996C66" w:rsidRPr="00735B71" w:rsidRDefault="00996C66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7728A3A2" w14:textId="77777777" w:rsidR="00996C66" w:rsidRPr="00735B71" w:rsidRDefault="00996C66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6D1A8120" w14:textId="77777777" w:rsidR="00BA2BDD" w:rsidRPr="00735B71" w:rsidRDefault="00011870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Contratada</w:t>
      </w:r>
    </w:p>
    <w:p w14:paraId="2CD88B75" w14:textId="77777777" w:rsidR="00996C66" w:rsidRPr="00735B71" w:rsidRDefault="00996C66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0A6AD176" w14:textId="77777777" w:rsidR="00996C66" w:rsidRPr="00735B71" w:rsidRDefault="00996C66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3EF25A0F" w14:textId="77777777" w:rsidR="00996C66" w:rsidRPr="00735B71" w:rsidRDefault="00996C66" w:rsidP="00AB75C0">
      <w:pPr>
        <w:tabs>
          <w:tab w:val="left" w:pos="8931"/>
        </w:tabs>
        <w:ind w:left="709" w:right="992"/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</w:pPr>
    </w:p>
    <w:p w14:paraId="7275C225" w14:textId="77777777" w:rsidR="00B306E4" w:rsidRPr="00735B71" w:rsidRDefault="00B306E4" w:rsidP="00AB75C0">
      <w:pPr>
        <w:tabs>
          <w:tab w:val="left" w:pos="9214"/>
        </w:tabs>
        <w:ind w:left="567" w:right="430"/>
        <w:jc w:val="center"/>
        <w:rPr>
          <w:rFonts w:ascii="Calibri" w:eastAsia="Calibri" w:hAnsi="Calibri" w:cs="Calibri"/>
          <w:b/>
          <w:sz w:val="24"/>
          <w:szCs w:val="24"/>
        </w:rPr>
      </w:pPr>
      <w:r w:rsidRPr="00735B71">
        <w:rPr>
          <w:rFonts w:ascii="Calibri" w:eastAsia="Calibri" w:hAnsi="Calibri" w:cs="Calibri"/>
          <w:b/>
          <w:sz w:val="24"/>
          <w:szCs w:val="24"/>
        </w:rPr>
        <w:t>_________________________________</w:t>
      </w:r>
    </w:p>
    <w:p w14:paraId="2AA5F756" w14:textId="77777777" w:rsidR="00637099" w:rsidRPr="00735B71" w:rsidRDefault="00D02681" w:rsidP="00AB75C0">
      <w:pPr>
        <w:tabs>
          <w:tab w:val="left" w:pos="8931"/>
        </w:tabs>
        <w:ind w:left="709" w:right="992"/>
        <w:jc w:val="center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hAnsi="Calibri" w:cs="Calibri"/>
          <w:b/>
          <w:color w:val="000000" w:themeColor="text1"/>
          <w:sz w:val="24"/>
          <w:szCs w:val="24"/>
        </w:rPr>
        <w:t xml:space="preserve">      </w:t>
      </w:r>
      <w:r w:rsidR="009D5A44" w:rsidRPr="00735B71">
        <w:rPr>
          <w:rFonts w:ascii="Calibri" w:hAnsi="Calibri" w:cs="Calibri"/>
          <w:b/>
          <w:color w:val="000000" w:themeColor="text1"/>
          <w:sz w:val="24"/>
          <w:szCs w:val="24"/>
        </w:rPr>
        <w:t>XXX</w:t>
      </w:r>
    </w:p>
    <w:p w14:paraId="3C0E5551" w14:textId="77777777" w:rsidR="00BA2BDD" w:rsidRPr="00735B71" w:rsidRDefault="00011870" w:rsidP="00AB75C0">
      <w:pPr>
        <w:pStyle w:val="Standard"/>
        <w:tabs>
          <w:tab w:val="left" w:pos="8505"/>
          <w:tab w:val="left" w:pos="8931"/>
        </w:tabs>
        <w:ind w:left="709" w:right="992"/>
        <w:jc w:val="center"/>
        <w:rPr>
          <w:rFonts w:ascii="Calibri" w:eastAsia="Arial" w:hAnsi="Calibri" w:cs="Calibri"/>
          <w:b/>
          <w:bCs/>
          <w:color w:val="000000" w:themeColor="text1"/>
        </w:rPr>
      </w:pPr>
      <w:r w:rsidRPr="00735B71">
        <w:rPr>
          <w:rFonts w:ascii="Calibri" w:eastAsia="Arial" w:hAnsi="Calibri" w:cs="Calibri"/>
          <w:b/>
          <w:bCs/>
          <w:color w:val="000000" w:themeColor="text1"/>
        </w:rPr>
        <w:t>TERMO DE CIÊNCIA E DE NOTIFICAÇÃO CONTRATOS OU ATOS JURÍDICOS ANÁLOGOS</w:t>
      </w:r>
    </w:p>
    <w:p w14:paraId="0CEBCB50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bCs/>
          <w:color w:val="000000" w:themeColor="text1"/>
        </w:rPr>
        <w:t xml:space="preserve">CONTRATANTE: </w:t>
      </w:r>
      <w:r w:rsidRPr="00735B71">
        <w:rPr>
          <w:rFonts w:ascii="Calibri" w:eastAsia="Arial" w:hAnsi="Calibri" w:cs="Calibri"/>
          <w:bCs/>
          <w:color w:val="000000" w:themeColor="text1"/>
        </w:rPr>
        <w:t>INSTITUTO DE PREVIDÊNCIA SOCIAL DOS SERVIDORES MUNICIPAIS DE SÃO ROQUE – SÃO ROQUE PREV.</w:t>
      </w:r>
    </w:p>
    <w:p w14:paraId="4CE36918" w14:textId="77777777" w:rsidR="00BA2BDD" w:rsidRPr="00735B71" w:rsidRDefault="00011870" w:rsidP="00AB75C0">
      <w:pPr>
        <w:pStyle w:val="Ttulo11"/>
        <w:tabs>
          <w:tab w:val="left" w:pos="8931"/>
          <w:tab w:val="left" w:pos="9072"/>
        </w:tabs>
        <w:ind w:left="709" w:right="992" w:firstLine="0"/>
        <w:jc w:val="both"/>
        <w:rPr>
          <w:rFonts w:ascii="Calibri" w:hAnsi="Calibri" w:cs="Calibri"/>
          <w:b w:val="0"/>
          <w:color w:val="000000" w:themeColor="text1"/>
          <w:lang w:val="pt-BR"/>
        </w:rPr>
      </w:pPr>
      <w:r w:rsidRPr="00735B71">
        <w:rPr>
          <w:rFonts w:ascii="Calibri" w:eastAsia="Arial" w:hAnsi="Calibri" w:cs="Calibri"/>
          <w:color w:val="000000" w:themeColor="text1"/>
          <w:kern w:val="2"/>
          <w:lang w:val="pt-BR" w:eastAsia="zh-CN" w:bidi="hi-IN"/>
        </w:rPr>
        <w:t>CONTRATADA</w:t>
      </w:r>
      <w:r w:rsidRPr="00735B71">
        <w:rPr>
          <w:rFonts w:ascii="Calibri" w:eastAsia="Arial" w:hAnsi="Calibri" w:cs="Calibri"/>
          <w:color w:val="000000" w:themeColor="text1"/>
        </w:rPr>
        <w:t xml:space="preserve">: </w:t>
      </w:r>
      <w:r w:rsidR="009D5A44" w:rsidRPr="00735B71">
        <w:rPr>
          <w:rFonts w:ascii="Calibri" w:eastAsia="Arial" w:hAnsi="Calibri" w:cs="Calibri"/>
          <w:b w:val="0"/>
          <w:color w:val="000000" w:themeColor="text1"/>
        </w:rPr>
        <w:t>XXX</w:t>
      </w:r>
      <w:r w:rsidR="00BE3B1A" w:rsidRPr="00735B71">
        <w:rPr>
          <w:rFonts w:ascii="Calibri" w:eastAsia="Arial" w:hAnsi="Calibri" w:cs="Calibri"/>
          <w:b w:val="0"/>
          <w:color w:val="000000" w:themeColor="text1"/>
        </w:rPr>
        <w:t>.</w:t>
      </w:r>
    </w:p>
    <w:p w14:paraId="4B439DED" w14:textId="77777777" w:rsidR="00E520C0" w:rsidRPr="00735B71" w:rsidRDefault="00011870" w:rsidP="00AB75C0">
      <w:pPr>
        <w:pStyle w:val="Ttulo11"/>
        <w:tabs>
          <w:tab w:val="left" w:pos="8931"/>
          <w:tab w:val="left" w:pos="9072"/>
        </w:tabs>
        <w:ind w:left="709" w:right="992" w:firstLine="0"/>
        <w:jc w:val="both"/>
        <w:rPr>
          <w:rFonts w:ascii="Calibri" w:hAnsi="Calibri" w:cs="Calibri"/>
          <w:b w:val="0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CONTRATO Nº (DE ORIGEM): </w:t>
      </w:r>
      <w:r w:rsidR="009D5A44" w:rsidRPr="00735B71">
        <w:rPr>
          <w:rFonts w:ascii="Calibri" w:eastAsia="Arial" w:hAnsi="Calibri" w:cs="Calibri"/>
          <w:b w:val="0"/>
          <w:color w:val="000000" w:themeColor="text1"/>
        </w:rPr>
        <w:t>XX</w:t>
      </w:r>
      <w:r w:rsidR="00723A1F" w:rsidRPr="00735B71">
        <w:rPr>
          <w:rFonts w:ascii="Calibri" w:eastAsia="Arial" w:hAnsi="Calibri" w:cs="Calibri"/>
          <w:b w:val="0"/>
          <w:color w:val="000000" w:themeColor="text1"/>
        </w:rPr>
        <w:t>/2026</w:t>
      </w:r>
      <w:r w:rsidR="00E520C0" w:rsidRPr="00735B71">
        <w:rPr>
          <w:rFonts w:ascii="Calibri" w:eastAsia="Arial" w:hAnsi="Calibri" w:cs="Calibri"/>
          <w:b w:val="0"/>
          <w:color w:val="000000" w:themeColor="text1"/>
        </w:rPr>
        <w:t>.</w:t>
      </w:r>
    </w:p>
    <w:p w14:paraId="7C0E6FA0" w14:textId="2945CBC7" w:rsidR="00BA2BDD" w:rsidRPr="00735B71" w:rsidRDefault="00E520C0" w:rsidP="00AB75C0">
      <w:pPr>
        <w:pStyle w:val="Ttulo11"/>
        <w:tabs>
          <w:tab w:val="left" w:pos="8931"/>
          <w:tab w:val="left" w:pos="9072"/>
        </w:tabs>
        <w:ind w:left="709" w:right="992" w:firstLine="0"/>
        <w:jc w:val="both"/>
        <w:rPr>
          <w:rFonts w:ascii="Calibri" w:eastAsia="Arial" w:hAnsi="Calibri" w:cs="Calibri"/>
          <w:b w:val="0"/>
          <w:bCs w:val="0"/>
          <w:color w:val="000000" w:themeColor="text1"/>
        </w:rPr>
      </w:pPr>
      <w:r w:rsidRPr="00735B71">
        <w:rPr>
          <w:rFonts w:ascii="Calibri" w:hAnsi="Calibri" w:cs="Calibri"/>
          <w:color w:val="000000" w:themeColor="text1"/>
        </w:rPr>
        <w:t>DISPENSA DE LICITAÇÃO N</w:t>
      </w:r>
      <w:r w:rsidR="004B0B05" w:rsidRPr="00735B71">
        <w:rPr>
          <w:rFonts w:ascii="Calibri" w:eastAsia="Arial" w:hAnsi="Calibri" w:cs="Calibri"/>
          <w:color w:val="000000" w:themeColor="text1"/>
        </w:rPr>
        <w:t>º</w:t>
      </w:r>
      <w:r w:rsidRPr="00735B71">
        <w:rPr>
          <w:rFonts w:ascii="Calibri" w:hAnsi="Calibri" w:cs="Calibri"/>
          <w:b w:val="0"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b w:val="0"/>
          <w:color w:val="000000" w:themeColor="text1"/>
        </w:rPr>
        <w:t>XXX</w:t>
      </w:r>
      <w:r w:rsidRPr="00735B71">
        <w:rPr>
          <w:rFonts w:ascii="Calibri" w:hAnsi="Calibri" w:cs="Calibri"/>
          <w:b w:val="0"/>
          <w:color w:val="000000" w:themeColor="text1"/>
        </w:rPr>
        <w:t>/2026.</w:t>
      </w:r>
    </w:p>
    <w:p w14:paraId="50DD47DB" w14:textId="45240118" w:rsidR="00BA2BDD" w:rsidRPr="00735B71" w:rsidRDefault="00011870" w:rsidP="00AB75C0">
      <w:pPr>
        <w:pStyle w:val="Textbody"/>
        <w:tabs>
          <w:tab w:val="left" w:pos="8931"/>
          <w:tab w:val="left" w:pos="9072"/>
        </w:tabs>
        <w:spacing w:after="0" w:line="24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OBJETO:</w:t>
      </w:r>
      <w:r w:rsidRPr="00735B71">
        <w:rPr>
          <w:rFonts w:ascii="Calibri" w:eastAsia="Arial" w:hAnsi="Calibri" w:cs="Calibri"/>
          <w:color w:val="000000" w:themeColor="text1"/>
        </w:rPr>
        <w:t xml:space="preserve"> </w:t>
      </w:r>
      <w:r w:rsidR="00251A8A" w:rsidRPr="00735B71">
        <w:rPr>
          <w:rFonts w:ascii="Calibri" w:hAnsi="Calibri" w:cs="Calibri"/>
          <w:color w:val="000000" w:themeColor="text1"/>
        </w:rPr>
        <w:t>Contratação de empresa para o fornecimento de água mineral, potável, não gaseificada, no sistema de substituição de vasilhames já existentes e aquisição de 0</w:t>
      </w:r>
      <w:r w:rsidR="001177D1">
        <w:rPr>
          <w:rFonts w:ascii="Calibri" w:hAnsi="Calibri" w:cs="Calibri"/>
          <w:color w:val="000000" w:themeColor="text1"/>
        </w:rPr>
        <w:t>2</w:t>
      </w:r>
      <w:r w:rsidR="00251A8A" w:rsidRPr="00735B71">
        <w:rPr>
          <w:rFonts w:ascii="Calibri" w:hAnsi="Calibri" w:cs="Calibri"/>
          <w:color w:val="000000" w:themeColor="text1"/>
        </w:rPr>
        <w:t xml:space="preserve"> (</w:t>
      </w:r>
      <w:r w:rsidR="001177D1">
        <w:rPr>
          <w:rFonts w:ascii="Calibri" w:hAnsi="Calibri" w:cs="Calibri"/>
          <w:color w:val="000000" w:themeColor="text1"/>
        </w:rPr>
        <w:t>dois)</w:t>
      </w:r>
      <w:r w:rsidR="00251A8A" w:rsidRPr="00735B71">
        <w:rPr>
          <w:rFonts w:ascii="Calibri" w:hAnsi="Calibri" w:cs="Calibri"/>
          <w:color w:val="000000" w:themeColor="text1"/>
        </w:rPr>
        <w:t xml:space="preserve"> galões vazios de 20 litros para atender às demandas do Instituto de Previdência Social dos Servidores Municipais de São Roque – São Roque Prev</w:t>
      </w:r>
      <w:r w:rsidRPr="00735B71">
        <w:rPr>
          <w:rFonts w:ascii="Calibri" w:eastAsia="Arial" w:hAnsi="Calibri" w:cs="Calibri"/>
          <w:color w:val="000000" w:themeColor="text1"/>
        </w:rPr>
        <w:t>.</w:t>
      </w:r>
    </w:p>
    <w:p w14:paraId="541A8AC7" w14:textId="77777777" w:rsidR="00BA2BDD" w:rsidRPr="00735B71" w:rsidRDefault="00011870" w:rsidP="00AB75C0">
      <w:pPr>
        <w:pStyle w:val="Textbody"/>
        <w:tabs>
          <w:tab w:val="left" w:pos="8931"/>
          <w:tab w:val="left" w:pos="9072"/>
        </w:tabs>
        <w:spacing w:after="0" w:line="240" w:lineRule="auto"/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ab/>
      </w:r>
    </w:p>
    <w:p w14:paraId="194AD58D" w14:textId="77777777" w:rsidR="00BA2BDD" w:rsidRPr="00735B71" w:rsidRDefault="00011870" w:rsidP="00AB75C0">
      <w:pPr>
        <w:pStyle w:val="Textbody"/>
        <w:tabs>
          <w:tab w:val="left" w:pos="8931"/>
          <w:tab w:val="left" w:pos="9072"/>
        </w:tabs>
        <w:spacing w:after="0" w:line="24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Pelo presente </w:t>
      </w:r>
      <w:r w:rsidRPr="00735B71">
        <w:rPr>
          <w:rFonts w:ascii="Calibri" w:eastAsia="Arial" w:hAnsi="Calibri" w:cs="Calibri"/>
          <w:b/>
          <w:color w:val="000000" w:themeColor="text1"/>
        </w:rPr>
        <w:t>TERMO</w:t>
      </w:r>
      <w:r w:rsidRPr="00735B71">
        <w:rPr>
          <w:rFonts w:ascii="Calibri" w:eastAsia="Arial" w:hAnsi="Calibri" w:cs="Calibri"/>
          <w:color w:val="000000" w:themeColor="text1"/>
        </w:rPr>
        <w:t>, nós, abaixo identificados:</w:t>
      </w:r>
    </w:p>
    <w:p w14:paraId="66EF5338" w14:textId="77777777" w:rsidR="00BA2BDD" w:rsidRPr="00735B71" w:rsidRDefault="00011870" w:rsidP="00AB75C0">
      <w:pPr>
        <w:pStyle w:val="PargrafodaLista"/>
        <w:numPr>
          <w:ilvl w:val="3"/>
          <w:numId w:val="29"/>
        </w:numPr>
        <w:tabs>
          <w:tab w:val="left" w:pos="142"/>
          <w:tab w:val="left" w:pos="360"/>
          <w:tab w:val="left" w:pos="8931"/>
        </w:tabs>
        <w:spacing w:before="0"/>
        <w:ind w:left="993" w:right="992" w:hanging="284"/>
        <w:jc w:val="left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Estamos </w:t>
      </w:r>
      <w:r w:rsidRPr="00735B71">
        <w:rPr>
          <w:rFonts w:ascii="Calibri" w:eastAsia="Arial" w:hAnsi="Calibri" w:cs="Calibri"/>
          <w:b/>
          <w:color w:val="000000" w:themeColor="text1"/>
          <w:sz w:val="24"/>
          <w:szCs w:val="24"/>
        </w:rPr>
        <w:t>CIENTES</w:t>
      </w: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 de que:</w:t>
      </w:r>
    </w:p>
    <w:p w14:paraId="065872C0" w14:textId="77777777" w:rsidR="00DE71AC" w:rsidRPr="00735B71" w:rsidRDefault="00DE71AC" w:rsidP="00AB75C0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O </w:t>
      </w:r>
      <w:r w:rsidR="00011870" w:rsidRPr="00735B71">
        <w:rPr>
          <w:rFonts w:ascii="Calibri" w:eastAsia="Arial" w:hAnsi="Calibri" w:cs="Calibri"/>
          <w:color w:val="000000" w:themeColor="text1"/>
          <w:sz w:val="24"/>
          <w:szCs w:val="24"/>
        </w:rPr>
        <w:t>ajuste acima referido, seus aditamentos, bem como o acompanhamento de sua execução contratual estarão sujeitos a análise e julgamento pelo Tribunal de Contas do Estado de São Paulo, cujo trâmite processual ocorrerá pelo sistema eletrônico;</w:t>
      </w:r>
    </w:p>
    <w:p w14:paraId="0A36D657" w14:textId="77777777" w:rsidR="00DE71AC" w:rsidRPr="00735B71" w:rsidRDefault="00DE71AC" w:rsidP="00AB75C0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>P</w:t>
      </w:r>
      <w:r w:rsidR="00011870" w:rsidRPr="00735B71">
        <w:rPr>
          <w:rFonts w:ascii="Calibri" w:eastAsia="Arial" w:hAnsi="Calibri" w:cs="Calibri"/>
          <w:color w:val="000000" w:themeColor="text1"/>
          <w:sz w:val="24"/>
          <w:szCs w:val="24"/>
        </w:rPr>
        <w:t>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74C98FFC" w14:textId="77777777" w:rsidR="00DE71AC" w:rsidRPr="00735B71" w:rsidRDefault="003F5CF1" w:rsidP="00AB75C0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>A</w:t>
      </w:r>
      <w:r w:rsidR="00011870" w:rsidRPr="00735B71">
        <w:rPr>
          <w:rFonts w:ascii="Calibri" w:eastAsia="Arial" w:hAnsi="Calibri" w:cs="Calibri"/>
          <w:color w:val="000000" w:themeColor="text1"/>
          <w:sz w:val="24"/>
          <w:szCs w:val="24"/>
        </w:rPr>
        <w:t>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73A5A237" w14:textId="77777777" w:rsidR="009A39AB" w:rsidRPr="00735B71" w:rsidRDefault="009A39AB" w:rsidP="00AB75C0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>As informações pessoais dos responsáveis pela contratante estão cadastradas no módulo eletrônico do “Cadastro Corporativo TCESP – CadTCESP”, nos termos previstos no Artigo 2º das Instruções nº01/2024, conforme “Declaração(ões) de Atualização Cadastral” anexa (s);</w:t>
      </w:r>
    </w:p>
    <w:p w14:paraId="344D18EF" w14:textId="77777777" w:rsidR="00DE71AC" w:rsidRPr="00735B71" w:rsidRDefault="003F5CF1" w:rsidP="00AB75C0">
      <w:pPr>
        <w:pStyle w:val="PargrafodaLista"/>
        <w:numPr>
          <w:ilvl w:val="0"/>
          <w:numId w:val="22"/>
        </w:numPr>
        <w:tabs>
          <w:tab w:val="left" w:pos="142"/>
          <w:tab w:val="left" w:pos="8931"/>
        </w:tabs>
        <w:spacing w:before="0"/>
        <w:ind w:right="992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>É</w:t>
      </w:r>
      <w:r w:rsidR="00011870"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 de exclusiva responsabilidade do contratado manter seus dados sempre atualizados.</w:t>
      </w:r>
    </w:p>
    <w:p w14:paraId="0CC25388" w14:textId="77777777" w:rsidR="00DE71AC" w:rsidRPr="00735B71" w:rsidRDefault="009A39AB" w:rsidP="00AB75C0">
      <w:pPr>
        <w:tabs>
          <w:tab w:val="left" w:pos="142"/>
          <w:tab w:val="left" w:pos="8931"/>
        </w:tabs>
        <w:ind w:right="992" w:firstLine="709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b/>
          <w:color w:val="000000" w:themeColor="text1"/>
          <w:sz w:val="24"/>
          <w:szCs w:val="24"/>
        </w:rPr>
        <w:lastRenderedPageBreak/>
        <w:t>2.</w:t>
      </w: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 </w:t>
      </w:r>
      <w:r w:rsidR="00011870"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Damo-nos por </w:t>
      </w:r>
      <w:r w:rsidR="00011870" w:rsidRPr="00735B71">
        <w:rPr>
          <w:rFonts w:ascii="Calibri" w:eastAsia="Arial" w:hAnsi="Calibri" w:cs="Calibri"/>
          <w:b/>
          <w:color w:val="000000" w:themeColor="text1"/>
          <w:sz w:val="24"/>
          <w:szCs w:val="24"/>
        </w:rPr>
        <w:t>NOTIFICADOS</w:t>
      </w:r>
      <w:r w:rsidR="00011870" w:rsidRPr="00735B71">
        <w:rPr>
          <w:rFonts w:ascii="Calibri" w:eastAsia="Arial" w:hAnsi="Calibri" w:cs="Calibri"/>
          <w:color w:val="000000" w:themeColor="text1"/>
          <w:sz w:val="24"/>
          <w:szCs w:val="24"/>
        </w:rPr>
        <w:t xml:space="preserve"> para:</w:t>
      </w:r>
    </w:p>
    <w:p w14:paraId="160B3F8E" w14:textId="77777777" w:rsidR="009A39AB" w:rsidRPr="00735B71" w:rsidRDefault="00011870" w:rsidP="00AB75C0">
      <w:pPr>
        <w:pStyle w:val="PargrafodaLista"/>
        <w:numPr>
          <w:ilvl w:val="0"/>
          <w:numId w:val="33"/>
        </w:numPr>
        <w:tabs>
          <w:tab w:val="left" w:pos="142"/>
          <w:tab w:val="left" w:pos="8931"/>
        </w:tabs>
        <w:ind w:left="1134" w:right="992" w:hanging="425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>O acompanhamento dos atos do processo até seu julgamento final e consequente publicação;</w:t>
      </w:r>
    </w:p>
    <w:p w14:paraId="4891F870" w14:textId="77777777" w:rsidR="00BA2BDD" w:rsidRPr="00735B71" w:rsidRDefault="00011870" w:rsidP="00AB75C0">
      <w:pPr>
        <w:pStyle w:val="PargrafodaLista"/>
        <w:numPr>
          <w:ilvl w:val="0"/>
          <w:numId w:val="33"/>
        </w:numPr>
        <w:tabs>
          <w:tab w:val="left" w:pos="142"/>
          <w:tab w:val="left" w:pos="8931"/>
        </w:tabs>
        <w:spacing w:before="0"/>
        <w:ind w:left="1134" w:right="992" w:hanging="425"/>
        <w:textAlignment w:val="baseline"/>
        <w:rPr>
          <w:rFonts w:ascii="Calibri" w:eastAsia="Arial" w:hAnsi="Calibri" w:cs="Calibri"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color w:val="000000" w:themeColor="text1"/>
          <w:sz w:val="24"/>
          <w:szCs w:val="24"/>
        </w:rPr>
        <w:t>Se for o caso e de nosso interesse, nos prazos e nas formas legais e regimentais, exercer o direito de defesa, interpor recursos e o que mais couber.</w:t>
      </w:r>
    </w:p>
    <w:p w14:paraId="22F4AFF7" w14:textId="77777777" w:rsidR="00BA2BDD" w:rsidRPr="00735B71" w:rsidRDefault="00BA2BDD" w:rsidP="00AB75C0">
      <w:pPr>
        <w:pStyle w:val="Ttulo11"/>
        <w:tabs>
          <w:tab w:val="left" w:pos="7733"/>
          <w:tab w:val="left" w:pos="8931"/>
          <w:tab w:val="left" w:pos="9072"/>
        </w:tabs>
        <w:ind w:left="709" w:right="992"/>
        <w:rPr>
          <w:rFonts w:ascii="Calibri" w:eastAsia="Arial" w:hAnsi="Calibri" w:cs="Calibri"/>
          <w:b w:val="0"/>
          <w:bCs w:val="0"/>
          <w:color w:val="000000" w:themeColor="text1"/>
        </w:rPr>
      </w:pPr>
    </w:p>
    <w:p w14:paraId="200F50F4" w14:textId="77777777" w:rsidR="00BA2BDD" w:rsidRPr="00735B71" w:rsidRDefault="00BA2BDD" w:rsidP="00AB75C0">
      <w:pPr>
        <w:pStyle w:val="Ttulo11"/>
        <w:tabs>
          <w:tab w:val="left" w:pos="7733"/>
          <w:tab w:val="left" w:pos="8931"/>
          <w:tab w:val="left" w:pos="9072"/>
        </w:tabs>
        <w:ind w:left="709" w:right="992"/>
        <w:rPr>
          <w:rFonts w:ascii="Calibri" w:eastAsia="Arial" w:hAnsi="Calibri" w:cs="Calibri"/>
          <w:b w:val="0"/>
          <w:bCs w:val="0"/>
          <w:color w:val="000000" w:themeColor="text1"/>
        </w:rPr>
      </w:pPr>
    </w:p>
    <w:p w14:paraId="06A1594A" w14:textId="77777777" w:rsidR="00BA2BDD" w:rsidRPr="00735B71" w:rsidRDefault="008654C6" w:rsidP="00AB75C0">
      <w:pPr>
        <w:pStyle w:val="Standard"/>
        <w:tabs>
          <w:tab w:val="left" w:pos="7733"/>
          <w:tab w:val="left" w:pos="8931"/>
          <w:tab w:val="left" w:pos="9072"/>
        </w:tabs>
        <w:ind w:left="709" w:right="992"/>
        <w:jc w:val="right"/>
        <w:rPr>
          <w:rFonts w:ascii="Calibri" w:eastAsia="Arial" w:hAnsi="Calibri" w:cs="Calibri"/>
          <w:b/>
          <w:iCs/>
          <w:color w:val="000000" w:themeColor="text1"/>
          <w:lang w:eastAsia="pt-BR"/>
        </w:rPr>
      </w:pPr>
      <w:r w:rsidRPr="00735B71">
        <w:rPr>
          <w:rFonts w:ascii="Calibri" w:hAnsi="Calibri" w:cs="Calibri"/>
          <w:b/>
          <w:color w:val="000000" w:themeColor="text1"/>
        </w:rPr>
        <w:t xml:space="preserve">São Roque-SP, </w:t>
      </w:r>
      <w:r w:rsidR="009D5A44" w:rsidRPr="00735B71">
        <w:rPr>
          <w:rFonts w:ascii="Calibri" w:hAnsi="Calibri" w:cs="Calibri"/>
          <w:b/>
          <w:color w:val="000000" w:themeColor="text1"/>
        </w:rPr>
        <w:t>XX</w:t>
      </w:r>
      <w:r w:rsidR="00BD74A3" w:rsidRPr="00735B71">
        <w:rPr>
          <w:rFonts w:ascii="Calibri" w:hAnsi="Calibri" w:cs="Calibri"/>
          <w:b/>
          <w:color w:val="000000" w:themeColor="text1"/>
        </w:rPr>
        <w:t xml:space="preserve"> de </w:t>
      </w:r>
      <w:r w:rsidR="009D5A44" w:rsidRPr="00735B71">
        <w:rPr>
          <w:rFonts w:ascii="Calibri" w:hAnsi="Calibri" w:cs="Calibri"/>
          <w:b/>
          <w:color w:val="000000" w:themeColor="text1"/>
        </w:rPr>
        <w:t>XXX</w:t>
      </w:r>
      <w:r w:rsidR="00723A1F" w:rsidRPr="00735B71">
        <w:rPr>
          <w:rFonts w:ascii="Calibri" w:hAnsi="Calibri" w:cs="Calibri"/>
          <w:b/>
          <w:color w:val="000000" w:themeColor="text1"/>
        </w:rPr>
        <w:t xml:space="preserve"> </w:t>
      </w:r>
      <w:r w:rsidR="00BD74A3" w:rsidRPr="00735B71">
        <w:rPr>
          <w:rFonts w:ascii="Calibri" w:hAnsi="Calibri" w:cs="Calibri"/>
          <w:b/>
          <w:color w:val="000000" w:themeColor="text1"/>
        </w:rPr>
        <w:t>de 2026</w:t>
      </w:r>
      <w:r w:rsidR="00011870" w:rsidRPr="00735B71">
        <w:rPr>
          <w:rFonts w:ascii="Calibri" w:eastAsia="Arial" w:hAnsi="Calibri" w:cs="Calibri"/>
          <w:b/>
          <w:iCs/>
          <w:color w:val="000000" w:themeColor="text1"/>
          <w:lang w:eastAsia="pt-BR"/>
        </w:rPr>
        <w:t>.</w:t>
      </w:r>
    </w:p>
    <w:p w14:paraId="76EB2BA5" w14:textId="77777777" w:rsidR="00BA2BDD" w:rsidRPr="00735B71" w:rsidRDefault="00BA2BDD" w:rsidP="00AB75C0">
      <w:pPr>
        <w:pStyle w:val="Standard"/>
        <w:tabs>
          <w:tab w:val="left" w:pos="7733"/>
          <w:tab w:val="left" w:pos="8931"/>
          <w:tab w:val="left" w:pos="9072"/>
        </w:tabs>
        <w:ind w:left="709" w:right="992"/>
        <w:jc w:val="right"/>
        <w:rPr>
          <w:rFonts w:ascii="Calibri" w:eastAsia="Arial" w:hAnsi="Calibri" w:cs="Calibri"/>
          <w:color w:val="000000" w:themeColor="text1"/>
        </w:rPr>
      </w:pPr>
    </w:p>
    <w:p w14:paraId="36F648E3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AUTORIDADE MÁXIMA DO ÓRGÃO/ENTIDADE:</w:t>
      </w:r>
    </w:p>
    <w:p w14:paraId="2156EE54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Nome: Bruno César Octávio Caparelli </w:t>
      </w:r>
    </w:p>
    <w:p w14:paraId="1F01D965" w14:textId="77777777" w:rsidR="00BA2BDD" w:rsidRPr="00735B71" w:rsidRDefault="00200C54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Cargo: Diretor-Presidente </w:t>
      </w:r>
    </w:p>
    <w:p w14:paraId="24FDB91B" w14:textId="40CDBBD6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CPF: </w:t>
      </w:r>
      <w:r w:rsidR="00456AC6" w:rsidRPr="00735B71">
        <w:rPr>
          <w:rFonts w:ascii="Calibri" w:hAnsi="Calibri" w:cs="Calibri"/>
          <w:color w:val="000000" w:themeColor="text1"/>
        </w:rPr>
        <w:t>389.</w:t>
      </w:r>
      <w:r w:rsidR="00B26B43">
        <w:rPr>
          <w:rFonts w:ascii="Calibri" w:hAnsi="Calibri" w:cs="Calibri"/>
          <w:color w:val="000000" w:themeColor="text1"/>
        </w:rPr>
        <w:t>XXX</w:t>
      </w:r>
      <w:r w:rsidR="00B26B43" w:rsidRPr="00735B71">
        <w:rPr>
          <w:rFonts w:ascii="Calibri" w:hAnsi="Calibri" w:cs="Calibri"/>
          <w:color w:val="000000" w:themeColor="text1"/>
        </w:rPr>
        <w:t>.</w:t>
      </w:r>
      <w:r w:rsidR="00B26B43">
        <w:rPr>
          <w:rFonts w:ascii="Calibri" w:hAnsi="Calibri" w:cs="Calibri"/>
          <w:color w:val="000000" w:themeColor="text1"/>
        </w:rPr>
        <w:t>XXX</w:t>
      </w:r>
      <w:r w:rsidR="00456AC6" w:rsidRPr="00735B71">
        <w:rPr>
          <w:rFonts w:ascii="Calibri" w:hAnsi="Calibri" w:cs="Calibri"/>
          <w:color w:val="000000" w:themeColor="text1"/>
        </w:rPr>
        <w:t>-44</w:t>
      </w:r>
    </w:p>
    <w:p w14:paraId="34B30A3D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Assinatura: ____________________________________________________</w:t>
      </w:r>
    </w:p>
    <w:p w14:paraId="539CA04C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3ABE7128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RESPONSÁVEIS PELA HOMOLOGAÇÃO DO CERTAME OU RATIFICAÇÃO DA DISPENSA/INEXIGIBILIDADE DE LICITAÇÃO:</w:t>
      </w:r>
    </w:p>
    <w:p w14:paraId="3707D470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Nome: Bruno César Octávio Caparelli</w:t>
      </w:r>
    </w:p>
    <w:p w14:paraId="426D9C69" w14:textId="5D12B3BE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Cargo: </w:t>
      </w:r>
      <w:r w:rsidR="004B0B05" w:rsidRPr="00735B71">
        <w:rPr>
          <w:rFonts w:ascii="Calibri" w:eastAsia="Arial" w:hAnsi="Calibri" w:cs="Calibri"/>
          <w:color w:val="000000" w:themeColor="text1"/>
        </w:rPr>
        <w:t>Diretor-Presidente</w:t>
      </w:r>
    </w:p>
    <w:p w14:paraId="02164C2E" w14:textId="637ECE41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CPF: </w:t>
      </w:r>
      <w:r w:rsidR="00456AC6" w:rsidRPr="00735B71">
        <w:rPr>
          <w:rFonts w:ascii="Calibri" w:hAnsi="Calibri" w:cs="Calibri"/>
          <w:color w:val="000000" w:themeColor="text1"/>
        </w:rPr>
        <w:t>389.</w:t>
      </w:r>
      <w:r w:rsidR="00B26B43">
        <w:rPr>
          <w:rFonts w:ascii="Calibri" w:hAnsi="Calibri" w:cs="Calibri"/>
          <w:color w:val="000000" w:themeColor="text1"/>
        </w:rPr>
        <w:t>XXX</w:t>
      </w:r>
      <w:r w:rsidR="00B26B43" w:rsidRPr="00735B71">
        <w:rPr>
          <w:rFonts w:ascii="Calibri" w:hAnsi="Calibri" w:cs="Calibri"/>
          <w:color w:val="000000" w:themeColor="text1"/>
        </w:rPr>
        <w:t>.</w:t>
      </w:r>
      <w:r w:rsidR="00B26B43">
        <w:rPr>
          <w:rFonts w:ascii="Calibri" w:hAnsi="Calibri" w:cs="Calibri"/>
          <w:color w:val="000000" w:themeColor="text1"/>
        </w:rPr>
        <w:t>XXX</w:t>
      </w:r>
      <w:r w:rsidR="00456AC6" w:rsidRPr="00735B71">
        <w:rPr>
          <w:rFonts w:ascii="Calibri" w:hAnsi="Calibri" w:cs="Calibri"/>
          <w:color w:val="000000" w:themeColor="text1"/>
        </w:rPr>
        <w:t>-44</w:t>
      </w:r>
    </w:p>
    <w:p w14:paraId="2C7520A2" w14:textId="77777777" w:rsidR="00847F80" w:rsidRPr="00735B71" w:rsidRDefault="00847F80" w:rsidP="00AB75C0">
      <w:pPr>
        <w:pStyle w:val="Standard"/>
        <w:tabs>
          <w:tab w:val="left" w:pos="8505"/>
          <w:tab w:val="left" w:pos="9072"/>
        </w:tabs>
        <w:ind w:left="709"/>
        <w:jc w:val="both"/>
        <w:rPr>
          <w:rFonts w:ascii="Calibri" w:eastAsia="Arial" w:hAnsi="Calibri" w:cs="Calibri"/>
        </w:rPr>
      </w:pPr>
      <w:r w:rsidRPr="00735B71">
        <w:rPr>
          <w:rFonts w:ascii="Calibri" w:eastAsia="Arial" w:hAnsi="Calibri" w:cs="Calibri"/>
        </w:rPr>
        <w:t>E-mail: bocaparelli@saoroque.sp.gov.br</w:t>
      </w:r>
    </w:p>
    <w:p w14:paraId="2471A8DE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Assinatura: ____________________________________________________</w:t>
      </w:r>
    </w:p>
    <w:p w14:paraId="3768181A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2F7173EA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RESPONSÁVEIS QUE ASSINARAM O AJUSTE:</w:t>
      </w:r>
    </w:p>
    <w:p w14:paraId="2E78A303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Pelo contratante:</w:t>
      </w:r>
    </w:p>
    <w:p w14:paraId="65127D1C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Nome: Bruno César Octávio Caparelli</w:t>
      </w:r>
    </w:p>
    <w:p w14:paraId="11567EE8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Cargo: Diretor-Presidente </w:t>
      </w:r>
    </w:p>
    <w:p w14:paraId="3E4F34B1" w14:textId="2C903E60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CPF: </w:t>
      </w:r>
      <w:r w:rsidR="00456AC6" w:rsidRPr="00735B71">
        <w:rPr>
          <w:rFonts w:ascii="Calibri" w:hAnsi="Calibri" w:cs="Calibri"/>
          <w:color w:val="000000" w:themeColor="text1"/>
        </w:rPr>
        <w:t>389.</w:t>
      </w:r>
      <w:r w:rsidR="00B26B43">
        <w:rPr>
          <w:rFonts w:ascii="Calibri" w:hAnsi="Calibri" w:cs="Calibri"/>
          <w:color w:val="000000" w:themeColor="text1"/>
        </w:rPr>
        <w:t>XXX</w:t>
      </w:r>
      <w:r w:rsidR="00456AC6" w:rsidRPr="00735B71">
        <w:rPr>
          <w:rFonts w:ascii="Calibri" w:hAnsi="Calibri" w:cs="Calibri"/>
          <w:color w:val="000000" w:themeColor="text1"/>
        </w:rPr>
        <w:t>.</w:t>
      </w:r>
      <w:r w:rsidR="00B26B43">
        <w:rPr>
          <w:rFonts w:ascii="Calibri" w:hAnsi="Calibri" w:cs="Calibri"/>
          <w:color w:val="000000" w:themeColor="text1"/>
        </w:rPr>
        <w:t>XXX</w:t>
      </w:r>
      <w:r w:rsidR="00456AC6" w:rsidRPr="00735B71">
        <w:rPr>
          <w:rFonts w:ascii="Calibri" w:hAnsi="Calibri" w:cs="Calibri"/>
          <w:color w:val="000000" w:themeColor="text1"/>
        </w:rPr>
        <w:t>-44</w:t>
      </w:r>
    </w:p>
    <w:p w14:paraId="7FA53CCB" w14:textId="77777777" w:rsidR="00BA2BDD" w:rsidRPr="00735B71" w:rsidRDefault="00847F80" w:rsidP="00AB75C0">
      <w:pPr>
        <w:pStyle w:val="Standard"/>
        <w:tabs>
          <w:tab w:val="left" w:pos="8505"/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E</w:t>
      </w:r>
      <w:r w:rsidR="00011870" w:rsidRPr="00735B71">
        <w:rPr>
          <w:rFonts w:ascii="Calibri" w:eastAsia="Arial" w:hAnsi="Calibri" w:cs="Calibri"/>
          <w:color w:val="000000" w:themeColor="text1"/>
        </w:rPr>
        <w:t>-mail: bocaparelli@saoroque.sp.gov.br</w:t>
      </w:r>
    </w:p>
    <w:p w14:paraId="011A376E" w14:textId="77777777" w:rsidR="00BA2BDD" w:rsidRPr="00735B71" w:rsidRDefault="00011870" w:rsidP="00AB75C0">
      <w:pPr>
        <w:pStyle w:val="Standard"/>
        <w:tabs>
          <w:tab w:val="left" w:pos="8505"/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Telefone: (11) 2222-7210</w:t>
      </w:r>
    </w:p>
    <w:p w14:paraId="65CD17DA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14:paraId="0818FC70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41990564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2670A9B7" w14:textId="77777777" w:rsidR="00DD535F" w:rsidRPr="00735B71" w:rsidRDefault="00DD535F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Pela contratada:</w:t>
      </w:r>
    </w:p>
    <w:p w14:paraId="4B2BA9E5" w14:textId="77777777" w:rsidR="00DD535F" w:rsidRPr="00735B71" w:rsidRDefault="00DD535F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Nome:</w:t>
      </w:r>
      <w:r w:rsidRPr="00735B71">
        <w:rPr>
          <w:rFonts w:ascii="Calibri" w:hAnsi="Calibri" w:cs="Calibri"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color w:val="000000" w:themeColor="text1"/>
        </w:rPr>
        <w:t>XXX</w:t>
      </w:r>
    </w:p>
    <w:p w14:paraId="65219CEB" w14:textId="77777777" w:rsidR="00E32B93" w:rsidRPr="00735B71" w:rsidRDefault="00DD535F" w:rsidP="00AB75C0">
      <w:pPr>
        <w:pStyle w:val="Standard"/>
        <w:tabs>
          <w:tab w:val="left" w:pos="4511"/>
          <w:tab w:val="left" w:pos="8548"/>
          <w:tab w:val="left" w:pos="8618"/>
          <w:tab w:val="left" w:pos="8931"/>
        </w:tabs>
        <w:ind w:left="709" w:right="992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Cargo: </w:t>
      </w:r>
      <w:r w:rsidR="009D5A44" w:rsidRPr="00735B71">
        <w:rPr>
          <w:rFonts w:ascii="Calibri" w:hAnsi="Calibri" w:cs="Calibri"/>
          <w:color w:val="000000" w:themeColor="text1"/>
        </w:rPr>
        <w:t>XXX</w:t>
      </w:r>
      <w:r w:rsidR="00E32B93" w:rsidRPr="00735B71">
        <w:rPr>
          <w:rFonts w:ascii="Calibri" w:eastAsia="Arial" w:hAnsi="Calibri" w:cs="Calibri"/>
          <w:color w:val="000000" w:themeColor="text1"/>
        </w:rPr>
        <w:t xml:space="preserve"> </w:t>
      </w:r>
    </w:p>
    <w:p w14:paraId="558DBE55" w14:textId="77777777" w:rsidR="00DD535F" w:rsidRPr="00735B71" w:rsidRDefault="00DD535F" w:rsidP="00AB75C0">
      <w:pPr>
        <w:pStyle w:val="Standard"/>
        <w:tabs>
          <w:tab w:val="left" w:pos="4511"/>
          <w:tab w:val="left" w:pos="8548"/>
          <w:tab w:val="left" w:pos="8618"/>
          <w:tab w:val="left" w:pos="8931"/>
        </w:tabs>
        <w:ind w:left="709" w:right="992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CPF:</w:t>
      </w:r>
      <w:r w:rsidRPr="00735B71">
        <w:rPr>
          <w:rFonts w:ascii="Calibri" w:hAnsi="Calibri" w:cs="Calibri"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color w:val="000000" w:themeColor="text1"/>
        </w:rPr>
        <w:t>XXX</w:t>
      </w:r>
    </w:p>
    <w:p w14:paraId="39CBB05A" w14:textId="77777777" w:rsidR="00DD535F" w:rsidRPr="00735B71" w:rsidRDefault="00E32B93" w:rsidP="00AB75C0">
      <w:pPr>
        <w:pStyle w:val="Standard"/>
        <w:tabs>
          <w:tab w:val="left" w:pos="8505"/>
          <w:tab w:val="left" w:pos="8931"/>
          <w:tab w:val="left" w:pos="9072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E</w:t>
      </w:r>
      <w:r w:rsidR="00DD535F" w:rsidRPr="00735B71">
        <w:rPr>
          <w:rFonts w:ascii="Calibri" w:eastAsia="Arial" w:hAnsi="Calibri" w:cs="Calibri"/>
          <w:color w:val="000000" w:themeColor="text1"/>
        </w:rPr>
        <w:t xml:space="preserve">-mail: </w:t>
      </w:r>
      <w:r w:rsidR="009D5A44" w:rsidRPr="00735B71">
        <w:rPr>
          <w:rFonts w:ascii="Calibri" w:eastAsia="Arial" w:hAnsi="Calibri" w:cs="Calibri"/>
          <w:color w:val="000000" w:themeColor="text1"/>
        </w:rPr>
        <w:t>XXX</w:t>
      </w:r>
    </w:p>
    <w:p w14:paraId="56392EA2" w14:textId="77777777" w:rsidR="00DD535F" w:rsidRPr="00735B71" w:rsidRDefault="00DD535F" w:rsidP="00AB75C0">
      <w:pPr>
        <w:pStyle w:val="Standard"/>
        <w:tabs>
          <w:tab w:val="left" w:pos="8505"/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14:paraId="6ABED0B2" w14:textId="77777777" w:rsidR="00DD535F" w:rsidRPr="00735B71" w:rsidRDefault="00DD535F" w:rsidP="00AB75C0">
      <w:pPr>
        <w:pStyle w:val="Standard"/>
        <w:tabs>
          <w:tab w:val="left" w:pos="8931"/>
          <w:tab w:val="left" w:pos="9072"/>
        </w:tabs>
        <w:ind w:right="992"/>
        <w:jc w:val="both"/>
        <w:rPr>
          <w:rFonts w:ascii="Calibri" w:eastAsia="Arial" w:hAnsi="Calibri" w:cs="Calibri"/>
          <w:color w:val="000000" w:themeColor="text1"/>
        </w:rPr>
      </w:pPr>
    </w:p>
    <w:p w14:paraId="35592052" w14:textId="77777777" w:rsidR="00DD535F" w:rsidRPr="00735B71" w:rsidRDefault="00DD535F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3739B398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ORDENADOR DE DESPESAS DA CONTRATANTE:</w:t>
      </w:r>
    </w:p>
    <w:p w14:paraId="3BABA4D6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Nome: Bruno César Octávio Caparelli</w:t>
      </w:r>
    </w:p>
    <w:p w14:paraId="42DF7EAF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lastRenderedPageBreak/>
        <w:t xml:space="preserve">Cargo: Diretor-Presidente </w:t>
      </w:r>
    </w:p>
    <w:p w14:paraId="130BCA5B" w14:textId="5A2DD68B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CPF: </w:t>
      </w:r>
      <w:r w:rsidR="00456AC6" w:rsidRPr="00735B71">
        <w:rPr>
          <w:rFonts w:ascii="Calibri" w:hAnsi="Calibri" w:cs="Calibri"/>
          <w:color w:val="000000" w:themeColor="text1"/>
        </w:rPr>
        <w:t>389.</w:t>
      </w:r>
      <w:r w:rsidR="00B26B43">
        <w:rPr>
          <w:rFonts w:ascii="Calibri" w:hAnsi="Calibri" w:cs="Calibri"/>
          <w:color w:val="000000" w:themeColor="text1"/>
        </w:rPr>
        <w:t>XXX</w:t>
      </w:r>
      <w:r w:rsidR="00456AC6" w:rsidRPr="00735B71">
        <w:rPr>
          <w:rFonts w:ascii="Calibri" w:hAnsi="Calibri" w:cs="Calibri"/>
          <w:color w:val="000000" w:themeColor="text1"/>
        </w:rPr>
        <w:t>.</w:t>
      </w:r>
      <w:r w:rsidR="00B26B43">
        <w:rPr>
          <w:rFonts w:ascii="Calibri" w:hAnsi="Calibri" w:cs="Calibri"/>
          <w:color w:val="000000" w:themeColor="text1"/>
        </w:rPr>
        <w:t>XXX</w:t>
      </w:r>
      <w:r w:rsidR="00456AC6" w:rsidRPr="00735B71">
        <w:rPr>
          <w:rFonts w:ascii="Calibri" w:hAnsi="Calibri" w:cs="Calibri"/>
          <w:color w:val="000000" w:themeColor="text1"/>
        </w:rPr>
        <w:t>-44</w:t>
      </w:r>
    </w:p>
    <w:p w14:paraId="465EC32D" w14:textId="77777777" w:rsidR="00847F80" w:rsidRPr="00735B71" w:rsidRDefault="00847F80" w:rsidP="00AB75C0">
      <w:pPr>
        <w:pStyle w:val="Standard"/>
        <w:tabs>
          <w:tab w:val="left" w:pos="8505"/>
          <w:tab w:val="left" w:pos="9072"/>
        </w:tabs>
        <w:ind w:left="709"/>
        <w:jc w:val="both"/>
        <w:rPr>
          <w:rFonts w:ascii="Calibri" w:eastAsia="Arial" w:hAnsi="Calibri" w:cs="Calibri"/>
        </w:rPr>
      </w:pPr>
      <w:r w:rsidRPr="00735B71">
        <w:rPr>
          <w:rFonts w:ascii="Calibri" w:eastAsia="Arial" w:hAnsi="Calibri" w:cs="Calibri"/>
        </w:rPr>
        <w:t>E-mail: bocaparelli@saoroque.sp.gov.br</w:t>
      </w:r>
    </w:p>
    <w:p w14:paraId="3C725F14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14:paraId="0AB651EB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0F715B12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b/>
          <w:color w:val="000000" w:themeColor="text1"/>
        </w:rPr>
      </w:pPr>
      <w:r w:rsidRPr="00735B71">
        <w:rPr>
          <w:rFonts w:ascii="Calibri" w:eastAsia="Arial" w:hAnsi="Calibri" w:cs="Calibri"/>
          <w:b/>
          <w:color w:val="000000" w:themeColor="text1"/>
        </w:rPr>
        <w:t>GESTOR(ES) DO CONTRATO:</w:t>
      </w:r>
    </w:p>
    <w:p w14:paraId="0ABF8BF2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Nome: Gabriela Thays de Moraes Agostinho</w:t>
      </w:r>
    </w:p>
    <w:p w14:paraId="7168848C" w14:textId="07980544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Cargo: Dire</w:t>
      </w:r>
      <w:r w:rsidR="00200C54" w:rsidRPr="00735B71">
        <w:rPr>
          <w:rFonts w:ascii="Calibri" w:eastAsia="Arial" w:hAnsi="Calibri" w:cs="Calibri"/>
          <w:color w:val="000000" w:themeColor="text1"/>
        </w:rPr>
        <w:t>tora Administrativa Financeir</w:t>
      </w:r>
      <w:r w:rsidR="00B26B43">
        <w:rPr>
          <w:rFonts w:ascii="Calibri" w:eastAsia="Arial" w:hAnsi="Calibri" w:cs="Calibri"/>
          <w:color w:val="000000" w:themeColor="text1"/>
        </w:rPr>
        <w:t>a</w:t>
      </w:r>
    </w:p>
    <w:p w14:paraId="51B1F38E" w14:textId="2C45EDE8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 xml:space="preserve">CPF: </w:t>
      </w:r>
      <w:r w:rsidR="00DF18D2" w:rsidRPr="00735B71">
        <w:rPr>
          <w:rFonts w:ascii="Calibri" w:hAnsi="Calibri" w:cs="Calibri"/>
          <w:color w:val="000000" w:themeColor="text1"/>
        </w:rPr>
        <w:t>492.</w:t>
      </w:r>
      <w:r w:rsidR="00B26B43">
        <w:rPr>
          <w:rFonts w:ascii="Calibri" w:hAnsi="Calibri" w:cs="Calibri"/>
          <w:color w:val="000000" w:themeColor="text1"/>
        </w:rPr>
        <w:t>XXX</w:t>
      </w:r>
      <w:r w:rsidR="00DF18D2" w:rsidRPr="00735B71">
        <w:rPr>
          <w:rFonts w:ascii="Calibri" w:hAnsi="Calibri" w:cs="Calibri"/>
          <w:color w:val="000000" w:themeColor="text1"/>
        </w:rPr>
        <w:t>.</w:t>
      </w:r>
      <w:r w:rsidR="00B26B43">
        <w:rPr>
          <w:rFonts w:ascii="Calibri" w:hAnsi="Calibri" w:cs="Calibri"/>
          <w:color w:val="000000" w:themeColor="text1"/>
        </w:rPr>
        <w:t>XXX</w:t>
      </w:r>
      <w:r w:rsidR="00DF18D2" w:rsidRPr="00735B71">
        <w:rPr>
          <w:rFonts w:ascii="Calibri" w:hAnsi="Calibri" w:cs="Calibri"/>
          <w:color w:val="000000" w:themeColor="text1"/>
        </w:rPr>
        <w:t>-82</w:t>
      </w:r>
    </w:p>
    <w:p w14:paraId="32D982CD" w14:textId="77777777" w:rsidR="00BA2BDD" w:rsidRPr="00735B71" w:rsidRDefault="00011870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color w:val="000000" w:themeColor="text1"/>
        </w:rPr>
        <w:t>Assinatura: _____________________________________________________</w:t>
      </w:r>
    </w:p>
    <w:p w14:paraId="5D7BC1BF" w14:textId="77777777" w:rsidR="00847F80" w:rsidRPr="00735B71" w:rsidRDefault="00847F80" w:rsidP="00AB75C0">
      <w:pPr>
        <w:pStyle w:val="Standard"/>
        <w:tabs>
          <w:tab w:val="left" w:pos="9072"/>
        </w:tabs>
        <w:ind w:left="709" w:right="618"/>
        <w:jc w:val="both"/>
        <w:rPr>
          <w:rFonts w:ascii="Calibri" w:eastAsia="Arial" w:hAnsi="Calibri" w:cs="Calibri"/>
          <w:b/>
        </w:rPr>
      </w:pPr>
    </w:p>
    <w:p w14:paraId="6FC49CF7" w14:textId="77777777" w:rsidR="00254E62" w:rsidRPr="00735B71" w:rsidRDefault="00254E62" w:rsidP="00AB75C0">
      <w:pPr>
        <w:pStyle w:val="Standard"/>
        <w:tabs>
          <w:tab w:val="left" w:pos="9072"/>
        </w:tabs>
        <w:ind w:left="709" w:right="618"/>
        <w:jc w:val="both"/>
        <w:rPr>
          <w:rFonts w:ascii="Calibri" w:hAnsi="Calibri" w:cs="Calibri"/>
          <w:b/>
        </w:rPr>
      </w:pPr>
      <w:r w:rsidRPr="00735B71">
        <w:rPr>
          <w:rFonts w:ascii="Calibri" w:hAnsi="Calibri" w:cs="Calibri"/>
          <w:b/>
        </w:rPr>
        <w:t>DEMAIS RESPONSÁVEIS(*): FISCAIS/OUTROS:</w:t>
      </w:r>
    </w:p>
    <w:p w14:paraId="64C6B51A" w14:textId="77777777" w:rsidR="00254E62" w:rsidRPr="00735B71" w:rsidRDefault="00254E62" w:rsidP="00AB75C0">
      <w:pPr>
        <w:tabs>
          <w:tab w:val="left" w:pos="9072"/>
        </w:tabs>
        <w:ind w:right="282"/>
        <w:jc w:val="both"/>
        <w:rPr>
          <w:rFonts w:ascii="Calibri" w:hAnsi="Calibri" w:cs="Calibri"/>
          <w:b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 xml:space="preserve">             Tipo de ato sob sua responsabilidade: Fiscal do Contrato</w:t>
      </w:r>
      <w:r w:rsidRPr="00735B71">
        <w:rPr>
          <w:rFonts w:ascii="Calibri" w:hAnsi="Calibri" w:cs="Calibri"/>
          <w:b/>
          <w:sz w:val="24"/>
          <w:szCs w:val="24"/>
        </w:rPr>
        <w:t xml:space="preserve"> </w:t>
      </w:r>
    </w:p>
    <w:p w14:paraId="361E8C93" w14:textId="77777777" w:rsidR="007B4326" w:rsidRPr="00735B71" w:rsidRDefault="007B4326" w:rsidP="00AB75C0">
      <w:pPr>
        <w:pStyle w:val="Standard"/>
        <w:tabs>
          <w:tab w:val="left" w:pos="9072"/>
        </w:tabs>
        <w:ind w:left="709" w:right="618"/>
        <w:jc w:val="both"/>
        <w:rPr>
          <w:rFonts w:ascii="Calibri" w:hAnsi="Calibri" w:cs="Calibri"/>
        </w:rPr>
      </w:pPr>
      <w:r w:rsidRPr="00735B71">
        <w:rPr>
          <w:rFonts w:ascii="Calibri" w:hAnsi="Calibri" w:cs="Calibri"/>
        </w:rPr>
        <w:t xml:space="preserve">Nome: </w:t>
      </w:r>
      <w:r w:rsidR="009D5A44" w:rsidRPr="00735B71">
        <w:rPr>
          <w:rFonts w:ascii="Calibri" w:hAnsi="Calibri" w:cs="Calibri"/>
        </w:rPr>
        <w:t>XXXX</w:t>
      </w:r>
    </w:p>
    <w:p w14:paraId="4D03ACFB" w14:textId="77777777" w:rsidR="007B4326" w:rsidRPr="00735B71" w:rsidRDefault="007B4326" w:rsidP="00AB75C0">
      <w:pPr>
        <w:pStyle w:val="Standard"/>
        <w:tabs>
          <w:tab w:val="left" w:pos="9072"/>
        </w:tabs>
        <w:ind w:left="709" w:right="618"/>
        <w:jc w:val="both"/>
        <w:rPr>
          <w:rFonts w:ascii="Calibri" w:hAnsi="Calibri" w:cs="Calibri"/>
        </w:rPr>
      </w:pPr>
      <w:r w:rsidRPr="00735B71">
        <w:rPr>
          <w:rFonts w:ascii="Calibri" w:hAnsi="Calibri" w:cs="Calibri"/>
        </w:rPr>
        <w:t xml:space="preserve">Cargo: </w:t>
      </w:r>
      <w:r w:rsidR="009D5A44" w:rsidRPr="00735B71">
        <w:rPr>
          <w:rFonts w:ascii="Calibri" w:hAnsi="Calibri" w:cs="Calibri"/>
        </w:rPr>
        <w:t>XXX</w:t>
      </w:r>
    </w:p>
    <w:p w14:paraId="21100143" w14:textId="77777777" w:rsidR="007B4326" w:rsidRPr="00735B71" w:rsidRDefault="007B4326" w:rsidP="00AB75C0">
      <w:pPr>
        <w:pStyle w:val="Standard"/>
        <w:tabs>
          <w:tab w:val="left" w:pos="9072"/>
        </w:tabs>
        <w:ind w:left="709" w:right="618"/>
        <w:jc w:val="both"/>
        <w:rPr>
          <w:rFonts w:ascii="Calibri" w:hAnsi="Calibri" w:cs="Calibri"/>
        </w:rPr>
      </w:pPr>
      <w:r w:rsidRPr="00735B71">
        <w:rPr>
          <w:rFonts w:ascii="Calibri" w:hAnsi="Calibri" w:cs="Calibri"/>
        </w:rPr>
        <w:t xml:space="preserve">CPF: </w:t>
      </w:r>
      <w:r w:rsidR="009D5A44" w:rsidRPr="00735B71">
        <w:rPr>
          <w:rFonts w:ascii="Calibri" w:hAnsi="Calibri" w:cs="Calibri"/>
        </w:rPr>
        <w:t>XXX</w:t>
      </w:r>
    </w:p>
    <w:p w14:paraId="7E0D2647" w14:textId="77777777" w:rsidR="007B4326" w:rsidRPr="00735B71" w:rsidRDefault="007B4326" w:rsidP="00AB75C0">
      <w:pPr>
        <w:pStyle w:val="Standard"/>
        <w:tabs>
          <w:tab w:val="left" w:pos="9072"/>
        </w:tabs>
        <w:ind w:left="709" w:right="618"/>
        <w:jc w:val="both"/>
        <w:rPr>
          <w:rFonts w:ascii="Calibri" w:eastAsia="Arial" w:hAnsi="Calibri" w:cs="Calibri"/>
          <w:b/>
        </w:rPr>
      </w:pPr>
      <w:r w:rsidRPr="00735B71">
        <w:rPr>
          <w:rFonts w:ascii="Calibri" w:hAnsi="Calibri" w:cs="Calibri"/>
        </w:rPr>
        <w:t>Assinatura: __________________________________________________</w:t>
      </w:r>
    </w:p>
    <w:p w14:paraId="598261CF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right="992"/>
        <w:jc w:val="both"/>
        <w:rPr>
          <w:rFonts w:ascii="Calibri" w:eastAsia="Arial" w:hAnsi="Calibri" w:cs="Calibri"/>
          <w:color w:val="000000" w:themeColor="text1"/>
        </w:rPr>
      </w:pPr>
    </w:p>
    <w:p w14:paraId="79EF3151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6843D893" w14:textId="77777777" w:rsidR="00BE3B1A" w:rsidRPr="00735B71" w:rsidRDefault="00BE3B1A" w:rsidP="00AB75C0">
      <w:pPr>
        <w:tabs>
          <w:tab w:val="left" w:pos="8364"/>
        </w:tabs>
        <w:ind w:left="709" w:right="851"/>
        <w:jc w:val="both"/>
        <w:rPr>
          <w:rFonts w:ascii="Calibri" w:hAnsi="Calibri" w:cs="Calibri"/>
          <w:sz w:val="24"/>
          <w:szCs w:val="24"/>
        </w:rPr>
      </w:pPr>
      <w:r w:rsidRPr="00735B71">
        <w:rPr>
          <w:rFonts w:ascii="Calibri" w:hAnsi="Calibri" w:cs="Calibri"/>
          <w:sz w:val="24"/>
          <w:szCs w:val="24"/>
        </w:rPr>
        <w:t>(*) - O Termo de Ciência e Notificação e/ou Cadastro do(s) Responsável(is) deve identificar as pessoas físicas que tenham concorrido para a prática do ato jurídico, na condição de ordenador da despesa; de partes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(inciso acrescido pela Resolução nº 11/2021).</w:t>
      </w:r>
    </w:p>
    <w:p w14:paraId="0DD86BD4" w14:textId="77777777" w:rsidR="00BA2BDD" w:rsidRPr="00735B71" w:rsidRDefault="00BA2BDD" w:rsidP="00AB75C0">
      <w:pPr>
        <w:pStyle w:val="Standard"/>
        <w:tabs>
          <w:tab w:val="left" w:pos="8931"/>
          <w:tab w:val="left" w:pos="9072"/>
        </w:tabs>
        <w:ind w:left="709" w:right="992"/>
        <w:jc w:val="both"/>
        <w:rPr>
          <w:rFonts w:ascii="Calibri" w:eastAsia="Arial" w:hAnsi="Calibri" w:cs="Calibri"/>
          <w:color w:val="000000" w:themeColor="text1"/>
        </w:rPr>
      </w:pPr>
    </w:p>
    <w:p w14:paraId="42AD511F" w14:textId="77777777" w:rsidR="00847F80" w:rsidRPr="00735B71" w:rsidRDefault="00847F80" w:rsidP="00AB75C0">
      <w:pPr>
        <w:pStyle w:val="Standard"/>
        <w:tabs>
          <w:tab w:val="left" w:pos="8931"/>
        </w:tabs>
        <w:ind w:right="992"/>
        <w:rPr>
          <w:rFonts w:ascii="Calibri" w:eastAsia="Arial" w:hAnsi="Calibri" w:cs="Calibri"/>
          <w:b/>
          <w:bCs/>
          <w:iCs/>
          <w:color w:val="000000" w:themeColor="text1"/>
        </w:rPr>
      </w:pPr>
    </w:p>
    <w:p w14:paraId="0E0DF971" w14:textId="77777777" w:rsidR="00847F80" w:rsidRPr="00735B71" w:rsidRDefault="00847F80" w:rsidP="00AB75C0">
      <w:pPr>
        <w:pStyle w:val="Standard"/>
        <w:tabs>
          <w:tab w:val="left" w:pos="8931"/>
        </w:tabs>
        <w:ind w:right="992"/>
        <w:rPr>
          <w:rFonts w:ascii="Calibri" w:eastAsia="Arial" w:hAnsi="Calibri" w:cs="Calibri"/>
          <w:b/>
          <w:bCs/>
          <w:iCs/>
          <w:color w:val="000000" w:themeColor="text1"/>
        </w:rPr>
      </w:pPr>
    </w:p>
    <w:p w14:paraId="49271C19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center"/>
        <w:rPr>
          <w:rFonts w:ascii="Calibri" w:eastAsia="Arial" w:hAnsi="Calibri" w:cs="Calibri"/>
          <w:b/>
          <w:bCs/>
          <w:iCs/>
          <w:color w:val="000000" w:themeColor="text1"/>
        </w:rPr>
      </w:pPr>
      <w:r w:rsidRPr="00735B71">
        <w:rPr>
          <w:rFonts w:ascii="Calibri" w:eastAsia="Arial" w:hAnsi="Calibri" w:cs="Calibri"/>
          <w:b/>
          <w:bCs/>
          <w:iCs/>
          <w:color w:val="000000" w:themeColor="text1"/>
        </w:rPr>
        <w:t>DECLARAÇÃO DE DOCUMENTOS À DISPOSIÇÃO DO TCE-SP</w:t>
      </w:r>
    </w:p>
    <w:p w14:paraId="7C6DBFD3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>CONTRATANTE:</w:t>
      </w:r>
      <w:r w:rsidRPr="00735B71">
        <w:rPr>
          <w:rFonts w:ascii="Calibri" w:eastAsia="Arial" w:hAnsi="Calibri" w:cs="Calibri"/>
          <w:iCs/>
          <w:color w:val="000000" w:themeColor="text1"/>
        </w:rPr>
        <w:t xml:space="preserve"> </w:t>
      </w:r>
      <w:r w:rsidRPr="00735B71">
        <w:rPr>
          <w:rFonts w:ascii="Calibri" w:hAnsi="Calibri" w:cs="Calibri"/>
          <w:bCs/>
          <w:color w:val="000000" w:themeColor="text1"/>
        </w:rPr>
        <w:t>INSTITUTO DE PREVIDÊNCIA SOCIAL DOS SERVIDORES MUNICIPAIS DE SÃO ROQUE – SÃO ROQUE PREV.</w:t>
      </w:r>
    </w:p>
    <w:p w14:paraId="1964EC34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>CNPJ Nº:</w:t>
      </w:r>
      <w:r w:rsidRPr="00735B71">
        <w:rPr>
          <w:rFonts w:ascii="Calibri" w:eastAsia="Arial" w:hAnsi="Calibri" w:cs="Calibri"/>
          <w:iCs/>
          <w:color w:val="000000" w:themeColor="text1"/>
        </w:rPr>
        <w:t xml:space="preserve"> </w:t>
      </w:r>
      <w:r w:rsidRPr="00735B71">
        <w:rPr>
          <w:rFonts w:ascii="Calibri" w:hAnsi="Calibri" w:cs="Calibri"/>
          <w:bCs/>
          <w:color w:val="000000" w:themeColor="text1"/>
        </w:rPr>
        <w:t>45.664.616/0001-03.</w:t>
      </w:r>
    </w:p>
    <w:p w14:paraId="4FC645C1" w14:textId="77777777" w:rsidR="00BA2BDD" w:rsidRPr="00735B71" w:rsidRDefault="00011870" w:rsidP="00AB75C0">
      <w:pPr>
        <w:pStyle w:val="Standard"/>
        <w:tabs>
          <w:tab w:val="left" w:pos="288"/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 xml:space="preserve">CONTRATADA: </w:t>
      </w:r>
      <w:r w:rsidR="009D5A44" w:rsidRPr="00735B71">
        <w:rPr>
          <w:rFonts w:ascii="Calibri" w:eastAsia="Arial" w:hAnsi="Calibri" w:cs="Calibri"/>
          <w:iCs/>
          <w:color w:val="000000" w:themeColor="text1"/>
        </w:rPr>
        <w:t>XXX</w:t>
      </w:r>
      <w:r w:rsidR="007B1D43" w:rsidRPr="00735B71">
        <w:rPr>
          <w:rFonts w:ascii="Calibri" w:eastAsia="Arial" w:hAnsi="Calibri" w:cs="Calibri"/>
          <w:iCs/>
          <w:color w:val="000000" w:themeColor="text1"/>
        </w:rPr>
        <w:t>.</w:t>
      </w:r>
    </w:p>
    <w:p w14:paraId="046EE62B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>CNPJ Nº:</w:t>
      </w:r>
      <w:r w:rsidRPr="00735B71">
        <w:rPr>
          <w:rFonts w:ascii="Calibri" w:hAnsi="Calibri" w:cs="Calibri"/>
          <w:bCs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bCs/>
          <w:color w:val="000000" w:themeColor="text1"/>
        </w:rPr>
        <w:t>XXX</w:t>
      </w:r>
      <w:r w:rsidRPr="00735B71">
        <w:rPr>
          <w:rFonts w:ascii="Calibri" w:hAnsi="Calibri" w:cs="Calibri"/>
          <w:bCs/>
          <w:color w:val="000000" w:themeColor="text1"/>
        </w:rPr>
        <w:t>.</w:t>
      </w:r>
    </w:p>
    <w:p w14:paraId="2D80A610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>CONTRATO N°</w:t>
      </w:r>
      <w:r w:rsidRPr="00735B71">
        <w:rPr>
          <w:rFonts w:ascii="Calibri" w:hAnsi="Calibri" w:cs="Calibri"/>
          <w:bCs/>
          <w:color w:val="000000" w:themeColor="text1"/>
        </w:rPr>
        <w:t xml:space="preserve"> </w:t>
      </w:r>
      <w:r w:rsidRPr="00735B71">
        <w:rPr>
          <w:rFonts w:ascii="Calibri" w:eastAsia="Arial" w:hAnsi="Calibri" w:cs="Calibri"/>
          <w:b/>
          <w:iCs/>
          <w:color w:val="000000" w:themeColor="text1"/>
        </w:rPr>
        <w:t>(DE ORIGEM):</w:t>
      </w:r>
      <w:r w:rsidR="00DD535F" w:rsidRPr="00735B71">
        <w:rPr>
          <w:rFonts w:ascii="Calibri" w:hAnsi="Calibri" w:cs="Calibri"/>
          <w:bCs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292FD8" w:rsidRPr="00735B71">
        <w:rPr>
          <w:rFonts w:ascii="Calibri" w:hAnsi="Calibri" w:cs="Calibri"/>
          <w:bCs/>
          <w:color w:val="000000" w:themeColor="text1"/>
        </w:rPr>
        <w:t>/2026</w:t>
      </w:r>
      <w:r w:rsidRPr="00735B71">
        <w:rPr>
          <w:rFonts w:ascii="Calibri" w:hAnsi="Calibri" w:cs="Calibri"/>
          <w:bCs/>
          <w:color w:val="000000" w:themeColor="text1"/>
        </w:rPr>
        <w:t>.</w:t>
      </w:r>
    </w:p>
    <w:p w14:paraId="3B6F6E42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 xml:space="preserve">DATA DA ASSINATURA: 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DD535F" w:rsidRPr="00735B71">
        <w:rPr>
          <w:rFonts w:ascii="Calibri" w:hAnsi="Calibri" w:cs="Calibri"/>
          <w:bCs/>
          <w:color w:val="000000" w:themeColor="text1"/>
        </w:rPr>
        <w:t>/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DD535F" w:rsidRPr="00735B71">
        <w:rPr>
          <w:rFonts w:ascii="Calibri" w:hAnsi="Calibri" w:cs="Calibri"/>
          <w:bCs/>
          <w:color w:val="000000" w:themeColor="text1"/>
        </w:rPr>
        <w:t>/2026.</w:t>
      </w:r>
    </w:p>
    <w:p w14:paraId="3CE5A787" w14:textId="77777777" w:rsidR="00BA2BDD" w:rsidRPr="00735B71" w:rsidRDefault="00011870" w:rsidP="00AB75C0">
      <w:pPr>
        <w:pStyle w:val="Standard"/>
        <w:tabs>
          <w:tab w:val="left" w:pos="8931"/>
        </w:tabs>
        <w:ind w:left="709" w:right="992"/>
        <w:jc w:val="both"/>
        <w:rPr>
          <w:rFonts w:ascii="Calibri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>VIGÊNCIA:</w:t>
      </w:r>
      <w:r w:rsidR="00FE10BB" w:rsidRPr="00735B71">
        <w:rPr>
          <w:rFonts w:ascii="Calibri" w:hAnsi="Calibri" w:cs="Calibri"/>
          <w:bCs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8E47F8" w:rsidRPr="00735B71">
        <w:rPr>
          <w:rFonts w:ascii="Calibri" w:hAnsi="Calibri" w:cs="Calibri"/>
          <w:bCs/>
          <w:color w:val="000000" w:themeColor="text1"/>
        </w:rPr>
        <w:t>/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8E47F8" w:rsidRPr="00735B71">
        <w:rPr>
          <w:rFonts w:ascii="Calibri" w:hAnsi="Calibri" w:cs="Calibri"/>
          <w:bCs/>
          <w:color w:val="000000" w:themeColor="text1"/>
        </w:rPr>
        <w:t xml:space="preserve">/2026 a 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DD535F" w:rsidRPr="00735B71">
        <w:rPr>
          <w:rFonts w:ascii="Calibri" w:hAnsi="Calibri" w:cs="Calibri"/>
          <w:bCs/>
          <w:color w:val="000000" w:themeColor="text1"/>
        </w:rPr>
        <w:t>/</w:t>
      </w:r>
      <w:r w:rsidR="009D5A44" w:rsidRPr="00735B71">
        <w:rPr>
          <w:rFonts w:ascii="Calibri" w:hAnsi="Calibri" w:cs="Calibri"/>
          <w:bCs/>
          <w:color w:val="000000" w:themeColor="text1"/>
        </w:rPr>
        <w:t>XX</w:t>
      </w:r>
      <w:r w:rsidR="00251A8A" w:rsidRPr="00735B71">
        <w:rPr>
          <w:rFonts w:ascii="Calibri" w:hAnsi="Calibri" w:cs="Calibri"/>
          <w:bCs/>
          <w:color w:val="000000" w:themeColor="text1"/>
        </w:rPr>
        <w:t>/2028</w:t>
      </w:r>
      <w:r w:rsidR="00DD535F" w:rsidRPr="00735B71">
        <w:rPr>
          <w:rFonts w:ascii="Calibri" w:hAnsi="Calibri" w:cs="Calibri"/>
          <w:bCs/>
          <w:color w:val="000000" w:themeColor="text1"/>
        </w:rPr>
        <w:t>.</w:t>
      </w:r>
    </w:p>
    <w:p w14:paraId="5158BFCE" w14:textId="6712AE0A" w:rsidR="00BA2BDD" w:rsidRPr="00735B71" w:rsidRDefault="00011870" w:rsidP="00AB75C0">
      <w:pPr>
        <w:pStyle w:val="Textbody"/>
        <w:tabs>
          <w:tab w:val="left" w:pos="8931"/>
          <w:tab w:val="left" w:pos="9072"/>
        </w:tabs>
        <w:spacing w:after="0" w:line="240" w:lineRule="auto"/>
        <w:ind w:left="709" w:right="992"/>
        <w:jc w:val="both"/>
        <w:rPr>
          <w:rFonts w:ascii="Calibri" w:eastAsia="Arial" w:hAnsi="Calibri" w:cs="Calibri"/>
          <w:color w:val="000000" w:themeColor="text1"/>
        </w:rPr>
      </w:pPr>
      <w:r w:rsidRPr="00735B71">
        <w:rPr>
          <w:rFonts w:ascii="Calibri" w:eastAsia="Arial" w:hAnsi="Calibri" w:cs="Calibri"/>
          <w:b/>
          <w:iCs/>
          <w:color w:val="000000" w:themeColor="text1"/>
        </w:rPr>
        <w:t>OBJETO:</w:t>
      </w:r>
      <w:r w:rsidRPr="00735B71">
        <w:rPr>
          <w:rFonts w:ascii="Calibri" w:eastAsia="Arial" w:hAnsi="Calibri" w:cs="Calibri"/>
          <w:iCs/>
          <w:color w:val="000000" w:themeColor="text1"/>
        </w:rPr>
        <w:t xml:space="preserve"> </w:t>
      </w:r>
      <w:r w:rsidR="00251A8A" w:rsidRPr="00735B71">
        <w:rPr>
          <w:rFonts w:ascii="Calibri" w:hAnsi="Calibri" w:cs="Calibri"/>
          <w:color w:val="000000" w:themeColor="text1"/>
        </w:rPr>
        <w:t xml:space="preserve">Contratação de empresa para o fornecimento de água mineral, potável, não gaseificada, no sistema de substituição de vasilhames já existentes e aquisição </w:t>
      </w:r>
      <w:r w:rsidR="00251A8A" w:rsidRPr="00735B71">
        <w:rPr>
          <w:rFonts w:ascii="Calibri" w:hAnsi="Calibri" w:cs="Calibri"/>
          <w:color w:val="000000" w:themeColor="text1"/>
        </w:rPr>
        <w:lastRenderedPageBreak/>
        <w:t>de 0</w:t>
      </w:r>
      <w:r w:rsidR="001177D1">
        <w:rPr>
          <w:rFonts w:ascii="Calibri" w:hAnsi="Calibri" w:cs="Calibri"/>
          <w:color w:val="000000" w:themeColor="text1"/>
        </w:rPr>
        <w:t>2</w:t>
      </w:r>
      <w:r w:rsidR="00251A8A" w:rsidRPr="00735B71">
        <w:rPr>
          <w:rFonts w:ascii="Calibri" w:hAnsi="Calibri" w:cs="Calibri"/>
          <w:color w:val="000000" w:themeColor="text1"/>
        </w:rPr>
        <w:t xml:space="preserve"> (</w:t>
      </w:r>
      <w:r w:rsidR="001177D1">
        <w:rPr>
          <w:rFonts w:ascii="Calibri" w:hAnsi="Calibri" w:cs="Calibri"/>
          <w:color w:val="000000" w:themeColor="text1"/>
        </w:rPr>
        <w:t>dois</w:t>
      </w:r>
      <w:r w:rsidR="00251A8A" w:rsidRPr="00735B71">
        <w:rPr>
          <w:rFonts w:ascii="Calibri" w:hAnsi="Calibri" w:cs="Calibri"/>
          <w:color w:val="000000" w:themeColor="text1"/>
        </w:rPr>
        <w:t>) galões vazios de 20 litros para atender às demandas do Instituto de Previdência Social dos Servidores Municipais de São Roque – São Roque Prev</w:t>
      </w:r>
      <w:r w:rsidR="00723A1F" w:rsidRPr="00735B71">
        <w:rPr>
          <w:rFonts w:ascii="Calibri" w:eastAsia="Arial" w:hAnsi="Calibri" w:cs="Calibri"/>
          <w:color w:val="000000" w:themeColor="text1"/>
        </w:rPr>
        <w:t>.</w:t>
      </w:r>
    </w:p>
    <w:p w14:paraId="54C332E7" w14:textId="77777777" w:rsidR="006F30F6" w:rsidRPr="00735B71" w:rsidRDefault="00011870" w:rsidP="00AB75C0">
      <w:pPr>
        <w:pStyle w:val="PargrafodaLista"/>
        <w:tabs>
          <w:tab w:val="left" w:pos="1139"/>
          <w:tab w:val="left" w:pos="8931"/>
        </w:tabs>
        <w:spacing w:before="0"/>
        <w:ind w:right="992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b/>
          <w:iCs/>
          <w:color w:val="000000" w:themeColor="text1"/>
          <w:sz w:val="24"/>
          <w:szCs w:val="24"/>
        </w:rPr>
        <w:t>VALOR</w:t>
      </w:r>
      <w:r w:rsidR="00122F28" w:rsidRPr="00735B71">
        <w:rPr>
          <w:rFonts w:ascii="Calibri" w:eastAsia="Arial" w:hAnsi="Calibri" w:cs="Calibri"/>
          <w:iCs/>
          <w:color w:val="000000" w:themeColor="text1"/>
          <w:sz w:val="24"/>
          <w:szCs w:val="24"/>
        </w:rPr>
        <w:t xml:space="preserve">: </w:t>
      </w:r>
      <w:r w:rsidR="009D5A44" w:rsidRPr="00735B71">
        <w:rPr>
          <w:rFonts w:ascii="Calibri" w:hAnsi="Calibri" w:cs="Calibri"/>
          <w:b/>
          <w:color w:val="000000" w:themeColor="text1"/>
          <w:sz w:val="24"/>
          <w:szCs w:val="24"/>
        </w:rPr>
        <w:t>XXXXX</w:t>
      </w:r>
      <w:r w:rsidR="006F30F6" w:rsidRPr="00735B71">
        <w:rPr>
          <w:rFonts w:ascii="Calibri" w:hAnsi="Calibri" w:cs="Calibri"/>
          <w:color w:val="000000" w:themeColor="text1"/>
          <w:sz w:val="24"/>
          <w:szCs w:val="24"/>
        </w:rPr>
        <w:t>.</w:t>
      </w:r>
    </w:p>
    <w:p w14:paraId="5F84A56D" w14:textId="77777777" w:rsidR="00BA2BDD" w:rsidRPr="00735B71" w:rsidRDefault="00011870" w:rsidP="00AB75C0">
      <w:pPr>
        <w:pStyle w:val="PargrafodaLista"/>
        <w:tabs>
          <w:tab w:val="left" w:pos="1139"/>
          <w:tab w:val="left" w:pos="8931"/>
        </w:tabs>
        <w:spacing w:before="0"/>
        <w:ind w:right="992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735B71">
        <w:rPr>
          <w:rFonts w:ascii="Calibri" w:eastAsia="Arial" w:hAnsi="Calibri" w:cs="Calibri"/>
          <w:iCs/>
          <w:color w:val="000000" w:themeColor="text1"/>
          <w:sz w:val="24"/>
          <w:szCs w:val="24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</w:t>
      </w:r>
      <w:r w:rsidRPr="00735B71">
        <w:rPr>
          <w:rFonts w:ascii="Calibri" w:eastAsia="Arial" w:hAnsi="Calibri" w:cs="Calibri"/>
          <w:iCs/>
          <w:color w:val="000000" w:themeColor="text1"/>
          <w:spacing w:val="-22"/>
          <w:sz w:val="24"/>
          <w:szCs w:val="24"/>
        </w:rPr>
        <w:t xml:space="preserve"> </w:t>
      </w:r>
      <w:r w:rsidRPr="00735B71">
        <w:rPr>
          <w:rFonts w:ascii="Calibri" w:eastAsia="Arial" w:hAnsi="Calibri" w:cs="Calibri"/>
          <w:iCs/>
          <w:color w:val="000000" w:themeColor="text1"/>
          <w:sz w:val="24"/>
          <w:szCs w:val="24"/>
        </w:rPr>
        <w:t>requisitados.</w:t>
      </w:r>
    </w:p>
    <w:p w14:paraId="7ECB3ACF" w14:textId="77777777" w:rsidR="00BA2BDD" w:rsidRPr="00735B71" w:rsidRDefault="00BA2BDD" w:rsidP="00AB75C0">
      <w:pPr>
        <w:pStyle w:val="Heading11"/>
        <w:tabs>
          <w:tab w:val="left" w:pos="7733"/>
          <w:tab w:val="left" w:pos="8931"/>
          <w:tab w:val="left" w:pos="9072"/>
        </w:tabs>
        <w:ind w:left="709" w:right="992"/>
        <w:jc w:val="right"/>
        <w:rPr>
          <w:rFonts w:ascii="Calibri" w:hAnsi="Calibri" w:cs="Calibri"/>
          <w:color w:val="000000" w:themeColor="text1"/>
          <w:sz w:val="24"/>
        </w:rPr>
      </w:pPr>
    </w:p>
    <w:p w14:paraId="559C0CD6" w14:textId="77777777" w:rsidR="00BA2BDD" w:rsidRPr="00735B71" w:rsidRDefault="00BA2BDD" w:rsidP="00AB75C0">
      <w:pPr>
        <w:pStyle w:val="Heading11"/>
        <w:tabs>
          <w:tab w:val="left" w:pos="7733"/>
          <w:tab w:val="left" w:pos="8931"/>
          <w:tab w:val="left" w:pos="9072"/>
        </w:tabs>
        <w:ind w:left="0" w:right="992"/>
        <w:rPr>
          <w:rFonts w:ascii="Calibri" w:hAnsi="Calibri" w:cs="Calibri"/>
          <w:color w:val="000000" w:themeColor="text1"/>
          <w:sz w:val="24"/>
        </w:rPr>
      </w:pPr>
    </w:p>
    <w:p w14:paraId="5EA54E79" w14:textId="77777777" w:rsidR="00BD74A3" w:rsidRPr="00735B71" w:rsidRDefault="00BD74A3" w:rsidP="00AB75C0">
      <w:pPr>
        <w:pStyle w:val="Standard"/>
        <w:tabs>
          <w:tab w:val="left" w:pos="7733"/>
          <w:tab w:val="left" w:pos="8931"/>
          <w:tab w:val="left" w:pos="9072"/>
        </w:tabs>
        <w:ind w:left="709" w:right="992"/>
        <w:jc w:val="right"/>
        <w:rPr>
          <w:rFonts w:ascii="Calibri" w:eastAsia="Arial" w:hAnsi="Calibri" w:cs="Calibri"/>
          <w:b/>
          <w:iCs/>
          <w:color w:val="000000" w:themeColor="text1"/>
          <w:lang w:eastAsia="pt-BR"/>
        </w:rPr>
      </w:pPr>
      <w:r w:rsidRPr="00735B71">
        <w:rPr>
          <w:rFonts w:ascii="Calibri" w:hAnsi="Calibri" w:cs="Calibri"/>
          <w:b/>
          <w:color w:val="000000" w:themeColor="text1"/>
        </w:rPr>
        <w:t>São Roque-SP,</w:t>
      </w:r>
      <w:r w:rsidR="008654C6" w:rsidRPr="00735B71">
        <w:rPr>
          <w:rFonts w:ascii="Calibri" w:hAnsi="Calibri" w:cs="Calibri"/>
          <w:b/>
          <w:color w:val="000000" w:themeColor="text1"/>
        </w:rPr>
        <w:t xml:space="preserve"> </w:t>
      </w:r>
      <w:r w:rsidR="009D5A44" w:rsidRPr="00735B71">
        <w:rPr>
          <w:rFonts w:ascii="Calibri" w:hAnsi="Calibri" w:cs="Calibri"/>
          <w:b/>
          <w:color w:val="000000" w:themeColor="text1"/>
        </w:rPr>
        <w:t>XX</w:t>
      </w:r>
      <w:r w:rsidR="00E32B93" w:rsidRPr="00735B71">
        <w:rPr>
          <w:rFonts w:ascii="Calibri" w:hAnsi="Calibri" w:cs="Calibri"/>
          <w:b/>
          <w:color w:val="000000" w:themeColor="text1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</w:rPr>
        <w:t xml:space="preserve">de </w:t>
      </w:r>
      <w:r w:rsidR="009D5A44" w:rsidRPr="00735B71">
        <w:rPr>
          <w:rFonts w:ascii="Calibri" w:hAnsi="Calibri" w:cs="Calibri"/>
          <w:b/>
          <w:color w:val="000000" w:themeColor="text1"/>
        </w:rPr>
        <w:t>XXX</w:t>
      </w:r>
      <w:r w:rsidR="00DD535F" w:rsidRPr="00735B71">
        <w:rPr>
          <w:rFonts w:ascii="Calibri" w:hAnsi="Calibri" w:cs="Calibri"/>
          <w:b/>
          <w:color w:val="000000" w:themeColor="text1"/>
        </w:rPr>
        <w:t xml:space="preserve"> </w:t>
      </w:r>
      <w:r w:rsidRPr="00735B71">
        <w:rPr>
          <w:rFonts w:ascii="Calibri" w:hAnsi="Calibri" w:cs="Calibri"/>
          <w:b/>
          <w:color w:val="000000" w:themeColor="text1"/>
        </w:rPr>
        <w:t>de 2026</w:t>
      </w:r>
      <w:r w:rsidRPr="00735B71">
        <w:rPr>
          <w:rFonts w:ascii="Calibri" w:eastAsia="Arial" w:hAnsi="Calibri" w:cs="Calibri"/>
          <w:b/>
          <w:iCs/>
          <w:color w:val="000000" w:themeColor="text1"/>
          <w:lang w:eastAsia="pt-BR"/>
        </w:rPr>
        <w:t>.</w:t>
      </w:r>
    </w:p>
    <w:p w14:paraId="06C064E8" w14:textId="77777777" w:rsidR="00BA2BDD" w:rsidRPr="00735B71" w:rsidRDefault="00BA2BDD" w:rsidP="00AB75C0">
      <w:pPr>
        <w:pStyle w:val="SemEspaamento"/>
        <w:tabs>
          <w:tab w:val="left" w:pos="8931"/>
        </w:tabs>
        <w:ind w:left="709" w:right="992"/>
        <w:rPr>
          <w:rFonts w:ascii="Calibri" w:hAnsi="Calibri" w:cs="Calibri"/>
          <w:iCs/>
          <w:color w:val="000000" w:themeColor="text1"/>
          <w:sz w:val="24"/>
          <w:szCs w:val="24"/>
        </w:rPr>
      </w:pPr>
    </w:p>
    <w:p w14:paraId="1DEBCFCE" w14:textId="77777777" w:rsidR="000A29D8" w:rsidRPr="00735B71" w:rsidRDefault="000A29D8" w:rsidP="00AB75C0">
      <w:pPr>
        <w:pStyle w:val="SemEspaamento"/>
        <w:tabs>
          <w:tab w:val="left" w:pos="8931"/>
        </w:tabs>
        <w:ind w:left="709" w:right="992"/>
        <w:rPr>
          <w:rFonts w:ascii="Calibri" w:hAnsi="Calibri" w:cs="Calibri"/>
          <w:iCs/>
          <w:color w:val="000000" w:themeColor="text1"/>
          <w:sz w:val="24"/>
          <w:szCs w:val="24"/>
        </w:rPr>
      </w:pPr>
    </w:p>
    <w:p w14:paraId="7A8FDC29" w14:textId="77777777" w:rsidR="006A1661" w:rsidRPr="00735B71" w:rsidRDefault="006A1661" w:rsidP="00AB75C0">
      <w:pPr>
        <w:pStyle w:val="Standard"/>
        <w:widowControl w:val="0"/>
        <w:tabs>
          <w:tab w:val="left" w:pos="8931"/>
        </w:tabs>
        <w:ind w:right="992"/>
        <w:rPr>
          <w:rFonts w:ascii="Calibri" w:hAnsi="Calibri" w:cs="Calibri"/>
          <w:color w:val="000000" w:themeColor="text1"/>
          <w:lang w:eastAsia="hi-IN"/>
        </w:rPr>
      </w:pPr>
    </w:p>
    <w:p w14:paraId="7BFE1849" w14:textId="77777777" w:rsidR="006A1661" w:rsidRPr="00735B71" w:rsidRDefault="006A1661" w:rsidP="00AB75C0">
      <w:pPr>
        <w:pStyle w:val="Standard"/>
        <w:widowControl w:val="0"/>
        <w:tabs>
          <w:tab w:val="left" w:pos="8931"/>
        </w:tabs>
        <w:ind w:left="709" w:right="992"/>
        <w:jc w:val="center"/>
        <w:rPr>
          <w:rFonts w:ascii="Calibri" w:hAnsi="Calibri" w:cs="Calibri"/>
          <w:color w:val="000000" w:themeColor="text1"/>
          <w:lang w:eastAsia="hi-IN"/>
        </w:rPr>
      </w:pPr>
    </w:p>
    <w:p w14:paraId="5DF6B169" w14:textId="77777777" w:rsidR="006A1661" w:rsidRPr="00735B71" w:rsidRDefault="006A1661" w:rsidP="00AB75C0">
      <w:pPr>
        <w:pStyle w:val="Standard"/>
        <w:widowControl w:val="0"/>
        <w:tabs>
          <w:tab w:val="left" w:pos="8931"/>
        </w:tabs>
        <w:ind w:left="709" w:right="992"/>
        <w:jc w:val="center"/>
        <w:rPr>
          <w:rFonts w:ascii="Calibri" w:hAnsi="Calibri" w:cs="Calibri"/>
          <w:color w:val="000000" w:themeColor="text1"/>
          <w:lang w:eastAsia="hi-IN"/>
        </w:rPr>
      </w:pPr>
    </w:p>
    <w:p w14:paraId="5C0103F3" w14:textId="77777777" w:rsidR="006A1661" w:rsidRPr="00735B71" w:rsidRDefault="006A1661" w:rsidP="00AB75C0">
      <w:pPr>
        <w:pStyle w:val="Standard"/>
        <w:widowControl w:val="0"/>
        <w:tabs>
          <w:tab w:val="left" w:pos="8931"/>
        </w:tabs>
        <w:ind w:left="709" w:right="992"/>
        <w:rPr>
          <w:rFonts w:ascii="Calibri" w:hAnsi="Calibri" w:cs="Calibri"/>
          <w:color w:val="000000" w:themeColor="text1"/>
          <w:lang w:eastAsia="hi-IN"/>
        </w:rPr>
      </w:pPr>
    </w:p>
    <w:p w14:paraId="2E017651" w14:textId="77777777" w:rsidR="00BA2BDD" w:rsidRPr="00735B71" w:rsidRDefault="00475672" w:rsidP="00AB75C0">
      <w:pPr>
        <w:pStyle w:val="Standard"/>
        <w:widowControl w:val="0"/>
        <w:tabs>
          <w:tab w:val="left" w:pos="8931"/>
        </w:tabs>
        <w:ind w:right="992"/>
        <w:jc w:val="center"/>
        <w:rPr>
          <w:rFonts w:ascii="Calibri" w:hAnsi="Calibri" w:cs="Calibri"/>
          <w:color w:val="000000" w:themeColor="text1"/>
          <w:lang w:eastAsia="hi-IN"/>
        </w:rPr>
      </w:pPr>
      <w:r w:rsidRPr="00735B71">
        <w:rPr>
          <w:rFonts w:ascii="Calibri" w:hAnsi="Calibri" w:cs="Calibri"/>
          <w:b/>
          <w:color w:val="000000" w:themeColor="text1"/>
          <w:lang w:eastAsia="hi-IN"/>
        </w:rPr>
        <w:t xml:space="preserve">    </w:t>
      </w:r>
      <w:r w:rsidR="007859BC" w:rsidRPr="00735B71">
        <w:rPr>
          <w:rFonts w:ascii="Calibri" w:hAnsi="Calibri" w:cs="Calibri"/>
          <w:b/>
          <w:color w:val="000000" w:themeColor="text1"/>
          <w:lang w:eastAsia="hi-IN"/>
        </w:rPr>
        <w:t xml:space="preserve">   </w:t>
      </w:r>
      <w:r w:rsidRPr="00735B71">
        <w:rPr>
          <w:rFonts w:ascii="Calibri" w:hAnsi="Calibri" w:cs="Calibri"/>
          <w:b/>
          <w:color w:val="000000" w:themeColor="text1"/>
          <w:lang w:eastAsia="hi-IN"/>
        </w:rPr>
        <w:t xml:space="preserve">    </w:t>
      </w:r>
      <w:r w:rsidR="00011870" w:rsidRPr="00735B71">
        <w:rPr>
          <w:rFonts w:ascii="Calibri" w:hAnsi="Calibri" w:cs="Calibri"/>
          <w:b/>
          <w:color w:val="000000" w:themeColor="text1"/>
          <w:lang w:eastAsia="hi-IN"/>
        </w:rPr>
        <w:t>_________________________________</w:t>
      </w:r>
    </w:p>
    <w:p w14:paraId="0924D0A1" w14:textId="77777777" w:rsidR="00BA2BDD" w:rsidRPr="00735B71" w:rsidRDefault="00011870" w:rsidP="00AB75C0">
      <w:pPr>
        <w:pStyle w:val="Standard"/>
        <w:widowControl w:val="0"/>
        <w:tabs>
          <w:tab w:val="left" w:pos="8931"/>
        </w:tabs>
        <w:ind w:left="709" w:right="992"/>
        <w:jc w:val="center"/>
        <w:rPr>
          <w:rFonts w:ascii="Calibri" w:hAnsi="Calibri" w:cs="Calibri"/>
          <w:b/>
          <w:color w:val="000000" w:themeColor="text1"/>
          <w:lang w:eastAsia="hi-IN"/>
        </w:rPr>
      </w:pPr>
      <w:r w:rsidRPr="00735B71">
        <w:rPr>
          <w:rFonts w:ascii="Calibri" w:hAnsi="Calibri" w:cs="Calibri"/>
          <w:b/>
          <w:color w:val="000000" w:themeColor="text1"/>
          <w:lang w:eastAsia="hi-IN"/>
        </w:rPr>
        <w:t>Bruno César Octávio Caparelli</w:t>
      </w:r>
    </w:p>
    <w:p w14:paraId="646463BD" w14:textId="77777777" w:rsidR="00BA2BDD" w:rsidRPr="00735B71" w:rsidRDefault="004D3E4F" w:rsidP="00AB75C0">
      <w:pPr>
        <w:pStyle w:val="Standard"/>
        <w:widowControl w:val="0"/>
        <w:tabs>
          <w:tab w:val="left" w:pos="8931"/>
        </w:tabs>
        <w:ind w:left="709" w:right="992"/>
        <w:jc w:val="center"/>
        <w:rPr>
          <w:rFonts w:ascii="Calibri" w:hAnsi="Calibri" w:cs="Calibri"/>
          <w:b/>
          <w:color w:val="000000" w:themeColor="text1"/>
        </w:rPr>
        <w:sectPr w:rsidR="00BA2BDD" w:rsidRPr="00735B71" w:rsidSect="007124D6">
          <w:type w:val="continuous"/>
          <w:pgSz w:w="11906" w:h="16838"/>
          <w:pgMar w:top="2660" w:right="708" w:bottom="1380" w:left="1275" w:header="510" w:footer="283" w:gutter="0"/>
          <w:cols w:space="720"/>
          <w:formProt w:val="0"/>
          <w:docGrid w:linePitch="299"/>
        </w:sectPr>
      </w:pPr>
      <w:r w:rsidRPr="00735B71">
        <w:rPr>
          <w:rFonts w:ascii="Calibri" w:hAnsi="Calibri" w:cs="Calibri"/>
          <w:b/>
          <w:color w:val="000000" w:themeColor="text1"/>
          <w:lang w:eastAsia="hi-IN"/>
        </w:rPr>
        <w:t>Diretor-Presidente</w:t>
      </w:r>
    </w:p>
    <w:p w14:paraId="7A532CC9" w14:textId="77777777" w:rsidR="00BA2BDD" w:rsidRPr="00735B71" w:rsidRDefault="00BA2BDD" w:rsidP="00AB75C0">
      <w:pPr>
        <w:tabs>
          <w:tab w:val="left" w:pos="8931"/>
        </w:tabs>
        <w:ind w:right="992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sectPr w:rsidR="00BA2BDD" w:rsidRPr="00735B71" w:rsidSect="00BA2BDD">
      <w:type w:val="continuous"/>
      <w:pgSz w:w="11906" w:h="16838"/>
      <w:pgMar w:top="2660" w:right="708" w:bottom="1380" w:left="1275" w:header="510" w:footer="624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77F72" w14:textId="77777777" w:rsidR="00E5788A" w:rsidRDefault="00E5788A" w:rsidP="00BA2BDD">
      <w:r>
        <w:separator/>
      </w:r>
    </w:p>
  </w:endnote>
  <w:endnote w:type="continuationSeparator" w:id="0">
    <w:p w14:paraId="243448E1" w14:textId="77777777" w:rsidR="00E5788A" w:rsidRDefault="00E5788A" w:rsidP="00BA2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BCE13" w14:textId="77777777" w:rsidR="009E0C50" w:rsidRDefault="00E5788A">
    <w:pPr>
      <w:pStyle w:val="Rodap"/>
      <w:tabs>
        <w:tab w:val="clear" w:pos="8504"/>
        <w:tab w:val="right" w:pos="8505"/>
      </w:tabs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pict w14:anchorId="285FFEDB">
        <v:rect id="_x0000_s1030" style="position:absolute;margin-left:-37.05pt;margin-top:4.25pt;width:518.85pt;height:0;z-index:251664896;mso-wrap-style:none;v-text-anchor:middle" o:allowincell="f" filled="f" strokecolor="blue" strokeweight=".71mm">
          <v:fill o:detectmouseclick="t"/>
          <v:stroke joinstyle="round"/>
        </v:rect>
      </w:pict>
    </w:r>
    <w:r>
      <w:rPr>
        <w:rFonts w:ascii="Calibri" w:hAnsi="Calibri" w:cs="Calibri"/>
        <w:sz w:val="24"/>
        <w:szCs w:val="24"/>
      </w:rPr>
      <w:pict w14:anchorId="05C0E736">
        <v:rect id="_x0000_s1029" style="position:absolute;margin-left:-37.05pt;margin-top:8.75pt;width:518.85pt;height:0;z-index:251665920;mso-wrap-style:none;v-text-anchor:middle" o:allowincell="f" filled="f" strokecolor="#00b0f0" strokeweight=".71mm">
          <v:fill o:detectmouseclick="t"/>
          <v:stroke joinstyle="round"/>
        </v:rect>
      </w:pict>
    </w:r>
  </w:p>
  <w:p w14:paraId="493D9661" w14:textId="77777777" w:rsidR="009E0C50" w:rsidRPr="009D5A44" w:rsidRDefault="009E0C50" w:rsidP="009D5A44">
    <w:pPr>
      <w:pStyle w:val="Rodap"/>
      <w:tabs>
        <w:tab w:val="clear" w:pos="8504"/>
        <w:tab w:val="right" w:pos="8505"/>
      </w:tabs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Rua Marechal Deodoro da Fonseca, 119 – Centro, São Roque/SP – CEP: 18130-070</w:t>
    </w:r>
    <w:r>
      <w:rPr>
        <w:rFonts w:ascii="Cambria" w:hAnsi="Cambria"/>
        <w:sz w:val="20"/>
        <w:szCs w:val="20"/>
      </w:rPr>
      <w:tab/>
    </w:r>
  </w:p>
  <w:p w14:paraId="5ABEDB28" w14:textId="77777777" w:rsidR="009E0C50" w:rsidRDefault="009E0C50">
    <w:pPr>
      <w:pStyle w:val="Rodap"/>
      <w:tabs>
        <w:tab w:val="clear" w:pos="8504"/>
        <w:tab w:val="right" w:pos="8505"/>
      </w:tabs>
      <w:jc w:val="center"/>
      <w:rPr>
        <w:rFonts w:ascii="Arial" w:hAnsi="Arial" w:cs="Arial"/>
      </w:rPr>
    </w:pPr>
    <w:r>
      <w:rPr>
        <w:rFonts w:ascii="Cambria" w:hAnsi="Cambria"/>
      </w:rPr>
      <w:t>Telefone: (011) 2222 - 7210</w:t>
    </w:r>
  </w:p>
  <w:p w14:paraId="66EA7827" w14:textId="77777777" w:rsidR="009E0C50" w:rsidRDefault="00E5788A">
    <w:pPr>
      <w:pStyle w:val="Corpodetexto"/>
      <w:spacing w:line="14" w:lineRule="auto"/>
      <w:rPr>
        <w:sz w:val="20"/>
      </w:rPr>
    </w:pPr>
    <w:r>
      <w:pict w14:anchorId="5472B950">
        <v:rect id="_x0000_s1028" style="position:absolute;margin-left:542.65pt;margin-top:775.55pt;width:18pt;height:13.45pt;z-index:251666944;mso-position-horizontal-relative:page;mso-position-vertical-relative:page" stroked="f" strokeweight="0">
          <v:textbox style="mso-next-textbox:#_x0000_s1028">
            <w:txbxContent>
              <w:p w14:paraId="1EE6A9D1" w14:textId="77777777" w:rsidR="009E0C50" w:rsidRDefault="009E0C50">
                <w:pPr>
                  <w:pStyle w:val="Contedodoquadro"/>
                  <w:spacing w:before="19"/>
                  <w:ind w:left="60"/>
                  <w:rPr>
                    <w:sz w:val="20"/>
                  </w:rPr>
                </w:pP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98DB" w14:textId="77777777" w:rsidR="009E0C50" w:rsidRDefault="00E5788A">
    <w:pPr>
      <w:pStyle w:val="Rodap"/>
      <w:tabs>
        <w:tab w:val="clear" w:pos="8504"/>
        <w:tab w:val="right" w:pos="8505"/>
      </w:tabs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pict w14:anchorId="5218D576">
        <v:rect id="_x0000_s1027" style="position:absolute;margin-left:-37.05pt;margin-top:4.25pt;width:518.85pt;height:0;z-index:251667968;mso-wrap-style:none;v-text-anchor:middle" o:allowincell="f" filled="f" strokecolor="blue" strokeweight=".71mm">
          <v:fill o:detectmouseclick="t"/>
          <v:stroke joinstyle="round"/>
        </v:rect>
      </w:pict>
    </w:r>
    <w:r>
      <w:rPr>
        <w:rFonts w:ascii="Calibri" w:hAnsi="Calibri" w:cs="Calibri"/>
        <w:sz w:val="24"/>
        <w:szCs w:val="24"/>
      </w:rPr>
      <w:pict w14:anchorId="1DC1F3D3">
        <v:rect id="_x0000_s1026" style="position:absolute;margin-left:-37.05pt;margin-top:8.75pt;width:518.85pt;height:0;z-index:251668992;mso-wrap-style:none;v-text-anchor:middle" o:allowincell="f" filled="f" strokecolor="#00b0f0" strokeweight=".71mm">
          <v:fill o:detectmouseclick="t"/>
          <v:stroke joinstyle="round"/>
        </v:rect>
      </w:pict>
    </w:r>
  </w:p>
  <w:p w14:paraId="67ADBB9C" w14:textId="77777777" w:rsidR="009E0C50" w:rsidRDefault="009E0C50">
    <w:pPr>
      <w:pStyle w:val="Rodap"/>
      <w:tabs>
        <w:tab w:val="clear" w:pos="8504"/>
        <w:tab w:val="right" w:pos="8505"/>
      </w:tabs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Rua Marechal Deodoro da Fonseca, 119 – Centro, São Roque/SP – CEP: 18130-070</w:t>
    </w:r>
  </w:p>
  <w:p w14:paraId="0F033667" w14:textId="77777777" w:rsidR="009E0C50" w:rsidRDefault="009E0C50">
    <w:pPr>
      <w:pStyle w:val="Rodap"/>
      <w:tabs>
        <w:tab w:val="clear" w:pos="8504"/>
        <w:tab w:val="left" w:pos="4320"/>
        <w:tab w:val="left" w:pos="5040"/>
      </w:tabs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</w:p>
  <w:p w14:paraId="094AC205" w14:textId="77777777" w:rsidR="009E0C50" w:rsidRDefault="009E0C50">
    <w:pPr>
      <w:pStyle w:val="Rodap"/>
      <w:tabs>
        <w:tab w:val="clear" w:pos="8504"/>
        <w:tab w:val="right" w:pos="8505"/>
      </w:tabs>
      <w:jc w:val="center"/>
      <w:rPr>
        <w:rFonts w:ascii="Arial" w:hAnsi="Arial" w:cs="Arial"/>
      </w:rPr>
    </w:pPr>
    <w:r>
      <w:rPr>
        <w:rFonts w:ascii="Cambria" w:hAnsi="Cambria"/>
      </w:rPr>
      <w:t>Telefone: (011) 2222 - 7210</w:t>
    </w:r>
  </w:p>
  <w:p w14:paraId="140200ED" w14:textId="77777777" w:rsidR="009E0C50" w:rsidRDefault="00E5788A">
    <w:pPr>
      <w:pStyle w:val="Corpodetexto"/>
      <w:spacing w:line="14" w:lineRule="auto"/>
      <w:rPr>
        <w:sz w:val="20"/>
      </w:rPr>
    </w:pPr>
    <w:r>
      <w:pict w14:anchorId="34B3A4F8">
        <v:rect id="_x0000_s1025" style="position:absolute;margin-left:542.65pt;margin-top:775.55pt;width:18pt;height:13.45pt;z-index:251670016;mso-position-horizontal-relative:page;mso-position-vertical-relative:page" stroked="f" strokeweight="0">
          <v:textbox style="mso-next-textbox:#_x0000_s1025">
            <w:txbxContent>
              <w:p w14:paraId="7CE553CB" w14:textId="77777777" w:rsidR="009E0C50" w:rsidRDefault="009E0C50">
                <w:pPr>
                  <w:pStyle w:val="Contedodoquadro"/>
                  <w:spacing w:before="19"/>
                  <w:ind w:left="60"/>
                  <w:rPr>
                    <w:sz w:val="20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9140B" w14:textId="77777777" w:rsidR="00E5788A" w:rsidRDefault="00E5788A" w:rsidP="00BA2BDD">
      <w:r>
        <w:separator/>
      </w:r>
    </w:p>
  </w:footnote>
  <w:footnote w:type="continuationSeparator" w:id="0">
    <w:p w14:paraId="5DF28BA1" w14:textId="77777777" w:rsidR="00E5788A" w:rsidRDefault="00E5788A" w:rsidP="00BA2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842B2" w14:textId="77777777" w:rsidR="009E0C50" w:rsidRDefault="00E5788A">
    <w:pPr>
      <w:pStyle w:val="Cabealho"/>
    </w:pPr>
    <w:r>
      <w:rPr>
        <w:noProof/>
      </w:rPr>
      <w:pict w14:anchorId="34848B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781282" o:spid="_x0000_s1058" type="#_x0000_t136" style="position:absolute;margin-left:0;margin-top:0;width:544.1pt;height:155.45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  <w:r>
      <w:rPr>
        <w:noProof/>
      </w:rPr>
      <w:pict w14:anchorId="5BDCA09B">
        <v:shape id="_x0000_s1052" type="#_x0000_t136" style="position:absolute;margin-left:0;margin-top:0;width:544.1pt;height:155.45pt;rotation:315;z-index:-251642368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8610C" w14:textId="77777777" w:rsidR="009E0C50" w:rsidRPr="00657DF6" w:rsidRDefault="008738C5" w:rsidP="007124D6">
    <w:pPr>
      <w:pStyle w:val="Ttulo1"/>
      <w:spacing w:line="276" w:lineRule="auto"/>
      <w:jc w:val="center"/>
      <w:rPr>
        <w:rFonts w:ascii="Arial Black" w:hAnsi="Arial Black"/>
        <w:noProof/>
        <w:sz w:val="22"/>
        <w:szCs w:val="22"/>
        <w:u w:val="none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3A0A30ED" wp14:editId="3403CD0A">
          <wp:simplePos x="0" y="0"/>
          <wp:positionH relativeFrom="column">
            <wp:posOffset>-175260</wp:posOffset>
          </wp:positionH>
          <wp:positionV relativeFrom="paragraph">
            <wp:posOffset>-85725</wp:posOffset>
          </wp:positionV>
          <wp:extent cx="1704340" cy="862330"/>
          <wp:effectExtent l="19050" t="0" r="0" b="0"/>
          <wp:wrapNone/>
          <wp:docPr id="4" name="Imagem 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340" cy="8623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788A">
      <w:rPr>
        <w:noProof/>
      </w:rPr>
      <w:pict w14:anchorId="10DDC3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781283" o:spid="_x0000_s1059" type="#_x0000_t136" style="position:absolute;left:0;text-align:left;margin-left:0;margin-top:0;width:544.1pt;height:155.45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  <w:r w:rsidR="009E0C50">
      <w:rPr>
        <w:rFonts w:ascii="Arial Black" w:hAnsi="Arial Black"/>
        <w:noProof/>
        <w:sz w:val="22"/>
        <w:szCs w:val="22"/>
        <w:u w:val="none"/>
      </w:rPr>
      <w:t xml:space="preserve">                            INSTITUTO DE PREVIDÊNCIA </w:t>
    </w:r>
    <w:r w:rsidR="009E0C50" w:rsidRPr="00657DF6">
      <w:rPr>
        <w:rFonts w:ascii="Arial Black" w:hAnsi="Arial Black"/>
        <w:noProof/>
        <w:sz w:val="22"/>
        <w:szCs w:val="22"/>
        <w:u w:val="none"/>
      </w:rPr>
      <w:t>SOCIAL</w:t>
    </w:r>
  </w:p>
  <w:p w14:paraId="49BFE393" w14:textId="77777777" w:rsidR="009E0C50" w:rsidRPr="00657DF6" w:rsidRDefault="009E0C50" w:rsidP="007124D6">
    <w:pPr>
      <w:pStyle w:val="Ttulo1"/>
      <w:spacing w:line="276" w:lineRule="auto"/>
      <w:ind w:left="708"/>
      <w:jc w:val="center"/>
      <w:rPr>
        <w:rFonts w:ascii="Arial Black" w:hAnsi="Arial Black"/>
        <w:noProof/>
        <w:sz w:val="27"/>
        <w:szCs w:val="27"/>
        <w:u w:val="none"/>
      </w:rPr>
    </w:pPr>
    <w:r>
      <w:rPr>
        <w:rFonts w:ascii="Arial Black" w:hAnsi="Arial Black"/>
        <w:noProof/>
        <w:sz w:val="22"/>
        <w:szCs w:val="22"/>
        <w:u w:val="none"/>
      </w:rPr>
      <w:t xml:space="preserve">                   </w:t>
    </w:r>
    <w:r w:rsidRPr="00657DF6">
      <w:rPr>
        <w:rFonts w:ascii="Arial Black" w:hAnsi="Arial Black"/>
        <w:noProof/>
        <w:sz w:val="22"/>
        <w:szCs w:val="22"/>
        <w:u w:val="none"/>
      </w:rPr>
      <w:t>DOS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SERVIDORES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MUNICIPAIS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DE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SÃO</w:t>
    </w:r>
    <w:r>
      <w:rPr>
        <w:rFonts w:ascii="Arial Black" w:hAnsi="Arial Black"/>
        <w:noProof/>
        <w:sz w:val="22"/>
        <w:szCs w:val="22"/>
        <w:u w:val="none"/>
      </w:rPr>
      <w:t xml:space="preserve"> </w:t>
    </w:r>
    <w:r w:rsidRPr="00657DF6">
      <w:rPr>
        <w:rFonts w:ascii="Arial Black" w:hAnsi="Arial Black"/>
        <w:noProof/>
        <w:sz w:val="22"/>
        <w:szCs w:val="22"/>
        <w:u w:val="none"/>
      </w:rPr>
      <w:t>ROQUE</w:t>
    </w:r>
  </w:p>
  <w:p w14:paraId="618A4C8D" w14:textId="77777777" w:rsidR="009E0C50" w:rsidRPr="00657DF6" w:rsidRDefault="009E0C50" w:rsidP="007124D6">
    <w:pPr>
      <w:pStyle w:val="Ttulo1"/>
      <w:ind w:firstLine="708"/>
      <w:jc w:val="center"/>
      <w:rPr>
        <w:rFonts w:ascii="Arial" w:hAnsi="Arial"/>
        <w:b w:val="0"/>
        <w:sz w:val="20"/>
        <w:szCs w:val="20"/>
        <w:u w:val="none"/>
      </w:rPr>
    </w:pPr>
    <w:r>
      <w:rPr>
        <w:rFonts w:ascii="Arial Black" w:hAnsi="Arial Black"/>
        <w:noProof/>
        <w:sz w:val="20"/>
        <w:szCs w:val="20"/>
        <w:u w:val="none"/>
      </w:rPr>
      <w:t xml:space="preserve">                   SÃ</w:t>
    </w:r>
    <w:r w:rsidRPr="00657DF6">
      <w:rPr>
        <w:rFonts w:ascii="Arial Black" w:hAnsi="Arial Black"/>
        <w:noProof/>
        <w:sz w:val="20"/>
        <w:szCs w:val="20"/>
        <w:u w:val="none"/>
      </w:rPr>
      <w:t>O</w:t>
    </w:r>
    <w:r>
      <w:rPr>
        <w:rFonts w:ascii="Arial Black" w:hAnsi="Arial Black"/>
        <w:noProof/>
        <w:sz w:val="20"/>
        <w:szCs w:val="20"/>
        <w:u w:val="none"/>
      </w:rPr>
      <w:t xml:space="preserve"> ROQUE PRE</w:t>
    </w:r>
    <w:r w:rsidRPr="00657DF6">
      <w:rPr>
        <w:rFonts w:ascii="Arial Black" w:hAnsi="Arial Black"/>
        <w:noProof/>
        <w:sz w:val="20"/>
        <w:szCs w:val="20"/>
        <w:u w:val="none"/>
      </w:rPr>
      <w:t>V</w:t>
    </w:r>
  </w:p>
  <w:p w14:paraId="11A7A860" w14:textId="77777777" w:rsidR="009E0C50" w:rsidRPr="00657DF6" w:rsidRDefault="009E0C50" w:rsidP="007124D6">
    <w:pPr>
      <w:jc w:val="center"/>
      <w:rPr>
        <w:i/>
        <w:sz w:val="20"/>
        <w:szCs w:val="20"/>
      </w:rPr>
    </w:pPr>
  </w:p>
  <w:p w14:paraId="67F3149C" w14:textId="77777777" w:rsidR="009E0C50" w:rsidRPr="00657DF6" w:rsidRDefault="009E0C50" w:rsidP="007124D6">
    <w:pPr>
      <w:ind w:firstLine="708"/>
      <w:jc w:val="center"/>
      <w:rPr>
        <w:i/>
      </w:rPr>
    </w:pPr>
    <w:r>
      <w:rPr>
        <w:i/>
        <w:sz w:val="20"/>
        <w:szCs w:val="20"/>
      </w:rPr>
      <w:t xml:space="preserve">                     </w:t>
    </w:r>
    <w:r w:rsidRPr="00657DF6">
      <w:rPr>
        <w:i/>
        <w:sz w:val="20"/>
        <w:szCs w:val="20"/>
      </w:rPr>
      <w:t>– São Roque – a Terra do Vinho e Bonita por Natureza –</w:t>
    </w:r>
  </w:p>
  <w:p w14:paraId="736A852D" w14:textId="77777777" w:rsidR="009E0C50" w:rsidRDefault="009E0C50" w:rsidP="007124D6">
    <w:pPr>
      <w:pStyle w:val="Ttulo11"/>
      <w:spacing w:line="276" w:lineRule="auto"/>
      <w:ind w:left="708"/>
      <w:jc w:val="center"/>
      <w:rPr>
        <w:i/>
      </w:rPr>
    </w:pPr>
    <w:r>
      <w:rPr>
        <w:rFonts w:ascii="Arial Black" w:hAnsi="Arial Black"/>
      </w:rPr>
      <w:t xml:space="preserve">                              </w:t>
    </w:r>
  </w:p>
  <w:p w14:paraId="58840DC0" w14:textId="77777777" w:rsidR="009E0C50" w:rsidRDefault="00E5788A">
    <w:pPr>
      <w:pStyle w:val="Corpodetexto"/>
      <w:spacing w:line="14" w:lineRule="auto"/>
      <w:rPr>
        <w:sz w:val="20"/>
      </w:rPr>
    </w:pPr>
    <w:r>
      <w:pict w14:anchorId="269E77A0">
        <v:rect id="_x0000_s1039" style="position:absolute;margin-left:113.5pt;margin-top:105.75pt;width:396.85pt;height:28.55pt;z-index:251655680;mso-position-horizontal-relative:page;mso-position-vertical-relative:page" stroked="f" strokeweight="0">
          <v:textbox style="mso-next-textbox:#_x0000_s1039" inset="0,0,0,0">
            <w:txbxContent>
              <w:p w14:paraId="789D815B" w14:textId="77777777" w:rsidR="009E0C50" w:rsidRDefault="009E0C50">
                <w:pPr>
                  <w:pStyle w:val="Contedodoquadro"/>
                  <w:spacing w:line="253" w:lineRule="exact"/>
                  <w:ind w:left="2"/>
                  <w:jc w:val="center"/>
                  <w:rPr>
                    <w:rFonts w:ascii="Arial" w:hAnsi="Arial"/>
                    <w:b/>
                  </w:rPr>
                </w:pPr>
              </w:p>
            </w:txbxContent>
          </v:textbox>
          <w10:wrap anchorx="page" anchory="page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80F9" w14:textId="77777777" w:rsidR="009E0C50" w:rsidRDefault="00E5788A">
    <w:pPr>
      <w:pStyle w:val="Ttulo11"/>
      <w:spacing w:line="276" w:lineRule="auto"/>
      <w:jc w:val="center"/>
      <w:rPr>
        <w:rFonts w:ascii="Arial Black" w:hAnsi="Arial Black"/>
      </w:rPr>
    </w:pPr>
    <w:r>
      <w:rPr>
        <w:noProof/>
      </w:rPr>
      <w:pict w14:anchorId="503C22D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781281" o:spid="_x0000_s1057" type="#_x0000_t136" style="position:absolute;left:0;text-align:left;margin-left:0;margin-top:0;width:544.1pt;height:155.45pt;rotation:315;z-index:-251638272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  <w:r w:rsidR="009E0C50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2E110704" wp14:editId="5E4702C9">
          <wp:simplePos x="0" y="0"/>
          <wp:positionH relativeFrom="column">
            <wp:posOffset>-537210</wp:posOffset>
          </wp:positionH>
          <wp:positionV relativeFrom="paragraph">
            <wp:posOffset>-108585</wp:posOffset>
          </wp:positionV>
          <wp:extent cx="1704975" cy="863600"/>
          <wp:effectExtent l="0" t="0" r="0" b="0"/>
          <wp:wrapNone/>
          <wp:docPr id="15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2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ict w14:anchorId="6542CD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left:0;text-align:left;margin-left:-42.3pt;margin-top:-8.55pt;width:134.1pt;height:67.85pt;z-index:251657728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>
      <w:pict w14:anchorId="4EC56633">
        <v:shape id="_x0000_s1036" type="#_x0000_t75" style="position:absolute;left:0;text-align:left;margin-left:-42.3pt;margin-top:-8.55pt;width:134.1pt;height:67.85pt;z-index:251658752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>
      <w:pict w14:anchorId="05EE973C">
        <v:shape id="_x0000_s1035" type="#_x0000_t75" style="position:absolute;left:0;text-align:left;margin-left:-42.3pt;margin-top:-8.55pt;width:134.1pt;height:67.85pt;z-index:251659776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>
      <w:pict w14:anchorId="2D2C9112">
        <v:shape id="_x0000_s1034" type="#_x0000_t75" style="position:absolute;left:0;text-align:left;margin-left:-42.3pt;margin-top:-8.55pt;width:134.1pt;height:67.85pt;z-index:251660800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>
      <w:pict w14:anchorId="21C622D4">
        <v:shape id="_x0000_s1033" type="#_x0000_t75" style="position:absolute;left:0;text-align:left;margin-left:-42.3pt;margin-top:-8.55pt;width:134.1pt;height:67.85pt;z-index:251661824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>
      <w:pict w14:anchorId="4932D6D6">
        <v:shape id="_x0000_s1032" type="#_x0000_t75" style="position:absolute;left:0;text-align:left;margin-left:-42.3pt;margin-top:-8.55pt;width:134.1pt;height:67.85pt;z-index:251662848;mso-wrap-style:none;mso-position-horizontal-relative:text;mso-position-vertical-relative:text;v-text-anchor:middle" o:allowincell="f" strokecolor="#3465a4">
          <v:stroke joinstyle="round"/>
          <v:imagedata r:id="rId2" o:title="image1"/>
        </v:shape>
      </w:pict>
    </w:r>
    <w:r w:rsidR="009E0C50">
      <w:rPr>
        <w:rFonts w:ascii="Arial Black" w:hAnsi="Arial Black"/>
      </w:rPr>
      <w:t xml:space="preserve">                            INSTITUTO DE PREVIDÊNCIA SOCIAL</w:t>
    </w:r>
  </w:p>
  <w:p w14:paraId="0396A5E1" w14:textId="77777777" w:rsidR="009E0C50" w:rsidRDefault="009E0C50">
    <w:pPr>
      <w:pStyle w:val="Ttulo11"/>
      <w:spacing w:line="276" w:lineRule="auto"/>
      <w:ind w:left="708"/>
      <w:jc w:val="center"/>
      <w:rPr>
        <w:rFonts w:ascii="Arial Black" w:hAnsi="Arial Black"/>
        <w:sz w:val="27"/>
        <w:szCs w:val="27"/>
      </w:rPr>
    </w:pPr>
    <w:r>
      <w:rPr>
        <w:rFonts w:ascii="Arial Black" w:hAnsi="Arial Black"/>
      </w:rPr>
      <w:t xml:space="preserve">                   DOS SERVIDORES MUNICIPAIS DE SÃO ROQUE</w:t>
    </w:r>
  </w:p>
  <w:p w14:paraId="45665EE9" w14:textId="77777777" w:rsidR="009E0C50" w:rsidRDefault="009E0C50">
    <w:pPr>
      <w:pStyle w:val="Ttulo11"/>
      <w:ind w:left="709" w:firstLine="708"/>
      <w:jc w:val="center"/>
      <w:rPr>
        <w:b w:val="0"/>
        <w:sz w:val="20"/>
        <w:szCs w:val="20"/>
      </w:rPr>
    </w:pPr>
    <w:r>
      <w:rPr>
        <w:rFonts w:ascii="Arial Black" w:hAnsi="Arial Black"/>
        <w:sz w:val="20"/>
        <w:szCs w:val="20"/>
      </w:rPr>
      <w:t xml:space="preserve">                   SÃO   ROQUE   PREV</w:t>
    </w:r>
  </w:p>
  <w:p w14:paraId="0353F700" w14:textId="77777777" w:rsidR="009E0C50" w:rsidRDefault="009E0C50">
    <w:pPr>
      <w:jc w:val="center"/>
      <w:rPr>
        <w:rFonts w:ascii="Times New Roman" w:hAnsi="Times New Roman"/>
        <w:i/>
        <w:sz w:val="20"/>
        <w:szCs w:val="20"/>
      </w:rPr>
    </w:pPr>
  </w:p>
  <w:p w14:paraId="4737731F" w14:textId="77777777" w:rsidR="009E0C50" w:rsidRDefault="009E0C50">
    <w:pPr>
      <w:ind w:firstLine="708"/>
      <w:jc w:val="center"/>
      <w:rPr>
        <w:i/>
      </w:rPr>
    </w:pPr>
    <w:r>
      <w:rPr>
        <w:i/>
        <w:sz w:val="20"/>
        <w:szCs w:val="20"/>
      </w:rPr>
      <w:t xml:space="preserve">                     – São Roque – a Terra do Vinho e Bonita por Natureza –</w:t>
    </w:r>
  </w:p>
  <w:p w14:paraId="354847FA" w14:textId="77777777" w:rsidR="009E0C50" w:rsidRDefault="00E5788A">
    <w:pPr>
      <w:pStyle w:val="Corpodetexto"/>
      <w:spacing w:line="14" w:lineRule="auto"/>
      <w:rPr>
        <w:sz w:val="20"/>
      </w:rPr>
    </w:pPr>
    <w:r>
      <w:pict w14:anchorId="3E68B5F2">
        <v:rect id="_x0000_s1031" style="position:absolute;margin-left:113.5pt;margin-top:105.75pt;width:396.85pt;height:28.55pt;z-index:251663872;mso-position-horizontal-relative:page;mso-position-vertical-relative:page" stroked="f" strokeweight="0">
          <v:textbox style="mso-next-textbox:#_x0000_s1031" inset="0,0,0,0">
            <w:txbxContent>
              <w:p w14:paraId="2947511D" w14:textId="77777777" w:rsidR="009E0C50" w:rsidRDefault="009E0C50">
                <w:pPr>
                  <w:pStyle w:val="Contedodoquadro"/>
                  <w:spacing w:line="253" w:lineRule="exact"/>
                  <w:ind w:left="2"/>
                  <w:jc w:val="center"/>
                  <w:rPr>
                    <w:rFonts w:ascii="Arial" w:hAnsi="Arial"/>
                    <w:b/>
                  </w:rPr>
                </w:pP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4E4B"/>
    <w:multiLevelType w:val="multilevel"/>
    <w:tmpl w:val="9CF02DA4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265482"/>
    <w:multiLevelType w:val="multilevel"/>
    <w:tmpl w:val="8AC8AB82"/>
    <w:lvl w:ilvl="0">
      <w:start w:val="9"/>
      <w:numFmt w:val="decimal"/>
      <w:lvlText w:val="%1"/>
      <w:lvlJc w:val="left"/>
      <w:pPr>
        <w:tabs>
          <w:tab w:val="num" w:pos="0"/>
        </w:tabs>
        <w:ind w:left="709" w:hanging="531"/>
      </w:pPr>
      <w:rPr>
        <w:lang w:val="pt-PT" w:eastAsia="en-US" w:bidi="ar-SA"/>
      </w:rPr>
    </w:lvl>
    <w:lvl w:ilvl="1">
      <w:start w:val="10"/>
      <w:numFmt w:val="decimal"/>
      <w:lvlText w:val="%1.%2"/>
      <w:lvlJc w:val="left"/>
      <w:pPr>
        <w:tabs>
          <w:tab w:val="num" w:pos="0"/>
        </w:tabs>
        <w:ind w:left="709" w:hanging="531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992" w:hanging="670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1" w:hanging="67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72" w:hanging="67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63" w:hanging="67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3" w:hanging="67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67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35" w:hanging="670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0D1B0962"/>
    <w:multiLevelType w:val="multilevel"/>
    <w:tmpl w:val="6254C86A"/>
    <w:lvl w:ilvl="0">
      <w:start w:val="16"/>
      <w:numFmt w:val="decimal"/>
      <w:lvlText w:val="%1"/>
      <w:lvlJc w:val="left"/>
      <w:pPr>
        <w:tabs>
          <w:tab w:val="num" w:pos="0"/>
        </w:tabs>
        <w:ind w:left="709" w:hanging="56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67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67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6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6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6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6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6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67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0F416817"/>
    <w:multiLevelType w:val="multilevel"/>
    <w:tmpl w:val="1BAC18C4"/>
    <w:lvl w:ilvl="0">
      <w:start w:val="15"/>
      <w:numFmt w:val="decimal"/>
      <w:lvlText w:val="%1"/>
      <w:lvlJc w:val="left"/>
      <w:pPr>
        <w:tabs>
          <w:tab w:val="num" w:pos="0"/>
        </w:tabs>
        <w:ind w:left="709" w:hanging="59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93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9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9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9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9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9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9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93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13C05040"/>
    <w:multiLevelType w:val="multilevel"/>
    <w:tmpl w:val="E722B1C6"/>
    <w:lvl w:ilvl="0">
      <w:start w:val="2"/>
      <w:numFmt w:val="decimal"/>
      <w:lvlText w:val="%1"/>
      <w:lvlJc w:val="left"/>
      <w:pPr>
        <w:tabs>
          <w:tab w:val="num" w:pos="0"/>
        </w:tabs>
        <w:ind w:left="709" w:hanging="363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09" w:hanging="363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36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36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36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36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36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36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363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153D74D6"/>
    <w:multiLevelType w:val="multilevel"/>
    <w:tmpl w:val="F830EBA8"/>
    <w:lvl w:ilvl="0">
      <w:start w:val="17"/>
      <w:numFmt w:val="decimal"/>
      <w:lvlText w:val="%1"/>
      <w:lvlJc w:val="left"/>
      <w:pPr>
        <w:tabs>
          <w:tab w:val="num" w:pos="0"/>
        </w:tabs>
        <w:ind w:left="709" w:hanging="54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45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45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197F5BA5"/>
    <w:multiLevelType w:val="multilevel"/>
    <w:tmpl w:val="15CCB6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A9A2B79"/>
    <w:multiLevelType w:val="multilevel"/>
    <w:tmpl w:val="FD28966E"/>
    <w:lvl w:ilvl="0">
      <w:start w:val="1"/>
      <w:numFmt w:val="upperLetter"/>
      <w:lvlText w:val="%1.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8" w15:restartNumberingAfterBreak="0">
    <w:nsid w:val="1BA37F2D"/>
    <w:multiLevelType w:val="hybridMultilevel"/>
    <w:tmpl w:val="76980E3E"/>
    <w:lvl w:ilvl="0" w:tplc="04160017">
      <w:start w:val="1"/>
      <w:numFmt w:val="lowerLetter"/>
      <w:lvlText w:val="%1)"/>
      <w:lvlJc w:val="left"/>
      <w:pPr>
        <w:ind w:left="1789" w:hanging="360"/>
      </w:p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1D267C10"/>
    <w:multiLevelType w:val="multilevel"/>
    <w:tmpl w:val="895882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1FA23E95"/>
    <w:multiLevelType w:val="hybridMultilevel"/>
    <w:tmpl w:val="24ECB732"/>
    <w:lvl w:ilvl="0" w:tplc="792E604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DD1538"/>
    <w:multiLevelType w:val="hybridMultilevel"/>
    <w:tmpl w:val="810AEEF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1794B44"/>
    <w:multiLevelType w:val="hybridMultilevel"/>
    <w:tmpl w:val="55C26A6A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2C64FAC"/>
    <w:multiLevelType w:val="hybridMultilevel"/>
    <w:tmpl w:val="6E287652"/>
    <w:lvl w:ilvl="0" w:tplc="04160015">
      <w:start w:val="1"/>
      <w:numFmt w:val="upperLetter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26EB3881"/>
    <w:multiLevelType w:val="multilevel"/>
    <w:tmpl w:val="DF92A4D2"/>
    <w:lvl w:ilvl="0">
      <w:start w:val="9"/>
      <w:numFmt w:val="decimal"/>
      <w:lvlText w:val="%1"/>
      <w:lvlJc w:val="left"/>
      <w:pPr>
        <w:tabs>
          <w:tab w:val="num" w:pos="0"/>
        </w:tabs>
        <w:ind w:left="709" w:hanging="41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418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41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41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41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41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41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41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418"/>
      </w:pPr>
      <w:rPr>
        <w:rFonts w:ascii="Symbol" w:hAnsi="Symbol" w:cs="Symbol" w:hint="default"/>
        <w:lang w:val="pt-PT" w:eastAsia="en-US" w:bidi="ar-SA"/>
      </w:rPr>
    </w:lvl>
  </w:abstractNum>
  <w:abstractNum w:abstractNumId="15" w15:restartNumberingAfterBreak="0">
    <w:nsid w:val="2F5343A2"/>
    <w:multiLevelType w:val="hybridMultilevel"/>
    <w:tmpl w:val="E46699F4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09B77EA"/>
    <w:multiLevelType w:val="multilevel"/>
    <w:tmpl w:val="5A108816"/>
    <w:lvl w:ilvl="0">
      <w:start w:val="4"/>
      <w:numFmt w:val="decimal"/>
      <w:lvlText w:val="%1"/>
      <w:lvlJc w:val="left"/>
      <w:pPr>
        <w:tabs>
          <w:tab w:val="num" w:pos="0"/>
        </w:tabs>
        <w:ind w:left="1139" w:hanging="430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9" w:hanging="430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895" w:hanging="43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73" w:hanging="43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50" w:hanging="43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8" w:hanging="43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6" w:hanging="43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83" w:hanging="43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61" w:hanging="430"/>
      </w:pPr>
      <w:rPr>
        <w:rFonts w:ascii="Symbol" w:hAnsi="Symbol" w:cs="Symbol" w:hint="default"/>
        <w:lang w:val="pt-PT" w:eastAsia="en-US" w:bidi="ar-SA"/>
      </w:rPr>
    </w:lvl>
  </w:abstractNum>
  <w:abstractNum w:abstractNumId="17" w15:restartNumberingAfterBreak="0">
    <w:nsid w:val="32B90D7D"/>
    <w:multiLevelType w:val="hybridMultilevel"/>
    <w:tmpl w:val="5E44BF36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5E0415"/>
    <w:multiLevelType w:val="multilevel"/>
    <w:tmpl w:val="8FDEE1F8"/>
    <w:lvl w:ilvl="0">
      <w:start w:val="1"/>
      <w:numFmt w:val="decimal"/>
      <w:lvlText w:val="%1"/>
      <w:lvlJc w:val="left"/>
      <w:pPr>
        <w:tabs>
          <w:tab w:val="num" w:pos="0"/>
        </w:tabs>
        <w:ind w:left="709" w:hanging="521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21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49" w:hanging="720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68" w:hanging="72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732" w:hanging="7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96" w:hanging="7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60" w:hanging="7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24" w:hanging="7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88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19" w15:restartNumberingAfterBreak="0">
    <w:nsid w:val="378B107F"/>
    <w:multiLevelType w:val="multilevel"/>
    <w:tmpl w:val="FB4C567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7FC091C"/>
    <w:multiLevelType w:val="hybridMultilevel"/>
    <w:tmpl w:val="6DC0EF9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36DDF"/>
    <w:multiLevelType w:val="multilevel"/>
    <w:tmpl w:val="C6E8240A"/>
    <w:lvl w:ilvl="0">
      <w:start w:val="13"/>
      <w:numFmt w:val="decimal"/>
      <w:lvlText w:val="%1"/>
      <w:lvlJc w:val="left"/>
      <w:pPr>
        <w:tabs>
          <w:tab w:val="num" w:pos="0"/>
        </w:tabs>
        <w:ind w:left="709" w:hanging="569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69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2" w15:restartNumberingAfterBreak="0">
    <w:nsid w:val="3AC13C24"/>
    <w:multiLevelType w:val="hybridMultilevel"/>
    <w:tmpl w:val="CC94CC7C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CA012D9"/>
    <w:multiLevelType w:val="hybridMultilevel"/>
    <w:tmpl w:val="391421E6"/>
    <w:lvl w:ilvl="0" w:tplc="F656D060">
      <w:start w:val="1"/>
      <w:numFmt w:val="upperLetter"/>
      <w:lvlText w:val="%1."/>
      <w:lvlJc w:val="left"/>
      <w:pPr>
        <w:ind w:left="3054" w:hanging="360"/>
      </w:pPr>
      <w:rPr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4" w15:restartNumberingAfterBreak="0">
    <w:nsid w:val="44506F6D"/>
    <w:multiLevelType w:val="multilevel"/>
    <w:tmpl w:val="CD9C8568"/>
    <w:lvl w:ilvl="0">
      <w:start w:val="14"/>
      <w:numFmt w:val="decimal"/>
      <w:lvlText w:val="%1"/>
      <w:lvlJc w:val="left"/>
      <w:pPr>
        <w:tabs>
          <w:tab w:val="num" w:pos="0"/>
        </w:tabs>
        <w:ind w:left="709" w:hanging="57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576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57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57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57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57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57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57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576"/>
      </w:pPr>
      <w:rPr>
        <w:rFonts w:ascii="Symbol" w:hAnsi="Symbol" w:cs="Symbol" w:hint="default"/>
        <w:lang w:val="pt-PT" w:eastAsia="en-US" w:bidi="ar-SA"/>
      </w:rPr>
    </w:lvl>
  </w:abstractNum>
  <w:abstractNum w:abstractNumId="25" w15:restartNumberingAfterBreak="0">
    <w:nsid w:val="457D7F12"/>
    <w:multiLevelType w:val="multilevel"/>
    <w:tmpl w:val="A41EABEE"/>
    <w:lvl w:ilvl="0">
      <w:start w:val="1"/>
      <w:numFmt w:val="upperLetter"/>
      <w:lvlText w:val="%1."/>
      <w:lvlJc w:val="left"/>
      <w:pPr>
        <w:tabs>
          <w:tab w:val="num" w:pos="0"/>
        </w:tabs>
        <w:ind w:left="1571" w:hanging="360"/>
      </w:pPr>
      <w:rPr>
        <w:rFonts w:ascii="Calibri" w:hAnsi="Calibri"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6" w15:restartNumberingAfterBreak="0">
    <w:nsid w:val="47443003"/>
    <w:multiLevelType w:val="hybridMultilevel"/>
    <w:tmpl w:val="3BE2AA0A"/>
    <w:lvl w:ilvl="0" w:tplc="EEB0636E">
      <w:start w:val="1"/>
      <w:numFmt w:val="upperRoman"/>
      <w:lvlText w:val="%1."/>
      <w:lvlJc w:val="right"/>
      <w:pPr>
        <w:ind w:left="1440" w:hanging="360"/>
      </w:pPr>
      <w:rPr>
        <w:rFonts w:ascii="Calibri" w:eastAsia="Arial MT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E51584"/>
    <w:multiLevelType w:val="hybridMultilevel"/>
    <w:tmpl w:val="E26ABAFC"/>
    <w:lvl w:ilvl="0" w:tplc="00C84BCE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51D0965"/>
    <w:multiLevelType w:val="hybridMultilevel"/>
    <w:tmpl w:val="290407A0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FDE0ED5"/>
    <w:multiLevelType w:val="multilevel"/>
    <w:tmpl w:val="730AAD5E"/>
    <w:lvl w:ilvl="0">
      <w:start w:val="5"/>
      <w:numFmt w:val="decimal"/>
      <w:lvlText w:val="%1"/>
      <w:lvlJc w:val="left"/>
      <w:pPr>
        <w:tabs>
          <w:tab w:val="num" w:pos="0"/>
        </w:tabs>
        <w:ind w:left="709" w:hanging="432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432"/>
      </w:pPr>
      <w:rPr>
        <w:rFonts w:ascii="Calibri" w:eastAsia="Arial MT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3" w:hanging="43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65" w:hanging="43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6" w:hanging="43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08" w:hanging="43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0" w:hanging="43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1" w:hanging="43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3" w:hanging="432"/>
      </w:pPr>
      <w:rPr>
        <w:rFonts w:ascii="Symbol" w:hAnsi="Symbol" w:cs="Symbol" w:hint="default"/>
        <w:lang w:val="pt-PT" w:eastAsia="en-US" w:bidi="ar-SA"/>
      </w:rPr>
    </w:lvl>
  </w:abstractNum>
  <w:abstractNum w:abstractNumId="30" w15:restartNumberingAfterBreak="0">
    <w:nsid w:val="61624A28"/>
    <w:multiLevelType w:val="hybridMultilevel"/>
    <w:tmpl w:val="66E6F76A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2B621DF"/>
    <w:multiLevelType w:val="hybridMultilevel"/>
    <w:tmpl w:val="5100DDEE"/>
    <w:lvl w:ilvl="0" w:tplc="0416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63A03C15"/>
    <w:multiLevelType w:val="hybridMultilevel"/>
    <w:tmpl w:val="3F82CFA2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4820BFD"/>
    <w:multiLevelType w:val="multilevel"/>
    <w:tmpl w:val="C93CA838"/>
    <w:lvl w:ilvl="0">
      <w:start w:val="1"/>
      <w:numFmt w:val="upperLetter"/>
      <w:lvlText w:val="%1."/>
      <w:lvlJc w:val="left"/>
      <w:pPr>
        <w:tabs>
          <w:tab w:val="num" w:pos="0"/>
        </w:tabs>
        <w:ind w:left="1571" w:hanging="360"/>
      </w:pPr>
      <w:rPr>
        <w:rFonts w:ascii="Calibri" w:hAnsi="Calibri"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34" w15:restartNumberingAfterBreak="0">
    <w:nsid w:val="6CB6450C"/>
    <w:multiLevelType w:val="hybridMultilevel"/>
    <w:tmpl w:val="2F706984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32F265C"/>
    <w:multiLevelType w:val="hybridMultilevel"/>
    <w:tmpl w:val="98BAB0EC"/>
    <w:lvl w:ilvl="0" w:tplc="BB22ACA4">
      <w:start w:val="2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74F5A79"/>
    <w:multiLevelType w:val="multilevel"/>
    <w:tmpl w:val="15BE69C6"/>
    <w:lvl w:ilvl="0">
      <w:start w:val="1"/>
      <w:numFmt w:val="upperLetter"/>
      <w:lvlText w:val="%1.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37" w15:restartNumberingAfterBreak="0">
    <w:nsid w:val="78093846"/>
    <w:multiLevelType w:val="hybridMultilevel"/>
    <w:tmpl w:val="15408DFA"/>
    <w:lvl w:ilvl="0" w:tplc="04160015">
      <w:start w:val="1"/>
      <w:numFmt w:val="upp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C4E0FA5"/>
    <w:multiLevelType w:val="hybridMultilevel"/>
    <w:tmpl w:val="56FED26C"/>
    <w:lvl w:ilvl="0" w:tplc="38707086">
      <w:start w:val="1"/>
      <w:numFmt w:val="upperRoman"/>
      <w:lvlText w:val="%1."/>
      <w:lvlJc w:val="right"/>
      <w:pPr>
        <w:ind w:left="1429" w:hanging="360"/>
      </w:pPr>
      <w:rPr>
        <w:rFonts w:ascii="Calibri" w:eastAsia="Arial MT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CBB78AF"/>
    <w:multiLevelType w:val="hybridMultilevel"/>
    <w:tmpl w:val="CC7433E8"/>
    <w:lvl w:ilvl="0" w:tplc="ACF850A2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22823324">
    <w:abstractNumId w:val="5"/>
  </w:num>
  <w:num w:numId="2" w16cid:durableId="1771386798">
    <w:abstractNumId w:val="2"/>
  </w:num>
  <w:num w:numId="3" w16cid:durableId="1980188709">
    <w:abstractNumId w:val="3"/>
  </w:num>
  <w:num w:numId="4" w16cid:durableId="1907495415">
    <w:abstractNumId w:val="24"/>
  </w:num>
  <w:num w:numId="5" w16cid:durableId="794524414">
    <w:abstractNumId w:val="21"/>
  </w:num>
  <w:num w:numId="6" w16cid:durableId="1680766600">
    <w:abstractNumId w:val="1"/>
  </w:num>
  <w:num w:numId="7" w16cid:durableId="1652252555">
    <w:abstractNumId w:val="14"/>
  </w:num>
  <w:num w:numId="8" w16cid:durableId="889537920">
    <w:abstractNumId w:val="29"/>
  </w:num>
  <w:num w:numId="9" w16cid:durableId="693112230">
    <w:abstractNumId w:val="16"/>
  </w:num>
  <w:num w:numId="10" w16cid:durableId="194007803">
    <w:abstractNumId w:val="4"/>
  </w:num>
  <w:num w:numId="11" w16cid:durableId="344093222">
    <w:abstractNumId w:val="18"/>
  </w:num>
  <w:num w:numId="12" w16cid:durableId="573517396">
    <w:abstractNumId w:val="19"/>
  </w:num>
  <w:num w:numId="13" w16cid:durableId="353117151">
    <w:abstractNumId w:val="0"/>
  </w:num>
  <w:num w:numId="14" w16cid:durableId="1505247372">
    <w:abstractNumId w:val="6"/>
  </w:num>
  <w:num w:numId="15" w16cid:durableId="450906181">
    <w:abstractNumId w:val="19"/>
  </w:num>
  <w:num w:numId="16" w16cid:durableId="1372457420">
    <w:abstractNumId w:val="32"/>
  </w:num>
  <w:num w:numId="17" w16cid:durableId="1945914900">
    <w:abstractNumId w:val="22"/>
  </w:num>
  <w:num w:numId="18" w16cid:durableId="2069451261">
    <w:abstractNumId w:val="10"/>
  </w:num>
  <w:num w:numId="19" w16cid:durableId="337008258">
    <w:abstractNumId w:val="23"/>
  </w:num>
  <w:num w:numId="20" w16cid:durableId="1347636087">
    <w:abstractNumId w:val="17"/>
  </w:num>
  <w:num w:numId="21" w16cid:durableId="136071091">
    <w:abstractNumId w:val="9"/>
  </w:num>
  <w:num w:numId="22" w16cid:durableId="941107960">
    <w:abstractNumId w:val="39"/>
  </w:num>
  <w:num w:numId="23" w16cid:durableId="616837827">
    <w:abstractNumId w:val="20"/>
  </w:num>
  <w:num w:numId="24" w16cid:durableId="2055618589">
    <w:abstractNumId w:val="26"/>
  </w:num>
  <w:num w:numId="25" w16cid:durableId="1207719380">
    <w:abstractNumId w:val="38"/>
  </w:num>
  <w:num w:numId="26" w16cid:durableId="1805077003">
    <w:abstractNumId w:val="37"/>
  </w:num>
  <w:num w:numId="27" w16cid:durableId="1353844409">
    <w:abstractNumId w:val="28"/>
  </w:num>
  <w:num w:numId="28" w16cid:durableId="506945526">
    <w:abstractNumId w:val="25"/>
  </w:num>
  <w:num w:numId="29" w16cid:durableId="372727725">
    <w:abstractNumId w:val="7"/>
  </w:num>
  <w:num w:numId="30" w16cid:durableId="1066800687">
    <w:abstractNumId w:val="31"/>
  </w:num>
  <w:num w:numId="31" w16cid:durableId="1625113394">
    <w:abstractNumId w:val="35"/>
  </w:num>
  <w:num w:numId="32" w16cid:durableId="618954384">
    <w:abstractNumId w:val="8"/>
  </w:num>
  <w:num w:numId="33" w16cid:durableId="1446727517">
    <w:abstractNumId w:val="27"/>
  </w:num>
  <w:num w:numId="34" w16cid:durableId="2107723778">
    <w:abstractNumId w:val="12"/>
  </w:num>
  <w:num w:numId="35" w16cid:durableId="2113668815">
    <w:abstractNumId w:val="34"/>
  </w:num>
  <w:num w:numId="36" w16cid:durableId="1117137781">
    <w:abstractNumId w:val="15"/>
  </w:num>
  <w:num w:numId="37" w16cid:durableId="1260603775">
    <w:abstractNumId w:val="13"/>
  </w:num>
  <w:num w:numId="38" w16cid:durableId="205993675">
    <w:abstractNumId w:val="11"/>
  </w:num>
  <w:num w:numId="39" w16cid:durableId="1779448192">
    <w:abstractNumId w:val="30"/>
  </w:num>
  <w:num w:numId="40" w16cid:durableId="423452495">
    <w:abstractNumId w:val="33"/>
  </w:num>
  <w:num w:numId="41" w16cid:durableId="124899562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autoHyphenation/>
  <w:hyphenationZone w:val="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2BDD"/>
    <w:rsid w:val="00002505"/>
    <w:rsid w:val="00011870"/>
    <w:rsid w:val="00017239"/>
    <w:rsid w:val="00026276"/>
    <w:rsid w:val="000278F0"/>
    <w:rsid w:val="00030DCC"/>
    <w:rsid w:val="0004123A"/>
    <w:rsid w:val="00081D8D"/>
    <w:rsid w:val="000821CE"/>
    <w:rsid w:val="000863DF"/>
    <w:rsid w:val="00091C51"/>
    <w:rsid w:val="000A29D8"/>
    <w:rsid w:val="000B1224"/>
    <w:rsid w:val="000C7B0C"/>
    <w:rsid w:val="000E1C9E"/>
    <w:rsid w:val="000E4CEB"/>
    <w:rsid w:val="00112A41"/>
    <w:rsid w:val="001177D1"/>
    <w:rsid w:val="00120589"/>
    <w:rsid w:val="00121765"/>
    <w:rsid w:val="00122F28"/>
    <w:rsid w:val="0012595F"/>
    <w:rsid w:val="00134B20"/>
    <w:rsid w:val="0014150A"/>
    <w:rsid w:val="00176C8B"/>
    <w:rsid w:val="001846B9"/>
    <w:rsid w:val="001A359E"/>
    <w:rsid w:val="001A3B31"/>
    <w:rsid w:val="001B5EAE"/>
    <w:rsid w:val="001C415B"/>
    <w:rsid w:val="001D2CE3"/>
    <w:rsid w:val="001D674E"/>
    <w:rsid w:val="001E60B3"/>
    <w:rsid w:val="001F2496"/>
    <w:rsid w:val="00200C54"/>
    <w:rsid w:val="0020609D"/>
    <w:rsid w:val="00211B2C"/>
    <w:rsid w:val="00226192"/>
    <w:rsid w:val="002476DF"/>
    <w:rsid w:val="00251A8A"/>
    <w:rsid w:val="00251FA4"/>
    <w:rsid w:val="002548DC"/>
    <w:rsid w:val="00254E62"/>
    <w:rsid w:val="002650B8"/>
    <w:rsid w:val="0029184B"/>
    <w:rsid w:val="00292C70"/>
    <w:rsid w:val="00292FD8"/>
    <w:rsid w:val="002A2938"/>
    <w:rsid w:val="002C06E9"/>
    <w:rsid w:val="002F2133"/>
    <w:rsid w:val="00305CD4"/>
    <w:rsid w:val="003103A7"/>
    <w:rsid w:val="00344DEE"/>
    <w:rsid w:val="0035111F"/>
    <w:rsid w:val="0035645B"/>
    <w:rsid w:val="00370FE4"/>
    <w:rsid w:val="00394E39"/>
    <w:rsid w:val="003B19D0"/>
    <w:rsid w:val="003D13A7"/>
    <w:rsid w:val="003D30D1"/>
    <w:rsid w:val="003D41B5"/>
    <w:rsid w:val="003D7F4E"/>
    <w:rsid w:val="003E166C"/>
    <w:rsid w:val="003F3CB0"/>
    <w:rsid w:val="003F5CF1"/>
    <w:rsid w:val="003F7F21"/>
    <w:rsid w:val="00405CE3"/>
    <w:rsid w:val="004112C9"/>
    <w:rsid w:val="00422634"/>
    <w:rsid w:val="004266AA"/>
    <w:rsid w:val="0042753E"/>
    <w:rsid w:val="004439E8"/>
    <w:rsid w:val="00453163"/>
    <w:rsid w:val="00456AC6"/>
    <w:rsid w:val="00457E70"/>
    <w:rsid w:val="00464570"/>
    <w:rsid w:val="00475672"/>
    <w:rsid w:val="004B07F4"/>
    <w:rsid w:val="004B0B05"/>
    <w:rsid w:val="004C78F0"/>
    <w:rsid w:val="004D3E4F"/>
    <w:rsid w:val="004E2D90"/>
    <w:rsid w:val="004F2073"/>
    <w:rsid w:val="005002E8"/>
    <w:rsid w:val="0050570B"/>
    <w:rsid w:val="005125F9"/>
    <w:rsid w:val="0051669C"/>
    <w:rsid w:val="005247A4"/>
    <w:rsid w:val="0052660B"/>
    <w:rsid w:val="00534A0A"/>
    <w:rsid w:val="005372B2"/>
    <w:rsid w:val="005431D8"/>
    <w:rsid w:val="00544867"/>
    <w:rsid w:val="0054687B"/>
    <w:rsid w:val="00560DE9"/>
    <w:rsid w:val="005A4F7D"/>
    <w:rsid w:val="005B39F8"/>
    <w:rsid w:val="005B7F0F"/>
    <w:rsid w:val="005D537F"/>
    <w:rsid w:val="00606765"/>
    <w:rsid w:val="0060725E"/>
    <w:rsid w:val="0062225E"/>
    <w:rsid w:val="0063170F"/>
    <w:rsid w:val="00637099"/>
    <w:rsid w:val="00640F1C"/>
    <w:rsid w:val="006430FD"/>
    <w:rsid w:val="00661E7D"/>
    <w:rsid w:val="00663D03"/>
    <w:rsid w:val="00666A97"/>
    <w:rsid w:val="0066726A"/>
    <w:rsid w:val="006A1661"/>
    <w:rsid w:val="006B593D"/>
    <w:rsid w:val="006D10F3"/>
    <w:rsid w:val="006D4492"/>
    <w:rsid w:val="006E32E0"/>
    <w:rsid w:val="006F30F6"/>
    <w:rsid w:val="00707BC5"/>
    <w:rsid w:val="007124D6"/>
    <w:rsid w:val="00723A1F"/>
    <w:rsid w:val="007339D6"/>
    <w:rsid w:val="00735B71"/>
    <w:rsid w:val="0074038D"/>
    <w:rsid w:val="0074136F"/>
    <w:rsid w:val="00744933"/>
    <w:rsid w:val="00747EAD"/>
    <w:rsid w:val="007521D7"/>
    <w:rsid w:val="00752B64"/>
    <w:rsid w:val="007618AC"/>
    <w:rsid w:val="00762A0B"/>
    <w:rsid w:val="007734DF"/>
    <w:rsid w:val="00776269"/>
    <w:rsid w:val="00782198"/>
    <w:rsid w:val="007859BC"/>
    <w:rsid w:val="00786541"/>
    <w:rsid w:val="007B0CE6"/>
    <w:rsid w:val="007B1D43"/>
    <w:rsid w:val="007B2EE3"/>
    <w:rsid w:val="007B4326"/>
    <w:rsid w:val="007F4164"/>
    <w:rsid w:val="007F62D1"/>
    <w:rsid w:val="00800267"/>
    <w:rsid w:val="0080687E"/>
    <w:rsid w:val="0081093F"/>
    <w:rsid w:val="00811598"/>
    <w:rsid w:val="00815AD7"/>
    <w:rsid w:val="00824300"/>
    <w:rsid w:val="00826B4E"/>
    <w:rsid w:val="00832401"/>
    <w:rsid w:val="00843901"/>
    <w:rsid w:val="00846278"/>
    <w:rsid w:val="00847F80"/>
    <w:rsid w:val="00851ACF"/>
    <w:rsid w:val="008654C6"/>
    <w:rsid w:val="00866207"/>
    <w:rsid w:val="008671EE"/>
    <w:rsid w:val="00867890"/>
    <w:rsid w:val="00870981"/>
    <w:rsid w:val="008738C5"/>
    <w:rsid w:val="00873BCD"/>
    <w:rsid w:val="008926A2"/>
    <w:rsid w:val="008A3EB8"/>
    <w:rsid w:val="008A546F"/>
    <w:rsid w:val="008B3A5E"/>
    <w:rsid w:val="008C0F10"/>
    <w:rsid w:val="008C122F"/>
    <w:rsid w:val="008D7C00"/>
    <w:rsid w:val="008E47F8"/>
    <w:rsid w:val="008E484E"/>
    <w:rsid w:val="008F6EF5"/>
    <w:rsid w:val="0091136A"/>
    <w:rsid w:val="00911B23"/>
    <w:rsid w:val="009153DE"/>
    <w:rsid w:val="009472D2"/>
    <w:rsid w:val="00965298"/>
    <w:rsid w:val="009835D3"/>
    <w:rsid w:val="009849FB"/>
    <w:rsid w:val="009864DF"/>
    <w:rsid w:val="00986B40"/>
    <w:rsid w:val="009915FA"/>
    <w:rsid w:val="00992B31"/>
    <w:rsid w:val="009941F9"/>
    <w:rsid w:val="00996C66"/>
    <w:rsid w:val="009A39AB"/>
    <w:rsid w:val="009A7B2D"/>
    <w:rsid w:val="009B355A"/>
    <w:rsid w:val="009D5A44"/>
    <w:rsid w:val="009D7503"/>
    <w:rsid w:val="009E0C50"/>
    <w:rsid w:val="009E4DA2"/>
    <w:rsid w:val="009E5B4C"/>
    <w:rsid w:val="009F3674"/>
    <w:rsid w:val="00A12CAA"/>
    <w:rsid w:val="00A21CF7"/>
    <w:rsid w:val="00A30B8A"/>
    <w:rsid w:val="00A30EFA"/>
    <w:rsid w:val="00A76AA4"/>
    <w:rsid w:val="00A913C5"/>
    <w:rsid w:val="00AB137F"/>
    <w:rsid w:val="00AB75C0"/>
    <w:rsid w:val="00AC1529"/>
    <w:rsid w:val="00AD0851"/>
    <w:rsid w:val="00AD1F66"/>
    <w:rsid w:val="00AE18B7"/>
    <w:rsid w:val="00AE2777"/>
    <w:rsid w:val="00AF167D"/>
    <w:rsid w:val="00AF2808"/>
    <w:rsid w:val="00AF3EDF"/>
    <w:rsid w:val="00B026BC"/>
    <w:rsid w:val="00B15938"/>
    <w:rsid w:val="00B26B43"/>
    <w:rsid w:val="00B306E4"/>
    <w:rsid w:val="00B5515B"/>
    <w:rsid w:val="00B5685A"/>
    <w:rsid w:val="00B62314"/>
    <w:rsid w:val="00B71EF6"/>
    <w:rsid w:val="00B80E16"/>
    <w:rsid w:val="00B839B1"/>
    <w:rsid w:val="00BA2BDD"/>
    <w:rsid w:val="00BC573D"/>
    <w:rsid w:val="00BD0BEB"/>
    <w:rsid w:val="00BD2A9B"/>
    <w:rsid w:val="00BD74A3"/>
    <w:rsid w:val="00BE3B1A"/>
    <w:rsid w:val="00BE424B"/>
    <w:rsid w:val="00BF7133"/>
    <w:rsid w:val="00C07943"/>
    <w:rsid w:val="00C13567"/>
    <w:rsid w:val="00C41CF2"/>
    <w:rsid w:val="00C7798C"/>
    <w:rsid w:val="00C9189B"/>
    <w:rsid w:val="00CB3160"/>
    <w:rsid w:val="00CB636B"/>
    <w:rsid w:val="00CE4C15"/>
    <w:rsid w:val="00D02681"/>
    <w:rsid w:val="00D265C4"/>
    <w:rsid w:val="00D45051"/>
    <w:rsid w:val="00DA43A7"/>
    <w:rsid w:val="00DA629C"/>
    <w:rsid w:val="00DB1C22"/>
    <w:rsid w:val="00DD431D"/>
    <w:rsid w:val="00DD535F"/>
    <w:rsid w:val="00DE71AC"/>
    <w:rsid w:val="00DF18D2"/>
    <w:rsid w:val="00E03EC5"/>
    <w:rsid w:val="00E054F7"/>
    <w:rsid w:val="00E10DD1"/>
    <w:rsid w:val="00E172F2"/>
    <w:rsid w:val="00E32B93"/>
    <w:rsid w:val="00E34419"/>
    <w:rsid w:val="00E434EA"/>
    <w:rsid w:val="00E520C0"/>
    <w:rsid w:val="00E5788A"/>
    <w:rsid w:val="00E67143"/>
    <w:rsid w:val="00EB5EC9"/>
    <w:rsid w:val="00EC7E5D"/>
    <w:rsid w:val="00ED2E3B"/>
    <w:rsid w:val="00EE346E"/>
    <w:rsid w:val="00EF4B82"/>
    <w:rsid w:val="00F00665"/>
    <w:rsid w:val="00F1665B"/>
    <w:rsid w:val="00F4395C"/>
    <w:rsid w:val="00F5720D"/>
    <w:rsid w:val="00F61E15"/>
    <w:rsid w:val="00F62177"/>
    <w:rsid w:val="00F703F0"/>
    <w:rsid w:val="00F76ED4"/>
    <w:rsid w:val="00F82644"/>
    <w:rsid w:val="00F834A4"/>
    <w:rsid w:val="00F858FD"/>
    <w:rsid w:val="00F8782E"/>
    <w:rsid w:val="00FB3F70"/>
    <w:rsid w:val="00FB409B"/>
    <w:rsid w:val="00FB7AA7"/>
    <w:rsid w:val="00FC2A69"/>
    <w:rsid w:val="00FC45E6"/>
    <w:rsid w:val="00FC62AA"/>
    <w:rsid w:val="00FC7189"/>
    <w:rsid w:val="00FD5831"/>
    <w:rsid w:val="00FE0C07"/>
    <w:rsid w:val="00FE10BB"/>
    <w:rsid w:val="00FE226B"/>
    <w:rsid w:val="00FE5A4C"/>
    <w:rsid w:val="00FE7494"/>
    <w:rsid w:val="00FF6624"/>
    <w:rsid w:val="00FF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F68F3"/>
  <w15:docId w15:val="{4E100138-D4BD-4F00-8014-C240419A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616B1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2"/>
    <w:qFormat/>
    <w:rsid w:val="007124D6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b/>
      <w:bCs/>
      <w:sz w:val="28"/>
      <w:szCs w:val="24"/>
      <w:u w:val="single"/>
      <w:lang w:val="pt-BR"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770805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770805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770805"/>
    <w:rPr>
      <w:rFonts w:ascii="Arial MT" w:eastAsia="Arial MT" w:hAnsi="Arial MT" w:cs="Arial MT"/>
      <w:lang w:val="pt-PT"/>
    </w:rPr>
  </w:style>
  <w:style w:type="character" w:customStyle="1" w:styleId="Ttulo1Char">
    <w:name w:val="Título 1 Char"/>
    <w:basedOn w:val="Fontepargpadro"/>
    <w:uiPriority w:val="9"/>
    <w:qFormat/>
    <w:rsid w:val="001F4A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character" w:customStyle="1" w:styleId="Ttulo1Char1">
    <w:name w:val="Título 1 Char1"/>
    <w:basedOn w:val="Fontepargpadro"/>
    <w:link w:val="Ttulo11"/>
    <w:qFormat/>
    <w:rsid w:val="001F4ACB"/>
    <w:rPr>
      <w:rFonts w:ascii="Times New Roman" w:eastAsia="Times New Roman" w:hAnsi="Times New Roman" w:cs="Times New Roman"/>
      <w:b/>
      <w:bCs/>
      <w:sz w:val="28"/>
      <w:szCs w:val="24"/>
      <w:u w:val="single"/>
      <w:lang w:val="pt-BR" w:eastAsia="pt-BR"/>
    </w:rPr>
  </w:style>
  <w:style w:type="character" w:customStyle="1" w:styleId="Smbolosdenumerao">
    <w:name w:val="Símbolos de numeração"/>
    <w:qFormat/>
    <w:rsid w:val="00ED745A"/>
  </w:style>
  <w:style w:type="character" w:customStyle="1" w:styleId="Marcadores">
    <w:name w:val="Marcadores"/>
    <w:qFormat/>
    <w:rsid w:val="00ED745A"/>
    <w:rPr>
      <w:rFonts w:ascii="OpenSymbol" w:eastAsia="OpenSymbol" w:hAnsi="OpenSymbol" w:cs="OpenSymbol"/>
    </w:rPr>
  </w:style>
  <w:style w:type="character" w:customStyle="1" w:styleId="CorpodetextoChar">
    <w:name w:val="Corpo de texto Char"/>
    <w:basedOn w:val="Fontepargpadro"/>
    <w:uiPriority w:val="1"/>
    <w:qFormat/>
    <w:rsid w:val="00ED745A"/>
    <w:rPr>
      <w:rFonts w:ascii="Times New Roman" w:hAnsi="Times New Roman" w:cs="Times New Roman"/>
      <w:sz w:val="24"/>
      <w:szCs w:val="24"/>
      <w:lang w:val="pt-PT" w:eastAsia="pt-BR"/>
    </w:rPr>
  </w:style>
  <w:style w:type="character" w:customStyle="1" w:styleId="CabealhoChar1">
    <w:name w:val="Cabeçalho Char1"/>
    <w:basedOn w:val="Fontepargpadro"/>
    <w:qFormat/>
    <w:rsid w:val="00ED745A"/>
    <w:rPr>
      <w:rFonts w:ascii="Times New Roman" w:hAnsi="Times New Roman" w:cs="Times New Roman"/>
      <w:lang w:val="pt-PT" w:eastAsia="pt-BR"/>
    </w:rPr>
  </w:style>
  <w:style w:type="character" w:customStyle="1" w:styleId="RodapChar1">
    <w:name w:val="Rodapé Char1"/>
    <w:basedOn w:val="Fontepargpadro"/>
    <w:qFormat/>
    <w:rsid w:val="00ED745A"/>
    <w:rPr>
      <w:rFonts w:ascii="Times New Roman" w:hAnsi="Times New Roman" w:cs="Times New Roman"/>
      <w:lang w:val="pt-PT" w:eastAsia="pt-BR"/>
    </w:rPr>
  </w:style>
  <w:style w:type="character" w:styleId="Hyperlink">
    <w:name w:val="Hyperlink"/>
    <w:rsid w:val="00ED745A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ED745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0616B1"/>
  </w:style>
  <w:style w:type="paragraph" w:styleId="Lista">
    <w:name w:val="List"/>
    <w:basedOn w:val="Corpodetexto"/>
    <w:rsid w:val="00ED745A"/>
    <w:rPr>
      <w:rFonts w:cs="Lucida Sans"/>
    </w:rPr>
  </w:style>
  <w:style w:type="paragraph" w:styleId="Legenda">
    <w:name w:val="caption"/>
    <w:basedOn w:val="Normal"/>
    <w:qFormat/>
    <w:rsid w:val="00ED745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ED745A"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rsid w:val="00AC353C"/>
    <w:pPr>
      <w:suppressLineNumbers/>
    </w:pPr>
    <w:rPr>
      <w:rFonts w:cs="Lucida Sans"/>
    </w:rPr>
  </w:style>
  <w:style w:type="paragraph" w:customStyle="1" w:styleId="Ttulo11">
    <w:name w:val="Título 11"/>
    <w:basedOn w:val="Normal"/>
    <w:next w:val="Normal"/>
    <w:link w:val="Ttulo1Char1"/>
    <w:qFormat/>
    <w:rsid w:val="00ED745A"/>
    <w:pPr>
      <w:ind w:left="852" w:hanging="852"/>
      <w:outlineLvl w:val="1"/>
    </w:pPr>
    <w:rPr>
      <w:rFonts w:cs="Times New Roman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0616B1"/>
    <w:pPr>
      <w:spacing w:before="157"/>
      <w:ind w:left="709" w:right="696"/>
      <w:jc w:val="both"/>
    </w:pPr>
  </w:style>
  <w:style w:type="paragraph" w:customStyle="1" w:styleId="TableParagraph">
    <w:name w:val="Table Paragraph"/>
    <w:basedOn w:val="Normal"/>
    <w:uiPriority w:val="1"/>
    <w:qFormat/>
    <w:rsid w:val="000616B1"/>
  </w:style>
  <w:style w:type="paragraph" w:customStyle="1" w:styleId="Cabealhoerodap">
    <w:name w:val="Cabeçalho e rodapé"/>
    <w:basedOn w:val="Normal"/>
    <w:qFormat/>
    <w:rsid w:val="00ED745A"/>
  </w:style>
  <w:style w:type="paragraph" w:customStyle="1" w:styleId="Cabealhoerodapuser">
    <w:name w:val="Cabeçalho e rodapé (user)"/>
    <w:basedOn w:val="Normal"/>
    <w:qFormat/>
    <w:rsid w:val="00AC353C"/>
  </w:style>
  <w:style w:type="paragraph" w:styleId="Cabealho">
    <w:name w:val="header"/>
    <w:basedOn w:val="Normal"/>
    <w:link w:val="CabealhoChar"/>
    <w:uiPriority w:val="99"/>
    <w:semiHidden/>
    <w:unhideWhenUsed/>
    <w:rsid w:val="0077080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770805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  <w:rsid w:val="00ED745A"/>
  </w:style>
  <w:style w:type="paragraph" w:customStyle="1" w:styleId="Contedodatabela">
    <w:name w:val="Conteúdo da tabela"/>
    <w:basedOn w:val="Normal"/>
    <w:qFormat/>
    <w:rsid w:val="00ED745A"/>
    <w:pPr>
      <w:suppressLineNumbers/>
    </w:pPr>
  </w:style>
  <w:style w:type="paragraph" w:styleId="SemEspaamento">
    <w:name w:val="No Spacing"/>
    <w:qFormat/>
    <w:rsid w:val="00ED745A"/>
    <w:rPr>
      <w:rFonts w:eastAsia="Symbol" w:cs="Times New Roman"/>
      <w:lang w:val="pt-BR"/>
    </w:rPr>
  </w:style>
  <w:style w:type="paragraph" w:customStyle="1" w:styleId="Standard">
    <w:name w:val="Standard"/>
    <w:qFormat/>
    <w:rsid w:val="00ED745A"/>
    <w:pPr>
      <w:textAlignment w:val="baseline"/>
    </w:pPr>
    <w:rPr>
      <w:rFonts w:ascii="Liberation Serif" w:eastAsia="NSimSun" w:hAnsi="Liberation Serif" w:cs="Arial Unicode MS"/>
      <w:kern w:val="2"/>
      <w:sz w:val="24"/>
      <w:szCs w:val="24"/>
      <w:lang w:val="pt-BR" w:eastAsia="zh-CN" w:bidi="hi-IN"/>
    </w:rPr>
  </w:style>
  <w:style w:type="paragraph" w:customStyle="1" w:styleId="Textbody">
    <w:name w:val="Text body"/>
    <w:basedOn w:val="Standard"/>
    <w:qFormat/>
    <w:rsid w:val="00ED745A"/>
    <w:pPr>
      <w:spacing w:after="140" w:line="276" w:lineRule="auto"/>
    </w:pPr>
  </w:style>
  <w:style w:type="paragraph" w:customStyle="1" w:styleId="Heading11">
    <w:name w:val="Heading 11"/>
    <w:basedOn w:val="Standard"/>
    <w:qFormat/>
    <w:rsid w:val="00ED745A"/>
    <w:pPr>
      <w:widowControl w:val="0"/>
      <w:ind w:left="283"/>
      <w:outlineLvl w:val="1"/>
    </w:pPr>
    <w:rPr>
      <w:rFonts w:cs="Times New Roman"/>
      <w:b/>
      <w:bCs/>
      <w:sz w:val="28"/>
      <w:u w:val="single"/>
      <w:lang w:eastAsia="pt-BR" w:bidi="ar-SA"/>
    </w:rPr>
  </w:style>
  <w:style w:type="paragraph" w:customStyle="1" w:styleId="Contedodoquadrouser">
    <w:name w:val="Conteúdo do quadro (user)"/>
    <w:basedOn w:val="Normal"/>
    <w:qFormat/>
    <w:rsid w:val="00AC353C"/>
  </w:style>
  <w:style w:type="table" w:customStyle="1" w:styleId="TableNormal">
    <w:name w:val="Table Normal"/>
    <w:uiPriority w:val="2"/>
    <w:semiHidden/>
    <w:unhideWhenUsed/>
    <w:qFormat/>
    <w:rsid w:val="000616B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2">
    <w:name w:val="Título 1 Char2"/>
    <w:basedOn w:val="Fontepargpadro"/>
    <w:link w:val="Ttulo1"/>
    <w:rsid w:val="00712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PT"/>
    </w:rPr>
  </w:style>
  <w:style w:type="table" w:styleId="Tabelacomgrade">
    <w:name w:val="Table Grid"/>
    <w:basedOn w:val="Tabelanormal"/>
    <w:uiPriority w:val="59"/>
    <w:rsid w:val="00F76ED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965298"/>
    <w:pPr>
      <w:widowControl/>
      <w:suppressAutoHyphens w:val="0"/>
      <w:spacing w:before="100" w:beforeAutospacing="1"/>
    </w:pPr>
    <w:rPr>
      <w:rFonts w:ascii="Arial" w:eastAsia="Times New Roman" w:hAnsi="Arial" w:cs="Arial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56D86B0-23C3-4934-87DE-5D4336AF3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14</Pages>
  <Words>4204</Words>
  <Characters>22707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Nº 14-25 - RAUL MACIEL REDISS</vt:lpstr>
    </vt:vector>
  </TitlesOfParts>
  <Company/>
  <LinksUpToDate>false</LinksUpToDate>
  <CharactersWithSpaces>26858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Nº 14-25 - RAUL MACIEL REDISS</dc:title>
  <dc:subject/>
  <dc:creator>lucas.criscuoli</dc:creator>
  <dc:description/>
  <cp:lastModifiedBy>José Augusto Moreira de Albuquerque</cp:lastModifiedBy>
  <cp:revision>266</cp:revision>
  <cp:lastPrinted>2026-09-25T12:43:00Z</cp:lastPrinted>
  <dcterms:created xsi:type="dcterms:W3CDTF">2025-10-17T15:36:00Z</dcterms:created>
  <dcterms:modified xsi:type="dcterms:W3CDTF">2026-10-05T13:09:00Z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PDFCreator Free 5.3.1</vt:lpwstr>
  </property>
  <property fmtid="{D5CDD505-2E9C-101B-9397-08002B2CF9AE}" pid="4" name="LastSaved">
    <vt:filetime>2025-10-17T00:00:00Z</vt:filetime>
  </property>
  <property fmtid="{D5CDD505-2E9C-101B-9397-08002B2CF9AE}" pid="5" name="Producer">
    <vt:lpwstr>GPL Ghostscript 10.03.1</vt:lpwstr>
  </property>
</Properties>
</file>