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7557E8" w:rsidRPr="00C35BEA" w:rsidRDefault="00951578" w:rsidP="00C35BEA">
      <w:pPr>
        <w:pStyle w:val="Ttulo1"/>
      </w:pPr>
      <w:r w:rsidRPr="00C35BEA">
        <w:t>ESTUDO TÉCNICO PRELIMINAR</w:t>
      </w:r>
    </w:p>
    <w:p w14:paraId="00000003" w14:textId="77777777" w:rsidR="007557E8" w:rsidRPr="00C35BEA" w:rsidRDefault="00951578" w:rsidP="00C35BEA">
      <w:pPr>
        <w:pStyle w:val="Ttulo2"/>
      </w:pPr>
      <w:r w:rsidRPr="00C35BEA">
        <w:t>INTRODUÇÃO</w:t>
      </w:r>
    </w:p>
    <w:p w14:paraId="00000004" w14:textId="77777777" w:rsidR="007557E8" w:rsidRPr="00C35BEA" w:rsidRDefault="00951578" w:rsidP="004F3C48">
      <w:pPr>
        <w:spacing w:after="0" w:line="360" w:lineRule="auto"/>
        <w:ind w:firstLine="72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C35BEA">
        <w:rPr>
          <w:rFonts w:asciiTheme="minorHAnsi" w:hAnsiTheme="minorHAnsi" w:cstheme="minorHAnsi"/>
          <w:bCs/>
          <w:sz w:val="24"/>
          <w:szCs w:val="24"/>
        </w:rPr>
        <w:t>O presente documento caracteriza a primeira etapa da fase de planejamento e apresenta os devidos estudos para a contratação de solução que atenderá à necessidade abaixo especificada.</w:t>
      </w:r>
    </w:p>
    <w:p w14:paraId="00000005" w14:textId="77777777" w:rsidR="007557E8" w:rsidRPr="00C35BEA" w:rsidRDefault="00951578" w:rsidP="004F3C48">
      <w:pPr>
        <w:spacing w:after="0" w:line="360" w:lineRule="auto"/>
        <w:ind w:firstLine="36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C35BEA">
        <w:rPr>
          <w:rFonts w:asciiTheme="minorHAnsi" w:hAnsiTheme="minorHAnsi" w:cstheme="minorHAnsi"/>
          <w:bCs/>
          <w:sz w:val="24"/>
          <w:szCs w:val="24"/>
        </w:rPr>
        <w:t>O objetivo principal é estudar detalhadamente a necessidade e identificar no mercado a melhor solução para supri-la, em observância às normas vigentes e aos princípios que regem a Administração Pública.</w:t>
      </w:r>
    </w:p>
    <w:p w14:paraId="00000007" w14:textId="59D45FFB" w:rsidR="007557E8" w:rsidRPr="00C35BEA" w:rsidRDefault="00951578" w:rsidP="008A214C">
      <w:pPr>
        <w:pStyle w:val="Ttulo3"/>
      </w:pPr>
      <w:r w:rsidRPr="00C35BEA">
        <w:t>DESCRIÇÃO DA NECESSIDADE</w:t>
      </w:r>
    </w:p>
    <w:p w14:paraId="37ED00F1" w14:textId="77777777" w:rsidR="004F4010" w:rsidRPr="004F4010" w:rsidRDefault="004F4010" w:rsidP="004F4010">
      <w:pPr>
        <w:spacing w:after="0" w:line="360" w:lineRule="auto"/>
        <w:ind w:firstLine="72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4F4010">
        <w:rPr>
          <w:rFonts w:asciiTheme="minorHAnsi" w:hAnsiTheme="minorHAnsi" w:cstheme="minorHAnsi"/>
          <w:bCs/>
          <w:sz w:val="24"/>
          <w:szCs w:val="24"/>
        </w:rPr>
        <w:t>A presente contratação tem por objetivo a elaboração de projetos técnicos de arquitetura e complementares para a reforma e ampliação da EMEF Oadil Pietrobon, considerando a necessidade de adequação da unidade escolar para atendimento à crescente demanda por vagas na região em que está inserida.</w:t>
      </w:r>
    </w:p>
    <w:p w14:paraId="21CCF2B4" w14:textId="77777777" w:rsidR="004F4010" w:rsidRPr="004F4010" w:rsidRDefault="004F4010" w:rsidP="004F4010">
      <w:pPr>
        <w:spacing w:after="0" w:line="360" w:lineRule="auto"/>
        <w:ind w:firstLine="72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4F4010">
        <w:rPr>
          <w:rFonts w:asciiTheme="minorHAnsi" w:hAnsiTheme="minorHAnsi" w:cstheme="minorHAnsi"/>
          <w:bCs/>
          <w:sz w:val="24"/>
          <w:szCs w:val="24"/>
        </w:rPr>
        <w:t>O aumento da procura por atendimento na unidade decorre do crescimento populacional local e da ampliação da demanda por educação básica, o que tem pressionado a capacidade instalada da escola. Diante desse cenário, torna-se indispensável a ampliação da infraestrutura física da unidade, com a criação de novas salas de aula e ambientes de apoio pedagógico, bem como a readequação das áreas administrativas, de forma a garantir condições adequadas de atendimento aos alunos.</w:t>
      </w:r>
    </w:p>
    <w:p w14:paraId="6BD397C6" w14:textId="42F5B159" w:rsidR="004F4010" w:rsidRDefault="004F4010" w:rsidP="004F4010">
      <w:pPr>
        <w:spacing w:after="0" w:line="360" w:lineRule="auto"/>
        <w:ind w:firstLine="72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4F4010">
        <w:rPr>
          <w:rFonts w:asciiTheme="minorHAnsi" w:hAnsiTheme="minorHAnsi" w:cstheme="minorHAnsi"/>
          <w:bCs/>
          <w:sz w:val="24"/>
          <w:szCs w:val="24"/>
        </w:rPr>
        <w:t>Adicionalmente, verifica-se a necessidade de reforma da edificação existente, tendo em vista o desgaste natural decorrente do uso contínuo ao longo dos anos, bem como a necessidade de atualização das instalações prediais e adequação às normas técnicas vigentes. A reforma permitirá a correção de inconformidades, a melhoria das condições de acessibilidade, salubridade e segurança, além de possibilitar a integração adequada entre as áreas existentes e as novas ampliações, assegurando o pleno atendimento às demandas atuais e futuras da unidade escolar.</w:t>
      </w:r>
    </w:p>
    <w:p w14:paraId="56A021B8" w14:textId="77777777" w:rsidR="004F4010" w:rsidRDefault="004F4010" w:rsidP="0093280F">
      <w:pPr>
        <w:spacing w:after="0" w:line="360" w:lineRule="auto"/>
        <w:ind w:firstLine="720"/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00000011" w14:textId="5B0AFE4E" w:rsidR="007557E8" w:rsidRPr="00C35BEA" w:rsidRDefault="00951578" w:rsidP="008A214C">
      <w:pPr>
        <w:pStyle w:val="Ttulo3"/>
      </w:pPr>
      <w:r w:rsidRPr="00C35BEA">
        <w:lastRenderedPageBreak/>
        <w:t>PREVISÃO NO PLANO DE CONTRATAÇÕES ANUAL</w:t>
      </w:r>
    </w:p>
    <w:p w14:paraId="00000013" w14:textId="63497429" w:rsidR="007557E8" w:rsidRPr="00906E9E" w:rsidRDefault="00951578" w:rsidP="00C35BEA">
      <w:pPr>
        <w:shd w:val="clear" w:color="auto" w:fill="FFFFFF"/>
        <w:spacing w:after="0"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906E9E">
        <w:rPr>
          <w:rFonts w:asciiTheme="minorHAnsi" w:hAnsiTheme="minorHAnsi" w:cstheme="minorHAnsi"/>
          <w:bCs/>
          <w:sz w:val="24"/>
          <w:szCs w:val="24"/>
        </w:rPr>
        <w:t xml:space="preserve">Sim, item </w:t>
      </w:r>
      <w:r w:rsidR="00906E9E" w:rsidRPr="00906E9E">
        <w:rPr>
          <w:rFonts w:asciiTheme="minorHAnsi" w:hAnsiTheme="minorHAnsi" w:cstheme="minorHAnsi"/>
          <w:bCs/>
          <w:sz w:val="24"/>
          <w:szCs w:val="24"/>
        </w:rPr>
        <w:t>75.</w:t>
      </w:r>
    </w:p>
    <w:p w14:paraId="00000015" w14:textId="0DDF33BF" w:rsidR="007557E8" w:rsidRPr="00C35BEA" w:rsidRDefault="00951578" w:rsidP="008A214C">
      <w:pPr>
        <w:pStyle w:val="Ttulo3"/>
      </w:pPr>
      <w:r w:rsidRPr="00C35BEA">
        <w:t>REQUISITOS DA CONTRATAÇÃO</w:t>
      </w:r>
    </w:p>
    <w:p w14:paraId="5C29CD45" w14:textId="22DFD5BC" w:rsidR="00291564" w:rsidRPr="003A683B" w:rsidRDefault="00291564" w:rsidP="004F3C48">
      <w:pPr>
        <w:spacing w:after="0" w:line="360" w:lineRule="auto"/>
        <w:ind w:firstLine="36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3A683B">
        <w:rPr>
          <w:rFonts w:asciiTheme="minorHAnsi" w:hAnsiTheme="minorHAnsi" w:cstheme="minorHAnsi"/>
          <w:bCs/>
          <w:sz w:val="24"/>
          <w:szCs w:val="24"/>
        </w:rPr>
        <w:t xml:space="preserve">A contratação </w:t>
      </w:r>
      <w:r w:rsidR="003A683B" w:rsidRPr="003A683B">
        <w:rPr>
          <w:rFonts w:asciiTheme="minorHAnsi" w:hAnsiTheme="minorHAnsi" w:cstheme="minorHAnsi"/>
          <w:bCs/>
          <w:sz w:val="24"/>
          <w:szCs w:val="24"/>
        </w:rPr>
        <w:t>de empresa especializada para a elaboração de projeto</w:t>
      </w:r>
      <w:r w:rsidR="004D6413">
        <w:rPr>
          <w:rFonts w:asciiTheme="minorHAnsi" w:hAnsiTheme="minorHAnsi" w:cstheme="minorHAnsi"/>
          <w:bCs/>
          <w:sz w:val="24"/>
          <w:szCs w:val="24"/>
        </w:rPr>
        <w:t xml:space="preserve"> de reforma e ampliação d</w:t>
      </w:r>
      <w:r w:rsidR="00E034E2">
        <w:rPr>
          <w:rFonts w:asciiTheme="minorHAnsi" w:hAnsiTheme="minorHAnsi" w:cstheme="minorHAnsi"/>
          <w:bCs/>
          <w:sz w:val="24"/>
          <w:szCs w:val="24"/>
        </w:rPr>
        <w:t>e</w:t>
      </w:r>
      <w:r w:rsidR="004D6413">
        <w:rPr>
          <w:rFonts w:asciiTheme="minorHAnsi" w:hAnsiTheme="minorHAnsi" w:cstheme="minorHAnsi"/>
          <w:bCs/>
          <w:sz w:val="24"/>
          <w:szCs w:val="24"/>
        </w:rPr>
        <w:t xml:space="preserve"> unidade escolar </w:t>
      </w:r>
      <w:r w:rsidR="003A683B" w:rsidRPr="003A683B">
        <w:rPr>
          <w:rFonts w:asciiTheme="minorHAnsi" w:hAnsiTheme="minorHAnsi" w:cstheme="minorHAnsi"/>
          <w:bCs/>
          <w:sz w:val="24"/>
          <w:szCs w:val="24"/>
        </w:rPr>
        <w:t>deverá observar os seguintes requisitos:</w:t>
      </w:r>
    </w:p>
    <w:p w14:paraId="775CF689" w14:textId="46D0D990" w:rsidR="00291564" w:rsidRPr="003A683B" w:rsidRDefault="00A30480" w:rsidP="007800F9">
      <w:pPr>
        <w:pStyle w:val="Ttulo4"/>
      </w:pPr>
      <w:r w:rsidRPr="003A683B">
        <w:t>Abrangência dos serviços</w:t>
      </w:r>
    </w:p>
    <w:p w14:paraId="5F3D46E5" w14:textId="77777777" w:rsidR="003A683B" w:rsidRPr="003A683B" w:rsidRDefault="003A683B" w:rsidP="003A683B">
      <w:pPr>
        <w:spacing w:after="0"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3A683B">
        <w:rPr>
          <w:rFonts w:asciiTheme="minorHAnsi" w:hAnsiTheme="minorHAnsi" w:cstheme="minorHAnsi"/>
          <w:bCs/>
          <w:sz w:val="24"/>
          <w:szCs w:val="24"/>
        </w:rPr>
        <w:t>A contratação deverá contemplar, no mínimo:</w:t>
      </w:r>
    </w:p>
    <w:p w14:paraId="750F24D4" w14:textId="306ECC99" w:rsidR="00D51731" w:rsidRPr="00D51731" w:rsidRDefault="00D51731" w:rsidP="00D51731">
      <w:pPr>
        <w:pStyle w:val="PargrafodaLista"/>
        <w:numPr>
          <w:ilvl w:val="0"/>
          <w:numId w:val="24"/>
        </w:numPr>
        <w:spacing w:after="0"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D51731">
        <w:rPr>
          <w:rFonts w:asciiTheme="minorHAnsi" w:hAnsiTheme="minorHAnsi" w:cstheme="minorHAnsi"/>
          <w:bCs/>
          <w:sz w:val="24"/>
          <w:szCs w:val="24"/>
        </w:rPr>
        <w:t>Levantamento técnico da edificaç</w:t>
      </w:r>
      <w:r w:rsidR="00197E92">
        <w:rPr>
          <w:rFonts w:asciiTheme="minorHAnsi" w:hAnsiTheme="minorHAnsi" w:cstheme="minorHAnsi"/>
          <w:bCs/>
          <w:sz w:val="24"/>
          <w:szCs w:val="24"/>
        </w:rPr>
        <w:t>ão</w:t>
      </w:r>
      <w:r w:rsidRPr="00D51731">
        <w:rPr>
          <w:rFonts w:asciiTheme="minorHAnsi" w:hAnsiTheme="minorHAnsi" w:cstheme="minorHAnsi"/>
          <w:bCs/>
          <w:sz w:val="24"/>
          <w:szCs w:val="24"/>
        </w:rPr>
        <w:t xml:space="preserve"> existente, incluindo levantamento arquitetônico cadastral, verificação das condições físicas da edificação, identificação de patologias construtivas e análise das instalações existentes, quando necessário.</w:t>
      </w:r>
    </w:p>
    <w:p w14:paraId="6104DE9C" w14:textId="5ED2D198" w:rsidR="00D51731" w:rsidRPr="00D51731" w:rsidRDefault="00D51731" w:rsidP="00D51731">
      <w:pPr>
        <w:pStyle w:val="PargrafodaLista"/>
        <w:numPr>
          <w:ilvl w:val="0"/>
          <w:numId w:val="24"/>
        </w:numPr>
        <w:spacing w:after="0"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D51731">
        <w:rPr>
          <w:rFonts w:asciiTheme="minorHAnsi" w:hAnsiTheme="minorHAnsi" w:cstheme="minorHAnsi"/>
          <w:bCs/>
          <w:sz w:val="24"/>
          <w:szCs w:val="24"/>
        </w:rPr>
        <w:t>Estudos preliminares e diagnóstico da edificaç</w:t>
      </w:r>
      <w:r w:rsidR="00197E92">
        <w:rPr>
          <w:rFonts w:asciiTheme="minorHAnsi" w:hAnsiTheme="minorHAnsi" w:cstheme="minorHAnsi"/>
          <w:bCs/>
          <w:sz w:val="24"/>
          <w:szCs w:val="24"/>
        </w:rPr>
        <w:t>ão</w:t>
      </w:r>
      <w:r w:rsidRPr="00D51731">
        <w:rPr>
          <w:rFonts w:asciiTheme="minorHAnsi" w:hAnsiTheme="minorHAnsi" w:cstheme="minorHAnsi"/>
          <w:bCs/>
          <w:sz w:val="24"/>
          <w:szCs w:val="24"/>
        </w:rPr>
        <w:t xml:space="preserve">, considerando as necessidades </w:t>
      </w:r>
      <w:r w:rsidR="00E034E2">
        <w:rPr>
          <w:rFonts w:asciiTheme="minorHAnsi" w:hAnsiTheme="minorHAnsi" w:cstheme="minorHAnsi"/>
          <w:bCs/>
          <w:sz w:val="24"/>
          <w:szCs w:val="24"/>
        </w:rPr>
        <w:t>d</w:t>
      </w:r>
      <w:r w:rsidR="00197E92">
        <w:rPr>
          <w:rFonts w:asciiTheme="minorHAnsi" w:hAnsiTheme="minorHAnsi" w:cstheme="minorHAnsi"/>
          <w:bCs/>
          <w:sz w:val="24"/>
          <w:szCs w:val="24"/>
        </w:rPr>
        <w:t>a</w:t>
      </w:r>
      <w:r w:rsidR="00E034E2">
        <w:rPr>
          <w:rFonts w:asciiTheme="minorHAnsi" w:hAnsiTheme="minorHAnsi" w:cstheme="minorHAnsi"/>
          <w:bCs/>
          <w:sz w:val="24"/>
          <w:szCs w:val="24"/>
        </w:rPr>
        <w:t xml:space="preserve"> unidade</w:t>
      </w:r>
      <w:r w:rsidRPr="00D51731">
        <w:rPr>
          <w:rFonts w:asciiTheme="minorHAnsi" w:hAnsiTheme="minorHAnsi" w:cstheme="minorHAnsi"/>
          <w:bCs/>
          <w:sz w:val="24"/>
          <w:szCs w:val="24"/>
        </w:rPr>
        <w:t>.</w:t>
      </w:r>
    </w:p>
    <w:p w14:paraId="12DD01C8" w14:textId="49BF0FD8" w:rsidR="00D51731" w:rsidRPr="00D51731" w:rsidRDefault="00D51731" w:rsidP="00D51731">
      <w:pPr>
        <w:pStyle w:val="PargrafodaLista"/>
        <w:numPr>
          <w:ilvl w:val="0"/>
          <w:numId w:val="24"/>
        </w:numPr>
        <w:spacing w:after="0"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D51731">
        <w:rPr>
          <w:rFonts w:asciiTheme="minorHAnsi" w:hAnsiTheme="minorHAnsi" w:cstheme="minorHAnsi"/>
          <w:bCs/>
          <w:sz w:val="24"/>
          <w:szCs w:val="24"/>
        </w:rPr>
        <w:t>Elaboração do projeto arquitetônico, com definição das soluções de reforma, ampliaç</w:t>
      </w:r>
      <w:r w:rsidR="00E034E2">
        <w:rPr>
          <w:rFonts w:asciiTheme="minorHAnsi" w:hAnsiTheme="minorHAnsi" w:cstheme="minorHAnsi"/>
          <w:bCs/>
          <w:sz w:val="24"/>
          <w:szCs w:val="24"/>
        </w:rPr>
        <w:t>ões</w:t>
      </w:r>
      <w:r w:rsidRPr="00D51731">
        <w:rPr>
          <w:rFonts w:asciiTheme="minorHAnsi" w:hAnsiTheme="minorHAnsi" w:cstheme="minorHAnsi"/>
          <w:bCs/>
          <w:sz w:val="24"/>
          <w:szCs w:val="24"/>
        </w:rPr>
        <w:t xml:space="preserve"> e reorganização dos ambientes, considerando aspectos de funcionalidade, fluxos, acessibilidade, segurança, conforto ambiental e atendimento às normas técnicas aplicáveis a edificações escolares.</w:t>
      </w:r>
    </w:p>
    <w:p w14:paraId="439A19D7" w14:textId="2AA3BBBE" w:rsidR="00D51731" w:rsidRPr="00D51731" w:rsidRDefault="00D51731" w:rsidP="00D51731">
      <w:pPr>
        <w:pStyle w:val="PargrafodaLista"/>
        <w:numPr>
          <w:ilvl w:val="0"/>
          <w:numId w:val="24"/>
        </w:numPr>
        <w:spacing w:after="0"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D51731">
        <w:rPr>
          <w:rFonts w:asciiTheme="minorHAnsi" w:hAnsiTheme="minorHAnsi" w:cstheme="minorHAnsi"/>
          <w:bCs/>
          <w:sz w:val="24"/>
          <w:szCs w:val="24"/>
        </w:rPr>
        <w:t>Elaboração do</w:t>
      </w:r>
      <w:r w:rsidR="00E034E2">
        <w:rPr>
          <w:rFonts w:asciiTheme="minorHAnsi" w:hAnsiTheme="minorHAnsi" w:cstheme="minorHAnsi"/>
          <w:bCs/>
          <w:sz w:val="24"/>
          <w:szCs w:val="24"/>
        </w:rPr>
        <w:t>s</w:t>
      </w:r>
      <w:r w:rsidRPr="00D51731">
        <w:rPr>
          <w:rFonts w:asciiTheme="minorHAnsi" w:hAnsiTheme="minorHAnsi" w:cstheme="minorHAnsi"/>
          <w:bCs/>
          <w:sz w:val="24"/>
          <w:szCs w:val="24"/>
        </w:rPr>
        <w:t xml:space="preserve"> projeto</w:t>
      </w:r>
      <w:r w:rsidR="00E034E2">
        <w:rPr>
          <w:rFonts w:asciiTheme="minorHAnsi" w:hAnsiTheme="minorHAnsi" w:cstheme="minorHAnsi"/>
          <w:bCs/>
          <w:sz w:val="24"/>
          <w:szCs w:val="24"/>
        </w:rPr>
        <w:t>s</w:t>
      </w:r>
      <w:r w:rsidRPr="00D51731">
        <w:rPr>
          <w:rFonts w:asciiTheme="minorHAnsi" w:hAnsiTheme="minorHAnsi" w:cstheme="minorHAnsi"/>
          <w:bCs/>
          <w:sz w:val="24"/>
          <w:szCs w:val="24"/>
        </w:rPr>
        <w:t xml:space="preserve"> executivo</w:t>
      </w:r>
      <w:r w:rsidR="00E034E2">
        <w:rPr>
          <w:rFonts w:asciiTheme="minorHAnsi" w:hAnsiTheme="minorHAnsi" w:cstheme="minorHAnsi"/>
          <w:bCs/>
          <w:sz w:val="24"/>
          <w:szCs w:val="24"/>
        </w:rPr>
        <w:t>s</w:t>
      </w:r>
      <w:r w:rsidRPr="00D51731">
        <w:rPr>
          <w:rFonts w:asciiTheme="minorHAnsi" w:hAnsiTheme="minorHAnsi" w:cstheme="minorHAnsi"/>
          <w:bCs/>
          <w:sz w:val="24"/>
          <w:szCs w:val="24"/>
        </w:rPr>
        <w:t xml:space="preserve"> de arquitetura, contendo todas as plantas, cortes, fachadas, detalhamentos construtivos e demais elementos necessários para perfeita compreensão e execução das intervenções propostas.</w:t>
      </w:r>
    </w:p>
    <w:p w14:paraId="09DE3230" w14:textId="09C61C7F" w:rsidR="00D51731" w:rsidRPr="00D51731" w:rsidRDefault="00D51731" w:rsidP="00D51731">
      <w:pPr>
        <w:pStyle w:val="PargrafodaLista"/>
        <w:numPr>
          <w:ilvl w:val="0"/>
          <w:numId w:val="24"/>
        </w:numPr>
        <w:spacing w:after="0"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D51731">
        <w:rPr>
          <w:rFonts w:asciiTheme="minorHAnsi" w:hAnsiTheme="minorHAnsi" w:cstheme="minorHAnsi"/>
          <w:bCs/>
          <w:sz w:val="24"/>
          <w:szCs w:val="24"/>
        </w:rPr>
        <w:t>Elaboração e compatibilização dos projetos complementares necessários, conforme as características da intervenção, podendo incluir, entre outros:</w:t>
      </w:r>
    </w:p>
    <w:p w14:paraId="2C381030" w14:textId="77777777" w:rsidR="00D51731" w:rsidRPr="00D51731" w:rsidRDefault="00D51731" w:rsidP="00D51731">
      <w:pPr>
        <w:pStyle w:val="PargrafodaLista"/>
        <w:numPr>
          <w:ilvl w:val="1"/>
          <w:numId w:val="24"/>
        </w:numPr>
        <w:spacing w:after="0"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D51731">
        <w:rPr>
          <w:rFonts w:asciiTheme="minorHAnsi" w:hAnsiTheme="minorHAnsi" w:cstheme="minorHAnsi"/>
          <w:bCs/>
          <w:sz w:val="24"/>
          <w:szCs w:val="24"/>
        </w:rPr>
        <w:t>projeto estrutural;</w:t>
      </w:r>
    </w:p>
    <w:p w14:paraId="7DD1D67A" w14:textId="77777777" w:rsidR="00D51731" w:rsidRPr="00D51731" w:rsidRDefault="00D51731" w:rsidP="00D51731">
      <w:pPr>
        <w:pStyle w:val="PargrafodaLista"/>
        <w:numPr>
          <w:ilvl w:val="1"/>
          <w:numId w:val="24"/>
        </w:numPr>
        <w:spacing w:after="0"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D51731">
        <w:rPr>
          <w:rFonts w:asciiTheme="minorHAnsi" w:hAnsiTheme="minorHAnsi" w:cstheme="minorHAnsi"/>
          <w:bCs/>
          <w:sz w:val="24"/>
          <w:szCs w:val="24"/>
        </w:rPr>
        <w:t>projeto de instalações elétricas;</w:t>
      </w:r>
    </w:p>
    <w:p w14:paraId="761E0CBD" w14:textId="77777777" w:rsidR="00D51731" w:rsidRPr="00D51731" w:rsidRDefault="00D51731" w:rsidP="00D51731">
      <w:pPr>
        <w:pStyle w:val="PargrafodaLista"/>
        <w:numPr>
          <w:ilvl w:val="1"/>
          <w:numId w:val="24"/>
        </w:numPr>
        <w:spacing w:after="0"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D51731">
        <w:rPr>
          <w:rFonts w:asciiTheme="minorHAnsi" w:hAnsiTheme="minorHAnsi" w:cstheme="minorHAnsi"/>
          <w:bCs/>
          <w:sz w:val="24"/>
          <w:szCs w:val="24"/>
        </w:rPr>
        <w:t>projeto de instalações hidrossanitárias;</w:t>
      </w:r>
    </w:p>
    <w:p w14:paraId="79DBA9C4" w14:textId="77777777" w:rsidR="00D51731" w:rsidRPr="00D51731" w:rsidRDefault="00D51731" w:rsidP="00D51731">
      <w:pPr>
        <w:pStyle w:val="PargrafodaLista"/>
        <w:numPr>
          <w:ilvl w:val="1"/>
          <w:numId w:val="24"/>
        </w:numPr>
        <w:spacing w:after="0"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D51731">
        <w:rPr>
          <w:rFonts w:asciiTheme="minorHAnsi" w:hAnsiTheme="minorHAnsi" w:cstheme="minorHAnsi"/>
          <w:bCs/>
          <w:sz w:val="24"/>
          <w:szCs w:val="24"/>
        </w:rPr>
        <w:t>projeto de drenagem;</w:t>
      </w:r>
    </w:p>
    <w:p w14:paraId="7B0CAED3" w14:textId="77777777" w:rsidR="00D51731" w:rsidRPr="00D51731" w:rsidRDefault="00D51731" w:rsidP="00D51731">
      <w:pPr>
        <w:pStyle w:val="PargrafodaLista"/>
        <w:numPr>
          <w:ilvl w:val="1"/>
          <w:numId w:val="24"/>
        </w:numPr>
        <w:spacing w:after="0"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D51731">
        <w:rPr>
          <w:rFonts w:asciiTheme="minorHAnsi" w:hAnsiTheme="minorHAnsi" w:cstheme="minorHAnsi"/>
          <w:bCs/>
          <w:sz w:val="24"/>
          <w:szCs w:val="24"/>
        </w:rPr>
        <w:t>projeto de prevenção e combate a incêndio;</w:t>
      </w:r>
    </w:p>
    <w:p w14:paraId="309BC0C6" w14:textId="77777777" w:rsidR="00D51731" w:rsidRPr="00D51731" w:rsidRDefault="00D51731" w:rsidP="00D51731">
      <w:pPr>
        <w:pStyle w:val="PargrafodaLista"/>
        <w:numPr>
          <w:ilvl w:val="1"/>
          <w:numId w:val="24"/>
        </w:numPr>
        <w:spacing w:after="0"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D51731">
        <w:rPr>
          <w:rFonts w:asciiTheme="minorHAnsi" w:hAnsiTheme="minorHAnsi" w:cstheme="minorHAnsi"/>
          <w:bCs/>
          <w:sz w:val="24"/>
          <w:szCs w:val="24"/>
        </w:rPr>
        <w:t>projeto de acessibilidade;</w:t>
      </w:r>
    </w:p>
    <w:p w14:paraId="623F49F7" w14:textId="77777777" w:rsidR="00D51731" w:rsidRPr="00D51731" w:rsidRDefault="00D51731" w:rsidP="00D51731">
      <w:pPr>
        <w:pStyle w:val="PargrafodaLista"/>
        <w:numPr>
          <w:ilvl w:val="1"/>
          <w:numId w:val="24"/>
        </w:numPr>
        <w:spacing w:after="0"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D51731">
        <w:rPr>
          <w:rFonts w:asciiTheme="minorHAnsi" w:hAnsiTheme="minorHAnsi" w:cstheme="minorHAnsi"/>
          <w:bCs/>
          <w:sz w:val="24"/>
          <w:szCs w:val="24"/>
        </w:rPr>
        <w:lastRenderedPageBreak/>
        <w:t>demais projetos técnicos necessários à completa definição da obra.</w:t>
      </w:r>
    </w:p>
    <w:p w14:paraId="3666EF6D" w14:textId="7F6BE889" w:rsidR="00D51731" w:rsidRPr="00D51731" w:rsidRDefault="00D51731" w:rsidP="00D51731">
      <w:pPr>
        <w:pStyle w:val="PargrafodaLista"/>
        <w:numPr>
          <w:ilvl w:val="0"/>
          <w:numId w:val="24"/>
        </w:numPr>
        <w:spacing w:after="0"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D51731">
        <w:rPr>
          <w:rFonts w:asciiTheme="minorHAnsi" w:hAnsiTheme="minorHAnsi" w:cstheme="minorHAnsi"/>
          <w:bCs/>
          <w:sz w:val="24"/>
          <w:szCs w:val="24"/>
        </w:rPr>
        <w:t>Elaboração de memorial descritivo, especificações técnicas, planilha orçamentária estimativa, cronograma físico-financeiro e demais documentos técnicos necessários para subsidiar futura licitação da obra.</w:t>
      </w:r>
    </w:p>
    <w:p w14:paraId="25FC0BCE" w14:textId="77B81DF8" w:rsidR="00D51731" w:rsidRPr="00D51731" w:rsidRDefault="00D51731" w:rsidP="00D51731">
      <w:pPr>
        <w:pStyle w:val="PargrafodaLista"/>
        <w:numPr>
          <w:ilvl w:val="0"/>
          <w:numId w:val="24"/>
        </w:numPr>
        <w:spacing w:after="0"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D51731">
        <w:rPr>
          <w:rFonts w:asciiTheme="minorHAnsi" w:hAnsiTheme="minorHAnsi" w:cstheme="minorHAnsi"/>
          <w:bCs/>
          <w:sz w:val="24"/>
          <w:szCs w:val="24"/>
        </w:rPr>
        <w:t>Adequação do</w:t>
      </w:r>
      <w:r w:rsidR="00E034E2">
        <w:rPr>
          <w:rFonts w:asciiTheme="minorHAnsi" w:hAnsiTheme="minorHAnsi" w:cstheme="minorHAnsi"/>
          <w:bCs/>
          <w:sz w:val="24"/>
          <w:szCs w:val="24"/>
        </w:rPr>
        <w:t>s</w:t>
      </w:r>
      <w:r w:rsidRPr="00D51731">
        <w:rPr>
          <w:rFonts w:asciiTheme="minorHAnsi" w:hAnsiTheme="minorHAnsi" w:cstheme="minorHAnsi"/>
          <w:bCs/>
          <w:sz w:val="24"/>
          <w:szCs w:val="24"/>
        </w:rPr>
        <w:t xml:space="preserve"> projeto</w:t>
      </w:r>
      <w:r w:rsidR="00E034E2">
        <w:rPr>
          <w:rFonts w:asciiTheme="minorHAnsi" w:hAnsiTheme="minorHAnsi" w:cstheme="minorHAnsi"/>
          <w:bCs/>
          <w:sz w:val="24"/>
          <w:szCs w:val="24"/>
        </w:rPr>
        <w:t>s</w:t>
      </w:r>
      <w:r w:rsidRPr="00D51731">
        <w:rPr>
          <w:rFonts w:asciiTheme="minorHAnsi" w:hAnsiTheme="minorHAnsi" w:cstheme="minorHAnsi"/>
          <w:bCs/>
          <w:sz w:val="24"/>
          <w:szCs w:val="24"/>
        </w:rPr>
        <w:t xml:space="preserve"> às normas técnicas vigentes, legislações urbanísticas aplicáveis e diretrizes da administração municipal, bem como às normas de acessibilidade, segurança e funcionamento de edificações escolares.</w:t>
      </w:r>
    </w:p>
    <w:p w14:paraId="2A0836A2" w14:textId="6D62A7D4" w:rsidR="00A30480" w:rsidRPr="00D4545F" w:rsidRDefault="00D51731" w:rsidP="00D51731">
      <w:pPr>
        <w:pStyle w:val="PargrafodaLista"/>
        <w:numPr>
          <w:ilvl w:val="0"/>
          <w:numId w:val="24"/>
        </w:numPr>
        <w:spacing w:after="0" w:line="360" w:lineRule="auto"/>
        <w:jc w:val="both"/>
      </w:pPr>
      <w:r w:rsidRPr="00D51731">
        <w:rPr>
          <w:rFonts w:asciiTheme="minorHAnsi" w:hAnsiTheme="minorHAnsi" w:cstheme="minorHAnsi"/>
          <w:bCs/>
          <w:sz w:val="24"/>
          <w:szCs w:val="24"/>
        </w:rPr>
        <w:t>Apoio técnico à Administração, quando necessário, para esclarecimentos técnicos e eventuais ajustes decorrentes de análises internas ou exigências de órgãos competentes.</w:t>
      </w:r>
      <w:r w:rsidR="007F0205">
        <w:rPr>
          <w:rFonts w:asciiTheme="minorHAnsi" w:hAnsiTheme="minorHAnsi" w:cstheme="minorHAnsi"/>
          <w:bCs/>
          <w:sz w:val="24"/>
          <w:szCs w:val="24"/>
        </w:rPr>
        <w:t xml:space="preserve"> </w:t>
      </w:r>
    </w:p>
    <w:p w14:paraId="38AB6113" w14:textId="77777777" w:rsidR="00C35BEA" w:rsidRPr="00D4545F" w:rsidRDefault="00A30480" w:rsidP="003A683B">
      <w:pPr>
        <w:pStyle w:val="PargrafodaLista"/>
        <w:numPr>
          <w:ilvl w:val="0"/>
          <w:numId w:val="15"/>
        </w:numPr>
        <w:spacing w:after="0" w:line="360" w:lineRule="auto"/>
        <w:ind w:left="709" w:hanging="425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D4545F">
        <w:rPr>
          <w:rFonts w:asciiTheme="minorHAnsi" w:hAnsiTheme="minorHAnsi" w:cstheme="minorHAnsi"/>
          <w:bCs/>
          <w:sz w:val="24"/>
          <w:szCs w:val="24"/>
        </w:rPr>
        <w:t>Emissão da Anotação de Responsabilidade Técnica (ART) ou do Registro de Responsabilidade Técnica (RRT) por profissional habilitado e vinculado à contratada, em todas as etapas dos serviços prestados.</w:t>
      </w:r>
      <w:r w:rsidR="00C35BEA" w:rsidRPr="00D4545F">
        <w:rPr>
          <w:rFonts w:asciiTheme="minorHAnsi" w:hAnsiTheme="minorHAnsi" w:cstheme="minorHAnsi"/>
          <w:bCs/>
          <w:sz w:val="24"/>
          <w:szCs w:val="24"/>
        </w:rPr>
        <w:t xml:space="preserve"> </w:t>
      </w:r>
    </w:p>
    <w:p w14:paraId="2D1DA234" w14:textId="44711CD5" w:rsidR="00291564" w:rsidRPr="00D4545F" w:rsidRDefault="00A30480" w:rsidP="007800F9">
      <w:pPr>
        <w:pStyle w:val="Ttulo4"/>
      </w:pPr>
      <w:r w:rsidRPr="00D4545F">
        <w:t>Qualificação técnica e operacional da contratada</w:t>
      </w:r>
    </w:p>
    <w:p w14:paraId="572A7481" w14:textId="2B7275C2" w:rsidR="00A30480" w:rsidRPr="00D4545F" w:rsidRDefault="00A30480" w:rsidP="003A683B">
      <w:pPr>
        <w:pStyle w:val="PargrafodaLista"/>
        <w:numPr>
          <w:ilvl w:val="0"/>
          <w:numId w:val="15"/>
        </w:numPr>
        <w:spacing w:after="0" w:line="360" w:lineRule="auto"/>
        <w:ind w:left="709" w:hanging="425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D4545F">
        <w:rPr>
          <w:rFonts w:asciiTheme="minorHAnsi" w:hAnsiTheme="minorHAnsi" w:cstheme="minorHAnsi"/>
          <w:bCs/>
          <w:sz w:val="24"/>
          <w:szCs w:val="24"/>
        </w:rPr>
        <w:t>A contratada deverá comprovar experiência prévia na execução de serviços compatíveis com o objeto, por meio de atestados técnicos registrados no CREA/CAU.</w:t>
      </w:r>
    </w:p>
    <w:p w14:paraId="362DD932" w14:textId="0ABF4CD0" w:rsidR="00A30480" w:rsidRPr="003A683B" w:rsidRDefault="00A30480" w:rsidP="007800F9">
      <w:pPr>
        <w:pStyle w:val="Ttulo4"/>
      </w:pPr>
      <w:r w:rsidRPr="003A683B">
        <w:t>Condições operacionais mínimas</w:t>
      </w:r>
    </w:p>
    <w:p w14:paraId="57E1F0D8" w14:textId="77777777" w:rsidR="003A683B" w:rsidRPr="003A683B" w:rsidRDefault="003A683B" w:rsidP="003A683B">
      <w:pPr>
        <w:pStyle w:val="PargrafodaLista"/>
        <w:numPr>
          <w:ilvl w:val="0"/>
          <w:numId w:val="22"/>
        </w:numPr>
        <w:spacing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3A683B">
        <w:rPr>
          <w:rFonts w:asciiTheme="minorHAnsi" w:hAnsiTheme="minorHAnsi" w:cstheme="minorHAnsi"/>
          <w:bCs/>
          <w:sz w:val="24"/>
          <w:szCs w:val="24"/>
        </w:rPr>
        <w:t>Disponibilizar equipe técnica multidisciplinar habilitada, composta por profissionais legalmente registrados nos respectivos conselhos de classe;</w:t>
      </w:r>
    </w:p>
    <w:p w14:paraId="136AC256" w14:textId="1F07666F" w:rsidR="003A683B" w:rsidRPr="003A683B" w:rsidRDefault="003A683B" w:rsidP="003A683B">
      <w:pPr>
        <w:pStyle w:val="PargrafodaLista"/>
        <w:numPr>
          <w:ilvl w:val="0"/>
          <w:numId w:val="22"/>
        </w:numPr>
        <w:spacing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3A683B">
        <w:rPr>
          <w:rFonts w:asciiTheme="minorHAnsi" w:hAnsiTheme="minorHAnsi" w:cstheme="minorHAnsi"/>
          <w:bCs/>
          <w:sz w:val="24"/>
          <w:szCs w:val="24"/>
        </w:rPr>
        <w:t>Realizar as visitas técnicas previamente agendadas com a Administração, sem prejuízo do funcionamento da unidade escolar;</w:t>
      </w:r>
    </w:p>
    <w:p w14:paraId="168AABD5" w14:textId="270301A7" w:rsidR="003A683B" w:rsidRPr="003A683B" w:rsidRDefault="003A683B" w:rsidP="003A683B">
      <w:pPr>
        <w:pStyle w:val="PargrafodaLista"/>
        <w:numPr>
          <w:ilvl w:val="0"/>
          <w:numId w:val="22"/>
        </w:numPr>
        <w:spacing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3A683B">
        <w:rPr>
          <w:rFonts w:asciiTheme="minorHAnsi" w:hAnsiTheme="minorHAnsi" w:cstheme="minorHAnsi"/>
          <w:bCs/>
          <w:sz w:val="24"/>
          <w:szCs w:val="24"/>
        </w:rPr>
        <w:t xml:space="preserve">Observar integralmente a legislação vigente e as normas técnicas aplicáveis à acessibilidade </w:t>
      </w:r>
      <w:r w:rsidR="005305FC">
        <w:rPr>
          <w:rFonts w:asciiTheme="minorHAnsi" w:hAnsiTheme="minorHAnsi" w:cstheme="minorHAnsi"/>
          <w:bCs/>
          <w:sz w:val="24"/>
          <w:szCs w:val="24"/>
        </w:rPr>
        <w:t>d</w:t>
      </w:r>
      <w:r w:rsidRPr="003A683B">
        <w:rPr>
          <w:rFonts w:asciiTheme="minorHAnsi" w:hAnsiTheme="minorHAnsi" w:cstheme="minorHAnsi"/>
          <w:bCs/>
          <w:sz w:val="24"/>
          <w:szCs w:val="24"/>
        </w:rPr>
        <w:t>e edificações públicas;</w:t>
      </w:r>
    </w:p>
    <w:p w14:paraId="4191B0C2" w14:textId="77777777" w:rsidR="003A683B" w:rsidRPr="003A683B" w:rsidRDefault="003A683B" w:rsidP="003A683B">
      <w:pPr>
        <w:pStyle w:val="PargrafodaLista"/>
        <w:numPr>
          <w:ilvl w:val="0"/>
          <w:numId w:val="22"/>
        </w:numPr>
        <w:spacing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3A683B">
        <w:rPr>
          <w:rFonts w:asciiTheme="minorHAnsi" w:hAnsiTheme="minorHAnsi" w:cstheme="minorHAnsi"/>
          <w:bCs/>
          <w:sz w:val="24"/>
          <w:szCs w:val="24"/>
        </w:rPr>
        <w:t>Apresentar os projetos em formato físico e digital, conforme especificações a serem definidas no Termo de Referência;</w:t>
      </w:r>
    </w:p>
    <w:p w14:paraId="15A0EC55" w14:textId="0B3C11C9" w:rsidR="003A683B" w:rsidRPr="003A683B" w:rsidRDefault="003A683B" w:rsidP="003A683B">
      <w:pPr>
        <w:pStyle w:val="PargrafodaLista"/>
        <w:numPr>
          <w:ilvl w:val="0"/>
          <w:numId w:val="22"/>
        </w:numPr>
        <w:spacing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3A683B">
        <w:rPr>
          <w:rFonts w:asciiTheme="minorHAnsi" w:hAnsiTheme="minorHAnsi" w:cstheme="minorHAnsi"/>
          <w:bCs/>
          <w:sz w:val="24"/>
          <w:szCs w:val="24"/>
        </w:rPr>
        <w:lastRenderedPageBreak/>
        <w:t>Prestar esclarecimentos e promover ajustes técnicos eventualmente solicitados pela fiscalização, sem ônus adicional, quando decorrentes de inconsistências ou inadequações técnicas.</w:t>
      </w:r>
    </w:p>
    <w:p w14:paraId="784F4D66" w14:textId="426BE41B" w:rsidR="00C35BEA" w:rsidRPr="003A683B" w:rsidRDefault="00C35BEA" w:rsidP="007800F9">
      <w:pPr>
        <w:pStyle w:val="Ttulo4"/>
      </w:pPr>
      <w:r w:rsidRPr="003A683B">
        <w:t>Condições administrativas e contratuais</w:t>
      </w:r>
    </w:p>
    <w:p w14:paraId="073C7E06" w14:textId="3A1F6BF6" w:rsidR="00A30480" w:rsidRPr="003A683B" w:rsidRDefault="00C35BEA" w:rsidP="003A683B">
      <w:pPr>
        <w:pStyle w:val="PargrafodaLista"/>
        <w:numPr>
          <w:ilvl w:val="0"/>
          <w:numId w:val="15"/>
        </w:numPr>
        <w:spacing w:after="0" w:line="360" w:lineRule="auto"/>
        <w:ind w:left="709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3A683B">
        <w:rPr>
          <w:rFonts w:asciiTheme="minorHAnsi" w:hAnsiTheme="minorHAnsi" w:cstheme="minorHAnsi"/>
          <w:bCs/>
          <w:sz w:val="24"/>
          <w:szCs w:val="24"/>
        </w:rPr>
        <w:t>A empresa deverá apresentar proposta contendo preços unitários para todos os serviços, conforme modelo fornecido pela Administração, acompanhada das composições de custos, encargos sociais e BDI, nos termos do edital</w:t>
      </w:r>
      <w:r w:rsidR="003A683B">
        <w:rPr>
          <w:rFonts w:asciiTheme="minorHAnsi" w:hAnsiTheme="minorHAnsi" w:cstheme="minorHAnsi"/>
          <w:bCs/>
          <w:sz w:val="24"/>
          <w:szCs w:val="24"/>
        </w:rPr>
        <w:t>;</w:t>
      </w:r>
    </w:p>
    <w:p w14:paraId="50B6156D" w14:textId="4E0EB8F3" w:rsidR="003A683B" w:rsidRPr="003A683B" w:rsidRDefault="003A683B" w:rsidP="003A683B">
      <w:pPr>
        <w:pStyle w:val="PargrafodaLista"/>
        <w:numPr>
          <w:ilvl w:val="0"/>
          <w:numId w:val="15"/>
        </w:numPr>
        <w:spacing w:after="0" w:line="360" w:lineRule="auto"/>
        <w:ind w:left="709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3A683B">
        <w:rPr>
          <w:rFonts w:asciiTheme="minorHAnsi" w:hAnsiTheme="minorHAnsi" w:cstheme="minorHAnsi"/>
          <w:bCs/>
          <w:sz w:val="24"/>
          <w:szCs w:val="24"/>
        </w:rPr>
        <w:t>A empresa contratada deverá fornecer os projetos conforme o cronograma e os prazos estabelecidos para cada unidade escolar, observando as etapas definidas contratualmente.</w:t>
      </w:r>
    </w:p>
    <w:p w14:paraId="00000020" w14:textId="438E8BD8" w:rsidR="007557E8" w:rsidRPr="00FC3085" w:rsidRDefault="00951578" w:rsidP="008A214C">
      <w:pPr>
        <w:pStyle w:val="Ttulo3"/>
      </w:pPr>
      <w:r w:rsidRPr="00FC3085">
        <w:t>ESTIMATIVA DAS QUANTIDADES</w:t>
      </w:r>
    </w:p>
    <w:p w14:paraId="7384D650" w14:textId="77777777" w:rsidR="00FC3085" w:rsidRPr="00FC3085" w:rsidRDefault="00FC3085" w:rsidP="00FC3085">
      <w:pPr>
        <w:spacing w:after="0" w:line="360" w:lineRule="auto"/>
        <w:ind w:firstLine="36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FC3085">
        <w:rPr>
          <w:rFonts w:asciiTheme="minorHAnsi" w:hAnsiTheme="minorHAnsi" w:cstheme="minorHAnsi"/>
          <w:bCs/>
          <w:sz w:val="24"/>
          <w:szCs w:val="24"/>
        </w:rPr>
        <w:t>Para fins de planejamento da contratação, considera-se que serão necessários:</w:t>
      </w:r>
    </w:p>
    <w:p w14:paraId="72DF453D" w14:textId="55EB2199" w:rsidR="007F0205" w:rsidRPr="00FC3085" w:rsidRDefault="00FC3085" w:rsidP="00FC3085">
      <w:pPr>
        <w:pStyle w:val="PargrafodaLista"/>
        <w:numPr>
          <w:ilvl w:val="0"/>
          <w:numId w:val="31"/>
        </w:numPr>
        <w:spacing w:after="0"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FC3085">
        <w:rPr>
          <w:rFonts w:asciiTheme="minorHAnsi" w:hAnsiTheme="minorHAnsi" w:cstheme="minorHAnsi"/>
          <w:bCs/>
          <w:sz w:val="24"/>
          <w:szCs w:val="24"/>
        </w:rPr>
        <w:t>1 (um) p</w:t>
      </w:r>
      <w:r w:rsidR="007F0205" w:rsidRPr="00FC3085">
        <w:rPr>
          <w:rFonts w:asciiTheme="minorHAnsi" w:hAnsiTheme="minorHAnsi" w:cstheme="minorHAnsi"/>
          <w:bCs/>
          <w:sz w:val="24"/>
          <w:szCs w:val="24"/>
        </w:rPr>
        <w:t>rojeto básico arquitetônico</w:t>
      </w:r>
      <w:r w:rsidRPr="00FC3085">
        <w:rPr>
          <w:rFonts w:asciiTheme="minorHAnsi" w:hAnsiTheme="minorHAnsi" w:cstheme="minorHAnsi"/>
          <w:bCs/>
          <w:sz w:val="24"/>
          <w:szCs w:val="24"/>
        </w:rPr>
        <w:t>;</w:t>
      </w:r>
    </w:p>
    <w:p w14:paraId="1949F935" w14:textId="71D6FDF5" w:rsidR="007F0205" w:rsidRPr="00FC3085" w:rsidRDefault="00FC3085" w:rsidP="00FC3085">
      <w:pPr>
        <w:pStyle w:val="PargrafodaLista"/>
        <w:numPr>
          <w:ilvl w:val="0"/>
          <w:numId w:val="31"/>
        </w:numPr>
        <w:spacing w:after="0"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FC3085">
        <w:rPr>
          <w:rFonts w:asciiTheme="minorHAnsi" w:hAnsiTheme="minorHAnsi" w:cstheme="minorHAnsi"/>
          <w:bCs/>
          <w:sz w:val="24"/>
          <w:szCs w:val="24"/>
        </w:rPr>
        <w:t>3 (três) p</w:t>
      </w:r>
      <w:r w:rsidR="007F0205" w:rsidRPr="00FC3085">
        <w:rPr>
          <w:rFonts w:asciiTheme="minorHAnsi" w:hAnsiTheme="minorHAnsi" w:cstheme="minorHAnsi"/>
          <w:bCs/>
          <w:sz w:val="24"/>
          <w:szCs w:val="24"/>
        </w:rPr>
        <w:t>rojeto</w:t>
      </w:r>
      <w:r w:rsidRPr="00FC3085">
        <w:rPr>
          <w:rFonts w:asciiTheme="minorHAnsi" w:hAnsiTheme="minorHAnsi" w:cstheme="minorHAnsi"/>
          <w:bCs/>
          <w:sz w:val="24"/>
          <w:szCs w:val="24"/>
        </w:rPr>
        <w:t>s</w:t>
      </w:r>
      <w:r w:rsidR="007F0205" w:rsidRPr="00FC3085">
        <w:rPr>
          <w:rFonts w:asciiTheme="minorHAnsi" w:hAnsiTheme="minorHAnsi" w:cstheme="minorHAnsi"/>
          <w:bCs/>
          <w:sz w:val="24"/>
          <w:szCs w:val="24"/>
        </w:rPr>
        <w:t xml:space="preserve"> executivo</w:t>
      </w:r>
      <w:r w:rsidRPr="00FC3085">
        <w:rPr>
          <w:rFonts w:asciiTheme="minorHAnsi" w:hAnsiTheme="minorHAnsi" w:cstheme="minorHAnsi"/>
          <w:bCs/>
          <w:sz w:val="24"/>
          <w:szCs w:val="24"/>
        </w:rPr>
        <w:t>s</w:t>
      </w:r>
      <w:r w:rsidR="007F0205" w:rsidRPr="00FC3085">
        <w:rPr>
          <w:rFonts w:asciiTheme="minorHAnsi" w:hAnsiTheme="minorHAnsi" w:cstheme="minorHAnsi"/>
          <w:bCs/>
          <w:sz w:val="24"/>
          <w:szCs w:val="24"/>
        </w:rPr>
        <w:t xml:space="preserve"> arquitetônico</w:t>
      </w:r>
      <w:r w:rsidRPr="00FC3085">
        <w:rPr>
          <w:rFonts w:asciiTheme="minorHAnsi" w:hAnsiTheme="minorHAnsi" w:cstheme="minorHAnsi"/>
          <w:bCs/>
          <w:sz w:val="24"/>
          <w:szCs w:val="24"/>
        </w:rPr>
        <w:t>s:</w:t>
      </w:r>
      <w:r w:rsidR="007F0205" w:rsidRPr="00FC3085">
        <w:rPr>
          <w:rFonts w:asciiTheme="minorHAnsi" w:hAnsiTheme="minorHAnsi" w:cstheme="minorHAnsi"/>
          <w:bCs/>
          <w:sz w:val="24"/>
          <w:szCs w:val="24"/>
        </w:rPr>
        <w:t xml:space="preserve"> </w:t>
      </w:r>
    </w:p>
    <w:p w14:paraId="18819C7F" w14:textId="6F6D1451" w:rsidR="007F0205" w:rsidRPr="00FC3085" w:rsidRDefault="007F0205" w:rsidP="00FC3085">
      <w:pPr>
        <w:pStyle w:val="PargrafodaLista"/>
        <w:numPr>
          <w:ilvl w:val="1"/>
          <w:numId w:val="31"/>
        </w:numPr>
        <w:spacing w:after="0"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FC3085">
        <w:rPr>
          <w:rFonts w:asciiTheme="minorHAnsi" w:hAnsiTheme="minorHAnsi" w:cstheme="minorHAnsi"/>
          <w:bCs/>
          <w:sz w:val="24"/>
          <w:szCs w:val="24"/>
        </w:rPr>
        <w:t>Ampliações</w:t>
      </w:r>
      <w:r w:rsidR="00D656FE" w:rsidRPr="00FC3085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FC3085" w:rsidRPr="00FC3085">
        <w:rPr>
          <w:rFonts w:asciiTheme="minorHAnsi" w:hAnsiTheme="minorHAnsi" w:cstheme="minorHAnsi"/>
          <w:bCs/>
          <w:sz w:val="24"/>
          <w:szCs w:val="24"/>
        </w:rPr>
        <w:t>(</w:t>
      </w:r>
      <w:r w:rsidR="00D656FE" w:rsidRPr="00FC3085">
        <w:rPr>
          <w:rFonts w:asciiTheme="minorHAnsi" w:hAnsiTheme="minorHAnsi" w:cstheme="minorHAnsi"/>
          <w:bCs/>
          <w:sz w:val="24"/>
          <w:szCs w:val="24"/>
        </w:rPr>
        <w:t>A0</w:t>
      </w:r>
      <w:r w:rsidR="00FC3085" w:rsidRPr="00FC3085">
        <w:rPr>
          <w:rFonts w:asciiTheme="minorHAnsi" w:hAnsiTheme="minorHAnsi" w:cstheme="minorHAnsi"/>
          <w:bCs/>
          <w:sz w:val="24"/>
          <w:szCs w:val="24"/>
        </w:rPr>
        <w:t>)</w:t>
      </w:r>
      <w:r w:rsidRPr="00FC3085">
        <w:rPr>
          <w:rFonts w:asciiTheme="minorHAnsi" w:hAnsiTheme="minorHAnsi" w:cstheme="minorHAnsi"/>
          <w:bCs/>
          <w:sz w:val="24"/>
          <w:szCs w:val="24"/>
        </w:rPr>
        <w:t>;</w:t>
      </w:r>
    </w:p>
    <w:p w14:paraId="1C683CF3" w14:textId="75DDB767" w:rsidR="007F0205" w:rsidRPr="00FC3085" w:rsidRDefault="007F0205" w:rsidP="00FC3085">
      <w:pPr>
        <w:pStyle w:val="PargrafodaLista"/>
        <w:numPr>
          <w:ilvl w:val="1"/>
          <w:numId w:val="31"/>
        </w:numPr>
        <w:spacing w:after="0"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FC3085">
        <w:rPr>
          <w:rFonts w:asciiTheme="minorHAnsi" w:hAnsiTheme="minorHAnsi" w:cstheme="minorHAnsi"/>
          <w:bCs/>
          <w:sz w:val="24"/>
          <w:szCs w:val="24"/>
        </w:rPr>
        <w:t xml:space="preserve">Reforma </w:t>
      </w:r>
      <w:r w:rsidR="00B03CCA">
        <w:rPr>
          <w:rFonts w:asciiTheme="minorHAnsi" w:hAnsiTheme="minorHAnsi" w:cstheme="minorHAnsi"/>
          <w:bCs/>
          <w:sz w:val="24"/>
          <w:szCs w:val="24"/>
        </w:rPr>
        <w:t xml:space="preserve">das </w:t>
      </w:r>
      <w:r w:rsidRPr="00FC3085">
        <w:rPr>
          <w:rFonts w:asciiTheme="minorHAnsi" w:hAnsiTheme="minorHAnsi" w:cstheme="minorHAnsi"/>
          <w:bCs/>
          <w:sz w:val="24"/>
          <w:szCs w:val="24"/>
        </w:rPr>
        <w:t>edificações existentes</w:t>
      </w:r>
      <w:r w:rsidR="00D656FE" w:rsidRPr="00FC3085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FC3085" w:rsidRPr="00FC3085">
        <w:rPr>
          <w:rFonts w:asciiTheme="minorHAnsi" w:hAnsiTheme="minorHAnsi" w:cstheme="minorHAnsi"/>
          <w:bCs/>
          <w:sz w:val="24"/>
          <w:szCs w:val="24"/>
        </w:rPr>
        <w:t>(</w:t>
      </w:r>
      <w:r w:rsidR="00D656FE" w:rsidRPr="00FC3085">
        <w:rPr>
          <w:rFonts w:asciiTheme="minorHAnsi" w:hAnsiTheme="minorHAnsi" w:cstheme="minorHAnsi"/>
          <w:bCs/>
          <w:sz w:val="24"/>
          <w:szCs w:val="24"/>
        </w:rPr>
        <w:t>A0</w:t>
      </w:r>
      <w:r w:rsidR="00FC3085" w:rsidRPr="00FC3085">
        <w:rPr>
          <w:rFonts w:asciiTheme="minorHAnsi" w:hAnsiTheme="minorHAnsi" w:cstheme="minorHAnsi"/>
          <w:bCs/>
          <w:sz w:val="24"/>
          <w:szCs w:val="24"/>
        </w:rPr>
        <w:t>)</w:t>
      </w:r>
      <w:r w:rsidRPr="00FC3085">
        <w:rPr>
          <w:rFonts w:asciiTheme="minorHAnsi" w:hAnsiTheme="minorHAnsi" w:cstheme="minorHAnsi"/>
          <w:bCs/>
          <w:sz w:val="24"/>
          <w:szCs w:val="24"/>
        </w:rPr>
        <w:t>;</w:t>
      </w:r>
    </w:p>
    <w:p w14:paraId="1DC829B8" w14:textId="387B9107" w:rsidR="0088150F" w:rsidRPr="00FC3085" w:rsidRDefault="0088150F" w:rsidP="00FC3085">
      <w:pPr>
        <w:pStyle w:val="PargrafodaLista"/>
        <w:numPr>
          <w:ilvl w:val="1"/>
          <w:numId w:val="31"/>
        </w:numPr>
        <w:spacing w:after="0"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FC3085">
        <w:rPr>
          <w:rFonts w:asciiTheme="minorHAnsi" w:hAnsiTheme="minorHAnsi" w:cstheme="minorHAnsi"/>
          <w:bCs/>
          <w:sz w:val="24"/>
          <w:szCs w:val="24"/>
        </w:rPr>
        <w:t>Projeto Executivo de Implantação e Acessibilidade Externa</w:t>
      </w:r>
      <w:r w:rsidR="00D656FE" w:rsidRPr="00FC3085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FC3085" w:rsidRPr="00FC3085">
        <w:rPr>
          <w:rFonts w:asciiTheme="minorHAnsi" w:hAnsiTheme="minorHAnsi" w:cstheme="minorHAnsi"/>
          <w:bCs/>
          <w:sz w:val="24"/>
          <w:szCs w:val="24"/>
        </w:rPr>
        <w:t>(</w:t>
      </w:r>
      <w:r w:rsidR="00D656FE" w:rsidRPr="00FC3085">
        <w:rPr>
          <w:rFonts w:asciiTheme="minorHAnsi" w:hAnsiTheme="minorHAnsi" w:cstheme="minorHAnsi"/>
          <w:bCs/>
          <w:sz w:val="24"/>
          <w:szCs w:val="24"/>
        </w:rPr>
        <w:t>A1</w:t>
      </w:r>
      <w:r w:rsidR="00FC3085" w:rsidRPr="00FC3085">
        <w:rPr>
          <w:rFonts w:asciiTheme="minorHAnsi" w:hAnsiTheme="minorHAnsi" w:cstheme="minorHAnsi"/>
          <w:bCs/>
          <w:sz w:val="24"/>
          <w:szCs w:val="24"/>
        </w:rPr>
        <w:t>)</w:t>
      </w:r>
      <w:r w:rsidRPr="00FC3085">
        <w:rPr>
          <w:rFonts w:asciiTheme="minorHAnsi" w:hAnsiTheme="minorHAnsi" w:cstheme="minorHAnsi"/>
          <w:bCs/>
          <w:sz w:val="24"/>
          <w:szCs w:val="24"/>
        </w:rPr>
        <w:t>;</w:t>
      </w:r>
    </w:p>
    <w:p w14:paraId="236D37D7" w14:textId="49AD6A62" w:rsidR="00694C93" w:rsidRPr="00FC3085" w:rsidRDefault="00354F9A" w:rsidP="00FC3085">
      <w:pPr>
        <w:pStyle w:val="PargrafodaLista"/>
        <w:numPr>
          <w:ilvl w:val="0"/>
          <w:numId w:val="31"/>
        </w:numPr>
        <w:spacing w:after="0"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2</w:t>
      </w:r>
      <w:r w:rsidR="00FC3085" w:rsidRPr="00FC3085">
        <w:rPr>
          <w:rFonts w:asciiTheme="minorHAnsi" w:hAnsiTheme="minorHAnsi" w:cstheme="minorHAnsi"/>
          <w:bCs/>
          <w:sz w:val="24"/>
          <w:szCs w:val="24"/>
        </w:rPr>
        <w:t xml:space="preserve"> (</w:t>
      </w:r>
      <w:r>
        <w:rPr>
          <w:rFonts w:asciiTheme="minorHAnsi" w:hAnsiTheme="minorHAnsi" w:cstheme="minorHAnsi"/>
          <w:bCs/>
          <w:sz w:val="24"/>
          <w:szCs w:val="24"/>
        </w:rPr>
        <w:t>dois</w:t>
      </w:r>
      <w:r w:rsidR="00FC3085" w:rsidRPr="00FC3085">
        <w:rPr>
          <w:rFonts w:asciiTheme="minorHAnsi" w:hAnsiTheme="minorHAnsi" w:cstheme="minorHAnsi"/>
          <w:bCs/>
          <w:sz w:val="24"/>
          <w:szCs w:val="24"/>
        </w:rPr>
        <w:t>) p</w:t>
      </w:r>
      <w:r w:rsidR="00694C93" w:rsidRPr="00FC3085">
        <w:rPr>
          <w:rFonts w:asciiTheme="minorHAnsi" w:hAnsiTheme="minorHAnsi" w:cstheme="minorHAnsi"/>
          <w:bCs/>
          <w:sz w:val="24"/>
          <w:szCs w:val="24"/>
        </w:rPr>
        <w:t>rojeto</w:t>
      </w:r>
      <w:r>
        <w:rPr>
          <w:rFonts w:asciiTheme="minorHAnsi" w:hAnsiTheme="minorHAnsi" w:cstheme="minorHAnsi"/>
          <w:bCs/>
          <w:sz w:val="24"/>
          <w:szCs w:val="24"/>
        </w:rPr>
        <w:t>s</w:t>
      </w:r>
      <w:r w:rsidR="00694C93" w:rsidRPr="00FC3085">
        <w:rPr>
          <w:rFonts w:asciiTheme="minorHAnsi" w:hAnsiTheme="minorHAnsi" w:cstheme="minorHAnsi"/>
          <w:bCs/>
          <w:sz w:val="24"/>
          <w:szCs w:val="24"/>
        </w:rPr>
        <w:t xml:space="preserve"> executivo</w:t>
      </w:r>
      <w:r>
        <w:rPr>
          <w:rFonts w:asciiTheme="minorHAnsi" w:hAnsiTheme="minorHAnsi" w:cstheme="minorHAnsi"/>
          <w:bCs/>
          <w:sz w:val="24"/>
          <w:szCs w:val="24"/>
        </w:rPr>
        <w:t>s</w:t>
      </w:r>
      <w:r w:rsidR="00694C93" w:rsidRPr="00FC3085">
        <w:rPr>
          <w:rFonts w:asciiTheme="minorHAnsi" w:hAnsiTheme="minorHAnsi" w:cstheme="minorHAnsi"/>
          <w:bCs/>
          <w:sz w:val="24"/>
          <w:szCs w:val="24"/>
        </w:rPr>
        <w:t xml:space="preserve"> de estrutura (A0);</w:t>
      </w:r>
    </w:p>
    <w:p w14:paraId="43729C5B" w14:textId="716D3B6D" w:rsidR="007F0205" w:rsidRPr="00FC3085" w:rsidRDefault="00FC3085" w:rsidP="00FC3085">
      <w:pPr>
        <w:pStyle w:val="PargrafodaLista"/>
        <w:numPr>
          <w:ilvl w:val="0"/>
          <w:numId w:val="31"/>
        </w:numPr>
        <w:spacing w:after="0"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FC3085">
        <w:rPr>
          <w:rFonts w:asciiTheme="minorHAnsi" w:hAnsiTheme="minorHAnsi" w:cstheme="minorHAnsi"/>
          <w:bCs/>
          <w:sz w:val="24"/>
          <w:szCs w:val="24"/>
        </w:rPr>
        <w:t>3 (três) p</w:t>
      </w:r>
      <w:r w:rsidR="007F0205" w:rsidRPr="00FC3085">
        <w:rPr>
          <w:rFonts w:asciiTheme="minorHAnsi" w:hAnsiTheme="minorHAnsi" w:cstheme="minorHAnsi"/>
          <w:bCs/>
          <w:sz w:val="24"/>
          <w:szCs w:val="24"/>
        </w:rPr>
        <w:t>rojeto</w:t>
      </w:r>
      <w:r w:rsidRPr="00FC3085">
        <w:rPr>
          <w:rFonts w:asciiTheme="minorHAnsi" w:hAnsiTheme="minorHAnsi" w:cstheme="minorHAnsi"/>
          <w:bCs/>
          <w:sz w:val="24"/>
          <w:szCs w:val="24"/>
        </w:rPr>
        <w:t>s</w:t>
      </w:r>
      <w:r w:rsidR="007F0205" w:rsidRPr="00FC3085">
        <w:rPr>
          <w:rFonts w:asciiTheme="minorHAnsi" w:hAnsiTheme="minorHAnsi" w:cstheme="minorHAnsi"/>
          <w:bCs/>
          <w:sz w:val="24"/>
          <w:szCs w:val="24"/>
        </w:rPr>
        <w:t xml:space="preserve"> executivo</w:t>
      </w:r>
      <w:r w:rsidRPr="00FC3085">
        <w:rPr>
          <w:rFonts w:asciiTheme="minorHAnsi" w:hAnsiTheme="minorHAnsi" w:cstheme="minorHAnsi"/>
          <w:bCs/>
          <w:sz w:val="24"/>
          <w:szCs w:val="24"/>
        </w:rPr>
        <w:t>s</w:t>
      </w:r>
      <w:r w:rsidR="007F0205" w:rsidRPr="00FC3085">
        <w:rPr>
          <w:rFonts w:asciiTheme="minorHAnsi" w:hAnsiTheme="minorHAnsi" w:cstheme="minorHAnsi"/>
          <w:bCs/>
          <w:sz w:val="24"/>
          <w:szCs w:val="24"/>
        </w:rPr>
        <w:t xml:space="preserve"> elétrico</w:t>
      </w:r>
      <w:r w:rsidRPr="00FC3085">
        <w:rPr>
          <w:rFonts w:asciiTheme="minorHAnsi" w:hAnsiTheme="minorHAnsi" w:cstheme="minorHAnsi"/>
          <w:bCs/>
          <w:sz w:val="24"/>
          <w:szCs w:val="24"/>
        </w:rPr>
        <w:t>s</w:t>
      </w:r>
      <w:r w:rsidR="0088150F" w:rsidRPr="00FC3085">
        <w:rPr>
          <w:rFonts w:asciiTheme="minorHAnsi" w:hAnsiTheme="minorHAnsi" w:cstheme="minorHAnsi"/>
          <w:bCs/>
          <w:sz w:val="24"/>
          <w:szCs w:val="24"/>
        </w:rPr>
        <w:t>:</w:t>
      </w:r>
    </w:p>
    <w:p w14:paraId="70E77045" w14:textId="51F7B220" w:rsidR="0088150F" w:rsidRPr="00FC3085" w:rsidRDefault="0088150F" w:rsidP="00FC3085">
      <w:pPr>
        <w:pStyle w:val="PargrafodaLista"/>
        <w:numPr>
          <w:ilvl w:val="1"/>
          <w:numId w:val="31"/>
        </w:numPr>
        <w:spacing w:after="0"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FC3085">
        <w:rPr>
          <w:rFonts w:asciiTheme="minorHAnsi" w:hAnsiTheme="minorHAnsi" w:cstheme="minorHAnsi"/>
          <w:bCs/>
          <w:sz w:val="24"/>
          <w:szCs w:val="24"/>
        </w:rPr>
        <w:t>Elétrico</w:t>
      </w:r>
      <w:r w:rsidR="00D656FE" w:rsidRPr="00FC3085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FC3085" w:rsidRPr="00FC3085">
        <w:rPr>
          <w:rFonts w:asciiTheme="minorHAnsi" w:hAnsiTheme="minorHAnsi" w:cstheme="minorHAnsi"/>
          <w:bCs/>
          <w:sz w:val="24"/>
          <w:szCs w:val="24"/>
        </w:rPr>
        <w:t>(</w:t>
      </w:r>
      <w:r w:rsidR="00D656FE" w:rsidRPr="00FC3085">
        <w:rPr>
          <w:rFonts w:asciiTheme="minorHAnsi" w:hAnsiTheme="minorHAnsi" w:cstheme="minorHAnsi"/>
          <w:bCs/>
          <w:sz w:val="24"/>
          <w:szCs w:val="24"/>
        </w:rPr>
        <w:t>A0</w:t>
      </w:r>
      <w:r w:rsidR="00FC3085" w:rsidRPr="00FC3085">
        <w:rPr>
          <w:rFonts w:asciiTheme="minorHAnsi" w:hAnsiTheme="minorHAnsi" w:cstheme="minorHAnsi"/>
          <w:bCs/>
          <w:sz w:val="24"/>
          <w:szCs w:val="24"/>
        </w:rPr>
        <w:t>)</w:t>
      </w:r>
      <w:r w:rsidRPr="00FC3085">
        <w:rPr>
          <w:rFonts w:asciiTheme="minorHAnsi" w:hAnsiTheme="minorHAnsi" w:cstheme="minorHAnsi"/>
          <w:bCs/>
          <w:sz w:val="24"/>
          <w:szCs w:val="24"/>
        </w:rPr>
        <w:t>;</w:t>
      </w:r>
    </w:p>
    <w:p w14:paraId="4A162842" w14:textId="1931DFA7" w:rsidR="00D656FE" w:rsidRPr="00FC3085" w:rsidRDefault="00D656FE" w:rsidP="00FC3085">
      <w:pPr>
        <w:pStyle w:val="PargrafodaLista"/>
        <w:numPr>
          <w:ilvl w:val="1"/>
          <w:numId w:val="31"/>
        </w:numPr>
        <w:spacing w:after="0"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FC3085">
        <w:rPr>
          <w:rFonts w:asciiTheme="minorHAnsi" w:hAnsiTheme="minorHAnsi" w:cstheme="minorHAnsi"/>
          <w:bCs/>
          <w:sz w:val="24"/>
          <w:szCs w:val="24"/>
        </w:rPr>
        <w:t xml:space="preserve">SPDA </w:t>
      </w:r>
      <w:r w:rsidR="00FC3085" w:rsidRPr="00FC3085">
        <w:rPr>
          <w:rFonts w:asciiTheme="minorHAnsi" w:hAnsiTheme="minorHAnsi" w:cstheme="minorHAnsi"/>
          <w:bCs/>
          <w:sz w:val="24"/>
          <w:szCs w:val="24"/>
        </w:rPr>
        <w:t>(</w:t>
      </w:r>
      <w:r w:rsidRPr="00FC3085">
        <w:rPr>
          <w:rFonts w:asciiTheme="minorHAnsi" w:hAnsiTheme="minorHAnsi" w:cstheme="minorHAnsi"/>
          <w:bCs/>
          <w:sz w:val="24"/>
          <w:szCs w:val="24"/>
        </w:rPr>
        <w:t>A1</w:t>
      </w:r>
      <w:r w:rsidR="00FC3085" w:rsidRPr="00FC3085">
        <w:rPr>
          <w:rFonts w:asciiTheme="minorHAnsi" w:hAnsiTheme="minorHAnsi" w:cstheme="minorHAnsi"/>
          <w:bCs/>
          <w:sz w:val="24"/>
          <w:szCs w:val="24"/>
        </w:rPr>
        <w:t>)</w:t>
      </w:r>
      <w:r w:rsidRPr="00FC3085">
        <w:rPr>
          <w:rFonts w:asciiTheme="minorHAnsi" w:hAnsiTheme="minorHAnsi" w:cstheme="minorHAnsi"/>
          <w:bCs/>
          <w:sz w:val="24"/>
          <w:szCs w:val="24"/>
        </w:rPr>
        <w:t>;</w:t>
      </w:r>
    </w:p>
    <w:p w14:paraId="30CD26FA" w14:textId="0D395A17" w:rsidR="0088150F" w:rsidRPr="00FC3085" w:rsidRDefault="00D656FE" w:rsidP="00FC3085">
      <w:pPr>
        <w:pStyle w:val="PargrafodaLista"/>
        <w:numPr>
          <w:ilvl w:val="1"/>
          <w:numId w:val="31"/>
        </w:numPr>
        <w:spacing w:after="0"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FC3085">
        <w:rPr>
          <w:rFonts w:asciiTheme="minorHAnsi" w:hAnsiTheme="minorHAnsi" w:cstheme="minorHAnsi"/>
          <w:bCs/>
          <w:sz w:val="24"/>
          <w:szCs w:val="24"/>
        </w:rPr>
        <w:t>T</w:t>
      </w:r>
      <w:r w:rsidR="0088150F" w:rsidRPr="00FC3085">
        <w:rPr>
          <w:rFonts w:asciiTheme="minorHAnsi" w:hAnsiTheme="minorHAnsi" w:cstheme="minorHAnsi"/>
          <w:bCs/>
          <w:sz w:val="24"/>
          <w:szCs w:val="24"/>
        </w:rPr>
        <w:t>elefonia e dados</w:t>
      </w:r>
      <w:r w:rsidRPr="00FC3085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FC3085" w:rsidRPr="00FC3085">
        <w:rPr>
          <w:rFonts w:asciiTheme="minorHAnsi" w:hAnsiTheme="minorHAnsi" w:cstheme="minorHAnsi"/>
          <w:bCs/>
          <w:sz w:val="24"/>
          <w:szCs w:val="24"/>
        </w:rPr>
        <w:t>(</w:t>
      </w:r>
      <w:r w:rsidRPr="00FC3085">
        <w:rPr>
          <w:rFonts w:asciiTheme="minorHAnsi" w:hAnsiTheme="minorHAnsi" w:cstheme="minorHAnsi"/>
          <w:bCs/>
          <w:sz w:val="24"/>
          <w:szCs w:val="24"/>
        </w:rPr>
        <w:t>A0</w:t>
      </w:r>
      <w:r w:rsidR="00FC3085" w:rsidRPr="00FC3085">
        <w:rPr>
          <w:rFonts w:asciiTheme="minorHAnsi" w:hAnsiTheme="minorHAnsi" w:cstheme="minorHAnsi"/>
          <w:bCs/>
          <w:sz w:val="24"/>
          <w:szCs w:val="24"/>
        </w:rPr>
        <w:t>)</w:t>
      </w:r>
      <w:r w:rsidR="0088150F" w:rsidRPr="00FC3085">
        <w:rPr>
          <w:rFonts w:asciiTheme="minorHAnsi" w:hAnsiTheme="minorHAnsi" w:cstheme="minorHAnsi"/>
          <w:bCs/>
          <w:sz w:val="24"/>
          <w:szCs w:val="24"/>
        </w:rPr>
        <w:t>;</w:t>
      </w:r>
    </w:p>
    <w:p w14:paraId="0652946E" w14:textId="06792D05" w:rsidR="00D656FE" w:rsidRPr="00FC3085" w:rsidRDefault="00FC3085" w:rsidP="00FC3085">
      <w:pPr>
        <w:pStyle w:val="PargrafodaLista"/>
        <w:numPr>
          <w:ilvl w:val="0"/>
          <w:numId w:val="31"/>
        </w:numPr>
        <w:spacing w:after="0"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FC3085">
        <w:rPr>
          <w:rFonts w:asciiTheme="minorHAnsi" w:hAnsiTheme="minorHAnsi" w:cstheme="minorHAnsi"/>
          <w:bCs/>
          <w:sz w:val="24"/>
          <w:szCs w:val="24"/>
        </w:rPr>
        <w:t>1 (um) p</w:t>
      </w:r>
      <w:r w:rsidR="00D656FE" w:rsidRPr="00FC3085">
        <w:rPr>
          <w:rFonts w:asciiTheme="minorHAnsi" w:hAnsiTheme="minorHAnsi" w:cstheme="minorHAnsi"/>
          <w:bCs/>
          <w:sz w:val="24"/>
          <w:szCs w:val="24"/>
        </w:rPr>
        <w:t>rojeto de climatização</w:t>
      </w:r>
      <w:r w:rsidRPr="00FC3085">
        <w:rPr>
          <w:rFonts w:asciiTheme="minorHAnsi" w:hAnsiTheme="minorHAnsi" w:cstheme="minorHAnsi"/>
          <w:bCs/>
          <w:sz w:val="24"/>
          <w:szCs w:val="24"/>
        </w:rPr>
        <w:t>;</w:t>
      </w:r>
    </w:p>
    <w:p w14:paraId="727F2045" w14:textId="0E61344A" w:rsidR="007F0205" w:rsidRPr="00FC3085" w:rsidRDefault="00FC3085" w:rsidP="00FC3085">
      <w:pPr>
        <w:pStyle w:val="PargrafodaLista"/>
        <w:numPr>
          <w:ilvl w:val="0"/>
          <w:numId w:val="31"/>
        </w:numPr>
        <w:spacing w:after="0"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FC3085">
        <w:rPr>
          <w:rFonts w:asciiTheme="minorHAnsi" w:hAnsiTheme="minorHAnsi" w:cstheme="minorHAnsi"/>
          <w:bCs/>
          <w:sz w:val="24"/>
          <w:szCs w:val="24"/>
        </w:rPr>
        <w:t>1 (um) p</w:t>
      </w:r>
      <w:r w:rsidR="007F0205" w:rsidRPr="00FC3085">
        <w:rPr>
          <w:rFonts w:asciiTheme="minorHAnsi" w:hAnsiTheme="minorHAnsi" w:cstheme="minorHAnsi"/>
          <w:bCs/>
          <w:sz w:val="24"/>
          <w:szCs w:val="24"/>
        </w:rPr>
        <w:t>rojeto executivo hidráulico</w:t>
      </w:r>
      <w:r w:rsidRPr="00FC3085">
        <w:rPr>
          <w:rFonts w:asciiTheme="minorHAnsi" w:hAnsiTheme="minorHAnsi" w:cstheme="minorHAnsi"/>
          <w:bCs/>
          <w:sz w:val="24"/>
          <w:szCs w:val="24"/>
        </w:rPr>
        <w:t>, contemplando as redes hidráulicas, sanitárias e de drenagem (</w:t>
      </w:r>
      <w:r w:rsidR="00D656FE" w:rsidRPr="00FC3085">
        <w:rPr>
          <w:rFonts w:asciiTheme="minorHAnsi" w:hAnsiTheme="minorHAnsi" w:cstheme="minorHAnsi"/>
          <w:bCs/>
          <w:sz w:val="24"/>
          <w:szCs w:val="24"/>
        </w:rPr>
        <w:t>A0</w:t>
      </w:r>
      <w:r w:rsidRPr="00FC3085">
        <w:rPr>
          <w:rFonts w:asciiTheme="minorHAnsi" w:hAnsiTheme="minorHAnsi" w:cstheme="minorHAnsi"/>
          <w:bCs/>
          <w:sz w:val="24"/>
          <w:szCs w:val="24"/>
        </w:rPr>
        <w:t>)</w:t>
      </w:r>
      <w:r w:rsidR="00D656FE" w:rsidRPr="00FC3085">
        <w:rPr>
          <w:rFonts w:asciiTheme="minorHAnsi" w:hAnsiTheme="minorHAnsi" w:cstheme="minorHAnsi"/>
          <w:bCs/>
          <w:sz w:val="24"/>
          <w:szCs w:val="24"/>
        </w:rPr>
        <w:t>;</w:t>
      </w:r>
    </w:p>
    <w:p w14:paraId="3E8AF939" w14:textId="558A846B" w:rsidR="007F0205" w:rsidRPr="00FC3085" w:rsidRDefault="00FC3085" w:rsidP="00FC3085">
      <w:pPr>
        <w:pStyle w:val="PargrafodaLista"/>
        <w:numPr>
          <w:ilvl w:val="0"/>
          <w:numId w:val="31"/>
        </w:numPr>
        <w:spacing w:after="0"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FC3085">
        <w:rPr>
          <w:rFonts w:asciiTheme="minorHAnsi" w:hAnsiTheme="minorHAnsi" w:cstheme="minorHAnsi"/>
          <w:bCs/>
          <w:sz w:val="24"/>
          <w:szCs w:val="24"/>
        </w:rPr>
        <w:t>1 (um) projeto de prevenção e combate a incêndio.</w:t>
      </w:r>
    </w:p>
    <w:p w14:paraId="00000029" w14:textId="446BA206" w:rsidR="007557E8" w:rsidRPr="00C35BEA" w:rsidRDefault="00951578" w:rsidP="008A214C">
      <w:pPr>
        <w:pStyle w:val="Ttulo3"/>
      </w:pPr>
      <w:r w:rsidRPr="00C35BEA">
        <w:lastRenderedPageBreak/>
        <w:t>LEVANTAMENTO DE MERCADO</w:t>
      </w:r>
    </w:p>
    <w:p w14:paraId="71F26793" w14:textId="77777777" w:rsidR="00E63177" w:rsidRPr="00E63177" w:rsidRDefault="00E63177" w:rsidP="00E63177">
      <w:pPr>
        <w:spacing w:after="0" w:line="360" w:lineRule="auto"/>
        <w:ind w:firstLine="36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E63177">
        <w:rPr>
          <w:rFonts w:asciiTheme="minorHAnsi" w:hAnsiTheme="minorHAnsi" w:cstheme="minorHAnsi"/>
          <w:bCs/>
          <w:sz w:val="24"/>
          <w:szCs w:val="24"/>
        </w:rPr>
        <w:t>A pesquisa de mercado realizada indica a existência de ampla oferta de empresas especializadas na elaboração de projetos de arquitetura e engenharia, incluindo projetos destinados à reforma e ampliação de edificações públicas.</w:t>
      </w:r>
    </w:p>
    <w:p w14:paraId="7B7C62CB" w14:textId="77777777" w:rsidR="00E63177" w:rsidRPr="00E63177" w:rsidRDefault="00E63177" w:rsidP="00E63177">
      <w:pPr>
        <w:spacing w:after="0" w:line="360" w:lineRule="auto"/>
        <w:ind w:firstLine="36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E63177">
        <w:rPr>
          <w:rFonts w:asciiTheme="minorHAnsi" w:hAnsiTheme="minorHAnsi" w:cstheme="minorHAnsi"/>
          <w:bCs/>
          <w:sz w:val="24"/>
          <w:szCs w:val="24"/>
        </w:rPr>
        <w:t>Verificou-se a presença de diversas empresas e consórcios com qualificação técnica compatível com o objeto pretendido, possuindo experiência na elaboração de projetos técnicos para edificações institucionais e equipamentos públicos.</w:t>
      </w:r>
    </w:p>
    <w:p w14:paraId="6DE6F144" w14:textId="77777777" w:rsidR="00E63177" w:rsidRPr="00410F56" w:rsidRDefault="00E63177" w:rsidP="00E63177">
      <w:pPr>
        <w:spacing w:after="0" w:line="360" w:lineRule="auto"/>
        <w:ind w:firstLine="36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E63177">
        <w:rPr>
          <w:rFonts w:asciiTheme="minorHAnsi" w:hAnsiTheme="minorHAnsi" w:cstheme="minorHAnsi"/>
          <w:bCs/>
          <w:sz w:val="24"/>
          <w:szCs w:val="24"/>
        </w:rPr>
        <w:t xml:space="preserve">Esse cenário evidencia que o mercado dispõe de prestadores de serviço aptos a atender às demandas da Administração Pública, demonstrando maturidade do setor e condições favoráveis à competitividade do certame, o que contribui para a viabilidade da contratação e </w:t>
      </w:r>
      <w:r w:rsidRPr="00410F56">
        <w:rPr>
          <w:rFonts w:asciiTheme="minorHAnsi" w:hAnsiTheme="minorHAnsi" w:cstheme="minorHAnsi"/>
          <w:bCs/>
          <w:sz w:val="24"/>
          <w:szCs w:val="24"/>
        </w:rPr>
        <w:t>para a obtenção de propostas técnicas adequadas às necessidades do objeto.</w:t>
      </w:r>
    </w:p>
    <w:p w14:paraId="00000038" w14:textId="23F34232" w:rsidR="007557E8" w:rsidRPr="00410F56" w:rsidRDefault="00951578" w:rsidP="008A214C">
      <w:pPr>
        <w:pStyle w:val="Ttulo3"/>
      </w:pPr>
      <w:r w:rsidRPr="00410F56">
        <w:t>ESTIMATIVA DO PREÇO DA CONTRATAÇÃO</w:t>
      </w:r>
    </w:p>
    <w:p w14:paraId="4395352B" w14:textId="0EA0F3F3" w:rsidR="001C428B" w:rsidRPr="00683287" w:rsidRDefault="001C428B" w:rsidP="001C428B">
      <w:pPr>
        <w:spacing w:after="0" w:line="360" w:lineRule="auto"/>
        <w:ind w:firstLine="36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410F56">
        <w:rPr>
          <w:rFonts w:asciiTheme="minorHAnsi" w:hAnsiTheme="minorHAnsi" w:cstheme="minorHAnsi"/>
          <w:bCs/>
          <w:sz w:val="24"/>
          <w:szCs w:val="24"/>
        </w:rPr>
        <w:t>Com base na definição do escopo da contratação, os preços unitários foram definidos com base nas tabelas oficiais de referência CDHU (Companhia de Desenvolvimento Habitacional e Urbano do Estado de São Paulo) e SIURB (Secretaria Municipal de Infraestrutura e Obras de São Paulo</w:t>
      </w:r>
      <w:r w:rsidRPr="00683287">
        <w:rPr>
          <w:rFonts w:asciiTheme="minorHAnsi" w:hAnsiTheme="minorHAnsi" w:cstheme="minorHAnsi"/>
          <w:bCs/>
          <w:sz w:val="24"/>
          <w:szCs w:val="24"/>
        </w:rPr>
        <w:t>), as quais são amplamente utilizadas pela administração pública e refletem valores de mercado atualizados e regionais.</w:t>
      </w:r>
    </w:p>
    <w:p w14:paraId="659EB48E" w14:textId="7C603CAF" w:rsidR="001C428B" w:rsidRPr="00683287" w:rsidRDefault="001C428B" w:rsidP="001C428B">
      <w:pPr>
        <w:spacing w:after="0" w:line="360" w:lineRule="auto"/>
        <w:ind w:firstLine="36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83287">
        <w:rPr>
          <w:rFonts w:asciiTheme="minorHAnsi" w:hAnsiTheme="minorHAnsi" w:cstheme="minorHAnsi"/>
          <w:bCs/>
          <w:sz w:val="24"/>
          <w:szCs w:val="24"/>
        </w:rPr>
        <w:t>Foi adotado o percentual de BDI (Bonificação e Despesas Indiretas) de 2</w:t>
      </w:r>
      <w:r w:rsidR="0011121A" w:rsidRPr="00683287">
        <w:rPr>
          <w:rFonts w:asciiTheme="minorHAnsi" w:hAnsiTheme="minorHAnsi" w:cstheme="minorHAnsi"/>
          <w:bCs/>
          <w:sz w:val="24"/>
          <w:szCs w:val="24"/>
        </w:rPr>
        <w:t>2,47</w:t>
      </w:r>
      <w:r w:rsidRPr="00683287">
        <w:rPr>
          <w:rFonts w:asciiTheme="minorHAnsi" w:hAnsiTheme="minorHAnsi" w:cstheme="minorHAnsi"/>
          <w:bCs/>
          <w:sz w:val="24"/>
          <w:szCs w:val="24"/>
        </w:rPr>
        <w:t>%</w:t>
      </w:r>
      <w:r w:rsidR="009F31D2" w:rsidRPr="00683287">
        <w:rPr>
          <w:rFonts w:asciiTheme="minorHAnsi" w:hAnsiTheme="minorHAnsi" w:cstheme="minorHAnsi"/>
          <w:bCs/>
          <w:sz w:val="24"/>
          <w:szCs w:val="24"/>
        </w:rPr>
        <w:t>, compatível com as margens praticadas para esse tipo de serviço, e aplicável sobre os custos diretos.</w:t>
      </w:r>
    </w:p>
    <w:p w14:paraId="097AE070" w14:textId="77777777" w:rsidR="009F31D2" w:rsidRDefault="009F31D2" w:rsidP="009F31D2">
      <w:pPr>
        <w:spacing w:after="0" w:line="360" w:lineRule="auto"/>
        <w:ind w:firstLine="36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83287">
        <w:rPr>
          <w:rFonts w:asciiTheme="minorHAnsi" w:hAnsiTheme="minorHAnsi" w:cstheme="minorHAnsi"/>
          <w:bCs/>
          <w:sz w:val="24"/>
          <w:szCs w:val="24"/>
        </w:rPr>
        <w:t>Os itens, quantidades e custos unitários foram definidos conforme disposto na tabela abaixo:</w:t>
      </w:r>
    </w:p>
    <w:p w14:paraId="2B2DC496" w14:textId="77777777" w:rsidR="005305FC" w:rsidRDefault="005305FC" w:rsidP="009F31D2">
      <w:pPr>
        <w:spacing w:after="0" w:line="360" w:lineRule="auto"/>
        <w:ind w:firstLine="360"/>
        <w:jc w:val="both"/>
        <w:rPr>
          <w:rFonts w:asciiTheme="minorHAnsi" w:hAnsiTheme="minorHAnsi" w:cstheme="minorHAnsi"/>
          <w:bCs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14"/>
        <w:gridCol w:w="850"/>
        <w:gridCol w:w="851"/>
        <w:gridCol w:w="1276"/>
        <w:gridCol w:w="1375"/>
        <w:gridCol w:w="1030"/>
      </w:tblGrid>
      <w:tr w:rsidR="002C0B7F" w:rsidRPr="002C0B7F" w14:paraId="53329658" w14:textId="77777777" w:rsidTr="00534A94">
        <w:trPr>
          <w:trHeight w:val="600"/>
        </w:trPr>
        <w:tc>
          <w:tcPr>
            <w:tcW w:w="1833" w:type="pct"/>
            <w:shd w:val="clear" w:color="FFFFFF" w:fill="FFFFFF"/>
            <w:hideMark/>
          </w:tcPr>
          <w:p w14:paraId="429B78DB" w14:textId="77777777" w:rsidR="002C0B7F" w:rsidRPr="002C0B7F" w:rsidRDefault="002C0B7F" w:rsidP="002C0B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2C0B7F">
              <w:rPr>
                <w:rFonts w:ascii="Arial" w:eastAsia="Times New Roman" w:hAnsi="Arial" w:cs="Arial"/>
                <w:b/>
                <w:bCs/>
              </w:rPr>
              <w:t>Descrição</w:t>
            </w:r>
          </w:p>
        </w:tc>
        <w:tc>
          <w:tcPr>
            <w:tcW w:w="500" w:type="pct"/>
            <w:shd w:val="clear" w:color="FFFFFF" w:fill="FFFFFF"/>
            <w:hideMark/>
          </w:tcPr>
          <w:p w14:paraId="61785468" w14:textId="77777777" w:rsidR="002C0B7F" w:rsidRPr="002C0B7F" w:rsidRDefault="002C0B7F" w:rsidP="002C0B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2C0B7F">
              <w:rPr>
                <w:rFonts w:ascii="Arial" w:eastAsia="Times New Roman" w:hAnsi="Arial" w:cs="Arial"/>
                <w:b/>
                <w:bCs/>
              </w:rPr>
              <w:t>Und</w:t>
            </w:r>
          </w:p>
        </w:tc>
        <w:tc>
          <w:tcPr>
            <w:tcW w:w="501" w:type="pct"/>
            <w:shd w:val="clear" w:color="FFFFFF" w:fill="FFFFFF"/>
            <w:hideMark/>
          </w:tcPr>
          <w:p w14:paraId="604AF45E" w14:textId="77777777" w:rsidR="002C0B7F" w:rsidRPr="002C0B7F" w:rsidRDefault="002C0B7F" w:rsidP="002C0B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</w:rPr>
            </w:pPr>
            <w:r w:rsidRPr="002C0B7F">
              <w:rPr>
                <w:rFonts w:ascii="Arial" w:eastAsia="Times New Roman" w:hAnsi="Arial" w:cs="Arial"/>
                <w:b/>
                <w:bCs/>
              </w:rPr>
              <w:t>Quant.</w:t>
            </w:r>
          </w:p>
        </w:tc>
        <w:tc>
          <w:tcPr>
            <w:tcW w:w="751" w:type="pct"/>
            <w:shd w:val="clear" w:color="FFFFFF" w:fill="FFFFFF"/>
            <w:hideMark/>
          </w:tcPr>
          <w:p w14:paraId="368DAB24" w14:textId="77777777" w:rsidR="002C0B7F" w:rsidRPr="002C0B7F" w:rsidRDefault="002C0B7F" w:rsidP="002C0B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</w:rPr>
            </w:pPr>
            <w:r w:rsidRPr="002C0B7F">
              <w:rPr>
                <w:rFonts w:ascii="Arial" w:eastAsia="Times New Roman" w:hAnsi="Arial" w:cs="Arial"/>
                <w:b/>
                <w:bCs/>
              </w:rPr>
              <w:t>Valor Unit</w:t>
            </w:r>
          </w:p>
        </w:tc>
        <w:tc>
          <w:tcPr>
            <w:tcW w:w="809" w:type="pct"/>
            <w:shd w:val="clear" w:color="FFFFFF" w:fill="FFFFFF"/>
            <w:hideMark/>
          </w:tcPr>
          <w:p w14:paraId="73EB5A9E" w14:textId="77777777" w:rsidR="002C0B7F" w:rsidRPr="002C0B7F" w:rsidRDefault="002C0B7F" w:rsidP="002C0B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</w:rPr>
            </w:pPr>
            <w:r w:rsidRPr="002C0B7F">
              <w:rPr>
                <w:rFonts w:ascii="Arial" w:eastAsia="Times New Roman" w:hAnsi="Arial" w:cs="Arial"/>
                <w:b/>
                <w:bCs/>
              </w:rPr>
              <w:t>Valor Unit com BDI</w:t>
            </w:r>
          </w:p>
        </w:tc>
        <w:tc>
          <w:tcPr>
            <w:tcW w:w="606" w:type="pct"/>
            <w:shd w:val="clear" w:color="FFFFFF" w:fill="FFFFFF"/>
            <w:hideMark/>
          </w:tcPr>
          <w:p w14:paraId="270057BC" w14:textId="77777777" w:rsidR="002C0B7F" w:rsidRPr="002C0B7F" w:rsidRDefault="002C0B7F" w:rsidP="002C0B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</w:rPr>
            </w:pPr>
            <w:r w:rsidRPr="002C0B7F">
              <w:rPr>
                <w:rFonts w:ascii="Arial" w:eastAsia="Times New Roman" w:hAnsi="Arial" w:cs="Arial"/>
                <w:b/>
                <w:bCs/>
              </w:rPr>
              <w:t>Total</w:t>
            </w:r>
          </w:p>
        </w:tc>
      </w:tr>
      <w:tr w:rsidR="00966B02" w:rsidRPr="002C0B7F" w14:paraId="5B5C5169" w14:textId="77777777" w:rsidTr="00534A94">
        <w:trPr>
          <w:trHeight w:val="522"/>
        </w:trPr>
        <w:tc>
          <w:tcPr>
            <w:tcW w:w="1833" w:type="pct"/>
            <w:shd w:val="clear" w:color="DFF0D8" w:fill="DFF0D8"/>
          </w:tcPr>
          <w:p w14:paraId="280B62F3" w14:textId="09D48FC5" w:rsidR="00966B02" w:rsidRPr="002C0B7F" w:rsidRDefault="00966B02" w:rsidP="00966B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Taxa de mobilização e desmobilização de equipamentos para execução de sondagem</w:t>
            </w:r>
          </w:p>
        </w:tc>
        <w:tc>
          <w:tcPr>
            <w:tcW w:w="500" w:type="pct"/>
            <w:shd w:val="clear" w:color="DFF0D8" w:fill="DFF0D8"/>
          </w:tcPr>
          <w:p w14:paraId="57DFBCC6" w14:textId="14133684" w:rsidR="00966B02" w:rsidRPr="002C0B7F" w:rsidRDefault="00966B02" w:rsidP="00966B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TX</w:t>
            </w:r>
          </w:p>
        </w:tc>
        <w:tc>
          <w:tcPr>
            <w:tcW w:w="501" w:type="pct"/>
            <w:shd w:val="clear" w:color="DFF0D8" w:fill="DFF0D8"/>
          </w:tcPr>
          <w:p w14:paraId="3D59D01F" w14:textId="5FEBC6BE" w:rsidR="00966B02" w:rsidRPr="002C0B7F" w:rsidRDefault="00966B02" w:rsidP="00966B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751" w:type="pct"/>
            <w:shd w:val="clear" w:color="DFF0D8" w:fill="DFF0D8"/>
          </w:tcPr>
          <w:p w14:paraId="39920716" w14:textId="2FCFF117" w:rsidR="00966B02" w:rsidRPr="002C0B7F" w:rsidRDefault="00966B02" w:rsidP="00966B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1.379,30</w:t>
            </w:r>
          </w:p>
        </w:tc>
        <w:tc>
          <w:tcPr>
            <w:tcW w:w="809" w:type="pct"/>
            <w:shd w:val="clear" w:color="DFF0D8" w:fill="DFF0D8"/>
          </w:tcPr>
          <w:p w14:paraId="322697F5" w14:textId="37907AD2" w:rsidR="00966B02" w:rsidRPr="002C0B7F" w:rsidRDefault="00966B02" w:rsidP="00966B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1.689,23</w:t>
            </w:r>
          </w:p>
        </w:tc>
        <w:tc>
          <w:tcPr>
            <w:tcW w:w="606" w:type="pct"/>
            <w:shd w:val="clear" w:color="DFF0D8" w:fill="DFF0D8"/>
          </w:tcPr>
          <w:p w14:paraId="0DA057FE" w14:textId="6049471B" w:rsidR="00966B02" w:rsidRPr="002C0B7F" w:rsidRDefault="00966B02" w:rsidP="00966B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1.689,23</w:t>
            </w:r>
          </w:p>
        </w:tc>
      </w:tr>
      <w:tr w:rsidR="00966B02" w:rsidRPr="002C0B7F" w14:paraId="5CA18D9C" w14:textId="77777777" w:rsidTr="00534A94">
        <w:trPr>
          <w:trHeight w:val="522"/>
        </w:trPr>
        <w:tc>
          <w:tcPr>
            <w:tcW w:w="1833" w:type="pct"/>
            <w:shd w:val="clear" w:color="DFF0D8" w:fill="DFF0D8"/>
          </w:tcPr>
          <w:p w14:paraId="2C6C0B33" w14:textId="4C9A2E8F" w:rsidR="00966B02" w:rsidRPr="002C0B7F" w:rsidRDefault="00966B02" w:rsidP="00966B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Sondagem do terreno à percussão (mínimo de 30 m)</w:t>
            </w:r>
          </w:p>
        </w:tc>
        <w:tc>
          <w:tcPr>
            <w:tcW w:w="500" w:type="pct"/>
            <w:shd w:val="clear" w:color="DFF0D8" w:fill="DFF0D8"/>
          </w:tcPr>
          <w:p w14:paraId="47F66CE2" w14:textId="5ACAC1EC" w:rsidR="00966B02" w:rsidRPr="002C0B7F" w:rsidRDefault="00966B02" w:rsidP="00966B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</w:t>
            </w:r>
          </w:p>
        </w:tc>
        <w:tc>
          <w:tcPr>
            <w:tcW w:w="501" w:type="pct"/>
            <w:shd w:val="clear" w:color="DFF0D8" w:fill="DFF0D8"/>
          </w:tcPr>
          <w:p w14:paraId="53BBED45" w14:textId="6B753FF3" w:rsidR="00966B02" w:rsidRPr="002C0B7F" w:rsidRDefault="00966B02" w:rsidP="00966B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751" w:type="pct"/>
            <w:shd w:val="clear" w:color="DFF0D8" w:fill="DFF0D8"/>
          </w:tcPr>
          <w:p w14:paraId="6B8A61BB" w14:textId="1F995233" w:rsidR="00966B02" w:rsidRPr="002C0B7F" w:rsidRDefault="00966B02" w:rsidP="00966B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93,86</w:t>
            </w:r>
          </w:p>
        </w:tc>
        <w:tc>
          <w:tcPr>
            <w:tcW w:w="809" w:type="pct"/>
            <w:shd w:val="clear" w:color="DFF0D8" w:fill="DFF0D8"/>
          </w:tcPr>
          <w:p w14:paraId="36D431D4" w14:textId="2A7F9795" w:rsidR="00966B02" w:rsidRPr="002C0B7F" w:rsidRDefault="00966B02" w:rsidP="00966B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114,95</w:t>
            </w:r>
          </w:p>
        </w:tc>
        <w:tc>
          <w:tcPr>
            <w:tcW w:w="606" w:type="pct"/>
            <w:shd w:val="clear" w:color="DFF0D8" w:fill="DFF0D8"/>
          </w:tcPr>
          <w:p w14:paraId="05886544" w14:textId="660E4945" w:rsidR="00966B02" w:rsidRPr="002C0B7F" w:rsidRDefault="00966B02" w:rsidP="00966B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3.448,50</w:t>
            </w:r>
          </w:p>
        </w:tc>
      </w:tr>
      <w:tr w:rsidR="00966B02" w:rsidRPr="002C0B7F" w14:paraId="407FED5A" w14:textId="77777777" w:rsidTr="00186F56">
        <w:trPr>
          <w:trHeight w:val="522"/>
        </w:trPr>
        <w:tc>
          <w:tcPr>
            <w:tcW w:w="1833" w:type="pct"/>
            <w:shd w:val="clear" w:color="DFF0D8" w:fill="DFF0D8"/>
            <w:hideMark/>
          </w:tcPr>
          <w:p w14:paraId="56BEA002" w14:textId="515BCB96" w:rsidR="00966B02" w:rsidRPr="002C0B7F" w:rsidRDefault="00966B02" w:rsidP="00966B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LEVANTAMENTO PLANIALTIMÉTRICO DE ÁREAS - ATÉ 10.000M2</w:t>
            </w:r>
          </w:p>
        </w:tc>
        <w:tc>
          <w:tcPr>
            <w:tcW w:w="500" w:type="pct"/>
            <w:shd w:val="clear" w:color="DFF0D8" w:fill="DFF0D8"/>
            <w:hideMark/>
          </w:tcPr>
          <w:p w14:paraId="6A0D5819" w14:textId="532CD4F6" w:rsidR="00966B02" w:rsidRPr="002C0B7F" w:rsidRDefault="00966B02" w:rsidP="00966B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GL</w:t>
            </w:r>
          </w:p>
        </w:tc>
        <w:tc>
          <w:tcPr>
            <w:tcW w:w="501" w:type="pct"/>
            <w:shd w:val="clear" w:color="DFF0D8" w:fill="DFF0D8"/>
          </w:tcPr>
          <w:p w14:paraId="1CF99C16" w14:textId="4B23FFA7" w:rsidR="00966B02" w:rsidRPr="002C0B7F" w:rsidRDefault="00966B02" w:rsidP="00966B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751" w:type="pct"/>
            <w:shd w:val="clear" w:color="DFF0D8" w:fill="DFF0D8"/>
            <w:hideMark/>
          </w:tcPr>
          <w:p w14:paraId="2EE5CC23" w14:textId="08A74DA5" w:rsidR="00966B02" w:rsidRPr="002C0B7F" w:rsidRDefault="00966B02" w:rsidP="00966B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6.910,69</w:t>
            </w:r>
          </w:p>
        </w:tc>
        <w:tc>
          <w:tcPr>
            <w:tcW w:w="809" w:type="pct"/>
            <w:shd w:val="clear" w:color="DFF0D8" w:fill="DFF0D8"/>
            <w:hideMark/>
          </w:tcPr>
          <w:p w14:paraId="40D533E1" w14:textId="498D97BB" w:rsidR="00966B02" w:rsidRPr="002C0B7F" w:rsidRDefault="00966B02" w:rsidP="00966B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8.463,52</w:t>
            </w:r>
          </w:p>
        </w:tc>
        <w:tc>
          <w:tcPr>
            <w:tcW w:w="606" w:type="pct"/>
            <w:shd w:val="clear" w:color="DFF0D8" w:fill="DFF0D8"/>
          </w:tcPr>
          <w:p w14:paraId="4E341E6C" w14:textId="7BE68E0C" w:rsidR="00966B02" w:rsidRPr="002C0B7F" w:rsidRDefault="00966B02" w:rsidP="00966B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8.463,52</w:t>
            </w:r>
          </w:p>
        </w:tc>
      </w:tr>
      <w:tr w:rsidR="00966B02" w:rsidRPr="002C0B7F" w14:paraId="754D1DBB" w14:textId="77777777" w:rsidTr="00186F56">
        <w:trPr>
          <w:trHeight w:val="480"/>
        </w:trPr>
        <w:tc>
          <w:tcPr>
            <w:tcW w:w="1833" w:type="pct"/>
            <w:shd w:val="clear" w:color="DFF0D8" w:fill="DFF0D8"/>
            <w:hideMark/>
          </w:tcPr>
          <w:p w14:paraId="06C1608D" w14:textId="679D4B14" w:rsidR="00966B02" w:rsidRPr="002C0B7F" w:rsidRDefault="00966B02" w:rsidP="00966B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LEVANTAMENTO CADASTRAL DE EDIFICAÇÃO ATÉ 500M2</w:t>
            </w:r>
          </w:p>
        </w:tc>
        <w:tc>
          <w:tcPr>
            <w:tcW w:w="500" w:type="pct"/>
            <w:shd w:val="clear" w:color="DFF0D8" w:fill="DFF0D8"/>
            <w:hideMark/>
          </w:tcPr>
          <w:p w14:paraId="43A1C64F" w14:textId="3B910257" w:rsidR="00966B02" w:rsidRPr="002C0B7F" w:rsidRDefault="00966B02" w:rsidP="00966B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</w:t>
            </w:r>
          </w:p>
        </w:tc>
        <w:tc>
          <w:tcPr>
            <w:tcW w:w="501" w:type="pct"/>
            <w:shd w:val="clear" w:color="DFF0D8" w:fill="DFF0D8"/>
          </w:tcPr>
          <w:p w14:paraId="30418A4F" w14:textId="3D29779B" w:rsidR="00966B02" w:rsidRPr="002C0B7F" w:rsidRDefault="00966B02" w:rsidP="00966B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751" w:type="pct"/>
            <w:shd w:val="clear" w:color="DFF0D8" w:fill="DFF0D8"/>
            <w:hideMark/>
          </w:tcPr>
          <w:p w14:paraId="5D63C8B9" w14:textId="10EB53FB" w:rsidR="00966B02" w:rsidRPr="002C0B7F" w:rsidRDefault="00966B02" w:rsidP="00966B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4.418,16</w:t>
            </w:r>
          </w:p>
        </w:tc>
        <w:tc>
          <w:tcPr>
            <w:tcW w:w="809" w:type="pct"/>
            <w:shd w:val="clear" w:color="DFF0D8" w:fill="DFF0D8"/>
            <w:hideMark/>
          </w:tcPr>
          <w:p w14:paraId="58183ABF" w14:textId="64B1D313" w:rsidR="00966B02" w:rsidRPr="002C0B7F" w:rsidRDefault="00966B02" w:rsidP="00966B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5.410,92</w:t>
            </w:r>
          </w:p>
        </w:tc>
        <w:tc>
          <w:tcPr>
            <w:tcW w:w="606" w:type="pct"/>
            <w:shd w:val="clear" w:color="DFF0D8" w:fill="DFF0D8"/>
          </w:tcPr>
          <w:p w14:paraId="34928D8D" w14:textId="0E298C19" w:rsidR="00966B02" w:rsidRPr="002C0B7F" w:rsidRDefault="00966B02" w:rsidP="00966B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5.410,92</w:t>
            </w:r>
          </w:p>
        </w:tc>
      </w:tr>
      <w:tr w:rsidR="00966B02" w:rsidRPr="002C0B7F" w14:paraId="041717A3" w14:textId="77777777" w:rsidTr="00186F56">
        <w:trPr>
          <w:trHeight w:val="522"/>
        </w:trPr>
        <w:tc>
          <w:tcPr>
            <w:tcW w:w="1833" w:type="pct"/>
            <w:shd w:val="clear" w:color="DFF0D8" w:fill="DFF0D8"/>
            <w:hideMark/>
          </w:tcPr>
          <w:p w14:paraId="2A7A8206" w14:textId="102D5C5B" w:rsidR="00966B02" w:rsidRPr="002C0B7F" w:rsidRDefault="00966B02" w:rsidP="00966B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LEVANTAMENTO CADASTRAL DE EDIFICAÇÃO EXCEDENTE ENTRE 501M2 À 2000M2</w:t>
            </w:r>
          </w:p>
        </w:tc>
        <w:tc>
          <w:tcPr>
            <w:tcW w:w="500" w:type="pct"/>
            <w:shd w:val="clear" w:color="DFF0D8" w:fill="DFF0D8"/>
            <w:hideMark/>
          </w:tcPr>
          <w:p w14:paraId="38DAFA05" w14:textId="31D769BE" w:rsidR="00966B02" w:rsidRPr="002C0B7F" w:rsidRDefault="00966B02" w:rsidP="00966B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m²</w:t>
            </w:r>
          </w:p>
        </w:tc>
        <w:tc>
          <w:tcPr>
            <w:tcW w:w="501" w:type="pct"/>
            <w:shd w:val="clear" w:color="DFF0D8" w:fill="DFF0D8"/>
          </w:tcPr>
          <w:p w14:paraId="43B6637D" w14:textId="5F9752CE" w:rsidR="00966B02" w:rsidRPr="002C0B7F" w:rsidRDefault="00966B02" w:rsidP="00966B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1060</w:t>
            </w:r>
          </w:p>
        </w:tc>
        <w:tc>
          <w:tcPr>
            <w:tcW w:w="751" w:type="pct"/>
            <w:shd w:val="clear" w:color="DFF0D8" w:fill="DFF0D8"/>
            <w:hideMark/>
          </w:tcPr>
          <w:p w14:paraId="47138BCD" w14:textId="20BD6D38" w:rsidR="00966B02" w:rsidRPr="002C0B7F" w:rsidRDefault="00966B02" w:rsidP="00966B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7,51</w:t>
            </w:r>
          </w:p>
        </w:tc>
        <w:tc>
          <w:tcPr>
            <w:tcW w:w="809" w:type="pct"/>
            <w:shd w:val="clear" w:color="DFF0D8" w:fill="DFF0D8"/>
            <w:hideMark/>
          </w:tcPr>
          <w:p w14:paraId="53E705B2" w14:textId="747EB971" w:rsidR="00966B02" w:rsidRPr="002C0B7F" w:rsidRDefault="00966B02" w:rsidP="00966B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9,20</w:t>
            </w:r>
          </w:p>
        </w:tc>
        <w:tc>
          <w:tcPr>
            <w:tcW w:w="606" w:type="pct"/>
            <w:shd w:val="clear" w:color="DFF0D8" w:fill="DFF0D8"/>
          </w:tcPr>
          <w:p w14:paraId="60D26FC7" w14:textId="70FB0096" w:rsidR="00966B02" w:rsidRPr="002C0B7F" w:rsidRDefault="00966B02" w:rsidP="00966B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9.752,00</w:t>
            </w:r>
          </w:p>
        </w:tc>
      </w:tr>
      <w:tr w:rsidR="00966B02" w:rsidRPr="002C0B7F" w14:paraId="09214ED6" w14:textId="77777777" w:rsidTr="00186F56">
        <w:trPr>
          <w:trHeight w:val="522"/>
        </w:trPr>
        <w:tc>
          <w:tcPr>
            <w:tcW w:w="1833" w:type="pct"/>
            <w:shd w:val="clear" w:color="DFF0D8" w:fill="DFF0D8"/>
            <w:hideMark/>
          </w:tcPr>
          <w:p w14:paraId="04F282BD" w14:textId="09F35839" w:rsidR="00966B02" w:rsidRPr="002C0B7F" w:rsidRDefault="00966B02" w:rsidP="00966B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LEVANTAMENTO CADASTRAL INSTALAÇÕES HIDRO-SANITÁRIAS ATÉ 500M2</w:t>
            </w:r>
          </w:p>
        </w:tc>
        <w:tc>
          <w:tcPr>
            <w:tcW w:w="500" w:type="pct"/>
            <w:shd w:val="clear" w:color="DFF0D8" w:fill="DFF0D8"/>
            <w:hideMark/>
          </w:tcPr>
          <w:p w14:paraId="668E3AD0" w14:textId="3B12A336" w:rsidR="00966B02" w:rsidRPr="002C0B7F" w:rsidRDefault="00966B02" w:rsidP="00966B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</w:t>
            </w:r>
          </w:p>
        </w:tc>
        <w:tc>
          <w:tcPr>
            <w:tcW w:w="501" w:type="pct"/>
            <w:shd w:val="clear" w:color="DFF0D8" w:fill="DFF0D8"/>
          </w:tcPr>
          <w:p w14:paraId="79733991" w14:textId="1AFA53AB" w:rsidR="00966B02" w:rsidRPr="002C0B7F" w:rsidRDefault="00966B02" w:rsidP="00966B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751" w:type="pct"/>
            <w:shd w:val="clear" w:color="DFF0D8" w:fill="DFF0D8"/>
            <w:hideMark/>
          </w:tcPr>
          <w:p w14:paraId="5474611E" w14:textId="3C0C54F0" w:rsidR="00966B02" w:rsidRPr="002C0B7F" w:rsidRDefault="00966B02" w:rsidP="00966B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1.847,00</w:t>
            </w:r>
          </w:p>
        </w:tc>
        <w:tc>
          <w:tcPr>
            <w:tcW w:w="809" w:type="pct"/>
            <w:shd w:val="clear" w:color="DFF0D8" w:fill="DFF0D8"/>
            <w:hideMark/>
          </w:tcPr>
          <w:p w14:paraId="0FBE960A" w14:textId="22FE07B2" w:rsidR="00966B02" w:rsidRPr="002C0B7F" w:rsidRDefault="00966B02" w:rsidP="00966B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2.262,02</w:t>
            </w:r>
          </w:p>
        </w:tc>
        <w:tc>
          <w:tcPr>
            <w:tcW w:w="606" w:type="pct"/>
            <w:shd w:val="clear" w:color="DFF0D8" w:fill="DFF0D8"/>
          </w:tcPr>
          <w:p w14:paraId="1D8EC4D1" w14:textId="11C24D46" w:rsidR="00966B02" w:rsidRPr="002C0B7F" w:rsidRDefault="00966B02" w:rsidP="00966B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2.262,02</w:t>
            </w:r>
          </w:p>
        </w:tc>
      </w:tr>
      <w:tr w:rsidR="00966B02" w:rsidRPr="002C0B7F" w14:paraId="6863DBDC" w14:textId="77777777" w:rsidTr="00186F56">
        <w:trPr>
          <w:trHeight w:val="522"/>
        </w:trPr>
        <w:tc>
          <w:tcPr>
            <w:tcW w:w="1833" w:type="pct"/>
            <w:shd w:val="clear" w:color="DFF0D8" w:fill="DFF0D8"/>
            <w:hideMark/>
          </w:tcPr>
          <w:p w14:paraId="5DDA111A" w14:textId="7F529139" w:rsidR="00966B02" w:rsidRPr="002C0B7F" w:rsidRDefault="00966B02" w:rsidP="00966B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LEVANTAMENTO CADASTRAL INSTALAÇÕES HIDRO-SANITÁRIAS EXCEDENTE ENTRE 501M2 À 2000M2</w:t>
            </w:r>
          </w:p>
        </w:tc>
        <w:tc>
          <w:tcPr>
            <w:tcW w:w="500" w:type="pct"/>
            <w:shd w:val="clear" w:color="DFF0D8" w:fill="DFF0D8"/>
            <w:hideMark/>
          </w:tcPr>
          <w:p w14:paraId="11CEF67A" w14:textId="3FB61EF2" w:rsidR="00966B02" w:rsidRPr="002C0B7F" w:rsidRDefault="00966B02" w:rsidP="00966B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m²</w:t>
            </w:r>
          </w:p>
        </w:tc>
        <w:tc>
          <w:tcPr>
            <w:tcW w:w="501" w:type="pct"/>
            <w:shd w:val="clear" w:color="DFF0D8" w:fill="DFF0D8"/>
          </w:tcPr>
          <w:p w14:paraId="4BD26C9A" w14:textId="61648744" w:rsidR="00966B02" w:rsidRPr="002C0B7F" w:rsidRDefault="00966B02" w:rsidP="00966B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1060</w:t>
            </w:r>
          </w:p>
        </w:tc>
        <w:tc>
          <w:tcPr>
            <w:tcW w:w="751" w:type="pct"/>
            <w:shd w:val="clear" w:color="DFF0D8" w:fill="DFF0D8"/>
            <w:hideMark/>
          </w:tcPr>
          <w:p w14:paraId="629D3852" w14:textId="3D3D02C5" w:rsidR="00966B02" w:rsidRPr="002C0B7F" w:rsidRDefault="00966B02" w:rsidP="00966B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3,14</w:t>
            </w:r>
          </w:p>
        </w:tc>
        <w:tc>
          <w:tcPr>
            <w:tcW w:w="809" w:type="pct"/>
            <w:shd w:val="clear" w:color="DFF0D8" w:fill="DFF0D8"/>
            <w:hideMark/>
          </w:tcPr>
          <w:p w14:paraId="44867C9A" w14:textId="6068E30C" w:rsidR="00966B02" w:rsidRPr="002C0B7F" w:rsidRDefault="00966B02" w:rsidP="00966B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3,85</w:t>
            </w:r>
          </w:p>
        </w:tc>
        <w:tc>
          <w:tcPr>
            <w:tcW w:w="606" w:type="pct"/>
            <w:shd w:val="clear" w:color="DFF0D8" w:fill="DFF0D8"/>
          </w:tcPr>
          <w:p w14:paraId="7666FF7A" w14:textId="1DAB004B" w:rsidR="00966B02" w:rsidRPr="002C0B7F" w:rsidRDefault="00966B02" w:rsidP="00966B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4.081,00</w:t>
            </w:r>
          </w:p>
        </w:tc>
      </w:tr>
      <w:tr w:rsidR="00966B02" w:rsidRPr="002C0B7F" w14:paraId="2AA0A527" w14:textId="77777777" w:rsidTr="00186F56">
        <w:trPr>
          <w:trHeight w:val="522"/>
        </w:trPr>
        <w:tc>
          <w:tcPr>
            <w:tcW w:w="1833" w:type="pct"/>
            <w:shd w:val="clear" w:color="DFF0D8" w:fill="DFF0D8"/>
            <w:hideMark/>
          </w:tcPr>
          <w:p w14:paraId="59F68087" w14:textId="1A491027" w:rsidR="00966B02" w:rsidRPr="002C0B7F" w:rsidRDefault="00966B02" w:rsidP="00966B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LEVANTAMENTO CADASTRAL INSTALAÇÕES ELÉTRICAS ATÉ 500M2</w:t>
            </w:r>
          </w:p>
        </w:tc>
        <w:tc>
          <w:tcPr>
            <w:tcW w:w="500" w:type="pct"/>
            <w:shd w:val="clear" w:color="DFF0D8" w:fill="DFF0D8"/>
            <w:hideMark/>
          </w:tcPr>
          <w:p w14:paraId="60ADB3AD" w14:textId="379484E3" w:rsidR="00966B02" w:rsidRPr="002C0B7F" w:rsidRDefault="00966B02" w:rsidP="00966B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GL</w:t>
            </w:r>
          </w:p>
        </w:tc>
        <w:tc>
          <w:tcPr>
            <w:tcW w:w="501" w:type="pct"/>
            <w:shd w:val="clear" w:color="DFF0D8" w:fill="DFF0D8"/>
          </w:tcPr>
          <w:p w14:paraId="02D2DEA0" w14:textId="4F500E6C" w:rsidR="00966B02" w:rsidRPr="002C0B7F" w:rsidRDefault="00966B02" w:rsidP="00966B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751" w:type="pct"/>
            <w:shd w:val="clear" w:color="DFF0D8" w:fill="DFF0D8"/>
            <w:hideMark/>
          </w:tcPr>
          <w:p w14:paraId="6EB34D61" w14:textId="0C8C8610" w:rsidR="00966B02" w:rsidRPr="002C0B7F" w:rsidRDefault="00966B02" w:rsidP="00966B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2.368,20</w:t>
            </w:r>
          </w:p>
        </w:tc>
        <w:tc>
          <w:tcPr>
            <w:tcW w:w="809" w:type="pct"/>
            <w:shd w:val="clear" w:color="DFF0D8" w:fill="DFF0D8"/>
            <w:hideMark/>
          </w:tcPr>
          <w:p w14:paraId="6FAC775A" w14:textId="3EC9E7DC" w:rsidR="00966B02" w:rsidRPr="002C0B7F" w:rsidRDefault="00966B02" w:rsidP="00966B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2.900,33</w:t>
            </w:r>
          </w:p>
        </w:tc>
        <w:tc>
          <w:tcPr>
            <w:tcW w:w="606" w:type="pct"/>
            <w:shd w:val="clear" w:color="DFF0D8" w:fill="DFF0D8"/>
          </w:tcPr>
          <w:p w14:paraId="466BA4DE" w14:textId="7C0EC035" w:rsidR="00966B02" w:rsidRPr="002C0B7F" w:rsidRDefault="00966B02" w:rsidP="00966B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2.900,33</w:t>
            </w:r>
          </w:p>
        </w:tc>
      </w:tr>
      <w:tr w:rsidR="00966B02" w:rsidRPr="002C0B7F" w14:paraId="096DFFB8" w14:textId="77777777" w:rsidTr="00186F56">
        <w:trPr>
          <w:trHeight w:val="522"/>
        </w:trPr>
        <w:tc>
          <w:tcPr>
            <w:tcW w:w="1833" w:type="pct"/>
            <w:shd w:val="clear" w:color="DFF0D8" w:fill="DFF0D8"/>
            <w:hideMark/>
          </w:tcPr>
          <w:p w14:paraId="6FEC8E19" w14:textId="0345AD2E" w:rsidR="00966B02" w:rsidRPr="002C0B7F" w:rsidRDefault="00966B02" w:rsidP="00966B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LEVANT. CADASTRAL INSTALAÇÕES ELÉTRICAS EXCEDENTE ENTRE 501M2 À 2000M2</w:t>
            </w:r>
          </w:p>
        </w:tc>
        <w:tc>
          <w:tcPr>
            <w:tcW w:w="500" w:type="pct"/>
            <w:shd w:val="clear" w:color="DFF0D8" w:fill="DFF0D8"/>
            <w:hideMark/>
          </w:tcPr>
          <w:p w14:paraId="6114597B" w14:textId="719FD40C" w:rsidR="00966B02" w:rsidRPr="002C0B7F" w:rsidRDefault="00966B02" w:rsidP="00966B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m²</w:t>
            </w:r>
          </w:p>
        </w:tc>
        <w:tc>
          <w:tcPr>
            <w:tcW w:w="501" w:type="pct"/>
            <w:shd w:val="clear" w:color="DFF0D8" w:fill="DFF0D8"/>
          </w:tcPr>
          <w:p w14:paraId="64B99C06" w14:textId="3E017E6E" w:rsidR="00966B02" w:rsidRPr="002C0B7F" w:rsidRDefault="00966B02" w:rsidP="00966B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1060</w:t>
            </w:r>
          </w:p>
        </w:tc>
        <w:tc>
          <w:tcPr>
            <w:tcW w:w="751" w:type="pct"/>
            <w:shd w:val="clear" w:color="DFF0D8" w:fill="DFF0D8"/>
            <w:hideMark/>
          </w:tcPr>
          <w:p w14:paraId="3FA371F0" w14:textId="1916C45B" w:rsidR="00966B02" w:rsidRPr="002C0B7F" w:rsidRDefault="00966B02" w:rsidP="00966B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4,03</w:t>
            </w:r>
          </w:p>
        </w:tc>
        <w:tc>
          <w:tcPr>
            <w:tcW w:w="809" w:type="pct"/>
            <w:shd w:val="clear" w:color="DFF0D8" w:fill="DFF0D8"/>
            <w:hideMark/>
          </w:tcPr>
          <w:p w14:paraId="7C56E345" w14:textId="195B2355" w:rsidR="00966B02" w:rsidRPr="002C0B7F" w:rsidRDefault="00966B02" w:rsidP="00966B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4,94</w:t>
            </w:r>
          </w:p>
        </w:tc>
        <w:tc>
          <w:tcPr>
            <w:tcW w:w="606" w:type="pct"/>
            <w:shd w:val="clear" w:color="DFF0D8" w:fill="DFF0D8"/>
          </w:tcPr>
          <w:p w14:paraId="2C59BB2A" w14:textId="0B79DBE9" w:rsidR="00966B02" w:rsidRPr="002C0B7F" w:rsidRDefault="00966B02" w:rsidP="00966B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5.236,40</w:t>
            </w:r>
          </w:p>
        </w:tc>
      </w:tr>
      <w:tr w:rsidR="00966B02" w:rsidRPr="002C0B7F" w14:paraId="65098F1D" w14:textId="77777777" w:rsidTr="00186F56">
        <w:trPr>
          <w:trHeight w:val="480"/>
        </w:trPr>
        <w:tc>
          <w:tcPr>
            <w:tcW w:w="1833" w:type="pct"/>
            <w:shd w:val="clear" w:color="DFF0D8" w:fill="DFF0D8"/>
            <w:hideMark/>
          </w:tcPr>
          <w:p w14:paraId="5BF7F7EE" w14:textId="60E67243" w:rsidR="00966B02" w:rsidRPr="002C0B7F" w:rsidRDefault="00966B02" w:rsidP="00966B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PROJETO BÁSICO (PRANCHA A1)</w:t>
            </w:r>
          </w:p>
        </w:tc>
        <w:tc>
          <w:tcPr>
            <w:tcW w:w="500" w:type="pct"/>
            <w:shd w:val="clear" w:color="DFF0D8" w:fill="DFF0D8"/>
            <w:hideMark/>
          </w:tcPr>
          <w:p w14:paraId="52EF473E" w14:textId="1D338DF0" w:rsidR="00966B02" w:rsidRPr="002C0B7F" w:rsidRDefault="00966B02" w:rsidP="00966B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</w:t>
            </w:r>
          </w:p>
        </w:tc>
        <w:tc>
          <w:tcPr>
            <w:tcW w:w="501" w:type="pct"/>
            <w:shd w:val="clear" w:color="DFF0D8" w:fill="DFF0D8"/>
          </w:tcPr>
          <w:p w14:paraId="408CF0F0" w14:textId="0A669154" w:rsidR="00966B02" w:rsidRPr="002C0B7F" w:rsidRDefault="00966B02" w:rsidP="00966B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751" w:type="pct"/>
            <w:shd w:val="clear" w:color="DFF0D8" w:fill="DFF0D8"/>
            <w:hideMark/>
          </w:tcPr>
          <w:p w14:paraId="7A03F1BD" w14:textId="6C83E08B" w:rsidR="00966B02" w:rsidRPr="002C0B7F" w:rsidRDefault="00966B02" w:rsidP="00966B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5.205,44</w:t>
            </w:r>
          </w:p>
        </w:tc>
        <w:tc>
          <w:tcPr>
            <w:tcW w:w="809" w:type="pct"/>
            <w:shd w:val="clear" w:color="DFF0D8" w:fill="DFF0D8"/>
            <w:hideMark/>
          </w:tcPr>
          <w:p w14:paraId="045DD59A" w14:textId="27429D56" w:rsidR="00966B02" w:rsidRPr="002C0B7F" w:rsidRDefault="00966B02" w:rsidP="00966B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6.375,10</w:t>
            </w:r>
          </w:p>
        </w:tc>
        <w:tc>
          <w:tcPr>
            <w:tcW w:w="606" w:type="pct"/>
            <w:shd w:val="clear" w:color="DFF0D8" w:fill="DFF0D8"/>
          </w:tcPr>
          <w:p w14:paraId="1ED824D4" w14:textId="68019891" w:rsidR="00966B02" w:rsidRPr="002C0B7F" w:rsidRDefault="00966B02" w:rsidP="00966B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6.375,10</w:t>
            </w:r>
          </w:p>
        </w:tc>
      </w:tr>
      <w:tr w:rsidR="00966B02" w:rsidRPr="002C0B7F" w14:paraId="22C7EDB4" w14:textId="77777777" w:rsidTr="00186F56">
        <w:trPr>
          <w:trHeight w:val="480"/>
        </w:trPr>
        <w:tc>
          <w:tcPr>
            <w:tcW w:w="1833" w:type="pct"/>
            <w:shd w:val="clear" w:color="DFF0D8" w:fill="DFF0D8"/>
            <w:hideMark/>
          </w:tcPr>
          <w:p w14:paraId="3AC42AEB" w14:textId="7E188BD2" w:rsidR="00966B02" w:rsidRPr="002C0B7F" w:rsidRDefault="00966B02" w:rsidP="00966B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PROJETO EXECUTIVO DE ARQUITETURA EM FORMATO A0</w:t>
            </w:r>
          </w:p>
        </w:tc>
        <w:tc>
          <w:tcPr>
            <w:tcW w:w="500" w:type="pct"/>
            <w:shd w:val="clear" w:color="DFF0D8" w:fill="DFF0D8"/>
            <w:hideMark/>
          </w:tcPr>
          <w:p w14:paraId="12AF5BFB" w14:textId="69770908" w:rsidR="00966B02" w:rsidRPr="002C0B7F" w:rsidRDefault="00966B02" w:rsidP="00966B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</w:t>
            </w:r>
          </w:p>
        </w:tc>
        <w:tc>
          <w:tcPr>
            <w:tcW w:w="501" w:type="pct"/>
            <w:shd w:val="clear" w:color="DFF0D8" w:fill="DFF0D8"/>
          </w:tcPr>
          <w:p w14:paraId="6C686128" w14:textId="07450EF5" w:rsidR="00966B02" w:rsidRPr="002C0B7F" w:rsidRDefault="00966B02" w:rsidP="00966B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751" w:type="pct"/>
            <w:shd w:val="clear" w:color="DFF0D8" w:fill="DFF0D8"/>
            <w:hideMark/>
          </w:tcPr>
          <w:p w14:paraId="7B64257A" w14:textId="5CD7D3CC" w:rsidR="00966B02" w:rsidRPr="002C0B7F" w:rsidRDefault="00966B02" w:rsidP="00966B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4.900,14</w:t>
            </w:r>
          </w:p>
        </w:tc>
        <w:tc>
          <w:tcPr>
            <w:tcW w:w="809" w:type="pct"/>
            <w:shd w:val="clear" w:color="DFF0D8" w:fill="DFF0D8"/>
            <w:hideMark/>
          </w:tcPr>
          <w:p w14:paraId="4BFEB387" w14:textId="16DDD164" w:rsidR="00966B02" w:rsidRPr="002C0B7F" w:rsidRDefault="00966B02" w:rsidP="00966B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6.001,20</w:t>
            </w:r>
          </w:p>
        </w:tc>
        <w:tc>
          <w:tcPr>
            <w:tcW w:w="606" w:type="pct"/>
            <w:shd w:val="clear" w:color="DFF0D8" w:fill="DFF0D8"/>
          </w:tcPr>
          <w:p w14:paraId="053A25C7" w14:textId="36234296" w:rsidR="00966B02" w:rsidRPr="002C0B7F" w:rsidRDefault="00966B02" w:rsidP="00966B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12.002,40</w:t>
            </w:r>
          </w:p>
        </w:tc>
      </w:tr>
      <w:tr w:rsidR="00966B02" w:rsidRPr="002C0B7F" w14:paraId="5E957ADE" w14:textId="77777777" w:rsidTr="00186F56">
        <w:trPr>
          <w:trHeight w:val="480"/>
        </w:trPr>
        <w:tc>
          <w:tcPr>
            <w:tcW w:w="1833" w:type="pct"/>
            <w:shd w:val="clear" w:color="DFF0D8" w:fill="DFF0D8"/>
            <w:hideMark/>
          </w:tcPr>
          <w:p w14:paraId="6AF6E4E2" w14:textId="3346DBD7" w:rsidR="00966B02" w:rsidRPr="002C0B7F" w:rsidRDefault="00966B02" w:rsidP="00966B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PROJETO EXECUTIVO DE ARQUITETURA EM FORMATO A1</w:t>
            </w:r>
          </w:p>
        </w:tc>
        <w:tc>
          <w:tcPr>
            <w:tcW w:w="500" w:type="pct"/>
            <w:shd w:val="clear" w:color="DFF0D8" w:fill="DFF0D8"/>
            <w:hideMark/>
          </w:tcPr>
          <w:p w14:paraId="1CB7B1C8" w14:textId="1EB86002" w:rsidR="00966B02" w:rsidRPr="002C0B7F" w:rsidRDefault="00966B02" w:rsidP="00966B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</w:t>
            </w:r>
          </w:p>
        </w:tc>
        <w:tc>
          <w:tcPr>
            <w:tcW w:w="501" w:type="pct"/>
            <w:shd w:val="clear" w:color="DFF0D8" w:fill="DFF0D8"/>
          </w:tcPr>
          <w:p w14:paraId="4E2C0CEA" w14:textId="331ED889" w:rsidR="00966B02" w:rsidRPr="002C0B7F" w:rsidRDefault="00966B02" w:rsidP="00966B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751" w:type="pct"/>
            <w:shd w:val="clear" w:color="DFF0D8" w:fill="DFF0D8"/>
            <w:hideMark/>
          </w:tcPr>
          <w:p w14:paraId="0AF83CE3" w14:textId="7D068217" w:rsidR="00966B02" w:rsidRPr="002C0B7F" w:rsidRDefault="00966B02" w:rsidP="00966B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3.624,60</w:t>
            </w:r>
          </w:p>
        </w:tc>
        <w:tc>
          <w:tcPr>
            <w:tcW w:w="809" w:type="pct"/>
            <w:shd w:val="clear" w:color="DFF0D8" w:fill="DFF0D8"/>
            <w:hideMark/>
          </w:tcPr>
          <w:p w14:paraId="704475B4" w14:textId="56D03631" w:rsidR="00966B02" w:rsidRPr="002C0B7F" w:rsidRDefault="00966B02" w:rsidP="00966B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4.439,05</w:t>
            </w:r>
          </w:p>
        </w:tc>
        <w:tc>
          <w:tcPr>
            <w:tcW w:w="606" w:type="pct"/>
            <w:shd w:val="clear" w:color="DFF0D8" w:fill="DFF0D8"/>
          </w:tcPr>
          <w:p w14:paraId="0D645ECC" w14:textId="1B28231E" w:rsidR="00966B02" w:rsidRPr="002C0B7F" w:rsidRDefault="00966B02" w:rsidP="00966B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4.439,05</w:t>
            </w:r>
          </w:p>
        </w:tc>
      </w:tr>
      <w:tr w:rsidR="00966B02" w:rsidRPr="002C0B7F" w14:paraId="59E31706" w14:textId="77777777" w:rsidTr="00186F56">
        <w:trPr>
          <w:trHeight w:val="480"/>
        </w:trPr>
        <w:tc>
          <w:tcPr>
            <w:tcW w:w="1833" w:type="pct"/>
            <w:shd w:val="clear" w:color="DFF0D8" w:fill="DFF0D8"/>
            <w:hideMark/>
          </w:tcPr>
          <w:p w14:paraId="279790C9" w14:textId="36F1213D" w:rsidR="00966B02" w:rsidRPr="002C0B7F" w:rsidRDefault="00966B02" w:rsidP="00966B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PROJETO EXECUTIVO DE ESTRUTURA EM FORMATO A0</w:t>
            </w:r>
          </w:p>
        </w:tc>
        <w:tc>
          <w:tcPr>
            <w:tcW w:w="500" w:type="pct"/>
            <w:shd w:val="clear" w:color="DFF0D8" w:fill="DFF0D8"/>
            <w:hideMark/>
          </w:tcPr>
          <w:p w14:paraId="7C9A2557" w14:textId="7C572D37" w:rsidR="00966B02" w:rsidRPr="002C0B7F" w:rsidRDefault="00966B02" w:rsidP="00966B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</w:t>
            </w:r>
          </w:p>
        </w:tc>
        <w:tc>
          <w:tcPr>
            <w:tcW w:w="501" w:type="pct"/>
            <w:shd w:val="clear" w:color="DFF0D8" w:fill="DFF0D8"/>
          </w:tcPr>
          <w:p w14:paraId="40976EE5" w14:textId="5C55B32B" w:rsidR="00966B02" w:rsidRPr="002C0B7F" w:rsidRDefault="00966B02" w:rsidP="00966B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751" w:type="pct"/>
            <w:shd w:val="clear" w:color="DFF0D8" w:fill="DFF0D8"/>
            <w:hideMark/>
          </w:tcPr>
          <w:p w14:paraId="0C861D70" w14:textId="0F3218C6" w:rsidR="00966B02" w:rsidRPr="002C0B7F" w:rsidRDefault="00966B02" w:rsidP="00966B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3.637,02</w:t>
            </w:r>
          </w:p>
        </w:tc>
        <w:tc>
          <w:tcPr>
            <w:tcW w:w="809" w:type="pct"/>
            <w:shd w:val="clear" w:color="DFF0D8" w:fill="DFF0D8"/>
            <w:hideMark/>
          </w:tcPr>
          <w:p w14:paraId="102407CA" w14:textId="17A1ABB2" w:rsidR="00966B02" w:rsidRPr="002C0B7F" w:rsidRDefault="00966B02" w:rsidP="00966B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4.454,26</w:t>
            </w:r>
          </w:p>
        </w:tc>
        <w:tc>
          <w:tcPr>
            <w:tcW w:w="606" w:type="pct"/>
            <w:shd w:val="clear" w:color="DFF0D8" w:fill="DFF0D8"/>
          </w:tcPr>
          <w:p w14:paraId="514B8967" w14:textId="4F471451" w:rsidR="00966B02" w:rsidRPr="002C0B7F" w:rsidRDefault="00966B02" w:rsidP="00966B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8.908,52</w:t>
            </w:r>
          </w:p>
        </w:tc>
      </w:tr>
      <w:tr w:rsidR="00966B02" w:rsidRPr="002C0B7F" w14:paraId="59654D6E" w14:textId="77777777" w:rsidTr="00186F56">
        <w:trPr>
          <w:trHeight w:val="522"/>
        </w:trPr>
        <w:tc>
          <w:tcPr>
            <w:tcW w:w="1833" w:type="pct"/>
            <w:shd w:val="clear" w:color="DFF0D8" w:fill="DFF0D8"/>
            <w:hideMark/>
          </w:tcPr>
          <w:p w14:paraId="77F71C84" w14:textId="33009EE8" w:rsidR="00966B02" w:rsidRPr="002C0B7F" w:rsidRDefault="00966B02" w:rsidP="00966B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PROJETO EXECUTIVO DE INSTALAÇÕES HIDRÁULICAS EM FORMATO A0</w:t>
            </w:r>
          </w:p>
        </w:tc>
        <w:tc>
          <w:tcPr>
            <w:tcW w:w="500" w:type="pct"/>
            <w:shd w:val="clear" w:color="DFF0D8" w:fill="DFF0D8"/>
            <w:hideMark/>
          </w:tcPr>
          <w:p w14:paraId="5E0DDDE6" w14:textId="6D72BC43" w:rsidR="00966B02" w:rsidRPr="002C0B7F" w:rsidRDefault="00966B02" w:rsidP="00966B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</w:t>
            </w:r>
          </w:p>
        </w:tc>
        <w:tc>
          <w:tcPr>
            <w:tcW w:w="501" w:type="pct"/>
            <w:shd w:val="clear" w:color="DFF0D8" w:fill="DFF0D8"/>
          </w:tcPr>
          <w:p w14:paraId="5506BAC3" w14:textId="0D15B58F" w:rsidR="00966B02" w:rsidRPr="002C0B7F" w:rsidRDefault="00966B02" w:rsidP="00966B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751" w:type="pct"/>
            <w:shd w:val="clear" w:color="DFF0D8" w:fill="DFF0D8"/>
            <w:hideMark/>
          </w:tcPr>
          <w:p w14:paraId="7E37AE7E" w14:textId="5008FFD2" w:rsidR="00966B02" w:rsidRPr="002C0B7F" w:rsidRDefault="00966B02" w:rsidP="00966B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1.519,09</w:t>
            </w:r>
          </w:p>
        </w:tc>
        <w:tc>
          <w:tcPr>
            <w:tcW w:w="809" w:type="pct"/>
            <w:shd w:val="clear" w:color="DFF0D8" w:fill="DFF0D8"/>
            <w:hideMark/>
          </w:tcPr>
          <w:p w14:paraId="392E07F1" w14:textId="4968D325" w:rsidR="00966B02" w:rsidRPr="002C0B7F" w:rsidRDefault="00966B02" w:rsidP="00966B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1.860,43</w:t>
            </w:r>
          </w:p>
        </w:tc>
        <w:tc>
          <w:tcPr>
            <w:tcW w:w="606" w:type="pct"/>
            <w:shd w:val="clear" w:color="DFF0D8" w:fill="DFF0D8"/>
          </w:tcPr>
          <w:p w14:paraId="35F37F3E" w14:textId="1FF5B68A" w:rsidR="00966B02" w:rsidRPr="002C0B7F" w:rsidRDefault="00966B02" w:rsidP="00966B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1.860,43</w:t>
            </w:r>
          </w:p>
        </w:tc>
      </w:tr>
      <w:tr w:rsidR="00966B02" w:rsidRPr="002C0B7F" w14:paraId="43BA71CE" w14:textId="77777777" w:rsidTr="00186F56">
        <w:trPr>
          <w:trHeight w:val="522"/>
        </w:trPr>
        <w:tc>
          <w:tcPr>
            <w:tcW w:w="1833" w:type="pct"/>
            <w:shd w:val="clear" w:color="DFF0D8" w:fill="DFF0D8"/>
            <w:hideMark/>
          </w:tcPr>
          <w:p w14:paraId="1E5861FC" w14:textId="4D9F496E" w:rsidR="00966B02" w:rsidRPr="002C0B7F" w:rsidRDefault="00966B02" w:rsidP="00966B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PROJETO EXECUTIVO DE INSTALAÇÕES ELÉTRICAS EM FORMATO A0</w:t>
            </w:r>
          </w:p>
        </w:tc>
        <w:tc>
          <w:tcPr>
            <w:tcW w:w="500" w:type="pct"/>
            <w:shd w:val="clear" w:color="DFF0D8" w:fill="DFF0D8"/>
            <w:hideMark/>
          </w:tcPr>
          <w:p w14:paraId="3FB3BF0A" w14:textId="544C5AC7" w:rsidR="00966B02" w:rsidRPr="002C0B7F" w:rsidRDefault="00966B02" w:rsidP="00966B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</w:t>
            </w:r>
          </w:p>
        </w:tc>
        <w:tc>
          <w:tcPr>
            <w:tcW w:w="501" w:type="pct"/>
            <w:shd w:val="clear" w:color="DFF0D8" w:fill="DFF0D8"/>
          </w:tcPr>
          <w:p w14:paraId="6DB4A8D7" w14:textId="59118E2B" w:rsidR="00966B02" w:rsidRPr="002C0B7F" w:rsidRDefault="00966B02" w:rsidP="00966B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751" w:type="pct"/>
            <w:shd w:val="clear" w:color="DFF0D8" w:fill="DFF0D8"/>
            <w:hideMark/>
          </w:tcPr>
          <w:p w14:paraId="46BE2183" w14:textId="3375DB09" w:rsidR="00966B02" w:rsidRPr="002C0B7F" w:rsidRDefault="00966B02" w:rsidP="00966B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1.757,15</w:t>
            </w:r>
          </w:p>
        </w:tc>
        <w:tc>
          <w:tcPr>
            <w:tcW w:w="809" w:type="pct"/>
            <w:shd w:val="clear" w:color="DFF0D8" w:fill="DFF0D8"/>
            <w:hideMark/>
          </w:tcPr>
          <w:p w14:paraId="07187D87" w14:textId="585FD0B9" w:rsidR="00966B02" w:rsidRPr="002C0B7F" w:rsidRDefault="00966B02" w:rsidP="00966B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2.151,98</w:t>
            </w:r>
          </w:p>
        </w:tc>
        <w:tc>
          <w:tcPr>
            <w:tcW w:w="606" w:type="pct"/>
            <w:shd w:val="clear" w:color="DFF0D8" w:fill="DFF0D8"/>
          </w:tcPr>
          <w:p w14:paraId="51945CD6" w14:textId="5245288B" w:rsidR="00966B02" w:rsidRPr="002C0B7F" w:rsidRDefault="00966B02" w:rsidP="00966B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4.303,96</w:t>
            </w:r>
          </w:p>
        </w:tc>
      </w:tr>
      <w:tr w:rsidR="00966B02" w:rsidRPr="002C0B7F" w14:paraId="1E752C9C" w14:textId="77777777" w:rsidTr="00186F56">
        <w:trPr>
          <w:trHeight w:val="522"/>
        </w:trPr>
        <w:tc>
          <w:tcPr>
            <w:tcW w:w="1833" w:type="pct"/>
            <w:shd w:val="clear" w:color="DFF0D8" w:fill="DFF0D8"/>
            <w:hideMark/>
          </w:tcPr>
          <w:p w14:paraId="62ACD389" w14:textId="0B187844" w:rsidR="00966B02" w:rsidRPr="002C0B7F" w:rsidRDefault="00966B02" w:rsidP="00966B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PROJETO EXECUTIVO DE INSTALAÇÕES ELÉTRICAS EM FORMATO A1</w:t>
            </w:r>
          </w:p>
        </w:tc>
        <w:tc>
          <w:tcPr>
            <w:tcW w:w="500" w:type="pct"/>
            <w:shd w:val="clear" w:color="DFF0D8" w:fill="DFF0D8"/>
            <w:hideMark/>
          </w:tcPr>
          <w:p w14:paraId="1B3C1799" w14:textId="27699E1E" w:rsidR="00966B02" w:rsidRPr="002C0B7F" w:rsidRDefault="00966B02" w:rsidP="00966B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</w:t>
            </w:r>
          </w:p>
        </w:tc>
        <w:tc>
          <w:tcPr>
            <w:tcW w:w="501" w:type="pct"/>
            <w:shd w:val="clear" w:color="DFF0D8" w:fill="DFF0D8"/>
          </w:tcPr>
          <w:p w14:paraId="6B62007A" w14:textId="7DED8456" w:rsidR="00966B02" w:rsidRPr="002C0B7F" w:rsidRDefault="00966B02" w:rsidP="00966B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751" w:type="pct"/>
            <w:shd w:val="clear" w:color="DFF0D8" w:fill="DFF0D8"/>
            <w:hideMark/>
          </w:tcPr>
          <w:p w14:paraId="29B9357E" w14:textId="7537D053" w:rsidR="00966B02" w:rsidRPr="002C0B7F" w:rsidRDefault="00966B02" w:rsidP="00966B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1.267,26</w:t>
            </w:r>
          </w:p>
        </w:tc>
        <w:tc>
          <w:tcPr>
            <w:tcW w:w="809" w:type="pct"/>
            <w:shd w:val="clear" w:color="DFF0D8" w:fill="DFF0D8"/>
            <w:hideMark/>
          </w:tcPr>
          <w:p w14:paraId="4145EF47" w14:textId="266EBF69" w:rsidR="00966B02" w:rsidRPr="002C0B7F" w:rsidRDefault="00966B02" w:rsidP="00966B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1.552,01</w:t>
            </w:r>
          </w:p>
        </w:tc>
        <w:tc>
          <w:tcPr>
            <w:tcW w:w="606" w:type="pct"/>
            <w:shd w:val="clear" w:color="DFF0D8" w:fill="DFF0D8"/>
          </w:tcPr>
          <w:p w14:paraId="32F93BBA" w14:textId="238CEE84" w:rsidR="00966B02" w:rsidRPr="002C0B7F" w:rsidRDefault="00966B02" w:rsidP="00966B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1.552,01</w:t>
            </w:r>
          </w:p>
        </w:tc>
      </w:tr>
      <w:tr w:rsidR="00966B02" w:rsidRPr="002C0B7F" w14:paraId="71F2B8B6" w14:textId="77777777" w:rsidTr="00186F56">
        <w:trPr>
          <w:trHeight w:val="480"/>
        </w:trPr>
        <w:tc>
          <w:tcPr>
            <w:tcW w:w="1833" w:type="pct"/>
            <w:shd w:val="clear" w:color="DFF0D8" w:fill="DFF0D8"/>
            <w:hideMark/>
          </w:tcPr>
          <w:p w14:paraId="103D0E94" w14:textId="0915F56F" w:rsidR="00966B02" w:rsidRPr="002C0B7F" w:rsidRDefault="00966B02" w:rsidP="00966B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PROJETO EXECUTIVO DE CLIMATIZAÇÃO EM FORMATO A1</w:t>
            </w:r>
          </w:p>
        </w:tc>
        <w:tc>
          <w:tcPr>
            <w:tcW w:w="500" w:type="pct"/>
            <w:shd w:val="clear" w:color="DFF0D8" w:fill="DFF0D8"/>
            <w:hideMark/>
          </w:tcPr>
          <w:p w14:paraId="1164F632" w14:textId="72114DD5" w:rsidR="00966B02" w:rsidRPr="002C0B7F" w:rsidRDefault="00966B02" w:rsidP="00966B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</w:t>
            </w:r>
          </w:p>
        </w:tc>
        <w:tc>
          <w:tcPr>
            <w:tcW w:w="501" w:type="pct"/>
            <w:shd w:val="clear" w:color="DFF0D8" w:fill="DFF0D8"/>
          </w:tcPr>
          <w:p w14:paraId="69459901" w14:textId="45FC6765" w:rsidR="00966B02" w:rsidRPr="002C0B7F" w:rsidRDefault="00966B02" w:rsidP="00966B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751" w:type="pct"/>
            <w:shd w:val="clear" w:color="DFF0D8" w:fill="DFF0D8"/>
            <w:hideMark/>
          </w:tcPr>
          <w:p w14:paraId="2E0BA816" w14:textId="4FE4ED7F" w:rsidR="00966B02" w:rsidRPr="002C0B7F" w:rsidRDefault="00966B02" w:rsidP="00966B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2.439,23</w:t>
            </w:r>
          </w:p>
        </w:tc>
        <w:tc>
          <w:tcPr>
            <w:tcW w:w="809" w:type="pct"/>
            <w:shd w:val="clear" w:color="DFF0D8" w:fill="DFF0D8"/>
            <w:hideMark/>
          </w:tcPr>
          <w:p w14:paraId="103C1CFA" w14:textId="43B5C58B" w:rsidR="00966B02" w:rsidRPr="002C0B7F" w:rsidRDefault="00966B02" w:rsidP="00966B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2.987,32</w:t>
            </w:r>
          </w:p>
        </w:tc>
        <w:tc>
          <w:tcPr>
            <w:tcW w:w="606" w:type="pct"/>
            <w:shd w:val="clear" w:color="DFF0D8" w:fill="DFF0D8"/>
          </w:tcPr>
          <w:p w14:paraId="6D305326" w14:textId="4AF13355" w:rsidR="00966B02" w:rsidRPr="002C0B7F" w:rsidRDefault="00966B02" w:rsidP="00966B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2.987,32</w:t>
            </w:r>
          </w:p>
        </w:tc>
      </w:tr>
      <w:tr w:rsidR="00966B02" w:rsidRPr="002C0B7F" w14:paraId="5FD5B99E" w14:textId="77777777" w:rsidTr="00186F56">
        <w:trPr>
          <w:trHeight w:val="780"/>
        </w:trPr>
        <w:tc>
          <w:tcPr>
            <w:tcW w:w="1833" w:type="pct"/>
            <w:shd w:val="clear" w:color="DFF0D8" w:fill="DFF0D8"/>
            <w:hideMark/>
          </w:tcPr>
          <w:p w14:paraId="07A50B24" w14:textId="548A82B2" w:rsidR="00966B02" w:rsidRPr="002C0B7F" w:rsidRDefault="00966B02" w:rsidP="00966B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DESENVOLVIMENTO DE PROJETO TÉCNICO DE PREVENÇÃO E COMBATE A INCÊNDIO E APROVAÇÃO JUNTO AO CORPO DE BOMBEIROS PARA EDIFICAÇÕES ATÉ 2000 M2</w:t>
            </w:r>
          </w:p>
        </w:tc>
        <w:tc>
          <w:tcPr>
            <w:tcW w:w="500" w:type="pct"/>
            <w:shd w:val="clear" w:color="DFF0D8" w:fill="DFF0D8"/>
            <w:hideMark/>
          </w:tcPr>
          <w:p w14:paraId="61A922A4" w14:textId="780B5BAB" w:rsidR="00966B02" w:rsidRPr="002C0B7F" w:rsidRDefault="00966B02" w:rsidP="00966B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GL</w:t>
            </w:r>
          </w:p>
        </w:tc>
        <w:tc>
          <w:tcPr>
            <w:tcW w:w="501" w:type="pct"/>
            <w:shd w:val="clear" w:color="DFF0D8" w:fill="DFF0D8"/>
          </w:tcPr>
          <w:p w14:paraId="30A2E11E" w14:textId="62282473" w:rsidR="00966B02" w:rsidRPr="002C0B7F" w:rsidRDefault="00966B02" w:rsidP="00966B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751" w:type="pct"/>
            <w:shd w:val="clear" w:color="DFF0D8" w:fill="DFF0D8"/>
            <w:hideMark/>
          </w:tcPr>
          <w:p w14:paraId="73A3192E" w14:textId="35613D4B" w:rsidR="00966B02" w:rsidRPr="002C0B7F" w:rsidRDefault="00966B02" w:rsidP="00966B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7.769,52</w:t>
            </w:r>
          </w:p>
        </w:tc>
        <w:tc>
          <w:tcPr>
            <w:tcW w:w="809" w:type="pct"/>
            <w:shd w:val="clear" w:color="DFF0D8" w:fill="DFF0D8"/>
            <w:hideMark/>
          </w:tcPr>
          <w:p w14:paraId="5309FF62" w14:textId="3D265775" w:rsidR="00966B02" w:rsidRPr="002C0B7F" w:rsidRDefault="00966B02" w:rsidP="00966B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9.515,33</w:t>
            </w:r>
          </w:p>
        </w:tc>
        <w:tc>
          <w:tcPr>
            <w:tcW w:w="606" w:type="pct"/>
            <w:shd w:val="clear" w:color="DFF0D8" w:fill="DFF0D8"/>
          </w:tcPr>
          <w:p w14:paraId="41972E3D" w14:textId="31137581" w:rsidR="00966B02" w:rsidRPr="002C0B7F" w:rsidRDefault="00966B02" w:rsidP="00966B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9.515,33</w:t>
            </w:r>
          </w:p>
        </w:tc>
      </w:tr>
      <w:tr w:rsidR="00966B02" w:rsidRPr="002C0B7F" w14:paraId="182E54BC" w14:textId="77777777" w:rsidTr="00186F56">
        <w:trPr>
          <w:trHeight w:val="480"/>
        </w:trPr>
        <w:tc>
          <w:tcPr>
            <w:tcW w:w="1833" w:type="pct"/>
            <w:shd w:val="clear" w:color="DFF0D8" w:fill="DFF0D8"/>
            <w:hideMark/>
          </w:tcPr>
          <w:p w14:paraId="253ECBF9" w14:textId="5FD2E9E1" w:rsidR="00966B02" w:rsidRPr="002C0B7F" w:rsidRDefault="00966B02" w:rsidP="00966B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CONSULTOR</w:t>
            </w:r>
          </w:p>
        </w:tc>
        <w:tc>
          <w:tcPr>
            <w:tcW w:w="500" w:type="pct"/>
            <w:shd w:val="clear" w:color="DFF0D8" w:fill="DFF0D8"/>
            <w:hideMark/>
          </w:tcPr>
          <w:p w14:paraId="7523E6AC" w14:textId="30930206" w:rsidR="00966B02" w:rsidRPr="002C0B7F" w:rsidRDefault="00966B02" w:rsidP="00966B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H</w:t>
            </w:r>
          </w:p>
        </w:tc>
        <w:tc>
          <w:tcPr>
            <w:tcW w:w="501" w:type="pct"/>
            <w:shd w:val="clear" w:color="DFF0D8" w:fill="DFF0D8"/>
          </w:tcPr>
          <w:p w14:paraId="7D553ECE" w14:textId="33811A88" w:rsidR="00966B02" w:rsidRPr="002C0B7F" w:rsidRDefault="00966B02" w:rsidP="00966B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751" w:type="pct"/>
            <w:shd w:val="clear" w:color="DFF0D8" w:fill="DFF0D8"/>
            <w:hideMark/>
          </w:tcPr>
          <w:p w14:paraId="4A575B72" w14:textId="6D65B449" w:rsidR="00966B02" w:rsidRPr="002C0B7F" w:rsidRDefault="00966B02" w:rsidP="00966B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530,28</w:t>
            </w:r>
          </w:p>
        </w:tc>
        <w:tc>
          <w:tcPr>
            <w:tcW w:w="809" w:type="pct"/>
            <w:shd w:val="clear" w:color="DFF0D8" w:fill="DFF0D8"/>
            <w:hideMark/>
          </w:tcPr>
          <w:p w14:paraId="145C12F0" w14:textId="47D727EA" w:rsidR="00966B02" w:rsidRPr="002C0B7F" w:rsidRDefault="00966B02" w:rsidP="00966B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649,43</w:t>
            </w:r>
          </w:p>
        </w:tc>
        <w:tc>
          <w:tcPr>
            <w:tcW w:w="606" w:type="pct"/>
            <w:shd w:val="clear" w:color="DFF0D8" w:fill="DFF0D8"/>
          </w:tcPr>
          <w:p w14:paraId="2B4F3198" w14:textId="73995A04" w:rsidR="00966B02" w:rsidRPr="002C0B7F" w:rsidRDefault="00966B02" w:rsidP="00966B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5.195,44</w:t>
            </w:r>
          </w:p>
        </w:tc>
      </w:tr>
    </w:tbl>
    <w:p w14:paraId="2ED68BFA" w14:textId="658159E6" w:rsidR="00410F56" w:rsidRDefault="00410F56" w:rsidP="009F31D2">
      <w:pPr>
        <w:spacing w:after="0" w:line="360" w:lineRule="auto"/>
        <w:ind w:firstLine="360"/>
        <w:jc w:val="both"/>
        <w:rPr>
          <w:rFonts w:asciiTheme="minorHAnsi" w:hAnsiTheme="minorHAnsi" w:cstheme="minorHAnsi"/>
          <w:bCs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05"/>
        <w:gridCol w:w="2268"/>
        <w:gridCol w:w="3823"/>
      </w:tblGrid>
      <w:tr w:rsidR="002C0B7F" w:rsidRPr="002C0B7F" w14:paraId="5461F15C" w14:textId="77777777" w:rsidTr="00534A94">
        <w:trPr>
          <w:trHeight w:val="355"/>
        </w:trPr>
        <w:tc>
          <w:tcPr>
            <w:tcW w:w="1415" w:type="pct"/>
            <w:hideMark/>
          </w:tcPr>
          <w:p w14:paraId="643D1F94" w14:textId="30B12B7A" w:rsidR="002C0B7F" w:rsidRPr="002C0B7F" w:rsidRDefault="002C0B7F" w:rsidP="00101A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534A94">
              <w:rPr>
                <w:rFonts w:ascii="Arial" w:eastAsia="Times New Roman" w:hAnsi="Arial" w:cs="Arial"/>
                <w:b/>
                <w:bCs/>
              </w:rPr>
              <w:lastRenderedPageBreak/>
              <w:t>Total dos custos diretos</w:t>
            </w:r>
          </w:p>
        </w:tc>
        <w:tc>
          <w:tcPr>
            <w:tcW w:w="1335" w:type="pct"/>
            <w:hideMark/>
          </w:tcPr>
          <w:p w14:paraId="17F15865" w14:textId="7FC4AA18" w:rsidR="002C0B7F" w:rsidRPr="002C0B7F" w:rsidRDefault="002C0B7F" w:rsidP="00101A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534A94">
              <w:rPr>
                <w:rFonts w:ascii="Arial" w:eastAsia="Times New Roman" w:hAnsi="Arial" w:cs="Arial"/>
                <w:b/>
                <w:bCs/>
              </w:rPr>
              <w:t>Total do BDI (22,47%)</w:t>
            </w:r>
          </w:p>
        </w:tc>
        <w:tc>
          <w:tcPr>
            <w:tcW w:w="2250" w:type="pct"/>
            <w:hideMark/>
          </w:tcPr>
          <w:p w14:paraId="20D8D630" w14:textId="2F22C335" w:rsidR="002C0B7F" w:rsidRPr="002C0B7F" w:rsidRDefault="002C0B7F" w:rsidP="00101A3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</w:rPr>
            </w:pPr>
            <w:r w:rsidRPr="00534A94">
              <w:rPr>
                <w:rFonts w:ascii="Arial" w:eastAsia="Times New Roman" w:hAnsi="Arial" w:cs="Arial"/>
                <w:b/>
                <w:bCs/>
              </w:rPr>
              <w:t>Valor Total Estimado da Contratação</w:t>
            </w:r>
          </w:p>
        </w:tc>
      </w:tr>
      <w:tr w:rsidR="002C0B7F" w:rsidRPr="002C0B7F" w14:paraId="60CC8A6F" w14:textId="77777777" w:rsidTr="00186F56">
        <w:trPr>
          <w:trHeight w:val="480"/>
        </w:trPr>
        <w:tc>
          <w:tcPr>
            <w:tcW w:w="1415" w:type="pct"/>
            <w:shd w:val="clear" w:color="DFF0D8" w:fill="DFF0D8"/>
          </w:tcPr>
          <w:p w14:paraId="4C753DAC" w14:textId="1D244674" w:rsidR="002C0B7F" w:rsidRPr="002C0B7F" w:rsidRDefault="00410F56" w:rsidP="00101A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R$ </w:t>
            </w:r>
            <w:r w:rsidR="0093280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81.</w:t>
            </w:r>
            <w:r w:rsidR="00966B0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955,95</w:t>
            </w:r>
          </w:p>
        </w:tc>
        <w:tc>
          <w:tcPr>
            <w:tcW w:w="1335" w:type="pct"/>
            <w:shd w:val="clear" w:color="DFF0D8" w:fill="DFF0D8"/>
          </w:tcPr>
          <w:p w14:paraId="48CBD4DD" w14:textId="5EB3AB81" w:rsidR="002C0B7F" w:rsidRPr="002C0B7F" w:rsidRDefault="00410F56" w:rsidP="00101A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R$ </w:t>
            </w:r>
            <w:r w:rsidR="0093280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18.</w:t>
            </w:r>
            <w:r w:rsidR="00966B0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427,53</w:t>
            </w:r>
          </w:p>
        </w:tc>
        <w:tc>
          <w:tcPr>
            <w:tcW w:w="2250" w:type="pct"/>
            <w:shd w:val="clear" w:color="DFF0D8" w:fill="DFF0D8"/>
          </w:tcPr>
          <w:p w14:paraId="4EB1F2E8" w14:textId="1372E954" w:rsidR="00410F56" w:rsidRPr="002C0B7F" w:rsidRDefault="00410F56" w:rsidP="00410F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R$ </w:t>
            </w:r>
            <w:r w:rsidR="0093280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100.</w:t>
            </w:r>
            <w:r w:rsidR="00966B0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383,48</w:t>
            </w:r>
          </w:p>
        </w:tc>
      </w:tr>
    </w:tbl>
    <w:p w14:paraId="0884A867" w14:textId="77777777" w:rsidR="002C0B7F" w:rsidRDefault="002C0B7F" w:rsidP="009F31D2">
      <w:pPr>
        <w:spacing w:after="0" w:line="360" w:lineRule="auto"/>
        <w:ind w:firstLine="360"/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00000043" w14:textId="6F920CEF" w:rsidR="007557E8" w:rsidRPr="00C35BEA" w:rsidRDefault="00951578" w:rsidP="008A214C">
      <w:pPr>
        <w:pStyle w:val="Ttulo3"/>
      </w:pPr>
      <w:r w:rsidRPr="00C35BEA">
        <w:t>DESCRIÇÃO DA SOLUÇÃO COMO UM TODO</w:t>
      </w:r>
    </w:p>
    <w:p w14:paraId="2FDE61D6" w14:textId="77777777" w:rsidR="00195032" w:rsidRDefault="00195032" w:rsidP="00195032">
      <w:pPr>
        <w:spacing w:after="0" w:line="360" w:lineRule="auto"/>
        <w:ind w:firstLine="360"/>
        <w:jc w:val="both"/>
        <w:rPr>
          <w:rFonts w:asciiTheme="minorHAnsi" w:hAnsiTheme="minorHAnsi" w:cstheme="minorHAnsi"/>
          <w:bCs/>
          <w:color w:val="000000"/>
          <w:sz w:val="24"/>
          <w:szCs w:val="24"/>
        </w:rPr>
      </w:pPr>
      <w:r w:rsidRPr="00195032">
        <w:rPr>
          <w:rFonts w:asciiTheme="minorHAnsi" w:hAnsiTheme="minorHAnsi" w:cstheme="minorHAnsi"/>
          <w:bCs/>
          <w:color w:val="000000"/>
          <w:sz w:val="24"/>
          <w:szCs w:val="24"/>
        </w:rPr>
        <w:t>A solução consiste na contratação de empresa especializada para:</w:t>
      </w:r>
    </w:p>
    <w:p w14:paraId="19868C0A" w14:textId="4AE0FAB6" w:rsidR="00E63177" w:rsidRPr="00E63177" w:rsidRDefault="00E63177" w:rsidP="00E63177">
      <w:pPr>
        <w:pStyle w:val="PargrafodaLista"/>
        <w:numPr>
          <w:ilvl w:val="0"/>
          <w:numId w:val="25"/>
        </w:numPr>
        <w:spacing w:after="0" w:line="360" w:lineRule="auto"/>
        <w:jc w:val="both"/>
        <w:rPr>
          <w:rFonts w:asciiTheme="minorHAnsi" w:hAnsiTheme="minorHAnsi" w:cstheme="minorHAnsi"/>
          <w:bCs/>
          <w:color w:val="000000"/>
          <w:sz w:val="24"/>
          <w:szCs w:val="24"/>
        </w:rPr>
      </w:pPr>
      <w:r w:rsidRPr="00E63177">
        <w:rPr>
          <w:rFonts w:asciiTheme="minorHAnsi" w:hAnsiTheme="minorHAnsi" w:cstheme="minorHAnsi"/>
          <w:bCs/>
          <w:color w:val="000000"/>
          <w:sz w:val="24"/>
          <w:szCs w:val="24"/>
        </w:rPr>
        <w:t>Levantamento técnico da edificaç</w:t>
      </w:r>
      <w:r w:rsidR="00197E92">
        <w:rPr>
          <w:rFonts w:asciiTheme="minorHAnsi" w:hAnsiTheme="minorHAnsi" w:cstheme="minorHAnsi"/>
          <w:bCs/>
          <w:color w:val="000000"/>
          <w:sz w:val="24"/>
          <w:szCs w:val="24"/>
        </w:rPr>
        <w:t>ão</w:t>
      </w:r>
      <w:r w:rsidRPr="00E63177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 existente, incluindo levantamento arquitetônico cadastral e avaliação das condições físicas da unidad</w:t>
      </w:r>
      <w:r w:rsidR="00197E92">
        <w:rPr>
          <w:rFonts w:asciiTheme="minorHAnsi" w:hAnsiTheme="minorHAnsi" w:cstheme="minorHAnsi"/>
          <w:bCs/>
          <w:color w:val="000000"/>
          <w:sz w:val="24"/>
          <w:szCs w:val="24"/>
        </w:rPr>
        <w:t>e</w:t>
      </w:r>
      <w:r w:rsidR="003561D2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 </w:t>
      </w:r>
      <w:r w:rsidRPr="00E63177">
        <w:rPr>
          <w:rFonts w:asciiTheme="minorHAnsi" w:hAnsiTheme="minorHAnsi" w:cstheme="minorHAnsi"/>
          <w:bCs/>
          <w:color w:val="000000"/>
          <w:sz w:val="24"/>
          <w:szCs w:val="24"/>
        </w:rPr>
        <w:t>escolar;</w:t>
      </w:r>
    </w:p>
    <w:p w14:paraId="6257CDFA" w14:textId="630F8D47" w:rsidR="00E63177" w:rsidRPr="00E63177" w:rsidRDefault="00E63177" w:rsidP="00E63177">
      <w:pPr>
        <w:pStyle w:val="PargrafodaLista"/>
        <w:numPr>
          <w:ilvl w:val="0"/>
          <w:numId w:val="25"/>
        </w:numPr>
        <w:spacing w:after="0" w:line="360" w:lineRule="auto"/>
        <w:jc w:val="both"/>
        <w:rPr>
          <w:rFonts w:asciiTheme="minorHAnsi" w:hAnsiTheme="minorHAnsi" w:cstheme="minorHAnsi"/>
          <w:bCs/>
          <w:color w:val="000000"/>
          <w:sz w:val="24"/>
          <w:szCs w:val="24"/>
        </w:rPr>
      </w:pPr>
      <w:r w:rsidRPr="00E63177">
        <w:rPr>
          <w:rFonts w:asciiTheme="minorHAnsi" w:hAnsiTheme="minorHAnsi" w:cstheme="minorHAnsi"/>
          <w:bCs/>
          <w:color w:val="000000"/>
          <w:sz w:val="24"/>
          <w:szCs w:val="24"/>
        </w:rPr>
        <w:t>Diagnóstico das condições da edificação, com identificação das necessidades de reforma, adequação e ampliação decorrentes do tempo de uso da estrutura</w:t>
      </w:r>
      <w:r w:rsidR="003561D2">
        <w:rPr>
          <w:rFonts w:asciiTheme="minorHAnsi" w:hAnsiTheme="minorHAnsi" w:cstheme="minorHAnsi"/>
          <w:bCs/>
          <w:color w:val="000000"/>
          <w:sz w:val="24"/>
          <w:szCs w:val="24"/>
        </w:rPr>
        <w:t>;</w:t>
      </w:r>
    </w:p>
    <w:p w14:paraId="70D56738" w14:textId="56C8D359" w:rsidR="00E63177" w:rsidRPr="00E63177" w:rsidRDefault="00E63177" w:rsidP="00E63177">
      <w:pPr>
        <w:pStyle w:val="PargrafodaLista"/>
        <w:numPr>
          <w:ilvl w:val="0"/>
          <w:numId w:val="25"/>
        </w:numPr>
        <w:spacing w:after="0" w:line="360" w:lineRule="auto"/>
        <w:jc w:val="both"/>
        <w:rPr>
          <w:rFonts w:asciiTheme="minorHAnsi" w:hAnsiTheme="minorHAnsi" w:cstheme="minorHAnsi"/>
          <w:bCs/>
          <w:color w:val="000000"/>
          <w:sz w:val="24"/>
          <w:szCs w:val="24"/>
        </w:rPr>
      </w:pPr>
      <w:r w:rsidRPr="00E63177">
        <w:rPr>
          <w:rFonts w:asciiTheme="minorHAnsi" w:hAnsiTheme="minorHAnsi" w:cstheme="minorHAnsi"/>
          <w:bCs/>
          <w:color w:val="000000"/>
          <w:sz w:val="24"/>
          <w:szCs w:val="24"/>
        </w:rPr>
        <w:t>Estudos preliminares e definição de soluções arquitetônicas, considerando as demandas pedagógicas, administrativas e operacionais da escola;</w:t>
      </w:r>
    </w:p>
    <w:p w14:paraId="1A301870" w14:textId="7ACE54E0" w:rsidR="00E63177" w:rsidRPr="00E63177" w:rsidRDefault="00E63177" w:rsidP="00E63177">
      <w:pPr>
        <w:pStyle w:val="PargrafodaLista"/>
        <w:numPr>
          <w:ilvl w:val="0"/>
          <w:numId w:val="25"/>
        </w:numPr>
        <w:spacing w:after="0" w:line="360" w:lineRule="auto"/>
        <w:jc w:val="both"/>
        <w:rPr>
          <w:rFonts w:asciiTheme="minorHAnsi" w:hAnsiTheme="minorHAnsi" w:cstheme="minorHAnsi"/>
          <w:bCs/>
          <w:color w:val="000000"/>
          <w:sz w:val="24"/>
          <w:szCs w:val="24"/>
        </w:rPr>
      </w:pPr>
      <w:r w:rsidRPr="00E63177">
        <w:rPr>
          <w:rFonts w:asciiTheme="minorHAnsi" w:hAnsiTheme="minorHAnsi" w:cstheme="minorHAnsi"/>
          <w:bCs/>
          <w:color w:val="000000"/>
          <w:sz w:val="24"/>
          <w:szCs w:val="24"/>
        </w:rPr>
        <w:t>Elaboração do</w:t>
      </w:r>
      <w:r w:rsidR="003561D2">
        <w:rPr>
          <w:rFonts w:asciiTheme="minorHAnsi" w:hAnsiTheme="minorHAnsi" w:cstheme="minorHAnsi"/>
          <w:bCs/>
          <w:color w:val="000000"/>
          <w:sz w:val="24"/>
          <w:szCs w:val="24"/>
        </w:rPr>
        <w:t>s</w:t>
      </w:r>
      <w:r w:rsidRPr="00E63177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 projeto</w:t>
      </w:r>
      <w:r w:rsidR="003561D2">
        <w:rPr>
          <w:rFonts w:asciiTheme="minorHAnsi" w:hAnsiTheme="minorHAnsi" w:cstheme="minorHAnsi"/>
          <w:bCs/>
          <w:color w:val="000000"/>
          <w:sz w:val="24"/>
          <w:szCs w:val="24"/>
        </w:rPr>
        <w:t>s</w:t>
      </w:r>
      <w:r w:rsidRPr="00E63177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 arquitetônico</w:t>
      </w:r>
      <w:r w:rsidR="003561D2">
        <w:rPr>
          <w:rFonts w:asciiTheme="minorHAnsi" w:hAnsiTheme="minorHAnsi" w:cstheme="minorHAnsi"/>
          <w:bCs/>
          <w:color w:val="000000"/>
          <w:sz w:val="24"/>
          <w:szCs w:val="24"/>
        </w:rPr>
        <w:t>s</w:t>
      </w:r>
      <w:r w:rsidRPr="00E63177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 de reforma e ampliação da unidade escolar;</w:t>
      </w:r>
    </w:p>
    <w:p w14:paraId="533DEC4B" w14:textId="77777777" w:rsidR="00E63177" w:rsidRPr="00E63177" w:rsidRDefault="00E63177" w:rsidP="00E63177">
      <w:pPr>
        <w:pStyle w:val="PargrafodaLista"/>
        <w:numPr>
          <w:ilvl w:val="0"/>
          <w:numId w:val="25"/>
        </w:numPr>
        <w:spacing w:after="0" w:line="360" w:lineRule="auto"/>
        <w:jc w:val="both"/>
        <w:rPr>
          <w:rFonts w:asciiTheme="minorHAnsi" w:hAnsiTheme="minorHAnsi" w:cstheme="minorHAnsi"/>
          <w:bCs/>
          <w:color w:val="000000"/>
          <w:sz w:val="24"/>
          <w:szCs w:val="24"/>
        </w:rPr>
      </w:pPr>
      <w:r w:rsidRPr="00E63177">
        <w:rPr>
          <w:rFonts w:asciiTheme="minorHAnsi" w:hAnsiTheme="minorHAnsi" w:cstheme="minorHAnsi"/>
          <w:bCs/>
          <w:color w:val="000000"/>
          <w:sz w:val="24"/>
          <w:szCs w:val="24"/>
        </w:rPr>
        <w:t>Elaboração dos projetos complementares necessários, conforme a natureza das intervenções, tais como projetos estrutural, elétrico, hidrossanitário, drenagem, acessibilidade, prevenção e combate a incêndio, entre outros que se fizerem necessários;</w:t>
      </w:r>
    </w:p>
    <w:p w14:paraId="2E9E92F3" w14:textId="77777777" w:rsidR="00E63177" w:rsidRPr="00E63177" w:rsidRDefault="00E63177" w:rsidP="00E63177">
      <w:pPr>
        <w:pStyle w:val="PargrafodaLista"/>
        <w:numPr>
          <w:ilvl w:val="0"/>
          <w:numId w:val="25"/>
        </w:numPr>
        <w:spacing w:after="0" w:line="360" w:lineRule="auto"/>
        <w:jc w:val="both"/>
        <w:rPr>
          <w:rFonts w:asciiTheme="minorHAnsi" w:hAnsiTheme="minorHAnsi" w:cstheme="minorHAnsi"/>
          <w:bCs/>
          <w:color w:val="000000"/>
          <w:sz w:val="24"/>
          <w:szCs w:val="24"/>
        </w:rPr>
      </w:pPr>
      <w:r w:rsidRPr="00E63177">
        <w:rPr>
          <w:rFonts w:asciiTheme="minorHAnsi" w:hAnsiTheme="minorHAnsi" w:cstheme="minorHAnsi"/>
          <w:bCs/>
          <w:color w:val="000000"/>
          <w:sz w:val="24"/>
          <w:szCs w:val="24"/>
        </w:rPr>
        <w:t>Compatibilização entre os projetos arquitetônico e complementares, garantindo a integração das soluções técnicas e evitando interferências entre os sistemas projetados;</w:t>
      </w:r>
    </w:p>
    <w:p w14:paraId="622976CF" w14:textId="77777777" w:rsidR="00E63177" w:rsidRPr="00E63177" w:rsidRDefault="00E63177" w:rsidP="00E63177">
      <w:pPr>
        <w:pStyle w:val="PargrafodaLista"/>
        <w:numPr>
          <w:ilvl w:val="0"/>
          <w:numId w:val="25"/>
        </w:numPr>
        <w:spacing w:after="0" w:line="360" w:lineRule="auto"/>
        <w:jc w:val="both"/>
        <w:rPr>
          <w:rFonts w:asciiTheme="minorHAnsi" w:hAnsiTheme="minorHAnsi" w:cstheme="minorHAnsi"/>
          <w:bCs/>
          <w:color w:val="000000"/>
          <w:sz w:val="24"/>
          <w:szCs w:val="24"/>
        </w:rPr>
      </w:pPr>
      <w:r w:rsidRPr="00E63177">
        <w:rPr>
          <w:rFonts w:asciiTheme="minorHAnsi" w:hAnsiTheme="minorHAnsi" w:cstheme="minorHAnsi"/>
          <w:bCs/>
          <w:color w:val="000000"/>
          <w:sz w:val="24"/>
          <w:szCs w:val="24"/>
        </w:rPr>
        <w:t>Elaboração de memorial descritivo e especificações técnicas dos serviços e materiais previstos;</w:t>
      </w:r>
    </w:p>
    <w:p w14:paraId="3617568E" w14:textId="77777777" w:rsidR="00E63177" w:rsidRPr="00E63177" w:rsidRDefault="00E63177" w:rsidP="00E63177">
      <w:pPr>
        <w:pStyle w:val="PargrafodaLista"/>
        <w:numPr>
          <w:ilvl w:val="0"/>
          <w:numId w:val="25"/>
        </w:numPr>
        <w:spacing w:after="0" w:line="360" w:lineRule="auto"/>
        <w:jc w:val="both"/>
        <w:rPr>
          <w:rFonts w:asciiTheme="minorHAnsi" w:hAnsiTheme="minorHAnsi" w:cstheme="minorHAnsi"/>
          <w:bCs/>
          <w:color w:val="000000"/>
          <w:sz w:val="24"/>
          <w:szCs w:val="24"/>
        </w:rPr>
      </w:pPr>
      <w:r w:rsidRPr="00E63177">
        <w:rPr>
          <w:rFonts w:asciiTheme="minorHAnsi" w:hAnsiTheme="minorHAnsi" w:cstheme="minorHAnsi"/>
          <w:bCs/>
          <w:color w:val="000000"/>
          <w:sz w:val="24"/>
          <w:szCs w:val="24"/>
        </w:rPr>
        <w:t>Elaboração de planilha orçamentária estimativa e cronograma físico-financeiro, com base nas soluções técnicas definidas;</w:t>
      </w:r>
    </w:p>
    <w:p w14:paraId="49416868" w14:textId="6381B28B" w:rsidR="00E63177" w:rsidRPr="00E63177" w:rsidRDefault="00E63177" w:rsidP="00E63177">
      <w:pPr>
        <w:pStyle w:val="PargrafodaLista"/>
        <w:numPr>
          <w:ilvl w:val="0"/>
          <w:numId w:val="25"/>
        </w:numPr>
        <w:spacing w:after="0" w:line="360" w:lineRule="auto"/>
        <w:jc w:val="both"/>
        <w:rPr>
          <w:rFonts w:asciiTheme="minorHAnsi" w:hAnsiTheme="minorHAnsi" w:cstheme="minorHAnsi"/>
          <w:bCs/>
          <w:color w:val="000000"/>
          <w:sz w:val="24"/>
          <w:szCs w:val="24"/>
        </w:rPr>
      </w:pPr>
      <w:r w:rsidRPr="00E63177">
        <w:rPr>
          <w:rFonts w:asciiTheme="minorHAnsi" w:hAnsiTheme="minorHAnsi" w:cstheme="minorHAnsi"/>
          <w:bCs/>
          <w:color w:val="000000"/>
          <w:sz w:val="24"/>
          <w:szCs w:val="24"/>
        </w:rPr>
        <w:t>Produção do conjunto completo de documentos técnicos, aptos a subsidiar futura licitação para execução das obras de reforma e ampliação da unidade escolar.</w:t>
      </w:r>
    </w:p>
    <w:p w14:paraId="0000004E" w14:textId="4CBE5E26" w:rsidR="007557E8" w:rsidRPr="00C35BEA" w:rsidRDefault="00951578" w:rsidP="008A214C">
      <w:pPr>
        <w:pStyle w:val="Ttulo3"/>
      </w:pPr>
      <w:r w:rsidRPr="00C35BEA">
        <w:lastRenderedPageBreak/>
        <w:t>JUSTIFICATIVA PARA PARCELAMENTO</w:t>
      </w:r>
    </w:p>
    <w:p w14:paraId="00000050" w14:textId="77777777" w:rsidR="007557E8" w:rsidRPr="00C35BEA" w:rsidRDefault="00951578" w:rsidP="004F3C48">
      <w:pPr>
        <w:spacing w:after="0" w:line="360" w:lineRule="auto"/>
        <w:ind w:firstLine="36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C35BEA">
        <w:rPr>
          <w:rFonts w:asciiTheme="minorHAnsi" w:hAnsiTheme="minorHAnsi" w:cstheme="minorHAnsi"/>
          <w:bCs/>
          <w:sz w:val="24"/>
          <w:szCs w:val="24"/>
        </w:rPr>
        <w:t>Não se aplica.</w:t>
      </w:r>
    </w:p>
    <w:p w14:paraId="00000052" w14:textId="7E9D43DB" w:rsidR="007557E8" w:rsidRPr="00C35BEA" w:rsidRDefault="00951578" w:rsidP="008A214C">
      <w:pPr>
        <w:pStyle w:val="Ttulo3"/>
      </w:pPr>
      <w:r w:rsidRPr="00C35BEA">
        <w:t>DEMONSTRATIVO DOS RESULTADOS PRETENDIDOS</w:t>
      </w:r>
    </w:p>
    <w:p w14:paraId="2B7C14E9" w14:textId="77777777" w:rsidR="00E63177" w:rsidRPr="00E63177" w:rsidRDefault="00E63177" w:rsidP="00E63177">
      <w:pPr>
        <w:spacing w:after="0" w:line="360" w:lineRule="auto"/>
        <w:ind w:firstLine="36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E63177">
        <w:rPr>
          <w:rFonts w:asciiTheme="minorHAnsi" w:hAnsiTheme="minorHAnsi" w:cstheme="minorHAnsi"/>
          <w:bCs/>
          <w:sz w:val="24"/>
          <w:szCs w:val="24"/>
        </w:rPr>
        <w:t>Com a contratação pretendida, espera-se alcançar os seguintes resultados:</w:t>
      </w:r>
    </w:p>
    <w:p w14:paraId="523AFC7F" w14:textId="60124190" w:rsidR="00E63177" w:rsidRPr="00E63177" w:rsidRDefault="00E63177" w:rsidP="00E63177">
      <w:pPr>
        <w:pStyle w:val="PargrafodaLista"/>
        <w:numPr>
          <w:ilvl w:val="0"/>
          <w:numId w:val="26"/>
        </w:numPr>
        <w:spacing w:after="0"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E63177">
        <w:rPr>
          <w:rFonts w:asciiTheme="minorHAnsi" w:hAnsiTheme="minorHAnsi" w:cstheme="minorHAnsi"/>
          <w:bCs/>
          <w:sz w:val="24"/>
          <w:szCs w:val="24"/>
        </w:rPr>
        <w:t>Elaboração de projeto</w:t>
      </w:r>
      <w:r w:rsidR="003561D2">
        <w:rPr>
          <w:rFonts w:asciiTheme="minorHAnsi" w:hAnsiTheme="minorHAnsi" w:cstheme="minorHAnsi"/>
          <w:bCs/>
          <w:sz w:val="24"/>
          <w:szCs w:val="24"/>
        </w:rPr>
        <w:t>s</w:t>
      </w:r>
      <w:r w:rsidRPr="00E63177">
        <w:rPr>
          <w:rFonts w:asciiTheme="minorHAnsi" w:hAnsiTheme="minorHAnsi" w:cstheme="minorHAnsi"/>
          <w:bCs/>
          <w:sz w:val="24"/>
          <w:szCs w:val="24"/>
        </w:rPr>
        <w:t xml:space="preserve"> técnico</w:t>
      </w:r>
      <w:r w:rsidR="003561D2">
        <w:rPr>
          <w:rFonts w:asciiTheme="minorHAnsi" w:hAnsiTheme="minorHAnsi" w:cstheme="minorHAnsi"/>
          <w:bCs/>
          <w:sz w:val="24"/>
          <w:szCs w:val="24"/>
        </w:rPr>
        <w:t>s</w:t>
      </w:r>
      <w:r w:rsidRPr="00E63177">
        <w:rPr>
          <w:rFonts w:asciiTheme="minorHAnsi" w:hAnsiTheme="minorHAnsi" w:cstheme="minorHAnsi"/>
          <w:bCs/>
          <w:sz w:val="24"/>
          <w:szCs w:val="24"/>
        </w:rPr>
        <w:t xml:space="preserve"> completo</w:t>
      </w:r>
      <w:r w:rsidR="003561D2">
        <w:rPr>
          <w:rFonts w:asciiTheme="minorHAnsi" w:hAnsiTheme="minorHAnsi" w:cstheme="minorHAnsi"/>
          <w:bCs/>
          <w:sz w:val="24"/>
          <w:szCs w:val="24"/>
        </w:rPr>
        <w:t>s</w:t>
      </w:r>
      <w:r w:rsidRPr="00E63177">
        <w:rPr>
          <w:rFonts w:asciiTheme="minorHAnsi" w:hAnsiTheme="minorHAnsi" w:cstheme="minorHAnsi"/>
          <w:bCs/>
          <w:sz w:val="24"/>
          <w:szCs w:val="24"/>
        </w:rPr>
        <w:t xml:space="preserve"> de reforma e ampliação da unidade</w:t>
      </w:r>
      <w:r w:rsidR="003561D2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E63177">
        <w:rPr>
          <w:rFonts w:asciiTheme="minorHAnsi" w:hAnsiTheme="minorHAnsi" w:cstheme="minorHAnsi"/>
          <w:bCs/>
          <w:sz w:val="24"/>
          <w:szCs w:val="24"/>
        </w:rPr>
        <w:t>escolar;</w:t>
      </w:r>
    </w:p>
    <w:p w14:paraId="4FF393BA" w14:textId="77777777" w:rsidR="00E63177" w:rsidRPr="00E63177" w:rsidRDefault="00E63177" w:rsidP="00E63177">
      <w:pPr>
        <w:pStyle w:val="PargrafodaLista"/>
        <w:numPr>
          <w:ilvl w:val="0"/>
          <w:numId w:val="26"/>
        </w:numPr>
        <w:spacing w:after="0"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E63177">
        <w:rPr>
          <w:rFonts w:asciiTheme="minorHAnsi" w:hAnsiTheme="minorHAnsi" w:cstheme="minorHAnsi"/>
          <w:bCs/>
          <w:sz w:val="24"/>
          <w:szCs w:val="24"/>
        </w:rPr>
        <w:t>Planejamento técnico adequado para execução das intervenções necessárias na edificação;</w:t>
      </w:r>
    </w:p>
    <w:p w14:paraId="4E772594" w14:textId="77777777" w:rsidR="00E63177" w:rsidRPr="00E63177" w:rsidRDefault="00E63177" w:rsidP="00E63177">
      <w:pPr>
        <w:pStyle w:val="PargrafodaLista"/>
        <w:numPr>
          <w:ilvl w:val="0"/>
          <w:numId w:val="26"/>
        </w:numPr>
        <w:spacing w:after="0"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E63177">
        <w:rPr>
          <w:rFonts w:asciiTheme="minorHAnsi" w:hAnsiTheme="minorHAnsi" w:cstheme="minorHAnsi"/>
          <w:bCs/>
          <w:sz w:val="24"/>
          <w:szCs w:val="24"/>
        </w:rPr>
        <w:t>Atendimento às normas técnicas de segurança, acessibilidade, conforto e funcionalidade aplicáveis às edificações escolares;</w:t>
      </w:r>
    </w:p>
    <w:p w14:paraId="0536671F" w14:textId="7FDAB2A0" w:rsidR="00A56C7A" w:rsidRDefault="00E63177" w:rsidP="00A56C7A">
      <w:pPr>
        <w:pStyle w:val="PargrafodaLista"/>
        <w:numPr>
          <w:ilvl w:val="0"/>
          <w:numId w:val="26"/>
        </w:numPr>
        <w:spacing w:after="0"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E63177">
        <w:rPr>
          <w:rFonts w:asciiTheme="minorHAnsi" w:hAnsiTheme="minorHAnsi" w:cstheme="minorHAnsi"/>
          <w:bCs/>
          <w:sz w:val="24"/>
          <w:szCs w:val="24"/>
        </w:rPr>
        <w:t>Melhor organização e aproveitamento dos espaços pedagógicos e administrativos da</w:t>
      </w:r>
      <w:r w:rsidR="003561D2">
        <w:rPr>
          <w:rFonts w:asciiTheme="minorHAnsi" w:hAnsiTheme="minorHAnsi" w:cstheme="minorHAnsi"/>
          <w:bCs/>
          <w:sz w:val="24"/>
          <w:szCs w:val="24"/>
        </w:rPr>
        <w:t>s</w:t>
      </w:r>
      <w:r w:rsidRPr="00E63177">
        <w:rPr>
          <w:rFonts w:asciiTheme="minorHAnsi" w:hAnsiTheme="minorHAnsi" w:cstheme="minorHAnsi"/>
          <w:bCs/>
          <w:sz w:val="24"/>
          <w:szCs w:val="24"/>
        </w:rPr>
        <w:t xml:space="preserve"> unidade</w:t>
      </w:r>
      <w:r w:rsidR="003561D2">
        <w:rPr>
          <w:rFonts w:asciiTheme="minorHAnsi" w:hAnsiTheme="minorHAnsi" w:cstheme="minorHAnsi"/>
          <w:bCs/>
          <w:sz w:val="24"/>
          <w:szCs w:val="24"/>
        </w:rPr>
        <w:t>s</w:t>
      </w:r>
      <w:r w:rsidRPr="00E63177">
        <w:rPr>
          <w:rFonts w:asciiTheme="minorHAnsi" w:hAnsiTheme="minorHAnsi" w:cstheme="minorHAnsi"/>
          <w:bCs/>
          <w:sz w:val="24"/>
          <w:szCs w:val="24"/>
        </w:rPr>
        <w:t>;</w:t>
      </w:r>
    </w:p>
    <w:p w14:paraId="0F0F5706" w14:textId="3724434B" w:rsidR="00A56C7A" w:rsidRPr="00A56C7A" w:rsidRDefault="00E63177" w:rsidP="00A56C7A">
      <w:pPr>
        <w:pStyle w:val="PargrafodaLista"/>
        <w:numPr>
          <w:ilvl w:val="0"/>
          <w:numId w:val="26"/>
        </w:numPr>
        <w:spacing w:after="0"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A56C7A">
        <w:rPr>
          <w:rFonts w:asciiTheme="minorHAnsi" w:hAnsiTheme="minorHAnsi" w:cstheme="minorHAnsi"/>
          <w:bCs/>
          <w:sz w:val="24"/>
          <w:szCs w:val="24"/>
        </w:rPr>
        <w:t>Produção de documentação técnica suficiente para subsidiar futura licitação de obras, reduzindo riscos de alterações durante a execução.</w:t>
      </w:r>
    </w:p>
    <w:p w14:paraId="75EF83A4" w14:textId="07A54FE7" w:rsidR="00E63177" w:rsidRPr="00A56C7A" w:rsidRDefault="00E63177" w:rsidP="00A56C7A">
      <w:pPr>
        <w:spacing w:after="0" w:line="360" w:lineRule="auto"/>
        <w:ind w:firstLine="36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A56C7A">
        <w:rPr>
          <w:rFonts w:asciiTheme="minorHAnsi" w:hAnsiTheme="minorHAnsi" w:cstheme="minorHAnsi"/>
          <w:bCs/>
          <w:sz w:val="24"/>
          <w:szCs w:val="24"/>
        </w:rPr>
        <w:t>A obtenção de projeto</w:t>
      </w:r>
      <w:r w:rsidR="003561D2">
        <w:rPr>
          <w:rFonts w:asciiTheme="minorHAnsi" w:hAnsiTheme="minorHAnsi" w:cstheme="minorHAnsi"/>
          <w:bCs/>
          <w:sz w:val="24"/>
          <w:szCs w:val="24"/>
        </w:rPr>
        <w:t>s</w:t>
      </w:r>
      <w:r w:rsidRPr="00A56C7A">
        <w:rPr>
          <w:rFonts w:asciiTheme="minorHAnsi" w:hAnsiTheme="minorHAnsi" w:cstheme="minorHAnsi"/>
          <w:bCs/>
          <w:sz w:val="24"/>
          <w:szCs w:val="24"/>
        </w:rPr>
        <w:t xml:space="preserve"> técnico</w:t>
      </w:r>
      <w:r w:rsidR="003561D2">
        <w:rPr>
          <w:rFonts w:asciiTheme="minorHAnsi" w:hAnsiTheme="minorHAnsi" w:cstheme="minorHAnsi"/>
          <w:bCs/>
          <w:sz w:val="24"/>
          <w:szCs w:val="24"/>
        </w:rPr>
        <w:t>s</w:t>
      </w:r>
      <w:r w:rsidRPr="00A56C7A">
        <w:rPr>
          <w:rFonts w:asciiTheme="minorHAnsi" w:hAnsiTheme="minorHAnsi" w:cstheme="minorHAnsi"/>
          <w:bCs/>
          <w:sz w:val="24"/>
          <w:szCs w:val="24"/>
        </w:rPr>
        <w:t xml:space="preserve"> adequado</w:t>
      </w:r>
      <w:r w:rsidR="003561D2">
        <w:rPr>
          <w:rFonts w:asciiTheme="minorHAnsi" w:hAnsiTheme="minorHAnsi" w:cstheme="minorHAnsi"/>
          <w:bCs/>
          <w:sz w:val="24"/>
          <w:szCs w:val="24"/>
        </w:rPr>
        <w:t>s</w:t>
      </w:r>
      <w:r w:rsidRPr="00A56C7A">
        <w:rPr>
          <w:rFonts w:asciiTheme="minorHAnsi" w:hAnsiTheme="minorHAnsi" w:cstheme="minorHAnsi"/>
          <w:bCs/>
          <w:sz w:val="24"/>
          <w:szCs w:val="24"/>
        </w:rPr>
        <w:t xml:space="preserve"> permitirá maior eficiência no planejamento das obras, melhor controle de custos e redução de riscos técnicos e administrativos durante a fase de execução.</w:t>
      </w:r>
    </w:p>
    <w:p w14:paraId="00000055" w14:textId="63C17BB4" w:rsidR="007557E8" w:rsidRPr="00C35BEA" w:rsidRDefault="00951578" w:rsidP="008A214C">
      <w:pPr>
        <w:pStyle w:val="Ttulo3"/>
      </w:pPr>
      <w:r w:rsidRPr="00C35BEA">
        <w:t>PROVIDÊNCIAS PRÉVIAS AO CONTRATO</w:t>
      </w:r>
    </w:p>
    <w:p w14:paraId="00000056" w14:textId="2D882CA4" w:rsidR="007557E8" w:rsidRPr="00C35BEA" w:rsidRDefault="00951578" w:rsidP="004F3C48">
      <w:pPr>
        <w:spacing w:after="0" w:line="360" w:lineRule="auto"/>
        <w:ind w:firstLine="36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C35BEA">
        <w:rPr>
          <w:rFonts w:asciiTheme="minorHAnsi" w:hAnsiTheme="minorHAnsi" w:cstheme="minorHAnsi"/>
          <w:bCs/>
          <w:sz w:val="24"/>
          <w:szCs w:val="24"/>
        </w:rPr>
        <w:t>Não se aplica.</w:t>
      </w:r>
    </w:p>
    <w:p w14:paraId="00000058" w14:textId="3E47D57F" w:rsidR="007557E8" w:rsidRPr="00C35BEA" w:rsidRDefault="00951578" w:rsidP="008A214C">
      <w:pPr>
        <w:pStyle w:val="Ttulo3"/>
      </w:pPr>
      <w:r w:rsidRPr="00C35BEA">
        <w:t>CONTRATAÇÕES CORRELATAS/INTERDEPENDENTES</w:t>
      </w:r>
    </w:p>
    <w:p w14:paraId="0000005A" w14:textId="77777777" w:rsidR="007557E8" w:rsidRPr="00C35BEA" w:rsidRDefault="00951578" w:rsidP="004F3C48">
      <w:pPr>
        <w:spacing w:after="0" w:line="360" w:lineRule="auto"/>
        <w:ind w:firstLine="36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C35BEA">
        <w:rPr>
          <w:rFonts w:asciiTheme="minorHAnsi" w:hAnsiTheme="minorHAnsi" w:cstheme="minorHAnsi"/>
          <w:bCs/>
          <w:sz w:val="24"/>
          <w:szCs w:val="24"/>
        </w:rPr>
        <w:t>Não se aplica.</w:t>
      </w:r>
    </w:p>
    <w:p w14:paraId="0000005C" w14:textId="5640F8BF" w:rsidR="007557E8" w:rsidRPr="00C35BEA" w:rsidRDefault="00951578" w:rsidP="008A214C">
      <w:pPr>
        <w:pStyle w:val="Ttulo3"/>
      </w:pPr>
      <w:r w:rsidRPr="00C35BEA">
        <w:t>IMPACTOS AMBIENTAIS</w:t>
      </w:r>
    </w:p>
    <w:p w14:paraId="3B88B86F" w14:textId="77777777" w:rsidR="005E2166" w:rsidRPr="005E2166" w:rsidRDefault="005E2166" w:rsidP="005E2166">
      <w:pPr>
        <w:widowControl w:val="0"/>
        <w:spacing w:after="0" w:line="360" w:lineRule="auto"/>
        <w:ind w:firstLine="36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5E2166">
        <w:rPr>
          <w:rFonts w:asciiTheme="minorHAnsi" w:hAnsiTheme="minorHAnsi" w:cstheme="minorHAnsi"/>
          <w:bCs/>
          <w:sz w:val="24"/>
          <w:szCs w:val="24"/>
        </w:rPr>
        <w:t>A contratação refere-se à elaboração de projetos, não havendo, nesta fase, impacto ambiental direto decorrente de execução de obras.</w:t>
      </w:r>
    </w:p>
    <w:p w14:paraId="071850CC" w14:textId="77777777" w:rsidR="005E2166" w:rsidRPr="005E2166" w:rsidRDefault="005E2166" w:rsidP="005E2166">
      <w:pPr>
        <w:widowControl w:val="0"/>
        <w:spacing w:after="0" w:line="360" w:lineRule="auto"/>
        <w:ind w:firstLine="36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5E2166">
        <w:rPr>
          <w:rFonts w:asciiTheme="minorHAnsi" w:hAnsiTheme="minorHAnsi" w:cstheme="minorHAnsi"/>
          <w:bCs/>
          <w:sz w:val="24"/>
          <w:szCs w:val="24"/>
        </w:rPr>
        <w:t>Contudo, os projetos deverão:</w:t>
      </w:r>
    </w:p>
    <w:p w14:paraId="4AE046C0" w14:textId="77777777" w:rsidR="005E2166" w:rsidRPr="005E2166" w:rsidRDefault="005E2166" w:rsidP="005E2166">
      <w:pPr>
        <w:widowControl w:val="0"/>
        <w:numPr>
          <w:ilvl w:val="0"/>
          <w:numId w:val="20"/>
        </w:numPr>
        <w:spacing w:after="0"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5E2166">
        <w:rPr>
          <w:rFonts w:asciiTheme="minorHAnsi" w:hAnsiTheme="minorHAnsi" w:cstheme="minorHAnsi"/>
          <w:bCs/>
          <w:sz w:val="24"/>
          <w:szCs w:val="24"/>
        </w:rPr>
        <w:t>Priorizar soluções de baixo impacto ambiental;</w:t>
      </w:r>
    </w:p>
    <w:p w14:paraId="190706C6" w14:textId="77777777" w:rsidR="005E2166" w:rsidRPr="005E2166" w:rsidRDefault="005E2166" w:rsidP="005E2166">
      <w:pPr>
        <w:widowControl w:val="0"/>
        <w:numPr>
          <w:ilvl w:val="0"/>
          <w:numId w:val="20"/>
        </w:numPr>
        <w:spacing w:after="0"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5E2166">
        <w:rPr>
          <w:rFonts w:asciiTheme="minorHAnsi" w:hAnsiTheme="minorHAnsi" w:cstheme="minorHAnsi"/>
          <w:bCs/>
          <w:sz w:val="24"/>
          <w:szCs w:val="24"/>
        </w:rPr>
        <w:lastRenderedPageBreak/>
        <w:t>Prever uso racional de materiais;</w:t>
      </w:r>
    </w:p>
    <w:p w14:paraId="3D9B974C" w14:textId="77777777" w:rsidR="005E2166" w:rsidRPr="005E2166" w:rsidRDefault="005E2166" w:rsidP="005E2166">
      <w:pPr>
        <w:widowControl w:val="0"/>
        <w:numPr>
          <w:ilvl w:val="0"/>
          <w:numId w:val="20"/>
        </w:numPr>
        <w:spacing w:after="0"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5E2166">
        <w:rPr>
          <w:rFonts w:asciiTheme="minorHAnsi" w:hAnsiTheme="minorHAnsi" w:cstheme="minorHAnsi"/>
          <w:bCs/>
          <w:sz w:val="24"/>
          <w:szCs w:val="24"/>
        </w:rPr>
        <w:t>Incentivar reaproveitamento estrutural quando tecnicamente viável;</w:t>
      </w:r>
    </w:p>
    <w:p w14:paraId="15080F63" w14:textId="77777777" w:rsidR="005E2166" w:rsidRPr="005E2166" w:rsidRDefault="005E2166" w:rsidP="005E2166">
      <w:pPr>
        <w:widowControl w:val="0"/>
        <w:numPr>
          <w:ilvl w:val="0"/>
          <w:numId w:val="20"/>
        </w:numPr>
        <w:spacing w:after="0"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5E2166">
        <w:rPr>
          <w:rFonts w:asciiTheme="minorHAnsi" w:hAnsiTheme="minorHAnsi" w:cstheme="minorHAnsi"/>
          <w:bCs/>
          <w:sz w:val="24"/>
          <w:szCs w:val="24"/>
        </w:rPr>
        <w:t>Reduzir geração de resíduos na futura fase executiva;</w:t>
      </w:r>
    </w:p>
    <w:p w14:paraId="7142F518" w14:textId="77777777" w:rsidR="005E2166" w:rsidRPr="005E2166" w:rsidRDefault="005E2166" w:rsidP="005E2166">
      <w:pPr>
        <w:widowControl w:val="0"/>
        <w:numPr>
          <w:ilvl w:val="0"/>
          <w:numId w:val="20"/>
        </w:numPr>
        <w:spacing w:after="0"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5E2166">
        <w:rPr>
          <w:rFonts w:asciiTheme="minorHAnsi" w:hAnsiTheme="minorHAnsi" w:cstheme="minorHAnsi"/>
          <w:bCs/>
          <w:sz w:val="24"/>
          <w:szCs w:val="24"/>
        </w:rPr>
        <w:t>Prever soluções com eficiência energética, quando aplicável.</w:t>
      </w:r>
    </w:p>
    <w:p w14:paraId="00E0E0C4" w14:textId="486E8F7B" w:rsidR="00E40FC9" w:rsidRPr="00E40FC9" w:rsidRDefault="005E2166" w:rsidP="005E2166">
      <w:pPr>
        <w:widowControl w:val="0"/>
        <w:spacing w:after="0" w:line="360" w:lineRule="auto"/>
        <w:ind w:firstLine="36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5E2166">
        <w:rPr>
          <w:rFonts w:asciiTheme="minorHAnsi" w:hAnsiTheme="minorHAnsi" w:cstheme="minorHAnsi"/>
          <w:bCs/>
          <w:sz w:val="24"/>
          <w:szCs w:val="24"/>
        </w:rPr>
        <w:t>Na etapa posterior de execução das obras, deverão ser observadas as normas ambientais vigentes, bem como diretrizes de sustentabilidade aplicáveis às edificações públicas.</w:t>
      </w:r>
    </w:p>
    <w:p w14:paraId="00000066" w14:textId="5C2565D2" w:rsidR="007557E8" w:rsidRPr="00C35BEA" w:rsidRDefault="00951578" w:rsidP="008A214C">
      <w:pPr>
        <w:pStyle w:val="Ttulo3"/>
      </w:pPr>
      <w:r w:rsidRPr="00C35BEA">
        <w:t>VIABILIDADE DA CONTRATAÇÃO</w:t>
      </w:r>
    </w:p>
    <w:p w14:paraId="29E7D845" w14:textId="77777777" w:rsidR="004F4010" w:rsidRPr="004F4010" w:rsidRDefault="004F4010" w:rsidP="004F4010">
      <w:pPr>
        <w:widowControl w:val="0"/>
        <w:spacing w:after="0" w:line="360" w:lineRule="auto"/>
        <w:ind w:firstLine="36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4F4010">
        <w:rPr>
          <w:rFonts w:asciiTheme="minorHAnsi" w:hAnsiTheme="minorHAnsi" w:cstheme="minorHAnsi"/>
          <w:bCs/>
          <w:sz w:val="24"/>
          <w:szCs w:val="24"/>
        </w:rPr>
        <w:t>A contratação pretendida apresenta necessidade evidente, tendo em vista a crescente demanda por vagas na região atendida pela EMEF Oadil Pietrobon, aliada à necessidade de adequação da edificação após anos de funcionamento. A elaboração de projeto técnico específico é condição indispensável para o adequado planejamento das intervenções de reforma e ampliação, permitindo a definição de soluções arquitetônicas e complementares compatíveis com as demandas pedagógicas, operacionais e de atendimento.</w:t>
      </w:r>
    </w:p>
    <w:p w14:paraId="19AA8715" w14:textId="77777777" w:rsidR="004F4010" w:rsidRPr="004F4010" w:rsidRDefault="004F4010" w:rsidP="004F4010">
      <w:pPr>
        <w:widowControl w:val="0"/>
        <w:spacing w:after="0" w:line="360" w:lineRule="auto"/>
        <w:ind w:firstLine="36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4F4010">
        <w:rPr>
          <w:rFonts w:asciiTheme="minorHAnsi" w:hAnsiTheme="minorHAnsi" w:cstheme="minorHAnsi"/>
          <w:bCs/>
          <w:sz w:val="24"/>
          <w:szCs w:val="24"/>
        </w:rPr>
        <w:t>Sob o ponto de vista técnico, a contratação mostra-se viável, uma vez que o mercado dispõe de empresas especializadas na elaboração de projetos de arquitetura e engenharia, com qualificação para o desenvolvimento de projetos de reforma e ampliação de edificações públicas, incluindo unidades escolares. A elaboração prévia de projeto técnico possibilita maior precisão na definição das intervenções, redução de riscos durante a execução da obra e melhor compatibilização entre os diversos sistemas construtivos envolvidos.</w:t>
      </w:r>
    </w:p>
    <w:p w14:paraId="107227A8" w14:textId="77777777" w:rsidR="004F4010" w:rsidRPr="004F4010" w:rsidRDefault="004F4010" w:rsidP="004F4010">
      <w:pPr>
        <w:widowControl w:val="0"/>
        <w:spacing w:after="0" w:line="360" w:lineRule="auto"/>
        <w:ind w:firstLine="36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4F4010">
        <w:rPr>
          <w:rFonts w:asciiTheme="minorHAnsi" w:hAnsiTheme="minorHAnsi" w:cstheme="minorHAnsi"/>
          <w:bCs/>
          <w:sz w:val="24"/>
          <w:szCs w:val="24"/>
        </w:rPr>
        <w:t>Do ponto de vista econômico, a contratação do projeto previamente à execução das obras contribui para maior eficiência na aplicação dos recursos públicos, permitindo estimativas orçamentárias mais precisas, melhor planejamento das intervenções e redução da ocorrência de aditivos contratuais decorrentes de indefinições técnicas. Dessa forma, a elaboração do projeto técnico constitui etapa fundamental para o controle de custos e para a adequada gestão dos recursos destinados à futura execução das obras.</w:t>
      </w:r>
    </w:p>
    <w:p w14:paraId="5985D299" w14:textId="5F8B9789" w:rsidR="004F4010" w:rsidRDefault="004F4010" w:rsidP="004F4010">
      <w:pPr>
        <w:widowControl w:val="0"/>
        <w:spacing w:after="0" w:line="360" w:lineRule="auto"/>
        <w:ind w:firstLine="36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4F4010">
        <w:rPr>
          <w:rFonts w:asciiTheme="minorHAnsi" w:hAnsiTheme="minorHAnsi" w:cstheme="minorHAnsi"/>
          <w:bCs/>
          <w:sz w:val="24"/>
          <w:szCs w:val="24"/>
        </w:rPr>
        <w:lastRenderedPageBreak/>
        <w:t>Assim, conclui-se que a contratação de empresa especializada para elaboração do projeto de reforma e ampliação da EMEF Oadil Pietrobon apresenta viabilidade técnica, administrativa e econômica, configurando medida necessária para o adequado planejamento das intervenções e para a ampliação da capacidade de atendimento da unidade escolar.</w:t>
      </w:r>
    </w:p>
    <w:p w14:paraId="0DC1AB61" w14:textId="77777777" w:rsidR="004F4010" w:rsidRDefault="004F4010" w:rsidP="00197E92">
      <w:pPr>
        <w:widowControl w:val="0"/>
        <w:spacing w:after="0" w:line="360" w:lineRule="auto"/>
        <w:ind w:firstLine="360"/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392D203B" w14:textId="77777777" w:rsidR="00197E92" w:rsidRDefault="00197E92" w:rsidP="00197E92">
      <w:pPr>
        <w:autoSpaceDE w:val="0"/>
        <w:autoSpaceDN w:val="0"/>
        <w:adjustRightInd w:val="0"/>
        <w:spacing w:after="240" w:line="276" w:lineRule="auto"/>
        <w:jc w:val="both"/>
        <w:rPr>
          <w:rFonts w:cstheme="minorHAnsi"/>
          <w:sz w:val="24"/>
          <w:szCs w:val="24"/>
        </w:rPr>
      </w:pPr>
    </w:p>
    <w:p w14:paraId="14061730" w14:textId="10AF46A7" w:rsidR="007D7C11" w:rsidRDefault="00A56C7A" w:rsidP="00197E92">
      <w:pPr>
        <w:autoSpaceDE w:val="0"/>
        <w:autoSpaceDN w:val="0"/>
        <w:adjustRightInd w:val="0"/>
        <w:spacing w:after="240" w:line="276" w:lineRule="auto"/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Paulínia, </w:t>
      </w:r>
      <w:r w:rsidR="00DD12D3">
        <w:rPr>
          <w:rFonts w:cstheme="minorHAnsi"/>
          <w:sz w:val="24"/>
          <w:szCs w:val="24"/>
        </w:rPr>
        <w:t>29</w:t>
      </w:r>
      <w:r w:rsidR="00F31A71">
        <w:rPr>
          <w:rFonts w:cstheme="minorHAnsi"/>
          <w:sz w:val="24"/>
          <w:szCs w:val="24"/>
        </w:rPr>
        <w:t xml:space="preserve"> de abril</w:t>
      </w:r>
      <w:r w:rsidR="00FC3085">
        <w:rPr>
          <w:rFonts w:cstheme="minorHAnsi"/>
          <w:sz w:val="24"/>
          <w:szCs w:val="24"/>
        </w:rPr>
        <w:t xml:space="preserve"> de 2026.</w:t>
      </w:r>
    </w:p>
    <w:p w14:paraId="7BE242C0" w14:textId="77777777" w:rsidR="007D7C11" w:rsidRPr="003C35A2" w:rsidRDefault="007D7C11" w:rsidP="007D7C11">
      <w:pPr>
        <w:autoSpaceDE w:val="0"/>
        <w:autoSpaceDN w:val="0"/>
        <w:adjustRightInd w:val="0"/>
        <w:spacing w:after="240" w:line="276" w:lineRule="auto"/>
        <w:ind w:firstLine="709"/>
        <w:jc w:val="both"/>
        <w:rPr>
          <w:rFonts w:cstheme="minorHAnsi"/>
          <w:sz w:val="24"/>
          <w:szCs w:val="24"/>
        </w:rPr>
      </w:pPr>
    </w:p>
    <w:p w14:paraId="68E94DBA" w14:textId="77777777" w:rsidR="00A56C7A" w:rsidRDefault="00A56C7A" w:rsidP="007D7C11">
      <w:pPr>
        <w:spacing w:after="0" w:line="240" w:lineRule="auto"/>
        <w:jc w:val="center"/>
        <w:rPr>
          <w:rFonts w:cstheme="minorHAnsi"/>
          <w:sz w:val="24"/>
          <w:szCs w:val="24"/>
        </w:rPr>
        <w:sectPr w:rsidR="00A56C7A">
          <w:headerReference w:type="default" r:id="rId8"/>
          <w:footerReference w:type="default" r:id="rId9"/>
          <w:pgSz w:w="11906" w:h="16838"/>
          <w:pgMar w:top="1984" w:right="1700" w:bottom="1700" w:left="1700" w:header="708" w:footer="708" w:gutter="0"/>
          <w:pgNumType w:start="1"/>
          <w:cols w:space="720"/>
        </w:sectPr>
      </w:pPr>
    </w:p>
    <w:p w14:paraId="475AD64A" w14:textId="206D29F4" w:rsidR="007D7C11" w:rsidRPr="003C35A2" w:rsidRDefault="007D7C11" w:rsidP="007D7C11">
      <w:pPr>
        <w:spacing w:after="0" w:line="240" w:lineRule="auto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Elisa A. Vasconcelos de Souza</w:t>
      </w:r>
    </w:p>
    <w:p w14:paraId="02DBB698" w14:textId="3BB0B1BB" w:rsidR="007D7C11" w:rsidRDefault="007D7C11" w:rsidP="007D7C11">
      <w:pPr>
        <w:spacing w:after="0" w:line="240" w:lineRule="auto"/>
        <w:jc w:val="center"/>
        <w:rPr>
          <w:rFonts w:cstheme="minorHAnsi"/>
          <w:sz w:val="24"/>
          <w:szCs w:val="24"/>
        </w:rPr>
      </w:pPr>
      <w:r w:rsidRPr="003C35A2">
        <w:rPr>
          <w:rFonts w:cstheme="minorHAnsi"/>
          <w:sz w:val="24"/>
          <w:szCs w:val="24"/>
        </w:rPr>
        <w:t>Engenheir</w:t>
      </w:r>
      <w:r>
        <w:rPr>
          <w:rFonts w:cstheme="minorHAnsi"/>
          <w:sz w:val="24"/>
          <w:szCs w:val="24"/>
        </w:rPr>
        <w:t>a</w:t>
      </w:r>
      <w:r w:rsidRPr="003C35A2">
        <w:rPr>
          <w:rFonts w:cstheme="minorHAnsi"/>
          <w:sz w:val="24"/>
          <w:szCs w:val="24"/>
        </w:rPr>
        <w:t xml:space="preserve"> Civil</w:t>
      </w:r>
    </w:p>
    <w:p w14:paraId="41F8934D" w14:textId="77777777" w:rsidR="007D7C11" w:rsidRDefault="007D7C11" w:rsidP="007D7C11">
      <w:pPr>
        <w:spacing w:after="0" w:line="240" w:lineRule="auto"/>
        <w:jc w:val="center"/>
        <w:rPr>
          <w:rFonts w:cstheme="minorHAnsi"/>
          <w:sz w:val="24"/>
          <w:szCs w:val="24"/>
        </w:rPr>
      </w:pPr>
    </w:p>
    <w:p w14:paraId="4068F028" w14:textId="5DCB658D" w:rsidR="007D7C11" w:rsidRPr="007D7C11" w:rsidRDefault="007D7C11" w:rsidP="007D7C11">
      <w:pPr>
        <w:spacing w:after="0" w:line="240" w:lineRule="auto"/>
        <w:jc w:val="center"/>
        <w:rPr>
          <w:rFonts w:cstheme="minorHAnsi"/>
          <w:sz w:val="24"/>
          <w:szCs w:val="24"/>
        </w:rPr>
      </w:pPr>
      <w:r w:rsidRPr="007D7C11">
        <w:rPr>
          <w:rFonts w:cstheme="minorHAnsi"/>
          <w:sz w:val="24"/>
          <w:szCs w:val="24"/>
        </w:rPr>
        <w:t>Poliana Gomes de Carvalho</w:t>
      </w:r>
    </w:p>
    <w:p w14:paraId="14D20B99" w14:textId="77777777" w:rsidR="007D7C11" w:rsidRPr="007D7C11" w:rsidRDefault="007D7C11" w:rsidP="007D7C11">
      <w:pPr>
        <w:spacing w:after="0" w:line="240" w:lineRule="auto"/>
        <w:jc w:val="center"/>
        <w:rPr>
          <w:rFonts w:cstheme="minorHAnsi"/>
          <w:sz w:val="24"/>
          <w:szCs w:val="24"/>
        </w:rPr>
      </w:pPr>
      <w:r w:rsidRPr="007D7C11">
        <w:rPr>
          <w:rFonts w:cstheme="minorHAnsi"/>
          <w:sz w:val="24"/>
          <w:szCs w:val="24"/>
        </w:rPr>
        <w:t>Diretora de Infraestrutura</w:t>
      </w:r>
    </w:p>
    <w:p w14:paraId="5957D51A" w14:textId="77777777" w:rsidR="00A56C7A" w:rsidRDefault="00A56C7A" w:rsidP="007D7C11">
      <w:pPr>
        <w:spacing w:after="0" w:line="240" w:lineRule="auto"/>
        <w:jc w:val="center"/>
        <w:rPr>
          <w:rFonts w:cstheme="minorHAnsi"/>
          <w:sz w:val="24"/>
          <w:szCs w:val="24"/>
        </w:rPr>
        <w:sectPr w:rsidR="00A56C7A" w:rsidSect="00A56C7A">
          <w:type w:val="continuous"/>
          <w:pgSz w:w="11906" w:h="16838"/>
          <w:pgMar w:top="1984" w:right="1700" w:bottom="1700" w:left="1700" w:header="708" w:footer="708" w:gutter="0"/>
          <w:pgNumType w:start="1"/>
          <w:cols w:num="2" w:space="720"/>
        </w:sectPr>
      </w:pPr>
    </w:p>
    <w:p w14:paraId="5517A9B1" w14:textId="77777777" w:rsidR="00A56C7A" w:rsidRDefault="00A56C7A" w:rsidP="007D7C11">
      <w:pPr>
        <w:spacing w:after="0" w:line="240" w:lineRule="auto"/>
        <w:jc w:val="center"/>
        <w:rPr>
          <w:rFonts w:cstheme="minorHAnsi"/>
          <w:sz w:val="24"/>
          <w:szCs w:val="24"/>
        </w:rPr>
      </w:pPr>
    </w:p>
    <w:p w14:paraId="303AB944" w14:textId="77777777" w:rsidR="00A56C7A" w:rsidRDefault="00A56C7A" w:rsidP="007D7C11">
      <w:pPr>
        <w:spacing w:after="0" w:line="240" w:lineRule="auto"/>
        <w:jc w:val="center"/>
        <w:rPr>
          <w:rFonts w:cstheme="minorHAnsi"/>
          <w:sz w:val="24"/>
          <w:szCs w:val="24"/>
        </w:rPr>
      </w:pPr>
    </w:p>
    <w:p w14:paraId="1D6D4C04" w14:textId="77777777" w:rsidR="00A56C7A" w:rsidRDefault="00A56C7A" w:rsidP="007D7C11">
      <w:pPr>
        <w:spacing w:after="0" w:line="240" w:lineRule="auto"/>
        <w:jc w:val="center"/>
        <w:rPr>
          <w:rFonts w:cstheme="minorHAnsi"/>
          <w:sz w:val="24"/>
          <w:szCs w:val="24"/>
        </w:rPr>
      </w:pPr>
    </w:p>
    <w:p w14:paraId="136F03AD" w14:textId="57E23DE5" w:rsidR="007D7C11" w:rsidRDefault="007D7C11" w:rsidP="007D7C11">
      <w:pPr>
        <w:spacing w:after="0" w:line="240" w:lineRule="auto"/>
        <w:jc w:val="center"/>
        <w:rPr>
          <w:rFonts w:cstheme="minorHAnsi"/>
          <w:sz w:val="24"/>
          <w:szCs w:val="24"/>
        </w:rPr>
      </w:pPr>
      <w:r w:rsidRPr="007D7C11">
        <w:rPr>
          <w:rFonts w:cstheme="minorHAnsi"/>
          <w:sz w:val="24"/>
          <w:szCs w:val="24"/>
        </w:rPr>
        <w:t>Marcia Scarassati</w:t>
      </w:r>
    </w:p>
    <w:p w14:paraId="134F42A5" w14:textId="689CA413" w:rsidR="007D7C11" w:rsidRPr="003C35A2" w:rsidRDefault="007D7C11" w:rsidP="007D7C11">
      <w:pPr>
        <w:spacing w:after="0" w:line="240" w:lineRule="auto"/>
        <w:jc w:val="center"/>
        <w:rPr>
          <w:rFonts w:cstheme="minorHAnsi"/>
          <w:sz w:val="24"/>
          <w:szCs w:val="24"/>
        </w:rPr>
      </w:pPr>
      <w:r w:rsidRPr="003C35A2">
        <w:rPr>
          <w:rFonts w:cstheme="minorHAnsi"/>
          <w:sz w:val="24"/>
          <w:szCs w:val="24"/>
        </w:rPr>
        <w:t>Secretári</w:t>
      </w:r>
      <w:r>
        <w:rPr>
          <w:rFonts w:cstheme="minorHAnsi"/>
          <w:sz w:val="24"/>
          <w:szCs w:val="24"/>
        </w:rPr>
        <w:t>a</w:t>
      </w:r>
      <w:r w:rsidRPr="003C35A2">
        <w:rPr>
          <w:rFonts w:cstheme="minorHAnsi"/>
          <w:sz w:val="24"/>
          <w:szCs w:val="24"/>
        </w:rPr>
        <w:t xml:space="preserve"> Municipal de </w:t>
      </w:r>
      <w:r>
        <w:rPr>
          <w:rFonts w:cstheme="minorHAnsi"/>
          <w:sz w:val="24"/>
          <w:szCs w:val="24"/>
        </w:rPr>
        <w:t>Educação</w:t>
      </w:r>
    </w:p>
    <w:p w14:paraId="00000078" w14:textId="77777777" w:rsidR="007557E8" w:rsidRPr="00C35BEA" w:rsidRDefault="007557E8" w:rsidP="007D7C11">
      <w:pPr>
        <w:spacing w:after="0" w:line="360" w:lineRule="auto"/>
        <w:ind w:firstLine="360"/>
        <w:jc w:val="both"/>
        <w:rPr>
          <w:rFonts w:asciiTheme="minorHAnsi" w:hAnsiTheme="minorHAnsi" w:cstheme="minorHAnsi"/>
          <w:bCs/>
          <w:sz w:val="24"/>
          <w:szCs w:val="24"/>
        </w:rPr>
      </w:pPr>
    </w:p>
    <w:sectPr w:rsidR="007557E8" w:rsidRPr="00C35BEA" w:rsidSect="00A56C7A">
      <w:type w:val="continuous"/>
      <w:pgSz w:w="11906" w:h="16838"/>
      <w:pgMar w:top="1984" w:right="1700" w:bottom="1700" w:left="170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4ACA3A" w14:textId="77777777" w:rsidR="00951578" w:rsidRDefault="00951578">
      <w:pPr>
        <w:spacing w:after="0" w:line="240" w:lineRule="auto"/>
      </w:pPr>
      <w:r>
        <w:separator/>
      </w:r>
    </w:p>
  </w:endnote>
  <w:endnote w:type="continuationSeparator" w:id="0">
    <w:p w14:paraId="73FC6BAB" w14:textId="77777777" w:rsidR="00951578" w:rsidRDefault="009515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79" w14:textId="4911F15B" w:rsidR="007557E8" w:rsidRDefault="0095157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noProof/>
        <w:color w:val="000000"/>
      </w:rPr>
      <w:t>1</w:t>
    </w:r>
    <w:r>
      <w:rPr>
        <w:color w:val="000000"/>
      </w:rPr>
      <w:fldChar w:fldCharType="end"/>
    </w:r>
  </w:p>
  <w:p w14:paraId="0000007A" w14:textId="77777777" w:rsidR="007557E8" w:rsidRDefault="007557E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B8F61C" w14:textId="77777777" w:rsidR="00951578" w:rsidRDefault="00951578">
      <w:pPr>
        <w:spacing w:after="0" w:line="240" w:lineRule="auto"/>
      </w:pPr>
      <w:r>
        <w:separator/>
      </w:r>
    </w:p>
  </w:footnote>
  <w:footnote w:type="continuationSeparator" w:id="0">
    <w:p w14:paraId="7A074792" w14:textId="77777777" w:rsidR="00951578" w:rsidRDefault="009515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7B" w14:textId="77777777" w:rsidR="007557E8" w:rsidRDefault="00DD12D3">
    <w:r>
      <w:rPr>
        <w:b/>
        <w:sz w:val="24"/>
        <w:szCs w:val="24"/>
      </w:rPr>
      <w:pict w14:anchorId="74F6862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alt="" style="position:absolute;margin-left:0;margin-top:0;width:593.7pt;height:841.9pt;z-index:-251658752;mso-position-horizontal:center;mso-position-horizontal-relative:margin;mso-position-vertical:center;mso-position-vertical-relative:margin">
          <v:imagedata r:id="rId1" o:title="image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9310E"/>
    <w:multiLevelType w:val="multilevel"/>
    <w:tmpl w:val="2DD245A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929175E"/>
    <w:multiLevelType w:val="multilevel"/>
    <w:tmpl w:val="5DE22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C2058D"/>
    <w:multiLevelType w:val="multilevel"/>
    <w:tmpl w:val="3EF2224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0A01064F"/>
    <w:multiLevelType w:val="multilevel"/>
    <w:tmpl w:val="5E9C2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AE76B23"/>
    <w:multiLevelType w:val="multilevel"/>
    <w:tmpl w:val="49583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BC07835"/>
    <w:multiLevelType w:val="multilevel"/>
    <w:tmpl w:val="D1B80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DE546DB"/>
    <w:multiLevelType w:val="multilevel"/>
    <w:tmpl w:val="F5624E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E1C71DE"/>
    <w:multiLevelType w:val="hybridMultilevel"/>
    <w:tmpl w:val="5C964E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37500E"/>
    <w:multiLevelType w:val="hybridMultilevel"/>
    <w:tmpl w:val="CC1A916C"/>
    <w:lvl w:ilvl="0" w:tplc="1B22441A">
      <w:start w:val="1"/>
      <w:numFmt w:val="decimal"/>
      <w:pStyle w:val="Ttulo3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9C35B2"/>
    <w:multiLevelType w:val="multilevel"/>
    <w:tmpl w:val="49583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A195693"/>
    <w:multiLevelType w:val="multilevel"/>
    <w:tmpl w:val="2EE467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B2A426A"/>
    <w:multiLevelType w:val="hybridMultilevel"/>
    <w:tmpl w:val="2840AAC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14D44F9"/>
    <w:multiLevelType w:val="multilevel"/>
    <w:tmpl w:val="81BC963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285D3D0C"/>
    <w:multiLevelType w:val="multilevel"/>
    <w:tmpl w:val="6BA62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8C67C35"/>
    <w:multiLevelType w:val="multilevel"/>
    <w:tmpl w:val="B9AC7E1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 w15:restartNumberingAfterBreak="0">
    <w:nsid w:val="3CC5010A"/>
    <w:multiLevelType w:val="hybridMultilevel"/>
    <w:tmpl w:val="F6189C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DD02036"/>
    <w:multiLevelType w:val="hybridMultilevel"/>
    <w:tmpl w:val="04C44B26"/>
    <w:lvl w:ilvl="0" w:tplc="7E24A5F6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CB753D"/>
    <w:multiLevelType w:val="multilevel"/>
    <w:tmpl w:val="D1B80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5C941B1"/>
    <w:multiLevelType w:val="multilevel"/>
    <w:tmpl w:val="BE72CBB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 w15:restartNumberingAfterBreak="0">
    <w:nsid w:val="59392C07"/>
    <w:multiLevelType w:val="multilevel"/>
    <w:tmpl w:val="7EF4C6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FA807FF"/>
    <w:multiLevelType w:val="hybridMultilevel"/>
    <w:tmpl w:val="CF3CCC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374D13"/>
    <w:multiLevelType w:val="multilevel"/>
    <w:tmpl w:val="26249A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83B7C96"/>
    <w:multiLevelType w:val="hybridMultilevel"/>
    <w:tmpl w:val="0D028626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6DD30210"/>
    <w:multiLevelType w:val="hybridMultilevel"/>
    <w:tmpl w:val="A0A8DD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DF53131"/>
    <w:multiLevelType w:val="multilevel"/>
    <w:tmpl w:val="E6EA4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E03474E"/>
    <w:multiLevelType w:val="multilevel"/>
    <w:tmpl w:val="6900BA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E47722D"/>
    <w:multiLevelType w:val="hybridMultilevel"/>
    <w:tmpl w:val="E2BE116A"/>
    <w:lvl w:ilvl="0" w:tplc="D604EB8C">
      <w:start w:val="1"/>
      <w:numFmt w:val="lowerLetter"/>
      <w:pStyle w:val="Ttulo4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0E3741"/>
    <w:multiLevelType w:val="multilevel"/>
    <w:tmpl w:val="FEFA7F6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8" w15:restartNumberingAfterBreak="0">
    <w:nsid w:val="74222029"/>
    <w:multiLevelType w:val="multilevel"/>
    <w:tmpl w:val="E0E8B8D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9" w15:restartNumberingAfterBreak="0">
    <w:nsid w:val="7C3C68BD"/>
    <w:multiLevelType w:val="multilevel"/>
    <w:tmpl w:val="D1B80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E6C36D1"/>
    <w:multiLevelType w:val="multilevel"/>
    <w:tmpl w:val="D1B80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15080665">
    <w:abstractNumId w:val="14"/>
  </w:num>
  <w:num w:numId="2" w16cid:durableId="2074697857">
    <w:abstractNumId w:val="27"/>
  </w:num>
  <w:num w:numId="3" w16cid:durableId="1905487193">
    <w:abstractNumId w:val="18"/>
  </w:num>
  <w:num w:numId="4" w16cid:durableId="1933968515">
    <w:abstractNumId w:val="12"/>
  </w:num>
  <w:num w:numId="5" w16cid:durableId="578756133">
    <w:abstractNumId w:val="28"/>
  </w:num>
  <w:num w:numId="6" w16cid:durableId="1273588977">
    <w:abstractNumId w:val="0"/>
  </w:num>
  <w:num w:numId="7" w16cid:durableId="1752847160">
    <w:abstractNumId w:val="2"/>
  </w:num>
  <w:num w:numId="8" w16cid:durableId="1882401252">
    <w:abstractNumId w:val="6"/>
  </w:num>
  <w:num w:numId="9" w16cid:durableId="1309896794">
    <w:abstractNumId w:val="10"/>
  </w:num>
  <w:num w:numId="10" w16cid:durableId="238057169">
    <w:abstractNumId w:val="3"/>
  </w:num>
  <w:num w:numId="11" w16cid:durableId="1856571053">
    <w:abstractNumId w:val="25"/>
  </w:num>
  <w:num w:numId="12" w16cid:durableId="674067535">
    <w:abstractNumId w:val="16"/>
  </w:num>
  <w:num w:numId="13" w16cid:durableId="1942294739">
    <w:abstractNumId w:val="8"/>
  </w:num>
  <w:num w:numId="14" w16cid:durableId="161746647">
    <w:abstractNumId w:val="26"/>
  </w:num>
  <w:num w:numId="15" w16cid:durableId="1934388201">
    <w:abstractNumId w:val="11"/>
  </w:num>
  <w:num w:numId="16" w16cid:durableId="1631593768">
    <w:abstractNumId w:val="1"/>
  </w:num>
  <w:num w:numId="17" w16cid:durableId="1240555152">
    <w:abstractNumId w:val="13"/>
  </w:num>
  <w:num w:numId="18" w16cid:durableId="32312502">
    <w:abstractNumId w:val="19"/>
  </w:num>
  <w:num w:numId="19" w16cid:durableId="503402999">
    <w:abstractNumId w:val="9"/>
  </w:num>
  <w:num w:numId="20" w16cid:durableId="1732194700">
    <w:abstractNumId w:val="21"/>
  </w:num>
  <w:num w:numId="21" w16cid:durableId="671445992">
    <w:abstractNumId w:val="29"/>
  </w:num>
  <w:num w:numId="22" w16cid:durableId="804587693">
    <w:abstractNumId w:val="4"/>
  </w:num>
  <w:num w:numId="23" w16cid:durableId="960110596">
    <w:abstractNumId w:val="24"/>
  </w:num>
  <w:num w:numId="24" w16cid:durableId="1831754265">
    <w:abstractNumId w:val="17"/>
  </w:num>
  <w:num w:numId="25" w16cid:durableId="113328168">
    <w:abstractNumId w:val="30"/>
  </w:num>
  <w:num w:numId="26" w16cid:durableId="1756895757">
    <w:abstractNumId w:val="5"/>
  </w:num>
  <w:num w:numId="27" w16cid:durableId="1405840244">
    <w:abstractNumId w:val="7"/>
  </w:num>
  <w:num w:numId="28" w16cid:durableId="2137984533">
    <w:abstractNumId w:val="20"/>
  </w:num>
  <w:num w:numId="29" w16cid:durableId="1257397362">
    <w:abstractNumId w:val="15"/>
  </w:num>
  <w:num w:numId="30" w16cid:durableId="100420878">
    <w:abstractNumId w:val="22"/>
  </w:num>
  <w:num w:numId="31" w16cid:durableId="119053429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57E8"/>
    <w:rsid w:val="000B7B3D"/>
    <w:rsid w:val="0011121A"/>
    <w:rsid w:val="00186F56"/>
    <w:rsid w:val="00195032"/>
    <w:rsid w:val="00197E92"/>
    <w:rsid w:val="001A3794"/>
    <w:rsid w:val="001C428B"/>
    <w:rsid w:val="00291564"/>
    <w:rsid w:val="002C0B7F"/>
    <w:rsid w:val="00354F9A"/>
    <w:rsid w:val="003561D2"/>
    <w:rsid w:val="00360CFE"/>
    <w:rsid w:val="0038588F"/>
    <w:rsid w:val="003A683B"/>
    <w:rsid w:val="003E2A72"/>
    <w:rsid w:val="003E2CB4"/>
    <w:rsid w:val="003F06C4"/>
    <w:rsid w:val="00410F56"/>
    <w:rsid w:val="004600CA"/>
    <w:rsid w:val="00482EA6"/>
    <w:rsid w:val="004D6413"/>
    <w:rsid w:val="004F3C48"/>
    <w:rsid w:val="004F4010"/>
    <w:rsid w:val="005305FC"/>
    <w:rsid w:val="00534A94"/>
    <w:rsid w:val="005521B5"/>
    <w:rsid w:val="005565C6"/>
    <w:rsid w:val="00584B93"/>
    <w:rsid w:val="00597336"/>
    <w:rsid w:val="005D0A05"/>
    <w:rsid w:val="005E2166"/>
    <w:rsid w:val="005E3D27"/>
    <w:rsid w:val="005F1C8C"/>
    <w:rsid w:val="00683287"/>
    <w:rsid w:val="00694C93"/>
    <w:rsid w:val="007557E8"/>
    <w:rsid w:val="007800F9"/>
    <w:rsid w:val="007D7C11"/>
    <w:rsid w:val="007F0205"/>
    <w:rsid w:val="007F5ABC"/>
    <w:rsid w:val="00802BB7"/>
    <w:rsid w:val="00813321"/>
    <w:rsid w:val="0087095A"/>
    <w:rsid w:val="00876608"/>
    <w:rsid w:val="0088150F"/>
    <w:rsid w:val="008A214C"/>
    <w:rsid w:val="008E3513"/>
    <w:rsid w:val="008F740E"/>
    <w:rsid w:val="00906E9E"/>
    <w:rsid w:val="0093280F"/>
    <w:rsid w:val="00951578"/>
    <w:rsid w:val="00966B02"/>
    <w:rsid w:val="009C07BB"/>
    <w:rsid w:val="009F31D2"/>
    <w:rsid w:val="00A30480"/>
    <w:rsid w:val="00A4289D"/>
    <w:rsid w:val="00A56C7A"/>
    <w:rsid w:val="00A61F40"/>
    <w:rsid w:val="00A87141"/>
    <w:rsid w:val="00A96190"/>
    <w:rsid w:val="00B03CCA"/>
    <w:rsid w:val="00B2723D"/>
    <w:rsid w:val="00B669AF"/>
    <w:rsid w:val="00B81391"/>
    <w:rsid w:val="00B830CA"/>
    <w:rsid w:val="00BE25BA"/>
    <w:rsid w:val="00BF1EF7"/>
    <w:rsid w:val="00C07067"/>
    <w:rsid w:val="00C35BEA"/>
    <w:rsid w:val="00C91004"/>
    <w:rsid w:val="00CA4823"/>
    <w:rsid w:val="00CF06D7"/>
    <w:rsid w:val="00D07FF0"/>
    <w:rsid w:val="00D32304"/>
    <w:rsid w:val="00D4545F"/>
    <w:rsid w:val="00D51731"/>
    <w:rsid w:val="00D656FE"/>
    <w:rsid w:val="00D84AF0"/>
    <w:rsid w:val="00DA3B7E"/>
    <w:rsid w:val="00DD12D3"/>
    <w:rsid w:val="00E034E2"/>
    <w:rsid w:val="00E40FC9"/>
    <w:rsid w:val="00E63177"/>
    <w:rsid w:val="00EC55A8"/>
    <w:rsid w:val="00EE028D"/>
    <w:rsid w:val="00F252EE"/>
    <w:rsid w:val="00F31A71"/>
    <w:rsid w:val="00F56EA0"/>
    <w:rsid w:val="00FA0B03"/>
    <w:rsid w:val="00FC3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45810"/>
  <w15:docId w15:val="{CF4D8300-31BF-444E-987E-A2A982816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rsid w:val="00C35BEA"/>
    <w:pPr>
      <w:keepNext/>
      <w:keepLines/>
      <w:spacing w:before="240" w:after="120" w:line="360" w:lineRule="auto"/>
      <w:jc w:val="center"/>
      <w:outlineLvl w:val="0"/>
    </w:pPr>
    <w:rPr>
      <w:b/>
      <w:caps/>
      <w:sz w:val="28"/>
      <w:szCs w:val="48"/>
    </w:rPr>
  </w:style>
  <w:style w:type="paragraph" w:styleId="Ttulo2">
    <w:name w:val="heading 2"/>
    <w:basedOn w:val="Normal"/>
    <w:next w:val="Normal"/>
    <w:uiPriority w:val="9"/>
    <w:unhideWhenUsed/>
    <w:qFormat/>
    <w:rsid w:val="00C35BEA"/>
    <w:pPr>
      <w:keepNext/>
      <w:keepLines/>
      <w:spacing w:before="240" w:after="120" w:line="360" w:lineRule="auto"/>
      <w:outlineLvl w:val="1"/>
    </w:pPr>
    <w:rPr>
      <w:b/>
      <w:caps/>
      <w:sz w:val="24"/>
      <w:szCs w:val="36"/>
    </w:rPr>
  </w:style>
  <w:style w:type="paragraph" w:styleId="Ttulo3">
    <w:name w:val="heading 3"/>
    <w:basedOn w:val="Normal"/>
    <w:next w:val="Normal"/>
    <w:uiPriority w:val="9"/>
    <w:unhideWhenUsed/>
    <w:qFormat/>
    <w:rsid w:val="008A214C"/>
    <w:pPr>
      <w:keepNext/>
      <w:keepLines/>
      <w:numPr>
        <w:numId w:val="13"/>
      </w:numPr>
      <w:spacing w:before="240" w:after="120" w:line="360" w:lineRule="auto"/>
      <w:outlineLvl w:val="2"/>
    </w:pPr>
    <w:rPr>
      <w:b/>
      <w:caps/>
      <w:sz w:val="24"/>
      <w:szCs w:val="28"/>
    </w:rPr>
  </w:style>
  <w:style w:type="paragraph" w:styleId="Ttulo4">
    <w:name w:val="heading 4"/>
    <w:basedOn w:val="Normal"/>
    <w:next w:val="Normal"/>
    <w:uiPriority w:val="9"/>
    <w:unhideWhenUsed/>
    <w:qFormat/>
    <w:rsid w:val="00B830CA"/>
    <w:pPr>
      <w:keepNext/>
      <w:keepLines/>
      <w:numPr>
        <w:numId w:val="14"/>
      </w:numPr>
      <w:spacing w:before="120" w:after="40" w:line="480" w:lineRule="auto"/>
      <w:ind w:left="357" w:hanging="357"/>
      <w:outlineLvl w:val="3"/>
    </w:pPr>
    <w:rPr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/>
    <w:rsid w:val="005B1C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B1CEE"/>
  </w:style>
  <w:style w:type="paragraph" w:styleId="Rodap">
    <w:name w:val="footer"/>
    <w:basedOn w:val="Normal"/>
    <w:link w:val="RodapChar"/>
    <w:uiPriority w:val="99"/>
    <w:unhideWhenUsed/>
    <w:rsid w:val="005B1C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B1CEE"/>
  </w:style>
  <w:style w:type="paragraph" w:customStyle="1" w:styleId="Default">
    <w:name w:val="Default"/>
    <w:rsid w:val="00E621D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5A6A22"/>
    <w:pPr>
      <w:ind w:left="720"/>
      <w:contextualSpacing/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E40FC9"/>
    <w:rPr>
      <w:rFonts w:ascii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C35BE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6H9Taap53X5llZRmz4jgaFxGS6A==">CgMxLjAyDmguNHFlM2ptaG94YjVlMg5oLnM1b290MTJjbzVudjgAciExNnh1ZXF2dVUtU1FDeE1URE45NG5NRUJ6ODBPZG4xUU0=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10</Pages>
  <Words>2282</Words>
  <Characters>12327</Characters>
  <Application>Microsoft Office Word</Application>
  <DocSecurity>0</DocSecurity>
  <Lines>102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Elisa Ap.  Vasconcelos de Souza</cp:lastModifiedBy>
  <cp:revision>10</cp:revision>
  <dcterms:created xsi:type="dcterms:W3CDTF">2026-03-24T13:38:00Z</dcterms:created>
  <dcterms:modified xsi:type="dcterms:W3CDTF">2026-04-29T11:34:00Z</dcterms:modified>
</cp:coreProperties>
</file>